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AD25FD">
        <w:tblPrEx>
          <w:tblCellMar>
            <w:top w:w="0" w:type="dxa"/>
            <w:bottom w:w="0" w:type="dxa"/>
          </w:tblCellMar>
        </w:tblPrEx>
        <w:tc>
          <w:tcPr>
            <w:tcW w:w="1560" w:type="dxa"/>
            <w:tcBorders>
              <w:top w:val="nil"/>
              <w:left w:val="nil"/>
              <w:bottom w:val="single" w:sz="4" w:space="0" w:color="auto"/>
              <w:right w:val="nil"/>
            </w:tcBorders>
          </w:tcPr>
          <w:p w:rsidR="0038239E" w:rsidRPr="00AD25FD" w:rsidRDefault="0038239E">
            <w:pPr>
              <w:spacing w:after="0"/>
              <w:rPr>
                <w:rFonts w:ascii="Arial" w:hAnsi="Arial" w:cs="Arial"/>
                <w:b/>
                <w:sz w:val="16"/>
              </w:rPr>
            </w:pPr>
            <w:r w:rsidRPr="00AD25FD">
              <w:rPr>
                <w:rFonts w:ascii="Arial" w:hAnsi="Arial" w:cs="Arial"/>
                <w:b/>
                <w:sz w:val="28"/>
              </w:rPr>
              <w:t>UNITED</w:t>
            </w:r>
            <w:r w:rsidRPr="00AD25FD">
              <w:rPr>
                <w:rFonts w:ascii="Arial" w:hAnsi="Arial" w:cs="Arial"/>
                <w:b/>
                <w:sz w:val="28"/>
              </w:rPr>
              <w:br/>
              <w:t>NATIONS</w:t>
            </w:r>
          </w:p>
        </w:tc>
        <w:tc>
          <w:tcPr>
            <w:tcW w:w="4536" w:type="dxa"/>
            <w:tcBorders>
              <w:top w:val="nil"/>
              <w:left w:val="nil"/>
              <w:bottom w:val="single" w:sz="4" w:space="0" w:color="auto"/>
              <w:right w:val="nil"/>
            </w:tcBorders>
          </w:tcPr>
          <w:p w:rsidR="0038239E" w:rsidRPr="00AD25FD" w:rsidRDefault="0038239E"/>
        </w:tc>
        <w:tc>
          <w:tcPr>
            <w:tcW w:w="3366" w:type="dxa"/>
            <w:tcBorders>
              <w:top w:val="nil"/>
              <w:left w:val="nil"/>
              <w:bottom w:val="single" w:sz="4" w:space="0" w:color="auto"/>
              <w:right w:val="nil"/>
            </w:tcBorders>
            <w:vAlign w:val="bottom"/>
          </w:tcPr>
          <w:p w:rsidR="0038239E" w:rsidRPr="00AD25FD" w:rsidRDefault="0038239E">
            <w:pPr>
              <w:spacing w:after="0"/>
              <w:jc w:val="right"/>
              <w:rPr>
                <w:rFonts w:ascii="Arial" w:hAnsi="Arial" w:cs="Arial"/>
                <w:b/>
                <w:sz w:val="72"/>
              </w:rPr>
            </w:pPr>
            <w:r w:rsidRPr="00AD25FD">
              <w:rPr>
                <w:rFonts w:ascii="Arial" w:hAnsi="Arial" w:cs="Arial"/>
                <w:b/>
                <w:sz w:val="72"/>
              </w:rPr>
              <w:t>CRC</w:t>
            </w:r>
          </w:p>
        </w:tc>
      </w:tr>
      <w:tr w:rsidR="0038239E" w:rsidRPr="00AD25F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AD25FD" w:rsidRDefault="0038239E">
            <w:r w:rsidRPr="00AD25F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13864" r:id="rId8"/>
              </w:pict>
            </w:r>
          </w:p>
        </w:tc>
        <w:tc>
          <w:tcPr>
            <w:tcW w:w="4536" w:type="dxa"/>
            <w:tcBorders>
              <w:top w:val="single" w:sz="4" w:space="0" w:color="auto"/>
              <w:left w:val="nil"/>
              <w:bottom w:val="single" w:sz="36" w:space="0" w:color="auto"/>
              <w:right w:val="nil"/>
            </w:tcBorders>
          </w:tcPr>
          <w:p w:rsidR="0038239E" w:rsidRPr="00AD25FD" w:rsidRDefault="0038239E">
            <w:pPr>
              <w:spacing w:before="360" w:after="0"/>
              <w:rPr>
                <w:rFonts w:ascii="Arial" w:hAnsi="Arial" w:cs="Arial"/>
                <w:b/>
                <w:sz w:val="34"/>
              </w:rPr>
            </w:pPr>
            <w:r w:rsidRPr="00AD25FD">
              <w:rPr>
                <w:rFonts w:ascii="Arial" w:hAnsi="Arial" w:cs="Arial"/>
                <w:b/>
                <w:sz w:val="34"/>
              </w:rPr>
              <w:t>Convention on the</w:t>
            </w:r>
            <w:r w:rsidRPr="00AD25FD">
              <w:rPr>
                <w:rFonts w:ascii="Arial" w:hAnsi="Arial" w:cs="Arial"/>
                <w:b/>
                <w:sz w:val="34"/>
              </w:rPr>
              <w:br/>
              <w:t>Rights of the Child</w:t>
            </w:r>
          </w:p>
          <w:p w:rsidR="0038239E" w:rsidRPr="00AD25F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AD25FD" w:rsidRDefault="0038239E">
            <w:pPr>
              <w:spacing w:before="480" w:after="0"/>
            </w:pPr>
            <w:r w:rsidRPr="00AD25FD">
              <w:t>Distr.</w:t>
            </w:r>
          </w:p>
          <w:p w:rsidR="0038239E" w:rsidRPr="00AD25FD" w:rsidRDefault="0038239E">
            <w:fldSimple w:instr=" FILLIN &quot;Distr.&quot; \* MERGEFORMAT ">
              <w:r w:rsidR="00C57902" w:rsidRPr="00AD25FD">
                <w:t>GENERAL</w:t>
              </w:r>
            </w:fldSimple>
          </w:p>
          <w:p w:rsidR="0050316A" w:rsidRDefault="0050316A" w:rsidP="0050316A">
            <w:pPr>
              <w:spacing w:after="0"/>
            </w:pPr>
            <w:r>
              <w:t>CRC/C/BGD/4</w:t>
            </w:r>
          </w:p>
          <w:p w:rsidR="0050316A" w:rsidRPr="00AD25FD" w:rsidRDefault="0050316A" w:rsidP="0050316A">
            <w:r w:rsidRPr="00AD25FD">
              <w:t>23 October 2008</w:t>
            </w:r>
          </w:p>
          <w:p w:rsidR="0038239E" w:rsidRPr="00AD25FD" w:rsidRDefault="0038239E">
            <w:r w:rsidRPr="00AD25FD">
              <w:t xml:space="preserve">Original:  </w:t>
            </w:r>
            <w:fldSimple w:instr=" FILLIN &quot;Orig. Lang.&quot; \* MERGEFORMAT ">
              <w:r w:rsidR="00C57902" w:rsidRPr="00AD25FD">
                <w:t>ENGLISH</w:t>
              </w:r>
            </w:fldSimple>
          </w:p>
        </w:tc>
      </w:tr>
    </w:tbl>
    <w:p w:rsidR="009C6E7C" w:rsidRPr="00AD25FD" w:rsidRDefault="0038239E" w:rsidP="009C6E7C">
      <w:pPr>
        <w:pStyle w:val="Heading1"/>
      </w:pPr>
      <w:r w:rsidRPr="00AD25FD">
        <w:br/>
      </w:r>
      <w:r w:rsidR="009C6E7C" w:rsidRPr="00AD25FD">
        <w:t>committee on the rights of the child</w:t>
      </w:r>
    </w:p>
    <w:p w:rsidR="009C6E7C" w:rsidRPr="00AD25FD" w:rsidRDefault="009C6E7C" w:rsidP="009C6E7C">
      <w:pPr>
        <w:pStyle w:val="Heading1"/>
      </w:pPr>
      <w:r w:rsidRPr="00AD25FD">
        <w:t>consideration of reports submitted by states parties</w:t>
      </w:r>
      <w:r w:rsidRPr="00AD25FD">
        <w:br/>
        <w:t>under article 44 of the convention</w:t>
      </w:r>
    </w:p>
    <w:p w:rsidR="009C6E7C" w:rsidRPr="00AD25FD" w:rsidRDefault="009C6E7C" w:rsidP="009C6E7C">
      <w:pPr>
        <w:pStyle w:val="Heading2"/>
      </w:pPr>
      <w:r w:rsidRPr="00AD25FD">
        <w:t>Third and fourth periodic reports of States parties due in 2007</w:t>
      </w:r>
    </w:p>
    <w:p w:rsidR="009C6E7C" w:rsidRPr="00AD25FD" w:rsidRDefault="009C6E7C" w:rsidP="005A1E43">
      <w:pPr>
        <w:pStyle w:val="Heading1"/>
        <w:spacing w:after="840"/>
      </w:pPr>
      <w:r w:rsidRPr="00AD25FD">
        <w:t>BANGLADESH</w:t>
      </w:r>
      <w:r w:rsidRPr="00AD25FD">
        <w:rPr>
          <w:rStyle w:val="FootnoteReference"/>
          <w:vertAlign w:val="baseline"/>
        </w:rPr>
        <w:footnoteReference w:customMarkFollows="1" w:id="2"/>
        <w:t>*</w:t>
      </w:r>
      <w:r w:rsidRPr="00AD25FD">
        <w:t xml:space="preserve"> </w:t>
      </w:r>
      <w:r w:rsidRPr="00AD25FD">
        <w:rPr>
          <w:rStyle w:val="FootnoteReference"/>
          <w:vertAlign w:val="baseline"/>
        </w:rPr>
        <w:footnoteReference w:customMarkFollows="1" w:id="3"/>
        <w:t>**</w:t>
      </w:r>
    </w:p>
    <w:p w:rsidR="009C6E7C" w:rsidRPr="00AD25FD" w:rsidRDefault="009C6E7C" w:rsidP="00567304">
      <w:pPr>
        <w:jc w:val="right"/>
      </w:pPr>
      <w:r w:rsidRPr="00AD25FD">
        <w:t>[4 September 2007]</w:t>
      </w:r>
    </w:p>
    <w:p w:rsidR="00315F3A" w:rsidRPr="00AD25FD" w:rsidRDefault="00567304" w:rsidP="00315F3A">
      <w:pPr>
        <w:tabs>
          <w:tab w:val="left" w:pos="567"/>
          <w:tab w:val="left" w:pos="1134"/>
          <w:tab w:val="left" w:leader="dot" w:pos="7257"/>
          <w:tab w:val="decimal" w:pos="7852"/>
          <w:tab w:val="left" w:pos="7880"/>
          <w:tab w:val="right" w:pos="9298"/>
        </w:tabs>
        <w:jc w:val="center"/>
      </w:pPr>
      <w:r w:rsidRPr="00AD25FD">
        <w:br w:type="page"/>
      </w:r>
      <w:r w:rsidR="00315F3A" w:rsidRPr="00AD25FD">
        <w:rPr>
          <w:b/>
        </w:rPr>
        <w:t>CONTENTS</w:t>
      </w:r>
    </w:p>
    <w:p w:rsidR="00315F3A" w:rsidRPr="00AD25FD" w:rsidRDefault="00315F3A" w:rsidP="00315F3A">
      <w:pPr>
        <w:tabs>
          <w:tab w:val="left" w:pos="567"/>
          <w:tab w:val="left" w:pos="1134"/>
          <w:tab w:val="left" w:leader="dot" w:pos="7257"/>
          <w:tab w:val="decimal" w:pos="7852"/>
          <w:tab w:val="left" w:pos="7880"/>
          <w:tab w:val="right" w:pos="9298"/>
        </w:tabs>
        <w:jc w:val="right"/>
      </w:pPr>
      <w:r w:rsidRPr="00AD25FD">
        <w:rPr>
          <w:i/>
        </w:rPr>
        <w:t>Paragraphs     Page</w:t>
      </w:r>
    </w:p>
    <w:p w:rsidR="009C6E7C" w:rsidRPr="00AD25FD" w:rsidRDefault="00315F3A" w:rsidP="00A945F3">
      <w:pPr>
        <w:tabs>
          <w:tab w:val="left" w:pos="-1440"/>
          <w:tab w:val="left" w:leader="dot" w:pos="7257"/>
          <w:tab w:val="decimal" w:pos="7852"/>
          <w:tab w:val="left" w:pos="7880"/>
          <w:tab w:val="right" w:pos="9298"/>
        </w:tabs>
      </w:pPr>
      <w:r w:rsidRPr="00AD25FD">
        <w:t xml:space="preserve">Foreword </w:t>
      </w:r>
      <w:r w:rsidRPr="00AD25FD">
        <w:tab/>
      </w:r>
      <w:r w:rsidRPr="00AD25FD">
        <w:tab/>
      </w:r>
      <w:r w:rsidRPr="00AD25FD">
        <w:tab/>
      </w:r>
      <w:r w:rsidRPr="00AD25FD">
        <w:tab/>
      </w:r>
      <w:r w:rsidR="00CE6EEA">
        <w:t>8</w:t>
      </w:r>
    </w:p>
    <w:p w:rsidR="00315F3A" w:rsidRPr="00AD25FD" w:rsidRDefault="00315F3A" w:rsidP="00315F3A">
      <w:pPr>
        <w:tabs>
          <w:tab w:val="left" w:pos="567"/>
          <w:tab w:val="left" w:pos="1134"/>
          <w:tab w:val="left" w:leader="dot" w:pos="7257"/>
          <w:tab w:val="decimal" w:pos="7852"/>
          <w:tab w:val="left" w:pos="7880"/>
          <w:tab w:val="right" w:pos="9298"/>
        </w:tabs>
      </w:pPr>
      <w:r w:rsidRPr="00AD25FD">
        <w:t xml:space="preserve">Abbreviations and acronyms </w:t>
      </w:r>
      <w:r w:rsidRPr="00AD25FD">
        <w:tab/>
      </w:r>
      <w:r w:rsidRPr="00AD25FD">
        <w:tab/>
      </w:r>
      <w:r w:rsidRPr="00AD25FD">
        <w:tab/>
      </w:r>
      <w:r w:rsidRPr="00AD25FD">
        <w:tab/>
      </w:r>
      <w:r w:rsidR="00CE6EEA">
        <w:t>11</w:t>
      </w:r>
    </w:p>
    <w:p w:rsidR="00315F3A" w:rsidRPr="00AD25FD" w:rsidRDefault="00315F3A" w:rsidP="00315F3A">
      <w:pPr>
        <w:tabs>
          <w:tab w:val="left" w:pos="567"/>
          <w:tab w:val="left" w:pos="1134"/>
          <w:tab w:val="left" w:leader="dot" w:pos="7257"/>
          <w:tab w:val="decimal" w:pos="7852"/>
          <w:tab w:val="left" w:pos="7880"/>
          <w:tab w:val="right" w:pos="9298"/>
        </w:tabs>
      </w:pPr>
      <w:r w:rsidRPr="00AD25FD">
        <w:t xml:space="preserve">Introduction and socio-economic background </w:t>
      </w:r>
      <w:r w:rsidRPr="00AD25FD">
        <w:tab/>
      </w:r>
      <w:r w:rsidRPr="00AD25FD">
        <w:tab/>
        <w:t>1 - 11</w:t>
      </w:r>
      <w:r w:rsidRPr="00AD25FD">
        <w:tab/>
      </w:r>
      <w:r w:rsidR="00CE6EEA">
        <w:t>15</w:t>
      </w:r>
    </w:p>
    <w:p w:rsidR="00315F3A" w:rsidRPr="00AD25FD" w:rsidRDefault="00315F3A" w:rsidP="00F20621">
      <w:pPr>
        <w:tabs>
          <w:tab w:val="right" w:pos="600"/>
          <w:tab w:val="left" w:pos="720"/>
          <w:tab w:val="left" w:pos="1134"/>
          <w:tab w:val="left" w:leader="dot" w:pos="7257"/>
          <w:tab w:val="decimal" w:pos="7852"/>
          <w:tab w:val="left" w:pos="7880"/>
          <w:tab w:val="right" w:pos="9298"/>
        </w:tabs>
      </w:pPr>
      <w:r w:rsidRPr="00AD25FD">
        <w:tab/>
        <w:t>I.</w:t>
      </w:r>
      <w:r w:rsidRPr="00AD25FD">
        <w:tab/>
        <w:t xml:space="preserve">GENERAL MEASURES OF IMPLEMENTATION </w:t>
      </w:r>
      <w:r w:rsidRPr="00AD25FD">
        <w:tab/>
      </w:r>
      <w:r w:rsidRPr="00AD25FD">
        <w:tab/>
        <w:t>12 - 69</w:t>
      </w:r>
      <w:r w:rsidRPr="00AD25FD">
        <w:tab/>
      </w:r>
      <w:r w:rsidR="00CE6EEA">
        <w:t>18</w:t>
      </w:r>
    </w:p>
    <w:p w:rsidR="00315F3A" w:rsidRPr="00AD25FD" w:rsidRDefault="00315F3A" w:rsidP="00315F3A">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12 - 17</w:t>
      </w:r>
      <w:r w:rsidRPr="00AD25FD">
        <w:tab/>
      </w:r>
      <w:r w:rsidR="00CE6EEA">
        <w:t>18</w:t>
      </w:r>
    </w:p>
    <w:p w:rsidR="00315F3A" w:rsidRPr="00AD25FD" w:rsidRDefault="00315F3A" w:rsidP="00315F3A">
      <w:pPr>
        <w:tabs>
          <w:tab w:val="right" w:pos="-1440"/>
          <w:tab w:val="left" w:pos="720"/>
          <w:tab w:val="left" w:pos="1134"/>
          <w:tab w:val="left" w:leader="dot" w:pos="7257"/>
          <w:tab w:val="decimal" w:pos="7852"/>
          <w:tab w:val="left" w:pos="7880"/>
          <w:tab w:val="right" w:pos="9298"/>
        </w:tabs>
      </w:pPr>
      <w:r w:rsidRPr="00AD25FD">
        <w:tab/>
        <w:t>B.</w:t>
      </w:r>
      <w:r w:rsidRPr="00AD25FD">
        <w:tab/>
        <w:t xml:space="preserve">Political and legislative measures </w:t>
      </w:r>
      <w:r w:rsidRPr="00AD25FD">
        <w:tab/>
      </w:r>
      <w:r w:rsidRPr="00AD25FD">
        <w:tab/>
        <w:t>18 - 35</w:t>
      </w:r>
      <w:r w:rsidRPr="00AD25FD">
        <w:tab/>
      </w:r>
      <w:r w:rsidR="00CE6EEA">
        <w:t>19</w:t>
      </w:r>
    </w:p>
    <w:p w:rsidR="00315F3A" w:rsidRPr="00AD25FD" w:rsidRDefault="00315F3A" w:rsidP="00315F3A">
      <w:pPr>
        <w:tabs>
          <w:tab w:val="right" w:pos="-1440"/>
          <w:tab w:val="left" w:pos="720"/>
          <w:tab w:val="left" w:pos="1134"/>
          <w:tab w:val="left" w:leader="dot" w:pos="7257"/>
          <w:tab w:val="decimal" w:pos="7852"/>
          <w:tab w:val="left" w:pos="7880"/>
          <w:tab w:val="right" w:pos="9298"/>
        </w:tabs>
      </w:pPr>
      <w:r w:rsidRPr="00AD25FD">
        <w:tab/>
        <w:t>C.</w:t>
      </w:r>
      <w:r w:rsidRPr="00AD25FD">
        <w:tab/>
        <w:t xml:space="preserve">Administrative and other measures, budgetary analysis </w:t>
      </w:r>
      <w:r w:rsidRPr="00AD25FD">
        <w:tab/>
      </w:r>
      <w:r w:rsidRPr="00AD25FD">
        <w:tab/>
        <w:t>36 - 41</w:t>
      </w:r>
      <w:r w:rsidRPr="00AD25FD">
        <w:tab/>
      </w:r>
      <w:r w:rsidR="00CE6EEA">
        <w:t>22</w:t>
      </w:r>
    </w:p>
    <w:p w:rsidR="00315F3A" w:rsidRPr="00AD25FD" w:rsidRDefault="00B2700B" w:rsidP="00315F3A">
      <w:pPr>
        <w:tabs>
          <w:tab w:val="right" w:pos="-1440"/>
          <w:tab w:val="left" w:pos="720"/>
          <w:tab w:val="left" w:pos="1134"/>
          <w:tab w:val="left" w:leader="dot" w:pos="7257"/>
          <w:tab w:val="decimal" w:pos="7852"/>
          <w:tab w:val="left" w:pos="7880"/>
          <w:tab w:val="right" w:pos="9298"/>
        </w:tabs>
      </w:pPr>
      <w:r w:rsidRPr="00AD25FD">
        <w:tab/>
        <w:t>D.</w:t>
      </w:r>
      <w:r w:rsidRPr="00AD25FD">
        <w:tab/>
        <w:t>Monitoring, data collection, implementation, reporting</w:t>
      </w:r>
      <w:r w:rsidRPr="00AD25FD">
        <w:br/>
      </w:r>
      <w:r w:rsidRPr="00AD25FD">
        <w:tab/>
      </w:r>
      <w:r w:rsidRPr="00AD25FD">
        <w:tab/>
        <w:t xml:space="preserve">and international cooperation </w:t>
      </w:r>
      <w:r w:rsidRPr="00AD25FD">
        <w:tab/>
      </w:r>
      <w:r w:rsidRPr="00AD25FD">
        <w:tab/>
        <w:t>42 - 48</w:t>
      </w:r>
      <w:r w:rsidRPr="00AD25FD">
        <w:tab/>
      </w:r>
      <w:r w:rsidR="00CE6EEA">
        <w:t>24</w:t>
      </w:r>
    </w:p>
    <w:p w:rsidR="00B2700B" w:rsidRPr="00AD25FD" w:rsidRDefault="00B2700B" w:rsidP="00315F3A">
      <w:pPr>
        <w:tabs>
          <w:tab w:val="right" w:pos="-1440"/>
          <w:tab w:val="left" w:pos="720"/>
          <w:tab w:val="left" w:pos="1134"/>
          <w:tab w:val="left" w:leader="dot" w:pos="7257"/>
          <w:tab w:val="decimal" w:pos="7852"/>
          <w:tab w:val="left" w:pos="7880"/>
          <w:tab w:val="right" w:pos="9298"/>
        </w:tabs>
      </w:pPr>
      <w:r w:rsidRPr="00AD25FD">
        <w:tab/>
        <w:t>E.</w:t>
      </w:r>
      <w:r w:rsidRPr="00AD25FD">
        <w:tab/>
        <w:t xml:space="preserve">Coordination of implementation activities </w:t>
      </w:r>
      <w:r w:rsidRPr="00AD25FD">
        <w:tab/>
      </w:r>
      <w:r w:rsidRPr="00AD25FD">
        <w:tab/>
        <w:t>49 - 51</w:t>
      </w:r>
      <w:r w:rsidRPr="00AD25FD">
        <w:tab/>
      </w:r>
      <w:r w:rsidR="00CE6EEA">
        <w:t>25</w:t>
      </w:r>
    </w:p>
    <w:p w:rsidR="00B2700B" w:rsidRPr="00AD25FD" w:rsidRDefault="00B2700B" w:rsidP="00315F3A">
      <w:pPr>
        <w:tabs>
          <w:tab w:val="right" w:pos="-1440"/>
          <w:tab w:val="left" w:pos="720"/>
          <w:tab w:val="left" w:pos="1134"/>
          <w:tab w:val="left" w:leader="dot" w:pos="7257"/>
          <w:tab w:val="decimal" w:pos="7852"/>
          <w:tab w:val="left" w:pos="7880"/>
          <w:tab w:val="right" w:pos="9298"/>
        </w:tabs>
      </w:pPr>
      <w:r w:rsidRPr="00AD25FD">
        <w:tab/>
        <w:t>F.</w:t>
      </w:r>
      <w:r w:rsidRPr="00AD25FD">
        <w:tab/>
        <w:t>Dissemination of the Convention and the concluding</w:t>
      </w:r>
      <w:r w:rsidRPr="00AD25FD">
        <w:br/>
      </w:r>
      <w:r w:rsidRPr="00AD25FD">
        <w:tab/>
      </w:r>
      <w:r w:rsidRPr="00AD25FD">
        <w:tab/>
        <w:t xml:space="preserve">observations </w:t>
      </w:r>
      <w:r w:rsidRPr="00AD25FD">
        <w:tab/>
      </w:r>
      <w:r w:rsidRPr="00AD25FD">
        <w:tab/>
        <w:t>52 - 69</w:t>
      </w:r>
      <w:r w:rsidRPr="00AD25FD">
        <w:tab/>
      </w:r>
      <w:r w:rsidR="00CE6EEA">
        <w:t>26</w:t>
      </w:r>
    </w:p>
    <w:p w:rsidR="00B2700B" w:rsidRPr="00AD25FD" w:rsidRDefault="00B2700B" w:rsidP="00F20621">
      <w:pPr>
        <w:tabs>
          <w:tab w:val="right" w:pos="600"/>
          <w:tab w:val="left" w:pos="720"/>
          <w:tab w:val="left" w:pos="1134"/>
          <w:tab w:val="left" w:leader="dot" w:pos="7257"/>
          <w:tab w:val="decimal" w:pos="7852"/>
          <w:tab w:val="left" w:pos="7880"/>
          <w:tab w:val="right" w:pos="9298"/>
        </w:tabs>
      </w:pPr>
      <w:r w:rsidRPr="00AD25FD">
        <w:tab/>
        <w:t>II.</w:t>
      </w:r>
      <w:r w:rsidRPr="00AD25FD">
        <w:tab/>
        <w:t xml:space="preserve">DEFINITION OF THE CHILD </w:t>
      </w:r>
      <w:r w:rsidRPr="00AD25FD">
        <w:tab/>
      </w:r>
      <w:r w:rsidRPr="00AD25FD">
        <w:tab/>
        <w:t>70 - 78</w:t>
      </w:r>
      <w:r w:rsidRPr="00AD25FD">
        <w:tab/>
      </w:r>
      <w:r w:rsidR="00CE6EEA">
        <w:t>29</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70 - 71</w:t>
      </w:r>
      <w:r w:rsidRPr="00AD25FD">
        <w:tab/>
      </w:r>
      <w:r w:rsidR="00C97F16">
        <w:t>29</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B.</w:t>
      </w:r>
      <w:r w:rsidRPr="00AD25FD">
        <w:tab/>
        <w:t>Legal review and strengthening of policies and</w:t>
      </w:r>
      <w:r w:rsidRPr="00AD25FD">
        <w:br/>
      </w:r>
      <w:r w:rsidRPr="00AD25FD">
        <w:tab/>
      </w:r>
      <w:r w:rsidRPr="00AD25FD">
        <w:tab/>
        <w:t xml:space="preserve">legal measures </w:t>
      </w:r>
      <w:r w:rsidRPr="00AD25FD">
        <w:tab/>
      </w:r>
      <w:r w:rsidRPr="00AD25FD">
        <w:tab/>
        <w:t>72 - 78</w:t>
      </w:r>
      <w:r w:rsidRPr="00AD25FD">
        <w:tab/>
      </w:r>
      <w:r w:rsidR="00C97F16">
        <w:t>29</w:t>
      </w:r>
    </w:p>
    <w:p w:rsidR="00B2700B" w:rsidRPr="00AD25FD" w:rsidRDefault="00B2700B" w:rsidP="00F20621">
      <w:pPr>
        <w:tabs>
          <w:tab w:val="right" w:pos="600"/>
          <w:tab w:val="left" w:pos="720"/>
          <w:tab w:val="left" w:pos="1134"/>
          <w:tab w:val="left" w:leader="dot" w:pos="7257"/>
          <w:tab w:val="decimal" w:pos="7852"/>
          <w:tab w:val="left" w:pos="7880"/>
          <w:tab w:val="right" w:pos="9298"/>
        </w:tabs>
      </w:pPr>
      <w:r w:rsidRPr="00AD25FD">
        <w:tab/>
        <w:t>III.</w:t>
      </w:r>
      <w:r w:rsidRPr="00AD25FD">
        <w:tab/>
        <w:t xml:space="preserve">GENERAL PRINCIPLES </w:t>
      </w:r>
      <w:r w:rsidRPr="00AD25FD">
        <w:tab/>
      </w:r>
      <w:r w:rsidRPr="00AD25FD">
        <w:tab/>
        <w:t>79 - 118</w:t>
      </w:r>
      <w:r w:rsidRPr="00AD25FD">
        <w:tab/>
      </w:r>
      <w:r w:rsidR="00C97F16">
        <w:t>31</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79 - 87</w:t>
      </w:r>
      <w:r w:rsidRPr="00AD25FD">
        <w:tab/>
      </w:r>
      <w:r w:rsidR="00C97F16">
        <w:t>31</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B.</w:t>
      </w:r>
      <w:r w:rsidRPr="00AD25FD">
        <w:tab/>
        <w:t xml:space="preserve">Non-discrimination </w:t>
      </w:r>
      <w:r w:rsidRPr="00AD25FD">
        <w:tab/>
      </w:r>
      <w:r w:rsidRPr="00AD25FD">
        <w:tab/>
        <w:t>88 - 98</w:t>
      </w:r>
      <w:r w:rsidRPr="00AD25FD">
        <w:tab/>
      </w:r>
      <w:r w:rsidR="00C97F16">
        <w:t>33</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C.</w:t>
      </w:r>
      <w:r w:rsidRPr="00AD25FD">
        <w:tab/>
        <w:t xml:space="preserve">The best interests of the child </w:t>
      </w:r>
      <w:r w:rsidRPr="00AD25FD">
        <w:tab/>
      </w:r>
      <w:r w:rsidRPr="00AD25FD">
        <w:tab/>
        <w:t>99 - 104</w:t>
      </w:r>
      <w:r w:rsidRPr="00AD25FD">
        <w:tab/>
      </w:r>
      <w:r w:rsidR="00D277A4">
        <w:t>34</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D.</w:t>
      </w:r>
      <w:r w:rsidRPr="00AD25FD">
        <w:tab/>
        <w:t xml:space="preserve">The right to life, survival and development </w:t>
      </w:r>
      <w:r w:rsidRPr="00AD25FD">
        <w:tab/>
      </w:r>
      <w:r w:rsidRPr="00AD25FD">
        <w:tab/>
        <w:t>105 - 111</w:t>
      </w:r>
      <w:r w:rsidRPr="00AD25FD">
        <w:tab/>
      </w:r>
      <w:r w:rsidR="00D277A4">
        <w:t>35</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E.</w:t>
      </w:r>
      <w:r w:rsidRPr="00AD25FD">
        <w:tab/>
        <w:t xml:space="preserve">Respect for the views of the child </w:t>
      </w:r>
      <w:r w:rsidRPr="00AD25FD">
        <w:tab/>
      </w:r>
      <w:r w:rsidRPr="00AD25FD">
        <w:tab/>
        <w:t>112 - 118</w:t>
      </w:r>
      <w:r w:rsidRPr="00AD25FD">
        <w:tab/>
      </w:r>
      <w:r w:rsidR="00E4369A">
        <w:t>36</w:t>
      </w:r>
    </w:p>
    <w:p w:rsidR="00B2700B" w:rsidRPr="00AD25FD" w:rsidRDefault="00B2700B" w:rsidP="00F20621">
      <w:pPr>
        <w:tabs>
          <w:tab w:val="right" w:pos="600"/>
          <w:tab w:val="left" w:pos="720"/>
          <w:tab w:val="left" w:pos="1134"/>
          <w:tab w:val="left" w:leader="dot" w:pos="7257"/>
          <w:tab w:val="decimal" w:pos="7852"/>
          <w:tab w:val="left" w:pos="7880"/>
          <w:tab w:val="right" w:pos="9298"/>
        </w:tabs>
      </w:pPr>
      <w:r w:rsidRPr="00AD25FD">
        <w:tab/>
        <w:t>IV.</w:t>
      </w:r>
      <w:r w:rsidRPr="00AD25FD">
        <w:tab/>
        <w:t xml:space="preserve">CIVIL RIGHTS AND FREEDOMS </w:t>
      </w:r>
      <w:r w:rsidRPr="00AD25FD">
        <w:tab/>
      </w:r>
      <w:r w:rsidRPr="00AD25FD">
        <w:tab/>
        <w:t>119 - 166</w:t>
      </w:r>
      <w:r w:rsidRPr="00AD25FD">
        <w:tab/>
      </w:r>
      <w:r w:rsidR="00D277A4">
        <w:t>37</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119 - 123</w:t>
      </w:r>
      <w:r w:rsidRPr="00AD25FD">
        <w:tab/>
      </w:r>
      <w:r w:rsidR="00E4369A">
        <w:t>37</w:t>
      </w:r>
    </w:p>
    <w:p w:rsidR="00B2700B" w:rsidRPr="00AD25FD" w:rsidRDefault="00B2700B" w:rsidP="00B2700B">
      <w:pPr>
        <w:tabs>
          <w:tab w:val="right" w:pos="-1440"/>
          <w:tab w:val="left" w:pos="720"/>
          <w:tab w:val="left" w:pos="1134"/>
          <w:tab w:val="left" w:leader="dot" w:pos="7257"/>
          <w:tab w:val="decimal" w:pos="7852"/>
          <w:tab w:val="left" w:pos="7880"/>
          <w:tab w:val="right" w:pos="9298"/>
        </w:tabs>
      </w:pPr>
      <w:r w:rsidRPr="00AD25FD">
        <w:tab/>
        <w:t>B.</w:t>
      </w:r>
      <w:r w:rsidRPr="00AD25FD">
        <w:tab/>
        <w:t xml:space="preserve">Name and nationality </w:t>
      </w:r>
      <w:r w:rsidRPr="00AD25FD">
        <w:tab/>
      </w:r>
      <w:r w:rsidRPr="00AD25FD">
        <w:tab/>
        <w:t>124 - 126</w:t>
      </w:r>
      <w:r w:rsidRPr="00AD25FD">
        <w:tab/>
      </w:r>
      <w:r w:rsidR="00D277A4">
        <w:t>38</w:t>
      </w:r>
    </w:p>
    <w:p w:rsidR="00BC3A02" w:rsidRPr="00AD25FD" w:rsidRDefault="00BC3A02" w:rsidP="00BC3A02">
      <w:pPr>
        <w:tabs>
          <w:tab w:val="left" w:pos="567"/>
          <w:tab w:val="left" w:pos="1134"/>
          <w:tab w:val="left" w:leader="dot" w:pos="7257"/>
          <w:tab w:val="decimal" w:pos="7852"/>
          <w:tab w:val="left" w:pos="7880"/>
          <w:tab w:val="right" w:pos="9298"/>
        </w:tabs>
        <w:jc w:val="center"/>
      </w:pPr>
      <w:r w:rsidRPr="00AD25FD">
        <w:rPr>
          <w:b/>
        </w:rPr>
        <w:t>CONTENTS (</w:t>
      </w:r>
      <w:r w:rsidRPr="00AD25FD">
        <w:rPr>
          <w:b/>
          <w:i/>
        </w:rPr>
        <w:t>continued</w:t>
      </w:r>
      <w:r w:rsidRPr="00AD25FD">
        <w:rPr>
          <w:b/>
        </w:rPr>
        <w:t>)</w:t>
      </w:r>
    </w:p>
    <w:p w:rsidR="00BC3A02" w:rsidRPr="00AD25FD" w:rsidRDefault="00BC3A02" w:rsidP="00BC3A02">
      <w:pPr>
        <w:tabs>
          <w:tab w:val="left" w:pos="567"/>
          <w:tab w:val="left" w:pos="1134"/>
          <w:tab w:val="left" w:leader="dot" w:pos="7257"/>
          <w:tab w:val="decimal" w:pos="7852"/>
          <w:tab w:val="left" w:pos="7880"/>
          <w:tab w:val="right" w:pos="9298"/>
        </w:tabs>
        <w:jc w:val="right"/>
      </w:pPr>
      <w:r w:rsidRPr="00AD25FD">
        <w:rPr>
          <w:i/>
        </w:rPr>
        <w:t>Paragraphs     Page</w:t>
      </w:r>
    </w:p>
    <w:p w:rsidR="00B2700B"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C.</w:t>
      </w:r>
      <w:r w:rsidRPr="00AD25FD">
        <w:tab/>
        <w:t xml:space="preserve">Preservation of identity </w:t>
      </w:r>
      <w:r w:rsidRPr="00AD25FD">
        <w:tab/>
      </w:r>
      <w:r w:rsidRPr="00AD25FD">
        <w:tab/>
        <w:t>127 - 131</w:t>
      </w:r>
      <w:r w:rsidRPr="00AD25FD">
        <w:tab/>
      </w:r>
      <w:r w:rsidR="00D277A4">
        <w:t>38</w:t>
      </w:r>
    </w:p>
    <w:p w:rsidR="00BC3A02"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D.</w:t>
      </w:r>
      <w:r w:rsidRPr="00AD25FD">
        <w:tab/>
        <w:t xml:space="preserve">Freedom of expression </w:t>
      </w:r>
      <w:r w:rsidRPr="00AD25FD">
        <w:tab/>
      </w:r>
      <w:r w:rsidRPr="00AD25FD">
        <w:tab/>
        <w:t>132 - 137</w:t>
      </w:r>
      <w:r w:rsidRPr="00AD25FD">
        <w:tab/>
      </w:r>
      <w:r w:rsidR="00D277A4">
        <w:t>39</w:t>
      </w:r>
    </w:p>
    <w:p w:rsidR="00BC3A02"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E.</w:t>
      </w:r>
      <w:r w:rsidRPr="00AD25FD">
        <w:tab/>
        <w:t xml:space="preserve">Freedom of thought, conscience and religion </w:t>
      </w:r>
      <w:r w:rsidRPr="00AD25FD">
        <w:tab/>
      </w:r>
      <w:r w:rsidRPr="00AD25FD">
        <w:tab/>
        <w:t>138 - 141</w:t>
      </w:r>
      <w:r w:rsidRPr="00AD25FD">
        <w:tab/>
      </w:r>
      <w:r w:rsidR="00D277A4">
        <w:t>40</w:t>
      </w:r>
    </w:p>
    <w:p w:rsidR="00BC3A02"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F.</w:t>
      </w:r>
      <w:r w:rsidRPr="00AD25FD">
        <w:tab/>
        <w:t xml:space="preserve">Freedom of association and peaceful assembly </w:t>
      </w:r>
      <w:r w:rsidRPr="00AD25FD">
        <w:tab/>
      </w:r>
      <w:r w:rsidRPr="00AD25FD">
        <w:tab/>
      </w:r>
      <w:r w:rsidRPr="00AD25FD">
        <w:tab/>
        <w:t>142</w:t>
      </w:r>
      <w:r w:rsidRPr="00AD25FD">
        <w:tab/>
      </w:r>
      <w:r w:rsidR="00D277A4">
        <w:t>40</w:t>
      </w:r>
    </w:p>
    <w:p w:rsidR="00BC3A02"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G.</w:t>
      </w:r>
      <w:r w:rsidRPr="00AD25FD">
        <w:tab/>
        <w:t xml:space="preserve">Protection of privacy </w:t>
      </w:r>
      <w:r w:rsidRPr="00AD25FD">
        <w:tab/>
      </w:r>
      <w:r w:rsidRPr="00AD25FD">
        <w:tab/>
        <w:t>143 - 147</w:t>
      </w:r>
      <w:r w:rsidRPr="00AD25FD">
        <w:tab/>
      </w:r>
      <w:r w:rsidR="00D277A4">
        <w:t>42</w:t>
      </w:r>
    </w:p>
    <w:p w:rsidR="00BC3A02"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H.</w:t>
      </w:r>
      <w:r w:rsidRPr="00AD25FD">
        <w:tab/>
        <w:t xml:space="preserve">Access to appropriate information </w:t>
      </w:r>
      <w:r w:rsidRPr="00AD25FD">
        <w:tab/>
      </w:r>
      <w:r w:rsidRPr="00AD25FD">
        <w:tab/>
        <w:t>148 - 160</w:t>
      </w:r>
      <w:r w:rsidRPr="00AD25FD">
        <w:tab/>
      </w:r>
      <w:r w:rsidR="00D277A4">
        <w:t>42</w:t>
      </w:r>
    </w:p>
    <w:p w:rsidR="00BC3A02" w:rsidRPr="00AD25FD" w:rsidRDefault="00BC3A02" w:rsidP="00B2700B">
      <w:pPr>
        <w:tabs>
          <w:tab w:val="right" w:pos="-1440"/>
          <w:tab w:val="left" w:pos="720"/>
          <w:tab w:val="left" w:pos="1134"/>
          <w:tab w:val="left" w:leader="dot" w:pos="7257"/>
          <w:tab w:val="decimal" w:pos="7852"/>
          <w:tab w:val="left" w:pos="7880"/>
          <w:tab w:val="right" w:pos="9298"/>
        </w:tabs>
      </w:pPr>
      <w:r w:rsidRPr="00AD25FD">
        <w:tab/>
        <w:t>I.</w:t>
      </w:r>
      <w:r w:rsidRPr="00AD25FD">
        <w:tab/>
        <w:t>The right not to be subjected to torture or other cruel,</w:t>
      </w:r>
      <w:r w:rsidRPr="00AD25FD">
        <w:br/>
      </w:r>
      <w:r w:rsidRPr="00AD25FD">
        <w:tab/>
      </w:r>
      <w:r w:rsidRPr="00AD25FD">
        <w:tab/>
        <w:t>inhuman or degrading treatment or punishment, including</w:t>
      </w:r>
      <w:r w:rsidRPr="00AD25FD">
        <w:br/>
      </w:r>
      <w:r w:rsidRPr="00AD25FD">
        <w:tab/>
      </w:r>
      <w:r w:rsidRPr="00AD25FD">
        <w:tab/>
        <w:t xml:space="preserve">corporal punishment </w:t>
      </w:r>
      <w:r w:rsidRPr="00AD25FD">
        <w:tab/>
      </w:r>
      <w:r w:rsidRPr="00AD25FD">
        <w:tab/>
        <w:t>161 - 166</w:t>
      </w:r>
      <w:r w:rsidRPr="00AD25FD">
        <w:tab/>
      </w:r>
      <w:r w:rsidR="00D277A4">
        <w:t>44</w:t>
      </w:r>
    </w:p>
    <w:p w:rsidR="00BC3A02" w:rsidRPr="00AD25FD" w:rsidRDefault="00BC3A02" w:rsidP="00F20621">
      <w:pPr>
        <w:tabs>
          <w:tab w:val="right" w:pos="600"/>
          <w:tab w:val="left" w:pos="720"/>
          <w:tab w:val="left" w:pos="1134"/>
          <w:tab w:val="left" w:leader="dot" w:pos="7257"/>
          <w:tab w:val="decimal" w:pos="7852"/>
          <w:tab w:val="left" w:pos="7880"/>
          <w:tab w:val="right" w:pos="9298"/>
        </w:tabs>
      </w:pPr>
      <w:r w:rsidRPr="00AD25FD">
        <w:tab/>
        <w:t>V.</w:t>
      </w:r>
      <w:r w:rsidRPr="00AD25FD">
        <w:tab/>
        <w:t xml:space="preserve">FAMILY ENVIRONMENT AND ALTERNATIVE CARE </w:t>
      </w:r>
      <w:r w:rsidRPr="00AD25FD">
        <w:tab/>
      </w:r>
      <w:r w:rsidRPr="00AD25FD">
        <w:tab/>
        <w:t>167 - 206</w:t>
      </w:r>
      <w:r w:rsidRPr="00AD25FD">
        <w:tab/>
      </w:r>
      <w:r w:rsidR="00D277A4">
        <w:t>45</w:t>
      </w:r>
    </w:p>
    <w:p w:rsidR="00BC3A02" w:rsidRPr="00AD25FD" w:rsidRDefault="00BC3A02" w:rsidP="00BC3A02">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167 - 174</w:t>
      </w:r>
      <w:r w:rsidRPr="00AD25FD">
        <w:tab/>
      </w:r>
      <w:r w:rsidR="00D277A4">
        <w:t>45</w:t>
      </w:r>
    </w:p>
    <w:p w:rsidR="00BC3A02" w:rsidRPr="00AD25FD" w:rsidRDefault="00BC3A02" w:rsidP="00BC3A02">
      <w:pPr>
        <w:tabs>
          <w:tab w:val="right" w:pos="-1440"/>
          <w:tab w:val="left" w:pos="720"/>
          <w:tab w:val="left" w:pos="1134"/>
          <w:tab w:val="left" w:leader="dot" w:pos="7257"/>
          <w:tab w:val="decimal" w:pos="7852"/>
          <w:tab w:val="left" w:pos="7880"/>
          <w:tab w:val="right" w:pos="9298"/>
        </w:tabs>
      </w:pPr>
      <w:r w:rsidRPr="00AD25FD">
        <w:tab/>
        <w:t>B.</w:t>
      </w:r>
      <w:r w:rsidRPr="00AD25FD">
        <w:tab/>
        <w:t xml:space="preserve">Parental guidance </w:t>
      </w:r>
      <w:r w:rsidRPr="00AD25FD">
        <w:tab/>
      </w:r>
      <w:r w:rsidRPr="00AD25FD">
        <w:tab/>
        <w:t>175 - 179</w:t>
      </w:r>
      <w:r w:rsidRPr="00AD25FD">
        <w:tab/>
      </w:r>
      <w:r w:rsidR="00D277A4">
        <w:t>4</w:t>
      </w:r>
      <w:r w:rsidR="00B04138">
        <w:t>6</w:t>
      </w:r>
    </w:p>
    <w:p w:rsidR="00BC3A02" w:rsidRPr="00AD25FD" w:rsidRDefault="00BC3A02" w:rsidP="00BC3A02">
      <w:pPr>
        <w:tabs>
          <w:tab w:val="right" w:pos="-1440"/>
          <w:tab w:val="left" w:pos="720"/>
          <w:tab w:val="left" w:pos="1134"/>
          <w:tab w:val="left" w:leader="dot" w:pos="7257"/>
          <w:tab w:val="decimal" w:pos="7852"/>
          <w:tab w:val="left" w:pos="7880"/>
          <w:tab w:val="right" w:pos="9298"/>
        </w:tabs>
      </w:pPr>
      <w:r w:rsidRPr="00AD25FD">
        <w:tab/>
        <w:t>C.</w:t>
      </w:r>
      <w:r w:rsidRPr="00AD25FD">
        <w:tab/>
        <w:t xml:space="preserve">Parental responsibilities </w:t>
      </w:r>
      <w:r w:rsidRPr="00AD25FD">
        <w:tab/>
      </w:r>
      <w:r w:rsidRPr="00AD25FD">
        <w:tab/>
        <w:t>180 - 182</w:t>
      </w:r>
      <w:r w:rsidRPr="00AD25FD">
        <w:tab/>
      </w:r>
      <w:r w:rsidR="00D277A4">
        <w:t>47</w:t>
      </w:r>
    </w:p>
    <w:p w:rsidR="00BC3A02" w:rsidRPr="00AD25FD" w:rsidRDefault="00BC3A02" w:rsidP="00BC3A02">
      <w:pPr>
        <w:tabs>
          <w:tab w:val="right" w:pos="-1440"/>
          <w:tab w:val="left" w:pos="720"/>
          <w:tab w:val="left" w:pos="1134"/>
          <w:tab w:val="left" w:leader="dot" w:pos="7257"/>
          <w:tab w:val="decimal" w:pos="7852"/>
          <w:tab w:val="left" w:pos="7880"/>
          <w:tab w:val="right" w:pos="9298"/>
        </w:tabs>
      </w:pPr>
      <w:r w:rsidRPr="00AD25FD">
        <w:tab/>
        <w:t>D.</w:t>
      </w:r>
      <w:r w:rsidRPr="00AD25FD">
        <w:tab/>
        <w:t xml:space="preserve">Separation from parents </w:t>
      </w:r>
      <w:r w:rsidRPr="00AD25FD">
        <w:tab/>
      </w:r>
      <w:r w:rsidRPr="00AD25FD">
        <w:tab/>
      </w:r>
      <w:r w:rsidRPr="00AD25FD">
        <w:tab/>
        <w:t>183</w:t>
      </w:r>
      <w:r w:rsidRPr="00AD25FD">
        <w:tab/>
      </w:r>
      <w:r w:rsidR="00D277A4">
        <w:t>47</w:t>
      </w:r>
    </w:p>
    <w:p w:rsidR="00BC3A02" w:rsidRPr="00AD25FD" w:rsidRDefault="00BC3A02" w:rsidP="00BC3A02">
      <w:pPr>
        <w:tabs>
          <w:tab w:val="right" w:pos="-1440"/>
          <w:tab w:val="left" w:pos="720"/>
          <w:tab w:val="left" w:pos="1134"/>
          <w:tab w:val="left" w:leader="dot" w:pos="7257"/>
          <w:tab w:val="decimal" w:pos="7852"/>
          <w:tab w:val="left" w:pos="7880"/>
          <w:tab w:val="right" w:pos="9298"/>
        </w:tabs>
      </w:pPr>
      <w:r w:rsidRPr="00AD25FD">
        <w:tab/>
        <w:t>E.</w:t>
      </w:r>
      <w:r w:rsidRPr="00AD25FD">
        <w:tab/>
        <w:t xml:space="preserve">Family reunification </w:t>
      </w:r>
      <w:r w:rsidRPr="00AD25FD">
        <w:tab/>
      </w:r>
      <w:r w:rsidRPr="00AD25FD">
        <w:tab/>
      </w:r>
      <w:r w:rsidRPr="00AD25FD">
        <w:tab/>
        <w:t>184</w:t>
      </w:r>
      <w:r w:rsidRPr="00AD25FD">
        <w:tab/>
      </w:r>
      <w:r w:rsidR="00B04138">
        <w:t>47</w:t>
      </w:r>
    </w:p>
    <w:p w:rsidR="00BC3A02" w:rsidRPr="00AD25FD" w:rsidRDefault="00BC3A02" w:rsidP="00BC3A02">
      <w:pPr>
        <w:tabs>
          <w:tab w:val="right" w:pos="-1440"/>
          <w:tab w:val="left" w:pos="720"/>
          <w:tab w:val="left" w:pos="1134"/>
          <w:tab w:val="left" w:leader="dot" w:pos="7257"/>
          <w:tab w:val="decimal" w:pos="7852"/>
          <w:tab w:val="left" w:pos="7880"/>
          <w:tab w:val="right" w:pos="9298"/>
        </w:tabs>
      </w:pPr>
      <w:r w:rsidRPr="00AD25FD">
        <w:tab/>
        <w:t>F.</w:t>
      </w:r>
      <w:r w:rsidRPr="00AD25FD">
        <w:tab/>
        <w:t xml:space="preserve">Recovery of maintenance for the child </w:t>
      </w:r>
      <w:r w:rsidRPr="00AD25FD">
        <w:tab/>
      </w:r>
      <w:r w:rsidRPr="00AD25FD">
        <w:tab/>
        <w:t>185 - 186</w:t>
      </w:r>
      <w:r w:rsidRPr="00AD25FD">
        <w:tab/>
      </w:r>
      <w:r w:rsidR="00B04138">
        <w:t>48</w:t>
      </w:r>
    </w:p>
    <w:p w:rsidR="00966491" w:rsidRPr="00AD25FD" w:rsidRDefault="00966491" w:rsidP="00BC3A02">
      <w:pPr>
        <w:tabs>
          <w:tab w:val="right" w:pos="-1440"/>
          <w:tab w:val="left" w:pos="720"/>
          <w:tab w:val="left" w:pos="1134"/>
          <w:tab w:val="left" w:leader="dot" w:pos="7257"/>
          <w:tab w:val="decimal" w:pos="7852"/>
          <w:tab w:val="left" w:pos="7880"/>
          <w:tab w:val="right" w:pos="9298"/>
        </w:tabs>
      </w:pPr>
      <w:r w:rsidRPr="00AD25FD">
        <w:tab/>
        <w:t>G.</w:t>
      </w:r>
      <w:r w:rsidRPr="00AD25FD">
        <w:tab/>
        <w:t xml:space="preserve">Children deprived of a family environment </w:t>
      </w:r>
      <w:r w:rsidRPr="00AD25FD">
        <w:tab/>
      </w:r>
      <w:r w:rsidRPr="00AD25FD">
        <w:tab/>
        <w:t>187 - 194</w:t>
      </w:r>
      <w:r w:rsidRPr="00AD25FD">
        <w:tab/>
      </w:r>
      <w:r w:rsidR="00B04138">
        <w:t>48</w:t>
      </w:r>
    </w:p>
    <w:p w:rsidR="00966491" w:rsidRPr="00AD25FD" w:rsidRDefault="00966491" w:rsidP="00BC3A02">
      <w:pPr>
        <w:tabs>
          <w:tab w:val="right" w:pos="-1440"/>
          <w:tab w:val="left" w:pos="720"/>
          <w:tab w:val="left" w:pos="1134"/>
          <w:tab w:val="left" w:leader="dot" w:pos="7257"/>
          <w:tab w:val="decimal" w:pos="7852"/>
          <w:tab w:val="left" w:pos="7880"/>
          <w:tab w:val="right" w:pos="9298"/>
        </w:tabs>
      </w:pPr>
      <w:r w:rsidRPr="00AD25FD">
        <w:tab/>
        <w:t>H.</w:t>
      </w:r>
      <w:r w:rsidRPr="00AD25FD">
        <w:tab/>
        <w:t xml:space="preserve">Adoption </w:t>
      </w:r>
      <w:r w:rsidRPr="00AD25FD">
        <w:tab/>
      </w:r>
      <w:r w:rsidRPr="00AD25FD">
        <w:tab/>
        <w:t>195 - 197</w:t>
      </w:r>
      <w:r w:rsidRPr="00AD25FD">
        <w:tab/>
      </w:r>
      <w:r w:rsidR="00B04138">
        <w:t>50</w:t>
      </w:r>
    </w:p>
    <w:p w:rsidR="00966491" w:rsidRPr="00AD25FD" w:rsidRDefault="00966491" w:rsidP="00BC3A02">
      <w:pPr>
        <w:tabs>
          <w:tab w:val="right" w:pos="-1440"/>
          <w:tab w:val="left" w:pos="720"/>
          <w:tab w:val="left" w:pos="1134"/>
          <w:tab w:val="left" w:leader="dot" w:pos="7257"/>
          <w:tab w:val="decimal" w:pos="7852"/>
          <w:tab w:val="left" w:pos="7880"/>
          <w:tab w:val="right" w:pos="9298"/>
        </w:tabs>
      </w:pPr>
      <w:r w:rsidRPr="00AD25FD">
        <w:tab/>
        <w:t>I.</w:t>
      </w:r>
      <w:r w:rsidRPr="00AD25FD">
        <w:tab/>
        <w:t xml:space="preserve">Illicit transfer and non-return </w:t>
      </w:r>
      <w:r w:rsidRPr="00AD25FD">
        <w:tab/>
      </w:r>
      <w:r w:rsidRPr="00AD25FD">
        <w:tab/>
        <w:t>198 - 199</w:t>
      </w:r>
      <w:r w:rsidRPr="00AD25FD">
        <w:tab/>
      </w:r>
      <w:r w:rsidR="00B04138">
        <w:t>51</w:t>
      </w:r>
    </w:p>
    <w:p w:rsidR="00966491" w:rsidRPr="00AD25FD" w:rsidRDefault="00966491" w:rsidP="00BC3A02">
      <w:pPr>
        <w:tabs>
          <w:tab w:val="right" w:pos="-1440"/>
          <w:tab w:val="left" w:pos="720"/>
          <w:tab w:val="left" w:pos="1134"/>
          <w:tab w:val="left" w:leader="dot" w:pos="7257"/>
          <w:tab w:val="decimal" w:pos="7852"/>
          <w:tab w:val="left" w:pos="7880"/>
          <w:tab w:val="right" w:pos="9298"/>
        </w:tabs>
      </w:pPr>
      <w:r w:rsidRPr="00AD25FD">
        <w:tab/>
        <w:t>J.</w:t>
      </w:r>
      <w:r w:rsidRPr="00AD25FD">
        <w:tab/>
        <w:t>Abuse and neglect, and physical and psychological recovery</w:t>
      </w:r>
      <w:r w:rsidRPr="00AD25FD">
        <w:br/>
      </w:r>
      <w:r w:rsidRPr="00AD25FD">
        <w:tab/>
      </w:r>
      <w:r w:rsidRPr="00AD25FD">
        <w:tab/>
        <w:t xml:space="preserve">and social reintegration </w:t>
      </w:r>
      <w:r w:rsidRPr="00AD25FD">
        <w:tab/>
      </w:r>
      <w:r w:rsidRPr="00AD25FD">
        <w:tab/>
        <w:t>200 - 202</w:t>
      </w:r>
      <w:r w:rsidRPr="00AD25FD">
        <w:tab/>
      </w:r>
      <w:r w:rsidR="00B04138">
        <w:t>51</w:t>
      </w:r>
    </w:p>
    <w:p w:rsidR="00966491" w:rsidRPr="00AD25FD" w:rsidRDefault="00966491" w:rsidP="00BC3A02">
      <w:pPr>
        <w:tabs>
          <w:tab w:val="right" w:pos="-1440"/>
          <w:tab w:val="left" w:pos="720"/>
          <w:tab w:val="left" w:pos="1134"/>
          <w:tab w:val="left" w:leader="dot" w:pos="7257"/>
          <w:tab w:val="decimal" w:pos="7852"/>
          <w:tab w:val="left" w:pos="7880"/>
          <w:tab w:val="right" w:pos="9298"/>
        </w:tabs>
      </w:pPr>
      <w:r w:rsidRPr="00AD25FD">
        <w:tab/>
        <w:t>K.</w:t>
      </w:r>
      <w:r w:rsidRPr="00AD25FD">
        <w:tab/>
        <w:t xml:space="preserve">Periodic review of placement </w:t>
      </w:r>
      <w:r w:rsidRPr="00AD25FD">
        <w:tab/>
      </w:r>
      <w:r w:rsidRPr="00AD25FD">
        <w:tab/>
        <w:t>203 - 206</w:t>
      </w:r>
      <w:r w:rsidRPr="00AD25FD">
        <w:tab/>
      </w:r>
      <w:r w:rsidR="00E4369A">
        <w:t>51</w:t>
      </w:r>
    </w:p>
    <w:p w:rsidR="00966491" w:rsidRPr="00AD25FD" w:rsidRDefault="00966491" w:rsidP="00F20621">
      <w:pPr>
        <w:tabs>
          <w:tab w:val="right" w:pos="600"/>
          <w:tab w:val="left" w:pos="720"/>
          <w:tab w:val="left" w:pos="1134"/>
          <w:tab w:val="left" w:leader="dot" w:pos="7257"/>
          <w:tab w:val="decimal" w:pos="7852"/>
          <w:tab w:val="left" w:pos="7880"/>
          <w:tab w:val="right" w:pos="9298"/>
        </w:tabs>
      </w:pPr>
      <w:r w:rsidRPr="00AD25FD">
        <w:tab/>
        <w:t>VI.</w:t>
      </w:r>
      <w:r w:rsidRPr="00AD25FD">
        <w:tab/>
        <w:t xml:space="preserve">BASIC HEALTH AND WELFARE </w:t>
      </w:r>
      <w:r w:rsidRPr="00AD25FD">
        <w:tab/>
      </w:r>
      <w:r w:rsidRPr="00AD25FD">
        <w:tab/>
        <w:t>207 - 298</w:t>
      </w:r>
      <w:r w:rsidRPr="00AD25FD">
        <w:tab/>
      </w:r>
      <w:r w:rsidR="00B04138">
        <w:t>52</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207 - 214</w:t>
      </w:r>
      <w:r w:rsidRPr="00AD25FD">
        <w:tab/>
      </w:r>
      <w:r w:rsidR="00B04138">
        <w:t>52</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B.</w:t>
      </w:r>
      <w:r w:rsidRPr="00AD25FD">
        <w:tab/>
        <w:t xml:space="preserve">Survival and development </w:t>
      </w:r>
      <w:r w:rsidRPr="00AD25FD">
        <w:tab/>
      </w:r>
      <w:r w:rsidRPr="00AD25FD">
        <w:tab/>
      </w:r>
      <w:r w:rsidRPr="00AD25FD">
        <w:tab/>
        <w:t>215</w:t>
      </w:r>
      <w:r w:rsidRPr="00AD25FD">
        <w:tab/>
      </w:r>
      <w:r w:rsidR="00B04138">
        <w:t>53</w:t>
      </w:r>
    </w:p>
    <w:p w:rsidR="00966491" w:rsidRPr="00AD25FD" w:rsidRDefault="00966491" w:rsidP="00966491">
      <w:pPr>
        <w:tabs>
          <w:tab w:val="left" w:pos="567"/>
          <w:tab w:val="left" w:pos="1134"/>
          <w:tab w:val="left" w:leader="dot" w:pos="7257"/>
          <w:tab w:val="decimal" w:pos="7852"/>
          <w:tab w:val="left" w:pos="7880"/>
          <w:tab w:val="right" w:pos="9298"/>
        </w:tabs>
        <w:jc w:val="center"/>
      </w:pPr>
      <w:r w:rsidRPr="00AD25FD">
        <w:rPr>
          <w:b/>
        </w:rPr>
        <w:t>CONTENTS (</w:t>
      </w:r>
      <w:r w:rsidRPr="00AD25FD">
        <w:rPr>
          <w:b/>
          <w:i/>
        </w:rPr>
        <w:t>continued</w:t>
      </w:r>
      <w:r w:rsidRPr="00AD25FD">
        <w:rPr>
          <w:b/>
        </w:rPr>
        <w:t>)</w:t>
      </w:r>
    </w:p>
    <w:p w:rsidR="00966491" w:rsidRPr="00AD25FD" w:rsidRDefault="00966491" w:rsidP="00966491">
      <w:pPr>
        <w:tabs>
          <w:tab w:val="left" w:pos="567"/>
          <w:tab w:val="left" w:pos="1134"/>
          <w:tab w:val="left" w:leader="dot" w:pos="7257"/>
          <w:tab w:val="decimal" w:pos="7852"/>
          <w:tab w:val="left" w:pos="7880"/>
          <w:tab w:val="right" w:pos="9298"/>
        </w:tabs>
        <w:jc w:val="right"/>
      </w:pPr>
      <w:r w:rsidRPr="00AD25FD">
        <w:rPr>
          <w:i/>
        </w:rPr>
        <w:t>Paragraphs     Page</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C.</w:t>
      </w:r>
      <w:r w:rsidRPr="00AD25FD">
        <w:tab/>
        <w:t xml:space="preserve">Children with disabilities </w:t>
      </w:r>
      <w:r w:rsidRPr="00AD25FD">
        <w:tab/>
      </w:r>
      <w:r w:rsidRPr="00AD25FD">
        <w:tab/>
        <w:t>216 - 225</w:t>
      </w:r>
      <w:r w:rsidRPr="00AD25FD">
        <w:tab/>
      </w:r>
      <w:r w:rsidR="00E4369A">
        <w:t>53</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D.</w:t>
      </w:r>
      <w:r w:rsidRPr="00AD25FD">
        <w:tab/>
        <w:t xml:space="preserve">Health and health services </w:t>
      </w:r>
      <w:r w:rsidRPr="00AD25FD">
        <w:tab/>
      </w:r>
      <w:r w:rsidRPr="00AD25FD">
        <w:tab/>
        <w:t>226 - 260</w:t>
      </w:r>
      <w:r w:rsidRPr="00AD25FD">
        <w:tab/>
      </w:r>
      <w:r w:rsidR="00E4369A">
        <w:t>55</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E.</w:t>
      </w:r>
      <w:r w:rsidRPr="00AD25FD">
        <w:tab/>
        <w:t xml:space="preserve">Social security and childcare service and facilities </w:t>
      </w:r>
      <w:r w:rsidRPr="00AD25FD">
        <w:tab/>
      </w:r>
      <w:r w:rsidRPr="00AD25FD">
        <w:tab/>
        <w:t>261 - 264</w:t>
      </w:r>
      <w:r w:rsidRPr="00AD25FD">
        <w:tab/>
      </w:r>
      <w:r w:rsidR="00E4369A">
        <w:t>61</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F.</w:t>
      </w:r>
      <w:r w:rsidRPr="00AD25FD">
        <w:tab/>
        <w:t xml:space="preserve">Standard of living </w:t>
      </w:r>
      <w:r w:rsidRPr="00AD25FD">
        <w:tab/>
      </w:r>
      <w:r w:rsidRPr="00AD25FD">
        <w:tab/>
        <w:t>265 - 267</w:t>
      </w:r>
      <w:r w:rsidRPr="00AD25FD">
        <w:tab/>
      </w:r>
      <w:r w:rsidR="00E4369A">
        <w:t>62</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G.</w:t>
      </w:r>
      <w:r w:rsidRPr="00AD25FD">
        <w:tab/>
        <w:t xml:space="preserve">Nutrition and breastfeeding </w:t>
      </w:r>
      <w:r w:rsidRPr="00AD25FD">
        <w:tab/>
      </w:r>
      <w:r w:rsidRPr="00AD25FD">
        <w:tab/>
        <w:t>268 - 283</w:t>
      </w:r>
      <w:r w:rsidRPr="00AD25FD">
        <w:tab/>
      </w:r>
      <w:r w:rsidR="00B04138">
        <w:t>63</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H.</w:t>
      </w:r>
      <w:r w:rsidRPr="00AD25FD">
        <w:tab/>
        <w:t>Environmental conditions including water and</w:t>
      </w:r>
      <w:r w:rsidRPr="00AD25FD">
        <w:br/>
      </w:r>
      <w:r w:rsidRPr="00AD25FD">
        <w:tab/>
      </w:r>
      <w:r w:rsidRPr="00AD25FD">
        <w:tab/>
        <w:t xml:space="preserve">sanitation facilities </w:t>
      </w:r>
      <w:r w:rsidRPr="00AD25FD">
        <w:tab/>
      </w:r>
      <w:r w:rsidRPr="00AD25FD">
        <w:tab/>
        <w:t>284 - 292</w:t>
      </w:r>
      <w:r w:rsidRPr="00AD25FD">
        <w:tab/>
      </w:r>
      <w:r w:rsidR="00B04138">
        <w:t>66</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I.</w:t>
      </w:r>
      <w:r w:rsidRPr="00AD25FD">
        <w:tab/>
        <w:t xml:space="preserve">School health </w:t>
      </w:r>
      <w:r w:rsidRPr="00AD25FD">
        <w:tab/>
      </w:r>
      <w:r w:rsidRPr="00AD25FD">
        <w:tab/>
        <w:t>293 - 295</w:t>
      </w:r>
      <w:r w:rsidRPr="00AD25FD">
        <w:tab/>
      </w:r>
      <w:r w:rsidR="00B04138">
        <w:t>68</w:t>
      </w:r>
    </w:p>
    <w:p w:rsidR="00966491" w:rsidRPr="00AD25FD" w:rsidRDefault="00966491" w:rsidP="00966491">
      <w:pPr>
        <w:tabs>
          <w:tab w:val="right" w:pos="-1440"/>
          <w:tab w:val="left" w:pos="720"/>
          <w:tab w:val="left" w:pos="1134"/>
          <w:tab w:val="left" w:leader="dot" w:pos="7257"/>
          <w:tab w:val="decimal" w:pos="7852"/>
          <w:tab w:val="left" w:pos="7880"/>
          <w:tab w:val="right" w:pos="9298"/>
        </w:tabs>
      </w:pPr>
      <w:r w:rsidRPr="00AD25FD">
        <w:tab/>
        <w:t>J.</w:t>
      </w:r>
      <w:r w:rsidRPr="00AD25FD">
        <w:tab/>
      </w:r>
      <w:r w:rsidR="00F20621" w:rsidRPr="00AD25FD">
        <w:t xml:space="preserve">HIV and AIDS </w:t>
      </w:r>
      <w:r w:rsidR="00F20621" w:rsidRPr="00AD25FD">
        <w:tab/>
      </w:r>
      <w:r w:rsidR="00F20621" w:rsidRPr="00AD25FD">
        <w:tab/>
        <w:t>296 - 298</w:t>
      </w:r>
      <w:r w:rsidR="00F20621" w:rsidRPr="00AD25FD">
        <w:tab/>
      </w:r>
      <w:r w:rsidR="00E4369A">
        <w:t>68</w:t>
      </w:r>
    </w:p>
    <w:p w:rsidR="00F20621" w:rsidRPr="00AD25FD" w:rsidRDefault="00F20621" w:rsidP="00F20621">
      <w:pPr>
        <w:tabs>
          <w:tab w:val="right" w:pos="600"/>
          <w:tab w:val="left" w:pos="720"/>
          <w:tab w:val="left" w:pos="1134"/>
          <w:tab w:val="left" w:leader="dot" w:pos="7257"/>
          <w:tab w:val="decimal" w:pos="7852"/>
          <w:tab w:val="left" w:pos="7880"/>
          <w:tab w:val="right" w:pos="9298"/>
        </w:tabs>
      </w:pPr>
      <w:r w:rsidRPr="00AD25FD">
        <w:tab/>
        <w:t>VII.</w:t>
      </w:r>
      <w:r w:rsidRPr="00AD25FD">
        <w:tab/>
        <w:t xml:space="preserve">EDUCATION, LEISURE, RECREATION AND CULTURE </w:t>
      </w:r>
      <w:r w:rsidRPr="00AD25FD">
        <w:tab/>
      </w:r>
      <w:r w:rsidRPr="00AD25FD">
        <w:tab/>
        <w:t>299 - 356</w:t>
      </w:r>
      <w:r w:rsidRPr="00AD25FD">
        <w:tab/>
      </w:r>
      <w:r w:rsidR="00E4369A">
        <w:t>69</w:t>
      </w:r>
    </w:p>
    <w:p w:rsidR="00F20621" w:rsidRPr="00AD25FD" w:rsidRDefault="00F20621" w:rsidP="00F20621">
      <w:pPr>
        <w:tabs>
          <w:tab w:val="right" w:pos="-1440"/>
          <w:tab w:val="left" w:pos="720"/>
          <w:tab w:val="left" w:pos="1134"/>
          <w:tab w:val="left" w:leader="dot" w:pos="7257"/>
          <w:tab w:val="decimal" w:pos="7852"/>
          <w:tab w:val="left" w:pos="7880"/>
          <w:tab w:val="right" w:pos="9298"/>
        </w:tabs>
      </w:pPr>
      <w:r w:rsidRPr="00AD25FD">
        <w:tab/>
        <w:t>A.</w:t>
      </w:r>
      <w:r w:rsidRPr="00AD25FD">
        <w:tab/>
        <w:t xml:space="preserve">Measures taken on the concluding observations </w:t>
      </w:r>
      <w:r w:rsidRPr="00AD25FD">
        <w:tab/>
      </w:r>
      <w:r w:rsidRPr="00AD25FD">
        <w:tab/>
        <w:t>299 - 303</w:t>
      </w:r>
      <w:r w:rsidRPr="00AD25FD">
        <w:tab/>
      </w:r>
      <w:r w:rsidR="00E4369A">
        <w:t>69</w:t>
      </w:r>
    </w:p>
    <w:p w:rsidR="00F20621" w:rsidRPr="00AD25FD" w:rsidRDefault="00F20621" w:rsidP="00F20621">
      <w:pPr>
        <w:tabs>
          <w:tab w:val="right" w:pos="-1440"/>
          <w:tab w:val="left" w:pos="720"/>
          <w:tab w:val="left" w:pos="1134"/>
          <w:tab w:val="left" w:leader="dot" w:pos="7257"/>
          <w:tab w:val="decimal" w:pos="7852"/>
          <w:tab w:val="left" w:pos="7880"/>
          <w:tab w:val="right" w:pos="9298"/>
        </w:tabs>
      </w:pPr>
      <w:r w:rsidRPr="00AD25FD">
        <w:tab/>
        <w:t>B.</w:t>
      </w:r>
      <w:r w:rsidRPr="00AD25FD">
        <w:tab/>
        <w:t>Education including vocational training and</w:t>
      </w:r>
      <w:r w:rsidRPr="00AD25FD">
        <w:br/>
      </w:r>
      <w:r w:rsidRPr="00AD25FD">
        <w:tab/>
      </w:r>
      <w:r w:rsidRPr="00AD25FD">
        <w:tab/>
        <w:t xml:space="preserve">guidance </w:t>
      </w:r>
      <w:r w:rsidRPr="00AD25FD">
        <w:tab/>
      </w:r>
      <w:r w:rsidRPr="00AD25FD">
        <w:tab/>
        <w:t>304 - 34</w:t>
      </w:r>
      <w:r w:rsidR="00E4369A">
        <w:t>1</w:t>
      </w:r>
      <w:r w:rsidRPr="00AD25FD">
        <w:tab/>
      </w:r>
      <w:r w:rsidR="00E4369A">
        <w:t>70</w:t>
      </w:r>
    </w:p>
    <w:p w:rsidR="00F20621" w:rsidRPr="00AD25FD" w:rsidRDefault="00F20621" w:rsidP="00F20621">
      <w:pPr>
        <w:tabs>
          <w:tab w:val="right" w:pos="-1440"/>
          <w:tab w:val="left" w:pos="720"/>
          <w:tab w:val="left" w:pos="1134"/>
          <w:tab w:val="left" w:leader="dot" w:pos="7257"/>
          <w:tab w:val="decimal" w:pos="7852"/>
          <w:tab w:val="left" w:pos="7880"/>
          <w:tab w:val="right" w:pos="9298"/>
        </w:tabs>
      </w:pPr>
      <w:r w:rsidRPr="00AD25FD">
        <w:tab/>
        <w:t>C.</w:t>
      </w:r>
      <w:r w:rsidRPr="00AD25FD">
        <w:tab/>
        <w:t>Aims of education with reference also</w:t>
      </w:r>
      <w:r w:rsidR="00E4369A">
        <w:t xml:space="preserve"> to quality of</w:t>
      </w:r>
      <w:r w:rsidR="00E4369A">
        <w:br/>
      </w:r>
      <w:r w:rsidR="00E4369A">
        <w:tab/>
      </w:r>
      <w:r w:rsidR="00E4369A">
        <w:tab/>
        <w:t xml:space="preserve">education </w:t>
      </w:r>
      <w:r w:rsidR="00E4369A">
        <w:tab/>
      </w:r>
      <w:r w:rsidR="00E4369A">
        <w:tab/>
        <w:t>342</w:t>
      </w:r>
      <w:r w:rsidRPr="00AD25FD">
        <w:t xml:space="preserve"> - 35</w:t>
      </w:r>
      <w:r w:rsidR="00E4369A">
        <w:t>0</w:t>
      </w:r>
      <w:r w:rsidRPr="00AD25FD">
        <w:tab/>
      </w:r>
      <w:r w:rsidR="005672F5">
        <w:t>7</w:t>
      </w:r>
      <w:r w:rsidR="00FC0537">
        <w:t>8</w:t>
      </w:r>
    </w:p>
    <w:p w:rsidR="00F20621" w:rsidRPr="00AD25FD" w:rsidRDefault="00F20621" w:rsidP="00F20621">
      <w:pPr>
        <w:tabs>
          <w:tab w:val="right" w:pos="-1440"/>
          <w:tab w:val="left" w:pos="720"/>
          <w:tab w:val="left" w:pos="1134"/>
          <w:tab w:val="left" w:leader="dot" w:pos="7257"/>
          <w:tab w:val="decimal" w:pos="7852"/>
          <w:tab w:val="left" w:pos="7880"/>
          <w:tab w:val="right" w:pos="9298"/>
        </w:tabs>
      </w:pPr>
      <w:r w:rsidRPr="00AD25FD">
        <w:tab/>
        <w:t>D.</w:t>
      </w:r>
      <w:r w:rsidRPr="00AD25FD">
        <w:tab/>
        <w:t>Rest, leisure, recreation and cultural and artistic</w:t>
      </w:r>
      <w:r w:rsidRPr="00AD25FD">
        <w:br/>
      </w:r>
      <w:r w:rsidRPr="00AD25FD">
        <w:tab/>
      </w:r>
      <w:r w:rsidRPr="00AD25FD">
        <w:tab/>
        <w:t xml:space="preserve">activities </w:t>
      </w:r>
      <w:r w:rsidRPr="00AD25FD">
        <w:tab/>
      </w:r>
      <w:r w:rsidRPr="00AD25FD">
        <w:tab/>
        <w:t>35</w:t>
      </w:r>
      <w:r w:rsidR="00E4369A">
        <w:t>1</w:t>
      </w:r>
      <w:r w:rsidRPr="00AD25FD">
        <w:t xml:space="preserve"> - 35</w:t>
      </w:r>
      <w:r w:rsidR="00E4369A">
        <w:t>5</w:t>
      </w:r>
      <w:r w:rsidRPr="00AD25FD">
        <w:tab/>
      </w:r>
      <w:r w:rsidR="00FC0537">
        <w:t>79</w:t>
      </w:r>
    </w:p>
    <w:p w:rsidR="00F20621" w:rsidRPr="00AD25FD" w:rsidRDefault="00F20621" w:rsidP="00F20621">
      <w:pPr>
        <w:tabs>
          <w:tab w:val="right" w:pos="600"/>
          <w:tab w:val="left" w:pos="720"/>
          <w:tab w:val="left" w:pos="1134"/>
          <w:tab w:val="left" w:leader="dot" w:pos="7257"/>
          <w:tab w:val="decimal" w:pos="7852"/>
          <w:tab w:val="left" w:pos="7880"/>
          <w:tab w:val="right" w:pos="9298"/>
        </w:tabs>
      </w:pPr>
      <w:r w:rsidRPr="00AD25FD">
        <w:tab/>
        <w:t>VIII.</w:t>
      </w:r>
      <w:r w:rsidRPr="00AD25FD">
        <w:tab/>
        <w:t xml:space="preserve">SPECIAL PROTECTION MEASURES </w:t>
      </w:r>
      <w:r w:rsidRPr="00AD25FD">
        <w:tab/>
      </w:r>
      <w:r w:rsidRPr="00AD25FD">
        <w:tab/>
        <w:t>35</w:t>
      </w:r>
      <w:r w:rsidR="00E4369A">
        <w:t>6</w:t>
      </w:r>
      <w:r w:rsidRPr="00AD25FD">
        <w:t xml:space="preserve"> - 4</w:t>
      </w:r>
      <w:r w:rsidR="00E4369A">
        <w:t>39</w:t>
      </w:r>
      <w:r w:rsidRPr="00AD25FD">
        <w:tab/>
      </w:r>
      <w:r w:rsidR="005672F5">
        <w:t>8</w:t>
      </w:r>
      <w:r w:rsidR="00FC0537">
        <w:t>0</w:t>
      </w:r>
    </w:p>
    <w:p w:rsidR="00F20621" w:rsidRPr="00AD25FD" w:rsidRDefault="00F20621" w:rsidP="00F20621">
      <w:pPr>
        <w:tabs>
          <w:tab w:val="right" w:pos="-1440"/>
          <w:tab w:val="left" w:pos="720"/>
          <w:tab w:val="left" w:pos="1134"/>
          <w:tab w:val="left" w:leader="dot" w:pos="7257"/>
          <w:tab w:val="decimal" w:pos="7852"/>
          <w:tab w:val="left" w:pos="7880"/>
          <w:tab w:val="right" w:pos="9298"/>
        </w:tabs>
      </w:pPr>
      <w:r w:rsidRPr="00AD25FD">
        <w:tab/>
      </w:r>
      <w:r w:rsidR="0020675F" w:rsidRPr="00AD25FD">
        <w:t>A.</w:t>
      </w:r>
      <w:r w:rsidR="0020675F" w:rsidRPr="00AD25FD">
        <w:tab/>
        <w:t xml:space="preserve">Measures taken on the concluding observations </w:t>
      </w:r>
      <w:r w:rsidR="0020675F" w:rsidRPr="00AD25FD">
        <w:tab/>
      </w:r>
      <w:r w:rsidR="0020675F" w:rsidRPr="00AD25FD">
        <w:tab/>
        <w:t>35</w:t>
      </w:r>
      <w:r w:rsidR="00E4369A">
        <w:t>6</w:t>
      </w:r>
      <w:r w:rsidR="0020675F" w:rsidRPr="00AD25FD">
        <w:t xml:space="preserve"> - 36</w:t>
      </w:r>
      <w:r w:rsidR="00E4369A">
        <w:t>4</w:t>
      </w:r>
      <w:r w:rsidR="0020675F" w:rsidRPr="00AD25FD">
        <w:tab/>
      </w:r>
      <w:r w:rsidR="005672F5">
        <w:t>8</w:t>
      </w:r>
      <w:r w:rsidR="00FC0537">
        <w:t>0</w:t>
      </w:r>
    </w:p>
    <w:p w:rsidR="0020675F" w:rsidRPr="00AD25FD" w:rsidRDefault="0020675F" w:rsidP="00F20621">
      <w:pPr>
        <w:tabs>
          <w:tab w:val="right" w:pos="-1440"/>
          <w:tab w:val="left" w:pos="720"/>
          <w:tab w:val="left" w:pos="1134"/>
          <w:tab w:val="left" w:leader="dot" w:pos="7257"/>
          <w:tab w:val="decimal" w:pos="7852"/>
          <w:tab w:val="left" w:pos="7880"/>
          <w:tab w:val="right" w:pos="9298"/>
        </w:tabs>
      </w:pPr>
      <w:r w:rsidRPr="00AD25FD">
        <w:tab/>
        <w:t>B.</w:t>
      </w:r>
      <w:r w:rsidRPr="00AD25FD">
        <w:tab/>
        <w:t>Children in situation</w:t>
      </w:r>
      <w:r w:rsidR="005672F5">
        <w:t>s</w:t>
      </w:r>
      <w:r w:rsidRPr="00AD25FD">
        <w:t xml:space="preserve"> of emergency </w:t>
      </w:r>
      <w:r w:rsidRPr="00AD25FD">
        <w:tab/>
      </w:r>
      <w:r w:rsidRPr="00AD25FD">
        <w:tab/>
        <w:t>36</w:t>
      </w:r>
      <w:r w:rsidR="003D1CCC">
        <w:t>5</w:t>
      </w:r>
      <w:r w:rsidRPr="00AD25FD">
        <w:t xml:space="preserve"> - 37</w:t>
      </w:r>
      <w:r w:rsidR="003D1CCC">
        <w:t>2</w:t>
      </w:r>
      <w:r w:rsidRPr="00AD25FD">
        <w:tab/>
      </w:r>
      <w:r w:rsidR="005672F5">
        <w:t>8</w:t>
      </w:r>
      <w:r w:rsidR="00FC0537">
        <w:t>2</w:t>
      </w:r>
    </w:p>
    <w:p w:rsidR="0020675F" w:rsidRPr="00AD25FD" w:rsidRDefault="0020675F" w:rsidP="00F20621">
      <w:pPr>
        <w:tabs>
          <w:tab w:val="right" w:pos="-1440"/>
          <w:tab w:val="left" w:pos="720"/>
          <w:tab w:val="left" w:pos="1134"/>
          <w:tab w:val="left" w:leader="dot" w:pos="7257"/>
          <w:tab w:val="decimal" w:pos="7852"/>
          <w:tab w:val="left" w:pos="7880"/>
          <w:tab w:val="right" w:pos="9298"/>
        </w:tabs>
      </w:pPr>
      <w:r w:rsidRPr="00AD25FD">
        <w:tab/>
        <w:t>C.</w:t>
      </w:r>
      <w:r w:rsidRPr="00AD25FD">
        <w:tab/>
        <w:t xml:space="preserve">Children in conflict with the law </w:t>
      </w:r>
      <w:r w:rsidRPr="00AD25FD">
        <w:tab/>
      </w:r>
      <w:r w:rsidRPr="00AD25FD">
        <w:tab/>
        <w:t>37</w:t>
      </w:r>
      <w:r w:rsidR="00E4369A">
        <w:t>3</w:t>
      </w:r>
      <w:r w:rsidRPr="00AD25FD">
        <w:t xml:space="preserve"> - 39</w:t>
      </w:r>
      <w:r w:rsidR="00E4369A">
        <w:t>6</w:t>
      </w:r>
      <w:r w:rsidRPr="00AD25FD">
        <w:tab/>
      </w:r>
      <w:r w:rsidR="00E4369A">
        <w:t>83</w:t>
      </w:r>
    </w:p>
    <w:p w:rsidR="0020675F" w:rsidRPr="00AD25FD" w:rsidRDefault="0020675F" w:rsidP="00F20621">
      <w:pPr>
        <w:tabs>
          <w:tab w:val="right" w:pos="-1440"/>
          <w:tab w:val="left" w:pos="720"/>
          <w:tab w:val="left" w:pos="1134"/>
          <w:tab w:val="left" w:leader="dot" w:pos="7257"/>
          <w:tab w:val="decimal" w:pos="7852"/>
          <w:tab w:val="left" w:pos="7880"/>
          <w:tab w:val="right" w:pos="9298"/>
        </w:tabs>
      </w:pPr>
      <w:r w:rsidRPr="00AD25FD">
        <w:tab/>
        <w:t>D.</w:t>
      </w:r>
      <w:r w:rsidRPr="00AD25FD">
        <w:tab/>
        <w:t>Children in situations of exploitation, including physical</w:t>
      </w:r>
      <w:r w:rsidRPr="00AD25FD">
        <w:br/>
      </w:r>
      <w:r w:rsidRPr="00AD25FD">
        <w:tab/>
      </w:r>
      <w:r w:rsidRPr="00AD25FD">
        <w:tab/>
        <w:t xml:space="preserve">and psychological recovery and social reintegration </w:t>
      </w:r>
      <w:r w:rsidRPr="00AD25FD">
        <w:tab/>
      </w:r>
      <w:r w:rsidRPr="00AD25FD">
        <w:tab/>
        <w:t>39</w:t>
      </w:r>
      <w:r w:rsidR="00E4369A">
        <w:t>7</w:t>
      </w:r>
      <w:r w:rsidRPr="00AD25FD">
        <w:t xml:space="preserve"> - 42</w:t>
      </w:r>
      <w:r w:rsidR="00E4369A">
        <w:t>8</w:t>
      </w:r>
      <w:r w:rsidRPr="00AD25FD">
        <w:tab/>
      </w:r>
      <w:r w:rsidR="00E4369A">
        <w:t>87</w:t>
      </w:r>
    </w:p>
    <w:p w:rsidR="0020675F" w:rsidRPr="00AD25FD" w:rsidRDefault="0020675F" w:rsidP="00F20621">
      <w:pPr>
        <w:tabs>
          <w:tab w:val="right" w:pos="-1440"/>
          <w:tab w:val="left" w:pos="720"/>
          <w:tab w:val="left" w:pos="1134"/>
          <w:tab w:val="left" w:leader="dot" w:pos="7257"/>
          <w:tab w:val="decimal" w:pos="7852"/>
          <w:tab w:val="left" w:pos="7880"/>
          <w:tab w:val="right" w:pos="9298"/>
        </w:tabs>
      </w:pPr>
      <w:r w:rsidRPr="00AD25FD">
        <w:tab/>
        <w:t>E.</w:t>
      </w:r>
      <w:r w:rsidRPr="00AD25FD">
        <w:tab/>
        <w:t xml:space="preserve">Children belonging to a minority or an indigenous group </w:t>
      </w:r>
      <w:r w:rsidRPr="00AD25FD">
        <w:tab/>
      </w:r>
      <w:r w:rsidRPr="00AD25FD">
        <w:tab/>
        <w:t>4</w:t>
      </w:r>
      <w:r w:rsidR="00E4369A">
        <w:t>29</w:t>
      </w:r>
      <w:r w:rsidRPr="00AD25FD">
        <w:t xml:space="preserve"> - 43</w:t>
      </w:r>
      <w:r w:rsidR="00E4369A">
        <w:t>6</w:t>
      </w:r>
      <w:r w:rsidRPr="00AD25FD">
        <w:tab/>
      </w:r>
      <w:r w:rsidR="00E4369A">
        <w:t>92</w:t>
      </w:r>
    </w:p>
    <w:p w:rsidR="0020675F" w:rsidRPr="00AD25FD" w:rsidRDefault="0020675F" w:rsidP="00F20621">
      <w:pPr>
        <w:tabs>
          <w:tab w:val="right" w:pos="-1440"/>
          <w:tab w:val="left" w:pos="720"/>
          <w:tab w:val="left" w:pos="1134"/>
          <w:tab w:val="left" w:leader="dot" w:pos="7257"/>
          <w:tab w:val="decimal" w:pos="7852"/>
          <w:tab w:val="left" w:pos="7880"/>
          <w:tab w:val="right" w:pos="9298"/>
        </w:tabs>
      </w:pPr>
      <w:r w:rsidRPr="00AD25FD">
        <w:tab/>
        <w:t>F.</w:t>
      </w:r>
      <w:r w:rsidRPr="00AD25FD">
        <w:tab/>
        <w:t xml:space="preserve">Children living or working on the street </w:t>
      </w:r>
      <w:r w:rsidRPr="00AD25FD">
        <w:tab/>
      </w:r>
      <w:r w:rsidRPr="00AD25FD">
        <w:tab/>
        <w:t>43</w:t>
      </w:r>
      <w:r w:rsidR="00E4369A">
        <w:t>7</w:t>
      </w:r>
      <w:r w:rsidRPr="00AD25FD">
        <w:t xml:space="preserve"> - 4</w:t>
      </w:r>
      <w:r w:rsidR="00E4369A">
        <w:t>39</w:t>
      </w:r>
      <w:r w:rsidRPr="00AD25FD">
        <w:tab/>
      </w:r>
      <w:r w:rsidR="00E4369A">
        <w:t>94</w:t>
      </w:r>
    </w:p>
    <w:p w:rsidR="0020675F" w:rsidRPr="00AD25FD" w:rsidRDefault="0020675F" w:rsidP="0020675F">
      <w:pPr>
        <w:tabs>
          <w:tab w:val="right" w:pos="-1440"/>
          <w:tab w:val="left" w:pos="720"/>
          <w:tab w:val="left" w:pos="1134"/>
          <w:tab w:val="left" w:leader="dot" w:pos="7257"/>
          <w:tab w:val="decimal" w:pos="7852"/>
          <w:tab w:val="left" w:pos="7880"/>
          <w:tab w:val="right" w:pos="9298"/>
        </w:tabs>
        <w:jc w:val="center"/>
      </w:pPr>
      <w:r w:rsidRPr="00AD25FD">
        <w:br w:type="page"/>
      </w:r>
      <w:r w:rsidRPr="00AD25FD">
        <w:rPr>
          <w:b/>
        </w:rPr>
        <w:t>CONTENTS (</w:t>
      </w:r>
      <w:r w:rsidRPr="00AD25FD">
        <w:rPr>
          <w:b/>
          <w:i/>
        </w:rPr>
        <w:t>continued</w:t>
      </w:r>
      <w:r w:rsidRPr="00AD25FD">
        <w:rPr>
          <w:b/>
        </w:rPr>
        <w:t>)</w:t>
      </w:r>
    </w:p>
    <w:p w:rsidR="0020675F" w:rsidRPr="00AD25FD" w:rsidRDefault="0020675F" w:rsidP="0020675F">
      <w:pPr>
        <w:tabs>
          <w:tab w:val="left" w:pos="567"/>
          <w:tab w:val="left" w:pos="1134"/>
          <w:tab w:val="left" w:leader="dot" w:pos="7257"/>
          <w:tab w:val="decimal" w:pos="7852"/>
          <w:tab w:val="left" w:pos="7880"/>
          <w:tab w:val="right" w:pos="9298"/>
        </w:tabs>
        <w:jc w:val="right"/>
      </w:pPr>
      <w:r w:rsidRPr="00AD25FD">
        <w:rPr>
          <w:i/>
        </w:rPr>
        <w:t>Paragraphs     Page</w:t>
      </w:r>
    </w:p>
    <w:p w:rsidR="0020675F" w:rsidRPr="00AD25FD" w:rsidRDefault="0020675F" w:rsidP="0020675F">
      <w:pPr>
        <w:tabs>
          <w:tab w:val="right" w:pos="600"/>
          <w:tab w:val="left" w:pos="720"/>
          <w:tab w:val="left" w:pos="1134"/>
          <w:tab w:val="left" w:leader="dot" w:pos="7257"/>
          <w:tab w:val="decimal" w:pos="7852"/>
          <w:tab w:val="left" w:pos="7880"/>
          <w:tab w:val="right" w:pos="9298"/>
        </w:tabs>
      </w:pPr>
      <w:r w:rsidRPr="00AD25FD">
        <w:tab/>
        <w:t>IX.</w:t>
      </w:r>
      <w:r w:rsidRPr="00AD25FD">
        <w:tab/>
        <w:t>OPTIONAL PROTOCOLS TO THE CONVENTION ON THE</w:t>
      </w:r>
      <w:r w:rsidRPr="00AD25FD">
        <w:br/>
      </w:r>
      <w:r w:rsidRPr="00AD25FD">
        <w:tab/>
      </w:r>
      <w:r w:rsidRPr="00AD25FD">
        <w:tab/>
        <w:t xml:space="preserve">RIGHTS OF THE CHILD </w:t>
      </w:r>
      <w:r w:rsidRPr="00AD25FD">
        <w:tab/>
      </w:r>
      <w:r w:rsidRPr="00AD25FD">
        <w:tab/>
        <w:t>44</w:t>
      </w:r>
      <w:r w:rsidR="00E4369A">
        <w:t>0</w:t>
      </w:r>
      <w:r w:rsidRPr="00AD25FD">
        <w:t xml:space="preserve"> - 45</w:t>
      </w:r>
      <w:r w:rsidR="00E4369A">
        <w:t>4</w:t>
      </w:r>
      <w:r w:rsidRPr="00AD25FD">
        <w:tab/>
      </w:r>
      <w:r w:rsidR="00E4369A">
        <w:t>95</w:t>
      </w:r>
    </w:p>
    <w:p w:rsidR="0020675F" w:rsidRPr="00AD25FD" w:rsidRDefault="0020675F" w:rsidP="0020675F">
      <w:pPr>
        <w:tabs>
          <w:tab w:val="right" w:pos="-1440"/>
          <w:tab w:val="left" w:pos="720"/>
          <w:tab w:val="left" w:pos="1134"/>
          <w:tab w:val="left" w:leader="dot" w:pos="7257"/>
          <w:tab w:val="decimal" w:pos="7852"/>
          <w:tab w:val="left" w:pos="7880"/>
          <w:tab w:val="right" w:pos="9298"/>
        </w:tabs>
      </w:pPr>
      <w:r w:rsidRPr="00AD25FD">
        <w:tab/>
        <w:t>A.</w:t>
      </w:r>
      <w:r w:rsidRPr="00AD25FD">
        <w:tab/>
        <w:t xml:space="preserve">Introduction </w:t>
      </w:r>
      <w:r w:rsidRPr="00AD25FD">
        <w:tab/>
      </w:r>
      <w:r w:rsidRPr="00AD25FD">
        <w:tab/>
        <w:t>44</w:t>
      </w:r>
      <w:r w:rsidR="00E4369A">
        <w:t>0</w:t>
      </w:r>
      <w:r w:rsidRPr="00AD25FD">
        <w:t xml:space="preserve"> - 44</w:t>
      </w:r>
      <w:r w:rsidR="00E4369A">
        <w:t>2</w:t>
      </w:r>
      <w:r w:rsidRPr="00AD25FD">
        <w:tab/>
      </w:r>
      <w:r w:rsidR="00E4369A">
        <w:t>95</w:t>
      </w:r>
    </w:p>
    <w:p w:rsidR="0020675F" w:rsidRPr="00AD25FD" w:rsidRDefault="0020675F" w:rsidP="0020675F">
      <w:pPr>
        <w:tabs>
          <w:tab w:val="right" w:pos="-1440"/>
          <w:tab w:val="left" w:pos="720"/>
          <w:tab w:val="left" w:pos="1134"/>
          <w:tab w:val="left" w:leader="dot" w:pos="7257"/>
          <w:tab w:val="decimal" w:pos="7852"/>
          <w:tab w:val="left" w:pos="7880"/>
          <w:tab w:val="right" w:pos="9298"/>
        </w:tabs>
      </w:pPr>
      <w:r w:rsidRPr="00AD25FD">
        <w:tab/>
        <w:t>B.</w:t>
      </w:r>
      <w:r w:rsidRPr="00AD25FD">
        <w:tab/>
        <w:t xml:space="preserve">Involvement of children in armed conflict </w:t>
      </w:r>
      <w:r w:rsidRPr="00AD25FD">
        <w:tab/>
      </w:r>
      <w:r w:rsidRPr="00AD25FD">
        <w:tab/>
        <w:t>44</w:t>
      </w:r>
      <w:r w:rsidR="00E4369A">
        <w:t>3</w:t>
      </w:r>
      <w:r w:rsidRPr="00AD25FD">
        <w:t xml:space="preserve"> - 45</w:t>
      </w:r>
      <w:r w:rsidR="00E4369A">
        <w:t>0</w:t>
      </w:r>
      <w:r w:rsidRPr="00AD25FD">
        <w:tab/>
      </w:r>
      <w:r w:rsidR="008A3E15">
        <w:t>96</w:t>
      </w:r>
    </w:p>
    <w:p w:rsidR="0020675F" w:rsidRPr="00AD25FD" w:rsidRDefault="0020675F" w:rsidP="0020675F">
      <w:pPr>
        <w:tabs>
          <w:tab w:val="right" w:pos="-1440"/>
          <w:tab w:val="left" w:pos="720"/>
          <w:tab w:val="left" w:pos="1134"/>
          <w:tab w:val="left" w:leader="dot" w:pos="7257"/>
          <w:tab w:val="decimal" w:pos="7852"/>
          <w:tab w:val="left" w:pos="7880"/>
          <w:tab w:val="right" w:pos="9298"/>
        </w:tabs>
      </w:pPr>
      <w:r w:rsidRPr="00AD25FD">
        <w:tab/>
        <w:t>C.</w:t>
      </w:r>
      <w:r w:rsidRPr="00AD25FD">
        <w:tab/>
        <w:t>Sale of children, child prostitution and child</w:t>
      </w:r>
      <w:r w:rsidRPr="00AD25FD">
        <w:br/>
      </w:r>
      <w:r w:rsidRPr="00AD25FD">
        <w:tab/>
      </w:r>
      <w:r w:rsidRPr="00AD25FD">
        <w:tab/>
        <w:t xml:space="preserve">pornography </w:t>
      </w:r>
      <w:r w:rsidRPr="00AD25FD">
        <w:tab/>
      </w:r>
      <w:r w:rsidRPr="00AD25FD">
        <w:tab/>
        <w:t>45</w:t>
      </w:r>
      <w:r w:rsidR="008A3E15">
        <w:t>1</w:t>
      </w:r>
      <w:r w:rsidRPr="00AD25FD">
        <w:t xml:space="preserve"> - 45</w:t>
      </w:r>
      <w:r w:rsidR="008A3E15">
        <w:t>4</w:t>
      </w:r>
      <w:r w:rsidRPr="00AD25FD">
        <w:tab/>
      </w:r>
      <w:r w:rsidR="008A3E15">
        <w:t>97</w:t>
      </w:r>
    </w:p>
    <w:p w:rsidR="00BC3A02" w:rsidRPr="00AD25FD" w:rsidRDefault="00A945F3" w:rsidP="00A945F3">
      <w:pPr>
        <w:pStyle w:val="Heading2"/>
      </w:pPr>
      <w:r w:rsidRPr="00AD25FD">
        <w:t>Annexes</w:t>
      </w:r>
      <w:r w:rsidRPr="00AD25FD">
        <w:rPr>
          <w:rStyle w:val="FootnoteReference"/>
          <w:vertAlign w:val="baseline"/>
        </w:rPr>
        <w:footnoteReference w:customMarkFollows="1" w:id="4"/>
        <w:t>*</w:t>
      </w:r>
    </w:p>
    <w:p w:rsidR="00804B4E" w:rsidRPr="00AD25FD" w:rsidRDefault="00804B4E" w:rsidP="00804B4E">
      <w:pPr>
        <w:tabs>
          <w:tab w:val="left" w:pos="567"/>
          <w:tab w:val="left" w:pos="1134"/>
          <w:tab w:val="left" w:leader="dot" w:pos="8504"/>
          <w:tab w:val="right" w:pos="9298"/>
        </w:tabs>
        <w:adjustRightInd w:val="0"/>
        <w:snapToGrid w:val="0"/>
        <w:rPr>
          <w:snapToGrid w:val="0"/>
        </w:rPr>
      </w:pPr>
      <w:r w:rsidRPr="00AD25FD">
        <w:rPr>
          <w:snapToGrid w:val="0"/>
        </w:rPr>
        <w:tab/>
        <w:t>1.</w:t>
      </w:r>
      <w:r w:rsidRPr="00AD25FD">
        <w:rPr>
          <w:snapToGrid w:val="0"/>
        </w:rPr>
        <w:tab/>
        <w:t>Mobile Library Programme: Progress from 1999</w:t>
      </w:r>
      <w:r w:rsidRPr="00AD25FD">
        <w:rPr>
          <w:snapToGrid w:val="0"/>
        </w:rPr>
        <w:br/>
      </w:r>
      <w:r w:rsidRPr="00AD25FD">
        <w:rPr>
          <w:snapToGrid w:val="0"/>
        </w:rPr>
        <w:tab/>
      </w:r>
      <w:r w:rsidRPr="00AD25FD">
        <w:rPr>
          <w:snapToGrid w:val="0"/>
        </w:rPr>
        <w:tab/>
        <w:t>to June 2007</w:t>
      </w:r>
      <w:r w:rsidRPr="00AD25FD">
        <w:rPr>
          <w:snapToGrid w:val="0"/>
        </w:rPr>
        <w:tab/>
      </w:r>
      <w:r w:rsidRPr="00AD25FD">
        <w:rPr>
          <w:snapToGrid w:val="0"/>
        </w:rPr>
        <w:tab/>
      </w:r>
      <w:r w:rsidR="008A3E15">
        <w:rPr>
          <w:snapToGrid w:val="0"/>
        </w:rPr>
        <w:t>98</w:t>
      </w:r>
    </w:p>
    <w:p w:rsidR="00315F3A" w:rsidRPr="00AD25FD" w:rsidRDefault="00804B4E" w:rsidP="00804B4E">
      <w:pPr>
        <w:tabs>
          <w:tab w:val="left" w:pos="567"/>
          <w:tab w:val="left" w:pos="1134"/>
          <w:tab w:val="left" w:leader="dot" w:pos="8504"/>
          <w:tab w:val="right" w:pos="9298"/>
        </w:tabs>
        <w:adjustRightInd w:val="0"/>
        <w:snapToGrid w:val="0"/>
      </w:pPr>
      <w:r w:rsidRPr="00AD25FD">
        <w:tab/>
        <w:t>2.</w:t>
      </w:r>
      <w:r w:rsidRPr="00AD25FD">
        <w:tab/>
        <w:t xml:space="preserve">Ongoing and new WATSAN Projects </w:t>
      </w:r>
      <w:r w:rsidRPr="00AD25FD">
        <w:tab/>
      </w:r>
      <w:r w:rsidRPr="00AD25FD">
        <w:tab/>
      </w:r>
      <w:r w:rsidR="008A3E15">
        <w:t>99</w:t>
      </w:r>
    </w:p>
    <w:p w:rsidR="00804B4E" w:rsidRPr="00AD25FD" w:rsidRDefault="00804B4E" w:rsidP="00804B4E">
      <w:pPr>
        <w:tabs>
          <w:tab w:val="left" w:pos="567"/>
          <w:tab w:val="left" w:pos="1134"/>
          <w:tab w:val="left" w:leader="dot" w:pos="8504"/>
          <w:tab w:val="right" w:pos="9298"/>
        </w:tabs>
        <w:adjustRightInd w:val="0"/>
        <w:snapToGrid w:val="0"/>
      </w:pPr>
      <w:r w:rsidRPr="00AD25FD">
        <w:tab/>
        <w:t>3.</w:t>
      </w:r>
      <w:r w:rsidRPr="00AD25FD">
        <w:tab/>
        <w:t>Age of Recruitment in Bangladesh Armed forces and other</w:t>
      </w:r>
      <w:r w:rsidRPr="00AD25FD">
        <w:br/>
      </w:r>
      <w:r w:rsidRPr="00AD25FD">
        <w:tab/>
      </w:r>
      <w:r w:rsidRPr="00AD25FD">
        <w:tab/>
        <w:t xml:space="preserve">Security Agencies </w:t>
      </w:r>
      <w:r w:rsidRPr="00AD25FD">
        <w:tab/>
      </w:r>
      <w:r w:rsidRPr="00AD25FD">
        <w:tab/>
      </w:r>
      <w:r w:rsidR="008A3E15">
        <w:t>100</w:t>
      </w:r>
    </w:p>
    <w:p w:rsidR="00804B4E" w:rsidRPr="00AD25FD" w:rsidRDefault="00804B4E" w:rsidP="00804B4E">
      <w:pPr>
        <w:tabs>
          <w:tab w:val="left" w:pos="567"/>
          <w:tab w:val="left" w:pos="1134"/>
          <w:tab w:val="left" w:leader="dot" w:pos="8504"/>
          <w:tab w:val="right" w:pos="9298"/>
        </w:tabs>
        <w:adjustRightInd w:val="0"/>
        <w:snapToGrid w:val="0"/>
      </w:pPr>
      <w:r w:rsidRPr="00AD25FD">
        <w:tab/>
        <w:t>4.</w:t>
      </w:r>
      <w:r w:rsidRPr="00AD25FD">
        <w:tab/>
        <w:t xml:space="preserve">Key findings of Integrated Baseline </w:t>
      </w:r>
      <w:r w:rsidR="008A3E15">
        <w:t>S</w:t>
      </w:r>
      <w:r w:rsidRPr="00AD25FD">
        <w:t>urvey on Hazardous</w:t>
      </w:r>
      <w:r w:rsidRPr="00AD25FD">
        <w:br/>
      </w:r>
      <w:r w:rsidRPr="00AD25FD">
        <w:tab/>
      </w:r>
      <w:r w:rsidRPr="00AD25FD">
        <w:tab/>
        <w:t xml:space="preserve">Child Labour </w:t>
      </w:r>
      <w:r w:rsidRPr="00AD25FD">
        <w:tab/>
      </w:r>
      <w:r w:rsidRPr="00AD25FD">
        <w:tab/>
      </w:r>
      <w:r w:rsidR="008A3E15">
        <w:t>101</w:t>
      </w:r>
    </w:p>
    <w:p w:rsidR="00804B4E" w:rsidRPr="00AD25FD" w:rsidRDefault="00804B4E" w:rsidP="00804B4E">
      <w:pPr>
        <w:tabs>
          <w:tab w:val="left" w:pos="567"/>
          <w:tab w:val="left" w:pos="1134"/>
          <w:tab w:val="left" w:leader="dot" w:pos="8504"/>
          <w:tab w:val="right" w:pos="9298"/>
        </w:tabs>
        <w:adjustRightInd w:val="0"/>
        <w:snapToGrid w:val="0"/>
      </w:pPr>
      <w:r w:rsidRPr="00AD25FD">
        <w:tab/>
        <w:t>5.</w:t>
      </w:r>
      <w:r w:rsidRPr="00AD25FD">
        <w:tab/>
        <w:t xml:space="preserve">Highlights of Time Bound Programme (TBP) </w:t>
      </w:r>
      <w:r w:rsidRPr="00AD25FD">
        <w:tab/>
      </w:r>
      <w:r w:rsidRPr="00AD25FD">
        <w:tab/>
      </w:r>
      <w:r w:rsidR="008A3E15">
        <w:t>104</w:t>
      </w:r>
    </w:p>
    <w:p w:rsidR="00804B4E" w:rsidRPr="00AD25FD" w:rsidRDefault="00804B4E" w:rsidP="00804B4E">
      <w:pPr>
        <w:tabs>
          <w:tab w:val="left" w:pos="567"/>
          <w:tab w:val="left" w:pos="1134"/>
          <w:tab w:val="left" w:leader="dot" w:pos="8504"/>
          <w:tab w:val="right" w:pos="9298"/>
        </w:tabs>
        <w:adjustRightInd w:val="0"/>
        <w:snapToGrid w:val="0"/>
      </w:pPr>
      <w:r w:rsidRPr="00AD25FD">
        <w:tab/>
        <w:t>6.</w:t>
      </w:r>
      <w:r w:rsidRPr="00AD25FD">
        <w:tab/>
        <w:t xml:space="preserve">Facilities Developed by MoSW during 2000-2006 </w:t>
      </w:r>
      <w:r w:rsidRPr="00AD25FD">
        <w:tab/>
      </w:r>
      <w:r w:rsidRPr="00AD25FD">
        <w:tab/>
      </w:r>
      <w:r w:rsidR="008A3E15">
        <w:t>105</w:t>
      </w:r>
    </w:p>
    <w:p w:rsidR="009C6E7C" w:rsidRPr="00AD25FD" w:rsidRDefault="008361A7" w:rsidP="00804B4E">
      <w:pPr>
        <w:tabs>
          <w:tab w:val="left" w:pos="567"/>
          <w:tab w:val="left" w:pos="1134"/>
          <w:tab w:val="left" w:leader="dot" w:pos="8504"/>
          <w:tab w:val="right" w:pos="9298"/>
        </w:tabs>
        <w:adjustRightInd w:val="0"/>
        <w:snapToGrid w:val="0"/>
      </w:pPr>
      <w:r w:rsidRPr="00AD25FD">
        <w:tab/>
        <w:t>7.</w:t>
      </w:r>
      <w:r w:rsidRPr="00AD25FD">
        <w:tab/>
        <w:t xml:space="preserve">Initial breastfeeding, MICS 2006 </w:t>
      </w:r>
      <w:r w:rsidRPr="00AD25FD">
        <w:tab/>
      </w:r>
      <w:r w:rsidRPr="00AD25FD">
        <w:tab/>
      </w:r>
      <w:r w:rsidR="008A3E15">
        <w:t>106</w:t>
      </w:r>
    </w:p>
    <w:p w:rsidR="008361A7" w:rsidRPr="00AD25FD" w:rsidRDefault="008361A7" w:rsidP="00804B4E">
      <w:pPr>
        <w:tabs>
          <w:tab w:val="left" w:pos="567"/>
          <w:tab w:val="left" w:pos="1134"/>
          <w:tab w:val="left" w:leader="dot" w:pos="8504"/>
          <w:tab w:val="right" w:pos="9298"/>
        </w:tabs>
        <w:adjustRightInd w:val="0"/>
        <w:snapToGrid w:val="0"/>
      </w:pPr>
      <w:r w:rsidRPr="00AD25FD">
        <w:tab/>
        <w:t>8.</w:t>
      </w:r>
      <w:r w:rsidRPr="00AD25FD">
        <w:tab/>
        <w:t xml:space="preserve">Breastfeeding, MICS 2006 </w:t>
      </w:r>
      <w:r w:rsidRPr="00AD25FD">
        <w:tab/>
      </w:r>
      <w:r w:rsidRPr="00AD25FD">
        <w:tab/>
      </w:r>
      <w:r w:rsidR="008A3E15">
        <w:t>107</w:t>
      </w:r>
    </w:p>
    <w:p w:rsidR="008361A7" w:rsidRPr="00AD25FD" w:rsidRDefault="008361A7" w:rsidP="00804B4E">
      <w:pPr>
        <w:tabs>
          <w:tab w:val="left" w:pos="567"/>
          <w:tab w:val="left" w:pos="1134"/>
          <w:tab w:val="left" w:leader="dot" w:pos="8504"/>
          <w:tab w:val="right" w:pos="9298"/>
        </w:tabs>
        <w:adjustRightInd w:val="0"/>
        <w:snapToGrid w:val="0"/>
      </w:pPr>
      <w:r w:rsidRPr="00AD25FD">
        <w:tab/>
        <w:t>9.</w:t>
      </w:r>
      <w:r w:rsidRPr="00AD25FD">
        <w:tab/>
        <w:t xml:space="preserve">Iodized salt consumption, MICS 2006 </w:t>
      </w:r>
      <w:r w:rsidRPr="00AD25FD">
        <w:tab/>
      </w:r>
      <w:r w:rsidRPr="00AD25FD">
        <w:tab/>
      </w:r>
      <w:r w:rsidR="008A3E15">
        <w:t>108</w:t>
      </w:r>
    </w:p>
    <w:p w:rsidR="008361A7" w:rsidRPr="00AD25FD" w:rsidRDefault="008361A7" w:rsidP="00804B4E">
      <w:pPr>
        <w:tabs>
          <w:tab w:val="left" w:pos="567"/>
          <w:tab w:val="left" w:pos="1134"/>
          <w:tab w:val="left" w:leader="dot" w:pos="8504"/>
          <w:tab w:val="right" w:pos="9298"/>
        </w:tabs>
        <w:adjustRightInd w:val="0"/>
        <w:snapToGrid w:val="0"/>
      </w:pPr>
      <w:r w:rsidRPr="00AD25FD">
        <w:tab/>
        <w:t>10.</w:t>
      </w:r>
      <w:r w:rsidRPr="00AD25FD">
        <w:tab/>
        <w:t>Children</w:t>
      </w:r>
      <w:r w:rsidR="00A9463A">
        <w:t>’</w:t>
      </w:r>
      <w:r w:rsidRPr="00AD25FD">
        <w:t xml:space="preserve">s vitamin A supplementation, MICS 2006 </w:t>
      </w:r>
      <w:r w:rsidRPr="00AD25FD">
        <w:tab/>
      </w:r>
      <w:r w:rsidRPr="00AD25FD">
        <w:tab/>
      </w:r>
      <w:r w:rsidR="008A3E15">
        <w:t>109</w:t>
      </w:r>
    </w:p>
    <w:p w:rsidR="008361A7" w:rsidRPr="00AD25FD" w:rsidRDefault="008361A7" w:rsidP="00804B4E">
      <w:pPr>
        <w:tabs>
          <w:tab w:val="left" w:pos="567"/>
          <w:tab w:val="left" w:pos="1134"/>
          <w:tab w:val="left" w:leader="dot" w:pos="8504"/>
          <w:tab w:val="right" w:pos="9298"/>
        </w:tabs>
        <w:adjustRightInd w:val="0"/>
        <w:snapToGrid w:val="0"/>
      </w:pPr>
      <w:r w:rsidRPr="00AD25FD">
        <w:tab/>
        <w:t>11.</w:t>
      </w:r>
      <w:r w:rsidRPr="00AD25FD">
        <w:tab/>
        <w:t xml:space="preserve">Low birth weight infants, MICS 2006 </w:t>
      </w:r>
      <w:r w:rsidRPr="00AD25FD">
        <w:tab/>
      </w:r>
      <w:r w:rsidRPr="00AD25FD">
        <w:tab/>
      </w:r>
      <w:r w:rsidR="008A3E15">
        <w:t>110</w:t>
      </w:r>
    </w:p>
    <w:p w:rsidR="008361A7" w:rsidRPr="00AD25FD" w:rsidRDefault="008361A7" w:rsidP="00804B4E">
      <w:pPr>
        <w:tabs>
          <w:tab w:val="left" w:pos="567"/>
          <w:tab w:val="left" w:pos="1134"/>
          <w:tab w:val="left" w:leader="dot" w:pos="8504"/>
          <w:tab w:val="right" w:pos="9298"/>
        </w:tabs>
        <w:adjustRightInd w:val="0"/>
        <w:snapToGrid w:val="0"/>
      </w:pPr>
      <w:r w:rsidRPr="00AD25FD">
        <w:tab/>
        <w:t>12.</w:t>
      </w:r>
      <w:r w:rsidRPr="00AD25FD">
        <w:tab/>
        <w:t xml:space="preserve">Vaccinations by background characteristics, MICS 2006 </w:t>
      </w:r>
      <w:r w:rsidRPr="00AD25FD">
        <w:tab/>
      </w:r>
      <w:r w:rsidRPr="00AD25FD">
        <w:tab/>
      </w:r>
      <w:r w:rsidR="008A3E15">
        <w:t>111</w:t>
      </w:r>
    </w:p>
    <w:p w:rsidR="008361A7" w:rsidRPr="00AD25FD" w:rsidRDefault="008361A7" w:rsidP="00804B4E">
      <w:pPr>
        <w:tabs>
          <w:tab w:val="left" w:pos="567"/>
          <w:tab w:val="left" w:pos="1134"/>
          <w:tab w:val="left" w:leader="dot" w:pos="8504"/>
          <w:tab w:val="right" w:pos="9298"/>
        </w:tabs>
        <w:adjustRightInd w:val="0"/>
        <w:snapToGrid w:val="0"/>
      </w:pPr>
      <w:r w:rsidRPr="00AD25FD">
        <w:tab/>
        <w:t>13.</w:t>
      </w:r>
      <w:r w:rsidRPr="00AD25FD">
        <w:tab/>
        <w:t xml:space="preserve">Oral rehydration treatment, MICS 2006 </w:t>
      </w:r>
      <w:r w:rsidRPr="00AD25FD">
        <w:tab/>
      </w:r>
      <w:r w:rsidRPr="00AD25FD">
        <w:tab/>
      </w:r>
      <w:r w:rsidR="008A3E15">
        <w:t>112</w:t>
      </w:r>
    </w:p>
    <w:p w:rsidR="008361A7" w:rsidRPr="00AD25FD" w:rsidRDefault="008361A7" w:rsidP="008361A7">
      <w:pPr>
        <w:tabs>
          <w:tab w:val="right" w:pos="-1440"/>
          <w:tab w:val="left" w:pos="720"/>
          <w:tab w:val="left" w:pos="1134"/>
          <w:tab w:val="left" w:leader="dot" w:pos="7257"/>
          <w:tab w:val="decimal" w:pos="7852"/>
          <w:tab w:val="left" w:pos="7880"/>
          <w:tab w:val="right" w:pos="9298"/>
        </w:tabs>
        <w:jc w:val="center"/>
      </w:pPr>
      <w:r w:rsidRPr="00AD25FD">
        <w:rPr>
          <w:b/>
        </w:rPr>
        <w:t>CONTENTS (</w:t>
      </w:r>
      <w:r w:rsidRPr="00AD25FD">
        <w:rPr>
          <w:b/>
          <w:i/>
        </w:rPr>
        <w:t>continued</w:t>
      </w:r>
      <w:r w:rsidRPr="00AD25FD">
        <w:rPr>
          <w:b/>
        </w:rPr>
        <w:t>)</w:t>
      </w:r>
    </w:p>
    <w:p w:rsidR="008361A7" w:rsidRPr="00AD25FD" w:rsidRDefault="008361A7" w:rsidP="008361A7">
      <w:pPr>
        <w:tabs>
          <w:tab w:val="left" w:pos="567"/>
          <w:tab w:val="left" w:pos="1134"/>
          <w:tab w:val="left" w:leader="dot" w:pos="7257"/>
          <w:tab w:val="decimal" w:pos="7852"/>
          <w:tab w:val="left" w:pos="7880"/>
          <w:tab w:val="right" w:pos="9298"/>
        </w:tabs>
        <w:jc w:val="right"/>
      </w:pPr>
      <w:r w:rsidRPr="00AD25FD">
        <w:rPr>
          <w:i/>
        </w:rPr>
        <w:t>Paragraphs     Page</w:t>
      </w:r>
    </w:p>
    <w:p w:rsidR="008361A7" w:rsidRPr="00AD25FD" w:rsidRDefault="008361A7" w:rsidP="00804B4E">
      <w:pPr>
        <w:tabs>
          <w:tab w:val="left" w:pos="567"/>
          <w:tab w:val="left" w:pos="1134"/>
          <w:tab w:val="left" w:leader="dot" w:pos="8504"/>
          <w:tab w:val="right" w:pos="9298"/>
        </w:tabs>
        <w:adjustRightInd w:val="0"/>
        <w:snapToGrid w:val="0"/>
      </w:pPr>
      <w:r w:rsidRPr="00AD25FD">
        <w:tab/>
        <w:t>14.</w:t>
      </w:r>
      <w:r w:rsidRPr="00AD25FD">
        <w:tab/>
        <w:t xml:space="preserve">Use of improved water sources, MICS 2006 </w:t>
      </w:r>
      <w:r w:rsidRPr="00AD25FD">
        <w:tab/>
      </w:r>
      <w:r w:rsidRPr="00AD25FD">
        <w:tab/>
      </w:r>
      <w:r w:rsidR="008A3E15">
        <w:t>113</w:t>
      </w:r>
    </w:p>
    <w:p w:rsidR="008361A7" w:rsidRPr="00AD25FD" w:rsidRDefault="008361A7" w:rsidP="00804B4E">
      <w:pPr>
        <w:tabs>
          <w:tab w:val="left" w:pos="567"/>
          <w:tab w:val="left" w:pos="1134"/>
          <w:tab w:val="left" w:leader="dot" w:pos="8504"/>
          <w:tab w:val="right" w:pos="9298"/>
        </w:tabs>
        <w:adjustRightInd w:val="0"/>
        <w:snapToGrid w:val="0"/>
      </w:pPr>
      <w:r w:rsidRPr="00AD25FD">
        <w:tab/>
        <w:t>15.</w:t>
      </w:r>
      <w:r w:rsidRPr="00AD25FD">
        <w:tab/>
        <w:t xml:space="preserve">Household water treatment </w:t>
      </w:r>
      <w:r w:rsidRPr="00AD25FD">
        <w:tab/>
      </w:r>
      <w:r w:rsidRPr="00AD25FD">
        <w:tab/>
      </w:r>
      <w:r w:rsidR="008A3E15">
        <w:t>114</w:t>
      </w:r>
    </w:p>
    <w:p w:rsidR="008361A7" w:rsidRPr="00AD25FD" w:rsidRDefault="008361A7" w:rsidP="00804B4E">
      <w:pPr>
        <w:tabs>
          <w:tab w:val="left" w:pos="567"/>
          <w:tab w:val="left" w:pos="1134"/>
          <w:tab w:val="left" w:leader="dot" w:pos="8504"/>
          <w:tab w:val="right" w:pos="9298"/>
        </w:tabs>
        <w:adjustRightInd w:val="0"/>
        <w:snapToGrid w:val="0"/>
      </w:pPr>
      <w:r w:rsidRPr="00AD25FD">
        <w:tab/>
        <w:t>16.</w:t>
      </w:r>
      <w:r w:rsidRPr="00AD25FD">
        <w:tab/>
        <w:t xml:space="preserve">Time to source of water, MICS 2006 </w:t>
      </w:r>
      <w:r w:rsidRPr="00AD25FD">
        <w:tab/>
      </w:r>
      <w:r w:rsidRPr="00AD25FD">
        <w:tab/>
      </w:r>
      <w:r w:rsidR="008A3E15">
        <w:t>115</w:t>
      </w:r>
    </w:p>
    <w:p w:rsidR="008361A7" w:rsidRPr="00AD25FD" w:rsidRDefault="008361A7" w:rsidP="00804B4E">
      <w:pPr>
        <w:tabs>
          <w:tab w:val="left" w:pos="567"/>
          <w:tab w:val="left" w:pos="1134"/>
          <w:tab w:val="left" w:leader="dot" w:pos="8504"/>
          <w:tab w:val="right" w:pos="9298"/>
        </w:tabs>
        <w:adjustRightInd w:val="0"/>
        <w:snapToGrid w:val="0"/>
      </w:pPr>
      <w:r w:rsidRPr="00AD25FD">
        <w:tab/>
        <w:t>17.</w:t>
      </w:r>
      <w:r w:rsidRPr="00AD25FD">
        <w:tab/>
        <w:t xml:space="preserve">Person collecting water </w:t>
      </w:r>
      <w:r w:rsidRPr="00AD25FD">
        <w:tab/>
      </w:r>
      <w:r w:rsidRPr="00AD25FD">
        <w:tab/>
      </w:r>
      <w:r w:rsidR="008A3E15">
        <w:t>116</w:t>
      </w:r>
    </w:p>
    <w:p w:rsidR="008361A7" w:rsidRPr="00AD25FD" w:rsidRDefault="008361A7" w:rsidP="00804B4E">
      <w:pPr>
        <w:tabs>
          <w:tab w:val="left" w:pos="567"/>
          <w:tab w:val="left" w:pos="1134"/>
          <w:tab w:val="left" w:leader="dot" w:pos="8504"/>
          <w:tab w:val="right" w:pos="9298"/>
        </w:tabs>
        <w:adjustRightInd w:val="0"/>
        <w:snapToGrid w:val="0"/>
      </w:pPr>
      <w:r w:rsidRPr="00AD25FD">
        <w:tab/>
        <w:t>18.</w:t>
      </w:r>
      <w:r w:rsidRPr="00AD25FD">
        <w:tab/>
        <w:t>Disposal of child</w:t>
      </w:r>
      <w:r w:rsidR="00A9463A">
        <w:t>’</w:t>
      </w:r>
      <w:r w:rsidRPr="00AD25FD">
        <w:t xml:space="preserve">s faeces, MICS 2006 </w:t>
      </w:r>
      <w:r w:rsidRPr="00AD25FD">
        <w:tab/>
      </w:r>
      <w:r w:rsidRPr="00AD25FD">
        <w:tab/>
      </w:r>
      <w:r w:rsidR="008A3E15">
        <w:t>117</w:t>
      </w:r>
    </w:p>
    <w:p w:rsidR="008361A7" w:rsidRPr="00AD25FD" w:rsidRDefault="008361A7" w:rsidP="00804B4E">
      <w:pPr>
        <w:tabs>
          <w:tab w:val="left" w:pos="567"/>
          <w:tab w:val="left" w:pos="1134"/>
          <w:tab w:val="left" w:leader="dot" w:pos="8504"/>
          <w:tab w:val="right" w:pos="9298"/>
        </w:tabs>
        <w:adjustRightInd w:val="0"/>
        <w:snapToGrid w:val="0"/>
      </w:pPr>
      <w:r w:rsidRPr="00AD25FD">
        <w:tab/>
        <w:t>19.</w:t>
      </w:r>
      <w:r w:rsidRPr="00AD25FD">
        <w:tab/>
        <w:t xml:space="preserve">Antenatal care provider, MICS 2006 </w:t>
      </w:r>
      <w:r w:rsidRPr="00AD25FD">
        <w:tab/>
      </w:r>
      <w:r w:rsidRPr="00AD25FD">
        <w:tab/>
      </w:r>
      <w:r w:rsidR="008A3E15">
        <w:t>118</w:t>
      </w:r>
    </w:p>
    <w:p w:rsidR="008361A7" w:rsidRPr="00AD25FD" w:rsidRDefault="008361A7" w:rsidP="00804B4E">
      <w:pPr>
        <w:tabs>
          <w:tab w:val="left" w:pos="567"/>
          <w:tab w:val="left" w:pos="1134"/>
          <w:tab w:val="left" w:leader="dot" w:pos="8504"/>
          <w:tab w:val="right" w:pos="9298"/>
        </w:tabs>
        <w:adjustRightInd w:val="0"/>
        <w:snapToGrid w:val="0"/>
      </w:pPr>
      <w:r w:rsidRPr="00AD25FD">
        <w:tab/>
        <w:t>20.</w:t>
      </w:r>
      <w:r w:rsidRPr="00AD25FD">
        <w:tab/>
        <w:t xml:space="preserve">Assistance during delivery, MICS 2006 </w:t>
      </w:r>
      <w:r w:rsidRPr="00AD25FD">
        <w:tab/>
      </w:r>
      <w:r w:rsidRPr="00AD25FD">
        <w:tab/>
      </w:r>
      <w:r w:rsidR="008A3E15">
        <w:t>119</w:t>
      </w:r>
    </w:p>
    <w:p w:rsidR="008361A7" w:rsidRPr="00AD25FD" w:rsidRDefault="008361A7" w:rsidP="00804B4E">
      <w:pPr>
        <w:tabs>
          <w:tab w:val="left" w:pos="567"/>
          <w:tab w:val="left" w:pos="1134"/>
          <w:tab w:val="left" w:leader="dot" w:pos="8504"/>
          <w:tab w:val="right" w:pos="9298"/>
        </w:tabs>
        <w:adjustRightInd w:val="0"/>
        <w:snapToGrid w:val="0"/>
      </w:pPr>
      <w:r w:rsidRPr="00AD25FD">
        <w:tab/>
        <w:t>21.</w:t>
      </w:r>
      <w:r w:rsidRPr="00AD25FD">
        <w:tab/>
        <w:t xml:space="preserve">Early childhood education, MICS 2006 </w:t>
      </w:r>
      <w:r w:rsidRPr="00AD25FD">
        <w:tab/>
      </w:r>
      <w:r w:rsidRPr="00AD25FD">
        <w:tab/>
      </w:r>
      <w:r w:rsidR="008A3E15">
        <w:t>120</w:t>
      </w:r>
    </w:p>
    <w:p w:rsidR="008361A7" w:rsidRPr="00AD25FD" w:rsidRDefault="008361A7" w:rsidP="00804B4E">
      <w:pPr>
        <w:tabs>
          <w:tab w:val="left" w:pos="567"/>
          <w:tab w:val="left" w:pos="1134"/>
          <w:tab w:val="left" w:leader="dot" w:pos="8504"/>
          <w:tab w:val="right" w:pos="9298"/>
        </w:tabs>
        <w:adjustRightInd w:val="0"/>
        <w:snapToGrid w:val="0"/>
      </w:pPr>
      <w:r w:rsidRPr="00AD25FD">
        <w:tab/>
        <w:t>22.</w:t>
      </w:r>
      <w:r w:rsidRPr="00AD25FD">
        <w:tab/>
        <w:t xml:space="preserve">Primary school net attendance ratio, MICS 2006 </w:t>
      </w:r>
      <w:r w:rsidRPr="00AD25FD">
        <w:tab/>
      </w:r>
      <w:r w:rsidRPr="00AD25FD">
        <w:tab/>
      </w:r>
      <w:r w:rsidR="008A3E15">
        <w:t>121</w:t>
      </w:r>
    </w:p>
    <w:p w:rsidR="008361A7" w:rsidRPr="00AD25FD" w:rsidRDefault="008361A7" w:rsidP="00804B4E">
      <w:pPr>
        <w:tabs>
          <w:tab w:val="left" w:pos="567"/>
          <w:tab w:val="left" w:pos="1134"/>
          <w:tab w:val="left" w:leader="dot" w:pos="8504"/>
          <w:tab w:val="right" w:pos="9298"/>
        </w:tabs>
        <w:adjustRightInd w:val="0"/>
        <w:snapToGrid w:val="0"/>
      </w:pPr>
      <w:r w:rsidRPr="00AD25FD">
        <w:tab/>
        <w:t>23.</w:t>
      </w:r>
      <w:r w:rsidRPr="00AD25FD">
        <w:tab/>
        <w:t xml:space="preserve">Secondary school net attendance ratio, MICS 2006 </w:t>
      </w:r>
      <w:r w:rsidRPr="00AD25FD">
        <w:tab/>
      </w:r>
      <w:r w:rsidRPr="00AD25FD">
        <w:tab/>
      </w:r>
      <w:r w:rsidR="008A3E15">
        <w:t>122</w:t>
      </w:r>
    </w:p>
    <w:p w:rsidR="008361A7" w:rsidRPr="00AD25FD" w:rsidRDefault="008361A7" w:rsidP="00804B4E">
      <w:pPr>
        <w:tabs>
          <w:tab w:val="left" w:pos="567"/>
          <w:tab w:val="left" w:pos="1134"/>
          <w:tab w:val="left" w:leader="dot" w:pos="8504"/>
          <w:tab w:val="right" w:pos="9298"/>
        </w:tabs>
        <w:adjustRightInd w:val="0"/>
        <w:snapToGrid w:val="0"/>
      </w:pPr>
      <w:r w:rsidRPr="00AD25FD">
        <w:tab/>
        <w:t>24.</w:t>
      </w:r>
      <w:r w:rsidRPr="00AD25FD">
        <w:tab/>
        <w:t xml:space="preserve">Education gender parity, MICS 2006 </w:t>
      </w:r>
      <w:r w:rsidRPr="00AD25FD">
        <w:tab/>
      </w:r>
      <w:r w:rsidRPr="00AD25FD">
        <w:tab/>
      </w:r>
      <w:r w:rsidR="008A3E15">
        <w:t>123</w:t>
      </w:r>
    </w:p>
    <w:p w:rsidR="008361A7" w:rsidRPr="00AD25FD" w:rsidRDefault="008361A7" w:rsidP="00804B4E">
      <w:pPr>
        <w:tabs>
          <w:tab w:val="left" w:pos="567"/>
          <w:tab w:val="left" w:pos="1134"/>
          <w:tab w:val="left" w:leader="dot" w:pos="8504"/>
          <w:tab w:val="right" w:pos="9298"/>
        </w:tabs>
        <w:adjustRightInd w:val="0"/>
        <w:snapToGrid w:val="0"/>
      </w:pPr>
      <w:r w:rsidRPr="00AD25FD">
        <w:tab/>
        <w:t>25.</w:t>
      </w:r>
      <w:r w:rsidRPr="00AD25FD">
        <w:tab/>
        <w:t xml:space="preserve">Adult literacy, MICS 2006 </w:t>
      </w:r>
      <w:r w:rsidRPr="00AD25FD">
        <w:tab/>
      </w:r>
      <w:r w:rsidRPr="00AD25FD">
        <w:tab/>
      </w:r>
      <w:r w:rsidR="008A3E15">
        <w:t>124</w:t>
      </w:r>
    </w:p>
    <w:p w:rsidR="008361A7" w:rsidRPr="00AD25FD" w:rsidRDefault="008361A7" w:rsidP="00804B4E">
      <w:pPr>
        <w:tabs>
          <w:tab w:val="left" w:pos="567"/>
          <w:tab w:val="left" w:pos="1134"/>
          <w:tab w:val="left" w:leader="dot" w:pos="8504"/>
          <w:tab w:val="right" w:pos="9298"/>
        </w:tabs>
        <w:adjustRightInd w:val="0"/>
        <w:snapToGrid w:val="0"/>
      </w:pPr>
      <w:r w:rsidRPr="00AD25FD">
        <w:tab/>
        <w:t>26.</w:t>
      </w:r>
      <w:r w:rsidRPr="00AD25FD">
        <w:tab/>
        <w:t>Students Enrolled in Primary School by Boys and Girls</w:t>
      </w:r>
      <w:r w:rsidRPr="00AD25FD">
        <w:br/>
      </w:r>
      <w:r w:rsidRPr="00AD25FD">
        <w:tab/>
      </w:r>
      <w:r w:rsidRPr="00AD25FD">
        <w:tab/>
        <w:t xml:space="preserve">since 1991 </w:t>
      </w:r>
      <w:r w:rsidRPr="00AD25FD">
        <w:tab/>
      </w:r>
      <w:r w:rsidRPr="00AD25FD">
        <w:tab/>
      </w:r>
      <w:r w:rsidR="008A3E15">
        <w:t>125</w:t>
      </w:r>
    </w:p>
    <w:p w:rsidR="008361A7" w:rsidRPr="00AD25FD" w:rsidRDefault="008361A7" w:rsidP="00804B4E">
      <w:pPr>
        <w:tabs>
          <w:tab w:val="left" w:pos="567"/>
          <w:tab w:val="left" w:pos="1134"/>
          <w:tab w:val="left" w:leader="dot" w:pos="8504"/>
          <w:tab w:val="right" w:pos="9298"/>
        </w:tabs>
        <w:adjustRightInd w:val="0"/>
        <w:snapToGrid w:val="0"/>
      </w:pPr>
      <w:r w:rsidRPr="00AD25FD">
        <w:tab/>
        <w:t>27.</w:t>
      </w:r>
      <w:r w:rsidRPr="00AD25FD">
        <w:tab/>
        <w:t xml:space="preserve">Different types of primary level institutions </w:t>
      </w:r>
      <w:r w:rsidRPr="00AD25FD">
        <w:tab/>
      </w:r>
      <w:r w:rsidRPr="00AD25FD">
        <w:tab/>
      </w:r>
      <w:r w:rsidR="008A3E15">
        <w:t>126</w:t>
      </w:r>
    </w:p>
    <w:p w:rsidR="003B7051" w:rsidRPr="00AD25FD" w:rsidRDefault="003B7051" w:rsidP="00804B4E">
      <w:pPr>
        <w:tabs>
          <w:tab w:val="left" w:pos="567"/>
          <w:tab w:val="left" w:pos="1134"/>
          <w:tab w:val="left" w:leader="dot" w:pos="8504"/>
          <w:tab w:val="right" w:pos="9298"/>
        </w:tabs>
        <w:adjustRightInd w:val="0"/>
        <w:snapToGrid w:val="0"/>
      </w:pPr>
      <w:r w:rsidRPr="00AD25FD">
        <w:tab/>
        <w:t>28.</w:t>
      </w:r>
      <w:r w:rsidRPr="00AD25FD">
        <w:tab/>
        <w:t xml:space="preserve">Primary </w:t>
      </w:r>
      <w:r w:rsidR="00E63916">
        <w:t xml:space="preserve">Secondary </w:t>
      </w:r>
      <w:r w:rsidRPr="00AD25FD">
        <w:t xml:space="preserve">Education Statistics 2005 </w:t>
      </w:r>
      <w:r w:rsidRPr="00AD25FD">
        <w:tab/>
      </w:r>
      <w:r w:rsidRPr="00AD25FD">
        <w:tab/>
      </w:r>
      <w:r w:rsidR="008A3E15">
        <w:t>127</w:t>
      </w:r>
    </w:p>
    <w:p w:rsidR="003B7051" w:rsidRPr="00AD25FD" w:rsidRDefault="003B7051" w:rsidP="00804B4E">
      <w:pPr>
        <w:tabs>
          <w:tab w:val="left" w:pos="567"/>
          <w:tab w:val="left" w:pos="1134"/>
          <w:tab w:val="left" w:leader="dot" w:pos="8504"/>
          <w:tab w:val="right" w:pos="9298"/>
        </w:tabs>
        <w:adjustRightInd w:val="0"/>
        <w:snapToGrid w:val="0"/>
      </w:pPr>
      <w:r w:rsidRPr="00AD25FD">
        <w:tab/>
        <w:t>29.</w:t>
      </w:r>
      <w:r w:rsidRPr="00AD25FD">
        <w:tab/>
        <w:t xml:space="preserve">Birth registration, MICS 2006 </w:t>
      </w:r>
      <w:r w:rsidRPr="00AD25FD">
        <w:tab/>
      </w:r>
      <w:r w:rsidRPr="00AD25FD">
        <w:tab/>
      </w:r>
      <w:r w:rsidR="008A3E15">
        <w:t>128</w:t>
      </w:r>
    </w:p>
    <w:p w:rsidR="003B7051" w:rsidRPr="00AD25FD" w:rsidRDefault="003B7051" w:rsidP="00804B4E">
      <w:pPr>
        <w:tabs>
          <w:tab w:val="left" w:pos="567"/>
          <w:tab w:val="left" w:pos="1134"/>
          <w:tab w:val="left" w:leader="dot" w:pos="8504"/>
          <w:tab w:val="right" w:pos="9298"/>
        </w:tabs>
        <w:adjustRightInd w:val="0"/>
        <w:snapToGrid w:val="0"/>
      </w:pPr>
      <w:r w:rsidRPr="00AD25FD">
        <w:tab/>
        <w:t>30.</w:t>
      </w:r>
      <w:r w:rsidRPr="00AD25FD">
        <w:tab/>
        <w:t xml:space="preserve">Child Labour, MICS 2006 </w:t>
      </w:r>
      <w:r w:rsidRPr="00AD25FD">
        <w:tab/>
      </w:r>
      <w:r w:rsidRPr="00AD25FD">
        <w:tab/>
      </w:r>
      <w:r w:rsidR="008A3E15">
        <w:t>129</w:t>
      </w:r>
    </w:p>
    <w:p w:rsidR="003B7051" w:rsidRPr="00AD25FD" w:rsidRDefault="003B7051" w:rsidP="00804B4E">
      <w:pPr>
        <w:tabs>
          <w:tab w:val="left" w:pos="567"/>
          <w:tab w:val="left" w:pos="1134"/>
          <w:tab w:val="left" w:leader="dot" w:pos="8504"/>
          <w:tab w:val="right" w:pos="9298"/>
        </w:tabs>
        <w:adjustRightInd w:val="0"/>
        <w:snapToGrid w:val="0"/>
      </w:pPr>
      <w:r w:rsidRPr="00AD25FD">
        <w:tab/>
        <w:t>31.</w:t>
      </w:r>
      <w:r w:rsidRPr="00AD25FD">
        <w:tab/>
        <w:t xml:space="preserve">Labourers students and student labourers </w:t>
      </w:r>
      <w:r w:rsidRPr="00AD25FD">
        <w:tab/>
      </w:r>
      <w:r w:rsidRPr="00AD25FD">
        <w:tab/>
      </w:r>
      <w:r w:rsidR="008A3E15">
        <w:t>130</w:t>
      </w:r>
    </w:p>
    <w:p w:rsidR="003B7051" w:rsidRPr="00AD25FD" w:rsidRDefault="003B7051" w:rsidP="00804B4E">
      <w:pPr>
        <w:tabs>
          <w:tab w:val="left" w:pos="567"/>
          <w:tab w:val="left" w:pos="1134"/>
          <w:tab w:val="left" w:leader="dot" w:pos="8504"/>
          <w:tab w:val="right" w:pos="9298"/>
        </w:tabs>
        <w:adjustRightInd w:val="0"/>
        <w:snapToGrid w:val="0"/>
      </w:pPr>
      <w:r w:rsidRPr="00AD25FD">
        <w:tab/>
        <w:t>32.</w:t>
      </w:r>
      <w:r w:rsidRPr="00AD25FD">
        <w:tab/>
        <w:t xml:space="preserve">Early marriage, MICS 2006 </w:t>
      </w:r>
      <w:r w:rsidRPr="00AD25FD">
        <w:tab/>
      </w:r>
      <w:r w:rsidRPr="00AD25FD">
        <w:tab/>
      </w:r>
      <w:r w:rsidR="008A3E15">
        <w:t>131</w:t>
      </w:r>
    </w:p>
    <w:p w:rsidR="003B7051" w:rsidRPr="00AD25FD" w:rsidRDefault="003B7051" w:rsidP="00804B4E">
      <w:pPr>
        <w:tabs>
          <w:tab w:val="left" w:pos="567"/>
          <w:tab w:val="left" w:pos="1134"/>
          <w:tab w:val="left" w:leader="dot" w:pos="8504"/>
          <w:tab w:val="right" w:pos="9298"/>
        </w:tabs>
        <w:adjustRightInd w:val="0"/>
        <w:snapToGrid w:val="0"/>
      </w:pPr>
      <w:r w:rsidRPr="00AD25FD">
        <w:tab/>
        <w:t>33.</w:t>
      </w:r>
      <w:r w:rsidRPr="00AD25FD">
        <w:tab/>
        <w:t xml:space="preserve">Child disability, MICS 2006 </w:t>
      </w:r>
      <w:r w:rsidRPr="00AD25FD">
        <w:tab/>
      </w:r>
      <w:r w:rsidRPr="00AD25FD">
        <w:tab/>
      </w:r>
      <w:r w:rsidR="008A3E15">
        <w:t>132</w:t>
      </w:r>
    </w:p>
    <w:p w:rsidR="003B7051" w:rsidRPr="00AD25FD" w:rsidRDefault="003B7051" w:rsidP="00804B4E">
      <w:pPr>
        <w:tabs>
          <w:tab w:val="left" w:pos="567"/>
          <w:tab w:val="left" w:pos="1134"/>
          <w:tab w:val="left" w:leader="dot" w:pos="8504"/>
          <w:tab w:val="right" w:pos="9298"/>
        </w:tabs>
        <w:adjustRightInd w:val="0"/>
        <w:snapToGrid w:val="0"/>
      </w:pPr>
      <w:r w:rsidRPr="00AD25FD">
        <w:tab/>
        <w:t>34.</w:t>
      </w:r>
      <w:r w:rsidRPr="00AD25FD">
        <w:tab/>
        <w:t xml:space="preserve">Percentage of children by type of Injury </w:t>
      </w:r>
      <w:r w:rsidRPr="00AD25FD">
        <w:tab/>
      </w:r>
      <w:r w:rsidRPr="00AD25FD">
        <w:tab/>
      </w:r>
      <w:r w:rsidR="008A3E15">
        <w:t>133</w:t>
      </w:r>
    </w:p>
    <w:p w:rsidR="003B7051" w:rsidRPr="00AD25FD" w:rsidRDefault="003B7051" w:rsidP="00B30F62">
      <w:pPr>
        <w:tabs>
          <w:tab w:val="left" w:pos="567"/>
          <w:tab w:val="left" w:pos="1134"/>
          <w:tab w:val="left" w:leader="dot" w:pos="8504"/>
          <w:tab w:val="right" w:pos="9298"/>
        </w:tabs>
        <w:adjustRightInd w:val="0"/>
        <w:snapToGrid w:val="0"/>
        <w:jc w:val="center"/>
      </w:pPr>
      <w:r w:rsidRPr="00AD25FD">
        <w:br w:type="page"/>
      </w:r>
      <w:r w:rsidRPr="00AD25FD">
        <w:rPr>
          <w:b/>
        </w:rPr>
        <w:t>CONTENTS (</w:t>
      </w:r>
      <w:r w:rsidRPr="00AD25FD">
        <w:rPr>
          <w:b/>
          <w:i/>
        </w:rPr>
        <w:t>continued</w:t>
      </w:r>
      <w:r w:rsidRPr="00AD25FD">
        <w:rPr>
          <w:b/>
        </w:rPr>
        <w:t>)</w:t>
      </w:r>
    </w:p>
    <w:p w:rsidR="003B7051" w:rsidRPr="00AD25FD" w:rsidRDefault="003B7051" w:rsidP="003B7051">
      <w:pPr>
        <w:tabs>
          <w:tab w:val="left" w:pos="567"/>
          <w:tab w:val="left" w:pos="1134"/>
          <w:tab w:val="left" w:leader="dot" w:pos="7257"/>
          <w:tab w:val="decimal" w:pos="7852"/>
          <w:tab w:val="left" w:pos="7880"/>
          <w:tab w:val="right" w:pos="9298"/>
        </w:tabs>
        <w:jc w:val="right"/>
      </w:pPr>
      <w:r w:rsidRPr="00AD25FD">
        <w:rPr>
          <w:i/>
        </w:rPr>
        <w:t>Paragraphs     Page</w:t>
      </w:r>
    </w:p>
    <w:p w:rsidR="003B7051" w:rsidRPr="00AD25FD" w:rsidRDefault="003B7051" w:rsidP="003B7051">
      <w:pPr>
        <w:tabs>
          <w:tab w:val="left" w:pos="567"/>
          <w:tab w:val="left" w:pos="1134"/>
          <w:tab w:val="left" w:leader="dot" w:pos="8504"/>
          <w:tab w:val="right" w:pos="9298"/>
        </w:tabs>
        <w:adjustRightInd w:val="0"/>
        <w:snapToGrid w:val="0"/>
      </w:pPr>
      <w:r w:rsidRPr="00AD25FD">
        <w:tab/>
        <w:t>35.</w:t>
      </w:r>
      <w:r w:rsidRPr="00AD25FD">
        <w:tab/>
        <w:t xml:space="preserve">Knowledge of preventing HIV transmission </w:t>
      </w:r>
      <w:r w:rsidRPr="00AD25FD">
        <w:tab/>
      </w:r>
      <w:r w:rsidRPr="00AD25FD">
        <w:tab/>
      </w:r>
      <w:r w:rsidR="008A3E15">
        <w:t>134</w:t>
      </w:r>
    </w:p>
    <w:p w:rsidR="003B7051" w:rsidRPr="00AD25FD" w:rsidRDefault="003B7051" w:rsidP="003B7051">
      <w:pPr>
        <w:tabs>
          <w:tab w:val="left" w:pos="567"/>
          <w:tab w:val="left" w:pos="1134"/>
          <w:tab w:val="left" w:leader="dot" w:pos="8504"/>
          <w:tab w:val="right" w:pos="9298"/>
        </w:tabs>
        <w:adjustRightInd w:val="0"/>
        <w:snapToGrid w:val="0"/>
      </w:pPr>
      <w:r w:rsidRPr="00AD25FD">
        <w:tab/>
        <w:t>36.</w:t>
      </w:r>
      <w:r w:rsidRPr="00AD25FD">
        <w:tab/>
        <w:t>Children</w:t>
      </w:r>
      <w:r w:rsidR="00A9463A">
        <w:t>’</w:t>
      </w:r>
      <w:r w:rsidRPr="00AD25FD">
        <w:t xml:space="preserve">s living arrangements and orphanhood, MICS 2006 </w:t>
      </w:r>
      <w:r w:rsidRPr="00AD25FD">
        <w:tab/>
      </w:r>
      <w:r w:rsidRPr="00AD25FD">
        <w:tab/>
      </w:r>
      <w:r w:rsidR="008A3E15">
        <w:t>136</w:t>
      </w:r>
    </w:p>
    <w:p w:rsidR="00B30F62" w:rsidRPr="00AD25FD" w:rsidRDefault="00B30F62" w:rsidP="003B7051">
      <w:pPr>
        <w:tabs>
          <w:tab w:val="left" w:pos="567"/>
          <w:tab w:val="left" w:pos="1134"/>
          <w:tab w:val="left" w:leader="dot" w:pos="8504"/>
          <w:tab w:val="right" w:pos="9298"/>
        </w:tabs>
        <w:adjustRightInd w:val="0"/>
        <w:snapToGrid w:val="0"/>
      </w:pPr>
      <w:r w:rsidRPr="00AD25FD">
        <w:tab/>
        <w:t>37.</w:t>
      </w:r>
      <w:r w:rsidRPr="00AD25FD">
        <w:tab/>
        <w:t xml:space="preserve">School attendance of orphaned children </w:t>
      </w:r>
      <w:r w:rsidRPr="00AD25FD">
        <w:tab/>
      </w:r>
      <w:r w:rsidRPr="00AD25FD">
        <w:tab/>
      </w:r>
      <w:r w:rsidR="008A3E15">
        <w:t>137</w:t>
      </w:r>
    </w:p>
    <w:p w:rsidR="003B7051" w:rsidRPr="00AD25FD" w:rsidRDefault="003B7051" w:rsidP="003B7051">
      <w:pPr>
        <w:tabs>
          <w:tab w:val="left" w:pos="567"/>
          <w:tab w:val="left" w:pos="1134"/>
          <w:tab w:val="left" w:leader="dot" w:pos="8504"/>
          <w:tab w:val="right" w:pos="9298"/>
        </w:tabs>
        <w:adjustRightInd w:val="0"/>
        <w:snapToGrid w:val="0"/>
      </w:pPr>
      <w:r w:rsidRPr="00AD25FD">
        <w:tab/>
        <w:t>38.</w:t>
      </w:r>
      <w:r w:rsidRPr="00AD25FD">
        <w:tab/>
        <w:t>Anti-Trafficking Measures</w:t>
      </w:r>
      <w:r w:rsidR="008A3E15">
        <w:t>,</w:t>
      </w:r>
      <w:r w:rsidRPr="00AD25FD">
        <w:t xml:space="preserve"> Specially Trafficking in</w:t>
      </w:r>
      <w:r w:rsidRPr="00AD25FD">
        <w:br/>
      </w:r>
      <w:r w:rsidRPr="00AD25FD">
        <w:tab/>
      </w:r>
      <w:r w:rsidRPr="00AD25FD">
        <w:tab/>
        <w:t xml:space="preserve">Women and Children </w:t>
      </w:r>
      <w:r w:rsidRPr="00AD25FD">
        <w:tab/>
      </w:r>
      <w:r w:rsidRPr="00AD25FD">
        <w:tab/>
      </w:r>
      <w:r w:rsidR="008A3E15">
        <w:t>138</w:t>
      </w:r>
    </w:p>
    <w:p w:rsidR="003B7051" w:rsidRPr="00AD25FD" w:rsidRDefault="003B7051" w:rsidP="003B7051">
      <w:pPr>
        <w:tabs>
          <w:tab w:val="left" w:pos="567"/>
          <w:tab w:val="left" w:pos="1134"/>
          <w:tab w:val="left" w:leader="dot" w:pos="8504"/>
          <w:tab w:val="right" w:pos="9298"/>
        </w:tabs>
        <w:adjustRightInd w:val="0"/>
        <w:snapToGrid w:val="0"/>
      </w:pPr>
      <w:r w:rsidRPr="00AD25FD">
        <w:tab/>
        <w:t xml:space="preserve">References </w:t>
      </w:r>
      <w:r w:rsidRPr="00AD25FD">
        <w:tab/>
      </w:r>
      <w:r w:rsidRPr="00AD25FD">
        <w:tab/>
      </w:r>
      <w:r w:rsidR="008A3E15">
        <w:t>139</w:t>
      </w:r>
    </w:p>
    <w:p w:rsidR="009C6E7C" w:rsidRPr="00AD25FD" w:rsidRDefault="009C6E7C" w:rsidP="00B30F62">
      <w:pPr>
        <w:pStyle w:val="Heading2"/>
      </w:pPr>
      <w:r w:rsidRPr="00AD25FD">
        <w:br w:type="page"/>
        <w:t>Foreword</w:t>
      </w:r>
    </w:p>
    <w:p w:rsidR="009C6E7C" w:rsidRPr="00AD25FD" w:rsidRDefault="00B30F62" w:rsidP="009C6E7C">
      <w:r w:rsidRPr="00AD25FD">
        <w:tab/>
      </w:r>
      <w:r w:rsidR="009C6E7C" w:rsidRPr="00AD25FD">
        <w:t>Since Bangladesh</w:t>
      </w:r>
      <w:r w:rsidR="00A9463A">
        <w:t>’</w:t>
      </w:r>
      <w:r w:rsidR="009C6E7C" w:rsidRPr="00AD25FD">
        <w:t>s ratification of the CRC in August 1990, the country has been fulfilling its commitment to establish rights of the child in different fronts</w:t>
      </w:r>
      <w:r w:rsidRPr="00AD25FD">
        <w:t xml:space="preserve">. </w:t>
      </w:r>
      <w:r w:rsidR="009C6E7C" w:rsidRPr="00AD25FD">
        <w:t>The country participated in the World Summit for Children in 1990 and committed itself to all-round development of children of the country</w:t>
      </w:r>
      <w:r w:rsidRPr="00AD25FD">
        <w:t xml:space="preserve">. </w:t>
      </w:r>
      <w:r w:rsidR="009C6E7C" w:rsidRPr="00AD25FD">
        <w:t xml:space="preserve">Bangladesh also participated actively in the UN General Assembly Special Session on Children, held in May 2002, and has submitted the five-year progress report on </w:t>
      </w:r>
      <w:r w:rsidR="00A9463A">
        <w:t>“</w:t>
      </w:r>
      <w:r w:rsidR="009C6E7C" w:rsidRPr="00AD25FD">
        <w:t xml:space="preserve">A World Fit </w:t>
      </w:r>
      <w:r w:rsidR="00BA2620" w:rsidRPr="00AD25FD">
        <w:t>For Children</w:t>
      </w:r>
      <w:r w:rsidR="00A9463A">
        <w:t>”</w:t>
      </w:r>
      <w:r w:rsidR="00BA2620" w:rsidRPr="00AD25FD">
        <w:t xml:space="preserve"> in December 2006.</w:t>
      </w:r>
    </w:p>
    <w:p w:rsidR="009C6E7C" w:rsidRPr="00AD25FD" w:rsidRDefault="00BA2620" w:rsidP="009C6E7C">
      <w:r w:rsidRPr="00AD25FD">
        <w:tab/>
      </w:r>
      <w:r w:rsidR="009C6E7C" w:rsidRPr="00AD25FD">
        <w:t xml:space="preserve">It has been recognized that children are vulnerable and do not have their own political voice and hence they need constant state intervention. Bangladesh Constitution lays down the general principles regarding the protection of children and elders from all forms of discrimination. According to article 28(4) of the Constitution, </w:t>
      </w:r>
      <w:r w:rsidR="00A9463A">
        <w:t>“</w:t>
      </w:r>
      <w:r w:rsidR="009C6E7C" w:rsidRPr="00AD25FD">
        <w:t>Nothing shall prevent the State from making special provision in favour of women and children or for the advancement of any backward section of citizens</w:t>
      </w:r>
      <w:r w:rsidR="00A9463A">
        <w:t>”</w:t>
      </w:r>
      <w:r w:rsidR="009C6E7C" w:rsidRPr="00AD25FD">
        <w:t>. Positive development has taken place in the area of law and human rights. Several laws have been enacted to combat violations of human rights in specific contexts. These include The Suppression of Violence against Women and Children 2000 (amended in 2003), The Acid Control Act 2002, The Acid Crimes Prevention Act, 2002, Law and Order Disruption Crimes (Speedy Trial) Act, 2002 and The Disability Welfare Act 2001.</w:t>
      </w:r>
    </w:p>
    <w:p w:rsidR="009C6E7C" w:rsidRPr="00AD25FD" w:rsidRDefault="00BA2620" w:rsidP="009C6E7C">
      <w:r w:rsidRPr="00AD25FD">
        <w:tab/>
      </w:r>
      <w:r w:rsidR="009C6E7C" w:rsidRPr="00AD25FD">
        <w:t>Bangladesh prepared three National Plans of Action (NPA) in 1990, 1999 and 2005 to fulfil its commitment to children. The Government, UNICEF, other development partners, NGOs, private sector and civil society in general continue to support children</w:t>
      </w:r>
      <w:r w:rsidR="00A9463A">
        <w:t>’</w:t>
      </w:r>
      <w:r w:rsidR="009C6E7C" w:rsidRPr="00AD25FD">
        <w:t xml:space="preserve">s causes in different ways. The country, as a result, has made significant improvements in a number of social indicators, including reduction of under-five mortality rates, infant mortality rates, improvement in school enrolment, iodization of salt, immunization coverage, vitamin A supplementation coverage and safe drinking water supply. Disparity between boys and girls in most </w:t>
      </w:r>
      <w:r w:rsidRPr="00AD25FD">
        <w:t>indicators has been eliminated.</w:t>
      </w:r>
    </w:p>
    <w:p w:rsidR="009C6E7C" w:rsidRPr="00AD25FD" w:rsidRDefault="00BA2620" w:rsidP="009C6E7C">
      <w:r w:rsidRPr="00AD25FD">
        <w:tab/>
      </w:r>
      <w:r w:rsidR="009C6E7C" w:rsidRPr="00AD25FD">
        <w:t>Bangladesh</w:t>
      </w:r>
      <w:r w:rsidR="00A9463A">
        <w:t>’</w:t>
      </w:r>
      <w:r w:rsidR="009C6E7C" w:rsidRPr="00AD25FD">
        <w:t>s third NPA for Children, 2005-2010, is not only the outcome of a commitment to the CRC, but it also embodies the accountability as per various international conferences held during the 1990s</w:t>
      </w:r>
      <w:r w:rsidR="00B30F62" w:rsidRPr="00AD25FD">
        <w:t xml:space="preserve">. </w:t>
      </w:r>
      <w:r w:rsidR="009C6E7C" w:rsidRPr="00AD25FD">
        <w:t>These include the World Conference on Education for All, United Nations Conference on Environment and Development, World Conference on Human Rights, International Conference on Population and Development, Conference on the Elimination of All Forms of Discrimination against Women (CEDAW), Fourth World Conference on Women (Beijing Declaration), World Summit for Social Development and the United Nations Conference on Human Settlements. These conferences were the inspiration for the Millennium Declaration in 2000 and the adoption of the MDG</w:t>
      </w:r>
      <w:r w:rsidR="00B30F62" w:rsidRPr="00AD25FD">
        <w:t xml:space="preserve">. </w:t>
      </w:r>
      <w:r w:rsidR="009C6E7C" w:rsidRPr="00AD25FD">
        <w:t>Many goals are specific to the state of children and women, providing a direct link between the development and welfare of children and women</w:t>
      </w:r>
      <w:r w:rsidRPr="00AD25FD">
        <w:t>.</w:t>
      </w:r>
    </w:p>
    <w:p w:rsidR="009C6E7C" w:rsidRPr="00AD25FD" w:rsidRDefault="00BA2620" w:rsidP="009C6E7C">
      <w:r w:rsidRPr="00AD25FD">
        <w:tab/>
      </w:r>
      <w:r w:rsidR="009C6E7C" w:rsidRPr="00AD25FD">
        <w:t>Bangladesh is fully committed to achieve the MDGs. In this respect the Government has initiated activities to set the foundations for such a process. The preparation of the Unlocking the Potential: National Strategy for Accelerated Poverty Reduction (NSAPR), commonly known as Poverty Reduction Strategic Paper (PRSP), in 2004 is an expression of Government</w:t>
      </w:r>
      <w:r w:rsidR="00A9463A">
        <w:t>’</w:t>
      </w:r>
      <w:r w:rsidR="009C6E7C" w:rsidRPr="00AD25FD">
        <w:t>s efforts to address poverty and co-ordinate different sectors to efficiently respond to the needs of the most disadvantaged. In the NSAPR, there is explicit reference to the Constitutional obligation of the State for developing and sustaining a society in which the basic needs of people are met</w:t>
      </w:r>
      <w:r w:rsidR="00B30F62" w:rsidRPr="00AD25FD">
        <w:t xml:space="preserve">. </w:t>
      </w:r>
      <w:r w:rsidR="009C6E7C" w:rsidRPr="00AD25FD">
        <w:t>The vision proposed in the NSAPR adopts a comprehensive approach premised on a right-based framework, which highlight the needs of progressive realisation of people</w:t>
      </w:r>
      <w:r w:rsidR="00A9463A">
        <w:t>’</w:t>
      </w:r>
      <w:r w:rsidR="009C6E7C" w:rsidRPr="00AD25FD">
        <w:t>s rights. In this document the Government set the following strategic agenda for the achievement of MDG.</w:t>
      </w:r>
    </w:p>
    <w:p w:rsidR="009C6E7C" w:rsidRPr="00AD25FD" w:rsidRDefault="009C6E7C" w:rsidP="00BA2620">
      <w:pPr>
        <w:pStyle w:val="Bullet"/>
      </w:pPr>
      <w:r w:rsidRPr="00AD25FD">
        <w:t>Employment</w:t>
      </w:r>
    </w:p>
    <w:p w:rsidR="009C6E7C" w:rsidRPr="00AD25FD" w:rsidRDefault="009C6E7C" w:rsidP="00BA2620">
      <w:pPr>
        <w:pStyle w:val="Bullet"/>
      </w:pPr>
      <w:r w:rsidRPr="00AD25FD">
        <w:t>Nutrition</w:t>
      </w:r>
    </w:p>
    <w:p w:rsidR="009C6E7C" w:rsidRPr="00AD25FD" w:rsidRDefault="009C6E7C" w:rsidP="00BA2620">
      <w:pPr>
        <w:pStyle w:val="Bullet"/>
      </w:pPr>
      <w:r w:rsidRPr="00AD25FD">
        <w:t>Quality Education (particularly in primary, secondary and vocational levels with strong emphasis on girls</w:t>
      </w:r>
      <w:r w:rsidR="00A9463A">
        <w:t>’ education)</w:t>
      </w:r>
    </w:p>
    <w:p w:rsidR="009C6E7C" w:rsidRPr="00AD25FD" w:rsidRDefault="009C6E7C" w:rsidP="00BA2620">
      <w:pPr>
        <w:pStyle w:val="Bullet"/>
      </w:pPr>
      <w:r w:rsidRPr="00AD25FD">
        <w:t>Local governance</w:t>
      </w:r>
    </w:p>
    <w:p w:rsidR="009C6E7C" w:rsidRPr="00AD25FD" w:rsidRDefault="009C6E7C" w:rsidP="00BA2620">
      <w:pPr>
        <w:pStyle w:val="Bullet"/>
      </w:pPr>
      <w:r w:rsidRPr="00AD25FD">
        <w:t>Maternal Health</w:t>
      </w:r>
    </w:p>
    <w:p w:rsidR="009C6E7C" w:rsidRPr="00AD25FD" w:rsidRDefault="009C6E7C" w:rsidP="00BA2620">
      <w:pPr>
        <w:pStyle w:val="Bullet"/>
      </w:pPr>
      <w:r w:rsidRPr="00AD25FD">
        <w:t>Sanitation and Safe Water</w:t>
      </w:r>
    </w:p>
    <w:p w:rsidR="009C6E7C" w:rsidRPr="00AD25FD" w:rsidRDefault="009C6E7C" w:rsidP="00BA2620">
      <w:pPr>
        <w:pStyle w:val="Bullet"/>
      </w:pPr>
      <w:r w:rsidRPr="00AD25FD">
        <w:t>Criminal Justice</w:t>
      </w:r>
    </w:p>
    <w:p w:rsidR="009C6E7C" w:rsidRPr="00AD25FD" w:rsidRDefault="009C6E7C" w:rsidP="00BA2620">
      <w:pPr>
        <w:pStyle w:val="Bullet"/>
      </w:pPr>
      <w:r w:rsidRPr="00AD25FD">
        <w:t>Monitoring</w:t>
      </w:r>
    </w:p>
    <w:p w:rsidR="009C6E7C" w:rsidRPr="00AD25FD" w:rsidRDefault="00BA2620" w:rsidP="009C6E7C">
      <w:r w:rsidRPr="00AD25FD">
        <w:tab/>
      </w:r>
      <w:r w:rsidR="009C6E7C" w:rsidRPr="00AD25FD">
        <w:t>Bangladesh has demonstrated its commitment to protecting and upholding the rights of the child by signature, accession or ratification of the following international human rights instruments since 2000, namely:</w:t>
      </w:r>
    </w:p>
    <w:p w:rsidR="009C6E7C" w:rsidRPr="00AD25FD" w:rsidRDefault="009C6E7C" w:rsidP="00BA2620">
      <w:pPr>
        <w:pStyle w:val="Bullet"/>
      </w:pPr>
      <w:r w:rsidRPr="00AD25FD">
        <w:t xml:space="preserve">In 2000, Bangladesh has ratified the ILO Convention 182 concerning the Prohibition and Immediate Action on Elimination of Worst Forms of </w:t>
      </w:r>
      <w:r w:rsidR="00BA2620" w:rsidRPr="00AD25FD">
        <w:t>Child Labour (ratified in 2001)</w:t>
      </w:r>
    </w:p>
    <w:p w:rsidR="009C6E7C" w:rsidRPr="00AD25FD" w:rsidRDefault="009C6E7C" w:rsidP="00BA2620">
      <w:pPr>
        <w:pStyle w:val="Bullet"/>
      </w:pPr>
      <w:r w:rsidRPr="00AD25FD">
        <w:t>International Covenant on Civil and Political Rights (Accession 2000)</w:t>
      </w:r>
    </w:p>
    <w:p w:rsidR="009C6E7C" w:rsidRPr="00AD25FD" w:rsidRDefault="009C6E7C" w:rsidP="00BA2620">
      <w:pPr>
        <w:pStyle w:val="Bullet"/>
      </w:pPr>
      <w:r w:rsidRPr="00AD25FD">
        <w:t>Convention on the Elimination of Discrimination against Women 2000</w:t>
      </w:r>
    </w:p>
    <w:p w:rsidR="009C6E7C" w:rsidRPr="00AD25FD" w:rsidRDefault="00BA2620" w:rsidP="009C6E7C">
      <w:r w:rsidRPr="00AD25FD">
        <w:tab/>
      </w:r>
      <w:r w:rsidR="009C6E7C" w:rsidRPr="00AD25FD">
        <w:t>At a regional level Bangladesh has endorsed the SAARC Convention on Prevention and Combating Trafficking in Women and Children for Prostitution in 2002 and the SAARC Convention on Regional Arrangements for the Promotion of Child welfare in South Asia</w:t>
      </w:r>
      <w:r w:rsidR="00B30F62" w:rsidRPr="00AD25FD">
        <w:t xml:space="preserve">. </w:t>
      </w:r>
      <w:r w:rsidR="009C6E7C" w:rsidRPr="00AD25FD">
        <w:t>Bangladesh is also committed to the Rawalpindi Declaration of SAARC calling for the eradication of child labour by 2010. Bangladesh is also a signatory to the Asian and</w:t>
      </w:r>
      <w:r w:rsidR="009C6E7C" w:rsidRPr="00AD25FD">
        <w:rPr>
          <w:i/>
        </w:rPr>
        <w:t xml:space="preserve"> </w:t>
      </w:r>
      <w:r w:rsidR="009C6E7C" w:rsidRPr="00AD25FD">
        <w:t>Pacific Decade of Disabled Persons (1993-2002)</w:t>
      </w:r>
      <w:r w:rsidR="00B30F62" w:rsidRPr="00AD25FD">
        <w:t xml:space="preserve">. </w:t>
      </w:r>
      <w:r w:rsidR="009C6E7C" w:rsidRPr="00AD25FD">
        <w:t>The ratification/accession/signature of all these international and regional Conventions, Covenants and Declaration demonstrates the Government</w:t>
      </w:r>
      <w:r w:rsidR="00A9463A">
        <w:t>’</w:t>
      </w:r>
      <w:r w:rsidR="009C6E7C" w:rsidRPr="00AD25FD">
        <w:t>s commitment in prompting and protecting the rights of the child in all spheres of life. Internally, the Constitution of Bangladesh, the Children Act, 1974, and National Children</w:t>
      </w:r>
      <w:r w:rsidR="00A9463A">
        <w:t>’</w:t>
      </w:r>
      <w:r w:rsidR="009C6E7C" w:rsidRPr="00AD25FD">
        <w:t>s Policy, 1994 are serving children</w:t>
      </w:r>
      <w:r w:rsidR="00A9463A">
        <w:t>’</w:t>
      </w:r>
      <w:r w:rsidR="009C6E7C" w:rsidRPr="00AD25FD">
        <w:t>s interests.</w:t>
      </w:r>
    </w:p>
    <w:p w:rsidR="009C6E7C" w:rsidRPr="00AD25FD" w:rsidRDefault="00BA2620" w:rsidP="009C6E7C">
      <w:r w:rsidRPr="00AD25FD">
        <w:tab/>
      </w:r>
      <w:r w:rsidR="009C6E7C" w:rsidRPr="00AD25FD">
        <w:t>In spite of successes, many children still remain outside the primary schooling system</w:t>
      </w:r>
      <w:r w:rsidR="00B30F62" w:rsidRPr="00AD25FD">
        <w:t xml:space="preserve">. </w:t>
      </w:r>
      <w:r w:rsidR="009C6E7C" w:rsidRPr="00AD25FD">
        <w:t>Malnutrition is a common problem and access to safe water and sanitation facilities are not adequate. Children still face violence, sexual exploitation and abuse</w:t>
      </w:r>
      <w:r w:rsidR="00B30F62" w:rsidRPr="00AD25FD">
        <w:t xml:space="preserve">. </w:t>
      </w:r>
      <w:r w:rsidR="009C6E7C" w:rsidRPr="00AD25FD">
        <w:t>Pollution and environmental damage take a toll on children</w:t>
      </w:r>
      <w:r w:rsidR="00A9463A">
        <w:t>’</w:t>
      </w:r>
      <w:r w:rsidR="009C6E7C" w:rsidRPr="00AD25FD">
        <w:t>s health</w:t>
      </w:r>
      <w:r w:rsidRPr="00AD25FD">
        <w:t>.</w:t>
      </w:r>
    </w:p>
    <w:p w:rsidR="009C6E7C" w:rsidRPr="00AD25FD" w:rsidRDefault="00BA2620" w:rsidP="009C6E7C">
      <w:r w:rsidRPr="00AD25FD">
        <w:tab/>
      </w:r>
      <w:r w:rsidR="009C6E7C" w:rsidRPr="00AD25FD">
        <w:t>In response to the Concluding Observations on Bangladesh</w:t>
      </w:r>
      <w:r w:rsidR="00A9463A">
        <w:t>’</w:t>
      </w:r>
      <w:r w:rsidR="009C6E7C" w:rsidRPr="00AD25FD">
        <w:t>s Second Periodic Report submitted in 2000, the Government, with the assistance of various development partners, has been implementing new interventions in the fields of birth registration, juvenile justice, injury and accidents, early learning, adolescent and c</w:t>
      </w:r>
      <w:r w:rsidR="004E7C6A" w:rsidRPr="00AD25FD">
        <w:t>hild rights awareness building.</w:t>
      </w:r>
    </w:p>
    <w:p w:rsidR="009C6E7C" w:rsidRPr="00AD25FD" w:rsidRDefault="004E7C6A" w:rsidP="009C6E7C">
      <w:r w:rsidRPr="00AD25FD">
        <w:tab/>
      </w:r>
      <w:r w:rsidR="009C6E7C" w:rsidRPr="00AD25FD">
        <w:t>Bangladesh submitted it</w:t>
      </w:r>
      <w:r w:rsidR="00A9463A">
        <w:t>’</w:t>
      </w:r>
      <w:r w:rsidR="009C6E7C" w:rsidRPr="00AD25FD">
        <w:t>s Initial Report on implementation of the Convention on the Rights of the Child in November 1995 and a Supplementary Report in December 1996. The Second Periodic Report was submitted in December 2000</w:t>
      </w:r>
      <w:r w:rsidR="00B30F62" w:rsidRPr="00AD25FD">
        <w:t xml:space="preserve">. </w:t>
      </w:r>
      <w:r w:rsidR="009C6E7C" w:rsidRPr="00AD25FD">
        <w:t>This combined Third and Fourth Periodic Report is being submitted as per CRC/C/15/Add 03Oct 2003. The report has been prepared in accordance with the General Guidelines</w:t>
      </w:r>
      <w:r w:rsidRPr="00AD25FD">
        <w:t xml:space="preserve"> adopted by the Committee on 11 </w:t>
      </w:r>
      <w:r w:rsidR="009C6E7C" w:rsidRPr="00AD25FD">
        <w:t>October</w:t>
      </w:r>
      <w:r w:rsidRPr="00AD25FD">
        <w:t> </w:t>
      </w:r>
      <w:r w:rsidR="009C6E7C" w:rsidRPr="00AD25FD">
        <w:t>1996. All effort has been made to provide the information as per this latest Guideline</w:t>
      </w:r>
      <w:r w:rsidR="00B30F62" w:rsidRPr="00AD25FD">
        <w:rPr>
          <w:i/>
        </w:rPr>
        <w:t xml:space="preserve">. </w:t>
      </w:r>
      <w:r w:rsidR="009C6E7C" w:rsidRPr="00AD25FD">
        <w:t>The Concluding Observations and Recommendations on the Initial Report of Bangladesh on both the Optional Protocols to the CRC have also been taken into consideration in this Report.</w:t>
      </w:r>
    </w:p>
    <w:p w:rsidR="009C6E7C" w:rsidRPr="00AD25FD" w:rsidRDefault="004E7C6A" w:rsidP="009C6E7C">
      <w:r w:rsidRPr="00AD25FD">
        <w:tab/>
      </w:r>
      <w:r w:rsidR="009C6E7C" w:rsidRPr="00AD25FD">
        <w:t>As lead agency, the Ministry of Women and Children Affairs (M</w:t>
      </w:r>
      <w:r w:rsidR="003F56BB">
        <w:t>o</w:t>
      </w:r>
      <w:r w:rsidR="009C6E7C" w:rsidRPr="00AD25FD">
        <w:t>WCA) in association with the line ministries, UNICEF and NGOs has prepared this</w:t>
      </w:r>
      <w:r w:rsidRPr="00AD25FD">
        <w:t xml:space="preserve"> Periodic Report during January</w:t>
      </w:r>
      <w:r w:rsidRPr="00AD25FD">
        <w:noBreakHyphen/>
      </w:r>
      <w:r w:rsidR="009C6E7C" w:rsidRPr="00AD25FD">
        <w:t>August 2007. The line ministries are: Health and Family Welfare; Social Welfare; Education; Local Government, Rural Development and Cooperatives; Home Affairs; Law, Justice and Parliamentary Affairs; Finance; Planning; Information; Youth and Sports; Labour and Employment; Defence; Cultural Affairs; Chittagong Hill Tracts Affairs; and the Primary and Mass Education. The report preparation process was documented initially in a concept paper agreed between all partners</w:t>
      </w:r>
      <w:r w:rsidR="00B30F62" w:rsidRPr="00AD25FD">
        <w:t xml:space="preserve">. </w:t>
      </w:r>
      <w:r w:rsidR="009C6E7C" w:rsidRPr="00AD25FD">
        <w:t>The report was drafted by a core committee and discussed in M</w:t>
      </w:r>
      <w:r w:rsidR="003F56BB">
        <w:t>o</w:t>
      </w:r>
      <w:r w:rsidR="009C6E7C" w:rsidRPr="00AD25FD">
        <w:t>WCA and UNICEF before wider circulation for review and feedback</w:t>
      </w:r>
      <w:r w:rsidRPr="00AD25FD">
        <w:t>.</w:t>
      </w:r>
    </w:p>
    <w:p w:rsidR="009C6E7C" w:rsidRPr="00AD25FD" w:rsidRDefault="004E7C6A" w:rsidP="009C6E7C">
      <w:r w:rsidRPr="00AD25FD">
        <w:tab/>
      </w:r>
      <w:r w:rsidR="009C6E7C" w:rsidRPr="00AD25FD">
        <w:t>One National and Five Divisional Consultations were organized with the concerned actors/stakeholders mainly to verify and share the information and contents of the Report and incorporating the ground level realties. Two Children</w:t>
      </w:r>
      <w:r w:rsidR="00A9463A">
        <w:t>’</w:t>
      </w:r>
      <w:r w:rsidR="009C6E7C" w:rsidRPr="00AD25FD">
        <w:t xml:space="preserve">s Consultations, one at Divisional Level (Rajshahi) and another at National level were </w:t>
      </w:r>
      <w:r w:rsidRPr="00AD25FD">
        <w:t>also organized for the purpose.</w:t>
      </w:r>
    </w:p>
    <w:p w:rsidR="004E7C6A" w:rsidRPr="00AD25FD" w:rsidRDefault="004E7C6A" w:rsidP="009C6E7C">
      <w:r w:rsidRPr="00AD25FD">
        <w:tab/>
      </w:r>
      <w:r w:rsidR="009C6E7C" w:rsidRPr="00AD25FD">
        <w:t>The Ministry of Women and Children Affairs would like to thank all the line ministries, UNICEF, concerned UN agencies, international organizations, NGOs and their coalitions for their valuable contributions towards preparing this State Party Report</w:t>
      </w:r>
      <w:r w:rsidR="00B30F62" w:rsidRPr="00AD25FD">
        <w:t>.</w:t>
      </w:r>
    </w:p>
    <w:p w:rsidR="009C6E7C" w:rsidRPr="00AD25FD" w:rsidRDefault="009C6E7C" w:rsidP="004E7C6A">
      <w:pPr>
        <w:pStyle w:val="Heading2"/>
      </w:pPr>
      <w:r w:rsidRPr="00AD25FD">
        <w:br w:type="page"/>
        <w:t>A</w:t>
      </w:r>
      <w:r w:rsidR="004E7C6A" w:rsidRPr="00AD25FD">
        <w:t>bbreviations and acronyms</w:t>
      </w:r>
    </w:p>
    <w:p w:rsidR="009C6E7C" w:rsidRPr="00AD25FD" w:rsidRDefault="009C6E7C" w:rsidP="00DE61ED">
      <w:pPr>
        <w:tabs>
          <w:tab w:val="left" w:pos="1800"/>
        </w:tabs>
        <w:spacing w:after="0"/>
      </w:pPr>
      <w:r w:rsidRPr="00AD25FD">
        <w:t>ABCN</w:t>
      </w:r>
      <w:r w:rsidRPr="00AD25FD">
        <w:tab/>
        <w:t>Area Based Community Nutrition</w:t>
      </w:r>
    </w:p>
    <w:p w:rsidR="009C6E7C" w:rsidRPr="00AD25FD" w:rsidRDefault="009C6E7C" w:rsidP="00DE61ED">
      <w:pPr>
        <w:tabs>
          <w:tab w:val="left" w:pos="1800"/>
        </w:tabs>
        <w:spacing w:after="0"/>
      </w:pPr>
      <w:r w:rsidRPr="00AD25FD">
        <w:t>ADB</w:t>
      </w:r>
      <w:r w:rsidRPr="00AD25FD">
        <w:tab/>
        <w:t>Asian Development Bank</w:t>
      </w:r>
    </w:p>
    <w:p w:rsidR="009C6E7C" w:rsidRPr="00AD25FD" w:rsidRDefault="009C6E7C" w:rsidP="00DE61ED">
      <w:pPr>
        <w:tabs>
          <w:tab w:val="left" w:pos="1800"/>
        </w:tabs>
        <w:spacing w:after="0"/>
      </w:pPr>
      <w:r w:rsidRPr="00AD25FD">
        <w:t>ADP</w:t>
      </w:r>
      <w:r w:rsidRPr="00AD25FD">
        <w:tab/>
        <w:t>Annual Development Programme</w:t>
      </w:r>
    </w:p>
    <w:p w:rsidR="009C6E7C" w:rsidRPr="00AD25FD" w:rsidRDefault="009C6E7C" w:rsidP="00DE61ED">
      <w:pPr>
        <w:tabs>
          <w:tab w:val="left" w:pos="1800"/>
        </w:tabs>
        <w:spacing w:after="0"/>
      </w:pPr>
      <w:r w:rsidRPr="00AD25FD">
        <w:t>AIDS</w:t>
      </w:r>
      <w:r w:rsidRPr="00AD25FD">
        <w:tab/>
        <w:t>Acquired immune Deficiency Syndrome</w:t>
      </w:r>
    </w:p>
    <w:p w:rsidR="009C6E7C" w:rsidRPr="00AD25FD" w:rsidRDefault="009C6E7C" w:rsidP="00DE61ED">
      <w:pPr>
        <w:tabs>
          <w:tab w:val="left" w:pos="1800"/>
        </w:tabs>
        <w:spacing w:after="0"/>
      </w:pPr>
      <w:r w:rsidRPr="00AD25FD">
        <w:t>ANC</w:t>
      </w:r>
      <w:r w:rsidRPr="00AD25FD">
        <w:tab/>
      </w:r>
      <w:r w:rsidR="004E7C6A" w:rsidRPr="00AD25FD">
        <w:t>Antenatal Care</w:t>
      </w:r>
    </w:p>
    <w:p w:rsidR="009C6E7C" w:rsidRPr="00AD25FD" w:rsidRDefault="009C6E7C" w:rsidP="00DE61ED">
      <w:pPr>
        <w:tabs>
          <w:tab w:val="left" w:pos="1800"/>
        </w:tabs>
        <w:spacing w:after="0"/>
      </w:pPr>
      <w:r w:rsidRPr="00AD25FD">
        <w:t>ARH</w:t>
      </w:r>
      <w:r w:rsidRPr="00AD25FD">
        <w:tab/>
      </w:r>
      <w:r w:rsidR="004E7C6A" w:rsidRPr="00AD25FD">
        <w:t>Adolescent Reproductive Health</w:t>
      </w:r>
    </w:p>
    <w:p w:rsidR="009C6E7C" w:rsidRPr="00AD25FD" w:rsidRDefault="009C6E7C" w:rsidP="00DE61ED">
      <w:pPr>
        <w:tabs>
          <w:tab w:val="left" w:pos="1800"/>
        </w:tabs>
        <w:spacing w:after="0"/>
      </w:pPr>
      <w:r w:rsidRPr="00AD25FD">
        <w:t>ARI</w:t>
      </w:r>
      <w:r w:rsidRPr="00AD25FD">
        <w:tab/>
        <w:t>Acute Respiratory Infections</w:t>
      </w:r>
    </w:p>
    <w:p w:rsidR="009C6E7C" w:rsidRPr="00AD25FD" w:rsidRDefault="009C6E7C" w:rsidP="00DE61ED">
      <w:pPr>
        <w:tabs>
          <w:tab w:val="left" w:pos="1800"/>
        </w:tabs>
        <w:spacing w:after="0"/>
      </w:pPr>
      <w:r w:rsidRPr="00AD25FD">
        <w:t>ARISE</w:t>
      </w:r>
      <w:r w:rsidRPr="00AD25FD">
        <w:tab/>
        <w:t>Appropriate Resources for Improving Street Children</w:t>
      </w:r>
      <w:r w:rsidR="00A9463A">
        <w:t>’</w:t>
      </w:r>
      <w:r w:rsidRPr="00AD25FD">
        <w:t>s Environment Project</w:t>
      </w:r>
    </w:p>
    <w:p w:rsidR="009C6E7C" w:rsidRPr="00AD25FD" w:rsidRDefault="009C6E7C" w:rsidP="00DE61ED">
      <w:pPr>
        <w:tabs>
          <w:tab w:val="left" w:pos="1800"/>
        </w:tabs>
        <w:spacing w:after="0"/>
      </w:pPr>
      <w:r w:rsidRPr="00AD25FD">
        <w:t>BAMWSP</w:t>
      </w:r>
      <w:r w:rsidRPr="00AD25FD">
        <w:tab/>
        <w:t>Bangladesh Arsenic Mitigation Water Supply Proj</w:t>
      </w:r>
      <w:r w:rsidR="004E7C6A" w:rsidRPr="00AD25FD">
        <w:t>ect</w:t>
      </w:r>
    </w:p>
    <w:p w:rsidR="009C6E7C" w:rsidRPr="00AD25FD" w:rsidRDefault="009C6E7C" w:rsidP="00DE61ED">
      <w:pPr>
        <w:tabs>
          <w:tab w:val="left" w:pos="1800"/>
        </w:tabs>
        <w:spacing w:after="0"/>
      </w:pPr>
      <w:r w:rsidRPr="00AD25FD">
        <w:t>BANBEIS</w:t>
      </w:r>
      <w:r w:rsidRPr="00AD25FD">
        <w:tab/>
        <w:t>Bangladesh Bureau of Educatio</w:t>
      </w:r>
      <w:r w:rsidR="004E7C6A" w:rsidRPr="00AD25FD">
        <w:t>nal, Information and Statistics</w:t>
      </w:r>
    </w:p>
    <w:p w:rsidR="009C6E7C" w:rsidRPr="00AD25FD" w:rsidRDefault="009C6E7C" w:rsidP="00DE61ED">
      <w:pPr>
        <w:tabs>
          <w:tab w:val="left" w:pos="1800"/>
        </w:tabs>
        <w:spacing w:after="0"/>
      </w:pPr>
      <w:r w:rsidRPr="00AD25FD">
        <w:t>BBF</w:t>
      </w:r>
      <w:r w:rsidRPr="00AD25FD">
        <w:tab/>
        <w:t>Bangladesh Breastfeeding Foundation</w:t>
      </w:r>
    </w:p>
    <w:p w:rsidR="009C6E7C" w:rsidRPr="00AD25FD" w:rsidRDefault="009C6E7C" w:rsidP="00DE61ED">
      <w:pPr>
        <w:tabs>
          <w:tab w:val="left" w:pos="1800"/>
        </w:tabs>
        <w:spacing w:after="0"/>
      </w:pPr>
      <w:r w:rsidRPr="00AD25FD">
        <w:t>BBS</w:t>
      </w:r>
      <w:r w:rsidRPr="00AD25FD">
        <w:tab/>
        <w:t>Bangladesh Bureau of Statistics</w:t>
      </w:r>
    </w:p>
    <w:p w:rsidR="009C6E7C" w:rsidRPr="00AD25FD" w:rsidRDefault="009C6E7C" w:rsidP="00DE61ED">
      <w:pPr>
        <w:tabs>
          <w:tab w:val="left" w:pos="1800"/>
        </w:tabs>
        <w:spacing w:after="0"/>
      </w:pPr>
      <w:r w:rsidRPr="00AD25FD">
        <w:t>BCC</w:t>
      </w:r>
      <w:r w:rsidRPr="00AD25FD">
        <w:tab/>
        <w:t>Behaviour Change Communication</w:t>
      </w:r>
    </w:p>
    <w:p w:rsidR="009C6E7C" w:rsidRPr="00AD25FD" w:rsidRDefault="009C6E7C" w:rsidP="00DE61ED">
      <w:pPr>
        <w:tabs>
          <w:tab w:val="left" w:pos="1800"/>
        </w:tabs>
        <w:spacing w:after="0"/>
      </w:pPr>
      <w:r w:rsidRPr="00AD25FD">
        <w:t>BCG</w:t>
      </w:r>
      <w:r w:rsidRPr="00AD25FD">
        <w:tab/>
        <w:t>Bacillus of Calmette Guerm</w:t>
      </w:r>
    </w:p>
    <w:p w:rsidR="009C6E7C" w:rsidRPr="00AD25FD" w:rsidRDefault="009C6E7C" w:rsidP="00DE61ED">
      <w:pPr>
        <w:tabs>
          <w:tab w:val="left" w:pos="1800"/>
        </w:tabs>
        <w:spacing w:after="0"/>
      </w:pPr>
      <w:r w:rsidRPr="00AD25FD">
        <w:t>BDHS</w:t>
      </w:r>
      <w:r w:rsidRPr="00AD25FD">
        <w:tab/>
        <w:t>Bangladesh Demographic and Health Survey</w:t>
      </w:r>
    </w:p>
    <w:p w:rsidR="009C6E7C" w:rsidRPr="00AD25FD" w:rsidRDefault="009C6E7C" w:rsidP="00DE61ED">
      <w:pPr>
        <w:tabs>
          <w:tab w:val="left" w:pos="1800"/>
        </w:tabs>
        <w:spacing w:after="0"/>
      </w:pPr>
      <w:r w:rsidRPr="00AD25FD">
        <w:t>BEOC</w:t>
      </w:r>
      <w:r w:rsidRPr="00AD25FD">
        <w:tab/>
        <w:t>Basic Emergency Obstetrics Care</w:t>
      </w:r>
    </w:p>
    <w:p w:rsidR="009C6E7C" w:rsidRPr="00AD25FD" w:rsidRDefault="009C6E7C" w:rsidP="00DE61ED">
      <w:pPr>
        <w:tabs>
          <w:tab w:val="left" w:pos="1800"/>
        </w:tabs>
        <w:spacing w:after="0"/>
      </w:pPr>
      <w:r w:rsidRPr="00AD25FD">
        <w:t>BEHTRUC</w:t>
      </w:r>
      <w:r w:rsidRPr="00AD25FD">
        <w:tab/>
        <w:t>Basic Education for Hard to Reach Urban Children</w:t>
      </w:r>
    </w:p>
    <w:p w:rsidR="009C6E7C" w:rsidRPr="00AD25FD" w:rsidRDefault="009C6E7C" w:rsidP="00DE61ED">
      <w:pPr>
        <w:tabs>
          <w:tab w:val="left" w:pos="1800"/>
        </w:tabs>
        <w:spacing w:after="0"/>
      </w:pPr>
      <w:r w:rsidRPr="00AD25FD">
        <w:t>BEUWC</w:t>
      </w:r>
      <w:r w:rsidRPr="00AD25FD">
        <w:tab/>
        <w:t>Basic Education for Urban Working Children</w:t>
      </w:r>
    </w:p>
    <w:p w:rsidR="009C6E7C" w:rsidRPr="00AD25FD" w:rsidRDefault="009C6E7C" w:rsidP="00DE61ED">
      <w:pPr>
        <w:tabs>
          <w:tab w:val="left" w:pos="1800"/>
        </w:tabs>
        <w:spacing w:after="0"/>
      </w:pPr>
      <w:r w:rsidRPr="00AD25FD">
        <w:t>BHIS</w:t>
      </w:r>
      <w:r w:rsidRPr="00AD25FD">
        <w:tab/>
        <w:t>Bangladesh Health and Injury Survey</w:t>
      </w:r>
    </w:p>
    <w:p w:rsidR="004E7C6A" w:rsidRPr="00AD25FD" w:rsidRDefault="009C6E7C" w:rsidP="00DE61ED">
      <w:pPr>
        <w:tabs>
          <w:tab w:val="left" w:pos="1800"/>
        </w:tabs>
        <w:spacing w:after="0"/>
      </w:pPr>
      <w:r w:rsidRPr="00AD25FD">
        <w:t>BIDS</w:t>
      </w:r>
      <w:r w:rsidRPr="00AD25FD">
        <w:tab/>
        <w:t>Bangladesh I</w:t>
      </w:r>
      <w:r w:rsidR="004E7C6A" w:rsidRPr="00AD25FD">
        <w:t>nstitute of Development Studies</w:t>
      </w:r>
    </w:p>
    <w:p w:rsidR="009C6E7C" w:rsidRPr="00AD25FD" w:rsidRDefault="009C6E7C" w:rsidP="00DE61ED">
      <w:pPr>
        <w:tabs>
          <w:tab w:val="left" w:pos="1800"/>
        </w:tabs>
        <w:spacing w:after="0"/>
      </w:pPr>
      <w:r w:rsidRPr="00AD25FD">
        <w:t>BLAST</w:t>
      </w:r>
      <w:r w:rsidRPr="00AD25FD">
        <w:tab/>
        <w:t>Bangladesh Legal Aid and Services Trust (BLAST)</w:t>
      </w:r>
    </w:p>
    <w:p w:rsidR="009C6E7C" w:rsidRPr="00AD25FD" w:rsidRDefault="009C6E7C" w:rsidP="00DE61ED">
      <w:pPr>
        <w:tabs>
          <w:tab w:val="left" w:pos="1800"/>
        </w:tabs>
        <w:spacing w:after="0"/>
      </w:pPr>
      <w:r w:rsidRPr="00AD25FD">
        <w:t>BMI</w:t>
      </w:r>
      <w:r w:rsidRPr="00AD25FD">
        <w:tab/>
        <w:t>Body Mass Index</w:t>
      </w:r>
    </w:p>
    <w:p w:rsidR="009C6E7C" w:rsidRPr="00AD25FD" w:rsidRDefault="009C6E7C" w:rsidP="00DE61ED">
      <w:pPr>
        <w:tabs>
          <w:tab w:val="left" w:pos="1800"/>
        </w:tabs>
        <w:spacing w:after="0"/>
      </w:pPr>
      <w:r w:rsidRPr="00AD25FD">
        <w:t>BNFE</w:t>
      </w:r>
      <w:r w:rsidRPr="00AD25FD">
        <w:tab/>
        <w:t>Bureau of Non-formal Education</w:t>
      </w:r>
    </w:p>
    <w:p w:rsidR="009C6E7C" w:rsidRPr="00AD25FD" w:rsidRDefault="009C6E7C" w:rsidP="00DE61ED">
      <w:pPr>
        <w:tabs>
          <w:tab w:val="left" w:pos="1800"/>
        </w:tabs>
        <w:spacing w:after="0"/>
      </w:pPr>
      <w:r w:rsidRPr="00AD25FD">
        <w:t>BNWLA</w:t>
      </w:r>
      <w:r w:rsidRPr="00AD25FD">
        <w:tab/>
        <w:t>Bangladesh National Women Lawyers</w:t>
      </w:r>
      <w:r w:rsidR="00A9463A">
        <w:t>’</w:t>
      </w:r>
      <w:r w:rsidRPr="00AD25FD">
        <w:t xml:space="preserve"> Association</w:t>
      </w:r>
    </w:p>
    <w:p w:rsidR="009C6E7C" w:rsidRPr="00AD25FD" w:rsidRDefault="009C6E7C" w:rsidP="00DE61ED">
      <w:pPr>
        <w:tabs>
          <w:tab w:val="left" w:pos="1800"/>
        </w:tabs>
        <w:spacing w:after="0"/>
      </w:pPr>
      <w:r w:rsidRPr="00AD25FD">
        <w:t>BSA</w:t>
      </w:r>
      <w:r w:rsidRPr="00AD25FD">
        <w:tab/>
        <w:t>Bangladesh Shishu (Children) Academy</w:t>
      </w:r>
    </w:p>
    <w:p w:rsidR="009C6E7C" w:rsidRPr="00AD25FD" w:rsidRDefault="009C6E7C" w:rsidP="00DE61ED">
      <w:pPr>
        <w:tabs>
          <w:tab w:val="left" w:pos="1800"/>
        </w:tabs>
        <w:spacing w:after="0"/>
      </w:pPr>
      <w:r w:rsidRPr="00AD25FD">
        <w:t>BSAF</w:t>
      </w:r>
      <w:r w:rsidRPr="00AD25FD">
        <w:tab/>
        <w:t>Bangladesh Shi</w:t>
      </w:r>
      <w:r w:rsidR="004E7C6A" w:rsidRPr="00AD25FD">
        <w:t>shu Adhikar (Child Right) Forum</w:t>
      </w:r>
    </w:p>
    <w:p w:rsidR="009C6E7C" w:rsidRPr="00AD25FD" w:rsidRDefault="009C6E7C" w:rsidP="00DE61ED">
      <w:pPr>
        <w:tabs>
          <w:tab w:val="left" w:pos="1800"/>
        </w:tabs>
        <w:spacing w:after="0"/>
        <w:rPr>
          <w:u w:val="single"/>
        </w:rPr>
      </w:pPr>
      <w:r w:rsidRPr="00AD25FD">
        <w:t>BTV</w:t>
      </w:r>
      <w:r w:rsidRPr="00AD25FD">
        <w:tab/>
        <w:t>Bangladesh Television</w:t>
      </w:r>
    </w:p>
    <w:p w:rsidR="009C6E7C" w:rsidRPr="00AD25FD" w:rsidRDefault="009C6E7C" w:rsidP="00DE61ED">
      <w:pPr>
        <w:tabs>
          <w:tab w:val="left" w:pos="1800"/>
        </w:tabs>
        <w:spacing w:after="0"/>
      </w:pPr>
      <w:r w:rsidRPr="00AD25FD">
        <w:t>CBO</w:t>
      </w:r>
      <w:r w:rsidRPr="00AD25FD">
        <w:tab/>
        <w:t>Community Based Organization</w:t>
      </w:r>
    </w:p>
    <w:p w:rsidR="009C6E7C" w:rsidRPr="00AD25FD" w:rsidRDefault="009C6E7C" w:rsidP="00DE61ED">
      <w:pPr>
        <w:tabs>
          <w:tab w:val="left" w:pos="1800"/>
        </w:tabs>
        <w:spacing w:after="0"/>
      </w:pPr>
      <w:r w:rsidRPr="00AD25FD">
        <w:t>CBR</w:t>
      </w:r>
      <w:r w:rsidRPr="00AD25FD">
        <w:tab/>
        <w:t>Crude Birth Rate</w:t>
      </w:r>
    </w:p>
    <w:p w:rsidR="009C6E7C" w:rsidRPr="00AD25FD" w:rsidRDefault="009C6E7C" w:rsidP="00DE61ED">
      <w:pPr>
        <w:tabs>
          <w:tab w:val="left" w:pos="1800"/>
        </w:tabs>
        <w:spacing w:after="0"/>
      </w:pPr>
      <w:r w:rsidRPr="00AD25FD">
        <w:t>CC</w:t>
      </w:r>
      <w:r w:rsidRPr="00AD25FD">
        <w:tab/>
        <w:t>City Corporation</w:t>
      </w:r>
    </w:p>
    <w:p w:rsidR="009C6E7C" w:rsidRPr="00AD25FD" w:rsidRDefault="009C6E7C" w:rsidP="00DE61ED">
      <w:pPr>
        <w:tabs>
          <w:tab w:val="left" w:pos="1800"/>
        </w:tabs>
        <w:spacing w:after="0"/>
      </w:pPr>
      <w:r w:rsidRPr="00AD25FD">
        <w:t>CCA</w:t>
      </w:r>
      <w:r w:rsidRPr="00AD25FD">
        <w:tab/>
        <w:t xml:space="preserve">Common Country Assessment </w:t>
      </w:r>
    </w:p>
    <w:p w:rsidR="009C6E7C" w:rsidRPr="00AD25FD" w:rsidRDefault="009C6E7C" w:rsidP="00DE61ED">
      <w:pPr>
        <w:tabs>
          <w:tab w:val="left" w:pos="1800"/>
        </w:tabs>
        <w:spacing w:after="0"/>
      </w:pPr>
      <w:r w:rsidRPr="00AD25FD">
        <w:t>CDD</w:t>
      </w:r>
      <w:r w:rsidRPr="00AD25FD">
        <w:tab/>
        <w:t>Control of Diarrhoeal Diseases</w:t>
      </w:r>
    </w:p>
    <w:p w:rsidR="009C6E7C" w:rsidRPr="00AD25FD" w:rsidRDefault="009C6E7C" w:rsidP="00DE61ED">
      <w:pPr>
        <w:tabs>
          <w:tab w:val="left" w:pos="1800"/>
        </w:tabs>
        <w:spacing w:after="0"/>
      </w:pPr>
      <w:r w:rsidRPr="00AD25FD">
        <w:t>CDF</w:t>
      </w:r>
      <w:r w:rsidRPr="00AD25FD">
        <w:tab/>
        <w:t>Child Development Forum</w:t>
      </w:r>
    </w:p>
    <w:p w:rsidR="009C6E7C" w:rsidRPr="00AD25FD" w:rsidRDefault="009C6E7C" w:rsidP="00DE61ED">
      <w:pPr>
        <w:tabs>
          <w:tab w:val="left" w:pos="1800"/>
        </w:tabs>
        <w:spacing w:after="0"/>
      </w:pPr>
      <w:r w:rsidRPr="00AD25FD">
        <w:t>CDMP</w:t>
      </w:r>
      <w:r w:rsidRPr="00AD25FD">
        <w:tab/>
        <w:t xml:space="preserve">Comprehensive Disaster Management Project </w:t>
      </w:r>
    </w:p>
    <w:p w:rsidR="009C6E7C" w:rsidRPr="00AD25FD" w:rsidRDefault="009C6E7C" w:rsidP="00DE61ED">
      <w:pPr>
        <w:tabs>
          <w:tab w:val="left" w:pos="1800"/>
        </w:tabs>
        <w:spacing w:after="0"/>
      </w:pPr>
      <w:r w:rsidRPr="00AD25FD">
        <w:t>CEDAW</w:t>
      </w:r>
      <w:r w:rsidRPr="00AD25FD">
        <w:tab/>
        <w:t xml:space="preserve">Convention on the Elimination of All Forms of Discrimination against </w:t>
      </w:r>
      <w:r w:rsidR="00DE61ED" w:rsidRPr="00AD25FD">
        <w:tab/>
      </w:r>
      <w:r w:rsidRPr="00AD25FD">
        <w:t>Women</w:t>
      </w:r>
    </w:p>
    <w:p w:rsidR="009C6E7C" w:rsidRPr="00AD25FD" w:rsidRDefault="009C6E7C" w:rsidP="00DE61ED">
      <w:pPr>
        <w:tabs>
          <w:tab w:val="left" w:pos="1800"/>
        </w:tabs>
        <w:spacing w:after="0"/>
      </w:pPr>
      <w:r w:rsidRPr="00AD25FD">
        <w:t>CHT</w:t>
      </w:r>
      <w:r w:rsidRPr="00AD25FD">
        <w:tab/>
        <w:t>Chittagong Hill Tracts</w:t>
      </w:r>
    </w:p>
    <w:p w:rsidR="009C6E7C" w:rsidRPr="00AD25FD" w:rsidRDefault="009C6E7C" w:rsidP="00DE61ED">
      <w:pPr>
        <w:tabs>
          <w:tab w:val="left" w:pos="1800"/>
        </w:tabs>
        <w:spacing w:after="0"/>
      </w:pPr>
      <w:r w:rsidRPr="00AD25FD">
        <w:t>CIDA</w:t>
      </w:r>
      <w:r w:rsidRPr="00AD25FD">
        <w:tab/>
        <w:t>Canadian International Development Agency</w:t>
      </w:r>
    </w:p>
    <w:p w:rsidR="009C6E7C" w:rsidRPr="00AD25FD" w:rsidRDefault="009C6E7C" w:rsidP="00DE61ED">
      <w:pPr>
        <w:tabs>
          <w:tab w:val="left" w:pos="1800"/>
        </w:tabs>
        <w:spacing w:after="0"/>
      </w:pPr>
      <w:r w:rsidRPr="00AD25FD">
        <w:t>CPR</w:t>
      </w:r>
      <w:r w:rsidRPr="00AD25FD">
        <w:tab/>
        <w:t>Contraceptive Prevalence Rate</w:t>
      </w:r>
    </w:p>
    <w:p w:rsidR="009C6E7C" w:rsidRPr="00AD25FD" w:rsidRDefault="009C6E7C" w:rsidP="00DE61ED">
      <w:pPr>
        <w:tabs>
          <w:tab w:val="left" w:pos="1800"/>
        </w:tabs>
        <w:spacing w:after="0"/>
      </w:pPr>
      <w:r w:rsidRPr="00AD25FD">
        <w:t>CRC</w:t>
      </w:r>
      <w:r w:rsidRPr="00AD25FD">
        <w:tab/>
        <w:t>Convention on the Rights of the Child</w:t>
      </w:r>
    </w:p>
    <w:p w:rsidR="009C6E7C" w:rsidRPr="00AD25FD" w:rsidRDefault="009C6E7C" w:rsidP="00DE61ED">
      <w:pPr>
        <w:tabs>
          <w:tab w:val="left" w:pos="1800"/>
        </w:tabs>
        <w:spacing w:after="0"/>
      </w:pPr>
      <w:r w:rsidRPr="00AD25FD">
        <w:t>DFP</w:t>
      </w:r>
      <w:r w:rsidRPr="00AD25FD">
        <w:tab/>
        <w:t xml:space="preserve">Department of Films and Publications </w:t>
      </w:r>
    </w:p>
    <w:p w:rsidR="009C6E7C" w:rsidRPr="00AD25FD" w:rsidRDefault="009C6E7C" w:rsidP="00DE61ED">
      <w:pPr>
        <w:tabs>
          <w:tab w:val="left" w:pos="1800"/>
        </w:tabs>
        <w:spacing w:after="0"/>
      </w:pPr>
      <w:r w:rsidRPr="00AD25FD">
        <w:t>DG</w:t>
      </w:r>
      <w:r w:rsidRPr="00AD25FD">
        <w:tab/>
        <w:t>Director General</w:t>
      </w:r>
    </w:p>
    <w:p w:rsidR="009C6E7C" w:rsidRPr="00AD25FD" w:rsidRDefault="009C6E7C" w:rsidP="00DE61ED">
      <w:pPr>
        <w:tabs>
          <w:tab w:val="left" w:pos="1800"/>
        </w:tabs>
        <w:spacing w:after="0"/>
      </w:pPr>
      <w:r w:rsidRPr="00AD25FD">
        <w:t>DFID</w:t>
      </w:r>
      <w:r w:rsidRPr="00AD25FD">
        <w:tab/>
        <w:t>Department for International Development</w:t>
      </w:r>
    </w:p>
    <w:p w:rsidR="009C6E7C" w:rsidRPr="00AD25FD" w:rsidRDefault="005A006D" w:rsidP="00DE61ED">
      <w:pPr>
        <w:tabs>
          <w:tab w:val="left" w:pos="1800"/>
        </w:tabs>
        <w:spacing w:after="0"/>
      </w:pPr>
      <w:r>
        <w:br w:type="page"/>
      </w:r>
      <w:r w:rsidR="009C6E7C" w:rsidRPr="00AD25FD">
        <w:t>DMC</w:t>
      </w:r>
      <w:r w:rsidR="009C6E7C" w:rsidRPr="00AD25FD">
        <w:tab/>
        <w:t>Department of Mass Communication</w:t>
      </w:r>
    </w:p>
    <w:p w:rsidR="009C6E7C" w:rsidRPr="00AD25FD" w:rsidRDefault="009C6E7C" w:rsidP="00DE61ED">
      <w:pPr>
        <w:tabs>
          <w:tab w:val="left" w:pos="1800"/>
        </w:tabs>
        <w:spacing w:after="0"/>
      </w:pPr>
      <w:r w:rsidRPr="00AD25FD">
        <w:t>DPE</w:t>
      </w:r>
      <w:r w:rsidRPr="00AD25FD">
        <w:tab/>
        <w:t>Directorate of Primary Education</w:t>
      </w:r>
    </w:p>
    <w:p w:rsidR="009C6E7C" w:rsidRPr="00AD25FD" w:rsidRDefault="009C6E7C" w:rsidP="00DE61ED">
      <w:pPr>
        <w:tabs>
          <w:tab w:val="left" w:pos="1800"/>
        </w:tabs>
        <w:spacing w:after="0"/>
      </w:pPr>
      <w:r w:rsidRPr="00AD25FD">
        <w:t>DPHE</w:t>
      </w:r>
      <w:r w:rsidRPr="00AD25FD">
        <w:tab/>
        <w:t>Department of Public Health Engineering</w:t>
      </w:r>
    </w:p>
    <w:p w:rsidR="009C6E7C" w:rsidRPr="00AD25FD" w:rsidRDefault="009C6E7C" w:rsidP="00DE61ED">
      <w:pPr>
        <w:tabs>
          <w:tab w:val="left" w:pos="1800"/>
        </w:tabs>
        <w:spacing w:after="0"/>
      </w:pPr>
      <w:r w:rsidRPr="00AD25FD">
        <w:t>DPT</w:t>
      </w:r>
      <w:r w:rsidRPr="00AD25FD">
        <w:tab/>
        <w:t>Diphtheria, Pertussis, Tetanus</w:t>
      </w:r>
    </w:p>
    <w:p w:rsidR="009C6E7C" w:rsidRPr="00AD25FD" w:rsidRDefault="009C6E7C" w:rsidP="00DE61ED">
      <w:pPr>
        <w:tabs>
          <w:tab w:val="left" w:pos="1800"/>
        </w:tabs>
        <w:spacing w:after="0"/>
      </w:pPr>
      <w:r w:rsidRPr="00AD25FD">
        <w:t>DPT3</w:t>
      </w:r>
      <w:r w:rsidRPr="00AD25FD">
        <w:tab/>
        <w:t>Diphtheria, Pertussis, Tetanus, three shots</w:t>
      </w:r>
    </w:p>
    <w:p w:rsidR="009C6E7C" w:rsidRPr="00AD25FD" w:rsidRDefault="009C6E7C" w:rsidP="00DE61ED">
      <w:pPr>
        <w:tabs>
          <w:tab w:val="left" w:pos="1800"/>
        </w:tabs>
        <w:spacing w:after="0"/>
      </w:pPr>
      <w:r w:rsidRPr="00AD25FD">
        <w:t>DSS</w:t>
      </w:r>
      <w:r w:rsidRPr="00AD25FD">
        <w:tab/>
      </w:r>
      <w:r w:rsidR="00DE61ED" w:rsidRPr="00AD25FD">
        <w:t>Department of Social Services</w:t>
      </w:r>
    </w:p>
    <w:p w:rsidR="009C6E7C" w:rsidRPr="00AD25FD" w:rsidRDefault="009C6E7C" w:rsidP="00DE61ED">
      <w:pPr>
        <w:tabs>
          <w:tab w:val="left" w:pos="1800"/>
        </w:tabs>
        <w:spacing w:after="0"/>
      </w:pPr>
      <w:r w:rsidRPr="00AD25FD">
        <w:t>DWA</w:t>
      </w:r>
      <w:r w:rsidRPr="00AD25FD">
        <w:tab/>
        <w:t>Department of Women Affairs</w:t>
      </w:r>
    </w:p>
    <w:p w:rsidR="009C6E7C" w:rsidRPr="00AD25FD" w:rsidRDefault="009C6E7C" w:rsidP="00DE61ED">
      <w:pPr>
        <w:tabs>
          <w:tab w:val="left" w:pos="1800"/>
        </w:tabs>
        <w:spacing w:after="0"/>
      </w:pPr>
      <w:r w:rsidRPr="00AD25FD">
        <w:t>ECD</w:t>
      </w:r>
      <w:r w:rsidRPr="00AD25FD">
        <w:tab/>
        <w:t>Early Childhood Development</w:t>
      </w:r>
    </w:p>
    <w:p w:rsidR="009C6E7C" w:rsidRPr="00AD25FD" w:rsidRDefault="009C6E7C" w:rsidP="00DE61ED">
      <w:pPr>
        <w:tabs>
          <w:tab w:val="left" w:pos="1800"/>
        </w:tabs>
        <w:spacing w:after="0"/>
      </w:pPr>
      <w:r w:rsidRPr="00AD25FD">
        <w:t>EFA</w:t>
      </w:r>
      <w:r w:rsidRPr="00AD25FD">
        <w:tab/>
        <w:t>Education for All</w:t>
      </w:r>
    </w:p>
    <w:p w:rsidR="009C6E7C" w:rsidRPr="00AD25FD" w:rsidRDefault="009C6E7C" w:rsidP="00DE61ED">
      <w:pPr>
        <w:tabs>
          <w:tab w:val="left" w:pos="1800"/>
        </w:tabs>
        <w:spacing w:after="0"/>
      </w:pPr>
      <w:r w:rsidRPr="00AD25FD">
        <w:t>EmOC/EOC</w:t>
      </w:r>
      <w:r w:rsidRPr="00AD25FD">
        <w:tab/>
        <w:t>Emergency Obstetrics Care</w:t>
      </w:r>
    </w:p>
    <w:p w:rsidR="009C6E7C" w:rsidRPr="00AD25FD" w:rsidRDefault="009C6E7C" w:rsidP="00DE61ED">
      <w:pPr>
        <w:tabs>
          <w:tab w:val="left" w:pos="1800"/>
        </w:tabs>
        <w:spacing w:after="0"/>
      </w:pPr>
      <w:r w:rsidRPr="00AD25FD">
        <w:t>EPI</w:t>
      </w:r>
      <w:r w:rsidRPr="00AD25FD">
        <w:tab/>
        <w:t>Expanded Programme on Immunisation</w:t>
      </w:r>
    </w:p>
    <w:p w:rsidR="009C6E7C" w:rsidRPr="00AD25FD" w:rsidRDefault="009C6E7C" w:rsidP="00DE61ED">
      <w:pPr>
        <w:tabs>
          <w:tab w:val="left" w:pos="1800"/>
        </w:tabs>
        <w:spacing w:after="0"/>
      </w:pPr>
      <w:r w:rsidRPr="00AD25FD">
        <w:t>ERD</w:t>
      </w:r>
      <w:r w:rsidRPr="00AD25FD">
        <w:tab/>
        <w:t>Economic Relations Division</w:t>
      </w:r>
    </w:p>
    <w:p w:rsidR="009C6E7C" w:rsidRPr="00AD25FD" w:rsidRDefault="009C6E7C" w:rsidP="00DE61ED">
      <w:pPr>
        <w:tabs>
          <w:tab w:val="left" w:pos="1800"/>
        </w:tabs>
        <w:spacing w:after="0"/>
      </w:pPr>
      <w:r w:rsidRPr="00AD25FD">
        <w:t>ESP</w:t>
      </w:r>
      <w:r w:rsidRPr="00AD25FD">
        <w:tab/>
        <w:t>Essential Services Package</w:t>
      </w:r>
    </w:p>
    <w:p w:rsidR="009C6E7C" w:rsidRPr="00AD25FD" w:rsidRDefault="009C6E7C" w:rsidP="00DE61ED">
      <w:pPr>
        <w:tabs>
          <w:tab w:val="left" w:pos="1800"/>
        </w:tabs>
        <w:spacing w:after="0"/>
      </w:pPr>
      <w:r w:rsidRPr="00AD25FD">
        <w:t>FP</w:t>
      </w:r>
      <w:r w:rsidRPr="00AD25FD">
        <w:tab/>
        <w:t>Family Planning</w:t>
      </w:r>
    </w:p>
    <w:p w:rsidR="009C6E7C" w:rsidRPr="00AD25FD" w:rsidRDefault="009C6E7C" w:rsidP="00DE61ED">
      <w:pPr>
        <w:tabs>
          <w:tab w:val="left" w:pos="1800"/>
        </w:tabs>
        <w:spacing w:after="0"/>
      </w:pPr>
      <w:r w:rsidRPr="00AD25FD">
        <w:t>GDP</w:t>
      </w:r>
      <w:r w:rsidRPr="00AD25FD">
        <w:tab/>
        <w:t>Gross Domestic Product</w:t>
      </w:r>
    </w:p>
    <w:p w:rsidR="009C6E7C" w:rsidRPr="00AD25FD" w:rsidRDefault="009C6E7C" w:rsidP="00DE61ED">
      <w:pPr>
        <w:tabs>
          <w:tab w:val="left" w:pos="1800"/>
        </w:tabs>
        <w:spacing w:after="0"/>
      </w:pPr>
      <w:r w:rsidRPr="00AD25FD">
        <w:t>GER</w:t>
      </w:r>
      <w:r w:rsidRPr="00AD25FD">
        <w:tab/>
        <w:t>Gross Enrolment Rate</w:t>
      </w:r>
    </w:p>
    <w:p w:rsidR="009C6E7C" w:rsidRPr="00AD25FD" w:rsidRDefault="009C6E7C" w:rsidP="00DE61ED">
      <w:pPr>
        <w:tabs>
          <w:tab w:val="left" w:pos="1800"/>
        </w:tabs>
        <w:spacing w:after="0"/>
      </w:pPr>
      <w:r w:rsidRPr="00AD25FD">
        <w:t>GMC</w:t>
      </w:r>
      <w:r w:rsidRPr="00AD25FD">
        <w:tab/>
        <w:t xml:space="preserve">Global Movement for Children </w:t>
      </w:r>
    </w:p>
    <w:p w:rsidR="009C6E7C" w:rsidRPr="00AD25FD" w:rsidRDefault="009C6E7C" w:rsidP="00DE61ED">
      <w:pPr>
        <w:tabs>
          <w:tab w:val="left" w:pos="1800"/>
        </w:tabs>
        <w:spacing w:after="0"/>
      </w:pPr>
      <w:r w:rsidRPr="00AD25FD">
        <w:t>GNP</w:t>
      </w:r>
      <w:r w:rsidRPr="00AD25FD">
        <w:tab/>
        <w:t>Gross National Product</w:t>
      </w:r>
    </w:p>
    <w:p w:rsidR="009C6E7C" w:rsidRPr="00AD25FD" w:rsidRDefault="009C6E7C" w:rsidP="00DE61ED">
      <w:pPr>
        <w:tabs>
          <w:tab w:val="left" w:pos="1800"/>
        </w:tabs>
        <w:spacing w:after="0"/>
      </w:pPr>
      <w:r w:rsidRPr="00AD25FD">
        <w:t>GTZ</w:t>
      </w:r>
      <w:r w:rsidRPr="00AD25FD">
        <w:tab/>
        <w:t>German Technical Assistance</w:t>
      </w:r>
    </w:p>
    <w:p w:rsidR="009C6E7C" w:rsidRPr="00AD25FD" w:rsidRDefault="009C6E7C" w:rsidP="00DE61ED">
      <w:pPr>
        <w:tabs>
          <w:tab w:val="left" w:pos="1800"/>
        </w:tabs>
        <w:spacing w:after="0"/>
      </w:pPr>
      <w:r w:rsidRPr="00AD25FD">
        <w:t>HAPP</w:t>
      </w:r>
      <w:r w:rsidRPr="00AD25FD">
        <w:tab/>
        <w:t>HIV/AIDS Prevention Project</w:t>
      </w:r>
    </w:p>
    <w:p w:rsidR="009C6E7C" w:rsidRPr="00AD25FD" w:rsidRDefault="009C6E7C" w:rsidP="00DE61ED">
      <w:pPr>
        <w:tabs>
          <w:tab w:val="left" w:pos="1800"/>
        </w:tabs>
        <w:spacing w:after="0"/>
      </w:pPr>
      <w:r w:rsidRPr="00AD25FD">
        <w:t>HIV</w:t>
      </w:r>
      <w:r w:rsidRPr="00AD25FD">
        <w:tab/>
        <w:t>Human Immunodeficienc</w:t>
      </w:r>
      <w:r w:rsidR="00DE61ED" w:rsidRPr="00AD25FD">
        <w:t>y Virus</w:t>
      </w:r>
    </w:p>
    <w:p w:rsidR="009C6E7C" w:rsidRPr="00AD25FD" w:rsidRDefault="009C6E7C" w:rsidP="00DE61ED">
      <w:pPr>
        <w:tabs>
          <w:tab w:val="left" w:pos="1800"/>
        </w:tabs>
        <w:spacing w:after="0"/>
      </w:pPr>
      <w:r w:rsidRPr="00AD25FD">
        <w:t>HKI</w:t>
      </w:r>
      <w:r w:rsidRPr="00AD25FD">
        <w:tab/>
        <w:t>Helen Keller International</w:t>
      </w:r>
    </w:p>
    <w:p w:rsidR="009C6E7C" w:rsidRPr="00AD25FD" w:rsidRDefault="009C6E7C" w:rsidP="00DE61ED">
      <w:pPr>
        <w:tabs>
          <w:tab w:val="left" w:pos="1800"/>
        </w:tabs>
        <w:spacing w:after="0"/>
      </w:pPr>
      <w:r w:rsidRPr="00AD25FD">
        <w:t>HPSP</w:t>
      </w:r>
      <w:r w:rsidRPr="00AD25FD">
        <w:tab/>
        <w:t>Health and Population Sector Programme</w:t>
      </w:r>
    </w:p>
    <w:p w:rsidR="009C6E7C" w:rsidRPr="00AD25FD" w:rsidRDefault="009C6E7C" w:rsidP="00DE61ED">
      <w:pPr>
        <w:tabs>
          <w:tab w:val="left" w:pos="1800"/>
        </w:tabs>
        <w:spacing w:after="0"/>
      </w:pPr>
      <w:r w:rsidRPr="00AD25FD">
        <w:t>HNPSP</w:t>
      </w:r>
      <w:r w:rsidRPr="00AD25FD">
        <w:tab/>
        <w:t>Health, Nutrition and Population Sector Programme</w:t>
      </w:r>
    </w:p>
    <w:p w:rsidR="009C6E7C" w:rsidRPr="00AD25FD" w:rsidRDefault="009C6E7C" w:rsidP="00DE61ED">
      <w:pPr>
        <w:tabs>
          <w:tab w:val="left" w:pos="1800"/>
        </w:tabs>
        <w:spacing w:after="0"/>
      </w:pPr>
      <w:r w:rsidRPr="00AD25FD">
        <w:t>ICDDR,B</w:t>
      </w:r>
      <w:r w:rsidRPr="00AD25FD">
        <w:tab/>
        <w:t>International Centre for Diarrhoeal Disease Research, Bangladesh</w:t>
      </w:r>
    </w:p>
    <w:p w:rsidR="009C6E7C" w:rsidRPr="00AD25FD" w:rsidRDefault="009C6E7C" w:rsidP="00DE61ED">
      <w:pPr>
        <w:tabs>
          <w:tab w:val="left" w:pos="1800"/>
        </w:tabs>
        <w:spacing w:after="0"/>
      </w:pPr>
      <w:r w:rsidRPr="00AD25FD">
        <w:t>ICDP</w:t>
      </w:r>
      <w:r w:rsidRPr="00AD25FD">
        <w:tab/>
        <w:t xml:space="preserve">Programme of Action of the International Conference on Population and </w:t>
      </w:r>
      <w:r w:rsidR="00DE61ED" w:rsidRPr="00AD25FD">
        <w:tab/>
        <w:t>Development</w:t>
      </w:r>
    </w:p>
    <w:p w:rsidR="009C6E7C" w:rsidRPr="00AD25FD" w:rsidRDefault="009C6E7C" w:rsidP="00DE61ED">
      <w:pPr>
        <w:tabs>
          <w:tab w:val="left" w:pos="1800"/>
        </w:tabs>
        <w:spacing w:after="0"/>
      </w:pPr>
      <w:r w:rsidRPr="00AD25FD">
        <w:t>ICMH</w:t>
      </w:r>
      <w:r w:rsidRPr="00AD25FD">
        <w:tab/>
        <w:t>Institute of Child and Mothers Health</w:t>
      </w:r>
    </w:p>
    <w:p w:rsidR="009C6E7C" w:rsidRPr="00AD25FD" w:rsidRDefault="009C6E7C" w:rsidP="00DE61ED">
      <w:pPr>
        <w:tabs>
          <w:tab w:val="left" w:pos="1800"/>
        </w:tabs>
        <w:spacing w:after="0"/>
      </w:pPr>
      <w:r w:rsidRPr="00AD25FD">
        <w:t>IDEAL</w:t>
      </w:r>
      <w:r w:rsidRPr="00AD25FD">
        <w:tab/>
        <w:t>Intensive District Approach to Education for All</w:t>
      </w:r>
    </w:p>
    <w:p w:rsidR="009C6E7C" w:rsidRPr="00AD25FD" w:rsidRDefault="009C6E7C" w:rsidP="00DE61ED">
      <w:pPr>
        <w:tabs>
          <w:tab w:val="left" w:pos="1800"/>
        </w:tabs>
        <w:spacing w:after="0"/>
      </w:pPr>
      <w:r w:rsidRPr="00AD25FD">
        <w:t>IEC</w:t>
      </w:r>
      <w:r w:rsidRPr="00AD25FD">
        <w:tab/>
        <w:t>Information, Education and Communication</w:t>
      </w:r>
    </w:p>
    <w:p w:rsidR="009C6E7C" w:rsidRPr="00AD25FD" w:rsidRDefault="009C6E7C" w:rsidP="00DE61ED">
      <w:pPr>
        <w:tabs>
          <w:tab w:val="left" w:pos="1800"/>
        </w:tabs>
        <w:spacing w:after="0"/>
      </w:pPr>
      <w:r w:rsidRPr="00AD25FD">
        <w:t>ILO</w:t>
      </w:r>
      <w:r w:rsidRPr="00AD25FD">
        <w:tab/>
        <w:t>International Labour Organisation</w:t>
      </w:r>
    </w:p>
    <w:p w:rsidR="009C6E7C" w:rsidRPr="00AD25FD" w:rsidRDefault="009C6E7C" w:rsidP="00DE61ED">
      <w:pPr>
        <w:tabs>
          <w:tab w:val="left" w:pos="1800"/>
        </w:tabs>
        <w:spacing w:after="0"/>
      </w:pPr>
      <w:r w:rsidRPr="00AD25FD">
        <w:t>IMCI</w:t>
      </w:r>
      <w:r w:rsidRPr="00AD25FD">
        <w:tab/>
        <w:t>Integrated Management of Childhood Illness</w:t>
      </w:r>
    </w:p>
    <w:p w:rsidR="009C6E7C" w:rsidRPr="00AD25FD" w:rsidRDefault="009C6E7C" w:rsidP="00DE61ED">
      <w:pPr>
        <w:tabs>
          <w:tab w:val="left" w:pos="1800"/>
        </w:tabs>
        <w:spacing w:after="0"/>
      </w:pPr>
      <w:r w:rsidRPr="00AD25FD">
        <w:t>IMED</w:t>
      </w:r>
      <w:r w:rsidRPr="00AD25FD">
        <w:tab/>
        <w:t>Implementation Monitoring and Evaluation Division</w:t>
      </w:r>
    </w:p>
    <w:p w:rsidR="009C6E7C" w:rsidRPr="00AD25FD" w:rsidRDefault="009C6E7C" w:rsidP="00DE61ED">
      <w:pPr>
        <w:tabs>
          <w:tab w:val="left" w:pos="1800"/>
        </w:tabs>
        <w:spacing w:after="0"/>
      </w:pPr>
      <w:r w:rsidRPr="00AD25FD">
        <w:t>IMR</w:t>
      </w:r>
      <w:r w:rsidRPr="00AD25FD">
        <w:tab/>
        <w:t>Infant Mortality Rate</w:t>
      </w:r>
    </w:p>
    <w:p w:rsidR="009C6E7C" w:rsidRPr="00AD25FD" w:rsidRDefault="009C6E7C" w:rsidP="00DE61ED">
      <w:pPr>
        <w:tabs>
          <w:tab w:val="left" w:pos="1800"/>
        </w:tabs>
        <w:spacing w:after="0"/>
      </w:pPr>
      <w:r w:rsidRPr="00AD25FD">
        <w:t>INGO</w:t>
      </w:r>
      <w:r w:rsidRPr="00AD25FD">
        <w:tab/>
        <w:t>International NGO</w:t>
      </w:r>
    </w:p>
    <w:p w:rsidR="009C6E7C" w:rsidRPr="00AD25FD" w:rsidRDefault="009C6E7C" w:rsidP="00DE61ED">
      <w:pPr>
        <w:tabs>
          <w:tab w:val="left" w:pos="1800"/>
        </w:tabs>
        <w:spacing w:after="0"/>
      </w:pPr>
      <w:r w:rsidRPr="00AD25FD">
        <w:t>IPEC</w:t>
      </w:r>
      <w:r w:rsidRPr="00AD25FD">
        <w:tab/>
        <w:t xml:space="preserve">International Programme </w:t>
      </w:r>
      <w:r w:rsidR="00DE61ED" w:rsidRPr="00AD25FD">
        <w:t>for Eradication of Child Labour</w:t>
      </w:r>
    </w:p>
    <w:p w:rsidR="009C6E7C" w:rsidRPr="00AD25FD" w:rsidRDefault="009C6E7C" w:rsidP="00DE61ED">
      <w:pPr>
        <w:tabs>
          <w:tab w:val="left" w:pos="1800"/>
        </w:tabs>
        <w:spacing w:after="0"/>
      </w:pPr>
      <w:r w:rsidRPr="00AD25FD">
        <w:t>IPHN</w:t>
      </w:r>
      <w:r w:rsidRPr="00AD25FD">
        <w:tab/>
        <w:t>Institute of Public Health and Nutrition</w:t>
      </w:r>
    </w:p>
    <w:p w:rsidR="009C6E7C" w:rsidRPr="00AD25FD" w:rsidRDefault="009C6E7C" w:rsidP="004A7714">
      <w:pPr>
        <w:tabs>
          <w:tab w:val="left" w:pos="1800"/>
        </w:tabs>
        <w:spacing w:after="0"/>
      </w:pPr>
      <w:r w:rsidRPr="00AD25FD">
        <w:t>JICA</w:t>
      </w:r>
      <w:r w:rsidRPr="00AD25FD">
        <w:tab/>
        <w:t>Japanese International Cooperation Agency</w:t>
      </w:r>
    </w:p>
    <w:p w:rsidR="009C6E7C" w:rsidRPr="00AD25FD" w:rsidRDefault="009C6E7C" w:rsidP="004A7714">
      <w:pPr>
        <w:tabs>
          <w:tab w:val="left" w:pos="1800"/>
        </w:tabs>
        <w:spacing w:after="0"/>
      </w:pPr>
      <w:r w:rsidRPr="00AD25FD">
        <w:t>JJR</w:t>
      </w:r>
      <w:r w:rsidRPr="00AD25FD">
        <w:tab/>
      </w:r>
      <w:r w:rsidR="004A7714" w:rsidRPr="00AD25FD">
        <w:t>Juvenile Justice Round Table</w:t>
      </w:r>
    </w:p>
    <w:p w:rsidR="009C6E7C" w:rsidRPr="00AD25FD" w:rsidRDefault="009C6E7C" w:rsidP="004A7714">
      <w:pPr>
        <w:tabs>
          <w:tab w:val="left" w:pos="1800"/>
        </w:tabs>
        <w:spacing w:after="0"/>
      </w:pPr>
      <w:r w:rsidRPr="00AD25FD">
        <w:t>KUK</w:t>
      </w:r>
      <w:r w:rsidRPr="00AD25FD">
        <w:tab/>
      </w:r>
      <w:r w:rsidRPr="00AD25FD">
        <w:rPr>
          <w:i/>
        </w:rPr>
        <w:t>Kishore/Kishori Unnayan</w:t>
      </w:r>
      <w:r w:rsidRPr="00AD25FD">
        <w:t xml:space="preserve"> Kendra (Adolescent Development Centre)</w:t>
      </w:r>
    </w:p>
    <w:p w:rsidR="009C6E7C" w:rsidRPr="00AD25FD" w:rsidRDefault="009C6E7C" w:rsidP="004A7714">
      <w:pPr>
        <w:tabs>
          <w:tab w:val="left" w:pos="1800"/>
        </w:tabs>
        <w:spacing w:after="0"/>
      </w:pPr>
      <w:r w:rsidRPr="00AD25FD">
        <w:t>LBW</w:t>
      </w:r>
      <w:r w:rsidRPr="00AD25FD">
        <w:tab/>
        <w:t>Low Birth Weight</w:t>
      </w:r>
    </w:p>
    <w:p w:rsidR="009C6E7C" w:rsidRPr="00AD25FD" w:rsidRDefault="009C6E7C" w:rsidP="004A7714">
      <w:pPr>
        <w:tabs>
          <w:tab w:val="left" w:pos="1800"/>
        </w:tabs>
        <w:spacing w:after="0"/>
      </w:pPr>
      <w:r w:rsidRPr="00AD25FD">
        <w:t>LSBE</w:t>
      </w:r>
      <w:r w:rsidRPr="00AD25FD">
        <w:tab/>
        <w:t>Life</w:t>
      </w:r>
      <w:r w:rsidR="004A7714" w:rsidRPr="00AD25FD">
        <w:t xml:space="preserve"> Skills Based Education</w:t>
      </w:r>
    </w:p>
    <w:p w:rsidR="009C6E7C" w:rsidRPr="00AD25FD" w:rsidRDefault="009C6E7C" w:rsidP="004A7714">
      <w:pPr>
        <w:tabs>
          <w:tab w:val="left" w:pos="1800"/>
        </w:tabs>
        <w:spacing w:after="0"/>
      </w:pPr>
      <w:r w:rsidRPr="00AD25FD">
        <w:t>MDG</w:t>
      </w:r>
      <w:r w:rsidRPr="00AD25FD">
        <w:tab/>
        <w:t>Millennium Development Goals</w:t>
      </w:r>
    </w:p>
    <w:p w:rsidR="009C6E7C" w:rsidRPr="00AD25FD" w:rsidRDefault="009C6E7C" w:rsidP="004A7714">
      <w:pPr>
        <w:tabs>
          <w:tab w:val="left" w:pos="1800"/>
        </w:tabs>
        <w:spacing w:after="0"/>
      </w:pPr>
      <w:r w:rsidRPr="00AD25FD">
        <w:t>MDMR</w:t>
      </w:r>
      <w:r w:rsidRPr="00AD25FD">
        <w:tab/>
        <w:t>Ministry of Disaster Management and Relief</w:t>
      </w:r>
    </w:p>
    <w:p w:rsidR="009C6E7C" w:rsidRPr="00AD25FD" w:rsidRDefault="009C6E7C" w:rsidP="004A7714">
      <w:pPr>
        <w:tabs>
          <w:tab w:val="left" w:pos="1800"/>
        </w:tabs>
        <w:spacing w:after="0"/>
      </w:pPr>
      <w:r w:rsidRPr="00AD25FD">
        <w:t>MICS</w:t>
      </w:r>
      <w:r w:rsidRPr="00AD25FD">
        <w:tab/>
        <w:t>Multiple Indicator Cluster Survey</w:t>
      </w:r>
    </w:p>
    <w:p w:rsidR="009C6E7C" w:rsidRPr="00AD25FD" w:rsidRDefault="005A006D" w:rsidP="004A7714">
      <w:pPr>
        <w:tabs>
          <w:tab w:val="left" w:pos="1800"/>
        </w:tabs>
        <w:spacing w:after="0"/>
      </w:pPr>
      <w:r>
        <w:br w:type="page"/>
      </w:r>
      <w:r w:rsidR="009C6E7C" w:rsidRPr="00AD25FD">
        <w:t>MMR</w:t>
      </w:r>
      <w:r w:rsidR="009C6E7C" w:rsidRPr="00AD25FD">
        <w:tab/>
        <w:t>Maternal Mortality Rate</w:t>
      </w:r>
    </w:p>
    <w:p w:rsidR="009C6E7C" w:rsidRPr="00AD25FD" w:rsidRDefault="009C6E7C" w:rsidP="004A7714">
      <w:pPr>
        <w:tabs>
          <w:tab w:val="left" w:pos="1800"/>
        </w:tabs>
        <w:spacing w:after="0"/>
      </w:pPr>
      <w:r w:rsidRPr="00AD25FD">
        <w:t>MoHA</w:t>
      </w:r>
      <w:r w:rsidRPr="00AD25FD">
        <w:tab/>
        <w:t>Ministry of Home Affairs</w:t>
      </w:r>
    </w:p>
    <w:p w:rsidR="009C6E7C" w:rsidRPr="00AD25FD" w:rsidRDefault="009C6E7C" w:rsidP="004A7714">
      <w:pPr>
        <w:tabs>
          <w:tab w:val="left" w:pos="1800"/>
        </w:tabs>
        <w:spacing w:after="0"/>
      </w:pPr>
      <w:r w:rsidRPr="00AD25FD">
        <w:t>MoE</w:t>
      </w:r>
      <w:r w:rsidRPr="00AD25FD">
        <w:tab/>
      </w:r>
      <w:r w:rsidR="004A7714" w:rsidRPr="00AD25FD">
        <w:t>Ministry of Education</w:t>
      </w:r>
    </w:p>
    <w:p w:rsidR="009C6E7C" w:rsidRPr="00AD25FD" w:rsidRDefault="009C6E7C" w:rsidP="004A7714">
      <w:pPr>
        <w:tabs>
          <w:tab w:val="left" w:pos="1800"/>
        </w:tabs>
        <w:spacing w:after="0"/>
      </w:pPr>
      <w:r w:rsidRPr="00AD25FD">
        <w:t>MoHFW</w:t>
      </w:r>
      <w:r w:rsidRPr="00AD25FD">
        <w:tab/>
        <w:t>Ministry of Health and Family Welfare</w:t>
      </w:r>
    </w:p>
    <w:p w:rsidR="009C6E7C" w:rsidRPr="00AD25FD" w:rsidRDefault="009C6E7C" w:rsidP="004A7714">
      <w:pPr>
        <w:tabs>
          <w:tab w:val="left" w:pos="1800"/>
        </w:tabs>
        <w:spacing w:after="0"/>
      </w:pPr>
      <w:r w:rsidRPr="00AD25FD">
        <w:t>MoLJPA</w:t>
      </w:r>
      <w:r w:rsidRPr="00AD25FD">
        <w:tab/>
        <w:t>Ministry of Law, Justice and Parliamentary Affairs</w:t>
      </w:r>
    </w:p>
    <w:p w:rsidR="009C6E7C" w:rsidRPr="00AD25FD" w:rsidRDefault="009C6E7C" w:rsidP="004A7714">
      <w:pPr>
        <w:tabs>
          <w:tab w:val="left" w:pos="1800"/>
        </w:tabs>
        <w:spacing w:after="0"/>
      </w:pPr>
      <w:r w:rsidRPr="00AD25FD">
        <w:t>MoPME</w:t>
      </w:r>
      <w:r w:rsidRPr="00AD25FD">
        <w:tab/>
        <w:t>Ministry of Primary and Mass Education</w:t>
      </w:r>
    </w:p>
    <w:p w:rsidR="009C6E7C" w:rsidRPr="00AD25FD" w:rsidRDefault="009C6E7C" w:rsidP="004A7714">
      <w:pPr>
        <w:tabs>
          <w:tab w:val="left" w:pos="1800"/>
        </w:tabs>
        <w:spacing w:after="0"/>
      </w:pPr>
      <w:r w:rsidRPr="00AD25FD">
        <w:t>MoRA</w:t>
      </w:r>
      <w:r w:rsidRPr="00AD25FD">
        <w:tab/>
        <w:t>Ministry of Religious Affairs</w:t>
      </w:r>
    </w:p>
    <w:p w:rsidR="009C6E7C" w:rsidRPr="00AD25FD" w:rsidRDefault="009C6E7C" w:rsidP="00B80216">
      <w:pPr>
        <w:tabs>
          <w:tab w:val="left" w:pos="1800"/>
        </w:tabs>
        <w:spacing w:after="0"/>
      </w:pPr>
      <w:r w:rsidRPr="00AD25FD">
        <w:t>MoWCA</w:t>
      </w:r>
      <w:r w:rsidRPr="00AD25FD">
        <w:tab/>
        <w:t>Ministry of Women and Children Affairs</w:t>
      </w:r>
    </w:p>
    <w:p w:rsidR="009C6E7C" w:rsidRPr="00AD25FD" w:rsidRDefault="009C6E7C" w:rsidP="00B80216">
      <w:pPr>
        <w:tabs>
          <w:tab w:val="left" w:pos="1800"/>
        </w:tabs>
        <w:spacing w:after="0"/>
      </w:pPr>
      <w:r w:rsidRPr="00AD25FD">
        <w:t>MoLE</w:t>
      </w:r>
      <w:r w:rsidRPr="00AD25FD">
        <w:tab/>
        <w:t>Ministry of Labour and Employment</w:t>
      </w:r>
    </w:p>
    <w:p w:rsidR="009C6E7C" w:rsidRPr="00AD25FD" w:rsidRDefault="009C6E7C" w:rsidP="00B80216">
      <w:pPr>
        <w:tabs>
          <w:tab w:val="left" w:pos="1800"/>
        </w:tabs>
        <w:spacing w:after="0"/>
      </w:pPr>
      <w:r w:rsidRPr="00AD25FD">
        <w:t>MoLGRD&amp;C</w:t>
      </w:r>
      <w:r w:rsidR="00B80216" w:rsidRPr="00AD25FD">
        <w:tab/>
      </w:r>
      <w:r w:rsidRPr="00AD25FD">
        <w:t>Ministry of Local Government, Rur</w:t>
      </w:r>
      <w:r w:rsidR="00B80216" w:rsidRPr="00AD25FD">
        <w:t>al Development and Cooperatives</w:t>
      </w:r>
    </w:p>
    <w:p w:rsidR="009C6E7C" w:rsidRPr="00AD25FD" w:rsidRDefault="009C6E7C" w:rsidP="00B80216">
      <w:pPr>
        <w:tabs>
          <w:tab w:val="left" w:pos="1800"/>
        </w:tabs>
        <w:spacing w:after="0"/>
      </w:pPr>
      <w:r w:rsidRPr="00AD25FD">
        <w:t>MoSW</w:t>
      </w:r>
      <w:r w:rsidRPr="00AD25FD">
        <w:tab/>
        <w:t>Ministry of Social Welfare</w:t>
      </w:r>
    </w:p>
    <w:p w:rsidR="009C6E7C" w:rsidRPr="00AD25FD" w:rsidRDefault="00B80216" w:rsidP="00B80216">
      <w:pPr>
        <w:tabs>
          <w:tab w:val="left" w:pos="1800"/>
        </w:tabs>
        <w:spacing w:after="0"/>
      </w:pPr>
      <w:r w:rsidRPr="00AD25FD">
        <w:t>MOU</w:t>
      </w:r>
      <w:r w:rsidR="009C6E7C" w:rsidRPr="00AD25FD">
        <w:tab/>
      </w:r>
      <w:r w:rsidRPr="00AD25FD">
        <w:t>Memorandum of Understanding</w:t>
      </w:r>
    </w:p>
    <w:p w:rsidR="009C6E7C" w:rsidRPr="00AD25FD" w:rsidRDefault="009C6E7C" w:rsidP="00B80216">
      <w:pPr>
        <w:tabs>
          <w:tab w:val="left" w:pos="1800"/>
        </w:tabs>
        <w:spacing w:after="0"/>
      </w:pPr>
      <w:r w:rsidRPr="00AD25FD">
        <w:t>NAC</w:t>
      </w:r>
      <w:r w:rsidRPr="00AD25FD">
        <w:tab/>
        <w:t>National AIDS Committee</w:t>
      </w:r>
    </w:p>
    <w:p w:rsidR="009C6E7C" w:rsidRPr="00AD25FD" w:rsidRDefault="009C6E7C" w:rsidP="00B80216">
      <w:pPr>
        <w:tabs>
          <w:tab w:val="left" w:pos="1800"/>
        </w:tabs>
        <w:spacing w:after="0"/>
      </w:pPr>
      <w:r w:rsidRPr="00AD25FD">
        <w:t>NASP</w:t>
      </w:r>
      <w:r w:rsidRPr="00AD25FD">
        <w:tab/>
        <w:t>National AIDS/STD Programme</w:t>
      </w:r>
    </w:p>
    <w:p w:rsidR="009C6E7C" w:rsidRPr="00AD25FD" w:rsidRDefault="009C6E7C" w:rsidP="00B80216">
      <w:pPr>
        <w:tabs>
          <w:tab w:val="left" w:pos="1800"/>
        </w:tabs>
        <w:spacing w:after="0"/>
      </w:pPr>
      <w:r w:rsidRPr="00AD25FD">
        <w:t>NER</w:t>
      </w:r>
      <w:r w:rsidRPr="00AD25FD">
        <w:tab/>
        <w:t>Net Enrolment Rate</w:t>
      </w:r>
    </w:p>
    <w:p w:rsidR="009C6E7C" w:rsidRPr="00AD25FD" w:rsidRDefault="009C6E7C" w:rsidP="00B80216">
      <w:pPr>
        <w:tabs>
          <w:tab w:val="left" w:pos="1800"/>
        </w:tabs>
        <w:spacing w:after="0"/>
      </w:pPr>
      <w:r w:rsidRPr="00AD25FD">
        <w:t>NFE</w:t>
      </w:r>
      <w:r w:rsidRPr="00AD25FD">
        <w:tab/>
        <w:t>Non Formal Education</w:t>
      </w:r>
    </w:p>
    <w:p w:rsidR="009C6E7C" w:rsidRPr="00AD25FD" w:rsidRDefault="009C6E7C" w:rsidP="00B80216">
      <w:pPr>
        <w:tabs>
          <w:tab w:val="left" w:pos="1800"/>
        </w:tabs>
        <w:spacing w:after="0"/>
      </w:pPr>
      <w:r w:rsidRPr="00AD25FD">
        <w:t>NGO</w:t>
      </w:r>
      <w:r w:rsidRPr="00AD25FD">
        <w:tab/>
        <w:t>Non Government Organisation</w:t>
      </w:r>
    </w:p>
    <w:p w:rsidR="009C6E7C" w:rsidRPr="00AD25FD" w:rsidRDefault="009C6E7C" w:rsidP="00B80216">
      <w:pPr>
        <w:tabs>
          <w:tab w:val="left" w:pos="1800"/>
        </w:tabs>
        <w:spacing w:after="0"/>
      </w:pPr>
      <w:r w:rsidRPr="00AD25FD">
        <w:t>NID</w:t>
      </w:r>
      <w:r w:rsidRPr="00AD25FD">
        <w:tab/>
        <w:t>National Immunisation Day</w:t>
      </w:r>
    </w:p>
    <w:p w:rsidR="009C6E7C" w:rsidRPr="00AD25FD" w:rsidRDefault="009C6E7C" w:rsidP="00B80216">
      <w:pPr>
        <w:tabs>
          <w:tab w:val="left" w:pos="1800"/>
        </w:tabs>
        <w:spacing w:after="0"/>
      </w:pPr>
      <w:r w:rsidRPr="00AD25FD">
        <w:t>NIMCo</w:t>
      </w:r>
      <w:r w:rsidRPr="00AD25FD">
        <w:tab/>
        <w:t xml:space="preserve">National Institute of Mass Communication </w:t>
      </w:r>
    </w:p>
    <w:p w:rsidR="009C6E7C" w:rsidRPr="00AD25FD" w:rsidRDefault="009C6E7C" w:rsidP="00B80216">
      <w:pPr>
        <w:tabs>
          <w:tab w:val="left" w:pos="1800"/>
        </w:tabs>
        <w:spacing w:after="0"/>
      </w:pPr>
      <w:r w:rsidRPr="00AD25FD">
        <w:t>NIPORT</w:t>
      </w:r>
      <w:r w:rsidRPr="00AD25FD">
        <w:tab/>
        <w:t>National Institute of Population Research and Training</w:t>
      </w:r>
    </w:p>
    <w:p w:rsidR="009C6E7C" w:rsidRPr="00AD25FD" w:rsidRDefault="009C6E7C" w:rsidP="00B80216">
      <w:pPr>
        <w:tabs>
          <w:tab w:val="left" w:pos="1800"/>
        </w:tabs>
        <w:spacing w:after="0"/>
      </w:pPr>
      <w:r w:rsidRPr="00AD25FD">
        <w:t>NLAO</w:t>
      </w:r>
      <w:r w:rsidRPr="00AD25FD">
        <w:tab/>
        <w:t>National Legal Aid Organization</w:t>
      </w:r>
    </w:p>
    <w:p w:rsidR="009C6E7C" w:rsidRPr="00AD25FD" w:rsidRDefault="00B80216" w:rsidP="00B80216">
      <w:pPr>
        <w:tabs>
          <w:tab w:val="left" w:pos="1800"/>
        </w:tabs>
        <w:spacing w:after="0"/>
      </w:pPr>
      <w:r w:rsidRPr="00AD25FD">
        <w:t>NORAD</w:t>
      </w:r>
      <w:r w:rsidR="009C6E7C" w:rsidRPr="00AD25FD">
        <w:tab/>
        <w:t>N</w:t>
      </w:r>
      <w:r w:rsidRPr="00AD25FD">
        <w:t>orwegian Agency for Development</w:t>
      </w:r>
    </w:p>
    <w:p w:rsidR="009C6E7C" w:rsidRPr="00AD25FD" w:rsidRDefault="009C6E7C" w:rsidP="00B80216">
      <w:pPr>
        <w:tabs>
          <w:tab w:val="left" w:pos="1800"/>
        </w:tabs>
        <w:spacing w:after="0"/>
      </w:pPr>
      <w:r w:rsidRPr="00AD25FD">
        <w:t>NPA</w:t>
      </w:r>
      <w:r w:rsidRPr="00AD25FD">
        <w:tab/>
      </w:r>
      <w:r w:rsidR="00B80216" w:rsidRPr="00AD25FD">
        <w:t>National Plan of Action</w:t>
      </w:r>
    </w:p>
    <w:p w:rsidR="009C6E7C" w:rsidRPr="00AD25FD" w:rsidRDefault="009C6E7C" w:rsidP="00B80216">
      <w:pPr>
        <w:tabs>
          <w:tab w:val="left" w:pos="1800"/>
        </w:tabs>
        <w:spacing w:after="0"/>
      </w:pPr>
      <w:r w:rsidRPr="00AD25FD">
        <w:t>NSAPR</w:t>
      </w:r>
      <w:r w:rsidRPr="00AD25FD">
        <w:tab/>
        <w:t>National Strategy for Accelera</w:t>
      </w:r>
      <w:r w:rsidR="00B80216" w:rsidRPr="00AD25FD">
        <w:t>ted Poverty Reduction (or PRSP)</w:t>
      </w:r>
    </w:p>
    <w:p w:rsidR="009C6E7C" w:rsidRPr="00AD25FD" w:rsidRDefault="009C6E7C" w:rsidP="00B80216">
      <w:pPr>
        <w:tabs>
          <w:tab w:val="left" w:pos="1800"/>
        </w:tabs>
        <w:spacing w:after="0"/>
      </w:pPr>
      <w:r w:rsidRPr="00AD25FD">
        <w:t>PCAR</w:t>
      </w:r>
      <w:r w:rsidRPr="00AD25FD">
        <w:tab/>
      </w:r>
      <w:r w:rsidR="00B80216" w:rsidRPr="00AD25FD">
        <w:t>Protection of Children at Risk</w:t>
      </w:r>
    </w:p>
    <w:p w:rsidR="009C6E7C" w:rsidRPr="00AD25FD" w:rsidRDefault="009C6E7C" w:rsidP="00B80216">
      <w:pPr>
        <w:tabs>
          <w:tab w:val="left" w:pos="1800"/>
        </w:tabs>
        <w:spacing w:after="0"/>
      </w:pPr>
      <w:r w:rsidRPr="00AD25FD">
        <w:t>ORT</w:t>
      </w:r>
      <w:r w:rsidRPr="00AD25FD">
        <w:tab/>
        <w:t>Oral Rehydration Therapy</w:t>
      </w:r>
    </w:p>
    <w:p w:rsidR="009C6E7C" w:rsidRPr="00AD25FD" w:rsidRDefault="009C6E7C" w:rsidP="00B80216">
      <w:pPr>
        <w:tabs>
          <w:tab w:val="left" w:pos="1800"/>
        </w:tabs>
        <w:spacing w:after="0"/>
      </w:pPr>
      <w:r w:rsidRPr="00AD25FD">
        <w:t>PEDP</w:t>
      </w:r>
      <w:r w:rsidRPr="00AD25FD">
        <w:tab/>
        <w:t>Primary Education Development Programme</w:t>
      </w:r>
    </w:p>
    <w:p w:rsidR="009C6E7C" w:rsidRPr="00AD25FD" w:rsidRDefault="009C6E7C" w:rsidP="00B80216">
      <w:pPr>
        <w:tabs>
          <w:tab w:val="left" w:pos="1800"/>
        </w:tabs>
        <w:spacing w:after="0"/>
      </w:pPr>
      <w:r w:rsidRPr="00AD25FD">
        <w:t>PIB</w:t>
      </w:r>
      <w:r w:rsidRPr="00AD25FD">
        <w:tab/>
      </w:r>
      <w:r w:rsidR="00B80216" w:rsidRPr="00AD25FD">
        <w:t>Press Institute of Bangladesh</w:t>
      </w:r>
    </w:p>
    <w:p w:rsidR="009C6E7C" w:rsidRPr="00AD25FD" w:rsidRDefault="009C6E7C" w:rsidP="00B80216">
      <w:pPr>
        <w:tabs>
          <w:tab w:val="left" w:pos="1800"/>
        </w:tabs>
        <w:spacing w:after="0"/>
      </w:pPr>
      <w:r w:rsidRPr="00AD25FD">
        <w:t>PID</w:t>
      </w:r>
      <w:r w:rsidRPr="00AD25FD">
        <w:tab/>
        <w:t>P</w:t>
      </w:r>
      <w:r w:rsidR="00B80216" w:rsidRPr="00AD25FD">
        <w:t>ress and Information Department</w:t>
      </w:r>
    </w:p>
    <w:p w:rsidR="009C6E7C" w:rsidRPr="00AD25FD" w:rsidRDefault="009C6E7C" w:rsidP="00B80216">
      <w:pPr>
        <w:tabs>
          <w:tab w:val="left" w:pos="1800"/>
        </w:tabs>
        <w:spacing w:after="0"/>
      </w:pPr>
      <w:r w:rsidRPr="00AD25FD">
        <w:t>PMED</w:t>
      </w:r>
      <w:r w:rsidRPr="00AD25FD">
        <w:tab/>
        <w:t>Primary &amp; Mass Education Division</w:t>
      </w:r>
    </w:p>
    <w:p w:rsidR="009C6E7C" w:rsidRPr="00AD25FD" w:rsidRDefault="009C6E7C" w:rsidP="00B80216">
      <w:pPr>
        <w:tabs>
          <w:tab w:val="left" w:pos="1800"/>
        </w:tabs>
        <w:spacing w:after="0"/>
      </w:pPr>
      <w:r w:rsidRPr="00AD25FD">
        <w:t>PRSP</w:t>
      </w:r>
      <w:r w:rsidRPr="00AD25FD">
        <w:tab/>
        <w:t>Poverty Reduction Strategy Paper</w:t>
      </w:r>
    </w:p>
    <w:p w:rsidR="009C6E7C" w:rsidRPr="00AD25FD" w:rsidRDefault="009C6E7C" w:rsidP="00B80216">
      <w:pPr>
        <w:tabs>
          <w:tab w:val="left" w:pos="1800"/>
        </w:tabs>
        <w:spacing w:after="0"/>
      </w:pPr>
      <w:r w:rsidRPr="00AD25FD">
        <w:t>PWD</w:t>
      </w:r>
      <w:r w:rsidRPr="00AD25FD">
        <w:tab/>
      </w:r>
      <w:r w:rsidR="00B80216" w:rsidRPr="00AD25FD">
        <w:t>P</w:t>
      </w:r>
      <w:r w:rsidR="00143E0F">
        <w:t>e</w:t>
      </w:r>
      <w:r w:rsidR="00B80216" w:rsidRPr="00AD25FD">
        <w:t>rsons with Disability</w:t>
      </w:r>
    </w:p>
    <w:p w:rsidR="009C6E7C" w:rsidRPr="00AD25FD" w:rsidRDefault="009C6E7C" w:rsidP="00B80216">
      <w:pPr>
        <w:tabs>
          <w:tab w:val="left" w:pos="1800"/>
        </w:tabs>
        <w:spacing w:after="0"/>
      </w:pPr>
      <w:r w:rsidRPr="00AD25FD">
        <w:t>SAARC</w:t>
      </w:r>
      <w:r w:rsidRPr="00AD25FD">
        <w:tab/>
        <w:t>South Asian Association for Regional Cooperation</w:t>
      </w:r>
    </w:p>
    <w:p w:rsidR="009C6E7C" w:rsidRPr="00AD25FD" w:rsidRDefault="009C6E7C" w:rsidP="00B80216">
      <w:pPr>
        <w:tabs>
          <w:tab w:val="left" w:pos="1800"/>
        </w:tabs>
        <w:spacing w:after="0"/>
      </w:pPr>
      <w:r w:rsidRPr="00AD25FD">
        <w:t>SACOSAN</w:t>
      </w:r>
      <w:r w:rsidRPr="00AD25FD">
        <w:tab/>
        <w:t>South Asian Conference on Sanitation</w:t>
      </w:r>
    </w:p>
    <w:p w:rsidR="009C6E7C" w:rsidRPr="00AD25FD" w:rsidRDefault="009C6E7C" w:rsidP="00B80216">
      <w:pPr>
        <w:tabs>
          <w:tab w:val="left" w:pos="1800"/>
        </w:tabs>
        <w:spacing w:after="0"/>
      </w:pPr>
      <w:r w:rsidRPr="00AD25FD">
        <w:t>SBA</w:t>
      </w:r>
      <w:r w:rsidRPr="00AD25FD">
        <w:tab/>
      </w:r>
      <w:r w:rsidR="00B80216" w:rsidRPr="00AD25FD">
        <w:t>Skilled Birth Attendant</w:t>
      </w:r>
    </w:p>
    <w:p w:rsidR="009C6E7C" w:rsidRPr="00AD25FD" w:rsidRDefault="009C6E7C" w:rsidP="00B80216">
      <w:pPr>
        <w:tabs>
          <w:tab w:val="left" w:pos="1800"/>
        </w:tabs>
        <w:spacing w:after="0"/>
      </w:pPr>
      <w:r w:rsidRPr="00AD25FD">
        <w:t>SDC</w:t>
      </w:r>
      <w:r w:rsidRPr="00AD25FD">
        <w:tab/>
        <w:t>Swiss Development Cooperation</w:t>
      </w:r>
    </w:p>
    <w:p w:rsidR="009C6E7C" w:rsidRPr="00AD25FD" w:rsidRDefault="009C6E7C" w:rsidP="00B80216">
      <w:pPr>
        <w:tabs>
          <w:tab w:val="left" w:pos="1800"/>
        </w:tabs>
        <w:spacing w:after="0"/>
      </w:pPr>
      <w:r w:rsidRPr="00AD25FD">
        <w:t>SEACT</w:t>
      </w:r>
      <w:r w:rsidRPr="00AD25FD">
        <w:tab/>
        <w:t xml:space="preserve">Sexual Exploitation Against Children including Trafficking </w:t>
      </w:r>
    </w:p>
    <w:p w:rsidR="009C6E7C" w:rsidRPr="00AD25FD" w:rsidRDefault="009C6E7C" w:rsidP="00B80216">
      <w:pPr>
        <w:tabs>
          <w:tab w:val="left" w:pos="1800"/>
        </w:tabs>
        <w:spacing w:after="0"/>
      </w:pPr>
      <w:r w:rsidRPr="00AD25FD">
        <w:t>Sida</w:t>
      </w:r>
      <w:r w:rsidRPr="00AD25FD">
        <w:tab/>
        <w:t>Swedish International</w:t>
      </w:r>
      <w:r w:rsidR="00B80216" w:rsidRPr="00AD25FD">
        <w:t xml:space="preserve"> Development Cooperation Agency</w:t>
      </w:r>
    </w:p>
    <w:p w:rsidR="009C6E7C" w:rsidRPr="00AD25FD" w:rsidRDefault="009C6E7C" w:rsidP="00B80216">
      <w:pPr>
        <w:tabs>
          <w:tab w:val="left" w:pos="1800"/>
        </w:tabs>
        <w:spacing w:after="0"/>
      </w:pPr>
      <w:r w:rsidRPr="00AD25FD">
        <w:t>SNP</w:t>
      </w:r>
      <w:r w:rsidRPr="00AD25FD">
        <w:tab/>
        <w:t>Safety Net Programme</w:t>
      </w:r>
    </w:p>
    <w:p w:rsidR="009C6E7C" w:rsidRPr="00AD25FD" w:rsidRDefault="009C6E7C" w:rsidP="00B80216">
      <w:pPr>
        <w:tabs>
          <w:tab w:val="left" w:pos="1800"/>
        </w:tabs>
        <w:spacing w:after="0"/>
      </w:pPr>
      <w:r w:rsidRPr="00AD25FD">
        <w:t>SVRS</w:t>
      </w:r>
      <w:r w:rsidRPr="00AD25FD">
        <w:tab/>
        <w:t>Sample Vital Registration Survey</w:t>
      </w:r>
    </w:p>
    <w:p w:rsidR="009C6E7C" w:rsidRPr="00AD25FD" w:rsidRDefault="009C6E7C" w:rsidP="00B80216">
      <w:pPr>
        <w:tabs>
          <w:tab w:val="left" w:pos="1800"/>
        </w:tabs>
        <w:spacing w:after="0"/>
      </w:pPr>
      <w:r w:rsidRPr="00AD25FD">
        <w:t>TBP</w:t>
      </w:r>
      <w:r w:rsidRPr="00AD25FD">
        <w:tab/>
        <w:t>Time Bound Programme</w:t>
      </w:r>
    </w:p>
    <w:p w:rsidR="009C6E7C" w:rsidRPr="00AD25FD" w:rsidRDefault="009C6E7C" w:rsidP="00B80216">
      <w:pPr>
        <w:tabs>
          <w:tab w:val="left" w:pos="1800"/>
        </w:tabs>
        <w:spacing w:after="0"/>
      </w:pPr>
      <w:r w:rsidRPr="00AD25FD">
        <w:t>TFR</w:t>
      </w:r>
      <w:r w:rsidRPr="00AD25FD">
        <w:tab/>
        <w:t>Total Fertility Rate</w:t>
      </w:r>
    </w:p>
    <w:p w:rsidR="009C6E7C" w:rsidRPr="00AD25FD" w:rsidRDefault="009C6E7C" w:rsidP="00B80216">
      <w:pPr>
        <w:tabs>
          <w:tab w:val="left" w:pos="1800"/>
        </w:tabs>
        <w:spacing w:after="0"/>
      </w:pPr>
      <w:r w:rsidRPr="00AD25FD">
        <w:t>TLM</w:t>
      </w:r>
      <w:r w:rsidRPr="00AD25FD">
        <w:tab/>
        <w:t xml:space="preserve">Total Literacy Movement </w:t>
      </w:r>
    </w:p>
    <w:p w:rsidR="009C6E7C" w:rsidRPr="00AD25FD" w:rsidRDefault="009C6E7C" w:rsidP="00B80216">
      <w:pPr>
        <w:tabs>
          <w:tab w:val="left" w:pos="1800"/>
        </w:tabs>
        <w:spacing w:after="0"/>
      </w:pPr>
      <w:r w:rsidRPr="00AD25FD">
        <w:t>U5MR</w:t>
      </w:r>
      <w:r w:rsidRPr="00AD25FD">
        <w:tab/>
        <w:t>Under-5 Mortality Rate</w:t>
      </w:r>
    </w:p>
    <w:p w:rsidR="009C6E7C" w:rsidRPr="00AD25FD" w:rsidRDefault="009C6E7C" w:rsidP="00B80216">
      <w:pPr>
        <w:tabs>
          <w:tab w:val="left" w:pos="1800"/>
        </w:tabs>
        <w:spacing w:after="0"/>
      </w:pPr>
      <w:r w:rsidRPr="00AD25FD">
        <w:t>UDC</w:t>
      </w:r>
      <w:r w:rsidRPr="00AD25FD">
        <w:tab/>
        <w:t>Urban Development Centres</w:t>
      </w:r>
    </w:p>
    <w:p w:rsidR="009C6E7C" w:rsidRPr="00AD25FD" w:rsidRDefault="005A006D" w:rsidP="00B80216">
      <w:pPr>
        <w:tabs>
          <w:tab w:val="left" w:pos="1800"/>
        </w:tabs>
        <w:spacing w:after="0"/>
      </w:pPr>
      <w:r>
        <w:br w:type="page"/>
      </w:r>
      <w:r w:rsidR="009C6E7C" w:rsidRPr="00AD25FD">
        <w:t>UN</w:t>
      </w:r>
      <w:r w:rsidR="009C6E7C" w:rsidRPr="00AD25FD">
        <w:tab/>
        <w:t>United Nations</w:t>
      </w:r>
    </w:p>
    <w:p w:rsidR="009C6E7C" w:rsidRPr="00AD25FD" w:rsidRDefault="009C6E7C" w:rsidP="00B80216">
      <w:pPr>
        <w:tabs>
          <w:tab w:val="left" w:pos="1800"/>
        </w:tabs>
        <w:spacing w:after="0"/>
      </w:pPr>
      <w:r w:rsidRPr="00AD25FD">
        <w:t>UNDAF</w:t>
      </w:r>
      <w:r w:rsidRPr="00AD25FD">
        <w:tab/>
        <w:t>United Nations Development Assistance Framework</w:t>
      </w:r>
    </w:p>
    <w:p w:rsidR="009C6E7C" w:rsidRPr="00AD25FD" w:rsidRDefault="009C6E7C" w:rsidP="00B80216">
      <w:pPr>
        <w:tabs>
          <w:tab w:val="left" w:pos="1800"/>
        </w:tabs>
        <w:spacing w:after="0"/>
      </w:pPr>
      <w:r w:rsidRPr="00AD25FD">
        <w:t>UNDP</w:t>
      </w:r>
      <w:r w:rsidRPr="00AD25FD">
        <w:tab/>
        <w:t>Unite</w:t>
      </w:r>
      <w:r w:rsidR="00B80216" w:rsidRPr="00AD25FD">
        <w:t>d Nations Development Programme</w:t>
      </w:r>
    </w:p>
    <w:p w:rsidR="009C6E7C" w:rsidRPr="00AD25FD" w:rsidRDefault="009C6E7C" w:rsidP="00B80216">
      <w:pPr>
        <w:tabs>
          <w:tab w:val="left" w:pos="1800"/>
        </w:tabs>
        <w:spacing w:after="0"/>
      </w:pPr>
      <w:r w:rsidRPr="00AD25FD">
        <w:t>UNFPA</w:t>
      </w:r>
      <w:r w:rsidRPr="00AD25FD">
        <w:tab/>
        <w:t>United Nations Fund for Population Activities</w:t>
      </w:r>
    </w:p>
    <w:p w:rsidR="009C6E7C" w:rsidRPr="00AD25FD" w:rsidRDefault="009C6E7C" w:rsidP="00B80216">
      <w:pPr>
        <w:tabs>
          <w:tab w:val="left" w:pos="1800"/>
        </w:tabs>
        <w:spacing w:after="0"/>
      </w:pPr>
      <w:r w:rsidRPr="00AD25FD">
        <w:t>UNICEF</w:t>
      </w:r>
      <w:r w:rsidRPr="00AD25FD">
        <w:tab/>
        <w:t>United Nations Children</w:t>
      </w:r>
      <w:r w:rsidR="00A9463A">
        <w:t>’</w:t>
      </w:r>
      <w:r w:rsidRPr="00AD25FD">
        <w:t>s Fund</w:t>
      </w:r>
    </w:p>
    <w:p w:rsidR="009C6E7C" w:rsidRPr="00AD25FD" w:rsidRDefault="009C6E7C" w:rsidP="00B80216">
      <w:pPr>
        <w:tabs>
          <w:tab w:val="left" w:pos="1800"/>
        </w:tabs>
        <w:spacing w:after="0"/>
      </w:pPr>
      <w:r w:rsidRPr="00AD25FD">
        <w:t>UPHCP</w:t>
      </w:r>
      <w:r w:rsidRPr="00AD25FD">
        <w:tab/>
        <w:t>Urban Primary He</w:t>
      </w:r>
      <w:r w:rsidR="00B80216" w:rsidRPr="00AD25FD">
        <w:t>alth Care Project</w:t>
      </w:r>
    </w:p>
    <w:p w:rsidR="009C6E7C" w:rsidRPr="00AD25FD" w:rsidRDefault="009C6E7C" w:rsidP="00B80216">
      <w:pPr>
        <w:tabs>
          <w:tab w:val="left" w:pos="1800"/>
        </w:tabs>
        <w:spacing w:after="0"/>
      </w:pPr>
      <w:r w:rsidRPr="00AD25FD">
        <w:t>USAID</w:t>
      </w:r>
      <w:r w:rsidRPr="00AD25FD">
        <w:tab/>
        <w:t>United States Agency for International Development</w:t>
      </w:r>
    </w:p>
    <w:p w:rsidR="009C6E7C" w:rsidRPr="00AD25FD" w:rsidRDefault="009C6E7C" w:rsidP="00B80216">
      <w:pPr>
        <w:tabs>
          <w:tab w:val="left" w:pos="1800"/>
        </w:tabs>
        <w:spacing w:after="0"/>
      </w:pPr>
      <w:r w:rsidRPr="00AD25FD">
        <w:t>USI</w:t>
      </w:r>
      <w:r w:rsidRPr="00AD25FD">
        <w:tab/>
        <w:t>Universal Salt Iodization</w:t>
      </w:r>
    </w:p>
    <w:p w:rsidR="009C6E7C" w:rsidRPr="00AD25FD" w:rsidRDefault="009C6E7C" w:rsidP="00B80216">
      <w:pPr>
        <w:tabs>
          <w:tab w:val="left" w:pos="1800"/>
        </w:tabs>
        <w:spacing w:after="0"/>
      </w:pPr>
      <w:r w:rsidRPr="00AD25FD">
        <w:t>WATSAN</w:t>
      </w:r>
      <w:r w:rsidRPr="00AD25FD">
        <w:tab/>
        <w:t>Water and Sanitation</w:t>
      </w:r>
    </w:p>
    <w:p w:rsidR="009C6E7C" w:rsidRPr="00AD25FD" w:rsidRDefault="009C6E7C" w:rsidP="00B80216">
      <w:pPr>
        <w:tabs>
          <w:tab w:val="left" w:pos="1800"/>
        </w:tabs>
        <w:spacing w:after="0"/>
      </w:pPr>
      <w:r w:rsidRPr="00AD25FD">
        <w:t>WFCL</w:t>
      </w:r>
      <w:r w:rsidRPr="00AD25FD">
        <w:tab/>
      </w:r>
      <w:r w:rsidR="00B80216" w:rsidRPr="00AD25FD">
        <w:t>Worst Form of Child Labour</w:t>
      </w:r>
    </w:p>
    <w:p w:rsidR="009C6E7C" w:rsidRPr="00AD25FD" w:rsidRDefault="009C6E7C" w:rsidP="00B80216">
      <w:pPr>
        <w:tabs>
          <w:tab w:val="left" w:pos="1800"/>
        </w:tabs>
        <w:spacing w:after="0"/>
      </w:pPr>
      <w:r w:rsidRPr="00AD25FD">
        <w:t>WFFC</w:t>
      </w:r>
      <w:r w:rsidRPr="00AD25FD">
        <w:tab/>
        <w:t>World Fit for Children</w:t>
      </w:r>
    </w:p>
    <w:p w:rsidR="009C6E7C" w:rsidRPr="00AD25FD" w:rsidRDefault="009C6E7C" w:rsidP="00B80216">
      <w:pPr>
        <w:tabs>
          <w:tab w:val="left" w:pos="1800"/>
        </w:tabs>
        <w:spacing w:after="0"/>
      </w:pPr>
      <w:r w:rsidRPr="00AD25FD">
        <w:t>WHO</w:t>
      </w:r>
      <w:r w:rsidRPr="00AD25FD">
        <w:tab/>
        <w:t>World Health Organization</w:t>
      </w:r>
    </w:p>
    <w:p w:rsidR="00052E7E" w:rsidRPr="00AD25FD" w:rsidRDefault="009C6E7C" w:rsidP="00052E7E">
      <w:pPr>
        <w:tabs>
          <w:tab w:val="left" w:pos="1800"/>
        </w:tabs>
      </w:pPr>
      <w:r w:rsidRPr="00AD25FD">
        <w:t>WSC</w:t>
      </w:r>
      <w:r w:rsidRPr="00AD25FD">
        <w:tab/>
        <w:t>World Summit for Children</w:t>
      </w:r>
    </w:p>
    <w:p w:rsidR="009C6E7C" w:rsidRPr="00AD25FD" w:rsidRDefault="00052E7E" w:rsidP="00052E7E">
      <w:pPr>
        <w:pStyle w:val="Heading2"/>
      </w:pPr>
      <w:r w:rsidRPr="00AD25FD">
        <w:br w:type="page"/>
      </w:r>
      <w:r w:rsidR="009C6E7C" w:rsidRPr="00AD25FD">
        <w:t>Introduction and socio</w:t>
      </w:r>
      <w:r w:rsidRPr="00AD25FD">
        <w:t>-</w:t>
      </w:r>
      <w:r w:rsidR="009C6E7C" w:rsidRPr="00AD25FD">
        <w:t>economic background</w:t>
      </w:r>
    </w:p>
    <w:p w:rsidR="009C6E7C" w:rsidRPr="00AD25FD" w:rsidRDefault="00052E7E" w:rsidP="00052E7E">
      <w:pPr>
        <w:pStyle w:val="Heading3"/>
      </w:pPr>
      <w:r w:rsidRPr="00AD25FD">
        <w:t>Country overview</w:t>
      </w:r>
    </w:p>
    <w:p w:rsidR="009C6E7C" w:rsidRPr="00AD25FD" w:rsidRDefault="00052E7E" w:rsidP="00052E7E">
      <w:r w:rsidRPr="00AD25FD">
        <w:t>1.</w:t>
      </w:r>
      <w:r w:rsidRPr="00AD25FD">
        <w:tab/>
      </w:r>
      <w:r w:rsidR="009C6E7C" w:rsidRPr="00AD25FD">
        <w:t>Bangladesh, with an estimated population of about 14</w:t>
      </w:r>
      <w:r w:rsidRPr="00AD25FD">
        <w:t>0 million in an area of 145,570 </w:t>
      </w:r>
      <w:r w:rsidR="009C6E7C" w:rsidRPr="00AD25FD">
        <w:t>square kilometres, is among the world</w:t>
      </w:r>
      <w:r w:rsidR="00A9463A">
        <w:t>’</w:t>
      </w:r>
      <w:r w:rsidR="009C6E7C" w:rsidRPr="00AD25FD">
        <w:t>s most dense</w:t>
      </w:r>
      <w:r w:rsidRPr="00AD25FD">
        <w:t>ly populated countries. Seventy </w:t>
      </w:r>
      <w:r w:rsidR="009C6E7C" w:rsidRPr="00AD25FD">
        <w:t>five percent of the population lives in the rural area and the majority of the labour force (87%) is employed in the informal economy. Over the last 10 years Bangladesh has made tremendous progress on many counts especially in key human development indicators</w:t>
      </w:r>
      <w:r w:rsidR="00B30F62" w:rsidRPr="00AD25FD">
        <w:t xml:space="preserve">. </w:t>
      </w:r>
      <w:r w:rsidR="009C6E7C" w:rsidRPr="00AD25FD">
        <w:t>In 2006 UNDP Human Development Report (HDR) ranked Bangladesh 137th among 177 countries with an HDI score of 0.530 which places it among countries considered to have medium human development, suggesting that Bangladesh could be a role model by showing that sustained improvement in human development is possible even in poor countries with relatively modest level of income growth. This is the result of macro economic stability, low population growth, reduction in aid dependence, food self-sufficiency (with declining cultivable area). Reduction of mortality rate and malnutrition of children, close to 100 percent enrolment rate in primary schools also played an important role, while other factors are: effective disaster management capacity, promoting NGOs (non-government organization) and revolutionizing microcredit, active and free press, a vibrant and pluralist democratic civil society marked by cultural activism and developmental debates, and most importantly, increase in women</w:t>
      </w:r>
      <w:r w:rsidR="00A9463A">
        <w:t>’</w:t>
      </w:r>
      <w:r w:rsidR="009C6E7C" w:rsidRPr="00AD25FD">
        <w:t xml:space="preserve">s </w:t>
      </w:r>
      <w:r w:rsidR="005A006D">
        <w:t xml:space="preserve">empowerment (through </w:t>
      </w:r>
      <w:r w:rsidR="009C6E7C" w:rsidRPr="00AD25FD">
        <w:t>mainstreaming women into t</w:t>
      </w:r>
      <w:r w:rsidRPr="00AD25FD">
        <w:t>he development process).</w:t>
      </w:r>
    </w:p>
    <w:p w:rsidR="009C6E7C" w:rsidRPr="00AD25FD" w:rsidRDefault="00052E7E" w:rsidP="00052E7E">
      <w:r w:rsidRPr="00AD25FD">
        <w:t>2.</w:t>
      </w:r>
      <w:r w:rsidRPr="00AD25FD">
        <w:tab/>
      </w:r>
      <w:r w:rsidR="009C6E7C" w:rsidRPr="00AD25FD">
        <w:t>Despite significant achievements made in the recent years, Bangladesh is yet to overcome many challenges. The country is still one of the po</w:t>
      </w:r>
      <w:r w:rsidRPr="00AD25FD">
        <w:t>orest in the world with some 40</w:t>
      </w:r>
      <w:r w:rsidR="009C6E7C" w:rsidRPr="00AD25FD">
        <w:t xml:space="preserve">% of the population living below the poverty line, and 33% in absolute poverty. GDP per capita is still very low. Unemployment and underemployment remain pervasive. Only 40 percent of the total population has access to health services, 67 percent to improved sanitation and 75 percent to safe drinking water. The level of child malnutrition is still critical and so the maternal mortality rate. There still remains uneven spread of economic and social opportunities, unequal distribution of assets, growing disparity between developed and underdeveloped areas as well as rural and urban areas. Reaching the poorer areas such as coastal areas, </w:t>
      </w:r>
      <w:r w:rsidR="009C6E7C" w:rsidRPr="00AD25FD">
        <w:rPr>
          <w:i/>
        </w:rPr>
        <w:t>charlands</w:t>
      </w:r>
      <w:r w:rsidR="009C6E7C" w:rsidRPr="00AD25FD">
        <w:t xml:space="preserve"> (isolated islands in the river), </w:t>
      </w:r>
      <w:r w:rsidR="009C6E7C" w:rsidRPr="00AD25FD">
        <w:rPr>
          <w:i/>
        </w:rPr>
        <w:t>haor/baor/beel</w:t>
      </w:r>
      <w:r w:rsidR="009C6E7C" w:rsidRPr="00AD25FD">
        <w:t xml:space="preserve"> (big water bodies) and hills has often been difficult, and there are persistent pockets of seasonal distress (</w:t>
      </w:r>
      <w:r w:rsidR="009C6E7C" w:rsidRPr="00E63916">
        <w:rPr>
          <w:i/>
        </w:rPr>
        <w:t>Monga</w:t>
      </w:r>
      <w:r w:rsidR="009C6E7C" w:rsidRPr="00AD25FD">
        <w:t>, for example) whose development concerns remained unaddressed, with few exceptions</w:t>
      </w:r>
      <w:r w:rsidRPr="00AD25FD">
        <w:t>.</w:t>
      </w:r>
    </w:p>
    <w:p w:rsidR="009C6E7C" w:rsidRPr="00AD25FD" w:rsidRDefault="00052E7E" w:rsidP="00052E7E">
      <w:r w:rsidRPr="00AD25FD">
        <w:t>3.</w:t>
      </w:r>
      <w:r w:rsidRPr="00AD25FD">
        <w:tab/>
      </w:r>
      <w:r w:rsidR="009C6E7C" w:rsidRPr="00AD25FD">
        <w:t>The poverty affects children in terms of their access to adequate food, financial and physical resources, health services, and information and community affairs. However, children</w:t>
      </w:r>
      <w:r w:rsidR="00A9463A">
        <w:t>’</w:t>
      </w:r>
      <w:r w:rsidR="009C6E7C" w:rsidRPr="00AD25FD">
        <w:t>s issues are articulated in all the documents/instruments, most importantly the NSAPR/PRSP and NPA for Children, and many positive measures are taken with regard to achieve and est</w:t>
      </w:r>
      <w:r w:rsidRPr="00AD25FD">
        <w:t>ablish the rights of the child.</w:t>
      </w:r>
    </w:p>
    <w:p w:rsidR="009C6E7C" w:rsidRPr="00AD25FD" w:rsidRDefault="009C6E7C" w:rsidP="00052E7E">
      <w:pPr>
        <w:pStyle w:val="Heading3"/>
      </w:pPr>
      <w:r w:rsidRPr="00AD25FD">
        <w:t>Population</w:t>
      </w:r>
    </w:p>
    <w:p w:rsidR="009C6E7C" w:rsidRPr="00AD25FD" w:rsidRDefault="00052E7E" w:rsidP="00052E7E">
      <w:r w:rsidRPr="00AD25FD">
        <w:t>4.</w:t>
      </w:r>
      <w:r w:rsidRPr="00AD25FD">
        <w:tab/>
      </w:r>
      <w:r w:rsidR="009C6E7C" w:rsidRPr="00AD25FD">
        <w:t xml:space="preserve">The total population of Bangladesh stood at 130 million at the time of last population census in 2001. The total current population of the country is estimated to be over 140 million, giving a population density of 948 persons per sq. km. There are approximately 25.5 million households in the country with an average household size of 4.9 (dwelling).Of the 2001 </w:t>
      </w:r>
      <w:r w:rsidR="00E64754">
        <w:br w:type="page"/>
      </w:r>
      <w:r w:rsidR="009C6E7C" w:rsidRPr="00AD25FD">
        <w:t>population, 67.7 million were males and 62.8 million were females, showing a sex ratio of 106</w:t>
      </w:r>
      <w:r w:rsidRPr="00AD25FD">
        <w:t> </w:t>
      </w:r>
      <w:r w:rsidR="009C6E7C" w:rsidRPr="00AD25FD">
        <w:t xml:space="preserve">males to every 100 females. The natural growth rate of the population is 1.54 per cent. The population is young, with about 13 percent under 5 years of </w:t>
      </w:r>
      <w:r w:rsidRPr="00AD25FD">
        <w:t>age, 38 percent under 15 and 47 </w:t>
      </w:r>
      <w:r w:rsidR="009C6E7C" w:rsidRPr="00AD25FD">
        <w:t>percent under 18 years (Table 1.1). The rural population comprises 74 percent and the urban population 26 percent. The children below 18 years total about 67 million</w:t>
      </w:r>
      <w:r w:rsidR="00B30F62" w:rsidRPr="00AD25FD">
        <w:t xml:space="preserve">. </w:t>
      </w:r>
      <w:r w:rsidR="009C6E7C" w:rsidRPr="00AD25FD">
        <w:t>Life expectancy at birth is 64 years for males against 64.5 years for females.</w:t>
      </w:r>
    </w:p>
    <w:p w:rsidR="00052E7E" w:rsidRPr="00AD25FD" w:rsidRDefault="009C6E7C" w:rsidP="00203CD2">
      <w:pPr>
        <w:pStyle w:val="Heading2"/>
      </w:pPr>
      <w:r w:rsidRPr="00AD25FD">
        <w:t>Table 1.1</w:t>
      </w:r>
    </w:p>
    <w:p w:rsidR="009C6E7C" w:rsidRPr="00AD25FD" w:rsidRDefault="009C6E7C" w:rsidP="00052E7E">
      <w:pPr>
        <w:pStyle w:val="Heading2"/>
      </w:pPr>
      <w:r w:rsidRPr="00AD25FD">
        <w:t xml:space="preserve">Distribution of </w:t>
      </w:r>
      <w:r w:rsidR="00052E7E" w:rsidRPr="00AD25FD">
        <w:t>p</w:t>
      </w:r>
      <w:r w:rsidRPr="00AD25FD">
        <w:t xml:space="preserve">opulation by </w:t>
      </w:r>
      <w:r w:rsidR="00052E7E" w:rsidRPr="00AD25FD">
        <w:t>a</w:t>
      </w:r>
      <w:r w:rsidRPr="00AD25FD">
        <w:t xml:space="preserve">ge </w:t>
      </w:r>
      <w:r w:rsidR="00052E7E" w:rsidRPr="00AD25FD">
        <w:t>g</w:t>
      </w:r>
      <w:r w:rsidRPr="00AD25FD">
        <w:t>r</w:t>
      </w:r>
      <w:r w:rsidR="00052E7E" w:rsidRPr="00AD25FD">
        <w:t>oup</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2"/>
        <w:gridCol w:w="1104"/>
        <w:gridCol w:w="1057"/>
        <w:gridCol w:w="1206"/>
        <w:gridCol w:w="743"/>
        <w:gridCol w:w="1099"/>
        <w:gridCol w:w="1065"/>
        <w:gridCol w:w="1174"/>
        <w:gridCol w:w="799"/>
      </w:tblGrid>
      <w:tr w:rsidR="00ED0D8E" w:rsidRPr="00AD25FD" w:rsidTr="00ED0D8E">
        <w:trPr>
          <w:jc w:val="center"/>
        </w:trPr>
        <w:tc>
          <w:tcPr>
            <w:tcW w:w="1052" w:type="dxa"/>
            <w:vMerge w:val="restart"/>
            <w:tcMar>
              <w:left w:w="68" w:type="dxa"/>
              <w:right w:w="68" w:type="dxa"/>
            </w:tcMar>
          </w:tcPr>
          <w:p w:rsidR="009C6E7C" w:rsidRPr="00AD25FD" w:rsidRDefault="009C6E7C" w:rsidP="003603AB">
            <w:pPr>
              <w:spacing w:after="0"/>
              <w:rPr>
                <w:sz w:val="20"/>
              </w:rPr>
            </w:pPr>
            <w:r w:rsidRPr="00AD25FD">
              <w:rPr>
                <w:sz w:val="20"/>
              </w:rPr>
              <w:t>Age Group</w:t>
            </w:r>
            <w:r w:rsidR="000A47F9" w:rsidRPr="00AD25FD">
              <w:rPr>
                <w:sz w:val="20"/>
              </w:rPr>
              <w:br/>
            </w:r>
            <w:r w:rsidRPr="00AD25FD">
              <w:rPr>
                <w:sz w:val="20"/>
              </w:rPr>
              <w:t>(years)</w:t>
            </w:r>
          </w:p>
        </w:tc>
        <w:tc>
          <w:tcPr>
            <w:tcW w:w="4110" w:type="dxa"/>
            <w:gridSpan w:val="4"/>
            <w:tcMar>
              <w:left w:w="68" w:type="dxa"/>
              <w:right w:w="68" w:type="dxa"/>
            </w:tcMar>
          </w:tcPr>
          <w:p w:rsidR="009C6E7C" w:rsidRPr="00AD25FD" w:rsidRDefault="009C6E7C" w:rsidP="003603AB">
            <w:pPr>
              <w:spacing w:after="0"/>
              <w:jc w:val="center"/>
              <w:rPr>
                <w:sz w:val="20"/>
              </w:rPr>
            </w:pPr>
            <w:r w:rsidRPr="00AD25FD">
              <w:rPr>
                <w:sz w:val="20"/>
              </w:rPr>
              <w:t>2001</w:t>
            </w:r>
          </w:p>
        </w:tc>
        <w:tc>
          <w:tcPr>
            <w:tcW w:w="4137" w:type="dxa"/>
            <w:gridSpan w:val="4"/>
            <w:tcMar>
              <w:left w:w="68" w:type="dxa"/>
              <w:right w:w="68" w:type="dxa"/>
            </w:tcMar>
          </w:tcPr>
          <w:p w:rsidR="009C6E7C" w:rsidRPr="00AD25FD" w:rsidRDefault="009C6E7C" w:rsidP="003603AB">
            <w:pPr>
              <w:spacing w:after="0"/>
              <w:jc w:val="center"/>
              <w:rPr>
                <w:sz w:val="20"/>
              </w:rPr>
            </w:pPr>
            <w:r w:rsidRPr="00AD25FD">
              <w:rPr>
                <w:sz w:val="20"/>
              </w:rPr>
              <w:t>1991</w:t>
            </w:r>
          </w:p>
        </w:tc>
      </w:tr>
      <w:tr w:rsidR="00ED0D8E" w:rsidRPr="00AD25FD" w:rsidTr="007654AF">
        <w:trPr>
          <w:jc w:val="center"/>
        </w:trPr>
        <w:tc>
          <w:tcPr>
            <w:tcW w:w="1052" w:type="dxa"/>
            <w:vMerge/>
            <w:tcBorders>
              <w:bottom w:val="single" w:sz="4" w:space="0" w:color="auto"/>
            </w:tcBorders>
            <w:tcMar>
              <w:left w:w="68" w:type="dxa"/>
              <w:right w:w="68" w:type="dxa"/>
            </w:tcMar>
          </w:tcPr>
          <w:p w:rsidR="009C6E7C" w:rsidRPr="00AD25FD" w:rsidRDefault="009C6E7C" w:rsidP="003603AB">
            <w:pPr>
              <w:spacing w:after="0"/>
              <w:rPr>
                <w:sz w:val="20"/>
              </w:rPr>
            </w:pPr>
          </w:p>
        </w:tc>
        <w:tc>
          <w:tcPr>
            <w:tcW w:w="1104"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Male</w:t>
            </w:r>
          </w:p>
        </w:tc>
        <w:tc>
          <w:tcPr>
            <w:tcW w:w="1057"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Female</w:t>
            </w:r>
          </w:p>
        </w:tc>
        <w:tc>
          <w:tcPr>
            <w:tcW w:w="1206"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Total</w:t>
            </w:r>
            <w:r w:rsidR="000A47F9" w:rsidRPr="00AD25FD">
              <w:rPr>
                <w:sz w:val="20"/>
              </w:rPr>
              <w:br/>
            </w:r>
            <w:r w:rsidRPr="00AD25FD">
              <w:rPr>
                <w:sz w:val="20"/>
              </w:rPr>
              <w:t>(Both Sex)</w:t>
            </w:r>
          </w:p>
        </w:tc>
        <w:tc>
          <w:tcPr>
            <w:tcW w:w="743"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Sex Ratio</w:t>
            </w:r>
          </w:p>
        </w:tc>
        <w:tc>
          <w:tcPr>
            <w:tcW w:w="1099"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Male</w:t>
            </w:r>
          </w:p>
        </w:tc>
        <w:tc>
          <w:tcPr>
            <w:tcW w:w="1065"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Female</w:t>
            </w:r>
          </w:p>
        </w:tc>
        <w:tc>
          <w:tcPr>
            <w:tcW w:w="1174"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 xml:space="preserve">Total </w:t>
            </w:r>
            <w:r w:rsidR="000A47F9" w:rsidRPr="00AD25FD">
              <w:rPr>
                <w:sz w:val="20"/>
              </w:rPr>
              <w:br/>
            </w:r>
            <w:r w:rsidRPr="00AD25FD">
              <w:rPr>
                <w:sz w:val="20"/>
              </w:rPr>
              <w:t>(Both Sex)</w:t>
            </w:r>
          </w:p>
        </w:tc>
        <w:tc>
          <w:tcPr>
            <w:tcW w:w="799" w:type="dxa"/>
            <w:tcBorders>
              <w:bottom w:val="single" w:sz="4" w:space="0" w:color="auto"/>
            </w:tcBorders>
            <w:tcMar>
              <w:left w:w="68" w:type="dxa"/>
              <w:right w:w="68" w:type="dxa"/>
            </w:tcMar>
          </w:tcPr>
          <w:p w:rsidR="009C6E7C" w:rsidRPr="00AD25FD" w:rsidRDefault="009C6E7C" w:rsidP="003603AB">
            <w:pPr>
              <w:spacing w:after="0"/>
              <w:jc w:val="center"/>
              <w:rPr>
                <w:sz w:val="20"/>
              </w:rPr>
            </w:pPr>
            <w:r w:rsidRPr="00AD25FD">
              <w:rPr>
                <w:sz w:val="20"/>
              </w:rPr>
              <w:t>Sex Ratio</w:t>
            </w:r>
          </w:p>
        </w:tc>
      </w:tr>
      <w:tr w:rsidR="00ED0D8E" w:rsidRPr="00AD25FD" w:rsidTr="007654AF">
        <w:trPr>
          <w:jc w:val="center"/>
        </w:trPr>
        <w:tc>
          <w:tcPr>
            <w:tcW w:w="1052" w:type="dxa"/>
            <w:tcBorders>
              <w:bottom w:val="nil"/>
            </w:tcBorders>
            <w:tcMar>
              <w:left w:w="68" w:type="dxa"/>
              <w:right w:w="68" w:type="dxa"/>
            </w:tcMar>
          </w:tcPr>
          <w:p w:rsidR="009C6E7C" w:rsidRPr="00AD25FD" w:rsidRDefault="009C6E7C" w:rsidP="003603AB">
            <w:pPr>
              <w:spacing w:after="0"/>
              <w:rPr>
                <w:sz w:val="20"/>
              </w:rPr>
            </w:pPr>
            <w:r w:rsidRPr="00AD25FD">
              <w:rPr>
                <w:sz w:val="20"/>
              </w:rPr>
              <w:t>Total Population (#)</w:t>
            </w:r>
          </w:p>
        </w:tc>
        <w:tc>
          <w:tcPr>
            <w:tcW w:w="1104" w:type="dxa"/>
            <w:tcBorders>
              <w:bottom w:val="nil"/>
            </w:tcBorders>
            <w:tcMar>
              <w:left w:w="68" w:type="dxa"/>
              <w:right w:w="68" w:type="dxa"/>
            </w:tcMar>
          </w:tcPr>
          <w:p w:rsidR="009C6E7C" w:rsidRPr="00AD25FD" w:rsidRDefault="009C6E7C" w:rsidP="00ED0D8E">
            <w:pPr>
              <w:spacing w:after="0"/>
              <w:rPr>
                <w:sz w:val="20"/>
              </w:rPr>
            </w:pPr>
            <w:r w:rsidRPr="00AD25FD">
              <w:rPr>
                <w:sz w:val="20"/>
              </w:rPr>
              <w:t>63</w:t>
            </w:r>
            <w:r w:rsidR="000A47F9" w:rsidRPr="00AD25FD">
              <w:rPr>
                <w:sz w:val="20"/>
              </w:rPr>
              <w:t xml:space="preserve"> </w:t>
            </w:r>
            <w:r w:rsidRPr="00AD25FD">
              <w:rPr>
                <w:sz w:val="20"/>
              </w:rPr>
              <w:t>894</w:t>
            </w:r>
            <w:r w:rsidR="000A47F9" w:rsidRPr="00AD25FD">
              <w:rPr>
                <w:sz w:val="20"/>
              </w:rPr>
              <w:t xml:space="preserve"> </w:t>
            </w:r>
            <w:r w:rsidR="00ED0D8E" w:rsidRPr="00AD25FD">
              <w:rPr>
                <w:sz w:val="20"/>
              </w:rPr>
              <w:t>740</w:t>
            </w:r>
            <w:r w:rsidR="00ED0D8E" w:rsidRPr="00AD25FD">
              <w:rPr>
                <w:sz w:val="20"/>
              </w:rPr>
              <w:br/>
            </w:r>
            <w:r w:rsidRPr="00AD25FD">
              <w:rPr>
                <w:sz w:val="20"/>
              </w:rPr>
              <w:t>(51.59%)</w:t>
            </w:r>
          </w:p>
        </w:tc>
        <w:tc>
          <w:tcPr>
            <w:tcW w:w="1057" w:type="dxa"/>
            <w:tcBorders>
              <w:bottom w:val="nil"/>
            </w:tcBorders>
            <w:tcMar>
              <w:left w:w="68" w:type="dxa"/>
              <w:right w:w="68" w:type="dxa"/>
            </w:tcMar>
          </w:tcPr>
          <w:p w:rsidR="009C6E7C" w:rsidRPr="00AD25FD" w:rsidRDefault="009C6E7C" w:rsidP="00ED0D8E">
            <w:pPr>
              <w:spacing w:after="0"/>
              <w:rPr>
                <w:sz w:val="20"/>
              </w:rPr>
            </w:pPr>
            <w:r w:rsidRPr="00AD25FD">
              <w:rPr>
                <w:sz w:val="20"/>
              </w:rPr>
              <w:t>59</w:t>
            </w:r>
            <w:r w:rsidR="000A47F9" w:rsidRPr="00AD25FD">
              <w:rPr>
                <w:sz w:val="20"/>
              </w:rPr>
              <w:t xml:space="preserve"> </w:t>
            </w:r>
            <w:r w:rsidRPr="00AD25FD">
              <w:rPr>
                <w:sz w:val="20"/>
              </w:rPr>
              <w:t>956</w:t>
            </w:r>
            <w:r w:rsidR="000A47F9" w:rsidRPr="00AD25FD">
              <w:rPr>
                <w:sz w:val="20"/>
              </w:rPr>
              <w:t xml:space="preserve"> </w:t>
            </w:r>
            <w:r w:rsidR="00ED0D8E" w:rsidRPr="00AD25FD">
              <w:rPr>
                <w:sz w:val="20"/>
              </w:rPr>
              <w:t>38</w:t>
            </w:r>
            <w:r w:rsidRPr="00AD25FD">
              <w:rPr>
                <w:sz w:val="20"/>
              </w:rPr>
              <w:t>0</w:t>
            </w:r>
            <w:r w:rsidR="000A47F9" w:rsidRPr="00AD25FD">
              <w:rPr>
                <w:sz w:val="20"/>
              </w:rPr>
              <w:br/>
            </w:r>
            <w:r w:rsidRPr="00AD25FD">
              <w:rPr>
                <w:sz w:val="20"/>
              </w:rPr>
              <w:t>(48.41%)</w:t>
            </w:r>
          </w:p>
        </w:tc>
        <w:tc>
          <w:tcPr>
            <w:tcW w:w="1206" w:type="dxa"/>
            <w:tcBorders>
              <w:bottom w:val="nil"/>
            </w:tcBorders>
            <w:tcMar>
              <w:left w:w="68" w:type="dxa"/>
              <w:right w:w="68" w:type="dxa"/>
            </w:tcMar>
          </w:tcPr>
          <w:p w:rsidR="009C6E7C" w:rsidRPr="00AD25FD" w:rsidRDefault="009C6E7C" w:rsidP="00ED0D8E">
            <w:pPr>
              <w:spacing w:after="0"/>
              <w:rPr>
                <w:sz w:val="20"/>
              </w:rPr>
            </w:pPr>
            <w:r w:rsidRPr="00AD25FD">
              <w:rPr>
                <w:sz w:val="20"/>
              </w:rPr>
              <w:t>123</w:t>
            </w:r>
            <w:r w:rsidR="000A47F9" w:rsidRPr="00AD25FD">
              <w:rPr>
                <w:sz w:val="20"/>
              </w:rPr>
              <w:t xml:space="preserve"> </w:t>
            </w:r>
            <w:r w:rsidRPr="00AD25FD">
              <w:rPr>
                <w:sz w:val="20"/>
              </w:rPr>
              <w:t>346</w:t>
            </w:r>
            <w:r w:rsidR="000A47F9" w:rsidRPr="00AD25FD">
              <w:rPr>
                <w:sz w:val="20"/>
              </w:rPr>
              <w:t xml:space="preserve"> 120</w:t>
            </w:r>
            <w:r w:rsidR="000A47F9" w:rsidRPr="00AD25FD">
              <w:rPr>
                <w:sz w:val="20"/>
              </w:rPr>
              <w:br/>
            </w:r>
            <w:r w:rsidRPr="00AD25FD">
              <w:rPr>
                <w:sz w:val="20"/>
              </w:rPr>
              <w:t>(100%)</w:t>
            </w:r>
          </w:p>
        </w:tc>
        <w:tc>
          <w:tcPr>
            <w:tcW w:w="743" w:type="dxa"/>
            <w:tcBorders>
              <w:bottom w:val="nil"/>
            </w:tcBorders>
            <w:tcMar>
              <w:left w:w="68" w:type="dxa"/>
              <w:right w:w="68" w:type="dxa"/>
            </w:tcMar>
          </w:tcPr>
          <w:p w:rsidR="009C6E7C" w:rsidRPr="00AD25FD" w:rsidRDefault="009C6E7C" w:rsidP="003603AB">
            <w:pPr>
              <w:spacing w:after="0"/>
              <w:jc w:val="center"/>
              <w:rPr>
                <w:sz w:val="20"/>
              </w:rPr>
            </w:pPr>
            <w:r w:rsidRPr="00AD25FD">
              <w:rPr>
                <w:sz w:val="20"/>
              </w:rPr>
              <w:t>106.5</w:t>
            </w:r>
          </w:p>
        </w:tc>
        <w:tc>
          <w:tcPr>
            <w:tcW w:w="1099" w:type="dxa"/>
            <w:tcBorders>
              <w:bottom w:val="nil"/>
            </w:tcBorders>
            <w:tcMar>
              <w:left w:w="68" w:type="dxa"/>
              <w:right w:w="68" w:type="dxa"/>
            </w:tcMar>
          </w:tcPr>
          <w:p w:rsidR="009C6E7C" w:rsidRPr="00AD25FD" w:rsidRDefault="009C6E7C" w:rsidP="00ED0D8E">
            <w:pPr>
              <w:spacing w:after="0"/>
              <w:rPr>
                <w:sz w:val="20"/>
              </w:rPr>
            </w:pPr>
            <w:r w:rsidRPr="00AD25FD">
              <w:rPr>
                <w:sz w:val="20"/>
              </w:rPr>
              <w:t>54</w:t>
            </w:r>
            <w:r w:rsidR="003603AB" w:rsidRPr="00AD25FD">
              <w:rPr>
                <w:sz w:val="20"/>
              </w:rPr>
              <w:t xml:space="preserve"> </w:t>
            </w:r>
            <w:r w:rsidRPr="00AD25FD">
              <w:rPr>
                <w:sz w:val="20"/>
              </w:rPr>
              <w:t>728</w:t>
            </w:r>
            <w:r w:rsidR="003603AB" w:rsidRPr="00AD25FD">
              <w:rPr>
                <w:sz w:val="20"/>
              </w:rPr>
              <w:t xml:space="preserve"> </w:t>
            </w:r>
            <w:r w:rsidRPr="00AD25FD">
              <w:rPr>
                <w:sz w:val="20"/>
              </w:rPr>
              <w:t>350</w:t>
            </w:r>
            <w:r w:rsidR="003603AB" w:rsidRPr="00AD25FD">
              <w:rPr>
                <w:sz w:val="20"/>
              </w:rPr>
              <w:br/>
            </w:r>
            <w:r w:rsidRPr="00AD25FD">
              <w:rPr>
                <w:sz w:val="20"/>
              </w:rPr>
              <w:t>(51.48%)</w:t>
            </w:r>
          </w:p>
        </w:tc>
        <w:tc>
          <w:tcPr>
            <w:tcW w:w="1065" w:type="dxa"/>
            <w:tcBorders>
              <w:bottom w:val="nil"/>
            </w:tcBorders>
            <w:tcMar>
              <w:left w:w="68" w:type="dxa"/>
              <w:right w:w="68" w:type="dxa"/>
            </w:tcMar>
          </w:tcPr>
          <w:p w:rsidR="009C6E7C" w:rsidRPr="00AD25FD" w:rsidRDefault="009C6E7C" w:rsidP="00ED0D8E">
            <w:pPr>
              <w:spacing w:after="0"/>
              <w:rPr>
                <w:sz w:val="20"/>
              </w:rPr>
            </w:pPr>
            <w:r w:rsidRPr="00AD25FD">
              <w:rPr>
                <w:sz w:val="20"/>
              </w:rPr>
              <w:t>51</w:t>
            </w:r>
            <w:r w:rsidR="000A47F9" w:rsidRPr="00AD25FD">
              <w:rPr>
                <w:sz w:val="20"/>
              </w:rPr>
              <w:t xml:space="preserve"> </w:t>
            </w:r>
            <w:r w:rsidRPr="00AD25FD">
              <w:rPr>
                <w:sz w:val="20"/>
              </w:rPr>
              <w:t>586</w:t>
            </w:r>
            <w:r w:rsidR="000A47F9" w:rsidRPr="00AD25FD">
              <w:rPr>
                <w:sz w:val="20"/>
              </w:rPr>
              <w:t xml:space="preserve"> </w:t>
            </w:r>
            <w:r w:rsidRPr="00AD25FD">
              <w:rPr>
                <w:sz w:val="20"/>
              </w:rPr>
              <w:t>642</w:t>
            </w:r>
            <w:r w:rsidR="000A47F9" w:rsidRPr="00AD25FD">
              <w:rPr>
                <w:sz w:val="20"/>
              </w:rPr>
              <w:br/>
            </w:r>
            <w:r w:rsidRPr="00AD25FD">
              <w:rPr>
                <w:sz w:val="20"/>
              </w:rPr>
              <w:t>(48.52%)</w:t>
            </w:r>
          </w:p>
        </w:tc>
        <w:tc>
          <w:tcPr>
            <w:tcW w:w="1174" w:type="dxa"/>
            <w:tcBorders>
              <w:bottom w:val="nil"/>
            </w:tcBorders>
            <w:tcMar>
              <w:left w:w="68" w:type="dxa"/>
              <w:right w:w="68" w:type="dxa"/>
            </w:tcMar>
          </w:tcPr>
          <w:p w:rsidR="009C6E7C" w:rsidRPr="00AD25FD" w:rsidRDefault="009C6E7C" w:rsidP="00ED0D8E">
            <w:pPr>
              <w:spacing w:after="0"/>
              <w:rPr>
                <w:sz w:val="20"/>
              </w:rPr>
            </w:pPr>
            <w:r w:rsidRPr="00AD25FD">
              <w:rPr>
                <w:sz w:val="20"/>
              </w:rPr>
              <w:t>106</w:t>
            </w:r>
            <w:r w:rsidR="003603AB" w:rsidRPr="00AD25FD">
              <w:rPr>
                <w:sz w:val="20"/>
              </w:rPr>
              <w:t xml:space="preserve"> </w:t>
            </w:r>
            <w:r w:rsidRPr="00AD25FD">
              <w:rPr>
                <w:sz w:val="20"/>
              </w:rPr>
              <w:t>314</w:t>
            </w:r>
            <w:r w:rsidR="003603AB" w:rsidRPr="00AD25FD">
              <w:rPr>
                <w:sz w:val="20"/>
              </w:rPr>
              <w:t xml:space="preserve"> </w:t>
            </w:r>
            <w:r w:rsidRPr="00AD25FD">
              <w:rPr>
                <w:sz w:val="20"/>
              </w:rPr>
              <w:t>992</w:t>
            </w:r>
            <w:r w:rsidR="003603AB" w:rsidRPr="00AD25FD">
              <w:rPr>
                <w:sz w:val="20"/>
              </w:rPr>
              <w:br/>
            </w:r>
            <w:r w:rsidRPr="00AD25FD">
              <w:rPr>
                <w:sz w:val="20"/>
              </w:rPr>
              <w:t>(100%)</w:t>
            </w:r>
          </w:p>
        </w:tc>
        <w:tc>
          <w:tcPr>
            <w:tcW w:w="799" w:type="dxa"/>
            <w:tcBorders>
              <w:bottom w:val="nil"/>
            </w:tcBorders>
            <w:tcMar>
              <w:left w:w="68" w:type="dxa"/>
              <w:right w:w="68" w:type="dxa"/>
            </w:tcMar>
          </w:tcPr>
          <w:p w:rsidR="009C6E7C" w:rsidRPr="00AD25FD" w:rsidRDefault="009C6E7C" w:rsidP="00ED0D8E">
            <w:pPr>
              <w:spacing w:after="0"/>
              <w:jc w:val="center"/>
              <w:rPr>
                <w:sz w:val="20"/>
              </w:rPr>
            </w:pPr>
            <w:r w:rsidRPr="00AD25FD">
              <w:rPr>
                <w:sz w:val="20"/>
              </w:rPr>
              <w:t>106.00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Age Group (%)</w:t>
            </w:r>
          </w:p>
        </w:tc>
        <w:tc>
          <w:tcPr>
            <w:tcW w:w="1104" w:type="dxa"/>
            <w:tcBorders>
              <w:top w:val="nil"/>
              <w:bottom w:val="nil"/>
            </w:tcBorders>
            <w:tcMar>
              <w:left w:w="68" w:type="dxa"/>
              <w:right w:w="68" w:type="dxa"/>
            </w:tcMar>
          </w:tcPr>
          <w:p w:rsidR="009C6E7C" w:rsidRPr="00AD25FD" w:rsidRDefault="009C6E7C" w:rsidP="003603AB">
            <w:pPr>
              <w:spacing w:after="0"/>
              <w:rPr>
                <w:sz w:val="20"/>
              </w:rPr>
            </w:pPr>
          </w:p>
        </w:tc>
        <w:tc>
          <w:tcPr>
            <w:tcW w:w="1057" w:type="dxa"/>
            <w:tcBorders>
              <w:top w:val="nil"/>
              <w:bottom w:val="nil"/>
            </w:tcBorders>
            <w:tcMar>
              <w:left w:w="68" w:type="dxa"/>
              <w:right w:w="68" w:type="dxa"/>
            </w:tcMar>
          </w:tcPr>
          <w:p w:rsidR="009C6E7C" w:rsidRPr="00AD25FD" w:rsidRDefault="009C6E7C" w:rsidP="003603AB">
            <w:pPr>
              <w:spacing w:after="0"/>
              <w:rPr>
                <w:sz w:val="20"/>
              </w:rPr>
            </w:pPr>
          </w:p>
        </w:tc>
        <w:tc>
          <w:tcPr>
            <w:tcW w:w="1206" w:type="dxa"/>
            <w:tcBorders>
              <w:top w:val="nil"/>
              <w:bottom w:val="nil"/>
            </w:tcBorders>
            <w:tcMar>
              <w:left w:w="68" w:type="dxa"/>
              <w:right w:w="68" w:type="dxa"/>
            </w:tcMar>
          </w:tcPr>
          <w:p w:rsidR="009C6E7C" w:rsidRPr="00AD25FD" w:rsidRDefault="009C6E7C" w:rsidP="003603AB">
            <w:pPr>
              <w:spacing w:after="0"/>
              <w:rPr>
                <w:sz w:val="20"/>
              </w:rPr>
            </w:pPr>
          </w:p>
        </w:tc>
        <w:tc>
          <w:tcPr>
            <w:tcW w:w="743" w:type="dxa"/>
            <w:tcBorders>
              <w:top w:val="nil"/>
              <w:bottom w:val="nil"/>
            </w:tcBorders>
            <w:tcMar>
              <w:left w:w="68" w:type="dxa"/>
              <w:right w:w="68" w:type="dxa"/>
            </w:tcMar>
          </w:tcPr>
          <w:p w:rsidR="009C6E7C" w:rsidRPr="00AD25FD" w:rsidRDefault="009C6E7C" w:rsidP="003603AB">
            <w:pPr>
              <w:spacing w:after="0"/>
              <w:rPr>
                <w:sz w:val="20"/>
              </w:rPr>
            </w:pPr>
          </w:p>
        </w:tc>
        <w:tc>
          <w:tcPr>
            <w:tcW w:w="1099" w:type="dxa"/>
            <w:tcBorders>
              <w:top w:val="nil"/>
              <w:bottom w:val="nil"/>
            </w:tcBorders>
            <w:tcMar>
              <w:left w:w="68" w:type="dxa"/>
              <w:right w:w="68" w:type="dxa"/>
            </w:tcMar>
          </w:tcPr>
          <w:p w:rsidR="009C6E7C" w:rsidRPr="00AD25FD" w:rsidRDefault="009C6E7C" w:rsidP="003603AB">
            <w:pPr>
              <w:spacing w:after="0"/>
              <w:rPr>
                <w:sz w:val="20"/>
              </w:rPr>
            </w:pPr>
          </w:p>
        </w:tc>
        <w:tc>
          <w:tcPr>
            <w:tcW w:w="1065" w:type="dxa"/>
            <w:tcBorders>
              <w:top w:val="nil"/>
              <w:bottom w:val="nil"/>
            </w:tcBorders>
            <w:tcMar>
              <w:left w:w="68" w:type="dxa"/>
              <w:right w:w="68" w:type="dxa"/>
            </w:tcMar>
          </w:tcPr>
          <w:p w:rsidR="009C6E7C" w:rsidRPr="00AD25FD" w:rsidRDefault="009C6E7C" w:rsidP="003603AB">
            <w:pPr>
              <w:spacing w:after="0"/>
              <w:rPr>
                <w:sz w:val="20"/>
              </w:rPr>
            </w:pPr>
          </w:p>
        </w:tc>
        <w:tc>
          <w:tcPr>
            <w:tcW w:w="1174" w:type="dxa"/>
            <w:tcBorders>
              <w:top w:val="nil"/>
              <w:bottom w:val="nil"/>
            </w:tcBorders>
            <w:tcMar>
              <w:left w:w="68" w:type="dxa"/>
              <w:right w:w="68" w:type="dxa"/>
            </w:tcMar>
          </w:tcPr>
          <w:p w:rsidR="009C6E7C" w:rsidRPr="00AD25FD" w:rsidRDefault="009C6E7C" w:rsidP="003603AB">
            <w:pPr>
              <w:spacing w:after="0"/>
              <w:rPr>
                <w:sz w:val="20"/>
              </w:rPr>
            </w:pPr>
          </w:p>
        </w:tc>
        <w:tc>
          <w:tcPr>
            <w:tcW w:w="799" w:type="dxa"/>
            <w:tcBorders>
              <w:top w:val="nil"/>
              <w:bottom w:val="nil"/>
            </w:tcBorders>
            <w:tcMar>
              <w:left w:w="68" w:type="dxa"/>
              <w:right w:w="68" w:type="dxa"/>
            </w:tcMar>
          </w:tcPr>
          <w:p w:rsidR="009C6E7C" w:rsidRPr="00AD25FD" w:rsidRDefault="009C6E7C" w:rsidP="003603AB">
            <w:pPr>
              <w:spacing w:after="0"/>
              <w:rPr>
                <w:sz w:val="20"/>
              </w:rPr>
            </w:pP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 xml:space="preserve">00-04 </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6.75</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6.24</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12.99</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108.20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8.31</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8.14</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16.45</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102.10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05-09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7.12</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6.42</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13.53</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110.80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8.53</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8.02</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16.55</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106.30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10-14</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6.80</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6.00</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12.80</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113.20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6.49</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5.66</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12.15</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114.80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15-19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5.08</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4.58</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9.66</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110.90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4.28</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4.13</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8.41</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103.60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20-24</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3.92</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4.89</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8.81</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80.20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3.85</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4.44</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8.29</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86.60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25-29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3.95</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4.74</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8.69</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83.40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4.07</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4.45</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8.52</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91.40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30-34</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3.48</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3.58</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7.06</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97.20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3.17</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3.03</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6.20</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104.40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35-39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3.39</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3.06</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6.46</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110.70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3.07</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2.56</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5.63</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120.30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40-44</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2.77</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2.24</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5.01</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123.40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2.31</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2.03</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4.33</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113.70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45-49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2.11</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1.61</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3.72</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131.10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1.82</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1.53</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3.35</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119.30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50-54</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1.76</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1.47</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3.23</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119.10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1.54</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1.38</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2.92</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111.30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55-59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1.06</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0.85</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1.90</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125.00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1.02</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0.81</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1.83</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126.50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60-64</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1.23</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1.05</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2.28</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117.60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1.15</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0.98</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2.13</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117.50</w:t>
            </w:r>
          </w:p>
        </w:tc>
      </w:tr>
      <w:tr w:rsidR="00ED0D8E" w:rsidRPr="00AD25FD" w:rsidTr="007654AF">
        <w:trPr>
          <w:jc w:val="center"/>
        </w:trPr>
        <w:tc>
          <w:tcPr>
            <w:tcW w:w="1052" w:type="dxa"/>
            <w:tcBorders>
              <w:top w:val="nil"/>
              <w:bottom w:val="nil"/>
            </w:tcBorders>
            <w:tcMar>
              <w:left w:w="68" w:type="dxa"/>
              <w:right w:w="68" w:type="dxa"/>
            </w:tcMar>
          </w:tcPr>
          <w:p w:rsidR="009C6E7C" w:rsidRPr="00AD25FD" w:rsidRDefault="009C6E7C" w:rsidP="003603AB">
            <w:pPr>
              <w:spacing w:after="0"/>
              <w:rPr>
                <w:sz w:val="20"/>
              </w:rPr>
            </w:pPr>
            <w:r w:rsidRPr="00AD25FD">
              <w:rPr>
                <w:sz w:val="20"/>
              </w:rPr>
              <w:t>65-69</w:t>
            </w:r>
          </w:p>
        </w:tc>
        <w:tc>
          <w:tcPr>
            <w:tcW w:w="1104"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0.66</w:t>
            </w:r>
          </w:p>
        </w:tc>
        <w:tc>
          <w:tcPr>
            <w:tcW w:w="1057"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0.51</w:t>
            </w:r>
          </w:p>
        </w:tc>
        <w:tc>
          <w:tcPr>
            <w:tcW w:w="1206" w:type="dxa"/>
            <w:tcBorders>
              <w:top w:val="nil"/>
              <w:bottom w:val="nil"/>
            </w:tcBorders>
            <w:tcMar>
              <w:left w:w="68" w:type="dxa"/>
              <w:right w:w="68" w:type="dxa"/>
            </w:tcMar>
          </w:tcPr>
          <w:p w:rsidR="009C6E7C" w:rsidRPr="00AD25FD" w:rsidRDefault="009C6E7C" w:rsidP="003603AB">
            <w:pPr>
              <w:spacing w:after="0"/>
              <w:ind w:right="340"/>
              <w:jc w:val="right"/>
              <w:rPr>
                <w:sz w:val="20"/>
              </w:rPr>
            </w:pPr>
            <w:r w:rsidRPr="00AD25FD">
              <w:rPr>
                <w:sz w:val="20"/>
              </w:rPr>
              <w:t>1.17</w:t>
            </w:r>
          </w:p>
        </w:tc>
        <w:tc>
          <w:tcPr>
            <w:tcW w:w="743" w:type="dxa"/>
            <w:tcBorders>
              <w:top w:val="nil"/>
              <w:bottom w:val="nil"/>
            </w:tcBorders>
            <w:tcMar>
              <w:left w:w="68" w:type="dxa"/>
              <w:right w:w="68" w:type="dxa"/>
            </w:tcMar>
          </w:tcPr>
          <w:p w:rsidR="009C6E7C" w:rsidRPr="00AD25FD" w:rsidRDefault="009C6E7C" w:rsidP="003603AB">
            <w:pPr>
              <w:spacing w:after="0"/>
              <w:ind w:right="57"/>
              <w:jc w:val="right"/>
              <w:rPr>
                <w:sz w:val="20"/>
              </w:rPr>
            </w:pPr>
            <w:r w:rsidRPr="00AD25FD">
              <w:rPr>
                <w:sz w:val="20"/>
              </w:rPr>
              <w:t>129.40</w:t>
            </w:r>
          </w:p>
        </w:tc>
        <w:tc>
          <w:tcPr>
            <w:tcW w:w="1099"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0.59</w:t>
            </w:r>
          </w:p>
        </w:tc>
        <w:tc>
          <w:tcPr>
            <w:tcW w:w="1065" w:type="dxa"/>
            <w:tcBorders>
              <w:top w:val="nil"/>
              <w:bottom w:val="nil"/>
            </w:tcBorders>
            <w:tcMar>
              <w:left w:w="68" w:type="dxa"/>
              <w:right w:w="68" w:type="dxa"/>
            </w:tcMar>
          </w:tcPr>
          <w:p w:rsidR="009C6E7C" w:rsidRPr="00AD25FD" w:rsidRDefault="009C6E7C" w:rsidP="003603AB">
            <w:pPr>
              <w:spacing w:after="0"/>
              <w:jc w:val="center"/>
              <w:rPr>
                <w:sz w:val="20"/>
              </w:rPr>
            </w:pPr>
            <w:r w:rsidRPr="00AD25FD">
              <w:rPr>
                <w:sz w:val="20"/>
              </w:rPr>
              <w:t>0.43</w:t>
            </w:r>
          </w:p>
        </w:tc>
        <w:tc>
          <w:tcPr>
            <w:tcW w:w="1174" w:type="dxa"/>
            <w:tcBorders>
              <w:top w:val="nil"/>
              <w:bottom w:val="nil"/>
            </w:tcBorders>
            <w:tcMar>
              <w:left w:w="68" w:type="dxa"/>
              <w:right w:w="68" w:type="dxa"/>
            </w:tcMar>
          </w:tcPr>
          <w:p w:rsidR="009C6E7C" w:rsidRPr="00AD25FD" w:rsidRDefault="009C6E7C" w:rsidP="003603AB">
            <w:pPr>
              <w:spacing w:after="0"/>
              <w:ind w:right="284"/>
              <w:jc w:val="right"/>
              <w:rPr>
                <w:sz w:val="20"/>
              </w:rPr>
            </w:pPr>
            <w:r w:rsidRPr="00AD25FD">
              <w:rPr>
                <w:sz w:val="20"/>
              </w:rPr>
              <w:t>1.02</w:t>
            </w:r>
          </w:p>
        </w:tc>
        <w:tc>
          <w:tcPr>
            <w:tcW w:w="799" w:type="dxa"/>
            <w:tcBorders>
              <w:top w:val="nil"/>
              <w:bottom w:val="nil"/>
            </w:tcBorders>
            <w:tcMar>
              <w:left w:w="68" w:type="dxa"/>
              <w:right w:w="68" w:type="dxa"/>
            </w:tcMar>
          </w:tcPr>
          <w:p w:rsidR="009C6E7C" w:rsidRPr="00AD25FD" w:rsidRDefault="009C6E7C" w:rsidP="003603AB">
            <w:pPr>
              <w:spacing w:after="0"/>
              <w:ind w:right="113"/>
              <w:jc w:val="right"/>
              <w:rPr>
                <w:sz w:val="20"/>
              </w:rPr>
            </w:pPr>
            <w:r w:rsidRPr="00AD25FD">
              <w:rPr>
                <w:sz w:val="20"/>
              </w:rPr>
              <w:t>137.00</w:t>
            </w:r>
          </w:p>
        </w:tc>
      </w:tr>
      <w:tr w:rsidR="00ED0D8E" w:rsidRPr="00AD25FD" w:rsidTr="007654AF">
        <w:trPr>
          <w:jc w:val="center"/>
        </w:trPr>
        <w:tc>
          <w:tcPr>
            <w:tcW w:w="1052" w:type="dxa"/>
            <w:tcBorders>
              <w:top w:val="nil"/>
            </w:tcBorders>
            <w:tcMar>
              <w:left w:w="68" w:type="dxa"/>
              <w:right w:w="68" w:type="dxa"/>
            </w:tcMar>
          </w:tcPr>
          <w:p w:rsidR="009C6E7C" w:rsidRPr="00AD25FD" w:rsidRDefault="009C6E7C" w:rsidP="003603AB">
            <w:pPr>
              <w:spacing w:after="0"/>
              <w:rPr>
                <w:sz w:val="20"/>
              </w:rPr>
            </w:pPr>
            <w:r w:rsidRPr="00AD25FD">
              <w:rPr>
                <w:sz w:val="20"/>
              </w:rPr>
              <w:t>70+</w:t>
            </w:r>
          </w:p>
        </w:tc>
        <w:tc>
          <w:tcPr>
            <w:tcW w:w="1104" w:type="dxa"/>
            <w:tcBorders>
              <w:top w:val="nil"/>
            </w:tcBorders>
            <w:tcMar>
              <w:left w:w="68" w:type="dxa"/>
              <w:right w:w="68" w:type="dxa"/>
            </w:tcMar>
          </w:tcPr>
          <w:p w:rsidR="009C6E7C" w:rsidRPr="00AD25FD" w:rsidRDefault="009C6E7C" w:rsidP="003603AB">
            <w:pPr>
              <w:spacing w:after="0"/>
              <w:jc w:val="center"/>
              <w:rPr>
                <w:sz w:val="20"/>
              </w:rPr>
            </w:pPr>
            <w:r w:rsidRPr="00AD25FD">
              <w:rPr>
                <w:sz w:val="20"/>
              </w:rPr>
              <w:t>1.51</w:t>
            </w:r>
          </w:p>
        </w:tc>
        <w:tc>
          <w:tcPr>
            <w:tcW w:w="1057" w:type="dxa"/>
            <w:tcBorders>
              <w:top w:val="nil"/>
            </w:tcBorders>
            <w:tcMar>
              <w:left w:w="68" w:type="dxa"/>
              <w:right w:w="68" w:type="dxa"/>
            </w:tcMar>
          </w:tcPr>
          <w:p w:rsidR="009C6E7C" w:rsidRPr="00AD25FD" w:rsidRDefault="009C6E7C" w:rsidP="003603AB">
            <w:pPr>
              <w:spacing w:after="0"/>
              <w:jc w:val="center"/>
              <w:rPr>
                <w:sz w:val="20"/>
              </w:rPr>
            </w:pPr>
            <w:r w:rsidRPr="00AD25FD">
              <w:rPr>
                <w:sz w:val="20"/>
              </w:rPr>
              <w:t>1.17</w:t>
            </w:r>
          </w:p>
        </w:tc>
        <w:tc>
          <w:tcPr>
            <w:tcW w:w="1206" w:type="dxa"/>
            <w:tcBorders>
              <w:top w:val="nil"/>
            </w:tcBorders>
            <w:tcMar>
              <w:left w:w="68" w:type="dxa"/>
              <w:right w:w="68" w:type="dxa"/>
            </w:tcMar>
          </w:tcPr>
          <w:p w:rsidR="009C6E7C" w:rsidRPr="00AD25FD" w:rsidRDefault="009C6E7C" w:rsidP="003603AB">
            <w:pPr>
              <w:spacing w:after="0"/>
              <w:ind w:right="340"/>
              <w:jc w:val="right"/>
              <w:rPr>
                <w:sz w:val="20"/>
              </w:rPr>
            </w:pPr>
            <w:r w:rsidRPr="00AD25FD">
              <w:rPr>
                <w:sz w:val="20"/>
              </w:rPr>
              <w:t>2.68</w:t>
            </w:r>
          </w:p>
        </w:tc>
        <w:tc>
          <w:tcPr>
            <w:tcW w:w="743" w:type="dxa"/>
            <w:tcBorders>
              <w:top w:val="nil"/>
            </w:tcBorders>
            <w:tcMar>
              <w:left w:w="68" w:type="dxa"/>
              <w:right w:w="68" w:type="dxa"/>
            </w:tcMar>
          </w:tcPr>
          <w:p w:rsidR="009C6E7C" w:rsidRPr="00AD25FD" w:rsidRDefault="009C6E7C" w:rsidP="003603AB">
            <w:pPr>
              <w:spacing w:after="0"/>
              <w:ind w:right="57"/>
              <w:jc w:val="right"/>
              <w:rPr>
                <w:sz w:val="20"/>
              </w:rPr>
            </w:pPr>
            <w:r w:rsidRPr="00AD25FD">
              <w:rPr>
                <w:sz w:val="20"/>
              </w:rPr>
              <w:t>128.30</w:t>
            </w:r>
          </w:p>
        </w:tc>
        <w:tc>
          <w:tcPr>
            <w:tcW w:w="1099" w:type="dxa"/>
            <w:tcBorders>
              <w:top w:val="nil"/>
            </w:tcBorders>
            <w:tcMar>
              <w:left w:w="68" w:type="dxa"/>
              <w:right w:w="68" w:type="dxa"/>
            </w:tcMar>
          </w:tcPr>
          <w:p w:rsidR="009C6E7C" w:rsidRPr="00AD25FD" w:rsidRDefault="009C6E7C" w:rsidP="003603AB">
            <w:pPr>
              <w:spacing w:after="0"/>
              <w:jc w:val="center"/>
              <w:rPr>
                <w:sz w:val="20"/>
              </w:rPr>
            </w:pPr>
            <w:r w:rsidRPr="00AD25FD">
              <w:rPr>
                <w:sz w:val="20"/>
              </w:rPr>
              <w:t>1.27</w:t>
            </w:r>
          </w:p>
        </w:tc>
        <w:tc>
          <w:tcPr>
            <w:tcW w:w="1065" w:type="dxa"/>
            <w:tcBorders>
              <w:top w:val="nil"/>
            </w:tcBorders>
            <w:tcMar>
              <w:left w:w="68" w:type="dxa"/>
              <w:right w:w="68" w:type="dxa"/>
            </w:tcMar>
          </w:tcPr>
          <w:p w:rsidR="009C6E7C" w:rsidRPr="00AD25FD" w:rsidRDefault="009C6E7C" w:rsidP="003603AB">
            <w:pPr>
              <w:spacing w:after="0"/>
              <w:jc w:val="center"/>
              <w:rPr>
                <w:sz w:val="20"/>
              </w:rPr>
            </w:pPr>
            <w:r w:rsidRPr="00AD25FD">
              <w:rPr>
                <w:sz w:val="20"/>
              </w:rPr>
              <w:t>0.93</w:t>
            </w:r>
          </w:p>
        </w:tc>
        <w:tc>
          <w:tcPr>
            <w:tcW w:w="1174" w:type="dxa"/>
            <w:tcBorders>
              <w:top w:val="nil"/>
            </w:tcBorders>
            <w:tcMar>
              <w:left w:w="68" w:type="dxa"/>
              <w:right w:w="68" w:type="dxa"/>
            </w:tcMar>
          </w:tcPr>
          <w:p w:rsidR="009C6E7C" w:rsidRPr="00AD25FD" w:rsidRDefault="009C6E7C" w:rsidP="003603AB">
            <w:pPr>
              <w:spacing w:after="0"/>
              <w:ind w:right="284"/>
              <w:jc w:val="right"/>
              <w:rPr>
                <w:sz w:val="20"/>
              </w:rPr>
            </w:pPr>
            <w:r w:rsidRPr="00AD25FD">
              <w:rPr>
                <w:sz w:val="20"/>
              </w:rPr>
              <w:t>2.20</w:t>
            </w:r>
          </w:p>
        </w:tc>
        <w:tc>
          <w:tcPr>
            <w:tcW w:w="799" w:type="dxa"/>
            <w:tcBorders>
              <w:top w:val="nil"/>
            </w:tcBorders>
            <w:tcMar>
              <w:left w:w="68" w:type="dxa"/>
              <w:right w:w="68" w:type="dxa"/>
            </w:tcMar>
          </w:tcPr>
          <w:p w:rsidR="009C6E7C" w:rsidRPr="00AD25FD" w:rsidRDefault="009C6E7C" w:rsidP="003603AB">
            <w:pPr>
              <w:spacing w:after="0"/>
              <w:ind w:right="113"/>
              <w:jc w:val="right"/>
              <w:rPr>
                <w:sz w:val="20"/>
              </w:rPr>
            </w:pPr>
            <w:r w:rsidRPr="00AD25FD">
              <w:rPr>
                <w:sz w:val="20"/>
              </w:rPr>
              <w:t>136.30</w:t>
            </w:r>
          </w:p>
        </w:tc>
      </w:tr>
    </w:tbl>
    <w:p w:rsidR="009C6E7C" w:rsidRPr="00AD25FD" w:rsidRDefault="00ED0D8E" w:rsidP="00BC2F1C">
      <w:pPr>
        <w:tabs>
          <w:tab w:val="left" w:pos="-1440"/>
        </w:tabs>
        <w:spacing w:before="240"/>
      </w:pPr>
      <w:r w:rsidRPr="00AD25FD">
        <w:tab/>
      </w:r>
      <w:r w:rsidR="009C6E7C" w:rsidRPr="00AD25FD">
        <w:rPr>
          <w:i/>
        </w:rPr>
        <w:t>Source</w:t>
      </w:r>
      <w:r w:rsidR="00BC2F1C" w:rsidRPr="00AD25FD">
        <w:t xml:space="preserve">: </w:t>
      </w:r>
      <w:r w:rsidR="009C6E7C" w:rsidRPr="00AD25FD">
        <w:t>BBS Census 1991 and 2001</w:t>
      </w:r>
      <w:r w:rsidR="007654AF" w:rsidRPr="00AD25FD">
        <w:t>.</w:t>
      </w:r>
    </w:p>
    <w:p w:rsidR="00BC2F1C" w:rsidRPr="00AD25FD" w:rsidRDefault="00BC2F1C" w:rsidP="00BC2F1C">
      <w:pPr>
        <w:tabs>
          <w:tab w:val="left" w:pos="-1440"/>
        </w:tabs>
      </w:pPr>
      <w:r w:rsidRPr="00AD25FD">
        <w:tab/>
      </w:r>
      <w:r w:rsidRPr="00AD25FD">
        <w:rPr>
          <w:i/>
        </w:rPr>
        <w:t>Note</w:t>
      </w:r>
      <w:r w:rsidRPr="00AD25FD">
        <w:t xml:space="preserve">: Figures of total population are in number and distribution by age group in </w:t>
      </w:r>
      <w:r w:rsidR="00BC1AA9" w:rsidRPr="00AD25FD">
        <w:tab/>
      </w:r>
      <w:r w:rsidRPr="00AD25FD">
        <w:t>percentage.</w:t>
      </w:r>
    </w:p>
    <w:p w:rsidR="009C6E7C" w:rsidRPr="00AD25FD" w:rsidRDefault="007654AF" w:rsidP="007654AF">
      <w:r w:rsidRPr="00AD25FD">
        <w:t>5.</w:t>
      </w:r>
      <w:r w:rsidRPr="00AD25FD">
        <w:tab/>
      </w:r>
      <w:r w:rsidR="009C6E7C" w:rsidRPr="00AD25FD">
        <w:t>The table 1.2 and 1.3 below show changes in marital status during two points of time, 2001 and 1991, the former concerning males and latter females. The percentage of never married males has slightly decreased (about 1%) at age group 10-14, while increased marginally (1%) at age 15-19</w:t>
      </w:r>
      <w:r w:rsidR="00B30F62" w:rsidRPr="00AD25FD">
        <w:t xml:space="preserve">. </w:t>
      </w:r>
      <w:r w:rsidR="009C6E7C" w:rsidRPr="00AD25FD">
        <w:t>However, in all other age groups, the percentage of never married males has increased, ranging from 1% to 5%. Currently married males up to 14 years have increased, but decreased in the age group of 15-19, and percentage of overall currently married males has increased. It is also noticeable that total numbers of widowed/separated/divorced males has slightly dropped down in 2001 compared to 1991 (from 0.7% to 0.6%), remained static in the initial age groups.</w:t>
      </w:r>
    </w:p>
    <w:p w:rsidR="007654AF" w:rsidRPr="00AD25FD" w:rsidRDefault="00E64754" w:rsidP="007654AF">
      <w:pPr>
        <w:pStyle w:val="Heading2"/>
      </w:pPr>
      <w:r>
        <w:br w:type="page"/>
      </w:r>
      <w:r w:rsidR="009C6E7C" w:rsidRPr="00AD25FD">
        <w:t>Table 1.2</w:t>
      </w:r>
    </w:p>
    <w:p w:rsidR="009C6E7C" w:rsidRPr="00AD25FD" w:rsidRDefault="009C6E7C" w:rsidP="007654AF">
      <w:pPr>
        <w:pStyle w:val="Heading2"/>
      </w:pPr>
      <w:r w:rsidRPr="00AD25FD">
        <w:t xml:space="preserve">Distribution of </w:t>
      </w:r>
      <w:r w:rsidR="007654AF" w:rsidRPr="00AD25FD">
        <w:t>m</w:t>
      </w:r>
      <w:r w:rsidRPr="00AD25FD">
        <w:t xml:space="preserve">ale </w:t>
      </w:r>
      <w:r w:rsidR="007654AF" w:rsidRPr="00AD25FD">
        <w:t>p</w:t>
      </w:r>
      <w:r w:rsidRPr="00AD25FD">
        <w:t>opulation (aged 10 and above) in Bangladesh by</w:t>
      </w:r>
      <w:r w:rsidR="007654AF" w:rsidRPr="00AD25FD">
        <w:br/>
        <w:t>m</w:t>
      </w:r>
      <w:r w:rsidRPr="00AD25FD">
        <w:t xml:space="preserve">arital </w:t>
      </w:r>
      <w:r w:rsidR="007654AF" w:rsidRPr="00AD25FD">
        <w:t>s</w:t>
      </w:r>
      <w:r w:rsidRPr="00AD25FD">
        <w:t>tatus (in percent)</w:t>
      </w:r>
    </w:p>
    <w:tbl>
      <w:tblPr>
        <w:tblStyle w:val="Body"/>
        <w:tblW w:w="0" w:type="auto"/>
        <w:tblInd w:w="68" w:type="dxa"/>
        <w:tblCellMar>
          <w:left w:w="68" w:type="dxa"/>
          <w:right w:w="68" w:type="dxa"/>
        </w:tblCellMar>
        <w:tblLook w:val="01E0" w:firstRow="1" w:lastRow="1" w:firstColumn="1" w:lastColumn="1" w:noHBand="0" w:noVBand="0"/>
      </w:tblPr>
      <w:tblGrid>
        <w:gridCol w:w="1653"/>
        <w:gridCol w:w="615"/>
        <w:gridCol w:w="578"/>
        <w:gridCol w:w="578"/>
        <w:gridCol w:w="579"/>
        <w:gridCol w:w="579"/>
        <w:gridCol w:w="564"/>
        <w:gridCol w:w="614"/>
        <w:gridCol w:w="600"/>
        <w:gridCol w:w="600"/>
        <w:gridCol w:w="600"/>
        <w:gridCol w:w="600"/>
        <w:gridCol w:w="600"/>
        <w:gridCol w:w="600"/>
      </w:tblGrid>
      <w:tr w:rsidR="00E63916" w:rsidRPr="00AD25FD" w:rsidTr="0012322B">
        <w:tc>
          <w:tcPr>
            <w:tcW w:w="1653" w:type="dxa"/>
            <w:vMerge w:val="restart"/>
            <w:tcBorders>
              <w:top w:val="single" w:sz="4" w:space="0" w:color="auto"/>
              <w:left w:val="single" w:sz="4" w:space="0" w:color="auto"/>
              <w:right w:val="single" w:sz="4" w:space="0" w:color="auto"/>
            </w:tcBorders>
            <w:tcMar>
              <w:left w:w="68" w:type="dxa"/>
              <w:right w:w="68" w:type="dxa"/>
            </w:tcMar>
          </w:tcPr>
          <w:p w:rsidR="00E63916" w:rsidRPr="00AD25FD" w:rsidRDefault="00E63916" w:rsidP="009C09E4">
            <w:pPr>
              <w:spacing w:after="0"/>
              <w:rPr>
                <w:sz w:val="18"/>
                <w:szCs w:val="18"/>
              </w:rPr>
            </w:pPr>
            <w:r w:rsidRPr="00AD25FD">
              <w:rPr>
                <w:sz w:val="18"/>
                <w:szCs w:val="18"/>
              </w:rPr>
              <w:t>Marital Status</w:t>
            </w:r>
          </w:p>
        </w:tc>
        <w:tc>
          <w:tcPr>
            <w:tcW w:w="615" w:type="dxa"/>
            <w:vMerge w:val="restart"/>
            <w:tcBorders>
              <w:top w:val="single" w:sz="4" w:space="0" w:color="auto"/>
              <w:left w:val="single" w:sz="4" w:space="0" w:color="auto"/>
              <w:right w:val="single" w:sz="4" w:space="0" w:color="auto"/>
            </w:tcBorders>
            <w:tcMar>
              <w:left w:w="68" w:type="dxa"/>
              <w:right w:w="68" w:type="dxa"/>
            </w:tcMar>
          </w:tcPr>
          <w:p w:rsidR="00E63916" w:rsidRPr="00AD25FD" w:rsidRDefault="00E63916" w:rsidP="00FB3044">
            <w:pPr>
              <w:tabs>
                <w:tab w:val="left" w:pos="2886"/>
              </w:tabs>
              <w:spacing w:after="0"/>
              <w:jc w:val="center"/>
              <w:rPr>
                <w:sz w:val="18"/>
                <w:szCs w:val="18"/>
              </w:rPr>
            </w:pPr>
            <w:r w:rsidRPr="00AD25FD">
              <w:rPr>
                <w:sz w:val="18"/>
                <w:szCs w:val="18"/>
              </w:rPr>
              <w:t>Year</w:t>
            </w:r>
          </w:p>
        </w:tc>
        <w:tc>
          <w:tcPr>
            <w:tcW w:w="6492" w:type="dxa"/>
            <w:gridSpan w:val="11"/>
            <w:tcBorders>
              <w:top w:val="single" w:sz="4" w:space="0" w:color="auto"/>
              <w:left w:val="single" w:sz="4" w:space="0" w:color="auto"/>
              <w:right w:val="single" w:sz="4" w:space="0" w:color="auto"/>
            </w:tcBorders>
          </w:tcPr>
          <w:p w:rsidR="00E63916" w:rsidRPr="00AD25FD" w:rsidRDefault="00E63916" w:rsidP="0079092C">
            <w:pPr>
              <w:tabs>
                <w:tab w:val="left" w:pos="-4736"/>
              </w:tabs>
              <w:spacing w:after="0"/>
              <w:jc w:val="center"/>
              <w:rPr>
                <w:sz w:val="18"/>
                <w:szCs w:val="18"/>
              </w:rPr>
            </w:pPr>
            <w:r w:rsidRPr="00AD25FD">
              <w:rPr>
                <w:sz w:val="18"/>
                <w:szCs w:val="18"/>
              </w:rPr>
              <w:t>Age group</w:t>
            </w:r>
          </w:p>
        </w:tc>
        <w:tc>
          <w:tcPr>
            <w:tcW w:w="600" w:type="dxa"/>
            <w:vMerge w:val="restart"/>
            <w:tcBorders>
              <w:top w:val="single" w:sz="4" w:space="0" w:color="auto"/>
              <w:left w:val="single" w:sz="4" w:space="0" w:color="auto"/>
              <w:right w:val="single" w:sz="4" w:space="0" w:color="auto"/>
            </w:tcBorders>
            <w:tcMar>
              <w:left w:w="68" w:type="dxa"/>
              <w:right w:w="68" w:type="dxa"/>
            </w:tcMar>
          </w:tcPr>
          <w:p w:rsidR="00E63916" w:rsidRPr="00AD25FD" w:rsidRDefault="00E63916" w:rsidP="00FB3044">
            <w:pPr>
              <w:spacing w:after="0"/>
              <w:jc w:val="center"/>
              <w:rPr>
                <w:sz w:val="18"/>
                <w:szCs w:val="18"/>
              </w:rPr>
            </w:pPr>
            <w:r w:rsidRPr="00AD25FD">
              <w:rPr>
                <w:sz w:val="18"/>
                <w:szCs w:val="18"/>
              </w:rPr>
              <w:t>Total</w:t>
            </w:r>
          </w:p>
        </w:tc>
      </w:tr>
      <w:tr w:rsidR="00E63916" w:rsidRPr="00AD25FD" w:rsidTr="0012322B">
        <w:tc>
          <w:tcPr>
            <w:tcW w:w="1653" w:type="dxa"/>
            <w:vMerge/>
            <w:tcBorders>
              <w:top w:val="single" w:sz="4" w:space="0" w:color="auto"/>
              <w:left w:val="single" w:sz="4" w:space="0" w:color="auto"/>
              <w:right w:val="single" w:sz="4" w:space="0" w:color="auto"/>
            </w:tcBorders>
            <w:tcMar>
              <w:left w:w="68" w:type="dxa"/>
              <w:right w:w="68" w:type="dxa"/>
            </w:tcMar>
          </w:tcPr>
          <w:p w:rsidR="00E63916" w:rsidRPr="00AD25FD" w:rsidRDefault="00E63916" w:rsidP="007C616B">
            <w:pPr>
              <w:rPr>
                <w:sz w:val="18"/>
                <w:szCs w:val="18"/>
              </w:rPr>
            </w:pPr>
          </w:p>
        </w:tc>
        <w:tc>
          <w:tcPr>
            <w:tcW w:w="615" w:type="dxa"/>
            <w:vMerge/>
            <w:tcBorders>
              <w:left w:val="single" w:sz="4" w:space="0" w:color="auto"/>
              <w:bottom w:val="single" w:sz="4" w:space="0" w:color="auto"/>
              <w:right w:val="single" w:sz="4" w:space="0" w:color="auto"/>
            </w:tcBorders>
            <w:tcMar>
              <w:left w:w="68" w:type="dxa"/>
              <w:right w:w="68" w:type="dxa"/>
            </w:tcMar>
          </w:tcPr>
          <w:p w:rsidR="00E63916" w:rsidRPr="00AD25FD" w:rsidRDefault="00E63916" w:rsidP="007C616B">
            <w:pPr>
              <w:rPr>
                <w:sz w:val="18"/>
                <w:szCs w:val="18"/>
              </w:rPr>
            </w:pPr>
          </w:p>
        </w:tc>
        <w:tc>
          <w:tcPr>
            <w:tcW w:w="578"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10-14</w:t>
            </w:r>
          </w:p>
        </w:tc>
        <w:tc>
          <w:tcPr>
            <w:tcW w:w="578"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15-19</w:t>
            </w:r>
          </w:p>
        </w:tc>
        <w:tc>
          <w:tcPr>
            <w:tcW w:w="579"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20-24</w:t>
            </w:r>
          </w:p>
        </w:tc>
        <w:tc>
          <w:tcPr>
            <w:tcW w:w="579"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25-29</w:t>
            </w:r>
          </w:p>
        </w:tc>
        <w:tc>
          <w:tcPr>
            <w:tcW w:w="564"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30-34</w:t>
            </w:r>
          </w:p>
        </w:tc>
        <w:tc>
          <w:tcPr>
            <w:tcW w:w="614"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35-39</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40-44</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45-49</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50-54</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55-59</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60+</w:t>
            </w:r>
          </w:p>
        </w:tc>
        <w:tc>
          <w:tcPr>
            <w:tcW w:w="600" w:type="dxa"/>
            <w:vMerge/>
            <w:tcBorders>
              <w:left w:val="single" w:sz="4" w:space="0" w:color="auto"/>
              <w:bottom w:val="single" w:sz="4" w:space="0" w:color="auto"/>
              <w:right w:val="single" w:sz="4" w:space="0" w:color="auto"/>
            </w:tcBorders>
            <w:tcMar>
              <w:left w:w="68" w:type="dxa"/>
              <w:right w:w="68" w:type="dxa"/>
            </w:tcMar>
          </w:tcPr>
          <w:p w:rsidR="00E63916" w:rsidRPr="00AD25FD" w:rsidRDefault="00E63916" w:rsidP="007C616B">
            <w:pPr>
              <w:rPr>
                <w:sz w:val="18"/>
                <w:szCs w:val="18"/>
              </w:rPr>
            </w:pPr>
          </w:p>
        </w:tc>
      </w:tr>
      <w:tr w:rsidR="009F4F14" w:rsidRPr="00AD25FD" w:rsidTr="0012322B">
        <w:tc>
          <w:tcPr>
            <w:tcW w:w="1653" w:type="dxa"/>
            <w:vMerge w:val="restart"/>
            <w:tcBorders>
              <w:top w:val="single" w:sz="4" w:space="0" w:color="auto"/>
              <w:left w:val="single" w:sz="4" w:space="0" w:color="auto"/>
              <w:bottom w:val="nil"/>
              <w:right w:val="single" w:sz="4" w:space="0" w:color="auto"/>
            </w:tcBorders>
            <w:tcMar>
              <w:left w:w="68" w:type="dxa"/>
              <w:right w:w="68" w:type="dxa"/>
            </w:tcMar>
          </w:tcPr>
          <w:p w:rsidR="00F35996" w:rsidRPr="00AD25FD" w:rsidRDefault="00F35996" w:rsidP="00F35996">
            <w:pPr>
              <w:spacing w:after="0"/>
              <w:rPr>
                <w:sz w:val="18"/>
                <w:szCs w:val="18"/>
              </w:rPr>
            </w:pPr>
            <w:r w:rsidRPr="00AD25FD">
              <w:rPr>
                <w:sz w:val="18"/>
                <w:szCs w:val="18"/>
              </w:rPr>
              <w:t>Never married</w:t>
            </w:r>
          </w:p>
        </w:tc>
        <w:tc>
          <w:tcPr>
            <w:tcW w:w="615"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1991</w:t>
            </w:r>
          </w:p>
        </w:tc>
        <w:tc>
          <w:tcPr>
            <w:tcW w:w="578"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99.5</w:t>
            </w:r>
          </w:p>
        </w:tc>
        <w:tc>
          <w:tcPr>
            <w:tcW w:w="578"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95.0</w:t>
            </w:r>
          </w:p>
        </w:tc>
        <w:tc>
          <w:tcPr>
            <w:tcW w:w="579"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68.4</w:t>
            </w:r>
          </w:p>
        </w:tc>
        <w:tc>
          <w:tcPr>
            <w:tcW w:w="579"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26.4</w:t>
            </w:r>
          </w:p>
        </w:tc>
        <w:tc>
          <w:tcPr>
            <w:tcW w:w="564"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7.2</w:t>
            </w:r>
          </w:p>
        </w:tc>
        <w:tc>
          <w:tcPr>
            <w:tcW w:w="614"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2.1</w:t>
            </w:r>
          </w:p>
        </w:tc>
        <w:tc>
          <w:tcPr>
            <w:tcW w:w="600"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1.1</w:t>
            </w:r>
          </w:p>
        </w:tc>
        <w:tc>
          <w:tcPr>
            <w:tcW w:w="600"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0.6</w:t>
            </w:r>
          </w:p>
        </w:tc>
        <w:tc>
          <w:tcPr>
            <w:tcW w:w="600"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0.7</w:t>
            </w:r>
          </w:p>
        </w:tc>
        <w:tc>
          <w:tcPr>
            <w:tcW w:w="600"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0.4</w:t>
            </w:r>
          </w:p>
        </w:tc>
        <w:tc>
          <w:tcPr>
            <w:tcW w:w="600"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0.6</w:t>
            </w:r>
          </w:p>
        </w:tc>
        <w:tc>
          <w:tcPr>
            <w:tcW w:w="600" w:type="dxa"/>
            <w:tcBorders>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42.8</w:t>
            </w:r>
          </w:p>
        </w:tc>
      </w:tr>
      <w:tr w:rsidR="009F4F14" w:rsidRPr="00AD25FD" w:rsidTr="0012322B">
        <w:tc>
          <w:tcPr>
            <w:tcW w:w="1653" w:type="dxa"/>
            <w:vMerge/>
            <w:tcBorders>
              <w:top w:val="nil"/>
              <w:left w:val="single" w:sz="4" w:space="0" w:color="auto"/>
              <w:bottom w:val="nil"/>
              <w:right w:val="single" w:sz="4" w:space="0" w:color="auto"/>
            </w:tcBorders>
            <w:tcMar>
              <w:left w:w="68" w:type="dxa"/>
              <w:right w:w="68" w:type="dxa"/>
            </w:tcMar>
          </w:tcPr>
          <w:p w:rsidR="00F35996" w:rsidRPr="00AD25FD" w:rsidRDefault="00F35996" w:rsidP="00F35996">
            <w:pPr>
              <w:spacing w:after="0"/>
              <w:rPr>
                <w:sz w:val="18"/>
                <w:szCs w:val="18"/>
              </w:rPr>
            </w:pPr>
          </w:p>
        </w:tc>
        <w:tc>
          <w:tcPr>
            <w:tcW w:w="615"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2001</w:t>
            </w:r>
          </w:p>
        </w:tc>
        <w:tc>
          <w:tcPr>
            <w:tcW w:w="578"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98.8</w:t>
            </w:r>
          </w:p>
        </w:tc>
        <w:tc>
          <w:tcPr>
            <w:tcW w:w="578"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96.0</w:t>
            </w:r>
          </w:p>
        </w:tc>
        <w:tc>
          <w:tcPr>
            <w:tcW w:w="579"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69.3</w:t>
            </w:r>
          </w:p>
        </w:tc>
        <w:tc>
          <w:tcPr>
            <w:tcW w:w="579"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31.7</w:t>
            </w:r>
          </w:p>
        </w:tc>
        <w:tc>
          <w:tcPr>
            <w:tcW w:w="564"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11.6</w:t>
            </w:r>
          </w:p>
        </w:tc>
        <w:tc>
          <w:tcPr>
            <w:tcW w:w="614"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4.4</w:t>
            </w:r>
          </w:p>
        </w:tc>
        <w:tc>
          <w:tcPr>
            <w:tcW w:w="600"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2.9</w:t>
            </w:r>
          </w:p>
        </w:tc>
        <w:tc>
          <w:tcPr>
            <w:tcW w:w="600"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2.1</w:t>
            </w:r>
          </w:p>
        </w:tc>
        <w:tc>
          <w:tcPr>
            <w:tcW w:w="600"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2.7</w:t>
            </w:r>
          </w:p>
        </w:tc>
        <w:tc>
          <w:tcPr>
            <w:tcW w:w="600"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2.4</w:t>
            </w:r>
          </w:p>
        </w:tc>
        <w:tc>
          <w:tcPr>
            <w:tcW w:w="600"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4.0</w:t>
            </w:r>
          </w:p>
        </w:tc>
        <w:tc>
          <w:tcPr>
            <w:tcW w:w="600" w:type="dxa"/>
            <w:tcBorders>
              <w:top w:val="nil"/>
              <w:left w:val="single" w:sz="4" w:space="0" w:color="auto"/>
              <w:bottom w:val="nil"/>
              <w:right w:val="single" w:sz="4" w:space="0" w:color="auto"/>
            </w:tcBorders>
            <w:tcMar>
              <w:left w:w="68" w:type="dxa"/>
              <w:right w:w="68" w:type="dxa"/>
            </w:tcMar>
          </w:tcPr>
          <w:p w:rsidR="00F35996" w:rsidRPr="00AD25FD" w:rsidRDefault="00F35996" w:rsidP="00F50E4A">
            <w:pPr>
              <w:spacing w:after="0"/>
              <w:ind w:right="113"/>
              <w:jc w:val="right"/>
              <w:rPr>
                <w:sz w:val="18"/>
                <w:szCs w:val="18"/>
              </w:rPr>
            </w:pPr>
            <w:r w:rsidRPr="00AD25FD">
              <w:rPr>
                <w:sz w:val="18"/>
                <w:szCs w:val="18"/>
              </w:rPr>
              <w:t>43.6</w:t>
            </w:r>
          </w:p>
        </w:tc>
      </w:tr>
      <w:tr w:rsidR="009F4F14" w:rsidRPr="00AD25FD" w:rsidTr="0012322B">
        <w:tc>
          <w:tcPr>
            <w:tcW w:w="1653" w:type="dxa"/>
            <w:vMerge w:val="restart"/>
            <w:tcBorders>
              <w:top w:val="nil"/>
              <w:left w:val="single" w:sz="4" w:space="0" w:color="auto"/>
              <w:bottom w:val="nil"/>
              <w:right w:val="single" w:sz="4" w:space="0" w:color="auto"/>
            </w:tcBorders>
            <w:tcMar>
              <w:left w:w="68" w:type="dxa"/>
              <w:right w:w="68" w:type="dxa"/>
            </w:tcMar>
          </w:tcPr>
          <w:p w:rsidR="009F4F14" w:rsidRPr="00AD25FD" w:rsidRDefault="009F4F14" w:rsidP="009F4F14">
            <w:pPr>
              <w:spacing w:after="0"/>
              <w:rPr>
                <w:sz w:val="18"/>
                <w:szCs w:val="18"/>
              </w:rPr>
            </w:pPr>
            <w:r w:rsidRPr="00AD25FD">
              <w:rPr>
                <w:sz w:val="18"/>
                <w:szCs w:val="18"/>
              </w:rPr>
              <w:t>Currently married</w:t>
            </w:r>
          </w:p>
        </w:tc>
        <w:tc>
          <w:tcPr>
            <w:tcW w:w="615"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1991</w:t>
            </w:r>
          </w:p>
        </w:tc>
        <w:tc>
          <w:tcPr>
            <w:tcW w:w="578"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0.5</w:t>
            </w:r>
          </w:p>
        </w:tc>
        <w:tc>
          <w:tcPr>
            <w:tcW w:w="578"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4.9</w:t>
            </w:r>
          </w:p>
        </w:tc>
        <w:tc>
          <w:tcPr>
            <w:tcW w:w="579"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31.4</w:t>
            </w:r>
          </w:p>
        </w:tc>
        <w:tc>
          <w:tcPr>
            <w:tcW w:w="579"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73.3</w:t>
            </w:r>
          </w:p>
        </w:tc>
        <w:tc>
          <w:tcPr>
            <w:tcW w:w="564"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92.5</w:t>
            </w:r>
          </w:p>
        </w:tc>
        <w:tc>
          <w:tcPr>
            <w:tcW w:w="614"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97.6</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98.4</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98.7</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98.1</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98.0</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95.1</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57.2</w:t>
            </w:r>
          </w:p>
        </w:tc>
      </w:tr>
      <w:tr w:rsidR="009F4F14" w:rsidRPr="00AD25FD" w:rsidTr="00FB3044">
        <w:tc>
          <w:tcPr>
            <w:tcW w:w="1653" w:type="dxa"/>
            <w:vMerge/>
            <w:tcBorders>
              <w:top w:val="nil"/>
              <w:left w:val="single" w:sz="4" w:space="0" w:color="auto"/>
              <w:right w:val="single" w:sz="4" w:space="0" w:color="auto"/>
            </w:tcBorders>
            <w:tcMar>
              <w:left w:w="68" w:type="dxa"/>
              <w:right w:w="68" w:type="dxa"/>
            </w:tcMar>
          </w:tcPr>
          <w:p w:rsidR="009F4F14" w:rsidRPr="00AD25FD" w:rsidRDefault="009F4F14" w:rsidP="009F4F14">
            <w:pPr>
              <w:spacing w:after="0"/>
              <w:rPr>
                <w:sz w:val="18"/>
                <w:szCs w:val="18"/>
              </w:rPr>
            </w:pPr>
          </w:p>
        </w:tc>
        <w:tc>
          <w:tcPr>
            <w:tcW w:w="615"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2001</w:t>
            </w:r>
          </w:p>
        </w:tc>
        <w:tc>
          <w:tcPr>
            <w:tcW w:w="578"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1.2</w:t>
            </w:r>
          </w:p>
        </w:tc>
        <w:tc>
          <w:tcPr>
            <w:tcW w:w="578"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3.9</w:t>
            </w:r>
          </w:p>
        </w:tc>
        <w:tc>
          <w:tcPr>
            <w:tcW w:w="579"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30.5</w:t>
            </w:r>
          </w:p>
        </w:tc>
        <w:tc>
          <w:tcPr>
            <w:tcW w:w="579"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68.0</w:t>
            </w:r>
          </w:p>
        </w:tc>
        <w:tc>
          <w:tcPr>
            <w:tcW w:w="564"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88.1</w:t>
            </w:r>
          </w:p>
        </w:tc>
        <w:tc>
          <w:tcPr>
            <w:tcW w:w="614"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95.3</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96.6</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97.4</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96.3</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96.3</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92.1</w:t>
            </w:r>
          </w:p>
        </w:tc>
        <w:tc>
          <w:tcPr>
            <w:tcW w:w="600" w:type="dxa"/>
            <w:tcBorders>
              <w:top w:val="nil"/>
              <w:left w:val="single" w:sz="4" w:space="0" w:color="auto"/>
              <w:bottom w:val="nil"/>
              <w:right w:val="single" w:sz="4" w:space="0" w:color="auto"/>
            </w:tcBorders>
            <w:tcMar>
              <w:left w:w="68" w:type="dxa"/>
              <w:right w:w="68" w:type="dxa"/>
            </w:tcMar>
          </w:tcPr>
          <w:p w:rsidR="009F4F14" w:rsidRPr="00AD25FD" w:rsidRDefault="009F4F14" w:rsidP="00F50E4A">
            <w:pPr>
              <w:spacing w:after="0"/>
              <w:ind w:right="113"/>
              <w:jc w:val="right"/>
              <w:rPr>
                <w:sz w:val="18"/>
                <w:szCs w:val="18"/>
              </w:rPr>
            </w:pPr>
            <w:r w:rsidRPr="00AD25FD">
              <w:rPr>
                <w:sz w:val="18"/>
                <w:szCs w:val="18"/>
              </w:rPr>
              <w:t>55.8</w:t>
            </w:r>
          </w:p>
        </w:tc>
      </w:tr>
      <w:tr w:rsidR="00A85812" w:rsidRPr="00AD25FD" w:rsidTr="00FB3044">
        <w:tc>
          <w:tcPr>
            <w:tcW w:w="1653" w:type="dxa"/>
            <w:vMerge w:val="restart"/>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9F4F14">
            <w:pPr>
              <w:spacing w:after="0"/>
              <w:rPr>
                <w:sz w:val="18"/>
                <w:szCs w:val="18"/>
              </w:rPr>
            </w:pPr>
            <w:r w:rsidRPr="00AD25FD">
              <w:rPr>
                <w:sz w:val="18"/>
                <w:szCs w:val="18"/>
              </w:rPr>
              <w:t>Widowed/</w:t>
            </w:r>
            <w:r w:rsidRPr="00AD25FD">
              <w:rPr>
                <w:sz w:val="18"/>
                <w:szCs w:val="18"/>
              </w:rPr>
              <w:br/>
              <w:t>Divorced/Separated</w:t>
            </w:r>
          </w:p>
        </w:tc>
        <w:tc>
          <w:tcPr>
            <w:tcW w:w="615"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1991</w:t>
            </w:r>
          </w:p>
        </w:tc>
        <w:tc>
          <w:tcPr>
            <w:tcW w:w="578"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0.0</w:t>
            </w:r>
          </w:p>
        </w:tc>
        <w:tc>
          <w:tcPr>
            <w:tcW w:w="578"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0.1</w:t>
            </w:r>
          </w:p>
        </w:tc>
        <w:tc>
          <w:tcPr>
            <w:tcW w:w="579"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0.2</w:t>
            </w:r>
          </w:p>
        </w:tc>
        <w:tc>
          <w:tcPr>
            <w:tcW w:w="579"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0.3</w:t>
            </w:r>
          </w:p>
        </w:tc>
        <w:tc>
          <w:tcPr>
            <w:tcW w:w="564"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0.2</w:t>
            </w:r>
          </w:p>
        </w:tc>
        <w:tc>
          <w:tcPr>
            <w:tcW w:w="614"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0.3</w:t>
            </w:r>
          </w:p>
        </w:tc>
        <w:tc>
          <w:tcPr>
            <w:tcW w:w="600"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0.5</w:t>
            </w:r>
          </w:p>
        </w:tc>
        <w:tc>
          <w:tcPr>
            <w:tcW w:w="600"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0.7</w:t>
            </w:r>
          </w:p>
        </w:tc>
        <w:tc>
          <w:tcPr>
            <w:tcW w:w="600"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1.2</w:t>
            </w:r>
          </w:p>
        </w:tc>
        <w:tc>
          <w:tcPr>
            <w:tcW w:w="600"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1.6</w:t>
            </w:r>
          </w:p>
        </w:tc>
        <w:tc>
          <w:tcPr>
            <w:tcW w:w="600"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4.3</w:t>
            </w:r>
          </w:p>
        </w:tc>
        <w:tc>
          <w:tcPr>
            <w:tcW w:w="600" w:type="dxa"/>
            <w:tcBorders>
              <w:top w:val="nil"/>
              <w:left w:val="single" w:sz="4" w:space="0" w:color="auto"/>
              <w:bottom w:val="nil"/>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0.7</w:t>
            </w:r>
          </w:p>
        </w:tc>
      </w:tr>
      <w:tr w:rsidR="00A85812" w:rsidRPr="00AD25FD" w:rsidTr="00FB3044">
        <w:tc>
          <w:tcPr>
            <w:tcW w:w="1653" w:type="dxa"/>
            <w:vMerge/>
            <w:tcBorders>
              <w:left w:val="single" w:sz="4" w:space="0" w:color="auto"/>
              <w:bottom w:val="single" w:sz="4" w:space="0" w:color="auto"/>
              <w:right w:val="single" w:sz="4" w:space="0" w:color="auto"/>
            </w:tcBorders>
            <w:tcMar>
              <w:left w:w="68" w:type="dxa"/>
              <w:right w:w="68" w:type="dxa"/>
            </w:tcMar>
          </w:tcPr>
          <w:p w:rsidR="00A85812" w:rsidRPr="00AD25FD" w:rsidRDefault="00A85812" w:rsidP="009F4F14">
            <w:pPr>
              <w:spacing w:after="0"/>
              <w:rPr>
                <w:sz w:val="18"/>
                <w:szCs w:val="18"/>
              </w:rPr>
            </w:pPr>
          </w:p>
        </w:tc>
        <w:tc>
          <w:tcPr>
            <w:tcW w:w="615"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2001</w:t>
            </w:r>
          </w:p>
        </w:tc>
        <w:tc>
          <w:tcPr>
            <w:tcW w:w="578"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0.0</w:t>
            </w:r>
          </w:p>
        </w:tc>
        <w:tc>
          <w:tcPr>
            <w:tcW w:w="578"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0.1</w:t>
            </w:r>
          </w:p>
        </w:tc>
        <w:tc>
          <w:tcPr>
            <w:tcW w:w="579"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0.2</w:t>
            </w:r>
          </w:p>
        </w:tc>
        <w:tc>
          <w:tcPr>
            <w:tcW w:w="579"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0.3</w:t>
            </w:r>
          </w:p>
        </w:tc>
        <w:tc>
          <w:tcPr>
            <w:tcW w:w="564"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0.3</w:t>
            </w:r>
          </w:p>
        </w:tc>
        <w:tc>
          <w:tcPr>
            <w:tcW w:w="614"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0.3</w:t>
            </w:r>
          </w:p>
        </w:tc>
        <w:tc>
          <w:tcPr>
            <w:tcW w:w="600"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0.4</w:t>
            </w:r>
          </w:p>
        </w:tc>
        <w:tc>
          <w:tcPr>
            <w:tcW w:w="600"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0.5</w:t>
            </w:r>
          </w:p>
        </w:tc>
        <w:tc>
          <w:tcPr>
            <w:tcW w:w="600"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1.0</w:t>
            </w:r>
          </w:p>
        </w:tc>
        <w:tc>
          <w:tcPr>
            <w:tcW w:w="600"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1.3</w:t>
            </w:r>
          </w:p>
        </w:tc>
        <w:tc>
          <w:tcPr>
            <w:tcW w:w="600"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3.9</w:t>
            </w:r>
          </w:p>
        </w:tc>
        <w:tc>
          <w:tcPr>
            <w:tcW w:w="600" w:type="dxa"/>
            <w:tcBorders>
              <w:top w:val="nil"/>
              <w:left w:val="single" w:sz="4" w:space="0" w:color="auto"/>
              <w:bottom w:val="single" w:sz="4" w:space="0" w:color="auto"/>
              <w:right w:val="single" w:sz="4" w:space="0" w:color="auto"/>
            </w:tcBorders>
            <w:tcMar>
              <w:left w:w="68" w:type="dxa"/>
              <w:right w:w="68" w:type="dxa"/>
            </w:tcMar>
          </w:tcPr>
          <w:p w:rsidR="00A85812" w:rsidRPr="00AD25FD" w:rsidRDefault="00A85812" w:rsidP="00F50E4A">
            <w:pPr>
              <w:spacing w:after="0"/>
              <w:ind w:right="113"/>
              <w:jc w:val="right"/>
              <w:rPr>
                <w:sz w:val="18"/>
                <w:szCs w:val="18"/>
              </w:rPr>
            </w:pPr>
            <w:r w:rsidRPr="00AD25FD">
              <w:rPr>
                <w:sz w:val="18"/>
                <w:szCs w:val="18"/>
              </w:rPr>
              <w:t>0.6</w:t>
            </w:r>
          </w:p>
        </w:tc>
      </w:tr>
    </w:tbl>
    <w:p w:rsidR="009C6E7C" w:rsidRPr="00AD25FD" w:rsidRDefault="00A665A0" w:rsidP="00A665A0">
      <w:pPr>
        <w:tabs>
          <w:tab w:val="left" w:pos="480"/>
        </w:tabs>
        <w:spacing w:before="240"/>
      </w:pPr>
      <w:r w:rsidRPr="00AD25FD">
        <w:tab/>
      </w:r>
      <w:r w:rsidR="009C6E7C" w:rsidRPr="00AD25FD">
        <w:rPr>
          <w:i/>
        </w:rPr>
        <w:t>Source</w:t>
      </w:r>
      <w:r w:rsidR="009C6E7C" w:rsidRPr="00AD25FD">
        <w:t>: BBS</w:t>
      </w:r>
      <w:r w:rsidRPr="00AD25FD">
        <w:t>.</w:t>
      </w:r>
    </w:p>
    <w:p w:rsidR="009C6E7C" w:rsidRPr="00AD25FD" w:rsidRDefault="00243F74" w:rsidP="00243F74">
      <w:r w:rsidRPr="00AD25FD">
        <w:t>6.</w:t>
      </w:r>
      <w:r w:rsidRPr="00AD25FD">
        <w:tab/>
      </w:r>
      <w:r w:rsidR="009C6E7C" w:rsidRPr="00AD25FD">
        <w:t>The percentage of never married females at age group</w:t>
      </w:r>
      <w:r w:rsidRPr="00AD25FD">
        <w:t>s 10-14 and 15-19 were 96.8 and </w:t>
      </w:r>
      <w:r w:rsidR="009C6E7C" w:rsidRPr="00AD25FD">
        <w:t>48.7 percent in 1991, these changed to 96.4 and 63.0 percent in 2001, showing a sharp increase in the age bracket of 15-19</w:t>
      </w:r>
      <w:r w:rsidR="00B30F62" w:rsidRPr="00AD25FD">
        <w:t xml:space="preserve">. </w:t>
      </w:r>
      <w:r w:rsidR="009C6E7C" w:rsidRPr="00AD25FD">
        <w:t>Table also indicates decline of currently married girls (below legal age) by around 10% but still close to 40% girls are married earl</w:t>
      </w:r>
      <w:r w:rsidRPr="00AD25FD">
        <w:t>ier than legal age of marriage.</w:t>
      </w:r>
    </w:p>
    <w:p w:rsidR="00243F74" w:rsidRPr="00AD25FD" w:rsidRDefault="009C6E7C" w:rsidP="00243F74">
      <w:pPr>
        <w:pStyle w:val="Heading2"/>
      </w:pPr>
      <w:r w:rsidRPr="00AD25FD">
        <w:t>Table 1.3</w:t>
      </w:r>
    </w:p>
    <w:p w:rsidR="009C6E7C" w:rsidRPr="00AD25FD" w:rsidRDefault="009C6E7C" w:rsidP="00243F74">
      <w:pPr>
        <w:pStyle w:val="Heading2"/>
        <w:rPr>
          <w:bCs/>
        </w:rPr>
      </w:pPr>
      <w:r w:rsidRPr="00AD25FD">
        <w:t xml:space="preserve">Distribution of </w:t>
      </w:r>
      <w:r w:rsidR="00243F74" w:rsidRPr="00AD25FD">
        <w:t>f</w:t>
      </w:r>
      <w:r w:rsidRPr="00AD25FD">
        <w:t xml:space="preserve">emale </w:t>
      </w:r>
      <w:r w:rsidR="00243F74" w:rsidRPr="00AD25FD">
        <w:t>p</w:t>
      </w:r>
      <w:r w:rsidRPr="00AD25FD">
        <w:t>opulation (aged 10 and above) in Bangladesh</w:t>
      </w:r>
      <w:r w:rsidR="00243F74" w:rsidRPr="00AD25FD">
        <w:br/>
      </w:r>
      <w:r w:rsidRPr="00AD25FD">
        <w:t xml:space="preserve">by </w:t>
      </w:r>
      <w:r w:rsidR="00243F74" w:rsidRPr="00AD25FD">
        <w:t>m</w:t>
      </w:r>
      <w:r w:rsidRPr="00AD25FD">
        <w:t xml:space="preserve">arital </w:t>
      </w:r>
      <w:r w:rsidR="00243F74" w:rsidRPr="00AD25FD">
        <w:t>s</w:t>
      </w:r>
      <w:r w:rsidRPr="00AD25FD">
        <w:t>tatus (in</w:t>
      </w:r>
      <w:r w:rsidRPr="00AD25FD">
        <w:rPr>
          <w:bCs/>
        </w:rPr>
        <w:t xml:space="preserve"> percent)</w:t>
      </w:r>
    </w:p>
    <w:tbl>
      <w:tblPr>
        <w:tblStyle w:val="Body"/>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669"/>
        <w:gridCol w:w="615"/>
        <w:gridCol w:w="577"/>
        <w:gridCol w:w="578"/>
        <w:gridCol w:w="579"/>
        <w:gridCol w:w="579"/>
        <w:gridCol w:w="564"/>
        <w:gridCol w:w="599"/>
        <w:gridCol w:w="600"/>
        <w:gridCol w:w="600"/>
        <w:gridCol w:w="600"/>
        <w:gridCol w:w="600"/>
        <w:gridCol w:w="600"/>
        <w:gridCol w:w="600"/>
      </w:tblGrid>
      <w:tr w:rsidR="00E63916" w:rsidRPr="00AD25FD" w:rsidTr="00907FB3">
        <w:tc>
          <w:tcPr>
            <w:tcW w:w="1669" w:type="dxa"/>
            <w:vMerge w:val="restart"/>
            <w:tcMar>
              <w:left w:w="68" w:type="dxa"/>
              <w:right w:w="68" w:type="dxa"/>
            </w:tcMar>
          </w:tcPr>
          <w:p w:rsidR="00E63916" w:rsidRPr="00AD25FD" w:rsidRDefault="00E63916" w:rsidP="00547F37">
            <w:pPr>
              <w:spacing w:after="0"/>
              <w:rPr>
                <w:sz w:val="18"/>
                <w:szCs w:val="18"/>
              </w:rPr>
            </w:pPr>
            <w:r w:rsidRPr="00AD25FD">
              <w:rPr>
                <w:sz w:val="18"/>
                <w:szCs w:val="18"/>
              </w:rPr>
              <w:t>Marital Status</w:t>
            </w:r>
          </w:p>
        </w:tc>
        <w:tc>
          <w:tcPr>
            <w:tcW w:w="615" w:type="dxa"/>
            <w:vMerge w:val="restart"/>
            <w:tcMar>
              <w:left w:w="68" w:type="dxa"/>
              <w:right w:w="68" w:type="dxa"/>
            </w:tcMar>
          </w:tcPr>
          <w:p w:rsidR="00E63916" w:rsidRPr="00AD25FD" w:rsidRDefault="00E63916" w:rsidP="00FB3044">
            <w:pPr>
              <w:spacing w:after="0"/>
              <w:jc w:val="center"/>
              <w:rPr>
                <w:sz w:val="18"/>
                <w:szCs w:val="18"/>
              </w:rPr>
            </w:pPr>
            <w:r w:rsidRPr="00AD25FD">
              <w:rPr>
                <w:sz w:val="18"/>
                <w:szCs w:val="18"/>
              </w:rPr>
              <w:t>Year</w:t>
            </w:r>
          </w:p>
        </w:tc>
        <w:tc>
          <w:tcPr>
            <w:tcW w:w="6476" w:type="dxa"/>
            <w:gridSpan w:val="11"/>
          </w:tcPr>
          <w:p w:rsidR="00E63916" w:rsidRPr="00AD25FD" w:rsidRDefault="00E63916" w:rsidP="0013702E">
            <w:pPr>
              <w:tabs>
                <w:tab w:val="left" w:pos="2642"/>
              </w:tabs>
              <w:spacing w:after="0"/>
              <w:jc w:val="center"/>
              <w:rPr>
                <w:sz w:val="18"/>
                <w:szCs w:val="18"/>
              </w:rPr>
            </w:pPr>
            <w:r w:rsidRPr="00AD25FD">
              <w:rPr>
                <w:sz w:val="18"/>
                <w:szCs w:val="18"/>
              </w:rPr>
              <w:t>Age group</w:t>
            </w:r>
          </w:p>
        </w:tc>
        <w:tc>
          <w:tcPr>
            <w:tcW w:w="600" w:type="dxa"/>
            <w:vMerge w:val="restart"/>
            <w:tcMar>
              <w:left w:w="68" w:type="dxa"/>
              <w:right w:w="68" w:type="dxa"/>
            </w:tcMar>
          </w:tcPr>
          <w:p w:rsidR="00E63916" w:rsidRPr="00AD25FD" w:rsidRDefault="00E63916" w:rsidP="00FB3044">
            <w:pPr>
              <w:spacing w:after="0"/>
              <w:jc w:val="center"/>
              <w:rPr>
                <w:sz w:val="18"/>
                <w:szCs w:val="18"/>
              </w:rPr>
            </w:pPr>
            <w:r w:rsidRPr="00AD25FD">
              <w:rPr>
                <w:sz w:val="18"/>
                <w:szCs w:val="18"/>
              </w:rPr>
              <w:t>Total</w:t>
            </w:r>
          </w:p>
        </w:tc>
      </w:tr>
      <w:tr w:rsidR="00E63916" w:rsidRPr="00AD25FD" w:rsidTr="00907FB3">
        <w:tc>
          <w:tcPr>
            <w:tcW w:w="1669" w:type="dxa"/>
            <w:vMerge/>
            <w:tcBorders>
              <w:bottom w:val="single" w:sz="4" w:space="0" w:color="auto"/>
            </w:tcBorders>
            <w:tcMar>
              <w:left w:w="68" w:type="dxa"/>
              <w:right w:w="68" w:type="dxa"/>
            </w:tcMar>
          </w:tcPr>
          <w:p w:rsidR="00E63916" w:rsidRPr="00AD25FD" w:rsidRDefault="00E63916" w:rsidP="00547F37">
            <w:pPr>
              <w:rPr>
                <w:sz w:val="18"/>
                <w:szCs w:val="18"/>
              </w:rPr>
            </w:pPr>
          </w:p>
        </w:tc>
        <w:tc>
          <w:tcPr>
            <w:tcW w:w="615" w:type="dxa"/>
            <w:vMerge/>
            <w:tcBorders>
              <w:bottom w:val="single" w:sz="4" w:space="0" w:color="auto"/>
            </w:tcBorders>
            <w:tcMar>
              <w:left w:w="68" w:type="dxa"/>
              <w:right w:w="68" w:type="dxa"/>
            </w:tcMar>
          </w:tcPr>
          <w:p w:rsidR="00E63916" w:rsidRPr="00AD25FD" w:rsidRDefault="00E63916" w:rsidP="00547F37">
            <w:pPr>
              <w:rPr>
                <w:sz w:val="18"/>
                <w:szCs w:val="18"/>
              </w:rPr>
            </w:pPr>
          </w:p>
        </w:tc>
        <w:tc>
          <w:tcPr>
            <w:tcW w:w="577"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10-14</w:t>
            </w:r>
          </w:p>
        </w:tc>
        <w:tc>
          <w:tcPr>
            <w:tcW w:w="578"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15-19</w:t>
            </w:r>
          </w:p>
        </w:tc>
        <w:tc>
          <w:tcPr>
            <w:tcW w:w="579"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20-24</w:t>
            </w:r>
          </w:p>
        </w:tc>
        <w:tc>
          <w:tcPr>
            <w:tcW w:w="579"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25-29</w:t>
            </w:r>
          </w:p>
        </w:tc>
        <w:tc>
          <w:tcPr>
            <w:tcW w:w="564"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30-34</w:t>
            </w:r>
          </w:p>
        </w:tc>
        <w:tc>
          <w:tcPr>
            <w:tcW w:w="599"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35-39</w:t>
            </w:r>
          </w:p>
        </w:tc>
        <w:tc>
          <w:tcPr>
            <w:tcW w:w="600"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40-44</w:t>
            </w:r>
          </w:p>
        </w:tc>
        <w:tc>
          <w:tcPr>
            <w:tcW w:w="600"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45-49</w:t>
            </w:r>
          </w:p>
        </w:tc>
        <w:tc>
          <w:tcPr>
            <w:tcW w:w="600"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50-54</w:t>
            </w:r>
          </w:p>
        </w:tc>
        <w:tc>
          <w:tcPr>
            <w:tcW w:w="600"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55-59</w:t>
            </w:r>
          </w:p>
        </w:tc>
        <w:tc>
          <w:tcPr>
            <w:tcW w:w="600" w:type="dxa"/>
            <w:tcBorders>
              <w:bottom w:val="single" w:sz="4" w:space="0" w:color="auto"/>
            </w:tcBorders>
            <w:tcMar>
              <w:left w:w="68" w:type="dxa"/>
              <w:right w:w="68" w:type="dxa"/>
            </w:tcMar>
          </w:tcPr>
          <w:p w:rsidR="00E63916" w:rsidRPr="00AD25FD" w:rsidRDefault="00E63916" w:rsidP="00FB3044">
            <w:pPr>
              <w:jc w:val="center"/>
              <w:rPr>
                <w:sz w:val="18"/>
                <w:szCs w:val="18"/>
              </w:rPr>
            </w:pPr>
            <w:r w:rsidRPr="00AD25FD">
              <w:rPr>
                <w:sz w:val="18"/>
                <w:szCs w:val="18"/>
              </w:rPr>
              <w:t>60+</w:t>
            </w:r>
          </w:p>
        </w:tc>
        <w:tc>
          <w:tcPr>
            <w:tcW w:w="600" w:type="dxa"/>
            <w:vMerge/>
            <w:tcBorders>
              <w:bottom w:val="single" w:sz="4" w:space="0" w:color="auto"/>
            </w:tcBorders>
            <w:tcMar>
              <w:left w:w="68" w:type="dxa"/>
              <w:right w:w="68" w:type="dxa"/>
            </w:tcMar>
          </w:tcPr>
          <w:p w:rsidR="00E63916" w:rsidRPr="00AD25FD" w:rsidRDefault="00E63916" w:rsidP="00547F37">
            <w:pPr>
              <w:rPr>
                <w:sz w:val="18"/>
                <w:szCs w:val="18"/>
              </w:rPr>
            </w:pPr>
          </w:p>
        </w:tc>
      </w:tr>
      <w:tr w:rsidR="0013702E" w:rsidRPr="00AD25FD" w:rsidTr="00907FB3">
        <w:tc>
          <w:tcPr>
            <w:tcW w:w="1669" w:type="dxa"/>
            <w:vMerge w:val="restart"/>
            <w:tcMar>
              <w:left w:w="68" w:type="dxa"/>
              <w:right w:w="68" w:type="dxa"/>
            </w:tcMar>
          </w:tcPr>
          <w:p w:rsidR="00243F74" w:rsidRPr="00AD25FD" w:rsidRDefault="00243F74" w:rsidP="00547F37">
            <w:pPr>
              <w:spacing w:after="0"/>
              <w:rPr>
                <w:sz w:val="18"/>
                <w:szCs w:val="18"/>
              </w:rPr>
            </w:pPr>
            <w:r w:rsidRPr="00AD25FD">
              <w:rPr>
                <w:sz w:val="18"/>
                <w:szCs w:val="18"/>
              </w:rPr>
              <w:t>Never married</w:t>
            </w:r>
          </w:p>
        </w:tc>
        <w:tc>
          <w:tcPr>
            <w:tcW w:w="615"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1991</w:t>
            </w:r>
          </w:p>
        </w:tc>
        <w:tc>
          <w:tcPr>
            <w:tcW w:w="577"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96.8</w:t>
            </w:r>
          </w:p>
        </w:tc>
        <w:tc>
          <w:tcPr>
            <w:tcW w:w="578"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48.7</w:t>
            </w:r>
          </w:p>
        </w:tc>
        <w:tc>
          <w:tcPr>
            <w:tcW w:w="579"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10.7</w:t>
            </w:r>
          </w:p>
        </w:tc>
        <w:tc>
          <w:tcPr>
            <w:tcW w:w="579"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2.4</w:t>
            </w:r>
          </w:p>
        </w:tc>
        <w:tc>
          <w:tcPr>
            <w:tcW w:w="564"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1.1</w:t>
            </w:r>
          </w:p>
        </w:tc>
        <w:tc>
          <w:tcPr>
            <w:tcW w:w="599"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0.6</w:t>
            </w:r>
          </w:p>
        </w:tc>
        <w:tc>
          <w:tcPr>
            <w:tcW w:w="600"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0.6</w:t>
            </w:r>
          </w:p>
        </w:tc>
        <w:tc>
          <w:tcPr>
            <w:tcW w:w="600" w:type="dxa"/>
            <w:tcBorders>
              <w:bottom w:val="nil"/>
            </w:tcBorders>
            <w:tcMar>
              <w:left w:w="68" w:type="dxa"/>
              <w:right w:w="68" w:type="dxa"/>
            </w:tcMar>
          </w:tcPr>
          <w:p w:rsidR="00243F74" w:rsidRPr="00AD25FD" w:rsidRDefault="0013702E" w:rsidP="00547F37">
            <w:pPr>
              <w:spacing w:after="0"/>
              <w:ind w:right="113"/>
              <w:jc w:val="right"/>
              <w:rPr>
                <w:sz w:val="18"/>
                <w:szCs w:val="18"/>
              </w:rPr>
            </w:pPr>
            <w:r w:rsidRPr="00AD25FD">
              <w:rPr>
                <w:sz w:val="18"/>
                <w:szCs w:val="18"/>
              </w:rPr>
              <w:t>0</w:t>
            </w:r>
            <w:r w:rsidR="00243F74" w:rsidRPr="00AD25FD">
              <w:rPr>
                <w:sz w:val="18"/>
                <w:szCs w:val="18"/>
              </w:rPr>
              <w:t>.4</w:t>
            </w:r>
          </w:p>
        </w:tc>
        <w:tc>
          <w:tcPr>
            <w:tcW w:w="600"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0.5</w:t>
            </w:r>
          </w:p>
        </w:tc>
        <w:tc>
          <w:tcPr>
            <w:tcW w:w="600"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0.4</w:t>
            </w:r>
          </w:p>
        </w:tc>
        <w:tc>
          <w:tcPr>
            <w:tcW w:w="600"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0.8</w:t>
            </w:r>
          </w:p>
        </w:tc>
        <w:tc>
          <w:tcPr>
            <w:tcW w:w="600" w:type="dxa"/>
            <w:tcBorders>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25.2</w:t>
            </w:r>
          </w:p>
        </w:tc>
      </w:tr>
      <w:tr w:rsidR="0013702E" w:rsidRPr="00AD25FD" w:rsidTr="00FB3044">
        <w:tc>
          <w:tcPr>
            <w:tcW w:w="1669" w:type="dxa"/>
            <w:vMerge/>
            <w:tcBorders>
              <w:top w:val="nil"/>
              <w:bottom w:val="nil"/>
            </w:tcBorders>
            <w:tcMar>
              <w:left w:w="68" w:type="dxa"/>
              <w:right w:w="68" w:type="dxa"/>
            </w:tcMar>
          </w:tcPr>
          <w:p w:rsidR="00243F74" w:rsidRPr="00AD25FD" w:rsidRDefault="00243F74" w:rsidP="00547F37">
            <w:pPr>
              <w:spacing w:after="0"/>
              <w:rPr>
                <w:sz w:val="18"/>
                <w:szCs w:val="18"/>
              </w:rPr>
            </w:pPr>
          </w:p>
        </w:tc>
        <w:tc>
          <w:tcPr>
            <w:tcW w:w="615"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2001</w:t>
            </w:r>
          </w:p>
        </w:tc>
        <w:tc>
          <w:tcPr>
            <w:tcW w:w="577"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96.4</w:t>
            </w:r>
          </w:p>
        </w:tc>
        <w:tc>
          <w:tcPr>
            <w:tcW w:w="578"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62.5</w:t>
            </w:r>
          </w:p>
        </w:tc>
        <w:tc>
          <w:tcPr>
            <w:tcW w:w="579"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16.9</w:t>
            </w:r>
          </w:p>
        </w:tc>
        <w:tc>
          <w:tcPr>
            <w:tcW w:w="579"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6.1</w:t>
            </w:r>
          </w:p>
        </w:tc>
        <w:tc>
          <w:tcPr>
            <w:tcW w:w="564"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3.4</w:t>
            </w:r>
          </w:p>
        </w:tc>
        <w:tc>
          <w:tcPr>
            <w:tcW w:w="599"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2.2</w:t>
            </w:r>
          </w:p>
        </w:tc>
        <w:tc>
          <w:tcPr>
            <w:tcW w:w="600"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2.2</w:t>
            </w:r>
          </w:p>
        </w:tc>
        <w:tc>
          <w:tcPr>
            <w:tcW w:w="600"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2.0</w:t>
            </w:r>
          </w:p>
        </w:tc>
        <w:tc>
          <w:tcPr>
            <w:tcW w:w="600"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2.8</w:t>
            </w:r>
          </w:p>
        </w:tc>
        <w:tc>
          <w:tcPr>
            <w:tcW w:w="600"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2.8</w:t>
            </w:r>
          </w:p>
        </w:tc>
        <w:tc>
          <w:tcPr>
            <w:tcW w:w="600"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5.6</w:t>
            </w:r>
          </w:p>
        </w:tc>
        <w:tc>
          <w:tcPr>
            <w:tcW w:w="600"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28.7</w:t>
            </w:r>
          </w:p>
        </w:tc>
      </w:tr>
      <w:tr w:rsidR="0013702E" w:rsidRPr="00AD25FD" w:rsidTr="00907FB3">
        <w:tc>
          <w:tcPr>
            <w:tcW w:w="1669" w:type="dxa"/>
            <w:vMerge w:val="restart"/>
            <w:tcBorders>
              <w:top w:val="nil"/>
            </w:tcBorders>
            <w:tcMar>
              <w:left w:w="68" w:type="dxa"/>
              <w:right w:w="68" w:type="dxa"/>
            </w:tcMar>
          </w:tcPr>
          <w:p w:rsidR="00243F74" w:rsidRPr="00AD25FD" w:rsidRDefault="00243F74" w:rsidP="00547F37">
            <w:pPr>
              <w:spacing w:after="0"/>
              <w:rPr>
                <w:sz w:val="18"/>
                <w:szCs w:val="18"/>
              </w:rPr>
            </w:pPr>
            <w:r w:rsidRPr="00AD25FD">
              <w:rPr>
                <w:sz w:val="18"/>
                <w:szCs w:val="18"/>
              </w:rPr>
              <w:t>Currently married</w:t>
            </w:r>
          </w:p>
        </w:tc>
        <w:tc>
          <w:tcPr>
            <w:tcW w:w="615"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1991</w:t>
            </w:r>
          </w:p>
        </w:tc>
        <w:tc>
          <w:tcPr>
            <w:tcW w:w="577"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3.0</w:t>
            </w:r>
          </w:p>
        </w:tc>
        <w:tc>
          <w:tcPr>
            <w:tcW w:w="578"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49.6</w:t>
            </w:r>
          </w:p>
        </w:tc>
        <w:tc>
          <w:tcPr>
            <w:tcW w:w="57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86.6</w:t>
            </w:r>
          </w:p>
        </w:tc>
        <w:tc>
          <w:tcPr>
            <w:tcW w:w="57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94.0</w:t>
            </w:r>
          </w:p>
        </w:tc>
        <w:tc>
          <w:tcPr>
            <w:tcW w:w="564"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93.8</w:t>
            </w:r>
          </w:p>
        </w:tc>
        <w:tc>
          <w:tcPr>
            <w:tcW w:w="59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92.1</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86.9</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81.7</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70.6</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64.3</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42.9</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64.8</w:t>
            </w:r>
          </w:p>
        </w:tc>
      </w:tr>
      <w:tr w:rsidR="0013702E" w:rsidRPr="00AD25FD" w:rsidTr="00FB3044">
        <w:tc>
          <w:tcPr>
            <w:tcW w:w="1669" w:type="dxa"/>
            <w:vMerge/>
            <w:tcBorders>
              <w:top w:val="single" w:sz="4" w:space="0" w:color="auto"/>
              <w:bottom w:val="nil"/>
            </w:tcBorders>
            <w:tcMar>
              <w:left w:w="68" w:type="dxa"/>
              <w:right w:w="68" w:type="dxa"/>
            </w:tcMar>
          </w:tcPr>
          <w:p w:rsidR="00243F74" w:rsidRPr="00AD25FD" w:rsidRDefault="00243F74" w:rsidP="00547F37">
            <w:pPr>
              <w:spacing w:after="0"/>
              <w:rPr>
                <w:sz w:val="18"/>
                <w:szCs w:val="18"/>
              </w:rPr>
            </w:pPr>
          </w:p>
        </w:tc>
        <w:tc>
          <w:tcPr>
            <w:tcW w:w="615"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2001</w:t>
            </w:r>
          </w:p>
        </w:tc>
        <w:tc>
          <w:tcPr>
            <w:tcW w:w="577"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3.2</w:t>
            </w:r>
          </w:p>
        </w:tc>
        <w:tc>
          <w:tcPr>
            <w:tcW w:w="578"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36.4</w:t>
            </w:r>
          </w:p>
        </w:tc>
        <w:tc>
          <w:tcPr>
            <w:tcW w:w="57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81.2</w:t>
            </w:r>
          </w:p>
        </w:tc>
        <w:tc>
          <w:tcPr>
            <w:tcW w:w="57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91.3</w:t>
            </w:r>
          </w:p>
        </w:tc>
        <w:tc>
          <w:tcPr>
            <w:tcW w:w="564"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92.5</w:t>
            </w:r>
          </w:p>
        </w:tc>
        <w:tc>
          <w:tcPr>
            <w:tcW w:w="59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91.8</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87.2</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83.9</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75.5</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72.1</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47.9</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63.3</w:t>
            </w:r>
          </w:p>
        </w:tc>
      </w:tr>
      <w:tr w:rsidR="0013702E" w:rsidRPr="00AD25FD" w:rsidTr="00907FB3">
        <w:tc>
          <w:tcPr>
            <w:tcW w:w="1669" w:type="dxa"/>
            <w:vMerge w:val="restart"/>
            <w:tcBorders>
              <w:top w:val="nil"/>
            </w:tcBorders>
            <w:tcMar>
              <w:left w:w="68" w:type="dxa"/>
              <w:right w:w="68" w:type="dxa"/>
            </w:tcMar>
          </w:tcPr>
          <w:p w:rsidR="00243F74" w:rsidRPr="00AD25FD" w:rsidRDefault="00E63916" w:rsidP="00547F37">
            <w:pPr>
              <w:spacing w:after="0"/>
              <w:rPr>
                <w:sz w:val="18"/>
                <w:szCs w:val="18"/>
              </w:rPr>
            </w:pPr>
            <w:r>
              <w:rPr>
                <w:sz w:val="18"/>
                <w:szCs w:val="18"/>
              </w:rPr>
              <w:t>Widowed/Divorced/</w:t>
            </w:r>
            <w:r>
              <w:rPr>
                <w:sz w:val="18"/>
                <w:szCs w:val="18"/>
              </w:rPr>
              <w:br/>
              <w:t>Separated</w:t>
            </w:r>
          </w:p>
        </w:tc>
        <w:tc>
          <w:tcPr>
            <w:tcW w:w="615" w:type="dxa"/>
            <w:tcBorders>
              <w:top w:val="nil"/>
              <w:bottom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1991</w:t>
            </w:r>
          </w:p>
        </w:tc>
        <w:tc>
          <w:tcPr>
            <w:tcW w:w="577"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0.2</w:t>
            </w:r>
          </w:p>
        </w:tc>
        <w:tc>
          <w:tcPr>
            <w:tcW w:w="578"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1.7</w:t>
            </w:r>
          </w:p>
        </w:tc>
        <w:tc>
          <w:tcPr>
            <w:tcW w:w="57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2.9</w:t>
            </w:r>
          </w:p>
        </w:tc>
        <w:tc>
          <w:tcPr>
            <w:tcW w:w="57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3.6</w:t>
            </w:r>
          </w:p>
        </w:tc>
        <w:tc>
          <w:tcPr>
            <w:tcW w:w="564"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5.1</w:t>
            </w:r>
          </w:p>
        </w:tc>
        <w:tc>
          <w:tcPr>
            <w:tcW w:w="599"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7.3</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12.5</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17.9</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28.9</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35.2</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56.3</w:t>
            </w:r>
          </w:p>
        </w:tc>
        <w:tc>
          <w:tcPr>
            <w:tcW w:w="600" w:type="dxa"/>
            <w:tcBorders>
              <w:top w:val="nil"/>
              <w:bottom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10.0</w:t>
            </w:r>
          </w:p>
        </w:tc>
      </w:tr>
      <w:tr w:rsidR="0013702E" w:rsidRPr="00AD25FD" w:rsidTr="00FB3044">
        <w:tc>
          <w:tcPr>
            <w:tcW w:w="1669" w:type="dxa"/>
            <w:vMerge/>
            <w:tcBorders>
              <w:top w:val="single" w:sz="4" w:space="0" w:color="auto"/>
            </w:tcBorders>
            <w:tcMar>
              <w:left w:w="68" w:type="dxa"/>
              <w:right w:w="68" w:type="dxa"/>
            </w:tcMar>
          </w:tcPr>
          <w:p w:rsidR="00243F74" w:rsidRPr="00AD25FD" w:rsidRDefault="00243F74" w:rsidP="00547F37">
            <w:pPr>
              <w:spacing w:after="0"/>
              <w:rPr>
                <w:sz w:val="18"/>
                <w:szCs w:val="18"/>
              </w:rPr>
            </w:pPr>
          </w:p>
        </w:tc>
        <w:tc>
          <w:tcPr>
            <w:tcW w:w="615" w:type="dxa"/>
            <w:tcBorders>
              <w:top w:val="nil"/>
            </w:tcBorders>
            <w:tcMar>
              <w:left w:w="68" w:type="dxa"/>
              <w:right w:w="68" w:type="dxa"/>
            </w:tcMar>
          </w:tcPr>
          <w:p w:rsidR="00243F74" w:rsidRPr="00AD25FD" w:rsidRDefault="00243F74" w:rsidP="00547F37">
            <w:pPr>
              <w:spacing w:after="0"/>
              <w:ind w:right="113"/>
              <w:jc w:val="right"/>
              <w:rPr>
                <w:sz w:val="18"/>
                <w:szCs w:val="18"/>
              </w:rPr>
            </w:pPr>
            <w:r w:rsidRPr="00AD25FD">
              <w:rPr>
                <w:sz w:val="18"/>
                <w:szCs w:val="18"/>
              </w:rPr>
              <w:t>2001</w:t>
            </w:r>
          </w:p>
        </w:tc>
        <w:tc>
          <w:tcPr>
            <w:tcW w:w="577"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0.4</w:t>
            </w:r>
          </w:p>
        </w:tc>
        <w:tc>
          <w:tcPr>
            <w:tcW w:w="578"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1.1</w:t>
            </w:r>
          </w:p>
        </w:tc>
        <w:tc>
          <w:tcPr>
            <w:tcW w:w="579"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1.9</w:t>
            </w:r>
          </w:p>
        </w:tc>
        <w:tc>
          <w:tcPr>
            <w:tcW w:w="579"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2.5</w:t>
            </w:r>
          </w:p>
        </w:tc>
        <w:tc>
          <w:tcPr>
            <w:tcW w:w="564"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4.1</w:t>
            </w:r>
          </w:p>
        </w:tc>
        <w:tc>
          <w:tcPr>
            <w:tcW w:w="599"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6.0</w:t>
            </w:r>
          </w:p>
        </w:tc>
        <w:tc>
          <w:tcPr>
            <w:tcW w:w="600"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10.5</w:t>
            </w:r>
          </w:p>
        </w:tc>
        <w:tc>
          <w:tcPr>
            <w:tcW w:w="600"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14.1</w:t>
            </w:r>
          </w:p>
        </w:tc>
        <w:tc>
          <w:tcPr>
            <w:tcW w:w="600"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21.1</w:t>
            </w:r>
          </w:p>
        </w:tc>
        <w:tc>
          <w:tcPr>
            <w:tcW w:w="600"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25.1</w:t>
            </w:r>
          </w:p>
        </w:tc>
        <w:tc>
          <w:tcPr>
            <w:tcW w:w="600"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46.5</w:t>
            </w:r>
          </w:p>
        </w:tc>
        <w:tc>
          <w:tcPr>
            <w:tcW w:w="600" w:type="dxa"/>
            <w:tcBorders>
              <w:top w:val="nil"/>
            </w:tcBorders>
            <w:tcMar>
              <w:left w:w="68" w:type="dxa"/>
              <w:right w:w="68" w:type="dxa"/>
            </w:tcMar>
          </w:tcPr>
          <w:p w:rsidR="00243F74" w:rsidRPr="00AD25FD" w:rsidRDefault="008437A2" w:rsidP="00547F37">
            <w:pPr>
              <w:spacing w:after="0"/>
              <w:ind w:right="113"/>
              <w:jc w:val="right"/>
              <w:rPr>
                <w:sz w:val="18"/>
                <w:szCs w:val="18"/>
              </w:rPr>
            </w:pPr>
            <w:r w:rsidRPr="00AD25FD">
              <w:rPr>
                <w:sz w:val="18"/>
                <w:szCs w:val="18"/>
              </w:rPr>
              <w:t>8.0</w:t>
            </w:r>
          </w:p>
        </w:tc>
      </w:tr>
    </w:tbl>
    <w:p w:rsidR="009C6E7C" w:rsidRPr="00AD25FD" w:rsidRDefault="008437A2" w:rsidP="008437A2">
      <w:pPr>
        <w:tabs>
          <w:tab w:val="left" w:pos="480"/>
        </w:tabs>
        <w:spacing w:before="240"/>
      </w:pPr>
      <w:r w:rsidRPr="00AD25FD">
        <w:tab/>
      </w:r>
      <w:r w:rsidR="009C6E7C" w:rsidRPr="00AD25FD">
        <w:rPr>
          <w:i/>
        </w:rPr>
        <w:t>Source</w:t>
      </w:r>
      <w:r w:rsidR="009C6E7C" w:rsidRPr="00AD25FD">
        <w:t>: BBS</w:t>
      </w:r>
      <w:r w:rsidRPr="00AD25FD">
        <w:t>.</w:t>
      </w:r>
    </w:p>
    <w:p w:rsidR="009C6E7C" w:rsidRPr="00AD25FD" w:rsidRDefault="0013702E" w:rsidP="0013702E">
      <w:r w:rsidRPr="00AD25FD">
        <w:t>7.</w:t>
      </w:r>
      <w:r w:rsidRPr="00AD25FD">
        <w:tab/>
      </w:r>
      <w:r w:rsidR="009C6E7C" w:rsidRPr="00AD25FD">
        <w:t>F</w:t>
      </w:r>
      <w:r w:rsidRPr="00AD25FD">
        <w:t xml:space="preserve">emales under the categories of </w:t>
      </w:r>
      <w:r w:rsidR="00A9463A">
        <w:t>“</w:t>
      </w:r>
      <w:r w:rsidR="009C6E7C" w:rsidRPr="00AD25FD">
        <w:t>currently married</w:t>
      </w:r>
      <w:r w:rsidR="00A9463A">
        <w:t>”</w:t>
      </w:r>
      <w:r w:rsidR="009C6E7C" w:rsidRPr="00AD25FD">
        <w:t xml:space="preserve"> and </w:t>
      </w:r>
      <w:r w:rsidR="00A9463A">
        <w:t>“</w:t>
      </w:r>
      <w:r w:rsidRPr="00AD25FD">
        <w:t>widowed/separated</w:t>
      </w:r>
      <w:r w:rsidR="00A9463A">
        <w:t>”</w:t>
      </w:r>
      <w:r w:rsidR="009C6E7C" w:rsidRPr="00AD25FD">
        <w:t xml:space="preserve"> are larger than males (Tables 1.2 and 1.3) in both the periods. That is, the number of never married males is higher than females. </w:t>
      </w:r>
    </w:p>
    <w:p w:rsidR="009C6E7C" w:rsidRPr="00AD25FD" w:rsidRDefault="009C6E7C" w:rsidP="00203CD2">
      <w:pPr>
        <w:pStyle w:val="Heading3"/>
      </w:pPr>
      <w:r w:rsidRPr="00AD25FD">
        <w:t>Economy</w:t>
      </w:r>
    </w:p>
    <w:p w:rsidR="009C6E7C" w:rsidRPr="00AD25FD" w:rsidRDefault="00203CD2" w:rsidP="00203CD2">
      <w:r w:rsidRPr="00AD25FD">
        <w:t>8.</w:t>
      </w:r>
      <w:r w:rsidRPr="00AD25FD">
        <w:tab/>
      </w:r>
      <w:r w:rsidR="009C6E7C" w:rsidRPr="00AD25FD">
        <w:t>Bangladesh has made notable progress in the area of poverty reduction in the 1990s and in the last few years. The poverty head count ratio shows that the percentage under the poverty line has fallen from 48.9 percent to 40.0 percent between 2000 and 2005</w:t>
      </w:r>
      <w:r w:rsidR="00B30F62" w:rsidRPr="00AD25FD">
        <w:t xml:space="preserve">. </w:t>
      </w:r>
      <w:r w:rsidR="009C6E7C" w:rsidRPr="00AD25FD">
        <w:t>This means that poverty has come down by 1.7 percent annually since 2001. However, inequality has increased in the country as per the latest statistics collected in end-2005.</w:t>
      </w:r>
    </w:p>
    <w:p w:rsidR="009C6E7C" w:rsidRPr="00AD25FD" w:rsidRDefault="00203CD2" w:rsidP="00203CD2">
      <w:r w:rsidRPr="00AD25FD">
        <w:t>9.</w:t>
      </w:r>
      <w:r w:rsidRPr="00AD25FD">
        <w:tab/>
      </w:r>
      <w:r w:rsidR="009C6E7C" w:rsidRPr="00AD25FD">
        <w:t>The current GNP of Bangladesh per capita is US$ 482 up from US$ 279 in 1990. Bangladesh has experienced higher GDP growth rate of 6.7 percent in fiscal 2005/06, driven by higher agricultural and manufacturing production. The agriculture sector</w:t>
      </w:r>
      <w:r w:rsidR="00A9463A">
        <w:t>’</w:t>
      </w:r>
      <w:r w:rsidR="009C6E7C" w:rsidRPr="00AD25FD">
        <w:t>s share of GDP dropped from 29.5 percent in 1990 to 21.8 per cent in 2006, while the shares of the manufacturing and service sectors rose from 70.5 in 1990 to 78.2 percent in 2006</w:t>
      </w:r>
      <w:r w:rsidRPr="00AD25FD">
        <w:t>.</w:t>
      </w:r>
    </w:p>
    <w:p w:rsidR="009C6E7C" w:rsidRPr="00AD25FD" w:rsidRDefault="00203CD2" w:rsidP="00203CD2">
      <w:r w:rsidRPr="00AD25FD">
        <w:t>10.</w:t>
      </w:r>
      <w:r w:rsidRPr="00AD25FD">
        <w:tab/>
      </w:r>
      <w:r w:rsidR="009C6E7C" w:rsidRPr="00AD25FD">
        <w:t>Balance of payment situation improved in recent years with level of export and remittances growing</w:t>
      </w:r>
      <w:r w:rsidR="00B30F62" w:rsidRPr="00AD25FD">
        <w:t xml:space="preserve">. </w:t>
      </w:r>
      <w:r w:rsidR="009C6E7C" w:rsidRPr="00AD25FD">
        <w:t>Merchandise export grew to a total of $10.5 billion in the fiscal 2005-2006 with readymade garment sector contributing to about three-quarters of total export earnings</w:t>
      </w:r>
      <w:r w:rsidR="00B30F62" w:rsidRPr="00AD25FD">
        <w:t xml:space="preserve">. </w:t>
      </w:r>
      <w:r w:rsidR="009C6E7C" w:rsidRPr="00AD25FD">
        <w:t>Total remittances reached a record $3,600 million in 2005-2006 fiscal</w:t>
      </w:r>
      <w:r w:rsidR="00B30F62" w:rsidRPr="00AD25FD">
        <w:t>.</w:t>
      </w:r>
    </w:p>
    <w:p w:rsidR="009C6E7C" w:rsidRPr="00AD25FD" w:rsidRDefault="009C6E7C" w:rsidP="00203CD2">
      <w:pPr>
        <w:pStyle w:val="Heading3"/>
      </w:pPr>
      <w:r w:rsidRPr="00AD25FD">
        <w:t xml:space="preserve">General Legal Framework: </w:t>
      </w:r>
      <w:r w:rsidR="003E5203">
        <w:t xml:space="preserve"> </w:t>
      </w:r>
      <w:r w:rsidRPr="00AD25FD">
        <w:t>Administrative set-up</w:t>
      </w:r>
    </w:p>
    <w:p w:rsidR="009C6E7C" w:rsidRPr="00AD25FD" w:rsidRDefault="00203CD2" w:rsidP="00203CD2">
      <w:r w:rsidRPr="00AD25FD">
        <w:t>11.</w:t>
      </w:r>
      <w:r w:rsidRPr="00AD25FD">
        <w:tab/>
      </w:r>
      <w:r w:rsidR="009C6E7C" w:rsidRPr="00AD25FD">
        <w:t xml:space="preserve">Bangladesh has a parliamentary system of government. </w:t>
      </w:r>
      <w:r w:rsidR="000C353B">
        <w:t>The President appoints as Prime </w:t>
      </w:r>
      <w:r w:rsidR="009C6E7C" w:rsidRPr="00AD25FD">
        <w:t>Minister the Member of Parliament who appears to him/her to command the support of the majority of the members. The Prime Minister is the chief executive of the country. S/he has a council of ministers to assist her/him in the discharge of duties. As per the constitutional provisions, at the end of the tenure of each government, a non party Care-taker Government takes over and conducts the next parliamentary elections. The non-party Caretaker Government has been constituted Since December 2000. The number of divisions and districts remain the same but number of Upazilas (sub-district) has increased from 460 to 480 during the reporting period.</w:t>
      </w:r>
    </w:p>
    <w:p w:rsidR="009C6E7C" w:rsidRPr="00AD25FD" w:rsidRDefault="009C6E7C" w:rsidP="00203CD2">
      <w:pPr>
        <w:pStyle w:val="Heading1"/>
      </w:pPr>
      <w:r w:rsidRPr="00AD25FD">
        <w:t xml:space="preserve">I. </w:t>
      </w:r>
      <w:r w:rsidR="00203CD2" w:rsidRPr="00AD25FD">
        <w:t xml:space="preserve"> </w:t>
      </w:r>
      <w:r w:rsidRPr="00AD25FD">
        <w:t>GENERAL MEASURES OF IMPLEMENTATION</w:t>
      </w:r>
    </w:p>
    <w:p w:rsidR="009C6E7C" w:rsidRPr="00AD25FD" w:rsidRDefault="009C6E7C" w:rsidP="00203CD2">
      <w:pPr>
        <w:pStyle w:val="Heading2"/>
      </w:pPr>
      <w:r w:rsidRPr="00AD25FD">
        <w:t>A.</w:t>
      </w:r>
      <w:r w:rsidR="00203CD2" w:rsidRPr="00AD25FD">
        <w:t xml:space="preserve">  </w:t>
      </w:r>
      <w:r w:rsidRPr="00AD25FD">
        <w:t>Measures taken on the concluding observati</w:t>
      </w:r>
      <w:r w:rsidR="00203CD2" w:rsidRPr="00AD25FD">
        <w:t>ons</w:t>
      </w:r>
    </w:p>
    <w:p w:rsidR="009C6E7C" w:rsidRPr="00AD25FD" w:rsidRDefault="00203CD2" w:rsidP="00203CD2">
      <w:r w:rsidRPr="00AD25FD">
        <w:t>12.</w:t>
      </w:r>
      <w:r w:rsidRPr="00AD25FD">
        <w:tab/>
      </w:r>
      <w:r w:rsidR="009C6E7C" w:rsidRPr="00AD25FD">
        <w:t>While on the one hand there were achievements or successes during the period; on the other hand, the State Party could not sufficiently address some of the Recommendations of the CRC Committee. The State Party has undertaken various programmes and initiatives in terms of data collection, birth registration, eradicating (worst forms of) child labour, improving juvenile justice system/administration and violence against children. Attempts have been made to review and harmonize the legislations relating to child and concerned issues. For example, the minimum age of criminal responsibility has been raised to 9 years from 7. Under the</w:t>
      </w:r>
      <w:r w:rsidR="009C6E7C" w:rsidRPr="00AD25FD">
        <w:rPr>
          <w:i/>
        </w:rPr>
        <w:t xml:space="preserve"> Court of Wards (Amendment) Act, 2006</w:t>
      </w:r>
      <w:r w:rsidR="009C6E7C" w:rsidRPr="00AD25FD">
        <w:t>, any orphaned child who reached 18 years has now the right to claim the property or sell it which s/he is supposed to be legally inheriting</w:t>
      </w:r>
      <w:r w:rsidR="00B30F62" w:rsidRPr="00AD25FD">
        <w:t xml:space="preserve">. </w:t>
      </w:r>
      <w:r w:rsidR="009C6E7C" w:rsidRPr="00AD25FD">
        <w:t>Previously the age limit was</w:t>
      </w:r>
      <w:r w:rsidR="005A006D">
        <w:t> </w:t>
      </w:r>
      <w:r w:rsidR="009C6E7C" w:rsidRPr="00AD25FD">
        <w:t>21</w:t>
      </w:r>
      <w:r w:rsidR="00B30F62" w:rsidRPr="00AD25FD">
        <w:t xml:space="preserve">. </w:t>
      </w:r>
      <w:r w:rsidR="009C6E7C" w:rsidRPr="00AD25FD">
        <w:t>This amendment is consistent with the CRC so far age is concerned.</w:t>
      </w:r>
    </w:p>
    <w:p w:rsidR="009C6E7C" w:rsidRPr="00AD25FD" w:rsidRDefault="00203CD2" w:rsidP="00203CD2">
      <w:r w:rsidRPr="00AD25FD">
        <w:t>13.</w:t>
      </w:r>
      <w:r w:rsidRPr="00AD25FD">
        <w:tab/>
      </w:r>
      <w:r w:rsidR="009C6E7C" w:rsidRPr="00AD25FD">
        <w:t xml:space="preserve">The other important achievements accomplished during the period include: enactment of as many as 10 new laws/amendments of existing laws relevant to CRC during the period; coordination activities, both at central and field levels,  have strengthened; National Plan of Action (NPA) for Children (2005-2010) formulated keeping an eye on World Fit for Children; NSAPR/PRSP and most importantly CRC; data collection monitoring mechanisms further improved and efforts towards mainstreaming is underway; measures for  dissemination of principles and provisions of CRC and awareness building among all the stakeholders enhanced significantly; allocation of fund increased for primary education and health. The media, social </w:t>
      </w:r>
      <w:r w:rsidR="005A006D">
        <w:br w:type="page"/>
      </w:r>
      <w:r w:rsidR="009C6E7C" w:rsidRPr="00AD25FD">
        <w:t>workers, civil societies, lawye</w:t>
      </w:r>
      <w:r w:rsidRPr="00AD25FD">
        <w:t xml:space="preserve">rs, religious leaders, children - </w:t>
      </w:r>
      <w:r w:rsidR="009C6E7C" w:rsidRPr="00AD25FD">
        <w:t>their associations and parents, among others, are more aware, concerned and involved about the rights and welfare of children in the country.</w:t>
      </w:r>
    </w:p>
    <w:p w:rsidR="009C6E7C" w:rsidRPr="00AD25FD" w:rsidRDefault="00203CD2" w:rsidP="00203CD2">
      <w:r w:rsidRPr="00AD25FD">
        <w:t>14.</w:t>
      </w:r>
      <w:r w:rsidRPr="00AD25FD">
        <w:tab/>
      </w:r>
      <w:r w:rsidR="009C6E7C" w:rsidRPr="00AD25FD">
        <w:t>New policies, plans and strategies relating directly and indirectly to CRC have either been improved or drafted, and most of them are approved, and some are under process of approval</w:t>
      </w:r>
      <w:r w:rsidR="00B30F62" w:rsidRPr="00AD25FD">
        <w:t xml:space="preserve">. </w:t>
      </w:r>
      <w:r w:rsidR="009C6E7C" w:rsidRPr="00AD25FD">
        <w:t>The establishment of the Directorate of Children</w:t>
      </w:r>
      <w:r w:rsidR="00A9463A">
        <w:t>’</w:t>
      </w:r>
      <w:r w:rsidR="009C6E7C" w:rsidRPr="00AD25FD">
        <w:t xml:space="preserve">s Affairs is under consideration of the State Party. However, the coordination role of MoWCA has improved in the recent years, and the State party is planning to further improve the situation through strengthening Bangladesh </w:t>
      </w:r>
      <w:r w:rsidR="009C6E7C" w:rsidRPr="00AD25FD">
        <w:rPr>
          <w:i/>
        </w:rPr>
        <w:t>Sishu</w:t>
      </w:r>
      <w:r w:rsidR="009C6E7C" w:rsidRPr="00AD25FD">
        <w:t xml:space="preserve"> (children) Academy (BSA), improving monitoring and coordination at district/field level CRC Committees with the help of all sectoral ministries and others concerned</w:t>
      </w:r>
      <w:r w:rsidRPr="00AD25FD">
        <w:t>.</w:t>
      </w:r>
    </w:p>
    <w:p w:rsidR="009C6E7C" w:rsidRPr="00AD25FD" w:rsidRDefault="00203CD2" w:rsidP="00203CD2">
      <w:r w:rsidRPr="00AD25FD">
        <w:t>15.</w:t>
      </w:r>
      <w:r w:rsidRPr="00AD25FD">
        <w:tab/>
      </w:r>
      <w:r w:rsidR="009C6E7C" w:rsidRPr="00AD25FD">
        <w:t>A law on Children</w:t>
      </w:r>
      <w:r w:rsidR="00A9463A">
        <w:t>’</w:t>
      </w:r>
      <w:r w:rsidR="009C6E7C" w:rsidRPr="00AD25FD">
        <w:t xml:space="preserve">s Commissioner (Ombudsperson) has been drafted and awaiting final approval of the Cabinet. However, no concrete development took place in establishing a National Hunan Rights Commission except few sporadic attempts. Though Personal Law (Religious Law) of majority population cannot accommodate withdrawal of reservation (on freedom of thought, conscience and religion; and adoption), still </w:t>
      </w:r>
      <w:r w:rsidRPr="00AD25FD">
        <w:t xml:space="preserve">the State Party is considering </w:t>
      </w:r>
      <w:r w:rsidR="009C6E7C" w:rsidRPr="00AD25FD">
        <w:t>waiving it using the experience of other countries</w:t>
      </w:r>
      <w:r w:rsidRPr="00AD25FD">
        <w:t>.</w:t>
      </w:r>
    </w:p>
    <w:p w:rsidR="009C6E7C" w:rsidRPr="00AD25FD" w:rsidRDefault="00203CD2" w:rsidP="00203CD2">
      <w:r w:rsidRPr="00AD25FD">
        <w:t>16.</w:t>
      </w:r>
      <w:r w:rsidRPr="00AD25FD">
        <w:tab/>
      </w:r>
      <w:r w:rsidR="009C6E7C" w:rsidRPr="00AD25FD">
        <w:t>Under the existing law, minimum age of marriage is 18 for females and 21 for males, and there are provisions for punishment of the persons involvement in child marriage. Awareness about negative effects and consequences of early marriage has notably increased through interventions of</w:t>
      </w:r>
      <w:r w:rsidRPr="00AD25FD">
        <w:t xml:space="preserve"> both government and NGOs/CBOs.</w:t>
      </w:r>
    </w:p>
    <w:p w:rsidR="009C6E7C" w:rsidRPr="00AD25FD" w:rsidRDefault="00203CD2" w:rsidP="00203CD2">
      <w:r w:rsidRPr="00AD25FD">
        <w:t>17.</w:t>
      </w:r>
      <w:r w:rsidRPr="00AD25FD">
        <w:tab/>
      </w:r>
      <w:r w:rsidR="009C6E7C" w:rsidRPr="00AD25FD">
        <w:t xml:space="preserve">The State Party has taken steps to modernize the police and law enforcement agencies including Bangladesh Rifles (border security forces), and </w:t>
      </w:r>
      <w:r w:rsidRPr="00AD25FD">
        <w:t>making them fit for being child</w:t>
      </w:r>
      <w:r w:rsidRPr="00AD25FD">
        <w:noBreakHyphen/>
      </w:r>
      <w:r w:rsidR="009C6E7C" w:rsidRPr="00AD25FD">
        <w:t xml:space="preserve">friendly. It has started converting few Thanas (Police Stations-PS) into model police station to </w:t>
      </w:r>
      <w:r w:rsidRPr="00AD25FD">
        <w:t>enhance the quality of service.</w:t>
      </w:r>
    </w:p>
    <w:p w:rsidR="009C6E7C" w:rsidRPr="00AD25FD" w:rsidRDefault="001A0723" w:rsidP="001A0723">
      <w:pPr>
        <w:pStyle w:val="Heading2"/>
      </w:pPr>
      <w:r w:rsidRPr="00AD25FD">
        <w:t xml:space="preserve">B.  </w:t>
      </w:r>
      <w:r w:rsidR="009C6E7C" w:rsidRPr="00AD25FD">
        <w:t>Political and legislative measures</w:t>
      </w:r>
    </w:p>
    <w:p w:rsidR="009C6E7C" w:rsidRPr="00AD25FD" w:rsidRDefault="009C6E7C" w:rsidP="001A0723">
      <w:pPr>
        <w:pStyle w:val="Heading3"/>
      </w:pPr>
      <w:r w:rsidRPr="00AD25FD">
        <w:t>Reservations to the Convention on the Rights of the Child</w:t>
      </w:r>
    </w:p>
    <w:p w:rsidR="009C6E7C" w:rsidRPr="00AD25FD" w:rsidRDefault="001A0723" w:rsidP="001A0723">
      <w:r w:rsidRPr="00AD25FD">
        <w:t>18.</w:t>
      </w:r>
      <w:r w:rsidRPr="00AD25FD">
        <w:tab/>
      </w:r>
      <w:r w:rsidR="009C6E7C" w:rsidRPr="00AD25FD">
        <w:t xml:space="preserve">There is not yet a final decision of the government about the withdrawal of reservations to article 14, paragraph 1 (freedom of thought, conscience and religion) and article 21 (adoption). The main constraint behind the delay in withdrawing the reservations is that it to some extent contradicts with Personal Law (Religious or </w:t>
      </w:r>
      <w:r w:rsidR="009C6E7C" w:rsidRPr="00AD25FD">
        <w:rPr>
          <w:i/>
        </w:rPr>
        <w:t>Shariah</w:t>
      </w:r>
      <w:r w:rsidR="009C6E7C" w:rsidRPr="00AD25FD">
        <w:t xml:space="preserve"> Law) of the majority population. The constitution of Bangladesh, of course, duly respects other religions of the country. However, the State Party keeps it under consideration through examining experiences of ether countries</w:t>
      </w:r>
      <w:r w:rsidR="00B30F62" w:rsidRPr="00AD25FD">
        <w:t>.</w:t>
      </w:r>
    </w:p>
    <w:p w:rsidR="009C6E7C" w:rsidRPr="00AD25FD" w:rsidRDefault="009C6E7C" w:rsidP="001A0723">
      <w:pPr>
        <w:pStyle w:val="Heading3"/>
      </w:pPr>
      <w:r w:rsidRPr="00AD25FD">
        <w:t>Legal issues and amendment of laws</w:t>
      </w:r>
    </w:p>
    <w:p w:rsidR="009C6E7C" w:rsidRPr="00AD25FD" w:rsidRDefault="001A0723" w:rsidP="001A0723">
      <w:r w:rsidRPr="00AD25FD">
        <w:t>19.</w:t>
      </w:r>
      <w:r w:rsidRPr="00AD25FD">
        <w:tab/>
      </w:r>
      <w:r w:rsidR="009C6E7C" w:rsidRPr="00AD25FD">
        <w:t xml:space="preserve">The law entitled </w:t>
      </w:r>
      <w:r w:rsidR="009C6E7C" w:rsidRPr="00AD25FD">
        <w:rPr>
          <w:i/>
        </w:rPr>
        <w:t>Prevention of Repression against Women and Children Act, 2000</w:t>
      </w:r>
      <w:r w:rsidR="009C6E7C" w:rsidRPr="00AD25FD">
        <w:t xml:space="preserve"> (as amended in 2003) is enacted to combat the crime of violence against women and children. The law provides for stern measures including death penalty, life imprisonment for the crime of rape, abduction and dowry and trafficking related violence. The age of children has been revised to 16 from 14 years.</w:t>
      </w:r>
    </w:p>
    <w:p w:rsidR="009C6E7C" w:rsidRPr="00AD25FD" w:rsidRDefault="00263DC3" w:rsidP="001A0723">
      <w:r w:rsidRPr="00AD25FD">
        <w:t>20.</w:t>
      </w:r>
      <w:r w:rsidRPr="00AD25FD">
        <w:tab/>
      </w:r>
      <w:r w:rsidR="009C6E7C" w:rsidRPr="00AD25FD">
        <w:t xml:space="preserve">The </w:t>
      </w:r>
      <w:r w:rsidR="009C6E7C" w:rsidRPr="00AD25FD">
        <w:rPr>
          <w:i/>
        </w:rPr>
        <w:t>Disability Welfare Act, 2001</w:t>
      </w:r>
      <w:r w:rsidR="009C6E7C" w:rsidRPr="00AD25FD">
        <w:t xml:space="preserve"> came into force from 1 August 2001. It will ensure equality of opportunities, other benefits and privileges to the persons with disabilities (PWD).</w:t>
      </w:r>
    </w:p>
    <w:p w:rsidR="009C6E7C" w:rsidRPr="00AD25FD" w:rsidRDefault="00263DC3" w:rsidP="001A0723">
      <w:r w:rsidRPr="00AD25FD">
        <w:t>21.</w:t>
      </w:r>
      <w:r w:rsidRPr="00AD25FD">
        <w:tab/>
      </w:r>
      <w:r w:rsidR="009C6E7C" w:rsidRPr="00AD25FD">
        <w:t xml:space="preserve">To combat the menace of acid attacks, particularly on women and children, the government has enacted </w:t>
      </w:r>
      <w:r w:rsidR="009C6E7C" w:rsidRPr="00AD25FD">
        <w:rPr>
          <w:i/>
        </w:rPr>
        <w:t>Acid Control Act, 2002</w:t>
      </w:r>
      <w:r w:rsidR="009C6E7C" w:rsidRPr="00AD25FD">
        <w:t xml:space="preserve"> to control production and sale of corrosive chemicals.</w:t>
      </w:r>
    </w:p>
    <w:p w:rsidR="009C6E7C" w:rsidRPr="00AD25FD" w:rsidRDefault="00263DC3" w:rsidP="001A0723">
      <w:r w:rsidRPr="00AD25FD">
        <w:t>22.</w:t>
      </w:r>
      <w:r w:rsidRPr="00AD25FD">
        <w:tab/>
      </w:r>
      <w:r w:rsidR="009C6E7C" w:rsidRPr="00AD25FD">
        <w:rPr>
          <w:i/>
        </w:rPr>
        <w:t>Acid Crimes</w:t>
      </w:r>
      <w:r w:rsidR="009C6E7C" w:rsidRPr="00AD25FD">
        <w:t xml:space="preserve"> Prevention </w:t>
      </w:r>
      <w:r w:rsidR="009C6E7C" w:rsidRPr="00AD25FD">
        <w:rPr>
          <w:i/>
        </w:rPr>
        <w:t>Act, 2002</w:t>
      </w:r>
      <w:r w:rsidR="009C6E7C" w:rsidRPr="00AD25FD">
        <w:t xml:space="preserve"> has been enacted to address the acid related crimes more sternly. This law provides tougher punishment including death sentenc</w:t>
      </w:r>
      <w:r w:rsidRPr="00AD25FD">
        <w:t>e for splashing acid on people.</w:t>
      </w:r>
    </w:p>
    <w:p w:rsidR="009C6E7C" w:rsidRPr="00AD25FD" w:rsidRDefault="00263DC3" w:rsidP="001A0723">
      <w:r w:rsidRPr="00AD25FD">
        <w:t>23.</w:t>
      </w:r>
      <w:r w:rsidRPr="00AD25FD">
        <w:tab/>
      </w:r>
      <w:r w:rsidR="009C6E7C" w:rsidRPr="00AD25FD">
        <w:t xml:space="preserve">To dispose of the women and child related cases, among others, expeditiously the government enacted a </w:t>
      </w:r>
      <w:r w:rsidR="009C6E7C" w:rsidRPr="00AD25FD">
        <w:rPr>
          <w:i/>
        </w:rPr>
        <w:t>Law and other Disruption (Speedy Trial) Act, 2002</w:t>
      </w:r>
      <w:r w:rsidR="009C6E7C" w:rsidRPr="00AD25FD">
        <w:t>. Under this Act, a large number of cases related to child rights violation have been dealt with within a very short time, along with other cases not directly</w:t>
      </w:r>
      <w:r w:rsidRPr="00AD25FD">
        <w:t xml:space="preserve"> related to children and women.</w:t>
      </w:r>
    </w:p>
    <w:p w:rsidR="009C6E7C" w:rsidRPr="00AD25FD" w:rsidRDefault="00263DC3" w:rsidP="001A0723">
      <w:r w:rsidRPr="00AD25FD">
        <w:t>24.</w:t>
      </w:r>
      <w:r w:rsidRPr="00AD25FD">
        <w:tab/>
      </w:r>
      <w:r w:rsidR="009C6E7C" w:rsidRPr="00AD25FD">
        <w:rPr>
          <w:i/>
        </w:rPr>
        <w:t>The Birth and Death Registration Act</w:t>
      </w:r>
      <w:r w:rsidR="009C6E7C" w:rsidRPr="00AD25FD">
        <w:t xml:space="preserve"> has been enacted in </w:t>
      </w:r>
      <w:r w:rsidRPr="00AD25FD">
        <w:t>2004 and entered into effect in </w:t>
      </w:r>
      <w:r w:rsidR="009C6E7C" w:rsidRPr="00AD25FD">
        <w:t>2006. This Act is considered as a saviour in the area of child protection in many respects. It has been followed by five Birth Registration Rules and all of them have been approved.</w:t>
      </w:r>
    </w:p>
    <w:p w:rsidR="009C6E7C" w:rsidRPr="00AD25FD" w:rsidRDefault="00263DC3" w:rsidP="001A0723">
      <w:r w:rsidRPr="00AD25FD">
        <w:t>25.</w:t>
      </w:r>
      <w:r w:rsidRPr="00AD25FD">
        <w:tab/>
      </w:r>
      <w:r w:rsidR="009C6E7C" w:rsidRPr="00AD25FD">
        <w:rPr>
          <w:i/>
        </w:rPr>
        <w:t>The Penal Code (Amendment) Act, 2004</w:t>
      </w:r>
      <w:r w:rsidR="009C6E7C" w:rsidRPr="00AD25FD">
        <w:t xml:space="preserve"> has been enacted. The minimum age of criminal responsibility has</w:t>
      </w:r>
      <w:r w:rsidRPr="00AD25FD">
        <w:t xml:space="preserve"> been raised to 9 years from 7.</w:t>
      </w:r>
    </w:p>
    <w:p w:rsidR="009C6E7C" w:rsidRPr="00AD25FD" w:rsidRDefault="00263DC3" w:rsidP="001A0723">
      <w:r w:rsidRPr="00AD25FD">
        <w:t>26.</w:t>
      </w:r>
      <w:r w:rsidRPr="00AD25FD">
        <w:tab/>
      </w:r>
      <w:r w:rsidR="009C6E7C" w:rsidRPr="00AD25FD">
        <w:rPr>
          <w:i/>
        </w:rPr>
        <w:t>The Mines (Amendment) Act, 2004</w:t>
      </w:r>
      <w:r w:rsidR="009C6E7C" w:rsidRPr="00AD25FD">
        <w:t xml:space="preserve"> has revised the age of children who can be engaged in mines from 15 years to 18 years to conform to the CRC</w:t>
      </w:r>
      <w:r w:rsidR="00B30F62" w:rsidRPr="00AD25FD">
        <w:t xml:space="preserve">. </w:t>
      </w:r>
      <w:r w:rsidR="009C6E7C" w:rsidRPr="00AD25FD">
        <w:t>Now, this Act prohibits employment of any person bel</w:t>
      </w:r>
      <w:r w:rsidRPr="00AD25FD">
        <w:t>ow 18 years of age in any mine.</w:t>
      </w:r>
    </w:p>
    <w:p w:rsidR="009C6E7C" w:rsidRPr="00AD25FD" w:rsidRDefault="00263DC3" w:rsidP="001A0723">
      <w:r w:rsidRPr="00AD25FD">
        <w:t>27.</w:t>
      </w:r>
      <w:r w:rsidRPr="00AD25FD">
        <w:tab/>
      </w:r>
      <w:r w:rsidR="009C6E7C" w:rsidRPr="00AD25FD">
        <w:t xml:space="preserve">As per the </w:t>
      </w:r>
      <w:r w:rsidR="009C6E7C" w:rsidRPr="00AD25FD">
        <w:rPr>
          <w:i/>
        </w:rPr>
        <w:t>Court of Wards (Amendment) Act, 2006</w:t>
      </w:r>
      <w:r w:rsidR="009C6E7C" w:rsidRPr="00AD25FD">
        <w:t>, any</w:t>
      </w:r>
      <w:r w:rsidRPr="00AD25FD">
        <w:t xml:space="preserve"> orphaned child who has reached </w:t>
      </w:r>
      <w:r w:rsidR="009C6E7C" w:rsidRPr="00AD25FD">
        <w:t>18 years has now the right to claim the property or sell it which he/she is supposed to be legally inheriting</w:t>
      </w:r>
      <w:r w:rsidR="00B30F62" w:rsidRPr="00AD25FD">
        <w:t xml:space="preserve">. </w:t>
      </w:r>
      <w:r w:rsidR="009C6E7C" w:rsidRPr="00AD25FD">
        <w:t>Previously the age was 21</w:t>
      </w:r>
      <w:r w:rsidR="00B30F62" w:rsidRPr="00AD25FD">
        <w:t xml:space="preserve">. </w:t>
      </w:r>
      <w:r w:rsidR="009C6E7C" w:rsidRPr="00AD25FD">
        <w:t xml:space="preserve">The definition of </w:t>
      </w:r>
      <w:r w:rsidR="00A9463A">
        <w:t>“</w:t>
      </w:r>
      <w:r w:rsidR="009C6E7C" w:rsidRPr="00AD25FD">
        <w:t>minor</w:t>
      </w:r>
      <w:r w:rsidR="00A9463A">
        <w:t>”</w:t>
      </w:r>
      <w:r w:rsidR="009C6E7C" w:rsidRPr="00AD25FD">
        <w:t xml:space="preserve"> is now consistent in the matters related to age of inheritance with the CRC as per this amendment.</w:t>
      </w:r>
    </w:p>
    <w:p w:rsidR="009C6E7C" w:rsidRPr="00AD25FD" w:rsidRDefault="00263DC3" w:rsidP="001A0723">
      <w:r w:rsidRPr="00AD25FD">
        <w:t>28.</w:t>
      </w:r>
      <w:r w:rsidRPr="00AD25FD">
        <w:tab/>
      </w:r>
      <w:r w:rsidR="009C6E7C" w:rsidRPr="00AD25FD">
        <w:t xml:space="preserve">A new law, </w:t>
      </w:r>
      <w:r w:rsidR="009C6E7C" w:rsidRPr="00AD25FD">
        <w:rPr>
          <w:i/>
        </w:rPr>
        <w:t>Bangladesh Labour law, 2006</w:t>
      </w:r>
      <w:r w:rsidR="009C6E7C" w:rsidRPr="00AD25FD">
        <w:t xml:space="preserve"> has been enacted in October 2006. Among others, it deals with some prohibitions related to child labour. Child labour, hazardous work by a person below 18 in particular, is prohibited by this Law. Government will continue to identify/prepare and publish list of such hazardous works. For any other (non-hazardous) economic activity the lower limit of admission into employment is 14 years but with the certification of a registered medical doctor about fitness and age of the child/adolescent</w:t>
      </w:r>
      <w:r w:rsidR="00B30F62" w:rsidRPr="00AD25FD">
        <w:t xml:space="preserve">. </w:t>
      </w:r>
      <w:r w:rsidR="009C6E7C" w:rsidRPr="00AD25FD">
        <w:t>The employer must preserve the certificate; allow her/him to continue on-going education adjusting working hours, ranging from 30 to 42 hours per week (during the day time only meaning restriction of work during 7.00 pm to 7.00 am)</w:t>
      </w:r>
      <w:r w:rsidRPr="00AD25FD">
        <w:t>.</w:t>
      </w:r>
    </w:p>
    <w:p w:rsidR="009C6E7C" w:rsidRPr="00AD25FD" w:rsidRDefault="00263DC3" w:rsidP="001A0723">
      <w:r w:rsidRPr="00AD25FD">
        <w:t>29.</w:t>
      </w:r>
      <w:r w:rsidRPr="00AD25FD">
        <w:tab/>
      </w:r>
      <w:r w:rsidR="009C6E7C" w:rsidRPr="00AD25FD">
        <w:t xml:space="preserve">Another new law, </w:t>
      </w:r>
      <w:r w:rsidR="009C6E7C" w:rsidRPr="00AD25FD">
        <w:rPr>
          <w:i/>
        </w:rPr>
        <w:t>Women Convicted in Jail Special Privileges Act, 2006</w:t>
      </w:r>
      <w:r w:rsidR="009C6E7C" w:rsidRPr="00AD25FD">
        <w:t xml:space="preserve"> provides all women in jail to be trained by the Government in different income generating activities and ensure their social and economic reintegration as soon as the term ends.</w:t>
      </w:r>
    </w:p>
    <w:p w:rsidR="009C6E7C" w:rsidRPr="00AD25FD" w:rsidRDefault="00263DC3" w:rsidP="001A0723">
      <w:r w:rsidRPr="00AD25FD">
        <w:t>30.</w:t>
      </w:r>
      <w:r w:rsidRPr="00AD25FD">
        <w:tab/>
      </w:r>
      <w:r w:rsidR="009C6E7C" w:rsidRPr="00AD25FD">
        <w:t xml:space="preserve">In order to improve the overall law and order situation, some new measures have been undertaken by </w:t>
      </w:r>
      <w:r w:rsidR="009C6E7C" w:rsidRPr="00AD25FD">
        <w:rPr>
          <w:i/>
        </w:rPr>
        <w:t>the</w:t>
      </w:r>
      <w:r w:rsidR="009C6E7C" w:rsidRPr="00AD25FD">
        <w:t xml:space="preserve"> Government and some new are offing</w:t>
      </w:r>
      <w:r w:rsidR="00B30F62" w:rsidRPr="00AD25FD">
        <w:t xml:space="preserve">. </w:t>
      </w:r>
      <w:r w:rsidR="009C6E7C" w:rsidRPr="00AD25FD">
        <w:t xml:space="preserve">Action is underway to upgrade the existing 12 </w:t>
      </w:r>
      <w:r w:rsidR="009C6E7C" w:rsidRPr="00AD25FD">
        <w:rPr>
          <w:i/>
        </w:rPr>
        <w:t>Thanas</w:t>
      </w:r>
      <w:r w:rsidR="009C6E7C" w:rsidRPr="00AD25FD">
        <w:t xml:space="preserve"> into model PS to prevent crimes in Dhaka city</w:t>
      </w:r>
      <w:r w:rsidR="00B30F62" w:rsidRPr="00AD25FD">
        <w:t xml:space="preserve">. </w:t>
      </w:r>
      <w:r w:rsidR="009C6E7C" w:rsidRPr="00AD25FD">
        <w:t>Service delivery centres have been set up in model and metropolitan police stations (a front office with an official to cordially and sincerely record and handle the cases and other complaints, inter alia) to enhance the quality of police service. Women and Victim Support Centres have been established in Dhaka Metropolis. Steps have been undertaken to enhance the efficiency of Bangladesh Rifles (border security force) through introducing special allowances and rewards for border forces, and increasing</w:t>
      </w:r>
      <w:r w:rsidR="000A7177" w:rsidRPr="00AD25FD">
        <w:t xml:space="preserve"> the number of border outposts.</w:t>
      </w:r>
    </w:p>
    <w:p w:rsidR="009C6E7C" w:rsidRPr="00AD25FD" w:rsidRDefault="009C6E7C" w:rsidP="000A7177">
      <w:pPr>
        <w:pStyle w:val="Heading3"/>
        <w:rPr>
          <w:bCs/>
        </w:rPr>
      </w:pPr>
      <w:r w:rsidRPr="00AD25FD">
        <w:t xml:space="preserve">New Institutions, </w:t>
      </w:r>
      <w:r w:rsidR="000A7177" w:rsidRPr="00AD25FD">
        <w:t>polic</w:t>
      </w:r>
      <w:r w:rsidR="00E63916">
        <w:t>i</w:t>
      </w:r>
      <w:r w:rsidR="000A7177" w:rsidRPr="00AD25FD">
        <w:t>es and p</w:t>
      </w:r>
      <w:r w:rsidRPr="00AD25FD">
        <w:t>lans</w:t>
      </w:r>
    </w:p>
    <w:p w:rsidR="009C6E7C" w:rsidRPr="00AD25FD" w:rsidRDefault="000A7177" w:rsidP="000A7177">
      <w:r w:rsidRPr="00AD25FD">
        <w:t>31.</w:t>
      </w:r>
      <w:r w:rsidRPr="00AD25FD">
        <w:tab/>
      </w:r>
      <w:r w:rsidR="009C6E7C" w:rsidRPr="00AD25FD">
        <w:t xml:space="preserve">For the administration of juvenile justice in the country, a </w:t>
      </w:r>
      <w:r w:rsidR="009C6E7C" w:rsidRPr="00AD25FD">
        <w:rPr>
          <w:bCs/>
        </w:rPr>
        <w:t>National Legal Aid Organization</w:t>
      </w:r>
      <w:r w:rsidR="009C6E7C" w:rsidRPr="00AD25FD">
        <w:t xml:space="preserve"> (NLAO) has been </w:t>
      </w:r>
      <w:r w:rsidR="009C6E7C" w:rsidRPr="00AD25FD">
        <w:rPr>
          <w:i/>
        </w:rPr>
        <w:t>established</w:t>
      </w:r>
      <w:r w:rsidR="00B30F62" w:rsidRPr="00AD25FD">
        <w:t xml:space="preserve">. </w:t>
      </w:r>
      <w:r w:rsidR="009C6E7C" w:rsidRPr="00AD25FD">
        <w:t xml:space="preserve">The NLAO has started providing legal aid services to children in prisons, poor in particular, as well as certified institutes (Development Centre). The State Party has also established the following: </w:t>
      </w:r>
    </w:p>
    <w:p w:rsidR="009C6E7C" w:rsidRPr="00AD25FD" w:rsidRDefault="009C6E7C" w:rsidP="000A7177">
      <w:pPr>
        <w:pStyle w:val="Bullet"/>
      </w:pPr>
      <w:r w:rsidRPr="00AD25FD">
        <w:t xml:space="preserve">A National Foundation for Development of Disabled </w:t>
      </w:r>
      <w:r w:rsidR="000A7177" w:rsidRPr="00AD25FD">
        <w:t>in 2001</w:t>
      </w:r>
    </w:p>
    <w:p w:rsidR="009C6E7C" w:rsidRPr="00AD25FD" w:rsidRDefault="009C6E7C" w:rsidP="000A7177">
      <w:pPr>
        <w:pStyle w:val="Bullet"/>
      </w:pPr>
      <w:r w:rsidRPr="00AD25FD">
        <w:t>A Bureau of Non-formal Education was established in April 2005</w:t>
      </w:r>
    </w:p>
    <w:p w:rsidR="009C6E7C" w:rsidRPr="00AD25FD" w:rsidRDefault="009C6E7C" w:rsidP="000A7177">
      <w:pPr>
        <w:pStyle w:val="Bullet"/>
      </w:pPr>
      <w:r w:rsidRPr="00AD25FD">
        <w:t>A Non-government Teachers Registration Certification Authority in 20</w:t>
      </w:r>
      <w:r w:rsidR="000A7177" w:rsidRPr="00AD25FD">
        <w:t>05</w:t>
      </w:r>
    </w:p>
    <w:p w:rsidR="009C6E7C" w:rsidRPr="00AD25FD" w:rsidRDefault="000A7177" w:rsidP="000A7177">
      <w:r w:rsidRPr="00AD25FD">
        <w:t>32.</w:t>
      </w:r>
      <w:r w:rsidRPr="00AD25FD">
        <w:tab/>
      </w:r>
      <w:r w:rsidR="009C6E7C" w:rsidRPr="00AD25FD">
        <w:t>The following policies/strategies and plans hav</w:t>
      </w:r>
      <w:r w:rsidRPr="00AD25FD">
        <w:t>e been put into implementation:</w:t>
      </w:r>
    </w:p>
    <w:p w:rsidR="009C6E7C" w:rsidRPr="00AD25FD" w:rsidRDefault="009C6E7C" w:rsidP="000A7177">
      <w:pPr>
        <w:pStyle w:val="Bullet"/>
      </w:pPr>
      <w:r w:rsidRPr="00AD25FD">
        <w:t>Time Bound Programme for Child Labour (2004-2015)</w:t>
      </w:r>
    </w:p>
    <w:p w:rsidR="009C6E7C" w:rsidRPr="00AD25FD" w:rsidRDefault="009C6E7C" w:rsidP="000A7177">
      <w:pPr>
        <w:pStyle w:val="Bullet"/>
      </w:pPr>
      <w:r w:rsidRPr="00AD25FD">
        <w:t>National Strategy for Accelerated Poverty Reduction (NSAPR) or Poverty Reduction Strategy Paper (PRSP), October 2005</w:t>
      </w:r>
    </w:p>
    <w:p w:rsidR="009C6E7C" w:rsidRPr="00AD25FD" w:rsidRDefault="009C6E7C" w:rsidP="000A7177">
      <w:pPr>
        <w:pStyle w:val="Bullet"/>
      </w:pPr>
      <w:r w:rsidRPr="00AD25FD">
        <w:t>Third National Plan of Action (NPA) for Children (2005-2010)</w:t>
      </w:r>
    </w:p>
    <w:p w:rsidR="009C6E7C" w:rsidRPr="00AD25FD" w:rsidRDefault="009C6E7C" w:rsidP="000A7177">
      <w:pPr>
        <w:pStyle w:val="Bullet"/>
      </w:pPr>
      <w:r w:rsidRPr="00AD25FD">
        <w:t>Gender Strateg</w:t>
      </w:r>
      <w:r w:rsidR="000A7177" w:rsidRPr="00AD25FD">
        <w:t>y and Action Plan, January 2006</w:t>
      </w:r>
    </w:p>
    <w:p w:rsidR="009C6E7C" w:rsidRPr="00AD25FD" w:rsidRDefault="009C6E7C" w:rsidP="000A7177">
      <w:pPr>
        <w:pStyle w:val="Bullet"/>
      </w:pPr>
      <w:r w:rsidRPr="00AD25FD">
        <w:t>Strategy and Action Plan for Mainstreaming Special Needs Children, October 2006</w:t>
      </w:r>
    </w:p>
    <w:p w:rsidR="009C6E7C" w:rsidRPr="00AD25FD" w:rsidRDefault="009C6E7C" w:rsidP="000A7177">
      <w:pPr>
        <w:pStyle w:val="Bullet"/>
      </w:pPr>
      <w:r w:rsidRPr="00AD25FD">
        <w:t>Strategy and Action Plan for Mainstreaming the Tribal Children in P</w:t>
      </w:r>
      <w:r w:rsidR="000A7177" w:rsidRPr="00AD25FD">
        <w:t>rimary Education, November 2006</w:t>
      </w:r>
    </w:p>
    <w:p w:rsidR="009C6E7C" w:rsidRPr="00AD25FD" w:rsidRDefault="009C6E7C" w:rsidP="000A7177">
      <w:pPr>
        <w:pStyle w:val="Bullet"/>
      </w:pPr>
      <w:r w:rsidRPr="00AD25FD">
        <w:t>Non-formal</w:t>
      </w:r>
      <w:r w:rsidR="000A7177" w:rsidRPr="00AD25FD">
        <w:t xml:space="preserve"> Education Policy, January 2006</w:t>
      </w:r>
    </w:p>
    <w:p w:rsidR="009C6E7C" w:rsidRPr="00AD25FD" w:rsidRDefault="009C6E7C" w:rsidP="000A7177">
      <w:pPr>
        <w:pStyle w:val="Bullet"/>
      </w:pPr>
      <w:r w:rsidRPr="00AD25FD">
        <w:t>National Food Policy 2006</w:t>
      </w:r>
    </w:p>
    <w:p w:rsidR="009C6E7C" w:rsidRPr="00AD25FD" w:rsidRDefault="000A7177" w:rsidP="000A7177">
      <w:r w:rsidRPr="00AD25FD">
        <w:t>33.</w:t>
      </w:r>
      <w:r w:rsidRPr="00AD25FD">
        <w:tab/>
      </w:r>
      <w:r w:rsidR="009C6E7C" w:rsidRPr="00AD25FD">
        <w:t>The following draft policies</w:t>
      </w:r>
      <w:r w:rsidR="009C6E7C" w:rsidRPr="00AD25FD">
        <w:rPr>
          <w:b/>
        </w:rPr>
        <w:t xml:space="preserve"> </w:t>
      </w:r>
      <w:r w:rsidR="009C6E7C" w:rsidRPr="00AD25FD">
        <w:t>are awaiting approval of the Government:</w:t>
      </w:r>
    </w:p>
    <w:p w:rsidR="009C6E7C" w:rsidRPr="00AD25FD" w:rsidRDefault="009C6E7C" w:rsidP="000A7177">
      <w:pPr>
        <w:pStyle w:val="Bullet"/>
      </w:pPr>
      <w:r w:rsidRPr="00AD25FD">
        <w:t>Arsenic Policy</w:t>
      </w:r>
    </w:p>
    <w:p w:rsidR="009C6E7C" w:rsidRPr="00AD25FD" w:rsidRDefault="009C6E7C" w:rsidP="000A7177">
      <w:pPr>
        <w:pStyle w:val="Bullet"/>
      </w:pPr>
      <w:r w:rsidRPr="00AD25FD">
        <w:t>Child Labour Policy</w:t>
      </w:r>
    </w:p>
    <w:p w:rsidR="009C6E7C" w:rsidRPr="00AD25FD" w:rsidRDefault="009C6E7C" w:rsidP="000A7177">
      <w:pPr>
        <w:pStyle w:val="Bullet"/>
      </w:pPr>
      <w:r w:rsidRPr="00AD25FD">
        <w:t>Social Policy for children on alternative care and protection for children in contact with law</w:t>
      </w:r>
    </w:p>
    <w:p w:rsidR="009C6E7C" w:rsidRPr="00AD25FD" w:rsidRDefault="000A7177" w:rsidP="000A7177">
      <w:pPr>
        <w:pStyle w:val="Bullet"/>
      </w:pPr>
      <w:r w:rsidRPr="00AD25FD">
        <w:t>Street Children Policy</w:t>
      </w:r>
    </w:p>
    <w:p w:rsidR="009C6E7C" w:rsidRPr="00AD25FD" w:rsidRDefault="009C6E7C" w:rsidP="000A7177">
      <w:pPr>
        <w:pStyle w:val="Bullet"/>
      </w:pPr>
      <w:r w:rsidRPr="00AD25FD">
        <w:t>National Plan of Action for Education for All (NPA EFA)</w:t>
      </w:r>
    </w:p>
    <w:p w:rsidR="009C6E7C" w:rsidRPr="00AD25FD" w:rsidRDefault="009C6E7C" w:rsidP="000A7177">
      <w:pPr>
        <w:pStyle w:val="Bullet"/>
      </w:pPr>
      <w:r w:rsidRPr="00AD25FD">
        <w:t>Strategy and Action Plan for Mainstreaming Vulnerabl</w:t>
      </w:r>
      <w:r w:rsidR="000A7177" w:rsidRPr="00AD25FD">
        <w:t>e Children in Primary Education</w:t>
      </w:r>
    </w:p>
    <w:p w:rsidR="009C6E7C" w:rsidRPr="00AD25FD" w:rsidRDefault="009C6E7C" w:rsidP="000A7177">
      <w:pPr>
        <w:pStyle w:val="Bullet"/>
      </w:pPr>
      <w:r w:rsidRPr="00AD25FD">
        <w:t>Ear</w:t>
      </w:r>
      <w:r w:rsidR="000A7177" w:rsidRPr="00AD25FD">
        <w:t>ly Childhood Development Policy</w:t>
      </w:r>
    </w:p>
    <w:p w:rsidR="009C6E7C" w:rsidRPr="00AD25FD" w:rsidRDefault="009C6E7C" w:rsidP="000A7177">
      <w:pPr>
        <w:pStyle w:val="Bullet"/>
      </w:pPr>
      <w:r w:rsidRPr="00AD25FD">
        <w:t>A pla</w:t>
      </w:r>
      <w:r w:rsidR="000A7177" w:rsidRPr="00AD25FD">
        <w:t>n of Action on Juvenile Justice</w:t>
      </w:r>
    </w:p>
    <w:p w:rsidR="009C6E7C" w:rsidRPr="00AD25FD" w:rsidRDefault="009C6E7C" w:rsidP="000A7177">
      <w:pPr>
        <w:pStyle w:val="Bullet"/>
      </w:pPr>
      <w:r w:rsidRPr="00AD25FD">
        <w:t xml:space="preserve">NPA </w:t>
      </w:r>
      <w:r w:rsidR="000A7177" w:rsidRPr="00AD25FD">
        <w:t>for Combating Trafficking</w:t>
      </w:r>
    </w:p>
    <w:p w:rsidR="009C6E7C" w:rsidRPr="00AD25FD" w:rsidRDefault="009C6E7C" w:rsidP="000A7177">
      <w:pPr>
        <w:pStyle w:val="Bullet"/>
      </w:pPr>
      <w:r w:rsidRPr="00AD25FD">
        <w:t>NPA against the Sexual Abuse and Exploitation of</w:t>
      </w:r>
      <w:r w:rsidR="000A7177" w:rsidRPr="00AD25FD">
        <w:t xml:space="preserve"> Children including Trafficking</w:t>
      </w:r>
    </w:p>
    <w:p w:rsidR="009C6E7C" w:rsidRPr="00AD25FD" w:rsidRDefault="009C6E7C" w:rsidP="000A7177">
      <w:pPr>
        <w:pStyle w:val="Heading3"/>
      </w:pPr>
      <w:r w:rsidRPr="00AD25FD">
        <w:t>National strategy for children</w:t>
      </w:r>
    </w:p>
    <w:p w:rsidR="009C6E7C" w:rsidRPr="00AD25FD" w:rsidRDefault="000A7177" w:rsidP="000A7177">
      <w:r w:rsidRPr="00AD25FD">
        <w:t>34.</w:t>
      </w:r>
      <w:r w:rsidRPr="00AD25FD">
        <w:tab/>
      </w:r>
      <w:r w:rsidR="009C6E7C" w:rsidRPr="00AD25FD">
        <w:t>The third National Plan of Action (NPA) for Children (2005-2010) was formulated and a mechanism for monitoring the implementation of the plan has been established under the leadership of the Ministry of Women and Children Affairs (MoWCA)</w:t>
      </w:r>
      <w:r w:rsidR="00B30F62" w:rsidRPr="00AD25FD">
        <w:t xml:space="preserve">. </w:t>
      </w:r>
      <w:r w:rsidR="009C6E7C" w:rsidRPr="00AD25FD">
        <w:t>A mid-term evaluation in 2008 and an end-term evaluation will be undertaken to measure the effectiveness of implementation of the NPA.</w:t>
      </w:r>
    </w:p>
    <w:p w:rsidR="009C6E7C" w:rsidRPr="00AD25FD" w:rsidRDefault="000A7177" w:rsidP="000A7177">
      <w:r w:rsidRPr="00AD25FD">
        <w:t>35.</w:t>
      </w:r>
      <w:r w:rsidRPr="00AD25FD">
        <w:tab/>
      </w:r>
      <w:r w:rsidR="009C6E7C" w:rsidRPr="00AD25FD">
        <w:t>The NPA was prepared in a participatory manner</w:t>
      </w:r>
      <w:r w:rsidR="00B30F62" w:rsidRPr="00AD25FD">
        <w:t xml:space="preserve">. </w:t>
      </w:r>
      <w:r w:rsidR="009C6E7C" w:rsidRPr="00AD25FD">
        <w:t>In line with a concept paper prepared by the MoWCA, and following a series of meetings, a working committee for NPA was established</w:t>
      </w:r>
      <w:r w:rsidR="00B30F62" w:rsidRPr="00AD25FD">
        <w:t xml:space="preserve">. </w:t>
      </w:r>
      <w:r w:rsidR="009C6E7C" w:rsidRPr="00AD25FD">
        <w:t>In order to deal with specific areas of the NPA, five multi-sectoral and inter-disciplinary Advisory Panels were formed. The Panels took into consideration the CRC, Plan of Action of the WFFC agenda, MDG and the NSAP</w:t>
      </w:r>
      <w:r w:rsidRPr="00AD25FD">
        <w:t>R.</w:t>
      </w:r>
    </w:p>
    <w:p w:rsidR="009C6E7C" w:rsidRPr="00AD25FD" w:rsidRDefault="009C6E7C" w:rsidP="000A7177">
      <w:pPr>
        <w:pStyle w:val="Heading2"/>
      </w:pPr>
      <w:r w:rsidRPr="00AD25FD">
        <w:t>C.</w:t>
      </w:r>
      <w:r w:rsidR="000A7177" w:rsidRPr="00AD25FD">
        <w:t xml:space="preserve">  </w:t>
      </w:r>
      <w:r w:rsidRPr="00AD25FD">
        <w:t>Administrative and other measures</w:t>
      </w:r>
      <w:r w:rsidR="003E06EF">
        <w:t>, budgetary analysis</w:t>
      </w:r>
    </w:p>
    <w:p w:rsidR="009C6E7C" w:rsidRPr="00AD25FD" w:rsidRDefault="009C6E7C" w:rsidP="000A7177">
      <w:pPr>
        <w:pStyle w:val="Heading3"/>
      </w:pPr>
      <w:r w:rsidRPr="00AD25FD">
        <w:t>Child/Human rights institutions</w:t>
      </w:r>
    </w:p>
    <w:p w:rsidR="009C6E7C" w:rsidRPr="00AD25FD" w:rsidRDefault="000A7177" w:rsidP="000A7177">
      <w:r w:rsidRPr="00AD25FD">
        <w:t>36.</w:t>
      </w:r>
      <w:r w:rsidRPr="00AD25FD">
        <w:tab/>
      </w:r>
      <w:r w:rsidR="009C6E7C" w:rsidRPr="00AD25FD">
        <w:t>The National Children Council, headed by the MoWCA, is the highest policy-level body for children</w:t>
      </w:r>
      <w:r w:rsidR="00B30F62" w:rsidRPr="00AD25FD">
        <w:t xml:space="preserve">. </w:t>
      </w:r>
      <w:r w:rsidR="009C6E7C" w:rsidRPr="00AD25FD">
        <w:t>A draft law on Children</w:t>
      </w:r>
      <w:r w:rsidR="00A9463A">
        <w:t>’</w:t>
      </w:r>
      <w:r w:rsidR="009C6E7C" w:rsidRPr="00AD25FD">
        <w:t>s Commissioner (Ombudsperson) has been framed</w:t>
      </w:r>
      <w:r w:rsidR="00B30F62" w:rsidRPr="00AD25FD">
        <w:t xml:space="preserve">. </w:t>
      </w:r>
      <w:r w:rsidR="009C6E7C" w:rsidRPr="00AD25FD">
        <w:t>It is awaiting final approval of the Cabinet. Some sporadic attempts towards establishing a National Human Rights Commission have been initiated by the State Party without any tangible results during the reporting period</w:t>
      </w:r>
      <w:r w:rsidR="00D01F5E" w:rsidRPr="00AD25FD">
        <w:t>.</w:t>
      </w:r>
    </w:p>
    <w:p w:rsidR="009C6E7C" w:rsidRPr="00AD25FD" w:rsidRDefault="009C6E7C" w:rsidP="00D01F5E">
      <w:pPr>
        <w:pStyle w:val="Heading3"/>
      </w:pPr>
      <w:r w:rsidRPr="00AD25FD">
        <w:t>Cooperation between government and civil society</w:t>
      </w:r>
    </w:p>
    <w:p w:rsidR="009C6E7C" w:rsidRPr="00AD25FD" w:rsidRDefault="00D01F5E" w:rsidP="00D01F5E">
      <w:r w:rsidRPr="00AD25FD">
        <w:t>37.</w:t>
      </w:r>
      <w:r w:rsidRPr="00AD25FD">
        <w:tab/>
      </w:r>
      <w:r w:rsidR="009C6E7C" w:rsidRPr="00AD25FD">
        <w:t>BSAF and CDF are networking organizations for few hundred child-related NGOs. Government partnerships exist with NGOs to implement important projects such as the Basic Education for Urban Working Children, Adolescent Girls</w:t>
      </w:r>
      <w:r w:rsidR="00A9463A">
        <w:t>’</w:t>
      </w:r>
      <w:r w:rsidR="009C6E7C" w:rsidRPr="00AD25FD">
        <w:t xml:space="preserve"> Empowerment, Early Childhood Development projects</w:t>
      </w:r>
      <w:r w:rsidRPr="00AD25FD">
        <w:t xml:space="preserve"> - </w:t>
      </w:r>
      <w:r w:rsidR="009C6E7C" w:rsidRPr="00AD25FD">
        <w:t>HIV&amp;AIDS, Anti-trafficking, ARISE (which is a component of Protection of Children at Risk Project, PCAR since April 2007), WFCL-IPEC (Worst Form of Child Labour-International Programme for Elimination of Child Labour), and many others</w:t>
      </w:r>
      <w:r w:rsidRPr="00AD25FD">
        <w:t>.</w:t>
      </w:r>
    </w:p>
    <w:p w:rsidR="009C6E7C" w:rsidRPr="00AD25FD" w:rsidRDefault="00D01F5E" w:rsidP="00D01F5E">
      <w:r w:rsidRPr="00AD25FD">
        <w:t>38.</w:t>
      </w:r>
      <w:r w:rsidRPr="00AD25FD">
        <w:tab/>
      </w:r>
      <w:r w:rsidR="009C6E7C" w:rsidRPr="00AD25FD">
        <w:t>The Government and NGO collaboration enables supplementation and complementation of efforts specially covering vulnerable groups such as urban street children, working children, adolescents and so on. The important collaborative areas include: child rights, health, early childhood development, non-formal education, water, sanitation, environmental programmes and so on.</w:t>
      </w:r>
    </w:p>
    <w:p w:rsidR="009C6E7C" w:rsidRPr="00AD25FD" w:rsidRDefault="009C6E7C" w:rsidP="00D01F5E">
      <w:pPr>
        <w:pStyle w:val="Heading3"/>
      </w:pPr>
      <w:r w:rsidRPr="00AD25FD">
        <w:t>Budgetary measures</w:t>
      </w:r>
    </w:p>
    <w:p w:rsidR="009C6E7C" w:rsidRPr="00AD25FD" w:rsidRDefault="00D01F5E" w:rsidP="00D01F5E">
      <w:r w:rsidRPr="00AD25FD">
        <w:t>39.</w:t>
      </w:r>
      <w:r w:rsidRPr="00AD25FD">
        <w:tab/>
      </w:r>
      <w:r w:rsidR="009C6E7C" w:rsidRPr="00AD25FD">
        <w:t>Bangladesh has been allocating more than 20 percent of the total Government expenditure in social sectors since 1990, which is more than 3 percent of the GDP. The Government has increased its investment in education sector by allocating about one-sixth of the national budget of which the share of primary and non-formal education sub-sector is nearly half. The Table 1.4 shows that there is an overall consistency in development budget (Annual Development Programme-ADP) allocation in two major social</w:t>
      </w:r>
      <w:r w:rsidR="000C353B">
        <w:t xml:space="preserve"> sectors- education and health.</w:t>
      </w:r>
    </w:p>
    <w:p w:rsidR="00D01F5E" w:rsidRPr="00AD25FD" w:rsidRDefault="009C6E7C" w:rsidP="00D01F5E">
      <w:pPr>
        <w:pStyle w:val="Heading2"/>
      </w:pPr>
      <w:r w:rsidRPr="00AD25FD">
        <w:t>Table 1.4</w:t>
      </w:r>
    </w:p>
    <w:p w:rsidR="009C6E7C" w:rsidRPr="00AD25FD" w:rsidRDefault="009C6E7C" w:rsidP="00D01F5E">
      <w:pPr>
        <w:pStyle w:val="Heading2"/>
      </w:pPr>
      <w:r w:rsidRPr="00AD25FD">
        <w:t>Budget allocation under ADP</w:t>
      </w:r>
    </w:p>
    <w:p w:rsidR="009C6E7C" w:rsidRPr="00AD25FD" w:rsidRDefault="00D01F5E" w:rsidP="00BC1AA9">
      <w:pPr>
        <w:tabs>
          <w:tab w:val="left" w:pos="7560"/>
        </w:tabs>
        <w:spacing w:after="0"/>
      </w:pPr>
      <w:r w:rsidRPr="00AD25FD">
        <w:tab/>
      </w:r>
      <w:r w:rsidR="009C6E7C" w:rsidRPr="00AD25FD">
        <w:t>(Taka in million)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0"/>
        <w:gridCol w:w="2286"/>
        <w:gridCol w:w="2034"/>
        <w:gridCol w:w="1920"/>
        <w:gridCol w:w="1800"/>
      </w:tblGrid>
      <w:tr w:rsidR="009C6E7C" w:rsidRPr="00AD25FD" w:rsidTr="00DB1A67">
        <w:tblPrEx>
          <w:tblCellMar>
            <w:top w:w="0" w:type="dxa"/>
            <w:bottom w:w="0" w:type="dxa"/>
          </w:tblCellMar>
        </w:tblPrEx>
        <w:trPr>
          <w:trHeight w:val="602"/>
        </w:trPr>
        <w:tc>
          <w:tcPr>
            <w:tcW w:w="1320" w:type="dxa"/>
            <w:tcBorders>
              <w:bottom w:val="single" w:sz="4" w:space="0" w:color="auto"/>
            </w:tcBorders>
          </w:tcPr>
          <w:p w:rsidR="009C6E7C" w:rsidRPr="00AD25FD" w:rsidRDefault="009C6E7C" w:rsidP="00DB1A67">
            <w:pPr>
              <w:spacing w:after="0"/>
              <w:jc w:val="center"/>
            </w:pPr>
            <w:r w:rsidRPr="00AD25FD">
              <w:t>Year</w:t>
            </w:r>
          </w:p>
        </w:tc>
        <w:tc>
          <w:tcPr>
            <w:tcW w:w="2286" w:type="dxa"/>
            <w:tcBorders>
              <w:bottom w:val="single" w:sz="4" w:space="0" w:color="auto"/>
            </w:tcBorders>
          </w:tcPr>
          <w:p w:rsidR="009C6E7C" w:rsidRPr="00AD25FD" w:rsidRDefault="009C6E7C" w:rsidP="00C424BA">
            <w:pPr>
              <w:spacing w:after="0"/>
              <w:jc w:val="center"/>
            </w:pPr>
            <w:r w:rsidRPr="00AD25FD">
              <w:t xml:space="preserve">Total </w:t>
            </w:r>
            <w:r w:rsidR="00DB1A67">
              <w:t>d</w:t>
            </w:r>
            <w:r w:rsidRPr="00AD25FD">
              <w:t xml:space="preserve">evelopment </w:t>
            </w:r>
            <w:r w:rsidR="00DB1A67">
              <w:t>b</w:t>
            </w:r>
            <w:r w:rsidRPr="00AD25FD">
              <w:t>udget</w:t>
            </w:r>
          </w:p>
        </w:tc>
        <w:tc>
          <w:tcPr>
            <w:tcW w:w="2034" w:type="dxa"/>
            <w:tcBorders>
              <w:bottom w:val="single" w:sz="4" w:space="0" w:color="auto"/>
            </w:tcBorders>
          </w:tcPr>
          <w:p w:rsidR="009C6E7C" w:rsidRPr="00AD25FD" w:rsidRDefault="009C6E7C" w:rsidP="00C424BA">
            <w:pPr>
              <w:spacing w:after="0"/>
              <w:jc w:val="center"/>
            </w:pPr>
            <w:r w:rsidRPr="00AD25FD">
              <w:t xml:space="preserve">Primary and </w:t>
            </w:r>
            <w:r w:rsidR="00DB1A67">
              <w:t>m</w:t>
            </w:r>
            <w:r w:rsidRPr="00AD25FD">
              <w:t xml:space="preserve">ass </w:t>
            </w:r>
            <w:r w:rsidR="00DB1A67">
              <w:t>e</w:t>
            </w:r>
            <w:r w:rsidRPr="00AD25FD">
              <w:t xml:space="preserve">ducation (part of </w:t>
            </w:r>
            <w:r w:rsidR="00DB1A67">
              <w:t>e</w:t>
            </w:r>
            <w:r w:rsidRPr="00AD25FD">
              <w:t>ducation budget)</w:t>
            </w:r>
          </w:p>
        </w:tc>
        <w:tc>
          <w:tcPr>
            <w:tcW w:w="1920" w:type="dxa"/>
            <w:tcBorders>
              <w:bottom w:val="single" w:sz="4" w:space="0" w:color="auto"/>
            </w:tcBorders>
          </w:tcPr>
          <w:p w:rsidR="009C6E7C" w:rsidRPr="00AD25FD" w:rsidRDefault="009C6E7C" w:rsidP="00C424BA">
            <w:pPr>
              <w:spacing w:after="0"/>
              <w:jc w:val="center"/>
            </w:pPr>
            <w:r w:rsidRPr="00AD25FD">
              <w:t>Education</w:t>
            </w:r>
          </w:p>
        </w:tc>
        <w:tc>
          <w:tcPr>
            <w:tcW w:w="1800" w:type="dxa"/>
            <w:tcBorders>
              <w:bottom w:val="single" w:sz="4" w:space="0" w:color="auto"/>
            </w:tcBorders>
          </w:tcPr>
          <w:p w:rsidR="009C6E7C" w:rsidRPr="00AD25FD" w:rsidRDefault="009C6E7C" w:rsidP="00C424BA">
            <w:pPr>
              <w:spacing w:after="0"/>
              <w:jc w:val="center"/>
            </w:pPr>
            <w:r w:rsidRPr="00AD25FD">
              <w:t>Health</w:t>
            </w:r>
          </w:p>
        </w:tc>
      </w:tr>
      <w:tr w:rsidR="009C6E7C" w:rsidRPr="00AD25FD" w:rsidTr="00DB1A67">
        <w:tblPrEx>
          <w:tblCellMar>
            <w:top w:w="0" w:type="dxa"/>
            <w:bottom w:w="0" w:type="dxa"/>
          </w:tblCellMar>
        </w:tblPrEx>
        <w:tc>
          <w:tcPr>
            <w:tcW w:w="1320" w:type="dxa"/>
            <w:tcBorders>
              <w:bottom w:val="nil"/>
            </w:tcBorders>
          </w:tcPr>
          <w:p w:rsidR="009C6E7C" w:rsidRPr="00AD25FD" w:rsidRDefault="009C6E7C" w:rsidP="00DB1A67">
            <w:pPr>
              <w:spacing w:after="0"/>
              <w:jc w:val="center"/>
            </w:pPr>
            <w:r w:rsidRPr="00AD25FD">
              <w:t>2001-02</w:t>
            </w:r>
          </w:p>
        </w:tc>
        <w:tc>
          <w:tcPr>
            <w:tcW w:w="2286" w:type="dxa"/>
            <w:tcBorders>
              <w:bottom w:val="nil"/>
            </w:tcBorders>
          </w:tcPr>
          <w:p w:rsidR="009C6E7C" w:rsidRPr="00AD25FD" w:rsidRDefault="009C6E7C" w:rsidP="00D01F5E">
            <w:pPr>
              <w:spacing w:after="0"/>
              <w:jc w:val="center"/>
            </w:pPr>
            <w:r w:rsidRPr="00AD25FD">
              <w:t>160</w:t>
            </w:r>
            <w:r w:rsidR="00D01F5E" w:rsidRPr="00AD25FD">
              <w:t xml:space="preserve"> </w:t>
            </w:r>
            <w:r w:rsidRPr="00AD25FD">
              <w:t>000</w:t>
            </w:r>
          </w:p>
        </w:tc>
        <w:tc>
          <w:tcPr>
            <w:tcW w:w="2034" w:type="dxa"/>
            <w:tcBorders>
              <w:bottom w:val="nil"/>
            </w:tcBorders>
          </w:tcPr>
          <w:p w:rsidR="009C6E7C" w:rsidRPr="00AD25FD" w:rsidRDefault="00D01F5E" w:rsidP="00D01F5E">
            <w:pPr>
              <w:spacing w:after="0"/>
              <w:jc w:val="center"/>
            </w:pPr>
            <w:r w:rsidRPr="00AD25FD">
              <w:t xml:space="preserve">14 </w:t>
            </w:r>
            <w:r w:rsidR="009C6E7C" w:rsidRPr="00AD25FD">
              <w:t>053 (8.8%)</w:t>
            </w:r>
          </w:p>
        </w:tc>
        <w:tc>
          <w:tcPr>
            <w:tcW w:w="1920" w:type="dxa"/>
            <w:tcBorders>
              <w:bottom w:val="nil"/>
            </w:tcBorders>
          </w:tcPr>
          <w:p w:rsidR="009C6E7C" w:rsidRPr="00AD25FD" w:rsidRDefault="00D01F5E" w:rsidP="00BC1AA9">
            <w:pPr>
              <w:spacing w:after="0"/>
              <w:ind w:right="170"/>
              <w:jc w:val="right"/>
            </w:pPr>
            <w:r w:rsidRPr="00AD25FD">
              <w:t xml:space="preserve">21 </w:t>
            </w:r>
            <w:r w:rsidR="009C6E7C" w:rsidRPr="00AD25FD">
              <w:t>710 (13.6%)</w:t>
            </w:r>
          </w:p>
        </w:tc>
        <w:tc>
          <w:tcPr>
            <w:tcW w:w="1800" w:type="dxa"/>
            <w:tcBorders>
              <w:bottom w:val="nil"/>
            </w:tcBorders>
          </w:tcPr>
          <w:p w:rsidR="009C6E7C" w:rsidRPr="00AD25FD" w:rsidRDefault="00D01F5E" w:rsidP="00BC1AA9">
            <w:pPr>
              <w:spacing w:after="0"/>
              <w:ind w:right="170"/>
              <w:jc w:val="right"/>
            </w:pPr>
            <w:r w:rsidRPr="00AD25FD">
              <w:t xml:space="preserve">14 </w:t>
            </w:r>
            <w:r w:rsidR="009C6E7C" w:rsidRPr="00AD25FD">
              <w:t>430 (9.0%)</w:t>
            </w:r>
          </w:p>
        </w:tc>
      </w:tr>
      <w:tr w:rsidR="009C6E7C" w:rsidRPr="00AD25FD" w:rsidTr="00DB1A67">
        <w:tblPrEx>
          <w:tblCellMar>
            <w:top w:w="0" w:type="dxa"/>
            <w:bottom w:w="0" w:type="dxa"/>
          </w:tblCellMar>
        </w:tblPrEx>
        <w:tc>
          <w:tcPr>
            <w:tcW w:w="1320" w:type="dxa"/>
            <w:tcBorders>
              <w:top w:val="nil"/>
              <w:bottom w:val="nil"/>
            </w:tcBorders>
          </w:tcPr>
          <w:p w:rsidR="009C6E7C" w:rsidRPr="00AD25FD" w:rsidRDefault="009C6E7C" w:rsidP="00DB1A67">
            <w:pPr>
              <w:spacing w:after="0"/>
              <w:jc w:val="center"/>
            </w:pPr>
            <w:r w:rsidRPr="00AD25FD">
              <w:t>2002-03</w:t>
            </w:r>
          </w:p>
        </w:tc>
        <w:tc>
          <w:tcPr>
            <w:tcW w:w="2286" w:type="dxa"/>
            <w:tcBorders>
              <w:top w:val="nil"/>
              <w:bottom w:val="nil"/>
            </w:tcBorders>
          </w:tcPr>
          <w:p w:rsidR="009C6E7C" w:rsidRPr="00AD25FD" w:rsidRDefault="009C6E7C" w:rsidP="00D01F5E">
            <w:pPr>
              <w:spacing w:after="0"/>
              <w:jc w:val="center"/>
            </w:pPr>
            <w:r w:rsidRPr="00AD25FD">
              <w:t>171</w:t>
            </w:r>
            <w:r w:rsidR="00D01F5E" w:rsidRPr="00AD25FD">
              <w:t xml:space="preserve"> </w:t>
            </w:r>
            <w:r w:rsidRPr="00AD25FD">
              <w:t>000</w:t>
            </w:r>
          </w:p>
        </w:tc>
        <w:tc>
          <w:tcPr>
            <w:tcW w:w="2034" w:type="dxa"/>
            <w:tcBorders>
              <w:top w:val="nil"/>
              <w:bottom w:val="nil"/>
            </w:tcBorders>
          </w:tcPr>
          <w:p w:rsidR="009C6E7C" w:rsidRPr="00AD25FD" w:rsidRDefault="009C6E7C" w:rsidP="00D01F5E">
            <w:pPr>
              <w:spacing w:after="0"/>
              <w:jc w:val="center"/>
            </w:pPr>
            <w:r w:rsidRPr="00AD25FD">
              <w:t>14</w:t>
            </w:r>
            <w:r w:rsidR="00D01F5E" w:rsidRPr="00AD25FD">
              <w:t xml:space="preserve"> </w:t>
            </w:r>
            <w:r w:rsidRPr="00AD25FD">
              <w:t>466 (8.5%)</w:t>
            </w:r>
          </w:p>
        </w:tc>
        <w:tc>
          <w:tcPr>
            <w:tcW w:w="1920" w:type="dxa"/>
            <w:tcBorders>
              <w:top w:val="nil"/>
              <w:bottom w:val="nil"/>
            </w:tcBorders>
          </w:tcPr>
          <w:p w:rsidR="009C6E7C" w:rsidRPr="00AD25FD" w:rsidRDefault="00D01F5E" w:rsidP="00BC1AA9">
            <w:pPr>
              <w:spacing w:after="0"/>
              <w:ind w:right="170"/>
              <w:jc w:val="right"/>
            </w:pPr>
            <w:r w:rsidRPr="00AD25FD">
              <w:t xml:space="preserve">25 </w:t>
            </w:r>
            <w:r w:rsidR="009C6E7C" w:rsidRPr="00AD25FD">
              <w:t>520 (14.9%)</w:t>
            </w:r>
          </w:p>
        </w:tc>
        <w:tc>
          <w:tcPr>
            <w:tcW w:w="1800" w:type="dxa"/>
            <w:tcBorders>
              <w:top w:val="nil"/>
              <w:bottom w:val="nil"/>
            </w:tcBorders>
          </w:tcPr>
          <w:p w:rsidR="009C6E7C" w:rsidRPr="00AD25FD" w:rsidRDefault="00D01F5E" w:rsidP="00BC1AA9">
            <w:pPr>
              <w:spacing w:after="0"/>
              <w:ind w:right="170"/>
              <w:jc w:val="right"/>
            </w:pPr>
            <w:r w:rsidRPr="00AD25FD">
              <w:t xml:space="preserve">15 </w:t>
            </w:r>
            <w:r w:rsidR="009C6E7C" w:rsidRPr="00AD25FD">
              <w:t>430 (9.0%)</w:t>
            </w:r>
          </w:p>
        </w:tc>
      </w:tr>
      <w:tr w:rsidR="009C6E7C" w:rsidRPr="00AD25FD" w:rsidTr="00DB1A67">
        <w:tblPrEx>
          <w:tblCellMar>
            <w:top w:w="0" w:type="dxa"/>
            <w:bottom w:w="0" w:type="dxa"/>
          </w:tblCellMar>
        </w:tblPrEx>
        <w:tc>
          <w:tcPr>
            <w:tcW w:w="1320" w:type="dxa"/>
            <w:tcBorders>
              <w:top w:val="nil"/>
              <w:bottom w:val="nil"/>
            </w:tcBorders>
          </w:tcPr>
          <w:p w:rsidR="009C6E7C" w:rsidRPr="00AD25FD" w:rsidRDefault="009C6E7C" w:rsidP="00DB1A67">
            <w:pPr>
              <w:spacing w:after="0"/>
              <w:jc w:val="center"/>
            </w:pPr>
            <w:r w:rsidRPr="00AD25FD">
              <w:t>2003-04</w:t>
            </w:r>
          </w:p>
        </w:tc>
        <w:tc>
          <w:tcPr>
            <w:tcW w:w="2286" w:type="dxa"/>
            <w:tcBorders>
              <w:top w:val="nil"/>
              <w:bottom w:val="nil"/>
            </w:tcBorders>
          </w:tcPr>
          <w:p w:rsidR="009C6E7C" w:rsidRPr="00AD25FD" w:rsidRDefault="009C6E7C" w:rsidP="00D01F5E">
            <w:pPr>
              <w:spacing w:after="0"/>
              <w:jc w:val="center"/>
            </w:pPr>
            <w:r w:rsidRPr="00AD25FD">
              <w:t>203</w:t>
            </w:r>
            <w:r w:rsidR="00D01F5E" w:rsidRPr="00AD25FD">
              <w:t xml:space="preserve"> </w:t>
            </w:r>
            <w:r w:rsidRPr="00AD25FD">
              <w:t>000</w:t>
            </w:r>
          </w:p>
        </w:tc>
        <w:tc>
          <w:tcPr>
            <w:tcW w:w="2034" w:type="dxa"/>
            <w:tcBorders>
              <w:top w:val="nil"/>
              <w:bottom w:val="nil"/>
            </w:tcBorders>
          </w:tcPr>
          <w:p w:rsidR="009C6E7C" w:rsidRPr="00AD25FD" w:rsidRDefault="009C6E7C" w:rsidP="00D01F5E">
            <w:pPr>
              <w:spacing w:after="0"/>
              <w:jc w:val="center"/>
            </w:pPr>
            <w:r w:rsidRPr="00AD25FD">
              <w:t>11</w:t>
            </w:r>
            <w:r w:rsidR="00D01F5E" w:rsidRPr="00AD25FD">
              <w:t xml:space="preserve"> </w:t>
            </w:r>
            <w:r w:rsidRPr="00AD25FD">
              <w:t>058 (5.5%)</w:t>
            </w:r>
          </w:p>
        </w:tc>
        <w:tc>
          <w:tcPr>
            <w:tcW w:w="1920" w:type="dxa"/>
            <w:tcBorders>
              <w:top w:val="nil"/>
              <w:bottom w:val="nil"/>
            </w:tcBorders>
          </w:tcPr>
          <w:p w:rsidR="009C6E7C" w:rsidRPr="00AD25FD" w:rsidRDefault="00D01F5E" w:rsidP="00BC1AA9">
            <w:pPr>
              <w:spacing w:after="0"/>
              <w:ind w:right="170"/>
              <w:jc w:val="right"/>
            </w:pPr>
            <w:r w:rsidRPr="00AD25FD">
              <w:t xml:space="preserve">27 </w:t>
            </w:r>
            <w:r w:rsidR="009C6E7C" w:rsidRPr="00AD25FD">
              <w:t>110 (13.4%)</w:t>
            </w:r>
          </w:p>
        </w:tc>
        <w:tc>
          <w:tcPr>
            <w:tcW w:w="1800" w:type="dxa"/>
            <w:tcBorders>
              <w:top w:val="nil"/>
              <w:bottom w:val="nil"/>
            </w:tcBorders>
          </w:tcPr>
          <w:p w:rsidR="009C6E7C" w:rsidRPr="00AD25FD" w:rsidRDefault="00D01F5E" w:rsidP="00BC1AA9">
            <w:pPr>
              <w:spacing w:after="0"/>
              <w:ind w:right="170"/>
              <w:jc w:val="right"/>
            </w:pPr>
            <w:r w:rsidRPr="00AD25FD">
              <w:t xml:space="preserve">16 </w:t>
            </w:r>
            <w:r w:rsidR="009C6E7C" w:rsidRPr="00AD25FD">
              <w:t>120 (7.9%)</w:t>
            </w:r>
          </w:p>
        </w:tc>
      </w:tr>
      <w:tr w:rsidR="009C6E7C" w:rsidRPr="00AD25FD" w:rsidTr="00DB1A67">
        <w:tblPrEx>
          <w:tblCellMar>
            <w:top w:w="0" w:type="dxa"/>
            <w:bottom w:w="0" w:type="dxa"/>
          </w:tblCellMar>
        </w:tblPrEx>
        <w:tc>
          <w:tcPr>
            <w:tcW w:w="1320" w:type="dxa"/>
            <w:tcBorders>
              <w:top w:val="nil"/>
              <w:bottom w:val="nil"/>
            </w:tcBorders>
          </w:tcPr>
          <w:p w:rsidR="009C6E7C" w:rsidRPr="00AD25FD" w:rsidRDefault="009C6E7C" w:rsidP="00DB1A67">
            <w:pPr>
              <w:spacing w:after="0"/>
              <w:jc w:val="center"/>
            </w:pPr>
            <w:r w:rsidRPr="00AD25FD">
              <w:t>2004-05</w:t>
            </w:r>
          </w:p>
        </w:tc>
        <w:tc>
          <w:tcPr>
            <w:tcW w:w="2286" w:type="dxa"/>
            <w:tcBorders>
              <w:top w:val="nil"/>
              <w:bottom w:val="nil"/>
            </w:tcBorders>
          </w:tcPr>
          <w:p w:rsidR="009C6E7C" w:rsidRPr="00AD25FD" w:rsidRDefault="009C6E7C" w:rsidP="00D01F5E">
            <w:pPr>
              <w:spacing w:after="0"/>
              <w:jc w:val="center"/>
            </w:pPr>
            <w:r w:rsidRPr="00AD25FD">
              <w:t>220</w:t>
            </w:r>
            <w:r w:rsidR="00D01F5E" w:rsidRPr="00AD25FD">
              <w:t xml:space="preserve"> </w:t>
            </w:r>
            <w:r w:rsidRPr="00AD25FD">
              <w:t>000</w:t>
            </w:r>
          </w:p>
        </w:tc>
        <w:tc>
          <w:tcPr>
            <w:tcW w:w="2034" w:type="dxa"/>
            <w:tcBorders>
              <w:top w:val="nil"/>
              <w:bottom w:val="nil"/>
            </w:tcBorders>
          </w:tcPr>
          <w:p w:rsidR="009C6E7C" w:rsidRPr="00AD25FD" w:rsidRDefault="009C6E7C" w:rsidP="00D01F5E">
            <w:pPr>
              <w:spacing w:after="0"/>
              <w:jc w:val="center"/>
            </w:pPr>
            <w:r w:rsidRPr="00AD25FD">
              <w:t>15</w:t>
            </w:r>
            <w:r w:rsidR="00D01F5E" w:rsidRPr="00AD25FD">
              <w:t xml:space="preserve"> </w:t>
            </w:r>
            <w:r w:rsidRPr="00AD25FD">
              <w:t>957 (7.3%)</w:t>
            </w:r>
          </w:p>
        </w:tc>
        <w:tc>
          <w:tcPr>
            <w:tcW w:w="1920" w:type="dxa"/>
            <w:tcBorders>
              <w:top w:val="nil"/>
              <w:bottom w:val="nil"/>
            </w:tcBorders>
          </w:tcPr>
          <w:p w:rsidR="009C6E7C" w:rsidRPr="00AD25FD" w:rsidRDefault="00D01F5E" w:rsidP="00BC1AA9">
            <w:pPr>
              <w:spacing w:after="0"/>
              <w:ind w:right="170"/>
              <w:jc w:val="right"/>
            </w:pPr>
            <w:r w:rsidRPr="00AD25FD">
              <w:t xml:space="preserve">31 </w:t>
            </w:r>
            <w:r w:rsidR="009C6E7C" w:rsidRPr="00AD25FD">
              <w:t>410 (14.3%)</w:t>
            </w:r>
          </w:p>
        </w:tc>
        <w:tc>
          <w:tcPr>
            <w:tcW w:w="1800" w:type="dxa"/>
            <w:tcBorders>
              <w:top w:val="nil"/>
              <w:bottom w:val="nil"/>
            </w:tcBorders>
          </w:tcPr>
          <w:p w:rsidR="009C6E7C" w:rsidRPr="00AD25FD" w:rsidRDefault="00D01F5E" w:rsidP="00BC1AA9">
            <w:pPr>
              <w:spacing w:after="0"/>
              <w:ind w:right="170"/>
              <w:jc w:val="right"/>
            </w:pPr>
            <w:r w:rsidRPr="00AD25FD">
              <w:t xml:space="preserve">21 </w:t>
            </w:r>
            <w:r w:rsidR="009C6E7C" w:rsidRPr="00AD25FD">
              <w:t>560 (9.8%)</w:t>
            </w:r>
          </w:p>
        </w:tc>
      </w:tr>
      <w:tr w:rsidR="009C6E7C" w:rsidRPr="00AD25FD" w:rsidTr="00DB1A67">
        <w:tblPrEx>
          <w:tblCellMar>
            <w:top w:w="0" w:type="dxa"/>
            <w:bottom w:w="0" w:type="dxa"/>
          </w:tblCellMar>
        </w:tblPrEx>
        <w:tc>
          <w:tcPr>
            <w:tcW w:w="1320" w:type="dxa"/>
            <w:tcBorders>
              <w:top w:val="nil"/>
              <w:bottom w:val="nil"/>
            </w:tcBorders>
          </w:tcPr>
          <w:p w:rsidR="009C6E7C" w:rsidRPr="00AD25FD" w:rsidRDefault="009C6E7C" w:rsidP="00DB1A67">
            <w:pPr>
              <w:spacing w:after="0"/>
              <w:jc w:val="center"/>
            </w:pPr>
            <w:r w:rsidRPr="00AD25FD">
              <w:t>2005-06</w:t>
            </w:r>
          </w:p>
        </w:tc>
        <w:tc>
          <w:tcPr>
            <w:tcW w:w="2286" w:type="dxa"/>
            <w:tcBorders>
              <w:top w:val="nil"/>
              <w:bottom w:val="nil"/>
            </w:tcBorders>
          </w:tcPr>
          <w:p w:rsidR="009C6E7C" w:rsidRPr="00AD25FD" w:rsidRDefault="00D01F5E" w:rsidP="00D01F5E">
            <w:pPr>
              <w:spacing w:after="0"/>
              <w:jc w:val="center"/>
            </w:pPr>
            <w:r w:rsidRPr="00AD25FD">
              <w:t xml:space="preserve">245 </w:t>
            </w:r>
            <w:r w:rsidR="009C6E7C" w:rsidRPr="00AD25FD">
              <w:t>000</w:t>
            </w:r>
          </w:p>
        </w:tc>
        <w:tc>
          <w:tcPr>
            <w:tcW w:w="2034" w:type="dxa"/>
            <w:tcBorders>
              <w:top w:val="nil"/>
              <w:bottom w:val="nil"/>
            </w:tcBorders>
          </w:tcPr>
          <w:p w:rsidR="009C6E7C" w:rsidRPr="00AD25FD" w:rsidRDefault="009C6E7C" w:rsidP="00D01F5E">
            <w:pPr>
              <w:spacing w:after="0"/>
              <w:jc w:val="center"/>
            </w:pPr>
            <w:r w:rsidRPr="00AD25FD">
              <w:t>16</w:t>
            </w:r>
            <w:r w:rsidR="00D01F5E" w:rsidRPr="00AD25FD">
              <w:t xml:space="preserve"> </w:t>
            </w:r>
            <w:r w:rsidRPr="00AD25FD">
              <w:t>660 (6.8%)</w:t>
            </w:r>
          </w:p>
        </w:tc>
        <w:tc>
          <w:tcPr>
            <w:tcW w:w="1920" w:type="dxa"/>
            <w:tcBorders>
              <w:top w:val="nil"/>
              <w:bottom w:val="nil"/>
            </w:tcBorders>
          </w:tcPr>
          <w:p w:rsidR="009C6E7C" w:rsidRPr="00AD25FD" w:rsidRDefault="00D01F5E" w:rsidP="00BC1AA9">
            <w:pPr>
              <w:spacing w:after="0"/>
              <w:ind w:right="170"/>
              <w:jc w:val="right"/>
            </w:pPr>
            <w:r w:rsidRPr="00AD25FD">
              <w:t xml:space="preserve">32 </w:t>
            </w:r>
            <w:r w:rsidR="009C6E7C" w:rsidRPr="00AD25FD">
              <w:t>970 (13.5%)</w:t>
            </w:r>
          </w:p>
        </w:tc>
        <w:tc>
          <w:tcPr>
            <w:tcW w:w="1800" w:type="dxa"/>
            <w:tcBorders>
              <w:top w:val="nil"/>
              <w:bottom w:val="nil"/>
            </w:tcBorders>
          </w:tcPr>
          <w:p w:rsidR="009C6E7C" w:rsidRPr="00AD25FD" w:rsidRDefault="00D01F5E" w:rsidP="00BC1AA9">
            <w:pPr>
              <w:spacing w:after="0"/>
              <w:ind w:right="170"/>
              <w:jc w:val="right"/>
            </w:pPr>
            <w:r w:rsidRPr="00AD25FD">
              <w:t xml:space="preserve">22 </w:t>
            </w:r>
            <w:r w:rsidR="009C6E7C" w:rsidRPr="00AD25FD">
              <w:t>690 (9.3%)</w:t>
            </w:r>
          </w:p>
        </w:tc>
      </w:tr>
      <w:tr w:rsidR="009C6E7C" w:rsidRPr="00AD25FD" w:rsidTr="00DB1A67">
        <w:tblPrEx>
          <w:tblCellMar>
            <w:top w:w="0" w:type="dxa"/>
            <w:bottom w:w="0" w:type="dxa"/>
          </w:tblCellMar>
        </w:tblPrEx>
        <w:tc>
          <w:tcPr>
            <w:tcW w:w="1320" w:type="dxa"/>
            <w:tcBorders>
              <w:top w:val="nil"/>
              <w:bottom w:val="nil"/>
            </w:tcBorders>
          </w:tcPr>
          <w:p w:rsidR="009C6E7C" w:rsidRPr="00AD25FD" w:rsidRDefault="009C6E7C" w:rsidP="00DB1A67">
            <w:pPr>
              <w:spacing w:after="0"/>
              <w:jc w:val="center"/>
            </w:pPr>
            <w:r w:rsidRPr="00AD25FD">
              <w:t>2006-07</w:t>
            </w:r>
          </w:p>
        </w:tc>
        <w:tc>
          <w:tcPr>
            <w:tcW w:w="2286" w:type="dxa"/>
            <w:tcBorders>
              <w:top w:val="nil"/>
              <w:bottom w:val="nil"/>
            </w:tcBorders>
          </w:tcPr>
          <w:p w:rsidR="009C6E7C" w:rsidRPr="00AD25FD" w:rsidRDefault="00D01F5E" w:rsidP="00D01F5E">
            <w:pPr>
              <w:spacing w:after="0"/>
              <w:jc w:val="center"/>
            </w:pPr>
            <w:r w:rsidRPr="00AD25FD">
              <w:t xml:space="preserve">260 </w:t>
            </w:r>
            <w:r w:rsidR="009C6E7C" w:rsidRPr="00AD25FD">
              <w:t>000</w:t>
            </w:r>
          </w:p>
        </w:tc>
        <w:tc>
          <w:tcPr>
            <w:tcW w:w="2034" w:type="dxa"/>
            <w:tcBorders>
              <w:top w:val="nil"/>
              <w:bottom w:val="nil"/>
            </w:tcBorders>
          </w:tcPr>
          <w:p w:rsidR="009C6E7C" w:rsidRPr="00AD25FD" w:rsidRDefault="00D01F5E" w:rsidP="00D01F5E">
            <w:pPr>
              <w:spacing w:after="0"/>
              <w:jc w:val="center"/>
            </w:pPr>
            <w:r w:rsidRPr="00AD25FD">
              <w:t xml:space="preserve">19 </w:t>
            </w:r>
            <w:r w:rsidR="009C6E7C" w:rsidRPr="00AD25FD">
              <w:t>920 (7.7%)</w:t>
            </w:r>
          </w:p>
        </w:tc>
        <w:tc>
          <w:tcPr>
            <w:tcW w:w="1920" w:type="dxa"/>
            <w:tcBorders>
              <w:top w:val="nil"/>
              <w:bottom w:val="nil"/>
            </w:tcBorders>
          </w:tcPr>
          <w:p w:rsidR="009C6E7C" w:rsidRPr="00AD25FD" w:rsidRDefault="00D01F5E" w:rsidP="00BC1AA9">
            <w:pPr>
              <w:spacing w:after="0"/>
              <w:ind w:right="170"/>
              <w:jc w:val="right"/>
            </w:pPr>
            <w:r w:rsidRPr="00AD25FD">
              <w:t xml:space="preserve">38 </w:t>
            </w:r>
            <w:r w:rsidR="009C6E7C" w:rsidRPr="00AD25FD">
              <w:t>650 (14.9%)</w:t>
            </w:r>
          </w:p>
        </w:tc>
        <w:tc>
          <w:tcPr>
            <w:tcW w:w="1800" w:type="dxa"/>
            <w:tcBorders>
              <w:top w:val="nil"/>
              <w:bottom w:val="nil"/>
            </w:tcBorders>
          </w:tcPr>
          <w:p w:rsidR="009C6E7C" w:rsidRPr="00AD25FD" w:rsidRDefault="00D01F5E" w:rsidP="00BC1AA9">
            <w:pPr>
              <w:spacing w:after="0"/>
              <w:ind w:right="170"/>
              <w:jc w:val="right"/>
            </w:pPr>
            <w:r w:rsidRPr="00AD25FD">
              <w:t xml:space="preserve">20 </w:t>
            </w:r>
            <w:r w:rsidR="009C6E7C" w:rsidRPr="00AD25FD">
              <w:t>633 (7.9%)</w:t>
            </w:r>
          </w:p>
        </w:tc>
      </w:tr>
      <w:tr w:rsidR="009C6E7C" w:rsidRPr="00AD25FD" w:rsidTr="00DB1A67">
        <w:tblPrEx>
          <w:tblCellMar>
            <w:top w:w="0" w:type="dxa"/>
            <w:bottom w:w="0" w:type="dxa"/>
          </w:tblCellMar>
        </w:tblPrEx>
        <w:tc>
          <w:tcPr>
            <w:tcW w:w="1320" w:type="dxa"/>
            <w:tcBorders>
              <w:top w:val="nil"/>
            </w:tcBorders>
          </w:tcPr>
          <w:p w:rsidR="009C6E7C" w:rsidRPr="00AD25FD" w:rsidRDefault="009C6E7C" w:rsidP="00DB1A67">
            <w:pPr>
              <w:spacing w:after="0"/>
              <w:jc w:val="center"/>
            </w:pPr>
            <w:r w:rsidRPr="00AD25FD">
              <w:t>2007-08</w:t>
            </w:r>
          </w:p>
        </w:tc>
        <w:tc>
          <w:tcPr>
            <w:tcW w:w="2286" w:type="dxa"/>
            <w:tcBorders>
              <w:top w:val="nil"/>
            </w:tcBorders>
          </w:tcPr>
          <w:p w:rsidR="009C6E7C" w:rsidRPr="00AD25FD" w:rsidRDefault="00D01F5E" w:rsidP="00D01F5E">
            <w:pPr>
              <w:spacing w:after="0"/>
              <w:jc w:val="center"/>
            </w:pPr>
            <w:r w:rsidRPr="00AD25FD">
              <w:t xml:space="preserve">270 </w:t>
            </w:r>
            <w:r w:rsidR="009C6E7C" w:rsidRPr="00AD25FD">
              <w:t>000</w:t>
            </w:r>
          </w:p>
        </w:tc>
        <w:tc>
          <w:tcPr>
            <w:tcW w:w="2034" w:type="dxa"/>
            <w:tcBorders>
              <w:top w:val="nil"/>
            </w:tcBorders>
          </w:tcPr>
          <w:p w:rsidR="009C6E7C" w:rsidRPr="00AD25FD" w:rsidRDefault="00D01F5E" w:rsidP="00D01F5E">
            <w:pPr>
              <w:spacing w:after="0"/>
              <w:jc w:val="center"/>
            </w:pPr>
            <w:r w:rsidRPr="00AD25FD">
              <w:t xml:space="preserve">22 </w:t>
            </w:r>
            <w:r w:rsidR="009C6E7C" w:rsidRPr="00AD25FD">
              <w:t>800 (8.4%)</w:t>
            </w:r>
          </w:p>
        </w:tc>
        <w:tc>
          <w:tcPr>
            <w:tcW w:w="1920" w:type="dxa"/>
            <w:tcBorders>
              <w:top w:val="nil"/>
            </w:tcBorders>
          </w:tcPr>
          <w:p w:rsidR="009C6E7C" w:rsidRPr="00AD25FD" w:rsidRDefault="00D01F5E" w:rsidP="00BC1AA9">
            <w:pPr>
              <w:spacing w:after="0"/>
              <w:ind w:right="340"/>
              <w:jc w:val="right"/>
            </w:pPr>
            <w:r w:rsidRPr="00AD25FD">
              <w:t xml:space="preserve">35 </w:t>
            </w:r>
            <w:r w:rsidR="009C6E7C" w:rsidRPr="00AD25FD">
              <w:t>950 (13%)</w:t>
            </w:r>
          </w:p>
        </w:tc>
        <w:tc>
          <w:tcPr>
            <w:tcW w:w="1800" w:type="dxa"/>
            <w:tcBorders>
              <w:top w:val="nil"/>
            </w:tcBorders>
          </w:tcPr>
          <w:p w:rsidR="009C6E7C" w:rsidRPr="00AD25FD" w:rsidRDefault="00D01F5E" w:rsidP="00BC1AA9">
            <w:pPr>
              <w:spacing w:after="0"/>
              <w:ind w:right="227"/>
              <w:jc w:val="right"/>
            </w:pPr>
            <w:r w:rsidRPr="00AD25FD">
              <w:t xml:space="preserve">26 </w:t>
            </w:r>
            <w:r w:rsidR="009C6E7C" w:rsidRPr="00AD25FD">
              <w:t>063</w:t>
            </w:r>
            <w:r w:rsidR="00BC1AA9" w:rsidRPr="00AD25FD">
              <w:t xml:space="preserve"> </w:t>
            </w:r>
            <w:r w:rsidR="009C6E7C" w:rsidRPr="00AD25FD">
              <w:t>(10%)</w:t>
            </w:r>
          </w:p>
        </w:tc>
      </w:tr>
    </w:tbl>
    <w:p w:rsidR="009C6E7C" w:rsidRPr="00AD25FD" w:rsidRDefault="00BC1AA9" w:rsidP="00D01F5E">
      <w:pPr>
        <w:spacing w:before="240"/>
      </w:pPr>
      <w:r w:rsidRPr="00AD25FD">
        <w:rPr>
          <w:i/>
        </w:rPr>
        <w:tab/>
      </w:r>
      <w:r w:rsidR="009C6E7C" w:rsidRPr="00AD25FD">
        <w:rPr>
          <w:i/>
        </w:rPr>
        <w:t>Source</w:t>
      </w:r>
      <w:r w:rsidR="009C6E7C" w:rsidRPr="00AD25FD">
        <w:t xml:space="preserve">: Annual Budget for 2001-02, 2002-03, 2003-04, </w:t>
      </w:r>
      <w:r w:rsidR="00CF30DF">
        <w:t xml:space="preserve">2004-05, 2005-06, 2006-07, </w:t>
      </w:r>
      <w:r w:rsidRPr="00AD25FD">
        <w:t>2007</w:t>
      </w:r>
      <w:r w:rsidRPr="00AD25FD">
        <w:noBreakHyphen/>
      </w:r>
      <w:r w:rsidR="009C6E7C" w:rsidRPr="00AD25FD">
        <w:t>08; Finance Division, Ministry of Finance; (Exchange rate of 1 US$= Taka 68.0)</w:t>
      </w:r>
      <w:r w:rsidR="00B30405" w:rsidRPr="00AD25FD">
        <w:t>.</w:t>
      </w:r>
    </w:p>
    <w:p w:rsidR="009C6E7C" w:rsidRPr="00AD25FD" w:rsidRDefault="00BC1AA9" w:rsidP="00BC1AA9">
      <w:r w:rsidRPr="00AD25FD">
        <w:t>40.</w:t>
      </w:r>
      <w:r w:rsidRPr="00AD25FD">
        <w:tab/>
      </w:r>
      <w:r w:rsidR="009C6E7C" w:rsidRPr="00AD25FD">
        <w:t>The education and health sectors together account for about one quarter of the total development budget</w:t>
      </w:r>
      <w:r w:rsidR="00B30F62" w:rsidRPr="00AD25FD">
        <w:t xml:space="preserve">. </w:t>
      </w:r>
      <w:r w:rsidR="009C6E7C" w:rsidRPr="00AD25FD">
        <w:t>The increase in allocation has been substantial in the last seven-year period</w:t>
      </w:r>
      <w:r w:rsidR="00B30F62" w:rsidRPr="00AD25FD">
        <w:t xml:space="preserve">. </w:t>
      </w:r>
      <w:r w:rsidR="009C6E7C" w:rsidRPr="00AD25FD">
        <w:t>It is to mention that the development budget is composed of both internal resources and foreign aid and loan</w:t>
      </w:r>
      <w:r w:rsidR="00B30F62" w:rsidRPr="00AD25FD">
        <w:t xml:space="preserve">. </w:t>
      </w:r>
      <w:r w:rsidR="009C6E7C" w:rsidRPr="00AD25FD">
        <w:t>In 2006-07, for example, total internal resourc</w:t>
      </w:r>
      <w:r w:rsidRPr="00AD25FD">
        <w:t>es have been estimated to be 56 </w:t>
      </w:r>
      <w:r w:rsidR="009C6E7C" w:rsidRPr="00AD25FD">
        <w:t>percent of total development allocation while 44 percent is coming from external resources.</w:t>
      </w:r>
    </w:p>
    <w:p w:rsidR="009C6E7C" w:rsidRPr="00AD25FD" w:rsidRDefault="00BC1AA9" w:rsidP="00BC1AA9">
      <w:r w:rsidRPr="00AD25FD">
        <w:t>41.</w:t>
      </w:r>
      <w:r w:rsidRPr="00AD25FD">
        <w:tab/>
      </w:r>
      <w:r w:rsidR="009C6E7C" w:rsidRPr="00AD25FD">
        <w:t>Five sectors, namely, education, health, social welfare, sports and culture, and labour and manpower are considered under the Social sector</w:t>
      </w:r>
      <w:r w:rsidR="00B30F62" w:rsidRPr="00AD25FD">
        <w:t xml:space="preserve">. </w:t>
      </w:r>
      <w:r w:rsidR="009C6E7C" w:rsidRPr="00AD25FD">
        <w:t>The followin</w:t>
      </w:r>
      <w:r w:rsidRPr="00AD25FD">
        <w:t>g table gives sector-wide break</w:t>
      </w:r>
      <w:r w:rsidRPr="00AD25FD">
        <w:noBreakHyphen/>
      </w:r>
      <w:r w:rsidR="009C6E7C" w:rsidRPr="00AD25FD">
        <w:t>up of allocation for last seven years.</w:t>
      </w:r>
    </w:p>
    <w:p w:rsidR="00BC1AA9" w:rsidRPr="00AD25FD" w:rsidRDefault="005A006D" w:rsidP="00BC1AA9">
      <w:pPr>
        <w:pStyle w:val="Heading2"/>
      </w:pPr>
      <w:r>
        <w:br w:type="page"/>
      </w:r>
      <w:r w:rsidR="009C6E7C" w:rsidRPr="00AD25FD">
        <w:t>Table 1.5</w:t>
      </w:r>
    </w:p>
    <w:p w:rsidR="00BC1AA9" w:rsidRPr="00AD25FD" w:rsidRDefault="00BC1AA9" w:rsidP="00BC1AA9">
      <w:pPr>
        <w:pStyle w:val="Heading2"/>
      </w:pPr>
      <w:r w:rsidRPr="00AD25FD">
        <w:t>A</w:t>
      </w:r>
      <w:r w:rsidR="009C6E7C" w:rsidRPr="00AD25FD">
        <w:t>llocation in social sectors under ADP</w:t>
      </w:r>
    </w:p>
    <w:p w:rsidR="009C6E7C" w:rsidRPr="00AD25FD" w:rsidRDefault="00594FC0" w:rsidP="00E213F5">
      <w:pPr>
        <w:tabs>
          <w:tab w:val="left" w:pos="8040"/>
        </w:tabs>
        <w:spacing w:after="0"/>
        <w:rPr>
          <w:sz w:val="18"/>
          <w:szCs w:val="18"/>
        </w:rPr>
      </w:pPr>
      <w:r w:rsidRPr="00AD25FD">
        <w:tab/>
      </w:r>
      <w:r w:rsidR="009C6E7C" w:rsidRPr="00AD25FD">
        <w:rPr>
          <w:sz w:val="18"/>
          <w:szCs w:val="18"/>
        </w:rPr>
        <w:t>(Taka in million)</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3"/>
        <w:gridCol w:w="960"/>
        <w:gridCol w:w="960"/>
        <w:gridCol w:w="960"/>
        <w:gridCol w:w="960"/>
        <w:gridCol w:w="960"/>
        <w:gridCol w:w="960"/>
        <w:gridCol w:w="968"/>
      </w:tblGrid>
      <w:tr w:rsidR="00D05B9A" w:rsidRPr="00AD25FD" w:rsidTr="00B30405">
        <w:tblPrEx>
          <w:tblCellMar>
            <w:top w:w="0" w:type="dxa"/>
            <w:bottom w:w="0" w:type="dxa"/>
          </w:tblCellMar>
        </w:tblPrEx>
        <w:trPr>
          <w:jc w:val="center"/>
        </w:trPr>
        <w:tc>
          <w:tcPr>
            <w:tcW w:w="2653"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D05B9A">
            <w:pPr>
              <w:spacing w:after="0"/>
              <w:rPr>
                <w:sz w:val="18"/>
                <w:szCs w:val="18"/>
              </w:rPr>
            </w:pPr>
            <w:r w:rsidRPr="00AD25FD">
              <w:rPr>
                <w:sz w:val="18"/>
                <w:szCs w:val="18"/>
              </w:rPr>
              <w:t>Sector</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2001/02</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2002/03</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2003/04</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2004/05</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2005/06</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2006/07</w:t>
            </w:r>
          </w:p>
        </w:tc>
        <w:tc>
          <w:tcPr>
            <w:tcW w:w="968"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C424BA">
            <w:pPr>
              <w:spacing w:after="0"/>
              <w:jc w:val="center"/>
              <w:rPr>
                <w:sz w:val="18"/>
                <w:szCs w:val="18"/>
              </w:rPr>
            </w:pPr>
            <w:r w:rsidRPr="00AD25FD">
              <w:rPr>
                <w:sz w:val="18"/>
                <w:szCs w:val="18"/>
              </w:rPr>
              <w:t>2007/08</w:t>
            </w:r>
          </w:p>
        </w:tc>
      </w:tr>
      <w:tr w:rsidR="00D05B9A" w:rsidRPr="00AD25FD" w:rsidTr="00B30405">
        <w:tblPrEx>
          <w:tblCellMar>
            <w:top w:w="0" w:type="dxa"/>
            <w:bottom w:w="0" w:type="dxa"/>
          </w:tblCellMar>
        </w:tblPrEx>
        <w:trPr>
          <w:jc w:val="center"/>
        </w:trPr>
        <w:tc>
          <w:tcPr>
            <w:tcW w:w="2653"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1</w:t>
            </w:r>
            <w:r w:rsidR="00A71D0C">
              <w:rPr>
                <w:sz w:val="18"/>
                <w:szCs w:val="18"/>
              </w:rPr>
              <w:tab/>
            </w:r>
            <w:r w:rsidRPr="00AD25FD">
              <w:rPr>
                <w:sz w:val="18"/>
                <w:szCs w:val="18"/>
              </w:rPr>
              <w:t xml:space="preserve">Education </w:t>
            </w:r>
          </w:p>
        </w:tc>
        <w:tc>
          <w:tcPr>
            <w:tcW w:w="960"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594FC0" w:rsidP="00CF30DF">
            <w:pPr>
              <w:spacing w:after="0"/>
              <w:ind w:right="170"/>
              <w:jc w:val="right"/>
              <w:rPr>
                <w:sz w:val="18"/>
                <w:szCs w:val="18"/>
              </w:rPr>
            </w:pPr>
            <w:r w:rsidRPr="00AD25FD">
              <w:rPr>
                <w:sz w:val="18"/>
                <w:szCs w:val="18"/>
              </w:rPr>
              <w:t xml:space="preserve">21 </w:t>
            </w:r>
            <w:r w:rsidR="009C6E7C" w:rsidRPr="00AD25FD">
              <w:rPr>
                <w:sz w:val="18"/>
                <w:szCs w:val="18"/>
              </w:rPr>
              <w:t>710</w:t>
            </w:r>
          </w:p>
        </w:tc>
        <w:tc>
          <w:tcPr>
            <w:tcW w:w="960"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25 </w:t>
            </w:r>
            <w:r w:rsidR="009C6E7C" w:rsidRPr="00AD25FD">
              <w:rPr>
                <w:sz w:val="18"/>
                <w:szCs w:val="18"/>
              </w:rPr>
              <w:t>520</w:t>
            </w:r>
          </w:p>
        </w:tc>
        <w:tc>
          <w:tcPr>
            <w:tcW w:w="960"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27</w:t>
            </w:r>
            <w:r w:rsidR="00F67ED5" w:rsidRPr="00AD25FD">
              <w:rPr>
                <w:sz w:val="18"/>
                <w:szCs w:val="18"/>
              </w:rPr>
              <w:t xml:space="preserve"> </w:t>
            </w:r>
            <w:r w:rsidRPr="00AD25FD">
              <w:rPr>
                <w:sz w:val="18"/>
                <w:szCs w:val="18"/>
              </w:rPr>
              <w:t>110</w:t>
            </w:r>
          </w:p>
        </w:tc>
        <w:tc>
          <w:tcPr>
            <w:tcW w:w="960"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F67ED5" w:rsidP="00CF30DF">
            <w:pPr>
              <w:spacing w:after="0"/>
              <w:ind w:right="113"/>
              <w:jc w:val="right"/>
              <w:rPr>
                <w:sz w:val="18"/>
                <w:szCs w:val="18"/>
              </w:rPr>
            </w:pPr>
            <w:r w:rsidRPr="00AD25FD">
              <w:rPr>
                <w:sz w:val="18"/>
                <w:szCs w:val="18"/>
              </w:rPr>
              <w:t xml:space="preserve">31 </w:t>
            </w:r>
            <w:r w:rsidR="009C6E7C" w:rsidRPr="00AD25FD">
              <w:rPr>
                <w:sz w:val="18"/>
                <w:szCs w:val="18"/>
              </w:rPr>
              <w:t>410</w:t>
            </w:r>
          </w:p>
        </w:tc>
        <w:tc>
          <w:tcPr>
            <w:tcW w:w="960"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32 </w:t>
            </w:r>
            <w:r w:rsidR="009C6E7C" w:rsidRPr="00AD25FD">
              <w:rPr>
                <w:sz w:val="18"/>
                <w:szCs w:val="18"/>
              </w:rPr>
              <w:t>970</w:t>
            </w:r>
          </w:p>
        </w:tc>
        <w:tc>
          <w:tcPr>
            <w:tcW w:w="960"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38</w:t>
            </w:r>
            <w:r w:rsidR="00547F37" w:rsidRPr="00AD25FD">
              <w:rPr>
                <w:sz w:val="18"/>
                <w:szCs w:val="18"/>
              </w:rPr>
              <w:t xml:space="preserve"> </w:t>
            </w:r>
            <w:r w:rsidRPr="00AD25FD">
              <w:rPr>
                <w:sz w:val="18"/>
                <w:szCs w:val="18"/>
              </w:rPr>
              <w:t>650</w:t>
            </w:r>
          </w:p>
        </w:tc>
        <w:tc>
          <w:tcPr>
            <w:tcW w:w="968" w:type="dxa"/>
            <w:tcBorders>
              <w:top w:val="single" w:sz="4" w:space="0" w:color="auto"/>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40 </w:t>
            </w:r>
            <w:r w:rsidR="009C6E7C" w:rsidRPr="00AD25FD">
              <w:rPr>
                <w:sz w:val="18"/>
                <w:szCs w:val="18"/>
              </w:rPr>
              <w:t>765</w:t>
            </w:r>
          </w:p>
        </w:tc>
      </w:tr>
      <w:tr w:rsidR="00D05B9A" w:rsidRPr="00AD25FD" w:rsidTr="00B30405">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2.</w:t>
            </w:r>
            <w:r w:rsidR="00A71D0C">
              <w:rPr>
                <w:sz w:val="18"/>
                <w:szCs w:val="18"/>
              </w:rPr>
              <w:tab/>
            </w:r>
            <w:r w:rsidRPr="00AD25FD">
              <w:rPr>
                <w:sz w:val="18"/>
                <w:szCs w:val="18"/>
              </w:rPr>
              <w:t xml:space="preserve">Health and </w:t>
            </w:r>
            <w:r w:rsidR="00A71D0C" w:rsidRPr="00AD25FD">
              <w:rPr>
                <w:sz w:val="18"/>
                <w:szCs w:val="18"/>
              </w:rPr>
              <w:t xml:space="preserve">family welfare </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94FC0" w:rsidP="00CF30DF">
            <w:pPr>
              <w:spacing w:after="0"/>
              <w:ind w:right="170"/>
              <w:jc w:val="right"/>
              <w:rPr>
                <w:sz w:val="18"/>
                <w:szCs w:val="18"/>
              </w:rPr>
            </w:pPr>
            <w:r w:rsidRPr="00AD25FD">
              <w:rPr>
                <w:sz w:val="18"/>
                <w:szCs w:val="18"/>
              </w:rPr>
              <w:t xml:space="preserve">14 </w:t>
            </w:r>
            <w:r w:rsidR="009C6E7C" w:rsidRPr="00AD25FD">
              <w:rPr>
                <w:sz w:val="18"/>
                <w:szCs w:val="18"/>
              </w:rPr>
              <w:t>430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15 </w:t>
            </w:r>
            <w:r w:rsidR="009C6E7C" w:rsidRPr="00AD25FD">
              <w:rPr>
                <w:sz w:val="18"/>
                <w:szCs w:val="18"/>
              </w:rPr>
              <w:t>430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16</w:t>
            </w:r>
            <w:r w:rsidR="00F67ED5" w:rsidRPr="00AD25FD">
              <w:rPr>
                <w:sz w:val="18"/>
                <w:szCs w:val="18"/>
              </w:rPr>
              <w:t xml:space="preserve"> </w:t>
            </w:r>
            <w:r w:rsidRPr="00AD25FD">
              <w:rPr>
                <w:sz w:val="18"/>
                <w:szCs w:val="18"/>
              </w:rPr>
              <w:t>120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F67ED5" w:rsidP="00CF30DF">
            <w:pPr>
              <w:spacing w:after="0"/>
              <w:ind w:right="113"/>
              <w:jc w:val="right"/>
              <w:rPr>
                <w:sz w:val="18"/>
                <w:szCs w:val="18"/>
              </w:rPr>
            </w:pPr>
            <w:r w:rsidRPr="00AD25FD">
              <w:rPr>
                <w:sz w:val="18"/>
                <w:szCs w:val="18"/>
              </w:rPr>
              <w:t xml:space="preserve">21 </w:t>
            </w:r>
            <w:r w:rsidR="009C6E7C" w:rsidRPr="00AD25FD">
              <w:rPr>
                <w:sz w:val="18"/>
                <w:szCs w:val="18"/>
              </w:rPr>
              <w:t>560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22 </w:t>
            </w:r>
            <w:r w:rsidR="009C6E7C" w:rsidRPr="00AD25FD">
              <w:rPr>
                <w:sz w:val="18"/>
                <w:szCs w:val="18"/>
              </w:rPr>
              <w:t>690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20</w:t>
            </w:r>
            <w:r w:rsidR="00547F37" w:rsidRPr="00AD25FD">
              <w:rPr>
                <w:sz w:val="18"/>
                <w:szCs w:val="18"/>
              </w:rPr>
              <w:t xml:space="preserve"> </w:t>
            </w:r>
            <w:r w:rsidRPr="00AD25FD">
              <w:rPr>
                <w:sz w:val="18"/>
                <w:szCs w:val="18"/>
              </w:rPr>
              <w:t>633</w:t>
            </w:r>
          </w:p>
        </w:tc>
        <w:tc>
          <w:tcPr>
            <w:tcW w:w="968"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26 </w:t>
            </w:r>
            <w:r w:rsidR="009C6E7C" w:rsidRPr="00AD25FD">
              <w:rPr>
                <w:sz w:val="18"/>
                <w:szCs w:val="18"/>
              </w:rPr>
              <w:t>063</w:t>
            </w:r>
          </w:p>
        </w:tc>
      </w:tr>
      <w:tr w:rsidR="00D05B9A" w:rsidRPr="00AD25FD" w:rsidTr="00B30405">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3.</w:t>
            </w:r>
            <w:r w:rsidR="00A71D0C">
              <w:rPr>
                <w:sz w:val="18"/>
                <w:szCs w:val="18"/>
              </w:rPr>
              <w:tab/>
            </w:r>
            <w:r w:rsidRPr="00AD25FD">
              <w:rPr>
                <w:sz w:val="18"/>
                <w:szCs w:val="18"/>
              </w:rPr>
              <w:t xml:space="preserve">Social </w:t>
            </w:r>
            <w:r w:rsidR="00BB0080">
              <w:rPr>
                <w:sz w:val="18"/>
                <w:szCs w:val="18"/>
              </w:rPr>
              <w:t>welfare, women</w:t>
            </w:r>
            <w:r w:rsidR="00BB0080">
              <w:rPr>
                <w:sz w:val="18"/>
                <w:szCs w:val="18"/>
              </w:rPr>
              <w:br/>
              <w:t>      </w:t>
            </w:r>
            <w:r w:rsidR="00C44FE1">
              <w:rPr>
                <w:sz w:val="18"/>
                <w:szCs w:val="18"/>
              </w:rPr>
              <w:t>affairs and</w:t>
            </w:r>
            <w:r w:rsidR="00A71D0C" w:rsidRPr="00AD25FD">
              <w:rPr>
                <w:sz w:val="18"/>
                <w:szCs w:val="18"/>
              </w:rPr>
              <w:t xml:space="preserve"> youth development</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94FC0" w:rsidP="00CF30DF">
            <w:pPr>
              <w:spacing w:after="0"/>
              <w:ind w:right="170"/>
              <w:jc w:val="right"/>
              <w:rPr>
                <w:sz w:val="18"/>
                <w:szCs w:val="18"/>
              </w:rPr>
            </w:pPr>
            <w:r w:rsidRPr="00AD25FD">
              <w:rPr>
                <w:sz w:val="18"/>
                <w:szCs w:val="18"/>
              </w:rPr>
              <w:t xml:space="preserve">1 </w:t>
            </w:r>
            <w:r w:rsidR="009C6E7C" w:rsidRPr="00AD25FD">
              <w:rPr>
                <w:sz w:val="18"/>
                <w:szCs w:val="18"/>
              </w:rPr>
              <w:t>730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2 </w:t>
            </w:r>
            <w:r w:rsidR="009C6E7C" w:rsidRPr="00AD25FD">
              <w:rPr>
                <w:sz w:val="18"/>
                <w:szCs w:val="18"/>
              </w:rPr>
              <w:t>270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1 </w:t>
            </w:r>
            <w:r w:rsidR="009C6E7C" w:rsidRPr="00AD25FD">
              <w:rPr>
                <w:sz w:val="18"/>
                <w:szCs w:val="18"/>
              </w:rPr>
              <w:t>690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1 </w:t>
            </w:r>
            <w:r w:rsidR="009C6E7C" w:rsidRPr="00AD25FD">
              <w:rPr>
                <w:sz w:val="18"/>
                <w:szCs w:val="18"/>
              </w:rPr>
              <w:t>800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1 </w:t>
            </w:r>
            <w:r w:rsidR="009C6E7C" w:rsidRPr="00AD25FD">
              <w:rPr>
                <w:sz w:val="18"/>
                <w:szCs w:val="18"/>
              </w:rPr>
              <w:t>880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3</w:t>
            </w:r>
            <w:r w:rsidR="00547F37" w:rsidRPr="00AD25FD">
              <w:rPr>
                <w:sz w:val="18"/>
                <w:szCs w:val="18"/>
              </w:rPr>
              <w:t xml:space="preserve"> </w:t>
            </w:r>
            <w:r w:rsidRPr="00AD25FD">
              <w:rPr>
                <w:sz w:val="18"/>
                <w:szCs w:val="18"/>
              </w:rPr>
              <w:t>765</w:t>
            </w:r>
          </w:p>
        </w:tc>
        <w:tc>
          <w:tcPr>
            <w:tcW w:w="968"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 </w:t>
            </w:r>
            <w:r w:rsidR="009C6E7C" w:rsidRPr="00AD25FD">
              <w:rPr>
                <w:sz w:val="18"/>
                <w:szCs w:val="18"/>
              </w:rPr>
              <w:t>113</w:t>
            </w:r>
          </w:p>
        </w:tc>
      </w:tr>
      <w:tr w:rsidR="00D05B9A" w:rsidRPr="00AD25FD" w:rsidTr="00B30405">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4.</w:t>
            </w:r>
            <w:r w:rsidR="00A71D0C">
              <w:rPr>
                <w:sz w:val="18"/>
                <w:szCs w:val="18"/>
              </w:rPr>
              <w:tab/>
            </w:r>
            <w:r w:rsidRPr="00AD25FD">
              <w:rPr>
                <w:sz w:val="18"/>
                <w:szCs w:val="18"/>
              </w:rPr>
              <w:t xml:space="preserve">Sports and </w:t>
            </w:r>
            <w:r w:rsidR="00A71D0C" w:rsidRPr="00AD25FD">
              <w:rPr>
                <w:sz w:val="18"/>
                <w:szCs w:val="18"/>
              </w:rPr>
              <w:t>c</w:t>
            </w:r>
            <w:r w:rsidRPr="00AD25FD">
              <w:rPr>
                <w:sz w:val="18"/>
                <w:szCs w:val="18"/>
              </w:rPr>
              <w:t xml:space="preserve">ulture </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790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940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1</w:t>
            </w:r>
            <w:r w:rsidR="00F67ED5" w:rsidRPr="00AD25FD">
              <w:rPr>
                <w:sz w:val="18"/>
                <w:szCs w:val="18"/>
              </w:rPr>
              <w:t xml:space="preserve"> </w:t>
            </w:r>
            <w:r w:rsidRPr="00AD25FD">
              <w:rPr>
                <w:sz w:val="18"/>
                <w:szCs w:val="18"/>
              </w:rPr>
              <w:t>210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1 </w:t>
            </w:r>
            <w:r w:rsidR="009C6E7C" w:rsidRPr="00AD25FD">
              <w:rPr>
                <w:sz w:val="18"/>
                <w:szCs w:val="18"/>
              </w:rPr>
              <w:t>450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1 </w:t>
            </w:r>
            <w:r w:rsidR="009C6E7C" w:rsidRPr="00AD25FD">
              <w:rPr>
                <w:sz w:val="18"/>
                <w:szCs w:val="18"/>
              </w:rPr>
              <w:t>570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1</w:t>
            </w:r>
            <w:r w:rsidR="00547F37" w:rsidRPr="00AD25FD">
              <w:rPr>
                <w:sz w:val="18"/>
                <w:szCs w:val="18"/>
              </w:rPr>
              <w:t xml:space="preserve"> </w:t>
            </w:r>
            <w:r w:rsidRPr="00AD25FD">
              <w:rPr>
                <w:sz w:val="18"/>
                <w:szCs w:val="18"/>
              </w:rPr>
              <w:t>606</w:t>
            </w:r>
          </w:p>
        </w:tc>
        <w:tc>
          <w:tcPr>
            <w:tcW w:w="968"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 xml:space="preserve">803 </w:t>
            </w:r>
          </w:p>
        </w:tc>
      </w:tr>
      <w:tr w:rsidR="00D05B9A" w:rsidRPr="00AD25FD" w:rsidTr="00B30405">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5.</w:t>
            </w:r>
            <w:r w:rsidR="00A71D0C">
              <w:rPr>
                <w:sz w:val="18"/>
                <w:szCs w:val="18"/>
              </w:rPr>
              <w:tab/>
            </w:r>
            <w:r w:rsidRPr="00AD25FD">
              <w:rPr>
                <w:sz w:val="18"/>
                <w:szCs w:val="18"/>
              </w:rPr>
              <w:t xml:space="preserve">Labour and </w:t>
            </w:r>
            <w:r w:rsidR="00A71D0C" w:rsidRPr="00AD25FD">
              <w:rPr>
                <w:sz w:val="18"/>
                <w:szCs w:val="18"/>
              </w:rPr>
              <w:t>m</w:t>
            </w:r>
            <w:r w:rsidRPr="00AD25FD">
              <w:rPr>
                <w:sz w:val="18"/>
                <w:szCs w:val="18"/>
              </w:rPr>
              <w:t>anpower</w:t>
            </w:r>
            <w:r w:rsidR="00D05B9A" w:rsidRPr="00AD25FD">
              <w:rPr>
                <w:sz w:val="18"/>
                <w:szCs w:val="18"/>
              </w:rPr>
              <w:br/>
            </w:r>
            <w:r w:rsidR="00BB0080">
              <w:rPr>
                <w:sz w:val="18"/>
                <w:szCs w:val="18"/>
              </w:rPr>
              <w:t>      </w:t>
            </w:r>
            <w:r w:rsidRPr="00AD25FD">
              <w:rPr>
                <w:sz w:val="18"/>
                <w:szCs w:val="18"/>
              </w:rPr>
              <w:t>(</w:t>
            </w:r>
            <w:r w:rsidR="00A71D0C" w:rsidRPr="00AD25FD">
              <w:rPr>
                <w:sz w:val="18"/>
                <w:szCs w:val="18"/>
              </w:rPr>
              <w:t>e</w:t>
            </w:r>
            <w:r w:rsidRPr="00AD25FD">
              <w:rPr>
                <w:sz w:val="18"/>
                <w:szCs w:val="18"/>
              </w:rPr>
              <w:t xml:space="preserve">mployment) </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180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270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570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690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710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837</w:t>
            </w:r>
          </w:p>
        </w:tc>
        <w:tc>
          <w:tcPr>
            <w:tcW w:w="968"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940</w:t>
            </w:r>
          </w:p>
        </w:tc>
      </w:tr>
      <w:tr w:rsidR="00D05B9A" w:rsidRPr="00AD25FD" w:rsidTr="00B30405">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6.</w:t>
            </w:r>
            <w:r w:rsidR="00A71D0C">
              <w:rPr>
                <w:sz w:val="18"/>
                <w:szCs w:val="18"/>
              </w:rPr>
              <w:tab/>
            </w:r>
            <w:r w:rsidR="00BB0080">
              <w:rPr>
                <w:sz w:val="18"/>
                <w:szCs w:val="18"/>
              </w:rPr>
              <w:t>Subt</w:t>
            </w:r>
            <w:r w:rsidRPr="00AD25FD">
              <w:rPr>
                <w:sz w:val="18"/>
                <w:szCs w:val="18"/>
              </w:rPr>
              <w:t xml:space="preserve">otal </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94FC0" w:rsidP="00CF30DF">
            <w:pPr>
              <w:spacing w:after="0"/>
              <w:ind w:right="170"/>
              <w:jc w:val="right"/>
              <w:rPr>
                <w:sz w:val="18"/>
                <w:szCs w:val="18"/>
              </w:rPr>
            </w:pPr>
            <w:r w:rsidRPr="00AD25FD">
              <w:rPr>
                <w:sz w:val="18"/>
                <w:szCs w:val="18"/>
              </w:rPr>
              <w:t xml:space="preserve">38 </w:t>
            </w:r>
            <w:r w:rsidR="009C6E7C" w:rsidRPr="00AD25FD">
              <w:rPr>
                <w:sz w:val="18"/>
                <w:szCs w:val="18"/>
              </w:rPr>
              <w:t>840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44 </w:t>
            </w:r>
            <w:r w:rsidR="009C6E7C" w:rsidRPr="00AD25FD">
              <w:rPr>
                <w:sz w:val="18"/>
                <w:szCs w:val="18"/>
              </w:rPr>
              <w:t>420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45 </w:t>
            </w:r>
            <w:r w:rsidR="009C6E7C" w:rsidRPr="00AD25FD">
              <w:rPr>
                <w:sz w:val="18"/>
                <w:szCs w:val="18"/>
              </w:rPr>
              <w:t>179</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55 </w:t>
            </w:r>
            <w:r w:rsidR="009C6E7C" w:rsidRPr="00AD25FD">
              <w:rPr>
                <w:sz w:val="18"/>
                <w:szCs w:val="18"/>
              </w:rPr>
              <w:t>290</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58 </w:t>
            </w:r>
            <w:r w:rsidR="009C6E7C" w:rsidRPr="00AD25FD">
              <w:rPr>
                <w:sz w:val="18"/>
                <w:szCs w:val="18"/>
              </w:rPr>
              <w:t>128</w:t>
            </w:r>
          </w:p>
        </w:tc>
        <w:tc>
          <w:tcPr>
            <w:tcW w:w="960" w:type="dxa"/>
            <w:tcBorders>
              <w:top w:val="nil"/>
              <w:left w:val="single" w:sz="4" w:space="0" w:color="auto"/>
              <w:bottom w:val="nil"/>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65</w:t>
            </w:r>
            <w:r w:rsidR="00547F37" w:rsidRPr="00AD25FD">
              <w:rPr>
                <w:sz w:val="18"/>
                <w:szCs w:val="18"/>
              </w:rPr>
              <w:t xml:space="preserve"> </w:t>
            </w:r>
            <w:r w:rsidRPr="00AD25FD">
              <w:rPr>
                <w:sz w:val="18"/>
                <w:szCs w:val="18"/>
              </w:rPr>
              <w:t>491</w:t>
            </w:r>
          </w:p>
        </w:tc>
        <w:tc>
          <w:tcPr>
            <w:tcW w:w="968" w:type="dxa"/>
            <w:tcBorders>
              <w:top w:val="nil"/>
              <w:left w:val="single" w:sz="4" w:space="0" w:color="auto"/>
              <w:bottom w:val="nil"/>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70 </w:t>
            </w:r>
            <w:r w:rsidR="009C6E7C" w:rsidRPr="00AD25FD">
              <w:rPr>
                <w:sz w:val="18"/>
                <w:szCs w:val="18"/>
              </w:rPr>
              <w:t>684</w:t>
            </w:r>
          </w:p>
        </w:tc>
      </w:tr>
      <w:tr w:rsidR="00D05B9A" w:rsidRPr="00AD25FD" w:rsidTr="000634A6">
        <w:tblPrEx>
          <w:tblCellMar>
            <w:top w:w="0" w:type="dxa"/>
            <w:bottom w:w="0" w:type="dxa"/>
          </w:tblCellMar>
        </w:tblPrEx>
        <w:trPr>
          <w:jc w:val="center"/>
        </w:trPr>
        <w:tc>
          <w:tcPr>
            <w:tcW w:w="2653"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A71D0C">
            <w:pPr>
              <w:tabs>
                <w:tab w:val="left" w:pos="185"/>
              </w:tabs>
              <w:spacing w:after="0"/>
              <w:rPr>
                <w:sz w:val="18"/>
                <w:szCs w:val="18"/>
              </w:rPr>
            </w:pPr>
            <w:r w:rsidRPr="00AD25FD">
              <w:rPr>
                <w:sz w:val="18"/>
                <w:szCs w:val="18"/>
              </w:rPr>
              <w:t>7.</w:t>
            </w:r>
            <w:r w:rsidR="00A71D0C">
              <w:rPr>
                <w:sz w:val="18"/>
                <w:szCs w:val="18"/>
              </w:rPr>
              <w:tab/>
            </w:r>
            <w:r w:rsidRPr="00AD25FD">
              <w:rPr>
                <w:sz w:val="18"/>
                <w:szCs w:val="18"/>
              </w:rPr>
              <w:t>As percent (%) of ADP</w:t>
            </w:r>
            <w:r w:rsidR="00BB0080">
              <w:rPr>
                <w:sz w:val="18"/>
                <w:szCs w:val="18"/>
              </w:rPr>
              <w:br/>
            </w:r>
            <w:r w:rsidR="00A71D0C">
              <w:rPr>
                <w:sz w:val="18"/>
                <w:szCs w:val="18"/>
              </w:rPr>
              <w:t>    </w:t>
            </w:r>
            <w:r w:rsidR="00BB0080">
              <w:rPr>
                <w:sz w:val="18"/>
                <w:szCs w:val="18"/>
              </w:rPr>
              <w:t>  </w:t>
            </w:r>
            <w:r w:rsidRPr="00AD25FD">
              <w:rPr>
                <w:sz w:val="18"/>
                <w:szCs w:val="18"/>
              </w:rPr>
              <w:t xml:space="preserve">expenditure </w:t>
            </w:r>
          </w:p>
        </w:tc>
        <w:tc>
          <w:tcPr>
            <w:tcW w:w="960"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24.3</w:t>
            </w:r>
          </w:p>
        </w:tc>
        <w:tc>
          <w:tcPr>
            <w:tcW w:w="960"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26.0</w:t>
            </w:r>
          </w:p>
        </w:tc>
        <w:tc>
          <w:tcPr>
            <w:tcW w:w="960"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70"/>
              <w:jc w:val="right"/>
              <w:rPr>
                <w:sz w:val="18"/>
                <w:szCs w:val="18"/>
              </w:rPr>
            </w:pPr>
            <w:r w:rsidRPr="00AD25FD">
              <w:rPr>
                <w:sz w:val="18"/>
                <w:szCs w:val="18"/>
              </w:rPr>
              <w:t>22.3</w:t>
            </w:r>
          </w:p>
        </w:tc>
        <w:tc>
          <w:tcPr>
            <w:tcW w:w="960"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25.1</w:t>
            </w:r>
          </w:p>
        </w:tc>
        <w:tc>
          <w:tcPr>
            <w:tcW w:w="960"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23.7</w:t>
            </w:r>
          </w:p>
        </w:tc>
        <w:tc>
          <w:tcPr>
            <w:tcW w:w="960"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25.19</w:t>
            </w:r>
          </w:p>
        </w:tc>
        <w:tc>
          <w:tcPr>
            <w:tcW w:w="968" w:type="dxa"/>
            <w:tcBorders>
              <w:top w:val="nil"/>
              <w:left w:val="single" w:sz="4" w:space="0" w:color="auto"/>
              <w:bottom w:val="single" w:sz="4" w:space="0" w:color="auto"/>
              <w:right w:val="single" w:sz="4" w:space="0" w:color="auto"/>
            </w:tcBorders>
            <w:tcMar>
              <w:left w:w="68" w:type="dxa"/>
              <w:right w:w="68" w:type="dxa"/>
            </w:tcMar>
          </w:tcPr>
          <w:p w:rsidR="009C6E7C" w:rsidRPr="00AD25FD" w:rsidRDefault="009C6E7C" w:rsidP="00CF30DF">
            <w:pPr>
              <w:spacing w:after="0"/>
              <w:ind w:right="113"/>
              <w:jc w:val="right"/>
              <w:rPr>
                <w:sz w:val="18"/>
                <w:szCs w:val="18"/>
              </w:rPr>
            </w:pPr>
            <w:r w:rsidRPr="00AD25FD">
              <w:rPr>
                <w:sz w:val="18"/>
                <w:szCs w:val="18"/>
              </w:rPr>
              <w:t>26.0</w:t>
            </w:r>
          </w:p>
        </w:tc>
      </w:tr>
      <w:tr w:rsidR="00D05B9A" w:rsidRPr="00AD25FD" w:rsidTr="000634A6">
        <w:tblPrEx>
          <w:tblCellMar>
            <w:top w:w="0" w:type="dxa"/>
            <w:bottom w:w="0" w:type="dxa"/>
          </w:tblCellMar>
        </w:tblPrEx>
        <w:trPr>
          <w:jc w:val="center"/>
        </w:trPr>
        <w:tc>
          <w:tcPr>
            <w:tcW w:w="2653"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9C6E7C" w:rsidP="00A71D0C">
            <w:pPr>
              <w:tabs>
                <w:tab w:val="left" w:pos="385"/>
              </w:tabs>
              <w:spacing w:after="0"/>
              <w:rPr>
                <w:sz w:val="18"/>
                <w:szCs w:val="18"/>
              </w:rPr>
            </w:pPr>
            <w:r w:rsidRPr="00AD25FD">
              <w:rPr>
                <w:sz w:val="18"/>
                <w:szCs w:val="18"/>
              </w:rPr>
              <w:t>8.</w:t>
            </w:r>
            <w:r w:rsidR="00A71D0C">
              <w:rPr>
                <w:sz w:val="18"/>
                <w:szCs w:val="18"/>
              </w:rPr>
              <w:tab/>
            </w:r>
            <w:r w:rsidRPr="00AD25FD">
              <w:rPr>
                <w:sz w:val="18"/>
                <w:szCs w:val="18"/>
              </w:rPr>
              <w:t>Total ADP allocation</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594FC0" w:rsidP="00CF30DF">
            <w:pPr>
              <w:spacing w:after="0"/>
              <w:ind w:right="170"/>
              <w:jc w:val="right"/>
              <w:rPr>
                <w:sz w:val="18"/>
                <w:szCs w:val="18"/>
              </w:rPr>
            </w:pPr>
            <w:r w:rsidRPr="00AD25FD">
              <w:rPr>
                <w:sz w:val="18"/>
                <w:szCs w:val="18"/>
              </w:rPr>
              <w:t xml:space="preserve">160 </w:t>
            </w:r>
            <w:r w:rsidR="009C6E7C" w:rsidRPr="00AD25FD">
              <w:rPr>
                <w:sz w:val="18"/>
                <w:szCs w:val="18"/>
              </w:rPr>
              <w:t>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171 </w:t>
            </w:r>
            <w:r w:rsidR="009C6E7C" w:rsidRPr="00AD25FD">
              <w:rPr>
                <w:sz w:val="18"/>
                <w:szCs w:val="18"/>
              </w:rPr>
              <w:t>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F67ED5" w:rsidP="00CF30DF">
            <w:pPr>
              <w:spacing w:after="0"/>
              <w:ind w:right="170"/>
              <w:jc w:val="right"/>
              <w:rPr>
                <w:sz w:val="18"/>
                <w:szCs w:val="18"/>
              </w:rPr>
            </w:pPr>
            <w:r w:rsidRPr="00AD25FD">
              <w:rPr>
                <w:sz w:val="18"/>
                <w:szCs w:val="18"/>
              </w:rPr>
              <w:t xml:space="preserve">203 </w:t>
            </w:r>
            <w:r w:rsidR="009C6E7C" w:rsidRPr="00AD25FD">
              <w:rPr>
                <w:sz w:val="18"/>
                <w:szCs w:val="18"/>
              </w:rPr>
              <w:t>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220 </w:t>
            </w:r>
            <w:r w:rsidR="009C6E7C" w:rsidRPr="00AD25FD">
              <w:rPr>
                <w:sz w:val="18"/>
                <w:szCs w:val="18"/>
              </w:rPr>
              <w:t>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245 </w:t>
            </w:r>
            <w:r w:rsidR="009C6E7C" w:rsidRPr="00AD25FD">
              <w:rPr>
                <w:sz w:val="18"/>
                <w:szCs w:val="18"/>
              </w:rPr>
              <w:t>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260 </w:t>
            </w:r>
            <w:r w:rsidR="009C6E7C" w:rsidRPr="00AD25FD">
              <w:rPr>
                <w:sz w:val="18"/>
                <w:szCs w:val="18"/>
              </w:rPr>
              <w:t>000</w:t>
            </w:r>
          </w:p>
        </w:tc>
        <w:tc>
          <w:tcPr>
            <w:tcW w:w="968" w:type="dxa"/>
            <w:tcBorders>
              <w:top w:val="single" w:sz="4" w:space="0" w:color="auto"/>
              <w:left w:val="single" w:sz="4" w:space="0" w:color="auto"/>
              <w:bottom w:val="single" w:sz="4" w:space="0" w:color="auto"/>
              <w:right w:val="single" w:sz="4" w:space="0" w:color="auto"/>
            </w:tcBorders>
            <w:tcMar>
              <w:left w:w="68" w:type="dxa"/>
              <w:right w:w="68" w:type="dxa"/>
            </w:tcMar>
          </w:tcPr>
          <w:p w:rsidR="009C6E7C" w:rsidRPr="00AD25FD" w:rsidRDefault="00547F37" w:rsidP="00CF30DF">
            <w:pPr>
              <w:spacing w:after="0"/>
              <w:ind w:right="113"/>
              <w:jc w:val="right"/>
              <w:rPr>
                <w:sz w:val="18"/>
                <w:szCs w:val="18"/>
              </w:rPr>
            </w:pPr>
            <w:r w:rsidRPr="00AD25FD">
              <w:rPr>
                <w:sz w:val="18"/>
                <w:szCs w:val="18"/>
              </w:rPr>
              <w:t xml:space="preserve">270 </w:t>
            </w:r>
            <w:r w:rsidR="009C6E7C" w:rsidRPr="00AD25FD">
              <w:rPr>
                <w:sz w:val="18"/>
                <w:szCs w:val="18"/>
              </w:rPr>
              <w:t>000</w:t>
            </w:r>
          </w:p>
        </w:tc>
      </w:tr>
    </w:tbl>
    <w:p w:rsidR="009C6E7C" w:rsidRPr="00AD25FD" w:rsidRDefault="00B30405" w:rsidP="00B30405">
      <w:pPr>
        <w:spacing w:before="240"/>
      </w:pPr>
      <w:r w:rsidRPr="00AD25FD">
        <w:rPr>
          <w:i/>
        </w:rPr>
        <w:tab/>
      </w:r>
      <w:r w:rsidR="009C6E7C" w:rsidRPr="00AD25FD">
        <w:rPr>
          <w:i/>
        </w:rPr>
        <w:t>Source</w:t>
      </w:r>
      <w:r w:rsidR="009C6E7C" w:rsidRPr="00AD25FD">
        <w:t xml:space="preserve">: Annual </w:t>
      </w:r>
      <w:r w:rsidR="00C44FE1">
        <w:t>b</w:t>
      </w:r>
      <w:r w:rsidR="009C6E7C" w:rsidRPr="00AD25FD">
        <w:t xml:space="preserve">udget for 2001-02, 2002-03, 2003-04, </w:t>
      </w:r>
      <w:r w:rsidRPr="00AD25FD">
        <w:t>2004-05, 2005-06, 2006-07, 2007</w:t>
      </w:r>
      <w:r w:rsidRPr="00AD25FD">
        <w:noBreakHyphen/>
      </w:r>
      <w:r w:rsidR="00C44FE1">
        <w:t xml:space="preserve">08 Finance Division, </w:t>
      </w:r>
      <w:r w:rsidR="009C6E7C" w:rsidRPr="00AD25FD">
        <w:t>Ministry of Finance; (Exchange rate of 1 US$= Taka 68.0)</w:t>
      </w:r>
      <w:r w:rsidRPr="00AD25FD">
        <w:t>.</w:t>
      </w:r>
    </w:p>
    <w:p w:rsidR="009C6E7C" w:rsidRPr="00AD25FD" w:rsidRDefault="009C6E7C" w:rsidP="00CA779D">
      <w:pPr>
        <w:pStyle w:val="Heading2"/>
        <w:ind w:left="2098" w:hanging="454"/>
        <w:jc w:val="left"/>
      </w:pPr>
      <w:r w:rsidRPr="00AD25FD">
        <w:t>D.</w:t>
      </w:r>
      <w:r w:rsidR="00CA779D" w:rsidRPr="00AD25FD">
        <w:tab/>
      </w:r>
      <w:r w:rsidRPr="00AD25FD">
        <w:t>Monitoring, data collection, implementation,</w:t>
      </w:r>
      <w:r w:rsidR="00CA779D" w:rsidRPr="00AD25FD">
        <w:br/>
      </w:r>
      <w:r w:rsidRPr="00AD25FD">
        <w:t>reporting</w:t>
      </w:r>
      <w:r w:rsidR="00CA779D" w:rsidRPr="00AD25FD">
        <w:t xml:space="preserve"> </w:t>
      </w:r>
      <w:r w:rsidRPr="00AD25FD">
        <w:t>and international</w:t>
      </w:r>
      <w:r w:rsidR="00CA779D" w:rsidRPr="00AD25FD">
        <w:t xml:space="preserve"> </w:t>
      </w:r>
      <w:r w:rsidRPr="00AD25FD">
        <w:t>cooperat</w:t>
      </w:r>
      <w:r w:rsidR="00CA779D" w:rsidRPr="00AD25FD">
        <w:t>ion</w:t>
      </w:r>
    </w:p>
    <w:p w:rsidR="009C6E7C" w:rsidRPr="00AD25FD" w:rsidRDefault="00CA779D" w:rsidP="00CA779D">
      <w:r w:rsidRPr="00AD25FD">
        <w:t>42.</w:t>
      </w:r>
      <w:r w:rsidRPr="00AD25FD">
        <w:tab/>
      </w:r>
      <w:r w:rsidR="009C6E7C" w:rsidRPr="00AD25FD">
        <w:t>The Government has decided to make the General Economic Division of the Planning Commission the coordinating body for tracking progress of national targets, as defined in the NSAPR and MDG</w:t>
      </w:r>
      <w:r w:rsidR="00B30F62" w:rsidRPr="00AD25FD">
        <w:t xml:space="preserve">. </w:t>
      </w:r>
      <w:r w:rsidR="009C6E7C" w:rsidRPr="00AD25FD">
        <w:t>The tracking of the progress of World Fit For Children (WFFC), CRC and other regional instrument lies on the MoWCA which it does in cooperation with other ministries having specific role in children</w:t>
      </w:r>
      <w:r w:rsidR="00A9463A">
        <w:t>’</w:t>
      </w:r>
      <w:r w:rsidR="009C6E7C" w:rsidRPr="00AD25FD">
        <w:t>s activities like education, health and protection</w:t>
      </w:r>
      <w:r w:rsidR="00B30F62" w:rsidRPr="00AD25FD">
        <w:t xml:space="preserve">. </w:t>
      </w:r>
      <w:r w:rsidR="009C6E7C" w:rsidRPr="00AD25FD">
        <w:t>In each area, a set of indicators have been developed and data on each of those are being collected and published in different survey reports</w:t>
      </w:r>
      <w:r w:rsidR="00B30F62" w:rsidRPr="00AD25FD">
        <w:t xml:space="preserve">. </w:t>
      </w:r>
      <w:r w:rsidR="009C6E7C" w:rsidRPr="00AD25FD">
        <w:t>Most of MDG and WFFC indicator data are available now</w:t>
      </w:r>
      <w:r w:rsidR="00B30F62" w:rsidRPr="00AD25FD">
        <w:t xml:space="preserve">. </w:t>
      </w:r>
      <w:r w:rsidR="009C6E7C" w:rsidRPr="00AD25FD">
        <w:t>In most surveys, qualitative improvements in methodology and survey design have been brought in.</w:t>
      </w:r>
    </w:p>
    <w:p w:rsidR="009C6E7C" w:rsidRPr="00AD25FD" w:rsidRDefault="00CA779D" w:rsidP="00CA779D">
      <w:r w:rsidRPr="00AD25FD">
        <w:t>43.</w:t>
      </w:r>
      <w:r w:rsidRPr="00AD25FD">
        <w:tab/>
      </w:r>
      <w:r w:rsidR="009C6E7C" w:rsidRPr="00AD25FD">
        <w:t>The progress of many child-related programmes is monitored regularly by Implementation Monitoring and Evaluation Division (IMED) under the Ministry of Planning</w:t>
      </w:r>
      <w:r w:rsidR="00B30F62" w:rsidRPr="00AD25FD">
        <w:t xml:space="preserve">. </w:t>
      </w:r>
      <w:r w:rsidR="009C6E7C" w:rsidRPr="00AD25FD">
        <w:t>IMED does it in addition to project officials who have monitoring staff in field locations</w:t>
      </w:r>
      <w:r w:rsidR="00B30F62" w:rsidRPr="00AD25FD">
        <w:t xml:space="preserve">. </w:t>
      </w:r>
      <w:r w:rsidR="009C6E7C" w:rsidRPr="00AD25FD">
        <w:t>Every project steering committee is monitoring overall progress of implementation on a regular basis</w:t>
      </w:r>
      <w:r w:rsidR="00B30F62" w:rsidRPr="00AD25FD">
        <w:t xml:space="preserve">. </w:t>
      </w:r>
      <w:r w:rsidR="009C6E7C" w:rsidRPr="00AD25FD">
        <w:t>All projects and programmes carry out mid-term and final evaluations besides conducting other studies and surveys</w:t>
      </w:r>
      <w:r w:rsidRPr="00AD25FD">
        <w:t>.</w:t>
      </w:r>
    </w:p>
    <w:p w:rsidR="009C6E7C" w:rsidRPr="00AD25FD" w:rsidRDefault="00CA779D" w:rsidP="00CA779D">
      <w:r w:rsidRPr="00AD25FD">
        <w:t>44.</w:t>
      </w:r>
      <w:r w:rsidRPr="00AD25FD">
        <w:tab/>
      </w:r>
      <w:r w:rsidR="009C6E7C" w:rsidRPr="00AD25FD">
        <w:t>Impact level data and information are provided by specific surveys</w:t>
      </w:r>
      <w:r w:rsidR="00B30F62" w:rsidRPr="00AD25FD">
        <w:t xml:space="preserve">. </w:t>
      </w:r>
      <w:r w:rsidR="009C6E7C" w:rsidRPr="00AD25FD">
        <w:t>The last Demographic and Health Survey (DHS) was carried out in Bangladesh in 2004 and recent Multiple Indicator Cluster Surveys (MICS) in 2003 and 2006</w:t>
      </w:r>
      <w:r w:rsidR="00B30F62" w:rsidRPr="00AD25FD">
        <w:t xml:space="preserve">. </w:t>
      </w:r>
      <w:r w:rsidRPr="00AD25FD">
        <w:t xml:space="preserve">The ninth </w:t>
      </w:r>
      <w:r w:rsidR="009C6E7C" w:rsidRPr="00AD25FD">
        <w:t>MICS, conducted jointly by Bangladesh Bureau of Statistics (BBS) and UNICEF, is a mechanism for systematic collection of data on the situation of children and women</w:t>
      </w:r>
      <w:r w:rsidR="00B30F62" w:rsidRPr="00AD25FD">
        <w:t xml:space="preserve">. </w:t>
      </w:r>
      <w:r w:rsidR="009C6E7C" w:rsidRPr="00AD25FD">
        <w:t>BBS now has enhanced its capacity in managing MICS</w:t>
      </w:r>
      <w:r w:rsidR="00B30F62" w:rsidRPr="00AD25FD">
        <w:t xml:space="preserve">. </w:t>
      </w:r>
      <w:r w:rsidR="009C6E7C" w:rsidRPr="00AD25FD">
        <w:t>BBS conducted training of data collectors and supervisors, carried out 5 percent post enumeration check of the questionnaire, analysed data and prepared the report</w:t>
      </w:r>
      <w:r w:rsidR="00B30F62" w:rsidRPr="00AD25FD">
        <w:t xml:space="preserve">. </w:t>
      </w:r>
      <w:r w:rsidR="009C6E7C" w:rsidRPr="00AD25FD">
        <w:t>MICS provides district-wise data for children and women in addition to separate data set for urban slum and tribal population since 1995. In 2006, through the adoption of a new sampling design, MICS produced data on a wider range of indicators through surveys in about 68,000 households</w:t>
      </w:r>
      <w:r w:rsidR="00B30F62" w:rsidRPr="00AD25FD">
        <w:t xml:space="preserve">. </w:t>
      </w:r>
      <w:r w:rsidR="009C6E7C" w:rsidRPr="00AD25FD">
        <w:t>New data on early childhood development, immunization, child and women health, education, cooking fuel, dwelling type and ownership, protection of adolescents, injury and accidents have been collected in 2006</w:t>
      </w:r>
      <w:r w:rsidR="00B30F62" w:rsidRPr="00AD25FD">
        <w:t xml:space="preserve">. </w:t>
      </w:r>
      <w:r w:rsidR="009C6E7C" w:rsidRPr="00AD25FD">
        <w:t>The MICS report was published and disseminated widely in 64 districts through seminars with important stakeholders</w:t>
      </w:r>
      <w:r w:rsidRPr="00AD25FD">
        <w:t>.</w:t>
      </w:r>
    </w:p>
    <w:p w:rsidR="009C6E7C" w:rsidRPr="00AD25FD" w:rsidRDefault="00CA779D" w:rsidP="00CA779D">
      <w:r w:rsidRPr="00AD25FD">
        <w:t>45.</w:t>
      </w:r>
      <w:r w:rsidRPr="00AD25FD">
        <w:tab/>
      </w:r>
      <w:r w:rsidR="009C6E7C" w:rsidRPr="00AD25FD">
        <w:t xml:space="preserve">The reports of all the above documents have already been published, except </w:t>
      </w:r>
      <w:r w:rsidRPr="00AD25FD">
        <w:t>that MICS </w:t>
      </w:r>
      <w:r w:rsidR="009C6E7C" w:rsidRPr="00AD25FD">
        <w:t>2006 which is still in daft form (August 2006). Government and many other organizations are preparing different types of reports using the data of these surveys. MICS, Child Labour Surveys, and others were very much useful for this CRC Report. Capacity and quality of different government agencies, MoWCA BBS in particular, in terms of reporting has further improved.</w:t>
      </w:r>
    </w:p>
    <w:p w:rsidR="009C6E7C" w:rsidRPr="00AD25FD" w:rsidRDefault="00CA779D" w:rsidP="00CA779D">
      <w:r w:rsidRPr="00AD25FD">
        <w:t>46.</w:t>
      </w:r>
      <w:r w:rsidRPr="00AD25FD">
        <w:tab/>
      </w:r>
      <w:r w:rsidR="009C6E7C" w:rsidRPr="00AD25FD">
        <w:t>The Sample Vital Registration System (SVRS) provides regular data on child mortality and Child Nutrition Survey generated comprehensive children data every four years</w:t>
      </w:r>
      <w:r w:rsidR="00B30F62" w:rsidRPr="00AD25FD">
        <w:t xml:space="preserve">. </w:t>
      </w:r>
      <w:r w:rsidR="009C6E7C" w:rsidRPr="00AD25FD">
        <w:t>These surveys are carried out also by Bangladesh Bureau of Statistics.</w:t>
      </w:r>
    </w:p>
    <w:p w:rsidR="009C6E7C" w:rsidRPr="00AD25FD" w:rsidRDefault="00CA779D" w:rsidP="00CA779D">
      <w:r w:rsidRPr="00AD25FD">
        <w:t>47.</w:t>
      </w:r>
      <w:r w:rsidRPr="00AD25FD">
        <w:tab/>
      </w:r>
      <w:r w:rsidR="009C6E7C" w:rsidRPr="00AD25FD">
        <w:t>Bangladesh carried out a large survey to investigate the causes of under-five mortality and morbidity in 2003. This survey, conducted in 170,000 households revealed that injuries and accidents account for 29 per cent of all deaths among children 1-4 years (ICMH &amp; UNICEF, 2003). Based on the findings, a new project has been undertaken to prevent injuries and accidents. Another survey conducted in 2003/04 established that 36 percent of infants are born with low birth weight (BBS &amp; UNICEF, 2003/04)</w:t>
      </w:r>
      <w:r w:rsidR="00B30F62" w:rsidRPr="00AD25FD">
        <w:t xml:space="preserve">. </w:t>
      </w:r>
      <w:r w:rsidR="009C6E7C" w:rsidRPr="00AD25FD">
        <w:t>The anaemia survey of 2003 showed that anaemia is a severe public health problem in children aged 6-59 months and adolescents and pregnant women in Chittagong Hill Tracts (CHT). BBS with t</w:t>
      </w:r>
      <w:r w:rsidRPr="00AD25FD">
        <w:t>he technical cooperation of ILO</w:t>
      </w:r>
      <w:r w:rsidRPr="00AD25FD">
        <w:noBreakHyphen/>
      </w:r>
      <w:r w:rsidR="009C6E7C" w:rsidRPr="00AD25FD">
        <w:t>IPEC has conducted two rounds of Child Labour Survey in 1996 and 2003.</w:t>
      </w:r>
      <w:r w:rsidR="007C74AE">
        <w:t xml:space="preserve"> </w:t>
      </w:r>
      <w:r w:rsidR="009C6E7C" w:rsidRPr="00AD25FD">
        <w:t xml:space="preserve">Tehese were household based child labour surveys which provided comprehensive data on working children. A </w:t>
      </w:r>
      <w:r w:rsidR="00A9463A">
        <w:t>“</w:t>
      </w:r>
      <w:r w:rsidR="009C6E7C" w:rsidRPr="00AD25FD">
        <w:t>Baseline Survey for Determining Hazar</w:t>
      </w:r>
      <w:r w:rsidR="007C74AE">
        <w:t>dous Child Labour in Bangladesh</w:t>
      </w:r>
      <w:r w:rsidR="00A9463A">
        <w:t>”</w:t>
      </w:r>
      <w:r w:rsidR="009C6E7C" w:rsidRPr="00AD25FD">
        <w:t xml:space="preserve"> was also conducted in 2005. Under this survey 45 hazardous activities/sectors were identified and as many as 13,180 sample establishments from these sectors were selected. The main objective of this survey was not only to identify the child workers but also to determine incidence and distribution of children engaged in hazardous works</w:t>
      </w:r>
      <w:r w:rsidRPr="00AD25FD">
        <w:t>.</w:t>
      </w:r>
    </w:p>
    <w:p w:rsidR="009C6E7C" w:rsidRPr="00AD25FD" w:rsidRDefault="00CA779D" w:rsidP="00CA779D">
      <w:r w:rsidRPr="00AD25FD">
        <w:t>48.</w:t>
      </w:r>
      <w:r w:rsidRPr="00AD25FD">
        <w:tab/>
      </w:r>
      <w:r w:rsidR="009C6E7C" w:rsidRPr="00AD25FD">
        <w:t>The State Party has been maintaining cooperation with international organizations since long. The development partners in the recent years are showing increased interest in empowering women and children, resulted higher assistance and cooperation with MoWCA, so that matter with the State Party. Not only the number of development partners is increasing, the volume and magnitude of cooperation is also on rise in the recent years for programmes relating to children. There were many development partners; however, UNICEF always remained proactive so far support to children is concern</w:t>
      </w:r>
      <w:r w:rsidRPr="00AD25FD">
        <w:t>ed.</w:t>
      </w:r>
    </w:p>
    <w:p w:rsidR="009C6E7C" w:rsidRPr="00AD25FD" w:rsidRDefault="009C6E7C" w:rsidP="00CA779D">
      <w:pPr>
        <w:pStyle w:val="Heading2"/>
      </w:pPr>
      <w:r w:rsidRPr="00AD25FD">
        <w:t>E</w:t>
      </w:r>
      <w:r w:rsidR="00B30F62" w:rsidRPr="00AD25FD">
        <w:t xml:space="preserve">. </w:t>
      </w:r>
      <w:r w:rsidRPr="00AD25FD">
        <w:t xml:space="preserve"> Coordination of implementation activities</w:t>
      </w:r>
    </w:p>
    <w:p w:rsidR="009C6E7C" w:rsidRPr="00AD25FD" w:rsidRDefault="004E1FFA" w:rsidP="004E1FFA">
      <w:r w:rsidRPr="00AD25FD">
        <w:t>49.</w:t>
      </w:r>
      <w:r w:rsidRPr="00AD25FD">
        <w:tab/>
      </w:r>
      <w:r w:rsidR="009C6E7C" w:rsidRPr="00AD25FD">
        <w:t>The MoWCA is responsible for coordinating child related activities with 18 ministries. The Ministry has made a proposal to create a Department of Children Affairs which is under consideration of the appropriate authority. MoWCA arranges meetings of the Inter-ministerial CRC Standing Committee headed by its Secretary. The Committee advises on major policy matters such as preparation of the NPA for Children, celebration of annual CRC Week, monitoring and reporting mechanisms on children</w:t>
      </w:r>
      <w:r w:rsidR="00A9463A">
        <w:t>’</w:t>
      </w:r>
      <w:r w:rsidR="009C6E7C" w:rsidRPr="00AD25FD">
        <w:t>s issues.</w:t>
      </w:r>
    </w:p>
    <w:p w:rsidR="009C6E7C" w:rsidRPr="00AD25FD" w:rsidRDefault="004E1FFA" w:rsidP="004E1FFA">
      <w:r w:rsidRPr="00AD25FD">
        <w:t>50.</w:t>
      </w:r>
      <w:r w:rsidRPr="00AD25FD">
        <w:tab/>
      </w:r>
      <w:r w:rsidR="009C6E7C" w:rsidRPr="00AD25FD">
        <w:t>At district level, there is a committee headed by the Deputy Commissioner which has the responsibility to monitor broad progress achieved in children</w:t>
      </w:r>
      <w:r w:rsidR="00A9463A">
        <w:t>’</w:t>
      </w:r>
      <w:r w:rsidR="009C6E7C" w:rsidRPr="00AD25FD">
        <w:t>s programmes and situation</w:t>
      </w:r>
      <w:r w:rsidR="00B30F62" w:rsidRPr="00AD25FD">
        <w:t xml:space="preserve">. </w:t>
      </w:r>
      <w:r w:rsidR="009C6E7C" w:rsidRPr="00AD25FD">
        <w:t>The committee members received training arranged by MoWCA on child rights and programme monitoring. There is a plan to further the capacity of committee members/concerned persons to handle salutation related to child rights at field level</w:t>
      </w:r>
      <w:r w:rsidRPr="00AD25FD">
        <w:t>.</w:t>
      </w:r>
    </w:p>
    <w:p w:rsidR="009C6E7C" w:rsidRPr="00AD25FD" w:rsidRDefault="004E1FFA" w:rsidP="004E1FFA">
      <w:r w:rsidRPr="00AD25FD">
        <w:t>51.</w:t>
      </w:r>
      <w:r w:rsidRPr="00AD25FD">
        <w:tab/>
      </w:r>
      <w:r w:rsidR="009C6E7C" w:rsidRPr="00AD25FD">
        <w:t>Ministry of Law, Justice and Parliamentary Affairs (MoLJPA) is in the process of establishing 4 Juvenile courts in four divisional citi</w:t>
      </w:r>
      <w:r w:rsidRPr="00AD25FD">
        <w:t>es.</w:t>
      </w:r>
    </w:p>
    <w:p w:rsidR="009C6E7C" w:rsidRPr="00AD25FD" w:rsidRDefault="009C6E7C" w:rsidP="004E1FFA">
      <w:pPr>
        <w:pStyle w:val="Heading2"/>
      </w:pPr>
      <w:r w:rsidRPr="00AD25FD">
        <w:t>F.</w:t>
      </w:r>
      <w:r w:rsidR="004E1FFA" w:rsidRPr="00AD25FD">
        <w:t xml:space="preserve">  </w:t>
      </w:r>
      <w:r w:rsidRPr="00AD25FD">
        <w:t>Dissemination of the Convention and the concluding observations</w:t>
      </w:r>
    </w:p>
    <w:p w:rsidR="009C6E7C" w:rsidRPr="00AD25FD" w:rsidRDefault="009C6E7C" w:rsidP="004E1FFA">
      <w:pPr>
        <w:pStyle w:val="Heading3"/>
      </w:pPr>
      <w:r w:rsidRPr="00AD25FD">
        <w:t>Convention dissemination</w:t>
      </w:r>
    </w:p>
    <w:p w:rsidR="009C6E7C" w:rsidRPr="00AD25FD" w:rsidRDefault="004E1FFA" w:rsidP="004E1FFA">
      <w:r w:rsidRPr="00AD25FD">
        <w:t>52.</w:t>
      </w:r>
      <w:r w:rsidRPr="00AD25FD">
        <w:tab/>
      </w:r>
      <w:r w:rsidR="009C6E7C" w:rsidRPr="00AD25FD">
        <w:t>Child rights awareness is administered under a number of sectoral programmes and projects in addition to a specific media project implemented by the Ministry of Information funded by UNICEF</w:t>
      </w:r>
      <w:r w:rsidR="00B30F62" w:rsidRPr="00AD25FD">
        <w:t xml:space="preserve">. </w:t>
      </w:r>
      <w:r w:rsidR="009C6E7C" w:rsidRPr="00AD25FD">
        <w:t>Sectorally, communication initiatives have focused on the education rights of children, especially those of girls and working children; on arsenic contamination of ground water, on immunization and maternal health</w:t>
      </w:r>
      <w:r w:rsidR="00B30F62" w:rsidRPr="00AD25FD">
        <w:t xml:space="preserve">. </w:t>
      </w:r>
      <w:r w:rsidR="009C6E7C" w:rsidRPr="00AD25FD">
        <w:t>As to the efficacy of these initiatives, an example may be given from arsenic programme which helped to raise awareness among 35 percent of the population in the programme area in 2000 to 76 per cent in 2003. Similarly, birth registration campaigns run in 19 districts resulted in registration of about 8 million children under five years in 2004</w:t>
      </w:r>
      <w:r w:rsidRPr="00AD25FD">
        <w:t>.</w:t>
      </w:r>
    </w:p>
    <w:p w:rsidR="009C6E7C" w:rsidRPr="00AD25FD" w:rsidRDefault="004E1FFA" w:rsidP="004E1FFA">
      <w:r w:rsidRPr="00AD25FD">
        <w:t>53.</w:t>
      </w:r>
      <w:r w:rsidRPr="00AD25FD">
        <w:tab/>
      </w:r>
      <w:r w:rsidR="009C6E7C" w:rsidRPr="00AD25FD">
        <w:t xml:space="preserve">During the reporting period, the local language (Bangla) version of the CRC have been printed and distributed to head teachers of all primary schools, Government officials, Union </w:t>
      </w:r>
      <w:r w:rsidR="009C6E7C" w:rsidRPr="00AD25FD">
        <w:rPr>
          <w:i/>
        </w:rPr>
        <w:t xml:space="preserve">Parishad </w:t>
      </w:r>
      <w:r w:rsidR="009C6E7C" w:rsidRPr="00AD25FD">
        <w:t>(Council) Chairpersons, Imams (Reli</w:t>
      </w:r>
      <w:r w:rsidRPr="00AD25FD">
        <w:t>gious Leaders) and many others.</w:t>
      </w:r>
    </w:p>
    <w:p w:rsidR="009C6E7C" w:rsidRPr="00AD25FD" w:rsidRDefault="004E1FFA" w:rsidP="004E1FFA">
      <w:r w:rsidRPr="00AD25FD">
        <w:t>54.</w:t>
      </w:r>
      <w:r w:rsidRPr="00AD25FD">
        <w:tab/>
      </w:r>
      <w:r w:rsidR="009C6E7C" w:rsidRPr="00AD25FD">
        <w:t>Workshops and roundtable meetings on issues such as violence against women, violation of the rights of the child, commercial and sexual exploitation of children were arranged</w:t>
      </w:r>
      <w:r w:rsidR="00B30F62" w:rsidRPr="00AD25FD">
        <w:t xml:space="preserve">. </w:t>
      </w:r>
      <w:r w:rsidR="009C6E7C" w:rsidRPr="00AD25FD">
        <w:t xml:space="preserve">Bangladesh </w:t>
      </w:r>
      <w:r w:rsidR="009C6E7C" w:rsidRPr="00AD25FD">
        <w:rPr>
          <w:i/>
        </w:rPr>
        <w:t>Betar</w:t>
      </w:r>
      <w:r w:rsidR="009C6E7C" w:rsidRPr="00AD25FD">
        <w:t xml:space="preserve"> (Radio)</w:t>
      </w:r>
      <w:r w:rsidR="009C6E7C" w:rsidRPr="00AD25FD">
        <w:rPr>
          <w:i/>
        </w:rPr>
        <w:t>,</w:t>
      </w:r>
      <w:r w:rsidR="009C6E7C" w:rsidRPr="00AD25FD">
        <w:t xml:space="preserve"> National Institute of Mass Communication (NIMCo) and Press Institute of Bangladesh (PIB) conducted training courses on different media topics.</w:t>
      </w:r>
    </w:p>
    <w:p w:rsidR="009C6E7C" w:rsidRPr="00AD25FD" w:rsidRDefault="004E1FFA" w:rsidP="004E1FFA">
      <w:r w:rsidRPr="00AD25FD">
        <w:t>55.</w:t>
      </w:r>
      <w:r w:rsidRPr="00AD25FD">
        <w:tab/>
      </w:r>
      <w:r w:rsidR="009C6E7C" w:rsidRPr="00AD25FD">
        <w:t xml:space="preserve">The draft of </w:t>
      </w:r>
      <w:r w:rsidR="00A9463A">
        <w:t>“</w:t>
      </w:r>
      <w:r w:rsidR="009C6E7C" w:rsidRPr="00AD25FD">
        <w:t>A World Fit for Children</w:t>
      </w:r>
      <w:r w:rsidR="00A9463A">
        <w:t>”</w:t>
      </w:r>
      <w:r w:rsidR="009C6E7C" w:rsidRPr="00AD25FD">
        <w:rPr>
          <w:i/>
        </w:rPr>
        <w:t xml:space="preserve"> </w:t>
      </w:r>
      <w:r w:rsidR="009C6E7C" w:rsidRPr="00AD25FD">
        <w:t>document was discussed and shared widely and debated in Bangladesh in 2001 and 2002. This brought important field perspectives into its effective implementation. Divisional and national level consultations were held where extensive comments and inputs were gathered from the p</w:t>
      </w:r>
      <w:r w:rsidRPr="00AD25FD">
        <w:t>articipants including children.</w:t>
      </w:r>
    </w:p>
    <w:p w:rsidR="009C6E7C" w:rsidRPr="00AD25FD" w:rsidRDefault="004E1FFA" w:rsidP="004E1FFA">
      <w:r w:rsidRPr="00AD25FD">
        <w:t>56.</w:t>
      </w:r>
      <w:r w:rsidRPr="00AD25FD">
        <w:tab/>
      </w:r>
      <w:r w:rsidR="009C6E7C" w:rsidRPr="00AD25FD">
        <w:t>The Ministry of Information has in recent years undertaken coordinated approach to build awareness on children</w:t>
      </w:r>
      <w:r w:rsidR="00A9463A">
        <w:t>’</w:t>
      </w:r>
      <w:r w:rsidR="009C6E7C" w:rsidRPr="00AD25FD">
        <w:t>s issues</w:t>
      </w:r>
      <w:r w:rsidR="00B30F62" w:rsidRPr="00AD25FD">
        <w:t xml:space="preserve">. </w:t>
      </w:r>
      <w:r w:rsidR="009C6E7C" w:rsidRPr="00AD25FD">
        <w:t xml:space="preserve">Communication packages were developed for use by mass media and through interpersonal channels. Partnership among eight key agencies under the Ministry of Information: Bangladesh Television (BTV), Bangladesh </w:t>
      </w:r>
      <w:r w:rsidR="009C6E7C" w:rsidRPr="00AD25FD">
        <w:rPr>
          <w:i/>
        </w:rPr>
        <w:t>Betar</w:t>
      </w:r>
      <w:r w:rsidR="009C6E7C" w:rsidRPr="00AD25FD">
        <w:t xml:space="preserve"> (Radio), PIB, Department of Mass Communication (DMC), NIMCo, Department of Films and Publications (DFP), Bangladesh Sangbad Sangstha, BSS (News Agency of Bangladesh) and Press Information Department (PID) helped in complementing efforts.</w:t>
      </w:r>
    </w:p>
    <w:p w:rsidR="009C6E7C" w:rsidRPr="00AD25FD" w:rsidRDefault="004E1FFA" w:rsidP="004E1FFA">
      <w:r w:rsidRPr="00AD25FD">
        <w:t>57.</w:t>
      </w:r>
      <w:r w:rsidRPr="00AD25FD">
        <w:tab/>
      </w:r>
      <w:r w:rsidR="009C6E7C" w:rsidRPr="00AD25FD">
        <w:t>Various types of publications, visuals and television documentaries are regularly produced by Ministry of Information, Ministry of Health and Family Welfare, Ministry of Primary and Mass Education, UNICEF and NGOs on children programmes</w:t>
      </w:r>
      <w:r w:rsidRPr="00AD25FD">
        <w:t>.</w:t>
      </w:r>
    </w:p>
    <w:p w:rsidR="009C6E7C" w:rsidRPr="00AD25FD" w:rsidRDefault="004E1FFA" w:rsidP="004E1FFA">
      <w:r w:rsidRPr="00AD25FD">
        <w:t>58.</w:t>
      </w:r>
      <w:r w:rsidRPr="00AD25FD">
        <w:tab/>
      </w:r>
      <w:r w:rsidR="009C6E7C" w:rsidRPr="00AD25FD">
        <w:rPr>
          <w:b/>
        </w:rPr>
        <w:t>BTV</w:t>
      </w:r>
      <w:r w:rsidR="009C6E7C" w:rsidRPr="00403D22">
        <w:t xml:space="preserve"> </w:t>
      </w:r>
      <w:r w:rsidR="009C6E7C" w:rsidRPr="00AD25FD">
        <w:t>telecasts the several programmes on regular basis. The important ones include: Documentary on street children; Programme on Children with Disability; Drama on early marriage (numbering around 20; Early Child hood Education. It also arranged young broadcasters</w:t>
      </w:r>
      <w:r w:rsidR="00A9463A">
        <w:t>’</w:t>
      </w:r>
      <w:r w:rsidR="009C6E7C" w:rsidRPr="00AD25FD">
        <w:t xml:space="preserve"> workshop on the occasion of International Children</w:t>
      </w:r>
      <w:r w:rsidR="00A9463A">
        <w:t>’</w:t>
      </w:r>
      <w:r w:rsidR="009C6E7C" w:rsidRPr="00AD25FD">
        <w:t>s Day on Broadcasting (ICDB). Along with the Government TV Centre, most of the private channels are now widely covering child</w:t>
      </w:r>
      <w:r w:rsidR="00A9463A">
        <w:t>’</w:t>
      </w:r>
      <w:r w:rsidR="009C6E7C" w:rsidRPr="00AD25FD">
        <w:t xml:space="preserve">s issues, and children are increasingly participating directly in their programmes. The country received its first ever </w:t>
      </w:r>
      <w:r w:rsidR="009C6E7C" w:rsidRPr="00AD25FD">
        <w:rPr>
          <w:i/>
        </w:rPr>
        <w:t>Emmy Award</w:t>
      </w:r>
      <w:r w:rsidR="009C6E7C" w:rsidRPr="00AD25FD">
        <w:t xml:space="preserve"> in 2004 for a (child) film </w:t>
      </w:r>
      <w:r w:rsidR="009C6E7C" w:rsidRPr="00AD25FD">
        <w:rPr>
          <w:i/>
        </w:rPr>
        <w:t>Amrao Pari</w:t>
      </w:r>
      <w:r w:rsidR="009C6E7C" w:rsidRPr="00AD25FD">
        <w:t xml:space="preserve"> (we can also do) produced by ATN-a private satellite TV Channel.</w:t>
      </w:r>
    </w:p>
    <w:p w:rsidR="009C6E7C" w:rsidRPr="00AD25FD" w:rsidRDefault="004E1FFA" w:rsidP="004E1FFA">
      <w:pPr>
        <w:rPr>
          <w:b/>
        </w:rPr>
      </w:pPr>
      <w:r w:rsidRPr="00AD25FD">
        <w:t>59.</w:t>
      </w:r>
      <w:r w:rsidRPr="00AD25FD">
        <w:tab/>
      </w:r>
      <w:r w:rsidR="009C6E7C" w:rsidRPr="00AD25FD">
        <w:rPr>
          <w:b/>
        </w:rPr>
        <w:t>DMC</w:t>
      </w:r>
      <w:r w:rsidR="009C6E7C" w:rsidRPr="00AD25FD">
        <w:t xml:space="preserve"> took initiatives such as, awareness raising programme on CRC; showing </w:t>
      </w:r>
      <w:r w:rsidR="009C6E7C" w:rsidRPr="00AD25FD">
        <w:rPr>
          <w:i/>
        </w:rPr>
        <w:t>Meena</w:t>
      </w:r>
      <w:r w:rsidR="009C6E7C" w:rsidRPr="00AD25FD">
        <w:t xml:space="preserve"> Cartoon; campaign relating to eradicating  child labour; early marriage and dowry; child education and  trafficking; and equal rights (of girls and boys), birth registration and so on.</w:t>
      </w:r>
    </w:p>
    <w:p w:rsidR="009C6E7C" w:rsidRPr="00AD25FD" w:rsidRDefault="004E1FFA" w:rsidP="004E1FFA">
      <w:r w:rsidRPr="00AD25FD">
        <w:t>60.</w:t>
      </w:r>
      <w:r w:rsidRPr="00AD25FD">
        <w:tab/>
      </w:r>
      <w:r w:rsidR="009C6E7C" w:rsidRPr="00AD25FD">
        <w:rPr>
          <w:b/>
        </w:rPr>
        <w:t xml:space="preserve">DFP </w:t>
      </w:r>
      <w:r w:rsidR="009C6E7C" w:rsidRPr="00AD25FD">
        <w:t>is involved in</w:t>
      </w:r>
      <w:r w:rsidR="009C6E7C" w:rsidRPr="00AD25FD">
        <w:rPr>
          <w:b/>
        </w:rPr>
        <w:t xml:space="preserve"> </w:t>
      </w:r>
      <w:r w:rsidR="009C6E7C" w:rsidRPr="00AD25FD">
        <w:t xml:space="preserve">production of documentaries and short films concerning CRC. The </w:t>
      </w:r>
      <w:r w:rsidR="009C6E7C" w:rsidRPr="00AD25FD">
        <w:rPr>
          <w:b/>
        </w:rPr>
        <w:t>NIMCo</w:t>
      </w:r>
      <w:r w:rsidR="009C6E7C" w:rsidRPr="00AD25FD">
        <w:t xml:space="preserve"> arranges training/workshop for reporters and correspondents including children working across the country and helps them acquiring skills in the fields of writing features. Child rights issue covers an important part of their training. During 2002-2006 it has organized 21 workshops focusing CRC</w:t>
      </w:r>
      <w:r w:rsidRPr="00AD25FD">
        <w:t>.</w:t>
      </w:r>
    </w:p>
    <w:p w:rsidR="009C6E7C" w:rsidRPr="00AD25FD" w:rsidRDefault="004E1FFA" w:rsidP="004E1FFA">
      <w:r w:rsidRPr="00AD25FD">
        <w:t>61.</w:t>
      </w:r>
      <w:r w:rsidRPr="00AD25FD">
        <w:tab/>
      </w:r>
      <w:r w:rsidR="009C6E7C" w:rsidRPr="00AD25FD">
        <w:rPr>
          <w:b/>
        </w:rPr>
        <w:t xml:space="preserve">Bangladesh </w:t>
      </w:r>
      <w:r w:rsidR="009C6E7C" w:rsidRPr="00AD25FD">
        <w:rPr>
          <w:b/>
          <w:i/>
        </w:rPr>
        <w:t>Betar</w:t>
      </w:r>
      <w:r w:rsidR="009C6E7C" w:rsidRPr="00AD25FD">
        <w:rPr>
          <w:i/>
        </w:rPr>
        <w:t xml:space="preserve"> </w:t>
      </w:r>
      <w:r w:rsidR="009C6E7C" w:rsidRPr="00AD25FD">
        <w:t xml:space="preserve">(National Radio) through its 10 centres/units regularly broadcasts </w:t>
      </w:r>
      <w:r w:rsidR="009C6E7C" w:rsidRPr="00AD25FD">
        <w:rPr>
          <w:b/>
        </w:rPr>
        <w:t>programmes</w:t>
      </w:r>
      <w:r w:rsidR="009C6E7C" w:rsidRPr="00AD25FD">
        <w:t xml:space="preserve"> on Safe Motherhood, Child Health, Education, Food and Nutrition, Sanitation, Immunization, Early marriage, Child Labour, </w:t>
      </w:r>
      <w:r w:rsidR="002510CA">
        <w:t>“</w:t>
      </w:r>
      <w:r w:rsidR="009C6E7C" w:rsidRPr="00AD25FD">
        <w:t>Say yes for Children</w:t>
      </w:r>
      <w:r w:rsidR="002510CA">
        <w:t>”</w:t>
      </w:r>
      <w:r w:rsidR="009C6E7C" w:rsidRPr="00AD25FD">
        <w:t>, Birth Registration, Child Abuses, Trafficking and so on. Radio arranges discussion, debate, interview, spot, jingle, radio cartoon, drama, quiz, slogans, observance of day (namely Meena day) aiming at creating awareness on child rights and related matters</w:t>
      </w:r>
      <w:r w:rsidR="00B30F62" w:rsidRPr="00AD25FD">
        <w:t xml:space="preserve">. </w:t>
      </w:r>
      <w:r w:rsidR="009C6E7C" w:rsidRPr="00AD25FD">
        <w:t xml:space="preserve">The authority is planning to increase the number and duration of such programmes in future. Bangladesh </w:t>
      </w:r>
      <w:r w:rsidR="009C6E7C" w:rsidRPr="00AD25FD">
        <w:rPr>
          <w:i/>
        </w:rPr>
        <w:t xml:space="preserve">Betar </w:t>
      </w:r>
      <w:r w:rsidR="009C6E7C" w:rsidRPr="00AD25FD">
        <w:t>organised child-friendly events on ICDB</w:t>
      </w:r>
      <w:r w:rsidR="00B30F62" w:rsidRPr="00AD25FD">
        <w:t>.</w:t>
      </w:r>
    </w:p>
    <w:p w:rsidR="009C6E7C" w:rsidRPr="00AD25FD" w:rsidRDefault="00AD25FD" w:rsidP="004E1FFA">
      <w:r w:rsidRPr="00AD25FD">
        <w:t>62.</w:t>
      </w:r>
      <w:r w:rsidRPr="00AD25FD">
        <w:tab/>
      </w:r>
      <w:r w:rsidR="009C6E7C" w:rsidRPr="00AD25FD">
        <w:rPr>
          <w:b/>
        </w:rPr>
        <w:t>BSS,</w:t>
      </w:r>
      <w:r w:rsidR="009C6E7C" w:rsidRPr="00AD25FD">
        <w:t xml:space="preserve"> a news agency under Ministry of Information, also remains active in building awareness about CRC in the country through publishing features, spot reporting, cartoon, articles in both electronic and press media on a regular basis.</w:t>
      </w:r>
    </w:p>
    <w:p w:rsidR="009C6E7C" w:rsidRPr="00AD25FD" w:rsidRDefault="00AD25FD" w:rsidP="004E1FFA">
      <w:r w:rsidRPr="00AD25FD">
        <w:t>63.</w:t>
      </w:r>
      <w:r w:rsidRPr="00AD25FD">
        <w:tab/>
      </w:r>
      <w:r w:rsidR="009C6E7C" w:rsidRPr="00AD25FD">
        <w:rPr>
          <w:b/>
        </w:rPr>
        <w:t xml:space="preserve">Bangladesh </w:t>
      </w:r>
      <w:r w:rsidR="009C6E7C" w:rsidRPr="00AD25FD">
        <w:rPr>
          <w:b/>
          <w:i/>
        </w:rPr>
        <w:t>Shishu</w:t>
      </w:r>
      <w:r w:rsidR="009C6E7C" w:rsidRPr="00AD25FD">
        <w:rPr>
          <w:b/>
        </w:rPr>
        <w:t xml:space="preserve"> (Children) Academy (BSA)</w:t>
      </w:r>
      <w:r w:rsidR="009C6E7C" w:rsidRPr="00557F5A">
        <w:t>,</w:t>
      </w:r>
      <w:r w:rsidR="009C6E7C" w:rsidRPr="00AD25FD">
        <w:t xml:space="preserve"> a national organization for children under </w:t>
      </w:r>
      <w:r w:rsidR="003F56BB">
        <w:t>MoWCA</w:t>
      </w:r>
      <w:r w:rsidR="009C6E7C" w:rsidRPr="00AD25FD">
        <w:t>, has been implementing various programmes including awareness building on CRC and child issues, training and cultural activities, day observations, question-answer sessions (debate), establishing National Children Task Force etc</w:t>
      </w:r>
      <w:r w:rsidR="009C6E7C" w:rsidRPr="00AD25FD">
        <w:rPr>
          <w:i/>
        </w:rPr>
        <w:t>.</w:t>
      </w:r>
    </w:p>
    <w:p w:rsidR="009C6E7C" w:rsidRPr="00AD25FD" w:rsidRDefault="00AD25FD" w:rsidP="004E1FFA">
      <w:pPr>
        <w:rPr>
          <w:b/>
        </w:rPr>
      </w:pPr>
      <w:r>
        <w:t>64.</w:t>
      </w:r>
      <w:r>
        <w:tab/>
      </w:r>
      <w:r w:rsidR="009C6E7C" w:rsidRPr="00AD25FD">
        <w:t xml:space="preserve">A 10-day training programme entitled </w:t>
      </w:r>
      <w:r w:rsidR="000C353B">
        <w:t>“</w:t>
      </w:r>
      <w:r w:rsidR="009C6E7C" w:rsidRPr="00AD25FD">
        <w:t>Script Development and Animation Training on Meena</w:t>
      </w:r>
      <w:r w:rsidR="000C353B">
        <w:t>”</w:t>
      </w:r>
      <w:r w:rsidR="009C6E7C" w:rsidRPr="00AD25FD">
        <w:t xml:space="preserve"> was organized in 2005. As an outcome of the training, five scripts were developed on Adolescent Reproductive Health (ARH), Quality Education, Protection, Water, Sanitation and Hygiene and Injury Prevention. A total of 40 professionals including script writers, animators and storyboard artists attended the training programme. Training of 85 local theatre groups from 22 districts was completed and so far 180 shows on quality education and girls</w:t>
      </w:r>
      <w:r w:rsidR="00A9463A">
        <w:t>’</w:t>
      </w:r>
      <w:r w:rsidR="009C6E7C" w:rsidRPr="00AD25FD">
        <w:t xml:space="preserve"> education issues have been performed. Training on child rights and gender awareness are carried out at the district and local government levels regularly. Through the child rights capacity development training (2006-07), with the support of UNICEF, MoWCA sensitized 150 GO and NGO officials and their on NPA was developed for implementation of CRC</w:t>
      </w:r>
      <w:r>
        <w:t>.</w:t>
      </w:r>
    </w:p>
    <w:p w:rsidR="009C6E7C" w:rsidRPr="00AD25FD" w:rsidRDefault="00AD25FD" w:rsidP="004E1FFA">
      <w:r>
        <w:t>65.</w:t>
      </w:r>
      <w:r>
        <w:tab/>
      </w:r>
      <w:r w:rsidR="009C6E7C" w:rsidRPr="00AD25FD">
        <w:t>Several NGOs organized discussions with journalist to sensitize them on the issues around child rights, sexual abuse, exploitation and trafficking, and various training organized. A draft code of conduct for newspaper reporters on ethical reporting has been prepared. The State Party has issued a circular to counsel avoiding using pictures of sexually abused children in the daily newspaper. Meena Day (24 September) is regularly celebrated by a number of Government and NGO partners in Dhaka and throughout Bangladesh</w:t>
      </w:r>
      <w:r w:rsidR="00B30F62" w:rsidRPr="00AD25FD">
        <w:t xml:space="preserve">. </w:t>
      </w:r>
      <w:r w:rsidR="009C6E7C" w:rsidRPr="00AD25FD">
        <w:t xml:space="preserve">New </w:t>
      </w:r>
      <w:r w:rsidR="009C6E7C" w:rsidRPr="00AD25FD">
        <w:rPr>
          <w:i/>
        </w:rPr>
        <w:t xml:space="preserve">Meena </w:t>
      </w:r>
      <w:r w:rsidR="009C6E7C" w:rsidRPr="00AD25FD">
        <w:t xml:space="preserve">Episode, Fair Play of Girls, </w:t>
      </w:r>
      <w:r w:rsidR="009C6E7C" w:rsidRPr="00AD25FD">
        <w:rPr>
          <w:i/>
        </w:rPr>
        <w:t>Aar Noy Kanna</w:t>
      </w:r>
      <w:r w:rsidR="009C6E7C" w:rsidRPr="00AD25FD">
        <w:t xml:space="preserve">, </w:t>
      </w:r>
      <w:r w:rsidR="009C6E7C" w:rsidRPr="00AD25FD">
        <w:rPr>
          <w:i/>
        </w:rPr>
        <w:t>Protul Bannyai</w:t>
      </w:r>
      <w:r w:rsidR="009C6E7C" w:rsidRPr="00AD25FD">
        <w:t xml:space="preserve"> (WES), </w:t>
      </w:r>
      <w:r w:rsidR="009C6E7C" w:rsidRPr="00AD25FD">
        <w:rPr>
          <w:i/>
        </w:rPr>
        <w:t>Phenomena</w:t>
      </w:r>
      <w:r w:rsidR="009C6E7C" w:rsidRPr="00AD25FD">
        <w:t xml:space="preserve"> (ARI), </w:t>
      </w:r>
      <w:r w:rsidR="009C6E7C" w:rsidRPr="00AD25FD">
        <w:rPr>
          <w:i/>
        </w:rPr>
        <w:t>Bannyai Nirapode</w:t>
      </w:r>
      <w:r w:rsidR="009C6E7C" w:rsidRPr="00AD25FD">
        <w:t xml:space="preserve"> </w:t>
      </w:r>
      <w:r w:rsidR="009C6E7C" w:rsidRPr="00AD25FD">
        <w:rPr>
          <w:i/>
        </w:rPr>
        <w:t>Thaki</w:t>
      </w:r>
      <w:r w:rsidR="009C6E7C" w:rsidRPr="00AD25FD">
        <w:t xml:space="preserve"> and </w:t>
      </w:r>
      <w:r w:rsidR="009C6E7C" w:rsidRPr="00AD25FD">
        <w:rPr>
          <w:i/>
        </w:rPr>
        <w:t>Amader Dekhbo Amra</w:t>
      </w:r>
      <w:r w:rsidR="009C6E7C" w:rsidRPr="00AD25FD">
        <w:t xml:space="preserve"> (child protection) were developed.</w:t>
      </w:r>
    </w:p>
    <w:p w:rsidR="009C6E7C" w:rsidRPr="00AD25FD" w:rsidRDefault="00AD25FD" w:rsidP="004E1FFA">
      <w:r>
        <w:t>66.</w:t>
      </w:r>
      <w:r>
        <w:tab/>
      </w:r>
      <w:r w:rsidR="009C6E7C" w:rsidRPr="00AD25FD">
        <w:t>NGOs, children</w:t>
      </w:r>
      <w:r w:rsidR="00A9463A">
        <w:t>’</w:t>
      </w:r>
      <w:r w:rsidR="009C6E7C" w:rsidRPr="00AD25FD">
        <w:t>s organizations, Scouts, mothers</w:t>
      </w:r>
      <w:r w:rsidR="00A9463A">
        <w:t>’</w:t>
      </w:r>
      <w:r w:rsidR="009C6E7C" w:rsidRPr="00AD25FD">
        <w:t xml:space="preserve"> clubs and the media as well distributed Behavioural Change and Communication (BCC) materials in different workshops, seminars, discussion sessions and training programmes. In addition to the above, several NGOs/Forums/CBOs and civil society are implementing both short and long term programmes in developing awareness about various child issues. The BSAF</w:t>
      </w:r>
      <w:r w:rsidR="000C353B">
        <w:t>, for instance, through its 235 </w:t>
      </w:r>
      <w:r w:rsidR="009C6E7C" w:rsidRPr="00AD25FD">
        <w:t>organizations, has been regularly implementing such programmes/activities throughout the country</w:t>
      </w:r>
      <w:r w:rsidR="00B30F62" w:rsidRPr="00AD25FD">
        <w:t xml:space="preserve">. </w:t>
      </w:r>
      <w:r w:rsidR="009C6E7C" w:rsidRPr="00AD25FD">
        <w:t>It utilizes both print and electronic media to this effect. The specific activities of these organizations include:</w:t>
      </w:r>
    </w:p>
    <w:p w:rsidR="009C6E7C" w:rsidRPr="00AD25FD" w:rsidRDefault="00AD25FD" w:rsidP="007C74AE">
      <w:pPr>
        <w:pStyle w:val="Bullet"/>
      </w:pPr>
      <w:r>
        <w:t xml:space="preserve">Building capacity of </w:t>
      </w:r>
      <w:r w:rsidR="009C6E7C" w:rsidRPr="00AD25FD">
        <w:t>community Based organizations, NGO and GO</w:t>
      </w:r>
    </w:p>
    <w:p w:rsidR="009C6E7C" w:rsidRPr="00AD25FD" w:rsidRDefault="009C6E7C" w:rsidP="007C74AE">
      <w:pPr>
        <w:pStyle w:val="Bullet"/>
      </w:pPr>
      <w:r w:rsidRPr="00AD25FD">
        <w:t>Mobilizing vulnerable groups l</w:t>
      </w:r>
      <w:r w:rsidR="007C74AE">
        <w:t>ike adolescent girls, women etc</w:t>
      </w:r>
    </w:p>
    <w:p w:rsidR="009C6E7C" w:rsidRPr="00AD25FD" w:rsidRDefault="009C6E7C" w:rsidP="007C74AE">
      <w:pPr>
        <w:pStyle w:val="Bullet"/>
      </w:pPr>
      <w:r w:rsidRPr="00AD25FD">
        <w:t>Mobilizing community leaders</w:t>
      </w:r>
    </w:p>
    <w:p w:rsidR="009C6E7C" w:rsidRPr="00AD25FD" w:rsidRDefault="009C6E7C" w:rsidP="007C74AE">
      <w:pPr>
        <w:pStyle w:val="Bullet"/>
      </w:pPr>
      <w:r w:rsidRPr="00AD25FD">
        <w:t>Awareness raising on relevant issues</w:t>
      </w:r>
    </w:p>
    <w:p w:rsidR="009C6E7C" w:rsidRPr="00AD25FD" w:rsidRDefault="009C6E7C" w:rsidP="007C74AE">
      <w:pPr>
        <w:pStyle w:val="Bullet"/>
      </w:pPr>
      <w:r w:rsidRPr="00AD25FD">
        <w:t>Organize rallies, observance of special days, workshops and seminars</w:t>
      </w:r>
    </w:p>
    <w:p w:rsidR="009C6E7C" w:rsidRPr="00AD25FD" w:rsidRDefault="009C6E7C" w:rsidP="007C74AE">
      <w:pPr>
        <w:pStyle w:val="Heading3"/>
      </w:pPr>
      <w:r w:rsidRPr="00AD25FD">
        <w:t>Dissemination of concluding observations</w:t>
      </w:r>
    </w:p>
    <w:p w:rsidR="009C6E7C" w:rsidRPr="00AD25FD" w:rsidRDefault="007C74AE" w:rsidP="007C74AE">
      <w:r>
        <w:t>67.</w:t>
      </w:r>
      <w:r>
        <w:tab/>
      </w:r>
      <w:r w:rsidR="009C6E7C" w:rsidRPr="00AD25FD">
        <w:t>The Committee</w:t>
      </w:r>
      <w:r w:rsidR="00A9463A">
        <w:t>’</w:t>
      </w:r>
      <w:r w:rsidR="009C6E7C" w:rsidRPr="00AD25FD">
        <w:t>s Concluding Observations issued in October 2003 on Bangladesh</w:t>
      </w:r>
      <w:r w:rsidR="00A9463A">
        <w:t>’</w:t>
      </w:r>
      <w:r w:rsidR="009C6E7C" w:rsidRPr="00AD25FD">
        <w:t>s Second Report have been translated and widely disseminated. One children</w:t>
      </w:r>
      <w:r w:rsidR="00A9463A">
        <w:t>’</w:t>
      </w:r>
      <w:r w:rsidR="009C6E7C" w:rsidRPr="00AD25FD">
        <w:t>s version in Bangla was also published and distributed.</w:t>
      </w:r>
    </w:p>
    <w:p w:rsidR="009C6E7C" w:rsidRPr="00AD25FD" w:rsidRDefault="009C6E7C" w:rsidP="007C74AE">
      <w:pPr>
        <w:pStyle w:val="Heading3"/>
      </w:pPr>
      <w:r w:rsidRPr="00AD25FD">
        <w:t>Preparation of periodic report</w:t>
      </w:r>
    </w:p>
    <w:p w:rsidR="009C6E7C" w:rsidRPr="00AD25FD" w:rsidRDefault="007C74AE" w:rsidP="007C74AE">
      <w:r>
        <w:t>68.</w:t>
      </w:r>
      <w:r>
        <w:tab/>
      </w:r>
      <w:r w:rsidR="009C6E7C" w:rsidRPr="00AD25FD">
        <w:t>The preparation of the present report has been coordinated by MoWCA with support from UNICEF. The report is based on information collected by MoWCA from all the relevant ministries, departments and agencies along with data from many other sources</w:t>
      </w:r>
      <w:r w:rsidR="00B30F62" w:rsidRPr="00AD25FD">
        <w:t xml:space="preserve">. </w:t>
      </w:r>
      <w:r w:rsidR="009C6E7C" w:rsidRPr="00AD25FD">
        <w:t>The child focal persons from all relevant Ministries were identified and they received an orientation on CRC Periodic Report preparation in early June 2006</w:t>
      </w:r>
      <w:r w:rsidR="00B30F62" w:rsidRPr="00AD25FD">
        <w:t xml:space="preserve">. </w:t>
      </w:r>
      <w:r w:rsidR="009C6E7C" w:rsidRPr="00AD25FD">
        <w:t>Headed by the Secretary, MoWCA, a multidisciplinary body of departments was formed. Initial draft of the Report was prepared by MoWCA in association with UNICEF</w:t>
      </w:r>
      <w:r w:rsidR="00B30F62" w:rsidRPr="00AD25FD">
        <w:t xml:space="preserve">. </w:t>
      </w:r>
      <w:r w:rsidR="009C6E7C" w:rsidRPr="00AD25FD">
        <w:t>The group reviewed the drafts of the document, arranged discussion, organized consultation meetings in Dhaka and at sub-national level, helped recording discussions and prepare minutes, incorporate recommended revisions and inputs, arranged children</w:t>
      </w:r>
      <w:r w:rsidR="00A9463A">
        <w:t>’</w:t>
      </w:r>
      <w:r w:rsidR="009C6E7C" w:rsidRPr="00AD25FD">
        <w:t>s participati</w:t>
      </w:r>
      <w:r>
        <w:t>on, and finalised the document.</w:t>
      </w:r>
    </w:p>
    <w:p w:rsidR="009C6E7C" w:rsidRPr="00AD25FD" w:rsidRDefault="007C74AE" w:rsidP="007C74AE">
      <w:r>
        <w:t>69.</w:t>
      </w:r>
      <w:r>
        <w:tab/>
      </w:r>
      <w:r w:rsidR="009C6E7C" w:rsidRPr="00AD25FD">
        <w:t>As discussed elsewhere, the concerned offices at field levels were involved in the process of preparation of this CRC Report through organizing workshops/consultations at Divisional and National levels. MoWCA in association with UNICEF and Divisional Commissioners</w:t>
      </w:r>
      <w:r w:rsidR="00A9463A">
        <w:t>’</w:t>
      </w:r>
      <w:r w:rsidR="009C6E7C" w:rsidRPr="00AD25FD">
        <w:t xml:space="preserve"> Offices organized a total six such consultations. Participants from all the districts of the country attended the Consultation and contributed. Two Children Consultation Meetings were also organized for the purpose, one at Dhaka and other at Rajshahi</w:t>
      </w:r>
      <w:r>
        <w:t>.</w:t>
      </w:r>
    </w:p>
    <w:p w:rsidR="009C6E7C" w:rsidRPr="00AD25FD" w:rsidRDefault="009C6E7C" w:rsidP="007C74AE">
      <w:pPr>
        <w:pStyle w:val="Heading1"/>
      </w:pPr>
      <w:r w:rsidRPr="00AD25FD">
        <w:t>II</w:t>
      </w:r>
      <w:r w:rsidR="00B30F62" w:rsidRPr="00AD25FD">
        <w:t xml:space="preserve">. </w:t>
      </w:r>
      <w:r w:rsidR="007C74AE">
        <w:t xml:space="preserve"> </w:t>
      </w:r>
      <w:r w:rsidRPr="00AD25FD">
        <w:t>DEFINITION OF THE CH</w:t>
      </w:r>
      <w:r w:rsidR="007C74AE">
        <w:t>ILD</w:t>
      </w:r>
    </w:p>
    <w:p w:rsidR="009C6E7C" w:rsidRPr="00AD25FD" w:rsidRDefault="007C74AE" w:rsidP="007C74AE">
      <w:pPr>
        <w:pStyle w:val="Heading2"/>
      </w:pPr>
      <w:r>
        <w:t xml:space="preserve">A.  </w:t>
      </w:r>
      <w:r w:rsidR="009C6E7C" w:rsidRPr="00AD25FD">
        <w:t>Measures taken on the concluding observati</w:t>
      </w:r>
      <w:r>
        <w:t>ons</w:t>
      </w:r>
    </w:p>
    <w:p w:rsidR="009C6E7C" w:rsidRPr="00AD25FD" w:rsidRDefault="007C74AE" w:rsidP="007C74AE">
      <w:r>
        <w:t>70.</w:t>
      </w:r>
      <w:r>
        <w:tab/>
      </w:r>
      <w:r w:rsidR="009C6E7C" w:rsidRPr="00AD25FD">
        <w:t>The State Party has undertaken several measures towards synchronizing the domestic laws and regulations during the reporting period, keeping in mind the standard definition of child. Not only there are several laws and regulations relating to children, they also are different in many respects including age of child. Moreover, there are socio-political, cultural a</w:t>
      </w:r>
      <w:r>
        <w:t>nd religious reasons behind it.</w:t>
      </w:r>
    </w:p>
    <w:p w:rsidR="009C6E7C" w:rsidRPr="00AD25FD" w:rsidRDefault="007C74AE" w:rsidP="007C74AE">
      <w:r>
        <w:t>71.</w:t>
      </w:r>
      <w:r>
        <w:tab/>
      </w:r>
      <w:r w:rsidR="009C6E7C" w:rsidRPr="00AD25FD">
        <w:t xml:space="preserve">The age of criminal responsibility has been raised to 9 from 7 years </w:t>
      </w:r>
      <w:r w:rsidR="009C6E7C" w:rsidRPr="00AD25FD">
        <w:rPr>
          <w:i/>
        </w:rPr>
        <w:t>(Penal Code Amendment Act, 2004)</w:t>
      </w:r>
      <w:r w:rsidR="009C6E7C" w:rsidRPr="00AD25FD">
        <w:t xml:space="preserve">. </w:t>
      </w:r>
      <w:r w:rsidR="009C6E7C" w:rsidRPr="00AD25FD">
        <w:rPr>
          <w:i/>
        </w:rPr>
        <w:t>The Mines (Amendment) Act, 2004</w:t>
      </w:r>
      <w:r w:rsidR="009C6E7C" w:rsidRPr="00AD25FD">
        <w:t xml:space="preserve"> has revised the age of children who can be engaged in Mines from 15 years to 18 years to conform to the CRC</w:t>
      </w:r>
      <w:r w:rsidR="00B30F62" w:rsidRPr="00AD25FD">
        <w:t xml:space="preserve">. </w:t>
      </w:r>
      <w:r w:rsidR="009C6E7C" w:rsidRPr="00AD25FD">
        <w:t xml:space="preserve">As per the </w:t>
      </w:r>
      <w:r w:rsidR="009C6E7C" w:rsidRPr="00AD25FD">
        <w:rPr>
          <w:i/>
        </w:rPr>
        <w:t>Court of Wards (Amendment) Act, 2006</w:t>
      </w:r>
      <w:r w:rsidR="009C6E7C" w:rsidRPr="00AD25FD">
        <w:t>, any orphaned child who has reached 18 years has now the right to claim the property or sell it which he/she is supposed to be legally inheriting</w:t>
      </w:r>
      <w:r w:rsidR="00B30F62" w:rsidRPr="00AD25FD">
        <w:t xml:space="preserve">. </w:t>
      </w:r>
      <w:r w:rsidR="009C6E7C" w:rsidRPr="00AD25FD">
        <w:t>Previously the age was 21</w:t>
      </w:r>
      <w:r w:rsidR="00B30F62" w:rsidRPr="00AD25FD">
        <w:t xml:space="preserve">. </w:t>
      </w:r>
      <w:r w:rsidR="009C6E7C" w:rsidRPr="00AD25FD">
        <w:t>A child labour policy dealing, inter alia, rationalizing age of child and child labour is under active consideration of approval.</w:t>
      </w:r>
      <w:r w:rsidR="009C6E7C" w:rsidRPr="000C353B">
        <w:t xml:space="preserve"> </w:t>
      </w:r>
      <w:r w:rsidR="009C6E7C" w:rsidRPr="00AD25FD">
        <w:t>The age for admission to employment under different existing laws varies from 14 to 18 years under the new labour law, enacted in 2006, However, it permits a person of 14 years to get into employment with certificates from medical persons about his age and fitness</w:t>
      </w:r>
      <w:r w:rsidR="00B30F62" w:rsidRPr="00AD25FD">
        <w:t xml:space="preserve">. </w:t>
      </w:r>
      <w:r w:rsidR="009C6E7C" w:rsidRPr="00AD25FD">
        <w:t>Under the existing law, the minimum age of marriage of a girl is 18 and a boy is 21. A Committee headed by Ministry of Social Welfare (MoSW) has been formed to monitor the implementation of Children Act 1974 involving all concerned Ministries and</w:t>
      </w:r>
      <w:r>
        <w:t xml:space="preserve"> Departments and Organizations.</w:t>
      </w:r>
    </w:p>
    <w:p w:rsidR="009C6E7C" w:rsidRPr="00AD25FD" w:rsidRDefault="009C6E7C" w:rsidP="007C74AE">
      <w:pPr>
        <w:pStyle w:val="Heading2"/>
      </w:pPr>
      <w:r w:rsidRPr="00AD25FD">
        <w:t>B.</w:t>
      </w:r>
      <w:r w:rsidR="007C74AE">
        <w:t xml:space="preserve">  </w:t>
      </w:r>
      <w:r w:rsidRPr="00AD25FD">
        <w:t>Legal review and strengthening of policies and legal measures</w:t>
      </w:r>
    </w:p>
    <w:p w:rsidR="009C6E7C" w:rsidRPr="00AD25FD" w:rsidRDefault="007C74AE" w:rsidP="007C74AE">
      <w:r>
        <w:t>72.</w:t>
      </w:r>
      <w:r>
        <w:tab/>
      </w:r>
      <w:r w:rsidR="009C6E7C" w:rsidRPr="00AD25FD">
        <w:t xml:space="preserve">Bangladesh Supreme Court, consisting of High Court and Appellate Divisions, is the highest legal body in the country. Criminal and civil courts operate at the Zila (district) level. The State party has been working to separate the Judiciary from the Executive. In recent days the process is accelerated. Some Rules have already been framed and necessary amendments in the </w:t>
      </w:r>
      <w:r w:rsidR="009C6E7C" w:rsidRPr="00AD25FD">
        <w:rPr>
          <w:i/>
        </w:rPr>
        <w:t>Code of Criminal Procedures, 1896</w:t>
      </w:r>
      <w:r w:rsidR="009C6E7C" w:rsidRPr="00AD25FD">
        <w:t xml:space="preserve"> have been made. There is existence of local </w:t>
      </w:r>
      <w:r w:rsidR="009C6E7C" w:rsidRPr="00AD25FD">
        <w:rPr>
          <w:i/>
        </w:rPr>
        <w:t>salish</w:t>
      </w:r>
      <w:r w:rsidR="009C6E7C" w:rsidRPr="00AD25FD">
        <w:t xml:space="preserve"> (m</w:t>
      </w:r>
      <w:r>
        <w:t>ediation mechanism) since long.</w:t>
      </w:r>
    </w:p>
    <w:p w:rsidR="009C6E7C" w:rsidRPr="00AD25FD" w:rsidRDefault="007C74AE" w:rsidP="007C74AE">
      <w:r>
        <w:t>73.</w:t>
      </w:r>
      <w:r>
        <w:tab/>
      </w:r>
      <w:r w:rsidR="009C6E7C" w:rsidRPr="00AD25FD">
        <w:t>There are a number of laws related to children in Bangladesh. These do not provide a consistent definition of a child. These laws are yet to be revised to bring in a unified definition. Each law has specific objective and it is difficult to synchronize ages in different laws</w:t>
      </w:r>
      <w:r w:rsidR="00B30F62" w:rsidRPr="00AD25FD">
        <w:t xml:space="preserve">. </w:t>
      </w:r>
      <w:r w:rsidR="009C6E7C" w:rsidRPr="00AD25FD">
        <w:t xml:space="preserve">A high powered Committee has been formed to review and harmonize the national laws in line with CRC. The Secretaries of Ministry of Home Affairs, </w:t>
      </w:r>
      <w:r w:rsidR="003F56BB">
        <w:t>MoWCA</w:t>
      </w:r>
      <w:r w:rsidR="009C6E7C" w:rsidRPr="00AD25FD">
        <w:t>, Ministry of Social Welfare, Ministry of Labour and Employment, Ministry of Education, and Ministry of Land are important members of the committee. The committee has identified five laws for revision. The Laws identified for review are as follows:</w:t>
      </w:r>
    </w:p>
    <w:p w:rsidR="009C6E7C" w:rsidRPr="00AD25FD" w:rsidRDefault="009C6E7C" w:rsidP="005F3F3C">
      <w:pPr>
        <w:pStyle w:val="Rom1"/>
      </w:pPr>
      <w:r w:rsidRPr="00AD25FD">
        <w:t>Court of Wards Act of 1879</w:t>
      </w:r>
      <w:r w:rsidR="00374D95">
        <w:t>;</w:t>
      </w:r>
    </w:p>
    <w:p w:rsidR="009C6E7C" w:rsidRPr="00AD25FD" w:rsidRDefault="009C6E7C" w:rsidP="007C74AE">
      <w:pPr>
        <w:pStyle w:val="Rom1"/>
      </w:pPr>
      <w:r w:rsidRPr="00AD25FD">
        <w:t>Juvenile Smoking Act 1919</w:t>
      </w:r>
      <w:r w:rsidR="00374D95">
        <w:t>;</w:t>
      </w:r>
    </w:p>
    <w:p w:rsidR="009C6E7C" w:rsidRPr="00AD25FD" w:rsidRDefault="009C6E7C" w:rsidP="007C74AE">
      <w:pPr>
        <w:pStyle w:val="Rom1"/>
      </w:pPr>
      <w:r w:rsidRPr="00AD25FD">
        <w:t>Mines Act of 1923</w:t>
      </w:r>
      <w:r w:rsidR="00374D95">
        <w:t>;</w:t>
      </w:r>
    </w:p>
    <w:p w:rsidR="009C6E7C" w:rsidRPr="00AD25FD" w:rsidRDefault="009C6E7C" w:rsidP="007C74AE">
      <w:pPr>
        <w:pStyle w:val="Rom1"/>
      </w:pPr>
      <w:r w:rsidRPr="00AD25FD">
        <w:t>Vagrancy Act of 1943</w:t>
      </w:r>
      <w:r w:rsidR="00374D95">
        <w:t>;</w:t>
      </w:r>
    </w:p>
    <w:p w:rsidR="009C6E7C" w:rsidRPr="00AD25FD" w:rsidRDefault="009C6E7C" w:rsidP="005F3F3C">
      <w:pPr>
        <w:pStyle w:val="Rom1"/>
      </w:pPr>
      <w:r w:rsidRPr="00AD25FD">
        <w:t>The Children Act of 1974</w:t>
      </w:r>
      <w:r w:rsidR="00374D95">
        <w:t>.</w:t>
      </w:r>
    </w:p>
    <w:p w:rsidR="009C6E7C" w:rsidRPr="00AD25FD" w:rsidRDefault="005F3F3C" w:rsidP="007C74AE">
      <w:r>
        <w:t>74.</w:t>
      </w:r>
      <w:r>
        <w:tab/>
      </w:r>
      <w:r w:rsidR="009C6E7C" w:rsidRPr="00AD25FD">
        <w:t>The Government has identified 14 Rules through an assessment and suggested to review and amend these laws to synchronise with the CRC articles</w:t>
      </w:r>
      <w:r w:rsidR="00B30F62" w:rsidRPr="00AD25FD">
        <w:t xml:space="preserve">. </w:t>
      </w:r>
      <w:r w:rsidR="009C6E7C" w:rsidRPr="00AD25FD">
        <w:t>These are:</w:t>
      </w:r>
    </w:p>
    <w:p w:rsidR="009C6E7C" w:rsidRPr="00AD25FD" w:rsidRDefault="005F3F3C" w:rsidP="005F3F3C">
      <w:pPr>
        <w:ind w:left="567"/>
      </w:pPr>
      <w:r>
        <w:t>1.</w:t>
      </w:r>
      <w:r>
        <w:tab/>
      </w:r>
      <w:r w:rsidR="009C6E7C" w:rsidRPr="00AD25FD">
        <w:t>Bangladesh Passport Rules, 1974;</w:t>
      </w:r>
    </w:p>
    <w:p w:rsidR="009C6E7C" w:rsidRPr="00AD25FD" w:rsidRDefault="005F3F3C" w:rsidP="005F3F3C">
      <w:pPr>
        <w:ind w:left="567"/>
      </w:pPr>
      <w:r>
        <w:t>2.</w:t>
      </w:r>
      <w:r>
        <w:tab/>
      </w:r>
      <w:r w:rsidR="009C6E7C" w:rsidRPr="00AD25FD">
        <w:t>Passport Rules, 1955;</w:t>
      </w:r>
    </w:p>
    <w:p w:rsidR="009C6E7C" w:rsidRPr="00AD25FD" w:rsidRDefault="005F3F3C" w:rsidP="005F3F3C">
      <w:pPr>
        <w:ind w:left="567"/>
      </w:pPr>
      <w:r>
        <w:t>3.</w:t>
      </w:r>
      <w:r>
        <w:tab/>
      </w:r>
      <w:r w:rsidR="009C6E7C" w:rsidRPr="00AD25FD">
        <w:t>Muslim Marriages and Divorces (Registration) Rules, 1975;</w:t>
      </w:r>
    </w:p>
    <w:p w:rsidR="009C6E7C" w:rsidRPr="00AD25FD" w:rsidRDefault="005F3F3C" w:rsidP="005F3F3C">
      <w:pPr>
        <w:ind w:left="567"/>
      </w:pPr>
      <w:r>
        <w:t>4.</w:t>
      </w:r>
      <w:r>
        <w:tab/>
      </w:r>
      <w:r w:rsidR="009C6E7C" w:rsidRPr="00AD25FD">
        <w:t>Income Tax Rules, 1984;</w:t>
      </w:r>
    </w:p>
    <w:p w:rsidR="009C6E7C" w:rsidRPr="00AD25FD" w:rsidRDefault="005F3F3C" w:rsidP="005F3F3C">
      <w:pPr>
        <w:ind w:left="567"/>
      </w:pPr>
      <w:r>
        <w:t>5.</w:t>
      </w:r>
      <w:r>
        <w:tab/>
      </w:r>
      <w:r w:rsidR="009C6E7C" w:rsidRPr="00AD25FD">
        <w:t>Building Construction Rules, 1992;</w:t>
      </w:r>
    </w:p>
    <w:p w:rsidR="009C6E7C" w:rsidRPr="00AD25FD" w:rsidRDefault="005F3F3C" w:rsidP="005F3F3C">
      <w:pPr>
        <w:ind w:left="567"/>
      </w:pPr>
      <w:r>
        <w:t>6.</w:t>
      </w:r>
      <w:r>
        <w:tab/>
      </w:r>
      <w:r w:rsidR="009C6E7C" w:rsidRPr="00AD25FD">
        <w:t>Bangladesh Citizenship (Temporary Provisions) Rules,</w:t>
      </w:r>
      <w:r>
        <w:t xml:space="preserve"> </w:t>
      </w:r>
      <w:r w:rsidR="009C6E7C" w:rsidRPr="00AD25FD">
        <w:t>1978;</w:t>
      </w:r>
    </w:p>
    <w:p w:rsidR="009C6E7C" w:rsidRPr="00AD25FD" w:rsidRDefault="005F3F3C" w:rsidP="005F3F3C">
      <w:pPr>
        <w:ind w:left="567"/>
      </w:pPr>
      <w:r>
        <w:t>7.</w:t>
      </w:r>
      <w:r>
        <w:tab/>
      </w:r>
      <w:r w:rsidR="009C6E7C" w:rsidRPr="00AD25FD">
        <w:t>Citizenship Rules, 1952;</w:t>
      </w:r>
    </w:p>
    <w:p w:rsidR="009C6E7C" w:rsidRPr="00AD25FD" w:rsidRDefault="005F3F3C" w:rsidP="005F3F3C">
      <w:pPr>
        <w:ind w:left="567"/>
      </w:pPr>
      <w:r>
        <w:t>8.</w:t>
      </w:r>
      <w:r>
        <w:tab/>
      </w:r>
      <w:r w:rsidR="009C6E7C" w:rsidRPr="00AD25FD">
        <w:t>Electoral Rolls Rules, 1982;</w:t>
      </w:r>
    </w:p>
    <w:p w:rsidR="009C6E7C" w:rsidRPr="00AD25FD" w:rsidRDefault="005F3F3C" w:rsidP="005F3F3C">
      <w:pPr>
        <w:ind w:left="567"/>
      </w:pPr>
      <w:r>
        <w:t>9.</w:t>
      </w:r>
      <w:r>
        <w:tab/>
      </w:r>
      <w:r w:rsidR="009C6E7C" w:rsidRPr="00AD25FD">
        <w:t>Control of Employment Rules, 1965;</w:t>
      </w:r>
    </w:p>
    <w:p w:rsidR="009C6E7C" w:rsidRPr="00AD25FD" w:rsidRDefault="005F3F3C" w:rsidP="005F3F3C">
      <w:pPr>
        <w:ind w:left="567"/>
      </w:pPr>
      <w:r>
        <w:t>10.</w:t>
      </w:r>
      <w:r>
        <w:tab/>
      </w:r>
      <w:r w:rsidR="009C6E7C" w:rsidRPr="00AD25FD">
        <w:t>Exporter, Importer and indenters (Registration) Act, 1981;</w:t>
      </w:r>
    </w:p>
    <w:p w:rsidR="009C6E7C" w:rsidRPr="00AD25FD" w:rsidRDefault="005F3F3C" w:rsidP="005F3F3C">
      <w:pPr>
        <w:ind w:left="567"/>
      </w:pPr>
      <w:r>
        <w:t>11.</w:t>
      </w:r>
      <w:r>
        <w:tab/>
      </w:r>
      <w:r w:rsidR="009C6E7C" w:rsidRPr="00AD25FD">
        <w:t>Export and Import Policy Order</w:t>
      </w:r>
      <w:r>
        <w:t>;</w:t>
      </w:r>
    </w:p>
    <w:p w:rsidR="009C6E7C" w:rsidRPr="00AD25FD" w:rsidRDefault="005F3F3C" w:rsidP="005F3F3C">
      <w:pPr>
        <w:ind w:left="567"/>
      </w:pPr>
      <w:r>
        <w:t>12.</w:t>
      </w:r>
      <w:r>
        <w:tab/>
      </w:r>
      <w:r w:rsidR="009C6E7C" w:rsidRPr="00AD25FD">
        <w:t>Municipal Corporation (Taxation) Rules, 1986;</w:t>
      </w:r>
    </w:p>
    <w:p w:rsidR="009C6E7C" w:rsidRPr="00AD25FD" w:rsidRDefault="005F3F3C" w:rsidP="005F3F3C">
      <w:pPr>
        <w:ind w:left="567"/>
      </w:pPr>
      <w:r>
        <w:t>13.</w:t>
      </w:r>
      <w:r>
        <w:tab/>
      </w:r>
      <w:r w:rsidR="009C6E7C" w:rsidRPr="00AD25FD">
        <w:t xml:space="preserve">Water Supply and Sewerage Authority (water </w:t>
      </w:r>
      <w:r w:rsidR="003E5203">
        <w:t>c</w:t>
      </w:r>
      <w:r>
        <w:t>onnections</w:t>
      </w:r>
      <w:r w:rsidR="003E5203">
        <w:t>)</w:t>
      </w:r>
      <w:r w:rsidR="00374D95">
        <w:t>;</w:t>
      </w:r>
      <w:r>
        <w:t xml:space="preserve"> and</w:t>
      </w:r>
    </w:p>
    <w:p w:rsidR="009C6E7C" w:rsidRPr="00AD25FD" w:rsidRDefault="005F3F3C" w:rsidP="005F3F3C">
      <w:pPr>
        <w:ind w:left="567"/>
      </w:pPr>
      <w:r>
        <w:t>14.</w:t>
      </w:r>
      <w:r>
        <w:tab/>
        <w:t>L</w:t>
      </w:r>
      <w:r w:rsidR="00374D95">
        <w:t>evy of Water Rate Rules, 1966.</w:t>
      </w:r>
    </w:p>
    <w:p w:rsidR="009C6E7C" w:rsidRPr="00AD25FD" w:rsidRDefault="005F3F3C" w:rsidP="007C74AE">
      <w:r>
        <w:t>75.</w:t>
      </w:r>
      <w:r>
        <w:tab/>
      </w:r>
      <w:r w:rsidR="009C6E7C" w:rsidRPr="00AD25FD">
        <w:t>The Supreme Court of Bangladesh is aware of the rights of the child. Whenever any deviation occurs, it interferes either on complaint or on own motion, and issues rules containing directions for taking necessary/correct measures. Due to such orders passed by the High Court Division, total number of children in confinement has reduced remarkably in the recent years. The figure was 1303 in 2003 all over the country, which</w:t>
      </w:r>
      <w:r>
        <w:t xml:space="preserve"> decreased to 395 in June 2007.</w:t>
      </w:r>
    </w:p>
    <w:p w:rsidR="009C6E7C" w:rsidRPr="00AD25FD" w:rsidRDefault="005F3F3C" w:rsidP="007C74AE">
      <w:r>
        <w:t>76.</w:t>
      </w:r>
      <w:r>
        <w:tab/>
      </w:r>
      <w:r w:rsidR="009C6E7C" w:rsidRPr="00AD25FD">
        <w:t>The above information suggest</w:t>
      </w:r>
      <w:r>
        <w:t>s</w:t>
      </w:r>
      <w:r w:rsidR="009C6E7C" w:rsidRPr="00AD25FD">
        <w:t xml:space="preserve"> that though reduced overtime, still there is imprisonment of children in the Jails. Few are staying together with the adult offenders. As per a recent newspaper report, close to 300 children are living in the 3 correction centres, one located in Jessore (for boys), and two in Gazipur Distirct (one for girls and other for boys) having a capacity to accommodate a total of 500 children.</w:t>
      </w:r>
      <w:r w:rsidR="00B30F62" w:rsidRPr="00AD25FD">
        <w:t xml:space="preserve"> </w:t>
      </w:r>
      <w:r w:rsidR="009C6E7C" w:rsidRPr="00AD25FD">
        <w:t>The correction centres are now renamed as Adolescent Development Centres (Kishore/Kishoree Uinnayan Kendra-KUK) with view to help develop the children through providing different trainings and related opportunities/facilities. However, required logistics and resources are reportedly not adequately available in these KUKs. There are shortage of staff, training facilities, and general physical condition and overall atmosphere is not up to the mark</w:t>
      </w:r>
      <w:r w:rsidR="00B30F62" w:rsidRPr="00AD25FD">
        <w:t>.</w:t>
      </w:r>
    </w:p>
    <w:p w:rsidR="009C6E7C" w:rsidRPr="00AD25FD" w:rsidRDefault="005F3F3C" w:rsidP="005F3F3C">
      <w:r>
        <w:t>77.</w:t>
      </w:r>
      <w:r>
        <w:tab/>
      </w:r>
      <w:r w:rsidR="009C6E7C" w:rsidRPr="00AD25FD">
        <w:t xml:space="preserve">Advocacy, meetings and workshops arranged in collaboration with NGOs and government in 6 Divisions helped release more children from the Jails. Major decisions like deployment of </w:t>
      </w:r>
      <w:r w:rsidR="00A9463A">
        <w:t>“</w:t>
      </w:r>
      <w:r w:rsidR="009C6E7C" w:rsidRPr="00AD25FD">
        <w:t>Child Police Officer</w:t>
      </w:r>
      <w:r w:rsidR="00374D95">
        <w:t>”</w:t>
      </w:r>
      <w:r w:rsidR="009C6E7C" w:rsidRPr="00AD25FD">
        <w:t xml:space="preserve"> in each police station, not to apply Special Powers Act in cases of children, compulsory submission of monitoring report to police Head Quarters also contributed to reduction of arrest and detention of children in the country. Increased coordination between Police Department and Department of Social Services as well as NGOs down to district level has been a positive development in improving J</w:t>
      </w:r>
      <w:r>
        <w:t>uvenile Justice Administration.</w:t>
      </w:r>
    </w:p>
    <w:p w:rsidR="009C6E7C" w:rsidRPr="00AD25FD" w:rsidRDefault="005F3F3C" w:rsidP="005F3F3C">
      <w:pPr>
        <w:rPr>
          <w:b/>
        </w:rPr>
      </w:pPr>
      <w:r>
        <w:t>78.</w:t>
      </w:r>
      <w:r>
        <w:tab/>
      </w:r>
      <w:r w:rsidR="009C6E7C" w:rsidRPr="00AD25FD">
        <w:t>The High Court issued a Rule Nisi in July 2007 upon the authorities concerned to show cause why imprisonment of children in jails should not be declared illegal. The authorities were asked to send the children in custody to juvenile correction centre/development centre, upon hearing a writ petition filed by two NGOs (The Daily Star, 25 July 2007)</w:t>
      </w:r>
      <w:r w:rsidR="00B30F62" w:rsidRPr="00AD25FD">
        <w:t xml:space="preserve">. </w:t>
      </w:r>
      <w:r w:rsidR="009C6E7C" w:rsidRPr="00AD25FD">
        <w:t xml:space="preserve">It is hoped that under the present Government the situation will improve and the </w:t>
      </w:r>
      <w:r w:rsidR="009C6E7C" w:rsidRPr="00AD25FD">
        <w:rPr>
          <w:i/>
        </w:rPr>
        <w:t xml:space="preserve">Rule Nisi </w:t>
      </w:r>
      <w:r w:rsidR="009C6E7C" w:rsidRPr="00AD25FD">
        <w:t>will create impact at operational and legislative levels</w:t>
      </w:r>
      <w:r>
        <w:t>.</w:t>
      </w:r>
    </w:p>
    <w:p w:rsidR="009C6E7C" w:rsidRPr="00AD25FD" w:rsidRDefault="009C6E7C" w:rsidP="005F3F3C">
      <w:pPr>
        <w:pStyle w:val="Heading1"/>
      </w:pPr>
      <w:r w:rsidRPr="00AD25FD">
        <w:t>III</w:t>
      </w:r>
      <w:r w:rsidR="00B30F62" w:rsidRPr="00AD25FD">
        <w:t xml:space="preserve">. </w:t>
      </w:r>
      <w:r w:rsidR="005F3F3C">
        <w:t xml:space="preserve"> </w:t>
      </w:r>
      <w:r w:rsidRPr="00AD25FD">
        <w:t>GENERAL PRINCIPLES</w:t>
      </w:r>
    </w:p>
    <w:p w:rsidR="009C6E7C" w:rsidRPr="00AD25FD" w:rsidRDefault="009C6E7C" w:rsidP="005F3F3C">
      <w:pPr>
        <w:pStyle w:val="Heading2"/>
      </w:pPr>
      <w:r w:rsidRPr="00AD25FD">
        <w:t>A.</w:t>
      </w:r>
      <w:r w:rsidR="005F3F3C">
        <w:t xml:space="preserve">  </w:t>
      </w:r>
      <w:r w:rsidRPr="00AD25FD">
        <w:t>Measures taken on the concluding observati</w:t>
      </w:r>
      <w:r w:rsidR="005F3F3C">
        <w:t>ons</w:t>
      </w:r>
    </w:p>
    <w:p w:rsidR="009C6E7C" w:rsidRPr="00AD25FD" w:rsidRDefault="003E06EF" w:rsidP="005F3F3C">
      <w:r>
        <w:t>79.</w:t>
      </w:r>
      <w:r>
        <w:tab/>
      </w:r>
      <w:r w:rsidR="009C6E7C" w:rsidRPr="00AD25FD">
        <w:t>The Government has taken several measures to ensure implementation of the principle of non-discrimination. The State Party has in collaboration with development partners introduced monthly stipends for the families with girl students provided they maintain certain criteria. The programme started with primary school students, now extended to colleges (up to 12 Class). Gender parity has been achieved in access to primary education and Madrasha education. The Government</w:t>
      </w:r>
      <w:r w:rsidR="00A9463A">
        <w:t>’</w:t>
      </w:r>
      <w:r w:rsidR="009C6E7C" w:rsidRPr="00AD25FD">
        <w:t xml:space="preserve">s initiative to recruit more female teachers (ensuring 60 percent job quota in primary level) and incentives programmes for girls in secondary education could play positive role in </w:t>
      </w:r>
      <w:r>
        <w:t>reducing gender discrimination.</w:t>
      </w:r>
    </w:p>
    <w:p w:rsidR="009C6E7C" w:rsidRPr="00AD25FD" w:rsidRDefault="003E06EF" w:rsidP="005F3F3C">
      <w:r>
        <w:t>80.</w:t>
      </w:r>
      <w:r>
        <w:tab/>
      </w:r>
      <w:r w:rsidR="009C6E7C" w:rsidRPr="00AD25FD">
        <w:t>The Ministry of Social Welfare</w:t>
      </w:r>
      <w:r w:rsidR="00A9463A">
        <w:t>’</w:t>
      </w:r>
      <w:r w:rsidR="009C6E7C" w:rsidRPr="00AD25FD">
        <w:t>s ARISE project represents an important initiative to realize the rights of the most vulnerable children who are living on the streets in six divisional cities. From April 2007, the ARISE project has been named as Protection of Children at Risk (PCAR) Project, being supported by under UNICEF</w:t>
      </w:r>
      <w:r w:rsidR="00B30F62" w:rsidRPr="00AD25FD">
        <w:t xml:space="preserve">. </w:t>
      </w:r>
      <w:r w:rsidR="009C6E7C" w:rsidRPr="00AD25FD">
        <w:t xml:space="preserve">The project will build the capacity of Government agencies and selected NGOs working with street children to provide vocational training and education, access to safe shelters, health services and counselling. Children in institutions such as vagrant homes, correctional centres and orphanages will benefit by </w:t>
      </w:r>
      <w:r>
        <w:t>the activities of PCAR project.</w:t>
      </w:r>
    </w:p>
    <w:p w:rsidR="009C6E7C" w:rsidRPr="00AD25FD" w:rsidRDefault="003E06EF" w:rsidP="005F3F3C">
      <w:r>
        <w:t>81.</w:t>
      </w:r>
      <w:r>
        <w:tab/>
      </w:r>
      <w:r w:rsidR="009C6E7C" w:rsidRPr="00AD25FD">
        <w:t>The Ministry of Primary and Mass Education (MoPME) has been implementing the Reaching out of School Children (ROSC) Project in 60 Upazilas (sub-districts) for the disadvantaged children of 7-10 years of age, who were never enrolled or dropped out from the formal schools. Another project, Basic Education for Hard to Reach Urban Children (BEHTRUC), is being implemented in 6 divisional cities for the urban workin</w:t>
      </w:r>
      <w:r>
        <w:t>g children of</w:t>
      </w:r>
      <w:r w:rsidR="00EF602E">
        <w:t> </w:t>
      </w:r>
      <w:r>
        <w:t>10</w:t>
      </w:r>
      <w:r w:rsidR="00EF602E">
        <w:noBreakHyphen/>
      </w:r>
      <w:r>
        <w:t>14</w:t>
      </w:r>
      <w:r w:rsidR="00EF602E">
        <w:t> </w:t>
      </w:r>
      <w:r>
        <w:t>age groups.</w:t>
      </w:r>
    </w:p>
    <w:p w:rsidR="009C6E7C" w:rsidRPr="00AD25FD" w:rsidRDefault="003E06EF" w:rsidP="005F3F3C">
      <w:r>
        <w:t>82.</w:t>
      </w:r>
      <w:r>
        <w:tab/>
      </w:r>
      <w:r w:rsidR="009C6E7C" w:rsidRPr="00AD25FD">
        <w:t xml:space="preserve">The Strategies and Action Plan for Mainstreaming Special Needs Children and Strategies and Action Plan for Tribal Children in Primary Education have been approved and are under process of implementation. These include children/people of tea gardens, </w:t>
      </w:r>
      <w:r w:rsidR="009C6E7C" w:rsidRPr="00AD25FD">
        <w:rPr>
          <w:i/>
        </w:rPr>
        <w:t>charlands</w:t>
      </w:r>
      <w:r w:rsidR="009C6E7C" w:rsidRPr="00AD25FD">
        <w:t xml:space="preserve"> (small islands in the rivers), </w:t>
      </w:r>
      <w:r w:rsidR="009C6E7C" w:rsidRPr="00AD25FD">
        <w:rPr>
          <w:i/>
        </w:rPr>
        <w:t>haor/baor/beel</w:t>
      </w:r>
      <w:r w:rsidR="009C6E7C" w:rsidRPr="00AD25FD">
        <w:t xml:space="preserve"> area (large water bodies), coastal area, gypsy people </w:t>
      </w:r>
      <w:r w:rsidR="009C6E7C" w:rsidRPr="00EF602E">
        <w:t>(</w:t>
      </w:r>
      <w:r w:rsidR="009C6E7C" w:rsidRPr="00AD25FD">
        <w:rPr>
          <w:i/>
        </w:rPr>
        <w:t>Bede</w:t>
      </w:r>
      <w:r w:rsidR="009C6E7C" w:rsidRPr="00EF602E">
        <w:t>)</w:t>
      </w:r>
      <w:r w:rsidR="00EF602E">
        <w:t> </w:t>
      </w:r>
      <w:r w:rsidR="009C6E7C" w:rsidRPr="00AD25FD">
        <w:t>etc.</w:t>
      </w:r>
    </w:p>
    <w:p w:rsidR="009C6E7C" w:rsidRPr="00AD25FD" w:rsidRDefault="003E06EF" w:rsidP="005F3F3C">
      <w:r>
        <w:t>83.</w:t>
      </w:r>
      <w:r>
        <w:tab/>
      </w:r>
      <w:r w:rsidR="009C6E7C" w:rsidRPr="00AD25FD">
        <w:t>The State Party has undertaken several measures to uphold the best interest of the child such as preparation of the NPA; National Children Policy, enacting/amending some related laws and legislative measures, undertaking a number of programmes and projects, extending cooperation with NGOs/CBOs and development partners, creating increased awareness abo</w:t>
      </w:r>
      <w:r>
        <w:t>ut CRC.</w:t>
      </w:r>
    </w:p>
    <w:p w:rsidR="009C6E7C" w:rsidRPr="00AD25FD" w:rsidRDefault="003E06EF" w:rsidP="005F3F3C">
      <w:r>
        <w:t>84.</w:t>
      </w:r>
      <w:r>
        <w:tab/>
      </w:r>
      <w:r w:rsidR="009C6E7C" w:rsidRPr="00AD25FD">
        <w:t>The Children Act, 1974 prohibits the use of capital punishment against children under 16, but it allows imposition of life term correction of such child. However, The State Party has made significant progress in this regard in the recent years and in practice, the courts in these days rarely impose life sentences on children under 18, let alone d</w:t>
      </w:r>
      <w:r>
        <w:t>eath sentence. While in January </w:t>
      </w:r>
      <w:r w:rsidR="009C6E7C" w:rsidRPr="00AD25FD">
        <w:t>2000 there were four children serving life sentence, as on 25 August 2007, there was only one of such child in an Adolescent Development Centre, KUK</w:t>
      </w:r>
      <w:r w:rsidR="00B30F62" w:rsidRPr="00AD25FD">
        <w:t xml:space="preserve">. </w:t>
      </w:r>
      <w:r w:rsidR="009C6E7C" w:rsidRPr="00AD25FD">
        <w:t>The State Party is also considering amendment of Children Act, 1974 so that right of a child is ensured.</w:t>
      </w:r>
    </w:p>
    <w:p w:rsidR="009C6E7C" w:rsidRPr="00AD25FD" w:rsidRDefault="003E06EF" w:rsidP="005F3F3C">
      <w:r>
        <w:t>85.</w:t>
      </w:r>
      <w:r>
        <w:tab/>
      </w:r>
      <w:r w:rsidR="009C6E7C" w:rsidRPr="00AD25FD">
        <w:t>Children</w:t>
      </w:r>
      <w:r w:rsidR="00A9463A">
        <w:t>’</w:t>
      </w:r>
      <w:r w:rsidR="009C6E7C" w:rsidRPr="00AD25FD">
        <w:t>s participation received increased attention in recent years, promoted by both Government and the development partners. Children participated substantively during the preparation of the Special Session on Children and Global Movement for Children (GMC) in the country which helped to bring to the forefront the importance of children</w:t>
      </w:r>
      <w:r w:rsidR="00A9463A">
        <w:t>’</w:t>
      </w:r>
      <w:r w:rsidR="009C6E7C" w:rsidRPr="00AD25FD">
        <w:t>s participation in national and international agenda</w:t>
      </w:r>
      <w:r w:rsidR="00B30F62" w:rsidRPr="00AD25FD">
        <w:t xml:space="preserve">. </w:t>
      </w:r>
      <w:r w:rsidR="009C6E7C" w:rsidRPr="00AD25FD">
        <w:t>The children also participated in preparing both the National Plan of Action for Children (2005-2010) and the National Plan of Action against Sexual Abuse and Exploitation of Children inc</w:t>
      </w:r>
      <w:r>
        <w:t>luding Trafficking (NPA-SAECT).</w:t>
      </w:r>
    </w:p>
    <w:p w:rsidR="009C6E7C" w:rsidRPr="00AD25FD" w:rsidRDefault="003E06EF" w:rsidP="005F3F3C">
      <w:r>
        <w:t>86.</w:t>
      </w:r>
      <w:r>
        <w:tab/>
      </w:r>
      <w:r w:rsidR="009C6E7C" w:rsidRPr="00AD25FD">
        <w:t>In 2004, a National Children</w:t>
      </w:r>
      <w:r w:rsidR="00A9463A">
        <w:t>’</w:t>
      </w:r>
      <w:r w:rsidR="009C6E7C" w:rsidRPr="00AD25FD">
        <w:t>s Conference was organized jointly by the MoWCA, Save the Children Alliance and UNICEF. A total of 1,000 children participated in the conference to discuss the rights of the children, the NPA-SEACT and the Concluding Observations made by the Committee on the Rights of the Child in September 2003. A Children</w:t>
      </w:r>
      <w:r w:rsidR="00A9463A">
        <w:t>’</w:t>
      </w:r>
      <w:r w:rsidR="009C6E7C" w:rsidRPr="00AD25FD">
        <w:t>s Poll was conducted in 2005 to collect their opinion on various issues that affect their lives</w:t>
      </w:r>
      <w:r w:rsidR="00B30F62" w:rsidRPr="00AD25FD">
        <w:t xml:space="preserve">. </w:t>
      </w:r>
      <w:r w:rsidR="009C6E7C" w:rsidRPr="00AD25FD">
        <w:t>About 4,500 boys and girls between 9 and 18 years were interviewed</w:t>
      </w:r>
      <w:r w:rsidR="00B30F62" w:rsidRPr="00AD25FD">
        <w:t xml:space="preserve">. </w:t>
      </w:r>
      <w:r w:rsidR="009C6E7C" w:rsidRPr="00AD25FD">
        <w:t>Two Children Consultations were successfully organized in course of preparation of this Report.</w:t>
      </w:r>
    </w:p>
    <w:p w:rsidR="009C6E7C" w:rsidRPr="00AD25FD" w:rsidRDefault="003E06EF" w:rsidP="005F3F3C">
      <w:r>
        <w:t>87.</w:t>
      </w:r>
      <w:r>
        <w:tab/>
      </w:r>
      <w:r w:rsidR="009C6E7C" w:rsidRPr="00AD25FD">
        <w:t>Information, Education and Communication (IEC) materials are being regularly produced by the State party, UNICEF and NGOs, and are disseminated through media and other means of communication across the country. However, the State Party is conside</w:t>
      </w:r>
      <w:r>
        <w:t>ring strengthening the efforts.</w:t>
      </w:r>
    </w:p>
    <w:p w:rsidR="009C6E7C" w:rsidRPr="00AD25FD" w:rsidRDefault="003E06EF" w:rsidP="003E06EF">
      <w:pPr>
        <w:pStyle w:val="Heading2"/>
      </w:pPr>
      <w:r>
        <w:t xml:space="preserve">B.  </w:t>
      </w:r>
      <w:r w:rsidR="009C6E7C" w:rsidRPr="00AD25FD">
        <w:t>Non-discriminat</w:t>
      </w:r>
      <w:r>
        <w:t>ion</w:t>
      </w:r>
    </w:p>
    <w:p w:rsidR="009C6E7C" w:rsidRPr="00AD25FD" w:rsidRDefault="003E06EF" w:rsidP="005F3F3C">
      <w:r>
        <w:t>88.</w:t>
      </w:r>
      <w:r>
        <w:tab/>
      </w:r>
      <w:r w:rsidR="009C6E7C" w:rsidRPr="00AD25FD">
        <w:t>Gender equality and disparity reduction is one of the ov</w:t>
      </w:r>
      <w:r>
        <w:t>erarching strategies of the NPA </w:t>
      </w:r>
      <w:r w:rsidR="009C6E7C" w:rsidRPr="00AD25FD">
        <w:t>(2005-2010). The Multiple Indicator Cluster Survey (MICS), which routinely collects information on the situation of children in the areas of health and education and child protection, is designed to identify disparities through the disaggregation of data on various bases</w:t>
      </w:r>
      <w:r>
        <w:t>.</w:t>
      </w:r>
    </w:p>
    <w:p w:rsidR="009C6E7C" w:rsidRPr="00AD25FD" w:rsidRDefault="003E06EF" w:rsidP="005F3F3C">
      <w:r>
        <w:t>89.</w:t>
      </w:r>
      <w:r>
        <w:tab/>
      </w:r>
      <w:r w:rsidR="009C6E7C" w:rsidRPr="00AD25FD">
        <w:t>MICS 2006 shows that a large proportion of girls are married at an early age</w:t>
      </w:r>
      <w:r w:rsidR="00B30F62" w:rsidRPr="00AD25FD">
        <w:t xml:space="preserve">. </w:t>
      </w:r>
      <w:r w:rsidR="009C6E7C" w:rsidRPr="00AD25FD">
        <w:t>Nationally, about 33 percent of girls aged below 15 years and 74 percent below 18 years are married</w:t>
      </w:r>
      <w:r w:rsidR="00B30F62" w:rsidRPr="00AD25FD">
        <w:t xml:space="preserve">. </w:t>
      </w:r>
      <w:r w:rsidR="009C6E7C" w:rsidRPr="00AD25FD">
        <w:t>In rural areas, the rate was 78.4 percent and in urban areas 65.4 percent. There is regional difference in age of marriage. Among the tribal population, the rate of chi</w:t>
      </w:r>
      <w:r w:rsidR="00512819">
        <w:t>ld marriage is somewhat low (44 </w:t>
      </w:r>
      <w:r w:rsidR="009C6E7C" w:rsidRPr="00AD25FD">
        <w:t>percent). There is a negative co-relation between child marriage and educational level and chil</w:t>
      </w:r>
      <w:r>
        <w:t>d marriage and economic status.</w:t>
      </w:r>
    </w:p>
    <w:p w:rsidR="009C6E7C" w:rsidRPr="00AD25FD" w:rsidRDefault="003E06EF" w:rsidP="005F3F3C">
      <w:r>
        <w:t>90.</w:t>
      </w:r>
      <w:r>
        <w:tab/>
      </w:r>
      <w:r w:rsidR="009C6E7C" w:rsidRPr="00AD25FD">
        <w:t xml:space="preserve">One of the </w:t>
      </w:r>
      <w:r w:rsidR="00A9463A">
        <w:t>“</w:t>
      </w:r>
      <w:r w:rsidR="009C6E7C" w:rsidRPr="00AD25FD">
        <w:t>World Fit for Children</w:t>
      </w:r>
      <w:r w:rsidR="00A9463A">
        <w:t>”</w:t>
      </w:r>
      <w:r w:rsidR="009C6E7C" w:rsidRPr="00AD25FD">
        <w:t xml:space="preserve"> goals is to protect children against abuse, exploitation, and violence, including the elimination of discrimination against children with disabilities</w:t>
      </w:r>
      <w:r w:rsidR="00B30F62" w:rsidRPr="00AD25FD">
        <w:t xml:space="preserve">. </w:t>
      </w:r>
      <w:r w:rsidR="009C6E7C" w:rsidRPr="00AD25FD">
        <w:t>Nationally, 17.5 percent of the 2-9 year old children had one or more reported disabilities</w:t>
      </w:r>
      <w:r w:rsidR="00B30F62" w:rsidRPr="00AD25FD">
        <w:t xml:space="preserve">. </w:t>
      </w:r>
      <w:r w:rsidR="009C6E7C" w:rsidRPr="00AD25FD">
        <w:t>There are regional variations, ranging from around 58 to 81 percent, with no urban-rural difference in disability</w:t>
      </w:r>
      <w:r w:rsidR="00B30F62" w:rsidRPr="00AD25FD">
        <w:t xml:space="preserve">. </w:t>
      </w:r>
      <w:r w:rsidR="009C6E7C" w:rsidRPr="00AD25FD">
        <w:t>The disability is negatively co-related to age. Several districts have comparatively higher rate of disability</w:t>
      </w:r>
      <w:r w:rsidR="00B30F62" w:rsidRPr="00AD25FD">
        <w:t xml:space="preserve">. </w:t>
      </w:r>
      <w:r w:rsidR="009C6E7C" w:rsidRPr="00AD25FD">
        <w:t>Further research is needed to find out why some districts have such a high rate of disability</w:t>
      </w:r>
      <w:r w:rsidR="00512819">
        <w:t>.</w:t>
      </w:r>
    </w:p>
    <w:p w:rsidR="009C6E7C" w:rsidRPr="00AD25FD" w:rsidRDefault="00512819" w:rsidP="005F3F3C">
      <w:r>
        <w:t>91.</w:t>
      </w:r>
      <w:r>
        <w:tab/>
      </w:r>
      <w:r w:rsidR="009C6E7C" w:rsidRPr="00AD25FD">
        <w:t>During the 1990s and till date, Bangladesh recorded remarkable achievement in primary education</w:t>
      </w:r>
      <w:r w:rsidR="00B30F62" w:rsidRPr="00AD25FD">
        <w:t xml:space="preserve">. </w:t>
      </w:r>
      <w:r w:rsidR="009C6E7C" w:rsidRPr="00AD25FD">
        <w:t>Girls</w:t>
      </w:r>
      <w:r w:rsidR="00A9463A">
        <w:t>’</w:t>
      </w:r>
      <w:r w:rsidR="009C6E7C" w:rsidRPr="00AD25FD">
        <w:t xml:space="preserve"> enrolment increased by over 30 percent during the reporting period</w:t>
      </w:r>
      <w:r w:rsidR="00B30F62" w:rsidRPr="00AD25FD">
        <w:t xml:space="preserve">. </w:t>
      </w:r>
      <w:r w:rsidR="009C6E7C" w:rsidRPr="00AD25FD">
        <w:t>Girls</w:t>
      </w:r>
      <w:r w:rsidR="00A9463A">
        <w:t>’</w:t>
      </w:r>
      <w:r w:rsidR="009C6E7C" w:rsidRPr="00AD25FD">
        <w:t xml:space="preserve"> net enrolment in 2005 was 90.10 percent (compared to 84 percent </w:t>
      </w:r>
      <w:r>
        <w:t>for boys), as against around 80 </w:t>
      </w:r>
      <w:r w:rsidR="009C6E7C" w:rsidRPr="00AD25FD">
        <w:t>percent in 2000 (MOPME). National net and gross enrolment rate remained 87.20 percent and 97.5 percent respectively in 2005. There still remains scope for improvement of quality of education through decreasing absenteeism, repetition and drop out rate.</w:t>
      </w:r>
    </w:p>
    <w:p w:rsidR="009C6E7C" w:rsidRPr="00AD25FD" w:rsidRDefault="00512819" w:rsidP="005F3F3C">
      <w:r>
        <w:t>92.</w:t>
      </w:r>
      <w:r>
        <w:tab/>
      </w:r>
      <w:r w:rsidR="009C6E7C" w:rsidRPr="00AD25FD">
        <w:t>The situation is worst in urban slum areas</w:t>
      </w:r>
      <w:r w:rsidR="00B30F62" w:rsidRPr="00AD25FD">
        <w:t xml:space="preserve">. </w:t>
      </w:r>
      <w:r w:rsidR="009C6E7C" w:rsidRPr="00AD25FD">
        <w:t>Of primary age girls in urban slums 26 percent have never enrolled in school and the net enrolment rate is only 61 percent which is 23 percent lower than the national average. Of boys in the urban slums, 32 percent have never enrolled and the net enrolment rate is 58 percent.</w:t>
      </w:r>
    </w:p>
    <w:p w:rsidR="009C6E7C" w:rsidRPr="00AD25FD" w:rsidRDefault="00512819" w:rsidP="005F3F3C">
      <w:r>
        <w:t>93.</w:t>
      </w:r>
      <w:r>
        <w:tab/>
      </w:r>
      <w:r w:rsidR="009C6E7C" w:rsidRPr="00AD25FD">
        <w:t>Secondary education has its own problems despite improvement of enrolment rates of girls in the last decade</w:t>
      </w:r>
      <w:r w:rsidR="00B30F62" w:rsidRPr="00AD25FD">
        <w:t xml:space="preserve">. </w:t>
      </w:r>
      <w:r w:rsidR="009C6E7C" w:rsidRPr="00AD25FD">
        <w:t>Still, about a third of girls aged 11-15 are out of school, and nearly half of girls who were enrolled in secondary dropped out before completing Class 10</w:t>
      </w:r>
      <w:r w:rsidR="00B30F62" w:rsidRPr="00AD25FD">
        <w:t xml:space="preserve">. </w:t>
      </w:r>
      <w:r w:rsidR="009C6E7C" w:rsidRPr="00AD25FD">
        <w:t>Only 8 percent of the age cohort of girls (compared to 15 percent of the boys) successfully completes the higher secondary education cycle (Class 12)</w:t>
      </w:r>
      <w:r w:rsidR="00B30F62" w:rsidRPr="00AD25FD">
        <w:t xml:space="preserve">. </w:t>
      </w:r>
      <w:r w:rsidR="009C6E7C" w:rsidRPr="00AD25FD">
        <w:t>Most of the other 92 percent of the age cohort are already married by this time.</w:t>
      </w:r>
    </w:p>
    <w:p w:rsidR="009C6E7C" w:rsidRPr="00AD25FD" w:rsidRDefault="00512819" w:rsidP="005F3F3C">
      <w:r>
        <w:t>94.</w:t>
      </w:r>
      <w:r>
        <w:tab/>
      </w:r>
      <w:r w:rsidR="009C6E7C" w:rsidRPr="00AD25FD">
        <w:t>The Government has taken several initiatives to address some of the problems</w:t>
      </w:r>
      <w:r w:rsidR="00B30F62" w:rsidRPr="00AD25FD">
        <w:t xml:space="preserve">. </w:t>
      </w:r>
      <w:r>
        <w:t>In July </w:t>
      </w:r>
      <w:r w:rsidR="009C6E7C" w:rsidRPr="00AD25FD">
        <w:t>2002 the Government launched the Primary Education Stipend Programme</w:t>
      </w:r>
      <w:r w:rsidR="00B30F62" w:rsidRPr="00AD25FD">
        <w:t xml:space="preserve">. </w:t>
      </w:r>
      <w:r w:rsidR="009C6E7C" w:rsidRPr="00AD25FD">
        <w:t>Under the Programme poor families in rural areas are given a monthly stipend</w:t>
      </w:r>
      <w:r w:rsidR="00B30F62" w:rsidRPr="00AD25FD">
        <w:t xml:space="preserve">. </w:t>
      </w:r>
      <w:r w:rsidR="009C6E7C" w:rsidRPr="00AD25FD">
        <w:t>The poorest 40 percent students in a school may be selected to receive stipends provided they maintain 85 percent attendance and pass the annual school examinations</w:t>
      </w:r>
      <w:r w:rsidR="00B30F62" w:rsidRPr="00AD25FD">
        <w:t xml:space="preserve">. </w:t>
      </w:r>
      <w:r w:rsidR="009C6E7C" w:rsidRPr="00AD25FD">
        <w:t>The initiative is funded entirely by the Government</w:t>
      </w:r>
      <w:r>
        <w:t>.</w:t>
      </w:r>
    </w:p>
    <w:p w:rsidR="009C6E7C" w:rsidRPr="00AD25FD" w:rsidRDefault="00512819" w:rsidP="005F3F3C">
      <w:r>
        <w:t>95.</w:t>
      </w:r>
      <w:r>
        <w:tab/>
      </w:r>
      <w:r w:rsidR="009C6E7C" w:rsidRPr="00AD25FD">
        <w:t>The ARISE project targets to raise the rights of the most vulnerable children who are living on the streets of six divisional cities. The project has created access for street children to services such as Non-formal Education, vocational training, access to safe shelters, health services and psycho-social counselling, life skills in six divisional cities. The project creates more scope of participation of children in different activities with a view to social and occupational reintegration of the children to protect them from discrimination, vi</w:t>
      </w:r>
      <w:r>
        <w:t>olence, abuse and exploitation.</w:t>
      </w:r>
    </w:p>
    <w:p w:rsidR="009C6E7C" w:rsidRPr="00AD25FD" w:rsidRDefault="00512819" w:rsidP="005F3F3C">
      <w:r>
        <w:t>96.</w:t>
      </w:r>
      <w:r>
        <w:tab/>
      </w:r>
      <w:r w:rsidR="009C6E7C" w:rsidRPr="00AD25FD">
        <w:t>The State Party has established 3 Shishu Paribar (Children Family) in 3 Chittaong Hill Tract Districts for tribal children and in 2006/07 allocated support for 923 childre</w:t>
      </w:r>
      <w:r>
        <w:t>n living in private Orphanages.</w:t>
      </w:r>
    </w:p>
    <w:p w:rsidR="009C6E7C" w:rsidRPr="00AD25FD" w:rsidRDefault="00512819" w:rsidP="005F3F3C">
      <w:r>
        <w:t>97.</w:t>
      </w:r>
      <w:r>
        <w:tab/>
      </w:r>
      <w:r w:rsidR="009C6E7C" w:rsidRPr="00AD25FD">
        <w:t>The Strategies and Action Plan for Mainstreaming Special Needs Children and Strategies and Action Plan for Tribal Children in Primary Education have been adopted and on that basi</w:t>
      </w:r>
      <w:r>
        <w:t>s different projects are taken.</w:t>
      </w:r>
    </w:p>
    <w:p w:rsidR="009C6E7C" w:rsidRPr="00AD25FD" w:rsidRDefault="00512819" w:rsidP="005F3F3C">
      <w:r>
        <w:t>98.</w:t>
      </w:r>
      <w:r>
        <w:tab/>
      </w:r>
      <w:r w:rsidR="009C6E7C" w:rsidRPr="00AD25FD">
        <w:t xml:space="preserve">Day by day the State Party is becoming more concerned about the situation of marginalized people and children living in remote areas with poor communication facilities and lesser accessibilities. This group include the Gypsy </w:t>
      </w:r>
      <w:r w:rsidR="009C6E7C" w:rsidRPr="00543B60">
        <w:t>(</w:t>
      </w:r>
      <w:r w:rsidR="009C6E7C" w:rsidRPr="00AD25FD">
        <w:rPr>
          <w:i/>
        </w:rPr>
        <w:t>Bede</w:t>
      </w:r>
      <w:r w:rsidR="009C6E7C" w:rsidRPr="00543B60">
        <w:t>),</w:t>
      </w:r>
      <w:r w:rsidR="009C6E7C" w:rsidRPr="00AD25FD">
        <w:t xml:space="preserve"> tea garden workers, </w:t>
      </w:r>
      <w:r w:rsidR="009C6E7C" w:rsidRPr="00AD25FD">
        <w:rPr>
          <w:i/>
        </w:rPr>
        <w:t>haor/beel</w:t>
      </w:r>
      <w:r w:rsidR="009C6E7C" w:rsidRPr="00AD25FD">
        <w:t xml:space="preserve"> (large water bodies) inhabitants, </w:t>
      </w:r>
      <w:r w:rsidR="009C6E7C" w:rsidRPr="00AD25FD">
        <w:rPr>
          <w:i/>
        </w:rPr>
        <w:t>chalrlanders</w:t>
      </w:r>
      <w:r w:rsidR="009C6E7C" w:rsidRPr="00AD25FD">
        <w:t xml:space="preserve"> (people living in small island of rivers), so on. Different initiatives are being undertaken to meet their special nee</w:t>
      </w:r>
      <w:r>
        <w:t>ds.</w:t>
      </w:r>
    </w:p>
    <w:p w:rsidR="009C6E7C" w:rsidRPr="00AD25FD" w:rsidRDefault="00512819" w:rsidP="00512819">
      <w:pPr>
        <w:pStyle w:val="Heading2"/>
      </w:pPr>
      <w:r>
        <w:t xml:space="preserve">C.  </w:t>
      </w:r>
      <w:r w:rsidR="009C6E7C" w:rsidRPr="00AD25FD">
        <w:t>The best interests of the ch</w:t>
      </w:r>
      <w:r>
        <w:t>ild</w:t>
      </w:r>
    </w:p>
    <w:p w:rsidR="009C6E7C" w:rsidRPr="00AD25FD" w:rsidRDefault="00512819" w:rsidP="00512819">
      <w:pPr>
        <w:rPr>
          <w:i/>
        </w:rPr>
      </w:pPr>
      <w:r>
        <w:t>99.</w:t>
      </w:r>
      <w:r>
        <w:tab/>
      </w:r>
      <w:r w:rsidR="009C6E7C" w:rsidRPr="00AD25FD">
        <w:t xml:space="preserve">While the family environment in Bangladesh is generally child-friendly, public institutions are frequently the opposite, appearing to be driven more by rules and systems than by the interests of the child. There are laws, however, which include a concept akin to the </w:t>
      </w:r>
      <w:r w:rsidR="00A9463A">
        <w:t>“</w:t>
      </w:r>
      <w:r>
        <w:t>best interests</w:t>
      </w:r>
      <w:r w:rsidR="00A9463A">
        <w:t>”</w:t>
      </w:r>
      <w:r w:rsidR="009C6E7C" w:rsidRPr="00AD25FD">
        <w:t xml:space="preserve"> principle, even though it may be interpreted/expressed differently. In the realm of guardianship of minors, for example, the Court must be guided when making an order by </w:t>
      </w:r>
      <w:r w:rsidR="00A9463A">
        <w:t>“</w:t>
      </w:r>
      <w:r w:rsidR="009C6E7C" w:rsidRPr="00AD25FD">
        <w:t>what</w:t>
      </w:r>
      <w:r w:rsidR="00403D22">
        <w:t> </w:t>
      </w:r>
      <w:r w:rsidR="009C6E7C" w:rsidRPr="00AD25FD">
        <w:t xml:space="preserve">appears in the circumstances to be for the welfare of the minor </w:t>
      </w:r>
      <w:r w:rsidR="009C6E7C" w:rsidRPr="00543B60">
        <w:t>(</w:t>
      </w:r>
      <w:r>
        <w:rPr>
          <w:i/>
        </w:rPr>
        <w:t>Guardians and Wards Act,</w:t>
      </w:r>
      <w:r w:rsidR="00403D22">
        <w:rPr>
          <w:i/>
        </w:rPr>
        <w:t> </w:t>
      </w:r>
      <w:r>
        <w:rPr>
          <w:i/>
        </w:rPr>
        <w:t>1890</w:t>
      </w:r>
      <w:r w:rsidRPr="00543B60">
        <w:t>)</w:t>
      </w:r>
      <w:r w:rsidRPr="00512819">
        <w:t>.</w:t>
      </w:r>
    </w:p>
    <w:p w:rsidR="009C6E7C" w:rsidRPr="00AD25FD" w:rsidRDefault="00512819" w:rsidP="00512819">
      <w:r>
        <w:t>100.</w:t>
      </w:r>
      <w:r>
        <w:tab/>
      </w:r>
      <w:r w:rsidR="009C6E7C" w:rsidRPr="00AD25FD">
        <w:t>The Children Act, 1974 and Children Rules, 1976 are intended to protect the child</w:t>
      </w:r>
      <w:r w:rsidR="00A9463A">
        <w:t>’</w:t>
      </w:r>
      <w:r w:rsidR="009C6E7C" w:rsidRPr="00AD25FD">
        <w:t>s best interest during all kinds of legal processes such as maintaining confidentiality, restricting public access to complaint concerning children, the special role of police and proba</w:t>
      </w:r>
      <w:r>
        <w:t>tion officer. The Act provides</w:t>
      </w:r>
      <w:r w:rsidR="009C6E7C" w:rsidRPr="00AD25FD">
        <w:t xml:space="preserve"> for separate juvenile courts and forbid the joint trial of an adult and a child offender where the offence has been jointly committed</w:t>
      </w:r>
      <w:r w:rsidR="00B30F62" w:rsidRPr="00AD25FD">
        <w:t xml:space="preserve">. </w:t>
      </w:r>
      <w:r w:rsidR="009C6E7C" w:rsidRPr="00AD25FD">
        <w:t>The Act also lays down measures for care for destitute and neglected children, including children under the care of parents and guardians who habitually neglect, abuse or ill-treat them</w:t>
      </w:r>
      <w:r w:rsidR="00B30F62" w:rsidRPr="00AD25FD">
        <w:t xml:space="preserve">. </w:t>
      </w:r>
      <w:r w:rsidR="009C6E7C" w:rsidRPr="00AD25FD">
        <w:t>The Act also restricts</w:t>
      </w:r>
      <w:r>
        <w:t xml:space="preserve"> death penalty of the children.</w:t>
      </w:r>
    </w:p>
    <w:p w:rsidR="009C6E7C" w:rsidRPr="00AD25FD" w:rsidRDefault="00512819" w:rsidP="00512819">
      <w:pPr>
        <w:rPr>
          <w:i/>
        </w:rPr>
      </w:pPr>
      <w:r>
        <w:t>101.</w:t>
      </w:r>
      <w:r>
        <w:tab/>
      </w:r>
      <w:r w:rsidR="009C6E7C" w:rsidRPr="00AD25FD">
        <w:t xml:space="preserve">Best interest of the child is the prime concern of the </w:t>
      </w:r>
      <w:r>
        <w:t xml:space="preserve">NPA, 2005-2010 where it states </w:t>
      </w:r>
      <w:r w:rsidR="00A9463A">
        <w:t>“</w:t>
      </w:r>
      <w:r w:rsidR="009C6E7C" w:rsidRPr="00AD25FD">
        <w:t>All programmes should be assessed for benefits of the child and avoid risks to children affected</w:t>
      </w:r>
      <w:r w:rsidR="00374D95">
        <w:t>.</w:t>
      </w:r>
      <w:r w:rsidR="00A9463A">
        <w:t>”</w:t>
      </w:r>
    </w:p>
    <w:p w:rsidR="009C6E7C" w:rsidRPr="00AD25FD" w:rsidRDefault="00512819" w:rsidP="00512819">
      <w:r>
        <w:t>102.</w:t>
      </w:r>
      <w:r>
        <w:tab/>
      </w:r>
      <w:r w:rsidR="009C6E7C" w:rsidRPr="00AD25FD">
        <w:t xml:space="preserve">The National Children Policy 1994 introduces the concept of the best interests of the child as one of its objectives in the context of ensuring </w:t>
      </w:r>
      <w:r w:rsidR="00557F5A">
        <w:t>“</w:t>
      </w:r>
      <w:r w:rsidR="009C6E7C" w:rsidRPr="00AD25FD">
        <w:t>the best interest of the children in all national, social, family or personal situations</w:t>
      </w:r>
      <w:r w:rsidR="00557F5A">
        <w:t>”</w:t>
      </w:r>
      <w:r w:rsidR="009C6E7C" w:rsidRPr="00AD25FD">
        <w:t>. The activities identified to achieve this objective are:</w:t>
      </w:r>
    </w:p>
    <w:p w:rsidR="009C6E7C" w:rsidRPr="00AD25FD" w:rsidRDefault="00512819" w:rsidP="00512819">
      <w:pPr>
        <w:pStyle w:val="Bullet"/>
      </w:pPr>
      <w:r>
        <w:t>G</w:t>
      </w:r>
      <w:r w:rsidR="009C6E7C" w:rsidRPr="00AD25FD">
        <w:t>iving priority to the interests of children in all circumstances</w:t>
      </w:r>
    </w:p>
    <w:p w:rsidR="009C6E7C" w:rsidRPr="00AD25FD" w:rsidRDefault="00512819" w:rsidP="00512819">
      <w:pPr>
        <w:pStyle w:val="Bullet"/>
      </w:pPr>
      <w:r>
        <w:t>C</w:t>
      </w:r>
      <w:r w:rsidR="009C6E7C" w:rsidRPr="00AD25FD">
        <w:t>ollecting information on children from institutions a</w:t>
      </w:r>
      <w:r>
        <w:t>nd conducting research on child</w:t>
      </w:r>
      <w:r>
        <w:noBreakHyphen/>
      </w:r>
      <w:r w:rsidR="009C6E7C" w:rsidRPr="00AD25FD">
        <w:t>related topics</w:t>
      </w:r>
    </w:p>
    <w:p w:rsidR="009C6E7C" w:rsidRPr="00AD25FD" w:rsidRDefault="00512819" w:rsidP="00512819">
      <w:pPr>
        <w:pStyle w:val="Bullet"/>
      </w:pPr>
      <w:r>
        <w:t>P</w:t>
      </w:r>
      <w:r w:rsidR="009C6E7C" w:rsidRPr="00AD25FD">
        <w:t>ublication and broad dissemination of annual reports showing improvemen</w:t>
      </w:r>
      <w:r>
        <w:t>ts in the situation of children</w:t>
      </w:r>
    </w:p>
    <w:p w:rsidR="009C6E7C" w:rsidRPr="00AD25FD" w:rsidRDefault="009C6E7C" w:rsidP="00512819">
      <w:pPr>
        <w:pStyle w:val="Bullet"/>
      </w:pPr>
      <w:r w:rsidRPr="00AD25FD">
        <w:t>Observing Universal Children</w:t>
      </w:r>
      <w:r w:rsidR="00A9463A">
        <w:t>’</w:t>
      </w:r>
      <w:r w:rsidRPr="00AD25FD">
        <w:t xml:space="preserve">s </w:t>
      </w:r>
      <w:r w:rsidR="00512819">
        <w:t>Day and National Children</w:t>
      </w:r>
      <w:r w:rsidR="00A9463A">
        <w:t>’</w:t>
      </w:r>
      <w:r w:rsidR="00512819">
        <w:t>s Day</w:t>
      </w:r>
    </w:p>
    <w:p w:rsidR="009C6E7C" w:rsidRPr="00AD25FD" w:rsidRDefault="00512819" w:rsidP="00512819">
      <w:r>
        <w:t>103.</w:t>
      </w:r>
      <w:r>
        <w:tab/>
      </w:r>
      <w:r w:rsidR="009C6E7C" w:rsidRPr="00AD25FD">
        <w:t>The Ministry of Religious Affairs (MoRA) has been implementing a mosque based Child and Literacy Programme. Under the programme, the</w:t>
      </w:r>
      <w:r w:rsidR="009C6E7C" w:rsidRPr="00AD25FD">
        <w:rPr>
          <w:i/>
        </w:rPr>
        <w:t xml:space="preserve"> Imams</w:t>
      </w:r>
      <w:r w:rsidR="009C6E7C" w:rsidRPr="00AD25FD">
        <w:t xml:space="preserve"> (Community based religious leader) provide different kinds of training covering issues related to best interest of the child. Training through </w:t>
      </w:r>
      <w:r w:rsidR="009C6E7C" w:rsidRPr="00AD25FD">
        <w:rPr>
          <w:i/>
        </w:rPr>
        <w:t xml:space="preserve">Imam </w:t>
      </w:r>
      <w:r w:rsidR="009C6E7C" w:rsidRPr="00AD25FD">
        <w:t>is found very effective in Bangladesh</w:t>
      </w:r>
      <w:r w:rsidR="00B30F62" w:rsidRPr="00AD25FD">
        <w:t xml:space="preserve">. </w:t>
      </w:r>
      <w:r w:rsidR="009C6E7C" w:rsidRPr="00AD25FD">
        <w:t>MoRA has established a Training Academy to train the</w:t>
      </w:r>
      <w:r w:rsidR="009C6E7C" w:rsidRPr="00AD25FD">
        <w:rPr>
          <w:i/>
        </w:rPr>
        <w:t xml:space="preserve"> Imams</w:t>
      </w:r>
      <w:r>
        <w:t>.</w:t>
      </w:r>
    </w:p>
    <w:p w:rsidR="009C6E7C" w:rsidRPr="00AD25FD" w:rsidRDefault="00512819" w:rsidP="00512819">
      <w:r>
        <w:t>104.</w:t>
      </w:r>
      <w:r>
        <w:tab/>
      </w:r>
      <w:r w:rsidR="009C6E7C" w:rsidRPr="00AD25FD">
        <w:t>The Government has continued to allocate increased resources for children. And the impacts of this are noteworthy. The NGOs in Bangladesh are increasingly supplementing Government efforts in child rights. They, jointly and separa</w:t>
      </w:r>
      <w:r>
        <w:t>tely, are undertaking awareness</w:t>
      </w:r>
      <w:r>
        <w:noBreakHyphen/>
      </w:r>
      <w:r w:rsidR="009C6E7C" w:rsidRPr="00AD25FD">
        <w:t>based advocacy and campaigns related to duties and responsibilities of the parents, guardians and employers about promoting and protecting</w:t>
      </w:r>
      <w:r>
        <w:t xml:space="preserve"> best interest of the children.</w:t>
      </w:r>
    </w:p>
    <w:p w:rsidR="009C6E7C" w:rsidRPr="00AD25FD" w:rsidRDefault="00512819" w:rsidP="00512819">
      <w:pPr>
        <w:pStyle w:val="Heading2"/>
      </w:pPr>
      <w:r>
        <w:t xml:space="preserve">D.  </w:t>
      </w:r>
      <w:r w:rsidR="009C6E7C" w:rsidRPr="00AD25FD">
        <w:t>The right to life, survival and development</w:t>
      </w:r>
    </w:p>
    <w:p w:rsidR="009C6E7C" w:rsidRPr="00AD25FD" w:rsidRDefault="00512819" w:rsidP="00512819">
      <w:r>
        <w:t>105.</w:t>
      </w:r>
      <w:r>
        <w:tab/>
      </w:r>
      <w:r w:rsidR="009C6E7C" w:rsidRPr="00AD25FD">
        <w:t xml:space="preserve">The vision of the National </w:t>
      </w:r>
      <w:r>
        <w:t xml:space="preserve">Plan of Action for Children is </w:t>
      </w:r>
      <w:r w:rsidR="00A9463A">
        <w:t>“</w:t>
      </w:r>
      <w:r w:rsidR="009C6E7C" w:rsidRPr="00AD25FD">
        <w:t>A Natio</w:t>
      </w:r>
      <w:r>
        <w:t>n Fit For Bangladesh</w:t>
      </w:r>
      <w:r w:rsidR="00A9463A">
        <w:t>’</w:t>
      </w:r>
      <w:r>
        <w:t>s Children</w:t>
      </w:r>
      <w:r w:rsidR="00A9463A">
        <w:t>”</w:t>
      </w:r>
      <w:r w:rsidR="009C6E7C" w:rsidRPr="00AD25FD">
        <w:t xml:space="preserve">, while the long term goal is to </w:t>
      </w:r>
      <w:r w:rsidR="00A9463A">
        <w:t>“</w:t>
      </w:r>
      <w:r w:rsidR="009C6E7C" w:rsidRPr="00AD25FD">
        <w:t>ensure the rights of the children to survival, development, protection and participation</w:t>
      </w:r>
      <w:r w:rsidR="00A9463A">
        <w:t>”</w:t>
      </w:r>
      <w:r w:rsidR="009C6E7C" w:rsidRPr="00AD25FD">
        <w:t>.</w:t>
      </w:r>
    </w:p>
    <w:p w:rsidR="009C6E7C" w:rsidRPr="00AD25FD" w:rsidRDefault="00512819" w:rsidP="00512819">
      <w:r>
        <w:t>106.</w:t>
      </w:r>
      <w:r>
        <w:tab/>
      </w:r>
      <w:r w:rsidR="009C6E7C" w:rsidRPr="00AD25FD">
        <w:t>The fundamental objective of the comprehensive National Health Policy, 2002 is to ensure health services for all. To materialize the health policy, the Health, Nutrition and Population Sector Programme (HNPSP) aims at provision of health care for all and reduction of maternal and child mortality</w:t>
      </w:r>
      <w:r w:rsidR="00B30F62" w:rsidRPr="00AD25FD">
        <w:t xml:space="preserve">. </w:t>
      </w:r>
      <w:r w:rsidR="009C6E7C" w:rsidRPr="00AD25FD">
        <w:t>The programme also seeks to enhance the public health sector</w:t>
      </w:r>
      <w:r w:rsidR="00A9463A">
        <w:t>’</w:t>
      </w:r>
      <w:r w:rsidR="009C6E7C" w:rsidRPr="00AD25FD">
        <w:t>s ability to manage the threats of HIV&amp;AIDS.</w:t>
      </w:r>
    </w:p>
    <w:p w:rsidR="009C6E7C" w:rsidRPr="00AD25FD" w:rsidRDefault="00F03A63" w:rsidP="00512819">
      <w:r>
        <w:t>107.</w:t>
      </w:r>
      <w:r>
        <w:tab/>
      </w:r>
      <w:r w:rsidR="009C6E7C" w:rsidRPr="00AD25FD">
        <w:t xml:space="preserve">The major interventions under the health service are covered through </w:t>
      </w:r>
      <w:bookmarkStart w:id="0" w:name="_Toc90791682"/>
      <w:r w:rsidR="009C6E7C" w:rsidRPr="00AD25FD">
        <w:t xml:space="preserve">Essential Services Package that includes: </w:t>
      </w:r>
      <w:bookmarkEnd w:id="0"/>
      <w:r w:rsidR="009C6E7C" w:rsidRPr="00AD25FD">
        <w:t xml:space="preserve">Expanded Programme on Immunisation (EPI), Acute Respiratory Infection (ARI) Control, Diarrhoeal Diseases Control (CDD), Integrated Management of Childhood Illness (IMCI), and School Health Programme, </w:t>
      </w:r>
      <w:bookmarkStart w:id="1" w:name="_Toc90791683"/>
      <w:r w:rsidR="009C6E7C" w:rsidRPr="00AD25FD">
        <w:t>reproductive health care</w:t>
      </w:r>
      <w:bookmarkEnd w:id="1"/>
      <w:r w:rsidR="009C6E7C" w:rsidRPr="00AD25FD">
        <w:t xml:space="preserve">, </w:t>
      </w:r>
      <w:bookmarkStart w:id="2" w:name="_Toc90791684"/>
      <w:r w:rsidR="009C6E7C" w:rsidRPr="00AD25FD">
        <w:t>adolescent health care</w:t>
      </w:r>
      <w:bookmarkEnd w:id="2"/>
      <w:r w:rsidR="009C6E7C" w:rsidRPr="00AD25FD">
        <w:t xml:space="preserve">, </w:t>
      </w:r>
      <w:bookmarkStart w:id="3" w:name="_Toc90791685"/>
      <w:r w:rsidR="009C6E7C" w:rsidRPr="00AD25FD">
        <w:t>health education and promotion</w:t>
      </w:r>
      <w:bookmarkEnd w:id="3"/>
      <w:r w:rsidR="009C6E7C" w:rsidRPr="00AD25FD">
        <w:t xml:space="preserve">, </w:t>
      </w:r>
      <w:bookmarkStart w:id="4" w:name="_Toc90791686"/>
      <w:r w:rsidR="009C6E7C" w:rsidRPr="00AD25FD">
        <w:t>urban health services</w:t>
      </w:r>
      <w:bookmarkEnd w:id="4"/>
      <w:r w:rsidR="009C6E7C" w:rsidRPr="00AD25FD">
        <w:t xml:space="preserve">, </w:t>
      </w:r>
      <w:bookmarkStart w:id="5" w:name="_Toc90791687"/>
      <w:r w:rsidR="009C6E7C" w:rsidRPr="00AD25FD">
        <w:t>HIV&amp;AIDS programming</w:t>
      </w:r>
      <w:bookmarkEnd w:id="5"/>
      <w:r w:rsidR="009C6E7C" w:rsidRPr="00AD25FD">
        <w:t xml:space="preserve">, </w:t>
      </w:r>
      <w:bookmarkStart w:id="6" w:name="_Toc90791689"/>
      <w:r w:rsidR="009C6E7C" w:rsidRPr="00AD25FD">
        <w:t>Arsenicosis Management</w:t>
      </w:r>
      <w:bookmarkEnd w:id="6"/>
      <w:r w:rsidR="009C6E7C" w:rsidRPr="00AD25FD">
        <w:t xml:space="preserve">, </w:t>
      </w:r>
      <w:bookmarkStart w:id="7" w:name="_Toc90791690"/>
      <w:r w:rsidR="009C6E7C" w:rsidRPr="00AD25FD">
        <w:t>Accidents and injuries</w:t>
      </w:r>
      <w:bookmarkEnd w:id="7"/>
      <w:r w:rsidR="009C6E7C" w:rsidRPr="00AD25FD">
        <w:t xml:space="preserve">, and </w:t>
      </w:r>
      <w:bookmarkStart w:id="8" w:name="_Toc90791691"/>
      <w:r w:rsidR="009C6E7C" w:rsidRPr="00AD25FD">
        <w:t>Disability</w:t>
      </w:r>
      <w:bookmarkEnd w:id="8"/>
      <w:r>
        <w:t>.</w:t>
      </w:r>
    </w:p>
    <w:p w:rsidR="009C6E7C" w:rsidRPr="00AD25FD" w:rsidRDefault="00F03A63" w:rsidP="00512819">
      <w:r>
        <w:t>108.</w:t>
      </w:r>
      <w:r>
        <w:tab/>
      </w:r>
      <w:r w:rsidR="009C6E7C" w:rsidRPr="00AD25FD">
        <w:t>IMCI is a new approach in the provisions of child healthcare services. This integrated approach is to provide health promotion and preventive services of immunisation, micro-nutrient supplementation, growth monitoring and counselling on feeding, nutrition, care-seeking and caring of new-born and early stimulation &amp; learning. A community IMCI strategy to strengthen community-based provisions for five priority areas, such as, caring and care-seeking, feeding and nutrition, essential new-born care, early childhood development and prevention of drowning has been</w:t>
      </w:r>
      <w:r>
        <w:t xml:space="preserve"> developed.</w:t>
      </w:r>
    </w:p>
    <w:p w:rsidR="009C6E7C" w:rsidRPr="00AD25FD" w:rsidRDefault="00F03A63" w:rsidP="00512819">
      <w:r>
        <w:t>109.</w:t>
      </w:r>
      <w:r>
        <w:tab/>
      </w:r>
      <w:r w:rsidR="009C6E7C" w:rsidRPr="00AD25FD">
        <w:t xml:space="preserve">The major nutrition interventions package are, increased availability of food grains and micronutrient </w:t>
      </w:r>
      <w:bookmarkStart w:id="9" w:name="_Toc90791659"/>
      <w:r w:rsidR="009C6E7C" w:rsidRPr="00AD25FD">
        <w:t>fortified food</w:t>
      </w:r>
      <w:bookmarkEnd w:id="9"/>
      <w:r w:rsidR="009C6E7C" w:rsidRPr="00AD25FD">
        <w:t xml:space="preserve">, </w:t>
      </w:r>
      <w:bookmarkStart w:id="10" w:name="_Toc90791661"/>
      <w:r w:rsidR="009C6E7C" w:rsidRPr="00AD25FD">
        <w:t>National Nutrition Programme (NNP)</w:t>
      </w:r>
      <w:bookmarkEnd w:id="10"/>
      <w:r w:rsidR="009C6E7C" w:rsidRPr="00AD25FD">
        <w:t xml:space="preserve">, </w:t>
      </w:r>
      <w:bookmarkStart w:id="11" w:name="_Toc90791662"/>
      <w:r w:rsidR="009C6E7C" w:rsidRPr="00AD25FD">
        <w:t>control of vitamin A deficiency</w:t>
      </w:r>
      <w:bookmarkEnd w:id="11"/>
      <w:r w:rsidR="009C6E7C" w:rsidRPr="00AD25FD">
        <w:t xml:space="preserve">, </w:t>
      </w:r>
      <w:bookmarkStart w:id="12" w:name="_Toc90791663"/>
      <w:r w:rsidR="009C6E7C" w:rsidRPr="00AD25FD">
        <w:t>control of iodine deficiency</w:t>
      </w:r>
      <w:bookmarkEnd w:id="12"/>
      <w:r w:rsidR="009C6E7C" w:rsidRPr="00AD25FD">
        <w:t xml:space="preserve">, </w:t>
      </w:r>
      <w:bookmarkStart w:id="13" w:name="_Toc90791664"/>
      <w:r w:rsidR="009C6E7C" w:rsidRPr="00AD25FD">
        <w:t>control of iron deficiency anaemia</w:t>
      </w:r>
      <w:bookmarkEnd w:id="13"/>
      <w:r w:rsidR="009C6E7C" w:rsidRPr="00AD25FD">
        <w:t xml:space="preserve">, </w:t>
      </w:r>
      <w:bookmarkStart w:id="14" w:name="_Toc90791665"/>
      <w:r w:rsidR="009C6E7C" w:rsidRPr="00AD25FD">
        <w:t>promotion of breastfeeding</w:t>
      </w:r>
      <w:bookmarkEnd w:id="14"/>
      <w:r w:rsidR="009C6E7C" w:rsidRPr="00AD25FD">
        <w:t xml:space="preserve">, </w:t>
      </w:r>
      <w:bookmarkStart w:id="15" w:name="_Toc90791666"/>
      <w:r w:rsidR="009C6E7C" w:rsidRPr="00AD25FD">
        <w:t>behavioural change communication (BCC)</w:t>
      </w:r>
      <w:bookmarkEnd w:id="15"/>
      <w:r w:rsidR="009C6E7C" w:rsidRPr="00AD25FD">
        <w:t xml:space="preserve">, </w:t>
      </w:r>
      <w:bookmarkStart w:id="16" w:name="_Toc90791667"/>
      <w:r w:rsidR="009C6E7C" w:rsidRPr="00AD25FD">
        <w:t>capacity building</w:t>
      </w:r>
      <w:bookmarkEnd w:id="16"/>
      <w:r>
        <w:t>, etc.</w:t>
      </w:r>
    </w:p>
    <w:p w:rsidR="009C6E7C" w:rsidRPr="00AD25FD" w:rsidRDefault="00F03A63" w:rsidP="00512819">
      <w:r>
        <w:t>110.</w:t>
      </w:r>
      <w:r>
        <w:tab/>
      </w:r>
      <w:r w:rsidR="009C6E7C" w:rsidRPr="00AD25FD">
        <w:t xml:space="preserve">The major interventions under the water and sanitation package are: safe water supply and arsenic contaminated tube-well screening, </w:t>
      </w:r>
      <w:bookmarkStart w:id="17" w:name="_Toc90791754"/>
      <w:r w:rsidR="009C6E7C" w:rsidRPr="00AD25FD">
        <w:t>installation of sanitary latrines</w:t>
      </w:r>
      <w:bookmarkEnd w:id="17"/>
      <w:r w:rsidR="009C6E7C" w:rsidRPr="00AD25FD">
        <w:t xml:space="preserve">, </w:t>
      </w:r>
      <w:bookmarkStart w:id="18" w:name="_Toc90791755"/>
      <w:r w:rsidR="009C6E7C" w:rsidRPr="00AD25FD">
        <w:t>water supply and sanitation in un-served and under-served areas</w:t>
      </w:r>
      <w:bookmarkEnd w:id="18"/>
      <w:r w:rsidR="009C6E7C" w:rsidRPr="00AD25FD">
        <w:t xml:space="preserve">, </w:t>
      </w:r>
      <w:bookmarkStart w:id="19" w:name="_Toc90791756"/>
      <w:r w:rsidR="009C6E7C" w:rsidRPr="00AD25FD">
        <w:t>water supply in pourashava (municipal) areas</w:t>
      </w:r>
      <w:bookmarkEnd w:id="19"/>
      <w:r w:rsidR="009C6E7C" w:rsidRPr="00AD25FD">
        <w:t xml:space="preserve">, </w:t>
      </w:r>
      <w:bookmarkStart w:id="20" w:name="_Toc90791757"/>
      <w:r w:rsidR="009C6E7C" w:rsidRPr="00AD25FD">
        <w:t>capacity building of local Governments</w:t>
      </w:r>
      <w:bookmarkEnd w:id="20"/>
      <w:r w:rsidR="009C6E7C" w:rsidRPr="00AD25FD">
        <w:t xml:space="preserve">, </w:t>
      </w:r>
      <w:bookmarkStart w:id="21" w:name="_Toc90791758"/>
      <w:r w:rsidR="009C6E7C" w:rsidRPr="00AD25FD">
        <w:t>BCC</w:t>
      </w:r>
      <w:bookmarkEnd w:id="21"/>
      <w:r w:rsidR="009C6E7C" w:rsidRPr="00AD25FD">
        <w:t xml:space="preserve"> and </w:t>
      </w:r>
      <w:bookmarkStart w:id="22" w:name="_Toc90791759"/>
      <w:r w:rsidR="009C6E7C" w:rsidRPr="00AD25FD">
        <w:t>capacity building of Department of Public Health Engineering (DPHE)</w:t>
      </w:r>
      <w:bookmarkEnd w:id="22"/>
      <w:r>
        <w:t>.</w:t>
      </w:r>
    </w:p>
    <w:p w:rsidR="009C6E7C" w:rsidRPr="00AD25FD" w:rsidRDefault="00F03A63" w:rsidP="00512819">
      <w:r>
        <w:t>111.</w:t>
      </w:r>
      <w:r>
        <w:tab/>
      </w:r>
      <w:r w:rsidR="009C6E7C" w:rsidRPr="00AD25FD">
        <w:t>The Government and NGOs, mostly in a collaborative manner, implementing a host of programmes in almost all relevant sectors including education, health, protection towards survival and development of the child</w:t>
      </w:r>
      <w:r w:rsidR="00B30F62" w:rsidRPr="00AD25FD">
        <w:t xml:space="preserve">. </w:t>
      </w:r>
      <w:r w:rsidR="009C6E7C" w:rsidRPr="00AD25FD">
        <w:t>Campaigns to increase public awareness about important issues of CRC being the most important programme implemented jointly</w:t>
      </w:r>
      <w:r w:rsidR="00B30F62" w:rsidRPr="00AD25FD">
        <w:t xml:space="preserve">. </w:t>
      </w:r>
      <w:r w:rsidR="009C6E7C" w:rsidRPr="00AD25FD">
        <w:t>There are other collaborative projects covering direct delivery services to the target groups, children in particular. New concept and projects are also identified for consideration to the benefit of children</w:t>
      </w:r>
      <w:r w:rsidR="00B30F62" w:rsidRPr="00AD25FD">
        <w:t xml:space="preserve">. </w:t>
      </w:r>
      <w:r w:rsidR="009C6E7C" w:rsidRPr="00AD25FD">
        <w:t>For example, HNPSP has undertaken prevention of injury as a component basing on a</w:t>
      </w:r>
      <w:r>
        <w:t xml:space="preserve"> survey report of January 2005.</w:t>
      </w:r>
    </w:p>
    <w:p w:rsidR="009C6E7C" w:rsidRPr="00AD25FD" w:rsidRDefault="009C6E7C" w:rsidP="00F03A63">
      <w:pPr>
        <w:pStyle w:val="Heading2"/>
      </w:pPr>
      <w:r w:rsidRPr="00AD25FD">
        <w:t>E.</w:t>
      </w:r>
      <w:r w:rsidR="00F03A63">
        <w:t xml:space="preserve">  </w:t>
      </w:r>
      <w:r w:rsidRPr="00AD25FD">
        <w:t>Res</w:t>
      </w:r>
      <w:r w:rsidR="00F03A63">
        <w:t>pect for the views of the child</w:t>
      </w:r>
    </w:p>
    <w:p w:rsidR="009C6E7C" w:rsidRPr="00AD25FD" w:rsidRDefault="00F03A63" w:rsidP="00512819">
      <w:r>
        <w:t>112.</w:t>
      </w:r>
      <w:r>
        <w:tab/>
      </w:r>
      <w:r w:rsidR="009C6E7C" w:rsidRPr="00AD25FD">
        <w:t xml:space="preserve">The NPA, 2005-2010 stressed on child participation saying </w:t>
      </w:r>
      <w:r w:rsidR="00557F5A">
        <w:t>“</w:t>
      </w:r>
      <w:r w:rsidR="009C6E7C" w:rsidRPr="00AD25FD">
        <w:t>The Government is committed to children</w:t>
      </w:r>
      <w:r w:rsidR="00A9463A">
        <w:t>’</w:t>
      </w:r>
      <w:r w:rsidR="009C6E7C" w:rsidRPr="00AD25FD">
        <w:t>s participation in policy development and implementation</w:t>
      </w:r>
      <w:r w:rsidR="00557F5A">
        <w:t>”</w:t>
      </w:r>
      <w:r w:rsidR="009C6E7C" w:rsidRPr="00AD25FD">
        <w:t>. The Government is giving increased attention to child participation in the efforts of establishing child rights.</w:t>
      </w:r>
    </w:p>
    <w:p w:rsidR="009C6E7C" w:rsidRPr="00AD25FD" w:rsidRDefault="00F03A63" w:rsidP="00512819">
      <w:r>
        <w:t>113.</w:t>
      </w:r>
      <w:r>
        <w:tab/>
      </w:r>
      <w:r w:rsidR="009C6E7C" w:rsidRPr="00AD25FD">
        <w:t>Children participated substantively during the preparation phase of the Special Session on Children in 2001/02 and Global Movement for Children (GMC) in the country which helped to bring to the forefront the importance of children</w:t>
      </w:r>
      <w:r w:rsidR="00A9463A">
        <w:t>’</w:t>
      </w:r>
      <w:r w:rsidR="009C6E7C" w:rsidRPr="00AD25FD">
        <w:t>s participation in both the international and national agenda</w:t>
      </w:r>
      <w:r w:rsidR="00B30F62" w:rsidRPr="00AD25FD">
        <w:t xml:space="preserve">. </w:t>
      </w:r>
      <w:r w:rsidR="009C6E7C" w:rsidRPr="00AD25FD">
        <w:t>The GMC and preparation processes leading up to the Special Session also made possible significant collaborative developments at sub-national, national and regional levels among children, young people, civil society, NGOs, INGOs, media, the corporate sector and Governments in furthering issues</w:t>
      </w:r>
      <w:r>
        <w:t xml:space="preserve"> relating to children</w:t>
      </w:r>
      <w:r w:rsidR="00A9463A">
        <w:t>’</w:t>
      </w:r>
      <w:r>
        <w:t>s agenda.</w:t>
      </w:r>
    </w:p>
    <w:p w:rsidR="009C6E7C" w:rsidRPr="00AD25FD" w:rsidRDefault="00F03A63" w:rsidP="00512819">
      <w:r>
        <w:t>114.</w:t>
      </w:r>
      <w:r>
        <w:tab/>
      </w:r>
      <w:r w:rsidR="009C6E7C" w:rsidRPr="00AD25FD">
        <w:t>The children participated in preparing both the National Pl</w:t>
      </w:r>
      <w:r>
        <w:t>an of Action for Children (2005</w:t>
      </w:r>
      <w:r>
        <w:noBreakHyphen/>
      </w:r>
      <w:r w:rsidR="009C6E7C" w:rsidRPr="00AD25FD">
        <w:t>2010) and the National Plan of Action against Sexual Abuse and Exploitation of Children including Trafficking (NPA-SAECT) with different stakeholders jointly and also separately. Several consultations were also held during the preparation of the National Social Policy on Alternative Models of Care and Protection for Children in Contact with the Law and the revised National Plan of Action for Persons with Disabilities</w:t>
      </w:r>
      <w:r>
        <w:t>.</w:t>
      </w:r>
    </w:p>
    <w:p w:rsidR="009C6E7C" w:rsidRPr="00AD25FD" w:rsidRDefault="00F03A63" w:rsidP="00F03A63">
      <w:r>
        <w:t>115.</w:t>
      </w:r>
      <w:r>
        <w:tab/>
      </w:r>
      <w:r w:rsidR="009C6E7C" w:rsidRPr="00AD25FD">
        <w:t>As a new approach to ensure child participation a Children</w:t>
      </w:r>
      <w:r w:rsidR="00A9463A">
        <w:t>’</w:t>
      </w:r>
      <w:r w:rsidR="009C6E7C" w:rsidRPr="00AD25FD">
        <w:t>s Poll was conducted in 2005. Children</w:t>
      </w:r>
      <w:r w:rsidR="00A9463A">
        <w:t>’</w:t>
      </w:r>
      <w:r w:rsidR="009C6E7C" w:rsidRPr="00AD25FD">
        <w:t>s voices on various issues that affect their lives were collected through this event</w:t>
      </w:r>
      <w:r w:rsidR="00B30F62" w:rsidRPr="00AD25FD">
        <w:t xml:space="preserve">. </w:t>
      </w:r>
      <w:r w:rsidR="009C6E7C" w:rsidRPr="00AD25FD">
        <w:t>About 4,500 boys and girls between 9 and 18 years were interviewed</w:t>
      </w:r>
      <w:r w:rsidR="00B30F62" w:rsidRPr="00AD25FD">
        <w:t xml:space="preserve">. </w:t>
      </w:r>
      <w:r w:rsidR="009C6E7C" w:rsidRPr="00AD25FD">
        <w:t>From the opinion poll it was found that more than four-fifths of the children lived in their parent</w:t>
      </w:r>
      <w:r w:rsidR="00A9463A">
        <w:t>’</w:t>
      </w:r>
      <w:r w:rsidR="009C6E7C" w:rsidRPr="00AD25FD">
        <w:t xml:space="preserve">s house while the others </w:t>
      </w:r>
      <w:r w:rsidR="00403D22">
        <w:br w:type="page"/>
      </w:r>
      <w:r w:rsidR="009C6E7C" w:rsidRPr="00AD25FD">
        <w:t>lived in rented or employers</w:t>
      </w:r>
      <w:r w:rsidR="00A9463A">
        <w:t>’</w:t>
      </w:r>
      <w:r w:rsidR="009C6E7C" w:rsidRPr="00AD25FD">
        <w:t xml:space="preserve"> accommodation. Facilities in their accommodation were poor with almost one third living without an electrical connection and more than one quarter without safe drinking water. Almost half did not have sanitary latrine facilities and 5 percent of households had no latrine at all.</w:t>
      </w:r>
    </w:p>
    <w:p w:rsidR="009C6E7C" w:rsidRPr="00AD25FD" w:rsidRDefault="00F03A63" w:rsidP="00F03A63">
      <w:r>
        <w:t>116.</w:t>
      </w:r>
      <w:r>
        <w:tab/>
      </w:r>
      <w:r w:rsidR="009C6E7C" w:rsidRPr="00AD25FD">
        <w:t>In 2004, a National Children</w:t>
      </w:r>
      <w:r w:rsidR="00A9463A">
        <w:t>’</w:t>
      </w:r>
      <w:r w:rsidR="009C6E7C" w:rsidRPr="00AD25FD">
        <w:t xml:space="preserve">s Conference was organized by MoWCA in collaboration with Save the Children Alliance and UNICEF. A total of 1,000 children participated in the conference to discuss the rights of the children, the NPA-SEACT and the Concluding Observations. They were also provided with an orientation on life </w:t>
      </w:r>
      <w:r>
        <w:t>skills to strengthen their self</w:t>
      </w:r>
      <w:r>
        <w:noBreakHyphen/>
      </w:r>
      <w:r w:rsidR="009C6E7C" w:rsidRPr="00AD25FD">
        <w:t xml:space="preserve">esteem, confidence and critical thinking and generated views and suggestions from children on their role in promoting Life Skills Based Education (LSBE) and disseminating the Concluding </w:t>
      </w:r>
      <w:r>
        <w:t>Observations.</w:t>
      </w:r>
    </w:p>
    <w:p w:rsidR="009C6E7C" w:rsidRPr="00AD25FD" w:rsidRDefault="00F03A63" w:rsidP="00F03A63">
      <w:r>
        <w:t>117.</w:t>
      </w:r>
      <w:r>
        <w:tab/>
      </w:r>
      <w:r w:rsidR="009C6E7C" w:rsidRPr="00AD25FD">
        <w:t>Two Children Consultations also were successfully organized in Dhaka and Rajshahi, for collecting information towards preparation of this Report. They were split into five groups, namely, Basic health and welfare; Education, entertainment and cultural activities; Child labour; Sexual harassment, exploitation and trafficking; and Discrimination with physically challenged and ethnic and minority groups. Their opinions were given due importance in course</w:t>
      </w:r>
      <w:r>
        <w:t xml:space="preserve"> of preparation of this Report.</w:t>
      </w:r>
    </w:p>
    <w:p w:rsidR="009C6E7C" w:rsidRPr="00AD25FD" w:rsidRDefault="00F03A63" w:rsidP="00F03A63">
      <w:r>
        <w:t>118.</w:t>
      </w:r>
      <w:r>
        <w:tab/>
      </w:r>
      <w:r w:rsidR="009C6E7C" w:rsidRPr="00AD25FD">
        <w:t>Ministry of Social Welfare (MoSW) instituted Children Council in all three KUKs for children</w:t>
      </w:r>
      <w:r w:rsidR="00A9463A">
        <w:t>’</w:t>
      </w:r>
      <w:r w:rsidR="009C6E7C" w:rsidRPr="00AD25FD">
        <w:t>s participation in the issues/dec</w:t>
      </w:r>
      <w:r>
        <w:t>isions that affect their lives.</w:t>
      </w:r>
    </w:p>
    <w:p w:rsidR="009C6E7C" w:rsidRPr="00AD25FD" w:rsidRDefault="009C6E7C" w:rsidP="00F03A63">
      <w:pPr>
        <w:pStyle w:val="Heading1"/>
      </w:pPr>
      <w:r w:rsidRPr="00AD25FD">
        <w:t>IV</w:t>
      </w:r>
      <w:r w:rsidR="00B30F62" w:rsidRPr="00AD25FD">
        <w:t xml:space="preserve">. </w:t>
      </w:r>
      <w:r w:rsidR="00F03A63">
        <w:t xml:space="preserve"> </w:t>
      </w:r>
      <w:r w:rsidRPr="00AD25FD">
        <w:t>CIVIL RIGHTS AND FREED</w:t>
      </w:r>
      <w:r w:rsidR="00F03A63">
        <w:t>OMS</w:t>
      </w:r>
    </w:p>
    <w:p w:rsidR="009C6E7C" w:rsidRPr="00AD25FD" w:rsidRDefault="00F03A63" w:rsidP="00F03A63">
      <w:pPr>
        <w:pStyle w:val="Heading2"/>
      </w:pPr>
      <w:r>
        <w:t xml:space="preserve">A.  </w:t>
      </w:r>
      <w:r w:rsidR="009C6E7C" w:rsidRPr="00AD25FD">
        <w:t>Measures taken on the concluding observati</w:t>
      </w:r>
      <w:r>
        <w:t>ons</w:t>
      </w:r>
    </w:p>
    <w:p w:rsidR="009C6E7C" w:rsidRPr="00AD25FD" w:rsidRDefault="00F03A63" w:rsidP="00F03A63">
      <w:r>
        <w:t>119.</w:t>
      </w:r>
      <w:r>
        <w:tab/>
      </w:r>
      <w:r w:rsidR="009C6E7C" w:rsidRPr="00AD25FD">
        <w:t>The State Party</w:t>
      </w:r>
      <w:r w:rsidR="00A9463A">
        <w:t>’</w:t>
      </w:r>
      <w:r w:rsidR="009C6E7C" w:rsidRPr="00AD25FD">
        <w:t>s response to the Committee</w:t>
      </w:r>
      <w:r w:rsidR="00A9463A">
        <w:t>’</w:t>
      </w:r>
      <w:r w:rsidR="009C6E7C" w:rsidRPr="00AD25FD">
        <w:t>s observation on the second periodic report is that, the Births and Deaths Registration Act, 2004 has been enacted and hereunder 5 Rules have been made in 2006. Accordingly, the State Party has been scaling up the birth registration</w:t>
      </w:r>
      <w:r w:rsidR="00403D22">
        <w:t> </w:t>
      </w:r>
      <w:r w:rsidR="009C6E7C" w:rsidRPr="00AD25FD">
        <w:t xml:space="preserve">activities throughout the country in the recent years. The </w:t>
      </w:r>
      <w:r>
        <w:t>Government plans to achieve 100 </w:t>
      </w:r>
      <w:r w:rsidR="009C6E7C" w:rsidRPr="00AD25FD">
        <w:t>percent birth registration by end of 2008 through pursuing new programmes and strategies.</w:t>
      </w:r>
    </w:p>
    <w:p w:rsidR="009C6E7C" w:rsidRPr="00AD25FD" w:rsidRDefault="00F03A63" w:rsidP="00F03A63">
      <w:r>
        <w:t>120.</w:t>
      </w:r>
      <w:r>
        <w:tab/>
      </w:r>
      <w:r w:rsidR="009C6E7C" w:rsidRPr="00AD25FD">
        <w:t>The State Party has not yet been able to amend the legislation in respect of name and nationality (issues in connection with passing citizenship to the children from either their father or mother and statelessness). However, a draft bill is under consideration of MoLJPA.</w:t>
      </w:r>
    </w:p>
    <w:p w:rsidR="009C6E7C" w:rsidRPr="00AD25FD" w:rsidRDefault="00F03A63" w:rsidP="00F03A63">
      <w:r>
        <w:t>121.</w:t>
      </w:r>
      <w:r>
        <w:tab/>
      </w:r>
      <w:r w:rsidR="009C6E7C" w:rsidRPr="00AD25FD">
        <w:t>The Penal Code has been amended in October 2004, and among others, the age of criminal responsibility has been increased from 7 to 9 years. The joint efforts by government and NGOs resulted in reduction of children in prison, torture by police in the custody, and keeping</w:t>
      </w:r>
      <w:r>
        <w:t xml:space="preserve"> together with adult prisoners.</w:t>
      </w:r>
    </w:p>
    <w:p w:rsidR="009C6E7C" w:rsidRPr="00AD25FD" w:rsidRDefault="00F03A63" w:rsidP="00F03A63">
      <w:r>
        <w:t>122.</w:t>
      </w:r>
      <w:r>
        <w:tab/>
      </w:r>
      <w:r w:rsidR="009C6E7C" w:rsidRPr="00AD25FD">
        <w:t>The benefits of Acid Control and Acid Prevention Acts are yet to be reaped as implementation at field level has not been adequately ensured. GO, NGO and private programmes (for example, by a leading national daily) have been successful to create awareness about acid attacks</w:t>
      </w:r>
      <w:r w:rsidR="00B30F62" w:rsidRPr="00AD25FD">
        <w:t>.</w:t>
      </w:r>
    </w:p>
    <w:p w:rsidR="009C6E7C" w:rsidRPr="00AD25FD" w:rsidRDefault="00F03A63" w:rsidP="00F03A63">
      <w:r>
        <w:t>123.</w:t>
      </w:r>
      <w:r>
        <w:tab/>
      </w:r>
      <w:r w:rsidR="009C6E7C" w:rsidRPr="00AD25FD">
        <w:t xml:space="preserve">With the increased awareness programme, advocacy campaigns and training of teachers, community leaders (including </w:t>
      </w:r>
      <w:r w:rsidR="009C6E7C" w:rsidRPr="00AD25FD">
        <w:rPr>
          <w:i/>
        </w:rPr>
        <w:t>Imams</w:t>
      </w:r>
      <w:r w:rsidR="009C6E7C" w:rsidRPr="00AD25FD">
        <w:t xml:space="preserve">) all forms of corporal punishment in the family, schools and institutions are found to be decreasing. This is revealed in Consultation Meetings including those of children. This shows that an effective awareness-building process is on. Some NGOs have come forward with the programme of </w:t>
      </w:r>
      <w:r w:rsidR="009C6E7C" w:rsidRPr="00AD25FD">
        <w:rPr>
          <w:i/>
        </w:rPr>
        <w:t>salish</w:t>
      </w:r>
      <w:r w:rsidR="009C6E7C" w:rsidRPr="00AD25FD">
        <w:t xml:space="preserve"> with emphasis on ensuring justice for the women and children in particular as well as modernizing this traditional system</w:t>
      </w:r>
      <w:r>
        <w:t>.</w:t>
      </w:r>
    </w:p>
    <w:p w:rsidR="009C6E7C" w:rsidRPr="00AD25FD" w:rsidRDefault="009C6E7C" w:rsidP="00F03A63">
      <w:pPr>
        <w:pStyle w:val="Heading2"/>
      </w:pPr>
      <w:bookmarkStart w:id="23" w:name="_Toc505314411"/>
      <w:bookmarkStart w:id="24" w:name="_Toc505314413"/>
      <w:r w:rsidRPr="00AD25FD">
        <w:t xml:space="preserve">B. </w:t>
      </w:r>
      <w:r w:rsidR="00F03A63">
        <w:t xml:space="preserve"> </w:t>
      </w:r>
      <w:r w:rsidRPr="00AD25FD">
        <w:t xml:space="preserve">Name </w:t>
      </w:r>
      <w:bookmarkEnd w:id="24"/>
      <w:r w:rsidR="00F03A63">
        <w:t>and nationality</w:t>
      </w:r>
    </w:p>
    <w:p w:rsidR="009C6E7C" w:rsidRPr="00AD25FD" w:rsidRDefault="00F03A63" w:rsidP="00F03A63">
      <w:r>
        <w:t>124.</w:t>
      </w:r>
      <w:r>
        <w:tab/>
      </w:r>
      <w:r w:rsidR="009C6E7C" w:rsidRPr="00AD25FD">
        <w:t xml:space="preserve">The </w:t>
      </w:r>
      <w:r w:rsidR="009C6E7C" w:rsidRPr="00AD25FD">
        <w:rPr>
          <w:i/>
        </w:rPr>
        <w:t>Births and Deaths Registration Act</w:t>
      </w:r>
      <w:r w:rsidR="009C6E7C" w:rsidRPr="00AD25FD">
        <w:t xml:space="preserve"> was passed in December 2004 and entered into force on 3 July 2006</w:t>
      </w:r>
      <w:r w:rsidR="00B30F62" w:rsidRPr="00AD25FD">
        <w:rPr>
          <w:i/>
        </w:rPr>
        <w:t xml:space="preserve">. </w:t>
      </w:r>
      <w:r w:rsidR="009C6E7C" w:rsidRPr="00AD25FD">
        <w:rPr>
          <w:i/>
        </w:rPr>
        <w:t>The Birth and Death Registration Act 1873,</w:t>
      </w:r>
      <w:r w:rsidR="009C6E7C" w:rsidRPr="00AD25FD">
        <w:t xml:space="preserve"> and the Births, Deaths and Marriages Registration Act of 1886 were repealed. The new Act requires the birth certificate as a proof of age for services that directly affect child rights, including enrolment in educational institutes, marriage registration and transfer of property, as well as other services. This factor together with the requirement of the birth certificate for certain services is expected to create a high demand for birth registration. The registration will help achieving as many as 16 benefits.</w:t>
      </w:r>
    </w:p>
    <w:p w:rsidR="009C6E7C" w:rsidRPr="00AD25FD" w:rsidRDefault="00F03A63" w:rsidP="00F03A63">
      <w:r>
        <w:t>125.</w:t>
      </w:r>
      <w:r>
        <w:tab/>
      </w:r>
      <w:r w:rsidR="009C6E7C" w:rsidRPr="00AD25FD">
        <w:t xml:space="preserve">Following the Act, the government adopted corresponding Birth and Death Registration Rules for the different administrative levels, namely, Union </w:t>
      </w:r>
      <w:r w:rsidR="009C6E7C" w:rsidRPr="00AD25FD">
        <w:rPr>
          <w:i/>
        </w:rPr>
        <w:t xml:space="preserve">Parishad </w:t>
      </w:r>
      <w:r w:rsidR="009C6E7C" w:rsidRPr="00AD25FD">
        <w:t xml:space="preserve">(Council), </w:t>
      </w:r>
      <w:r w:rsidR="009C6E7C" w:rsidRPr="00AD25FD">
        <w:rPr>
          <w:i/>
        </w:rPr>
        <w:t xml:space="preserve">Pourashava </w:t>
      </w:r>
      <w:r w:rsidR="009C6E7C" w:rsidRPr="00AD25FD">
        <w:t xml:space="preserve">(Municipality), </w:t>
      </w:r>
      <w:r w:rsidR="009C6E7C" w:rsidRPr="00AD25FD">
        <w:rPr>
          <w:i/>
        </w:rPr>
        <w:t>City</w:t>
      </w:r>
      <w:r w:rsidR="009C6E7C" w:rsidRPr="00AD25FD">
        <w:t xml:space="preserve"> Corporation, Cantonment Boards and Embassies/High Commissions of Bangladesh ab</w:t>
      </w:r>
      <w:r w:rsidR="00557F5A">
        <w:t>road</w:t>
      </w:r>
      <w:r w:rsidR="009C6E7C" w:rsidRPr="00AD25FD">
        <w:t>.</w:t>
      </w:r>
    </w:p>
    <w:p w:rsidR="009C6E7C" w:rsidRPr="00AD25FD" w:rsidRDefault="00F03A63" w:rsidP="00F03A63">
      <w:r>
        <w:t>126.</w:t>
      </w:r>
      <w:r>
        <w:tab/>
      </w:r>
      <w:r w:rsidR="009C6E7C" w:rsidRPr="00AD25FD">
        <w:t xml:space="preserve">The year 2005 has also witnessed some pilot interventions aimed at linking birth registration to health and </w:t>
      </w:r>
      <w:r w:rsidR="009C6E7C" w:rsidRPr="00AD25FD">
        <w:rPr>
          <w:i/>
        </w:rPr>
        <w:t>education</w:t>
      </w:r>
      <w:r w:rsidR="009C6E7C" w:rsidRPr="00AD25FD">
        <w:t xml:space="preserve"> sectors, confirming that only by adopting an inter-sectoral strategy the country will be able to register a significant number of children, ensure that they receive their birth certificates and that the certificate is used when accessing other services. The Ministry of Local Government, Rural Development and Cooperatives (MoLGRD&amp;C) with support of UNICEF is implementing the birth registration activities nationwide. A good number of NGOs and Forums are being increasingly involved in the process. Some public hospitals such as Combined Military Hospital (Cantonment Board) are practicing registration of children without fail</w:t>
      </w:r>
      <w:r w:rsidR="00B30F62" w:rsidRPr="00AD25FD">
        <w:t xml:space="preserve">. </w:t>
      </w:r>
      <w:r w:rsidR="009C6E7C" w:rsidRPr="00AD25FD">
        <w:t>To meet the expected demand created by this new Act, training was provided to all 64 district officials. In addition, administrative and communication materials were developed and distributed to all districts for accelerating the activity. 6 July has been declared as Birth Registration Day. In the recent months, the registration performance is improving</w:t>
      </w:r>
      <w:r w:rsidR="00B30F62" w:rsidRPr="00AD25FD">
        <w:t>.</w:t>
      </w:r>
    </w:p>
    <w:p w:rsidR="009C6E7C" w:rsidRPr="00AD25FD" w:rsidRDefault="009C6E7C" w:rsidP="00F03A63">
      <w:pPr>
        <w:pStyle w:val="Heading2"/>
      </w:pPr>
      <w:r w:rsidRPr="00AD25FD">
        <w:t xml:space="preserve">C. </w:t>
      </w:r>
      <w:bookmarkEnd w:id="23"/>
      <w:r w:rsidR="00F03A63">
        <w:t xml:space="preserve"> Preservation of identity</w:t>
      </w:r>
    </w:p>
    <w:p w:rsidR="009C6E7C" w:rsidRPr="00AD25FD" w:rsidRDefault="00F03A63" w:rsidP="00F03A63">
      <w:r>
        <w:t>127.</w:t>
      </w:r>
      <w:r>
        <w:tab/>
      </w:r>
      <w:r w:rsidR="009C6E7C" w:rsidRPr="00AD25FD">
        <w:t>Bangladeshi nationality can be acquired by birth, descent, migration or naturalization. A child</w:t>
      </w:r>
      <w:r w:rsidR="00A9463A">
        <w:t>’</w:t>
      </w:r>
      <w:r w:rsidR="009C6E7C" w:rsidRPr="00AD25FD">
        <w:t>s nationality is based on the nationality of his or her father. Prevailing law also does not allow children with a Bangladeshi mother and a non-Bangladeshi father who were not born in Bangladesh from acquiring their mother</w:t>
      </w:r>
      <w:r w:rsidR="00A9463A">
        <w:t>’</w:t>
      </w:r>
      <w:r w:rsidR="009C6E7C" w:rsidRPr="00AD25FD">
        <w:t>s rather than their father</w:t>
      </w:r>
      <w:r w:rsidR="00A9463A">
        <w:t>’</w:t>
      </w:r>
      <w:r w:rsidR="009C6E7C" w:rsidRPr="00AD25FD">
        <w:t>s nationality and from acquiring dual nationality.</w:t>
      </w:r>
    </w:p>
    <w:p w:rsidR="009C6E7C" w:rsidRPr="00AD25FD" w:rsidRDefault="009B029B" w:rsidP="00F03A63">
      <w:r>
        <w:t>128.</w:t>
      </w:r>
      <w:r>
        <w:tab/>
      </w:r>
      <w:r w:rsidR="009C6E7C" w:rsidRPr="00AD25FD">
        <w:t>Previously only father</w:t>
      </w:r>
      <w:r w:rsidR="00A9463A">
        <w:t>’</w:t>
      </w:r>
      <w:r w:rsidR="009C6E7C" w:rsidRPr="00AD25FD">
        <w:t>s name would suffice, but now-a-days wherever applicable (or deemed necessary) writing both the parents names are mandatory</w:t>
      </w:r>
      <w:r>
        <w:t>.</w:t>
      </w:r>
    </w:p>
    <w:p w:rsidR="009C6E7C" w:rsidRPr="00AD25FD" w:rsidRDefault="009B029B" w:rsidP="00F03A63">
      <w:r>
        <w:t>129.</w:t>
      </w:r>
      <w:r>
        <w:tab/>
      </w:r>
      <w:r w:rsidR="009C6E7C" w:rsidRPr="00AD25FD">
        <w:t>Bangladesh is not a party to any international or regional refugee instruments, nor does it have any legislative or administrative provisions for political asylum-seekers</w:t>
      </w:r>
      <w:r w:rsidR="00B30F62" w:rsidRPr="00AD25FD">
        <w:t xml:space="preserve">. </w:t>
      </w:r>
      <w:r w:rsidR="009C6E7C" w:rsidRPr="00AD25FD">
        <w:t xml:space="preserve">However, there exists tradition of providing refuge to persons fleeing from their own countries whose human rights are violated there. Support of fundamental human rights and freedoms are guaranteed in the Constitution for instance, asserts that the State shall </w:t>
      </w:r>
      <w:r w:rsidR="009C6E7C" w:rsidRPr="00AD25FD">
        <w:rPr>
          <w:i/>
        </w:rPr>
        <w:t>support oppressed people throughout the world waging a just struggle against imperialism or racism</w:t>
      </w:r>
      <w:r>
        <w:t>.</w:t>
      </w:r>
    </w:p>
    <w:p w:rsidR="009C6E7C" w:rsidRPr="00AD25FD" w:rsidRDefault="009B029B" w:rsidP="009B029B">
      <w:r>
        <w:t>130.</w:t>
      </w:r>
      <w:r>
        <w:tab/>
      </w:r>
      <w:r w:rsidR="009C6E7C" w:rsidRPr="00AD25FD">
        <w:t xml:space="preserve">In 1991/92 some 250,000 </w:t>
      </w:r>
      <w:r w:rsidR="009C6E7C" w:rsidRPr="00AD25FD">
        <w:rPr>
          <w:i/>
        </w:rPr>
        <w:t xml:space="preserve">Rohinga </w:t>
      </w:r>
      <w:r w:rsidR="009C6E7C" w:rsidRPr="00AD25FD">
        <w:t xml:space="preserve">people from Myanmar sought refuge in Bangladesh. They were given prima facie refugee status and provided with protection and assistance, along with their children with the support of United Nations High Commission for Refugees (UNHCR). However, among other supports, birth registration of </w:t>
      </w:r>
      <w:r w:rsidR="009C6E7C" w:rsidRPr="00AD25FD">
        <w:rPr>
          <w:i/>
        </w:rPr>
        <w:t>Rohingya</w:t>
      </w:r>
      <w:r w:rsidR="009C6E7C" w:rsidRPr="00AD25FD">
        <w:t xml:space="preserve"> refugee children is being</w:t>
      </w:r>
      <w:r>
        <w:t xml:space="preserve"> properly done.</w:t>
      </w:r>
    </w:p>
    <w:p w:rsidR="009C6E7C" w:rsidRPr="00AD25FD" w:rsidRDefault="009B029B" w:rsidP="009B029B">
      <w:r>
        <w:t>131.</w:t>
      </w:r>
      <w:r>
        <w:tab/>
      </w:r>
      <w:r w:rsidR="009C6E7C" w:rsidRPr="00AD25FD">
        <w:rPr>
          <w:i/>
        </w:rPr>
        <w:t xml:space="preserve">Biharies </w:t>
      </w:r>
      <w:r w:rsidR="009C6E7C" w:rsidRPr="00AD25FD">
        <w:t xml:space="preserve">are the non-Bengali population, most of them opted for Pakistan and migrated from the Indian state of Bihar to the former East Pakistan before and after independence of India and Pakistan. On the emergence of Bangladesh following the War of Independence in 1971, the Urdu speaking Biharies again opted for Pakistan. The children of the </w:t>
      </w:r>
      <w:r w:rsidR="00A9463A">
        <w:t>“</w:t>
      </w:r>
      <w:r w:rsidR="009C6E7C" w:rsidRPr="00AD25FD">
        <w:rPr>
          <w:i/>
        </w:rPr>
        <w:t>Biharies</w:t>
      </w:r>
      <w:r w:rsidR="00A9463A">
        <w:t>”</w:t>
      </w:r>
      <w:r w:rsidR="009C6E7C" w:rsidRPr="00AD25FD">
        <w:rPr>
          <w:i/>
        </w:rPr>
        <w:t xml:space="preserve"> </w:t>
      </w:r>
      <w:r w:rsidR="009C6E7C" w:rsidRPr="00AD25FD">
        <w:t>represent the largest group of stateless children in Bangladesh</w:t>
      </w:r>
      <w:r>
        <w:t>.</w:t>
      </w:r>
    </w:p>
    <w:p w:rsidR="009C6E7C" w:rsidRPr="00AD25FD" w:rsidRDefault="009B029B" w:rsidP="009B029B">
      <w:pPr>
        <w:pStyle w:val="Heading2"/>
      </w:pPr>
      <w:r>
        <w:t>D.  Freedom of expression</w:t>
      </w:r>
    </w:p>
    <w:p w:rsidR="009C6E7C" w:rsidRPr="00AD25FD" w:rsidRDefault="009B029B" w:rsidP="009B029B">
      <w:r>
        <w:t>132.</w:t>
      </w:r>
      <w:r>
        <w:tab/>
      </w:r>
      <w:r w:rsidR="009C6E7C" w:rsidRPr="00AD25FD">
        <w:t>The press in Bangladesh is very large, active and keen on development issues. Bangladesh enjoys a reasonably free print media with hundreds of daily and weekly publications providing a forum for wide range of views. Press here also enjoys a strong lobbying role and has the potential to play an important part in setting the agenda for development and political issues. The Bangladesh press is very supportive to children</w:t>
      </w:r>
      <w:r w:rsidR="00A9463A">
        <w:t>’</w:t>
      </w:r>
      <w:r w:rsidR="009C6E7C" w:rsidRPr="00AD25FD">
        <w:t xml:space="preserve">s causes and devotes considerable space on reporting child rights and development issues. An initiative called </w:t>
      </w:r>
      <w:r w:rsidR="009C6E7C" w:rsidRPr="00AD25FD">
        <w:rPr>
          <w:i/>
        </w:rPr>
        <w:t>Shishu Prakash</w:t>
      </w:r>
      <w:r w:rsidR="009C6E7C" w:rsidRPr="00AD25FD">
        <w:t>, a children</w:t>
      </w:r>
      <w:r w:rsidR="00A9463A">
        <w:t>’</w:t>
      </w:r>
      <w:r w:rsidR="009C6E7C" w:rsidRPr="00AD25FD">
        <w:t>s news agency which empowers 640 young reporters through out the country.</w:t>
      </w:r>
    </w:p>
    <w:p w:rsidR="009C6E7C" w:rsidRPr="00AD25FD" w:rsidRDefault="009B029B" w:rsidP="009B029B">
      <w:r>
        <w:t>133.</w:t>
      </w:r>
      <w:r>
        <w:tab/>
      </w:r>
      <w:r w:rsidR="009C6E7C" w:rsidRPr="00AD25FD">
        <w:t xml:space="preserve">Apart from government-owned Radio (Bangladesh </w:t>
      </w:r>
      <w:r w:rsidR="009C6E7C" w:rsidRPr="00AD25FD">
        <w:rPr>
          <w:i/>
        </w:rPr>
        <w:t>Betar</w:t>
      </w:r>
      <w:r w:rsidR="009C6E7C" w:rsidRPr="00AD25FD">
        <w:t>) and Bangladesh Television (BTV) there exist</w:t>
      </w:r>
      <w:r>
        <w:t>s</w:t>
      </w:r>
      <w:r w:rsidR="009C6E7C" w:rsidRPr="00AD25FD">
        <w:t xml:space="preserve"> private radio and satellite channels. Arou</w:t>
      </w:r>
      <w:r w:rsidR="00374D95">
        <w:t>nd 10 private TV channels and 4 </w:t>
      </w:r>
      <w:r w:rsidR="009C6E7C" w:rsidRPr="00AD25FD">
        <w:t xml:space="preserve">radio stations (FM </w:t>
      </w:r>
      <w:r w:rsidR="009C6E7C" w:rsidRPr="00AD25FD">
        <w:rPr>
          <w:i/>
        </w:rPr>
        <w:t>band</w:t>
      </w:r>
      <w:r w:rsidR="009C6E7C" w:rsidRPr="00AD25FD">
        <w:t>) are in operation, including a good number of international ones</w:t>
      </w:r>
      <w:r w:rsidR="00B30F62" w:rsidRPr="00AD25FD">
        <w:t xml:space="preserve">. </w:t>
      </w:r>
      <w:r w:rsidR="009C6E7C" w:rsidRPr="00AD25FD">
        <w:t xml:space="preserve">Radio is still very popular in rural areas and is probably the only medium that reaches the grass root people in times of emergency and disasters. Bangladesh </w:t>
      </w:r>
      <w:r w:rsidR="009C6E7C" w:rsidRPr="00AD25FD">
        <w:rPr>
          <w:i/>
        </w:rPr>
        <w:t xml:space="preserve">Betar </w:t>
      </w:r>
      <w:r w:rsidR="009C6E7C" w:rsidRPr="00AD25FD">
        <w:t>has 10 stations nationwide. BTV is the state owned channel and therefore pursues the government development policies and programmes. BTV still has the largest audience in Bangl</w:t>
      </w:r>
      <w:r w:rsidR="00374D95">
        <w:t>adesh estimated at more than 50 </w:t>
      </w:r>
      <w:r w:rsidR="009C6E7C" w:rsidRPr="00AD25FD">
        <w:t xml:space="preserve">percent. BTV telecasts programmes on rights of children in collaboration with different agencies. BTV airs 25-minute daily programmes and 3 to 5 minutes of public service spots on priority messages for children and women. BTV programmes have increased child participation. BTV produced public service spot on Vitamin A Plus and also airs regularly </w:t>
      </w:r>
      <w:r w:rsidR="009C6E7C" w:rsidRPr="00AD25FD">
        <w:rPr>
          <w:i/>
        </w:rPr>
        <w:t>Meena</w:t>
      </w:r>
      <w:r>
        <w:t xml:space="preserve"> episodes.</w:t>
      </w:r>
    </w:p>
    <w:p w:rsidR="009C6E7C" w:rsidRPr="00AD25FD" w:rsidRDefault="009B029B" w:rsidP="009B029B">
      <w:r>
        <w:t>134.</w:t>
      </w:r>
      <w:r>
        <w:tab/>
      </w:r>
      <w:r w:rsidR="009C6E7C" w:rsidRPr="00AD25FD">
        <w:t xml:space="preserve">In recent years UNICEF, ILO, USAID and organizations working with children have taken initiatives to </w:t>
      </w:r>
      <w:r w:rsidR="009C6E7C" w:rsidRPr="00AD25FD">
        <w:rPr>
          <w:i/>
        </w:rPr>
        <w:t>strengthen</w:t>
      </w:r>
      <w:r w:rsidR="009C6E7C" w:rsidRPr="00AD25FD">
        <w:t xml:space="preserve"> partnership with private satellite channels in the country, covering, among others, the issues of child labour, child rights, birth registration, girls</w:t>
      </w:r>
      <w:r w:rsidR="00A9463A">
        <w:t>’</w:t>
      </w:r>
      <w:r w:rsidR="009C6E7C" w:rsidRPr="00AD25FD">
        <w:t xml:space="preserve"> education and others. A UNICEF sponsored documentary produced by ATN Bangla won the prestigious Emmy Award in 2004</w:t>
      </w:r>
      <w:r w:rsidR="00B30F62" w:rsidRPr="00AD25FD">
        <w:t xml:space="preserve">. </w:t>
      </w:r>
      <w:r w:rsidR="009C6E7C" w:rsidRPr="00AD25FD">
        <w:t>Also efforts are underway to launch a Children Television Foundation to build institutional capacity for high quality children</w:t>
      </w:r>
      <w:r w:rsidR="00A9463A">
        <w:t>’</w:t>
      </w:r>
      <w:r w:rsidR="009C6E7C" w:rsidRPr="00AD25FD">
        <w:t>s programming on television channels</w:t>
      </w:r>
      <w:r w:rsidR="00B30F62" w:rsidRPr="00AD25FD">
        <w:t>.</w:t>
      </w:r>
    </w:p>
    <w:p w:rsidR="009C6E7C" w:rsidRPr="00AD25FD" w:rsidRDefault="00403D22" w:rsidP="009B029B">
      <w:r>
        <w:br w:type="page"/>
      </w:r>
      <w:r w:rsidR="009B029B">
        <w:t>135.</w:t>
      </w:r>
      <w:r w:rsidR="009B029B">
        <w:tab/>
      </w:r>
      <w:r w:rsidR="009C6E7C" w:rsidRPr="00AD25FD">
        <w:t xml:space="preserve">DFP produced a 25-minute film combining various health messages and also developed another film on arsenic mitigation. BSS is also producing features on development issues relating to children and women. The PID gave cartoons a new dimension by incorporating important </w:t>
      </w:r>
      <w:r w:rsidR="009C6E7C" w:rsidRPr="00AD25FD">
        <w:rPr>
          <w:i/>
        </w:rPr>
        <w:t>messages</w:t>
      </w:r>
      <w:r w:rsidR="009C6E7C" w:rsidRPr="00AD25FD">
        <w:t xml:space="preserve"> on child marriage.</w:t>
      </w:r>
    </w:p>
    <w:p w:rsidR="009C6E7C" w:rsidRPr="00AD25FD" w:rsidRDefault="009B029B" w:rsidP="009B029B">
      <w:r>
        <w:t>136.</w:t>
      </w:r>
      <w:r>
        <w:tab/>
      </w:r>
      <w:r w:rsidR="009C6E7C" w:rsidRPr="00AD25FD">
        <w:t xml:space="preserve">Both print and electronic media ventured out of the conventional studio-based formats towards </w:t>
      </w:r>
      <w:r w:rsidR="009C6E7C" w:rsidRPr="00AD25FD">
        <w:rPr>
          <w:i/>
        </w:rPr>
        <w:t>community</w:t>
      </w:r>
      <w:r w:rsidR="009C6E7C" w:rsidRPr="00AD25FD">
        <w:t>-based, participatory and interactive programmes to promote children</w:t>
      </w:r>
      <w:r w:rsidR="00A9463A">
        <w:t>’</w:t>
      </w:r>
      <w:r w:rsidR="009C6E7C" w:rsidRPr="00AD25FD">
        <w:t>s participation in media. International Children</w:t>
      </w:r>
      <w:r w:rsidR="00A9463A">
        <w:t>’</w:t>
      </w:r>
      <w:r w:rsidR="009C6E7C" w:rsidRPr="00AD25FD">
        <w:t xml:space="preserve">s Day of Broadcasting (ICDB) is observed regularly and feature programmes produced by children in Bangladesh Television and Bangladesh Betar (radio). An innovative launch of the </w:t>
      </w:r>
      <w:r w:rsidR="009C6E7C" w:rsidRPr="00AD25FD">
        <w:rPr>
          <w:i/>
        </w:rPr>
        <w:t>State of the World</w:t>
      </w:r>
      <w:r w:rsidR="00A9463A">
        <w:rPr>
          <w:i/>
        </w:rPr>
        <w:t>’</w:t>
      </w:r>
      <w:r w:rsidR="009C6E7C" w:rsidRPr="00AD25FD">
        <w:rPr>
          <w:i/>
        </w:rPr>
        <w:t xml:space="preserve">s Children 2003 </w:t>
      </w:r>
      <w:r w:rsidR="009C6E7C" w:rsidRPr="00AD25FD">
        <w:t>report was marked by stimulating intergenerational dialogue on the importance of children</w:t>
      </w:r>
      <w:r w:rsidR="00A9463A">
        <w:t>’</w:t>
      </w:r>
      <w:r w:rsidR="009C6E7C" w:rsidRPr="00AD25FD">
        <w:t>s participation in decisions that affect their life. The launch brought adult and children together in a panel discussion in which adolescents shared their practical experiences from being involved in child-centred initiatives</w:t>
      </w:r>
      <w:r w:rsidR="00B30F62" w:rsidRPr="00AD25FD">
        <w:t>.</w:t>
      </w:r>
    </w:p>
    <w:p w:rsidR="009C6E7C" w:rsidRPr="00AD25FD" w:rsidRDefault="009B029B" w:rsidP="009B029B">
      <w:r>
        <w:t>137.</w:t>
      </w:r>
      <w:r>
        <w:tab/>
      </w:r>
      <w:r w:rsidR="009C6E7C" w:rsidRPr="00AD25FD">
        <w:t xml:space="preserve">Interaction with children and young people on issues like poor sanitation and HIV/AIDS helped to get </w:t>
      </w:r>
      <w:r w:rsidR="009C6E7C" w:rsidRPr="00AD25FD">
        <w:rPr>
          <w:i/>
        </w:rPr>
        <w:t>their</w:t>
      </w:r>
      <w:r w:rsidR="009C6E7C" w:rsidRPr="00AD25FD">
        <w:t xml:space="preserve"> views on important subjects. BTV gives children opportunity to articulate their views on issues that have a direct impact on their lives. Some private satellite television channels, telecast programmes produced by young children with technical support of the channels. However, all the channels regularly air children</w:t>
      </w:r>
      <w:r w:rsidR="00A9463A">
        <w:t>’</w:t>
      </w:r>
      <w:r w:rsidR="009C6E7C" w:rsidRPr="00AD25FD">
        <w:t>s programmes.</w:t>
      </w:r>
    </w:p>
    <w:p w:rsidR="009C6E7C" w:rsidRPr="00AD25FD" w:rsidRDefault="009B029B" w:rsidP="009B029B">
      <w:pPr>
        <w:pStyle w:val="Heading2"/>
      </w:pPr>
      <w:r>
        <w:t xml:space="preserve">E.  </w:t>
      </w:r>
      <w:r w:rsidR="009C6E7C" w:rsidRPr="00AD25FD">
        <w:t>Freedom of thought, conscience and relig</w:t>
      </w:r>
      <w:r>
        <w:t>ion</w:t>
      </w:r>
    </w:p>
    <w:p w:rsidR="009C6E7C" w:rsidRPr="00AD25FD" w:rsidRDefault="009B029B" w:rsidP="009B029B">
      <w:r>
        <w:t>138.</w:t>
      </w:r>
      <w:r>
        <w:tab/>
      </w:r>
      <w:r w:rsidR="009C6E7C" w:rsidRPr="00AD25FD">
        <w:t>Citizens</w:t>
      </w:r>
      <w:r w:rsidR="00A9463A">
        <w:t>’</w:t>
      </w:r>
      <w:r w:rsidR="009C6E7C" w:rsidRPr="00AD25FD">
        <w:t xml:space="preserve"> rights to freedom of thought and conscience are guaranteed in the Constitution and also respected in practice.</w:t>
      </w:r>
    </w:p>
    <w:p w:rsidR="009C6E7C" w:rsidRPr="00AD25FD" w:rsidRDefault="009B029B" w:rsidP="009B029B">
      <w:pPr>
        <w:rPr>
          <w:b/>
        </w:rPr>
      </w:pPr>
      <w:r>
        <w:t>139.</w:t>
      </w:r>
      <w:r>
        <w:tab/>
      </w:r>
      <w:r w:rsidR="009C6E7C" w:rsidRPr="00AD25FD">
        <w:t>The fundamental right of citizens to profess and practise any religion, subject to law, public order and morality, is recognized by the Constitution. The Constitution reflects the existence of and a tolerance towards different religions in the country. The Muslims constitute the majority population in the country. The constitution ensures the right to practice rituals of all religions in peace and harmony</w:t>
      </w:r>
      <w:r w:rsidR="00B30F62" w:rsidRPr="00AD25FD">
        <w:t>.</w:t>
      </w:r>
    </w:p>
    <w:p w:rsidR="009C6E7C" w:rsidRPr="00AD25FD" w:rsidRDefault="009B029B" w:rsidP="009B029B">
      <w:pPr>
        <w:rPr>
          <w:bCs/>
        </w:rPr>
      </w:pPr>
      <w:r>
        <w:rPr>
          <w:bCs/>
        </w:rPr>
        <w:t>140.</w:t>
      </w:r>
      <w:r>
        <w:rPr>
          <w:bCs/>
        </w:rPr>
        <w:tab/>
      </w:r>
      <w:r w:rsidR="009C6E7C" w:rsidRPr="00AD25FD">
        <w:rPr>
          <w:bCs/>
        </w:rPr>
        <w:t>Pursuant to the spirit of the Constitution there is a provision that exempts students from the obligation to receive religious instruction or attend or take part in any religious ceremony or worship that relates to a religion other than their own. The Government</w:t>
      </w:r>
      <w:r w:rsidR="00A9463A">
        <w:rPr>
          <w:bCs/>
        </w:rPr>
        <w:t>’</w:t>
      </w:r>
      <w:r w:rsidR="009C6E7C" w:rsidRPr="00AD25FD">
        <w:rPr>
          <w:bCs/>
        </w:rPr>
        <w:t>s policy on this issue is to arrange separate religious studies classes for children from different religions in primary and secondary schools. Teachers</w:t>
      </w:r>
      <w:r w:rsidR="00A9463A">
        <w:rPr>
          <w:bCs/>
        </w:rPr>
        <w:t>’</w:t>
      </w:r>
      <w:r w:rsidR="009C6E7C" w:rsidRPr="00AD25FD">
        <w:rPr>
          <w:bCs/>
        </w:rPr>
        <w:t xml:space="preserve"> training includes curriculum of all four major religions.</w:t>
      </w:r>
    </w:p>
    <w:p w:rsidR="009C6E7C" w:rsidRPr="00AD25FD" w:rsidRDefault="009B029B" w:rsidP="009B029B">
      <w:r>
        <w:t>141.</w:t>
      </w:r>
      <w:r>
        <w:tab/>
      </w:r>
      <w:r w:rsidR="009C6E7C" w:rsidRPr="00AD25FD">
        <w:t xml:space="preserve">The </w:t>
      </w:r>
      <w:r w:rsidR="009C6E7C" w:rsidRPr="00AD25FD">
        <w:rPr>
          <w:bCs/>
        </w:rPr>
        <w:t>sanctity</w:t>
      </w:r>
      <w:r w:rsidR="009C6E7C" w:rsidRPr="00AD25FD">
        <w:t xml:space="preserve"> of all religions (including places of worship, sacred objects and religious ceremonies) is preserved under a series of provisions in the Penal Code which impose criminal sanctions for insulting the religion or wounding/outraging the religious feelings of any community through certain specified acts.</w:t>
      </w:r>
    </w:p>
    <w:p w:rsidR="009C6E7C" w:rsidRPr="00AD25FD" w:rsidRDefault="009B029B" w:rsidP="009B029B">
      <w:pPr>
        <w:pStyle w:val="Heading2"/>
      </w:pPr>
      <w:r>
        <w:t xml:space="preserve">F.  </w:t>
      </w:r>
      <w:r w:rsidR="009C6E7C" w:rsidRPr="00AD25FD">
        <w:t>Freedom of association and peaceful assem</w:t>
      </w:r>
      <w:r>
        <w:t>bly</w:t>
      </w:r>
    </w:p>
    <w:p w:rsidR="009C6E7C" w:rsidRPr="00AD25FD" w:rsidRDefault="009B029B" w:rsidP="009B029B">
      <w:r>
        <w:t>142.</w:t>
      </w:r>
      <w:r>
        <w:tab/>
      </w:r>
      <w:r w:rsidR="009C6E7C" w:rsidRPr="00AD25FD">
        <w:t>Bangladesh has a large number of children</w:t>
      </w:r>
      <w:r w:rsidR="00A9463A">
        <w:t>’</w:t>
      </w:r>
      <w:r w:rsidR="009C6E7C" w:rsidRPr="00AD25FD">
        <w:t xml:space="preserve">s and youth organizations. They are located throughout the </w:t>
      </w:r>
      <w:r w:rsidR="009C6E7C" w:rsidRPr="00AD25FD">
        <w:rPr>
          <w:bCs/>
        </w:rPr>
        <w:t>country</w:t>
      </w:r>
      <w:r w:rsidR="009C6E7C" w:rsidRPr="00AD25FD">
        <w:t>, the largest having as many as 500 branches. Many children</w:t>
      </w:r>
      <w:r w:rsidR="00A9463A">
        <w:t>’</w:t>
      </w:r>
      <w:r w:rsidR="009C6E7C" w:rsidRPr="00AD25FD">
        <w:t xml:space="preserve">s organizations pursue programmes aimed at promoting the all-round development of children, while others have more specialized aims and activities. The members of these organizations tend to come from families of higher socio-economic status. NGOs provide equivalent opportunities for many disadvantaged children. Two major Networks of NGOs in the country also facilitate organizing children through their partners and affiliated organizations involved </w:t>
      </w:r>
      <w:r w:rsidR="007906DE">
        <w:t xml:space="preserve">in promoting child rights and </w:t>
      </w:r>
      <w:r w:rsidR="009C6E7C" w:rsidRPr="00AD25FD">
        <w:t xml:space="preserve">their welfare. There are several similar organizations involved in </w:t>
      </w:r>
      <w:r w:rsidR="009C6E7C" w:rsidRPr="00AD25FD">
        <w:rPr>
          <w:bCs/>
        </w:rPr>
        <w:t>promoting</w:t>
      </w:r>
      <w:r w:rsidR="009C6E7C" w:rsidRPr="00AD25FD">
        <w:t xml:space="preserve"> children</w:t>
      </w:r>
      <w:r w:rsidR="00A9463A">
        <w:t>’</w:t>
      </w:r>
      <w:r w:rsidR="009C6E7C" w:rsidRPr="00AD25FD">
        <w:t xml:space="preserve">s association and their rights, organize children rally, socio-cultural activities, observing special day. During the period </w:t>
      </w:r>
      <w:r w:rsidR="009C6E7C" w:rsidRPr="00AD25FD">
        <w:rPr>
          <w:bCs/>
        </w:rPr>
        <w:t>2001</w:t>
      </w:r>
      <w:r w:rsidR="009C6E7C" w:rsidRPr="00AD25FD">
        <w:t>-2005, a UNICEF-supported project increased the life choices of 50,000 adolescent girls through the creation and empowerment of adolescent girls</w:t>
      </w:r>
      <w:r w:rsidR="00A9463A">
        <w:t>’</w:t>
      </w:r>
      <w:r w:rsidR="009C6E7C" w:rsidRPr="00AD25FD">
        <w:t xml:space="preserve"> groups. Some group members also received livelihood training and most received training to act as peer educators on discriminatory practices, family life education and post-literacy training. The group members participated actively in social processes and raised issues such as early marriage, gender-violence and discrimination</w:t>
      </w:r>
      <w:r w:rsidR="00B30F62" w:rsidRPr="00AD25FD">
        <w:t>.</w:t>
      </w:r>
    </w:p>
    <w:p w:rsidR="009B029B" w:rsidRDefault="009C6E7C" w:rsidP="009B029B">
      <w:pPr>
        <w:pStyle w:val="Heading2"/>
      </w:pPr>
      <w:r w:rsidRPr="00AD25FD">
        <w:t>Table 4.1</w:t>
      </w:r>
    </w:p>
    <w:p w:rsidR="009C6E7C" w:rsidRPr="00AD25FD" w:rsidRDefault="009C6E7C" w:rsidP="009B029B">
      <w:pPr>
        <w:pStyle w:val="Heading2"/>
      </w:pPr>
      <w:r w:rsidRPr="00AD25FD">
        <w:t xml:space="preserve">Important </w:t>
      </w:r>
      <w:r w:rsidR="0050316A">
        <w:t>c</w:t>
      </w:r>
      <w:r w:rsidRPr="00AD25FD">
        <w:t xml:space="preserve">hildren </w:t>
      </w:r>
      <w:r w:rsidR="0050316A">
        <w:t>a</w:t>
      </w:r>
      <w:r w:rsidRPr="00AD25FD">
        <w:t>ssociations/</w:t>
      </w:r>
      <w:r w:rsidR="0050316A">
        <w:t>o</w:t>
      </w:r>
      <w:r w:rsidRPr="00AD25FD">
        <w:t>rganizations</w:t>
      </w:r>
    </w:p>
    <w:tbl>
      <w:tblPr>
        <w:tblW w:w="9360" w:type="dxa"/>
        <w:tblInd w:w="108" w:type="dxa"/>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1680"/>
        <w:gridCol w:w="1560"/>
        <w:gridCol w:w="1800"/>
        <w:gridCol w:w="4320"/>
      </w:tblGrid>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Name of the organization</w:t>
            </w:r>
          </w:p>
        </w:tc>
        <w:tc>
          <w:tcPr>
            <w:tcW w:w="1560" w:type="dxa"/>
          </w:tcPr>
          <w:p w:rsidR="009C6E7C" w:rsidRPr="007906DE" w:rsidRDefault="009C6E7C" w:rsidP="00E217B3">
            <w:pPr>
              <w:spacing w:after="0"/>
              <w:jc w:val="center"/>
              <w:rPr>
                <w:sz w:val="20"/>
              </w:rPr>
            </w:pPr>
            <w:r w:rsidRPr="007906DE">
              <w:rPr>
                <w:sz w:val="20"/>
              </w:rPr>
              <w:t xml:space="preserve">Year </w:t>
            </w:r>
            <w:r w:rsidR="0050316A">
              <w:rPr>
                <w:sz w:val="20"/>
              </w:rPr>
              <w:t>e</w:t>
            </w:r>
            <w:r w:rsidRPr="007906DE">
              <w:rPr>
                <w:sz w:val="20"/>
              </w:rPr>
              <w:t>stablished</w:t>
            </w:r>
          </w:p>
        </w:tc>
        <w:tc>
          <w:tcPr>
            <w:tcW w:w="1800" w:type="dxa"/>
          </w:tcPr>
          <w:p w:rsidR="009C6E7C" w:rsidRPr="007906DE" w:rsidRDefault="00956FC5" w:rsidP="0084263A">
            <w:pPr>
              <w:spacing w:after="0"/>
              <w:rPr>
                <w:sz w:val="20"/>
              </w:rPr>
            </w:pPr>
            <w:r>
              <w:rPr>
                <w:sz w:val="20"/>
              </w:rPr>
              <w:t>Children i</w:t>
            </w:r>
            <w:r w:rsidR="009C6E7C" w:rsidRPr="007906DE">
              <w:rPr>
                <w:sz w:val="20"/>
              </w:rPr>
              <w:t>nvolved (#)</w:t>
            </w:r>
          </w:p>
        </w:tc>
        <w:tc>
          <w:tcPr>
            <w:tcW w:w="4320" w:type="dxa"/>
          </w:tcPr>
          <w:p w:rsidR="009C6E7C" w:rsidRPr="007906DE" w:rsidRDefault="009C6E7C" w:rsidP="002E7EF9">
            <w:pPr>
              <w:spacing w:after="0"/>
              <w:jc w:val="center"/>
              <w:rPr>
                <w:sz w:val="20"/>
              </w:rPr>
            </w:pPr>
            <w:r w:rsidRPr="007906DE">
              <w:rPr>
                <w:sz w:val="20"/>
              </w:rPr>
              <w:t>Activities</w:t>
            </w: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 xml:space="preserve">Child </w:t>
            </w:r>
            <w:r w:rsidR="00983743">
              <w:rPr>
                <w:sz w:val="20"/>
              </w:rPr>
              <w:t>b</w:t>
            </w:r>
            <w:r w:rsidRPr="007906DE">
              <w:rPr>
                <w:sz w:val="20"/>
              </w:rPr>
              <w:t xml:space="preserve">rigade </w:t>
            </w:r>
          </w:p>
        </w:tc>
        <w:tc>
          <w:tcPr>
            <w:tcW w:w="1560" w:type="dxa"/>
          </w:tcPr>
          <w:p w:rsidR="009C6E7C" w:rsidRPr="007906DE" w:rsidRDefault="009C6E7C" w:rsidP="00E217B3">
            <w:pPr>
              <w:spacing w:after="0"/>
              <w:jc w:val="center"/>
              <w:rPr>
                <w:sz w:val="20"/>
              </w:rPr>
            </w:pPr>
            <w:r w:rsidRPr="007906DE">
              <w:rPr>
                <w:sz w:val="20"/>
              </w:rPr>
              <w:t>1995</w:t>
            </w:r>
          </w:p>
        </w:tc>
        <w:tc>
          <w:tcPr>
            <w:tcW w:w="1800" w:type="dxa"/>
          </w:tcPr>
          <w:p w:rsidR="009C6E7C" w:rsidRPr="007906DE" w:rsidRDefault="009C6E7C" w:rsidP="0084263A">
            <w:pPr>
              <w:spacing w:after="0"/>
              <w:rPr>
                <w:sz w:val="20"/>
              </w:rPr>
            </w:pPr>
            <w:r w:rsidRPr="007906DE">
              <w:rPr>
                <w:sz w:val="20"/>
              </w:rPr>
              <w:t>Regular-70</w:t>
            </w:r>
            <w:r w:rsidR="002E7EF9" w:rsidRPr="007906DE">
              <w:rPr>
                <w:sz w:val="20"/>
              </w:rPr>
              <w:br/>
            </w:r>
            <w:r w:rsidRPr="007906DE">
              <w:rPr>
                <w:sz w:val="20"/>
              </w:rPr>
              <w:t>Fi</w:t>
            </w:r>
            <w:r w:rsidR="002E7EF9" w:rsidRPr="007906DE">
              <w:rPr>
                <w:sz w:val="20"/>
              </w:rPr>
              <w:t>le</w:t>
            </w:r>
            <w:r w:rsidRPr="007906DE">
              <w:rPr>
                <w:sz w:val="20"/>
              </w:rPr>
              <w:t>d member:</w:t>
            </w:r>
            <w:r w:rsidR="0084263A" w:rsidRPr="007906DE">
              <w:rPr>
                <w:sz w:val="20"/>
              </w:rPr>
              <w:br/>
            </w:r>
            <w:r w:rsidRPr="007906DE">
              <w:rPr>
                <w:sz w:val="20"/>
              </w:rPr>
              <w:t>500-600</w:t>
            </w:r>
          </w:p>
        </w:tc>
        <w:tc>
          <w:tcPr>
            <w:tcW w:w="4320" w:type="dxa"/>
          </w:tcPr>
          <w:p w:rsidR="009C6E7C" w:rsidRPr="007906DE" w:rsidRDefault="009C6E7C" w:rsidP="0084263A">
            <w:pPr>
              <w:spacing w:after="0"/>
              <w:rPr>
                <w:sz w:val="20"/>
              </w:rPr>
            </w:pPr>
            <w:r w:rsidRPr="007906DE">
              <w:rPr>
                <w:bCs/>
                <w:sz w:val="20"/>
              </w:rPr>
              <w:t>Dhaka city based</w:t>
            </w:r>
            <w:r w:rsidRPr="007906DE">
              <w:rPr>
                <w:sz w:val="20"/>
              </w:rPr>
              <w:t xml:space="preserve"> </w:t>
            </w:r>
            <w:r w:rsidR="00983743">
              <w:rPr>
                <w:sz w:val="20"/>
              </w:rPr>
              <w:t>p</w:t>
            </w:r>
            <w:r w:rsidRPr="007906DE">
              <w:rPr>
                <w:sz w:val="20"/>
              </w:rPr>
              <w:t xml:space="preserve">rotection of the children, </w:t>
            </w:r>
            <w:r w:rsidR="00983743">
              <w:rPr>
                <w:sz w:val="20"/>
              </w:rPr>
              <w:t>e</w:t>
            </w:r>
            <w:r w:rsidRPr="007906DE">
              <w:rPr>
                <w:sz w:val="20"/>
              </w:rPr>
              <w:t xml:space="preserve">ducation, </w:t>
            </w:r>
            <w:r w:rsidR="00983743">
              <w:rPr>
                <w:sz w:val="20"/>
              </w:rPr>
              <w:t>h</w:t>
            </w:r>
            <w:r w:rsidRPr="007906DE">
              <w:rPr>
                <w:sz w:val="20"/>
              </w:rPr>
              <w:t xml:space="preserve">ealth, </w:t>
            </w:r>
            <w:r w:rsidR="00983743">
              <w:rPr>
                <w:sz w:val="20"/>
              </w:rPr>
              <w:t>c</w:t>
            </w:r>
            <w:r w:rsidRPr="007906DE">
              <w:rPr>
                <w:sz w:val="20"/>
              </w:rPr>
              <w:t xml:space="preserve">hild led advocacy, </w:t>
            </w:r>
            <w:r w:rsidR="00983743">
              <w:rPr>
                <w:sz w:val="20"/>
              </w:rPr>
              <w:t>w</w:t>
            </w:r>
            <w:r w:rsidRPr="007906DE">
              <w:rPr>
                <w:sz w:val="20"/>
              </w:rPr>
              <w:t>orking children movement</w:t>
            </w: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ICHCHEY media</w:t>
            </w:r>
          </w:p>
        </w:tc>
        <w:tc>
          <w:tcPr>
            <w:tcW w:w="1560" w:type="dxa"/>
          </w:tcPr>
          <w:p w:rsidR="009C6E7C" w:rsidRPr="007906DE" w:rsidRDefault="009C6E7C" w:rsidP="00E217B3">
            <w:pPr>
              <w:spacing w:after="0"/>
              <w:jc w:val="center"/>
              <w:rPr>
                <w:sz w:val="20"/>
              </w:rPr>
            </w:pPr>
            <w:r w:rsidRPr="007906DE">
              <w:rPr>
                <w:sz w:val="20"/>
              </w:rPr>
              <w:t>2003</w:t>
            </w:r>
          </w:p>
        </w:tc>
        <w:tc>
          <w:tcPr>
            <w:tcW w:w="1800" w:type="dxa"/>
          </w:tcPr>
          <w:p w:rsidR="009C6E7C" w:rsidRPr="007906DE" w:rsidRDefault="002E7EF9" w:rsidP="0084263A">
            <w:pPr>
              <w:spacing w:after="0"/>
              <w:rPr>
                <w:sz w:val="20"/>
              </w:rPr>
            </w:pPr>
            <w:r w:rsidRPr="007906DE">
              <w:rPr>
                <w:sz w:val="20"/>
              </w:rPr>
              <w:t xml:space="preserve">Regular: 80 </w:t>
            </w:r>
            <w:r w:rsidRPr="007906DE">
              <w:rPr>
                <w:sz w:val="20"/>
              </w:rPr>
              <w:br/>
            </w:r>
            <w:r w:rsidR="009C6E7C" w:rsidRPr="007906DE">
              <w:rPr>
                <w:sz w:val="20"/>
              </w:rPr>
              <w:t>Field member: 800 to 900</w:t>
            </w:r>
          </w:p>
        </w:tc>
        <w:tc>
          <w:tcPr>
            <w:tcW w:w="4320" w:type="dxa"/>
          </w:tcPr>
          <w:p w:rsidR="009C6E7C" w:rsidRPr="007906DE" w:rsidRDefault="009C6E7C" w:rsidP="0084263A">
            <w:pPr>
              <w:spacing w:after="0"/>
              <w:rPr>
                <w:sz w:val="20"/>
              </w:rPr>
            </w:pPr>
            <w:r w:rsidRPr="007906DE">
              <w:rPr>
                <w:bCs/>
                <w:sz w:val="20"/>
              </w:rPr>
              <w:t xml:space="preserve">Dhaka and Chittagong </w:t>
            </w:r>
            <w:r w:rsidR="0084263A" w:rsidRPr="007906DE">
              <w:rPr>
                <w:bCs/>
                <w:sz w:val="20"/>
              </w:rPr>
              <w:t xml:space="preserve">based. </w:t>
            </w:r>
            <w:r w:rsidRPr="007906DE">
              <w:rPr>
                <w:sz w:val="20"/>
              </w:rPr>
              <w:t>Producing film on children iss</w:t>
            </w:r>
            <w:r w:rsidR="00557F5A" w:rsidRPr="007906DE">
              <w:rPr>
                <w:sz w:val="20"/>
              </w:rPr>
              <w:t>ue, community show and dialogue.</w:t>
            </w:r>
            <w:r w:rsidRPr="007906DE">
              <w:rPr>
                <w:sz w:val="20"/>
              </w:rPr>
              <w:t xml:space="preserve"> Publish monthly news paper, </w:t>
            </w:r>
            <w:r w:rsidR="00983743">
              <w:rPr>
                <w:sz w:val="20"/>
              </w:rPr>
              <w:t>t</w:t>
            </w:r>
            <w:r w:rsidRPr="007906DE">
              <w:rPr>
                <w:sz w:val="20"/>
              </w:rPr>
              <w:t xml:space="preserve">heatre for </w:t>
            </w:r>
            <w:r w:rsidR="00983743">
              <w:rPr>
                <w:sz w:val="20"/>
              </w:rPr>
              <w:t>d</w:t>
            </w:r>
            <w:r w:rsidRPr="007906DE">
              <w:rPr>
                <w:sz w:val="20"/>
              </w:rPr>
              <w:t xml:space="preserve">evelopment, </w:t>
            </w:r>
            <w:r w:rsidR="00983743">
              <w:rPr>
                <w:sz w:val="20"/>
              </w:rPr>
              <w:t>child led advocacy, web</w:t>
            </w:r>
            <w:r w:rsidRPr="007906DE">
              <w:rPr>
                <w:sz w:val="20"/>
              </w:rPr>
              <w:t>page development and communication, facilitation and monit</w:t>
            </w:r>
            <w:r w:rsidR="0084263A" w:rsidRPr="007906DE">
              <w:rPr>
                <w:sz w:val="20"/>
              </w:rPr>
              <w:t>oring violence against children</w:t>
            </w: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 xml:space="preserve">Bhorer Alo </w:t>
            </w:r>
          </w:p>
        </w:tc>
        <w:tc>
          <w:tcPr>
            <w:tcW w:w="1560" w:type="dxa"/>
          </w:tcPr>
          <w:p w:rsidR="009C6E7C" w:rsidRPr="007906DE" w:rsidRDefault="009C6E7C" w:rsidP="00E217B3">
            <w:pPr>
              <w:spacing w:after="0"/>
              <w:jc w:val="center"/>
              <w:rPr>
                <w:sz w:val="20"/>
              </w:rPr>
            </w:pPr>
            <w:r w:rsidRPr="007906DE">
              <w:rPr>
                <w:sz w:val="20"/>
              </w:rPr>
              <w:t>2005</w:t>
            </w:r>
          </w:p>
        </w:tc>
        <w:tc>
          <w:tcPr>
            <w:tcW w:w="1800" w:type="dxa"/>
          </w:tcPr>
          <w:p w:rsidR="009C6E7C" w:rsidRPr="007906DE" w:rsidRDefault="009C6E7C" w:rsidP="0084263A">
            <w:pPr>
              <w:spacing w:after="0"/>
              <w:rPr>
                <w:sz w:val="20"/>
              </w:rPr>
            </w:pPr>
            <w:r w:rsidRPr="007906DE">
              <w:rPr>
                <w:sz w:val="20"/>
              </w:rPr>
              <w:t>Regular: 50</w:t>
            </w:r>
            <w:r w:rsidR="002E7EF9" w:rsidRPr="007906DE">
              <w:rPr>
                <w:sz w:val="20"/>
              </w:rPr>
              <w:br/>
            </w:r>
            <w:r w:rsidRPr="007906DE">
              <w:rPr>
                <w:sz w:val="20"/>
              </w:rPr>
              <w:t>Filed member 100</w:t>
            </w:r>
          </w:p>
        </w:tc>
        <w:tc>
          <w:tcPr>
            <w:tcW w:w="4320" w:type="dxa"/>
          </w:tcPr>
          <w:p w:rsidR="009C6E7C" w:rsidRPr="007906DE" w:rsidRDefault="009C6E7C" w:rsidP="0084263A">
            <w:pPr>
              <w:spacing w:after="0"/>
              <w:rPr>
                <w:sz w:val="20"/>
              </w:rPr>
            </w:pPr>
            <w:r w:rsidRPr="007906DE">
              <w:rPr>
                <w:sz w:val="20"/>
              </w:rPr>
              <w:t xml:space="preserve">Education and </w:t>
            </w:r>
            <w:r w:rsidR="00720378">
              <w:rPr>
                <w:sz w:val="20"/>
              </w:rPr>
              <w:t>a</w:t>
            </w:r>
            <w:r w:rsidRPr="007906DE">
              <w:rPr>
                <w:sz w:val="20"/>
              </w:rPr>
              <w:t xml:space="preserve">dvocacy through theatre  (Dhaka </w:t>
            </w:r>
            <w:r w:rsidR="00720378">
              <w:rPr>
                <w:sz w:val="20"/>
              </w:rPr>
              <w:t>c</w:t>
            </w:r>
            <w:r w:rsidRPr="007906DE">
              <w:rPr>
                <w:sz w:val="20"/>
              </w:rPr>
              <w:t xml:space="preserve">ity </w:t>
            </w:r>
            <w:r w:rsidR="00720378">
              <w:rPr>
                <w:sz w:val="20"/>
              </w:rPr>
              <w:t>b</w:t>
            </w:r>
            <w:r w:rsidRPr="007906DE">
              <w:rPr>
                <w:sz w:val="20"/>
              </w:rPr>
              <w:t>ased)</w:t>
            </w: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Shishu Parishad</w:t>
            </w:r>
          </w:p>
        </w:tc>
        <w:tc>
          <w:tcPr>
            <w:tcW w:w="1560" w:type="dxa"/>
          </w:tcPr>
          <w:p w:rsidR="009C6E7C" w:rsidRPr="007906DE" w:rsidRDefault="009C6E7C" w:rsidP="00E217B3">
            <w:pPr>
              <w:spacing w:after="0"/>
              <w:jc w:val="center"/>
              <w:rPr>
                <w:sz w:val="20"/>
              </w:rPr>
            </w:pPr>
            <w:r w:rsidRPr="007906DE">
              <w:rPr>
                <w:sz w:val="20"/>
              </w:rPr>
              <w:t>1990</w:t>
            </w:r>
          </w:p>
        </w:tc>
        <w:tc>
          <w:tcPr>
            <w:tcW w:w="1800" w:type="dxa"/>
          </w:tcPr>
          <w:p w:rsidR="009C6E7C" w:rsidRPr="007906DE" w:rsidRDefault="009C6E7C" w:rsidP="005F3456">
            <w:pPr>
              <w:tabs>
                <w:tab w:val="left" w:pos="316"/>
              </w:tabs>
              <w:spacing w:after="0"/>
              <w:rPr>
                <w:sz w:val="20"/>
              </w:rPr>
            </w:pPr>
            <w:r w:rsidRPr="007906DE">
              <w:rPr>
                <w:sz w:val="20"/>
              </w:rPr>
              <w:t xml:space="preserve">Regular-2220 </w:t>
            </w:r>
            <w:r w:rsidR="00723EEB">
              <w:rPr>
                <w:sz w:val="20"/>
              </w:rPr>
              <w:t>f</w:t>
            </w:r>
            <w:r w:rsidRPr="007906DE">
              <w:rPr>
                <w:sz w:val="20"/>
              </w:rPr>
              <w:t xml:space="preserve">iled member 67,500 </w:t>
            </w:r>
          </w:p>
        </w:tc>
        <w:tc>
          <w:tcPr>
            <w:tcW w:w="4320" w:type="dxa"/>
          </w:tcPr>
          <w:p w:rsidR="009C6E7C" w:rsidRPr="007906DE" w:rsidRDefault="009C6E7C" w:rsidP="0084263A">
            <w:pPr>
              <w:spacing w:after="0"/>
              <w:rPr>
                <w:sz w:val="20"/>
              </w:rPr>
            </w:pP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 xml:space="preserve">National </w:t>
            </w:r>
            <w:r w:rsidR="00720378">
              <w:rPr>
                <w:sz w:val="20"/>
              </w:rPr>
              <w:t>c</w:t>
            </w:r>
            <w:r w:rsidRPr="007906DE">
              <w:rPr>
                <w:sz w:val="20"/>
              </w:rPr>
              <w:t>hildren</w:t>
            </w:r>
            <w:r w:rsidR="0084263A" w:rsidRPr="007906DE">
              <w:rPr>
                <w:sz w:val="20"/>
              </w:rPr>
              <w:br/>
              <w:t xml:space="preserve"> </w:t>
            </w:r>
            <w:r w:rsidRPr="007906DE">
              <w:rPr>
                <w:sz w:val="20"/>
              </w:rPr>
              <w:t xml:space="preserve"> </w:t>
            </w:r>
            <w:r w:rsidR="00720378">
              <w:rPr>
                <w:sz w:val="20"/>
              </w:rPr>
              <w:t>t</w:t>
            </w:r>
            <w:r w:rsidRPr="007906DE">
              <w:rPr>
                <w:sz w:val="20"/>
              </w:rPr>
              <w:t xml:space="preserve">ask </w:t>
            </w:r>
            <w:r w:rsidR="00720378">
              <w:rPr>
                <w:sz w:val="20"/>
              </w:rPr>
              <w:t>f</w:t>
            </w:r>
            <w:r w:rsidRPr="007906DE">
              <w:rPr>
                <w:sz w:val="20"/>
              </w:rPr>
              <w:t>orce</w:t>
            </w:r>
          </w:p>
        </w:tc>
        <w:tc>
          <w:tcPr>
            <w:tcW w:w="1560" w:type="dxa"/>
          </w:tcPr>
          <w:p w:rsidR="009C6E7C" w:rsidRPr="007906DE" w:rsidRDefault="009C6E7C" w:rsidP="00E217B3">
            <w:pPr>
              <w:spacing w:after="0"/>
              <w:jc w:val="center"/>
              <w:rPr>
                <w:sz w:val="20"/>
              </w:rPr>
            </w:pPr>
            <w:r w:rsidRPr="007906DE">
              <w:rPr>
                <w:sz w:val="20"/>
              </w:rPr>
              <w:t>2004</w:t>
            </w:r>
          </w:p>
        </w:tc>
        <w:tc>
          <w:tcPr>
            <w:tcW w:w="1800" w:type="dxa"/>
          </w:tcPr>
          <w:p w:rsidR="009C6E7C" w:rsidRPr="007906DE" w:rsidRDefault="009C6E7C" w:rsidP="0084263A">
            <w:pPr>
              <w:spacing w:after="0"/>
              <w:rPr>
                <w:sz w:val="20"/>
              </w:rPr>
            </w:pPr>
            <w:r w:rsidRPr="007906DE">
              <w:rPr>
                <w:sz w:val="20"/>
              </w:rPr>
              <w:t>3</w:t>
            </w:r>
            <w:r w:rsidR="00557F5A" w:rsidRPr="007906DE">
              <w:rPr>
                <w:sz w:val="20"/>
              </w:rPr>
              <w:t>,</w:t>
            </w:r>
            <w:r w:rsidRPr="007906DE">
              <w:rPr>
                <w:sz w:val="20"/>
              </w:rPr>
              <w:t>904</w:t>
            </w:r>
          </w:p>
        </w:tc>
        <w:tc>
          <w:tcPr>
            <w:tcW w:w="4320" w:type="dxa"/>
          </w:tcPr>
          <w:p w:rsidR="009C6E7C" w:rsidRPr="007906DE" w:rsidRDefault="009C6E7C" w:rsidP="0084263A">
            <w:pPr>
              <w:spacing w:after="0"/>
              <w:rPr>
                <w:sz w:val="20"/>
              </w:rPr>
            </w:pP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Child journalist</w:t>
            </w:r>
            <w:r w:rsidR="0084263A" w:rsidRPr="007906DE">
              <w:rPr>
                <w:sz w:val="20"/>
              </w:rPr>
              <w:br/>
              <w:t xml:space="preserve"> </w:t>
            </w:r>
            <w:r w:rsidRPr="007906DE">
              <w:rPr>
                <w:sz w:val="20"/>
              </w:rPr>
              <w:t xml:space="preserve"> group</w:t>
            </w:r>
          </w:p>
        </w:tc>
        <w:tc>
          <w:tcPr>
            <w:tcW w:w="1560" w:type="dxa"/>
          </w:tcPr>
          <w:p w:rsidR="009C6E7C" w:rsidRPr="007906DE" w:rsidRDefault="009C6E7C" w:rsidP="00E217B3">
            <w:pPr>
              <w:spacing w:after="0"/>
              <w:jc w:val="center"/>
              <w:rPr>
                <w:sz w:val="20"/>
              </w:rPr>
            </w:pPr>
            <w:r w:rsidRPr="007906DE">
              <w:rPr>
                <w:sz w:val="20"/>
              </w:rPr>
              <w:t>2005</w:t>
            </w:r>
          </w:p>
        </w:tc>
        <w:tc>
          <w:tcPr>
            <w:tcW w:w="1800" w:type="dxa"/>
          </w:tcPr>
          <w:p w:rsidR="009C6E7C" w:rsidRPr="007906DE" w:rsidRDefault="009C6E7C" w:rsidP="0084263A">
            <w:pPr>
              <w:spacing w:after="0"/>
              <w:rPr>
                <w:sz w:val="20"/>
              </w:rPr>
            </w:pPr>
            <w:r w:rsidRPr="007906DE">
              <w:rPr>
                <w:sz w:val="20"/>
              </w:rPr>
              <w:t>145</w:t>
            </w:r>
          </w:p>
        </w:tc>
        <w:tc>
          <w:tcPr>
            <w:tcW w:w="4320" w:type="dxa"/>
          </w:tcPr>
          <w:p w:rsidR="009C6E7C" w:rsidRPr="007906DE" w:rsidRDefault="009C6E7C" w:rsidP="0084263A">
            <w:pPr>
              <w:spacing w:after="0"/>
              <w:rPr>
                <w:sz w:val="20"/>
              </w:rPr>
            </w:pP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Child parliament</w:t>
            </w:r>
            <w:r w:rsidR="0084263A" w:rsidRPr="007906DE">
              <w:rPr>
                <w:sz w:val="20"/>
              </w:rPr>
              <w:br/>
              <w:t xml:space="preserve"> </w:t>
            </w:r>
            <w:r w:rsidRPr="007906DE">
              <w:rPr>
                <w:sz w:val="20"/>
              </w:rPr>
              <w:t xml:space="preserve"> group</w:t>
            </w:r>
          </w:p>
        </w:tc>
        <w:tc>
          <w:tcPr>
            <w:tcW w:w="1560" w:type="dxa"/>
          </w:tcPr>
          <w:p w:rsidR="009C6E7C" w:rsidRPr="007906DE" w:rsidRDefault="009C6E7C" w:rsidP="00E217B3">
            <w:pPr>
              <w:spacing w:after="0"/>
              <w:jc w:val="center"/>
              <w:rPr>
                <w:sz w:val="20"/>
              </w:rPr>
            </w:pPr>
            <w:r w:rsidRPr="007906DE">
              <w:rPr>
                <w:sz w:val="20"/>
              </w:rPr>
              <w:t>2004</w:t>
            </w:r>
          </w:p>
        </w:tc>
        <w:tc>
          <w:tcPr>
            <w:tcW w:w="1800" w:type="dxa"/>
          </w:tcPr>
          <w:p w:rsidR="009C6E7C" w:rsidRPr="007906DE" w:rsidRDefault="009C6E7C" w:rsidP="0084263A">
            <w:pPr>
              <w:spacing w:after="0"/>
              <w:rPr>
                <w:sz w:val="20"/>
              </w:rPr>
            </w:pPr>
            <w:r w:rsidRPr="007906DE">
              <w:rPr>
                <w:sz w:val="20"/>
              </w:rPr>
              <w:t>128</w:t>
            </w:r>
          </w:p>
        </w:tc>
        <w:tc>
          <w:tcPr>
            <w:tcW w:w="4320" w:type="dxa"/>
          </w:tcPr>
          <w:p w:rsidR="009C6E7C" w:rsidRPr="007906DE" w:rsidRDefault="009C6E7C" w:rsidP="0084263A">
            <w:pPr>
              <w:spacing w:after="0"/>
              <w:rPr>
                <w:sz w:val="20"/>
              </w:rPr>
            </w:pP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Working</w:t>
            </w:r>
            <w:r w:rsidR="0084263A" w:rsidRPr="007906DE">
              <w:rPr>
                <w:sz w:val="20"/>
              </w:rPr>
              <w:br/>
              <w:t xml:space="preserve"> </w:t>
            </w:r>
            <w:r w:rsidRPr="007906DE">
              <w:rPr>
                <w:sz w:val="20"/>
              </w:rPr>
              <w:t xml:space="preserve"> </w:t>
            </w:r>
            <w:r w:rsidR="00720378">
              <w:rPr>
                <w:sz w:val="20"/>
              </w:rPr>
              <w:t>c</w:t>
            </w:r>
            <w:r w:rsidRPr="007906DE">
              <w:rPr>
                <w:sz w:val="20"/>
              </w:rPr>
              <w:t xml:space="preserve">hildren forum </w:t>
            </w:r>
          </w:p>
        </w:tc>
        <w:tc>
          <w:tcPr>
            <w:tcW w:w="1560" w:type="dxa"/>
          </w:tcPr>
          <w:p w:rsidR="009C6E7C" w:rsidRPr="007906DE" w:rsidRDefault="009C6E7C" w:rsidP="00E217B3">
            <w:pPr>
              <w:spacing w:after="0"/>
              <w:jc w:val="center"/>
              <w:rPr>
                <w:sz w:val="20"/>
              </w:rPr>
            </w:pPr>
            <w:r w:rsidRPr="007906DE">
              <w:rPr>
                <w:sz w:val="20"/>
              </w:rPr>
              <w:t>2005</w:t>
            </w:r>
          </w:p>
        </w:tc>
        <w:tc>
          <w:tcPr>
            <w:tcW w:w="1800" w:type="dxa"/>
          </w:tcPr>
          <w:p w:rsidR="009C6E7C" w:rsidRPr="007906DE" w:rsidRDefault="009C6E7C" w:rsidP="0084263A">
            <w:pPr>
              <w:spacing w:after="0"/>
              <w:rPr>
                <w:sz w:val="20"/>
              </w:rPr>
            </w:pPr>
            <w:r w:rsidRPr="007906DE">
              <w:rPr>
                <w:sz w:val="20"/>
              </w:rPr>
              <w:t>2</w:t>
            </w:r>
            <w:r w:rsidR="00557F5A" w:rsidRPr="007906DE">
              <w:rPr>
                <w:sz w:val="20"/>
              </w:rPr>
              <w:t>,</w:t>
            </w:r>
            <w:r w:rsidRPr="007906DE">
              <w:rPr>
                <w:sz w:val="20"/>
              </w:rPr>
              <w:t>738</w:t>
            </w:r>
          </w:p>
        </w:tc>
        <w:tc>
          <w:tcPr>
            <w:tcW w:w="4320" w:type="dxa"/>
          </w:tcPr>
          <w:p w:rsidR="009C6E7C" w:rsidRPr="007906DE" w:rsidRDefault="009C6E7C" w:rsidP="0084263A">
            <w:pPr>
              <w:spacing w:after="0"/>
              <w:rPr>
                <w:sz w:val="20"/>
              </w:rPr>
            </w:pPr>
            <w:r w:rsidRPr="007906DE">
              <w:rPr>
                <w:sz w:val="20"/>
              </w:rPr>
              <w:t>Working for the better working environment in workplaces</w:t>
            </w: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Community</w:t>
            </w:r>
            <w:r w:rsidR="0084263A" w:rsidRPr="007906DE">
              <w:rPr>
                <w:sz w:val="20"/>
              </w:rPr>
              <w:br/>
              <w:t xml:space="preserve"> </w:t>
            </w:r>
            <w:r w:rsidRPr="007906DE">
              <w:rPr>
                <w:sz w:val="20"/>
              </w:rPr>
              <w:t xml:space="preserve"> based children</w:t>
            </w:r>
            <w:r w:rsidR="0084263A" w:rsidRPr="007906DE">
              <w:rPr>
                <w:sz w:val="20"/>
              </w:rPr>
              <w:br/>
              <w:t xml:space="preserve"> </w:t>
            </w:r>
            <w:r w:rsidRPr="007906DE">
              <w:rPr>
                <w:sz w:val="20"/>
              </w:rPr>
              <w:t xml:space="preserve"> organization</w:t>
            </w:r>
            <w:r w:rsidR="0084263A" w:rsidRPr="007906DE">
              <w:rPr>
                <w:sz w:val="20"/>
              </w:rPr>
              <w:br/>
              <w:t xml:space="preserve"> </w:t>
            </w:r>
            <w:r w:rsidRPr="007906DE">
              <w:rPr>
                <w:sz w:val="20"/>
              </w:rPr>
              <w:t xml:space="preserve"> (</w:t>
            </w:r>
            <w:r w:rsidR="00720378">
              <w:rPr>
                <w:sz w:val="20"/>
              </w:rPr>
              <w:t>c</w:t>
            </w:r>
            <w:r w:rsidRPr="007906DE">
              <w:rPr>
                <w:sz w:val="20"/>
              </w:rPr>
              <w:t xml:space="preserve">hild </w:t>
            </w:r>
            <w:r w:rsidR="00720378">
              <w:rPr>
                <w:sz w:val="20"/>
              </w:rPr>
              <w:t>c</w:t>
            </w:r>
            <w:r w:rsidRPr="007906DE">
              <w:rPr>
                <w:sz w:val="20"/>
              </w:rPr>
              <w:t>lubs)</w:t>
            </w:r>
          </w:p>
        </w:tc>
        <w:tc>
          <w:tcPr>
            <w:tcW w:w="1560" w:type="dxa"/>
          </w:tcPr>
          <w:p w:rsidR="009C6E7C" w:rsidRPr="007906DE" w:rsidRDefault="009C6E7C" w:rsidP="00E217B3">
            <w:pPr>
              <w:spacing w:after="0"/>
              <w:jc w:val="center"/>
              <w:rPr>
                <w:sz w:val="20"/>
              </w:rPr>
            </w:pPr>
            <w:r w:rsidRPr="007906DE">
              <w:rPr>
                <w:sz w:val="20"/>
              </w:rPr>
              <w:t>1999</w:t>
            </w:r>
          </w:p>
        </w:tc>
        <w:tc>
          <w:tcPr>
            <w:tcW w:w="1800" w:type="dxa"/>
          </w:tcPr>
          <w:p w:rsidR="009C6E7C" w:rsidRPr="007906DE" w:rsidRDefault="009C6E7C" w:rsidP="0084263A">
            <w:pPr>
              <w:spacing w:after="0"/>
              <w:rPr>
                <w:sz w:val="20"/>
              </w:rPr>
            </w:pPr>
            <w:r w:rsidRPr="007906DE">
              <w:rPr>
                <w:sz w:val="20"/>
              </w:rPr>
              <w:t>Total number of children organization is 167</w:t>
            </w:r>
            <w:r w:rsidR="0084263A" w:rsidRPr="007906DE">
              <w:rPr>
                <w:sz w:val="20"/>
              </w:rPr>
              <w:t xml:space="preserve">. </w:t>
            </w:r>
            <w:r w:rsidRPr="007906DE">
              <w:rPr>
                <w:sz w:val="20"/>
              </w:rPr>
              <w:t>Total member is 39</w:t>
            </w:r>
            <w:r w:rsidR="00557F5A" w:rsidRPr="007906DE">
              <w:rPr>
                <w:sz w:val="20"/>
              </w:rPr>
              <w:t>,</w:t>
            </w:r>
            <w:r w:rsidRPr="007906DE">
              <w:rPr>
                <w:sz w:val="20"/>
              </w:rPr>
              <w:t>299</w:t>
            </w:r>
          </w:p>
        </w:tc>
        <w:tc>
          <w:tcPr>
            <w:tcW w:w="4320" w:type="dxa"/>
          </w:tcPr>
          <w:p w:rsidR="009C6E7C" w:rsidRPr="007906DE" w:rsidRDefault="009C6E7C" w:rsidP="0084263A">
            <w:pPr>
              <w:spacing w:after="0"/>
              <w:rPr>
                <w:bCs/>
                <w:sz w:val="20"/>
              </w:rPr>
            </w:pPr>
            <w:r w:rsidRPr="007906DE">
              <w:rPr>
                <w:bCs/>
                <w:sz w:val="20"/>
              </w:rPr>
              <w:t xml:space="preserve">Monitoring CRC, </w:t>
            </w:r>
            <w:r w:rsidR="00720378">
              <w:rPr>
                <w:bCs/>
                <w:sz w:val="20"/>
              </w:rPr>
              <w:t>c</w:t>
            </w:r>
            <w:r w:rsidRPr="007906DE">
              <w:rPr>
                <w:bCs/>
                <w:sz w:val="20"/>
              </w:rPr>
              <w:t xml:space="preserve">hild led advocacy at community level, </w:t>
            </w:r>
            <w:r w:rsidR="00720378">
              <w:rPr>
                <w:bCs/>
                <w:sz w:val="20"/>
              </w:rPr>
              <w:t>o</w:t>
            </w:r>
            <w:r w:rsidRPr="007906DE">
              <w:rPr>
                <w:bCs/>
                <w:sz w:val="20"/>
              </w:rPr>
              <w:t xml:space="preserve">rganise TfD, </w:t>
            </w:r>
            <w:r w:rsidR="00720378">
              <w:rPr>
                <w:bCs/>
                <w:sz w:val="20"/>
              </w:rPr>
              <w:t>w</w:t>
            </w:r>
            <w:r w:rsidRPr="007906DE">
              <w:rPr>
                <w:bCs/>
                <w:sz w:val="20"/>
              </w:rPr>
              <w:t>orking children movement (Dhaka, Chittagong, Rajshai, Netrokona, Kurigram)</w:t>
            </w:r>
          </w:p>
        </w:tc>
      </w:tr>
      <w:tr w:rsidR="009C6E7C" w:rsidRPr="007906DE" w:rsidTr="00E217B3">
        <w:tblPrEx>
          <w:tblCellMar>
            <w:top w:w="0" w:type="dxa"/>
            <w:bottom w:w="0" w:type="dxa"/>
          </w:tblCellMar>
        </w:tblPrEx>
        <w:trPr>
          <w:trHeight w:val="20"/>
        </w:trPr>
        <w:tc>
          <w:tcPr>
            <w:tcW w:w="1680" w:type="dxa"/>
          </w:tcPr>
          <w:p w:rsidR="009C6E7C" w:rsidRPr="007906DE" w:rsidRDefault="009C6E7C" w:rsidP="0084263A">
            <w:pPr>
              <w:spacing w:after="0"/>
              <w:rPr>
                <w:sz w:val="20"/>
              </w:rPr>
            </w:pPr>
            <w:r w:rsidRPr="007906DE">
              <w:rPr>
                <w:sz w:val="20"/>
              </w:rPr>
              <w:t>Children</w:t>
            </w:r>
            <w:r w:rsidR="00E217B3">
              <w:rPr>
                <w:sz w:val="20"/>
              </w:rPr>
              <w:t xml:space="preserve"> </w:t>
            </w:r>
            <w:r w:rsidR="00720378">
              <w:rPr>
                <w:sz w:val="20"/>
              </w:rPr>
              <w:t>c</w:t>
            </w:r>
            <w:r w:rsidR="00490974">
              <w:rPr>
                <w:sz w:val="20"/>
              </w:rPr>
              <w:t>ouncils</w:t>
            </w:r>
          </w:p>
        </w:tc>
        <w:tc>
          <w:tcPr>
            <w:tcW w:w="1560" w:type="dxa"/>
          </w:tcPr>
          <w:p w:rsidR="009C6E7C" w:rsidRPr="007906DE" w:rsidRDefault="009C6E7C" w:rsidP="00E217B3">
            <w:pPr>
              <w:spacing w:after="0"/>
              <w:jc w:val="center"/>
              <w:rPr>
                <w:sz w:val="20"/>
              </w:rPr>
            </w:pPr>
            <w:r w:rsidRPr="007906DE">
              <w:rPr>
                <w:sz w:val="20"/>
              </w:rPr>
              <w:t>2006</w:t>
            </w:r>
          </w:p>
        </w:tc>
        <w:tc>
          <w:tcPr>
            <w:tcW w:w="1800" w:type="dxa"/>
          </w:tcPr>
          <w:p w:rsidR="009C6E7C" w:rsidRPr="007906DE" w:rsidRDefault="009C6E7C" w:rsidP="0084263A">
            <w:pPr>
              <w:spacing w:after="0"/>
              <w:rPr>
                <w:sz w:val="20"/>
              </w:rPr>
            </w:pPr>
            <w:r w:rsidRPr="007906DE">
              <w:rPr>
                <w:sz w:val="20"/>
              </w:rPr>
              <w:t>Three councils of 5+7+8 members elected by the children living in the centres</w:t>
            </w:r>
          </w:p>
        </w:tc>
        <w:tc>
          <w:tcPr>
            <w:tcW w:w="4320" w:type="dxa"/>
          </w:tcPr>
          <w:p w:rsidR="009C6E7C" w:rsidRPr="007906DE" w:rsidRDefault="009C6E7C" w:rsidP="0084263A">
            <w:pPr>
              <w:spacing w:after="0"/>
              <w:rPr>
                <w:b/>
                <w:bCs/>
                <w:sz w:val="20"/>
              </w:rPr>
            </w:pPr>
            <w:r w:rsidRPr="007906DE">
              <w:rPr>
                <w:sz w:val="20"/>
              </w:rPr>
              <w:t>Tongi, Konabari and Jessore (</w:t>
            </w:r>
            <w:r w:rsidR="00720378">
              <w:rPr>
                <w:sz w:val="20"/>
              </w:rPr>
              <w:t>r</w:t>
            </w:r>
            <w:r w:rsidRPr="007906DE">
              <w:rPr>
                <w:sz w:val="20"/>
              </w:rPr>
              <w:t>epresentative council of the children in KUKs)</w:t>
            </w:r>
          </w:p>
        </w:tc>
      </w:tr>
    </w:tbl>
    <w:p w:rsidR="009C6E7C" w:rsidRPr="0084263A" w:rsidRDefault="002E7EF9" w:rsidP="0084263A">
      <w:pPr>
        <w:spacing w:before="240"/>
      </w:pPr>
      <w:r>
        <w:tab/>
      </w:r>
      <w:r w:rsidR="009C6E7C" w:rsidRPr="002E7EF9">
        <w:rPr>
          <w:i/>
        </w:rPr>
        <w:t>Source</w:t>
      </w:r>
      <w:r w:rsidR="009C6E7C" w:rsidRPr="0084263A">
        <w:t>: Save the Children Alliance</w:t>
      </w:r>
      <w:r>
        <w:t>.</w:t>
      </w:r>
    </w:p>
    <w:p w:rsidR="009C6E7C" w:rsidRPr="00AD25FD" w:rsidRDefault="009C6E7C" w:rsidP="002E7EF9">
      <w:pPr>
        <w:pStyle w:val="Heading2"/>
      </w:pPr>
      <w:r w:rsidRPr="00AD25FD">
        <w:t>G</w:t>
      </w:r>
      <w:r w:rsidR="00B30F62" w:rsidRPr="00AD25FD">
        <w:t xml:space="preserve">. </w:t>
      </w:r>
      <w:r w:rsidR="002E7EF9">
        <w:t xml:space="preserve"> Protection of privacy</w:t>
      </w:r>
    </w:p>
    <w:p w:rsidR="009C6E7C" w:rsidRPr="00AD25FD" w:rsidRDefault="002E7EF9" w:rsidP="002E7EF9">
      <w:r>
        <w:t>143.</w:t>
      </w:r>
      <w:r>
        <w:tab/>
      </w:r>
      <w:r w:rsidR="009C6E7C" w:rsidRPr="00AD25FD">
        <w:t xml:space="preserve">Children come into contact with the law for a variety of reasons and are susceptible to victimisation by the legal </w:t>
      </w:r>
      <w:r w:rsidR="009C6E7C" w:rsidRPr="00AD25FD">
        <w:rPr>
          <w:bCs/>
        </w:rPr>
        <w:t>process</w:t>
      </w:r>
      <w:r w:rsidR="009C6E7C" w:rsidRPr="00AD25FD">
        <w:t xml:space="preserve"> and its enforcement agencies. This happens more frequently in case of street children.</w:t>
      </w:r>
    </w:p>
    <w:p w:rsidR="009C6E7C" w:rsidRPr="00AD25FD" w:rsidRDefault="002E7EF9" w:rsidP="002E7EF9">
      <w:r>
        <w:t>144.</w:t>
      </w:r>
      <w:r>
        <w:tab/>
      </w:r>
      <w:r w:rsidR="009C6E7C" w:rsidRPr="00AD25FD">
        <w:t xml:space="preserve">The Children Act, 1974 and The Children Rules, 1976 have been enacted and made for the protection of </w:t>
      </w:r>
      <w:r w:rsidR="009C6E7C" w:rsidRPr="00AD25FD">
        <w:rPr>
          <w:bCs/>
        </w:rPr>
        <w:t>children</w:t>
      </w:r>
      <w:r w:rsidR="009C6E7C" w:rsidRPr="00AD25FD">
        <w:t xml:space="preserve"> who come into contact with the law as well as to protect other children. Some provisions of the Act are totally in line with CRC and International standard on juvenile justice, but some are not. The Vagrancy Act, 1943 is intended to be used for the benefits of the street children. However, there have been allegations that homeless and street children, instead of being protected, are rounded up by the police and detained with adult criminals. The practice of taking vagrant and street children into custody essentially criminalises impoverished and vulnerable children. The Government is in the process of reviewing the Vagrancy Act, 1943 and the Children Act, 1974 for possible amendments, which will make it more progressive </w:t>
      </w:r>
      <w:r>
        <w:t>and effective for the children.</w:t>
      </w:r>
    </w:p>
    <w:p w:rsidR="009C6E7C" w:rsidRPr="00AD25FD" w:rsidRDefault="002E7EF9" w:rsidP="002E7EF9">
      <w:r>
        <w:t>145.</w:t>
      </w:r>
      <w:r>
        <w:tab/>
      </w:r>
      <w:r w:rsidR="009C6E7C" w:rsidRPr="00AD25FD">
        <w:t xml:space="preserve">Child witnesses to crime experience several vulnerabilities, including intense and unsupervised </w:t>
      </w:r>
      <w:r w:rsidR="009C6E7C" w:rsidRPr="00AD25FD">
        <w:rPr>
          <w:bCs/>
        </w:rPr>
        <w:t>interrogation</w:t>
      </w:r>
      <w:r w:rsidR="009C6E7C" w:rsidRPr="00AD25FD">
        <w:t xml:space="preserve"> by the police. A judge or magistrate may also place women and children victims to protective custody, in a jail or state institution. This power is often exercised with chil</w:t>
      </w:r>
      <w:r w:rsidR="00557F5A">
        <w:t>dren who have been arrested as “</w:t>
      </w:r>
      <w:r w:rsidR="009C6E7C" w:rsidRPr="00AD25FD">
        <w:t>vagrants</w:t>
      </w:r>
      <w:r w:rsidR="00557F5A">
        <w:t>”</w:t>
      </w:r>
      <w:r w:rsidR="009C6E7C" w:rsidRPr="00AD25FD">
        <w:t>, rape and sexual assault victims, those rescued from brothels and traffickers, abandoned chil</w:t>
      </w:r>
      <w:r>
        <w:t>dren, or those who have eloped.</w:t>
      </w:r>
    </w:p>
    <w:p w:rsidR="009C6E7C" w:rsidRPr="00AD25FD" w:rsidRDefault="002E7EF9" w:rsidP="002E7EF9">
      <w:r>
        <w:t>146.</w:t>
      </w:r>
      <w:r>
        <w:tab/>
      </w:r>
      <w:r w:rsidR="009C6E7C" w:rsidRPr="00AD25FD">
        <w:t>The legal age of</w:t>
      </w:r>
      <w:r w:rsidR="009C6E7C" w:rsidRPr="00AD25FD">
        <w:rPr>
          <w:b/>
          <w:i/>
        </w:rPr>
        <w:t xml:space="preserve"> </w:t>
      </w:r>
      <w:r w:rsidR="009C6E7C" w:rsidRPr="00AD25FD">
        <w:t>criminal responsibility is a major problem in the administration of juvenile justice. The CRC and the Beijing Rules require states to establish a minimum age, below which children cannot be held criminally responsible</w:t>
      </w:r>
      <w:r w:rsidR="00B30F62" w:rsidRPr="00AD25FD">
        <w:t xml:space="preserve">. </w:t>
      </w:r>
      <w:r w:rsidR="009C6E7C" w:rsidRPr="00AD25FD">
        <w:t xml:space="preserve">In Bangladesh, the minimum age has is now only </w:t>
      </w:r>
      <w:r w:rsidR="009C6E7C" w:rsidRPr="00AD25FD">
        <w:rPr>
          <w:bCs/>
        </w:rPr>
        <w:t>nine</w:t>
      </w:r>
      <w:r w:rsidR="009C6E7C" w:rsidRPr="00AD25FD">
        <w:t xml:space="preserve"> years. The absence of appropriate and effective birth registration system also presents problems in proving a child</w:t>
      </w:r>
      <w:r w:rsidR="00A9463A">
        <w:t>’</w:t>
      </w:r>
      <w:r w:rsidR="009C6E7C" w:rsidRPr="00AD25FD">
        <w:t>s age, which limits efforts to ensure their protection and enforce their rights</w:t>
      </w:r>
      <w:r w:rsidR="00B30F62" w:rsidRPr="00AD25FD">
        <w:t xml:space="preserve">. </w:t>
      </w:r>
      <w:r w:rsidR="009C6E7C" w:rsidRPr="00AD25FD">
        <w:t>It is recognized that law enforcement and legislative authorities will require becoming more child-friendly.</w:t>
      </w:r>
    </w:p>
    <w:p w:rsidR="009C6E7C" w:rsidRPr="00AD25FD" w:rsidRDefault="002E7EF9" w:rsidP="002E7EF9">
      <w:r>
        <w:t>147.</w:t>
      </w:r>
      <w:r>
        <w:tab/>
      </w:r>
      <w:r w:rsidR="009C6E7C" w:rsidRPr="00AD25FD">
        <w:t>CRC requires State Parties to guarantee the right to privacy of children and to prosecute those who violate this right</w:t>
      </w:r>
      <w:r w:rsidR="00B30F62" w:rsidRPr="00AD25FD">
        <w:t xml:space="preserve">. </w:t>
      </w:r>
      <w:r w:rsidR="009C6E7C" w:rsidRPr="00AD25FD">
        <w:t>While this right is for all children, it is particularly important for children who are vulnerable, such as children involved with the law. In Bangladesh, though reduced over the years through government initiatives and NGO advocacy programmes, however, at times there are media reports with address and photograph of the child victims</w:t>
      </w:r>
      <w:r w:rsidR="00B30F62" w:rsidRPr="00AD25FD">
        <w:t>.</w:t>
      </w:r>
    </w:p>
    <w:p w:rsidR="009C6E7C" w:rsidRPr="00AD25FD" w:rsidRDefault="002E7EF9" w:rsidP="002E7EF9">
      <w:pPr>
        <w:pStyle w:val="Heading2"/>
      </w:pPr>
      <w:r>
        <w:t xml:space="preserve">H.  </w:t>
      </w:r>
      <w:r w:rsidR="009C6E7C" w:rsidRPr="00AD25FD">
        <w:t>Access to appropriate informat</w:t>
      </w:r>
      <w:r>
        <w:t>ion</w:t>
      </w:r>
    </w:p>
    <w:p w:rsidR="009C6E7C" w:rsidRPr="00AD25FD" w:rsidRDefault="002E7EF9" w:rsidP="002E7EF9">
      <w:r>
        <w:t>148.</w:t>
      </w:r>
      <w:r>
        <w:tab/>
      </w:r>
      <w:r w:rsidR="009C6E7C" w:rsidRPr="00AD25FD">
        <w:t xml:space="preserve">In the NPA, 2005-2010, one of the important cross-cutting themes is </w:t>
      </w:r>
      <w:r w:rsidR="00A9463A">
        <w:t>“</w:t>
      </w:r>
      <w:r w:rsidR="009C6E7C" w:rsidRPr="00AD25FD">
        <w:t>providing children with the information and skills they need to make informed choices on their well-being and development</w:t>
      </w:r>
      <w:r w:rsidR="00A9463A">
        <w:t>”</w:t>
      </w:r>
      <w:r w:rsidR="009C6E7C" w:rsidRPr="00AD25FD">
        <w:t xml:space="preserve">. This would </w:t>
      </w:r>
      <w:r w:rsidR="00A9463A">
        <w:t>“</w:t>
      </w:r>
      <w:r w:rsidR="009C6E7C" w:rsidRPr="00AD25FD">
        <w:t>ensure that children have access to information and skills development opportunities inside and outside of school</w:t>
      </w:r>
      <w:r w:rsidR="00A9463A">
        <w:t>”</w:t>
      </w:r>
      <w:r w:rsidR="00B30F62" w:rsidRPr="00AD25FD">
        <w:t xml:space="preserve">. </w:t>
      </w:r>
      <w:r w:rsidR="009C6E7C" w:rsidRPr="00AD25FD">
        <w:t>Not only there are a shortage of appropriate information, the access to information is generally low in the country, significantly low to the poorer and marginalized people, children in particular. However, some progress has been achieved in the recent years following implementation of a host of activities/programmes</w:t>
      </w:r>
      <w:r w:rsidR="00B30F62" w:rsidRPr="00AD25FD">
        <w:t>.</w:t>
      </w:r>
    </w:p>
    <w:p w:rsidR="009C6E7C" w:rsidRPr="00AD25FD" w:rsidRDefault="002E7EF9" w:rsidP="002E7EF9">
      <w:r>
        <w:t>149.</w:t>
      </w:r>
      <w:r>
        <w:tab/>
      </w:r>
      <w:r w:rsidR="009C6E7C" w:rsidRPr="00AD25FD">
        <w:t xml:space="preserve">Bangladesh </w:t>
      </w:r>
      <w:r w:rsidR="009C6E7C" w:rsidRPr="00AD25FD">
        <w:rPr>
          <w:i/>
        </w:rPr>
        <w:t>Betar</w:t>
      </w:r>
      <w:r w:rsidR="009C6E7C" w:rsidRPr="00AD25FD">
        <w:t xml:space="preserve"> (Radio) broadcasts regular programmes for children and women. Messages in the forms of jingles, songs, short-dramas and discussions are disseminated during special events such as the World TB Day, National Nutrition Week, Safe Motherhood Day, Breastfeeding Week, </w:t>
      </w:r>
      <w:r w:rsidR="009C6E7C" w:rsidRPr="00AD25FD">
        <w:rPr>
          <w:i/>
        </w:rPr>
        <w:t>Meena</w:t>
      </w:r>
      <w:r w:rsidR="009C6E7C" w:rsidRPr="00AD25FD">
        <w:t xml:space="preserve"> Day and CRC Week. It also carries public service spots on health, hygiene, education, social advancement related messages</w:t>
      </w:r>
      <w:r>
        <w:t>.</w:t>
      </w:r>
    </w:p>
    <w:p w:rsidR="009C6E7C" w:rsidRPr="00AD25FD" w:rsidRDefault="002E7EF9" w:rsidP="002E7EF9">
      <w:r>
        <w:t>150.</w:t>
      </w:r>
      <w:r>
        <w:tab/>
      </w:r>
      <w:r w:rsidR="009C6E7C" w:rsidRPr="00AD25FD">
        <w:t>The DMC continues to work in the field. It has been using community-based mobilisation activities like court-yard meetings, films and cultural shows on birth registrati</w:t>
      </w:r>
      <w:r>
        <w:t>on, arsenic mitigation and EPI.</w:t>
      </w:r>
    </w:p>
    <w:p w:rsidR="009C6E7C" w:rsidRPr="00AD25FD" w:rsidRDefault="002E7EF9" w:rsidP="002E7EF9">
      <w:r>
        <w:t>151.</w:t>
      </w:r>
      <w:r>
        <w:tab/>
      </w:r>
      <w:r w:rsidR="009C6E7C" w:rsidRPr="00AD25FD">
        <w:t>PIB continues to train print media journalists and gear up feature service to promote rights</w:t>
      </w:r>
      <w:r w:rsidR="005F3456">
        <w:noBreakHyphen/>
      </w:r>
      <w:r w:rsidR="009C6E7C" w:rsidRPr="00AD25FD">
        <w:t>based reportin</w:t>
      </w:r>
      <w:r>
        <w:t>g on children and women issues.</w:t>
      </w:r>
    </w:p>
    <w:p w:rsidR="009C6E7C" w:rsidRPr="00AD25FD" w:rsidRDefault="002E7EF9" w:rsidP="002E7EF9">
      <w:r>
        <w:t>152.</w:t>
      </w:r>
      <w:r>
        <w:tab/>
      </w:r>
      <w:r w:rsidR="009C6E7C" w:rsidRPr="00AD25FD">
        <w:t>DFP produced two short films on birth registration and arsenic contamination of water, to help raise awareness on these tw</w:t>
      </w:r>
      <w:r>
        <w:t>o important development issues.</w:t>
      </w:r>
    </w:p>
    <w:p w:rsidR="009C6E7C" w:rsidRPr="00AD25FD" w:rsidRDefault="002E7EF9" w:rsidP="002E7EF9">
      <w:r>
        <w:t>153.</w:t>
      </w:r>
      <w:r>
        <w:tab/>
      </w:r>
      <w:r w:rsidR="009C6E7C" w:rsidRPr="00AD25FD">
        <w:t>PID took lead in organising press briefings during a regional conference on sanitation to facilitate media</w:t>
      </w:r>
      <w:r w:rsidR="00A9463A">
        <w:t>’</w:t>
      </w:r>
      <w:r w:rsidR="009C6E7C" w:rsidRPr="00AD25FD">
        <w:t xml:space="preserve">s active involvement. It published a book with compilation of joint PID-UNCEF features in national dailies. PID also gave cartoons a new dimension by incorporating important messages on child marriage. NIMCO continued its training activities on various child rights issues for electronic </w:t>
      </w:r>
      <w:r w:rsidR="009179D4">
        <w:t>media personnel.</w:t>
      </w:r>
    </w:p>
    <w:p w:rsidR="009C6E7C" w:rsidRPr="00AD25FD" w:rsidRDefault="009179D4" w:rsidP="002E7EF9">
      <w:r>
        <w:t>154.</w:t>
      </w:r>
      <w:r>
        <w:tab/>
      </w:r>
      <w:r w:rsidR="009C6E7C" w:rsidRPr="00AD25FD">
        <w:t>The issue of HIV&amp;AIDS received wider media attention in recent years. Two roundtables on HIV&amp;AIDS prevention were arranged with two leading daily newspapers. The roundtables culminated in the publication of one full-page spread each by both papers on World AIDS Day featuring salient points of the discussion. Another roundtable with a leading daily newspaper was conducted on indoor air pollution.</w:t>
      </w:r>
    </w:p>
    <w:p w:rsidR="009C6E7C" w:rsidRPr="00AD25FD" w:rsidRDefault="009179D4" w:rsidP="002E7EF9">
      <w:r>
        <w:t>155.</w:t>
      </w:r>
      <w:r>
        <w:tab/>
      </w:r>
      <w:r w:rsidR="009C6E7C" w:rsidRPr="00AD25FD">
        <w:t>Bangladesh launched a big campaign relating to South Asian Conference on Sanitation (SACOSAN) in 2004</w:t>
      </w:r>
      <w:r w:rsidR="00B30F62" w:rsidRPr="00AD25FD">
        <w:t xml:space="preserve">. </w:t>
      </w:r>
      <w:r w:rsidR="009C6E7C" w:rsidRPr="00AD25FD">
        <w:t>Media support included workshops, briefing and follow-up resulting in overwhelming media coverage on this regional event that brought toget</w:t>
      </w:r>
      <w:r>
        <w:t>her nine South Asian countries.</w:t>
      </w:r>
    </w:p>
    <w:p w:rsidR="009C6E7C" w:rsidRPr="00AD25FD" w:rsidRDefault="009179D4" w:rsidP="002E7EF9">
      <w:r>
        <w:t>156.</w:t>
      </w:r>
      <w:r>
        <w:tab/>
      </w:r>
      <w:r w:rsidR="009C6E7C" w:rsidRPr="00AD25FD">
        <w:t xml:space="preserve">The workshop on Early Childhood Development (ECD) brought young journalists from various media to workout innovative and creative strategies for promotion of ECD. Another workshop on </w:t>
      </w:r>
      <w:r w:rsidR="009C6E7C" w:rsidRPr="00AD25FD">
        <w:rPr>
          <w:i/>
        </w:rPr>
        <w:t>Meena</w:t>
      </w:r>
      <w:r w:rsidR="009C6E7C" w:rsidRPr="00AD25FD">
        <w:t xml:space="preserve"> Initiative brought useful suggestions from experts on the field for promotion of new and emerging messag</w:t>
      </w:r>
      <w:r>
        <w:t>es on child development issues.</w:t>
      </w:r>
    </w:p>
    <w:p w:rsidR="009C6E7C" w:rsidRPr="00AD25FD" w:rsidRDefault="009179D4" w:rsidP="002E7EF9">
      <w:r>
        <w:t>157.</w:t>
      </w:r>
      <w:r>
        <w:tab/>
      </w:r>
      <w:r w:rsidR="009C6E7C" w:rsidRPr="00AD25FD">
        <w:t xml:space="preserve">The </w:t>
      </w:r>
      <w:r w:rsidR="009C6E7C" w:rsidRPr="00AD25FD">
        <w:rPr>
          <w:i/>
        </w:rPr>
        <w:t>State of the World</w:t>
      </w:r>
      <w:r w:rsidR="00A9463A">
        <w:rPr>
          <w:i/>
        </w:rPr>
        <w:t>’</w:t>
      </w:r>
      <w:r w:rsidR="009C6E7C" w:rsidRPr="00AD25FD">
        <w:rPr>
          <w:i/>
        </w:rPr>
        <w:t>s Children Report 2006</w:t>
      </w:r>
      <w:r w:rsidR="009C6E7C" w:rsidRPr="00AD25FD">
        <w:t xml:space="preserve"> was launched nationwide. The launch was done in a festive manner participated by 150 children. Children representing the theme of the report, </w:t>
      </w:r>
      <w:r w:rsidR="009C6E7C" w:rsidRPr="00AD25FD">
        <w:rPr>
          <w:i/>
        </w:rPr>
        <w:t xml:space="preserve">the invisible and the excluded </w:t>
      </w:r>
      <w:r w:rsidR="009C6E7C" w:rsidRPr="00AD25FD">
        <w:t>shared their real life experience at the ev</w:t>
      </w:r>
      <w:r>
        <w:t>ent.</w:t>
      </w:r>
    </w:p>
    <w:p w:rsidR="009C6E7C" w:rsidRPr="00AD25FD" w:rsidRDefault="009179D4" w:rsidP="002E7EF9">
      <w:r>
        <w:t>158.</w:t>
      </w:r>
      <w:r>
        <w:tab/>
      </w:r>
      <w:r w:rsidR="009C6E7C" w:rsidRPr="00AD25FD">
        <w:t>There are currently 68 Government public libraries in</w:t>
      </w:r>
      <w:r>
        <w:t xml:space="preserve"> Bangladesh and hundreds of non</w:t>
      </w:r>
      <w:r>
        <w:noBreakHyphen/>
      </w:r>
      <w:r w:rsidR="009C6E7C" w:rsidRPr="00AD25FD">
        <w:t>government public libraries. The Government libraries are located in all districts and divisional head quarters. The National Public Library and Chittagong Divisional Public Library have separate children</w:t>
      </w:r>
      <w:r w:rsidR="00A9463A">
        <w:t>’</w:t>
      </w:r>
      <w:r w:rsidR="009C6E7C" w:rsidRPr="00AD25FD">
        <w:t>s sections; other Government Public Libraries have a children</w:t>
      </w:r>
      <w:r w:rsidR="00A9463A">
        <w:t>’</w:t>
      </w:r>
      <w:r w:rsidR="009C6E7C" w:rsidRPr="00AD25FD">
        <w:t xml:space="preserve">s corner </w:t>
      </w:r>
      <w:r w:rsidR="005F3456">
        <w:br w:type="page"/>
      </w:r>
      <w:r w:rsidR="009C6E7C" w:rsidRPr="00AD25FD">
        <w:t>within the main reading room. Community libraries exist in cities and towns around the country. Children</w:t>
      </w:r>
      <w:r w:rsidR="00A9463A">
        <w:t>’</w:t>
      </w:r>
      <w:r w:rsidR="009C6E7C" w:rsidRPr="00AD25FD">
        <w:t>s corners have been established in 25 community development libraries around the country under a UNICEF-supported pilot project.</w:t>
      </w:r>
    </w:p>
    <w:p w:rsidR="009C6E7C" w:rsidRPr="00AD25FD" w:rsidRDefault="009179D4" w:rsidP="002E7EF9">
      <w:bookmarkStart w:id="25" w:name="_Toc505314415"/>
      <w:r>
        <w:t>159.</w:t>
      </w:r>
      <w:r>
        <w:tab/>
      </w:r>
      <w:r w:rsidR="009C6E7C" w:rsidRPr="00AD25FD">
        <w:t>A leading book-reading and library focused NGO has set up</w:t>
      </w:r>
      <w:r>
        <w:t xml:space="preserve"> a central library at Dhaka and </w:t>
      </w:r>
      <w:r w:rsidR="009C6E7C" w:rsidRPr="00AD25FD">
        <w:t>28 mobile Library Units across 42 districts. In enrolling readers, children are given priority in these mobile libraries</w:t>
      </w:r>
      <w:r w:rsidR="00B30F62" w:rsidRPr="00AD25FD">
        <w:t>.</w:t>
      </w:r>
    </w:p>
    <w:bookmarkEnd w:id="25"/>
    <w:p w:rsidR="009C6E7C" w:rsidRPr="00AD25FD" w:rsidRDefault="009179D4" w:rsidP="002E7EF9">
      <w:pPr>
        <w:rPr>
          <w:i/>
        </w:rPr>
      </w:pPr>
      <w:r>
        <w:t>160.</w:t>
      </w:r>
      <w:r>
        <w:tab/>
      </w:r>
      <w:r w:rsidR="009C6E7C" w:rsidRPr="00AD25FD">
        <w:t>In Bangladesh, it should be mentioned, regulation exists in relation to publications and censorship on films for protecting the citizens against harmful information and materials</w:t>
      </w:r>
      <w:r w:rsidR="00B30F62" w:rsidRPr="00AD25FD">
        <w:t xml:space="preserve">. </w:t>
      </w:r>
      <w:r w:rsidR="009C6E7C" w:rsidRPr="00AD25FD">
        <w:t>Common grounds for censoring or banning films and publications include obscenity and offence to religious sentiment. There is no restriction on access to the Internet. Satellite Television Channels are operating in the country with minimum regulations</w:t>
      </w:r>
      <w:r>
        <w:t>.</w:t>
      </w:r>
    </w:p>
    <w:p w:rsidR="009C6E7C" w:rsidRPr="00AD25FD" w:rsidRDefault="009C6E7C" w:rsidP="00FC2A81">
      <w:pPr>
        <w:pStyle w:val="Heading2"/>
        <w:ind w:left="1588" w:hanging="454"/>
        <w:jc w:val="left"/>
      </w:pPr>
      <w:r w:rsidRPr="00AD25FD">
        <w:t>I.</w:t>
      </w:r>
      <w:r w:rsidR="00FC2A81">
        <w:tab/>
      </w:r>
      <w:r w:rsidRPr="00AD25FD">
        <w:t>The right not to be subjected to torture or other cruel, inhuman or</w:t>
      </w:r>
      <w:r w:rsidR="00FE7858">
        <w:br/>
      </w:r>
      <w:r w:rsidRPr="00AD25FD">
        <w:t>degrading treatment or punishment, including corporal punishment</w:t>
      </w:r>
    </w:p>
    <w:p w:rsidR="009C6E7C" w:rsidRPr="00AD25FD" w:rsidRDefault="00FE7858" w:rsidP="002E7EF9">
      <w:r>
        <w:t>161.</w:t>
      </w:r>
      <w:r>
        <w:tab/>
      </w:r>
      <w:r w:rsidR="009C6E7C" w:rsidRPr="00AD25FD">
        <w:rPr>
          <w:i/>
        </w:rPr>
        <w:t xml:space="preserve">The Penal </w:t>
      </w:r>
      <w:r w:rsidR="009C6E7C" w:rsidRPr="00AD25FD">
        <w:t>Code</w:t>
      </w:r>
      <w:r w:rsidR="009C6E7C" w:rsidRPr="00AD25FD">
        <w:rPr>
          <w:i/>
        </w:rPr>
        <w:t>, 1860</w:t>
      </w:r>
      <w:r w:rsidR="009C6E7C" w:rsidRPr="00AD25FD">
        <w:t xml:space="preserve"> contains a number of different sections which protect individuals against torture and other cruel, inhuman or degrading treatment or punishment. The Constitution guarantees protection of all citizens against torture or cruel, inhuman or degrading punishment or treatment. Children are however, subjected to torture and physical punishment. Child beating is practiced to discipline children in the family, schools, work place and religious institutions and in village </w:t>
      </w:r>
      <w:r w:rsidR="009C6E7C" w:rsidRPr="00AD25FD">
        <w:rPr>
          <w:i/>
        </w:rPr>
        <w:t xml:space="preserve">salish </w:t>
      </w:r>
      <w:r w:rsidR="009C6E7C" w:rsidRPr="00AD25FD">
        <w:t>(mediation)</w:t>
      </w:r>
      <w:r w:rsidR="00B30F62" w:rsidRPr="00AD25FD">
        <w:t xml:space="preserve">. </w:t>
      </w:r>
      <w:r w:rsidR="009C6E7C" w:rsidRPr="00AD25FD">
        <w:t>However this is being decreased since 2000 as reflected in Consultation Meetings on this Report.</w:t>
      </w:r>
    </w:p>
    <w:p w:rsidR="009C6E7C" w:rsidRPr="00AD25FD" w:rsidRDefault="00FE7858" w:rsidP="002E7EF9">
      <w:pPr>
        <w:rPr>
          <w:b/>
        </w:rPr>
      </w:pPr>
      <w:r>
        <w:t>162.</w:t>
      </w:r>
      <w:r>
        <w:tab/>
      </w:r>
      <w:r w:rsidR="009C6E7C" w:rsidRPr="00AD25FD">
        <w:t>The Government is fully aware of the problem and taking necessary measures through different means to overcome the situation. Motivational training is provided to teachers, police, judges and others concerned. Awareness creation programme with the support of NGOs for parents/guardians and communities are also</w:t>
      </w:r>
      <w:r>
        <w:t xml:space="preserve"> undertaken.</w:t>
      </w:r>
    </w:p>
    <w:p w:rsidR="009C6E7C" w:rsidRPr="00AD25FD" w:rsidRDefault="00FE7858" w:rsidP="002E7EF9">
      <w:r>
        <w:t>163.</w:t>
      </w:r>
      <w:r>
        <w:tab/>
      </w:r>
      <w:r w:rsidR="009C6E7C" w:rsidRPr="00AD25FD">
        <w:t>Rape and sexual assaults are committed against young women and girls. Issues related to rape and sexual assault are the difficulties of arranging a timely medical examination, the production of witnesses, receiving community support, and dealing with social stigma, which in turn discourages reporting of the crime. Bangladesh Health and Injury Survey (BHIS), 2003 reveals that suicide is a problem in the country, particularly for children ages 15 to 17.</w:t>
      </w:r>
    </w:p>
    <w:p w:rsidR="009C6E7C" w:rsidRPr="00AD25FD" w:rsidRDefault="00FE7858" w:rsidP="002E7EF9">
      <w:r>
        <w:t>164.</w:t>
      </w:r>
      <w:r>
        <w:tab/>
      </w:r>
      <w:r w:rsidR="009C6E7C" w:rsidRPr="00AD25FD">
        <w:t xml:space="preserve">One particular form of violence is acid attacks which have traumatic consequences, scarring the victims physically and damaging psychologically and socially for life. Acid attacks are mainly a crime against children and young women, although more recently, boys and young men have also been targets of this crime. The overwhelming majority of the victims are young women. The enactment of </w:t>
      </w:r>
      <w:r w:rsidR="009C6E7C" w:rsidRPr="00AD25FD">
        <w:rPr>
          <w:i/>
        </w:rPr>
        <w:t>The Acid Control Act, 2002</w:t>
      </w:r>
      <w:r w:rsidR="009C6E7C" w:rsidRPr="00AD25FD">
        <w:t xml:space="preserve"> and </w:t>
      </w:r>
      <w:r w:rsidR="009C6E7C" w:rsidRPr="00AD25FD">
        <w:rPr>
          <w:i/>
        </w:rPr>
        <w:t xml:space="preserve">The Acid Crimes Prevention Act, 2002 </w:t>
      </w:r>
      <w:r w:rsidR="009C6E7C" w:rsidRPr="00AD25FD">
        <w:t>helps deal with the issue. The One-Stop-Crisis Centres in Dhaka and other divisional head quarters have been introduced together with a Hotline System for women vulnerable to violence. Some NGOs have undertaken programmes on prevention and post attack services for the victims and also awareness building activities. One national daily is also working for the purpose throughout the country with special focus on awareness creation and supporting the victims towards social integration.</w:t>
      </w:r>
    </w:p>
    <w:p w:rsidR="009C6E7C" w:rsidRPr="00AD25FD" w:rsidRDefault="00FE7858" w:rsidP="002E7EF9">
      <w:r>
        <w:t>165.</w:t>
      </w:r>
      <w:r>
        <w:tab/>
      </w:r>
      <w:r w:rsidR="009C6E7C" w:rsidRPr="00AD25FD">
        <w:t>There have been some positive outcomes in the juvenile justice area. For instance, training materials on juvenile justice were prepared and translated from English to Bangla, which include the Hand Book for Police and Bench Books for Judges and Magistrates on Children in contact with the Juvenile Justice System. Moreover, the international instruments on juvenile justice and non custodial measures, also translated from English to Bangla, have been printed for wider dissemination. All these materials on juvenile justice are intended to be used for building capacity of the key stakeholders in juvenile justice.</w:t>
      </w:r>
    </w:p>
    <w:p w:rsidR="009C6E7C" w:rsidRPr="00AD25FD" w:rsidRDefault="00FE7858" w:rsidP="002E7EF9">
      <w:r>
        <w:t>166.</w:t>
      </w:r>
      <w:r>
        <w:tab/>
      </w:r>
      <w:r w:rsidR="009C6E7C" w:rsidRPr="00AD25FD">
        <w:t xml:space="preserve">Several projects deal with issues, such as capacity building of training institutes for the police, magistrates and judges and concerned ministries. Training workshops on modern trends in juvenile justice are often organized for the judges, magistrates, police lawyers and other concern persons. With government support several NGOs are working to mitigate local disputes and modernizing </w:t>
      </w:r>
      <w:r w:rsidR="009C6E7C" w:rsidRPr="00627509">
        <w:rPr>
          <w:i/>
        </w:rPr>
        <w:t>S</w:t>
      </w:r>
      <w:r w:rsidR="009C6E7C" w:rsidRPr="00AD25FD">
        <w:rPr>
          <w:i/>
        </w:rPr>
        <w:t xml:space="preserve">alish </w:t>
      </w:r>
      <w:r w:rsidR="009C6E7C" w:rsidRPr="00AD25FD">
        <w:t>system. This results in decrease in torture and other cruel, inhuman or degrading treatment or punishment in the rural communities.</w:t>
      </w:r>
    </w:p>
    <w:p w:rsidR="009C6E7C" w:rsidRPr="00AD25FD" w:rsidRDefault="009C6E7C" w:rsidP="00FE7858">
      <w:pPr>
        <w:pStyle w:val="Heading1"/>
      </w:pPr>
      <w:r w:rsidRPr="00AD25FD">
        <w:t>V.</w:t>
      </w:r>
      <w:r w:rsidR="00FE7858">
        <w:t xml:space="preserve">  </w:t>
      </w:r>
      <w:r w:rsidRPr="00AD25FD">
        <w:t>FAMILY ENVIRONMENT AND ALTERNATIVE CARE</w:t>
      </w:r>
    </w:p>
    <w:p w:rsidR="009C6E7C" w:rsidRPr="00AD25FD" w:rsidRDefault="009C6E7C" w:rsidP="00FE7858">
      <w:pPr>
        <w:pStyle w:val="Heading2"/>
      </w:pPr>
      <w:r w:rsidRPr="00AD25FD">
        <w:t>A</w:t>
      </w:r>
      <w:r w:rsidR="00B30F62" w:rsidRPr="00AD25FD">
        <w:t xml:space="preserve">. </w:t>
      </w:r>
      <w:r w:rsidRPr="00AD25FD">
        <w:t xml:space="preserve"> Measures taken on the concluding observat</w:t>
      </w:r>
      <w:r w:rsidR="00FE7858">
        <w:t>ions</w:t>
      </w:r>
    </w:p>
    <w:p w:rsidR="009C6E7C" w:rsidRPr="00AD25FD" w:rsidRDefault="00FE7858" w:rsidP="002E7EF9">
      <w:r>
        <w:t>167.</w:t>
      </w:r>
      <w:r>
        <w:tab/>
      </w:r>
      <w:r w:rsidR="009C6E7C" w:rsidRPr="00AD25FD">
        <w:t xml:space="preserve">The State Party has significantly enhanced the provisions and capacity of shelter, orphanage, baby home, etc to accommodate more children deprived of family environment. In KUK, large number children in conflict with the </w:t>
      </w:r>
      <w:r w:rsidR="009C6E7C" w:rsidRPr="00AD25FD">
        <w:rPr>
          <w:i/>
        </w:rPr>
        <w:t>law</w:t>
      </w:r>
      <w:r w:rsidR="009C6E7C" w:rsidRPr="00AD25FD">
        <w:t xml:space="preserve"> are housed. There is a plan to increase the number and to improve the environment of the existing KUKs. An initiative has been taken for assessment of children in institutions in order to develop minimum care standards and alternative care for the children without parental care.</w:t>
      </w:r>
    </w:p>
    <w:p w:rsidR="009C6E7C" w:rsidRPr="00AD25FD" w:rsidRDefault="00FE7858" w:rsidP="002E7EF9">
      <w:pPr>
        <w:rPr>
          <w:b/>
        </w:rPr>
      </w:pPr>
      <w:r>
        <w:t>168.</w:t>
      </w:r>
      <w:r>
        <w:tab/>
      </w:r>
      <w:r w:rsidR="009C6E7C" w:rsidRPr="00AD25FD">
        <w:t>The State Party has not yet established a legal provision for domestic and international adoption of children. Also it has not considered being a party to the</w:t>
      </w:r>
      <w:r>
        <w:t xml:space="preserve"> </w:t>
      </w:r>
      <w:r w:rsidR="009C6E7C" w:rsidRPr="00AD25FD">
        <w:t xml:space="preserve">1993 Hague Convention on Protection of Children and </w:t>
      </w:r>
      <w:r w:rsidR="009C6E7C" w:rsidRPr="00AD25FD">
        <w:rPr>
          <w:i/>
        </w:rPr>
        <w:t>Cooperation</w:t>
      </w:r>
      <w:r w:rsidR="009C6E7C" w:rsidRPr="00AD25FD">
        <w:t xml:space="preserve"> in respect of Inter-country adoptions.</w:t>
      </w:r>
    </w:p>
    <w:p w:rsidR="009C6E7C" w:rsidRPr="00AD25FD" w:rsidRDefault="00FE7858" w:rsidP="002E7EF9">
      <w:r>
        <w:t>169.</w:t>
      </w:r>
      <w:r>
        <w:tab/>
      </w:r>
      <w:r w:rsidR="009C6E7C" w:rsidRPr="00AD25FD">
        <w:t>The Ministry of Home Affairs (MoHA) took a leading role in repatriation of children who worked as camel jockeys in Middle East. With the support of UNICEF and some NGOs, the Government has repatriated over 200 children formerly involved in camel racing in UAE. Of them, almost all were reintegrated in their families, and others are in the process of being rehabilitated. With the assistance of UAE Government, financial assistances are being provided</w:t>
      </w:r>
      <w:r w:rsidR="00B30F62" w:rsidRPr="00AD25FD">
        <w:t xml:space="preserve">. </w:t>
      </w:r>
      <w:r w:rsidR="009C6E7C" w:rsidRPr="00AD25FD">
        <w:t>MoHA is extending this initiative to further support to the families of these children to strengthen their social reintegration and simultaneously a child protection mechanism will be developed in 65 Upazilas where the children were reintegrated.</w:t>
      </w:r>
    </w:p>
    <w:p w:rsidR="009C6E7C" w:rsidRPr="00AD25FD" w:rsidRDefault="00FE7858" w:rsidP="002E7EF9">
      <w:r>
        <w:t>170.</w:t>
      </w:r>
      <w:r>
        <w:tab/>
      </w:r>
      <w:r w:rsidR="009C6E7C" w:rsidRPr="00AD25FD">
        <w:t xml:space="preserve">Presently a process of amendment of the Children Act, 1974 is on. The proposed amendment will review the KUK issues also. Under Suppression of Violence against Women and Children Act, 2000 (as amended in 2003), </w:t>
      </w:r>
      <w:r w:rsidR="009C6E7C" w:rsidRPr="00AD25FD">
        <w:rPr>
          <w:bCs/>
        </w:rPr>
        <w:t>42 Special Tribuna</w:t>
      </w:r>
      <w:r>
        <w:rPr>
          <w:bCs/>
        </w:rPr>
        <w:t>ls have been established in 33 </w:t>
      </w:r>
      <w:r w:rsidR="009C6E7C" w:rsidRPr="00AD25FD">
        <w:rPr>
          <w:bCs/>
        </w:rPr>
        <w:t xml:space="preserve">districts for </w:t>
      </w:r>
      <w:r w:rsidR="009C6E7C" w:rsidRPr="00AD25FD">
        <w:t>trying</w:t>
      </w:r>
      <w:r w:rsidR="009C6E7C" w:rsidRPr="00AD25FD">
        <w:rPr>
          <w:bCs/>
        </w:rPr>
        <w:t xml:space="preserve"> cases only relating to violence against women and children including trafficking. This initiative was taken to facilitate the quick disposal of cases related to violence against women and children.</w:t>
      </w:r>
    </w:p>
    <w:p w:rsidR="009C6E7C" w:rsidRPr="00AD25FD" w:rsidRDefault="00FE7858" w:rsidP="002E7EF9">
      <w:r>
        <w:t>171.</w:t>
      </w:r>
      <w:r>
        <w:tab/>
      </w:r>
      <w:r w:rsidR="009C6E7C" w:rsidRPr="00AD25FD">
        <w:t>Large-scale awareness campaigns are underway by television drama, jingles, street theatre, and other types of mass awareness methods to promote behavioural change and make stakeholders aware about CRC including child protection, care and related issues</w:t>
      </w:r>
      <w:r>
        <w:t>.</w:t>
      </w:r>
    </w:p>
    <w:p w:rsidR="009C6E7C" w:rsidRPr="00AD25FD" w:rsidRDefault="00FE7858" w:rsidP="002E7EF9">
      <w:r>
        <w:t>172.</w:t>
      </w:r>
      <w:r>
        <w:tab/>
      </w:r>
      <w:r w:rsidR="009C6E7C" w:rsidRPr="00AD25FD">
        <w:t xml:space="preserve">The Government is modernizing the police administration through </w:t>
      </w:r>
      <w:r w:rsidR="00A9463A">
        <w:t>“</w:t>
      </w:r>
      <w:r w:rsidR="009C6E7C" w:rsidRPr="00AD25FD">
        <w:t xml:space="preserve">model </w:t>
      </w:r>
      <w:r w:rsidR="009C6E7C" w:rsidRPr="00AD25FD">
        <w:rPr>
          <w:i/>
        </w:rPr>
        <w:t>thana</w:t>
      </w:r>
      <w:r w:rsidR="009C6E7C" w:rsidRPr="00AD25FD">
        <w:t xml:space="preserve"> (police station) development</w:t>
      </w:r>
      <w:r w:rsidR="00A9463A">
        <w:t>”</w:t>
      </w:r>
      <w:r w:rsidR="009C6E7C" w:rsidRPr="00AD25FD">
        <w:t xml:space="preserve"> concept in making the police people-friendly. Based on the experiences, the concept will be replicated throughout the country. It is believed that the children issues will be addressed with spe</w:t>
      </w:r>
      <w:r>
        <w:t>cial care under the initiative.</w:t>
      </w:r>
    </w:p>
    <w:p w:rsidR="009C6E7C" w:rsidRPr="00AD25FD" w:rsidRDefault="00FE7858" w:rsidP="002E7EF9">
      <w:r>
        <w:t>173.</w:t>
      </w:r>
      <w:r>
        <w:tab/>
      </w:r>
      <w:r w:rsidR="009C6E7C" w:rsidRPr="00AD25FD">
        <w:t>The State Party with support from UNICEF is commencing initiatives to strengthen Department of Social Services through training and motivation of relevant officials on reintegration methodologies and proactive social work concept. Besides, capacity development of staff of KUK and vagrant homes on child-friendly behaviour is under way</w:t>
      </w:r>
      <w:r w:rsidR="00B30F62" w:rsidRPr="00AD25FD">
        <w:t>.</w:t>
      </w:r>
    </w:p>
    <w:p w:rsidR="009C6E7C" w:rsidRPr="00AD25FD" w:rsidRDefault="00FE7858" w:rsidP="002E7EF9">
      <w:r>
        <w:t>174.</w:t>
      </w:r>
      <w:r>
        <w:tab/>
      </w:r>
      <w:r w:rsidR="009C6E7C" w:rsidRPr="00AD25FD">
        <w:t>Through the Early Childhood Development Project,</w:t>
      </w:r>
      <w:r w:rsidR="009C6E7C" w:rsidRPr="00AD25FD">
        <w:rPr>
          <w:b/>
        </w:rPr>
        <w:t xml:space="preserve"> </w:t>
      </w:r>
      <w:r w:rsidR="009C6E7C" w:rsidRPr="00AD25FD">
        <w:t>the State Party is trying to enhance the caregivers</w:t>
      </w:r>
      <w:r w:rsidR="00A9463A">
        <w:t>’</w:t>
      </w:r>
      <w:r w:rsidR="009C6E7C" w:rsidRPr="00AD25FD">
        <w:t xml:space="preserve"> (parents/guardians) knowledge and skills towards optimal</w:t>
      </w:r>
      <w:r>
        <w:t xml:space="preserve"> development of their children.</w:t>
      </w:r>
    </w:p>
    <w:p w:rsidR="009C6E7C" w:rsidRPr="00AD25FD" w:rsidRDefault="009C6E7C" w:rsidP="00FE7858">
      <w:pPr>
        <w:pStyle w:val="Heading2"/>
      </w:pPr>
      <w:r w:rsidRPr="00AD25FD">
        <w:t>B.</w:t>
      </w:r>
      <w:r w:rsidR="00FE7858">
        <w:t xml:space="preserve">  </w:t>
      </w:r>
      <w:r w:rsidRPr="00AD25FD">
        <w:t>Parental guidan</w:t>
      </w:r>
      <w:r w:rsidR="00FE7858">
        <w:t>ce</w:t>
      </w:r>
    </w:p>
    <w:p w:rsidR="009C6E7C" w:rsidRPr="00AD25FD" w:rsidRDefault="00FE7858" w:rsidP="002E7EF9">
      <w:r>
        <w:t>175.</w:t>
      </w:r>
      <w:r>
        <w:tab/>
      </w:r>
      <w:r w:rsidR="009C6E7C" w:rsidRPr="00AD25FD">
        <w:t>In Bangladesh, although children mostly live with their parents, about 10</w:t>
      </w:r>
      <w:r>
        <w:t xml:space="preserve"> </w:t>
      </w:r>
      <w:r w:rsidR="009C6E7C" w:rsidRPr="00AD25FD">
        <w:t>per cent of households are headed by women meaning that children belonging to mothers/women as heads of the households, permanently or temporarily, are deprived of care from fathers</w:t>
      </w:r>
      <w:r w:rsidR="00B30F62" w:rsidRPr="00AD25FD">
        <w:t>.</w:t>
      </w:r>
    </w:p>
    <w:p w:rsidR="009C6E7C" w:rsidRPr="00AD25FD" w:rsidRDefault="00FE7858" w:rsidP="002E7EF9">
      <w:r>
        <w:t>176.</w:t>
      </w:r>
      <w:r>
        <w:tab/>
      </w:r>
      <w:r w:rsidR="009C6E7C" w:rsidRPr="00AD25FD">
        <w:t>As per MICS 2006, 5.8 percent of the children below 18 years have either one parent alive or both parents dead</w:t>
      </w:r>
      <w:r w:rsidR="00B30F62" w:rsidRPr="00AD25FD">
        <w:t xml:space="preserve">. </w:t>
      </w:r>
      <w:r w:rsidR="009C6E7C" w:rsidRPr="00AD25FD">
        <w:t>Again, 5.6 percent of the children are not living with their parents</w:t>
      </w:r>
      <w:r w:rsidR="00B30F62" w:rsidRPr="00AD25FD">
        <w:t xml:space="preserve">. </w:t>
      </w:r>
      <w:r w:rsidR="009C6E7C" w:rsidRPr="00AD25FD">
        <w:t>It has been found that double orphans are disadvantaged compared to the non-orphaned children in terms of school attendance.</w:t>
      </w:r>
    </w:p>
    <w:p w:rsidR="009C6E7C" w:rsidRPr="00AD25FD" w:rsidRDefault="00FE7858" w:rsidP="002E7EF9">
      <w:r>
        <w:t>177.</w:t>
      </w:r>
      <w:r>
        <w:tab/>
      </w:r>
      <w:r w:rsidR="009C6E7C" w:rsidRPr="00AD25FD">
        <w:t>However, the same survey shows that a big percentage o</w:t>
      </w:r>
      <w:r w:rsidR="007C48CF">
        <w:t>f women are married at an early </w:t>
      </w:r>
      <w:r w:rsidR="009C6E7C" w:rsidRPr="00AD25FD">
        <w:t>age</w:t>
      </w:r>
      <w:r w:rsidR="00B30F62" w:rsidRPr="00AD25FD">
        <w:t xml:space="preserve">. </w:t>
      </w:r>
      <w:r w:rsidR="009C6E7C" w:rsidRPr="00AD25FD">
        <w:t>The data show that nationally, about 33 percent of g</w:t>
      </w:r>
      <w:r w:rsidR="007C48CF">
        <w:t>irls aged below 15 years and 74 </w:t>
      </w:r>
      <w:r w:rsidR="009C6E7C" w:rsidRPr="00AD25FD">
        <w:t>percent below 18 years are married</w:t>
      </w:r>
      <w:r w:rsidR="00B30F62" w:rsidRPr="00AD25FD">
        <w:t xml:space="preserve">. </w:t>
      </w:r>
      <w:r w:rsidR="009C6E7C" w:rsidRPr="00AD25FD">
        <w:t xml:space="preserve">In rural areas, the rate was 78.4 percent </w:t>
      </w:r>
      <w:r w:rsidR="007C48CF">
        <w:t xml:space="preserve">and in urban areas 65.4 </w:t>
      </w:r>
      <w:r w:rsidR="009C6E7C" w:rsidRPr="00AD25FD">
        <w:t>percent</w:t>
      </w:r>
      <w:r w:rsidR="00B30F62" w:rsidRPr="00AD25FD">
        <w:t xml:space="preserve">. </w:t>
      </w:r>
      <w:r w:rsidR="009C6E7C" w:rsidRPr="00AD25FD">
        <w:t>Among the tribal population, the rate of child marriage is</w:t>
      </w:r>
      <w:r w:rsidR="007C48CF">
        <w:t xml:space="preserve"> somewhat low </w:t>
      </w:r>
      <w:r w:rsidR="00BE5B46">
        <w:t>(44 </w:t>
      </w:r>
      <w:r>
        <w:t>percent).</w:t>
      </w:r>
    </w:p>
    <w:p w:rsidR="009C6E7C" w:rsidRPr="00AD25FD" w:rsidRDefault="00FE7858" w:rsidP="002E7EF9">
      <w:r>
        <w:t>178.</w:t>
      </w:r>
      <w:r>
        <w:tab/>
      </w:r>
      <w:r w:rsidR="009C6E7C" w:rsidRPr="00AD25FD">
        <w:t>Information on activities that support early learning was collected in the MICS 2006. These included the involvement of adults with children in the following activities: reading books or looking at picture books, telling stories, singing songs, taking children outside the home, compound or yard, playing with children, and spending time with children namin</w:t>
      </w:r>
      <w:r>
        <w:t>g, counting, or drawing things.</w:t>
      </w:r>
    </w:p>
    <w:p w:rsidR="009C6E7C" w:rsidRPr="00AD25FD" w:rsidRDefault="00FE7858" w:rsidP="002E7EF9">
      <w:r>
        <w:t>179.</w:t>
      </w:r>
      <w:r>
        <w:tab/>
      </w:r>
      <w:r w:rsidR="009C6E7C" w:rsidRPr="00AD25FD">
        <w:t>The survey shows that for almost half (47.5 percent) of under-five children, an adult engaged in more than four activities that promote learning and school readiness during the 3 days preceding the survey. The average number of activities that adults engaged with children was 3.4. The data also indicates that the father</w:t>
      </w:r>
      <w:r w:rsidR="00A9463A">
        <w:t>’</w:t>
      </w:r>
      <w:r w:rsidR="009C6E7C" w:rsidRPr="00AD25FD">
        <w:t>s involvement in such activities was quite high. Father</w:t>
      </w:r>
      <w:r w:rsidR="00A9463A">
        <w:t>’</w:t>
      </w:r>
      <w:r w:rsidR="009C6E7C" w:rsidRPr="00AD25FD">
        <w:t>s involvement with one or more activities was 50.3 percent. Nationally, 8.4 percent of children were living in a household without their natural fathers</w:t>
      </w:r>
      <w:r w:rsidR="00B30F62" w:rsidRPr="00AD25FD">
        <w:t xml:space="preserve">. </w:t>
      </w:r>
      <w:r w:rsidR="009C6E7C" w:rsidRPr="00AD25FD">
        <w:t>There is no gender differentials in terms of adult activities with children as well as fathers engaged in activities with children</w:t>
      </w:r>
      <w:r w:rsidR="00B30F62" w:rsidRPr="00AD25FD">
        <w:t xml:space="preserve">. </w:t>
      </w:r>
      <w:r w:rsidR="009C6E7C" w:rsidRPr="00AD25FD">
        <w:t>Larger proportions of adults engaged in learning and school readiness activities with children in urban areas (56.4 percent) than in rural areas (44.3 percent)</w:t>
      </w:r>
      <w:r w:rsidR="00B30F62" w:rsidRPr="00AD25FD">
        <w:t xml:space="preserve">. </w:t>
      </w:r>
      <w:r w:rsidR="009C6E7C" w:rsidRPr="00AD25FD">
        <w:t>There is a positive correlation between educational levels of parents and care provided to children.</w:t>
      </w:r>
    </w:p>
    <w:p w:rsidR="009C6E7C" w:rsidRPr="00AD25FD" w:rsidRDefault="00FE7858" w:rsidP="00FE7858">
      <w:pPr>
        <w:pStyle w:val="Heading2"/>
      </w:pPr>
      <w:r>
        <w:t xml:space="preserve">C.  </w:t>
      </w:r>
      <w:r w:rsidR="009C6E7C" w:rsidRPr="00AD25FD">
        <w:t>Parental responsibilit</w:t>
      </w:r>
      <w:r>
        <w:t>ies</w:t>
      </w:r>
    </w:p>
    <w:p w:rsidR="009C6E7C" w:rsidRPr="00AD25FD" w:rsidRDefault="00FE7858" w:rsidP="002E7EF9">
      <w:r>
        <w:t>180.</w:t>
      </w:r>
      <w:r>
        <w:tab/>
      </w:r>
      <w:r w:rsidR="009C6E7C" w:rsidRPr="00AD25FD">
        <w:t>Under the ECD project, parents were supported in their child-rearing responsibilities through different mechanisms such as orientation of field level health workers, teachers and NGOs</w:t>
      </w:r>
      <w:r w:rsidR="00B30F62" w:rsidRPr="00AD25FD">
        <w:t xml:space="preserve">. </w:t>
      </w:r>
      <w:r w:rsidR="009C6E7C" w:rsidRPr="00AD25FD">
        <w:t>Mass media communication activities enhanced caregivers</w:t>
      </w:r>
      <w:r w:rsidR="00A9463A">
        <w:t>’</w:t>
      </w:r>
      <w:r w:rsidR="009C6E7C" w:rsidRPr="00AD25FD">
        <w:t xml:space="preserve"> knowledge and skills to enable them to support the optimal development of the children. A similar new project with an added focus on institutional learning opportunities has recently been launched</w:t>
      </w:r>
      <w:r w:rsidR="006D3B08">
        <w:t>.</w:t>
      </w:r>
    </w:p>
    <w:p w:rsidR="009C6E7C" w:rsidRPr="00AD25FD" w:rsidRDefault="006D3B08" w:rsidP="002E7EF9">
      <w:r>
        <w:t>181.</w:t>
      </w:r>
      <w:r>
        <w:tab/>
      </w:r>
      <w:r w:rsidR="009C6E7C" w:rsidRPr="00AD25FD">
        <w:t>Early marriage takes place mostly due to irresponsible behaviour of parents. The Government has launched a campaign to stop early marriage</w:t>
      </w:r>
      <w:r w:rsidR="00B30F62" w:rsidRPr="00AD25FD">
        <w:t xml:space="preserve">. </w:t>
      </w:r>
      <w:r w:rsidR="009C6E7C" w:rsidRPr="00AD25FD">
        <w:t>The interventions include advocacy, campaign and publicity through electronic and print media. For example, Ministry of Information has produced and telecasted 20 short dramas on early marriage. A number of NGOs are also working against early marriage and dowry</w:t>
      </w:r>
      <w:r>
        <w:t>.</w:t>
      </w:r>
    </w:p>
    <w:p w:rsidR="009C6E7C" w:rsidRPr="00AD25FD" w:rsidRDefault="006D3B08" w:rsidP="002E7EF9">
      <w:r>
        <w:t>182.</w:t>
      </w:r>
      <w:r>
        <w:tab/>
      </w:r>
      <w:r w:rsidR="009C6E7C" w:rsidRPr="00AD25FD">
        <w:t>The Government has taken an initiative with technical and financial support from UNICEF for capacity building of Government and relevant NGO officials on reintegration methodologies and proactive social work. This aims at family and community based social support mechanisms with a view to strengthening social work system. Besides, capacity development of staff on child-friendly behaviour is under way to improve situation in child development centres and vagrant homes</w:t>
      </w:r>
      <w:r w:rsidR="00B30F62" w:rsidRPr="00AD25FD">
        <w:t>.</w:t>
      </w:r>
    </w:p>
    <w:p w:rsidR="009C6E7C" w:rsidRPr="00AD25FD" w:rsidRDefault="006D3B08" w:rsidP="006D3B08">
      <w:pPr>
        <w:pStyle w:val="Heading2"/>
      </w:pPr>
      <w:r>
        <w:t xml:space="preserve">D.  </w:t>
      </w:r>
      <w:r w:rsidR="009C6E7C" w:rsidRPr="00AD25FD">
        <w:t>Separation from parents</w:t>
      </w:r>
    </w:p>
    <w:p w:rsidR="009C6E7C" w:rsidRPr="00AD25FD" w:rsidRDefault="006D3B08" w:rsidP="002E7EF9">
      <w:r>
        <w:t>183.</w:t>
      </w:r>
      <w:r>
        <w:tab/>
      </w:r>
      <w:r w:rsidR="009C6E7C" w:rsidRPr="00AD25FD">
        <w:t>As per Population Census, 2001, about one-tenth of the households in Bangladesh are headed by women. This is because of death of father, divorce and separation or abandonment by their fathers. As has been found from MICS 2006, about 6 percent of the children have either one or both parents dead</w:t>
      </w:r>
      <w:r w:rsidR="00B30F62" w:rsidRPr="00AD25FD">
        <w:t xml:space="preserve">. </w:t>
      </w:r>
      <w:r w:rsidR="009C6E7C" w:rsidRPr="00AD25FD">
        <w:t>This forces children to land in an orphanage, safe custody, in a relative</w:t>
      </w:r>
      <w:r w:rsidR="00A9463A">
        <w:t>’</w:t>
      </w:r>
      <w:r w:rsidR="009C6E7C" w:rsidRPr="00AD25FD">
        <w:t>s house, Government or NGO homes, school hostels, or if from a poor family, often on a street or in the worst case in a brothel</w:t>
      </w:r>
      <w:r w:rsidR="00B30F62" w:rsidRPr="00AD25FD">
        <w:t xml:space="preserve">. </w:t>
      </w:r>
      <w:r w:rsidR="009C6E7C" w:rsidRPr="00AD25FD">
        <w:t>These children are forced to take up work for their own survival and their families</w:t>
      </w:r>
      <w:r w:rsidR="00B30F62" w:rsidRPr="00AD25FD">
        <w:t xml:space="preserve">. </w:t>
      </w:r>
      <w:r w:rsidR="009C6E7C" w:rsidRPr="00AD25FD">
        <w:t>As per Children</w:t>
      </w:r>
      <w:r w:rsidR="00A9463A">
        <w:t>’</w:t>
      </w:r>
      <w:r w:rsidR="009C6E7C" w:rsidRPr="00AD25FD">
        <w:t>s Opinion Poll, 2005, 12.7 percent were working children. Of them, 23 percent worked as an urban worker (construction, transport, paper collector etc.) followed by street vendor (22 percent), rural agricultural worker (</w:t>
      </w:r>
      <w:r>
        <w:t>19 percent), domestic helper (8 </w:t>
      </w:r>
      <w:r w:rsidR="009C6E7C" w:rsidRPr="00AD25FD">
        <w:t>percent) and hotel-boy (6 percent). More than half of the working-children surveyed were working for at least one year. About one-thirds of these children did not have the opportunity to visit their paren</w:t>
      </w:r>
      <w:r>
        <w:t>ts as per their need or desire.</w:t>
      </w:r>
    </w:p>
    <w:p w:rsidR="009C6E7C" w:rsidRPr="00AD25FD" w:rsidRDefault="009C6E7C" w:rsidP="006D3B08">
      <w:pPr>
        <w:pStyle w:val="Heading2"/>
      </w:pPr>
      <w:r w:rsidRPr="00AD25FD">
        <w:t>E.</w:t>
      </w:r>
      <w:r w:rsidR="006D3B08">
        <w:t xml:space="preserve">  </w:t>
      </w:r>
      <w:r w:rsidRPr="00AD25FD">
        <w:t>Family reunificat</w:t>
      </w:r>
      <w:r w:rsidR="006D3B08">
        <w:t>ion</w:t>
      </w:r>
    </w:p>
    <w:p w:rsidR="009C6E7C" w:rsidRPr="00AD25FD" w:rsidRDefault="006D3B08" w:rsidP="002E7EF9">
      <w:r>
        <w:t>184.</w:t>
      </w:r>
      <w:r>
        <w:tab/>
      </w:r>
      <w:r w:rsidR="009C6E7C" w:rsidRPr="00AD25FD">
        <w:t>The Government has repatriated more than 200 children who were formerly involved in camel racing in UAE with support from UNICEF and some NGOs, and reintegrated them</w:t>
      </w:r>
      <w:r w:rsidR="00B30F62" w:rsidRPr="00AD25FD">
        <w:t xml:space="preserve">. </w:t>
      </w:r>
      <w:r w:rsidR="009C6E7C" w:rsidRPr="00AD25FD">
        <w:t xml:space="preserve">UNICEF Bangladesh provided technical, advisory and financial support to this process. This is one of the major achievements of the State Party during 2005. The Government, NGOs and </w:t>
      </w:r>
      <w:r w:rsidR="005F3456">
        <w:br w:type="page"/>
      </w:r>
      <w:r w:rsidR="009C6E7C" w:rsidRPr="00AD25FD">
        <w:t>UNICEF remain committed to their full rehabilitation</w:t>
      </w:r>
      <w:r w:rsidR="00B30F62" w:rsidRPr="00AD25FD">
        <w:t xml:space="preserve">. </w:t>
      </w:r>
      <w:r w:rsidR="009C6E7C" w:rsidRPr="00AD25FD">
        <w:t>To achieve their full rehabilitation into society, Community Care Committee (CCC) was established. All repatriated children have been provided with medical care, psycho-social</w:t>
      </w:r>
      <w:r>
        <w:t>, legal and financial supports.</w:t>
      </w:r>
    </w:p>
    <w:p w:rsidR="009C6E7C" w:rsidRPr="00AD25FD" w:rsidRDefault="006D3B08" w:rsidP="006D3B08">
      <w:pPr>
        <w:pStyle w:val="Heading2"/>
      </w:pPr>
      <w:r>
        <w:t xml:space="preserve">F.  </w:t>
      </w:r>
      <w:r w:rsidR="009C6E7C" w:rsidRPr="00AD25FD">
        <w:t>Recove</w:t>
      </w:r>
      <w:r>
        <w:t>ry of maintenance for the child</w:t>
      </w:r>
    </w:p>
    <w:p w:rsidR="009C6E7C" w:rsidRPr="00AD25FD" w:rsidRDefault="006D3B08" w:rsidP="002E7EF9">
      <w:r>
        <w:t>185.</w:t>
      </w:r>
      <w:r>
        <w:tab/>
      </w:r>
      <w:r w:rsidR="009C6E7C" w:rsidRPr="00AD25FD">
        <w:t xml:space="preserve">There is a hierarchy of financial responsibility for children which is conditional on the person concerned having sufficient means: the father bears primary responsibility for maintenance, followed by the paternal grandfather. Liability for maintenance is unaffected by custody arrangements. Action can be taken under the </w:t>
      </w:r>
      <w:r w:rsidR="009C6E7C" w:rsidRPr="00AD25FD">
        <w:rPr>
          <w:i/>
        </w:rPr>
        <w:t>Code of Criminal Procedure, 1898</w:t>
      </w:r>
      <w:r w:rsidR="009C6E7C" w:rsidRPr="00AD25FD">
        <w:t xml:space="preserve"> to recover proper maintenance against a father (with sufficient means) who fails to maintain his legitimate and illegitimate children. As per the </w:t>
      </w:r>
      <w:r w:rsidR="009C6E7C" w:rsidRPr="00AD25FD">
        <w:rPr>
          <w:i/>
        </w:rPr>
        <w:t>Family Courts Ordinance, 1985</w:t>
      </w:r>
      <w:r w:rsidR="009C6E7C" w:rsidRPr="00AD25FD">
        <w:t xml:space="preserve"> parents are liable to maintain their sons until they reach puberty (and beyond if they are sick or disabled) and </w:t>
      </w:r>
      <w:r>
        <w:t>their daughters until marriage.</w:t>
      </w:r>
    </w:p>
    <w:p w:rsidR="009C6E7C" w:rsidRPr="00AD25FD" w:rsidRDefault="006D3B08" w:rsidP="002E7EF9">
      <w:pPr>
        <w:rPr>
          <w:b/>
        </w:rPr>
      </w:pPr>
      <w:r>
        <w:t>186.</w:t>
      </w:r>
      <w:r>
        <w:tab/>
      </w:r>
      <w:r w:rsidR="009C6E7C" w:rsidRPr="00AD25FD">
        <w:t xml:space="preserve">The </w:t>
      </w:r>
      <w:r w:rsidR="009C6E7C" w:rsidRPr="00AD25FD">
        <w:rPr>
          <w:i/>
        </w:rPr>
        <w:t>Suppression of Violence against Women and Children Act, 2000</w:t>
      </w:r>
      <w:r w:rsidR="009C6E7C" w:rsidRPr="00AD25FD">
        <w:t xml:space="preserve"> (as amended in 2003) provides imposing on the father of a child born as a result of rape, responsibility for maintaining the child. This obligation continues for boys until the age of 21 and for girls until marriage. Where the child suffers from some kind of disability, the duty to maintain continues until this child is able to maintain himself/herself. However, the full benefit of the provision cannot be derived by the children due </w:t>
      </w:r>
      <w:r>
        <w:t>to some socio-cultural factors.</w:t>
      </w:r>
    </w:p>
    <w:p w:rsidR="009C6E7C" w:rsidRPr="00AD25FD" w:rsidRDefault="006D3B08" w:rsidP="006D3B08">
      <w:pPr>
        <w:pStyle w:val="Heading2"/>
      </w:pPr>
      <w:r>
        <w:t xml:space="preserve">G.  </w:t>
      </w:r>
      <w:r w:rsidR="009C6E7C" w:rsidRPr="00AD25FD">
        <w:t>Children deprived of a family environm</w:t>
      </w:r>
      <w:r>
        <w:t>ent</w:t>
      </w:r>
    </w:p>
    <w:p w:rsidR="009C6E7C" w:rsidRPr="00AD25FD" w:rsidRDefault="006D3B08" w:rsidP="002E7EF9">
      <w:r>
        <w:t>187.</w:t>
      </w:r>
      <w:r>
        <w:tab/>
      </w:r>
      <w:r w:rsidR="009C6E7C" w:rsidRPr="00AD25FD">
        <w:t>In Bangladesh, 5.6 percent of the children are not living with their parents</w:t>
      </w:r>
      <w:r w:rsidR="00B30F62" w:rsidRPr="00AD25FD">
        <w:t xml:space="preserve">. </w:t>
      </w:r>
      <w:r>
        <w:t>Of them, 2.9 </w:t>
      </w:r>
      <w:r w:rsidR="009C6E7C" w:rsidRPr="00AD25FD">
        <w:t>percent are males and 8.3 percent are females. In one southern district, the lowest percentage of children (72.1 percent) is living with both their parents</w:t>
      </w:r>
      <w:r w:rsidR="00B30F62" w:rsidRPr="00AD25FD">
        <w:t xml:space="preserve">. </w:t>
      </w:r>
      <w:r>
        <w:t>In this district, 19.4 </w:t>
      </w:r>
      <w:r w:rsidR="009C6E7C" w:rsidRPr="00AD25FD">
        <w:t>percent of children live with their mother although father is alive. This may happen due to out-migration of fathers at great numbers for economic reasons. Again, 0.4 percent of children aged 10-14 have lost both parents. Among those 66 percent are currently attending school</w:t>
      </w:r>
      <w:r w:rsidR="00B30F62" w:rsidRPr="00AD25FD">
        <w:t xml:space="preserve">. </w:t>
      </w:r>
      <w:r w:rsidR="009C6E7C" w:rsidRPr="00AD25FD">
        <w:t>Among the children aged 10-14 who have not lost any parent and who live with at least one parent, 87.9 percent are attending school (MICS 2006).</w:t>
      </w:r>
    </w:p>
    <w:p w:rsidR="009C6E7C" w:rsidRPr="00AD25FD" w:rsidRDefault="006D3B08" w:rsidP="002E7EF9">
      <w:r>
        <w:t>188.</w:t>
      </w:r>
      <w:r>
        <w:tab/>
      </w:r>
      <w:r w:rsidR="009C6E7C" w:rsidRPr="00AD25FD">
        <w:rPr>
          <w:b/>
        </w:rPr>
        <w:t>Abandoned and destitute children</w:t>
      </w:r>
      <w:r w:rsidR="009C6E7C" w:rsidRPr="00AD25FD">
        <w:t>: Destitute children having no home or family are particularly susceptible to violence and exploitation. Often abandoned at birth, these children have little option but to live off the streets where they are compelled to live and work in exploitative conditions. Children born out of wedlock or born to rape victims are more likely to suffer abandonment than others. While social and religious taboos compel young unmarried mothers to discard their children, deteriorating economic conditions are increasingly forcing families to abandon their children. Due to divorce or subsequent marriage of their parents or polygamy, children are also abandoned. Children who lose their parents through death or desertion experience a similar plight. Having no option these children adopt sordid lifestyles and resort to different anti-social activities. These children live on the streets, railway and bus stations, shopping centres, parks and other places. Abuse and exploitation by adults is an every</w:t>
      </w:r>
      <w:r>
        <w:t>day feature for these children.</w:t>
      </w:r>
    </w:p>
    <w:p w:rsidR="009C6E7C" w:rsidRPr="00AD25FD" w:rsidRDefault="006C11DA" w:rsidP="002E7EF9">
      <w:r>
        <w:br w:type="page"/>
      </w:r>
      <w:r w:rsidR="006D3B08">
        <w:t>189.</w:t>
      </w:r>
      <w:r w:rsidR="006D3B08">
        <w:tab/>
      </w:r>
      <w:r w:rsidR="009C6E7C" w:rsidRPr="00AD25FD">
        <w:rPr>
          <w:b/>
        </w:rPr>
        <w:t>Orphaned children</w:t>
      </w:r>
      <w:r w:rsidR="009C6E7C" w:rsidRPr="00627509">
        <w:t>:</w:t>
      </w:r>
      <w:r w:rsidR="009C6E7C" w:rsidRPr="00AD25FD">
        <w:t xml:space="preserve"> An orphan is defined by the </w:t>
      </w:r>
      <w:r w:rsidR="006D3B08">
        <w:rPr>
          <w:i/>
        </w:rPr>
        <w:t>Orphanages and Widows Home Act, </w:t>
      </w:r>
      <w:r w:rsidR="009C6E7C" w:rsidRPr="00AD25FD">
        <w:rPr>
          <w:i/>
        </w:rPr>
        <w:t>1944</w:t>
      </w:r>
      <w:r w:rsidR="009C6E7C" w:rsidRPr="00AD25FD">
        <w:t xml:space="preserve"> as a boy or girl under 18 years of age who lost his/her father or has been abandoned by his/her parents or guardians. Accordingly, all the children admitted into orphanages may not be totally parentless in the strict sense of the term. There is no reliable statistics on orphans and orphanages. The registered orphanages provide services to about 50,000 orphans and abandoned children. This is indeed a very small proportion compared to the estimated number of orphans</w:t>
      </w:r>
      <w:r w:rsidR="00B30F62" w:rsidRPr="00AD25FD">
        <w:t xml:space="preserve">. </w:t>
      </w:r>
      <w:r w:rsidR="009C6E7C" w:rsidRPr="00AD25FD">
        <w:t>Devoid of parental support and care orphans are vulnerable to hazardous child labour, HIV, trafficking, physical and sexual exploitation. In case of orphaned girls, the risks of early marriage, abortion, sexual exploitation and ot</w:t>
      </w:r>
      <w:r w:rsidR="006D3B08">
        <w:t>her forms of violence are high.</w:t>
      </w:r>
    </w:p>
    <w:p w:rsidR="009C6E7C" w:rsidRPr="00AD25FD" w:rsidRDefault="006D3B08" w:rsidP="006D3B08">
      <w:r>
        <w:t>190.</w:t>
      </w:r>
      <w:r>
        <w:tab/>
      </w:r>
      <w:r w:rsidR="009C6E7C" w:rsidRPr="00AD25FD">
        <w:rPr>
          <w:b/>
        </w:rPr>
        <w:t>Child victims of natural calamities</w:t>
      </w:r>
      <w:r w:rsidR="009C6E7C" w:rsidRPr="00627509">
        <w:t>:</w:t>
      </w:r>
      <w:r w:rsidR="009C6E7C" w:rsidRPr="00AD25FD">
        <w:t xml:space="preserve"> Bangladesh has long been associated with extreme vulnerability to natural disaster</w:t>
      </w:r>
      <w:r w:rsidR="00B30F62" w:rsidRPr="00AD25FD">
        <w:t xml:space="preserve">. </w:t>
      </w:r>
      <w:r w:rsidR="009C6E7C" w:rsidRPr="00AD25FD">
        <w:t>Natural disasters have their roots in the nature of its terrain, the physical geographic features, its long coastline and the tropical climate. Flood is a regular phenomenon in the country with severe flooding occurring every five to ten years</w:t>
      </w:r>
      <w:r>
        <w:t>.</w:t>
      </w:r>
    </w:p>
    <w:p w:rsidR="009C6E7C" w:rsidRPr="00AD25FD" w:rsidRDefault="006D3B08" w:rsidP="006D3B08">
      <w:r>
        <w:t>191.</w:t>
      </w:r>
      <w:r>
        <w:tab/>
      </w:r>
      <w:r w:rsidR="009C6E7C" w:rsidRPr="00AD25FD">
        <w:t>Disaster causes loss of assets, physical infrastructure, lives of human being and animals, among others. Women and children are wors</w:t>
      </w:r>
      <w:r w:rsidR="000634A6">
        <w:t>t sufferers of disasters.</w:t>
      </w:r>
      <w:r w:rsidR="009C6E7C" w:rsidRPr="00AD25FD">
        <w:t xml:space="preserve"> Acute poverty, recurrent natural calamities (such as river erosion, flood and cyclone) and other crisis situations often lead to displacement of child populations in huge numbers. Many of them ultimately find themselves catapulted from the relatively serene rural surroundings to the more complex urban scenario where they are forced to live and work in adverse conditions. However, due to significant investment in disaster preparedness including the development of early warning system and creation of wide network of flood and cyclone shelters, there has been a significant decrease in the loss of lives and property lost each year. However, natural disasters are still responsible for significant property losses with grave consequences for the poor. Areas prone to natural disasters are found to have higher incidence of poverty. In 2004, Bangladesh experienced a most devastating flood since 1998, though in terms of death 1988 flo</w:t>
      </w:r>
      <w:r>
        <w:t>od was most damaging. Out of 64 </w:t>
      </w:r>
      <w:r w:rsidR="009C6E7C" w:rsidRPr="00AD25FD">
        <w:t>districts of the country, 42 districts were affected by flood (Table-5.1)</w:t>
      </w:r>
      <w:r w:rsidR="00B30F62" w:rsidRPr="00AD25FD">
        <w:t xml:space="preserve">. </w:t>
      </w:r>
      <w:r w:rsidR="009C6E7C" w:rsidRPr="00AD25FD">
        <w:t>About one-fourth of the population of the country were affected.</w:t>
      </w:r>
    </w:p>
    <w:p w:rsidR="006D3B08" w:rsidRDefault="009C6E7C" w:rsidP="006D3B08">
      <w:pPr>
        <w:pStyle w:val="Heading2"/>
      </w:pPr>
      <w:r w:rsidRPr="00AD25FD">
        <w:t>Table 5.1</w:t>
      </w:r>
    </w:p>
    <w:p w:rsidR="009C6E7C" w:rsidRPr="00AD25FD" w:rsidRDefault="009C6E7C" w:rsidP="006D3B08">
      <w:pPr>
        <w:pStyle w:val="Heading2"/>
      </w:pPr>
      <w:r w:rsidRPr="00AD25FD">
        <w:t>Comparison of flood damage</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8"/>
        <w:gridCol w:w="1801"/>
        <w:gridCol w:w="1801"/>
        <w:gridCol w:w="1799"/>
      </w:tblGrid>
      <w:tr w:rsidR="009C6E7C" w:rsidRPr="006D3B08" w:rsidTr="001065EA">
        <w:trPr>
          <w:trHeight w:hRule="exact" w:val="288"/>
        </w:trPr>
        <w:tc>
          <w:tcPr>
            <w:tcW w:w="2115" w:type="pct"/>
            <w:tcBorders>
              <w:bottom w:val="single" w:sz="4" w:space="0" w:color="auto"/>
            </w:tcBorders>
          </w:tcPr>
          <w:p w:rsidR="009C6E7C" w:rsidRPr="006D3B08" w:rsidRDefault="009C6E7C" w:rsidP="009C6E7C">
            <w:r w:rsidRPr="006D3B08">
              <w:t>Indicators</w:t>
            </w:r>
          </w:p>
        </w:tc>
        <w:tc>
          <w:tcPr>
            <w:tcW w:w="962" w:type="pct"/>
            <w:tcBorders>
              <w:bottom w:val="single" w:sz="4" w:space="0" w:color="auto"/>
            </w:tcBorders>
          </w:tcPr>
          <w:p w:rsidR="009C6E7C" w:rsidRPr="006D3B08" w:rsidRDefault="009C6E7C" w:rsidP="006D3B08">
            <w:pPr>
              <w:jc w:val="center"/>
            </w:pPr>
            <w:r w:rsidRPr="006D3B08">
              <w:t>1988</w:t>
            </w:r>
          </w:p>
        </w:tc>
        <w:tc>
          <w:tcPr>
            <w:tcW w:w="962" w:type="pct"/>
            <w:tcBorders>
              <w:bottom w:val="single" w:sz="4" w:space="0" w:color="auto"/>
            </w:tcBorders>
          </w:tcPr>
          <w:p w:rsidR="009C6E7C" w:rsidRPr="006D3B08" w:rsidRDefault="009C6E7C" w:rsidP="006D3B08">
            <w:pPr>
              <w:jc w:val="center"/>
            </w:pPr>
            <w:r w:rsidRPr="006D3B08">
              <w:t>1998</w:t>
            </w:r>
          </w:p>
        </w:tc>
        <w:tc>
          <w:tcPr>
            <w:tcW w:w="962" w:type="pct"/>
            <w:tcBorders>
              <w:bottom w:val="single" w:sz="4" w:space="0" w:color="auto"/>
            </w:tcBorders>
          </w:tcPr>
          <w:p w:rsidR="009C6E7C" w:rsidRPr="006D3B08" w:rsidRDefault="009C6E7C" w:rsidP="006D3B08">
            <w:pPr>
              <w:jc w:val="center"/>
            </w:pPr>
            <w:r w:rsidRPr="006D3B08">
              <w:t>2004</w:t>
            </w:r>
          </w:p>
        </w:tc>
      </w:tr>
      <w:tr w:rsidR="009C6E7C" w:rsidRPr="00AD25FD" w:rsidTr="001065EA">
        <w:trPr>
          <w:trHeight w:hRule="exact" w:val="288"/>
        </w:trPr>
        <w:tc>
          <w:tcPr>
            <w:tcW w:w="2115" w:type="pct"/>
            <w:tcBorders>
              <w:bottom w:val="nil"/>
            </w:tcBorders>
          </w:tcPr>
          <w:p w:rsidR="009C6E7C" w:rsidRPr="00AD25FD" w:rsidRDefault="009C6E7C" w:rsidP="009C6E7C">
            <w:r w:rsidRPr="00AD25FD">
              <w:t>Inundated area (%)</w:t>
            </w:r>
          </w:p>
        </w:tc>
        <w:tc>
          <w:tcPr>
            <w:tcW w:w="962" w:type="pct"/>
            <w:tcBorders>
              <w:bottom w:val="nil"/>
            </w:tcBorders>
          </w:tcPr>
          <w:p w:rsidR="009C6E7C" w:rsidRPr="00AD25FD" w:rsidRDefault="009C6E7C" w:rsidP="001065EA">
            <w:pPr>
              <w:ind w:right="567"/>
              <w:jc w:val="right"/>
            </w:pPr>
            <w:r w:rsidRPr="00AD25FD">
              <w:t>61</w:t>
            </w:r>
          </w:p>
        </w:tc>
        <w:tc>
          <w:tcPr>
            <w:tcW w:w="962" w:type="pct"/>
            <w:tcBorders>
              <w:bottom w:val="nil"/>
            </w:tcBorders>
          </w:tcPr>
          <w:p w:rsidR="009C6E7C" w:rsidRPr="00AD25FD" w:rsidRDefault="009C6E7C" w:rsidP="001065EA">
            <w:pPr>
              <w:ind w:right="680"/>
              <w:jc w:val="right"/>
            </w:pPr>
            <w:r w:rsidRPr="00AD25FD">
              <w:t>68</w:t>
            </w:r>
          </w:p>
        </w:tc>
        <w:tc>
          <w:tcPr>
            <w:tcW w:w="962" w:type="pct"/>
            <w:tcBorders>
              <w:bottom w:val="nil"/>
            </w:tcBorders>
          </w:tcPr>
          <w:p w:rsidR="009C6E7C" w:rsidRPr="00AD25FD" w:rsidRDefault="009C6E7C" w:rsidP="001065EA">
            <w:pPr>
              <w:ind w:right="567"/>
              <w:jc w:val="right"/>
            </w:pPr>
            <w:r w:rsidRPr="00AD25FD">
              <w:t>40-60</w:t>
            </w:r>
          </w:p>
        </w:tc>
      </w:tr>
      <w:tr w:rsidR="009C6E7C" w:rsidRPr="00AD25FD" w:rsidTr="001065EA">
        <w:trPr>
          <w:trHeight w:hRule="exact" w:val="288"/>
        </w:trPr>
        <w:tc>
          <w:tcPr>
            <w:tcW w:w="2115" w:type="pct"/>
            <w:tcBorders>
              <w:top w:val="nil"/>
              <w:bottom w:val="nil"/>
            </w:tcBorders>
          </w:tcPr>
          <w:p w:rsidR="009C6E7C" w:rsidRPr="00AD25FD" w:rsidRDefault="009C6E7C" w:rsidP="009C6E7C">
            <w:r w:rsidRPr="00AD25FD">
              <w:t>Flood duration (days)</w:t>
            </w:r>
          </w:p>
        </w:tc>
        <w:tc>
          <w:tcPr>
            <w:tcW w:w="962" w:type="pct"/>
            <w:tcBorders>
              <w:top w:val="nil"/>
              <w:bottom w:val="nil"/>
            </w:tcBorders>
          </w:tcPr>
          <w:p w:rsidR="009C6E7C" w:rsidRPr="00AD25FD" w:rsidRDefault="009C6E7C" w:rsidP="001065EA">
            <w:pPr>
              <w:ind w:right="567"/>
              <w:jc w:val="right"/>
            </w:pPr>
            <w:r w:rsidRPr="00AD25FD">
              <w:t>23</w:t>
            </w:r>
          </w:p>
        </w:tc>
        <w:tc>
          <w:tcPr>
            <w:tcW w:w="962" w:type="pct"/>
            <w:tcBorders>
              <w:top w:val="nil"/>
              <w:bottom w:val="nil"/>
            </w:tcBorders>
          </w:tcPr>
          <w:p w:rsidR="009C6E7C" w:rsidRPr="00AD25FD" w:rsidRDefault="009C6E7C" w:rsidP="001065EA">
            <w:pPr>
              <w:ind w:right="680"/>
              <w:jc w:val="right"/>
            </w:pPr>
            <w:r w:rsidRPr="00AD25FD">
              <w:t>72</w:t>
            </w:r>
          </w:p>
        </w:tc>
        <w:tc>
          <w:tcPr>
            <w:tcW w:w="962" w:type="pct"/>
            <w:tcBorders>
              <w:top w:val="nil"/>
              <w:bottom w:val="nil"/>
            </w:tcBorders>
          </w:tcPr>
          <w:p w:rsidR="009C6E7C" w:rsidRPr="00AD25FD" w:rsidRDefault="009C6E7C" w:rsidP="001065EA">
            <w:pPr>
              <w:ind w:right="567"/>
              <w:jc w:val="right"/>
            </w:pPr>
            <w:r w:rsidRPr="00AD25FD">
              <w:t>21</w:t>
            </w:r>
          </w:p>
        </w:tc>
      </w:tr>
      <w:tr w:rsidR="009C6E7C" w:rsidRPr="00AD25FD" w:rsidTr="001065EA">
        <w:trPr>
          <w:trHeight w:hRule="exact" w:val="288"/>
        </w:trPr>
        <w:tc>
          <w:tcPr>
            <w:tcW w:w="2115" w:type="pct"/>
            <w:tcBorders>
              <w:top w:val="nil"/>
            </w:tcBorders>
          </w:tcPr>
          <w:p w:rsidR="009C6E7C" w:rsidRPr="00AD25FD" w:rsidRDefault="009C6E7C" w:rsidP="009C6E7C">
            <w:r w:rsidRPr="00AD25FD">
              <w:t>Persons affected (million)</w:t>
            </w:r>
          </w:p>
        </w:tc>
        <w:tc>
          <w:tcPr>
            <w:tcW w:w="962" w:type="pct"/>
            <w:tcBorders>
              <w:top w:val="nil"/>
            </w:tcBorders>
          </w:tcPr>
          <w:p w:rsidR="009C6E7C" w:rsidRPr="00AD25FD" w:rsidRDefault="009C6E7C" w:rsidP="001065EA">
            <w:pPr>
              <w:ind w:right="567"/>
              <w:jc w:val="right"/>
            </w:pPr>
            <w:r w:rsidRPr="00AD25FD">
              <w:t>45</w:t>
            </w:r>
          </w:p>
        </w:tc>
        <w:tc>
          <w:tcPr>
            <w:tcW w:w="962" w:type="pct"/>
            <w:tcBorders>
              <w:top w:val="nil"/>
            </w:tcBorders>
          </w:tcPr>
          <w:p w:rsidR="009C6E7C" w:rsidRPr="00AD25FD" w:rsidRDefault="009C6E7C" w:rsidP="001065EA">
            <w:pPr>
              <w:ind w:right="680"/>
              <w:jc w:val="right"/>
            </w:pPr>
            <w:r w:rsidRPr="00AD25FD">
              <w:t>31</w:t>
            </w:r>
          </w:p>
        </w:tc>
        <w:tc>
          <w:tcPr>
            <w:tcW w:w="962" w:type="pct"/>
            <w:tcBorders>
              <w:top w:val="nil"/>
            </w:tcBorders>
          </w:tcPr>
          <w:p w:rsidR="009C6E7C" w:rsidRPr="00AD25FD" w:rsidRDefault="009C6E7C" w:rsidP="001065EA">
            <w:pPr>
              <w:ind w:right="567"/>
              <w:jc w:val="right"/>
            </w:pPr>
            <w:r w:rsidRPr="00AD25FD">
              <w:t>30</w:t>
            </w:r>
          </w:p>
        </w:tc>
      </w:tr>
      <w:tr w:rsidR="009C6E7C" w:rsidRPr="00AD25FD" w:rsidTr="001065EA">
        <w:trPr>
          <w:trHeight w:hRule="exact" w:val="288"/>
        </w:trPr>
        <w:tc>
          <w:tcPr>
            <w:tcW w:w="2115" w:type="pct"/>
          </w:tcPr>
          <w:p w:rsidR="009C6E7C" w:rsidRPr="00AD25FD" w:rsidRDefault="006D3B08" w:rsidP="009C6E7C">
            <w:r>
              <w:t xml:space="preserve">     </w:t>
            </w:r>
            <w:r w:rsidR="002345E3">
              <w:t>Total deaths (p</w:t>
            </w:r>
            <w:r w:rsidR="009C6E7C" w:rsidRPr="00AD25FD">
              <w:t>ersons)</w:t>
            </w:r>
          </w:p>
        </w:tc>
        <w:tc>
          <w:tcPr>
            <w:tcW w:w="962" w:type="pct"/>
          </w:tcPr>
          <w:p w:rsidR="009C6E7C" w:rsidRPr="00AD25FD" w:rsidRDefault="006D3B08" w:rsidP="001065EA">
            <w:pPr>
              <w:ind w:right="567"/>
              <w:jc w:val="right"/>
            </w:pPr>
            <w:r>
              <w:t xml:space="preserve">2 </w:t>
            </w:r>
            <w:r w:rsidR="009C6E7C" w:rsidRPr="00AD25FD">
              <w:t>335</w:t>
            </w:r>
          </w:p>
        </w:tc>
        <w:tc>
          <w:tcPr>
            <w:tcW w:w="962" w:type="pct"/>
          </w:tcPr>
          <w:p w:rsidR="009C6E7C" w:rsidRPr="00AD25FD" w:rsidRDefault="009C6E7C" w:rsidP="001065EA">
            <w:pPr>
              <w:ind w:right="680"/>
              <w:jc w:val="right"/>
            </w:pPr>
            <w:r w:rsidRPr="00AD25FD">
              <w:t>918</w:t>
            </w:r>
          </w:p>
        </w:tc>
        <w:tc>
          <w:tcPr>
            <w:tcW w:w="962" w:type="pct"/>
          </w:tcPr>
          <w:p w:rsidR="009C6E7C" w:rsidRPr="00AD25FD" w:rsidRDefault="009C6E7C" w:rsidP="001065EA">
            <w:pPr>
              <w:ind w:right="567"/>
              <w:jc w:val="right"/>
            </w:pPr>
            <w:r w:rsidRPr="00AD25FD">
              <w:t>876</w:t>
            </w:r>
          </w:p>
        </w:tc>
      </w:tr>
    </w:tbl>
    <w:p w:rsidR="009C6E7C" w:rsidRPr="00AD25FD" w:rsidRDefault="001065EA" w:rsidP="001065EA">
      <w:pPr>
        <w:spacing w:before="240"/>
      </w:pPr>
      <w:r>
        <w:tab/>
      </w:r>
      <w:r w:rsidR="009C6E7C" w:rsidRPr="001065EA">
        <w:rPr>
          <w:i/>
        </w:rPr>
        <w:t>Source</w:t>
      </w:r>
      <w:r>
        <w:t>: UN CCA, 2005.</w:t>
      </w:r>
    </w:p>
    <w:p w:rsidR="009C6E7C" w:rsidRPr="00AD25FD" w:rsidRDefault="001065EA" w:rsidP="001065EA">
      <w:r>
        <w:t>192.</w:t>
      </w:r>
      <w:r>
        <w:tab/>
      </w:r>
      <w:r w:rsidR="009C6E7C" w:rsidRPr="00AD25FD">
        <w:t>The Ministry of Food and Disaster Management has undertaken a set of measures to manage the disasters in an effective manner. Most important ones are adopting a Disaster Management Policy, a five-year Strategic Plan for the Comprehensive Disaster Management Programme, CDMP (2004-2008), supported by development partners like UNDP, EC and DFID</w:t>
      </w:r>
      <w:r w:rsidR="00B30F62" w:rsidRPr="00AD25FD">
        <w:t xml:space="preserve">. </w:t>
      </w:r>
      <w:r w:rsidR="009C6E7C" w:rsidRPr="00AD25FD">
        <w:t>In addition to Government, NGOs/CBOs and communities also actively participate in disaster preparedness, management and post-disast</w:t>
      </w:r>
      <w:r>
        <w:t>er (rehabilitation) activities.</w:t>
      </w:r>
    </w:p>
    <w:p w:rsidR="009C6E7C" w:rsidRPr="00AD25FD" w:rsidRDefault="001065EA" w:rsidP="001065EA">
      <w:r>
        <w:t>193.</w:t>
      </w:r>
      <w:r>
        <w:tab/>
      </w:r>
      <w:r w:rsidR="009C6E7C" w:rsidRPr="00AD25FD">
        <w:rPr>
          <w:b/>
        </w:rPr>
        <w:t>Children with disabilities</w:t>
      </w:r>
      <w:r w:rsidR="009C6E7C" w:rsidRPr="00AD25FD">
        <w:t>: No comprehensive survey on disability has so far been conducted in Bangladesh. Findings of different partial surveys or supplementary information of other surveys indicate a range of 10-18 percent Persons with Disability (PWDs) in Bangladesh.</w:t>
      </w:r>
    </w:p>
    <w:p w:rsidR="009C6E7C" w:rsidRPr="00AD25FD" w:rsidRDefault="001065EA" w:rsidP="001065EA">
      <w:pPr>
        <w:rPr>
          <w:bCs/>
        </w:rPr>
      </w:pPr>
      <w:r>
        <w:rPr>
          <w:bCs/>
        </w:rPr>
        <w:t>194.</w:t>
      </w:r>
      <w:r>
        <w:rPr>
          <w:bCs/>
        </w:rPr>
        <w:tab/>
      </w:r>
      <w:r w:rsidR="009C6E7C" w:rsidRPr="00AD25FD">
        <w:rPr>
          <w:bCs/>
        </w:rPr>
        <w:t>Children with disabilities are subjected to various discriminatory practices from the moment of their birth</w:t>
      </w:r>
      <w:r w:rsidR="00B30F62" w:rsidRPr="00AD25FD">
        <w:rPr>
          <w:bCs/>
        </w:rPr>
        <w:t xml:space="preserve">. </w:t>
      </w:r>
      <w:r w:rsidR="009C6E7C" w:rsidRPr="00AD25FD">
        <w:rPr>
          <w:bCs/>
        </w:rPr>
        <w:t>Considered a social and economic encumbrance, children with disabilities experience prejudicial treatment in terms of family entitlements, learning opportunities, health services and equal opportunities to develop individual capacities. Girls are generally the worst suffers. Government has undertaken various measures to address the problems of persons/children with disabilities, in some cases in collaboration with NGOs/CBOs and developm</w:t>
      </w:r>
      <w:r>
        <w:rPr>
          <w:bCs/>
        </w:rPr>
        <w:t>ent partners.</w:t>
      </w:r>
    </w:p>
    <w:p w:rsidR="009C6E7C" w:rsidRPr="00AD25FD" w:rsidRDefault="001065EA" w:rsidP="001065EA">
      <w:pPr>
        <w:pStyle w:val="Heading2"/>
      </w:pPr>
      <w:r>
        <w:t xml:space="preserve">H.  </w:t>
      </w:r>
      <w:r w:rsidR="009C6E7C" w:rsidRPr="00AD25FD">
        <w:t>Adoption</w:t>
      </w:r>
    </w:p>
    <w:p w:rsidR="009C6E7C" w:rsidRPr="00AD25FD" w:rsidRDefault="001065EA" w:rsidP="001065EA">
      <w:pPr>
        <w:rPr>
          <w:i/>
        </w:rPr>
      </w:pPr>
      <w:r>
        <w:t>195.</w:t>
      </w:r>
      <w:r>
        <w:tab/>
      </w:r>
      <w:r w:rsidR="009C6E7C" w:rsidRPr="00AD25FD">
        <w:t>In Bangladesh no civil law regarding adoption exists. Majority population of Bangladesh are Muslim and most of their family affairs are guided by Muslim personal law. The Muslim Law in general does not allow adoption, but Hindu Law as well as Christian and Buddhist traditions do. However, in particular Hindu law contains many restrictions that are not compatible with the CRC</w:t>
      </w:r>
      <w:r w:rsidR="00B30F62" w:rsidRPr="00AD25FD">
        <w:t xml:space="preserve">. </w:t>
      </w:r>
      <w:r w:rsidR="009C6E7C" w:rsidRPr="00AD25FD">
        <w:t xml:space="preserve">Persons, who cannot adopt, may take a child under his or her guardianship as per the Guardians and Wards Act, 1890. Only a citizen of Bangladesh can be declared a guardian of a Bangladeshi </w:t>
      </w:r>
      <w:r w:rsidR="00A9463A">
        <w:t>“</w:t>
      </w:r>
      <w:r w:rsidR="009C6E7C" w:rsidRPr="00AD25FD">
        <w:t>minor</w:t>
      </w:r>
      <w:r w:rsidR="00A9463A">
        <w:t>”</w:t>
      </w:r>
      <w:r w:rsidR="009C6E7C" w:rsidRPr="00AD25FD">
        <w:t xml:space="preserve">. The fact that adoption is not permitted under Islamic law does not exclude the possibility of a child being fostered by a Muslim family. While Islam does not recognize adoption, it does allow an individual to take charge of a child and provide for his or her maintenance </w:t>
      </w:r>
      <w:r w:rsidR="009C6E7C" w:rsidRPr="00AD25FD">
        <w:rPr>
          <w:i/>
        </w:rPr>
        <w:t xml:space="preserve">(Kafala). </w:t>
      </w:r>
      <w:r w:rsidR="009C6E7C" w:rsidRPr="00AD25FD">
        <w:t>The child foster</w:t>
      </w:r>
      <w:r>
        <w:t>ed enjoys no inheritance right.</w:t>
      </w:r>
    </w:p>
    <w:p w:rsidR="009C6E7C" w:rsidRPr="00AD25FD" w:rsidRDefault="001065EA" w:rsidP="001065EA">
      <w:r>
        <w:t>196.</w:t>
      </w:r>
      <w:r>
        <w:tab/>
      </w:r>
      <w:r w:rsidR="009C6E7C" w:rsidRPr="00AD25FD">
        <w:t>Alternative care is provided by the Government in the following facilities, which are run by the Ministry of Social Welfare:</w:t>
      </w:r>
    </w:p>
    <w:p w:rsidR="009C6E7C" w:rsidRPr="00AD25FD" w:rsidRDefault="009C6E7C" w:rsidP="001065EA">
      <w:pPr>
        <w:pStyle w:val="Bullet"/>
      </w:pPr>
      <w:r w:rsidRPr="00AD25FD">
        <w:t>85 orphanages (capacity 10,300 children)</w:t>
      </w:r>
    </w:p>
    <w:p w:rsidR="009C6E7C" w:rsidRPr="00AD25FD" w:rsidRDefault="009C6E7C" w:rsidP="001065EA">
      <w:pPr>
        <w:pStyle w:val="Bullet"/>
      </w:pPr>
      <w:r w:rsidRPr="00AD25FD">
        <w:t>6 Baby Homes, one each in Divisional HQs (capacity 550 children) for abandoned children aged 1 to 5 years (3 developed</w:t>
      </w:r>
      <w:r w:rsidR="001065EA">
        <w:t xml:space="preserve"> with capacity of 300 in 2003)</w:t>
      </w:r>
    </w:p>
    <w:p w:rsidR="009C6E7C" w:rsidRPr="00AD25FD" w:rsidRDefault="009C6E7C" w:rsidP="001065EA">
      <w:pPr>
        <w:pStyle w:val="Bullet"/>
      </w:pPr>
      <w:r w:rsidRPr="00AD25FD">
        <w:t>3 Kishore Unnayan Kendra, KUK (Adolescent Development Centres) with the total capacity of 500 (one developed with 150-capacity in 2002)</w:t>
      </w:r>
    </w:p>
    <w:p w:rsidR="009C6E7C" w:rsidRPr="00AD25FD" w:rsidRDefault="009C6E7C" w:rsidP="001065EA">
      <w:pPr>
        <w:pStyle w:val="Bullet"/>
      </w:pPr>
      <w:r w:rsidRPr="00AD25FD">
        <w:t>6 Destitute and Vagrant Centre (1,900 children capacity)</w:t>
      </w:r>
    </w:p>
    <w:p w:rsidR="009C6E7C" w:rsidRPr="00AD25FD" w:rsidRDefault="009C6E7C" w:rsidP="001065EA">
      <w:pPr>
        <w:pStyle w:val="Bullet"/>
      </w:pPr>
      <w:r w:rsidRPr="00AD25FD">
        <w:t>3 Shihu Paribar (child family) in 3 hill districts (one developed during the Reporting period)</w:t>
      </w:r>
    </w:p>
    <w:p w:rsidR="009C6E7C" w:rsidRPr="00AD25FD" w:rsidRDefault="009C6E7C" w:rsidP="001065EA">
      <w:pPr>
        <w:pStyle w:val="Bullet"/>
      </w:pPr>
      <w:r w:rsidRPr="00AD25FD">
        <w:t>6 Safe Homes with 400 capacity (all developed in 2003 to 2006)</w:t>
      </w:r>
    </w:p>
    <w:p w:rsidR="009C6E7C" w:rsidRPr="00AD25FD" w:rsidRDefault="009C6E7C" w:rsidP="00EE4CF3">
      <w:pPr>
        <w:pStyle w:val="Bullet"/>
      </w:pPr>
      <w:r w:rsidRPr="00AD25FD">
        <w:t>2 homes (capacity 500 children) for the training and rehabilitation of destitute children (further home planned which will accommod</w:t>
      </w:r>
      <w:r w:rsidR="00EE4CF3">
        <w:t>ate an additional 500 children)</w:t>
      </w:r>
    </w:p>
    <w:p w:rsidR="009C6E7C" w:rsidRPr="00AD25FD" w:rsidRDefault="00EE4CF3" w:rsidP="00C135DB">
      <w:pPr>
        <w:spacing w:after="230"/>
      </w:pPr>
      <w:r>
        <w:t>197.</w:t>
      </w:r>
      <w:r>
        <w:tab/>
      </w:r>
      <w:r w:rsidR="009C6E7C" w:rsidRPr="00AD25FD">
        <w:t>Efforts are being made to transform orphanages into a more family-like environment following the model established by the NGO-run SOS Children</w:t>
      </w:r>
      <w:r w:rsidR="00A9463A">
        <w:t>’</w:t>
      </w:r>
      <w:r w:rsidR="009C6E7C" w:rsidRPr="00AD25FD">
        <w:t xml:space="preserve">s Villages. Twenty-six </w:t>
      </w:r>
      <w:r w:rsidR="00787A3F">
        <w:br w:type="page"/>
      </w:r>
      <w:r w:rsidR="00787A3F">
        <w:rPr>
          <w:rFonts w:ascii="MS Mincho" w:eastAsia="MS Mincho" w:hAnsi="MS Mincho" w:cs="MS Mincho" w:hint="eastAsia"/>
        </w:rPr>
        <w:t>、</w:t>
      </w:r>
      <w:r w:rsidR="009C6E7C" w:rsidRPr="00AD25FD">
        <w:t>orphanages have initially been selected under this initiative. Under the Budget of Fiscal 2007/08, the provision of subsistence allowance of children of orphanages and safe home etc has been further enhanced. The MoSW, as mentioned earlier, has been implementing a project to improve the situation of street children through its Appropriate Resources for Improving Street Children</w:t>
      </w:r>
      <w:r w:rsidR="00A9463A">
        <w:t>’</w:t>
      </w:r>
      <w:r w:rsidR="009C6E7C" w:rsidRPr="00AD25FD">
        <w:t>s Environment (ARISE) project</w:t>
      </w:r>
      <w:r w:rsidR="00B30F62" w:rsidRPr="00AD25FD">
        <w:t xml:space="preserve">. </w:t>
      </w:r>
      <w:r w:rsidR="009C6E7C" w:rsidRPr="00AD25FD">
        <w:t>Presently another project called PCAR supported by UNICEF with some</w:t>
      </w:r>
      <w:r>
        <w:t xml:space="preserve"> new focuses has been launched.</w:t>
      </w:r>
    </w:p>
    <w:p w:rsidR="009C6E7C" w:rsidRPr="00AD25FD" w:rsidRDefault="009C6E7C" w:rsidP="00C135DB">
      <w:pPr>
        <w:pStyle w:val="Heading2"/>
        <w:spacing w:after="230"/>
      </w:pPr>
      <w:r w:rsidRPr="00AD25FD">
        <w:t>I.</w:t>
      </w:r>
      <w:r w:rsidR="00EE4CF3">
        <w:t xml:space="preserve">  </w:t>
      </w:r>
      <w:r w:rsidR="0036154C">
        <w:t>Ill</w:t>
      </w:r>
      <w:r w:rsidRPr="00AD25FD">
        <w:t>icit transfer and non-ret</w:t>
      </w:r>
      <w:r w:rsidR="00EE4CF3">
        <w:t>urn</w:t>
      </w:r>
    </w:p>
    <w:p w:rsidR="009C6E7C" w:rsidRPr="00AD25FD" w:rsidRDefault="00EE4CF3" w:rsidP="00C135DB">
      <w:pPr>
        <w:spacing w:after="230"/>
      </w:pPr>
      <w:r>
        <w:t>198.</w:t>
      </w:r>
      <w:r>
        <w:tab/>
      </w:r>
      <w:r w:rsidR="009C6E7C" w:rsidRPr="00AD25FD">
        <w:t>Despite intermarriage between Bangladeshi nationals and nationals of other countries and the existence of large Bangladeshi communities in a number of countries outside Bangladesh, the country in rare occasions face problems relating to the illicit transfer and non-return of children. In 1972, following Liberation, some children were sold, transported or adopted misusing the Bangladesh Abandoned Children (Special Provision) Order. Subseq</w:t>
      </w:r>
      <w:r>
        <w:t>uently, the Order was repealed.</w:t>
      </w:r>
    </w:p>
    <w:p w:rsidR="009C6E7C" w:rsidRPr="00AD25FD" w:rsidRDefault="00EE4CF3" w:rsidP="00C135DB">
      <w:pPr>
        <w:spacing w:after="230"/>
      </w:pPr>
      <w:r>
        <w:t>199.</w:t>
      </w:r>
      <w:r>
        <w:tab/>
      </w:r>
      <w:r w:rsidR="009C6E7C" w:rsidRPr="00AD25FD">
        <w:t>Bangladesh is neither a party to the Hague Convention on the Civil Aspects of International Child Abduction nor to any other bilateral or multilateral agreements in this area. Most reported children used as camel jockeys are brought back home, and reintegrated.</w:t>
      </w:r>
    </w:p>
    <w:p w:rsidR="009C6E7C" w:rsidRPr="00AD25FD" w:rsidRDefault="00FB2A56" w:rsidP="00FB2A56">
      <w:pPr>
        <w:pStyle w:val="Heading2"/>
        <w:spacing w:after="230"/>
        <w:ind w:left="2040" w:hanging="360"/>
        <w:jc w:val="left"/>
      </w:pPr>
      <w:r>
        <w:t>J.</w:t>
      </w:r>
      <w:r>
        <w:tab/>
      </w:r>
      <w:r w:rsidR="009C6E7C" w:rsidRPr="00AD25FD">
        <w:t>Abuse and neglect, physical an</w:t>
      </w:r>
      <w:r w:rsidR="0036154C">
        <w:t>d psychological recovery</w:t>
      </w:r>
      <w:r w:rsidR="0036154C">
        <w:br/>
      </w:r>
      <w:r w:rsidR="009C6E7C" w:rsidRPr="00AD25FD">
        <w:t>and social reintegrat</w:t>
      </w:r>
      <w:r w:rsidR="00EE4CF3">
        <w:t>ion</w:t>
      </w:r>
    </w:p>
    <w:p w:rsidR="009C6E7C" w:rsidRPr="00AD25FD" w:rsidRDefault="00EE4CF3" w:rsidP="00C135DB">
      <w:pPr>
        <w:spacing w:after="230"/>
      </w:pPr>
      <w:r>
        <w:t>200.</w:t>
      </w:r>
      <w:r>
        <w:tab/>
      </w:r>
      <w:r w:rsidR="009C6E7C" w:rsidRPr="00AD25FD">
        <w:t>As per the Children</w:t>
      </w:r>
      <w:r w:rsidR="00A9463A">
        <w:t>’</w:t>
      </w:r>
      <w:r w:rsidR="009C6E7C" w:rsidRPr="00AD25FD">
        <w:t xml:space="preserve">s Act 1974, it is an offence to assault, ill-treat, neglect or abandon a child. Under the Suppression of Violence Against Women and Children Act 2000 (as amended in 2003) </w:t>
      </w:r>
      <w:r w:rsidR="009C6E7C" w:rsidRPr="00AD25FD">
        <w:rPr>
          <w:bCs/>
        </w:rPr>
        <w:t xml:space="preserve">42 Special Tribunals have been established in 33 districts of the country and a Special Judge has been posted to each tribunal for trying cases only relating to violence against women and children including trafficking in them. Forty two (Special) Public Prosecutors have been </w:t>
      </w:r>
      <w:r w:rsidR="009C6E7C" w:rsidRPr="00AD25FD">
        <w:t>designated</w:t>
      </w:r>
      <w:r w:rsidR="009C6E7C" w:rsidRPr="00AD25FD">
        <w:rPr>
          <w:bCs/>
        </w:rPr>
        <w:t xml:space="preserve"> in 42 tribunals for conducting these cases. A Deputy Attorney General has been designated for dealing with cases in trafficking in women and children at the national level. This initiative was taken to facilitate the quick disposal of cases related to trafficking in women and children.</w:t>
      </w:r>
    </w:p>
    <w:p w:rsidR="009C6E7C" w:rsidRPr="00AD25FD" w:rsidRDefault="00EE4CF3" w:rsidP="00C135DB">
      <w:pPr>
        <w:spacing w:after="230"/>
      </w:pPr>
      <w:bookmarkStart w:id="26" w:name="_Toc505314431"/>
      <w:r>
        <w:t>201.</w:t>
      </w:r>
      <w:r>
        <w:tab/>
      </w:r>
      <w:r w:rsidR="009C6E7C" w:rsidRPr="00AD25FD">
        <w:t xml:space="preserve">The Government is planning to improve the whole gamut of police administration of the country. Among others, </w:t>
      </w:r>
      <w:r w:rsidR="00A9463A">
        <w:t>“</w:t>
      </w:r>
      <w:r w:rsidR="009C6E7C" w:rsidRPr="00AD25FD">
        <w:t xml:space="preserve">model </w:t>
      </w:r>
      <w:r w:rsidR="009C6E7C" w:rsidRPr="00AD25FD">
        <w:rPr>
          <w:i/>
        </w:rPr>
        <w:t>thana</w:t>
      </w:r>
      <w:r>
        <w:t xml:space="preserve"> (police station) development</w:t>
      </w:r>
      <w:r w:rsidR="00A9463A">
        <w:t>”</w:t>
      </w:r>
      <w:r w:rsidR="009C6E7C" w:rsidRPr="00AD25FD">
        <w:t xml:space="preserve"> concept would be tried to </w:t>
      </w:r>
      <w:r w:rsidR="00BE5B46">
        <w:t>“</w:t>
      </w:r>
      <w:r w:rsidR="009C6E7C" w:rsidRPr="00AD25FD">
        <w:t>standardize</w:t>
      </w:r>
      <w:r w:rsidR="00BE5B46">
        <w:t>”</w:t>
      </w:r>
      <w:r w:rsidR="009C6E7C" w:rsidRPr="00AD25FD">
        <w:t xml:space="preserve"> or </w:t>
      </w:r>
      <w:r w:rsidR="002510CA">
        <w:t>“</w:t>
      </w:r>
      <w:r w:rsidR="009C6E7C" w:rsidRPr="00AD25FD">
        <w:t>rationalize</w:t>
      </w:r>
      <w:r w:rsidR="002510CA">
        <w:t>”</w:t>
      </w:r>
      <w:r w:rsidR="009C6E7C" w:rsidRPr="00AD25FD">
        <w:t xml:space="preserve"> the police in terms of bringing behavioural change and making them people-friendly. Based on the experiences, the concept will be replicated throughout the country. It is believed that the children issues will be addressed with spe</w:t>
      </w:r>
      <w:r>
        <w:t>cial care under the initiative.</w:t>
      </w:r>
    </w:p>
    <w:bookmarkEnd w:id="26"/>
    <w:p w:rsidR="009C6E7C" w:rsidRPr="00AD25FD" w:rsidRDefault="00EE4CF3" w:rsidP="00C135DB">
      <w:pPr>
        <w:spacing w:after="230"/>
      </w:pPr>
      <w:r>
        <w:t>202.</w:t>
      </w:r>
      <w:r>
        <w:tab/>
      </w:r>
      <w:r w:rsidR="009C6E7C" w:rsidRPr="00AD25FD">
        <w:t>Large-scale awareness campaigns and programmes were undertaken by both GO and NGOs on issues related to CRC including abuse, violence, neglect etc</w:t>
      </w:r>
      <w:r w:rsidR="00B30F62" w:rsidRPr="00AD25FD">
        <w:t xml:space="preserve">. </w:t>
      </w:r>
      <w:r w:rsidR="009C6E7C" w:rsidRPr="00AD25FD">
        <w:t>Television drama, jingles, street theatre, and other types of mass awareness methods are used to promote behavioural change</w:t>
      </w:r>
      <w:r>
        <w:t>.</w:t>
      </w:r>
    </w:p>
    <w:p w:rsidR="009C6E7C" w:rsidRPr="00AD25FD" w:rsidRDefault="009C6E7C" w:rsidP="00C135DB">
      <w:pPr>
        <w:pStyle w:val="Heading2"/>
        <w:spacing w:after="230"/>
      </w:pPr>
      <w:r w:rsidRPr="00AD25FD">
        <w:t>K.</w:t>
      </w:r>
      <w:r w:rsidR="00EE4CF3">
        <w:t xml:space="preserve"> </w:t>
      </w:r>
      <w:r w:rsidRPr="00AD25FD">
        <w:t xml:space="preserve"> Periodic review of placement</w:t>
      </w:r>
    </w:p>
    <w:p w:rsidR="009C6E7C" w:rsidRPr="00AD25FD" w:rsidRDefault="00EE4CF3" w:rsidP="001065EA">
      <w:r>
        <w:t>203.</w:t>
      </w:r>
      <w:r>
        <w:tab/>
      </w:r>
      <w:r w:rsidR="009C6E7C" w:rsidRPr="00AD25FD">
        <w:t>Children come into contact with the law for a variety of reasons</w:t>
      </w:r>
      <w:r w:rsidR="00B30F62" w:rsidRPr="00AD25FD">
        <w:t xml:space="preserve">. </w:t>
      </w:r>
      <w:r>
        <w:t>As per the Children Act </w:t>
      </w:r>
      <w:r w:rsidR="009C6E7C" w:rsidRPr="00AD25FD">
        <w:t xml:space="preserve">1974, child offenders can be ordered to be placed with a certified institute or an approved </w:t>
      </w:r>
      <w:r w:rsidR="00787A3F">
        <w:br w:type="page"/>
      </w:r>
      <w:r w:rsidR="009C6E7C" w:rsidRPr="00AD25FD">
        <w:t>home. However, children are susceptible to abuse. This is likely to be the fate of the street children who are detained by the po</w:t>
      </w:r>
      <w:r>
        <w:t xml:space="preserve">lice on the pretext of being a </w:t>
      </w:r>
      <w:r w:rsidR="00A9463A">
        <w:t>“</w:t>
      </w:r>
      <w:r w:rsidR="009C6E7C" w:rsidRPr="00AD25FD">
        <w:t>vagrant</w:t>
      </w:r>
      <w:r w:rsidR="00A9463A">
        <w:t>”</w:t>
      </w:r>
      <w:r w:rsidR="009C6E7C" w:rsidRPr="00AD25FD">
        <w:t>. Children found homeless and taken by the police are often confined</w:t>
      </w:r>
      <w:r>
        <w:t xml:space="preserve"> in vagrant homes and shelters.</w:t>
      </w:r>
    </w:p>
    <w:p w:rsidR="009C6E7C" w:rsidRPr="00AD25FD" w:rsidRDefault="00EE4CF3" w:rsidP="001065EA">
      <w:r>
        <w:t>204.</w:t>
      </w:r>
      <w:r>
        <w:tab/>
      </w:r>
      <w:r w:rsidR="009C6E7C" w:rsidRPr="00AD25FD">
        <w:t xml:space="preserve">Though significantly reduced in the recent years, there are children in the Jails, with mothers, and with adult prisoners in some cases. The environment of these homes and shelters are being attempted to make child-friendly. The Government is in the process of reviewing </w:t>
      </w:r>
      <w:r w:rsidR="00FB2A56">
        <w:t>t</w:t>
      </w:r>
      <w:r w:rsidR="009C6E7C" w:rsidRPr="00AD25FD">
        <w:t>he</w:t>
      </w:r>
      <w:r w:rsidR="009C6E7C" w:rsidRPr="00AD25FD">
        <w:rPr>
          <w:i/>
        </w:rPr>
        <w:t xml:space="preserve"> Vagrancy Act, 1943</w:t>
      </w:r>
      <w:r w:rsidR="009C6E7C" w:rsidRPr="00AD25FD">
        <w:t>, for possible amendmen</w:t>
      </w:r>
      <w:r>
        <w:t>ts or repealing.</w:t>
      </w:r>
    </w:p>
    <w:p w:rsidR="009C6E7C" w:rsidRPr="00AD25FD" w:rsidRDefault="00EE4CF3" w:rsidP="001065EA">
      <w:r>
        <w:t>205.</w:t>
      </w:r>
      <w:r>
        <w:tab/>
      </w:r>
      <w:r w:rsidR="009C6E7C" w:rsidRPr="00AD25FD">
        <w:t>The legal age of</w:t>
      </w:r>
      <w:r w:rsidR="009C6E7C" w:rsidRPr="00AD25FD">
        <w:rPr>
          <w:b/>
          <w:i/>
        </w:rPr>
        <w:t xml:space="preserve"> </w:t>
      </w:r>
      <w:r w:rsidR="009C6E7C" w:rsidRPr="00AD25FD">
        <w:t>criminal responsibility is a major issue in the administration of juvenile justice. The minimum age of criminal responsibility has been raised from seven to nine years in 2005. The birth registration system is going to be more effective now that the new law has been enacted and other initiatives undertaken mainly with the support of UNICEF and NGOs, both national and international</w:t>
      </w:r>
      <w:r>
        <w:t>.</w:t>
      </w:r>
    </w:p>
    <w:p w:rsidR="009C6E7C" w:rsidRPr="00AD25FD" w:rsidRDefault="00EE4CF3" w:rsidP="001065EA">
      <w:r>
        <w:t>206.</w:t>
      </w:r>
      <w:r>
        <w:tab/>
      </w:r>
      <w:r w:rsidR="009C6E7C" w:rsidRPr="00AD25FD">
        <w:t>The Consultation Meetings at Divisional Level organized in connection with this CRC report informed that District Level Task Forces have been constituted to monitor number of children in police custody or in jails and suggest transfer of them, if any, to KUK or any safe home</w:t>
      </w:r>
      <w:r w:rsidR="00B30F62" w:rsidRPr="00AD25FD">
        <w:t>.</w:t>
      </w:r>
    </w:p>
    <w:p w:rsidR="009C6E7C" w:rsidRPr="00EE4CF3" w:rsidRDefault="00EE4CF3" w:rsidP="00EE4CF3">
      <w:pPr>
        <w:pStyle w:val="Heading1"/>
      </w:pPr>
      <w:r>
        <w:t xml:space="preserve">VI.  </w:t>
      </w:r>
      <w:r w:rsidR="009C6E7C" w:rsidRPr="00EE4CF3">
        <w:t>BASIC HEALTH AND WELFARE</w:t>
      </w:r>
    </w:p>
    <w:p w:rsidR="009C6E7C" w:rsidRPr="00AD25FD" w:rsidRDefault="00EE4CF3" w:rsidP="00EE4CF3">
      <w:pPr>
        <w:pStyle w:val="Heading2"/>
      </w:pPr>
      <w:r>
        <w:t xml:space="preserve">A.  </w:t>
      </w:r>
      <w:r w:rsidR="009C6E7C" w:rsidRPr="00AD25FD">
        <w:t>Measures taken on the concluding observati</w:t>
      </w:r>
      <w:r>
        <w:t>ons</w:t>
      </w:r>
    </w:p>
    <w:p w:rsidR="009C6E7C" w:rsidRPr="00AD25FD" w:rsidRDefault="00EE4CF3" w:rsidP="00EE4CF3">
      <w:r>
        <w:t>207.</w:t>
      </w:r>
      <w:r>
        <w:tab/>
      </w:r>
      <w:r w:rsidR="009C6E7C" w:rsidRPr="00AD25FD">
        <w:t xml:space="preserve">Over the years, the ADP allocation for health sector is </w:t>
      </w:r>
      <w:r>
        <w:t>increasing, ranging from 8 to 9 </w:t>
      </w:r>
      <w:r w:rsidR="009C6E7C" w:rsidRPr="00AD25FD">
        <w:t>percent of the total annual budget since fiscal 2001-02, though in terms of requirement the amount is not adequate.</w:t>
      </w:r>
    </w:p>
    <w:p w:rsidR="009C6E7C" w:rsidRPr="00AD25FD" w:rsidRDefault="00EE4CF3" w:rsidP="00EE4CF3">
      <w:r>
        <w:t>208.</w:t>
      </w:r>
      <w:r>
        <w:tab/>
      </w:r>
      <w:r w:rsidR="009C6E7C" w:rsidRPr="00AD25FD">
        <w:t>Health Nutrition &amp; Population Sector Programme (HNSP) for improvement of care facilities and accessing them by all, especially poor, women and children in particular are increasingly undertaken and emphasized by the Government</w:t>
      </w:r>
      <w:r w:rsidR="00B30F62" w:rsidRPr="00AD25FD">
        <w:t xml:space="preserve">. </w:t>
      </w:r>
      <w:r w:rsidR="009C6E7C" w:rsidRPr="00AD25FD">
        <w:t xml:space="preserve">A major milestone for health sector was formulation and approval of National Strategy for Maternal Health in 2001 (under HPNSP as a separate component). A gender-equity strategy was developed to provide direction on gender mainstreaming in the Programme. A Gender Advisory Committee, with representation from MoHFW and other </w:t>
      </w:r>
      <w:r w:rsidR="007E2C62">
        <w:t>sectors, was established.</w:t>
      </w:r>
    </w:p>
    <w:p w:rsidR="009C6E7C" w:rsidRPr="00AD25FD" w:rsidRDefault="007E2C62" w:rsidP="00EE4CF3">
      <w:r>
        <w:t>209.</w:t>
      </w:r>
      <w:r>
        <w:tab/>
      </w:r>
      <w:r w:rsidR="009C6E7C" w:rsidRPr="00AD25FD">
        <w:t>Safe motherhood is promoted through various initiatives/activities. Capacity building of doctors, nurses and other health workers is a continued process. A cadre of Skilled Birth Attendants (SBAs) are being developed to ensure safe delivery at home</w:t>
      </w:r>
      <w:r w:rsidR="009C6E7C" w:rsidRPr="00AD25FD">
        <w:rPr>
          <w:b/>
        </w:rPr>
        <w:t xml:space="preserve">. </w:t>
      </w:r>
      <w:r w:rsidR="009C6E7C" w:rsidRPr="00AD25FD">
        <w:t>Steady but considerable progress has been made in increasing the coverage of E</w:t>
      </w:r>
      <w:r>
        <w:t>mergency Obstetric Care (EmOC).</w:t>
      </w:r>
    </w:p>
    <w:p w:rsidR="009C6E7C" w:rsidRPr="00AD25FD" w:rsidRDefault="007E2C62" w:rsidP="00EE4CF3">
      <w:r>
        <w:t>210.</w:t>
      </w:r>
      <w:r>
        <w:tab/>
      </w:r>
      <w:r w:rsidR="009C6E7C" w:rsidRPr="00AD25FD">
        <w:t>There has been a steady decline in the infant mortality rate f</w:t>
      </w:r>
      <w:r w:rsidR="00BE5B46">
        <w:t>rom 87 live births per </w:t>
      </w:r>
      <w:r>
        <w:t>thousand </w:t>
      </w:r>
      <w:r w:rsidR="009C6E7C" w:rsidRPr="00AD25FD">
        <w:t xml:space="preserve">to 66 in 2000 to 65 per thousand in 2004. Considerable progress in child nutrition has also been made in the recent years. The percentage of children aged 6-59 months with stunting decreased from 48.0 percent in 2000 to 46 percent in 2005; </w:t>
      </w:r>
      <w:r>
        <w:t>underweight decreased from 51.0 </w:t>
      </w:r>
      <w:r w:rsidR="009C6E7C" w:rsidRPr="00AD25FD">
        <w:t>percent in 2000 to 39.7 percent in 2005; and wasting decre</w:t>
      </w:r>
      <w:r>
        <w:t>ased from 17 percent in 1995 to </w:t>
      </w:r>
      <w:r w:rsidR="009C6E7C" w:rsidRPr="00AD25FD">
        <w:t>12 percent in 2000 and remained same in 2005.</w:t>
      </w:r>
    </w:p>
    <w:p w:rsidR="009C6E7C" w:rsidRPr="00AD25FD" w:rsidRDefault="007E2C62" w:rsidP="00EE4CF3">
      <w:r>
        <w:t>211.</w:t>
      </w:r>
      <w:r>
        <w:tab/>
      </w:r>
      <w:r w:rsidR="009C6E7C" w:rsidRPr="00AD25FD">
        <w:t>The valid coverage of fully immunized children (all doses given at right intervals) increased from 52 percent in 2001 to 63 percent in 2003 and to 71 percent in 2006.</w:t>
      </w:r>
    </w:p>
    <w:p w:rsidR="009C6E7C" w:rsidRPr="00AD25FD" w:rsidRDefault="007E2C62" w:rsidP="00EE4CF3">
      <w:r>
        <w:t>212.</w:t>
      </w:r>
      <w:r>
        <w:tab/>
      </w:r>
      <w:r w:rsidR="009C6E7C" w:rsidRPr="00AD25FD">
        <w:t xml:space="preserve">Almost all children (98 percent) are breastfed at some </w:t>
      </w:r>
      <w:r>
        <w:t>time in their lives and over 80 </w:t>
      </w:r>
      <w:r w:rsidR="009C6E7C" w:rsidRPr="00AD25FD">
        <w:t>percent of children are breastfed still at 20-23 month of age. However, many aspects of infant and young child feeding are far from opt</w:t>
      </w:r>
      <w:r>
        <w:t>imal.</w:t>
      </w:r>
    </w:p>
    <w:p w:rsidR="009C6E7C" w:rsidRPr="00AD25FD" w:rsidRDefault="007E2C62" w:rsidP="00EE4CF3">
      <w:r>
        <w:t>213.</w:t>
      </w:r>
      <w:r>
        <w:tab/>
      </w:r>
      <w:r w:rsidR="009C6E7C" w:rsidRPr="00AD25FD">
        <w:t>The Government</w:t>
      </w:r>
      <w:r w:rsidR="00A9463A">
        <w:t>’</w:t>
      </w:r>
      <w:r w:rsidR="009C6E7C" w:rsidRPr="00AD25FD">
        <w:t>s commitment to responding to HIV&amp;AIDS is demonstrated through the National AIDS Policy. A National Strategic Plan has been approved, and a National AIDS Committee formed. The Government has launched a HIV prevention programme.</w:t>
      </w:r>
    </w:p>
    <w:p w:rsidR="009C6E7C" w:rsidRPr="00AD25FD" w:rsidRDefault="007E2C62" w:rsidP="00EE4CF3">
      <w:r>
        <w:t>214.</w:t>
      </w:r>
      <w:r>
        <w:tab/>
      </w:r>
      <w:r w:rsidR="009C6E7C" w:rsidRPr="00AD25FD">
        <w:rPr>
          <w:i/>
        </w:rPr>
        <w:t>The Disability Welfare Act</w:t>
      </w:r>
      <w:r w:rsidR="009C6E7C" w:rsidRPr="00AD25FD">
        <w:t xml:space="preserve"> was enacted in 2001. A National Foundation for Development of Disabled under the MoSW has been established in January 2001. A policy for PWDs is prepared and under active consideration for approval. All these demonstrate the State party</w:t>
      </w:r>
      <w:r w:rsidR="00A9463A">
        <w:t>’</w:t>
      </w:r>
      <w:r w:rsidR="009C6E7C" w:rsidRPr="00AD25FD">
        <w:t>s intention to promote the cause of PWDs. The Government in its Budget for 2007-08 made provision for special allowance for PWDs including children. New programmes and activities are undertaken and facilities created for them.</w:t>
      </w:r>
    </w:p>
    <w:p w:rsidR="009C6E7C" w:rsidRPr="00AD25FD" w:rsidRDefault="007E2C62" w:rsidP="007E2C62">
      <w:pPr>
        <w:pStyle w:val="Heading2"/>
      </w:pPr>
      <w:r>
        <w:t xml:space="preserve">B.  </w:t>
      </w:r>
      <w:r w:rsidR="009C6E7C" w:rsidRPr="00AD25FD">
        <w:t>Survival and developmen</w:t>
      </w:r>
      <w:r>
        <w:t>t</w:t>
      </w:r>
    </w:p>
    <w:p w:rsidR="009C6E7C" w:rsidRPr="00AD25FD" w:rsidRDefault="007E2C62" w:rsidP="00EE4CF3">
      <w:r>
        <w:t>215.</w:t>
      </w:r>
      <w:r>
        <w:tab/>
      </w:r>
      <w:r w:rsidR="009C6E7C" w:rsidRPr="00AD25FD">
        <w:t>Under Article 6, paragraph 2 of CRC, the State is to ensure to the maximum extent possible the survival and development of every child. While under right to Survival, the State Party is to ensure fundamental requirements for livelihood such as healthcare services, food with adequate nutrition, safe water, sanitation and healthy environment, among others; under Development right the Government is concerne</w:t>
      </w:r>
      <w:r>
        <w:t>d to children</w:t>
      </w:r>
      <w:r w:rsidR="00A9463A">
        <w:t>’</w:t>
      </w:r>
      <w:r>
        <w:t xml:space="preserve">s education, and </w:t>
      </w:r>
      <w:r w:rsidR="009C6E7C" w:rsidRPr="00AD25FD">
        <w:t>other enabling environment for full and harmonious development of his or her personality, enjoying leisure, sports and cultural activities. Present situation of the State Party vis-à-vis development/changes during the reporting period in terms of Article 6 is discussed in the following sections of this cluster as well as dif</w:t>
      </w:r>
      <w:r>
        <w:t>ferent sections of the Report.</w:t>
      </w:r>
    </w:p>
    <w:p w:rsidR="009C6E7C" w:rsidRPr="00AD25FD" w:rsidRDefault="007E2C62" w:rsidP="007E2C62">
      <w:pPr>
        <w:pStyle w:val="Heading2"/>
      </w:pPr>
      <w:r>
        <w:t xml:space="preserve">C.  </w:t>
      </w:r>
      <w:r w:rsidR="009C6E7C" w:rsidRPr="00AD25FD">
        <w:t>Children with disabilities</w:t>
      </w:r>
    </w:p>
    <w:p w:rsidR="009C6E7C" w:rsidRPr="00AD25FD" w:rsidRDefault="007E2C62" w:rsidP="00EE4CF3">
      <w:r>
        <w:t>216.</w:t>
      </w:r>
      <w:r>
        <w:tab/>
      </w:r>
      <w:r w:rsidR="009C6E7C" w:rsidRPr="00AD25FD">
        <w:t>The National Policy for the Disabled was adopted in 1995 and The Disability Welfare Act was enacted in 2001. A disabled person is defined as a person who loses partially or completely his ability or whose abilities become comparatively lower through physical or mental damage due to disease, accident, and wrong treatment or by all. Disability mainly occurs due to damage in physical, mental, visual and hearing and speech sense. Every disability is divided into three levels: mild, moderate and severe</w:t>
      </w:r>
      <w:r w:rsidR="00B30F62" w:rsidRPr="00AD25FD">
        <w:t xml:space="preserve">. </w:t>
      </w:r>
      <w:r w:rsidR="009C6E7C" w:rsidRPr="00AD25FD">
        <w:t>The policy goes into further details regarding the definit</w:t>
      </w:r>
      <w:r>
        <w:t>ion of each type of disability.</w:t>
      </w:r>
    </w:p>
    <w:p w:rsidR="009C6E7C" w:rsidRPr="00AD25FD" w:rsidRDefault="007E2C62" w:rsidP="00EE4CF3">
      <w:r>
        <w:t>217.</w:t>
      </w:r>
      <w:r>
        <w:tab/>
      </w:r>
      <w:r w:rsidR="009C6E7C" w:rsidRPr="00AD25FD">
        <w:t xml:space="preserve">The </w:t>
      </w:r>
      <w:r w:rsidR="009C6E7C" w:rsidRPr="00AD25FD">
        <w:rPr>
          <w:i/>
        </w:rPr>
        <w:t>Disability Welfare Act, 2001</w:t>
      </w:r>
      <w:r w:rsidR="009C6E7C" w:rsidRPr="00AD25FD">
        <w:t xml:space="preserve"> provides for equal rights for disabled persons. The Act focuses on prevention of disability, treatment, education, rehabilitation, employment, transport acces</w:t>
      </w:r>
      <w:r>
        <w:t>sibility and advocacy for them.</w:t>
      </w:r>
    </w:p>
    <w:p w:rsidR="009C6E7C" w:rsidRPr="00AD25FD" w:rsidRDefault="007E2C62" w:rsidP="00EE4CF3">
      <w:r>
        <w:t>218.</w:t>
      </w:r>
      <w:r>
        <w:tab/>
      </w:r>
      <w:r w:rsidR="009C6E7C" w:rsidRPr="00AD25FD">
        <w:t>There is a lack of reliable data on disability in the country as no comprehensive survey has yet been conducted</w:t>
      </w:r>
      <w:r w:rsidR="00B30F62" w:rsidRPr="00AD25FD">
        <w:t xml:space="preserve">. </w:t>
      </w:r>
      <w:r w:rsidR="009C6E7C" w:rsidRPr="00AD25FD">
        <w:t xml:space="preserve">However, partial surveys conducted by different organizations give different estimates of number PWDs in the county. According to National Forum of Organizations Working with the Disabled (NFOWD), approximately 14% of the total population has some </w:t>
      </w:r>
      <w:r w:rsidR="00787A3F">
        <w:br w:type="page"/>
      </w:r>
      <w:r w:rsidR="009C6E7C" w:rsidRPr="00AD25FD">
        <w:t>form of disability</w:t>
      </w:r>
      <w:r w:rsidR="00B30F62" w:rsidRPr="00AD25FD">
        <w:t xml:space="preserve">. </w:t>
      </w:r>
      <w:r w:rsidR="009C6E7C" w:rsidRPr="00AD25FD">
        <w:t>According to Bangladesh Demographic and Health Survey, 2000 (BDHS) conducted by BBS, 7.38 males per 1000 population were found have disabilities com</w:t>
      </w:r>
      <w:r>
        <w:t>pared to</w:t>
      </w:r>
      <w:r w:rsidR="00A370AD">
        <w:t> </w:t>
      </w:r>
      <w:r>
        <w:t>4.66 females per 1000.</w:t>
      </w:r>
    </w:p>
    <w:p w:rsidR="009C6E7C" w:rsidRPr="00AD25FD" w:rsidRDefault="007E2C62" w:rsidP="00EE4CF3">
      <w:r>
        <w:t>219.</w:t>
      </w:r>
      <w:r>
        <w:tab/>
      </w:r>
      <w:r w:rsidR="009C6E7C" w:rsidRPr="00AD25FD">
        <w:t>The MICS 2006 found that nationally, 17.5 percent of the 2-9 year old children had one or more reported disabilities</w:t>
      </w:r>
      <w:r w:rsidR="00B30F62" w:rsidRPr="00AD25FD">
        <w:t xml:space="preserve">. </w:t>
      </w:r>
      <w:r w:rsidR="009C6E7C" w:rsidRPr="00AD25FD">
        <w:t>The highest rate varies 14.0 percent to 20.4 percent in different Divisions. There is no urban-rural difference in disability, and it is negatively co-related to age</w:t>
      </w:r>
      <w:r w:rsidR="00496D10">
        <w:t> </w:t>
      </w:r>
      <w:r w:rsidR="00A370AD">
        <w:noBreakHyphen/>
        <w:t> </w:t>
      </w:r>
      <w:r w:rsidR="009C6E7C" w:rsidRPr="00AD25FD">
        <w:t>with increase of children</w:t>
      </w:r>
      <w:r w:rsidR="00A9463A">
        <w:t>’</w:t>
      </w:r>
      <w:r w:rsidR="009C6E7C" w:rsidRPr="00AD25FD">
        <w:t>s age, disability rate falls</w:t>
      </w:r>
      <w:r>
        <w:t>.</w:t>
      </w:r>
    </w:p>
    <w:p w:rsidR="009C6E7C" w:rsidRPr="00AD25FD" w:rsidRDefault="007E2C62" w:rsidP="00EE4CF3">
      <w:r>
        <w:t>220.</w:t>
      </w:r>
      <w:r>
        <w:tab/>
      </w:r>
      <w:r w:rsidR="009C6E7C" w:rsidRPr="00AD25FD">
        <w:t>Though insufficient compared to the needs, there are Government facilities and programmes, as well as initiatives at NGOs and private levels</w:t>
      </w:r>
      <w:r w:rsidR="00B30F62" w:rsidRPr="00AD25FD">
        <w:t xml:space="preserve">. </w:t>
      </w:r>
      <w:r w:rsidR="009C6E7C" w:rsidRPr="00AD25FD">
        <w:t>The National Foundation for Development of Disabled and Department of Social Services provide both integrated and special services for children with disabilities</w:t>
      </w:r>
      <w:r w:rsidR="00B30F62" w:rsidRPr="00AD25FD">
        <w:t xml:space="preserve">. </w:t>
      </w:r>
      <w:r w:rsidR="009C6E7C" w:rsidRPr="00AD25FD">
        <w:t>The major programmes undertaken and being implemented in association with NGOs/CBOs since 2000 include:</w:t>
      </w:r>
    </w:p>
    <w:p w:rsidR="009C6E7C" w:rsidRPr="00AD25FD" w:rsidRDefault="009C6E7C" w:rsidP="007E2C62">
      <w:pPr>
        <w:pStyle w:val="Bullet"/>
      </w:pPr>
      <w:r w:rsidRPr="00AD25FD">
        <w:t>Studies on disabled children and adolescents</w:t>
      </w:r>
    </w:p>
    <w:p w:rsidR="009C6E7C" w:rsidRPr="00AD25FD" w:rsidRDefault="009C6E7C" w:rsidP="007E2C62">
      <w:pPr>
        <w:pStyle w:val="Bullet"/>
      </w:pPr>
      <w:r w:rsidRPr="00AD25FD">
        <w:t>Introducing ID cards for PWDs to facilitate movement in the transports and availing health care services</w:t>
      </w:r>
    </w:p>
    <w:p w:rsidR="009C6E7C" w:rsidRPr="00AD25FD" w:rsidRDefault="009C6E7C" w:rsidP="007E2C62">
      <w:pPr>
        <w:pStyle w:val="Bullet"/>
      </w:pPr>
      <w:r w:rsidRPr="00AD25FD">
        <w:t>Establishing and operating specialized institutions/centres</w:t>
      </w:r>
    </w:p>
    <w:p w:rsidR="009C6E7C" w:rsidRPr="00AD25FD" w:rsidRDefault="009C6E7C" w:rsidP="007E2C62">
      <w:pPr>
        <w:pStyle w:val="Bullet"/>
      </w:pPr>
      <w:r w:rsidRPr="00AD25FD">
        <w:t>Provide vocational training for rehabilitation</w:t>
      </w:r>
    </w:p>
    <w:p w:rsidR="009C6E7C" w:rsidRPr="00AD25FD" w:rsidRDefault="007E2C62" w:rsidP="007E2C62">
      <w:pPr>
        <w:pStyle w:val="Bullet"/>
      </w:pPr>
      <w:r>
        <w:t xml:space="preserve">Extend Microcredit </w:t>
      </w:r>
      <w:r w:rsidR="009C6E7C" w:rsidRPr="00AD25FD">
        <w:t>support</w:t>
      </w:r>
    </w:p>
    <w:p w:rsidR="009C6E7C" w:rsidRPr="00AD25FD" w:rsidRDefault="009C6E7C" w:rsidP="007E2C62">
      <w:pPr>
        <w:pStyle w:val="Bullet"/>
      </w:pPr>
      <w:r w:rsidRPr="00AD25FD">
        <w:t>Provide special allowance (under safety net programme) and stipends</w:t>
      </w:r>
    </w:p>
    <w:p w:rsidR="009C6E7C" w:rsidRPr="00AD25FD" w:rsidRDefault="007E2C62" w:rsidP="00EE4CF3">
      <w:r>
        <w:t>221.</w:t>
      </w:r>
      <w:r>
        <w:tab/>
      </w:r>
      <w:r w:rsidR="009C6E7C" w:rsidRPr="00AD25FD">
        <w:t>At present, the following facilities exist under Department of Social Service for persons/children with disabilities:</w:t>
      </w:r>
    </w:p>
    <w:p w:rsidR="009C6E7C" w:rsidRPr="00AD25FD" w:rsidRDefault="009C6E7C" w:rsidP="007E2C62">
      <w:pPr>
        <w:pStyle w:val="Bullet"/>
      </w:pPr>
      <w:r w:rsidRPr="00AD25FD">
        <w:t>Seventy four integrated units providing special education to visually-impaired children in secondary schools. Students are supported to learn to read Braille, use an abacus and improve their mobility. Braille books and other aids are supplied. Residential places are avai</w:t>
      </w:r>
      <w:r w:rsidR="007E2C62">
        <w:t>lable for 10 students per unit</w:t>
      </w:r>
    </w:p>
    <w:p w:rsidR="009C6E7C" w:rsidRPr="00AD25FD" w:rsidRDefault="009C6E7C" w:rsidP="007E2C62">
      <w:pPr>
        <w:pStyle w:val="Bullet"/>
      </w:pPr>
      <w:r w:rsidRPr="00AD25FD">
        <w:t>Twelve institutions for children with hearing/visual impairments or physical handicaps providing primary educati</w:t>
      </w:r>
      <w:r w:rsidR="007E2C62">
        <w:t>on and pre-vocational training</w:t>
      </w:r>
    </w:p>
    <w:p w:rsidR="009C6E7C" w:rsidRPr="00AD25FD" w:rsidRDefault="009C6E7C" w:rsidP="007E2C62">
      <w:pPr>
        <w:pStyle w:val="Bullet"/>
      </w:pPr>
      <w:r w:rsidRPr="00AD25FD">
        <w:t>One institution is providing service</w:t>
      </w:r>
      <w:r w:rsidR="007E2C62">
        <w:t>s for mentally retarded persons</w:t>
      </w:r>
    </w:p>
    <w:p w:rsidR="009C6E7C" w:rsidRPr="00AD25FD" w:rsidRDefault="009C6E7C" w:rsidP="007E2C62">
      <w:pPr>
        <w:pStyle w:val="Bullet"/>
      </w:pPr>
      <w:r w:rsidRPr="00AD25FD">
        <w:t>Two institutions/centres for training/rehabilitating physically disabled persons</w:t>
      </w:r>
    </w:p>
    <w:p w:rsidR="009C6E7C" w:rsidRPr="00AD25FD" w:rsidRDefault="009C6E7C" w:rsidP="007E2C62">
      <w:pPr>
        <w:pStyle w:val="Bullet"/>
      </w:pPr>
      <w:r w:rsidRPr="00AD25FD">
        <w:t>One training and rehabilitation centre for visua</w:t>
      </w:r>
      <w:r w:rsidR="007E2C62">
        <w:t>lly impaired persons</w:t>
      </w:r>
    </w:p>
    <w:p w:rsidR="009C6E7C" w:rsidRPr="00AD25FD" w:rsidRDefault="007E2C62" w:rsidP="00EE4CF3">
      <w:r>
        <w:t>222.</w:t>
      </w:r>
      <w:r>
        <w:tab/>
      </w:r>
      <w:r w:rsidR="009C6E7C" w:rsidRPr="00AD25FD">
        <w:t>Under the proposed Policy for Disability, short, medium and long term actions and measures for providing health education, stipend, training etc to children with disabilities have been articulately outlined. If approved/implemented, it will not only open avenues for these children but will also expedite compliance to CRC</w:t>
      </w:r>
      <w:r>
        <w:t>.</w:t>
      </w:r>
    </w:p>
    <w:p w:rsidR="009C6E7C" w:rsidRPr="00AD25FD" w:rsidRDefault="00787A3F" w:rsidP="00EE4CF3">
      <w:pPr>
        <w:rPr>
          <w:b/>
        </w:rPr>
      </w:pPr>
      <w:r>
        <w:br w:type="page"/>
      </w:r>
      <w:r w:rsidR="007E2C62">
        <w:t>223.</w:t>
      </w:r>
      <w:r w:rsidR="007E2C62">
        <w:tab/>
      </w:r>
      <w:r w:rsidR="009C6E7C" w:rsidRPr="00AD25FD">
        <w:t>National Foundation for Development of Disabled provides a range of disability-related services. The Foundation is running 10 schools for 770 children with different types of disabilities. In collaboration with an NGO, it is also operating 44 schools with 8,000 retarded students. As recently introduced by the State Party, close to 10,000 students/children with disability will g</w:t>
      </w:r>
      <w:r w:rsidR="007E2C62">
        <w:t>et stipend from the Government.</w:t>
      </w:r>
    </w:p>
    <w:p w:rsidR="009C6E7C" w:rsidRPr="00AD25FD" w:rsidRDefault="007E2C62" w:rsidP="00EE4CF3">
      <w:r>
        <w:t>224.</w:t>
      </w:r>
      <w:r>
        <w:tab/>
      </w:r>
      <w:r w:rsidR="009C6E7C" w:rsidRPr="00AD25FD">
        <w:t>The Foundation also provides support in the form of grants to around 70 schools for providing special health care and rehabilitation supports. It has d</w:t>
      </w:r>
      <w:r>
        <w:t>isbursed Taka 67.8 million (US$ </w:t>
      </w:r>
      <w:r w:rsidR="009C6E7C" w:rsidRPr="00AD25FD">
        <w:t>1.0m) to persons with disability through   NGOs as grant or credit during 2002-0</w:t>
      </w:r>
      <w:r>
        <w:t>3 to 2005</w:t>
      </w:r>
      <w:r>
        <w:noBreakHyphen/>
      </w:r>
      <w:r w:rsidR="009C6E7C" w:rsidRPr="00AD25FD">
        <w:t>06</w:t>
      </w:r>
      <w:r w:rsidR="00B30F62" w:rsidRPr="00AD25FD">
        <w:t xml:space="preserve">. </w:t>
      </w:r>
      <w:r w:rsidR="009C6E7C" w:rsidRPr="00AD25FD">
        <w:t xml:space="preserve">The major share of the funds is being utilized in rehabilitation and healthcare and livelihood development of children with disabilities. In addition, up to 2005/06 the Foundation has distributed Taka 49.14 million (US$ 0.70m) to NGOs/organizations for </w:t>
      </w:r>
      <w:r w:rsidR="00924BFE">
        <w:t>treatment of disabled children.</w:t>
      </w:r>
    </w:p>
    <w:p w:rsidR="009C6E7C" w:rsidRPr="00AD25FD" w:rsidRDefault="00924BFE" w:rsidP="00EE4CF3">
      <w:r>
        <w:t>225.</w:t>
      </w:r>
      <w:r>
        <w:tab/>
      </w:r>
      <w:r w:rsidR="009C6E7C" w:rsidRPr="00AD25FD">
        <w:t>The Government and NGOs have made contributions to the process of awareness building through communication campaign. This boldly challenges perceived notions about the capacities and participation of children with disabilities in all aspects of life</w:t>
      </w:r>
      <w:r w:rsidR="00B30F62" w:rsidRPr="00AD25FD">
        <w:t xml:space="preserve">. </w:t>
      </w:r>
      <w:r w:rsidR="009C6E7C" w:rsidRPr="00AD25FD">
        <w:t>PWDs have been participating in games and sports organized both nationally and internationally</w:t>
      </w:r>
      <w:r w:rsidR="00B30F62" w:rsidRPr="00AD25FD">
        <w:t xml:space="preserve">. </w:t>
      </w:r>
      <w:r w:rsidR="009C6E7C" w:rsidRPr="00AD25FD">
        <w:t>Every year the Disability Day</w:t>
      </w:r>
      <w:r w:rsidR="009C6E7C" w:rsidRPr="00AD25FD">
        <w:rPr>
          <w:b/>
        </w:rPr>
        <w:t xml:space="preserve"> </w:t>
      </w:r>
      <w:r w:rsidR="009C6E7C" w:rsidRPr="00BE5B46">
        <w:t>is</w:t>
      </w:r>
      <w:r w:rsidR="009C6E7C" w:rsidRPr="00AD25FD">
        <w:t xml:space="preserve"> observed, highlighting the issues that raise awareness.</w:t>
      </w:r>
    </w:p>
    <w:p w:rsidR="009C6E7C" w:rsidRPr="00AD25FD" w:rsidRDefault="00924BFE" w:rsidP="00924BFE">
      <w:pPr>
        <w:pStyle w:val="Heading2"/>
      </w:pPr>
      <w:r>
        <w:t xml:space="preserve">D.  </w:t>
      </w:r>
      <w:r w:rsidR="009C6E7C" w:rsidRPr="00AD25FD">
        <w:t>Health and health services</w:t>
      </w:r>
    </w:p>
    <w:p w:rsidR="009C6E7C" w:rsidRPr="00AD25FD" w:rsidRDefault="009C6E7C" w:rsidP="00924BFE">
      <w:pPr>
        <w:pStyle w:val="Heading3"/>
      </w:pPr>
      <w:r w:rsidRPr="00AD25FD">
        <w:t>Sectoral policies and overview</w:t>
      </w:r>
    </w:p>
    <w:p w:rsidR="009C6E7C" w:rsidRPr="00AD25FD" w:rsidRDefault="00924BFE" w:rsidP="00EE4CF3">
      <w:pPr>
        <w:rPr>
          <w:i/>
        </w:rPr>
      </w:pPr>
      <w:r>
        <w:t>226.</w:t>
      </w:r>
      <w:r>
        <w:tab/>
      </w:r>
      <w:r w:rsidR="009C6E7C" w:rsidRPr="00AD25FD">
        <w:t xml:space="preserve">The Government is constitutionally committed to </w:t>
      </w:r>
      <w:r w:rsidR="00A9463A">
        <w:t>“</w:t>
      </w:r>
      <w:r w:rsidR="009C6E7C" w:rsidRPr="00AD25FD">
        <w:t>the supply of basic medical requirements to all levels of the people in the society</w:t>
      </w:r>
      <w:r w:rsidR="00A9463A">
        <w:t>”</w:t>
      </w:r>
      <w:r w:rsidR="009C6E7C" w:rsidRPr="00AD25FD">
        <w:t xml:space="preserve"> and the </w:t>
      </w:r>
      <w:r w:rsidR="00A9463A">
        <w:t>“</w:t>
      </w:r>
      <w:r w:rsidR="009C6E7C" w:rsidRPr="00AD25FD">
        <w:t>improvement of nutrition of the people and public health</w:t>
      </w:r>
      <w:r w:rsidR="00A9463A">
        <w:t>”</w:t>
      </w:r>
      <w:r w:rsidR="00B30F62" w:rsidRPr="00AD25FD">
        <w:t xml:space="preserve">. </w:t>
      </w:r>
      <w:r w:rsidR="009C6E7C" w:rsidRPr="00AD25FD">
        <w:t>In 2002, it proclaimed the Nationa</w:t>
      </w:r>
      <w:r>
        <w:t>l Health Policy, which is a pro</w:t>
      </w:r>
      <w:r>
        <w:noBreakHyphen/>
      </w:r>
      <w:r w:rsidR="009C6E7C" w:rsidRPr="00AD25FD">
        <w:t xml:space="preserve">people policy with a focus on women, children and the poor. It is also committed to implement the </w:t>
      </w:r>
      <w:r w:rsidR="009C6E7C" w:rsidRPr="00AD25FD">
        <w:rPr>
          <w:i/>
        </w:rPr>
        <w:t>Program of Action of the</w:t>
      </w:r>
      <w:r w:rsidR="009C6E7C" w:rsidRPr="00AD25FD">
        <w:t xml:space="preserve"> </w:t>
      </w:r>
      <w:r w:rsidR="009C6E7C" w:rsidRPr="00AD25FD">
        <w:rPr>
          <w:i/>
        </w:rPr>
        <w:t xml:space="preserve">International Conference on Population and Development (ICDP), 1994, </w:t>
      </w:r>
      <w:r w:rsidR="009C6E7C" w:rsidRPr="00AD25FD">
        <w:t>and its review in 1999. The fundamental objective of the National Health Policy is to ensure health services for all, and to reduce population growth. The policy of providing health care is based on the principles of universal coverage and accessibility; optimum utilisation and the development of human resources; appropriate use of technology; gender equity; improvement of the quality of life; priority services for most vulnerable groups; and, promotion of health as an integr</w:t>
      </w:r>
      <w:r>
        <w:t>al part of overall development.</w:t>
      </w:r>
    </w:p>
    <w:p w:rsidR="009C6E7C" w:rsidRPr="00AD25FD" w:rsidRDefault="00924BFE" w:rsidP="00EE4CF3">
      <w:pPr>
        <w:rPr>
          <w:b/>
        </w:rPr>
      </w:pPr>
      <w:r>
        <w:t>227.</w:t>
      </w:r>
      <w:r>
        <w:tab/>
      </w:r>
      <w:r w:rsidR="009C6E7C" w:rsidRPr="00AD25FD">
        <w:t>A major milestone for the national programme has been the formulation of the National Strategy for Maternal Health in 2001, a comprehensive plan to ensure safe motherhood. The Programme Implementation Plan of the HNPSP has also reflected the priorities of this strategy. A Gender Equity Strategy was developed to provide direction on gender mainstreaming in the HNPSP. A Gender Advisory Committee, with representation from MoHFW and other sectors, was established to support improvement of th</w:t>
      </w:r>
      <w:r>
        <w:t>e health of women and children.</w:t>
      </w:r>
    </w:p>
    <w:p w:rsidR="009C6E7C" w:rsidRPr="00AD25FD" w:rsidRDefault="009C6E7C" w:rsidP="00924BFE">
      <w:pPr>
        <w:pStyle w:val="Heading3"/>
      </w:pPr>
      <w:r w:rsidRPr="00AD25FD">
        <w:t>Major government programmes</w:t>
      </w:r>
    </w:p>
    <w:p w:rsidR="009C6E7C" w:rsidRPr="00AD25FD" w:rsidRDefault="00924BFE" w:rsidP="00EE4CF3">
      <w:pPr>
        <w:rPr>
          <w:b/>
        </w:rPr>
      </w:pPr>
      <w:r>
        <w:t>228.</w:t>
      </w:r>
      <w:r>
        <w:tab/>
      </w:r>
      <w:r w:rsidR="009C6E7C" w:rsidRPr="00AD25FD">
        <w:t>Under Government</w:t>
      </w:r>
      <w:r w:rsidR="00A9463A">
        <w:t>’</w:t>
      </w:r>
      <w:r w:rsidR="009C6E7C" w:rsidRPr="00AD25FD">
        <w:t>s HNPSP 2003-2010, the following healthcare interventions for children are being implemented.</w:t>
      </w:r>
    </w:p>
    <w:p w:rsidR="009C6E7C" w:rsidRPr="00AD25FD" w:rsidRDefault="00924BFE" w:rsidP="00EE4CF3">
      <w:r>
        <w:t>229.</w:t>
      </w:r>
      <w:r>
        <w:tab/>
      </w:r>
      <w:r w:rsidR="009C6E7C" w:rsidRPr="00AD25FD">
        <w:rPr>
          <w:b/>
        </w:rPr>
        <w:t>Essential Services Package</w:t>
      </w:r>
      <w:r w:rsidR="00627509" w:rsidRPr="00627509">
        <w:t xml:space="preserve"> </w:t>
      </w:r>
      <w:r w:rsidR="009C6E7C" w:rsidRPr="00627509">
        <w:t xml:space="preserve">- </w:t>
      </w:r>
      <w:r w:rsidR="009C6E7C" w:rsidRPr="00AD25FD">
        <w:t>child health care: The major interventions are EPI, ARI contr</w:t>
      </w:r>
      <w:r>
        <w:t xml:space="preserve">ol, diarrhoeal disease control, </w:t>
      </w:r>
      <w:r w:rsidR="009C6E7C" w:rsidRPr="00AD25FD">
        <w:t>Integrated Management of Childhood Illness-IMCI, preventive and therapeutic vitamin A supplementati</w:t>
      </w:r>
      <w:r>
        <w:t>on, and school health services.</w:t>
      </w:r>
      <w:r w:rsidR="009C6E7C" w:rsidRPr="00AD25FD">
        <w:t xml:space="preserve"> Main activities under Expanded Programme of Immunisation (EPI) include routine immunisation against seven communicable diseases, EPI disease surveillance, and supplementary immunisation activities (SIA) for measles control and elimination of mater</w:t>
      </w:r>
      <w:r>
        <w:t>nal and neonatal tetanus (MNT).</w:t>
      </w:r>
    </w:p>
    <w:p w:rsidR="009C6E7C" w:rsidRPr="00AD25FD" w:rsidRDefault="00924BFE" w:rsidP="00EE4CF3">
      <w:r>
        <w:t>230.</w:t>
      </w:r>
      <w:r>
        <w:tab/>
      </w:r>
      <w:r w:rsidR="009C6E7C" w:rsidRPr="00AD25FD">
        <w:rPr>
          <w:b/>
        </w:rPr>
        <w:t>Acute Respiratory Infection (ARI) Control</w:t>
      </w:r>
      <w:r w:rsidR="009C6E7C" w:rsidRPr="00924BFE">
        <w:t xml:space="preserve">: </w:t>
      </w:r>
      <w:r w:rsidR="009C6E7C" w:rsidRPr="00AD25FD">
        <w:t>This includes home management through health education and promotion, early detection and treatment of ARI cases by the field workers, training of service providers, and procurement and</w:t>
      </w:r>
      <w:r>
        <w:t xml:space="preserve"> supply of drugs and equipment.</w:t>
      </w:r>
    </w:p>
    <w:p w:rsidR="009C6E7C" w:rsidRPr="00AD25FD" w:rsidRDefault="00924BFE" w:rsidP="00EE4CF3">
      <w:r>
        <w:t>231.</w:t>
      </w:r>
      <w:r>
        <w:tab/>
      </w:r>
      <w:r w:rsidR="009C6E7C" w:rsidRPr="00AD25FD">
        <w:rPr>
          <w:b/>
        </w:rPr>
        <w:t>Diarrhoeal Diseases Control (CDD)</w:t>
      </w:r>
      <w:r w:rsidR="009C6E7C" w:rsidRPr="00924BFE">
        <w:t>:</w:t>
      </w:r>
      <w:r w:rsidR="009C6E7C" w:rsidRPr="00AD25FD">
        <w:t xml:space="preserve"> This includes short-term training on diarrhoea case management, promotion of appropriate home management practices, and prevention and extension of ORT corners in health centres</w:t>
      </w:r>
      <w:r>
        <w:t>.</w:t>
      </w:r>
    </w:p>
    <w:p w:rsidR="009C6E7C" w:rsidRPr="00AD25FD" w:rsidRDefault="00924BFE" w:rsidP="00924BFE">
      <w:r>
        <w:t>232.</w:t>
      </w:r>
      <w:r>
        <w:tab/>
      </w:r>
      <w:r w:rsidR="009C6E7C" w:rsidRPr="00AD25FD">
        <w:rPr>
          <w:b/>
        </w:rPr>
        <w:t>Integrated Management of Childhood Illness (IMCI)</w:t>
      </w:r>
      <w:r w:rsidR="009C6E7C" w:rsidRPr="00924BFE">
        <w:t>:</w:t>
      </w:r>
      <w:r w:rsidR="009C6E7C" w:rsidRPr="00AD25FD">
        <w:t xml:space="preserve"> The important development in the provisions of child health services has been the adoption and implementation of IMCI Strategy. The integrated approach to child care utilises preventive services of immunization, micro-nutrient supplementation, growth monitoring, counsell</w:t>
      </w:r>
      <w:r>
        <w:t>ing on feeding, nutrition, care</w:t>
      </w:r>
      <w:r>
        <w:noBreakHyphen/>
      </w:r>
      <w:r w:rsidR="009C6E7C" w:rsidRPr="00AD25FD">
        <w:t>seeking and caring of new born and early stimulation and learning. The MoH&amp;FW has developed a community IMCI strategy to strengthen community-based provisions for 5 priority areas, such as, caring and care-seeking; feeding and nutrition; essential new born care; early childhood development; and preventing drowning.</w:t>
      </w:r>
    </w:p>
    <w:p w:rsidR="009C6E7C" w:rsidRPr="00AD25FD" w:rsidRDefault="00924BFE" w:rsidP="00924BFE">
      <w:r>
        <w:t>233.</w:t>
      </w:r>
      <w:r>
        <w:tab/>
      </w:r>
      <w:r w:rsidR="009C6E7C" w:rsidRPr="00AD25FD">
        <w:rPr>
          <w:b/>
        </w:rPr>
        <w:t>Essential Services Package - reproductive and adolescent health care</w:t>
      </w:r>
      <w:r w:rsidR="009C6E7C" w:rsidRPr="00924BFE">
        <w:t>:</w:t>
      </w:r>
      <w:r w:rsidR="009C6E7C" w:rsidRPr="00AD25FD">
        <w:t xml:space="preserve"> This includes Comprehensive Emergency Obstetrics Care (CEOC) at all district hospitals and at 40 percent of Upazila Health Complexes, and of Basic Obstetric Care at 60 percent of theses Complexes</w:t>
      </w:r>
      <w:r w:rsidR="00B30F62" w:rsidRPr="00AD25FD">
        <w:t xml:space="preserve">. </w:t>
      </w:r>
      <w:r w:rsidR="009C6E7C" w:rsidRPr="00AD25FD">
        <w:t>Adolescent health activities include: counselling and developing awareness for adolescents on hygienic practices; nutrition; puberty; RTI/STD etc.; de-worming and folic acid supplementation and full immunisation for adolescent girls with 5 dose TT vaccines.</w:t>
      </w:r>
    </w:p>
    <w:p w:rsidR="009C6E7C" w:rsidRPr="00AD25FD" w:rsidRDefault="00924BFE" w:rsidP="00924BFE">
      <w:r>
        <w:t>234.</w:t>
      </w:r>
      <w:r>
        <w:tab/>
      </w:r>
      <w:r w:rsidR="009C6E7C" w:rsidRPr="00AD25FD">
        <w:rPr>
          <w:b/>
        </w:rPr>
        <w:t>National Nutrition Programme (NNP)</w:t>
      </w:r>
      <w:r w:rsidR="009C6E7C" w:rsidRPr="00924BFE">
        <w:t xml:space="preserve">: </w:t>
      </w:r>
      <w:r w:rsidR="009C6E7C" w:rsidRPr="00AD25FD">
        <w:t>This covers micronutrient supplementation, universal salt iodization, breast feeding promotion, services for pregnant and lactating mothers, newly wed couples, adolescent girls, Behavioural Communication (BCC) etc</w:t>
      </w:r>
      <w:r>
        <w:t>.</w:t>
      </w:r>
    </w:p>
    <w:p w:rsidR="009C6E7C" w:rsidRPr="00AD25FD" w:rsidRDefault="00924BFE" w:rsidP="00924BFE">
      <w:r>
        <w:t>235.</w:t>
      </w:r>
      <w:r>
        <w:tab/>
      </w:r>
      <w:r w:rsidR="009C6E7C" w:rsidRPr="00AD25FD">
        <w:t>The Government</w:t>
      </w:r>
      <w:r w:rsidR="00A9463A">
        <w:t>’</w:t>
      </w:r>
      <w:r w:rsidR="009C6E7C" w:rsidRPr="00AD25FD">
        <w:t>s commitment to responding to HIV</w:t>
      </w:r>
      <w:r w:rsidR="00A9463A">
        <w:t>&amp;</w:t>
      </w:r>
      <w:r w:rsidR="009C6E7C" w:rsidRPr="00AD25FD">
        <w:t>AIDS is shown through the National AIDS Policy. A National Strategic Plan has been approved, and a National AIDS Committee has been formed. The Government has launched a prevention programme aimed at controlling the spread of HIV infection within vulnerable groups, and to limit its spread to the wider population, without stigmatising or discrimina</w:t>
      </w:r>
      <w:r>
        <w:t>ting against vulnerable groups.</w:t>
      </w:r>
    </w:p>
    <w:p w:rsidR="009C6E7C" w:rsidRPr="00AD25FD" w:rsidRDefault="00924BFE" w:rsidP="00924BFE">
      <w:pPr>
        <w:rPr>
          <w:b/>
        </w:rPr>
      </w:pPr>
      <w:r>
        <w:t>236.</w:t>
      </w:r>
      <w:r>
        <w:tab/>
      </w:r>
      <w:r w:rsidR="009C6E7C" w:rsidRPr="00AD25FD">
        <w:t>In 2001, MoHFW adopted the Gender Equity Strategy (GES) to address gender issues in the health sector. A Gender Advisory Committee, with representation from MoHFW and other sectors, was established to support improvement of the health of women and children.</w:t>
      </w:r>
    </w:p>
    <w:p w:rsidR="009C6E7C" w:rsidRPr="00AD25FD" w:rsidRDefault="00924BFE" w:rsidP="00924BFE">
      <w:r>
        <w:t>237.</w:t>
      </w:r>
      <w:r>
        <w:tab/>
      </w:r>
      <w:r w:rsidR="009C6E7C" w:rsidRPr="00AD25FD">
        <w:t>Delivery of primary health care services in four major metropolitan cities, Dhaka, Chittagong, Rajshahi and Khulna, began to improve after 1997, when the Urban Primary Health Care Project (UPHCP) was initiated by the MOLGRD&amp;C with support from ADB, UNFPA and the Nordic Development Fund. In addition to these four major cities, primary health care services have also been provided in the other urban and municipality areas through the NGO Services Delivery Programme (NSDP) funded by USAID and the Support for Basic Services in Urban Areas Project (SBSUAP) funded by UNICEF. The UPHCP also provides reproductive health services through upgraded municipal maternity centres for the provision of comprehensive EmOC services, family planning, and RTI/STD detection and treatment. Under the SBSUAP, primary health care services are given by the Local Government Division of MOLGRD&amp;C as a component of comprehensive package for community development through Urban Development Centres (UDCs)</w:t>
      </w:r>
      <w:r w:rsidR="00B30F62" w:rsidRPr="00AD25FD">
        <w:t>.</w:t>
      </w:r>
    </w:p>
    <w:p w:rsidR="009C6E7C" w:rsidRPr="00AD25FD" w:rsidRDefault="00924BFE" w:rsidP="00924BFE">
      <w:pPr>
        <w:rPr>
          <w:b/>
        </w:rPr>
      </w:pPr>
      <w:r>
        <w:t>238.</w:t>
      </w:r>
      <w:r>
        <w:tab/>
      </w:r>
      <w:r w:rsidR="009C6E7C" w:rsidRPr="00AD25FD">
        <w:t>The Government and NGOs undertake national</w:t>
      </w:r>
      <w:r w:rsidR="009C6E7C" w:rsidRPr="00AD25FD">
        <w:rPr>
          <w:b/>
          <w:i/>
        </w:rPr>
        <w:t xml:space="preserve"> </w:t>
      </w:r>
      <w:r w:rsidR="009C6E7C" w:rsidRPr="00AD25FD">
        <w:t>campaigns to increase public awareness on health promotion, disease prevention, polio eradication, vitamin A and iodine supplementation, prevention of injuries, and the care of pregnant women.</w:t>
      </w:r>
    </w:p>
    <w:p w:rsidR="009C6E7C" w:rsidRPr="00AD25FD" w:rsidRDefault="009C6E7C" w:rsidP="00924BFE">
      <w:pPr>
        <w:pStyle w:val="Heading3"/>
      </w:pPr>
      <w:r w:rsidRPr="00AD25FD">
        <w:t>Shortfalls and challenges</w:t>
      </w:r>
    </w:p>
    <w:p w:rsidR="009C6E7C" w:rsidRDefault="00924BFE" w:rsidP="00924BFE">
      <w:r>
        <w:t>239.</w:t>
      </w:r>
      <w:r>
        <w:tab/>
      </w:r>
      <w:r w:rsidR="009C6E7C" w:rsidRPr="00AD25FD">
        <w:t>Despite the above programmes, less than 40% of the population has access to modern primary health care services, beyond immunisation and family planning</w:t>
      </w:r>
      <w:r w:rsidR="00B30F62" w:rsidRPr="00AD25FD">
        <w:t xml:space="preserve">. </w:t>
      </w:r>
      <w:r w:rsidR="009C6E7C" w:rsidRPr="00AD25FD">
        <w:t>Overall, Bangladesh spends only 1.2 percent of GDP on health against a WHO target of 5 percent. Health expenditure per capita is barely inadequate to meet expanding health dema</w:t>
      </w:r>
      <w:r w:rsidR="00A01AF8">
        <w:t>nds in the country (only 12 US$ </w:t>
      </w:r>
      <w:r w:rsidR="009C6E7C" w:rsidRPr="00AD25FD">
        <w:t>including</w:t>
      </w:r>
      <w:r>
        <w:t xml:space="preserve"> </w:t>
      </w:r>
      <w:r w:rsidR="009C6E7C" w:rsidRPr="00AD25FD">
        <w:t>US$</w:t>
      </w:r>
      <w:r w:rsidR="00A01AF8">
        <w:t xml:space="preserve"> </w:t>
      </w:r>
      <w:r w:rsidR="009C6E7C" w:rsidRPr="00AD25FD">
        <w:t>7 private out of pocket against WHO sug</w:t>
      </w:r>
      <w:r w:rsidR="00A01AF8">
        <w:t>gested optimum expenditure of $</w:t>
      </w:r>
      <w:r w:rsidR="009C6E7C" w:rsidRPr="00AD25FD">
        <w:t>34 per capita per year for  the least developed countries). Persons per physician in 2005 were 3,317 against 4043 in 2001. Alongside the Government, about 400 NGOs run 170 hospitals in different parts of the country and these hospitals have about 4,500 beds. Private healthcare facilities are also available in the country and being increasing involved through initiatives like private-public partnersh</w:t>
      </w:r>
      <w:r w:rsidR="00A01AF8">
        <w:t>ip.</w:t>
      </w:r>
    </w:p>
    <w:p w:rsidR="0070553D" w:rsidRDefault="0070553D" w:rsidP="0070553D">
      <w:pPr>
        <w:pStyle w:val="Heading2"/>
        <w:rPr>
          <w:snapToGrid w:val="0"/>
        </w:rPr>
      </w:pPr>
      <w:r>
        <w:rPr>
          <w:snapToGrid w:val="0"/>
        </w:rPr>
        <w:t>Table 6.1</w:t>
      </w:r>
    </w:p>
    <w:p w:rsidR="0070553D" w:rsidRPr="002D0A70" w:rsidRDefault="0070553D" w:rsidP="0070553D">
      <w:pPr>
        <w:pStyle w:val="Heading2"/>
        <w:rPr>
          <w:snapToGrid w:val="0"/>
        </w:rPr>
      </w:pPr>
      <w:r w:rsidRPr="002D0A70">
        <w:rPr>
          <w:snapToGrid w:val="0"/>
        </w:rPr>
        <w:t>Ava</w:t>
      </w:r>
      <w:r>
        <w:rPr>
          <w:snapToGrid w:val="0"/>
        </w:rPr>
        <w:t>ilability of medical facilities</w:t>
      </w:r>
    </w:p>
    <w:tbl>
      <w:tblPr>
        <w:tblW w:w="9281"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
        <w:gridCol w:w="882"/>
        <w:gridCol w:w="915"/>
        <w:gridCol w:w="915"/>
        <w:gridCol w:w="914"/>
        <w:gridCol w:w="914"/>
        <w:gridCol w:w="915"/>
        <w:gridCol w:w="1059"/>
        <w:gridCol w:w="943"/>
        <w:gridCol w:w="1077"/>
      </w:tblGrid>
      <w:tr w:rsidR="0070553D" w:rsidRPr="002D0A70" w:rsidTr="0070553D">
        <w:trPr>
          <w:jc w:val="center"/>
        </w:trPr>
        <w:tc>
          <w:tcPr>
            <w:tcW w:w="747" w:type="dxa"/>
            <w:vMerge w:val="restart"/>
          </w:tcPr>
          <w:p w:rsidR="0070553D" w:rsidRPr="002D0A70" w:rsidRDefault="0070553D" w:rsidP="0070553D">
            <w:pPr>
              <w:adjustRightInd w:val="0"/>
              <w:snapToGrid w:val="0"/>
              <w:spacing w:after="0"/>
              <w:jc w:val="center"/>
              <w:rPr>
                <w:snapToGrid w:val="0"/>
              </w:rPr>
            </w:pPr>
            <w:r w:rsidRPr="002D0A70">
              <w:rPr>
                <w:snapToGrid w:val="0"/>
              </w:rPr>
              <w:t>Year</w:t>
            </w:r>
          </w:p>
        </w:tc>
        <w:tc>
          <w:tcPr>
            <w:tcW w:w="2712" w:type="dxa"/>
            <w:gridSpan w:val="3"/>
          </w:tcPr>
          <w:p w:rsidR="0070553D" w:rsidRPr="002D0A70" w:rsidRDefault="0070553D" w:rsidP="0070553D">
            <w:pPr>
              <w:adjustRightInd w:val="0"/>
              <w:snapToGrid w:val="0"/>
              <w:spacing w:after="0"/>
              <w:jc w:val="center"/>
              <w:rPr>
                <w:snapToGrid w:val="0"/>
              </w:rPr>
            </w:pPr>
            <w:r w:rsidRPr="002D0A70">
              <w:rPr>
                <w:snapToGrid w:val="0"/>
              </w:rPr>
              <w:t>Hospitals</w:t>
            </w:r>
          </w:p>
        </w:tc>
        <w:tc>
          <w:tcPr>
            <w:tcW w:w="2743" w:type="dxa"/>
            <w:gridSpan w:val="3"/>
          </w:tcPr>
          <w:p w:rsidR="0070553D" w:rsidRPr="002D0A70" w:rsidRDefault="0070553D" w:rsidP="0070553D">
            <w:pPr>
              <w:adjustRightInd w:val="0"/>
              <w:snapToGrid w:val="0"/>
              <w:spacing w:after="0"/>
              <w:jc w:val="center"/>
              <w:rPr>
                <w:snapToGrid w:val="0"/>
              </w:rPr>
            </w:pPr>
            <w:r>
              <w:rPr>
                <w:snapToGrid w:val="0"/>
              </w:rPr>
              <w:t>Hospital b</w:t>
            </w:r>
            <w:r w:rsidRPr="002D0A70">
              <w:rPr>
                <w:snapToGrid w:val="0"/>
              </w:rPr>
              <w:t>eds</w:t>
            </w:r>
          </w:p>
        </w:tc>
        <w:tc>
          <w:tcPr>
            <w:tcW w:w="1059" w:type="dxa"/>
            <w:vMerge w:val="restart"/>
          </w:tcPr>
          <w:p w:rsidR="0070553D" w:rsidRPr="002D0A70" w:rsidRDefault="0070553D" w:rsidP="0070553D">
            <w:pPr>
              <w:adjustRightInd w:val="0"/>
              <w:snapToGrid w:val="0"/>
              <w:spacing w:after="0"/>
              <w:jc w:val="center"/>
              <w:rPr>
                <w:snapToGrid w:val="0"/>
              </w:rPr>
            </w:pPr>
            <w:r w:rsidRPr="002D0A70">
              <w:rPr>
                <w:snapToGrid w:val="0"/>
              </w:rPr>
              <w:t>Doctor</w:t>
            </w:r>
          </w:p>
        </w:tc>
        <w:tc>
          <w:tcPr>
            <w:tcW w:w="943" w:type="dxa"/>
            <w:vMerge w:val="restart"/>
          </w:tcPr>
          <w:p w:rsidR="0070553D" w:rsidRPr="002D0A70" w:rsidRDefault="0070553D" w:rsidP="0070553D">
            <w:pPr>
              <w:adjustRightInd w:val="0"/>
              <w:snapToGrid w:val="0"/>
              <w:spacing w:after="0"/>
              <w:jc w:val="center"/>
              <w:rPr>
                <w:snapToGrid w:val="0"/>
              </w:rPr>
            </w:pPr>
            <w:r w:rsidRPr="002D0A70">
              <w:rPr>
                <w:snapToGrid w:val="0"/>
              </w:rPr>
              <w:t>Nurse</w:t>
            </w:r>
          </w:p>
        </w:tc>
        <w:tc>
          <w:tcPr>
            <w:tcW w:w="1077" w:type="dxa"/>
            <w:vMerge w:val="restart"/>
          </w:tcPr>
          <w:p w:rsidR="0070553D" w:rsidRPr="002D0A70" w:rsidRDefault="0070553D" w:rsidP="0070553D">
            <w:pPr>
              <w:adjustRightInd w:val="0"/>
              <w:snapToGrid w:val="0"/>
              <w:spacing w:after="0"/>
              <w:rPr>
                <w:snapToGrid w:val="0"/>
              </w:rPr>
            </w:pPr>
            <w:r w:rsidRPr="002D0A70">
              <w:rPr>
                <w:snapToGrid w:val="0"/>
              </w:rPr>
              <w:t>Midwife</w:t>
            </w:r>
          </w:p>
        </w:tc>
      </w:tr>
      <w:tr w:rsidR="0070553D" w:rsidRPr="002D0A70" w:rsidTr="0070553D">
        <w:trPr>
          <w:jc w:val="center"/>
        </w:trPr>
        <w:tc>
          <w:tcPr>
            <w:tcW w:w="747" w:type="dxa"/>
            <w:vMerge/>
            <w:tcBorders>
              <w:bottom w:val="single" w:sz="4" w:space="0" w:color="auto"/>
            </w:tcBorders>
          </w:tcPr>
          <w:p w:rsidR="0070553D" w:rsidRPr="002D0A70" w:rsidRDefault="0070553D" w:rsidP="0070553D">
            <w:pPr>
              <w:adjustRightInd w:val="0"/>
              <w:snapToGrid w:val="0"/>
              <w:spacing w:after="0"/>
              <w:rPr>
                <w:snapToGrid w:val="0"/>
              </w:rPr>
            </w:pPr>
          </w:p>
        </w:tc>
        <w:tc>
          <w:tcPr>
            <w:tcW w:w="882" w:type="dxa"/>
            <w:tcBorders>
              <w:bottom w:val="single" w:sz="4" w:space="0" w:color="auto"/>
            </w:tcBorders>
          </w:tcPr>
          <w:p w:rsidR="0070553D" w:rsidRPr="002D0A70" w:rsidRDefault="0070553D" w:rsidP="0070553D">
            <w:pPr>
              <w:adjustRightInd w:val="0"/>
              <w:snapToGrid w:val="0"/>
              <w:spacing w:after="0"/>
              <w:rPr>
                <w:snapToGrid w:val="0"/>
              </w:rPr>
            </w:pPr>
            <w:r>
              <w:rPr>
                <w:snapToGrid w:val="0"/>
              </w:rPr>
              <w:t>Publi</w:t>
            </w:r>
            <w:r w:rsidRPr="002D0A70">
              <w:rPr>
                <w:snapToGrid w:val="0"/>
              </w:rPr>
              <w:t>c</w:t>
            </w:r>
          </w:p>
        </w:tc>
        <w:tc>
          <w:tcPr>
            <w:tcW w:w="915" w:type="dxa"/>
            <w:tcBorders>
              <w:bottom w:val="single" w:sz="4" w:space="0" w:color="auto"/>
            </w:tcBorders>
          </w:tcPr>
          <w:p w:rsidR="0070553D" w:rsidRPr="002D0A70" w:rsidRDefault="0070553D" w:rsidP="0070553D">
            <w:pPr>
              <w:adjustRightInd w:val="0"/>
              <w:snapToGrid w:val="0"/>
              <w:spacing w:after="0"/>
              <w:jc w:val="center"/>
              <w:rPr>
                <w:snapToGrid w:val="0"/>
              </w:rPr>
            </w:pPr>
            <w:r w:rsidRPr="002D0A70">
              <w:rPr>
                <w:snapToGrid w:val="0"/>
              </w:rPr>
              <w:t>Private</w:t>
            </w:r>
          </w:p>
        </w:tc>
        <w:tc>
          <w:tcPr>
            <w:tcW w:w="914" w:type="dxa"/>
            <w:tcBorders>
              <w:bottom w:val="single" w:sz="4" w:space="0" w:color="auto"/>
            </w:tcBorders>
          </w:tcPr>
          <w:p w:rsidR="0070553D" w:rsidRPr="002D0A70" w:rsidRDefault="0070553D" w:rsidP="0070553D">
            <w:pPr>
              <w:adjustRightInd w:val="0"/>
              <w:snapToGrid w:val="0"/>
              <w:spacing w:after="0"/>
              <w:jc w:val="center"/>
              <w:rPr>
                <w:snapToGrid w:val="0"/>
              </w:rPr>
            </w:pPr>
            <w:r w:rsidRPr="002D0A70">
              <w:rPr>
                <w:snapToGrid w:val="0"/>
              </w:rPr>
              <w:t>Total</w:t>
            </w:r>
          </w:p>
        </w:tc>
        <w:tc>
          <w:tcPr>
            <w:tcW w:w="914" w:type="dxa"/>
            <w:tcBorders>
              <w:bottom w:val="single" w:sz="4" w:space="0" w:color="auto"/>
            </w:tcBorders>
          </w:tcPr>
          <w:p w:rsidR="0070553D" w:rsidRPr="002D0A70" w:rsidRDefault="0070553D" w:rsidP="0070553D">
            <w:pPr>
              <w:adjustRightInd w:val="0"/>
              <w:snapToGrid w:val="0"/>
              <w:spacing w:after="0"/>
              <w:jc w:val="center"/>
              <w:rPr>
                <w:snapToGrid w:val="0"/>
              </w:rPr>
            </w:pPr>
            <w:r w:rsidRPr="002D0A70">
              <w:rPr>
                <w:snapToGrid w:val="0"/>
              </w:rPr>
              <w:t>Public</w:t>
            </w:r>
          </w:p>
        </w:tc>
        <w:tc>
          <w:tcPr>
            <w:tcW w:w="914" w:type="dxa"/>
            <w:tcBorders>
              <w:bottom w:val="single" w:sz="4" w:space="0" w:color="auto"/>
            </w:tcBorders>
          </w:tcPr>
          <w:p w:rsidR="0070553D" w:rsidRPr="002D0A70" w:rsidRDefault="0070553D" w:rsidP="0070553D">
            <w:pPr>
              <w:adjustRightInd w:val="0"/>
              <w:snapToGrid w:val="0"/>
              <w:spacing w:after="0"/>
              <w:jc w:val="center"/>
              <w:rPr>
                <w:snapToGrid w:val="0"/>
              </w:rPr>
            </w:pPr>
            <w:r w:rsidRPr="002D0A70">
              <w:rPr>
                <w:snapToGrid w:val="0"/>
              </w:rPr>
              <w:t>Private</w:t>
            </w:r>
          </w:p>
        </w:tc>
        <w:tc>
          <w:tcPr>
            <w:tcW w:w="914" w:type="dxa"/>
            <w:tcBorders>
              <w:bottom w:val="single" w:sz="4" w:space="0" w:color="auto"/>
            </w:tcBorders>
          </w:tcPr>
          <w:p w:rsidR="0070553D" w:rsidRPr="002D0A70" w:rsidRDefault="0070553D" w:rsidP="0070553D">
            <w:pPr>
              <w:adjustRightInd w:val="0"/>
              <w:snapToGrid w:val="0"/>
              <w:spacing w:after="0"/>
              <w:jc w:val="center"/>
              <w:rPr>
                <w:snapToGrid w:val="0"/>
              </w:rPr>
            </w:pPr>
            <w:r w:rsidRPr="002D0A70">
              <w:rPr>
                <w:snapToGrid w:val="0"/>
              </w:rPr>
              <w:t>Total</w:t>
            </w:r>
          </w:p>
        </w:tc>
        <w:tc>
          <w:tcPr>
            <w:tcW w:w="1059" w:type="dxa"/>
            <w:vMerge/>
            <w:tcBorders>
              <w:bottom w:val="single" w:sz="4" w:space="0" w:color="auto"/>
            </w:tcBorders>
          </w:tcPr>
          <w:p w:rsidR="0070553D" w:rsidRPr="002D0A70" w:rsidRDefault="0070553D" w:rsidP="0070553D">
            <w:pPr>
              <w:adjustRightInd w:val="0"/>
              <w:snapToGrid w:val="0"/>
              <w:spacing w:after="0"/>
              <w:rPr>
                <w:snapToGrid w:val="0"/>
              </w:rPr>
            </w:pPr>
          </w:p>
        </w:tc>
        <w:tc>
          <w:tcPr>
            <w:tcW w:w="943" w:type="dxa"/>
            <w:vMerge/>
            <w:tcBorders>
              <w:bottom w:val="single" w:sz="4" w:space="0" w:color="auto"/>
            </w:tcBorders>
          </w:tcPr>
          <w:p w:rsidR="0070553D" w:rsidRPr="002D0A70" w:rsidRDefault="0070553D" w:rsidP="0070553D">
            <w:pPr>
              <w:adjustRightInd w:val="0"/>
              <w:snapToGrid w:val="0"/>
              <w:spacing w:after="0"/>
              <w:rPr>
                <w:snapToGrid w:val="0"/>
              </w:rPr>
            </w:pPr>
          </w:p>
        </w:tc>
        <w:tc>
          <w:tcPr>
            <w:tcW w:w="1077" w:type="dxa"/>
            <w:vMerge/>
            <w:tcBorders>
              <w:bottom w:val="single" w:sz="4" w:space="0" w:color="auto"/>
            </w:tcBorders>
          </w:tcPr>
          <w:p w:rsidR="0070553D" w:rsidRPr="002D0A70" w:rsidRDefault="0070553D" w:rsidP="0070553D">
            <w:pPr>
              <w:adjustRightInd w:val="0"/>
              <w:snapToGrid w:val="0"/>
              <w:spacing w:after="0"/>
              <w:rPr>
                <w:snapToGrid w:val="0"/>
              </w:rPr>
            </w:pPr>
          </w:p>
        </w:tc>
      </w:tr>
      <w:tr w:rsidR="0070553D" w:rsidRPr="002D0A70" w:rsidTr="0070553D">
        <w:trPr>
          <w:jc w:val="center"/>
        </w:trPr>
        <w:tc>
          <w:tcPr>
            <w:tcW w:w="747" w:type="dxa"/>
            <w:tcBorders>
              <w:bottom w:val="nil"/>
            </w:tcBorders>
          </w:tcPr>
          <w:p w:rsidR="0070553D" w:rsidRPr="002D0A70" w:rsidRDefault="0070553D" w:rsidP="0070553D">
            <w:pPr>
              <w:adjustRightInd w:val="0"/>
              <w:snapToGrid w:val="0"/>
              <w:spacing w:after="0"/>
              <w:rPr>
                <w:snapToGrid w:val="0"/>
              </w:rPr>
            </w:pPr>
            <w:r w:rsidRPr="002D0A70">
              <w:rPr>
                <w:snapToGrid w:val="0"/>
              </w:rPr>
              <w:t>1991</w:t>
            </w:r>
          </w:p>
        </w:tc>
        <w:tc>
          <w:tcPr>
            <w:tcW w:w="882" w:type="dxa"/>
            <w:tcBorders>
              <w:bottom w:val="nil"/>
            </w:tcBorders>
          </w:tcPr>
          <w:p w:rsidR="0070553D" w:rsidRPr="002D0A70" w:rsidRDefault="0070553D" w:rsidP="0070553D">
            <w:pPr>
              <w:adjustRightInd w:val="0"/>
              <w:snapToGrid w:val="0"/>
              <w:spacing w:after="0"/>
              <w:ind w:right="57"/>
              <w:jc w:val="right"/>
              <w:rPr>
                <w:snapToGrid w:val="0"/>
              </w:rPr>
            </w:pPr>
            <w:r w:rsidRPr="002D0A70">
              <w:rPr>
                <w:snapToGrid w:val="0"/>
              </w:rPr>
              <w:t>610</w:t>
            </w:r>
          </w:p>
        </w:tc>
        <w:tc>
          <w:tcPr>
            <w:tcW w:w="915" w:type="dxa"/>
            <w:tcBorders>
              <w:bottom w:val="nil"/>
            </w:tcBorders>
          </w:tcPr>
          <w:p w:rsidR="0070553D" w:rsidRPr="00B0794E" w:rsidRDefault="0070553D" w:rsidP="0070553D">
            <w:pPr>
              <w:adjustRightInd w:val="0"/>
              <w:snapToGrid w:val="0"/>
              <w:spacing w:after="0"/>
              <w:jc w:val="center"/>
              <w:rPr>
                <w:snapToGrid w:val="0"/>
              </w:rPr>
            </w:pPr>
            <w:r w:rsidRPr="00B0794E">
              <w:rPr>
                <w:snapToGrid w:val="0"/>
              </w:rPr>
              <w:t>280</w:t>
            </w:r>
          </w:p>
        </w:tc>
        <w:tc>
          <w:tcPr>
            <w:tcW w:w="914" w:type="dxa"/>
            <w:tcBorders>
              <w:bottom w:val="nil"/>
            </w:tcBorders>
          </w:tcPr>
          <w:p w:rsidR="0070553D" w:rsidRPr="002D0A70" w:rsidRDefault="0070553D" w:rsidP="0070553D">
            <w:pPr>
              <w:adjustRightInd w:val="0"/>
              <w:snapToGrid w:val="0"/>
              <w:spacing w:after="0"/>
              <w:ind w:right="113"/>
              <w:jc w:val="right"/>
              <w:rPr>
                <w:snapToGrid w:val="0"/>
              </w:rPr>
            </w:pPr>
            <w:r w:rsidRPr="002D0A70">
              <w:rPr>
                <w:snapToGrid w:val="0"/>
              </w:rPr>
              <w:t>890</w:t>
            </w:r>
          </w:p>
        </w:tc>
        <w:tc>
          <w:tcPr>
            <w:tcW w:w="914" w:type="dxa"/>
            <w:tcBorders>
              <w:bottom w:val="nil"/>
            </w:tcBorders>
          </w:tcPr>
          <w:p w:rsidR="0070553D" w:rsidRPr="002D0A70" w:rsidRDefault="0070553D" w:rsidP="0070553D">
            <w:pPr>
              <w:adjustRightInd w:val="0"/>
              <w:snapToGrid w:val="0"/>
              <w:spacing w:after="0"/>
              <w:jc w:val="center"/>
              <w:rPr>
                <w:snapToGrid w:val="0"/>
              </w:rPr>
            </w:pPr>
            <w:r>
              <w:rPr>
                <w:snapToGrid w:val="0"/>
              </w:rPr>
              <w:t xml:space="preserve">27 </w:t>
            </w:r>
            <w:r w:rsidRPr="002D0A70">
              <w:rPr>
                <w:snapToGrid w:val="0"/>
              </w:rPr>
              <w:t>111</w:t>
            </w:r>
          </w:p>
        </w:tc>
        <w:tc>
          <w:tcPr>
            <w:tcW w:w="914" w:type="dxa"/>
            <w:tcBorders>
              <w:bottom w:val="nil"/>
            </w:tcBorders>
          </w:tcPr>
          <w:p w:rsidR="0070553D" w:rsidRPr="002D0A70" w:rsidRDefault="0070553D" w:rsidP="0070553D">
            <w:pPr>
              <w:adjustRightInd w:val="0"/>
              <w:snapToGrid w:val="0"/>
              <w:spacing w:after="0"/>
              <w:jc w:val="right"/>
              <w:rPr>
                <w:snapToGrid w:val="0"/>
              </w:rPr>
            </w:pPr>
            <w:r>
              <w:rPr>
                <w:snapToGrid w:val="0"/>
              </w:rPr>
              <w:t xml:space="preserve">7 </w:t>
            </w:r>
            <w:r w:rsidRPr="002D0A70">
              <w:rPr>
                <w:snapToGrid w:val="0"/>
              </w:rPr>
              <w:t>242</w:t>
            </w:r>
          </w:p>
        </w:tc>
        <w:tc>
          <w:tcPr>
            <w:tcW w:w="914" w:type="dxa"/>
            <w:tcBorders>
              <w:bottom w:val="nil"/>
            </w:tcBorders>
          </w:tcPr>
          <w:p w:rsidR="0070553D" w:rsidRPr="002D0A70" w:rsidRDefault="0070553D" w:rsidP="0070553D">
            <w:pPr>
              <w:adjustRightInd w:val="0"/>
              <w:snapToGrid w:val="0"/>
              <w:spacing w:after="0"/>
              <w:jc w:val="center"/>
              <w:rPr>
                <w:snapToGrid w:val="0"/>
              </w:rPr>
            </w:pPr>
            <w:r>
              <w:rPr>
                <w:snapToGrid w:val="0"/>
              </w:rPr>
              <w:t xml:space="preserve">34 </w:t>
            </w:r>
            <w:r w:rsidRPr="002D0A70">
              <w:rPr>
                <w:snapToGrid w:val="0"/>
              </w:rPr>
              <w:t>353</w:t>
            </w:r>
          </w:p>
        </w:tc>
        <w:tc>
          <w:tcPr>
            <w:tcW w:w="1059" w:type="dxa"/>
            <w:tcBorders>
              <w:bottom w:val="nil"/>
            </w:tcBorders>
          </w:tcPr>
          <w:p w:rsidR="0070553D" w:rsidRPr="002D0A70" w:rsidRDefault="0070553D" w:rsidP="0070553D">
            <w:pPr>
              <w:adjustRightInd w:val="0"/>
              <w:snapToGrid w:val="0"/>
              <w:spacing w:after="0"/>
              <w:jc w:val="center"/>
              <w:rPr>
                <w:snapToGrid w:val="0"/>
              </w:rPr>
            </w:pPr>
            <w:r>
              <w:rPr>
                <w:snapToGrid w:val="0"/>
              </w:rPr>
              <w:t xml:space="preserve">21 </w:t>
            </w:r>
            <w:r w:rsidRPr="002D0A70">
              <w:rPr>
                <w:snapToGrid w:val="0"/>
              </w:rPr>
              <w:t>004</w:t>
            </w:r>
          </w:p>
        </w:tc>
        <w:tc>
          <w:tcPr>
            <w:tcW w:w="943" w:type="dxa"/>
            <w:tcBorders>
              <w:bottom w:val="nil"/>
            </w:tcBorders>
          </w:tcPr>
          <w:p w:rsidR="0070553D" w:rsidRPr="002D0A70" w:rsidRDefault="0070553D" w:rsidP="0070553D">
            <w:pPr>
              <w:adjustRightInd w:val="0"/>
              <w:snapToGrid w:val="0"/>
              <w:spacing w:after="0"/>
              <w:ind w:right="57"/>
              <w:jc w:val="right"/>
              <w:rPr>
                <w:snapToGrid w:val="0"/>
              </w:rPr>
            </w:pPr>
            <w:r>
              <w:rPr>
                <w:snapToGrid w:val="0"/>
              </w:rPr>
              <w:t xml:space="preserve">9 </w:t>
            </w:r>
            <w:r w:rsidRPr="002D0A70">
              <w:rPr>
                <w:snapToGrid w:val="0"/>
              </w:rPr>
              <w:t>655</w:t>
            </w:r>
          </w:p>
        </w:tc>
        <w:tc>
          <w:tcPr>
            <w:tcW w:w="1077" w:type="dxa"/>
            <w:tcBorders>
              <w:bottom w:val="nil"/>
            </w:tcBorders>
          </w:tcPr>
          <w:p w:rsidR="0070553D" w:rsidRPr="002D0A70" w:rsidRDefault="0070553D" w:rsidP="0070553D">
            <w:pPr>
              <w:adjustRightInd w:val="0"/>
              <w:snapToGrid w:val="0"/>
              <w:spacing w:after="0"/>
              <w:ind w:right="57"/>
              <w:jc w:val="right"/>
              <w:rPr>
                <w:snapToGrid w:val="0"/>
              </w:rPr>
            </w:pPr>
            <w:r>
              <w:rPr>
                <w:snapToGrid w:val="0"/>
              </w:rPr>
              <w:t xml:space="preserve">7 </w:t>
            </w:r>
            <w:r w:rsidRPr="002D0A70">
              <w:rPr>
                <w:snapToGrid w:val="0"/>
              </w:rPr>
              <w:t>713</w:t>
            </w:r>
          </w:p>
        </w:tc>
      </w:tr>
      <w:tr w:rsidR="0070553D" w:rsidRPr="002D0A70" w:rsidTr="0070553D">
        <w:trPr>
          <w:jc w:val="center"/>
        </w:trPr>
        <w:tc>
          <w:tcPr>
            <w:tcW w:w="747" w:type="dxa"/>
            <w:tcBorders>
              <w:top w:val="nil"/>
              <w:bottom w:val="nil"/>
            </w:tcBorders>
          </w:tcPr>
          <w:p w:rsidR="0070553D" w:rsidRPr="002D0A70" w:rsidRDefault="0070553D" w:rsidP="0070553D">
            <w:pPr>
              <w:adjustRightInd w:val="0"/>
              <w:snapToGrid w:val="0"/>
              <w:spacing w:after="0"/>
              <w:rPr>
                <w:snapToGrid w:val="0"/>
              </w:rPr>
            </w:pPr>
            <w:r w:rsidRPr="002D0A70">
              <w:rPr>
                <w:snapToGrid w:val="0"/>
              </w:rPr>
              <w:t>1996</w:t>
            </w:r>
          </w:p>
        </w:tc>
        <w:tc>
          <w:tcPr>
            <w:tcW w:w="882" w:type="dxa"/>
            <w:tcBorders>
              <w:top w:val="nil"/>
              <w:bottom w:val="nil"/>
            </w:tcBorders>
          </w:tcPr>
          <w:p w:rsidR="0070553D" w:rsidRPr="002D0A70" w:rsidRDefault="0070553D" w:rsidP="0070553D">
            <w:pPr>
              <w:adjustRightInd w:val="0"/>
              <w:snapToGrid w:val="0"/>
              <w:spacing w:after="0"/>
              <w:ind w:right="57"/>
              <w:jc w:val="right"/>
              <w:rPr>
                <w:snapToGrid w:val="0"/>
              </w:rPr>
            </w:pPr>
            <w:r w:rsidRPr="002D0A70">
              <w:rPr>
                <w:snapToGrid w:val="0"/>
              </w:rPr>
              <w:t>645</w:t>
            </w:r>
          </w:p>
        </w:tc>
        <w:tc>
          <w:tcPr>
            <w:tcW w:w="915" w:type="dxa"/>
            <w:tcBorders>
              <w:top w:val="nil"/>
              <w:bottom w:val="nil"/>
            </w:tcBorders>
          </w:tcPr>
          <w:p w:rsidR="0070553D" w:rsidRPr="002D0A70" w:rsidRDefault="0070553D" w:rsidP="0070553D">
            <w:pPr>
              <w:adjustRightInd w:val="0"/>
              <w:snapToGrid w:val="0"/>
              <w:spacing w:after="0"/>
              <w:jc w:val="center"/>
              <w:rPr>
                <w:snapToGrid w:val="0"/>
              </w:rPr>
            </w:pPr>
            <w:r w:rsidRPr="002D0A70">
              <w:rPr>
                <w:snapToGrid w:val="0"/>
              </w:rPr>
              <w:t>288</w:t>
            </w:r>
          </w:p>
        </w:tc>
        <w:tc>
          <w:tcPr>
            <w:tcW w:w="914" w:type="dxa"/>
            <w:tcBorders>
              <w:top w:val="nil"/>
              <w:bottom w:val="nil"/>
            </w:tcBorders>
          </w:tcPr>
          <w:p w:rsidR="0070553D" w:rsidRPr="002D0A70" w:rsidRDefault="0070553D" w:rsidP="0070553D">
            <w:pPr>
              <w:adjustRightInd w:val="0"/>
              <w:snapToGrid w:val="0"/>
              <w:spacing w:after="0"/>
              <w:ind w:right="113"/>
              <w:jc w:val="right"/>
              <w:rPr>
                <w:snapToGrid w:val="0"/>
              </w:rPr>
            </w:pPr>
            <w:r w:rsidRPr="002D0A70">
              <w:rPr>
                <w:snapToGrid w:val="0"/>
              </w:rPr>
              <w:t>933</w:t>
            </w:r>
          </w:p>
        </w:tc>
        <w:tc>
          <w:tcPr>
            <w:tcW w:w="914" w:type="dxa"/>
            <w:tcBorders>
              <w:top w:val="nil"/>
              <w:bottom w:val="nil"/>
            </w:tcBorders>
          </w:tcPr>
          <w:p w:rsidR="0070553D" w:rsidRPr="002D0A70" w:rsidRDefault="0070553D" w:rsidP="0070553D">
            <w:pPr>
              <w:adjustRightInd w:val="0"/>
              <w:snapToGrid w:val="0"/>
              <w:spacing w:after="0"/>
              <w:jc w:val="center"/>
              <w:rPr>
                <w:snapToGrid w:val="0"/>
              </w:rPr>
            </w:pPr>
            <w:r>
              <w:rPr>
                <w:snapToGrid w:val="0"/>
              </w:rPr>
              <w:t xml:space="preserve">29 </w:t>
            </w:r>
            <w:r w:rsidRPr="002D0A70">
              <w:rPr>
                <w:snapToGrid w:val="0"/>
              </w:rPr>
              <w:t>502</w:t>
            </w:r>
          </w:p>
        </w:tc>
        <w:tc>
          <w:tcPr>
            <w:tcW w:w="914" w:type="dxa"/>
            <w:tcBorders>
              <w:top w:val="nil"/>
              <w:bottom w:val="nil"/>
            </w:tcBorders>
          </w:tcPr>
          <w:p w:rsidR="0070553D" w:rsidRPr="002D0A70" w:rsidRDefault="0070553D" w:rsidP="0070553D">
            <w:pPr>
              <w:adjustRightInd w:val="0"/>
              <w:snapToGrid w:val="0"/>
              <w:spacing w:after="0"/>
              <w:jc w:val="right"/>
              <w:rPr>
                <w:snapToGrid w:val="0"/>
              </w:rPr>
            </w:pPr>
            <w:r>
              <w:rPr>
                <w:snapToGrid w:val="0"/>
              </w:rPr>
              <w:t xml:space="preserve">8 </w:t>
            </w:r>
            <w:r w:rsidRPr="002D0A70">
              <w:rPr>
                <w:snapToGrid w:val="0"/>
              </w:rPr>
              <w:t>025</w:t>
            </w:r>
          </w:p>
        </w:tc>
        <w:tc>
          <w:tcPr>
            <w:tcW w:w="914" w:type="dxa"/>
            <w:tcBorders>
              <w:top w:val="nil"/>
              <w:bottom w:val="nil"/>
            </w:tcBorders>
          </w:tcPr>
          <w:p w:rsidR="0070553D" w:rsidRPr="002D0A70" w:rsidRDefault="0070553D" w:rsidP="0070553D">
            <w:pPr>
              <w:adjustRightInd w:val="0"/>
              <w:snapToGrid w:val="0"/>
              <w:spacing w:after="0"/>
              <w:jc w:val="center"/>
              <w:rPr>
                <w:snapToGrid w:val="0"/>
              </w:rPr>
            </w:pPr>
            <w:r>
              <w:rPr>
                <w:snapToGrid w:val="0"/>
              </w:rPr>
              <w:t xml:space="preserve">37 </w:t>
            </w:r>
            <w:r w:rsidRPr="002D0A70">
              <w:rPr>
                <w:snapToGrid w:val="0"/>
              </w:rPr>
              <w:t>527</w:t>
            </w:r>
          </w:p>
        </w:tc>
        <w:tc>
          <w:tcPr>
            <w:tcW w:w="1059" w:type="dxa"/>
            <w:tcBorders>
              <w:top w:val="nil"/>
              <w:bottom w:val="nil"/>
            </w:tcBorders>
          </w:tcPr>
          <w:p w:rsidR="0070553D" w:rsidRPr="002D0A70" w:rsidRDefault="0070553D" w:rsidP="0070553D">
            <w:pPr>
              <w:adjustRightInd w:val="0"/>
              <w:snapToGrid w:val="0"/>
              <w:spacing w:after="0"/>
              <w:jc w:val="center"/>
              <w:rPr>
                <w:snapToGrid w:val="0"/>
              </w:rPr>
            </w:pPr>
            <w:r>
              <w:rPr>
                <w:snapToGrid w:val="0"/>
              </w:rPr>
              <w:t xml:space="preserve">27 </w:t>
            </w:r>
            <w:r w:rsidRPr="002D0A70">
              <w:rPr>
                <w:snapToGrid w:val="0"/>
              </w:rPr>
              <w:t>425</w:t>
            </w:r>
          </w:p>
        </w:tc>
        <w:tc>
          <w:tcPr>
            <w:tcW w:w="943" w:type="dxa"/>
            <w:tcBorders>
              <w:top w:val="nil"/>
              <w:bottom w:val="nil"/>
            </w:tcBorders>
          </w:tcPr>
          <w:p w:rsidR="0070553D" w:rsidRPr="002D0A70" w:rsidRDefault="0070553D" w:rsidP="0070553D">
            <w:pPr>
              <w:adjustRightInd w:val="0"/>
              <w:snapToGrid w:val="0"/>
              <w:spacing w:after="0"/>
              <w:ind w:right="57"/>
              <w:jc w:val="right"/>
              <w:rPr>
                <w:snapToGrid w:val="0"/>
              </w:rPr>
            </w:pPr>
            <w:r>
              <w:rPr>
                <w:snapToGrid w:val="0"/>
              </w:rPr>
              <w:t xml:space="preserve">13 </w:t>
            </w:r>
            <w:r w:rsidRPr="002D0A70">
              <w:rPr>
                <w:snapToGrid w:val="0"/>
              </w:rPr>
              <w:t>830</w:t>
            </w:r>
          </w:p>
        </w:tc>
        <w:tc>
          <w:tcPr>
            <w:tcW w:w="1077" w:type="dxa"/>
            <w:tcBorders>
              <w:top w:val="nil"/>
              <w:bottom w:val="nil"/>
            </w:tcBorders>
          </w:tcPr>
          <w:p w:rsidR="0070553D" w:rsidRPr="002D0A70" w:rsidRDefault="0070553D" w:rsidP="0070553D">
            <w:pPr>
              <w:adjustRightInd w:val="0"/>
              <w:snapToGrid w:val="0"/>
              <w:spacing w:after="0"/>
              <w:ind w:right="57"/>
              <w:jc w:val="right"/>
              <w:rPr>
                <w:snapToGrid w:val="0"/>
              </w:rPr>
            </w:pPr>
            <w:r>
              <w:rPr>
                <w:snapToGrid w:val="0"/>
              </w:rPr>
              <w:t xml:space="preserve">11 </w:t>
            </w:r>
            <w:r w:rsidRPr="002D0A70">
              <w:rPr>
                <w:snapToGrid w:val="0"/>
              </w:rPr>
              <w:t>200</w:t>
            </w:r>
          </w:p>
        </w:tc>
      </w:tr>
      <w:tr w:rsidR="0070553D" w:rsidRPr="002D0A70" w:rsidTr="0070553D">
        <w:trPr>
          <w:jc w:val="center"/>
        </w:trPr>
        <w:tc>
          <w:tcPr>
            <w:tcW w:w="747" w:type="dxa"/>
            <w:tcBorders>
              <w:top w:val="nil"/>
              <w:bottom w:val="nil"/>
            </w:tcBorders>
          </w:tcPr>
          <w:p w:rsidR="0070553D" w:rsidRPr="002D0A70" w:rsidRDefault="0070553D" w:rsidP="0070553D">
            <w:pPr>
              <w:adjustRightInd w:val="0"/>
              <w:snapToGrid w:val="0"/>
              <w:spacing w:after="0"/>
              <w:rPr>
                <w:snapToGrid w:val="0"/>
              </w:rPr>
            </w:pPr>
            <w:r w:rsidRPr="002D0A70">
              <w:rPr>
                <w:snapToGrid w:val="0"/>
              </w:rPr>
              <w:t>2001</w:t>
            </w:r>
          </w:p>
        </w:tc>
        <w:tc>
          <w:tcPr>
            <w:tcW w:w="882" w:type="dxa"/>
            <w:tcBorders>
              <w:top w:val="nil"/>
              <w:bottom w:val="nil"/>
            </w:tcBorders>
          </w:tcPr>
          <w:p w:rsidR="0070553D" w:rsidRPr="002D0A70" w:rsidRDefault="0070553D" w:rsidP="0070553D">
            <w:pPr>
              <w:adjustRightInd w:val="0"/>
              <w:snapToGrid w:val="0"/>
              <w:spacing w:after="0"/>
              <w:ind w:right="57"/>
              <w:jc w:val="right"/>
              <w:rPr>
                <w:snapToGrid w:val="0"/>
              </w:rPr>
            </w:pPr>
            <w:r w:rsidRPr="002D0A70">
              <w:rPr>
                <w:snapToGrid w:val="0"/>
              </w:rPr>
              <w:t>670</w:t>
            </w:r>
          </w:p>
        </w:tc>
        <w:tc>
          <w:tcPr>
            <w:tcW w:w="915" w:type="dxa"/>
            <w:tcBorders>
              <w:top w:val="nil"/>
              <w:bottom w:val="nil"/>
            </w:tcBorders>
          </w:tcPr>
          <w:p w:rsidR="0070553D" w:rsidRPr="002D0A70" w:rsidRDefault="0070553D" w:rsidP="0070553D">
            <w:pPr>
              <w:adjustRightInd w:val="0"/>
              <w:snapToGrid w:val="0"/>
              <w:spacing w:after="0"/>
              <w:jc w:val="center"/>
              <w:rPr>
                <w:snapToGrid w:val="0"/>
              </w:rPr>
            </w:pPr>
            <w:r w:rsidRPr="002D0A70">
              <w:rPr>
                <w:snapToGrid w:val="0"/>
              </w:rPr>
              <w:t>712</w:t>
            </w:r>
          </w:p>
        </w:tc>
        <w:tc>
          <w:tcPr>
            <w:tcW w:w="914" w:type="dxa"/>
            <w:tcBorders>
              <w:top w:val="nil"/>
              <w:bottom w:val="nil"/>
            </w:tcBorders>
          </w:tcPr>
          <w:p w:rsidR="0070553D" w:rsidRPr="002D0A70" w:rsidRDefault="0070553D" w:rsidP="0070553D">
            <w:pPr>
              <w:adjustRightInd w:val="0"/>
              <w:snapToGrid w:val="0"/>
              <w:spacing w:after="0"/>
              <w:ind w:right="113"/>
              <w:jc w:val="right"/>
              <w:rPr>
                <w:snapToGrid w:val="0"/>
              </w:rPr>
            </w:pPr>
            <w:r>
              <w:rPr>
                <w:snapToGrid w:val="0"/>
              </w:rPr>
              <w:t xml:space="preserve">1 </w:t>
            </w:r>
            <w:r w:rsidRPr="002D0A70">
              <w:rPr>
                <w:snapToGrid w:val="0"/>
              </w:rPr>
              <w:t>382</w:t>
            </w:r>
          </w:p>
        </w:tc>
        <w:tc>
          <w:tcPr>
            <w:tcW w:w="914" w:type="dxa"/>
            <w:tcBorders>
              <w:top w:val="nil"/>
              <w:bottom w:val="nil"/>
            </w:tcBorders>
          </w:tcPr>
          <w:p w:rsidR="0070553D" w:rsidRPr="002D0A70" w:rsidRDefault="0070553D" w:rsidP="0070553D">
            <w:pPr>
              <w:adjustRightInd w:val="0"/>
              <w:snapToGrid w:val="0"/>
              <w:spacing w:after="0"/>
              <w:jc w:val="center"/>
              <w:rPr>
                <w:snapToGrid w:val="0"/>
              </w:rPr>
            </w:pPr>
            <w:r>
              <w:rPr>
                <w:snapToGrid w:val="0"/>
              </w:rPr>
              <w:t xml:space="preserve">33 </w:t>
            </w:r>
            <w:r w:rsidRPr="002D0A70">
              <w:rPr>
                <w:snapToGrid w:val="0"/>
              </w:rPr>
              <w:t>368</w:t>
            </w:r>
          </w:p>
        </w:tc>
        <w:tc>
          <w:tcPr>
            <w:tcW w:w="914" w:type="dxa"/>
            <w:tcBorders>
              <w:top w:val="nil"/>
              <w:bottom w:val="nil"/>
            </w:tcBorders>
          </w:tcPr>
          <w:p w:rsidR="0070553D" w:rsidRPr="002D0A70" w:rsidRDefault="0070553D" w:rsidP="0070553D">
            <w:pPr>
              <w:adjustRightInd w:val="0"/>
              <w:snapToGrid w:val="0"/>
              <w:spacing w:after="0"/>
              <w:jc w:val="right"/>
              <w:rPr>
                <w:snapToGrid w:val="0"/>
              </w:rPr>
            </w:pPr>
            <w:r>
              <w:rPr>
                <w:snapToGrid w:val="0"/>
              </w:rPr>
              <w:t xml:space="preserve">12 </w:t>
            </w:r>
            <w:r w:rsidRPr="002D0A70">
              <w:rPr>
                <w:snapToGrid w:val="0"/>
              </w:rPr>
              <w:t>239</w:t>
            </w:r>
          </w:p>
        </w:tc>
        <w:tc>
          <w:tcPr>
            <w:tcW w:w="914" w:type="dxa"/>
            <w:tcBorders>
              <w:top w:val="nil"/>
              <w:bottom w:val="nil"/>
            </w:tcBorders>
          </w:tcPr>
          <w:p w:rsidR="0070553D" w:rsidRPr="002D0A70" w:rsidRDefault="0070553D" w:rsidP="0070553D">
            <w:pPr>
              <w:adjustRightInd w:val="0"/>
              <w:snapToGrid w:val="0"/>
              <w:spacing w:after="0"/>
              <w:jc w:val="center"/>
              <w:rPr>
                <w:snapToGrid w:val="0"/>
              </w:rPr>
            </w:pPr>
            <w:r>
              <w:rPr>
                <w:snapToGrid w:val="0"/>
              </w:rPr>
              <w:t xml:space="preserve">45 </w:t>
            </w:r>
            <w:r w:rsidRPr="002D0A70">
              <w:rPr>
                <w:snapToGrid w:val="0"/>
              </w:rPr>
              <w:t>607</w:t>
            </w:r>
          </w:p>
        </w:tc>
        <w:tc>
          <w:tcPr>
            <w:tcW w:w="1059" w:type="dxa"/>
            <w:tcBorders>
              <w:top w:val="nil"/>
              <w:bottom w:val="nil"/>
            </w:tcBorders>
          </w:tcPr>
          <w:p w:rsidR="0070553D" w:rsidRPr="002D0A70" w:rsidRDefault="0070553D" w:rsidP="0070553D">
            <w:pPr>
              <w:adjustRightInd w:val="0"/>
              <w:snapToGrid w:val="0"/>
              <w:spacing w:after="0"/>
              <w:jc w:val="center"/>
              <w:rPr>
                <w:snapToGrid w:val="0"/>
              </w:rPr>
            </w:pPr>
            <w:r>
              <w:rPr>
                <w:snapToGrid w:val="0"/>
              </w:rPr>
              <w:t xml:space="preserve">32 </w:t>
            </w:r>
            <w:r w:rsidRPr="002D0A70">
              <w:rPr>
                <w:snapToGrid w:val="0"/>
              </w:rPr>
              <w:t>498</w:t>
            </w:r>
          </w:p>
        </w:tc>
        <w:tc>
          <w:tcPr>
            <w:tcW w:w="943" w:type="dxa"/>
            <w:tcBorders>
              <w:top w:val="nil"/>
              <w:bottom w:val="nil"/>
            </w:tcBorders>
          </w:tcPr>
          <w:p w:rsidR="0070553D" w:rsidRPr="002D0A70" w:rsidRDefault="0070553D" w:rsidP="0070553D">
            <w:pPr>
              <w:adjustRightInd w:val="0"/>
              <w:snapToGrid w:val="0"/>
              <w:spacing w:after="0"/>
              <w:ind w:right="57"/>
              <w:jc w:val="right"/>
              <w:rPr>
                <w:snapToGrid w:val="0"/>
              </w:rPr>
            </w:pPr>
            <w:r>
              <w:rPr>
                <w:snapToGrid w:val="0"/>
              </w:rPr>
              <w:t xml:space="preserve">18 </w:t>
            </w:r>
            <w:r w:rsidRPr="002D0A70">
              <w:rPr>
                <w:snapToGrid w:val="0"/>
              </w:rPr>
              <w:t>135</w:t>
            </w:r>
          </w:p>
        </w:tc>
        <w:tc>
          <w:tcPr>
            <w:tcW w:w="1077" w:type="dxa"/>
            <w:tcBorders>
              <w:top w:val="nil"/>
              <w:bottom w:val="nil"/>
            </w:tcBorders>
          </w:tcPr>
          <w:p w:rsidR="0070553D" w:rsidRPr="002D0A70" w:rsidRDefault="0070553D" w:rsidP="0070553D">
            <w:pPr>
              <w:adjustRightInd w:val="0"/>
              <w:snapToGrid w:val="0"/>
              <w:spacing w:after="0"/>
              <w:ind w:right="57"/>
              <w:jc w:val="right"/>
              <w:rPr>
                <w:snapToGrid w:val="0"/>
              </w:rPr>
            </w:pPr>
            <w:r>
              <w:rPr>
                <w:snapToGrid w:val="0"/>
              </w:rPr>
              <w:t xml:space="preserve">15 </w:t>
            </w:r>
            <w:r w:rsidRPr="002D0A70">
              <w:rPr>
                <w:snapToGrid w:val="0"/>
              </w:rPr>
              <w:t>798</w:t>
            </w:r>
          </w:p>
        </w:tc>
      </w:tr>
      <w:tr w:rsidR="0070553D" w:rsidRPr="002D0A70" w:rsidTr="0070553D">
        <w:trPr>
          <w:jc w:val="center"/>
        </w:trPr>
        <w:tc>
          <w:tcPr>
            <w:tcW w:w="747" w:type="dxa"/>
            <w:tcBorders>
              <w:top w:val="nil"/>
            </w:tcBorders>
          </w:tcPr>
          <w:p w:rsidR="0070553D" w:rsidRPr="002D0A70" w:rsidRDefault="0070553D" w:rsidP="0070553D">
            <w:pPr>
              <w:adjustRightInd w:val="0"/>
              <w:snapToGrid w:val="0"/>
              <w:spacing w:after="0"/>
              <w:rPr>
                <w:snapToGrid w:val="0"/>
              </w:rPr>
            </w:pPr>
            <w:r w:rsidRPr="002D0A70">
              <w:rPr>
                <w:snapToGrid w:val="0"/>
              </w:rPr>
              <w:t>2005</w:t>
            </w:r>
          </w:p>
        </w:tc>
        <w:tc>
          <w:tcPr>
            <w:tcW w:w="882" w:type="dxa"/>
            <w:tcBorders>
              <w:top w:val="nil"/>
            </w:tcBorders>
          </w:tcPr>
          <w:p w:rsidR="0070553D" w:rsidRPr="002D0A70" w:rsidRDefault="0070553D" w:rsidP="0070553D">
            <w:pPr>
              <w:adjustRightInd w:val="0"/>
              <w:snapToGrid w:val="0"/>
              <w:spacing w:after="0"/>
              <w:ind w:right="57"/>
              <w:jc w:val="right"/>
              <w:rPr>
                <w:snapToGrid w:val="0"/>
              </w:rPr>
            </w:pPr>
            <w:r w:rsidRPr="002D0A70">
              <w:rPr>
                <w:snapToGrid w:val="0"/>
              </w:rPr>
              <w:t>1</w:t>
            </w:r>
            <w:r>
              <w:rPr>
                <w:snapToGrid w:val="0"/>
              </w:rPr>
              <w:t xml:space="preserve"> </w:t>
            </w:r>
            <w:r w:rsidRPr="002D0A70">
              <w:rPr>
                <w:snapToGrid w:val="0"/>
              </w:rPr>
              <w:t>683</w:t>
            </w:r>
          </w:p>
        </w:tc>
        <w:tc>
          <w:tcPr>
            <w:tcW w:w="915" w:type="dxa"/>
            <w:tcBorders>
              <w:top w:val="nil"/>
            </w:tcBorders>
          </w:tcPr>
          <w:p w:rsidR="0070553D" w:rsidRPr="002D0A70" w:rsidRDefault="0070553D" w:rsidP="0070553D">
            <w:pPr>
              <w:adjustRightInd w:val="0"/>
              <w:snapToGrid w:val="0"/>
              <w:spacing w:after="0"/>
              <w:jc w:val="center"/>
              <w:rPr>
                <w:snapToGrid w:val="0"/>
              </w:rPr>
            </w:pPr>
            <w:r w:rsidRPr="002D0A70">
              <w:rPr>
                <w:snapToGrid w:val="0"/>
              </w:rPr>
              <w:t>N.A</w:t>
            </w:r>
          </w:p>
        </w:tc>
        <w:tc>
          <w:tcPr>
            <w:tcW w:w="914" w:type="dxa"/>
            <w:tcBorders>
              <w:top w:val="nil"/>
            </w:tcBorders>
          </w:tcPr>
          <w:p w:rsidR="0070553D" w:rsidRPr="002D0A70" w:rsidRDefault="0070553D" w:rsidP="0070553D">
            <w:pPr>
              <w:adjustRightInd w:val="0"/>
              <w:snapToGrid w:val="0"/>
              <w:spacing w:after="0"/>
              <w:ind w:right="113"/>
              <w:jc w:val="center"/>
              <w:rPr>
                <w:snapToGrid w:val="0"/>
              </w:rPr>
            </w:pPr>
            <w:r w:rsidRPr="002D0A70">
              <w:rPr>
                <w:snapToGrid w:val="0"/>
              </w:rPr>
              <w:t>-</w:t>
            </w:r>
          </w:p>
        </w:tc>
        <w:tc>
          <w:tcPr>
            <w:tcW w:w="914" w:type="dxa"/>
            <w:tcBorders>
              <w:top w:val="nil"/>
            </w:tcBorders>
          </w:tcPr>
          <w:p w:rsidR="0070553D" w:rsidRPr="002D0A70" w:rsidRDefault="0070553D" w:rsidP="0070553D">
            <w:pPr>
              <w:adjustRightInd w:val="0"/>
              <w:snapToGrid w:val="0"/>
              <w:spacing w:after="0"/>
              <w:jc w:val="center"/>
              <w:rPr>
                <w:snapToGrid w:val="0"/>
              </w:rPr>
            </w:pPr>
            <w:r w:rsidRPr="002D0A70">
              <w:rPr>
                <w:snapToGrid w:val="0"/>
              </w:rPr>
              <w:t>51</w:t>
            </w:r>
            <w:r>
              <w:rPr>
                <w:snapToGrid w:val="0"/>
              </w:rPr>
              <w:t xml:space="preserve"> </w:t>
            </w:r>
            <w:r w:rsidRPr="002D0A70">
              <w:rPr>
                <w:snapToGrid w:val="0"/>
              </w:rPr>
              <w:t>044</w:t>
            </w:r>
          </w:p>
        </w:tc>
        <w:tc>
          <w:tcPr>
            <w:tcW w:w="914" w:type="dxa"/>
            <w:tcBorders>
              <w:top w:val="nil"/>
            </w:tcBorders>
          </w:tcPr>
          <w:p w:rsidR="0070553D" w:rsidRPr="002D0A70" w:rsidRDefault="0070553D" w:rsidP="0070553D">
            <w:pPr>
              <w:adjustRightInd w:val="0"/>
              <w:snapToGrid w:val="0"/>
              <w:spacing w:after="0"/>
              <w:jc w:val="center"/>
              <w:rPr>
                <w:snapToGrid w:val="0"/>
              </w:rPr>
            </w:pPr>
            <w:r w:rsidRPr="002D0A70">
              <w:rPr>
                <w:snapToGrid w:val="0"/>
              </w:rPr>
              <w:t>N.A</w:t>
            </w:r>
          </w:p>
        </w:tc>
        <w:tc>
          <w:tcPr>
            <w:tcW w:w="914" w:type="dxa"/>
            <w:tcBorders>
              <w:top w:val="nil"/>
            </w:tcBorders>
          </w:tcPr>
          <w:p w:rsidR="0070553D" w:rsidRPr="002D0A70" w:rsidRDefault="0070553D" w:rsidP="0070553D">
            <w:pPr>
              <w:adjustRightInd w:val="0"/>
              <w:snapToGrid w:val="0"/>
              <w:spacing w:after="0"/>
              <w:jc w:val="center"/>
              <w:rPr>
                <w:snapToGrid w:val="0"/>
              </w:rPr>
            </w:pPr>
            <w:r w:rsidRPr="002D0A70">
              <w:rPr>
                <w:snapToGrid w:val="0"/>
              </w:rPr>
              <w:t>-</w:t>
            </w:r>
          </w:p>
        </w:tc>
        <w:tc>
          <w:tcPr>
            <w:tcW w:w="1059" w:type="dxa"/>
            <w:tcBorders>
              <w:top w:val="nil"/>
            </w:tcBorders>
          </w:tcPr>
          <w:p w:rsidR="0070553D" w:rsidRPr="002D0A70" w:rsidRDefault="0070553D" w:rsidP="0070553D">
            <w:pPr>
              <w:adjustRightInd w:val="0"/>
              <w:snapToGrid w:val="0"/>
              <w:spacing w:after="0"/>
              <w:jc w:val="center"/>
              <w:rPr>
                <w:snapToGrid w:val="0"/>
              </w:rPr>
            </w:pPr>
            <w:r w:rsidRPr="002D0A70">
              <w:rPr>
                <w:snapToGrid w:val="0"/>
              </w:rPr>
              <w:t>41</w:t>
            </w:r>
            <w:r>
              <w:rPr>
                <w:snapToGrid w:val="0"/>
              </w:rPr>
              <w:t xml:space="preserve"> </w:t>
            </w:r>
            <w:r w:rsidRPr="002D0A70">
              <w:rPr>
                <w:snapToGrid w:val="0"/>
              </w:rPr>
              <w:t>933</w:t>
            </w:r>
          </w:p>
        </w:tc>
        <w:tc>
          <w:tcPr>
            <w:tcW w:w="943" w:type="dxa"/>
            <w:tcBorders>
              <w:top w:val="nil"/>
            </w:tcBorders>
          </w:tcPr>
          <w:p w:rsidR="0070553D" w:rsidRPr="002D0A70" w:rsidRDefault="0070553D" w:rsidP="0070553D">
            <w:pPr>
              <w:adjustRightInd w:val="0"/>
              <w:snapToGrid w:val="0"/>
              <w:spacing w:after="0"/>
              <w:ind w:right="57"/>
              <w:jc w:val="center"/>
              <w:rPr>
                <w:snapToGrid w:val="0"/>
              </w:rPr>
            </w:pPr>
            <w:r w:rsidRPr="002D0A70">
              <w:rPr>
                <w:snapToGrid w:val="0"/>
              </w:rPr>
              <w:t>N.A</w:t>
            </w:r>
          </w:p>
        </w:tc>
        <w:tc>
          <w:tcPr>
            <w:tcW w:w="1077" w:type="dxa"/>
            <w:tcBorders>
              <w:top w:val="nil"/>
            </w:tcBorders>
          </w:tcPr>
          <w:p w:rsidR="0070553D" w:rsidRPr="002D0A70" w:rsidRDefault="0070553D" w:rsidP="0070553D">
            <w:pPr>
              <w:adjustRightInd w:val="0"/>
              <w:snapToGrid w:val="0"/>
              <w:spacing w:after="0"/>
              <w:ind w:right="57"/>
              <w:jc w:val="center"/>
              <w:rPr>
                <w:snapToGrid w:val="0"/>
              </w:rPr>
            </w:pPr>
            <w:r w:rsidRPr="002D0A70">
              <w:rPr>
                <w:snapToGrid w:val="0"/>
              </w:rPr>
              <w:t>N.A</w:t>
            </w:r>
          </w:p>
        </w:tc>
      </w:tr>
    </w:tbl>
    <w:p w:rsidR="0070553D" w:rsidRPr="002D0A70" w:rsidRDefault="0070553D" w:rsidP="0070553D">
      <w:pPr>
        <w:adjustRightInd w:val="0"/>
        <w:snapToGrid w:val="0"/>
        <w:spacing w:before="240"/>
        <w:rPr>
          <w:snapToGrid w:val="0"/>
        </w:rPr>
      </w:pPr>
      <w:r>
        <w:rPr>
          <w:i/>
          <w:snapToGrid w:val="0"/>
        </w:rPr>
        <w:tab/>
      </w:r>
      <w:r w:rsidRPr="005451EA">
        <w:rPr>
          <w:i/>
          <w:snapToGrid w:val="0"/>
        </w:rPr>
        <w:t>Source</w:t>
      </w:r>
      <w:r w:rsidRPr="002D0A70">
        <w:rPr>
          <w:snapToGrid w:val="0"/>
        </w:rPr>
        <w:t>: BBS</w:t>
      </w:r>
      <w:r>
        <w:rPr>
          <w:snapToGrid w:val="0"/>
        </w:rPr>
        <w:t>.</w:t>
      </w:r>
    </w:p>
    <w:p w:rsidR="0070553D" w:rsidRPr="002D0A70" w:rsidRDefault="0070553D" w:rsidP="0070553D">
      <w:pPr>
        <w:rPr>
          <w:snapToGrid w:val="0"/>
        </w:rPr>
      </w:pPr>
      <w:r>
        <w:rPr>
          <w:snapToGrid w:val="0"/>
        </w:rPr>
        <w:t>240.</w:t>
      </w:r>
      <w:r>
        <w:rPr>
          <w:snapToGrid w:val="0"/>
        </w:rPr>
        <w:tab/>
      </w:r>
      <w:r w:rsidRPr="002D0A70">
        <w:rPr>
          <w:snapToGrid w:val="0"/>
        </w:rPr>
        <w:t>Health expenditure, according to a study conducted by BIDS in 2001, is disproportionately high among the poorest household, who spend approximately 38 percent of household income on the treatment of illness compared to the richest household who spend only 3.4 percent, suggesting that poor households face significant economic pressure to fiancé treatment, and open to real risk of</w:t>
      </w:r>
      <w:r>
        <w:rPr>
          <w:snapToGrid w:val="0"/>
        </w:rPr>
        <w:t xml:space="preserve"> indebtedness. </w:t>
      </w:r>
    </w:p>
    <w:p w:rsidR="0070553D" w:rsidRPr="002D0A70" w:rsidRDefault="0070553D" w:rsidP="0070553D">
      <w:pPr>
        <w:rPr>
          <w:snapToGrid w:val="0"/>
        </w:rPr>
      </w:pPr>
      <w:r>
        <w:rPr>
          <w:snapToGrid w:val="0"/>
        </w:rPr>
        <w:t>241.</w:t>
      </w:r>
      <w:r>
        <w:rPr>
          <w:snapToGrid w:val="0"/>
        </w:rPr>
        <w:tab/>
      </w:r>
      <w:r w:rsidRPr="002D0A70">
        <w:rPr>
          <w:snapToGrid w:val="0"/>
        </w:rPr>
        <w:t>While there has been progress in disease prevention and control, and a decline in childhood communicable diseases, new and old infectious diseases, such as newer drug resistant tuberculosis, malaria, Dengue and HIV&amp; AIDS are threats to health. The trend of non</w:t>
      </w:r>
      <w:r>
        <w:rPr>
          <w:snapToGrid w:val="0"/>
        </w:rPr>
        <w:noBreakHyphen/>
      </w:r>
      <w:r w:rsidRPr="002D0A70">
        <w:rPr>
          <w:snapToGrid w:val="0"/>
        </w:rPr>
        <w:t xml:space="preserve">communicable disease such as cancer, diabetes, cardiovascular diseases and injuries are likely to rise in the future. </w:t>
      </w:r>
    </w:p>
    <w:p w:rsidR="0070553D" w:rsidRPr="002D0A70" w:rsidRDefault="0070553D" w:rsidP="0070553D">
      <w:pPr>
        <w:rPr>
          <w:snapToGrid w:val="0"/>
        </w:rPr>
      </w:pPr>
      <w:r>
        <w:rPr>
          <w:snapToGrid w:val="0"/>
        </w:rPr>
        <w:t>242.</w:t>
      </w:r>
      <w:r>
        <w:rPr>
          <w:snapToGrid w:val="0"/>
        </w:rPr>
        <w:tab/>
      </w:r>
      <w:r w:rsidRPr="002D0A70">
        <w:rPr>
          <w:snapToGrid w:val="0"/>
        </w:rPr>
        <w:t>The malaria threat in Bangladesh is deepening in some parts of the country although aggregate statistics suggest a progressive lowering over the last four years to around 1 percent</w:t>
      </w:r>
      <w:r>
        <w:rPr>
          <w:snapToGrid w:val="0"/>
        </w:rPr>
        <w:t xml:space="preserve">. </w:t>
      </w:r>
      <w:r w:rsidRPr="002D0A70">
        <w:rPr>
          <w:snapToGrid w:val="0"/>
        </w:rPr>
        <w:t xml:space="preserve">While 13 of the 64 districts in the country are particularly affected, marginalized community living in remote hill tracts and adjacent districts of East and North East border of the country are more vulnerable. National mechanism to combat malaria is weak due to insufficient resources, poor surveillance, rising drug resistance, prohibitive cost of insecticides and poor community mobilization. </w:t>
      </w:r>
    </w:p>
    <w:p w:rsidR="0070553D" w:rsidRPr="002D0A70" w:rsidRDefault="0070553D" w:rsidP="0070553D">
      <w:pPr>
        <w:pStyle w:val="Heading3"/>
        <w:rPr>
          <w:snapToGrid w:val="0"/>
        </w:rPr>
      </w:pPr>
      <w:r w:rsidRPr="002D0A70">
        <w:rPr>
          <w:snapToGrid w:val="0"/>
        </w:rPr>
        <w:t xml:space="preserve">Situation by disease and fields of health </w:t>
      </w:r>
    </w:p>
    <w:p w:rsidR="0070553D" w:rsidRPr="002D0A70" w:rsidRDefault="0070553D" w:rsidP="0070553D">
      <w:pPr>
        <w:rPr>
          <w:snapToGrid w:val="0"/>
        </w:rPr>
      </w:pPr>
      <w:r w:rsidRPr="00DE25EB">
        <w:rPr>
          <w:snapToGrid w:val="0"/>
        </w:rPr>
        <w:t>243.</w:t>
      </w:r>
      <w:r>
        <w:rPr>
          <w:b/>
          <w:snapToGrid w:val="0"/>
        </w:rPr>
        <w:tab/>
      </w:r>
      <w:r w:rsidRPr="002D0A70">
        <w:rPr>
          <w:b/>
          <w:snapToGrid w:val="0"/>
        </w:rPr>
        <w:t>Maternal mortality</w:t>
      </w:r>
      <w:r w:rsidRPr="00743FA8">
        <w:rPr>
          <w:snapToGrid w:val="0"/>
        </w:rPr>
        <w:t>:</w:t>
      </w:r>
      <w:r>
        <w:rPr>
          <w:snapToGrid w:val="0"/>
        </w:rPr>
        <w:t xml:space="preserve"> </w:t>
      </w:r>
      <w:r w:rsidRPr="002D0A70">
        <w:rPr>
          <w:snapToGrid w:val="0"/>
        </w:rPr>
        <w:t>According to the Bangladesh Maternal Mortality Survey 2001, the maternal mortality ratio is in the range 320-400 per 100,000 live births reduced from 478 in 1990</w:t>
      </w:r>
      <w:r>
        <w:rPr>
          <w:snapToGrid w:val="0"/>
        </w:rPr>
        <w:t xml:space="preserve">. </w:t>
      </w:r>
      <w:r w:rsidRPr="002D0A70">
        <w:rPr>
          <w:snapToGrid w:val="0"/>
        </w:rPr>
        <w:t>In 2006, only 35 percent of urban births and 15 percent rural births are assisted by skilled health workers (BBS/UNICEF, 2006), that is of the total deliveries, 88 percent take place at home (by relatives and Traditional Birth Attendants-TBA). MICS 2006 reveals that overall about</w:t>
      </w:r>
      <w:r>
        <w:rPr>
          <w:snapToGrid w:val="0"/>
        </w:rPr>
        <w:t> </w:t>
      </w:r>
      <w:r w:rsidRPr="002D0A70">
        <w:rPr>
          <w:snapToGrid w:val="0"/>
        </w:rPr>
        <w:t xml:space="preserve">66 percent births were delivered by TBA, 11 percent by relatives and friends, and remainder in hospital by skilled personnel. </w:t>
      </w:r>
    </w:p>
    <w:p w:rsidR="0070553D" w:rsidRPr="002D0A70" w:rsidRDefault="0070553D" w:rsidP="0070553D">
      <w:pPr>
        <w:rPr>
          <w:snapToGrid w:val="0"/>
        </w:rPr>
      </w:pPr>
      <w:r>
        <w:rPr>
          <w:snapToGrid w:val="0"/>
        </w:rPr>
        <w:t>244.</w:t>
      </w:r>
      <w:r>
        <w:rPr>
          <w:snapToGrid w:val="0"/>
        </w:rPr>
        <w:tab/>
      </w:r>
      <w:r w:rsidRPr="002D0A70">
        <w:rPr>
          <w:snapToGrid w:val="0"/>
        </w:rPr>
        <w:t>Coverage of antenatal care (by doctor, nurse or midwife) is relatively low in Bangladesh</w:t>
      </w:r>
      <w:r>
        <w:rPr>
          <w:snapToGrid w:val="0"/>
        </w:rPr>
        <w:t xml:space="preserve">. </w:t>
      </w:r>
      <w:r w:rsidRPr="002D0A70">
        <w:rPr>
          <w:snapToGrid w:val="0"/>
        </w:rPr>
        <w:t>With 47.7 percent of women receiving antenatal care at least once during pregnanc</w:t>
      </w:r>
      <w:r>
        <w:rPr>
          <w:snapToGrid w:val="0"/>
        </w:rPr>
        <w:t xml:space="preserve">y </w:t>
      </w:r>
      <w:r w:rsidRPr="002D0A70">
        <w:rPr>
          <w:snapToGrid w:val="0"/>
        </w:rPr>
        <w:t>(MICS</w:t>
      </w:r>
      <w:r>
        <w:rPr>
          <w:snapToGrid w:val="0"/>
        </w:rPr>
        <w:t> </w:t>
      </w:r>
      <w:r w:rsidRPr="002D0A70">
        <w:rPr>
          <w:snapToGrid w:val="0"/>
        </w:rPr>
        <w:t>2006). The care varies widely between areas, around 67 percent in urban against</w:t>
      </w:r>
      <w:r>
        <w:rPr>
          <w:snapToGrid w:val="0"/>
        </w:rPr>
        <w:t xml:space="preserve"> </w:t>
      </w:r>
      <w:r w:rsidRPr="002D0A70">
        <w:rPr>
          <w:snapToGrid w:val="0"/>
        </w:rPr>
        <w:t>41.2</w:t>
      </w:r>
      <w:r>
        <w:rPr>
          <w:snapToGrid w:val="0"/>
        </w:rPr>
        <w:t> </w:t>
      </w:r>
      <w:r w:rsidRPr="002D0A70">
        <w:rPr>
          <w:snapToGrid w:val="0"/>
        </w:rPr>
        <w:t>percent in rural areas and lowest level of antenatal care was found in the tribal areas</w:t>
      </w:r>
      <w:r>
        <w:rPr>
          <w:snapToGrid w:val="0"/>
        </w:rPr>
        <w:t xml:space="preserve">. </w:t>
      </w:r>
      <w:r w:rsidRPr="002D0A70">
        <w:rPr>
          <w:snapToGrid w:val="0"/>
        </w:rPr>
        <w:t>The coverage decreases with the increase of the age of woman and it is strongly co-related to educational background and socio economic status of the household</w:t>
      </w:r>
      <w:r>
        <w:rPr>
          <w:snapToGrid w:val="0"/>
        </w:rPr>
        <w:t xml:space="preserve">. </w:t>
      </w:r>
      <w:r w:rsidRPr="002D0A70">
        <w:rPr>
          <w:snapToGrid w:val="0"/>
        </w:rPr>
        <w:t>In 2004, the post natal care (PNC) coverage was 17.8 percent only.</w:t>
      </w:r>
    </w:p>
    <w:p w:rsidR="0070553D" w:rsidRPr="002D0A70" w:rsidRDefault="0070553D" w:rsidP="0070553D">
      <w:pPr>
        <w:rPr>
          <w:snapToGrid w:val="0"/>
        </w:rPr>
      </w:pPr>
      <w:r>
        <w:rPr>
          <w:snapToGrid w:val="0"/>
        </w:rPr>
        <w:t>245.</w:t>
      </w:r>
      <w:r>
        <w:rPr>
          <w:snapToGrid w:val="0"/>
        </w:rPr>
        <w:tab/>
      </w:r>
      <w:r w:rsidRPr="002D0A70">
        <w:rPr>
          <w:snapToGrid w:val="0"/>
        </w:rPr>
        <w:t>The health seeking behaviour of women during pregnancy and childbirth is still not up to the expectation, with uneducated and less educated and poorer women being less likely to seek qualified care</w:t>
      </w:r>
      <w:r>
        <w:rPr>
          <w:snapToGrid w:val="0"/>
        </w:rPr>
        <w:t xml:space="preserve">. </w:t>
      </w:r>
      <w:r w:rsidRPr="002D0A70">
        <w:rPr>
          <w:snapToGrid w:val="0"/>
        </w:rPr>
        <w:t>Maternal malnutrition, infections during pregnancy, anaemia, and repeated pregnancies, contribute to a high rate of maternal mortality</w:t>
      </w:r>
      <w:r>
        <w:rPr>
          <w:snapToGrid w:val="0"/>
        </w:rPr>
        <w:t xml:space="preserve">. </w:t>
      </w:r>
      <w:r w:rsidRPr="002D0A70">
        <w:rPr>
          <w:snapToGrid w:val="0"/>
        </w:rPr>
        <w:t>Poor medical facilities at local level and poverty cause insufficient health seeking attitude in the country</w:t>
      </w:r>
      <w:r>
        <w:rPr>
          <w:snapToGrid w:val="0"/>
        </w:rPr>
        <w:t xml:space="preserve">. </w:t>
      </w:r>
      <w:r w:rsidRPr="002D0A70">
        <w:rPr>
          <w:snapToGrid w:val="0"/>
        </w:rPr>
        <w:t>Only about a third of the Union Health Centres are managed by qualified doctors</w:t>
      </w:r>
      <w:r>
        <w:rPr>
          <w:snapToGrid w:val="0"/>
        </w:rPr>
        <w:t xml:space="preserve">. </w:t>
      </w:r>
      <w:r w:rsidRPr="002D0A70">
        <w:rPr>
          <w:snapToGrid w:val="0"/>
        </w:rPr>
        <w:t>The frequent transfer of doctors and absenteeism are major concerns</w:t>
      </w:r>
      <w:r>
        <w:rPr>
          <w:snapToGrid w:val="0"/>
        </w:rPr>
        <w:t xml:space="preserve">. </w:t>
      </w:r>
    </w:p>
    <w:p w:rsidR="0070553D" w:rsidRPr="002D0A70" w:rsidRDefault="0070553D" w:rsidP="0070553D">
      <w:pPr>
        <w:rPr>
          <w:snapToGrid w:val="0"/>
        </w:rPr>
      </w:pPr>
      <w:r>
        <w:rPr>
          <w:snapToGrid w:val="0"/>
        </w:rPr>
        <w:t>246.</w:t>
      </w:r>
      <w:r>
        <w:rPr>
          <w:snapToGrid w:val="0"/>
        </w:rPr>
        <w:tab/>
      </w:r>
      <w:r w:rsidRPr="002D0A70">
        <w:rPr>
          <w:snapToGrid w:val="0"/>
        </w:rPr>
        <w:t>A national strategy for maternal health was adopted in 2001. HNPSP has a separate component on maternal health</w:t>
      </w:r>
      <w:r>
        <w:rPr>
          <w:snapToGrid w:val="0"/>
        </w:rPr>
        <w:t xml:space="preserve">. </w:t>
      </w:r>
      <w:r w:rsidRPr="002D0A70">
        <w:rPr>
          <w:snapToGrid w:val="0"/>
        </w:rPr>
        <w:t>Under the Woman Friendly Hospital Initiative (WFHI); aimed at strengthening EmOC services and addressing violence against women; training has been conducted for medical officers and nurses from 31 health facilities</w:t>
      </w:r>
      <w:r>
        <w:rPr>
          <w:snapToGrid w:val="0"/>
        </w:rPr>
        <w:t xml:space="preserve">. </w:t>
      </w:r>
      <w:r w:rsidRPr="002D0A70">
        <w:rPr>
          <w:snapToGrid w:val="0"/>
        </w:rPr>
        <w:t xml:space="preserve">Safe Motherhood Day is observed regularly. </w:t>
      </w:r>
    </w:p>
    <w:p w:rsidR="0070553D" w:rsidRPr="002D0A70" w:rsidRDefault="00DB0816" w:rsidP="0070553D">
      <w:pPr>
        <w:rPr>
          <w:snapToGrid w:val="0"/>
        </w:rPr>
      </w:pPr>
      <w:r>
        <w:rPr>
          <w:snapToGrid w:val="0"/>
        </w:rPr>
        <w:br w:type="page"/>
      </w:r>
      <w:r w:rsidR="0070553D">
        <w:rPr>
          <w:snapToGrid w:val="0"/>
        </w:rPr>
        <w:t>247.</w:t>
      </w:r>
      <w:r w:rsidR="0070553D">
        <w:rPr>
          <w:snapToGrid w:val="0"/>
        </w:rPr>
        <w:tab/>
      </w:r>
      <w:r w:rsidR="0070553D" w:rsidRPr="002D0A70">
        <w:rPr>
          <w:snapToGrid w:val="0"/>
        </w:rPr>
        <w:t>Steady but considerable progress has been made in increasing the coverage of EmOC services with an estimated ratio of 1 for every 646,557 persons. A total of 132 EmOC facilities are providing Comprehensive EmOC and another 59 facilities are providing Basic. Met need for EmOC services increased to 13.7 percent in 2005 from 11.9 percent in 2004 and case fatality rate decreased to 1.18 percent in 2005 compared to 1.7 percent in 2004. Health professionals were trained on EmOC services</w:t>
      </w:r>
      <w:r w:rsidR="0070553D">
        <w:rPr>
          <w:snapToGrid w:val="0"/>
        </w:rPr>
        <w:t xml:space="preserve">. </w:t>
      </w:r>
    </w:p>
    <w:p w:rsidR="0070553D" w:rsidRPr="002D0A70" w:rsidRDefault="0070553D" w:rsidP="0070553D">
      <w:pPr>
        <w:rPr>
          <w:snapToGrid w:val="0"/>
        </w:rPr>
      </w:pPr>
      <w:bookmarkStart w:id="27" w:name="_Toc505314442"/>
      <w:r w:rsidRPr="00F22E6D">
        <w:rPr>
          <w:snapToGrid w:val="0"/>
        </w:rPr>
        <w:t>248.</w:t>
      </w:r>
      <w:r>
        <w:rPr>
          <w:b/>
          <w:snapToGrid w:val="0"/>
        </w:rPr>
        <w:tab/>
      </w:r>
      <w:r w:rsidRPr="002D0A70">
        <w:rPr>
          <w:b/>
          <w:snapToGrid w:val="0"/>
        </w:rPr>
        <w:t>Family planning</w:t>
      </w:r>
      <w:bookmarkEnd w:id="27"/>
      <w:r w:rsidRPr="00F22E6D">
        <w:rPr>
          <w:snapToGrid w:val="0"/>
        </w:rPr>
        <w:t>:</w:t>
      </w:r>
      <w:r w:rsidRPr="00D624F0">
        <w:rPr>
          <w:snapToGrid w:val="0"/>
        </w:rPr>
        <w:t xml:space="preserve"> </w:t>
      </w:r>
      <w:r w:rsidRPr="002D0A70">
        <w:rPr>
          <w:snapToGrid w:val="0"/>
        </w:rPr>
        <w:t>Bangladesh achieved good progress in contraceptive adoption, awareness raising about and controlling of population growth rate</w:t>
      </w:r>
      <w:r>
        <w:rPr>
          <w:snapToGrid w:val="0"/>
        </w:rPr>
        <w:t xml:space="preserve">. </w:t>
      </w:r>
      <w:r w:rsidRPr="002D0A70">
        <w:rPr>
          <w:snapToGrid w:val="0"/>
        </w:rPr>
        <w:t>Contraceptive Prevalence Rate (CPR) stood at 57 percent in 2005</w:t>
      </w:r>
      <w:r>
        <w:rPr>
          <w:snapToGrid w:val="0"/>
        </w:rPr>
        <w:t xml:space="preserve">. </w:t>
      </w:r>
      <w:r w:rsidRPr="002D0A70">
        <w:rPr>
          <w:snapToGrid w:val="0"/>
        </w:rPr>
        <w:t>Total Fertility Rate (TFR) came down from 3.3 in 2001 to 2.5 in 2005. These two important factors, along with drop in infant mortality rate, increased the</w:t>
      </w:r>
      <w:r>
        <w:rPr>
          <w:snapToGrid w:val="0"/>
        </w:rPr>
        <w:t xml:space="preserve"> </w:t>
      </w:r>
      <w:r w:rsidRPr="002D0A70">
        <w:rPr>
          <w:snapToGrid w:val="0"/>
        </w:rPr>
        <w:t xml:space="preserve">mean age of first marriage (16 years), increase in female literacy rate and higher female labour participation rate contributed to slower growth rate of population (1.52 percent), which in turn caused by drop in infant mortality. </w:t>
      </w:r>
    </w:p>
    <w:p w:rsidR="0070553D" w:rsidRPr="002D0A70" w:rsidRDefault="0070553D" w:rsidP="0070553D">
      <w:pPr>
        <w:rPr>
          <w:snapToGrid w:val="0"/>
        </w:rPr>
      </w:pPr>
      <w:r>
        <w:rPr>
          <w:snapToGrid w:val="0"/>
        </w:rPr>
        <w:t>249.</w:t>
      </w:r>
      <w:r>
        <w:rPr>
          <w:snapToGrid w:val="0"/>
        </w:rPr>
        <w:tab/>
      </w:r>
      <w:r w:rsidRPr="002D0A70">
        <w:rPr>
          <w:snapToGrid w:val="0"/>
        </w:rPr>
        <w:t>Significant differences exist in the use of Family Planning (FP) methods with CPR among Divisions, 32 to 68.3 percent</w:t>
      </w:r>
      <w:r>
        <w:rPr>
          <w:snapToGrid w:val="0"/>
        </w:rPr>
        <w:t xml:space="preserve">. </w:t>
      </w:r>
      <w:r w:rsidRPr="002D0A70">
        <w:rPr>
          <w:snapToGrid w:val="0"/>
        </w:rPr>
        <w:t>One major concern regarding FP methods is that nearly 50 percent of women, who use contraceptives, discontinue within the first year. There are other problems like inadequate addressing of the marginalized and poor people, ineffective policies and programmes such as more dependence on female. The other weaknesses in FP include: shortage of field staff and contraceptives, traditional beliefs and practices.</w:t>
      </w:r>
    </w:p>
    <w:p w:rsidR="0070553D" w:rsidRPr="002D0A70" w:rsidRDefault="0070553D" w:rsidP="0070553D">
      <w:pPr>
        <w:rPr>
          <w:snapToGrid w:val="0"/>
        </w:rPr>
      </w:pPr>
      <w:r w:rsidRPr="00F22E6D">
        <w:rPr>
          <w:snapToGrid w:val="0"/>
        </w:rPr>
        <w:t>250.</w:t>
      </w:r>
      <w:r>
        <w:rPr>
          <w:b/>
          <w:snapToGrid w:val="0"/>
        </w:rPr>
        <w:tab/>
      </w:r>
      <w:r w:rsidRPr="002D0A70">
        <w:rPr>
          <w:b/>
          <w:snapToGrid w:val="0"/>
        </w:rPr>
        <w:t>Adolescent reproductive health</w:t>
      </w:r>
      <w:r w:rsidRPr="00F22E6D">
        <w:rPr>
          <w:snapToGrid w:val="0"/>
        </w:rPr>
        <w:t xml:space="preserve">: </w:t>
      </w:r>
      <w:r w:rsidRPr="002D0A70">
        <w:rPr>
          <w:snapToGrid w:val="0"/>
        </w:rPr>
        <w:t>Under aged mothers are more likely to suffer severe complications during delivery, resulting in higher mortality and morbidity among themselves and the children. Dowry still remains the core of marriage negotiations and major cause of violence, and early marriage of girl is still high. Early marriage, son-preference and low status of women in the society affect adolescent girls’ nutrition, education and access to health</w:t>
      </w:r>
      <w:r>
        <w:rPr>
          <w:snapToGrid w:val="0"/>
        </w:rPr>
        <w:t xml:space="preserve">. </w:t>
      </w:r>
    </w:p>
    <w:p w:rsidR="0070553D" w:rsidRPr="002D0A70" w:rsidRDefault="0070553D" w:rsidP="0070553D">
      <w:pPr>
        <w:rPr>
          <w:snapToGrid w:val="0"/>
        </w:rPr>
      </w:pPr>
      <w:r>
        <w:rPr>
          <w:snapToGrid w:val="0"/>
        </w:rPr>
        <w:t>251.</w:t>
      </w:r>
      <w:r>
        <w:rPr>
          <w:snapToGrid w:val="0"/>
        </w:rPr>
        <w:tab/>
      </w:r>
      <w:r w:rsidRPr="002D0A70">
        <w:rPr>
          <w:snapToGrid w:val="0"/>
        </w:rPr>
        <w:t>In Bangladesh indicated that a substantial portion of adolescent and young people are not aware of causes of menstruation, consequences of unprotected sexual activity, STD, HIV&amp;AIDS and availability of treatment facilities. The State Party has therefore identified adolescent health and education both as a priority and challenge, and incorporated this issue in the HNPSP. Health and other related issues of adolescents will be further incorporated in curriculum of secondary education from 2008</w:t>
      </w:r>
      <w:r>
        <w:rPr>
          <w:snapToGrid w:val="0"/>
        </w:rPr>
        <w:t xml:space="preserve">. </w:t>
      </w:r>
    </w:p>
    <w:p w:rsidR="0070553D" w:rsidRPr="002D0A70" w:rsidRDefault="0070553D" w:rsidP="0070553D">
      <w:pPr>
        <w:rPr>
          <w:snapToGrid w:val="0"/>
        </w:rPr>
      </w:pPr>
      <w:r w:rsidRPr="00DC0499">
        <w:rPr>
          <w:snapToGrid w:val="0"/>
        </w:rPr>
        <w:t>252.</w:t>
      </w:r>
      <w:r>
        <w:rPr>
          <w:b/>
          <w:snapToGrid w:val="0"/>
        </w:rPr>
        <w:tab/>
      </w:r>
      <w:r w:rsidRPr="002D0A70">
        <w:rPr>
          <w:b/>
          <w:snapToGrid w:val="0"/>
        </w:rPr>
        <w:t>Infant and child mortality</w:t>
      </w:r>
      <w:r w:rsidRPr="00F22E6D">
        <w:rPr>
          <w:snapToGrid w:val="0"/>
        </w:rPr>
        <w:t xml:space="preserve">: </w:t>
      </w:r>
      <w:r w:rsidRPr="002D0A70">
        <w:rPr>
          <w:snapToGrid w:val="0"/>
        </w:rPr>
        <w:t>Infant and child mortality are key indicators of the care, health and nutrition status of children as well as the social, cultural and economic progress of country. There has been a steady decline in the infant mortality rate from 87 per thousand live births in 1993-94 to 65 per thousand in 2004 (BDHS, 2004). Under-five mortality rate has come down from 133 in 1993-94 to 94 in 2000, further down to 84 per thousand in 2003 (BBS, 2005). There continue to be urban-rural differences in under-five mortality rate (55 in urban areas compared 78 in rural areas per thousand in 2004)</w:t>
      </w:r>
      <w:r>
        <w:rPr>
          <w:snapToGrid w:val="0"/>
        </w:rPr>
        <w:t xml:space="preserve">. </w:t>
      </w:r>
    </w:p>
    <w:p w:rsidR="0070553D" w:rsidRPr="002D0A70" w:rsidRDefault="0070553D" w:rsidP="0070553D">
      <w:pPr>
        <w:rPr>
          <w:snapToGrid w:val="0"/>
        </w:rPr>
      </w:pPr>
      <w:r>
        <w:rPr>
          <w:snapToGrid w:val="0"/>
        </w:rPr>
        <w:t>253.</w:t>
      </w:r>
      <w:r>
        <w:rPr>
          <w:snapToGrid w:val="0"/>
        </w:rPr>
        <w:tab/>
      </w:r>
      <w:r w:rsidRPr="002D0A70">
        <w:rPr>
          <w:snapToGrid w:val="0"/>
        </w:rPr>
        <w:t>Neonatal death rate of 41 per thousand live births (</w:t>
      </w:r>
      <w:r w:rsidRPr="002D0A70">
        <w:rPr>
          <w:iCs/>
          <w:snapToGrid w:val="0"/>
        </w:rPr>
        <w:t>BDHS 2004</w:t>
      </w:r>
      <w:r w:rsidRPr="002D0A70">
        <w:rPr>
          <w:snapToGrid w:val="0"/>
        </w:rPr>
        <w:t>) is due to three main causes: infections (pneumonia, neonatal sepsis), birth asphyxia and low birth weight (LBW) and preterm delivery</w:t>
      </w:r>
      <w:r>
        <w:rPr>
          <w:snapToGrid w:val="0"/>
        </w:rPr>
        <w:t>.</w:t>
      </w:r>
    </w:p>
    <w:p w:rsidR="0070553D" w:rsidRPr="002D0A70" w:rsidRDefault="0070553D" w:rsidP="0070553D">
      <w:pPr>
        <w:rPr>
          <w:snapToGrid w:val="0"/>
        </w:rPr>
      </w:pPr>
      <w:r>
        <w:rPr>
          <w:snapToGrid w:val="0"/>
        </w:rPr>
        <w:t>254.</w:t>
      </w:r>
      <w:r>
        <w:rPr>
          <w:snapToGrid w:val="0"/>
        </w:rPr>
        <w:tab/>
      </w:r>
      <w:r w:rsidRPr="002D0A70">
        <w:rPr>
          <w:snapToGrid w:val="0"/>
        </w:rPr>
        <w:t>There has been an epidemiological transition of mortality pattern in Bangladesh</w:t>
      </w:r>
      <w:r>
        <w:rPr>
          <w:snapToGrid w:val="0"/>
        </w:rPr>
        <w:t xml:space="preserve">. </w:t>
      </w:r>
      <w:r w:rsidRPr="002D0A70">
        <w:rPr>
          <w:snapToGrid w:val="0"/>
        </w:rPr>
        <w:t>Due to the relative decline in deaths caused by infectious diseases, non-infectious causes such as injuries and accidents now are considered to be important factors of child mortality</w:t>
      </w:r>
      <w:r>
        <w:rPr>
          <w:snapToGrid w:val="0"/>
        </w:rPr>
        <w:t xml:space="preserve">. </w:t>
      </w:r>
      <w:r w:rsidRPr="002D0A70">
        <w:rPr>
          <w:snapToGrid w:val="0"/>
        </w:rPr>
        <w:t>Study (ICMH and UNICEF, 2003) shows that injuries and accidents contribute to 29 percent of total deaths among children aged 1-4 years.</w:t>
      </w:r>
    </w:p>
    <w:p w:rsidR="0070553D" w:rsidRDefault="0070553D" w:rsidP="0070553D">
      <w:pPr>
        <w:pStyle w:val="Heading2"/>
        <w:rPr>
          <w:snapToGrid w:val="0"/>
        </w:rPr>
      </w:pPr>
      <w:r>
        <w:rPr>
          <w:snapToGrid w:val="0"/>
        </w:rPr>
        <w:t>Table 6.2</w:t>
      </w:r>
    </w:p>
    <w:p w:rsidR="0070553D" w:rsidRPr="002D0A70" w:rsidRDefault="0070553D" w:rsidP="0070553D">
      <w:pPr>
        <w:pStyle w:val="Heading2"/>
        <w:rPr>
          <w:snapToGrid w:val="0"/>
        </w:rPr>
      </w:pPr>
      <w:r w:rsidRPr="002D0A70">
        <w:rPr>
          <w:snapToGrid w:val="0"/>
        </w:rPr>
        <w:t>Trend in early childhood mortality in Bangladesh, 1993-2004 (per 1,000)</w:t>
      </w:r>
      <w:r w:rsidRPr="002D0A70">
        <w:rPr>
          <w:snapToGrid w:val="0"/>
          <w:vertAlign w:val="superscript"/>
        </w:rPr>
        <w:t xml:space="preserve"> </w:t>
      </w:r>
    </w:p>
    <w:tbl>
      <w:tblPr>
        <w:tblW w:w="9271" w:type="dxa"/>
        <w:jc w:val="center"/>
        <w:tblLayout w:type="fixed"/>
        <w:tblCellMar>
          <w:left w:w="0" w:type="dxa"/>
          <w:right w:w="0" w:type="dxa"/>
        </w:tblCellMar>
        <w:tblLook w:val="0000" w:firstRow="0" w:lastRow="0" w:firstColumn="0" w:lastColumn="0" w:noHBand="0" w:noVBand="0"/>
      </w:tblPr>
      <w:tblGrid>
        <w:gridCol w:w="1806"/>
        <w:gridCol w:w="1512"/>
        <w:gridCol w:w="1188"/>
        <w:gridCol w:w="1188"/>
        <w:gridCol w:w="1188"/>
        <w:gridCol w:w="1188"/>
        <w:gridCol w:w="1201"/>
      </w:tblGrid>
      <w:tr w:rsidR="0070553D" w:rsidRPr="00B20B74" w:rsidTr="0070553D">
        <w:trPr>
          <w:trHeight w:val="503"/>
          <w:jc w:val="center"/>
        </w:trPr>
        <w:tc>
          <w:tcPr>
            <w:tcW w:w="1792" w:type="dxa"/>
            <w:tcBorders>
              <w:top w:val="single" w:sz="4" w:space="0" w:color="auto"/>
              <w:left w:val="single" w:sz="4" w:space="0" w:color="auto"/>
              <w:bottom w:val="single" w:sz="4" w:space="0" w:color="auto"/>
              <w:right w:val="single" w:sz="4" w:space="0" w:color="auto"/>
            </w:tcBorders>
            <w:noWrap/>
          </w:tcPr>
          <w:p w:rsidR="0070553D" w:rsidRPr="00B20B74" w:rsidRDefault="0070553D" w:rsidP="0070553D">
            <w:pPr>
              <w:adjustRightInd w:val="0"/>
              <w:snapToGrid w:val="0"/>
              <w:spacing w:after="0"/>
              <w:jc w:val="center"/>
              <w:rPr>
                <w:bCs/>
                <w:snapToGrid w:val="0"/>
                <w:sz w:val="20"/>
              </w:rPr>
            </w:pPr>
            <w:r w:rsidRPr="00B20B74">
              <w:rPr>
                <w:bCs/>
                <w:snapToGrid w:val="0"/>
                <w:sz w:val="20"/>
              </w:rPr>
              <w:t xml:space="preserve">Data </w:t>
            </w:r>
            <w:r w:rsidR="00880DCE">
              <w:rPr>
                <w:bCs/>
                <w:snapToGrid w:val="0"/>
                <w:sz w:val="20"/>
              </w:rPr>
              <w:t>s</w:t>
            </w:r>
            <w:r w:rsidRPr="00B20B74">
              <w:rPr>
                <w:bCs/>
                <w:snapToGrid w:val="0"/>
                <w:sz w:val="20"/>
              </w:rPr>
              <w:t>ource</w:t>
            </w:r>
          </w:p>
        </w:tc>
        <w:tc>
          <w:tcPr>
            <w:tcW w:w="1500" w:type="dxa"/>
            <w:tcBorders>
              <w:top w:val="single" w:sz="4" w:space="0" w:color="auto"/>
              <w:left w:val="single" w:sz="4" w:space="0" w:color="auto"/>
              <w:bottom w:val="single" w:sz="4" w:space="0" w:color="auto"/>
              <w:right w:val="single" w:sz="4" w:space="0" w:color="auto"/>
            </w:tcBorders>
            <w:noWrap/>
          </w:tcPr>
          <w:p w:rsidR="0070553D" w:rsidRPr="00B20B74" w:rsidRDefault="0070553D" w:rsidP="0047691E">
            <w:pPr>
              <w:adjustRightInd w:val="0"/>
              <w:snapToGrid w:val="0"/>
              <w:spacing w:after="0"/>
              <w:ind w:left="340"/>
              <w:rPr>
                <w:bCs/>
                <w:snapToGrid w:val="0"/>
                <w:sz w:val="20"/>
              </w:rPr>
            </w:pPr>
            <w:r w:rsidRPr="00B20B74">
              <w:rPr>
                <w:bCs/>
                <w:snapToGrid w:val="0"/>
                <w:sz w:val="20"/>
              </w:rPr>
              <w:t>Approximate</w:t>
            </w:r>
            <w:r w:rsidR="0047691E">
              <w:rPr>
                <w:bCs/>
                <w:snapToGrid w:val="0"/>
                <w:sz w:val="20"/>
              </w:rPr>
              <w:t xml:space="preserve"> </w:t>
            </w:r>
            <w:r>
              <w:rPr>
                <w:bCs/>
                <w:snapToGrid w:val="0"/>
                <w:sz w:val="20"/>
              </w:rPr>
              <w:t>r</w:t>
            </w:r>
            <w:r w:rsidRPr="00B20B74">
              <w:rPr>
                <w:bCs/>
                <w:snapToGrid w:val="0"/>
                <w:sz w:val="20"/>
              </w:rPr>
              <w:t>eference period</w:t>
            </w:r>
          </w:p>
        </w:tc>
        <w:tc>
          <w:tcPr>
            <w:tcW w:w="1178" w:type="dxa"/>
            <w:tcBorders>
              <w:top w:val="single" w:sz="4" w:space="0" w:color="auto"/>
              <w:left w:val="single" w:sz="4" w:space="0" w:color="auto"/>
              <w:bottom w:val="single" w:sz="4" w:space="0" w:color="auto"/>
              <w:right w:val="single" w:sz="4" w:space="0" w:color="auto"/>
            </w:tcBorders>
            <w:noWrap/>
          </w:tcPr>
          <w:p w:rsidR="0070553D" w:rsidRPr="00B20B74" w:rsidRDefault="0070553D" w:rsidP="0047691E">
            <w:pPr>
              <w:adjustRightInd w:val="0"/>
              <w:snapToGrid w:val="0"/>
              <w:spacing w:after="0"/>
              <w:ind w:left="227"/>
              <w:rPr>
                <w:bCs/>
                <w:snapToGrid w:val="0"/>
                <w:sz w:val="20"/>
              </w:rPr>
            </w:pPr>
            <w:r w:rsidRPr="00B20B74">
              <w:rPr>
                <w:bCs/>
                <w:snapToGrid w:val="0"/>
                <w:sz w:val="20"/>
              </w:rPr>
              <w:t>Neonatal</w:t>
            </w:r>
            <w:r w:rsidR="0047691E">
              <w:rPr>
                <w:bCs/>
                <w:snapToGrid w:val="0"/>
                <w:sz w:val="20"/>
              </w:rPr>
              <w:t xml:space="preserve"> </w:t>
            </w:r>
            <w:r>
              <w:rPr>
                <w:bCs/>
                <w:snapToGrid w:val="0"/>
                <w:sz w:val="20"/>
              </w:rPr>
              <w:t>m</w:t>
            </w:r>
            <w:r w:rsidRPr="00B20B74">
              <w:rPr>
                <w:bCs/>
                <w:snapToGrid w:val="0"/>
                <w:sz w:val="20"/>
              </w:rPr>
              <w:t>ortality</w:t>
            </w:r>
          </w:p>
        </w:tc>
        <w:tc>
          <w:tcPr>
            <w:tcW w:w="1178" w:type="dxa"/>
            <w:tcBorders>
              <w:top w:val="single" w:sz="4" w:space="0" w:color="auto"/>
              <w:left w:val="single" w:sz="4" w:space="0" w:color="auto"/>
              <w:bottom w:val="single" w:sz="4" w:space="0" w:color="auto"/>
              <w:right w:val="single" w:sz="4" w:space="0" w:color="auto"/>
            </w:tcBorders>
            <w:noWrap/>
          </w:tcPr>
          <w:p w:rsidR="0070553D" w:rsidRPr="00B20B74" w:rsidRDefault="0070553D" w:rsidP="00880DCE">
            <w:pPr>
              <w:adjustRightInd w:val="0"/>
              <w:snapToGrid w:val="0"/>
              <w:spacing w:after="0"/>
              <w:jc w:val="center"/>
              <w:rPr>
                <w:bCs/>
                <w:snapToGrid w:val="0"/>
                <w:sz w:val="20"/>
              </w:rPr>
            </w:pPr>
            <w:r w:rsidRPr="00B20B74">
              <w:rPr>
                <w:bCs/>
                <w:snapToGrid w:val="0"/>
                <w:sz w:val="20"/>
              </w:rPr>
              <w:t>Post-neonatal</w:t>
            </w:r>
            <w:r w:rsidR="00880DCE">
              <w:rPr>
                <w:bCs/>
                <w:snapToGrid w:val="0"/>
                <w:sz w:val="20"/>
              </w:rPr>
              <w:t xml:space="preserve"> </w:t>
            </w:r>
            <w:r>
              <w:rPr>
                <w:bCs/>
                <w:snapToGrid w:val="0"/>
                <w:sz w:val="20"/>
              </w:rPr>
              <w:t>m</w:t>
            </w:r>
            <w:r w:rsidRPr="00B20B74">
              <w:rPr>
                <w:bCs/>
                <w:snapToGrid w:val="0"/>
                <w:sz w:val="20"/>
              </w:rPr>
              <w:t>ortality</w:t>
            </w:r>
          </w:p>
        </w:tc>
        <w:tc>
          <w:tcPr>
            <w:tcW w:w="1178" w:type="dxa"/>
            <w:tcBorders>
              <w:top w:val="single" w:sz="4" w:space="0" w:color="auto"/>
              <w:left w:val="single" w:sz="4" w:space="0" w:color="auto"/>
              <w:bottom w:val="single" w:sz="4" w:space="0" w:color="auto"/>
              <w:right w:val="single" w:sz="4" w:space="0" w:color="auto"/>
            </w:tcBorders>
            <w:noWrap/>
          </w:tcPr>
          <w:p w:rsidR="0070553D" w:rsidRPr="00B20B74" w:rsidRDefault="0070553D" w:rsidP="0047691E">
            <w:pPr>
              <w:adjustRightInd w:val="0"/>
              <w:snapToGrid w:val="0"/>
              <w:spacing w:after="0"/>
              <w:ind w:left="227"/>
              <w:rPr>
                <w:bCs/>
                <w:snapToGrid w:val="0"/>
                <w:sz w:val="20"/>
              </w:rPr>
            </w:pPr>
            <w:r w:rsidRPr="00B20B74">
              <w:rPr>
                <w:bCs/>
                <w:snapToGrid w:val="0"/>
                <w:sz w:val="20"/>
              </w:rPr>
              <w:t>Infant</w:t>
            </w:r>
            <w:r w:rsidR="00880DCE">
              <w:rPr>
                <w:bCs/>
                <w:snapToGrid w:val="0"/>
                <w:sz w:val="20"/>
              </w:rPr>
              <w:t xml:space="preserve"> </w:t>
            </w:r>
            <w:r>
              <w:rPr>
                <w:bCs/>
                <w:snapToGrid w:val="0"/>
                <w:sz w:val="20"/>
              </w:rPr>
              <w:t>m</w:t>
            </w:r>
            <w:r w:rsidRPr="00B20B74">
              <w:rPr>
                <w:bCs/>
                <w:snapToGrid w:val="0"/>
                <w:sz w:val="20"/>
              </w:rPr>
              <w:t>ortality</w:t>
            </w:r>
          </w:p>
        </w:tc>
        <w:tc>
          <w:tcPr>
            <w:tcW w:w="1178" w:type="dxa"/>
            <w:tcBorders>
              <w:top w:val="single" w:sz="4" w:space="0" w:color="auto"/>
              <w:left w:val="single" w:sz="4" w:space="0" w:color="auto"/>
              <w:bottom w:val="single" w:sz="4" w:space="0" w:color="auto"/>
              <w:right w:val="single" w:sz="4" w:space="0" w:color="auto"/>
            </w:tcBorders>
            <w:noWrap/>
          </w:tcPr>
          <w:p w:rsidR="0070553D" w:rsidRPr="00B20B74" w:rsidRDefault="0070553D" w:rsidP="0047691E">
            <w:pPr>
              <w:adjustRightInd w:val="0"/>
              <w:snapToGrid w:val="0"/>
              <w:spacing w:after="0"/>
              <w:ind w:left="227"/>
              <w:rPr>
                <w:bCs/>
                <w:snapToGrid w:val="0"/>
                <w:sz w:val="20"/>
              </w:rPr>
            </w:pPr>
            <w:r w:rsidRPr="00B20B74">
              <w:rPr>
                <w:bCs/>
                <w:snapToGrid w:val="0"/>
                <w:sz w:val="20"/>
              </w:rPr>
              <w:t>Child</w:t>
            </w:r>
            <w:r w:rsidR="00880DCE">
              <w:rPr>
                <w:bCs/>
                <w:snapToGrid w:val="0"/>
                <w:sz w:val="20"/>
              </w:rPr>
              <w:t xml:space="preserve"> </w:t>
            </w:r>
            <w:r>
              <w:rPr>
                <w:bCs/>
                <w:snapToGrid w:val="0"/>
                <w:sz w:val="20"/>
              </w:rPr>
              <w:t>m</w:t>
            </w:r>
            <w:r w:rsidRPr="00B20B74">
              <w:rPr>
                <w:bCs/>
                <w:snapToGrid w:val="0"/>
                <w:sz w:val="20"/>
              </w:rPr>
              <w:t>ortality</w:t>
            </w:r>
          </w:p>
        </w:tc>
        <w:tc>
          <w:tcPr>
            <w:tcW w:w="1191" w:type="dxa"/>
            <w:tcBorders>
              <w:top w:val="single" w:sz="4" w:space="0" w:color="auto"/>
              <w:left w:val="single" w:sz="4" w:space="0" w:color="auto"/>
              <w:bottom w:val="single" w:sz="4" w:space="0" w:color="auto"/>
              <w:right w:val="single" w:sz="4" w:space="0" w:color="auto"/>
            </w:tcBorders>
            <w:noWrap/>
          </w:tcPr>
          <w:p w:rsidR="0070553D" w:rsidRPr="00B20B74" w:rsidRDefault="0070553D" w:rsidP="00880DCE">
            <w:pPr>
              <w:adjustRightInd w:val="0"/>
              <w:snapToGrid w:val="0"/>
              <w:spacing w:after="0"/>
              <w:jc w:val="center"/>
              <w:rPr>
                <w:bCs/>
                <w:snapToGrid w:val="0"/>
                <w:sz w:val="20"/>
              </w:rPr>
            </w:pPr>
            <w:r w:rsidRPr="00B20B74">
              <w:rPr>
                <w:bCs/>
                <w:snapToGrid w:val="0"/>
                <w:sz w:val="20"/>
              </w:rPr>
              <w:t>Under-five</w:t>
            </w:r>
            <w:r w:rsidR="00880DCE">
              <w:rPr>
                <w:bCs/>
                <w:snapToGrid w:val="0"/>
                <w:sz w:val="20"/>
              </w:rPr>
              <w:t xml:space="preserve"> </w:t>
            </w:r>
            <w:r>
              <w:rPr>
                <w:bCs/>
                <w:snapToGrid w:val="0"/>
                <w:sz w:val="20"/>
              </w:rPr>
              <w:t>m</w:t>
            </w:r>
            <w:r w:rsidRPr="00B20B74">
              <w:rPr>
                <w:bCs/>
                <w:snapToGrid w:val="0"/>
                <w:sz w:val="20"/>
              </w:rPr>
              <w:t>ortality</w:t>
            </w:r>
          </w:p>
        </w:tc>
      </w:tr>
      <w:tr w:rsidR="0070553D" w:rsidRPr="00B20B74" w:rsidTr="0070553D">
        <w:trPr>
          <w:trHeight w:val="255"/>
          <w:jc w:val="center"/>
        </w:trPr>
        <w:tc>
          <w:tcPr>
            <w:tcW w:w="1792"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ind w:left="57"/>
              <w:rPr>
                <w:snapToGrid w:val="0"/>
                <w:sz w:val="20"/>
              </w:rPr>
            </w:pPr>
            <w:r w:rsidRPr="00B20B74">
              <w:rPr>
                <w:snapToGrid w:val="0"/>
                <w:sz w:val="20"/>
              </w:rPr>
              <w:t>BDHS 2004</w:t>
            </w:r>
          </w:p>
        </w:tc>
        <w:tc>
          <w:tcPr>
            <w:tcW w:w="1500"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1999-2003</w:t>
            </w:r>
          </w:p>
        </w:tc>
        <w:tc>
          <w:tcPr>
            <w:tcW w:w="1178"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41</w:t>
            </w:r>
          </w:p>
        </w:tc>
        <w:tc>
          <w:tcPr>
            <w:tcW w:w="1178"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24</w:t>
            </w:r>
          </w:p>
        </w:tc>
        <w:tc>
          <w:tcPr>
            <w:tcW w:w="1178"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65</w:t>
            </w:r>
          </w:p>
        </w:tc>
        <w:tc>
          <w:tcPr>
            <w:tcW w:w="1178"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24</w:t>
            </w:r>
          </w:p>
        </w:tc>
        <w:tc>
          <w:tcPr>
            <w:tcW w:w="1191" w:type="dxa"/>
            <w:tcBorders>
              <w:top w:val="single" w:sz="4" w:space="0" w:color="auto"/>
              <w:left w:val="single" w:sz="4" w:space="0" w:color="auto"/>
              <w:right w:val="single" w:sz="4" w:space="0" w:color="auto"/>
            </w:tcBorders>
            <w:noWrap/>
            <w:vAlign w:val="center"/>
          </w:tcPr>
          <w:p w:rsidR="0070553D" w:rsidRPr="00B20B74" w:rsidRDefault="0070553D" w:rsidP="0070553D">
            <w:pPr>
              <w:adjustRightInd w:val="0"/>
              <w:snapToGrid w:val="0"/>
              <w:spacing w:after="0"/>
              <w:ind w:right="454"/>
              <w:jc w:val="right"/>
              <w:rPr>
                <w:snapToGrid w:val="0"/>
                <w:sz w:val="20"/>
              </w:rPr>
            </w:pPr>
            <w:r w:rsidRPr="00B20B74">
              <w:rPr>
                <w:snapToGrid w:val="0"/>
                <w:sz w:val="20"/>
              </w:rPr>
              <w:t>88</w:t>
            </w:r>
          </w:p>
        </w:tc>
      </w:tr>
      <w:tr w:rsidR="0070553D" w:rsidRPr="00B20B74" w:rsidTr="0070553D">
        <w:trPr>
          <w:trHeight w:val="255"/>
          <w:jc w:val="center"/>
        </w:trPr>
        <w:tc>
          <w:tcPr>
            <w:tcW w:w="1792"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ind w:left="57"/>
              <w:rPr>
                <w:snapToGrid w:val="0"/>
                <w:sz w:val="20"/>
              </w:rPr>
            </w:pPr>
            <w:r w:rsidRPr="00B20B74">
              <w:rPr>
                <w:snapToGrid w:val="0"/>
                <w:sz w:val="20"/>
              </w:rPr>
              <w:t>BDHS;</w:t>
            </w:r>
            <w:r>
              <w:rPr>
                <w:snapToGrid w:val="0"/>
                <w:sz w:val="20"/>
              </w:rPr>
              <w:t xml:space="preserve"> </w:t>
            </w:r>
            <w:r w:rsidRPr="00B20B74">
              <w:rPr>
                <w:snapToGrid w:val="0"/>
                <w:sz w:val="20"/>
              </w:rPr>
              <w:t>1999-2000</w:t>
            </w:r>
          </w:p>
        </w:tc>
        <w:tc>
          <w:tcPr>
            <w:tcW w:w="1500"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1995-1999</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42</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24</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66</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30</w:t>
            </w:r>
          </w:p>
        </w:tc>
        <w:tc>
          <w:tcPr>
            <w:tcW w:w="1191"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ind w:right="454"/>
              <w:jc w:val="right"/>
              <w:rPr>
                <w:snapToGrid w:val="0"/>
                <w:sz w:val="20"/>
              </w:rPr>
            </w:pPr>
            <w:r w:rsidRPr="00B20B74">
              <w:rPr>
                <w:snapToGrid w:val="0"/>
                <w:sz w:val="20"/>
              </w:rPr>
              <w:t>94</w:t>
            </w:r>
          </w:p>
        </w:tc>
      </w:tr>
      <w:tr w:rsidR="0070553D" w:rsidRPr="00B20B74" w:rsidTr="0070553D">
        <w:trPr>
          <w:trHeight w:val="255"/>
          <w:jc w:val="center"/>
        </w:trPr>
        <w:tc>
          <w:tcPr>
            <w:tcW w:w="1792"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ind w:left="57"/>
              <w:rPr>
                <w:snapToGrid w:val="0"/>
                <w:sz w:val="20"/>
              </w:rPr>
            </w:pPr>
            <w:r w:rsidRPr="00B20B74">
              <w:rPr>
                <w:snapToGrid w:val="0"/>
                <w:sz w:val="20"/>
              </w:rPr>
              <w:t>BDHS;</w:t>
            </w:r>
            <w:r>
              <w:rPr>
                <w:snapToGrid w:val="0"/>
                <w:sz w:val="20"/>
              </w:rPr>
              <w:t xml:space="preserve"> </w:t>
            </w:r>
            <w:r w:rsidRPr="00B20B74">
              <w:rPr>
                <w:snapToGrid w:val="0"/>
                <w:sz w:val="20"/>
              </w:rPr>
              <w:t>1996-1997</w:t>
            </w:r>
          </w:p>
        </w:tc>
        <w:tc>
          <w:tcPr>
            <w:tcW w:w="1500"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1992-1996</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48</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34</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82</w:t>
            </w:r>
          </w:p>
        </w:tc>
        <w:tc>
          <w:tcPr>
            <w:tcW w:w="1178"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37</w:t>
            </w:r>
          </w:p>
        </w:tc>
        <w:tc>
          <w:tcPr>
            <w:tcW w:w="1191" w:type="dxa"/>
            <w:tcBorders>
              <w:left w:val="single" w:sz="4" w:space="0" w:color="auto"/>
              <w:right w:val="single" w:sz="4" w:space="0" w:color="auto"/>
            </w:tcBorders>
            <w:noWrap/>
            <w:vAlign w:val="center"/>
          </w:tcPr>
          <w:p w:rsidR="0070553D" w:rsidRPr="00B20B74" w:rsidRDefault="0070553D" w:rsidP="0070553D">
            <w:pPr>
              <w:adjustRightInd w:val="0"/>
              <w:snapToGrid w:val="0"/>
              <w:spacing w:after="0"/>
              <w:ind w:right="454"/>
              <w:jc w:val="right"/>
              <w:rPr>
                <w:snapToGrid w:val="0"/>
                <w:sz w:val="20"/>
              </w:rPr>
            </w:pPr>
            <w:r w:rsidRPr="00B20B74">
              <w:rPr>
                <w:snapToGrid w:val="0"/>
                <w:sz w:val="20"/>
              </w:rPr>
              <w:t>116</w:t>
            </w:r>
          </w:p>
        </w:tc>
      </w:tr>
      <w:tr w:rsidR="0070553D" w:rsidRPr="00B20B74" w:rsidTr="0070553D">
        <w:trPr>
          <w:trHeight w:val="284"/>
          <w:jc w:val="center"/>
        </w:trPr>
        <w:tc>
          <w:tcPr>
            <w:tcW w:w="1792"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ind w:left="57"/>
              <w:rPr>
                <w:snapToGrid w:val="0"/>
                <w:sz w:val="20"/>
              </w:rPr>
            </w:pPr>
            <w:r w:rsidRPr="00B20B74">
              <w:rPr>
                <w:snapToGrid w:val="0"/>
                <w:sz w:val="20"/>
              </w:rPr>
              <w:t>BDHS;</w:t>
            </w:r>
            <w:r>
              <w:rPr>
                <w:snapToGrid w:val="0"/>
                <w:sz w:val="20"/>
              </w:rPr>
              <w:t xml:space="preserve"> </w:t>
            </w:r>
            <w:r w:rsidRPr="00B20B74">
              <w:rPr>
                <w:snapToGrid w:val="0"/>
                <w:sz w:val="20"/>
              </w:rPr>
              <w:t>1993-1994</w:t>
            </w:r>
          </w:p>
        </w:tc>
        <w:tc>
          <w:tcPr>
            <w:tcW w:w="1500"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1989-1993</w:t>
            </w:r>
          </w:p>
        </w:tc>
        <w:tc>
          <w:tcPr>
            <w:tcW w:w="1178"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52</w:t>
            </w:r>
          </w:p>
        </w:tc>
        <w:tc>
          <w:tcPr>
            <w:tcW w:w="1178"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35</w:t>
            </w:r>
          </w:p>
        </w:tc>
        <w:tc>
          <w:tcPr>
            <w:tcW w:w="1178"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87</w:t>
            </w:r>
          </w:p>
        </w:tc>
        <w:tc>
          <w:tcPr>
            <w:tcW w:w="1178"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jc w:val="center"/>
              <w:rPr>
                <w:snapToGrid w:val="0"/>
                <w:sz w:val="20"/>
              </w:rPr>
            </w:pPr>
            <w:r w:rsidRPr="00B20B74">
              <w:rPr>
                <w:snapToGrid w:val="0"/>
                <w:sz w:val="20"/>
              </w:rPr>
              <w:t>50</w:t>
            </w:r>
          </w:p>
        </w:tc>
        <w:tc>
          <w:tcPr>
            <w:tcW w:w="1191" w:type="dxa"/>
            <w:tcBorders>
              <w:left w:val="single" w:sz="4" w:space="0" w:color="auto"/>
              <w:bottom w:val="single" w:sz="4" w:space="0" w:color="auto"/>
              <w:right w:val="single" w:sz="4" w:space="0" w:color="auto"/>
            </w:tcBorders>
            <w:noWrap/>
            <w:vAlign w:val="center"/>
          </w:tcPr>
          <w:p w:rsidR="0070553D" w:rsidRPr="00B20B74" w:rsidRDefault="0070553D" w:rsidP="0070553D">
            <w:pPr>
              <w:adjustRightInd w:val="0"/>
              <w:snapToGrid w:val="0"/>
              <w:spacing w:after="0"/>
              <w:ind w:right="454"/>
              <w:jc w:val="right"/>
              <w:rPr>
                <w:snapToGrid w:val="0"/>
                <w:sz w:val="20"/>
              </w:rPr>
            </w:pPr>
            <w:r w:rsidRPr="00B20B74">
              <w:rPr>
                <w:snapToGrid w:val="0"/>
                <w:sz w:val="20"/>
              </w:rPr>
              <w:t>133</w:t>
            </w:r>
          </w:p>
        </w:tc>
      </w:tr>
    </w:tbl>
    <w:p w:rsidR="0070553D" w:rsidRPr="002D0A70" w:rsidRDefault="0070553D" w:rsidP="0070553D">
      <w:pPr>
        <w:spacing w:before="240"/>
        <w:rPr>
          <w:snapToGrid w:val="0"/>
        </w:rPr>
      </w:pPr>
      <w:r>
        <w:rPr>
          <w:snapToGrid w:val="0"/>
        </w:rPr>
        <w:t>255.</w:t>
      </w:r>
      <w:r>
        <w:rPr>
          <w:snapToGrid w:val="0"/>
        </w:rPr>
        <w:tab/>
      </w:r>
      <w:r w:rsidRPr="002D0A70">
        <w:rPr>
          <w:snapToGrid w:val="0"/>
        </w:rPr>
        <w:t>In order to reduce deaths from diarrhoea, the oral rehydration therapy (ORT) campaign has been in effect for a long time</w:t>
      </w:r>
      <w:r>
        <w:rPr>
          <w:snapToGrid w:val="0"/>
        </w:rPr>
        <w:t xml:space="preserve">. </w:t>
      </w:r>
      <w:r w:rsidRPr="002D0A70">
        <w:rPr>
          <w:snapToGrid w:val="0"/>
        </w:rPr>
        <w:t>The ORT campaign is a regular activity in ORT corners in Government hospitals, EPI outreach sites, and home visits by health workers, throughout the country</w:t>
      </w:r>
      <w:r>
        <w:rPr>
          <w:snapToGrid w:val="0"/>
        </w:rPr>
        <w:t xml:space="preserve">. </w:t>
      </w:r>
      <w:r w:rsidRPr="002D0A70">
        <w:rPr>
          <w:snapToGrid w:val="0"/>
        </w:rPr>
        <w:t>Oral rehydration solution (ORS) use during diarrhoea increased from 62 percent in</w:t>
      </w:r>
      <w:r>
        <w:rPr>
          <w:snapToGrid w:val="0"/>
        </w:rPr>
        <w:t> </w:t>
      </w:r>
      <w:r w:rsidRPr="002D0A70">
        <w:rPr>
          <w:snapToGrid w:val="0"/>
        </w:rPr>
        <w:t>2000</w:t>
      </w:r>
      <w:r>
        <w:rPr>
          <w:snapToGrid w:val="0"/>
        </w:rPr>
        <w:t> </w:t>
      </w:r>
      <w:r w:rsidRPr="002D0A70">
        <w:rPr>
          <w:snapToGrid w:val="0"/>
        </w:rPr>
        <w:t>(BBS/UNICEF 2000) to 68 percent in 2003 (BBS/UNICEF, 2003) to 70 percent in 2006 (BBS/UNICEF, 2006).</w:t>
      </w:r>
    </w:p>
    <w:p w:rsidR="0070553D" w:rsidRPr="002D0A70" w:rsidRDefault="0070553D" w:rsidP="0070553D">
      <w:pPr>
        <w:rPr>
          <w:snapToGrid w:val="0"/>
        </w:rPr>
      </w:pPr>
      <w:r w:rsidRPr="002E2951">
        <w:rPr>
          <w:snapToGrid w:val="0"/>
        </w:rPr>
        <w:t>256.</w:t>
      </w:r>
      <w:r>
        <w:rPr>
          <w:b/>
          <w:snapToGrid w:val="0"/>
        </w:rPr>
        <w:tab/>
      </w:r>
      <w:r w:rsidRPr="002D0A70">
        <w:rPr>
          <w:b/>
          <w:snapToGrid w:val="0"/>
        </w:rPr>
        <w:t>Immunization</w:t>
      </w:r>
      <w:r w:rsidRPr="003E2A71">
        <w:rPr>
          <w:snapToGrid w:val="0"/>
        </w:rPr>
        <w:t>:</w:t>
      </w:r>
      <w:r w:rsidRPr="002D0A70">
        <w:rPr>
          <w:snapToGrid w:val="0"/>
        </w:rPr>
        <w:t xml:space="preserve"> Bangladesh contributes to have a record with regard to immunization coverage. The valid coverage of fully immunized children (all doses given at right intervals) increased from 52 percent in 2001 to 63 percent in 2003 and to 71 percent in 2006 (Coverage Evaluation Survey 2000, 2003 and 2006). Both hepatitis B vaccination and Auto Disposable (AD) syringes have been introduced in 2003. Facility Based Integrated Management of Childhood Illnesses (IMCI) activities that began in 2002 cover over 140 of sub-districts (Upazilas) in 2006.</w:t>
      </w:r>
    </w:p>
    <w:p w:rsidR="0070553D" w:rsidRPr="002D0A70" w:rsidRDefault="0070553D" w:rsidP="0070553D">
      <w:pPr>
        <w:rPr>
          <w:snapToGrid w:val="0"/>
        </w:rPr>
      </w:pPr>
      <w:r>
        <w:rPr>
          <w:snapToGrid w:val="0"/>
        </w:rPr>
        <w:t>257.</w:t>
      </w:r>
      <w:r>
        <w:rPr>
          <w:snapToGrid w:val="0"/>
        </w:rPr>
        <w:tab/>
      </w:r>
      <w:r w:rsidRPr="002D0A70">
        <w:rPr>
          <w:snapToGrid w:val="0"/>
        </w:rPr>
        <w:t>There have been various interventions that helped in reduction of mortality rates</w:t>
      </w:r>
      <w:r>
        <w:rPr>
          <w:snapToGrid w:val="0"/>
        </w:rPr>
        <w:t xml:space="preserve">. </w:t>
      </w:r>
      <w:r w:rsidRPr="002D0A70">
        <w:rPr>
          <w:snapToGrid w:val="0"/>
        </w:rPr>
        <w:t>Access to vaccination is foremost among them</w:t>
      </w:r>
      <w:r>
        <w:rPr>
          <w:snapToGrid w:val="0"/>
        </w:rPr>
        <w:t xml:space="preserve">. </w:t>
      </w:r>
      <w:r w:rsidRPr="002D0A70">
        <w:rPr>
          <w:snapToGrid w:val="0"/>
        </w:rPr>
        <w:t>The BCG coverage was as high as 96 percent in 2003 which went up to 98 percent in 2006. The access to immunization in Bangladesh is very high as seen from the Table below</w:t>
      </w:r>
      <w:r>
        <w:rPr>
          <w:snapToGrid w:val="0"/>
        </w:rPr>
        <w:t xml:space="preserve">. </w:t>
      </w:r>
      <w:r w:rsidRPr="002D0A70">
        <w:rPr>
          <w:snapToGrid w:val="0"/>
        </w:rPr>
        <w:t>The rate of meas</w:t>
      </w:r>
      <w:r>
        <w:rPr>
          <w:snapToGrid w:val="0"/>
        </w:rPr>
        <w:t xml:space="preserve">les vaccination was 69 percent </w:t>
      </w:r>
      <w:r w:rsidRPr="002D0A70">
        <w:rPr>
          <w:snapToGrid w:val="0"/>
        </w:rPr>
        <w:t>in 2003 which went up to 78 percent in 2006</w:t>
      </w:r>
      <w:r>
        <w:rPr>
          <w:snapToGrid w:val="0"/>
        </w:rPr>
        <w:t xml:space="preserve">. </w:t>
      </w:r>
      <w:r w:rsidRPr="002D0A70">
        <w:rPr>
          <w:snapToGrid w:val="0"/>
        </w:rPr>
        <w:t>However, it is recognized that the percentage of fully immunized children needs to increase further.</w:t>
      </w:r>
    </w:p>
    <w:p w:rsidR="0070553D" w:rsidRPr="002D0A70" w:rsidRDefault="0070553D" w:rsidP="0070553D">
      <w:pPr>
        <w:rPr>
          <w:snapToGrid w:val="0"/>
        </w:rPr>
      </w:pPr>
      <w:r>
        <w:rPr>
          <w:snapToGrid w:val="0"/>
        </w:rPr>
        <w:t>258.</w:t>
      </w:r>
      <w:r>
        <w:rPr>
          <w:snapToGrid w:val="0"/>
        </w:rPr>
        <w:tab/>
      </w:r>
      <w:r w:rsidRPr="002D0A70">
        <w:rPr>
          <w:snapToGrid w:val="0"/>
        </w:rPr>
        <w:t>National Immunization Day (NID) is being observed for many years very successfully and there was not a single case of confirmed polio in the country between 2001 and 2005</w:t>
      </w:r>
      <w:r>
        <w:rPr>
          <w:snapToGrid w:val="0"/>
        </w:rPr>
        <w:t xml:space="preserve">. </w:t>
      </w:r>
      <w:r w:rsidRPr="002D0A70">
        <w:rPr>
          <w:snapToGrid w:val="0"/>
        </w:rPr>
        <w:t>However, several polio cases were detected in 2006 and NIDs have been strengthened</w:t>
      </w:r>
      <w:r>
        <w:rPr>
          <w:snapToGrid w:val="0"/>
        </w:rPr>
        <w:t xml:space="preserve">. </w:t>
      </w:r>
      <w:r w:rsidRPr="002D0A70">
        <w:rPr>
          <w:snapToGrid w:val="0"/>
        </w:rPr>
        <w:t>To reduce neonatal deaths due to tetanus, supplementary activities have been carried out</w:t>
      </w:r>
      <w:r>
        <w:rPr>
          <w:snapToGrid w:val="0"/>
        </w:rPr>
        <w:t xml:space="preserve">. </w:t>
      </w:r>
      <w:r w:rsidRPr="002D0A70">
        <w:rPr>
          <w:snapToGrid w:val="0"/>
        </w:rPr>
        <w:t>As a result, 86 percent of new-borns are protected at birth against neonatal tetanus</w:t>
      </w:r>
      <w:r>
        <w:rPr>
          <w:snapToGrid w:val="0"/>
        </w:rPr>
        <w:t xml:space="preserve">. </w:t>
      </w:r>
      <w:r w:rsidRPr="002D0A70">
        <w:rPr>
          <w:snapToGrid w:val="0"/>
        </w:rPr>
        <w:t xml:space="preserve">The Government has also introduced from 2003 Hepatitis B vaccination into routine EPI, which has been expanded to all districts from 2005. The following table shows the rate of vaccinations in the country. </w:t>
      </w:r>
    </w:p>
    <w:p w:rsidR="0070553D" w:rsidRDefault="0070553D" w:rsidP="0070553D">
      <w:pPr>
        <w:pStyle w:val="Heading2"/>
        <w:rPr>
          <w:snapToGrid w:val="0"/>
        </w:rPr>
      </w:pPr>
      <w:r>
        <w:rPr>
          <w:snapToGrid w:val="0"/>
        </w:rPr>
        <w:t>Table 6.3</w:t>
      </w:r>
      <w:r w:rsidRPr="001954E0">
        <w:rPr>
          <w:snapToGrid w:val="0"/>
        </w:rPr>
        <w:t xml:space="preserve"> </w:t>
      </w:r>
    </w:p>
    <w:p w:rsidR="0070553D" w:rsidRPr="002D0A70" w:rsidRDefault="0070553D" w:rsidP="0070553D">
      <w:pPr>
        <w:pStyle w:val="Heading2"/>
        <w:rPr>
          <w:snapToGrid w:val="0"/>
        </w:rPr>
      </w:pPr>
      <w:r w:rsidRPr="001954E0">
        <w:rPr>
          <w:snapToGrid w:val="0"/>
        </w:rPr>
        <w:t xml:space="preserve">Vaccinations </w:t>
      </w:r>
      <w:r>
        <w:rPr>
          <w:snapToGrid w:val="0"/>
        </w:rPr>
        <w:t>by background c</w:t>
      </w:r>
      <w:r w:rsidRPr="002D0A70">
        <w:rPr>
          <w:snapToGrid w:val="0"/>
        </w:rPr>
        <w:t>haracteristics in Bangladesh, 2004 (in per</w:t>
      </w:r>
      <w:r w:rsidR="007B5F60">
        <w:rPr>
          <w:snapToGrid w:val="0"/>
        </w:rPr>
        <w:t xml:space="preserve"> </w:t>
      </w:r>
      <w:r w:rsidRPr="002D0A70">
        <w:rPr>
          <w:snapToGrid w:val="0"/>
        </w:rPr>
        <w:t>cent)</w:t>
      </w:r>
    </w:p>
    <w:tbl>
      <w:tblPr>
        <w:tblW w:w="9297" w:type="dxa"/>
        <w:jc w:val="center"/>
        <w:tblLayout w:type="fixed"/>
        <w:tblCellMar>
          <w:left w:w="0" w:type="dxa"/>
          <w:right w:w="0" w:type="dxa"/>
        </w:tblCellMar>
        <w:tblLook w:val="0000" w:firstRow="0" w:lastRow="0" w:firstColumn="0" w:lastColumn="0" w:noHBand="0" w:noVBand="0"/>
      </w:tblPr>
      <w:tblGrid>
        <w:gridCol w:w="1071"/>
        <w:gridCol w:w="1659"/>
        <w:gridCol w:w="597"/>
        <w:gridCol w:w="597"/>
        <w:gridCol w:w="597"/>
        <w:gridCol w:w="597"/>
        <w:gridCol w:w="597"/>
        <w:gridCol w:w="597"/>
        <w:gridCol w:w="597"/>
        <w:gridCol w:w="597"/>
        <w:gridCol w:w="597"/>
        <w:gridCol w:w="597"/>
        <w:gridCol w:w="597"/>
      </w:tblGrid>
      <w:tr w:rsidR="0070553D" w:rsidRPr="003D7BBD" w:rsidTr="0070553D">
        <w:trPr>
          <w:cantSplit/>
          <w:trHeight w:val="854"/>
          <w:jc w:val="center"/>
        </w:trPr>
        <w:tc>
          <w:tcPr>
            <w:tcW w:w="2594" w:type="dxa"/>
            <w:gridSpan w:val="2"/>
            <w:tcBorders>
              <w:top w:val="single" w:sz="4" w:space="0" w:color="auto"/>
              <w:left w:val="single" w:sz="4" w:space="0" w:color="auto"/>
              <w:bottom w:val="single" w:sz="4" w:space="0" w:color="auto"/>
              <w:right w:val="single" w:sz="4" w:space="0" w:color="auto"/>
            </w:tcBorders>
            <w:noWrap/>
          </w:tcPr>
          <w:p w:rsidR="0070553D" w:rsidRPr="000F3EF2" w:rsidRDefault="0070553D" w:rsidP="0070553D">
            <w:pPr>
              <w:adjustRightInd w:val="0"/>
              <w:snapToGrid w:val="0"/>
              <w:spacing w:after="0"/>
              <w:rPr>
                <w:snapToGrid w:val="0"/>
                <w:sz w:val="20"/>
              </w:rPr>
            </w:pPr>
            <w:r w:rsidRPr="000F3EF2">
              <w:rPr>
                <w:snapToGrid w:val="0"/>
                <w:sz w:val="20"/>
              </w:rPr>
              <w:t>Background characteristics</w:t>
            </w:r>
          </w:p>
        </w:tc>
        <w:tc>
          <w:tcPr>
            <w:tcW w:w="567" w:type="dxa"/>
            <w:tcBorders>
              <w:top w:val="single" w:sz="4" w:space="0" w:color="auto"/>
              <w:left w:val="nil"/>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rPr>
            </w:pPr>
            <w:r w:rsidRPr="00231F36">
              <w:rPr>
                <w:snapToGrid w:val="0"/>
                <w:sz w:val="20"/>
              </w:rPr>
              <w:t>BCG</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lang w:val="fr-FR"/>
              </w:rPr>
            </w:pPr>
            <w:r w:rsidRPr="00231F36">
              <w:rPr>
                <w:snapToGrid w:val="0"/>
                <w:sz w:val="20"/>
                <w:lang w:val="fr-FR"/>
              </w:rPr>
              <w:t>DPT 1</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lang w:val="fr-FR"/>
              </w:rPr>
            </w:pPr>
            <w:r w:rsidRPr="00231F36">
              <w:rPr>
                <w:snapToGrid w:val="0"/>
                <w:sz w:val="20"/>
                <w:lang w:val="fr-FR"/>
              </w:rPr>
              <w:t>DPT 2</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lang w:val="fr-FR"/>
              </w:rPr>
            </w:pPr>
            <w:r w:rsidRPr="00231F36">
              <w:rPr>
                <w:snapToGrid w:val="0"/>
                <w:sz w:val="20"/>
                <w:lang w:val="fr-FR"/>
              </w:rPr>
              <w:t>DPT 3</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lang w:val="fr-FR"/>
              </w:rPr>
            </w:pPr>
            <w:r w:rsidRPr="00231F36">
              <w:rPr>
                <w:snapToGrid w:val="0"/>
                <w:sz w:val="20"/>
                <w:lang w:val="fr-FR"/>
              </w:rPr>
              <w:t>Polio</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lang w:val="fr-FR"/>
              </w:rPr>
            </w:pPr>
            <w:r w:rsidRPr="00231F36">
              <w:rPr>
                <w:snapToGrid w:val="0"/>
                <w:sz w:val="20"/>
                <w:lang w:val="fr-FR"/>
              </w:rPr>
              <w:t>Polio 1</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lang w:val="fr-FR"/>
              </w:rPr>
            </w:pPr>
            <w:r w:rsidRPr="00231F36">
              <w:rPr>
                <w:snapToGrid w:val="0"/>
                <w:sz w:val="20"/>
                <w:lang w:val="fr-FR"/>
              </w:rPr>
              <w:t>Polio 2</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rPr>
            </w:pPr>
            <w:r w:rsidRPr="00231F36">
              <w:rPr>
                <w:snapToGrid w:val="0"/>
                <w:sz w:val="20"/>
              </w:rPr>
              <w:t>Polio 3</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rPr>
            </w:pPr>
            <w:r w:rsidRPr="00231F36">
              <w:rPr>
                <w:snapToGrid w:val="0"/>
                <w:sz w:val="20"/>
              </w:rPr>
              <w:t>Measles</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rPr>
            </w:pPr>
            <w:r>
              <w:rPr>
                <w:snapToGrid w:val="0"/>
                <w:sz w:val="20"/>
              </w:rPr>
              <w:t>All v</w:t>
            </w:r>
            <w:r w:rsidRPr="00231F36">
              <w:rPr>
                <w:snapToGrid w:val="0"/>
                <w:sz w:val="20"/>
              </w:rPr>
              <w:t>acc.</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70553D" w:rsidRPr="00231F36" w:rsidRDefault="0070553D" w:rsidP="0070553D">
            <w:pPr>
              <w:adjustRightInd w:val="0"/>
              <w:snapToGrid w:val="0"/>
              <w:spacing w:after="0"/>
              <w:ind w:left="57"/>
              <w:rPr>
                <w:snapToGrid w:val="0"/>
                <w:sz w:val="20"/>
              </w:rPr>
            </w:pPr>
            <w:r w:rsidRPr="00231F36">
              <w:rPr>
                <w:snapToGrid w:val="0"/>
                <w:sz w:val="20"/>
              </w:rPr>
              <w:t xml:space="preserve">No </w:t>
            </w:r>
            <w:r>
              <w:rPr>
                <w:snapToGrid w:val="0"/>
                <w:sz w:val="20"/>
              </w:rPr>
              <w:t>v</w:t>
            </w:r>
            <w:r w:rsidRPr="00231F36">
              <w:rPr>
                <w:snapToGrid w:val="0"/>
                <w:sz w:val="20"/>
              </w:rPr>
              <w:t>acc.</w:t>
            </w:r>
          </w:p>
        </w:tc>
      </w:tr>
      <w:tr w:rsidR="0070553D" w:rsidRPr="003D7BBD" w:rsidTr="007B5F60">
        <w:trPr>
          <w:trHeight w:val="144"/>
          <w:jc w:val="center"/>
        </w:trPr>
        <w:tc>
          <w:tcPr>
            <w:tcW w:w="1018" w:type="dxa"/>
            <w:vMerge w:val="restart"/>
            <w:tcBorders>
              <w:top w:val="single" w:sz="4" w:space="0" w:color="auto"/>
              <w:left w:val="single" w:sz="4" w:space="0" w:color="auto"/>
              <w:right w:val="single" w:sz="4" w:space="0" w:color="auto"/>
            </w:tcBorders>
            <w:noWrap/>
          </w:tcPr>
          <w:p w:rsidR="0070553D" w:rsidRPr="000F3EF2" w:rsidRDefault="0070553D" w:rsidP="0070553D">
            <w:pPr>
              <w:adjustRightInd w:val="0"/>
              <w:snapToGrid w:val="0"/>
              <w:spacing w:after="0"/>
              <w:ind w:left="57"/>
              <w:rPr>
                <w:snapToGrid w:val="0"/>
                <w:sz w:val="20"/>
              </w:rPr>
            </w:pPr>
            <w:r w:rsidRPr="000F3EF2">
              <w:rPr>
                <w:snapToGrid w:val="0"/>
                <w:sz w:val="20"/>
              </w:rPr>
              <w:t>Sex</w:t>
            </w:r>
          </w:p>
        </w:tc>
        <w:tc>
          <w:tcPr>
            <w:tcW w:w="1576"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 xml:space="preserve">Male </w:t>
            </w:r>
          </w:p>
        </w:tc>
        <w:tc>
          <w:tcPr>
            <w:tcW w:w="567" w:type="dxa"/>
            <w:tcBorders>
              <w:top w:val="single" w:sz="4" w:space="0" w:color="auto"/>
              <w:left w:val="nil"/>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93.4</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93.3</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88.0</w:t>
            </w:r>
          </w:p>
        </w:tc>
        <w:tc>
          <w:tcPr>
            <w:tcW w:w="540"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81.2</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1.5</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97.6</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89.1</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82.6</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75.6</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73.4</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2.4</w:t>
            </w:r>
          </w:p>
        </w:tc>
      </w:tr>
      <w:tr w:rsidR="0070553D" w:rsidRPr="003D7BBD" w:rsidTr="007B5F60">
        <w:trPr>
          <w:jc w:val="center"/>
        </w:trPr>
        <w:tc>
          <w:tcPr>
            <w:tcW w:w="1018" w:type="dxa"/>
            <w:vMerge/>
            <w:tcBorders>
              <w:left w:val="single" w:sz="4" w:space="0" w:color="auto"/>
              <w:bottom w:val="single" w:sz="4" w:space="0" w:color="auto"/>
              <w:right w:val="single" w:sz="4" w:space="0" w:color="auto"/>
            </w:tcBorders>
            <w:noWrap/>
          </w:tcPr>
          <w:p w:rsidR="0070553D" w:rsidRPr="000F3EF2" w:rsidRDefault="0070553D" w:rsidP="0070553D">
            <w:pPr>
              <w:adjustRightInd w:val="0"/>
              <w:snapToGrid w:val="0"/>
              <w:spacing w:after="0"/>
              <w:ind w:left="57"/>
              <w:rPr>
                <w:snapToGrid w:val="0"/>
                <w:sz w:val="20"/>
              </w:rPr>
            </w:pPr>
          </w:p>
        </w:tc>
        <w:tc>
          <w:tcPr>
            <w:tcW w:w="1576"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Female</w:t>
            </w:r>
          </w:p>
        </w:tc>
        <w:tc>
          <w:tcPr>
            <w:tcW w:w="567" w:type="dxa"/>
            <w:tcBorders>
              <w:left w:val="nil"/>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93.4</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92.9</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86.4</w:t>
            </w:r>
          </w:p>
        </w:tc>
        <w:tc>
          <w:tcPr>
            <w:tcW w:w="540"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80.8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2.3</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95.4</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87.6</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82.0</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75.7</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72.8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4.1</w:t>
            </w:r>
          </w:p>
        </w:tc>
      </w:tr>
      <w:tr w:rsidR="0070553D" w:rsidRPr="003D7BBD" w:rsidTr="007B5F60">
        <w:trPr>
          <w:trHeight w:val="144"/>
          <w:jc w:val="center"/>
        </w:trPr>
        <w:tc>
          <w:tcPr>
            <w:tcW w:w="1018" w:type="dxa"/>
            <w:vMerge w:val="restart"/>
            <w:tcBorders>
              <w:top w:val="single" w:sz="4" w:space="0" w:color="auto"/>
              <w:left w:val="single" w:sz="4" w:space="0" w:color="auto"/>
              <w:right w:val="single" w:sz="4" w:space="0" w:color="auto"/>
            </w:tcBorders>
            <w:noWrap/>
          </w:tcPr>
          <w:p w:rsidR="0070553D" w:rsidRPr="000F3EF2" w:rsidRDefault="0070553D" w:rsidP="0070553D">
            <w:pPr>
              <w:adjustRightInd w:val="0"/>
              <w:snapToGrid w:val="0"/>
              <w:spacing w:after="0"/>
              <w:ind w:left="57"/>
              <w:rPr>
                <w:snapToGrid w:val="0"/>
                <w:sz w:val="20"/>
              </w:rPr>
            </w:pPr>
            <w:r w:rsidRPr="000F3EF2">
              <w:rPr>
                <w:snapToGrid w:val="0"/>
                <w:sz w:val="20"/>
              </w:rPr>
              <w:t>Residence</w:t>
            </w:r>
          </w:p>
        </w:tc>
        <w:tc>
          <w:tcPr>
            <w:tcW w:w="1576"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Urban</w:t>
            </w:r>
          </w:p>
        </w:tc>
        <w:tc>
          <w:tcPr>
            <w:tcW w:w="567" w:type="dxa"/>
            <w:tcBorders>
              <w:top w:val="single" w:sz="4" w:space="0" w:color="auto"/>
              <w:left w:val="nil"/>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94.2</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93.4</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90.0</w:t>
            </w:r>
          </w:p>
        </w:tc>
        <w:tc>
          <w:tcPr>
            <w:tcW w:w="540"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85.7</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3.6</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96.6</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90.8</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85.8</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82.8</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80.9</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2.8</w:t>
            </w:r>
          </w:p>
        </w:tc>
      </w:tr>
      <w:tr w:rsidR="0070553D" w:rsidRPr="003D7BBD" w:rsidTr="007B5F60">
        <w:trPr>
          <w:trHeight w:val="215"/>
          <w:jc w:val="center"/>
        </w:trPr>
        <w:tc>
          <w:tcPr>
            <w:tcW w:w="1018" w:type="dxa"/>
            <w:vMerge/>
            <w:tcBorders>
              <w:left w:val="single" w:sz="4" w:space="0" w:color="auto"/>
              <w:bottom w:val="single" w:sz="4" w:space="0" w:color="auto"/>
              <w:right w:val="single" w:sz="4" w:space="0" w:color="auto"/>
            </w:tcBorders>
            <w:noWrap/>
          </w:tcPr>
          <w:p w:rsidR="0070553D" w:rsidRPr="000F3EF2" w:rsidRDefault="0070553D" w:rsidP="0070553D">
            <w:pPr>
              <w:adjustRightInd w:val="0"/>
              <w:snapToGrid w:val="0"/>
              <w:spacing w:after="0"/>
              <w:ind w:left="57"/>
              <w:rPr>
                <w:snapToGrid w:val="0"/>
                <w:sz w:val="20"/>
              </w:rPr>
            </w:pPr>
          </w:p>
        </w:tc>
        <w:tc>
          <w:tcPr>
            <w:tcW w:w="1576"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Rural</w:t>
            </w:r>
          </w:p>
        </w:tc>
        <w:tc>
          <w:tcPr>
            <w:tcW w:w="567" w:type="dxa"/>
            <w:tcBorders>
              <w:left w:val="nil"/>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93.2</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93.0</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86.5</w:t>
            </w:r>
          </w:p>
        </w:tc>
        <w:tc>
          <w:tcPr>
            <w:tcW w:w="540"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79.8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1.5</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96.4</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87.7</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81.4</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73.9</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71.1</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3.5</w:t>
            </w:r>
          </w:p>
        </w:tc>
      </w:tr>
      <w:tr w:rsidR="0070553D" w:rsidRPr="003D7BBD" w:rsidTr="007B5F60">
        <w:trPr>
          <w:trHeight w:val="144"/>
          <w:jc w:val="center"/>
        </w:trPr>
        <w:tc>
          <w:tcPr>
            <w:tcW w:w="1018" w:type="dxa"/>
            <w:vMerge w:val="restart"/>
            <w:tcBorders>
              <w:top w:val="single" w:sz="4" w:space="0" w:color="auto"/>
              <w:left w:val="single" w:sz="4" w:space="0" w:color="auto"/>
              <w:right w:val="single" w:sz="4" w:space="0" w:color="auto"/>
            </w:tcBorders>
            <w:noWrap/>
          </w:tcPr>
          <w:p w:rsidR="0070553D" w:rsidRPr="000F3EF2" w:rsidRDefault="0070553D" w:rsidP="0070553D">
            <w:pPr>
              <w:adjustRightInd w:val="0"/>
              <w:snapToGrid w:val="0"/>
              <w:spacing w:after="0"/>
              <w:ind w:left="57"/>
              <w:rPr>
                <w:snapToGrid w:val="0"/>
                <w:sz w:val="20"/>
              </w:rPr>
            </w:pPr>
            <w:r w:rsidRPr="000F3EF2">
              <w:rPr>
                <w:snapToGrid w:val="0"/>
                <w:sz w:val="20"/>
              </w:rPr>
              <w:t>Mother’</w:t>
            </w:r>
            <w:r w:rsidR="000F3EF2">
              <w:rPr>
                <w:snapToGrid w:val="0"/>
                <w:sz w:val="20"/>
              </w:rPr>
              <w:t>s</w:t>
            </w:r>
            <w:r w:rsidR="000F3EF2">
              <w:rPr>
                <w:snapToGrid w:val="0"/>
                <w:sz w:val="20"/>
              </w:rPr>
              <w:br/>
            </w:r>
            <w:r w:rsidR="00711798">
              <w:rPr>
                <w:snapToGrid w:val="0"/>
                <w:sz w:val="20"/>
              </w:rPr>
              <w:t xml:space="preserve">  </w:t>
            </w:r>
            <w:r w:rsidR="000F3EF2">
              <w:rPr>
                <w:snapToGrid w:val="0"/>
                <w:sz w:val="20"/>
              </w:rPr>
              <w:t>e</w:t>
            </w:r>
            <w:r w:rsidRPr="000F3EF2">
              <w:rPr>
                <w:snapToGrid w:val="0"/>
                <w:sz w:val="20"/>
              </w:rPr>
              <w:t>ducation</w:t>
            </w:r>
          </w:p>
        </w:tc>
        <w:tc>
          <w:tcPr>
            <w:tcW w:w="1576" w:type="dxa"/>
            <w:tcBorders>
              <w:top w:val="single" w:sz="4" w:space="0" w:color="auto"/>
              <w:left w:val="single" w:sz="4" w:space="0" w:color="auto"/>
              <w:right w:val="single" w:sz="4" w:space="0" w:color="auto"/>
            </w:tcBorders>
            <w:noWrap/>
          </w:tcPr>
          <w:p w:rsidR="0070553D" w:rsidRPr="003D7BBD" w:rsidRDefault="000F3EF2" w:rsidP="0070553D">
            <w:pPr>
              <w:adjustRightInd w:val="0"/>
              <w:snapToGrid w:val="0"/>
              <w:spacing w:after="0"/>
              <w:ind w:left="57"/>
              <w:rPr>
                <w:snapToGrid w:val="0"/>
                <w:sz w:val="20"/>
              </w:rPr>
            </w:pPr>
            <w:r>
              <w:rPr>
                <w:snapToGrid w:val="0"/>
                <w:sz w:val="20"/>
              </w:rPr>
              <w:t>No e</w:t>
            </w:r>
            <w:r w:rsidR="0070553D" w:rsidRPr="003D7BBD">
              <w:rPr>
                <w:snapToGrid w:val="0"/>
                <w:sz w:val="20"/>
              </w:rPr>
              <w:t>ducation</w:t>
            </w:r>
          </w:p>
        </w:tc>
        <w:tc>
          <w:tcPr>
            <w:tcW w:w="567" w:type="dxa"/>
            <w:tcBorders>
              <w:top w:val="single" w:sz="4" w:space="0" w:color="auto"/>
              <w:left w:val="nil"/>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89.0</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88.6</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79.0</w:t>
            </w:r>
          </w:p>
        </w:tc>
        <w:tc>
          <w:tcPr>
            <w:tcW w:w="540"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69.2</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0.9</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94.4</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80.1</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70.2</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62.3</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60.3</w:t>
            </w:r>
          </w:p>
        </w:tc>
        <w:tc>
          <w:tcPr>
            <w:tcW w:w="567" w:type="dxa"/>
            <w:tcBorders>
              <w:top w:val="single" w:sz="4" w:space="0" w:color="auto"/>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5.0</w:t>
            </w:r>
          </w:p>
        </w:tc>
      </w:tr>
      <w:tr w:rsidR="0070553D" w:rsidRPr="003D7BBD" w:rsidTr="007B5F60">
        <w:trPr>
          <w:trHeight w:val="144"/>
          <w:jc w:val="center"/>
        </w:trPr>
        <w:tc>
          <w:tcPr>
            <w:tcW w:w="1018" w:type="dxa"/>
            <w:vMerge/>
            <w:tcBorders>
              <w:left w:val="single" w:sz="4" w:space="0" w:color="auto"/>
              <w:right w:val="single" w:sz="4" w:space="0" w:color="auto"/>
            </w:tcBorders>
            <w:noWrap/>
          </w:tcPr>
          <w:p w:rsidR="0070553D" w:rsidRPr="003D7BBD" w:rsidRDefault="0070553D" w:rsidP="0070553D">
            <w:pPr>
              <w:adjustRightInd w:val="0"/>
              <w:snapToGrid w:val="0"/>
              <w:spacing w:after="0"/>
              <w:rPr>
                <w:snapToGrid w:val="0"/>
                <w:sz w:val="20"/>
              </w:rPr>
            </w:pPr>
          </w:p>
        </w:tc>
        <w:tc>
          <w:tcPr>
            <w:tcW w:w="1576" w:type="dxa"/>
            <w:tcBorders>
              <w:left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Primary incomplete</w:t>
            </w:r>
          </w:p>
        </w:tc>
        <w:tc>
          <w:tcPr>
            <w:tcW w:w="567" w:type="dxa"/>
            <w:tcBorders>
              <w:left w:val="nil"/>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94.0</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93.4</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87.3</w:t>
            </w:r>
          </w:p>
        </w:tc>
        <w:tc>
          <w:tcPr>
            <w:tcW w:w="540"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81.2</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0.6</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98.3</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88.6</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83.2</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76.3</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72.5</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1.7</w:t>
            </w:r>
          </w:p>
        </w:tc>
      </w:tr>
      <w:tr w:rsidR="0070553D" w:rsidRPr="003D7BBD" w:rsidTr="007B5F60">
        <w:trPr>
          <w:trHeight w:val="144"/>
          <w:jc w:val="center"/>
        </w:trPr>
        <w:tc>
          <w:tcPr>
            <w:tcW w:w="1018" w:type="dxa"/>
            <w:vMerge/>
            <w:tcBorders>
              <w:left w:val="single" w:sz="4" w:space="0" w:color="auto"/>
              <w:right w:val="single" w:sz="4" w:space="0" w:color="auto"/>
            </w:tcBorders>
            <w:noWrap/>
          </w:tcPr>
          <w:p w:rsidR="0070553D" w:rsidRPr="003D7BBD" w:rsidRDefault="0070553D" w:rsidP="0070553D">
            <w:pPr>
              <w:adjustRightInd w:val="0"/>
              <w:snapToGrid w:val="0"/>
              <w:spacing w:after="0"/>
              <w:rPr>
                <w:snapToGrid w:val="0"/>
                <w:sz w:val="20"/>
              </w:rPr>
            </w:pPr>
          </w:p>
        </w:tc>
        <w:tc>
          <w:tcPr>
            <w:tcW w:w="1576" w:type="dxa"/>
            <w:tcBorders>
              <w:left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Primary complete</w:t>
            </w:r>
          </w:p>
        </w:tc>
        <w:tc>
          <w:tcPr>
            <w:tcW w:w="567" w:type="dxa"/>
            <w:tcBorders>
              <w:left w:val="nil"/>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95.4</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95.4</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90.6</w:t>
            </w:r>
          </w:p>
        </w:tc>
        <w:tc>
          <w:tcPr>
            <w:tcW w:w="540"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86.5</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2.7</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95.6</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92.3</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87.2</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81.1</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80.3</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4.4</w:t>
            </w:r>
          </w:p>
        </w:tc>
      </w:tr>
      <w:tr w:rsidR="0070553D" w:rsidRPr="003D7BBD" w:rsidTr="007B5F60">
        <w:trPr>
          <w:trHeight w:val="144"/>
          <w:jc w:val="center"/>
        </w:trPr>
        <w:tc>
          <w:tcPr>
            <w:tcW w:w="1018" w:type="dxa"/>
            <w:vMerge/>
            <w:tcBorders>
              <w:left w:val="single" w:sz="4" w:space="0" w:color="auto"/>
              <w:right w:val="single" w:sz="4" w:space="0" w:color="auto"/>
            </w:tcBorders>
            <w:noWrap/>
          </w:tcPr>
          <w:p w:rsidR="0070553D" w:rsidRPr="003D7BBD" w:rsidRDefault="0070553D" w:rsidP="0070553D">
            <w:pPr>
              <w:adjustRightInd w:val="0"/>
              <w:snapToGrid w:val="0"/>
              <w:spacing w:after="0"/>
              <w:rPr>
                <w:snapToGrid w:val="0"/>
                <w:sz w:val="20"/>
              </w:rPr>
            </w:pPr>
          </w:p>
        </w:tc>
        <w:tc>
          <w:tcPr>
            <w:tcW w:w="1576" w:type="dxa"/>
            <w:tcBorders>
              <w:left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 xml:space="preserve">Secondary </w:t>
            </w:r>
            <w:r w:rsidR="007B5F60">
              <w:rPr>
                <w:snapToGrid w:val="0"/>
                <w:sz w:val="20"/>
              </w:rPr>
              <w:br/>
              <w:t xml:space="preserve">  </w:t>
            </w:r>
            <w:r w:rsidRPr="003D7BBD">
              <w:rPr>
                <w:snapToGrid w:val="0"/>
                <w:sz w:val="20"/>
              </w:rPr>
              <w:t>incomplete</w:t>
            </w:r>
          </w:p>
        </w:tc>
        <w:tc>
          <w:tcPr>
            <w:tcW w:w="567" w:type="dxa"/>
            <w:tcBorders>
              <w:left w:val="nil"/>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96.3</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96.1</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93.3</w:t>
            </w:r>
          </w:p>
        </w:tc>
        <w:tc>
          <w:tcPr>
            <w:tcW w:w="540"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89.8</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2.6</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97.2</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94.5</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90.8</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85.4</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82.2</w:t>
            </w:r>
          </w:p>
        </w:tc>
        <w:tc>
          <w:tcPr>
            <w:tcW w:w="567" w:type="dxa"/>
            <w:tcBorders>
              <w:left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2.8</w:t>
            </w:r>
          </w:p>
        </w:tc>
      </w:tr>
      <w:tr w:rsidR="0070553D" w:rsidRPr="003D7BBD" w:rsidTr="007B5F60">
        <w:trPr>
          <w:trHeight w:val="144"/>
          <w:jc w:val="center"/>
        </w:trPr>
        <w:tc>
          <w:tcPr>
            <w:tcW w:w="1018" w:type="dxa"/>
            <w:vMerge/>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rPr>
                <w:snapToGrid w:val="0"/>
                <w:sz w:val="20"/>
              </w:rPr>
            </w:pPr>
          </w:p>
        </w:tc>
        <w:tc>
          <w:tcPr>
            <w:tcW w:w="1576"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ind w:left="57"/>
              <w:rPr>
                <w:snapToGrid w:val="0"/>
                <w:sz w:val="20"/>
              </w:rPr>
            </w:pPr>
            <w:r w:rsidRPr="003D7BBD">
              <w:rPr>
                <w:snapToGrid w:val="0"/>
                <w:sz w:val="20"/>
              </w:rPr>
              <w:t xml:space="preserve">Secondary </w:t>
            </w:r>
            <w:r w:rsidR="007B5F60">
              <w:rPr>
                <w:snapToGrid w:val="0"/>
                <w:sz w:val="20"/>
              </w:rPr>
              <w:br/>
              <w:t xml:space="preserve">  </w:t>
            </w:r>
            <w:r w:rsidRPr="003D7BBD">
              <w:rPr>
                <w:snapToGrid w:val="0"/>
                <w:sz w:val="20"/>
              </w:rPr>
              <w:t xml:space="preserve">complete </w:t>
            </w:r>
            <w:r w:rsidR="001D5264">
              <w:rPr>
                <w:snapToGrid w:val="0"/>
                <w:sz w:val="20"/>
              </w:rPr>
              <w:br/>
              <w:t xml:space="preserve">  o</w:t>
            </w:r>
            <w:r w:rsidRPr="003D7BBD">
              <w:rPr>
                <w:snapToGrid w:val="0"/>
                <w:sz w:val="20"/>
              </w:rPr>
              <w:t>r higher</w:t>
            </w:r>
          </w:p>
        </w:tc>
        <w:tc>
          <w:tcPr>
            <w:tcW w:w="567" w:type="dxa"/>
            <w:tcBorders>
              <w:left w:val="nil"/>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98.6</w:t>
            </w:r>
          </w:p>
        </w:tc>
        <w:tc>
          <w:tcPr>
            <w:tcW w:w="540"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96.8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6.6</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98.8</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98.6</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94.2</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92.2</w:t>
            </w:r>
          </w:p>
        </w:tc>
        <w:tc>
          <w:tcPr>
            <w:tcW w:w="567" w:type="dxa"/>
            <w:tcBorders>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1.2</w:t>
            </w:r>
          </w:p>
        </w:tc>
      </w:tr>
      <w:tr w:rsidR="0070553D" w:rsidRPr="003D7BBD" w:rsidTr="007B5F60">
        <w:trPr>
          <w:trHeight w:val="144"/>
          <w:jc w:val="center"/>
        </w:trPr>
        <w:tc>
          <w:tcPr>
            <w:tcW w:w="2594" w:type="dxa"/>
            <w:gridSpan w:val="2"/>
            <w:tcBorders>
              <w:top w:val="nil"/>
              <w:left w:val="single" w:sz="4" w:space="0" w:color="auto"/>
              <w:bottom w:val="single" w:sz="4" w:space="0" w:color="auto"/>
              <w:right w:val="single" w:sz="4" w:space="0" w:color="auto"/>
            </w:tcBorders>
            <w:noWrap/>
          </w:tcPr>
          <w:p w:rsidR="0070553D" w:rsidRPr="004A6D67" w:rsidRDefault="0070553D" w:rsidP="0070553D">
            <w:pPr>
              <w:adjustRightInd w:val="0"/>
              <w:snapToGrid w:val="0"/>
              <w:spacing w:after="0"/>
              <w:rPr>
                <w:snapToGrid w:val="0"/>
                <w:sz w:val="20"/>
              </w:rPr>
            </w:pPr>
            <w:r>
              <w:rPr>
                <w:snapToGrid w:val="0"/>
                <w:sz w:val="20"/>
              </w:rPr>
              <w:t xml:space="preserve">     </w:t>
            </w:r>
            <w:r w:rsidRPr="004A6D67">
              <w:rPr>
                <w:snapToGrid w:val="0"/>
                <w:sz w:val="20"/>
              </w:rPr>
              <w:t>Total</w:t>
            </w:r>
          </w:p>
        </w:tc>
        <w:tc>
          <w:tcPr>
            <w:tcW w:w="567" w:type="dxa"/>
            <w:tcBorders>
              <w:top w:val="single" w:sz="4" w:space="0" w:color="auto"/>
              <w:left w:val="nil"/>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93.4</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93.1</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87.2</w:t>
            </w:r>
          </w:p>
        </w:tc>
        <w:tc>
          <w:tcPr>
            <w:tcW w:w="540"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81.0</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1.9</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96.5</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88.4</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82.3</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75.7</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73.1</w:t>
            </w:r>
          </w:p>
        </w:tc>
        <w:tc>
          <w:tcPr>
            <w:tcW w:w="567" w:type="dxa"/>
            <w:tcBorders>
              <w:top w:val="single" w:sz="4" w:space="0" w:color="auto"/>
              <w:left w:val="single" w:sz="4" w:space="0" w:color="auto"/>
              <w:bottom w:val="single" w:sz="4" w:space="0" w:color="auto"/>
              <w:right w:val="single" w:sz="4" w:space="0" w:color="auto"/>
            </w:tcBorders>
            <w:noWrap/>
          </w:tcPr>
          <w:p w:rsidR="0070553D" w:rsidRPr="003D7BBD" w:rsidRDefault="0070553D" w:rsidP="0070553D">
            <w:pPr>
              <w:adjustRightInd w:val="0"/>
              <w:snapToGrid w:val="0"/>
              <w:spacing w:after="0"/>
              <w:jc w:val="center"/>
              <w:rPr>
                <w:snapToGrid w:val="0"/>
                <w:sz w:val="20"/>
              </w:rPr>
            </w:pPr>
            <w:r w:rsidRPr="003D7BBD">
              <w:rPr>
                <w:snapToGrid w:val="0"/>
                <w:sz w:val="20"/>
              </w:rPr>
              <w:t>3.3</w:t>
            </w:r>
          </w:p>
        </w:tc>
      </w:tr>
    </w:tbl>
    <w:p w:rsidR="0070553D" w:rsidRPr="002D0A70" w:rsidRDefault="0070553D" w:rsidP="0070553D">
      <w:pPr>
        <w:adjustRightInd w:val="0"/>
        <w:snapToGrid w:val="0"/>
        <w:spacing w:before="240"/>
        <w:rPr>
          <w:snapToGrid w:val="0"/>
        </w:rPr>
      </w:pPr>
      <w:r>
        <w:rPr>
          <w:b/>
          <w:snapToGrid w:val="0"/>
        </w:rPr>
        <w:tab/>
      </w:r>
      <w:r w:rsidRPr="00DD2063">
        <w:rPr>
          <w:i/>
          <w:snapToGrid w:val="0"/>
        </w:rPr>
        <w:t>Source</w:t>
      </w:r>
      <w:r w:rsidRPr="00E875E2">
        <w:rPr>
          <w:snapToGrid w:val="0"/>
        </w:rPr>
        <w:t xml:space="preserve">: </w:t>
      </w:r>
      <w:r>
        <w:rPr>
          <w:snapToGrid w:val="0"/>
        </w:rPr>
        <w:t>“</w:t>
      </w:r>
      <w:r w:rsidRPr="002D0A70">
        <w:rPr>
          <w:snapToGrid w:val="0"/>
        </w:rPr>
        <w:t>Bangladesh Demographic and Health Survey 2004</w:t>
      </w:r>
      <w:r w:rsidR="000F3EF2">
        <w:rPr>
          <w:snapToGrid w:val="0"/>
        </w:rPr>
        <w:t>”</w:t>
      </w:r>
      <w:r w:rsidR="007B5F60">
        <w:rPr>
          <w:snapToGrid w:val="0"/>
        </w:rPr>
        <w:t>.</w:t>
      </w:r>
    </w:p>
    <w:p w:rsidR="0070553D" w:rsidRPr="002D0A70" w:rsidRDefault="0070553D" w:rsidP="0070553D">
      <w:pPr>
        <w:rPr>
          <w:snapToGrid w:val="0"/>
        </w:rPr>
      </w:pPr>
      <w:r>
        <w:rPr>
          <w:snapToGrid w:val="0"/>
        </w:rPr>
        <w:t>259.</w:t>
      </w:r>
      <w:r>
        <w:rPr>
          <w:snapToGrid w:val="0"/>
        </w:rPr>
        <w:tab/>
      </w:r>
      <w:r w:rsidRPr="002D0A70">
        <w:rPr>
          <w:snapToGrid w:val="0"/>
        </w:rPr>
        <w:t>Despite these achievements, it is estimated that approximately 1.5 million children remain unprotected with drop out rates between 20 and 30 percent. The difference of vaccination likelihood between urban and rural born children is almost 10%, which may be due to higher accessibility and exposure to healthcare facilities in urban areas. The most striking difference is that when comparing mothers with no education to mothers with secondary or higher education. Even an incomplete primary education can lead to a 12 percent increase of complete vaccination of the offspring, peaking at a 32 percent increase when the mother has secondary or higher education.</w:t>
      </w:r>
    </w:p>
    <w:p w:rsidR="0070553D" w:rsidRPr="002D0A70" w:rsidRDefault="0070553D" w:rsidP="0070553D">
      <w:pPr>
        <w:rPr>
          <w:snapToGrid w:val="0"/>
        </w:rPr>
      </w:pPr>
      <w:r>
        <w:rPr>
          <w:snapToGrid w:val="0"/>
        </w:rPr>
        <w:t>260.</w:t>
      </w:r>
      <w:r>
        <w:rPr>
          <w:snapToGrid w:val="0"/>
        </w:rPr>
        <w:tab/>
      </w:r>
      <w:r w:rsidRPr="002D0A70">
        <w:rPr>
          <w:snapToGrid w:val="0"/>
        </w:rPr>
        <w:t>To strengthen routine immunisation, district and Upazila micro-plans in line with Reaching Every District (RED) approaches and tools were jointly developed with WHO and UNICEF. In addition to extensive training, improvement of cold chain and logistics management has also been brought in.</w:t>
      </w:r>
    </w:p>
    <w:p w:rsidR="0070553D" w:rsidRPr="002D0A70" w:rsidRDefault="0070553D" w:rsidP="0070553D">
      <w:pPr>
        <w:pStyle w:val="Heading2"/>
        <w:rPr>
          <w:snapToGrid w:val="0"/>
        </w:rPr>
      </w:pPr>
      <w:r w:rsidRPr="002D0A70">
        <w:rPr>
          <w:snapToGrid w:val="0"/>
        </w:rPr>
        <w:t>E.</w:t>
      </w:r>
      <w:r>
        <w:rPr>
          <w:snapToGrid w:val="0"/>
        </w:rPr>
        <w:t xml:space="preserve">  </w:t>
      </w:r>
      <w:r w:rsidRPr="002D0A70">
        <w:rPr>
          <w:snapToGrid w:val="0"/>
        </w:rPr>
        <w:t xml:space="preserve">Social security and childcare services and facilities </w:t>
      </w:r>
    </w:p>
    <w:p w:rsidR="0070553D" w:rsidRPr="002D0A70" w:rsidRDefault="0070553D" w:rsidP="0070553D">
      <w:pPr>
        <w:rPr>
          <w:snapToGrid w:val="0"/>
        </w:rPr>
      </w:pPr>
      <w:r>
        <w:rPr>
          <w:snapToGrid w:val="0"/>
        </w:rPr>
        <w:t>261.</w:t>
      </w:r>
      <w:r>
        <w:rPr>
          <w:snapToGrid w:val="0"/>
        </w:rPr>
        <w:tab/>
      </w:r>
      <w:r w:rsidRPr="002D0A70">
        <w:rPr>
          <w:snapToGrid w:val="0"/>
        </w:rPr>
        <w:t>Traditionally, the family and social bondage in Bangladesh is very strong. However, institutionalized social security system is weak. The MoSW provides accommodation and some skill training to a limited number of orphaned, abandoned and destitute children. The State Party has been pursuing a number of Safety Net Programmes (SNPs). The major ones are:</w:t>
      </w:r>
    </w:p>
    <w:p w:rsidR="0070553D" w:rsidRPr="002D0A70" w:rsidRDefault="0070553D" w:rsidP="0070553D">
      <w:pPr>
        <w:pStyle w:val="Bullet"/>
        <w:rPr>
          <w:snapToGrid w:val="0"/>
        </w:rPr>
      </w:pPr>
      <w:r w:rsidRPr="002D0A70">
        <w:rPr>
          <w:snapToGrid w:val="0"/>
        </w:rPr>
        <w:t xml:space="preserve">Old age Allowance Scheme </w:t>
      </w:r>
    </w:p>
    <w:p w:rsidR="0070553D" w:rsidRPr="002D0A70" w:rsidRDefault="0070553D" w:rsidP="0070553D">
      <w:pPr>
        <w:pStyle w:val="Bullet"/>
        <w:rPr>
          <w:snapToGrid w:val="0"/>
        </w:rPr>
      </w:pPr>
      <w:r w:rsidRPr="002D0A70">
        <w:rPr>
          <w:snapToGrid w:val="0"/>
        </w:rPr>
        <w:t xml:space="preserve">Allowances for the Distressed and Disabled Persons </w:t>
      </w:r>
    </w:p>
    <w:p w:rsidR="0070553D" w:rsidRPr="002D0A70" w:rsidRDefault="0070553D" w:rsidP="0070553D">
      <w:pPr>
        <w:pStyle w:val="Bullet"/>
        <w:rPr>
          <w:snapToGrid w:val="0"/>
        </w:rPr>
      </w:pPr>
      <w:r w:rsidRPr="002D0A70">
        <w:rPr>
          <w:snapToGrid w:val="0"/>
        </w:rPr>
        <w:t>Allowances for Widowed and Distressed Women</w:t>
      </w:r>
    </w:p>
    <w:p w:rsidR="0070553D" w:rsidRPr="002D0A70" w:rsidRDefault="0070553D" w:rsidP="0070553D">
      <w:pPr>
        <w:pStyle w:val="Bullet"/>
        <w:rPr>
          <w:snapToGrid w:val="0"/>
        </w:rPr>
      </w:pPr>
      <w:r w:rsidRPr="002D0A70">
        <w:rPr>
          <w:snapToGrid w:val="0"/>
        </w:rPr>
        <w:t>Rural Maintenance</w:t>
      </w:r>
      <w:r>
        <w:rPr>
          <w:snapToGrid w:val="0"/>
        </w:rPr>
        <w:t xml:space="preserve"> </w:t>
      </w:r>
      <w:r w:rsidRPr="002D0A70">
        <w:rPr>
          <w:snapToGrid w:val="0"/>
        </w:rPr>
        <w:t>Programme (now closed)</w:t>
      </w:r>
    </w:p>
    <w:p w:rsidR="0070553D" w:rsidRPr="002D0A70" w:rsidRDefault="0070553D" w:rsidP="0070553D">
      <w:pPr>
        <w:pStyle w:val="Bullet"/>
        <w:rPr>
          <w:snapToGrid w:val="0"/>
        </w:rPr>
      </w:pPr>
      <w:r w:rsidRPr="002D0A70">
        <w:rPr>
          <w:snapToGrid w:val="0"/>
        </w:rPr>
        <w:t>Vulnerable Group Development Programme</w:t>
      </w:r>
    </w:p>
    <w:p w:rsidR="0070553D" w:rsidRPr="002D0A70" w:rsidRDefault="0070553D" w:rsidP="0070553D">
      <w:pPr>
        <w:pStyle w:val="Bullet"/>
        <w:rPr>
          <w:snapToGrid w:val="0"/>
        </w:rPr>
      </w:pPr>
      <w:r w:rsidRPr="002D0A70">
        <w:rPr>
          <w:snapToGrid w:val="0"/>
        </w:rPr>
        <w:t>Rural Infrastructure Development Programme</w:t>
      </w:r>
    </w:p>
    <w:p w:rsidR="0070553D" w:rsidRPr="002D0A70" w:rsidRDefault="0070553D" w:rsidP="0070553D">
      <w:pPr>
        <w:pStyle w:val="Bullet"/>
        <w:rPr>
          <w:snapToGrid w:val="0"/>
        </w:rPr>
      </w:pPr>
      <w:r w:rsidRPr="002D0A70">
        <w:rPr>
          <w:snapToGrid w:val="0"/>
        </w:rPr>
        <w:t>Food/Cash for Education</w:t>
      </w:r>
    </w:p>
    <w:p w:rsidR="0070553D" w:rsidRPr="002D0A70" w:rsidRDefault="0070553D" w:rsidP="0070553D">
      <w:pPr>
        <w:pStyle w:val="Bullet"/>
        <w:rPr>
          <w:snapToGrid w:val="0"/>
        </w:rPr>
      </w:pPr>
      <w:r w:rsidRPr="002D0A70">
        <w:rPr>
          <w:snapToGrid w:val="0"/>
        </w:rPr>
        <w:t>Primary Stipend Programme</w:t>
      </w:r>
    </w:p>
    <w:p w:rsidR="0070553D" w:rsidRPr="002D0A70" w:rsidRDefault="0070553D" w:rsidP="0070553D">
      <w:pPr>
        <w:pStyle w:val="Bullet"/>
        <w:rPr>
          <w:snapToGrid w:val="0"/>
        </w:rPr>
      </w:pPr>
      <w:r w:rsidRPr="002D0A70">
        <w:rPr>
          <w:snapToGrid w:val="0"/>
        </w:rPr>
        <w:t>Female Secondary Stipend Programme</w:t>
      </w:r>
    </w:p>
    <w:p w:rsidR="0070553D" w:rsidRPr="002D0A70" w:rsidRDefault="0070553D" w:rsidP="0070553D">
      <w:pPr>
        <w:pStyle w:val="Bullet"/>
        <w:rPr>
          <w:snapToGrid w:val="0"/>
        </w:rPr>
      </w:pPr>
      <w:r w:rsidRPr="002D0A70">
        <w:rPr>
          <w:snapToGrid w:val="0"/>
        </w:rPr>
        <w:t>Quantity Rationing</w:t>
      </w:r>
    </w:p>
    <w:p w:rsidR="0070553D" w:rsidRPr="002D0A70" w:rsidRDefault="0070553D" w:rsidP="0070553D">
      <w:pPr>
        <w:pStyle w:val="Bullet"/>
        <w:rPr>
          <w:snapToGrid w:val="0"/>
        </w:rPr>
      </w:pPr>
      <w:r w:rsidRPr="002D0A70">
        <w:rPr>
          <w:snapToGrid w:val="0"/>
        </w:rPr>
        <w:t>Pilot Project of Maternity Allowance for the</w:t>
      </w:r>
      <w:r>
        <w:rPr>
          <w:snapToGrid w:val="0"/>
        </w:rPr>
        <w:t xml:space="preserve"> </w:t>
      </w:r>
      <w:r w:rsidRPr="002D0A70">
        <w:rPr>
          <w:snapToGrid w:val="0"/>
        </w:rPr>
        <w:t>Poor Lactating Mothers</w:t>
      </w:r>
    </w:p>
    <w:p w:rsidR="0070553D" w:rsidRPr="002D0A70" w:rsidRDefault="0070553D" w:rsidP="0070553D">
      <w:pPr>
        <w:pStyle w:val="Bullet"/>
        <w:rPr>
          <w:snapToGrid w:val="0"/>
        </w:rPr>
      </w:pPr>
      <w:r w:rsidRPr="002D0A70">
        <w:rPr>
          <w:snapToGrid w:val="0"/>
        </w:rPr>
        <w:t>Other programmes (mostly tagged with training, self employment generation and micro</w:t>
      </w:r>
      <w:r>
        <w:rPr>
          <w:snapToGrid w:val="0"/>
        </w:rPr>
        <w:t> </w:t>
      </w:r>
      <w:r w:rsidRPr="002D0A70">
        <w:rPr>
          <w:snapToGrid w:val="0"/>
        </w:rPr>
        <w:t>credit)</w:t>
      </w:r>
    </w:p>
    <w:p w:rsidR="0070553D" w:rsidRPr="002D0A70" w:rsidRDefault="0070553D" w:rsidP="0070553D">
      <w:pPr>
        <w:rPr>
          <w:snapToGrid w:val="0"/>
        </w:rPr>
      </w:pPr>
      <w:r>
        <w:rPr>
          <w:snapToGrid w:val="0"/>
        </w:rPr>
        <w:t>262.</w:t>
      </w:r>
      <w:r>
        <w:rPr>
          <w:snapToGrid w:val="0"/>
        </w:rPr>
        <w:tab/>
      </w:r>
      <w:r w:rsidRPr="002D0A70">
        <w:rPr>
          <w:snapToGrid w:val="0"/>
        </w:rPr>
        <w:t xml:space="preserve">The target groups under the SNPs are generally the poor, marginalized and socially disadvantaged people, but within them there is wide range of variations. Under Maternity Allowance for the Poor Lactating Mothers Pilot Project, the expecting 45,000 poor mothers are getting an allowance of Taka 300 per month. This is expected to ensure safe motherhood, and better health and nutrition of hard core poor mothers as well as safe birth and sound upbringing of infants. </w:t>
      </w:r>
    </w:p>
    <w:p w:rsidR="0070553D" w:rsidRPr="002D0A70" w:rsidRDefault="0070553D" w:rsidP="0070553D">
      <w:pPr>
        <w:rPr>
          <w:snapToGrid w:val="0"/>
        </w:rPr>
      </w:pPr>
      <w:r>
        <w:rPr>
          <w:snapToGrid w:val="0"/>
        </w:rPr>
        <w:t>263.</w:t>
      </w:r>
      <w:r>
        <w:rPr>
          <w:snapToGrid w:val="0"/>
        </w:rPr>
        <w:tab/>
      </w:r>
      <w:r w:rsidRPr="002D0A70">
        <w:rPr>
          <w:snapToGrid w:val="0"/>
        </w:rPr>
        <w:t>A number of NGOs have begun experimenting with community health insurance scheme that represents a means for extending social protection. The State Party is considering, inter alia, introducing voucher system aiming at providing and ensuring health care services at an affordable cost. Such endeavours (scheme/insurance system) can also provide a means of protecting households from catastrophic (high cost) illness.</w:t>
      </w:r>
    </w:p>
    <w:p w:rsidR="0070553D" w:rsidRPr="002D0A70" w:rsidRDefault="0070553D" w:rsidP="0070553D">
      <w:pPr>
        <w:rPr>
          <w:b/>
          <w:snapToGrid w:val="0"/>
        </w:rPr>
      </w:pPr>
      <w:r>
        <w:rPr>
          <w:snapToGrid w:val="0"/>
        </w:rPr>
        <w:t>264.</w:t>
      </w:r>
      <w:r>
        <w:rPr>
          <w:snapToGrid w:val="0"/>
        </w:rPr>
        <w:tab/>
      </w:r>
      <w:r w:rsidRPr="002D0A70">
        <w:rPr>
          <w:snapToGrid w:val="0"/>
        </w:rPr>
        <w:t>The subsistence allowance is provided to the children in Orphan</w:t>
      </w:r>
      <w:r>
        <w:rPr>
          <w:snapToGrid w:val="0"/>
        </w:rPr>
        <w:t xml:space="preserve">ages and shelter homes </w:t>
      </w:r>
      <w:r w:rsidRPr="002D0A70">
        <w:rPr>
          <w:snapToGrid w:val="0"/>
        </w:rPr>
        <w:t>(Shishu Sadan, Shishu Paribar, Chotomoni Nibash etc)</w:t>
      </w:r>
      <w:r>
        <w:rPr>
          <w:snapToGrid w:val="0"/>
        </w:rPr>
        <w:t xml:space="preserve">. </w:t>
      </w:r>
      <w:r w:rsidRPr="002D0A70">
        <w:rPr>
          <w:snapToGrid w:val="0"/>
        </w:rPr>
        <w:t>Day-care facilities for the children of working mothers, still available only on a small scale, are increasing.</w:t>
      </w:r>
    </w:p>
    <w:p w:rsidR="0070553D" w:rsidRPr="002D0A70" w:rsidRDefault="0070553D" w:rsidP="0070553D">
      <w:pPr>
        <w:pStyle w:val="Heading2"/>
        <w:rPr>
          <w:snapToGrid w:val="0"/>
        </w:rPr>
      </w:pPr>
      <w:r>
        <w:rPr>
          <w:snapToGrid w:val="0"/>
        </w:rPr>
        <w:t xml:space="preserve">F.  </w:t>
      </w:r>
      <w:r w:rsidRPr="002D0A70">
        <w:rPr>
          <w:snapToGrid w:val="0"/>
        </w:rPr>
        <w:t xml:space="preserve">Standard of living </w:t>
      </w:r>
    </w:p>
    <w:p w:rsidR="0070553D" w:rsidRPr="002D0A70" w:rsidRDefault="0070553D" w:rsidP="0070553D">
      <w:pPr>
        <w:rPr>
          <w:snapToGrid w:val="0"/>
        </w:rPr>
      </w:pPr>
      <w:r>
        <w:rPr>
          <w:snapToGrid w:val="0"/>
        </w:rPr>
        <w:t>265.</w:t>
      </w:r>
      <w:r>
        <w:rPr>
          <w:snapToGrid w:val="0"/>
        </w:rPr>
        <w:tab/>
      </w:r>
      <w:r w:rsidRPr="002D0A70">
        <w:rPr>
          <w:snapToGrid w:val="0"/>
        </w:rPr>
        <w:t>Article 15 of the Constitution acknowledges the State’s</w:t>
      </w:r>
      <w:r w:rsidR="000F4ADE">
        <w:rPr>
          <w:snapToGrid w:val="0"/>
        </w:rPr>
        <w:t xml:space="preserve"> fundamental responsibility to “</w:t>
      </w:r>
      <w:r w:rsidRPr="002D0A70">
        <w:rPr>
          <w:snapToGrid w:val="0"/>
        </w:rPr>
        <w:t>attain a steady improvement in the material and cultural s</w:t>
      </w:r>
      <w:r w:rsidR="000F4ADE">
        <w:rPr>
          <w:snapToGrid w:val="0"/>
        </w:rPr>
        <w:t>tandard of living of the people”</w:t>
      </w:r>
      <w:r w:rsidRPr="002D0A70">
        <w:rPr>
          <w:snapToGrid w:val="0"/>
        </w:rPr>
        <w:t xml:space="preserve"> in order to secure the provision of the basic necessities of life, including food, clothing and shelter.</w:t>
      </w:r>
    </w:p>
    <w:p w:rsidR="0070553D" w:rsidRPr="002D0A70" w:rsidRDefault="0070553D" w:rsidP="0070553D">
      <w:pPr>
        <w:rPr>
          <w:snapToGrid w:val="0"/>
        </w:rPr>
      </w:pPr>
      <w:r>
        <w:rPr>
          <w:snapToGrid w:val="0"/>
        </w:rPr>
        <w:t>266.</w:t>
      </w:r>
      <w:r>
        <w:rPr>
          <w:snapToGrid w:val="0"/>
        </w:rPr>
        <w:tab/>
      </w:r>
      <w:r w:rsidRPr="002D0A70">
        <w:rPr>
          <w:snapToGrid w:val="0"/>
        </w:rPr>
        <w:t xml:space="preserve">The Government and NGOs work side-by-side to support the total development of children in Bangladesh. Efforts to improve the nutritional status of children form part of the Government’s health programme and specially targeted interventions (such as the National Nutrition Programme). Poverty alleviation programmes aimed at parents also have a positive impact on children by increasing the family income and improving the family’s overall standard of living. Various initiatives have also been taken by the Government to improve the housing </w:t>
      </w:r>
      <w:r w:rsidR="007B5F60">
        <w:rPr>
          <w:snapToGrid w:val="0"/>
        </w:rPr>
        <w:br w:type="page"/>
      </w:r>
      <w:r w:rsidRPr="002D0A70">
        <w:rPr>
          <w:snapToGrid w:val="0"/>
        </w:rPr>
        <w:t xml:space="preserve">situation of the poor, for example, through schemes to rehabilitate slum dwellers, and provide housing for landless and low-income families, and most importantly micro credit programmes. Use of sanitary latrine is increasing (close to 80 percent population), 97 percent households have access to improved water sources, the overall safe water coverage is at 75 percent because of naturally occurring arsenic contamination of ground water. </w:t>
      </w:r>
    </w:p>
    <w:p w:rsidR="0070553D" w:rsidRPr="002D0A70" w:rsidRDefault="0070553D" w:rsidP="0070553D">
      <w:pPr>
        <w:rPr>
          <w:snapToGrid w:val="0"/>
        </w:rPr>
      </w:pPr>
      <w:r>
        <w:rPr>
          <w:snapToGrid w:val="0"/>
        </w:rPr>
        <w:t>267.</w:t>
      </w:r>
      <w:r>
        <w:rPr>
          <w:snapToGrid w:val="0"/>
        </w:rPr>
        <w:tab/>
      </w:r>
      <w:r w:rsidRPr="002D0A70">
        <w:rPr>
          <w:snapToGrid w:val="0"/>
        </w:rPr>
        <w:t xml:space="preserve">Use of telephone, computer and Internet is increasing at a faster rate. Of the total households, 44 percent have electricity. GNP per head is now in the country at US$ 480 and overall HDI rating is increasing gradually. </w:t>
      </w:r>
    </w:p>
    <w:p w:rsidR="0070553D" w:rsidRPr="002D0A70" w:rsidRDefault="0070553D" w:rsidP="0070553D">
      <w:pPr>
        <w:pStyle w:val="Heading2"/>
        <w:rPr>
          <w:snapToGrid w:val="0"/>
        </w:rPr>
      </w:pPr>
      <w:r>
        <w:rPr>
          <w:snapToGrid w:val="0"/>
        </w:rPr>
        <w:t xml:space="preserve">G.  </w:t>
      </w:r>
      <w:r w:rsidRPr="002D0A70">
        <w:rPr>
          <w:snapToGrid w:val="0"/>
        </w:rPr>
        <w:t>Nutrition and breastfeeding</w:t>
      </w:r>
    </w:p>
    <w:p w:rsidR="0070553D" w:rsidRPr="002D0A70" w:rsidRDefault="0070553D" w:rsidP="0070553D">
      <w:pPr>
        <w:pStyle w:val="Heading3"/>
        <w:rPr>
          <w:snapToGrid w:val="0"/>
        </w:rPr>
      </w:pPr>
      <w:r w:rsidRPr="002D0A70">
        <w:rPr>
          <w:snapToGrid w:val="0"/>
        </w:rPr>
        <w:t xml:space="preserve">Nutrition </w:t>
      </w:r>
    </w:p>
    <w:p w:rsidR="0070553D" w:rsidRPr="002D0A70" w:rsidRDefault="0070553D" w:rsidP="0070553D">
      <w:pPr>
        <w:rPr>
          <w:snapToGrid w:val="0"/>
        </w:rPr>
      </w:pPr>
      <w:r>
        <w:rPr>
          <w:snapToGrid w:val="0"/>
        </w:rPr>
        <w:t>268.</w:t>
      </w:r>
      <w:r>
        <w:rPr>
          <w:snapToGrid w:val="0"/>
        </w:rPr>
        <w:tab/>
      </w:r>
      <w:r w:rsidRPr="002D0A70">
        <w:rPr>
          <w:snapToGrid w:val="0"/>
        </w:rPr>
        <w:t>Millions of children in Bangladesh suffer from malnutrition, increasing the possibility of childhood illness and mortality. It is a direct result of the high prevalence of low birth weight (LBW), inadequate dietary intake and diseases, and an indirect result of household food insecurity, inadequate maternal and childcare and poor health services. Other causes of malnutrition include inadequate breastfeeding and infant feeding practices and infectious diseases, including diarrhoea. In all, roughly half the country’s rural households can be considered food insecure. According to the Household Income and Expenditure Surveys roughly</w:t>
      </w:r>
      <w:r>
        <w:rPr>
          <w:snapToGrid w:val="0"/>
        </w:rPr>
        <w:t> </w:t>
      </w:r>
      <w:r w:rsidRPr="002D0A70">
        <w:rPr>
          <w:snapToGrid w:val="0"/>
        </w:rPr>
        <w:t>poorest 20 percent in 2000 and 19.5 percent in 2005 consume less than 1805 kilo calories, against the minimum caloric requirement set in Bangladesh at 2112 per day</w:t>
      </w:r>
      <w:r>
        <w:rPr>
          <w:snapToGrid w:val="0"/>
        </w:rPr>
        <w:t xml:space="preserve">. </w:t>
      </w:r>
      <w:r w:rsidRPr="002D0A70">
        <w:rPr>
          <w:snapToGrid w:val="0"/>
        </w:rPr>
        <w:t>In 2005, total 40.4 percent population consumed less than 2122 kilo calorie, 39.5 percent in rural and</w:t>
      </w:r>
      <w:r>
        <w:rPr>
          <w:snapToGrid w:val="0"/>
        </w:rPr>
        <w:t> </w:t>
      </w:r>
      <w:r w:rsidRPr="002D0A70">
        <w:rPr>
          <w:snapToGrid w:val="0"/>
        </w:rPr>
        <w:t>43.2</w:t>
      </w:r>
      <w:r>
        <w:rPr>
          <w:snapToGrid w:val="0"/>
        </w:rPr>
        <w:t> </w:t>
      </w:r>
      <w:r w:rsidRPr="002D0A70">
        <w:rPr>
          <w:snapToGrid w:val="0"/>
        </w:rPr>
        <w:t xml:space="preserve">percent in urban areas. </w:t>
      </w:r>
    </w:p>
    <w:p w:rsidR="0070553D" w:rsidRPr="002D0A70" w:rsidRDefault="0070553D" w:rsidP="0070553D">
      <w:pPr>
        <w:rPr>
          <w:snapToGrid w:val="0"/>
        </w:rPr>
      </w:pPr>
      <w:r>
        <w:rPr>
          <w:snapToGrid w:val="0"/>
        </w:rPr>
        <w:t>269.</w:t>
      </w:r>
      <w:r>
        <w:rPr>
          <w:snapToGrid w:val="0"/>
        </w:rPr>
        <w:tab/>
      </w:r>
      <w:r w:rsidRPr="002D0A70">
        <w:rPr>
          <w:snapToGrid w:val="0"/>
        </w:rPr>
        <w:t>The country has been quite successful in achieving the target in terms of grain production (paddy and wheat), which reached around 27 million Metric Ton (MT). Even with the near self</w:t>
      </w:r>
      <w:r>
        <w:rPr>
          <w:snapToGrid w:val="0"/>
        </w:rPr>
        <w:noBreakHyphen/>
      </w:r>
      <w:r w:rsidRPr="002D0A70">
        <w:rPr>
          <w:snapToGrid w:val="0"/>
        </w:rPr>
        <w:t>sufficiency of food production, food security could not be ensured. There are regional and seasonal disparities in food production and availability</w:t>
      </w:r>
      <w:r>
        <w:rPr>
          <w:snapToGrid w:val="0"/>
        </w:rPr>
        <w:t xml:space="preserve">. </w:t>
      </w:r>
      <w:r w:rsidRPr="002D0A70">
        <w:rPr>
          <w:snapToGrid w:val="0"/>
        </w:rPr>
        <w:t>While Dhaka, Khulna and Chittagong are considered to be food deficit areas, in contrast Rajshahi by and large has food surplus. Again, Bangladesh experience two major periods of food shortage, February to March and September to</w:t>
      </w:r>
      <w:r>
        <w:rPr>
          <w:snapToGrid w:val="0"/>
        </w:rPr>
        <w:t> </w:t>
      </w:r>
      <w:r w:rsidRPr="002D0A70">
        <w:rPr>
          <w:snapToGrid w:val="0"/>
        </w:rPr>
        <w:t>October. Natural calamities, which is quite frequent in the country cause regional and time</w:t>
      </w:r>
      <w:r>
        <w:rPr>
          <w:snapToGrid w:val="0"/>
        </w:rPr>
        <w:noBreakHyphen/>
      </w:r>
      <w:r w:rsidRPr="002D0A70">
        <w:rPr>
          <w:snapToGrid w:val="0"/>
        </w:rPr>
        <w:t>specific food insecurity. Cereal-biased dietary habit is also considered another important reason for food insecurity</w:t>
      </w:r>
      <w:r>
        <w:rPr>
          <w:snapToGrid w:val="0"/>
        </w:rPr>
        <w:t xml:space="preserve">. </w:t>
      </w:r>
    </w:p>
    <w:p w:rsidR="0070553D" w:rsidRPr="002D0A70" w:rsidRDefault="0070553D" w:rsidP="0070553D">
      <w:pPr>
        <w:pStyle w:val="Heading4"/>
        <w:rPr>
          <w:b/>
          <w:snapToGrid w:val="0"/>
        </w:rPr>
      </w:pPr>
      <w:r w:rsidRPr="002D0A70">
        <w:rPr>
          <w:snapToGrid w:val="0"/>
        </w:rPr>
        <w:t>Maternal malnutrition</w:t>
      </w:r>
    </w:p>
    <w:p w:rsidR="0070553D" w:rsidRPr="002D0A70" w:rsidRDefault="0070553D" w:rsidP="0070553D">
      <w:pPr>
        <w:rPr>
          <w:snapToGrid w:val="0"/>
        </w:rPr>
      </w:pPr>
      <w:r>
        <w:rPr>
          <w:snapToGrid w:val="0"/>
        </w:rPr>
        <w:t>270.</w:t>
      </w:r>
      <w:r>
        <w:rPr>
          <w:snapToGrid w:val="0"/>
        </w:rPr>
        <w:tab/>
      </w:r>
      <w:r w:rsidRPr="002D0A70">
        <w:rPr>
          <w:snapToGrid w:val="0"/>
        </w:rPr>
        <w:t xml:space="preserve">The prevalence of malnutrition LBW is high because adolescent girls and women who do not consume adequate nutritious food during pregnancy. Malnutrition in non-pregnant rural women declined from 54 percent in 1996-7 to 49 percent in 1999-2000, but is still considered high with 35.2 percent in 2005 (BBS). The national average in 2005 was 32.2 percent. </w:t>
      </w:r>
    </w:p>
    <w:p w:rsidR="0070553D" w:rsidRPr="002D0A70" w:rsidRDefault="0070553D" w:rsidP="0070553D">
      <w:pPr>
        <w:rPr>
          <w:snapToGrid w:val="0"/>
        </w:rPr>
      </w:pPr>
      <w:r>
        <w:rPr>
          <w:snapToGrid w:val="0"/>
        </w:rPr>
        <w:t>271.</w:t>
      </w:r>
      <w:r>
        <w:rPr>
          <w:snapToGrid w:val="0"/>
        </w:rPr>
        <w:tab/>
      </w:r>
      <w:r w:rsidRPr="002D0A70">
        <w:rPr>
          <w:snapToGrid w:val="0"/>
        </w:rPr>
        <w:t xml:space="preserve">Severe anaemia during pregnancy increases the risk of maternal death and or having underweight children. The most common cause is iron deficiency. Other important causes include deficiencies of folic acid and vitamin A, parasitic infections such as hookworms and malaria. </w:t>
      </w:r>
    </w:p>
    <w:p w:rsidR="0070553D" w:rsidRPr="002D0A70" w:rsidRDefault="0070553D" w:rsidP="0070553D">
      <w:pPr>
        <w:pStyle w:val="Heading4"/>
        <w:rPr>
          <w:bCs/>
          <w:snapToGrid w:val="0"/>
        </w:rPr>
      </w:pPr>
      <w:r w:rsidRPr="002D0A70">
        <w:rPr>
          <w:snapToGrid w:val="0"/>
        </w:rPr>
        <w:t>Child malnutrition</w:t>
      </w:r>
      <w:r w:rsidRPr="002D0A70">
        <w:rPr>
          <w:bCs/>
          <w:snapToGrid w:val="0"/>
        </w:rPr>
        <w:t xml:space="preserve"> </w:t>
      </w:r>
    </w:p>
    <w:p w:rsidR="0070553D" w:rsidRPr="002D0A70" w:rsidRDefault="0070553D" w:rsidP="0070553D">
      <w:pPr>
        <w:rPr>
          <w:bCs/>
          <w:snapToGrid w:val="0"/>
        </w:rPr>
      </w:pPr>
      <w:r>
        <w:rPr>
          <w:bCs/>
          <w:snapToGrid w:val="0"/>
        </w:rPr>
        <w:t>272.</w:t>
      </w:r>
      <w:r>
        <w:rPr>
          <w:bCs/>
          <w:snapToGrid w:val="0"/>
        </w:rPr>
        <w:tab/>
      </w:r>
      <w:r w:rsidRPr="002D0A70">
        <w:rPr>
          <w:bCs/>
          <w:snapToGrid w:val="0"/>
        </w:rPr>
        <w:t>Children’s malnutrition is reflected on their overall health status particularly in terms of LBW, low childhood growth (stunting), vitamin A deficiency, iodine deficiency disorders and anaemia. However, child’s malnutrition mainly stems from mother’s poor health and nutrition</w:t>
      </w:r>
      <w:r>
        <w:rPr>
          <w:bCs/>
          <w:snapToGrid w:val="0"/>
        </w:rPr>
        <w:t xml:space="preserve">. </w:t>
      </w:r>
      <w:r w:rsidRPr="002D0A70">
        <w:rPr>
          <w:bCs/>
          <w:snapToGrid w:val="0"/>
        </w:rPr>
        <w:t>Bangladesh has made significant progress in child malnutrition in the recent years, as discussed in the following sections.</w:t>
      </w:r>
    </w:p>
    <w:p w:rsidR="0070553D" w:rsidRPr="002D0A70" w:rsidRDefault="0070553D" w:rsidP="0070553D">
      <w:pPr>
        <w:rPr>
          <w:bCs/>
          <w:snapToGrid w:val="0"/>
        </w:rPr>
      </w:pPr>
      <w:r w:rsidRPr="00B36DD4">
        <w:rPr>
          <w:bCs/>
          <w:snapToGrid w:val="0"/>
        </w:rPr>
        <w:t>273.</w:t>
      </w:r>
      <w:r w:rsidRPr="00B36DD4">
        <w:rPr>
          <w:bCs/>
          <w:snapToGrid w:val="0"/>
        </w:rPr>
        <w:tab/>
      </w:r>
      <w:r w:rsidRPr="002D0A70">
        <w:rPr>
          <w:b/>
          <w:bCs/>
          <w:snapToGrid w:val="0"/>
        </w:rPr>
        <w:t>Low Birth Weight and Growth</w:t>
      </w:r>
      <w:r w:rsidRPr="002D0A70">
        <w:rPr>
          <w:bCs/>
          <w:snapToGrid w:val="0"/>
        </w:rPr>
        <w:t>: MICS 2006 indicates that as low as 26.7 percent of infants are estimated to weigh less than 2.5 kg. There are some variations between income group and mother’s education, as MICS suggests, but not between rural and urban areas. Like other developing countries, Bangladesh is not only facing the major challenge of improving child nutrition, but also has been experiencing the problem in weighing children. MICS 2006 shows that only 15.5 percent babies are weighed at birth</w:t>
      </w:r>
      <w:r>
        <w:rPr>
          <w:bCs/>
          <w:snapToGrid w:val="0"/>
        </w:rPr>
        <w:t xml:space="preserve">. </w:t>
      </w:r>
      <w:r w:rsidRPr="002D0A70">
        <w:rPr>
          <w:bCs/>
          <w:snapToGrid w:val="0"/>
        </w:rPr>
        <w:t>However, the overall situation is improving.</w:t>
      </w:r>
    </w:p>
    <w:p w:rsidR="0070553D" w:rsidRPr="002D0A70" w:rsidRDefault="0070553D" w:rsidP="0070553D">
      <w:pPr>
        <w:rPr>
          <w:bCs/>
          <w:snapToGrid w:val="0"/>
        </w:rPr>
      </w:pPr>
      <w:r>
        <w:rPr>
          <w:bCs/>
          <w:snapToGrid w:val="0"/>
        </w:rPr>
        <w:t>274.</w:t>
      </w:r>
      <w:r>
        <w:rPr>
          <w:bCs/>
          <w:snapToGrid w:val="0"/>
        </w:rPr>
        <w:tab/>
      </w:r>
      <w:r w:rsidRPr="002D0A70">
        <w:rPr>
          <w:bCs/>
          <w:snapToGrid w:val="0"/>
        </w:rPr>
        <w:t>The percentage of children aged 6-59 months with stunting (low height) decreased from</w:t>
      </w:r>
      <w:r>
        <w:rPr>
          <w:bCs/>
          <w:snapToGrid w:val="0"/>
        </w:rPr>
        <w:t> </w:t>
      </w:r>
      <w:r w:rsidRPr="002D0A70">
        <w:rPr>
          <w:bCs/>
          <w:snapToGrid w:val="0"/>
        </w:rPr>
        <w:t>51</w:t>
      </w:r>
      <w:r>
        <w:rPr>
          <w:bCs/>
          <w:snapToGrid w:val="0"/>
        </w:rPr>
        <w:t> </w:t>
      </w:r>
      <w:r w:rsidRPr="002D0A70">
        <w:rPr>
          <w:bCs/>
          <w:snapToGrid w:val="0"/>
        </w:rPr>
        <w:t>percent in 1995 to 48 percent in 2000 and further to 46.2 percent in 2005; underweight decreased from 57.2 percent in 1995 to 51 percent in 2000 and 39.7 percent in 2005; and wasting (too thin) decreased from 17 percent in 1995 to 12 percent in 2000 and increased to</w:t>
      </w:r>
      <w:r>
        <w:rPr>
          <w:bCs/>
          <w:snapToGrid w:val="0"/>
        </w:rPr>
        <w:t xml:space="preserve"> </w:t>
      </w:r>
      <w:r w:rsidRPr="002D0A70">
        <w:rPr>
          <w:bCs/>
          <w:snapToGrid w:val="0"/>
        </w:rPr>
        <w:t xml:space="preserve">12.7 percent in 2005 (BBS &amp; UNICEF, 1992, 2000, 2005). </w:t>
      </w:r>
    </w:p>
    <w:p w:rsidR="0070553D" w:rsidRDefault="0070553D" w:rsidP="0070553D">
      <w:pPr>
        <w:pStyle w:val="Heading2"/>
        <w:rPr>
          <w:snapToGrid w:val="0"/>
        </w:rPr>
      </w:pPr>
      <w:r>
        <w:rPr>
          <w:snapToGrid w:val="0"/>
        </w:rPr>
        <w:t xml:space="preserve">Table 6.4 </w:t>
      </w:r>
    </w:p>
    <w:p w:rsidR="0070553D" w:rsidRPr="002D0A70" w:rsidRDefault="0070553D" w:rsidP="0070553D">
      <w:pPr>
        <w:pStyle w:val="Heading2"/>
        <w:rPr>
          <w:bCs/>
          <w:snapToGrid w:val="0"/>
        </w:rPr>
      </w:pPr>
      <w:r w:rsidRPr="002D0A70">
        <w:rPr>
          <w:snapToGrid w:val="0"/>
        </w:rPr>
        <w:t xml:space="preserve">Nutritional </w:t>
      </w:r>
      <w:r w:rsidR="0075417E">
        <w:rPr>
          <w:snapToGrid w:val="0"/>
        </w:rPr>
        <w:t>s</w:t>
      </w:r>
      <w:r w:rsidRPr="002D0A70">
        <w:rPr>
          <w:snapToGrid w:val="0"/>
        </w:rPr>
        <w:t xml:space="preserve">tatus of </w:t>
      </w:r>
      <w:r w:rsidR="0075417E">
        <w:rPr>
          <w:snapToGrid w:val="0"/>
        </w:rPr>
        <w:t>c</w:t>
      </w:r>
      <w:r w:rsidRPr="002D0A70">
        <w:rPr>
          <w:snapToGrid w:val="0"/>
        </w:rPr>
        <w:t>hildren in Bangladesh, 1989-2004</w:t>
      </w:r>
      <w:r>
        <w:rPr>
          <w:snapToGrid w:val="0"/>
        </w:rPr>
        <w:t xml:space="preserve"> </w:t>
      </w:r>
      <w:r w:rsidRPr="002D0A70">
        <w:rPr>
          <w:snapToGrid w:val="0"/>
        </w:rPr>
        <w:t>(in percent)</w:t>
      </w:r>
    </w:p>
    <w:tbl>
      <w:tblPr>
        <w:tblW w:w="9361" w:type="dxa"/>
        <w:tblInd w:w="5" w:type="dxa"/>
        <w:tblLayout w:type="fixed"/>
        <w:tblCellMar>
          <w:left w:w="0" w:type="dxa"/>
          <w:right w:w="0" w:type="dxa"/>
        </w:tblCellMar>
        <w:tblLook w:val="0000" w:firstRow="0" w:lastRow="0" w:firstColumn="0" w:lastColumn="0" w:noHBand="0" w:noVBand="0"/>
      </w:tblPr>
      <w:tblGrid>
        <w:gridCol w:w="700"/>
        <w:gridCol w:w="913"/>
        <w:gridCol w:w="860"/>
        <w:gridCol w:w="861"/>
        <w:gridCol w:w="861"/>
        <w:gridCol w:w="861"/>
        <w:gridCol w:w="860"/>
        <w:gridCol w:w="862"/>
        <w:gridCol w:w="860"/>
        <w:gridCol w:w="861"/>
        <w:gridCol w:w="862"/>
      </w:tblGrid>
      <w:tr w:rsidR="0070553D" w:rsidRPr="00CB3FE7" w:rsidTr="00934721">
        <w:trPr>
          <w:cantSplit/>
        </w:trPr>
        <w:tc>
          <w:tcPr>
            <w:tcW w:w="700" w:type="dxa"/>
            <w:vMerge w:val="restart"/>
            <w:tcBorders>
              <w:top w:val="single" w:sz="4" w:space="0" w:color="auto"/>
              <w:left w:val="single" w:sz="4" w:space="0" w:color="auto"/>
              <w:bottom w:val="single" w:sz="4" w:space="0" w:color="000000"/>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Year</w:t>
            </w:r>
          </w:p>
        </w:tc>
        <w:tc>
          <w:tcPr>
            <w:tcW w:w="913" w:type="dxa"/>
            <w:vMerge w:val="restart"/>
            <w:tcBorders>
              <w:top w:val="single" w:sz="4" w:space="0" w:color="auto"/>
              <w:left w:val="single" w:sz="4" w:space="0" w:color="auto"/>
              <w:bottom w:val="single" w:sz="4" w:space="0" w:color="000000"/>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Residence</w:t>
            </w:r>
          </w:p>
        </w:tc>
        <w:tc>
          <w:tcPr>
            <w:tcW w:w="2582" w:type="dxa"/>
            <w:gridSpan w:val="3"/>
            <w:tcBorders>
              <w:top w:val="single" w:sz="4" w:space="0" w:color="auto"/>
              <w:left w:val="nil"/>
              <w:bottom w:val="single" w:sz="4" w:space="0" w:color="auto"/>
              <w:right w:val="single" w:sz="4" w:space="0" w:color="000000"/>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Height-for-age</w:t>
            </w:r>
            <w:r w:rsidR="00B74D49">
              <w:rPr>
                <w:bCs/>
                <w:snapToGrid w:val="0"/>
                <w:sz w:val="20"/>
              </w:rPr>
              <w:br/>
            </w:r>
            <w:r w:rsidRPr="00CB3FE7">
              <w:rPr>
                <w:bCs/>
                <w:snapToGrid w:val="0"/>
                <w:sz w:val="20"/>
              </w:rPr>
              <w:t>(Stunting)</w:t>
            </w:r>
          </w:p>
        </w:tc>
        <w:tc>
          <w:tcPr>
            <w:tcW w:w="2583" w:type="dxa"/>
            <w:gridSpan w:val="3"/>
            <w:tcBorders>
              <w:top w:val="single" w:sz="4" w:space="0" w:color="auto"/>
              <w:left w:val="nil"/>
              <w:bottom w:val="single" w:sz="4" w:space="0" w:color="auto"/>
              <w:right w:val="single" w:sz="4" w:space="0" w:color="000000"/>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Weight-for-height</w:t>
            </w:r>
            <w:r w:rsidR="00B74D49">
              <w:rPr>
                <w:bCs/>
                <w:snapToGrid w:val="0"/>
                <w:sz w:val="20"/>
              </w:rPr>
              <w:br/>
            </w:r>
            <w:r w:rsidRPr="00CB3FE7">
              <w:rPr>
                <w:bCs/>
                <w:snapToGrid w:val="0"/>
                <w:sz w:val="20"/>
              </w:rPr>
              <w:t>(Wasting)</w:t>
            </w:r>
          </w:p>
        </w:tc>
        <w:tc>
          <w:tcPr>
            <w:tcW w:w="2583" w:type="dxa"/>
            <w:gridSpan w:val="3"/>
            <w:tcBorders>
              <w:top w:val="single" w:sz="4" w:space="0" w:color="auto"/>
              <w:left w:val="nil"/>
              <w:bottom w:val="single" w:sz="4" w:space="0" w:color="auto"/>
              <w:right w:val="single" w:sz="4" w:space="0" w:color="000000"/>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Weight-for-age</w:t>
            </w:r>
            <w:r w:rsidR="00B74D49">
              <w:rPr>
                <w:bCs/>
                <w:snapToGrid w:val="0"/>
                <w:sz w:val="20"/>
              </w:rPr>
              <w:br/>
            </w:r>
            <w:r>
              <w:rPr>
                <w:bCs/>
                <w:snapToGrid w:val="0"/>
                <w:sz w:val="20"/>
              </w:rPr>
              <w:t>(Under w</w:t>
            </w:r>
            <w:r w:rsidRPr="00CB3FE7">
              <w:rPr>
                <w:bCs/>
                <w:snapToGrid w:val="0"/>
                <w:sz w:val="20"/>
              </w:rPr>
              <w:t>eight)</w:t>
            </w:r>
          </w:p>
        </w:tc>
      </w:tr>
      <w:tr w:rsidR="0070553D" w:rsidRPr="00CB3FE7" w:rsidTr="00934721">
        <w:trPr>
          <w:cantSplit/>
        </w:trPr>
        <w:tc>
          <w:tcPr>
            <w:tcW w:w="700" w:type="dxa"/>
            <w:vMerge/>
            <w:tcBorders>
              <w:top w:val="nil"/>
              <w:left w:val="single" w:sz="4" w:space="0" w:color="auto"/>
              <w:bottom w:val="single" w:sz="4" w:space="0" w:color="000000"/>
              <w:right w:val="single" w:sz="4" w:space="0" w:color="auto"/>
            </w:tcBorders>
            <w:vAlign w:val="center"/>
          </w:tcPr>
          <w:p w:rsidR="0070553D" w:rsidRPr="00CB3FE7" w:rsidRDefault="0070553D" w:rsidP="0070553D">
            <w:pPr>
              <w:adjustRightInd w:val="0"/>
              <w:snapToGrid w:val="0"/>
              <w:spacing w:after="0"/>
              <w:rPr>
                <w:snapToGrid w:val="0"/>
                <w:sz w:val="20"/>
              </w:rPr>
            </w:pPr>
          </w:p>
        </w:tc>
        <w:tc>
          <w:tcPr>
            <w:tcW w:w="913" w:type="dxa"/>
            <w:vMerge/>
            <w:tcBorders>
              <w:top w:val="nil"/>
              <w:left w:val="single" w:sz="4" w:space="0" w:color="auto"/>
              <w:bottom w:val="single" w:sz="4" w:space="0" w:color="auto"/>
              <w:right w:val="single" w:sz="4" w:space="0" w:color="auto"/>
            </w:tcBorders>
            <w:vAlign w:val="center"/>
          </w:tcPr>
          <w:p w:rsidR="0070553D" w:rsidRPr="00CB3FE7" w:rsidRDefault="0070553D" w:rsidP="0070553D">
            <w:pPr>
              <w:adjustRightInd w:val="0"/>
              <w:snapToGrid w:val="0"/>
              <w:spacing w:after="0"/>
              <w:rPr>
                <w:snapToGrid w:val="0"/>
                <w:sz w:val="20"/>
              </w:rPr>
            </w:pPr>
          </w:p>
        </w:tc>
        <w:tc>
          <w:tcPr>
            <w:tcW w:w="860" w:type="dxa"/>
            <w:tcBorders>
              <w:top w:val="single" w:sz="4" w:space="0" w:color="auto"/>
              <w:left w:val="nil"/>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Boys</w:t>
            </w:r>
          </w:p>
        </w:tc>
        <w:tc>
          <w:tcPr>
            <w:tcW w:w="861"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Girls</w:t>
            </w:r>
          </w:p>
        </w:tc>
        <w:tc>
          <w:tcPr>
            <w:tcW w:w="861" w:type="dxa"/>
            <w:tcBorders>
              <w:top w:val="single" w:sz="4" w:space="0" w:color="auto"/>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Both</w:t>
            </w:r>
          </w:p>
        </w:tc>
        <w:tc>
          <w:tcPr>
            <w:tcW w:w="861"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Boys</w:t>
            </w:r>
          </w:p>
        </w:tc>
        <w:tc>
          <w:tcPr>
            <w:tcW w:w="860"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Girls</w:t>
            </w:r>
          </w:p>
        </w:tc>
        <w:tc>
          <w:tcPr>
            <w:tcW w:w="862" w:type="dxa"/>
            <w:tcBorders>
              <w:top w:val="single" w:sz="4" w:space="0" w:color="auto"/>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Both</w:t>
            </w:r>
          </w:p>
        </w:tc>
        <w:tc>
          <w:tcPr>
            <w:tcW w:w="860"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Boys</w:t>
            </w:r>
          </w:p>
        </w:tc>
        <w:tc>
          <w:tcPr>
            <w:tcW w:w="861"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Girls</w:t>
            </w:r>
          </w:p>
        </w:tc>
        <w:tc>
          <w:tcPr>
            <w:tcW w:w="862" w:type="dxa"/>
            <w:tcBorders>
              <w:top w:val="single" w:sz="4" w:space="0" w:color="auto"/>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Both</w:t>
            </w:r>
          </w:p>
        </w:tc>
      </w:tr>
      <w:tr w:rsidR="0070553D" w:rsidRPr="00CB3FE7" w:rsidTr="00934721">
        <w:tc>
          <w:tcPr>
            <w:tcW w:w="700" w:type="dxa"/>
            <w:tcBorders>
              <w:top w:val="single" w:sz="4" w:space="0" w:color="000000"/>
              <w:left w:val="single" w:sz="4" w:space="0" w:color="auto"/>
              <w:bottom w:val="single" w:sz="4" w:space="0" w:color="auto"/>
              <w:right w:val="nil"/>
            </w:tcBorders>
            <w:noWrap/>
            <w:vAlign w:val="bottom"/>
          </w:tcPr>
          <w:p w:rsidR="0070553D" w:rsidRPr="00CB3FE7" w:rsidRDefault="0070553D" w:rsidP="0070553D">
            <w:pPr>
              <w:adjustRightInd w:val="0"/>
              <w:snapToGrid w:val="0"/>
              <w:spacing w:after="0"/>
              <w:rPr>
                <w:bCs/>
                <w:snapToGrid w:val="0"/>
                <w:sz w:val="20"/>
              </w:rPr>
            </w:pPr>
            <w:r w:rsidRPr="00CB3FE7">
              <w:rPr>
                <w:bCs/>
                <w:snapToGrid w:val="0"/>
                <w:sz w:val="20"/>
              </w:rPr>
              <w:t>1989-90</w:t>
            </w:r>
          </w:p>
        </w:tc>
        <w:tc>
          <w:tcPr>
            <w:tcW w:w="913"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ind w:left="57"/>
              <w:rPr>
                <w:bCs/>
                <w:snapToGrid w:val="0"/>
                <w:sz w:val="20"/>
              </w:rPr>
            </w:pPr>
            <w:r w:rsidRPr="00CB3FE7">
              <w:rPr>
                <w:bCs/>
                <w:snapToGrid w:val="0"/>
                <w:sz w:val="20"/>
              </w:rPr>
              <w:t>National</w:t>
            </w:r>
          </w:p>
        </w:tc>
        <w:tc>
          <w:tcPr>
            <w:tcW w:w="860"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65.6</w:t>
            </w:r>
          </w:p>
        </w:tc>
        <w:tc>
          <w:tcPr>
            <w:tcW w:w="861"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65.9</w:t>
            </w:r>
          </w:p>
        </w:tc>
        <w:tc>
          <w:tcPr>
            <w:tcW w:w="861" w:type="dxa"/>
            <w:tcBorders>
              <w:top w:val="single" w:sz="4" w:space="0" w:color="auto"/>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65.4</w:t>
            </w:r>
          </w:p>
        </w:tc>
        <w:tc>
          <w:tcPr>
            <w:tcW w:w="861"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15.3</w:t>
            </w:r>
          </w:p>
        </w:tc>
        <w:tc>
          <w:tcPr>
            <w:tcW w:w="860"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13.8</w:t>
            </w:r>
          </w:p>
        </w:tc>
        <w:tc>
          <w:tcPr>
            <w:tcW w:w="862" w:type="dxa"/>
            <w:tcBorders>
              <w:top w:val="single" w:sz="4" w:space="0" w:color="auto"/>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14.4</w:t>
            </w:r>
          </w:p>
        </w:tc>
        <w:tc>
          <w:tcPr>
            <w:tcW w:w="860"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64.8</w:t>
            </w:r>
          </w:p>
        </w:tc>
        <w:tc>
          <w:tcPr>
            <w:tcW w:w="861" w:type="dxa"/>
            <w:tcBorders>
              <w:top w:val="single" w:sz="4" w:space="0" w:color="auto"/>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67.8</w:t>
            </w:r>
          </w:p>
        </w:tc>
        <w:tc>
          <w:tcPr>
            <w:tcW w:w="862" w:type="dxa"/>
            <w:tcBorders>
              <w:top w:val="single" w:sz="4" w:space="0" w:color="auto"/>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65.8</w:t>
            </w:r>
          </w:p>
        </w:tc>
      </w:tr>
      <w:tr w:rsidR="0070553D" w:rsidRPr="00CB3FE7" w:rsidTr="00934721">
        <w:tc>
          <w:tcPr>
            <w:tcW w:w="700" w:type="dxa"/>
            <w:vMerge w:val="restart"/>
            <w:tcBorders>
              <w:top w:val="single" w:sz="4" w:space="0" w:color="auto"/>
              <w:left w:val="single" w:sz="4" w:space="0" w:color="auto"/>
              <w:right w:val="nil"/>
            </w:tcBorders>
            <w:noWrap/>
          </w:tcPr>
          <w:p w:rsidR="0070553D" w:rsidRPr="00CB3FE7" w:rsidRDefault="0070553D" w:rsidP="0070553D">
            <w:pPr>
              <w:adjustRightInd w:val="0"/>
              <w:snapToGrid w:val="0"/>
              <w:spacing w:after="0"/>
              <w:rPr>
                <w:bCs/>
                <w:snapToGrid w:val="0"/>
                <w:sz w:val="20"/>
              </w:rPr>
            </w:pPr>
            <w:r w:rsidRPr="00CB3FE7">
              <w:rPr>
                <w:bCs/>
                <w:snapToGrid w:val="0"/>
                <w:sz w:val="20"/>
              </w:rPr>
              <w:t>1995-96</w:t>
            </w:r>
          </w:p>
        </w:tc>
        <w:tc>
          <w:tcPr>
            <w:tcW w:w="913"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ind w:left="57"/>
              <w:rPr>
                <w:bCs/>
                <w:snapToGrid w:val="0"/>
                <w:sz w:val="20"/>
              </w:rPr>
            </w:pPr>
            <w:r w:rsidRPr="00CB3FE7">
              <w:rPr>
                <w:bCs/>
                <w:snapToGrid w:val="0"/>
                <w:sz w:val="20"/>
              </w:rPr>
              <w:t>National</w:t>
            </w:r>
          </w:p>
        </w:tc>
        <w:tc>
          <w:tcPr>
            <w:tcW w:w="860"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51.6</w:t>
            </w:r>
          </w:p>
        </w:tc>
        <w:tc>
          <w:tcPr>
            <w:tcW w:w="861"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51.2</w:t>
            </w:r>
          </w:p>
        </w:tc>
        <w:tc>
          <w:tcPr>
            <w:tcW w:w="861" w:type="dxa"/>
            <w:tcBorders>
              <w:top w:val="single" w:sz="4" w:space="0" w:color="auto"/>
              <w:left w:val="single" w:sz="4" w:space="0" w:color="auto"/>
              <w:right w:val="single" w:sz="4" w:space="0" w:color="auto"/>
            </w:tcBorders>
          </w:tcPr>
          <w:p w:rsidR="0070553D" w:rsidRPr="00CB3FE7" w:rsidRDefault="0070553D" w:rsidP="0070553D">
            <w:pPr>
              <w:adjustRightInd w:val="0"/>
              <w:snapToGrid w:val="0"/>
              <w:spacing w:after="0"/>
              <w:jc w:val="center"/>
              <w:rPr>
                <w:bCs/>
                <w:snapToGrid w:val="0"/>
                <w:sz w:val="20"/>
              </w:rPr>
            </w:pPr>
            <w:r w:rsidRPr="00CB3FE7">
              <w:rPr>
                <w:bCs/>
                <w:snapToGrid w:val="0"/>
                <w:sz w:val="20"/>
              </w:rPr>
              <w:t>51.4</w:t>
            </w:r>
          </w:p>
        </w:tc>
        <w:tc>
          <w:tcPr>
            <w:tcW w:w="861"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15.9</w:t>
            </w:r>
          </w:p>
        </w:tc>
        <w:tc>
          <w:tcPr>
            <w:tcW w:w="860"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17.3</w:t>
            </w:r>
          </w:p>
        </w:tc>
        <w:tc>
          <w:tcPr>
            <w:tcW w:w="862" w:type="dxa"/>
            <w:tcBorders>
              <w:top w:val="single" w:sz="4" w:space="0" w:color="auto"/>
              <w:left w:val="single" w:sz="4" w:space="0" w:color="auto"/>
              <w:right w:val="single" w:sz="4" w:space="0" w:color="auto"/>
            </w:tcBorders>
          </w:tcPr>
          <w:p w:rsidR="0070553D" w:rsidRPr="00CB3FE7" w:rsidRDefault="0070553D" w:rsidP="0070553D">
            <w:pPr>
              <w:adjustRightInd w:val="0"/>
              <w:snapToGrid w:val="0"/>
              <w:spacing w:after="0"/>
              <w:jc w:val="center"/>
              <w:rPr>
                <w:bCs/>
                <w:snapToGrid w:val="0"/>
                <w:sz w:val="20"/>
              </w:rPr>
            </w:pPr>
            <w:r w:rsidRPr="00CB3FE7">
              <w:rPr>
                <w:bCs/>
                <w:snapToGrid w:val="0"/>
                <w:sz w:val="20"/>
              </w:rPr>
              <w:t>17.0</w:t>
            </w:r>
          </w:p>
        </w:tc>
        <w:tc>
          <w:tcPr>
            <w:tcW w:w="860"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56.8</w:t>
            </w:r>
          </w:p>
        </w:tc>
        <w:tc>
          <w:tcPr>
            <w:tcW w:w="861" w:type="dxa"/>
            <w:tcBorders>
              <w:top w:val="single" w:sz="4" w:space="0" w:color="auto"/>
              <w:left w:val="single" w:sz="4" w:space="0" w:color="auto"/>
              <w:right w:val="single" w:sz="4" w:space="0" w:color="auto"/>
            </w:tcBorders>
            <w:noWrap/>
          </w:tcPr>
          <w:p w:rsidR="0070553D" w:rsidRPr="00CB3FE7" w:rsidRDefault="0070553D" w:rsidP="0070553D">
            <w:pPr>
              <w:adjustRightInd w:val="0"/>
              <w:snapToGrid w:val="0"/>
              <w:spacing w:after="0"/>
              <w:jc w:val="center"/>
              <w:rPr>
                <w:bCs/>
                <w:snapToGrid w:val="0"/>
                <w:sz w:val="20"/>
              </w:rPr>
            </w:pPr>
            <w:r w:rsidRPr="00CB3FE7">
              <w:rPr>
                <w:bCs/>
                <w:snapToGrid w:val="0"/>
                <w:sz w:val="20"/>
              </w:rPr>
              <w:t>58.1</w:t>
            </w:r>
          </w:p>
        </w:tc>
        <w:tc>
          <w:tcPr>
            <w:tcW w:w="862" w:type="dxa"/>
            <w:tcBorders>
              <w:top w:val="single" w:sz="4" w:space="0" w:color="auto"/>
              <w:left w:val="single" w:sz="4" w:space="0" w:color="auto"/>
              <w:right w:val="single" w:sz="4" w:space="0" w:color="auto"/>
            </w:tcBorders>
          </w:tcPr>
          <w:p w:rsidR="0070553D" w:rsidRPr="00CB3FE7" w:rsidRDefault="0070553D" w:rsidP="0070553D">
            <w:pPr>
              <w:adjustRightInd w:val="0"/>
              <w:snapToGrid w:val="0"/>
              <w:spacing w:after="0"/>
              <w:jc w:val="center"/>
              <w:rPr>
                <w:bCs/>
                <w:snapToGrid w:val="0"/>
                <w:sz w:val="20"/>
              </w:rPr>
            </w:pPr>
            <w:r w:rsidRPr="00CB3FE7">
              <w:rPr>
                <w:bCs/>
                <w:snapToGrid w:val="0"/>
                <w:sz w:val="20"/>
              </w:rPr>
              <w:t>57.4</w:t>
            </w:r>
          </w:p>
        </w:tc>
      </w:tr>
      <w:tr w:rsidR="0070553D" w:rsidRPr="00CB3FE7" w:rsidTr="00934721">
        <w:tc>
          <w:tcPr>
            <w:tcW w:w="700" w:type="dxa"/>
            <w:vMerge/>
            <w:tcBorders>
              <w:top w:val="single" w:sz="4" w:space="0" w:color="auto"/>
              <w:left w:val="single" w:sz="4" w:space="0" w:color="auto"/>
              <w:right w:val="nil"/>
            </w:tcBorders>
            <w:noWrap/>
            <w:vAlign w:val="bottom"/>
          </w:tcPr>
          <w:p w:rsidR="0070553D" w:rsidRPr="00CB3FE7" w:rsidRDefault="0070553D" w:rsidP="0070553D">
            <w:pPr>
              <w:adjustRightInd w:val="0"/>
              <w:snapToGrid w:val="0"/>
              <w:spacing w:after="0"/>
              <w:rPr>
                <w:snapToGrid w:val="0"/>
                <w:sz w:val="20"/>
              </w:rPr>
            </w:pPr>
          </w:p>
        </w:tc>
        <w:tc>
          <w:tcPr>
            <w:tcW w:w="913"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ind w:left="57"/>
              <w:rPr>
                <w:snapToGrid w:val="0"/>
                <w:sz w:val="20"/>
              </w:rPr>
            </w:pPr>
            <w:r w:rsidRPr="00CB3FE7">
              <w:rPr>
                <w:snapToGrid w:val="0"/>
                <w:sz w:val="20"/>
              </w:rPr>
              <w:t>Urban</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42.0</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43.9</w:t>
            </w:r>
          </w:p>
        </w:tc>
        <w:tc>
          <w:tcPr>
            <w:tcW w:w="861"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42.9</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15.6</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10.6</w:t>
            </w:r>
          </w:p>
        </w:tc>
        <w:tc>
          <w:tcPr>
            <w:tcW w:w="862"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13.3</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45.4</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47.2</w:t>
            </w:r>
          </w:p>
        </w:tc>
        <w:tc>
          <w:tcPr>
            <w:tcW w:w="862"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46.3</w:t>
            </w:r>
          </w:p>
        </w:tc>
      </w:tr>
      <w:tr w:rsidR="0070553D" w:rsidRPr="00CB3FE7" w:rsidTr="00934721">
        <w:trPr>
          <w:cantSplit/>
        </w:trPr>
        <w:tc>
          <w:tcPr>
            <w:tcW w:w="700" w:type="dxa"/>
            <w:vMerge/>
            <w:tcBorders>
              <w:top w:val="single" w:sz="4" w:space="0" w:color="auto"/>
              <w:left w:val="single" w:sz="4" w:space="0" w:color="auto"/>
              <w:bottom w:val="single" w:sz="4" w:space="0" w:color="auto"/>
              <w:right w:val="nil"/>
            </w:tcBorders>
            <w:noWrap/>
            <w:vAlign w:val="bottom"/>
          </w:tcPr>
          <w:p w:rsidR="0070553D" w:rsidRPr="00CB3FE7" w:rsidRDefault="0070553D" w:rsidP="0070553D">
            <w:pPr>
              <w:adjustRightInd w:val="0"/>
              <w:snapToGrid w:val="0"/>
              <w:spacing w:after="0"/>
              <w:rPr>
                <w:snapToGrid w:val="0"/>
                <w:sz w:val="20"/>
              </w:rPr>
            </w:pPr>
          </w:p>
        </w:tc>
        <w:tc>
          <w:tcPr>
            <w:tcW w:w="913"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ind w:left="57"/>
              <w:rPr>
                <w:snapToGrid w:val="0"/>
                <w:sz w:val="20"/>
              </w:rPr>
            </w:pPr>
            <w:r w:rsidRPr="00CB3FE7">
              <w:rPr>
                <w:snapToGrid w:val="0"/>
                <w:sz w:val="20"/>
              </w:rPr>
              <w:t>Rural</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53.2</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52.4</w:t>
            </w:r>
          </w:p>
        </w:tc>
        <w:tc>
          <w:tcPr>
            <w:tcW w:w="861"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52.8</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16.0</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18.5</w:t>
            </w:r>
          </w:p>
        </w:tc>
        <w:tc>
          <w:tcPr>
            <w:tcW w:w="862"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17.2</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58.8</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59.9</w:t>
            </w:r>
          </w:p>
        </w:tc>
        <w:tc>
          <w:tcPr>
            <w:tcW w:w="862"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59.3</w:t>
            </w:r>
          </w:p>
        </w:tc>
      </w:tr>
      <w:tr w:rsidR="0070553D" w:rsidRPr="00CB3FE7" w:rsidTr="00934721">
        <w:trPr>
          <w:cantSplit/>
        </w:trPr>
        <w:tc>
          <w:tcPr>
            <w:tcW w:w="700" w:type="dxa"/>
            <w:vMerge w:val="restart"/>
            <w:tcBorders>
              <w:top w:val="single" w:sz="4" w:space="0" w:color="auto"/>
              <w:left w:val="single" w:sz="4" w:space="0" w:color="auto"/>
              <w:bottom w:val="single" w:sz="4" w:space="0" w:color="auto"/>
              <w:right w:val="nil"/>
            </w:tcBorders>
            <w:noWrap/>
          </w:tcPr>
          <w:p w:rsidR="0070553D" w:rsidRPr="00CB3FE7" w:rsidRDefault="0070553D" w:rsidP="0070553D">
            <w:pPr>
              <w:adjustRightInd w:val="0"/>
              <w:snapToGrid w:val="0"/>
              <w:spacing w:after="0"/>
              <w:rPr>
                <w:bCs/>
                <w:snapToGrid w:val="0"/>
                <w:sz w:val="20"/>
              </w:rPr>
            </w:pPr>
            <w:r w:rsidRPr="00CB3FE7">
              <w:rPr>
                <w:bCs/>
                <w:snapToGrid w:val="0"/>
                <w:sz w:val="20"/>
              </w:rPr>
              <w:t>2000</w:t>
            </w:r>
          </w:p>
        </w:tc>
        <w:tc>
          <w:tcPr>
            <w:tcW w:w="913"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ind w:left="57"/>
              <w:rPr>
                <w:bCs/>
                <w:snapToGrid w:val="0"/>
                <w:sz w:val="20"/>
              </w:rPr>
            </w:pPr>
            <w:r w:rsidRPr="00CB3FE7">
              <w:rPr>
                <w:bCs/>
                <w:snapToGrid w:val="0"/>
                <w:sz w:val="20"/>
              </w:rPr>
              <w:t>National</w:t>
            </w:r>
          </w:p>
        </w:tc>
        <w:tc>
          <w:tcPr>
            <w:tcW w:w="860"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48.4</w:t>
            </w:r>
          </w:p>
        </w:tc>
        <w:tc>
          <w:tcPr>
            <w:tcW w:w="861"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49.1</w:t>
            </w:r>
          </w:p>
        </w:tc>
        <w:tc>
          <w:tcPr>
            <w:tcW w:w="861" w:type="dxa"/>
            <w:tcBorders>
              <w:top w:val="single" w:sz="4" w:space="0" w:color="auto"/>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48.0</w:t>
            </w:r>
          </w:p>
        </w:tc>
        <w:tc>
          <w:tcPr>
            <w:tcW w:w="861"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12.0</w:t>
            </w:r>
          </w:p>
        </w:tc>
        <w:tc>
          <w:tcPr>
            <w:tcW w:w="860" w:type="dxa"/>
            <w:tcBorders>
              <w:top w:val="single" w:sz="4" w:space="0" w:color="auto"/>
              <w:left w:val="single" w:sz="4" w:space="0" w:color="auto"/>
              <w:right w:val="single" w:sz="4" w:space="0" w:color="auto"/>
            </w:tcBorders>
            <w:noWrap/>
            <w:vAlign w:val="bottom"/>
          </w:tcPr>
          <w:p w:rsidR="00FB2A56" w:rsidRPr="00CB3FE7" w:rsidRDefault="0070553D" w:rsidP="0070553D">
            <w:pPr>
              <w:adjustRightInd w:val="0"/>
              <w:snapToGrid w:val="0"/>
              <w:spacing w:after="0"/>
              <w:jc w:val="center"/>
              <w:rPr>
                <w:bCs/>
                <w:snapToGrid w:val="0"/>
                <w:sz w:val="20"/>
              </w:rPr>
            </w:pPr>
            <w:r w:rsidRPr="00CB3FE7">
              <w:rPr>
                <w:bCs/>
                <w:snapToGrid w:val="0"/>
                <w:sz w:val="20"/>
              </w:rPr>
              <w:t>11.4</w:t>
            </w:r>
          </w:p>
        </w:tc>
        <w:tc>
          <w:tcPr>
            <w:tcW w:w="862" w:type="dxa"/>
            <w:tcBorders>
              <w:top w:val="single" w:sz="4" w:space="0" w:color="auto"/>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12.0</w:t>
            </w:r>
          </w:p>
        </w:tc>
        <w:tc>
          <w:tcPr>
            <w:tcW w:w="860"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51.3</w:t>
            </w:r>
          </w:p>
        </w:tc>
        <w:tc>
          <w:tcPr>
            <w:tcW w:w="861"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50.9</w:t>
            </w:r>
          </w:p>
        </w:tc>
        <w:tc>
          <w:tcPr>
            <w:tcW w:w="862" w:type="dxa"/>
            <w:tcBorders>
              <w:top w:val="single" w:sz="4" w:space="0" w:color="auto"/>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51.0</w:t>
            </w:r>
          </w:p>
        </w:tc>
      </w:tr>
      <w:tr w:rsidR="0070553D" w:rsidRPr="00CB3FE7" w:rsidTr="00934721">
        <w:trPr>
          <w:cantSplit/>
        </w:trPr>
        <w:tc>
          <w:tcPr>
            <w:tcW w:w="700" w:type="dxa"/>
            <w:vMerge/>
            <w:tcBorders>
              <w:top w:val="single" w:sz="4" w:space="0" w:color="auto"/>
              <w:left w:val="single" w:sz="4" w:space="0" w:color="auto"/>
              <w:bottom w:val="single" w:sz="4" w:space="0" w:color="auto"/>
              <w:right w:val="nil"/>
            </w:tcBorders>
            <w:noWrap/>
          </w:tcPr>
          <w:p w:rsidR="0070553D" w:rsidRPr="00CB3FE7" w:rsidRDefault="0070553D" w:rsidP="0070553D">
            <w:pPr>
              <w:adjustRightInd w:val="0"/>
              <w:snapToGrid w:val="0"/>
              <w:spacing w:after="0"/>
              <w:rPr>
                <w:snapToGrid w:val="0"/>
                <w:sz w:val="20"/>
              </w:rPr>
            </w:pPr>
          </w:p>
        </w:tc>
        <w:tc>
          <w:tcPr>
            <w:tcW w:w="913"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ind w:left="57"/>
              <w:rPr>
                <w:snapToGrid w:val="0"/>
                <w:sz w:val="20"/>
              </w:rPr>
            </w:pPr>
            <w:r w:rsidRPr="00CB3FE7">
              <w:rPr>
                <w:snapToGrid w:val="0"/>
                <w:sz w:val="20"/>
              </w:rPr>
              <w:t>Urban</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38.9</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37.9</w:t>
            </w:r>
          </w:p>
        </w:tc>
        <w:tc>
          <w:tcPr>
            <w:tcW w:w="861"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38.5</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12.0</w:t>
            </w:r>
          </w:p>
        </w:tc>
        <w:tc>
          <w:tcPr>
            <w:tcW w:w="860" w:type="dxa"/>
            <w:tcBorders>
              <w:left w:val="single" w:sz="4" w:space="0" w:color="auto"/>
              <w:right w:val="single" w:sz="4" w:space="0" w:color="auto"/>
            </w:tcBorders>
            <w:noWrap/>
            <w:vAlign w:val="bottom"/>
          </w:tcPr>
          <w:p w:rsidR="0070553D" w:rsidRPr="00CB3FE7" w:rsidRDefault="00FB2A56" w:rsidP="0070553D">
            <w:pPr>
              <w:adjustRightInd w:val="0"/>
              <w:snapToGrid w:val="0"/>
              <w:spacing w:after="0"/>
              <w:jc w:val="center"/>
              <w:rPr>
                <w:snapToGrid w:val="0"/>
                <w:sz w:val="20"/>
              </w:rPr>
            </w:pPr>
            <w:r>
              <w:rPr>
                <w:snapToGrid w:val="0"/>
                <w:sz w:val="20"/>
              </w:rPr>
              <w:t xml:space="preserve">  </w:t>
            </w:r>
            <w:r w:rsidR="0070553D" w:rsidRPr="00CB3FE7">
              <w:rPr>
                <w:snapToGrid w:val="0"/>
                <w:sz w:val="20"/>
              </w:rPr>
              <w:t>9.4</w:t>
            </w:r>
          </w:p>
        </w:tc>
        <w:tc>
          <w:tcPr>
            <w:tcW w:w="862"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10.9</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44.7</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39.8</w:t>
            </w:r>
          </w:p>
        </w:tc>
        <w:tc>
          <w:tcPr>
            <w:tcW w:w="862"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38.5</w:t>
            </w:r>
          </w:p>
        </w:tc>
      </w:tr>
      <w:tr w:rsidR="0070553D" w:rsidRPr="00CB3FE7" w:rsidTr="00934721">
        <w:trPr>
          <w:cantSplit/>
        </w:trPr>
        <w:tc>
          <w:tcPr>
            <w:tcW w:w="700" w:type="dxa"/>
            <w:vMerge/>
            <w:tcBorders>
              <w:top w:val="single" w:sz="4" w:space="0" w:color="auto"/>
              <w:left w:val="single" w:sz="4" w:space="0" w:color="auto"/>
              <w:bottom w:val="single" w:sz="4" w:space="0" w:color="auto"/>
              <w:right w:val="nil"/>
            </w:tcBorders>
            <w:noWrap/>
          </w:tcPr>
          <w:p w:rsidR="0070553D" w:rsidRPr="00CB3FE7" w:rsidRDefault="0070553D" w:rsidP="0070553D">
            <w:pPr>
              <w:adjustRightInd w:val="0"/>
              <w:snapToGrid w:val="0"/>
              <w:spacing w:after="0"/>
              <w:rPr>
                <w:snapToGrid w:val="0"/>
                <w:sz w:val="20"/>
              </w:rPr>
            </w:pPr>
          </w:p>
        </w:tc>
        <w:tc>
          <w:tcPr>
            <w:tcW w:w="913"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ind w:left="57"/>
              <w:rPr>
                <w:snapToGrid w:val="0"/>
                <w:sz w:val="20"/>
              </w:rPr>
            </w:pPr>
            <w:r w:rsidRPr="00CB3FE7">
              <w:rPr>
                <w:snapToGrid w:val="0"/>
                <w:sz w:val="20"/>
              </w:rPr>
              <w:t>Rural</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50.1</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51.3</w:t>
            </w:r>
          </w:p>
        </w:tc>
        <w:tc>
          <w:tcPr>
            <w:tcW w:w="861"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50.2</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12.0</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11.8</w:t>
            </w:r>
          </w:p>
        </w:tc>
        <w:tc>
          <w:tcPr>
            <w:tcW w:w="862"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12.2</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52.5</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53.0</w:t>
            </w:r>
          </w:p>
        </w:tc>
        <w:tc>
          <w:tcPr>
            <w:tcW w:w="862"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50.1</w:t>
            </w:r>
          </w:p>
        </w:tc>
      </w:tr>
      <w:tr w:rsidR="0070553D" w:rsidRPr="00CB3FE7" w:rsidTr="00934721">
        <w:trPr>
          <w:cantSplit/>
        </w:trPr>
        <w:tc>
          <w:tcPr>
            <w:tcW w:w="700" w:type="dxa"/>
            <w:vMerge w:val="restart"/>
            <w:tcBorders>
              <w:top w:val="single" w:sz="4" w:space="0" w:color="auto"/>
              <w:left w:val="single" w:sz="4" w:space="0" w:color="auto"/>
              <w:bottom w:val="single" w:sz="4" w:space="0" w:color="auto"/>
              <w:right w:val="nil"/>
            </w:tcBorders>
            <w:noWrap/>
          </w:tcPr>
          <w:p w:rsidR="0070553D" w:rsidRPr="00CB3FE7" w:rsidRDefault="0070553D" w:rsidP="0070553D">
            <w:pPr>
              <w:adjustRightInd w:val="0"/>
              <w:snapToGrid w:val="0"/>
              <w:spacing w:after="0"/>
              <w:rPr>
                <w:bCs/>
                <w:snapToGrid w:val="0"/>
                <w:sz w:val="20"/>
              </w:rPr>
            </w:pPr>
            <w:r w:rsidRPr="00CB3FE7">
              <w:rPr>
                <w:bCs/>
                <w:snapToGrid w:val="0"/>
                <w:sz w:val="20"/>
              </w:rPr>
              <w:t>2005</w:t>
            </w:r>
          </w:p>
        </w:tc>
        <w:tc>
          <w:tcPr>
            <w:tcW w:w="913"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ind w:left="57"/>
              <w:rPr>
                <w:bCs/>
                <w:snapToGrid w:val="0"/>
                <w:sz w:val="20"/>
              </w:rPr>
            </w:pPr>
            <w:r w:rsidRPr="00CB3FE7">
              <w:rPr>
                <w:bCs/>
                <w:snapToGrid w:val="0"/>
                <w:sz w:val="20"/>
              </w:rPr>
              <w:t>National</w:t>
            </w:r>
          </w:p>
        </w:tc>
        <w:tc>
          <w:tcPr>
            <w:tcW w:w="860"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47.1</w:t>
            </w:r>
          </w:p>
        </w:tc>
        <w:tc>
          <w:tcPr>
            <w:tcW w:w="861"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45.3</w:t>
            </w:r>
          </w:p>
        </w:tc>
        <w:tc>
          <w:tcPr>
            <w:tcW w:w="861" w:type="dxa"/>
            <w:tcBorders>
              <w:top w:val="single" w:sz="4" w:space="0" w:color="auto"/>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46.2</w:t>
            </w:r>
          </w:p>
        </w:tc>
        <w:tc>
          <w:tcPr>
            <w:tcW w:w="861"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12.7</w:t>
            </w:r>
          </w:p>
        </w:tc>
        <w:tc>
          <w:tcPr>
            <w:tcW w:w="860"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12.7</w:t>
            </w:r>
          </w:p>
        </w:tc>
        <w:tc>
          <w:tcPr>
            <w:tcW w:w="862" w:type="dxa"/>
            <w:tcBorders>
              <w:top w:val="single" w:sz="4" w:space="0" w:color="auto"/>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12.7</w:t>
            </w:r>
          </w:p>
        </w:tc>
        <w:tc>
          <w:tcPr>
            <w:tcW w:w="860"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40.3</w:t>
            </w:r>
          </w:p>
        </w:tc>
        <w:tc>
          <w:tcPr>
            <w:tcW w:w="861" w:type="dxa"/>
            <w:tcBorders>
              <w:top w:val="single" w:sz="4" w:space="0" w:color="auto"/>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39.0</w:t>
            </w:r>
          </w:p>
        </w:tc>
        <w:tc>
          <w:tcPr>
            <w:tcW w:w="862" w:type="dxa"/>
            <w:tcBorders>
              <w:top w:val="single" w:sz="4" w:space="0" w:color="auto"/>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39.7</w:t>
            </w:r>
          </w:p>
        </w:tc>
      </w:tr>
      <w:tr w:rsidR="0070553D" w:rsidRPr="00CB3FE7" w:rsidTr="00934721">
        <w:trPr>
          <w:cantSplit/>
        </w:trPr>
        <w:tc>
          <w:tcPr>
            <w:tcW w:w="700" w:type="dxa"/>
            <w:vMerge/>
            <w:tcBorders>
              <w:top w:val="single" w:sz="4" w:space="0" w:color="auto"/>
              <w:left w:val="single" w:sz="4" w:space="0" w:color="auto"/>
              <w:bottom w:val="single" w:sz="4" w:space="0" w:color="auto"/>
              <w:right w:val="nil"/>
            </w:tcBorders>
            <w:noWrap/>
            <w:vAlign w:val="bottom"/>
          </w:tcPr>
          <w:p w:rsidR="0070553D" w:rsidRPr="00CB3FE7" w:rsidRDefault="0070553D" w:rsidP="0070553D">
            <w:pPr>
              <w:adjustRightInd w:val="0"/>
              <w:snapToGrid w:val="0"/>
              <w:spacing w:after="0"/>
              <w:rPr>
                <w:bCs/>
                <w:snapToGrid w:val="0"/>
                <w:sz w:val="20"/>
              </w:rPr>
            </w:pPr>
          </w:p>
        </w:tc>
        <w:tc>
          <w:tcPr>
            <w:tcW w:w="913"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ind w:left="57"/>
              <w:rPr>
                <w:snapToGrid w:val="0"/>
                <w:sz w:val="20"/>
              </w:rPr>
            </w:pPr>
            <w:r w:rsidRPr="00CB3FE7">
              <w:rPr>
                <w:snapToGrid w:val="0"/>
                <w:sz w:val="20"/>
              </w:rPr>
              <w:t>Urban</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38.0</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33.7</w:t>
            </w:r>
          </w:p>
        </w:tc>
        <w:tc>
          <w:tcPr>
            <w:tcW w:w="861"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35.9</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10.8</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10.8</w:t>
            </w:r>
          </w:p>
        </w:tc>
        <w:tc>
          <w:tcPr>
            <w:tcW w:w="862"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snapToGrid w:val="0"/>
                <w:sz w:val="20"/>
              </w:rPr>
              <w:t>10.8</w:t>
            </w:r>
          </w:p>
        </w:tc>
        <w:tc>
          <w:tcPr>
            <w:tcW w:w="860"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30.1</w:t>
            </w:r>
          </w:p>
        </w:tc>
        <w:tc>
          <w:tcPr>
            <w:tcW w:w="861" w:type="dxa"/>
            <w:tcBorders>
              <w:left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29.7</w:t>
            </w:r>
          </w:p>
        </w:tc>
        <w:tc>
          <w:tcPr>
            <w:tcW w:w="862" w:type="dxa"/>
            <w:tcBorders>
              <w:left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29.9</w:t>
            </w:r>
          </w:p>
        </w:tc>
      </w:tr>
      <w:tr w:rsidR="0070553D" w:rsidRPr="00CB3FE7" w:rsidTr="00934721">
        <w:trPr>
          <w:cantSplit/>
        </w:trPr>
        <w:tc>
          <w:tcPr>
            <w:tcW w:w="700" w:type="dxa"/>
            <w:vMerge/>
            <w:tcBorders>
              <w:top w:val="single" w:sz="4" w:space="0" w:color="auto"/>
              <w:left w:val="single" w:sz="4" w:space="0" w:color="auto"/>
              <w:bottom w:val="single" w:sz="4" w:space="0" w:color="auto"/>
              <w:right w:val="nil"/>
            </w:tcBorders>
            <w:noWrap/>
            <w:vAlign w:val="bottom"/>
          </w:tcPr>
          <w:p w:rsidR="0070553D" w:rsidRPr="00CB3FE7" w:rsidRDefault="0070553D" w:rsidP="0070553D">
            <w:pPr>
              <w:adjustRightInd w:val="0"/>
              <w:snapToGrid w:val="0"/>
              <w:spacing w:after="0"/>
              <w:rPr>
                <w:bCs/>
                <w:snapToGrid w:val="0"/>
                <w:sz w:val="20"/>
              </w:rPr>
            </w:pPr>
          </w:p>
        </w:tc>
        <w:tc>
          <w:tcPr>
            <w:tcW w:w="913"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ind w:left="57"/>
              <w:rPr>
                <w:snapToGrid w:val="0"/>
                <w:sz w:val="20"/>
              </w:rPr>
            </w:pPr>
            <w:r w:rsidRPr="00CB3FE7">
              <w:rPr>
                <w:snapToGrid w:val="0"/>
                <w:sz w:val="20"/>
              </w:rPr>
              <w:t>Rural</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49.4</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48.2</w:t>
            </w:r>
          </w:p>
        </w:tc>
        <w:tc>
          <w:tcPr>
            <w:tcW w:w="861"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snapToGrid w:val="0"/>
                <w:sz w:val="20"/>
              </w:rPr>
            </w:pPr>
            <w:r w:rsidRPr="00CB3FE7">
              <w:rPr>
                <w:snapToGrid w:val="0"/>
                <w:sz w:val="20"/>
              </w:rPr>
              <w:t>48.8</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13.0</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13.2</w:t>
            </w:r>
          </w:p>
        </w:tc>
        <w:tc>
          <w:tcPr>
            <w:tcW w:w="862"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snapToGrid w:val="0"/>
                <w:sz w:val="20"/>
              </w:rPr>
              <w:t>13.1</w:t>
            </w:r>
          </w:p>
        </w:tc>
        <w:tc>
          <w:tcPr>
            <w:tcW w:w="860"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43.0</w:t>
            </w:r>
          </w:p>
        </w:tc>
        <w:tc>
          <w:tcPr>
            <w:tcW w:w="861" w:type="dxa"/>
            <w:tcBorders>
              <w:left w:val="single" w:sz="4" w:space="0" w:color="auto"/>
              <w:bottom w:val="single" w:sz="4" w:space="0" w:color="auto"/>
              <w:right w:val="single" w:sz="4" w:space="0" w:color="auto"/>
            </w:tcBorders>
            <w:noWrap/>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41.3</w:t>
            </w:r>
          </w:p>
        </w:tc>
        <w:tc>
          <w:tcPr>
            <w:tcW w:w="862" w:type="dxa"/>
            <w:tcBorders>
              <w:left w:val="single" w:sz="4" w:space="0" w:color="auto"/>
              <w:bottom w:val="single" w:sz="4" w:space="0" w:color="auto"/>
              <w:right w:val="single" w:sz="4" w:space="0" w:color="auto"/>
            </w:tcBorders>
            <w:vAlign w:val="bottom"/>
          </w:tcPr>
          <w:p w:rsidR="0070553D" w:rsidRPr="00CB3FE7" w:rsidRDefault="0070553D" w:rsidP="0070553D">
            <w:pPr>
              <w:adjustRightInd w:val="0"/>
              <w:snapToGrid w:val="0"/>
              <w:spacing w:after="0"/>
              <w:jc w:val="center"/>
              <w:rPr>
                <w:bCs/>
                <w:snapToGrid w:val="0"/>
                <w:sz w:val="20"/>
              </w:rPr>
            </w:pPr>
            <w:r w:rsidRPr="00CB3FE7">
              <w:rPr>
                <w:bCs/>
                <w:snapToGrid w:val="0"/>
                <w:sz w:val="20"/>
              </w:rPr>
              <w:t>42.2</w:t>
            </w:r>
          </w:p>
        </w:tc>
      </w:tr>
    </w:tbl>
    <w:p w:rsidR="0070553D" w:rsidRPr="002D0A70" w:rsidRDefault="0070553D" w:rsidP="0070553D">
      <w:pPr>
        <w:spacing w:before="240"/>
        <w:rPr>
          <w:snapToGrid w:val="0"/>
        </w:rPr>
      </w:pPr>
      <w:bookmarkStart w:id="28" w:name="_Toc90791647"/>
      <w:r w:rsidRPr="009E6A72">
        <w:rPr>
          <w:snapToGrid w:val="0"/>
        </w:rPr>
        <w:t>275.</w:t>
      </w:r>
      <w:r>
        <w:rPr>
          <w:b/>
          <w:snapToGrid w:val="0"/>
        </w:rPr>
        <w:tab/>
      </w:r>
      <w:r w:rsidRPr="002D0A70">
        <w:rPr>
          <w:b/>
          <w:snapToGrid w:val="0"/>
        </w:rPr>
        <w:t>Vitamin A deficiency</w:t>
      </w:r>
      <w:bookmarkEnd w:id="28"/>
      <w:r w:rsidRPr="002D0A70">
        <w:rPr>
          <w:snapToGrid w:val="0"/>
        </w:rPr>
        <w:t>: Bangladesh has reduced vitamin A deficiency over the years. Vitamin-A supplementation of children aged 12-59 months rose from 41 percent in 1993 to</w:t>
      </w:r>
      <w:r w:rsidR="00B74D49">
        <w:rPr>
          <w:snapToGrid w:val="0"/>
        </w:rPr>
        <w:t xml:space="preserve"> </w:t>
      </w:r>
      <w:r w:rsidRPr="002D0A70">
        <w:rPr>
          <w:snapToGrid w:val="0"/>
        </w:rPr>
        <w:t>85</w:t>
      </w:r>
      <w:r>
        <w:rPr>
          <w:snapToGrid w:val="0"/>
        </w:rPr>
        <w:t> </w:t>
      </w:r>
      <w:r w:rsidRPr="002D0A70">
        <w:rPr>
          <w:snapToGrid w:val="0"/>
        </w:rPr>
        <w:t>percent in 1995, and has been sustained at more than 85 percent</w:t>
      </w:r>
      <w:r w:rsidR="00480A2C">
        <w:rPr>
          <w:snapToGrid w:val="0"/>
        </w:rPr>
        <w:t xml:space="preserve"> throughout the last decade. In </w:t>
      </w:r>
      <w:r w:rsidRPr="002D0A70">
        <w:rPr>
          <w:snapToGrid w:val="0"/>
        </w:rPr>
        <w:t>2005, the coverage was 93 percent nationwide, 92 percent in rural areas and 94 percent in urban (CNS 2005). Vitamin A supplementation twice a year, m</w:t>
      </w:r>
      <w:r w:rsidR="000F4617">
        <w:rPr>
          <w:snapToGrid w:val="0"/>
        </w:rPr>
        <w:t>ade it possible to maintain the </w:t>
      </w:r>
      <w:r w:rsidRPr="002D0A70">
        <w:rPr>
          <w:snapToGrid w:val="0"/>
        </w:rPr>
        <w:t>prevalence of night blindness sustained well below the 1 percent threshold that signals a public health problem. The supplementation programme cover</w:t>
      </w:r>
      <w:r w:rsidR="000F4617">
        <w:rPr>
          <w:snapToGrid w:val="0"/>
        </w:rPr>
        <w:t>age increased mainly because of </w:t>
      </w:r>
      <w:r w:rsidRPr="002D0A70">
        <w:rPr>
          <w:snapToGrid w:val="0"/>
        </w:rPr>
        <w:t>linking the distribution of Vitamin A capsules with the National Immunization Days (NID)</w:t>
      </w:r>
      <w:r>
        <w:rPr>
          <w:snapToGrid w:val="0"/>
        </w:rPr>
        <w:t xml:space="preserve">. </w:t>
      </w:r>
      <w:r w:rsidR="000F4617">
        <w:rPr>
          <w:snapToGrid w:val="0"/>
        </w:rPr>
        <w:t>In </w:t>
      </w:r>
      <w:r w:rsidRPr="002D0A70">
        <w:rPr>
          <w:snapToGrid w:val="0"/>
        </w:rPr>
        <w:t>Bangladesh within the six months as per MICS 2006, some 85 percent children aged</w:t>
      </w:r>
      <w:r w:rsidR="00B74D49">
        <w:rPr>
          <w:snapToGrid w:val="0"/>
        </w:rPr>
        <w:t> </w:t>
      </w:r>
      <w:r w:rsidRPr="002D0A70">
        <w:rPr>
          <w:snapToGrid w:val="0"/>
        </w:rPr>
        <w:t>6</w:t>
      </w:r>
      <w:r w:rsidR="00B74D49">
        <w:rPr>
          <w:snapToGrid w:val="0"/>
        </w:rPr>
        <w:noBreakHyphen/>
      </w:r>
      <w:r w:rsidRPr="002D0A70">
        <w:rPr>
          <w:snapToGrid w:val="0"/>
        </w:rPr>
        <w:t>59</w:t>
      </w:r>
      <w:r w:rsidR="00B74D49">
        <w:rPr>
          <w:snapToGrid w:val="0"/>
        </w:rPr>
        <w:t> </w:t>
      </w:r>
      <w:r w:rsidRPr="002D0A70">
        <w:rPr>
          <w:snapToGrid w:val="0"/>
        </w:rPr>
        <w:t>mo</w:t>
      </w:r>
      <w:r>
        <w:rPr>
          <w:snapToGrid w:val="0"/>
        </w:rPr>
        <w:t>n</w:t>
      </w:r>
      <w:r w:rsidRPr="002D0A70">
        <w:rPr>
          <w:snapToGrid w:val="0"/>
        </w:rPr>
        <w:t>ths received a high dose vitamin A supplement.</w:t>
      </w:r>
    </w:p>
    <w:p w:rsidR="0070553D" w:rsidRPr="002D0A70" w:rsidRDefault="0070553D" w:rsidP="0070553D">
      <w:pPr>
        <w:rPr>
          <w:snapToGrid w:val="0"/>
        </w:rPr>
      </w:pPr>
      <w:bookmarkStart w:id="29" w:name="_Toc90791648"/>
      <w:r w:rsidRPr="006B3B4E">
        <w:rPr>
          <w:snapToGrid w:val="0"/>
        </w:rPr>
        <w:t>276.</w:t>
      </w:r>
      <w:r>
        <w:rPr>
          <w:b/>
          <w:snapToGrid w:val="0"/>
        </w:rPr>
        <w:tab/>
      </w:r>
      <w:r w:rsidRPr="002D0A70">
        <w:rPr>
          <w:b/>
          <w:snapToGrid w:val="0"/>
        </w:rPr>
        <w:t>Iodine deficiency</w:t>
      </w:r>
      <w:bookmarkEnd w:id="29"/>
      <w:r w:rsidRPr="002D0A70">
        <w:rPr>
          <w:snapToGrid w:val="0"/>
        </w:rPr>
        <w:t>: Bangladesh is affected by iodine deficiency disorders (IDD). Due to universal salt iodization programme, the goitre prevalence decreased from 47</w:t>
      </w:r>
      <w:r w:rsidRPr="002D0A70">
        <w:rPr>
          <w:b/>
          <w:snapToGrid w:val="0"/>
        </w:rPr>
        <w:t xml:space="preserve"> </w:t>
      </w:r>
      <w:r w:rsidRPr="002D0A70">
        <w:rPr>
          <w:snapToGrid w:val="0"/>
        </w:rPr>
        <w:t>percent</w:t>
      </w:r>
      <w:r>
        <w:rPr>
          <w:snapToGrid w:val="0"/>
        </w:rPr>
        <w:t xml:space="preserve"> </w:t>
      </w:r>
      <w:r w:rsidR="00B75EAA">
        <w:rPr>
          <w:snapToGrid w:val="0"/>
        </w:rPr>
        <w:t>in 1993 to </w:t>
      </w:r>
      <w:r w:rsidRPr="002D0A70">
        <w:rPr>
          <w:snapToGrid w:val="0"/>
        </w:rPr>
        <w:t>18 percent in 1999, and biological iodine deficiency decreased from 69</w:t>
      </w:r>
      <w:r w:rsidRPr="002D0A70">
        <w:rPr>
          <w:b/>
          <w:snapToGrid w:val="0"/>
        </w:rPr>
        <w:t xml:space="preserve"> </w:t>
      </w:r>
      <w:r w:rsidRPr="002D0A70">
        <w:rPr>
          <w:snapToGrid w:val="0"/>
        </w:rPr>
        <w:t>percent</w:t>
      </w:r>
      <w:r>
        <w:rPr>
          <w:snapToGrid w:val="0"/>
        </w:rPr>
        <w:t xml:space="preserve"> </w:t>
      </w:r>
      <w:r w:rsidRPr="002D0A70">
        <w:rPr>
          <w:snapToGrid w:val="0"/>
        </w:rPr>
        <w:t>in 1993 to 43</w:t>
      </w:r>
      <w:r w:rsidR="00B74D49">
        <w:rPr>
          <w:snapToGrid w:val="0"/>
        </w:rPr>
        <w:t> </w:t>
      </w:r>
      <w:r w:rsidRPr="002D0A70">
        <w:rPr>
          <w:snapToGrid w:val="0"/>
        </w:rPr>
        <w:t>percent</w:t>
      </w:r>
      <w:r>
        <w:rPr>
          <w:snapToGrid w:val="0"/>
        </w:rPr>
        <w:t xml:space="preserve"> </w:t>
      </w:r>
      <w:r w:rsidRPr="002D0A70">
        <w:rPr>
          <w:snapToGrid w:val="0"/>
        </w:rPr>
        <w:t xml:space="preserve">in 1999 (National IDD Surveys, 1993 and 1999). Household consumption of iodized salt has increased from 14 percent in 1995 to 84 percent in 2006 (MICS 2006). </w:t>
      </w:r>
    </w:p>
    <w:p w:rsidR="0070553D" w:rsidRPr="002D0A70" w:rsidRDefault="0070553D" w:rsidP="0070553D">
      <w:pPr>
        <w:rPr>
          <w:snapToGrid w:val="0"/>
        </w:rPr>
      </w:pPr>
      <w:bookmarkStart w:id="30" w:name="_Toc90791649"/>
      <w:r>
        <w:rPr>
          <w:snapToGrid w:val="0"/>
        </w:rPr>
        <w:t>277.</w:t>
      </w:r>
      <w:r>
        <w:rPr>
          <w:snapToGrid w:val="0"/>
        </w:rPr>
        <w:tab/>
      </w:r>
      <w:r w:rsidRPr="002D0A70">
        <w:rPr>
          <w:snapToGrid w:val="0"/>
        </w:rPr>
        <w:t>Use of Iodized Salt was lowest in Chittagong Division (77.7 percent) and highest in Khulna Division (93.6 percent) and there is 10</w:t>
      </w:r>
      <w:r w:rsidRPr="002D0A70">
        <w:rPr>
          <w:b/>
          <w:snapToGrid w:val="0"/>
        </w:rPr>
        <w:t xml:space="preserve"> </w:t>
      </w:r>
      <w:r w:rsidRPr="002D0A70">
        <w:rPr>
          <w:snapToGrid w:val="0"/>
        </w:rPr>
        <w:t>percent variation between rural and urban areas. However, the difference between richest and poorest households in terms of consumption of iodized salt is 20 percent.</w:t>
      </w:r>
    </w:p>
    <w:p w:rsidR="0070553D" w:rsidRPr="002D0A70" w:rsidRDefault="0070553D" w:rsidP="0070553D">
      <w:pPr>
        <w:rPr>
          <w:snapToGrid w:val="0"/>
        </w:rPr>
      </w:pPr>
      <w:r w:rsidRPr="006B3B4E">
        <w:rPr>
          <w:snapToGrid w:val="0"/>
        </w:rPr>
        <w:t>278.</w:t>
      </w:r>
      <w:r>
        <w:rPr>
          <w:b/>
          <w:snapToGrid w:val="0"/>
        </w:rPr>
        <w:tab/>
      </w:r>
      <w:r w:rsidRPr="002D0A70">
        <w:rPr>
          <w:b/>
          <w:snapToGrid w:val="0"/>
        </w:rPr>
        <w:t>Iron deficiency anaemia</w:t>
      </w:r>
      <w:bookmarkEnd w:id="30"/>
      <w:r w:rsidRPr="002D0A70">
        <w:rPr>
          <w:snapToGrid w:val="0"/>
        </w:rPr>
        <w:t>: Iron deficiency during pregnancy is a common problem Data from anaemia surveys in urban areas, the Chittagong Hill Tracts and the rest of rural Bangladesh (BBS/UNICEF, 2004), indicated that the prevalence of anaemia is a public health problem in preschool children (49 percent) and pregnant women (46 percent), and a moderate public health problem in non-pregnant women (33 percent) and adolescents (28 percent). The government arranges distribution of iron tablets through regular health programme</w:t>
      </w:r>
      <w:r>
        <w:rPr>
          <w:snapToGrid w:val="0"/>
        </w:rPr>
        <w:t xml:space="preserve">. </w:t>
      </w:r>
    </w:p>
    <w:p w:rsidR="0070553D" w:rsidRPr="002D0A70" w:rsidRDefault="0070553D" w:rsidP="0070553D">
      <w:pPr>
        <w:pStyle w:val="Heading4"/>
        <w:rPr>
          <w:b/>
          <w:snapToGrid w:val="0"/>
        </w:rPr>
      </w:pPr>
      <w:r>
        <w:rPr>
          <w:snapToGrid w:val="0"/>
        </w:rPr>
        <w:t>GoB measures in promoting n</w:t>
      </w:r>
      <w:r w:rsidRPr="002D0A70">
        <w:rPr>
          <w:snapToGrid w:val="0"/>
        </w:rPr>
        <w:t>utrition</w:t>
      </w:r>
      <w:r w:rsidRPr="002D0A70">
        <w:rPr>
          <w:b/>
          <w:snapToGrid w:val="0"/>
        </w:rPr>
        <w:t xml:space="preserve"> </w:t>
      </w:r>
    </w:p>
    <w:p w:rsidR="0070553D" w:rsidRPr="002D0A70" w:rsidRDefault="0070553D" w:rsidP="0070553D">
      <w:pPr>
        <w:rPr>
          <w:snapToGrid w:val="0"/>
        </w:rPr>
      </w:pPr>
      <w:r>
        <w:rPr>
          <w:snapToGrid w:val="0"/>
        </w:rPr>
        <w:t>279.</w:t>
      </w:r>
      <w:r>
        <w:rPr>
          <w:snapToGrid w:val="0"/>
        </w:rPr>
        <w:tab/>
      </w:r>
      <w:r w:rsidRPr="002D0A70">
        <w:rPr>
          <w:snapToGrid w:val="0"/>
        </w:rPr>
        <w:t>The Government is committed to achieving food security and nutrition for all</w:t>
      </w:r>
      <w:r>
        <w:rPr>
          <w:snapToGrid w:val="0"/>
        </w:rPr>
        <w:t xml:space="preserve">. </w:t>
      </w:r>
      <w:r w:rsidRPr="002D0A70">
        <w:rPr>
          <w:snapToGrid w:val="0"/>
        </w:rPr>
        <w:t xml:space="preserve">This is reflected in its policies and plans, including the National Agricultural Policy (1999), Comprehensive Food Security Policy (2000) and National Food Policy (2006), all address issues of availability, access and utilisation. Other key Government commitments related to food and nutrition include the NSAPR (2004/05 - 2007/08) and the HNPSP 2003-10. </w:t>
      </w:r>
    </w:p>
    <w:p w:rsidR="0070553D" w:rsidRPr="002D0A70" w:rsidRDefault="0070553D" w:rsidP="0070553D">
      <w:pPr>
        <w:rPr>
          <w:snapToGrid w:val="0"/>
        </w:rPr>
      </w:pPr>
      <w:r>
        <w:rPr>
          <w:snapToGrid w:val="0"/>
        </w:rPr>
        <w:t>280.</w:t>
      </w:r>
      <w:r>
        <w:rPr>
          <w:snapToGrid w:val="0"/>
        </w:rPr>
        <w:tab/>
      </w:r>
      <w:r w:rsidRPr="002D0A70">
        <w:rPr>
          <w:snapToGrid w:val="0"/>
        </w:rPr>
        <w:t>The Government has been implementing the National Nutrition Programme (NNP)</w:t>
      </w:r>
      <w:r>
        <w:rPr>
          <w:snapToGrid w:val="0"/>
        </w:rPr>
        <w:t xml:space="preserve">. </w:t>
      </w:r>
      <w:r w:rsidRPr="002D0A70">
        <w:rPr>
          <w:snapToGrid w:val="0"/>
        </w:rPr>
        <w:t>This is the successor to the Bangladesh Integrated Nutrition Project (BINP), which was operated by the MoHFW from</w:t>
      </w:r>
      <w:r>
        <w:rPr>
          <w:snapToGrid w:val="0"/>
        </w:rPr>
        <w:t xml:space="preserve"> </w:t>
      </w:r>
      <w:r w:rsidRPr="002D0A70">
        <w:rPr>
          <w:snapToGrid w:val="0"/>
        </w:rPr>
        <w:t>1995 to 2003</w:t>
      </w:r>
      <w:r>
        <w:rPr>
          <w:snapToGrid w:val="0"/>
        </w:rPr>
        <w:t xml:space="preserve">. </w:t>
      </w:r>
      <w:r w:rsidRPr="002D0A70">
        <w:rPr>
          <w:snapToGrid w:val="0"/>
        </w:rPr>
        <w:t>National level services include micronutrient supplementation (iron</w:t>
      </w:r>
      <w:r>
        <w:rPr>
          <w:snapToGrid w:val="0"/>
        </w:rPr>
        <w:t>-</w:t>
      </w:r>
      <w:r w:rsidRPr="002D0A70">
        <w:rPr>
          <w:snapToGrid w:val="0"/>
        </w:rPr>
        <w:t>foliate and vitamin A), universal salt iodization, and breastfeeding promotion</w:t>
      </w:r>
      <w:r>
        <w:rPr>
          <w:snapToGrid w:val="0"/>
        </w:rPr>
        <w:t xml:space="preserve">. </w:t>
      </w:r>
      <w:r w:rsidRPr="002D0A70">
        <w:rPr>
          <w:snapToGrid w:val="0"/>
        </w:rPr>
        <w:t>The NNP also has a Area-Based Community Nutrition (ABCN) services for children under two years, pregnant and lactating women, newly wed couples, and adolescent girls and a Behaviour Change Communication (BCC)</w:t>
      </w:r>
      <w:r>
        <w:rPr>
          <w:snapToGrid w:val="0"/>
        </w:rPr>
        <w:t xml:space="preserve">. </w:t>
      </w:r>
      <w:r w:rsidRPr="002D0A70">
        <w:rPr>
          <w:snapToGrid w:val="0"/>
        </w:rPr>
        <w:t>ABCN includes growth-monitoring, promotion of supplementary feeding for malnourished and stunted children, special care for LBW infants, micronutrient supplementation, and referral to health services. The BCC component covered all 23,246</w:t>
      </w:r>
      <w:r w:rsidR="00B74D49">
        <w:rPr>
          <w:snapToGrid w:val="0"/>
        </w:rPr>
        <w:t> </w:t>
      </w:r>
      <w:r w:rsidRPr="002D0A70">
        <w:rPr>
          <w:snapToGrid w:val="0"/>
        </w:rPr>
        <w:t>nutrition centres in 105 Upazilas with 20 communication materials to disseminate information on nutrition and related issues to pregnant and lactating women, newly wed couples and adolescent girls.</w:t>
      </w:r>
    </w:p>
    <w:p w:rsidR="0070553D" w:rsidRPr="002D0A70" w:rsidRDefault="0070553D" w:rsidP="0070553D">
      <w:pPr>
        <w:pStyle w:val="Heading3"/>
        <w:rPr>
          <w:snapToGrid w:val="0"/>
        </w:rPr>
      </w:pPr>
      <w:r w:rsidRPr="002D0A70">
        <w:rPr>
          <w:snapToGrid w:val="0"/>
        </w:rPr>
        <w:t xml:space="preserve">Breastfeeding </w:t>
      </w:r>
    </w:p>
    <w:p w:rsidR="0070553D" w:rsidRPr="002D0A70" w:rsidRDefault="0070553D" w:rsidP="0070553D">
      <w:pPr>
        <w:rPr>
          <w:snapToGrid w:val="0"/>
        </w:rPr>
      </w:pPr>
      <w:bookmarkStart w:id="31" w:name="_Toc90791645"/>
      <w:r>
        <w:rPr>
          <w:snapToGrid w:val="0"/>
        </w:rPr>
        <w:t>281.</w:t>
      </w:r>
      <w:r>
        <w:rPr>
          <w:snapToGrid w:val="0"/>
        </w:rPr>
        <w:tab/>
      </w:r>
      <w:r w:rsidRPr="002D0A70">
        <w:rPr>
          <w:snapToGrid w:val="0"/>
        </w:rPr>
        <w:t>Bangladesh has a culture of breastfeeding since long. However, many aspects of infant and young child feeding are far from optimal. In order to improve the feeding practices particularly in terms of timing and duration some initiatives have been undertaken</w:t>
      </w:r>
      <w:r>
        <w:rPr>
          <w:snapToGrid w:val="0"/>
        </w:rPr>
        <w:t xml:space="preserve">. </w:t>
      </w:r>
      <w:r w:rsidRPr="002D0A70">
        <w:rPr>
          <w:snapToGrid w:val="0"/>
        </w:rPr>
        <w:t xml:space="preserve">An NGO named Bangladesh Breast Feeding Foundation (BFF) has been working in enhancing and popularizing breast milk in the country. Government and NGOs interventions in the recent years are working </w:t>
      </w:r>
      <w:r w:rsidR="00636909">
        <w:rPr>
          <w:snapToGrid w:val="0"/>
        </w:rPr>
        <w:br w:type="page"/>
      </w:r>
      <w:r w:rsidRPr="002D0A70">
        <w:rPr>
          <w:snapToGrid w:val="0"/>
        </w:rPr>
        <w:t>for building awareness about different aspects of mother’s milk including benefits of breast feeding. For last couple of years, Bangladesh has been observing Breast Feeding Week, 01 to</w:t>
      </w:r>
      <w:r>
        <w:rPr>
          <w:snapToGrid w:val="0"/>
        </w:rPr>
        <w:t> </w:t>
      </w:r>
      <w:r w:rsidRPr="002D0A70">
        <w:rPr>
          <w:snapToGrid w:val="0"/>
        </w:rPr>
        <w:t>08</w:t>
      </w:r>
      <w:r>
        <w:rPr>
          <w:snapToGrid w:val="0"/>
        </w:rPr>
        <w:t> </w:t>
      </w:r>
      <w:r w:rsidRPr="002D0A70">
        <w:rPr>
          <w:snapToGrid w:val="0"/>
        </w:rPr>
        <w:t>August.</w:t>
      </w:r>
    </w:p>
    <w:p w:rsidR="0070553D" w:rsidRPr="002D0A70" w:rsidRDefault="0070553D" w:rsidP="0070553D">
      <w:pPr>
        <w:rPr>
          <w:snapToGrid w:val="0"/>
        </w:rPr>
      </w:pPr>
      <w:r>
        <w:rPr>
          <w:snapToGrid w:val="0"/>
        </w:rPr>
        <w:t>282.</w:t>
      </w:r>
      <w:r>
        <w:rPr>
          <w:snapToGrid w:val="0"/>
        </w:rPr>
        <w:tab/>
      </w:r>
      <w:r w:rsidRPr="002D0A70">
        <w:rPr>
          <w:snapToGrid w:val="0"/>
        </w:rPr>
        <w:t>Almost all children (98</w:t>
      </w:r>
      <w:r w:rsidRPr="002D0A70">
        <w:rPr>
          <w:b/>
          <w:snapToGrid w:val="0"/>
        </w:rPr>
        <w:t xml:space="preserve"> </w:t>
      </w:r>
      <w:r w:rsidRPr="002D0A70">
        <w:rPr>
          <w:snapToGrid w:val="0"/>
        </w:rPr>
        <w:t>percent) are breastfed at some time in their lives and over</w:t>
      </w:r>
      <w:r>
        <w:rPr>
          <w:snapToGrid w:val="0"/>
        </w:rPr>
        <w:t> </w:t>
      </w:r>
      <w:r w:rsidRPr="002D0A70">
        <w:rPr>
          <w:snapToGrid w:val="0"/>
        </w:rPr>
        <w:t>80</w:t>
      </w:r>
      <w:r>
        <w:rPr>
          <w:snapToGrid w:val="0"/>
        </w:rPr>
        <w:t> </w:t>
      </w:r>
      <w:r w:rsidRPr="002D0A70">
        <w:rPr>
          <w:snapToGrid w:val="0"/>
        </w:rPr>
        <w:t>percent of children are still breastfed at 20-23 month of age (NIPORT, 2004). According to MICS 2006, slightly above one-third infants (35 percent) are put to the breast within an hour of birth and four-fifths (82 percent) within a day, and</w:t>
      </w:r>
      <w:r>
        <w:rPr>
          <w:snapToGrid w:val="0"/>
        </w:rPr>
        <w:t xml:space="preserve"> </w:t>
      </w:r>
      <w:r w:rsidRPr="002D0A70">
        <w:rPr>
          <w:snapToGrid w:val="0"/>
        </w:rPr>
        <w:t>approximately 50 percent of infants are exclusively breastfed up to 3 months and 37.4 percent of children aged less than six months are exclusively breastfed.</w:t>
      </w:r>
    </w:p>
    <w:p w:rsidR="0070553D" w:rsidRPr="002D0A70" w:rsidRDefault="0070553D" w:rsidP="0070553D">
      <w:pPr>
        <w:rPr>
          <w:snapToGrid w:val="0"/>
        </w:rPr>
      </w:pPr>
      <w:r>
        <w:rPr>
          <w:snapToGrid w:val="0"/>
        </w:rPr>
        <w:t>283.</w:t>
      </w:r>
      <w:r>
        <w:rPr>
          <w:snapToGrid w:val="0"/>
        </w:rPr>
        <w:tab/>
      </w:r>
      <w:r w:rsidRPr="002D0A70">
        <w:rPr>
          <w:snapToGrid w:val="0"/>
        </w:rPr>
        <w:t xml:space="preserve">While colostrum feeding has improved in the past decade, the traditional practice of giving pre-lacteal feeds (48 percent) to the newborn has remained static (BBF, 2005). </w:t>
      </w:r>
      <w:bookmarkStart w:id="32" w:name="_Toc90791650"/>
      <w:bookmarkEnd w:id="31"/>
      <w:r w:rsidRPr="002D0A70">
        <w:rPr>
          <w:snapToGrid w:val="0"/>
        </w:rPr>
        <w:t>Other liquids and complementary foods are given too early in the country. Over one in five (22 percent) of infants aged under 6 months and 27</w:t>
      </w:r>
      <w:r>
        <w:rPr>
          <w:snapToGrid w:val="0"/>
        </w:rPr>
        <w:t xml:space="preserve"> </w:t>
      </w:r>
      <w:r w:rsidRPr="002D0A70">
        <w:rPr>
          <w:snapToGrid w:val="0"/>
        </w:rPr>
        <w:t xml:space="preserve">percent of infants aged 6-9 months are bottle-fed (NIPORT, 2004). </w:t>
      </w:r>
    </w:p>
    <w:bookmarkEnd w:id="32"/>
    <w:p w:rsidR="0070553D" w:rsidRPr="002D0A70" w:rsidRDefault="0070553D" w:rsidP="0070553D">
      <w:pPr>
        <w:pStyle w:val="Heading2"/>
        <w:rPr>
          <w:bCs/>
          <w:i/>
          <w:iCs/>
          <w:snapToGrid w:val="0"/>
        </w:rPr>
      </w:pPr>
      <w:r>
        <w:rPr>
          <w:snapToGrid w:val="0"/>
        </w:rPr>
        <w:t xml:space="preserve">H.  </w:t>
      </w:r>
      <w:r w:rsidRPr="002D0A70">
        <w:rPr>
          <w:snapToGrid w:val="0"/>
        </w:rPr>
        <w:t xml:space="preserve">Environmental conditions including water and sanitation facilities </w:t>
      </w:r>
      <w:bookmarkStart w:id="33" w:name="_Toc505314440"/>
    </w:p>
    <w:p w:rsidR="0070553D" w:rsidRPr="002D0A70" w:rsidRDefault="0070553D" w:rsidP="0070553D">
      <w:pPr>
        <w:rPr>
          <w:snapToGrid w:val="0"/>
        </w:rPr>
      </w:pPr>
      <w:r>
        <w:rPr>
          <w:snapToGrid w:val="0"/>
        </w:rPr>
        <w:t>284.</w:t>
      </w:r>
      <w:r>
        <w:rPr>
          <w:snapToGrid w:val="0"/>
        </w:rPr>
        <w:tab/>
      </w:r>
      <w:r w:rsidRPr="002D0A70">
        <w:rPr>
          <w:snapToGrid w:val="0"/>
        </w:rPr>
        <w:t>Major environmental concerns of Bangladesh include arsenic contamination of shallow aquifer, air pollution in cities, river water pollution near industrial estates, solid waste, degradation of agricultural soil due to inappropriate use of fertilizer and pesticides, soil erosion, salinity of soil in coastal zones, and deforestation. The underlying causes of these challenges cover a range of issues including proper implementation of policies and regulations</w:t>
      </w:r>
      <w:r>
        <w:rPr>
          <w:snapToGrid w:val="0"/>
        </w:rPr>
        <w:t xml:space="preserve">. </w:t>
      </w:r>
      <w:r w:rsidRPr="002D0A70">
        <w:rPr>
          <w:snapToGrid w:val="0"/>
        </w:rPr>
        <w:t>To protect and promote environment, the State Party is trying to integrate national poverty reduction strategies outlined in NSAPR with</w:t>
      </w:r>
      <w:r>
        <w:rPr>
          <w:snapToGrid w:val="0"/>
        </w:rPr>
        <w:t xml:space="preserve"> </w:t>
      </w:r>
      <w:r w:rsidRPr="002D0A70">
        <w:rPr>
          <w:snapToGrid w:val="0"/>
        </w:rPr>
        <w:t>programmes and policies such as Sustainable Environment Management (SEMP) Project, National Environmental Management Plan (NEMAP) and the Declaration of World Summit of Sustainable Development 2002</w:t>
      </w:r>
      <w:r>
        <w:rPr>
          <w:snapToGrid w:val="0"/>
        </w:rPr>
        <w:t xml:space="preserve">. </w:t>
      </w:r>
      <w:r w:rsidRPr="002D0A70">
        <w:rPr>
          <w:snapToGrid w:val="0"/>
        </w:rPr>
        <w:t xml:space="preserve">In recent years, many NGOs are working for protecting and promoting environment through mainly awareness development and tree plantation in rural areas and waste management programmes in urban areas. </w:t>
      </w:r>
    </w:p>
    <w:p w:rsidR="0070553D" w:rsidRPr="002D0A70" w:rsidRDefault="0070553D" w:rsidP="0070553D">
      <w:pPr>
        <w:pStyle w:val="Heading3"/>
        <w:rPr>
          <w:snapToGrid w:val="0"/>
        </w:rPr>
      </w:pPr>
      <w:r w:rsidRPr="002D0A70">
        <w:rPr>
          <w:snapToGrid w:val="0"/>
        </w:rPr>
        <w:t>Safe water</w:t>
      </w:r>
      <w:bookmarkEnd w:id="33"/>
      <w:r w:rsidRPr="002D0A70">
        <w:rPr>
          <w:snapToGrid w:val="0"/>
        </w:rPr>
        <w:t xml:space="preserve"> and sanitation</w:t>
      </w:r>
      <w:r>
        <w:rPr>
          <w:snapToGrid w:val="0"/>
        </w:rPr>
        <w:t xml:space="preserve"> </w:t>
      </w:r>
    </w:p>
    <w:p w:rsidR="0070553D" w:rsidRPr="002D0A70" w:rsidRDefault="0070553D" w:rsidP="0070553D">
      <w:pPr>
        <w:rPr>
          <w:snapToGrid w:val="0"/>
        </w:rPr>
      </w:pPr>
      <w:r>
        <w:rPr>
          <w:snapToGrid w:val="0"/>
        </w:rPr>
        <w:t>285.</w:t>
      </w:r>
      <w:r>
        <w:rPr>
          <w:snapToGrid w:val="0"/>
        </w:rPr>
        <w:tab/>
      </w:r>
      <w:r w:rsidRPr="002D0A70">
        <w:rPr>
          <w:snapToGrid w:val="0"/>
        </w:rPr>
        <w:t>Since 1970s Bangladesh’s drinking water and sanitation policy had focused on the installation and promotion of tube wells resulting over 97 percent of the population have access to safe water</w:t>
      </w:r>
      <w:r>
        <w:rPr>
          <w:snapToGrid w:val="0"/>
        </w:rPr>
        <w:t xml:space="preserve">. </w:t>
      </w:r>
      <w:r w:rsidRPr="002D0A70">
        <w:rPr>
          <w:snapToGrid w:val="0"/>
        </w:rPr>
        <w:t>However, progress towards ensuring universal access to safe drinking water took a serious blow with the discovery of arsenic in ground water above WHO recommended standards, dictating downward revision of achievements. About 20 million people are potentially at risk of arsenicosis. The situation in Khulna Division (92 percent) in terms of access to improved water is relatively worse than other Divisions. Integrated data on tube-wells in 269 Upa</w:t>
      </w:r>
      <w:r>
        <w:rPr>
          <w:snapToGrid w:val="0"/>
        </w:rPr>
        <w:t xml:space="preserve">zilas indicate that 30 percent </w:t>
      </w:r>
      <w:r w:rsidRPr="002D0A70">
        <w:rPr>
          <w:snapToGrid w:val="0"/>
        </w:rPr>
        <w:t>of the wells tested were contaminated (DPHE and DGHS, August 2002)</w:t>
      </w:r>
      <w:r>
        <w:rPr>
          <w:snapToGrid w:val="0"/>
        </w:rPr>
        <w:t xml:space="preserve">. </w:t>
      </w:r>
      <w:r w:rsidRPr="002D0A70">
        <w:rPr>
          <w:snapToGrid w:val="0"/>
        </w:rPr>
        <w:t xml:space="preserve">And the figure is increasing everyday with discovery of new contaminated area. </w:t>
      </w:r>
    </w:p>
    <w:p w:rsidR="0070553D" w:rsidRPr="002D0A70" w:rsidRDefault="0070553D" w:rsidP="0070553D">
      <w:pPr>
        <w:rPr>
          <w:snapToGrid w:val="0"/>
        </w:rPr>
      </w:pPr>
      <w:r>
        <w:rPr>
          <w:snapToGrid w:val="0"/>
        </w:rPr>
        <w:t>286.</w:t>
      </w:r>
      <w:r>
        <w:rPr>
          <w:snapToGrid w:val="0"/>
        </w:rPr>
        <w:tab/>
      </w:r>
      <w:r w:rsidRPr="002D0A70">
        <w:rPr>
          <w:snapToGrid w:val="0"/>
        </w:rPr>
        <w:t>About 98 percent of households in Bangladesh, 99 percent in urban and 97 percent in rural areas, have access to drinking water from an improved source. However, because of presence of arsenic contamination in many parts of the country (48 of the 64 districts), the coverage of safe drinking water is reduced to around 75 percent</w:t>
      </w:r>
      <w:r>
        <w:rPr>
          <w:snapToGrid w:val="0"/>
        </w:rPr>
        <w:t xml:space="preserve">. </w:t>
      </w:r>
    </w:p>
    <w:p w:rsidR="0070553D" w:rsidRPr="002D0A70" w:rsidRDefault="0070553D" w:rsidP="0070553D">
      <w:pPr>
        <w:rPr>
          <w:snapToGrid w:val="0"/>
        </w:rPr>
      </w:pPr>
      <w:r>
        <w:rPr>
          <w:snapToGrid w:val="0"/>
        </w:rPr>
        <w:t>287.</w:t>
      </w:r>
      <w:r>
        <w:rPr>
          <w:snapToGrid w:val="0"/>
        </w:rPr>
        <w:tab/>
      </w:r>
      <w:r w:rsidRPr="002D0A70">
        <w:rPr>
          <w:snapToGrid w:val="0"/>
        </w:rPr>
        <w:t>The Government has a set of interventions for reducing the impact of arsenic in water</w:t>
      </w:r>
      <w:r>
        <w:rPr>
          <w:snapToGrid w:val="0"/>
        </w:rPr>
        <w:t xml:space="preserve">. </w:t>
      </w:r>
      <w:r w:rsidRPr="002D0A70">
        <w:rPr>
          <w:snapToGrid w:val="0"/>
        </w:rPr>
        <w:t>Large-scale screening in tube wells is the first thing that identifies tube wells with high level of contamination and seals those. Interventions include water treatment plants, piped water system, surface water treatment plant, installation of deep tube wells, pond sand filters and rain water harvesting systems. By and large, deep tube-wells are free from arsenic contamination. Health workers were trained on identification and management of Arsenicosis patients. A recent survey in 15 Upazilas has shown that awareness regarding arsenic contamination and arsenocosis has risen from 31 percent in 2000, to 72 percent in 2003. The Bangladesh Arsenic Mitigation Water Supply Project (BAMWSP) has been established for arsenic mitigation.</w:t>
      </w:r>
    </w:p>
    <w:p w:rsidR="0070553D" w:rsidRPr="002D0A70" w:rsidRDefault="0070553D" w:rsidP="0070553D">
      <w:pPr>
        <w:rPr>
          <w:snapToGrid w:val="0"/>
        </w:rPr>
      </w:pPr>
      <w:r>
        <w:rPr>
          <w:snapToGrid w:val="0"/>
        </w:rPr>
        <w:t>288.</w:t>
      </w:r>
      <w:r>
        <w:rPr>
          <w:snapToGrid w:val="0"/>
        </w:rPr>
        <w:tab/>
      </w:r>
      <w:r w:rsidRPr="002D0A70">
        <w:rPr>
          <w:snapToGrid w:val="0"/>
        </w:rPr>
        <w:t>The Government has conducted a Baseline Survey in 2003 where it was found that only</w:t>
      </w:r>
      <w:r>
        <w:rPr>
          <w:snapToGrid w:val="0"/>
        </w:rPr>
        <w:t> </w:t>
      </w:r>
      <w:r w:rsidRPr="002D0A70">
        <w:rPr>
          <w:snapToGrid w:val="0"/>
        </w:rPr>
        <w:t>33</w:t>
      </w:r>
      <w:r>
        <w:rPr>
          <w:snapToGrid w:val="0"/>
        </w:rPr>
        <w:t> </w:t>
      </w:r>
      <w:r w:rsidRPr="002D0A70">
        <w:rPr>
          <w:snapToGrid w:val="0"/>
        </w:rPr>
        <w:t>percent households were using sanitary latrines. Within 3 years. i.e</w:t>
      </w:r>
      <w:r>
        <w:rPr>
          <w:snapToGrid w:val="0"/>
        </w:rPr>
        <w:t>.</w:t>
      </w:r>
      <w:r w:rsidRPr="002D0A70">
        <w:rPr>
          <w:snapToGrid w:val="0"/>
        </w:rPr>
        <w:t xml:space="preserve"> at the end of December 2005, as Shown in Table 6.5 below, the country has been able to achieve around 67</w:t>
      </w:r>
      <w:r>
        <w:rPr>
          <w:snapToGrid w:val="0"/>
        </w:rPr>
        <w:t> </w:t>
      </w:r>
      <w:r w:rsidRPr="002D0A70">
        <w:rPr>
          <w:snapToGrid w:val="0"/>
        </w:rPr>
        <w:t>percent sanitation coverage. The Table also shows that maximum increase was in rural areas</w:t>
      </w:r>
      <w:r>
        <w:rPr>
          <w:snapToGrid w:val="0"/>
        </w:rPr>
        <w:t> </w:t>
      </w:r>
      <w:r w:rsidRPr="002D0A70">
        <w:rPr>
          <w:snapToGrid w:val="0"/>
        </w:rPr>
        <w:t>(37 percent), followed by Pouroshava (27 percent) during the period. As of June 2005, 15</w:t>
      </w:r>
      <w:r w:rsidR="00D550D5">
        <w:rPr>
          <w:snapToGrid w:val="0"/>
        </w:rPr>
        <w:t> </w:t>
      </w:r>
      <w:r w:rsidRPr="002D0A70">
        <w:rPr>
          <w:i/>
          <w:snapToGrid w:val="0"/>
        </w:rPr>
        <w:t>Pouroshavas</w:t>
      </w:r>
      <w:r w:rsidRPr="002D0A70">
        <w:rPr>
          <w:snapToGrid w:val="0"/>
        </w:rPr>
        <w:t>, 20 Upazilas and 444 Union</w:t>
      </w:r>
      <w:r w:rsidRPr="002D0A70">
        <w:rPr>
          <w:i/>
          <w:snapToGrid w:val="0"/>
        </w:rPr>
        <w:t xml:space="preserve"> Parishads </w:t>
      </w:r>
      <w:r w:rsidRPr="002D0A70">
        <w:rPr>
          <w:snapToGrid w:val="0"/>
        </w:rPr>
        <w:t xml:space="preserve">have achieved 100 percent sanitation coverage (Source: Sanitation Secretariat). Through cooperation with NGOs and development partners access to sanitary latrines and safe water in slums has also increased in the recent years. </w:t>
      </w:r>
    </w:p>
    <w:p w:rsidR="0070553D" w:rsidRDefault="0070553D" w:rsidP="0070553D">
      <w:pPr>
        <w:pStyle w:val="Heading2"/>
        <w:rPr>
          <w:snapToGrid w:val="0"/>
        </w:rPr>
      </w:pPr>
      <w:r>
        <w:rPr>
          <w:snapToGrid w:val="0"/>
        </w:rPr>
        <w:t>Table 6.5</w:t>
      </w:r>
      <w:r w:rsidRPr="002D0A70">
        <w:rPr>
          <w:snapToGrid w:val="0"/>
        </w:rPr>
        <w:t xml:space="preserve"> </w:t>
      </w:r>
    </w:p>
    <w:p w:rsidR="0070553D" w:rsidRPr="002D0A70" w:rsidRDefault="0070553D" w:rsidP="0070553D">
      <w:pPr>
        <w:pStyle w:val="Heading2"/>
        <w:rPr>
          <w:snapToGrid w:val="0"/>
        </w:rPr>
      </w:pPr>
      <w:r>
        <w:rPr>
          <w:snapToGrid w:val="0"/>
        </w:rPr>
        <w:t>Sanitation c</w:t>
      </w:r>
      <w:r w:rsidR="00AD3F73">
        <w:rPr>
          <w:snapToGrid w:val="0"/>
        </w:rPr>
        <w:t>overage (h</w:t>
      </w:r>
      <w:r w:rsidRPr="002D0A70">
        <w:rPr>
          <w:snapToGrid w:val="0"/>
        </w:rPr>
        <w:t>ousehold in %)</w:t>
      </w:r>
    </w:p>
    <w:tbl>
      <w:tblPr>
        <w:tblW w:w="0" w:type="auto"/>
        <w:jc w:val="center"/>
        <w:tblInd w:w="1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66"/>
        <w:gridCol w:w="2160"/>
        <w:gridCol w:w="2160"/>
      </w:tblGrid>
      <w:tr w:rsidR="0070553D" w:rsidRPr="00684680" w:rsidTr="000549EF">
        <w:trPr>
          <w:trHeight w:val="144"/>
          <w:jc w:val="center"/>
        </w:trPr>
        <w:tc>
          <w:tcPr>
            <w:tcW w:w="705" w:type="dxa"/>
            <w:tcBorders>
              <w:bottom w:val="single" w:sz="4" w:space="0" w:color="auto"/>
            </w:tcBorders>
          </w:tcPr>
          <w:p w:rsidR="0070553D" w:rsidRPr="00684680" w:rsidRDefault="0070553D" w:rsidP="0070553D">
            <w:pPr>
              <w:adjustRightInd w:val="0"/>
              <w:snapToGrid w:val="0"/>
              <w:spacing w:after="0"/>
              <w:jc w:val="center"/>
              <w:rPr>
                <w:snapToGrid w:val="0"/>
              </w:rPr>
            </w:pPr>
            <w:r w:rsidRPr="00684680">
              <w:rPr>
                <w:snapToGrid w:val="0"/>
              </w:rPr>
              <w:t>Sl #</w:t>
            </w:r>
          </w:p>
        </w:tc>
        <w:tc>
          <w:tcPr>
            <w:tcW w:w="2866" w:type="dxa"/>
            <w:tcBorders>
              <w:bottom w:val="single" w:sz="4" w:space="0" w:color="auto"/>
            </w:tcBorders>
          </w:tcPr>
          <w:p w:rsidR="0070553D" w:rsidRPr="00684680" w:rsidRDefault="0070553D" w:rsidP="0070553D">
            <w:pPr>
              <w:adjustRightInd w:val="0"/>
              <w:snapToGrid w:val="0"/>
              <w:spacing w:after="0"/>
              <w:jc w:val="center"/>
              <w:rPr>
                <w:snapToGrid w:val="0"/>
              </w:rPr>
            </w:pPr>
            <w:r w:rsidRPr="00684680">
              <w:rPr>
                <w:snapToGrid w:val="0"/>
              </w:rPr>
              <w:t>Area</w:t>
            </w:r>
          </w:p>
        </w:tc>
        <w:tc>
          <w:tcPr>
            <w:tcW w:w="2160" w:type="dxa"/>
            <w:tcBorders>
              <w:bottom w:val="single" w:sz="4" w:space="0" w:color="auto"/>
            </w:tcBorders>
          </w:tcPr>
          <w:p w:rsidR="0070553D" w:rsidRPr="00684680" w:rsidRDefault="0070553D" w:rsidP="0070553D">
            <w:pPr>
              <w:adjustRightInd w:val="0"/>
              <w:snapToGrid w:val="0"/>
              <w:spacing w:after="0"/>
              <w:jc w:val="center"/>
              <w:rPr>
                <w:snapToGrid w:val="0"/>
              </w:rPr>
            </w:pPr>
            <w:r w:rsidRPr="00684680">
              <w:rPr>
                <w:snapToGrid w:val="0"/>
              </w:rPr>
              <w:t>Baseline in 2003</w:t>
            </w:r>
          </w:p>
        </w:tc>
        <w:tc>
          <w:tcPr>
            <w:tcW w:w="2160" w:type="dxa"/>
            <w:tcBorders>
              <w:bottom w:val="single" w:sz="4" w:space="0" w:color="auto"/>
            </w:tcBorders>
          </w:tcPr>
          <w:p w:rsidR="0070553D" w:rsidRPr="00684680" w:rsidRDefault="0070553D" w:rsidP="0070553D">
            <w:pPr>
              <w:adjustRightInd w:val="0"/>
              <w:snapToGrid w:val="0"/>
              <w:spacing w:after="0"/>
              <w:jc w:val="center"/>
              <w:rPr>
                <w:snapToGrid w:val="0"/>
              </w:rPr>
            </w:pPr>
            <w:r w:rsidRPr="00684680">
              <w:rPr>
                <w:snapToGrid w:val="0"/>
              </w:rPr>
              <w:t>In 2005</w:t>
            </w:r>
          </w:p>
        </w:tc>
      </w:tr>
      <w:tr w:rsidR="0070553D" w:rsidRPr="00684680" w:rsidTr="000549EF">
        <w:trPr>
          <w:trHeight w:val="144"/>
          <w:jc w:val="center"/>
        </w:trPr>
        <w:tc>
          <w:tcPr>
            <w:tcW w:w="705" w:type="dxa"/>
            <w:tcBorders>
              <w:bottom w:val="nil"/>
            </w:tcBorders>
          </w:tcPr>
          <w:p w:rsidR="0070553D" w:rsidRPr="00684680" w:rsidRDefault="0070553D" w:rsidP="0070553D">
            <w:pPr>
              <w:adjustRightInd w:val="0"/>
              <w:snapToGrid w:val="0"/>
              <w:spacing w:after="0"/>
              <w:rPr>
                <w:snapToGrid w:val="0"/>
              </w:rPr>
            </w:pPr>
            <w:r w:rsidRPr="00684680">
              <w:rPr>
                <w:snapToGrid w:val="0"/>
              </w:rPr>
              <w:t>01</w:t>
            </w:r>
            <w:r w:rsidR="00711798">
              <w:rPr>
                <w:snapToGrid w:val="0"/>
              </w:rPr>
              <w:t>.</w:t>
            </w:r>
          </w:p>
        </w:tc>
        <w:tc>
          <w:tcPr>
            <w:tcW w:w="2866" w:type="dxa"/>
            <w:tcBorders>
              <w:bottom w:val="nil"/>
            </w:tcBorders>
          </w:tcPr>
          <w:p w:rsidR="0070553D" w:rsidRPr="00684680" w:rsidRDefault="0070553D" w:rsidP="0070553D">
            <w:pPr>
              <w:adjustRightInd w:val="0"/>
              <w:snapToGrid w:val="0"/>
              <w:spacing w:after="0"/>
              <w:rPr>
                <w:snapToGrid w:val="0"/>
              </w:rPr>
            </w:pPr>
            <w:r w:rsidRPr="00684680">
              <w:rPr>
                <w:snapToGrid w:val="0"/>
              </w:rPr>
              <w:t xml:space="preserve">Rural </w:t>
            </w:r>
          </w:p>
        </w:tc>
        <w:tc>
          <w:tcPr>
            <w:tcW w:w="2160" w:type="dxa"/>
            <w:tcBorders>
              <w:bottom w:val="nil"/>
            </w:tcBorders>
          </w:tcPr>
          <w:p w:rsidR="0070553D" w:rsidRPr="00684680" w:rsidRDefault="0070553D" w:rsidP="0070553D">
            <w:pPr>
              <w:adjustRightInd w:val="0"/>
              <w:snapToGrid w:val="0"/>
              <w:spacing w:after="0"/>
              <w:jc w:val="center"/>
              <w:rPr>
                <w:snapToGrid w:val="0"/>
              </w:rPr>
            </w:pPr>
            <w:r w:rsidRPr="00684680">
              <w:rPr>
                <w:snapToGrid w:val="0"/>
              </w:rPr>
              <w:t>29</w:t>
            </w:r>
          </w:p>
        </w:tc>
        <w:tc>
          <w:tcPr>
            <w:tcW w:w="2160" w:type="dxa"/>
            <w:tcBorders>
              <w:bottom w:val="nil"/>
            </w:tcBorders>
          </w:tcPr>
          <w:p w:rsidR="0070553D" w:rsidRPr="00684680" w:rsidRDefault="0070553D" w:rsidP="0070553D">
            <w:pPr>
              <w:adjustRightInd w:val="0"/>
              <w:snapToGrid w:val="0"/>
              <w:spacing w:after="0"/>
              <w:jc w:val="center"/>
              <w:rPr>
                <w:snapToGrid w:val="0"/>
              </w:rPr>
            </w:pPr>
            <w:r w:rsidRPr="00684680">
              <w:rPr>
                <w:snapToGrid w:val="0"/>
              </w:rPr>
              <w:t>66</w:t>
            </w:r>
          </w:p>
        </w:tc>
      </w:tr>
      <w:tr w:rsidR="0070553D" w:rsidRPr="00684680" w:rsidTr="000549EF">
        <w:trPr>
          <w:trHeight w:val="144"/>
          <w:jc w:val="center"/>
        </w:trPr>
        <w:tc>
          <w:tcPr>
            <w:tcW w:w="705" w:type="dxa"/>
            <w:tcBorders>
              <w:top w:val="nil"/>
              <w:bottom w:val="nil"/>
            </w:tcBorders>
          </w:tcPr>
          <w:p w:rsidR="0070553D" w:rsidRPr="00684680" w:rsidRDefault="0070553D" w:rsidP="0070553D">
            <w:pPr>
              <w:adjustRightInd w:val="0"/>
              <w:snapToGrid w:val="0"/>
              <w:spacing w:after="0"/>
              <w:rPr>
                <w:snapToGrid w:val="0"/>
              </w:rPr>
            </w:pPr>
            <w:r w:rsidRPr="00684680">
              <w:rPr>
                <w:snapToGrid w:val="0"/>
              </w:rPr>
              <w:t>02</w:t>
            </w:r>
            <w:r w:rsidR="00711798">
              <w:rPr>
                <w:snapToGrid w:val="0"/>
              </w:rPr>
              <w:t>.</w:t>
            </w:r>
          </w:p>
        </w:tc>
        <w:tc>
          <w:tcPr>
            <w:tcW w:w="2866" w:type="dxa"/>
            <w:tcBorders>
              <w:top w:val="nil"/>
              <w:bottom w:val="nil"/>
            </w:tcBorders>
          </w:tcPr>
          <w:p w:rsidR="0070553D" w:rsidRPr="00684680" w:rsidRDefault="0070553D" w:rsidP="0070553D">
            <w:pPr>
              <w:adjustRightInd w:val="0"/>
              <w:snapToGrid w:val="0"/>
              <w:spacing w:after="0"/>
              <w:rPr>
                <w:snapToGrid w:val="0"/>
              </w:rPr>
            </w:pPr>
            <w:r w:rsidRPr="00684680">
              <w:rPr>
                <w:snapToGrid w:val="0"/>
              </w:rPr>
              <w:t>Pouroshava/Municipality</w:t>
            </w:r>
          </w:p>
        </w:tc>
        <w:tc>
          <w:tcPr>
            <w:tcW w:w="2160" w:type="dxa"/>
            <w:tcBorders>
              <w:top w:val="nil"/>
              <w:bottom w:val="nil"/>
            </w:tcBorders>
          </w:tcPr>
          <w:p w:rsidR="0070553D" w:rsidRPr="00684680" w:rsidRDefault="0070553D" w:rsidP="0070553D">
            <w:pPr>
              <w:adjustRightInd w:val="0"/>
              <w:snapToGrid w:val="0"/>
              <w:spacing w:after="0"/>
              <w:jc w:val="center"/>
              <w:rPr>
                <w:snapToGrid w:val="0"/>
              </w:rPr>
            </w:pPr>
            <w:r w:rsidRPr="00684680">
              <w:rPr>
                <w:snapToGrid w:val="0"/>
              </w:rPr>
              <w:t>53</w:t>
            </w:r>
          </w:p>
        </w:tc>
        <w:tc>
          <w:tcPr>
            <w:tcW w:w="2160" w:type="dxa"/>
            <w:tcBorders>
              <w:top w:val="nil"/>
              <w:bottom w:val="nil"/>
            </w:tcBorders>
          </w:tcPr>
          <w:p w:rsidR="0070553D" w:rsidRPr="00684680" w:rsidRDefault="0070553D" w:rsidP="0070553D">
            <w:pPr>
              <w:adjustRightInd w:val="0"/>
              <w:snapToGrid w:val="0"/>
              <w:spacing w:after="0"/>
              <w:jc w:val="center"/>
              <w:rPr>
                <w:snapToGrid w:val="0"/>
              </w:rPr>
            </w:pPr>
            <w:r w:rsidRPr="00684680">
              <w:rPr>
                <w:snapToGrid w:val="0"/>
              </w:rPr>
              <w:t>80</w:t>
            </w:r>
          </w:p>
        </w:tc>
      </w:tr>
      <w:tr w:rsidR="0070553D" w:rsidRPr="00684680" w:rsidTr="000549EF">
        <w:trPr>
          <w:trHeight w:val="144"/>
          <w:jc w:val="center"/>
        </w:trPr>
        <w:tc>
          <w:tcPr>
            <w:tcW w:w="705" w:type="dxa"/>
            <w:tcBorders>
              <w:top w:val="nil"/>
              <w:bottom w:val="single" w:sz="4" w:space="0" w:color="auto"/>
            </w:tcBorders>
          </w:tcPr>
          <w:p w:rsidR="0070553D" w:rsidRPr="00684680" w:rsidRDefault="0070553D" w:rsidP="0070553D">
            <w:pPr>
              <w:adjustRightInd w:val="0"/>
              <w:snapToGrid w:val="0"/>
              <w:spacing w:after="0"/>
              <w:rPr>
                <w:snapToGrid w:val="0"/>
              </w:rPr>
            </w:pPr>
            <w:r w:rsidRPr="00684680">
              <w:rPr>
                <w:snapToGrid w:val="0"/>
              </w:rPr>
              <w:t>03</w:t>
            </w:r>
            <w:r w:rsidR="00711798">
              <w:rPr>
                <w:snapToGrid w:val="0"/>
              </w:rPr>
              <w:t>.</w:t>
            </w:r>
          </w:p>
        </w:tc>
        <w:tc>
          <w:tcPr>
            <w:tcW w:w="2866" w:type="dxa"/>
            <w:tcBorders>
              <w:top w:val="nil"/>
              <w:bottom w:val="single" w:sz="4" w:space="0" w:color="auto"/>
            </w:tcBorders>
          </w:tcPr>
          <w:p w:rsidR="0070553D" w:rsidRPr="00684680" w:rsidRDefault="00A247A5" w:rsidP="0070553D">
            <w:pPr>
              <w:adjustRightInd w:val="0"/>
              <w:snapToGrid w:val="0"/>
              <w:spacing w:after="0"/>
              <w:rPr>
                <w:snapToGrid w:val="0"/>
              </w:rPr>
            </w:pPr>
            <w:r>
              <w:rPr>
                <w:snapToGrid w:val="0"/>
              </w:rPr>
              <w:t>City corporation</w:t>
            </w:r>
          </w:p>
        </w:tc>
        <w:tc>
          <w:tcPr>
            <w:tcW w:w="2160" w:type="dxa"/>
            <w:tcBorders>
              <w:top w:val="nil"/>
              <w:bottom w:val="single" w:sz="4" w:space="0" w:color="auto"/>
            </w:tcBorders>
          </w:tcPr>
          <w:p w:rsidR="0070553D" w:rsidRPr="00684680" w:rsidRDefault="0070553D" w:rsidP="0070553D">
            <w:pPr>
              <w:adjustRightInd w:val="0"/>
              <w:snapToGrid w:val="0"/>
              <w:spacing w:after="0"/>
              <w:jc w:val="center"/>
              <w:rPr>
                <w:snapToGrid w:val="0"/>
              </w:rPr>
            </w:pPr>
            <w:r w:rsidRPr="00684680">
              <w:rPr>
                <w:snapToGrid w:val="0"/>
              </w:rPr>
              <w:t>70</w:t>
            </w:r>
          </w:p>
        </w:tc>
        <w:tc>
          <w:tcPr>
            <w:tcW w:w="2160" w:type="dxa"/>
            <w:tcBorders>
              <w:top w:val="nil"/>
              <w:bottom w:val="single" w:sz="4" w:space="0" w:color="auto"/>
            </w:tcBorders>
          </w:tcPr>
          <w:p w:rsidR="0070553D" w:rsidRPr="00684680" w:rsidRDefault="0070553D" w:rsidP="0070553D">
            <w:pPr>
              <w:adjustRightInd w:val="0"/>
              <w:snapToGrid w:val="0"/>
              <w:spacing w:after="0"/>
              <w:jc w:val="center"/>
              <w:rPr>
                <w:snapToGrid w:val="0"/>
              </w:rPr>
            </w:pPr>
            <w:r w:rsidRPr="00684680">
              <w:rPr>
                <w:snapToGrid w:val="0"/>
              </w:rPr>
              <w:t>79</w:t>
            </w:r>
          </w:p>
        </w:tc>
      </w:tr>
      <w:tr w:rsidR="0070553D" w:rsidRPr="00684680" w:rsidTr="000549EF">
        <w:trPr>
          <w:trHeight w:val="144"/>
          <w:jc w:val="center"/>
        </w:trPr>
        <w:tc>
          <w:tcPr>
            <w:tcW w:w="3571" w:type="dxa"/>
            <w:gridSpan w:val="2"/>
            <w:tcBorders>
              <w:top w:val="single" w:sz="4" w:space="0" w:color="auto"/>
            </w:tcBorders>
            <w:vAlign w:val="bottom"/>
          </w:tcPr>
          <w:p w:rsidR="0070553D" w:rsidRPr="00684680" w:rsidRDefault="0070553D" w:rsidP="0070553D">
            <w:pPr>
              <w:adjustRightInd w:val="0"/>
              <w:snapToGrid w:val="0"/>
              <w:spacing w:after="0"/>
              <w:jc w:val="center"/>
              <w:rPr>
                <w:snapToGrid w:val="0"/>
              </w:rPr>
            </w:pPr>
            <w:r w:rsidRPr="00684680">
              <w:rPr>
                <w:snapToGrid w:val="0"/>
              </w:rPr>
              <w:t>National</w:t>
            </w:r>
          </w:p>
        </w:tc>
        <w:tc>
          <w:tcPr>
            <w:tcW w:w="2160" w:type="dxa"/>
            <w:tcBorders>
              <w:top w:val="single" w:sz="4" w:space="0" w:color="auto"/>
            </w:tcBorders>
            <w:vAlign w:val="bottom"/>
          </w:tcPr>
          <w:p w:rsidR="0070553D" w:rsidRPr="00684680" w:rsidRDefault="0070553D" w:rsidP="0070553D">
            <w:pPr>
              <w:adjustRightInd w:val="0"/>
              <w:snapToGrid w:val="0"/>
              <w:spacing w:after="0"/>
              <w:jc w:val="center"/>
              <w:rPr>
                <w:snapToGrid w:val="0"/>
                <w:lang w:val="fr-FR"/>
              </w:rPr>
            </w:pPr>
            <w:r w:rsidRPr="00684680">
              <w:rPr>
                <w:snapToGrid w:val="0"/>
                <w:lang w:val="fr-FR"/>
              </w:rPr>
              <w:t>33</w:t>
            </w:r>
          </w:p>
        </w:tc>
        <w:tc>
          <w:tcPr>
            <w:tcW w:w="2160" w:type="dxa"/>
            <w:tcBorders>
              <w:top w:val="single" w:sz="4" w:space="0" w:color="auto"/>
            </w:tcBorders>
            <w:vAlign w:val="bottom"/>
          </w:tcPr>
          <w:p w:rsidR="0070553D" w:rsidRPr="00684680" w:rsidRDefault="0070553D" w:rsidP="0070553D">
            <w:pPr>
              <w:adjustRightInd w:val="0"/>
              <w:snapToGrid w:val="0"/>
              <w:spacing w:after="0"/>
              <w:jc w:val="center"/>
              <w:rPr>
                <w:snapToGrid w:val="0"/>
                <w:lang w:val="fr-FR"/>
              </w:rPr>
            </w:pPr>
            <w:r w:rsidRPr="00684680">
              <w:rPr>
                <w:snapToGrid w:val="0"/>
                <w:lang w:val="fr-FR"/>
              </w:rPr>
              <w:t>67</w:t>
            </w:r>
          </w:p>
        </w:tc>
      </w:tr>
    </w:tbl>
    <w:p w:rsidR="0070553D" w:rsidRPr="006064D1" w:rsidRDefault="0070553D" w:rsidP="003A7ABF">
      <w:pPr>
        <w:tabs>
          <w:tab w:val="left" w:pos="1418"/>
        </w:tabs>
        <w:adjustRightInd w:val="0"/>
        <w:snapToGrid w:val="0"/>
        <w:spacing w:before="240"/>
        <w:ind w:left="567"/>
        <w:rPr>
          <w:snapToGrid w:val="0"/>
          <w:lang w:val="en-US"/>
        </w:rPr>
      </w:pPr>
      <w:r>
        <w:rPr>
          <w:i/>
          <w:snapToGrid w:val="0"/>
          <w:lang w:val="fr-FR"/>
        </w:rPr>
        <w:tab/>
      </w:r>
      <w:r w:rsidRPr="006064D1">
        <w:rPr>
          <w:i/>
          <w:snapToGrid w:val="0"/>
          <w:lang w:val="en-US"/>
        </w:rPr>
        <w:t>Source</w:t>
      </w:r>
      <w:r w:rsidR="001F6A4E">
        <w:rPr>
          <w:snapToGrid w:val="0"/>
          <w:lang w:val="en-US"/>
        </w:rPr>
        <w:t xml:space="preserve">: </w:t>
      </w:r>
      <w:r w:rsidRPr="006064D1">
        <w:rPr>
          <w:snapToGrid w:val="0"/>
          <w:lang w:val="en-US"/>
        </w:rPr>
        <w:t>Sanitation Secretariat, 2005.</w:t>
      </w:r>
    </w:p>
    <w:p w:rsidR="0070553D" w:rsidRPr="002D0A70" w:rsidRDefault="0070553D" w:rsidP="0070553D">
      <w:pPr>
        <w:rPr>
          <w:snapToGrid w:val="0"/>
        </w:rPr>
      </w:pPr>
      <w:r>
        <w:rPr>
          <w:snapToGrid w:val="0"/>
        </w:rPr>
        <w:t>289.</w:t>
      </w:r>
      <w:r>
        <w:rPr>
          <w:snapToGrid w:val="0"/>
        </w:rPr>
        <w:tab/>
      </w:r>
      <w:r w:rsidRPr="002D0A70">
        <w:rPr>
          <w:snapToGrid w:val="0"/>
        </w:rPr>
        <w:t>The main reasons behind the success may be attributed to a set of initiatives such as massive camping, decentralization of government institutions, involvement of local bodies along with increase of financial allocations, especially for hardcore poor, incentives and award for better performances, and increasing public-private-NGO partnership</w:t>
      </w:r>
      <w:r>
        <w:rPr>
          <w:snapToGrid w:val="0"/>
        </w:rPr>
        <w:t xml:space="preserve">. </w:t>
      </w:r>
      <w:r w:rsidRPr="002D0A70">
        <w:rPr>
          <w:snapToGrid w:val="0"/>
        </w:rPr>
        <w:t>The South Asia Conference</w:t>
      </w:r>
      <w:r>
        <w:rPr>
          <w:snapToGrid w:val="0"/>
        </w:rPr>
        <w:t xml:space="preserve"> </w:t>
      </w:r>
      <w:r w:rsidRPr="002D0A70">
        <w:rPr>
          <w:snapToGrid w:val="0"/>
        </w:rPr>
        <w:t>on Sanitation (SACOSAN), held in Dhaka in October 2003, resulted in Dhaka Declaration of the subsequent commitment of the State Party to achieve 10</w:t>
      </w:r>
      <w:r>
        <w:rPr>
          <w:snapToGrid w:val="0"/>
        </w:rPr>
        <w:t xml:space="preserve">0 percent sanitation coverage </w:t>
      </w:r>
      <w:r w:rsidRPr="002D0A70">
        <w:rPr>
          <w:snapToGrid w:val="0"/>
        </w:rPr>
        <w:t>by 2010 (against universal coverage outlined in MDG in 2015). Bangladesh also participated in second SACOSAN held in Islamabad, Pakistan during 20-21 September 2006.</w:t>
      </w:r>
    </w:p>
    <w:p w:rsidR="0070553D" w:rsidRPr="002D0A70" w:rsidRDefault="0070553D" w:rsidP="0070553D">
      <w:pPr>
        <w:rPr>
          <w:snapToGrid w:val="0"/>
        </w:rPr>
      </w:pPr>
      <w:r>
        <w:rPr>
          <w:snapToGrid w:val="0"/>
        </w:rPr>
        <w:t>290.</w:t>
      </w:r>
      <w:r>
        <w:rPr>
          <w:snapToGrid w:val="0"/>
        </w:rPr>
        <w:tab/>
      </w:r>
      <w:r w:rsidRPr="002D0A70">
        <w:rPr>
          <w:snapToGrid w:val="0"/>
        </w:rPr>
        <w:t>In 2004, over 5 million people were mobilized for promoting sanitation and hygiene through variety of communication activities including awareness building, training, community participation such as Water and Sanitation (WATSAN) committees in villages, Unions and Upazilas. Some 40,000 students’ brigade have been trained in sanitation and hygiene to carry promotion activities in their own and their neighbours’ homes. Based on community action plans, 4,000 community water facilities and 55,000 water sealed and low-cost latrines have been constructed and some 150 private latrine production centres established</w:t>
      </w:r>
      <w:r>
        <w:rPr>
          <w:snapToGrid w:val="0"/>
        </w:rPr>
        <w:t xml:space="preserve">. </w:t>
      </w:r>
    </w:p>
    <w:p w:rsidR="0070553D" w:rsidRPr="002D0A70" w:rsidRDefault="0070553D" w:rsidP="0070553D">
      <w:pPr>
        <w:rPr>
          <w:snapToGrid w:val="0"/>
        </w:rPr>
      </w:pPr>
      <w:r>
        <w:rPr>
          <w:snapToGrid w:val="0"/>
        </w:rPr>
        <w:t>291.</w:t>
      </w:r>
      <w:r>
        <w:rPr>
          <w:snapToGrid w:val="0"/>
        </w:rPr>
        <w:tab/>
      </w:r>
      <w:r w:rsidRPr="002D0A70">
        <w:rPr>
          <w:snapToGrid w:val="0"/>
        </w:rPr>
        <w:t xml:space="preserve">MICS 2006 shows that some 23 percent of child faeces are disposed of safely, with variation among the Divisions but very significant between rural (15 percent) and urban areas (44 percent). There is strong positive correlation between safe disposal and both the education of mothers and socioeconomic status of households. </w:t>
      </w:r>
    </w:p>
    <w:p w:rsidR="0070553D" w:rsidRPr="002111E8" w:rsidRDefault="0070553D" w:rsidP="0070553D">
      <w:pPr>
        <w:rPr>
          <w:snapToGrid w:val="0"/>
        </w:rPr>
      </w:pPr>
      <w:r>
        <w:rPr>
          <w:snapToGrid w:val="0"/>
        </w:rPr>
        <w:t>292.</w:t>
      </w:r>
      <w:r>
        <w:rPr>
          <w:snapToGrid w:val="0"/>
        </w:rPr>
        <w:tab/>
      </w:r>
      <w:r w:rsidRPr="002D0A70">
        <w:rPr>
          <w:snapToGrid w:val="0"/>
        </w:rPr>
        <w:t>At present the Government, besides BAMWSP, is implementing several projects/</w:t>
      </w:r>
      <w:r w:rsidR="00034F55">
        <w:rPr>
          <w:snapToGrid w:val="0"/>
        </w:rPr>
        <w:t xml:space="preserve"> </w:t>
      </w:r>
      <w:r w:rsidRPr="002D0A70">
        <w:rPr>
          <w:snapToGrid w:val="0"/>
        </w:rPr>
        <w:t>programmes for improving WATSAN situation in the country, in association with a host of development partners and NGOS/CBO and some new programmes/projects are in the pipeline</w:t>
      </w:r>
      <w:r w:rsidR="002111E8">
        <w:rPr>
          <w:snapToGrid w:val="0"/>
        </w:rPr>
        <w:t>.</w:t>
      </w:r>
    </w:p>
    <w:p w:rsidR="0070553D" w:rsidRPr="002D0A70" w:rsidRDefault="0070553D" w:rsidP="0070553D">
      <w:pPr>
        <w:pStyle w:val="Heading2"/>
        <w:rPr>
          <w:snapToGrid w:val="0"/>
        </w:rPr>
      </w:pPr>
      <w:r>
        <w:rPr>
          <w:snapToGrid w:val="0"/>
        </w:rPr>
        <w:t xml:space="preserve">I.  </w:t>
      </w:r>
      <w:r w:rsidRPr="002D0A70">
        <w:rPr>
          <w:snapToGrid w:val="0"/>
        </w:rPr>
        <w:t>School health</w:t>
      </w:r>
    </w:p>
    <w:p w:rsidR="0070553D" w:rsidRPr="002D0A70" w:rsidRDefault="0070553D" w:rsidP="0070553D">
      <w:pPr>
        <w:rPr>
          <w:snapToGrid w:val="0"/>
        </w:rPr>
      </w:pPr>
      <w:r>
        <w:rPr>
          <w:snapToGrid w:val="0"/>
        </w:rPr>
        <w:t>293.</w:t>
      </w:r>
      <w:r>
        <w:rPr>
          <w:snapToGrid w:val="0"/>
        </w:rPr>
        <w:tab/>
      </w:r>
      <w:r w:rsidRPr="002D0A70">
        <w:rPr>
          <w:snapToGrid w:val="0"/>
        </w:rPr>
        <w:t>Various channels are used to provide health-related information to children and families. The existing school health clinics are being used as the forum for school health information services. The specific activities are:</w:t>
      </w:r>
    </w:p>
    <w:p w:rsidR="0070553D" w:rsidRPr="002D0A70" w:rsidRDefault="0070553D" w:rsidP="0070553D">
      <w:pPr>
        <w:pStyle w:val="Bullet"/>
        <w:rPr>
          <w:snapToGrid w:val="0"/>
        </w:rPr>
      </w:pPr>
      <w:r w:rsidRPr="002D0A70">
        <w:rPr>
          <w:snapToGrid w:val="0"/>
        </w:rPr>
        <w:t>Sensitisation and motivation of primary and secondary students for critical child health and reproductive health messages and home practic</w:t>
      </w:r>
      <w:r>
        <w:rPr>
          <w:snapToGrid w:val="0"/>
        </w:rPr>
        <w:t>es</w:t>
      </w:r>
    </w:p>
    <w:p w:rsidR="0070553D" w:rsidRPr="002D0A70" w:rsidRDefault="0070553D" w:rsidP="0070553D">
      <w:pPr>
        <w:pStyle w:val="Bullet"/>
        <w:rPr>
          <w:snapToGrid w:val="0"/>
        </w:rPr>
      </w:pPr>
      <w:r w:rsidRPr="002D0A70">
        <w:rPr>
          <w:snapToGrid w:val="0"/>
        </w:rPr>
        <w:t>Organize school-based vision, hearing and dental examinatio</w:t>
      </w:r>
      <w:r>
        <w:rPr>
          <w:snapToGrid w:val="0"/>
        </w:rPr>
        <w:t>ns for primary school children</w:t>
      </w:r>
    </w:p>
    <w:p w:rsidR="0070553D" w:rsidRPr="002D0A70" w:rsidRDefault="0070553D" w:rsidP="0070553D">
      <w:pPr>
        <w:pStyle w:val="Bullet"/>
        <w:rPr>
          <w:snapToGrid w:val="0"/>
        </w:rPr>
      </w:pPr>
      <w:r w:rsidRPr="002D0A70">
        <w:rPr>
          <w:snapToGrid w:val="0"/>
        </w:rPr>
        <w:t xml:space="preserve">Distribute de-worming drugs at primary schools and orient on worm infestation; </w:t>
      </w:r>
      <w:r w:rsidR="00BB7115">
        <w:rPr>
          <w:snapToGrid w:val="0"/>
        </w:rPr>
        <w:br/>
      </w:r>
      <w:r w:rsidRPr="002D0A70">
        <w:rPr>
          <w:snapToGrid w:val="0"/>
        </w:rPr>
        <w:t xml:space="preserve">and </w:t>
      </w:r>
    </w:p>
    <w:p w:rsidR="0070553D" w:rsidRPr="002D0A70" w:rsidRDefault="0070553D" w:rsidP="0070553D">
      <w:pPr>
        <w:pStyle w:val="Bullet"/>
        <w:rPr>
          <w:snapToGrid w:val="0"/>
        </w:rPr>
      </w:pPr>
      <w:r w:rsidRPr="002D0A70">
        <w:rPr>
          <w:snapToGrid w:val="0"/>
        </w:rPr>
        <w:t>Organize TT-5 campaigns and provide iron-folic acid tablets for senior school g</w:t>
      </w:r>
      <w:r>
        <w:rPr>
          <w:snapToGrid w:val="0"/>
        </w:rPr>
        <w:t>irls</w:t>
      </w:r>
    </w:p>
    <w:p w:rsidR="0070553D" w:rsidRPr="002D0A70" w:rsidRDefault="0070553D" w:rsidP="0070553D">
      <w:pPr>
        <w:rPr>
          <w:b/>
          <w:snapToGrid w:val="0"/>
        </w:rPr>
      </w:pPr>
      <w:r>
        <w:rPr>
          <w:snapToGrid w:val="0"/>
        </w:rPr>
        <w:t>294.</w:t>
      </w:r>
      <w:r>
        <w:rPr>
          <w:snapToGrid w:val="0"/>
        </w:rPr>
        <w:tab/>
      </w:r>
      <w:r w:rsidRPr="002D0A70">
        <w:rPr>
          <w:snapToGrid w:val="0"/>
        </w:rPr>
        <w:t>Capacity building of doctors, nurses and other health workers is a continued process. This strengthens capacity in service provision, referral and networking to increase better case management, address the delays in safe motherhood and inform family planning choices. A cadre of Skilled Birth Attendants (SBAs) are being developed to strengthen safe delivery at home</w:t>
      </w:r>
      <w:r w:rsidRPr="002D0A70">
        <w:rPr>
          <w:b/>
          <w:snapToGrid w:val="0"/>
        </w:rPr>
        <w:t xml:space="preserve">. </w:t>
      </w:r>
      <w:r w:rsidRPr="002D0A70">
        <w:rPr>
          <w:snapToGrid w:val="0"/>
        </w:rPr>
        <w:t>The Government is going to elaborately incorporate issues related to adolescents’ health in the school curriculum from year 2000.</w:t>
      </w:r>
    </w:p>
    <w:p w:rsidR="0070553D" w:rsidRPr="002D0A70" w:rsidRDefault="0070553D" w:rsidP="0070553D">
      <w:pPr>
        <w:rPr>
          <w:snapToGrid w:val="0"/>
        </w:rPr>
      </w:pPr>
      <w:r>
        <w:rPr>
          <w:snapToGrid w:val="0"/>
        </w:rPr>
        <w:t>295.</w:t>
      </w:r>
      <w:r>
        <w:rPr>
          <w:snapToGrid w:val="0"/>
        </w:rPr>
        <w:tab/>
      </w:r>
      <w:r w:rsidRPr="002D0A70">
        <w:rPr>
          <w:snapToGrid w:val="0"/>
        </w:rPr>
        <w:t>The UNICEF supported School Sanitation and Hygiene Education Project, which improves water supply and sanitation facilities in primary schools and helps students learn better hygiene practices, so that they can then spread the messages through the community. Already 4,800</w:t>
      </w:r>
      <w:r w:rsidR="002111E8">
        <w:rPr>
          <w:snapToGrid w:val="0"/>
        </w:rPr>
        <w:t> </w:t>
      </w:r>
      <w:r w:rsidRPr="002D0A70">
        <w:rPr>
          <w:snapToGrid w:val="0"/>
        </w:rPr>
        <w:t xml:space="preserve">primary schools covering more than 1 million students have received hygiene education, and 1531 water points and 1485 latrines have been installed. </w:t>
      </w:r>
    </w:p>
    <w:p w:rsidR="0070553D" w:rsidRPr="002D0A70" w:rsidRDefault="0070553D" w:rsidP="0070553D">
      <w:pPr>
        <w:pStyle w:val="Heading2"/>
        <w:rPr>
          <w:snapToGrid w:val="0"/>
        </w:rPr>
      </w:pPr>
      <w:r>
        <w:rPr>
          <w:snapToGrid w:val="0"/>
        </w:rPr>
        <w:t xml:space="preserve">J.  </w:t>
      </w:r>
      <w:r w:rsidRPr="002D0A70">
        <w:rPr>
          <w:snapToGrid w:val="0"/>
        </w:rPr>
        <w:t xml:space="preserve">HIV and AIDS </w:t>
      </w:r>
    </w:p>
    <w:p w:rsidR="0070553D" w:rsidRPr="002D0A70" w:rsidRDefault="0070553D" w:rsidP="0070553D">
      <w:pPr>
        <w:rPr>
          <w:snapToGrid w:val="0"/>
        </w:rPr>
      </w:pPr>
      <w:r>
        <w:rPr>
          <w:snapToGrid w:val="0"/>
        </w:rPr>
        <w:t>296.</w:t>
      </w:r>
      <w:r>
        <w:rPr>
          <w:snapToGrid w:val="0"/>
        </w:rPr>
        <w:tab/>
      </w:r>
      <w:r w:rsidRPr="002D0A70">
        <w:rPr>
          <w:snapToGrid w:val="0"/>
        </w:rPr>
        <w:t>The HIV prevalence rate is very low, the Government and the people in general have now become aware of the potential danger of it</w:t>
      </w:r>
      <w:r>
        <w:rPr>
          <w:snapToGrid w:val="0"/>
        </w:rPr>
        <w:t xml:space="preserve">. </w:t>
      </w:r>
      <w:r w:rsidRPr="002D0A70">
        <w:rPr>
          <w:snapToGrid w:val="0"/>
        </w:rPr>
        <w:t xml:space="preserve">Alongside the Government initiatives, the NGOs in good numbers have been participating in response to HIV through the HIV and AIDS Prevention Project (HAPP). Life Skills Based Education (LSBE) Project has also been an important aspect of HIV BCC. Approximately 1100 Rovers from 22 districts, and 1600 scouts from 32 districts, </w:t>
      </w:r>
      <w:r w:rsidR="00636909">
        <w:rPr>
          <w:snapToGrid w:val="0"/>
        </w:rPr>
        <w:br w:type="page"/>
      </w:r>
      <w:r w:rsidRPr="002D0A70">
        <w:rPr>
          <w:snapToGrid w:val="0"/>
        </w:rPr>
        <w:t>received training on LSBE and HIV prevention. 15,700 scouts and rovers received orientation from trained peers. 600 street children received training on the above topics. More than</w:t>
      </w:r>
      <w:r w:rsidR="00BB7115">
        <w:rPr>
          <w:snapToGrid w:val="0"/>
        </w:rPr>
        <w:t xml:space="preserve"> </w:t>
      </w:r>
      <w:r w:rsidRPr="002D0A70">
        <w:rPr>
          <w:snapToGrid w:val="0"/>
        </w:rPr>
        <w:t>2,000</w:t>
      </w:r>
      <w:r w:rsidR="002111E8">
        <w:rPr>
          <w:snapToGrid w:val="0"/>
        </w:rPr>
        <w:t> </w:t>
      </w:r>
      <w:r w:rsidRPr="002D0A70">
        <w:rPr>
          <w:snapToGrid w:val="0"/>
        </w:rPr>
        <w:t xml:space="preserve">street children received information on HIV from peer educators in Dhaka and </w:t>
      </w:r>
      <w:r w:rsidR="00BB7115">
        <w:rPr>
          <w:snapToGrid w:val="0"/>
        </w:rPr>
        <w:br/>
      </w:r>
      <w:r w:rsidRPr="002D0A70">
        <w:rPr>
          <w:snapToGrid w:val="0"/>
        </w:rPr>
        <w:t xml:space="preserve">Chittagong. </w:t>
      </w:r>
    </w:p>
    <w:p w:rsidR="0070553D" w:rsidRPr="002D0A70" w:rsidRDefault="0070553D" w:rsidP="0070553D">
      <w:pPr>
        <w:rPr>
          <w:snapToGrid w:val="0"/>
        </w:rPr>
      </w:pPr>
      <w:r>
        <w:rPr>
          <w:snapToGrid w:val="0"/>
        </w:rPr>
        <w:t>297.</w:t>
      </w:r>
      <w:r>
        <w:rPr>
          <w:snapToGrid w:val="0"/>
        </w:rPr>
        <w:tab/>
      </w:r>
      <w:r w:rsidRPr="002D0A70">
        <w:rPr>
          <w:snapToGrid w:val="0"/>
        </w:rPr>
        <w:t>In 2005, the National Strategic Plan for HIV&amp;AIDS (2004-2010) was adopted which has prioritized five programme objectives: provision of support and services for priority groups, prevention of vulnerability to HIV infection, promotion of safe practices in the health care system, provision of care and support services for people living with HIV; and minimizing the impact of the HIV epidemic.</w:t>
      </w:r>
    </w:p>
    <w:p w:rsidR="0070553D" w:rsidRPr="002D0A70" w:rsidRDefault="0070553D" w:rsidP="0070553D">
      <w:pPr>
        <w:rPr>
          <w:snapToGrid w:val="0"/>
        </w:rPr>
      </w:pPr>
      <w:r>
        <w:rPr>
          <w:snapToGrid w:val="0"/>
        </w:rPr>
        <w:t>298.</w:t>
      </w:r>
      <w:r>
        <w:rPr>
          <w:snapToGrid w:val="0"/>
        </w:rPr>
        <w:tab/>
      </w:r>
      <w:r w:rsidRPr="002D0A70">
        <w:rPr>
          <w:snapToGrid w:val="0"/>
        </w:rPr>
        <w:t>Bangladesh has a large population of youth and adolescents. This group could be particularly vulnerable to HIV&amp;AIDS mainly due to poor access to information and lack of youth/adolescent friendly services for prevention and care of the disease</w:t>
      </w:r>
      <w:r>
        <w:rPr>
          <w:snapToGrid w:val="0"/>
        </w:rPr>
        <w:t xml:space="preserve">. </w:t>
      </w:r>
      <w:r w:rsidRPr="002D0A70">
        <w:rPr>
          <w:snapToGrid w:val="0"/>
        </w:rPr>
        <w:t>According to MICS</w:t>
      </w:r>
      <w:r>
        <w:rPr>
          <w:snapToGrid w:val="0"/>
        </w:rPr>
        <w:t> </w:t>
      </w:r>
      <w:r w:rsidRPr="002D0A70">
        <w:rPr>
          <w:snapToGrid w:val="0"/>
        </w:rPr>
        <w:t>2006, 60 percent of adolescent boys (aged 10-19) and 57 percent of adolescent girls heard</w:t>
      </w:r>
      <w:r>
        <w:rPr>
          <w:snapToGrid w:val="0"/>
        </w:rPr>
        <w:t> </w:t>
      </w:r>
      <w:r w:rsidRPr="002D0A70">
        <w:rPr>
          <w:snapToGrid w:val="0"/>
        </w:rPr>
        <w:t>of HIV &amp; AIDS. Among those who heard of HIV &amp; AIDS, only 52 percent of boys and</w:t>
      </w:r>
      <w:r>
        <w:rPr>
          <w:snapToGrid w:val="0"/>
        </w:rPr>
        <w:t> </w:t>
      </w:r>
      <w:r w:rsidRPr="002D0A70">
        <w:rPr>
          <w:snapToGrid w:val="0"/>
        </w:rPr>
        <w:t>34</w:t>
      </w:r>
      <w:r>
        <w:rPr>
          <w:snapToGrid w:val="0"/>
        </w:rPr>
        <w:t> </w:t>
      </w:r>
      <w:r w:rsidRPr="002D0A70">
        <w:rPr>
          <w:snapToGrid w:val="0"/>
        </w:rPr>
        <w:t xml:space="preserve">percent of girls knew that they can protect themselves from HIV by using condom. </w:t>
      </w:r>
    </w:p>
    <w:p w:rsidR="0070553D" w:rsidRPr="002D0A70" w:rsidRDefault="0070553D" w:rsidP="0070553D">
      <w:pPr>
        <w:pStyle w:val="Heading1"/>
        <w:rPr>
          <w:snapToGrid w:val="0"/>
        </w:rPr>
      </w:pPr>
      <w:r>
        <w:rPr>
          <w:snapToGrid w:val="0"/>
        </w:rPr>
        <w:t xml:space="preserve">VII.  </w:t>
      </w:r>
      <w:r w:rsidRPr="002D0A70">
        <w:rPr>
          <w:snapToGrid w:val="0"/>
        </w:rPr>
        <w:t>EDUCATION, LEISURE, RECREATION AND CULTURE</w:t>
      </w:r>
    </w:p>
    <w:p w:rsidR="0070553D" w:rsidRPr="002D0A70" w:rsidRDefault="0070553D" w:rsidP="0070553D">
      <w:pPr>
        <w:pStyle w:val="Heading2"/>
        <w:rPr>
          <w:snapToGrid w:val="0"/>
        </w:rPr>
      </w:pPr>
      <w:r>
        <w:rPr>
          <w:snapToGrid w:val="0"/>
        </w:rPr>
        <w:t xml:space="preserve">A.  </w:t>
      </w:r>
      <w:r w:rsidRPr="002D0A70">
        <w:rPr>
          <w:snapToGrid w:val="0"/>
        </w:rPr>
        <w:t xml:space="preserve">Measures taken on the concluding observations </w:t>
      </w:r>
    </w:p>
    <w:p w:rsidR="0070553D" w:rsidRPr="002D0A70" w:rsidRDefault="0070553D" w:rsidP="0070553D">
      <w:pPr>
        <w:rPr>
          <w:snapToGrid w:val="0"/>
        </w:rPr>
      </w:pPr>
      <w:r>
        <w:rPr>
          <w:snapToGrid w:val="0"/>
        </w:rPr>
        <w:t>299.</w:t>
      </w:r>
      <w:r>
        <w:rPr>
          <w:snapToGrid w:val="0"/>
        </w:rPr>
        <w:tab/>
      </w:r>
      <w:r w:rsidRPr="002D0A70">
        <w:rPr>
          <w:snapToGrid w:val="0"/>
        </w:rPr>
        <w:t>Bangladesh’s success in increasing school enrolment along with closing the gender gap has been one of the most notable achievements in last 15 years. The enrolment rate has substantially increased, maintaining 97 percent since 2002, for undertaking various measures like awareness programme, introduction of stipend, school feeding programme etc, the female enrolment rate being slightly higher than male. Rural urban difference has also reduced substantially</w:t>
      </w:r>
      <w:r>
        <w:rPr>
          <w:snapToGrid w:val="0"/>
        </w:rPr>
        <w:t xml:space="preserve">. </w:t>
      </w:r>
      <w:r w:rsidRPr="002D0A70">
        <w:rPr>
          <w:snapToGrid w:val="0"/>
        </w:rPr>
        <w:t xml:space="preserve">Although commendable progress has been achieved, higher drop out rate and quality of education are still big concerns. The Government is in the process of undertaking different measures to improve the situation. </w:t>
      </w:r>
    </w:p>
    <w:p w:rsidR="0070553D" w:rsidRPr="002D0A70" w:rsidRDefault="0070553D" w:rsidP="0070553D">
      <w:pPr>
        <w:rPr>
          <w:snapToGrid w:val="0"/>
        </w:rPr>
      </w:pPr>
      <w:r>
        <w:rPr>
          <w:snapToGrid w:val="0"/>
        </w:rPr>
        <w:t>300.</w:t>
      </w:r>
      <w:r>
        <w:rPr>
          <w:snapToGrid w:val="0"/>
        </w:rPr>
        <w:tab/>
      </w:r>
      <w:r w:rsidRPr="002D0A70">
        <w:rPr>
          <w:snapToGrid w:val="0"/>
        </w:rPr>
        <w:t>The budget allocation for education has been increasing over the recent years. The State Party with the assistance of UNICEF has implemented Intensive District Approach to Education for All (IDEAL) Project, and later on Primary Education Development Programme (PEDP) with a view to improve quality of education through a wide range of intervention, and most recently through emphasizing Life Skills Based Education (LSBE).Some other projects and measures were undertaken. A total of 35,000 teachers are being recruited nationally by 2007, training programmes are being expanded and new facilities created</w:t>
      </w:r>
      <w:r>
        <w:rPr>
          <w:snapToGrid w:val="0"/>
        </w:rPr>
        <w:t xml:space="preserve">. </w:t>
      </w:r>
    </w:p>
    <w:p w:rsidR="0070553D" w:rsidRPr="002D0A70" w:rsidRDefault="0070553D" w:rsidP="0070553D">
      <w:pPr>
        <w:rPr>
          <w:snapToGrid w:val="0"/>
        </w:rPr>
      </w:pPr>
      <w:r>
        <w:rPr>
          <w:snapToGrid w:val="0"/>
        </w:rPr>
        <w:t>301.</w:t>
      </w:r>
      <w:r>
        <w:rPr>
          <w:snapToGrid w:val="0"/>
        </w:rPr>
        <w:tab/>
      </w:r>
      <w:r w:rsidRPr="002D0A70">
        <w:rPr>
          <w:snapToGrid w:val="0"/>
        </w:rPr>
        <w:t xml:space="preserve">For increasing families’ knowledge and awareness about early childhood development, the State Party implemented the Early Childhood Development (ECD) Project. The capacity of the teachers/stakeholders were attempted to enhance for rendering quality education as well as creating child-friendly environment in the schools. With the support of NGOs/CBOs, the State Party is extending services related to parenting education and education for care givers through different programmes across the country. Overall monitoring of educational activities has been strengthened. </w:t>
      </w:r>
    </w:p>
    <w:p w:rsidR="0070553D" w:rsidRPr="002D0A70" w:rsidRDefault="0070553D" w:rsidP="0070553D">
      <w:pPr>
        <w:rPr>
          <w:snapToGrid w:val="0"/>
        </w:rPr>
      </w:pPr>
      <w:r>
        <w:rPr>
          <w:snapToGrid w:val="0"/>
        </w:rPr>
        <w:t>302.</w:t>
      </w:r>
      <w:r>
        <w:rPr>
          <w:snapToGrid w:val="0"/>
        </w:rPr>
        <w:tab/>
      </w:r>
      <w:r w:rsidRPr="002D0A70">
        <w:rPr>
          <w:snapToGrid w:val="0"/>
        </w:rPr>
        <w:t>The age of compulsory education is still as before. However, the age/grade for educational support (mainly in the form of stipend for girl students) and some other facilities have been increased</w:t>
      </w:r>
      <w:r>
        <w:rPr>
          <w:snapToGrid w:val="0"/>
        </w:rPr>
        <w:t xml:space="preserve">. </w:t>
      </w:r>
      <w:r w:rsidRPr="002D0A70">
        <w:rPr>
          <w:snapToGrid w:val="0"/>
        </w:rPr>
        <w:t xml:space="preserve">The State Party has established a Bureau of Non-formal Education in April 2005 and a Non-government Teachers’ Registration and Certification Authority (NTRCA), and inclusion of teachers’ training component in NRTCA is underway. </w:t>
      </w:r>
      <w:r w:rsidRPr="002D0A70">
        <w:rPr>
          <w:i/>
          <w:snapToGrid w:val="0"/>
        </w:rPr>
        <w:t>Madrasah</w:t>
      </w:r>
      <w:r w:rsidRPr="002D0A70">
        <w:rPr>
          <w:snapToGrid w:val="0"/>
        </w:rPr>
        <w:t xml:space="preserve"> education is being gradually improved and streamlined</w:t>
      </w:r>
      <w:r>
        <w:rPr>
          <w:snapToGrid w:val="0"/>
        </w:rPr>
        <w:t xml:space="preserve">. </w:t>
      </w:r>
    </w:p>
    <w:p w:rsidR="0070553D" w:rsidRPr="002D0A70" w:rsidRDefault="0070553D" w:rsidP="0070553D">
      <w:pPr>
        <w:rPr>
          <w:snapToGrid w:val="0"/>
        </w:rPr>
      </w:pPr>
      <w:r>
        <w:rPr>
          <w:snapToGrid w:val="0"/>
        </w:rPr>
        <w:t>303.</w:t>
      </w:r>
      <w:r>
        <w:rPr>
          <w:snapToGrid w:val="0"/>
        </w:rPr>
        <w:tab/>
      </w:r>
      <w:r w:rsidRPr="002D0A70">
        <w:rPr>
          <w:snapToGrid w:val="0"/>
        </w:rPr>
        <w:t xml:space="preserve">New programmes for sanitation at schools have been undertaken; curriculum/syllabus suiting child and adolescent healthcare are being revised for introduction from next session. And a step towards introducing school books on tribal children’s own language, two book for Grade-I students are already prepared in </w:t>
      </w:r>
      <w:r w:rsidRPr="002D0A70">
        <w:rPr>
          <w:i/>
          <w:snapToGrid w:val="0"/>
        </w:rPr>
        <w:t>Murma and Bom</w:t>
      </w:r>
      <w:r w:rsidRPr="002D0A70">
        <w:rPr>
          <w:snapToGrid w:val="0"/>
        </w:rPr>
        <w:t xml:space="preserve"> languages. Those would be introduced in the Bandarban hill district from 2008 academic session on a pilot basis. This is a follow up action after Government’s decision to introducing mother languages of the tribal as medium of instruction for the schools in phases</w:t>
      </w:r>
      <w:r>
        <w:rPr>
          <w:snapToGrid w:val="0"/>
        </w:rPr>
        <w:t xml:space="preserve">. </w:t>
      </w:r>
    </w:p>
    <w:p w:rsidR="0070553D" w:rsidRPr="002D0A70" w:rsidRDefault="0070553D" w:rsidP="0070553D">
      <w:pPr>
        <w:pStyle w:val="Heading2"/>
        <w:rPr>
          <w:snapToGrid w:val="0"/>
        </w:rPr>
      </w:pPr>
      <w:r w:rsidRPr="002D0A70">
        <w:rPr>
          <w:snapToGrid w:val="0"/>
        </w:rPr>
        <w:t>B</w:t>
      </w:r>
      <w:r>
        <w:rPr>
          <w:snapToGrid w:val="0"/>
        </w:rPr>
        <w:t xml:space="preserve">.  </w:t>
      </w:r>
      <w:r w:rsidRPr="002D0A70">
        <w:rPr>
          <w:snapToGrid w:val="0"/>
        </w:rPr>
        <w:t xml:space="preserve">Education including vocational training and guidance </w:t>
      </w:r>
    </w:p>
    <w:p w:rsidR="0070553D" w:rsidRPr="002D0A70" w:rsidRDefault="0070553D" w:rsidP="0070553D">
      <w:pPr>
        <w:pStyle w:val="Heading3"/>
        <w:rPr>
          <w:snapToGrid w:val="0"/>
        </w:rPr>
      </w:pPr>
      <w:r w:rsidRPr="002D0A70">
        <w:rPr>
          <w:snapToGrid w:val="0"/>
        </w:rPr>
        <w:t xml:space="preserve">Overall framework </w:t>
      </w:r>
    </w:p>
    <w:p w:rsidR="0070553D" w:rsidRPr="002D0A70" w:rsidRDefault="0070553D" w:rsidP="0070553D">
      <w:pPr>
        <w:rPr>
          <w:snapToGrid w:val="0"/>
        </w:rPr>
      </w:pPr>
      <w:r>
        <w:rPr>
          <w:snapToGrid w:val="0"/>
        </w:rPr>
        <w:t>304.</w:t>
      </w:r>
      <w:r>
        <w:rPr>
          <w:snapToGrid w:val="0"/>
        </w:rPr>
        <w:tab/>
      </w:r>
      <w:r w:rsidRPr="002D0A70">
        <w:rPr>
          <w:snapToGrid w:val="0"/>
        </w:rPr>
        <w:t>In the Constitution and the international instruments, especially CRC and CEDAW, Bangladesh has committed itself not only to achieve Education For All but also to create an equitable, just, gender-sensitive and non-discriminatory society. Investment in human development is central to sustainable development. The education sector is managed by two Ministries in the country, the Ministry of Primary and Mass Education (MoPME) and th</w:t>
      </w:r>
      <w:r>
        <w:rPr>
          <w:snapToGrid w:val="0"/>
        </w:rPr>
        <w:t xml:space="preserve">e Ministry of Education (MoE). </w:t>
      </w:r>
    </w:p>
    <w:p w:rsidR="0070553D" w:rsidRPr="002D0A70" w:rsidRDefault="0070553D" w:rsidP="0070553D">
      <w:pPr>
        <w:rPr>
          <w:snapToGrid w:val="0"/>
        </w:rPr>
      </w:pPr>
      <w:r>
        <w:rPr>
          <w:snapToGrid w:val="0"/>
        </w:rPr>
        <w:t>305.</w:t>
      </w:r>
      <w:r>
        <w:rPr>
          <w:snapToGrid w:val="0"/>
        </w:rPr>
        <w:tab/>
      </w:r>
      <w:r w:rsidRPr="002D0A70">
        <w:rPr>
          <w:snapToGrid w:val="0"/>
        </w:rPr>
        <w:t>The idea of universal free primary education is very old and due to expanded facilities created for accessing primary education, it occupies a central place because of its presumed impact on poverty reduction</w:t>
      </w:r>
      <w:r>
        <w:rPr>
          <w:snapToGrid w:val="0"/>
        </w:rPr>
        <w:t xml:space="preserve">. </w:t>
      </w:r>
      <w:r w:rsidRPr="002D0A70">
        <w:rPr>
          <w:snapToGrid w:val="0"/>
        </w:rPr>
        <w:t xml:space="preserve">The national commitment to education is reflected through implementation of the World Summit for Children Declaration, Jomtien and Dakar Declarations. The major concerns of Bangladesh child education are: pre-school attendance and school readiness, dropout rate, gender parity and equity, and a challenge to attain better quality of education. </w:t>
      </w:r>
    </w:p>
    <w:p w:rsidR="0070553D" w:rsidRPr="002D0A70" w:rsidRDefault="009A3BE4" w:rsidP="0070553D">
      <w:pPr>
        <w:pStyle w:val="Heading3"/>
        <w:rPr>
          <w:snapToGrid w:val="0"/>
        </w:rPr>
      </w:pPr>
      <w:r>
        <w:rPr>
          <w:snapToGrid w:val="0"/>
        </w:rPr>
        <w:t>Pre</w:t>
      </w:r>
      <w:r w:rsidR="0070553D" w:rsidRPr="002D0A70">
        <w:rPr>
          <w:snapToGrid w:val="0"/>
        </w:rPr>
        <w:t>school and early childhood development</w:t>
      </w:r>
    </w:p>
    <w:p w:rsidR="0070553D" w:rsidRPr="002D0A70" w:rsidRDefault="0070553D" w:rsidP="0070553D">
      <w:pPr>
        <w:rPr>
          <w:b/>
          <w:snapToGrid w:val="0"/>
        </w:rPr>
      </w:pPr>
      <w:r>
        <w:rPr>
          <w:snapToGrid w:val="0"/>
        </w:rPr>
        <w:t>306.</w:t>
      </w:r>
      <w:r>
        <w:rPr>
          <w:snapToGrid w:val="0"/>
        </w:rPr>
        <w:tab/>
      </w:r>
      <w:r w:rsidRPr="002D0A70">
        <w:rPr>
          <w:snapToGrid w:val="0"/>
        </w:rPr>
        <w:t>The MICS 2006 shows that only slightly below 15 percent children aged 36-59 months were attending pre-school. Urban-rural and regional differentials are not so significant, 12.0</w:t>
      </w:r>
      <w:r>
        <w:rPr>
          <w:snapToGrid w:val="0"/>
        </w:rPr>
        <w:t> </w:t>
      </w:r>
      <w:r w:rsidRPr="002D0A70">
        <w:rPr>
          <w:snapToGrid w:val="0"/>
        </w:rPr>
        <w:t>percent in urban areas, compared to 16 percent in r</w:t>
      </w:r>
      <w:r w:rsidR="00034F55">
        <w:rPr>
          <w:snapToGrid w:val="0"/>
        </w:rPr>
        <w:t>ural areas. Among children aged </w:t>
      </w:r>
      <w:r w:rsidRPr="002D0A70">
        <w:rPr>
          <w:snapToGrid w:val="0"/>
        </w:rPr>
        <w:t>36</w:t>
      </w:r>
      <w:r w:rsidR="002111E8">
        <w:rPr>
          <w:snapToGrid w:val="0"/>
        </w:rPr>
        <w:noBreakHyphen/>
      </w:r>
      <w:r w:rsidRPr="002D0A70">
        <w:rPr>
          <w:snapToGrid w:val="0"/>
        </w:rPr>
        <w:t>59</w:t>
      </w:r>
      <w:r w:rsidR="002111E8">
        <w:rPr>
          <w:snapToGrid w:val="0"/>
        </w:rPr>
        <w:t> </w:t>
      </w:r>
      <w:r w:rsidRPr="002D0A70">
        <w:rPr>
          <w:snapToGrid w:val="0"/>
        </w:rPr>
        <w:t>months, attendance to pre-school is highest in Khulna division (17 percent), and lowest in Rajshahi division (10 percent)</w:t>
      </w:r>
      <w:r>
        <w:rPr>
          <w:snapToGrid w:val="0"/>
        </w:rPr>
        <w:t xml:space="preserve">. </w:t>
      </w:r>
      <w:r w:rsidRPr="002D0A70">
        <w:rPr>
          <w:snapToGrid w:val="0"/>
        </w:rPr>
        <w:t>Slightly more girls attend pre-school compared to boys</w:t>
      </w:r>
      <w:r>
        <w:rPr>
          <w:snapToGrid w:val="0"/>
        </w:rPr>
        <w:t xml:space="preserve">. </w:t>
      </w:r>
      <w:r w:rsidRPr="002D0A70">
        <w:rPr>
          <w:snapToGrid w:val="0"/>
        </w:rPr>
        <w:t>Differentials by socioeconomic status are not significant but in terms of mother’s education it is quite noteworthy</w:t>
      </w:r>
      <w:r>
        <w:rPr>
          <w:snapToGrid w:val="0"/>
        </w:rPr>
        <w:t xml:space="preserve">. </w:t>
      </w:r>
      <w:r w:rsidRPr="002D0A70">
        <w:rPr>
          <w:snapToGrid w:val="0"/>
        </w:rPr>
        <w:t>In case of mothers having no education, only 11 percent of children attend pre</w:t>
      </w:r>
      <w:r>
        <w:rPr>
          <w:snapToGrid w:val="0"/>
        </w:rPr>
        <w:noBreakHyphen/>
      </w:r>
      <w:r w:rsidRPr="002D0A70">
        <w:rPr>
          <w:snapToGrid w:val="0"/>
        </w:rPr>
        <w:t>school while in case of mothers having secondary education or higher, the rate goes up to</w:t>
      </w:r>
      <w:r>
        <w:rPr>
          <w:snapToGrid w:val="0"/>
        </w:rPr>
        <w:t> </w:t>
      </w:r>
      <w:r w:rsidRPr="002D0A70">
        <w:rPr>
          <w:snapToGrid w:val="0"/>
        </w:rPr>
        <w:t>20</w:t>
      </w:r>
      <w:r>
        <w:rPr>
          <w:snapToGrid w:val="0"/>
        </w:rPr>
        <w:t> </w:t>
      </w:r>
      <w:r w:rsidRPr="002D0A70">
        <w:rPr>
          <w:snapToGrid w:val="0"/>
        </w:rPr>
        <w:t>percent</w:t>
      </w:r>
      <w:r>
        <w:rPr>
          <w:snapToGrid w:val="0"/>
        </w:rPr>
        <w:t xml:space="preserve">. </w:t>
      </w:r>
    </w:p>
    <w:p w:rsidR="0070553D" w:rsidRPr="002D0A70" w:rsidRDefault="00B91272" w:rsidP="0070553D">
      <w:pPr>
        <w:rPr>
          <w:snapToGrid w:val="0"/>
        </w:rPr>
      </w:pPr>
      <w:r>
        <w:rPr>
          <w:snapToGrid w:val="0"/>
        </w:rPr>
        <w:br w:type="page"/>
      </w:r>
      <w:r w:rsidR="0070553D">
        <w:rPr>
          <w:snapToGrid w:val="0"/>
        </w:rPr>
        <w:t>307.</w:t>
      </w:r>
      <w:r w:rsidR="0070553D">
        <w:rPr>
          <w:snapToGrid w:val="0"/>
        </w:rPr>
        <w:tab/>
      </w:r>
      <w:r w:rsidR="0070553D" w:rsidRPr="002D0A70">
        <w:rPr>
          <w:snapToGrid w:val="0"/>
        </w:rPr>
        <w:t>There have been several initiatives taken by the Government, NGOs and development partners such as:</w:t>
      </w:r>
      <w:r w:rsidR="0003485C" w:rsidRPr="002D0A70">
        <w:rPr>
          <w:snapToGrid w:val="0"/>
        </w:rPr>
        <w:t xml:space="preserve"> </w:t>
      </w:r>
      <w:r w:rsidR="0070553D" w:rsidRPr="002D0A70">
        <w:rPr>
          <w:snapToGrid w:val="0"/>
        </w:rPr>
        <w:t>baby classes, within and outside primary schools including satellite schools, need-based school preparedness (pre-reading, pre-writing, and pre-numeracy) skills programmes, pre-school programmes for the disadvantaged, introduction of play groups and kindergarten classes in English medium schools, pre-primary religious education/</w:t>
      </w:r>
      <w:r w:rsidR="0070553D" w:rsidRPr="002D0A70">
        <w:rPr>
          <w:i/>
          <w:snapToGrid w:val="0"/>
        </w:rPr>
        <w:t>makhtab</w:t>
      </w:r>
      <w:r w:rsidR="0070553D" w:rsidRPr="002D0A70">
        <w:rPr>
          <w:snapToGrid w:val="0"/>
        </w:rPr>
        <w:t>s, and literacy skills training in day care centres. MoWCA has started implementing ECD project in 2001 implemented by Bangladesh Shishu Academy (BSA) with the major activities of advocacy, mobilization and communication; Care givers education; School readiness and Networking and Capacity Building of partner organizations</w:t>
      </w:r>
      <w:r w:rsidR="0070553D">
        <w:rPr>
          <w:snapToGrid w:val="0"/>
        </w:rPr>
        <w:t xml:space="preserve">. </w:t>
      </w:r>
      <w:r w:rsidR="0070553D" w:rsidRPr="002D0A70">
        <w:rPr>
          <w:snapToGrid w:val="0"/>
        </w:rPr>
        <w:t xml:space="preserve">BSA has been implementing the pre-school activities in all 64 districts. Continued advocacy efforts of the ECD Project have generated high prioritisation of early childhood development among Government and other partners. A new similar project titled Early Learning for Development Project (ELDP) has been started with some added focuses. </w:t>
      </w:r>
    </w:p>
    <w:p w:rsidR="0070553D" w:rsidRPr="002D0A70" w:rsidRDefault="0070553D" w:rsidP="0070553D">
      <w:pPr>
        <w:rPr>
          <w:snapToGrid w:val="0"/>
        </w:rPr>
      </w:pPr>
      <w:r>
        <w:rPr>
          <w:snapToGrid w:val="0"/>
        </w:rPr>
        <w:t>308.</w:t>
      </w:r>
      <w:r>
        <w:rPr>
          <w:snapToGrid w:val="0"/>
        </w:rPr>
        <w:tab/>
      </w:r>
      <w:r w:rsidRPr="002D0A70">
        <w:rPr>
          <w:snapToGrid w:val="0"/>
        </w:rPr>
        <w:t xml:space="preserve">Government primary schools also provide pre-school learning activities. Several NGO/community/individuals have initiated their own pre-primary institutions in collaboration with the Government. One example is the agreement between the Ministry of Primary and Mass Education (MoPME) and BRAC Education Programme that has opened 15,000 pre-primary schools. </w:t>
      </w:r>
    </w:p>
    <w:p w:rsidR="0070553D" w:rsidRPr="002D0A70" w:rsidRDefault="0070553D" w:rsidP="0070553D">
      <w:pPr>
        <w:rPr>
          <w:snapToGrid w:val="0"/>
        </w:rPr>
      </w:pPr>
      <w:r>
        <w:rPr>
          <w:snapToGrid w:val="0"/>
        </w:rPr>
        <w:t>309.</w:t>
      </w:r>
      <w:r>
        <w:rPr>
          <w:snapToGrid w:val="0"/>
        </w:rPr>
        <w:tab/>
      </w:r>
      <w:r w:rsidRPr="002D0A70">
        <w:rPr>
          <w:snapToGrid w:val="0"/>
        </w:rPr>
        <w:t>The number of advocacy workshops held with the participation of policy and decision makers, service providers and community leaders reached 16,060 in 2005. More than 14,000</w:t>
      </w:r>
      <w:r w:rsidR="002111E8">
        <w:rPr>
          <w:snapToGrid w:val="0"/>
        </w:rPr>
        <w:t> </w:t>
      </w:r>
      <w:r w:rsidRPr="002D0A70">
        <w:rPr>
          <w:snapToGrid w:val="0"/>
        </w:rPr>
        <w:t>frontline workers of the Government and other project partners have been trained to provide caregiver education. A national communication campaign on ECD utilising a wide mix of mass</w:t>
      </w:r>
      <w:r>
        <w:rPr>
          <w:snapToGrid w:val="0"/>
        </w:rPr>
        <w:t> </w:t>
      </w:r>
      <w:r w:rsidRPr="002D0A70">
        <w:rPr>
          <w:snapToGrid w:val="0"/>
        </w:rPr>
        <w:t>media and interpersonal communicators has been developed for launching at the beginning of 2006.</w:t>
      </w:r>
    </w:p>
    <w:p w:rsidR="0070553D" w:rsidRPr="002D0A70" w:rsidRDefault="0070553D" w:rsidP="0070553D">
      <w:pPr>
        <w:rPr>
          <w:snapToGrid w:val="0"/>
        </w:rPr>
      </w:pPr>
      <w:r>
        <w:rPr>
          <w:snapToGrid w:val="0"/>
        </w:rPr>
        <w:t>310.</w:t>
      </w:r>
      <w:r>
        <w:rPr>
          <w:snapToGrid w:val="0"/>
        </w:rPr>
        <w:tab/>
      </w:r>
      <w:r w:rsidRPr="002D0A70">
        <w:rPr>
          <w:snapToGrid w:val="0"/>
        </w:rPr>
        <w:t xml:space="preserve">Centre-based group learning activities have been initiated for 20,600 children in selected urban slums and for 20,587 children in three districts of the Chittagong Hill Tracts (CHT). An evaluation of the group learning activities in CHT showed positive results in terms of school readiness. The trained frontline workers have provided education to thousands of caregivers. </w:t>
      </w:r>
    </w:p>
    <w:p w:rsidR="0070553D" w:rsidRPr="002D0A70" w:rsidRDefault="0070553D" w:rsidP="0070553D">
      <w:pPr>
        <w:rPr>
          <w:snapToGrid w:val="0"/>
        </w:rPr>
      </w:pPr>
      <w:r>
        <w:rPr>
          <w:snapToGrid w:val="0"/>
        </w:rPr>
        <w:t>311.</w:t>
      </w:r>
      <w:r>
        <w:rPr>
          <w:snapToGrid w:val="0"/>
        </w:rPr>
        <w:tab/>
      </w:r>
      <w:r w:rsidRPr="002D0A70">
        <w:rPr>
          <w:snapToGrid w:val="0"/>
        </w:rPr>
        <w:t>The MoPME is now working for development of a Pre-primary Education Framework. The Working Group constituted for the purpose has already drafted the framework, and awaiting approval for introduction/implementation</w:t>
      </w:r>
      <w:r>
        <w:rPr>
          <w:snapToGrid w:val="0"/>
        </w:rPr>
        <w:t xml:space="preserve">. </w:t>
      </w:r>
    </w:p>
    <w:p w:rsidR="0070553D" w:rsidRPr="002D0A70" w:rsidRDefault="0070553D" w:rsidP="0070553D">
      <w:pPr>
        <w:pStyle w:val="Heading3"/>
        <w:rPr>
          <w:snapToGrid w:val="0"/>
        </w:rPr>
      </w:pPr>
      <w:r w:rsidRPr="002D0A70">
        <w:rPr>
          <w:snapToGrid w:val="0"/>
        </w:rPr>
        <w:t>Primary education</w:t>
      </w:r>
    </w:p>
    <w:p w:rsidR="0070553D" w:rsidRPr="002D0A70" w:rsidRDefault="0070553D" w:rsidP="0070553D">
      <w:pPr>
        <w:rPr>
          <w:snapToGrid w:val="0"/>
        </w:rPr>
      </w:pPr>
      <w:r>
        <w:rPr>
          <w:snapToGrid w:val="0"/>
        </w:rPr>
        <w:t>312.</w:t>
      </w:r>
      <w:r>
        <w:rPr>
          <w:snapToGrid w:val="0"/>
        </w:rPr>
        <w:tab/>
      </w:r>
      <w:r w:rsidRPr="002D0A70">
        <w:rPr>
          <w:snapToGrid w:val="0"/>
        </w:rPr>
        <w:t>During the decade of 90s, gross and net enrolment rate, and completion rates at primary level all increased significantly</w:t>
      </w:r>
      <w:r>
        <w:rPr>
          <w:snapToGrid w:val="0"/>
        </w:rPr>
        <w:t xml:space="preserve">. </w:t>
      </w:r>
      <w:r w:rsidRPr="002D0A70">
        <w:rPr>
          <w:snapToGrid w:val="0"/>
        </w:rPr>
        <w:t>One of the important factors in this improvement was enactment of Compulsory Primary Education Law in 1990 (for children aged 6 to 10 years). Incentive in the form of</w:t>
      </w:r>
      <w:r>
        <w:rPr>
          <w:snapToGrid w:val="0"/>
        </w:rPr>
        <w:t xml:space="preserve"> </w:t>
      </w:r>
      <w:r w:rsidRPr="002D0A70">
        <w:rPr>
          <w:snapToGrid w:val="0"/>
        </w:rPr>
        <w:t>ration, stipends, food for education, stipend for around 40 percent poor students in the rural areas, free distribution of books, etc. Primary education is currently provided through eleven different types of institutions, maintaining a gross enrolment rate (GER) of 97 percent since 2002. About 320,000 teachers are presently employed in 78,126 institutions, the teacher student ratio being 1:47 in 2005, compared to 1:55 in 2000. There is variation in the ratio between locations, but classroom over-crowding is quite common in most schools.</w:t>
      </w:r>
    </w:p>
    <w:p w:rsidR="0070553D" w:rsidRDefault="0070553D" w:rsidP="00544C49">
      <w:pPr>
        <w:pStyle w:val="Heading2"/>
        <w:rPr>
          <w:snapToGrid w:val="0"/>
        </w:rPr>
      </w:pPr>
      <w:r>
        <w:rPr>
          <w:snapToGrid w:val="0"/>
        </w:rPr>
        <w:t>Table 7.1</w:t>
      </w:r>
    </w:p>
    <w:p w:rsidR="0070553D" w:rsidRPr="002D0A70" w:rsidRDefault="0070553D" w:rsidP="00544C49">
      <w:pPr>
        <w:pStyle w:val="Heading2"/>
        <w:rPr>
          <w:snapToGrid w:val="0"/>
        </w:rPr>
      </w:pPr>
      <w:r>
        <w:rPr>
          <w:snapToGrid w:val="0"/>
        </w:rPr>
        <w:t>Growth of primary schools, students and t</w:t>
      </w:r>
      <w:r w:rsidRPr="002D0A70">
        <w:rPr>
          <w:snapToGrid w:val="0"/>
        </w:rPr>
        <w:t xml:space="preserve">eachers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815"/>
        <w:gridCol w:w="811"/>
        <w:gridCol w:w="840"/>
        <w:gridCol w:w="960"/>
        <w:gridCol w:w="1080"/>
        <w:gridCol w:w="888"/>
        <w:gridCol w:w="672"/>
        <w:gridCol w:w="840"/>
        <w:gridCol w:w="840"/>
        <w:gridCol w:w="960"/>
      </w:tblGrid>
      <w:tr w:rsidR="00D34E56" w:rsidRPr="00D34E56" w:rsidTr="00D34E56">
        <w:trPr>
          <w:cantSplit/>
        </w:trPr>
        <w:tc>
          <w:tcPr>
            <w:tcW w:w="654" w:type="dxa"/>
            <w:vMerge w:val="restart"/>
          </w:tcPr>
          <w:p w:rsidR="0070553D" w:rsidRPr="00D34E56" w:rsidRDefault="0070553D" w:rsidP="00827391">
            <w:pPr>
              <w:adjustRightInd w:val="0"/>
              <w:snapToGrid w:val="0"/>
              <w:spacing w:after="0"/>
              <w:jc w:val="center"/>
              <w:rPr>
                <w:snapToGrid w:val="0"/>
                <w:sz w:val="19"/>
              </w:rPr>
            </w:pPr>
            <w:r w:rsidRPr="00D34E56">
              <w:rPr>
                <w:snapToGrid w:val="0"/>
                <w:sz w:val="19"/>
              </w:rPr>
              <w:t>Year</w:t>
            </w:r>
          </w:p>
        </w:tc>
        <w:tc>
          <w:tcPr>
            <w:tcW w:w="3426" w:type="dxa"/>
            <w:gridSpan w:val="4"/>
          </w:tcPr>
          <w:p w:rsidR="0070553D" w:rsidRPr="00D34E56" w:rsidRDefault="0070553D" w:rsidP="00827391">
            <w:pPr>
              <w:adjustRightInd w:val="0"/>
              <w:snapToGrid w:val="0"/>
              <w:spacing w:after="0"/>
              <w:jc w:val="center"/>
              <w:rPr>
                <w:snapToGrid w:val="0"/>
                <w:sz w:val="19"/>
              </w:rPr>
            </w:pPr>
            <w:r w:rsidRPr="00D34E56">
              <w:rPr>
                <w:snapToGrid w:val="0"/>
                <w:sz w:val="19"/>
              </w:rPr>
              <w:t>Number</w:t>
            </w:r>
            <w:r w:rsidR="009A3BE4" w:rsidRPr="00D34E56">
              <w:rPr>
                <w:snapToGrid w:val="0"/>
                <w:sz w:val="19"/>
              </w:rPr>
              <w:t xml:space="preserve"> </w:t>
            </w:r>
            <w:r w:rsidRPr="00D34E56">
              <w:rPr>
                <w:snapToGrid w:val="0"/>
                <w:sz w:val="19"/>
              </w:rPr>
              <w:t>of schools</w:t>
            </w:r>
          </w:p>
        </w:tc>
        <w:tc>
          <w:tcPr>
            <w:tcW w:w="2640" w:type="dxa"/>
            <w:gridSpan w:val="3"/>
          </w:tcPr>
          <w:p w:rsidR="0070553D" w:rsidRPr="00D34E56" w:rsidRDefault="0070553D" w:rsidP="00827391">
            <w:pPr>
              <w:adjustRightInd w:val="0"/>
              <w:snapToGrid w:val="0"/>
              <w:spacing w:after="0"/>
              <w:jc w:val="center"/>
              <w:rPr>
                <w:snapToGrid w:val="0"/>
                <w:sz w:val="19"/>
              </w:rPr>
            </w:pPr>
            <w:r w:rsidRPr="00D34E56">
              <w:rPr>
                <w:snapToGrid w:val="0"/>
                <w:sz w:val="19"/>
              </w:rPr>
              <w:t>Number</w:t>
            </w:r>
            <w:r w:rsidR="009A3BE4" w:rsidRPr="00D34E56">
              <w:rPr>
                <w:snapToGrid w:val="0"/>
                <w:sz w:val="19"/>
              </w:rPr>
              <w:t xml:space="preserve"> </w:t>
            </w:r>
            <w:r w:rsidRPr="00D34E56">
              <w:rPr>
                <w:snapToGrid w:val="0"/>
                <w:sz w:val="19"/>
              </w:rPr>
              <w:t>of students</w:t>
            </w:r>
          </w:p>
        </w:tc>
        <w:tc>
          <w:tcPr>
            <w:tcW w:w="1680" w:type="dxa"/>
            <w:gridSpan w:val="2"/>
          </w:tcPr>
          <w:p w:rsidR="0070553D" w:rsidRPr="00D34E56" w:rsidRDefault="0070553D" w:rsidP="00827391">
            <w:pPr>
              <w:adjustRightInd w:val="0"/>
              <w:snapToGrid w:val="0"/>
              <w:spacing w:after="0"/>
              <w:jc w:val="center"/>
              <w:rPr>
                <w:snapToGrid w:val="0"/>
                <w:sz w:val="19"/>
              </w:rPr>
            </w:pPr>
            <w:r w:rsidRPr="00D34E56">
              <w:rPr>
                <w:snapToGrid w:val="0"/>
                <w:sz w:val="19"/>
              </w:rPr>
              <w:t>Number</w:t>
            </w:r>
            <w:r w:rsidR="009A3BE4" w:rsidRPr="00D34E56">
              <w:rPr>
                <w:snapToGrid w:val="0"/>
                <w:sz w:val="19"/>
              </w:rPr>
              <w:t xml:space="preserve"> </w:t>
            </w:r>
            <w:r w:rsidRPr="00D34E56">
              <w:rPr>
                <w:snapToGrid w:val="0"/>
                <w:sz w:val="19"/>
              </w:rPr>
              <w:t>of teachers</w:t>
            </w:r>
          </w:p>
        </w:tc>
        <w:tc>
          <w:tcPr>
            <w:tcW w:w="960" w:type="dxa"/>
          </w:tcPr>
          <w:p w:rsidR="0070553D" w:rsidRPr="00D34E56" w:rsidRDefault="00B2773B" w:rsidP="00D34E56">
            <w:pPr>
              <w:adjustRightInd w:val="0"/>
              <w:snapToGrid w:val="0"/>
              <w:spacing w:after="0"/>
              <w:rPr>
                <w:snapToGrid w:val="0"/>
                <w:sz w:val="19"/>
              </w:rPr>
            </w:pPr>
            <w:r w:rsidRPr="00D34E56">
              <w:rPr>
                <w:snapToGrid w:val="0"/>
                <w:sz w:val="19"/>
              </w:rPr>
              <w:t>Student/</w:t>
            </w:r>
            <w:r w:rsidR="00B85093" w:rsidRPr="00D34E56">
              <w:rPr>
                <w:snapToGrid w:val="0"/>
                <w:sz w:val="19"/>
              </w:rPr>
              <w:t xml:space="preserve"> </w:t>
            </w:r>
            <w:r w:rsidRPr="00D34E56">
              <w:rPr>
                <w:snapToGrid w:val="0"/>
                <w:sz w:val="19"/>
              </w:rPr>
              <w:t>t</w:t>
            </w:r>
            <w:r w:rsidR="0070553D" w:rsidRPr="00D34E56">
              <w:rPr>
                <w:snapToGrid w:val="0"/>
                <w:sz w:val="19"/>
              </w:rPr>
              <w:t>eacher ratio</w:t>
            </w:r>
          </w:p>
        </w:tc>
      </w:tr>
      <w:tr w:rsidR="00D34E56" w:rsidRPr="00D34E56" w:rsidTr="00D34E56">
        <w:trPr>
          <w:trHeight w:val="170"/>
        </w:trPr>
        <w:tc>
          <w:tcPr>
            <w:tcW w:w="654" w:type="dxa"/>
            <w:vMerge/>
            <w:tcBorders>
              <w:bottom w:val="single" w:sz="4" w:space="0" w:color="auto"/>
            </w:tcBorders>
          </w:tcPr>
          <w:p w:rsidR="0070553D" w:rsidRPr="00D34E56" w:rsidRDefault="0070553D" w:rsidP="00827391">
            <w:pPr>
              <w:adjustRightInd w:val="0"/>
              <w:snapToGrid w:val="0"/>
              <w:spacing w:after="0"/>
              <w:jc w:val="center"/>
              <w:rPr>
                <w:snapToGrid w:val="0"/>
                <w:sz w:val="19"/>
              </w:rPr>
            </w:pPr>
          </w:p>
        </w:tc>
        <w:tc>
          <w:tcPr>
            <w:tcW w:w="815" w:type="dxa"/>
            <w:tcBorders>
              <w:bottom w:val="single" w:sz="4" w:space="0" w:color="auto"/>
            </w:tcBorders>
          </w:tcPr>
          <w:p w:rsidR="0070553D" w:rsidRPr="00D34E56" w:rsidRDefault="0070553D" w:rsidP="00544C49">
            <w:pPr>
              <w:adjustRightInd w:val="0"/>
              <w:snapToGrid w:val="0"/>
              <w:spacing w:after="0"/>
              <w:jc w:val="center"/>
              <w:rPr>
                <w:snapToGrid w:val="0"/>
                <w:sz w:val="19"/>
                <w:lang w:val="en-US"/>
              </w:rPr>
            </w:pPr>
            <w:r w:rsidRPr="00D34E56">
              <w:rPr>
                <w:snapToGrid w:val="0"/>
                <w:sz w:val="19"/>
                <w:lang w:val="en-US"/>
              </w:rPr>
              <w:t>Govt.</w:t>
            </w:r>
          </w:p>
        </w:tc>
        <w:tc>
          <w:tcPr>
            <w:tcW w:w="811" w:type="dxa"/>
            <w:tcBorders>
              <w:bottom w:val="single" w:sz="4" w:space="0" w:color="auto"/>
            </w:tcBorders>
          </w:tcPr>
          <w:p w:rsidR="0070553D" w:rsidRPr="00D34E56" w:rsidRDefault="0070553D" w:rsidP="00122F2C">
            <w:pPr>
              <w:adjustRightInd w:val="0"/>
              <w:snapToGrid w:val="0"/>
              <w:spacing w:after="0"/>
              <w:jc w:val="center"/>
              <w:rPr>
                <w:snapToGrid w:val="0"/>
                <w:sz w:val="19"/>
                <w:lang w:val="en-US"/>
              </w:rPr>
            </w:pPr>
            <w:r w:rsidRPr="00D34E56">
              <w:rPr>
                <w:snapToGrid w:val="0"/>
                <w:sz w:val="19"/>
                <w:lang w:val="en-US"/>
              </w:rPr>
              <w:t>Non-govt</w:t>
            </w:r>
          </w:p>
        </w:tc>
        <w:tc>
          <w:tcPr>
            <w:tcW w:w="840" w:type="dxa"/>
            <w:tcBorders>
              <w:bottom w:val="single" w:sz="4" w:space="0" w:color="auto"/>
            </w:tcBorders>
          </w:tcPr>
          <w:p w:rsidR="0070553D" w:rsidRPr="00D34E56" w:rsidRDefault="0070553D" w:rsidP="00544C49">
            <w:pPr>
              <w:adjustRightInd w:val="0"/>
              <w:snapToGrid w:val="0"/>
              <w:spacing w:after="0"/>
              <w:jc w:val="center"/>
              <w:rPr>
                <w:snapToGrid w:val="0"/>
                <w:sz w:val="19"/>
              </w:rPr>
            </w:pPr>
            <w:r w:rsidRPr="00D34E56">
              <w:rPr>
                <w:snapToGrid w:val="0"/>
                <w:sz w:val="19"/>
              </w:rPr>
              <w:t>Total</w:t>
            </w:r>
          </w:p>
        </w:tc>
        <w:tc>
          <w:tcPr>
            <w:tcW w:w="960" w:type="dxa"/>
            <w:tcBorders>
              <w:bottom w:val="single" w:sz="4" w:space="0" w:color="auto"/>
            </w:tcBorders>
          </w:tcPr>
          <w:p w:rsidR="0070553D" w:rsidRPr="00D34E56" w:rsidRDefault="006776B0" w:rsidP="00D34E56">
            <w:pPr>
              <w:adjustRightInd w:val="0"/>
              <w:snapToGrid w:val="0"/>
              <w:spacing w:after="0"/>
              <w:rPr>
                <w:snapToGrid w:val="0"/>
                <w:sz w:val="19"/>
              </w:rPr>
            </w:pPr>
            <w:r>
              <w:rPr>
                <w:snapToGrid w:val="0"/>
                <w:sz w:val="19"/>
              </w:rPr>
              <w:t xml:space="preserve">    </w:t>
            </w:r>
            <w:r w:rsidR="0070553D" w:rsidRPr="00D34E56">
              <w:rPr>
                <w:snapToGrid w:val="0"/>
                <w:sz w:val="19"/>
              </w:rPr>
              <w:t>% Increase</w:t>
            </w:r>
          </w:p>
        </w:tc>
        <w:tc>
          <w:tcPr>
            <w:tcW w:w="1080" w:type="dxa"/>
            <w:tcBorders>
              <w:bottom w:val="single" w:sz="4" w:space="0" w:color="auto"/>
            </w:tcBorders>
          </w:tcPr>
          <w:p w:rsidR="0070553D" w:rsidRPr="00D34E56" w:rsidRDefault="0070553D" w:rsidP="00544C49">
            <w:pPr>
              <w:adjustRightInd w:val="0"/>
              <w:snapToGrid w:val="0"/>
              <w:spacing w:after="0"/>
              <w:jc w:val="center"/>
              <w:rPr>
                <w:snapToGrid w:val="0"/>
                <w:sz w:val="19"/>
              </w:rPr>
            </w:pPr>
            <w:r w:rsidRPr="00D34E56">
              <w:rPr>
                <w:snapToGrid w:val="0"/>
                <w:sz w:val="19"/>
              </w:rPr>
              <w:t>Total</w:t>
            </w:r>
          </w:p>
        </w:tc>
        <w:tc>
          <w:tcPr>
            <w:tcW w:w="888" w:type="dxa"/>
            <w:tcBorders>
              <w:bottom w:val="single" w:sz="4" w:space="0" w:color="auto"/>
            </w:tcBorders>
          </w:tcPr>
          <w:p w:rsidR="0070553D" w:rsidRPr="00D34E56" w:rsidRDefault="006776B0" w:rsidP="00D34E56">
            <w:pPr>
              <w:adjustRightInd w:val="0"/>
              <w:snapToGrid w:val="0"/>
              <w:spacing w:after="0"/>
              <w:rPr>
                <w:snapToGrid w:val="0"/>
                <w:sz w:val="19"/>
              </w:rPr>
            </w:pPr>
            <w:r>
              <w:rPr>
                <w:snapToGrid w:val="0"/>
                <w:sz w:val="19"/>
              </w:rPr>
              <w:t xml:space="preserve">    </w:t>
            </w:r>
            <w:r w:rsidR="0070553D" w:rsidRPr="00D34E56">
              <w:rPr>
                <w:snapToGrid w:val="0"/>
                <w:sz w:val="19"/>
              </w:rPr>
              <w:t>% Increase</w:t>
            </w:r>
          </w:p>
        </w:tc>
        <w:tc>
          <w:tcPr>
            <w:tcW w:w="672" w:type="dxa"/>
            <w:tcBorders>
              <w:bottom w:val="single" w:sz="4" w:space="0" w:color="auto"/>
            </w:tcBorders>
          </w:tcPr>
          <w:p w:rsidR="0070553D" w:rsidRPr="00D34E56" w:rsidRDefault="00B91272" w:rsidP="00D34E56">
            <w:pPr>
              <w:adjustRightInd w:val="0"/>
              <w:snapToGrid w:val="0"/>
              <w:spacing w:after="0"/>
              <w:rPr>
                <w:snapToGrid w:val="0"/>
                <w:sz w:val="19"/>
              </w:rPr>
            </w:pPr>
            <w:r>
              <w:rPr>
                <w:snapToGrid w:val="0"/>
                <w:sz w:val="19"/>
              </w:rPr>
              <w:t xml:space="preserve">  </w:t>
            </w:r>
            <w:r w:rsidR="0070553D" w:rsidRPr="00D34E56">
              <w:rPr>
                <w:snapToGrid w:val="0"/>
                <w:sz w:val="19"/>
              </w:rPr>
              <w:t>% Girls</w:t>
            </w:r>
          </w:p>
        </w:tc>
        <w:tc>
          <w:tcPr>
            <w:tcW w:w="840" w:type="dxa"/>
            <w:tcBorders>
              <w:bottom w:val="single" w:sz="4" w:space="0" w:color="auto"/>
            </w:tcBorders>
          </w:tcPr>
          <w:p w:rsidR="0070553D" w:rsidRPr="00D34E56" w:rsidRDefault="0070553D" w:rsidP="00B91272">
            <w:pPr>
              <w:adjustRightInd w:val="0"/>
              <w:snapToGrid w:val="0"/>
              <w:spacing w:after="0"/>
              <w:jc w:val="center"/>
              <w:rPr>
                <w:snapToGrid w:val="0"/>
                <w:sz w:val="19"/>
              </w:rPr>
            </w:pPr>
            <w:r w:rsidRPr="00D34E56">
              <w:rPr>
                <w:snapToGrid w:val="0"/>
                <w:sz w:val="19"/>
              </w:rPr>
              <w:t>Total</w:t>
            </w:r>
          </w:p>
        </w:tc>
        <w:tc>
          <w:tcPr>
            <w:tcW w:w="840" w:type="dxa"/>
            <w:tcBorders>
              <w:bottom w:val="single" w:sz="4" w:space="0" w:color="auto"/>
            </w:tcBorders>
          </w:tcPr>
          <w:p w:rsidR="0070553D" w:rsidRPr="00D34E56" w:rsidRDefault="006776B0" w:rsidP="00D34E56">
            <w:pPr>
              <w:adjustRightInd w:val="0"/>
              <w:snapToGrid w:val="0"/>
              <w:spacing w:after="0"/>
              <w:rPr>
                <w:snapToGrid w:val="0"/>
                <w:sz w:val="19"/>
              </w:rPr>
            </w:pPr>
            <w:r>
              <w:rPr>
                <w:snapToGrid w:val="0"/>
                <w:sz w:val="19"/>
              </w:rPr>
              <w:t xml:space="preserve">   </w:t>
            </w:r>
            <w:r w:rsidR="0070553D" w:rsidRPr="00D34E56">
              <w:rPr>
                <w:snapToGrid w:val="0"/>
                <w:sz w:val="19"/>
              </w:rPr>
              <w:t>% Female</w:t>
            </w:r>
          </w:p>
        </w:tc>
        <w:tc>
          <w:tcPr>
            <w:tcW w:w="960" w:type="dxa"/>
            <w:tcBorders>
              <w:bottom w:val="single" w:sz="4" w:space="0" w:color="auto"/>
            </w:tcBorders>
          </w:tcPr>
          <w:p w:rsidR="0070553D" w:rsidRPr="00D34E56" w:rsidRDefault="0070553D" w:rsidP="00D34E56">
            <w:pPr>
              <w:adjustRightInd w:val="0"/>
              <w:snapToGrid w:val="0"/>
              <w:spacing w:after="0"/>
              <w:rPr>
                <w:snapToGrid w:val="0"/>
                <w:sz w:val="19"/>
              </w:rPr>
            </w:pPr>
          </w:p>
        </w:tc>
      </w:tr>
      <w:tr w:rsidR="00D34E56" w:rsidRPr="00D34E56" w:rsidTr="00D34E56">
        <w:trPr>
          <w:trHeight w:val="170"/>
        </w:trPr>
        <w:tc>
          <w:tcPr>
            <w:tcW w:w="654" w:type="dxa"/>
            <w:tcBorders>
              <w:bottom w:val="nil"/>
            </w:tcBorders>
          </w:tcPr>
          <w:p w:rsidR="0070553D" w:rsidRPr="00D34E56" w:rsidRDefault="0070553D" w:rsidP="00827391">
            <w:pPr>
              <w:adjustRightInd w:val="0"/>
              <w:snapToGrid w:val="0"/>
              <w:spacing w:after="0"/>
              <w:jc w:val="center"/>
              <w:rPr>
                <w:snapToGrid w:val="0"/>
                <w:sz w:val="19"/>
              </w:rPr>
            </w:pPr>
            <w:r w:rsidRPr="00D34E56">
              <w:rPr>
                <w:snapToGrid w:val="0"/>
                <w:sz w:val="19"/>
              </w:rPr>
              <w:t>1995</w:t>
            </w:r>
          </w:p>
        </w:tc>
        <w:tc>
          <w:tcPr>
            <w:tcW w:w="815"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37 710</w:t>
            </w:r>
          </w:p>
        </w:tc>
        <w:tc>
          <w:tcPr>
            <w:tcW w:w="811"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25 310</w:t>
            </w:r>
          </w:p>
        </w:tc>
        <w:tc>
          <w:tcPr>
            <w:tcW w:w="840"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63 020</w:t>
            </w:r>
          </w:p>
        </w:tc>
        <w:tc>
          <w:tcPr>
            <w:tcW w:w="960" w:type="dxa"/>
            <w:tcBorders>
              <w:bottom w:val="nil"/>
            </w:tcBorders>
          </w:tcPr>
          <w:p w:rsidR="0070553D" w:rsidRPr="00D34E56" w:rsidRDefault="0070553D" w:rsidP="00122F2C">
            <w:pPr>
              <w:adjustRightInd w:val="0"/>
              <w:snapToGrid w:val="0"/>
              <w:spacing w:after="0"/>
              <w:jc w:val="center"/>
              <w:rPr>
                <w:snapToGrid w:val="0"/>
                <w:sz w:val="19"/>
              </w:rPr>
            </w:pPr>
            <w:r w:rsidRPr="00D34E56">
              <w:rPr>
                <w:snapToGrid w:val="0"/>
                <w:sz w:val="19"/>
              </w:rPr>
              <w:t>-</w:t>
            </w:r>
          </w:p>
        </w:tc>
        <w:tc>
          <w:tcPr>
            <w:tcW w:w="1080"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17 133 186</w:t>
            </w:r>
          </w:p>
        </w:tc>
        <w:tc>
          <w:tcPr>
            <w:tcW w:w="888"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w:t>
            </w:r>
          </w:p>
        </w:tc>
        <w:tc>
          <w:tcPr>
            <w:tcW w:w="672"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47.1</w:t>
            </w:r>
          </w:p>
        </w:tc>
        <w:tc>
          <w:tcPr>
            <w:tcW w:w="840" w:type="dxa"/>
            <w:tcBorders>
              <w:bottom w:val="nil"/>
            </w:tcBorders>
          </w:tcPr>
          <w:p w:rsidR="0070553D" w:rsidRPr="00D34E56" w:rsidRDefault="0070553D" w:rsidP="00B91272">
            <w:pPr>
              <w:adjustRightInd w:val="0"/>
              <w:snapToGrid w:val="0"/>
              <w:spacing w:after="0"/>
              <w:jc w:val="center"/>
              <w:rPr>
                <w:snapToGrid w:val="0"/>
                <w:sz w:val="19"/>
              </w:rPr>
            </w:pPr>
            <w:r w:rsidRPr="00D34E56">
              <w:rPr>
                <w:snapToGrid w:val="0"/>
                <w:sz w:val="19"/>
              </w:rPr>
              <w:t>258 884</w:t>
            </w:r>
          </w:p>
        </w:tc>
        <w:tc>
          <w:tcPr>
            <w:tcW w:w="840"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24.2</w:t>
            </w:r>
          </w:p>
        </w:tc>
        <w:tc>
          <w:tcPr>
            <w:tcW w:w="960" w:type="dxa"/>
            <w:tcBorders>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66.18</w:t>
            </w:r>
          </w:p>
        </w:tc>
      </w:tr>
      <w:tr w:rsidR="00D34E56" w:rsidRPr="00D34E56" w:rsidTr="00D34E56">
        <w:trPr>
          <w:trHeight w:val="170"/>
        </w:trPr>
        <w:tc>
          <w:tcPr>
            <w:tcW w:w="654" w:type="dxa"/>
            <w:tcBorders>
              <w:top w:val="nil"/>
              <w:bottom w:val="nil"/>
            </w:tcBorders>
          </w:tcPr>
          <w:p w:rsidR="0070553D" w:rsidRPr="00D34E56" w:rsidRDefault="0070553D" w:rsidP="00827391">
            <w:pPr>
              <w:adjustRightInd w:val="0"/>
              <w:snapToGrid w:val="0"/>
              <w:spacing w:after="0"/>
              <w:jc w:val="center"/>
              <w:rPr>
                <w:snapToGrid w:val="0"/>
                <w:sz w:val="19"/>
              </w:rPr>
            </w:pPr>
            <w:r w:rsidRPr="00D34E56">
              <w:rPr>
                <w:snapToGrid w:val="0"/>
                <w:sz w:val="19"/>
              </w:rPr>
              <w:t>2000</w:t>
            </w:r>
          </w:p>
        </w:tc>
        <w:tc>
          <w:tcPr>
            <w:tcW w:w="815"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37 677</w:t>
            </w:r>
          </w:p>
        </w:tc>
        <w:tc>
          <w:tcPr>
            <w:tcW w:w="811"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40 455</w:t>
            </w:r>
          </w:p>
        </w:tc>
        <w:tc>
          <w:tcPr>
            <w:tcW w:w="840"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78 126</w:t>
            </w:r>
          </w:p>
        </w:tc>
        <w:tc>
          <w:tcPr>
            <w:tcW w:w="960"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8.5</w:t>
            </w:r>
          </w:p>
        </w:tc>
        <w:tc>
          <w:tcPr>
            <w:tcW w:w="1080"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17 659 220</w:t>
            </w:r>
          </w:p>
        </w:tc>
        <w:tc>
          <w:tcPr>
            <w:tcW w:w="888"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3.1</w:t>
            </w:r>
          </w:p>
        </w:tc>
        <w:tc>
          <w:tcPr>
            <w:tcW w:w="672"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48.9</w:t>
            </w:r>
          </w:p>
        </w:tc>
        <w:tc>
          <w:tcPr>
            <w:tcW w:w="840" w:type="dxa"/>
            <w:tcBorders>
              <w:top w:val="nil"/>
              <w:bottom w:val="nil"/>
            </w:tcBorders>
          </w:tcPr>
          <w:p w:rsidR="0070553D" w:rsidRPr="00D34E56" w:rsidRDefault="0070553D" w:rsidP="00B91272">
            <w:pPr>
              <w:adjustRightInd w:val="0"/>
              <w:snapToGrid w:val="0"/>
              <w:spacing w:after="0"/>
              <w:jc w:val="center"/>
              <w:rPr>
                <w:snapToGrid w:val="0"/>
                <w:sz w:val="19"/>
              </w:rPr>
            </w:pPr>
            <w:r w:rsidRPr="00D34E56">
              <w:rPr>
                <w:snapToGrid w:val="0"/>
                <w:sz w:val="19"/>
              </w:rPr>
              <w:t>320 694</w:t>
            </w:r>
          </w:p>
        </w:tc>
        <w:tc>
          <w:tcPr>
            <w:tcW w:w="840"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33.8</w:t>
            </w:r>
          </w:p>
        </w:tc>
        <w:tc>
          <w:tcPr>
            <w:tcW w:w="960" w:type="dxa"/>
            <w:tcBorders>
              <w:top w:val="nil"/>
              <w:bottom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55.07</w:t>
            </w:r>
          </w:p>
        </w:tc>
      </w:tr>
      <w:tr w:rsidR="00D34E56" w:rsidRPr="00D34E56" w:rsidTr="00D34E56">
        <w:trPr>
          <w:trHeight w:val="170"/>
        </w:trPr>
        <w:tc>
          <w:tcPr>
            <w:tcW w:w="654" w:type="dxa"/>
            <w:tcBorders>
              <w:top w:val="nil"/>
            </w:tcBorders>
          </w:tcPr>
          <w:p w:rsidR="0070553D" w:rsidRPr="00D34E56" w:rsidRDefault="0070553D" w:rsidP="00827391">
            <w:pPr>
              <w:adjustRightInd w:val="0"/>
              <w:snapToGrid w:val="0"/>
              <w:spacing w:after="0"/>
              <w:jc w:val="center"/>
              <w:rPr>
                <w:snapToGrid w:val="0"/>
                <w:sz w:val="19"/>
              </w:rPr>
            </w:pPr>
            <w:r w:rsidRPr="00D34E56">
              <w:rPr>
                <w:snapToGrid w:val="0"/>
                <w:sz w:val="19"/>
              </w:rPr>
              <w:t>2005</w:t>
            </w:r>
          </w:p>
        </w:tc>
        <w:tc>
          <w:tcPr>
            <w:tcW w:w="815"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37 672</w:t>
            </w:r>
          </w:p>
        </w:tc>
        <w:tc>
          <w:tcPr>
            <w:tcW w:w="811"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42 725</w:t>
            </w:r>
          </w:p>
        </w:tc>
        <w:tc>
          <w:tcPr>
            <w:tcW w:w="840"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80 397</w:t>
            </w:r>
          </w:p>
        </w:tc>
        <w:tc>
          <w:tcPr>
            <w:tcW w:w="960"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2.9</w:t>
            </w:r>
          </w:p>
        </w:tc>
        <w:tc>
          <w:tcPr>
            <w:tcW w:w="1080"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16 225 658</w:t>
            </w:r>
          </w:p>
        </w:tc>
        <w:tc>
          <w:tcPr>
            <w:tcW w:w="888"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(8.10)</w:t>
            </w:r>
          </w:p>
        </w:tc>
        <w:tc>
          <w:tcPr>
            <w:tcW w:w="672"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50.1</w:t>
            </w:r>
          </w:p>
        </w:tc>
        <w:tc>
          <w:tcPr>
            <w:tcW w:w="840" w:type="dxa"/>
            <w:tcBorders>
              <w:top w:val="nil"/>
            </w:tcBorders>
          </w:tcPr>
          <w:p w:rsidR="0070553D" w:rsidRPr="00D34E56" w:rsidRDefault="0070553D" w:rsidP="00B91272">
            <w:pPr>
              <w:adjustRightInd w:val="0"/>
              <w:snapToGrid w:val="0"/>
              <w:spacing w:after="0"/>
              <w:jc w:val="center"/>
              <w:rPr>
                <w:snapToGrid w:val="0"/>
                <w:sz w:val="19"/>
              </w:rPr>
            </w:pPr>
            <w:r w:rsidRPr="00D34E56">
              <w:rPr>
                <w:snapToGrid w:val="0"/>
                <w:sz w:val="19"/>
              </w:rPr>
              <w:t>344 789</w:t>
            </w:r>
          </w:p>
        </w:tc>
        <w:tc>
          <w:tcPr>
            <w:tcW w:w="840"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36.3</w:t>
            </w:r>
          </w:p>
        </w:tc>
        <w:tc>
          <w:tcPr>
            <w:tcW w:w="960" w:type="dxa"/>
            <w:tcBorders>
              <w:top w:val="nil"/>
            </w:tcBorders>
          </w:tcPr>
          <w:p w:rsidR="0070553D" w:rsidRPr="00D34E56" w:rsidRDefault="0070553D" w:rsidP="000F202B">
            <w:pPr>
              <w:adjustRightInd w:val="0"/>
              <w:snapToGrid w:val="0"/>
              <w:spacing w:after="0"/>
              <w:jc w:val="center"/>
              <w:rPr>
                <w:snapToGrid w:val="0"/>
                <w:sz w:val="19"/>
              </w:rPr>
            </w:pPr>
            <w:r w:rsidRPr="00D34E56">
              <w:rPr>
                <w:snapToGrid w:val="0"/>
                <w:sz w:val="19"/>
              </w:rPr>
              <w:t>47.00</w:t>
            </w:r>
          </w:p>
        </w:tc>
      </w:tr>
    </w:tbl>
    <w:p w:rsidR="0070553D" w:rsidRPr="00AB05CF" w:rsidRDefault="0070553D" w:rsidP="00544C49">
      <w:pPr>
        <w:spacing w:before="240"/>
        <w:rPr>
          <w:snapToGrid w:val="0"/>
          <w:lang w:val="en-US"/>
        </w:rPr>
      </w:pPr>
      <w:r>
        <w:rPr>
          <w:snapToGrid w:val="0"/>
          <w:lang w:val="en-US"/>
        </w:rPr>
        <w:tab/>
      </w:r>
      <w:r w:rsidRPr="007A1D57">
        <w:rPr>
          <w:i/>
          <w:snapToGrid w:val="0"/>
          <w:lang w:val="en-US"/>
        </w:rPr>
        <w:t>Source</w:t>
      </w:r>
      <w:r w:rsidR="001F6A4E">
        <w:rPr>
          <w:snapToGrid w:val="0"/>
          <w:lang w:val="en-US"/>
        </w:rPr>
        <w:t xml:space="preserve">: </w:t>
      </w:r>
      <w:r w:rsidRPr="00AB05CF">
        <w:rPr>
          <w:snapToGrid w:val="0"/>
          <w:lang w:val="en-US"/>
        </w:rPr>
        <w:t>BANBEIS</w:t>
      </w:r>
      <w:r w:rsidR="00304EA3">
        <w:rPr>
          <w:snapToGrid w:val="0"/>
          <w:lang w:val="en-US"/>
        </w:rPr>
        <w:t>.</w:t>
      </w:r>
    </w:p>
    <w:p w:rsidR="0070553D" w:rsidRPr="002D0A70" w:rsidRDefault="0070553D" w:rsidP="00544C49">
      <w:pPr>
        <w:rPr>
          <w:snapToGrid w:val="0"/>
        </w:rPr>
      </w:pPr>
      <w:r>
        <w:rPr>
          <w:snapToGrid w:val="0"/>
        </w:rPr>
        <w:t>313.</w:t>
      </w:r>
      <w:r>
        <w:rPr>
          <w:snapToGrid w:val="0"/>
        </w:rPr>
        <w:tab/>
      </w:r>
      <w:r w:rsidRPr="002D0A70">
        <w:rPr>
          <w:snapToGrid w:val="0"/>
        </w:rPr>
        <w:t>The Net Enrolment Rate (NER) is also on increase</w:t>
      </w:r>
      <w:r>
        <w:rPr>
          <w:snapToGrid w:val="0"/>
        </w:rPr>
        <w:t xml:space="preserve">. </w:t>
      </w:r>
      <w:r w:rsidRPr="002D0A70">
        <w:rPr>
          <w:snapToGrid w:val="0"/>
        </w:rPr>
        <w:t>The NER of children at primary level has increased from 82.7 percent in 2003 to 87.2 percent in 2005</w:t>
      </w:r>
      <w:r>
        <w:rPr>
          <w:snapToGrid w:val="0"/>
        </w:rPr>
        <w:t>.</w:t>
      </w:r>
    </w:p>
    <w:p w:rsidR="0070553D" w:rsidRPr="002D0A70" w:rsidRDefault="0070553D" w:rsidP="00544C49">
      <w:pPr>
        <w:rPr>
          <w:snapToGrid w:val="0"/>
        </w:rPr>
      </w:pPr>
      <w:r>
        <w:rPr>
          <w:snapToGrid w:val="0"/>
        </w:rPr>
        <w:t>314.</w:t>
      </w:r>
      <w:r>
        <w:rPr>
          <w:snapToGrid w:val="0"/>
        </w:rPr>
        <w:tab/>
      </w:r>
      <w:r w:rsidRPr="002D0A70">
        <w:rPr>
          <w:snapToGrid w:val="0"/>
        </w:rPr>
        <w:t>The drop out rate has gone down from 35 percent in 2000 to 33 percent in 2002, further dropped to 32 percent in 2004, indicating that still a large number of students cannot complete</w:t>
      </w:r>
      <w:r w:rsidR="00B91272">
        <w:rPr>
          <w:snapToGrid w:val="0"/>
        </w:rPr>
        <w:t xml:space="preserve"> </w:t>
      </w:r>
      <w:r w:rsidRPr="002D0A70">
        <w:rPr>
          <w:snapToGrid w:val="0"/>
        </w:rPr>
        <w:t>the primary education. BBS reports suggest that in 2004, the drop out rate varied between 34</w:t>
      </w:r>
      <w:r w:rsidR="00B91272">
        <w:rPr>
          <w:snapToGrid w:val="0"/>
        </w:rPr>
        <w:t> </w:t>
      </w:r>
      <w:r w:rsidRPr="002D0A70">
        <w:rPr>
          <w:snapToGrid w:val="0"/>
        </w:rPr>
        <w:t>percent of boys against 31 of girls, with slight variation betwe</w:t>
      </w:r>
      <w:r w:rsidR="00B91272">
        <w:rPr>
          <w:snapToGrid w:val="0"/>
        </w:rPr>
        <w:t>en urban (31 percent) and rural </w:t>
      </w:r>
      <w:r w:rsidRPr="002D0A70">
        <w:rPr>
          <w:snapToGrid w:val="0"/>
        </w:rPr>
        <w:t>(34</w:t>
      </w:r>
      <w:r>
        <w:rPr>
          <w:snapToGrid w:val="0"/>
        </w:rPr>
        <w:t xml:space="preserve"> </w:t>
      </w:r>
      <w:r w:rsidRPr="002D0A70">
        <w:rPr>
          <w:snapToGrid w:val="0"/>
        </w:rPr>
        <w:t>percent). In primary level, repetition rate is 10.5% and attendance rate stands at</w:t>
      </w:r>
      <w:r>
        <w:rPr>
          <w:snapToGrid w:val="0"/>
        </w:rPr>
        <w:t> </w:t>
      </w:r>
      <w:r w:rsidRPr="002D0A70">
        <w:rPr>
          <w:snapToGrid w:val="0"/>
        </w:rPr>
        <w:t>77</w:t>
      </w:r>
      <w:r>
        <w:rPr>
          <w:snapToGrid w:val="0"/>
        </w:rPr>
        <w:t> </w:t>
      </w:r>
      <w:r w:rsidRPr="002D0A70">
        <w:rPr>
          <w:snapToGrid w:val="0"/>
        </w:rPr>
        <w:t>percent (MoPME).</w:t>
      </w:r>
    </w:p>
    <w:p w:rsidR="0070553D" w:rsidRPr="002D0A70" w:rsidRDefault="0070553D" w:rsidP="00544C49">
      <w:pPr>
        <w:rPr>
          <w:snapToGrid w:val="0"/>
        </w:rPr>
      </w:pPr>
      <w:r>
        <w:rPr>
          <w:snapToGrid w:val="0"/>
        </w:rPr>
        <w:t>315.</w:t>
      </w:r>
      <w:r>
        <w:rPr>
          <w:snapToGrid w:val="0"/>
        </w:rPr>
        <w:tab/>
      </w:r>
      <w:r w:rsidRPr="002D0A70">
        <w:rPr>
          <w:snapToGrid w:val="0"/>
        </w:rPr>
        <w:t xml:space="preserve">Studies carried out by Bangladesh Institute of Development Studies (BIDS) on primary education provide several important conclusions. These show that access to primary education is found to be highly correlated with family resources and parental education while progression and performance in primary education is significantly correlated with institutional factors i.e. quality of teachers, contact hour, physical infrastructure and school management. It has not been possible to bring all children to school in neither the formal system nor the non-formal stream. Available statistics on exclusion indicate that children never enrolled and children enrolled but dropped out account for nearly one-fifth of the primary school age group. </w:t>
      </w:r>
    </w:p>
    <w:p w:rsidR="00636909" w:rsidRDefault="0070553D" w:rsidP="00544C49">
      <w:pPr>
        <w:rPr>
          <w:snapToGrid w:val="0"/>
        </w:rPr>
      </w:pPr>
      <w:r>
        <w:rPr>
          <w:snapToGrid w:val="0"/>
        </w:rPr>
        <w:t>316.</w:t>
      </w:r>
      <w:r>
        <w:rPr>
          <w:snapToGrid w:val="0"/>
        </w:rPr>
        <w:tab/>
      </w:r>
      <w:r w:rsidRPr="002D0A70">
        <w:rPr>
          <w:snapToGrid w:val="0"/>
        </w:rPr>
        <w:t>The causes of exclusion are social, economic, physical as well as environmental. Non</w:t>
      </w:r>
      <w:r>
        <w:rPr>
          <w:snapToGrid w:val="0"/>
        </w:rPr>
        <w:noBreakHyphen/>
      </w:r>
      <w:r w:rsidRPr="002D0A70">
        <w:rPr>
          <w:snapToGrid w:val="0"/>
        </w:rPr>
        <w:t>enrolment varies between the regions of the country. The statistics indicate that a significant</w:t>
      </w:r>
      <w:r w:rsidR="00B91272">
        <w:rPr>
          <w:snapToGrid w:val="0"/>
        </w:rPr>
        <w:t xml:space="preserve"> </w:t>
      </w:r>
      <w:r w:rsidRPr="002D0A70">
        <w:rPr>
          <w:snapToGrid w:val="0"/>
        </w:rPr>
        <w:t>percentage of boys and girls from below-poverty level fami</w:t>
      </w:r>
      <w:r w:rsidR="00B91272">
        <w:rPr>
          <w:snapToGrid w:val="0"/>
        </w:rPr>
        <w:t>lies which account for about 40 </w:t>
      </w:r>
      <w:r w:rsidRPr="002D0A70">
        <w:rPr>
          <w:snapToGrid w:val="0"/>
        </w:rPr>
        <w:t>percent, remain excluded from primary education. Although primary education is officially free and universal, there are other direct costs i.e., admission fee, examination fee, day observation fee, peon fee, utility fees etc. Besides, there are incidental costs, e.g. transport, dress</w:t>
      </w:r>
      <w:r>
        <w:rPr>
          <w:snapToGrid w:val="0"/>
        </w:rPr>
        <w:t> </w:t>
      </w:r>
      <w:r w:rsidRPr="002D0A70">
        <w:rPr>
          <w:snapToGrid w:val="0"/>
        </w:rPr>
        <w:t xml:space="preserve">etc. </w:t>
      </w:r>
    </w:p>
    <w:p w:rsidR="00643624" w:rsidRPr="002D0A70" w:rsidRDefault="00643624" w:rsidP="00643624">
      <w:pPr>
        <w:rPr>
          <w:snapToGrid w:val="0"/>
        </w:rPr>
      </w:pPr>
      <w:r>
        <w:rPr>
          <w:snapToGrid w:val="0"/>
        </w:rPr>
        <w:t>317.</w:t>
      </w:r>
      <w:r>
        <w:rPr>
          <w:snapToGrid w:val="0"/>
        </w:rPr>
        <w:tab/>
      </w:r>
      <w:r w:rsidRPr="002D0A70">
        <w:rPr>
          <w:snapToGrid w:val="0"/>
        </w:rPr>
        <w:t>The Government is committed to achieve total enrolment by 2015 with maintaining quality. The Government under the multi year and multi component PEDP-II has adopted a programme approach to address the concerns of primary education with many-fold focus: increasing number of teachers, class room and infrastructure; improving class room environment; enhancing training and other incentives for teacher as well as systemizing teacher recruit procedure and strengthening management practices in the schools</w:t>
      </w:r>
      <w:r>
        <w:rPr>
          <w:snapToGrid w:val="0"/>
        </w:rPr>
        <w:t xml:space="preserve">. </w:t>
      </w:r>
    </w:p>
    <w:p w:rsidR="0070553D" w:rsidRDefault="0070553D" w:rsidP="009A2584">
      <w:pPr>
        <w:pStyle w:val="Heading2"/>
        <w:rPr>
          <w:snapToGrid w:val="0"/>
        </w:rPr>
      </w:pPr>
      <w:r>
        <w:rPr>
          <w:snapToGrid w:val="0"/>
        </w:rPr>
        <w:t>Table 7.2</w:t>
      </w:r>
    </w:p>
    <w:p w:rsidR="0070553D" w:rsidRPr="002D0A70" w:rsidRDefault="0070553D" w:rsidP="009A2584">
      <w:pPr>
        <w:pStyle w:val="Heading2"/>
        <w:rPr>
          <w:snapToGrid w:val="0"/>
        </w:rPr>
      </w:pPr>
      <w:r>
        <w:rPr>
          <w:snapToGrid w:val="0"/>
        </w:rPr>
        <w:t>Gross enrolment status by poverty and l</w:t>
      </w:r>
      <w:r w:rsidRPr="002D0A70">
        <w:rPr>
          <w:snapToGrid w:val="0"/>
        </w:rPr>
        <w:t>ocation, 2000 (% of age cohort)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874"/>
        <w:gridCol w:w="870"/>
        <w:gridCol w:w="870"/>
        <w:gridCol w:w="871"/>
        <w:gridCol w:w="869"/>
        <w:gridCol w:w="870"/>
        <w:gridCol w:w="869"/>
        <w:gridCol w:w="873"/>
        <w:gridCol w:w="1208"/>
      </w:tblGrid>
      <w:tr w:rsidR="0070553D" w:rsidRPr="00B91272" w:rsidTr="0070553D">
        <w:tblPrEx>
          <w:tblCellMar>
            <w:top w:w="0" w:type="dxa"/>
            <w:bottom w:w="0" w:type="dxa"/>
          </w:tblCellMar>
        </w:tblPrEx>
        <w:trPr>
          <w:cantSplit/>
        </w:trPr>
        <w:tc>
          <w:tcPr>
            <w:tcW w:w="1190" w:type="dxa"/>
            <w:vMerge w:val="restart"/>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Group</w:t>
            </w:r>
          </w:p>
        </w:tc>
        <w:tc>
          <w:tcPr>
            <w:tcW w:w="2567" w:type="dxa"/>
            <w:gridSpan w:val="3"/>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Urban</w:t>
            </w:r>
          </w:p>
        </w:tc>
        <w:tc>
          <w:tcPr>
            <w:tcW w:w="2628" w:type="dxa"/>
            <w:gridSpan w:val="3"/>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Rural</w:t>
            </w:r>
          </w:p>
        </w:tc>
        <w:tc>
          <w:tcPr>
            <w:tcW w:w="2971" w:type="dxa"/>
            <w:gridSpan w:val="3"/>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National</w:t>
            </w:r>
          </w:p>
        </w:tc>
      </w:tr>
      <w:tr w:rsidR="0070553D" w:rsidRPr="00B91272" w:rsidTr="0070553D">
        <w:tblPrEx>
          <w:tblCellMar>
            <w:top w:w="0" w:type="dxa"/>
            <w:bottom w:w="0" w:type="dxa"/>
          </w:tblCellMar>
        </w:tblPrEx>
        <w:tc>
          <w:tcPr>
            <w:tcW w:w="1182" w:type="dxa"/>
            <w:vMerge/>
            <w:tcBorders>
              <w:bottom w:val="single" w:sz="4" w:space="0" w:color="auto"/>
            </w:tcBorders>
          </w:tcPr>
          <w:p w:rsidR="0070553D" w:rsidRPr="00B91272" w:rsidRDefault="0070553D" w:rsidP="0070553D">
            <w:pPr>
              <w:adjustRightInd w:val="0"/>
              <w:snapToGrid w:val="0"/>
              <w:spacing w:after="0"/>
              <w:rPr>
                <w:snapToGrid w:val="0"/>
                <w:sz w:val="19"/>
                <w:szCs w:val="24"/>
              </w:rPr>
            </w:pPr>
          </w:p>
        </w:tc>
        <w:tc>
          <w:tcPr>
            <w:tcW w:w="851"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Boys</w:t>
            </w:r>
          </w:p>
        </w:tc>
        <w:tc>
          <w:tcPr>
            <w:tcW w:w="875"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Girls</w:t>
            </w:r>
          </w:p>
        </w:tc>
        <w:tc>
          <w:tcPr>
            <w:tcW w:w="876"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Total</w:t>
            </w:r>
          </w:p>
        </w:tc>
        <w:tc>
          <w:tcPr>
            <w:tcW w:w="877"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Boys</w:t>
            </w:r>
          </w:p>
        </w:tc>
        <w:tc>
          <w:tcPr>
            <w:tcW w:w="875"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Girls</w:t>
            </w:r>
          </w:p>
        </w:tc>
        <w:tc>
          <w:tcPr>
            <w:tcW w:w="876"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Total</w:t>
            </w:r>
          </w:p>
        </w:tc>
        <w:tc>
          <w:tcPr>
            <w:tcW w:w="875"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Boys</w:t>
            </w:r>
          </w:p>
        </w:tc>
        <w:tc>
          <w:tcPr>
            <w:tcW w:w="879"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Girls</w:t>
            </w:r>
          </w:p>
        </w:tc>
        <w:tc>
          <w:tcPr>
            <w:tcW w:w="896" w:type="dxa"/>
            <w:tcBorders>
              <w:bottom w:val="single" w:sz="4" w:space="0" w:color="auto"/>
            </w:tcBorders>
          </w:tcPr>
          <w:p w:rsidR="0070553D" w:rsidRPr="00B91272" w:rsidRDefault="0070553D" w:rsidP="0070553D">
            <w:pPr>
              <w:adjustRightInd w:val="0"/>
              <w:snapToGrid w:val="0"/>
              <w:spacing w:after="0"/>
              <w:jc w:val="center"/>
              <w:rPr>
                <w:snapToGrid w:val="0"/>
                <w:sz w:val="19"/>
                <w:szCs w:val="24"/>
              </w:rPr>
            </w:pPr>
            <w:r w:rsidRPr="00B91272">
              <w:rPr>
                <w:snapToGrid w:val="0"/>
                <w:sz w:val="19"/>
                <w:szCs w:val="24"/>
              </w:rPr>
              <w:t>Total</w:t>
            </w:r>
          </w:p>
        </w:tc>
      </w:tr>
      <w:tr w:rsidR="0070553D" w:rsidRPr="00B91272" w:rsidTr="0070553D">
        <w:tblPrEx>
          <w:tblCellMar>
            <w:top w:w="0" w:type="dxa"/>
            <w:bottom w:w="0" w:type="dxa"/>
          </w:tblCellMar>
        </w:tblPrEx>
        <w:tc>
          <w:tcPr>
            <w:tcW w:w="1190" w:type="dxa"/>
            <w:tcBorders>
              <w:bottom w:val="nil"/>
            </w:tcBorders>
          </w:tcPr>
          <w:p w:rsidR="0070553D" w:rsidRPr="00B91272" w:rsidRDefault="0070553D" w:rsidP="0070553D">
            <w:pPr>
              <w:adjustRightInd w:val="0"/>
              <w:snapToGrid w:val="0"/>
              <w:spacing w:after="0"/>
              <w:rPr>
                <w:snapToGrid w:val="0"/>
                <w:sz w:val="19"/>
                <w:szCs w:val="24"/>
              </w:rPr>
            </w:pPr>
            <w:r w:rsidRPr="00B91272">
              <w:rPr>
                <w:snapToGrid w:val="0"/>
                <w:sz w:val="19"/>
                <w:szCs w:val="24"/>
              </w:rPr>
              <w:t>Poor</w:t>
            </w:r>
          </w:p>
        </w:tc>
        <w:tc>
          <w:tcPr>
            <w:tcW w:w="879"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81.2</w:t>
            </w:r>
          </w:p>
        </w:tc>
        <w:tc>
          <w:tcPr>
            <w:tcW w:w="875"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88.8</w:t>
            </w:r>
          </w:p>
        </w:tc>
        <w:tc>
          <w:tcPr>
            <w:tcW w:w="876"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84.9</w:t>
            </w:r>
          </w:p>
        </w:tc>
        <w:tc>
          <w:tcPr>
            <w:tcW w:w="877"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82.1</w:t>
            </w:r>
          </w:p>
        </w:tc>
        <w:tc>
          <w:tcPr>
            <w:tcW w:w="875"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87.3</w:t>
            </w:r>
          </w:p>
        </w:tc>
        <w:tc>
          <w:tcPr>
            <w:tcW w:w="876"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84.6</w:t>
            </w:r>
          </w:p>
        </w:tc>
        <w:tc>
          <w:tcPr>
            <w:tcW w:w="875"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82.0</w:t>
            </w:r>
          </w:p>
        </w:tc>
        <w:tc>
          <w:tcPr>
            <w:tcW w:w="879" w:type="dxa"/>
            <w:tcBorders>
              <w:bottom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87.5</w:t>
            </w:r>
          </w:p>
        </w:tc>
        <w:tc>
          <w:tcPr>
            <w:tcW w:w="896" w:type="dxa"/>
            <w:tcBorders>
              <w:bottom w:val="nil"/>
            </w:tcBorders>
          </w:tcPr>
          <w:p w:rsidR="0070553D" w:rsidRPr="00B91272" w:rsidRDefault="0070553D" w:rsidP="0070553D">
            <w:pPr>
              <w:tabs>
                <w:tab w:val="decimal" w:pos="464"/>
              </w:tabs>
              <w:adjustRightInd w:val="0"/>
              <w:snapToGrid w:val="0"/>
              <w:spacing w:after="0"/>
              <w:rPr>
                <w:snapToGrid w:val="0"/>
                <w:sz w:val="19"/>
                <w:szCs w:val="24"/>
              </w:rPr>
            </w:pPr>
            <w:r w:rsidRPr="00B91272">
              <w:rPr>
                <w:snapToGrid w:val="0"/>
                <w:sz w:val="19"/>
                <w:szCs w:val="24"/>
              </w:rPr>
              <w:t>84.6</w:t>
            </w:r>
          </w:p>
        </w:tc>
      </w:tr>
      <w:tr w:rsidR="0070553D" w:rsidRPr="00B91272" w:rsidTr="0070553D">
        <w:tblPrEx>
          <w:tblCellMar>
            <w:top w:w="0" w:type="dxa"/>
            <w:bottom w:w="0" w:type="dxa"/>
          </w:tblCellMar>
        </w:tblPrEx>
        <w:tc>
          <w:tcPr>
            <w:tcW w:w="1190" w:type="dxa"/>
            <w:tcBorders>
              <w:top w:val="nil"/>
            </w:tcBorders>
          </w:tcPr>
          <w:p w:rsidR="0070553D" w:rsidRPr="00B91272" w:rsidRDefault="0070553D" w:rsidP="0070553D">
            <w:pPr>
              <w:adjustRightInd w:val="0"/>
              <w:snapToGrid w:val="0"/>
              <w:spacing w:after="0"/>
              <w:rPr>
                <w:snapToGrid w:val="0"/>
                <w:sz w:val="19"/>
                <w:szCs w:val="24"/>
              </w:rPr>
            </w:pPr>
            <w:r w:rsidRPr="00B91272">
              <w:rPr>
                <w:snapToGrid w:val="0"/>
                <w:sz w:val="19"/>
                <w:szCs w:val="24"/>
              </w:rPr>
              <w:t>Non-poor</w:t>
            </w:r>
          </w:p>
        </w:tc>
        <w:tc>
          <w:tcPr>
            <w:tcW w:w="879"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104.8</w:t>
            </w:r>
          </w:p>
        </w:tc>
        <w:tc>
          <w:tcPr>
            <w:tcW w:w="875"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97.3</w:t>
            </w:r>
          </w:p>
        </w:tc>
        <w:tc>
          <w:tcPr>
            <w:tcW w:w="876"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101.1</w:t>
            </w:r>
          </w:p>
        </w:tc>
        <w:tc>
          <w:tcPr>
            <w:tcW w:w="877"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99.1</w:t>
            </w:r>
          </w:p>
        </w:tc>
        <w:tc>
          <w:tcPr>
            <w:tcW w:w="875"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101.8</w:t>
            </w:r>
          </w:p>
        </w:tc>
        <w:tc>
          <w:tcPr>
            <w:tcW w:w="876"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100.4</w:t>
            </w:r>
          </w:p>
        </w:tc>
        <w:tc>
          <w:tcPr>
            <w:tcW w:w="875"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100.3</w:t>
            </w:r>
          </w:p>
        </w:tc>
        <w:tc>
          <w:tcPr>
            <w:tcW w:w="879" w:type="dxa"/>
            <w:tcBorders>
              <w:top w:val="nil"/>
            </w:tcBorders>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100.8</w:t>
            </w:r>
          </w:p>
        </w:tc>
        <w:tc>
          <w:tcPr>
            <w:tcW w:w="896" w:type="dxa"/>
            <w:tcBorders>
              <w:top w:val="nil"/>
            </w:tcBorders>
          </w:tcPr>
          <w:p w:rsidR="0070553D" w:rsidRPr="00B91272" w:rsidRDefault="0070553D" w:rsidP="0070553D">
            <w:pPr>
              <w:tabs>
                <w:tab w:val="decimal" w:pos="464"/>
              </w:tabs>
              <w:adjustRightInd w:val="0"/>
              <w:snapToGrid w:val="0"/>
              <w:spacing w:after="0"/>
              <w:rPr>
                <w:snapToGrid w:val="0"/>
                <w:sz w:val="19"/>
                <w:szCs w:val="24"/>
              </w:rPr>
            </w:pPr>
            <w:r w:rsidRPr="00B91272">
              <w:rPr>
                <w:snapToGrid w:val="0"/>
                <w:sz w:val="19"/>
                <w:szCs w:val="24"/>
              </w:rPr>
              <w:t>100.5</w:t>
            </w:r>
          </w:p>
        </w:tc>
      </w:tr>
      <w:tr w:rsidR="0070553D" w:rsidRPr="00B91272" w:rsidTr="0070553D">
        <w:tblPrEx>
          <w:tblCellMar>
            <w:top w:w="0" w:type="dxa"/>
            <w:bottom w:w="0" w:type="dxa"/>
          </w:tblCellMar>
        </w:tblPrEx>
        <w:tc>
          <w:tcPr>
            <w:tcW w:w="1190" w:type="dxa"/>
          </w:tcPr>
          <w:p w:rsidR="0070553D" w:rsidRPr="00B91272" w:rsidRDefault="0070553D" w:rsidP="0070553D">
            <w:pPr>
              <w:adjustRightInd w:val="0"/>
              <w:snapToGrid w:val="0"/>
              <w:spacing w:after="0"/>
              <w:rPr>
                <w:snapToGrid w:val="0"/>
                <w:sz w:val="19"/>
                <w:szCs w:val="24"/>
              </w:rPr>
            </w:pPr>
            <w:r w:rsidRPr="00B91272">
              <w:rPr>
                <w:snapToGrid w:val="0"/>
                <w:sz w:val="19"/>
                <w:szCs w:val="24"/>
              </w:rPr>
              <w:t xml:space="preserve">     Total</w:t>
            </w:r>
          </w:p>
        </w:tc>
        <w:tc>
          <w:tcPr>
            <w:tcW w:w="879"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93.5</w:t>
            </w:r>
          </w:p>
        </w:tc>
        <w:tc>
          <w:tcPr>
            <w:tcW w:w="875"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93.3</w:t>
            </w:r>
          </w:p>
        </w:tc>
        <w:tc>
          <w:tcPr>
            <w:tcW w:w="876"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93.4</w:t>
            </w:r>
          </w:p>
        </w:tc>
        <w:tc>
          <w:tcPr>
            <w:tcW w:w="877"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88.6</w:t>
            </w:r>
          </w:p>
        </w:tc>
        <w:tc>
          <w:tcPr>
            <w:tcW w:w="875"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92.7</w:t>
            </w:r>
          </w:p>
        </w:tc>
        <w:tc>
          <w:tcPr>
            <w:tcW w:w="876"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92.7</w:t>
            </w:r>
          </w:p>
        </w:tc>
        <w:tc>
          <w:tcPr>
            <w:tcW w:w="875"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90.6</w:t>
            </w:r>
          </w:p>
        </w:tc>
        <w:tc>
          <w:tcPr>
            <w:tcW w:w="879" w:type="dxa"/>
          </w:tcPr>
          <w:p w:rsidR="0070553D" w:rsidRPr="00B91272" w:rsidRDefault="0070553D" w:rsidP="0070553D">
            <w:pPr>
              <w:tabs>
                <w:tab w:val="decimal" w:pos="340"/>
              </w:tabs>
              <w:adjustRightInd w:val="0"/>
              <w:snapToGrid w:val="0"/>
              <w:spacing w:after="0"/>
              <w:rPr>
                <w:snapToGrid w:val="0"/>
                <w:sz w:val="19"/>
                <w:szCs w:val="24"/>
              </w:rPr>
            </w:pPr>
            <w:r w:rsidRPr="00B91272">
              <w:rPr>
                <w:snapToGrid w:val="0"/>
                <w:sz w:val="19"/>
                <w:szCs w:val="24"/>
              </w:rPr>
              <w:t>92.8</w:t>
            </w:r>
          </w:p>
        </w:tc>
        <w:tc>
          <w:tcPr>
            <w:tcW w:w="896" w:type="dxa"/>
          </w:tcPr>
          <w:p w:rsidR="0070553D" w:rsidRPr="00B91272" w:rsidRDefault="0070553D" w:rsidP="0070553D">
            <w:pPr>
              <w:tabs>
                <w:tab w:val="decimal" w:pos="464"/>
              </w:tabs>
              <w:adjustRightInd w:val="0"/>
              <w:snapToGrid w:val="0"/>
              <w:spacing w:after="0"/>
              <w:rPr>
                <w:snapToGrid w:val="0"/>
                <w:sz w:val="19"/>
                <w:szCs w:val="24"/>
              </w:rPr>
            </w:pPr>
            <w:r w:rsidRPr="00B91272">
              <w:rPr>
                <w:snapToGrid w:val="0"/>
                <w:sz w:val="19"/>
                <w:szCs w:val="24"/>
              </w:rPr>
              <w:t>91.1</w:t>
            </w:r>
          </w:p>
        </w:tc>
      </w:tr>
    </w:tbl>
    <w:p w:rsidR="0070553D" w:rsidRPr="002D0A70" w:rsidRDefault="0070553D" w:rsidP="009A2584">
      <w:pPr>
        <w:adjustRightInd w:val="0"/>
        <w:snapToGrid w:val="0"/>
        <w:spacing w:before="180"/>
        <w:rPr>
          <w:snapToGrid w:val="0"/>
        </w:rPr>
      </w:pPr>
      <w:r w:rsidRPr="005A7719">
        <w:rPr>
          <w:b/>
          <w:snapToGrid w:val="0"/>
        </w:rPr>
        <w:tab/>
      </w:r>
      <w:r w:rsidRPr="005A7719">
        <w:rPr>
          <w:i/>
          <w:snapToGrid w:val="0"/>
        </w:rPr>
        <w:t>Source</w:t>
      </w:r>
      <w:r w:rsidRPr="005A7719">
        <w:rPr>
          <w:snapToGrid w:val="0"/>
        </w:rPr>
        <w:t xml:space="preserve">: </w:t>
      </w:r>
      <w:r w:rsidRPr="002D0A70">
        <w:rPr>
          <w:snapToGrid w:val="0"/>
        </w:rPr>
        <w:t>World Bank: 2002 World Development Indicators, Washington D.C</w:t>
      </w:r>
      <w:r w:rsidR="002111E8">
        <w:rPr>
          <w:snapToGrid w:val="0"/>
        </w:rPr>
        <w:t>.</w:t>
      </w:r>
      <w:r w:rsidRPr="002D0A70">
        <w:rPr>
          <w:snapToGrid w:val="0"/>
        </w:rPr>
        <w:t xml:space="preserve"> and Bangladesh Bureau of Statistics: Population Census 2001, Preliminary Report, Dhaka.</w:t>
      </w:r>
    </w:p>
    <w:p w:rsidR="0070553D" w:rsidRPr="009A2584" w:rsidRDefault="0070553D" w:rsidP="009A2584">
      <w:pPr>
        <w:rPr>
          <w:snapToGrid w:val="0"/>
        </w:rPr>
      </w:pPr>
      <w:r>
        <w:rPr>
          <w:snapToGrid w:val="0"/>
        </w:rPr>
        <w:t>318.</w:t>
      </w:r>
      <w:r>
        <w:rPr>
          <w:snapToGrid w:val="0"/>
        </w:rPr>
        <w:tab/>
      </w:r>
      <w:r w:rsidRPr="002D0A70">
        <w:rPr>
          <w:snapToGrid w:val="0"/>
        </w:rPr>
        <w:t xml:space="preserve">One of the important initiatives of the State Party is development of Grade-I level books in two tribal languages, namely </w:t>
      </w:r>
      <w:r w:rsidRPr="002D0A70">
        <w:rPr>
          <w:i/>
          <w:snapToGrid w:val="0"/>
        </w:rPr>
        <w:t xml:space="preserve">Murma </w:t>
      </w:r>
      <w:r w:rsidRPr="002D0A70">
        <w:rPr>
          <w:snapToGrid w:val="0"/>
        </w:rPr>
        <w:t>and</w:t>
      </w:r>
      <w:r w:rsidRPr="002D0A70">
        <w:rPr>
          <w:i/>
          <w:snapToGrid w:val="0"/>
        </w:rPr>
        <w:t xml:space="preserve"> Bom</w:t>
      </w:r>
      <w:r w:rsidRPr="002D0A70">
        <w:rPr>
          <w:snapToGrid w:val="0"/>
        </w:rPr>
        <w:t>, in cooperation with a national NGO. As a pilot project, local languages would be the medium of instructions for Grade-I students of these tribal groups in Bandarban district in CHT from next academic session (2008). Government has already decided to expand the programme incorporating other tribal languages by phases. Research to this effect is being conducted</w:t>
      </w:r>
      <w:r>
        <w:rPr>
          <w:snapToGrid w:val="0"/>
        </w:rPr>
        <w:t>.</w:t>
      </w:r>
      <w:r w:rsidRPr="002D0A70">
        <w:rPr>
          <w:snapToGrid w:val="0"/>
        </w:rPr>
        <w:t xml:space="preserve"> </w:t>
      </w:r>
    </w:p>
    <w:p w:rsidR="0070553D" w:rsidRPr="002D0A70" w:rsidRDefault="0070553D" w:rsidP="009A2584">
      <w:pPr>
        <w:pStyle w:val="Heading3"/>
        <w:rPr>
          <w:snapToGrid w:val="0"/>
        </w:rPr>
      </w:pPr>
      <w:r w:rsidRPr="002D0A70">
        <w:rPr>
          <w:snapToGrid w:val="0"/>
        </w:rPr>
        <w:t>Non-forma</w:t>
      </w:r>
      <w:r w:rsidR="009A2584">
        <w:rPr>
          <w:snapToGrid w:val="0"/>
        </w:rPr>
        <w:t>l education</w:t>
      </w:r>
    </w:p>
    <w:p w:rsidR="0070553D" w:rsidRPr="002D0A70" w:rsidRDefault="0070553D" w:rsidP="009A2584">
      <w:pPr>
        <w:rPr>
          <w:snapToGrid w:val="0"/>
        </w:rPr>
      </w:pPr>
      <w:r>
        <w:rPr>
          <w:snapToGrid w:val="0"/>
        </w:rPr>
        <w:t>319.</w:t>
      </w:r>
      <w:r>
        <w:rPr>
          <w:snapToGrid w:val="0"/>
        </w:rPr>
        <w:tab/>
      </w:r>
      <w:r w:rsidRPr="002D0A70">
        <w:rPr>
          <w:snapToGrid w:val="0"/>
        </w:rPr>
        <w:t xml:space="preserve">The Government has been implementing massive Non-formal Education (NFE) programme since 1990s, focusing on basic literacy in achieving universal coverage. The Bureau of Non-Formal Education (BNFE) was established by the Government during the Reporting period, and a national non-formal education policy framework has been prepared and approved in January 2006. </w:t>
      </w:r>
    </w:p>
    <w:p w:rsidR="0070553D" w:rsidRPr="002D0A70" w:rsidRDefault="0070553D" w:rsidP="009A2584">
      <w:pPr>
        <w:rPr>
          <w:snapToGrid w:val="0"/>
        </w:rPr>
      </w:pPr>
      <w:r>
        <w:rPr>
          <w:snapToGrid w:val="0"/>
        </w:rPr>
        <w:t>320.</w:t>
      </w:r>
      <w:r>
        <w:rPr>
          <w:snapToGrid w:val="0"/>
        </w:rPr>
        <w:tab/>
      </w:r>
      <w:r w:rsidRPr="002D0A70">
        <w:rPr>
          <w:snapToGrid w:val="0"/>
        </w:rPr>
        <w:t>The Government and over a thousand NGOs, a large number of CBOs and religious institutions provide non-formal education to children. There are several target groups for non</w:t>
      </w:r>
      <w:r>
        <w:rPr>
          <w:snapToGrid w:val="0"/>
        </w:rPr>
        <w:noBreakHyphen/>
      </w:r>
      <w:r w:rsidRPr="002D0A70">
        <w:rPr>
          <w:snapToGrid w:val="0"/>
        </w:rPr>
        <w:t xml:space="preserve">formal approach, i.e. (a) early child education; (b) basic literacy to targeted groups; (c) adult literacy for male and females; (d) continuing education for neo-literates and (e) skill development for income generation, promotion of quality of life and living and creating civic awareness. </w:t>
      </w:r>
    </w:p>
    <w:p w:rsidR="0070553D" w:rsidRPr="002D0A70" w:rsidRDefault="0070553D" w:rsidP="009A2584">
      <w:pPr>
        <w:rPr>
          <w:snapToGrid w:val="0"/>
        </w:rPr>
      </w:pPr>
      <w:r>
        <w:rPr>
          <w:snapToGrid w:val="0"/>
        </w:rPr>
        <w:t>321.</w:t>
      </w:r>
      <w:r>
        <w:rPr>
          <w:snapToGrid w:val="0"/>
        </w:rPr>
        <w:tab/>
      </w:r>
      <w:r w:rsidRPr="002D0A70">
        <w:rPr>
          <w:snapToGrid w:val="0"/>
        </w:rPr>
        <w:t>The non-formal education that NGOs have generally provided incorporates basic literacy and numeracy for the dropouts or the disadvantaged and adolescents. Some large NGOs have progressed to provide core primary education besides the learning materials and pedagogy they use as supplementary learning materials. The adolescent programme is designed to give the dropouts and disadvantaged a second programme. As mentioned earlier, the cooperation between NGO, CBO and Government has been strengthened to implement and promote the non-formal educational activities. Under an agreement between the MoPME and BRAC, the latter has been operating around 25,000 non-formal schools</w:t>
      </w:r>
      <w:r>
        <w:rPr>
          <w:snapToGrid w:val="0"/>
        </w:rPr>
        <w:t xml:space="preserve">. </w:t>
      </w:r>
    </w:p>
    <w:p w:rsidR="0070553D" w:rsidRPr="002D0A70" w:rsidRDefault="0070553D" w:rsidP="009A2584">
      <w:pPr>
        <w:rPr>
          <w:snapToGrid w:val="0"/>
        </w:rPr>
      </w:pPr>
      <w:r>
        <w:rPr>
          <w:snapToGrid w:val="0"/>
        </w:rPr>
        <w:t>322.</w:t>
      </w:r>
      <w:r>
        <w:rPr>
          <w:snapToGrid w:val="0"/>
        </w:rPr>
        <w:tab/>
      </w:r>
      <w:r w:rsidRPr="002D0A70">
        <w:rPr>
          <w:snapToGrid w:val="0"/>
        </w:rPr>
        <w:t xml:space="preserve">The Basic Education for Hard to Reach Urban Working Children (BEHTRUC) Second Phase has been made operational from 2006. During the project period a total of 200,000 urban working children will be enrolled in a life skills based non-formal education course specifically developed for them, consisting of five learning cycles of eight months each. The preparatory phase of the Time Bound Programme (TBP) for the Elimination of the Worst Forms of Child </w:t>
      </w:r>
      <w:r w:rsidR="00FD1C11">
        <w:rPr>
          <w:snapToGrid w:val="0"/>
        </w:rPr>
        <w:br w:type="page"/>
      </w:r>
      <w:r w:rsidRPr="002D0A70">
        <w:rPr>
          <w:snapToGrid w:val="0"/>
        </w:rPr>
        <w:t>Labour (WFCL) has completed in December 2006. The programme is led by ILO in partnership with UNICEF and ADB under the Ministry of Labour and Employment (MOLE). The implementation of the programme started with component programme titled TBP-Urban Informal Economy.</w:t>
      </w:r>
    </w:p>
    <w:p w:rsidR="0070553D" w:rsidRPr="002D0A70" w:rsidRDefault="0070553D" w:rsidP="009A2584">
      <w:pPr>
        <w:pStyle w:val="Heading3"/>
        <w:rPr>
          <w:snapToGrid w:val="0"/>
        </w:rPr>
      </w:pPr>
      <w:r w:rsidRPr="002D0A70">
        <w:rPr>
          <w:snapToGrid w:val="0"/>
        </w:rPr>
        <w:t>Secondary education</w:t>
      </w:r>
    </w:p>
    <w:p w:rsidR="0070553D" w:rsidRDefault="0070553D" w:rsidP="00FD1C11">
      <w:pPr>
        <w:spacing w:after="200"/>
        <w:rPr>
          <w:snapToGrid w:val="0"/>
        </w:rPr>
      </w:pPr>
      <w:r>
        <w:rPr>
          <w:snapToGrid w:val="0"/>
        </w:rPr>
        <w:t>323.</w:t>
      </w:r>
      <w:r>
        <w:rPr>
          <w:snapToGrid w:val="0"/>
        </w:rPr>
        <w:tab/>
      </w:r>
      <w:r w:rsidRPr="002D0A70">
        <w:rPr>
          <w:snapToGrid w:val="0"/>
        </w:rPr>
        <w:t>The secondary school system is as diverse as the primary system except that NGOs are not involved in the same scale. More than 98 percent secondary schools are private; however, the Government pays 90 percent of teacher and staff salary of these institutions. The number of student in secondary school education is about 7.90 million, of whom over 53 percent are female. At secondary level the rate of student to teacher is 40:1.</w:t>
      </w:r>
      <w:r w:rsidR="00AB12D1">
        <w:rPr>
          <w:snapToGrid w:val="0"/>
        </w:rPr>
        <w:t xml:space="preserve"> </w:t>
      </w:r>
      <w:r w:rsidRPr="002D0A70">
        <w:rPr>
          <w:snapToGrid w:val="0"/>
        </w:rPr>
        <w:t>There are several secondary education programmes undertaken by Government</w:t>
      </w:r>
      <w:r>
        <w:rPr>
          <w:snapToGrid w:val="0"/>
        </w:rPr>
        <w:t xml:space="preserve">. </w:t>
      </w:r>
      <w:r w:rsidRPr="002D0A70">
        <w:rPr>
          <w:snapToGrid w:val="0"/>
        </w:rPr>
        <w:t xml:space="preserve">Secondary Education Sector Improvement Project (SEISP), 1999-2005, has attempting to provide policy support, decentralise and strengthen sector management, privatise textbook production, reform the examination process, improve teacher education, strengthen school management, and improve school assets in underserved areas. The recent Teaching Quality Improvement Project in secondary education is attempting to improve the teachers’ training colleges and in-service training. It also seeks to ensure that teachers from remote rural areas have equitable access to the project. </w:t>
      </w:r>
    </w:p>
    <w:p w:rsidR="0070553D" w:rsidRDefault="002111E8" w:rsidP="00FD1C11">
      <w:pPr>
        <w:pStyle w:val="Heading2"/>
        <w:spacing w:after="200"/>
        <w:rPr>
          <w:snapToGrid w:val="0"/>
        </w:rPr>
      </w:pPr>
      <w:r>
        <w:rPr>
          <w:snapToGrid w:val="0"/>
        </w:rPr>
        <w:t>Table 7.3</w:t>
      </w:r>
    </w:p>
    <w:p w:rsidR="0070553D" w:rsidRPr="002D0A70" w:rsidRDefault="0070553D" w:rsidP="00FD1C11">
      <w:pPr>
        <w:pStyle w:val="Heading2"/>
        <w:spacing w:after="200"/>
        <w:rPr>
          <w:snapToGrid w:val="0"/>
        </w:rPr>
      </w:pPr>
      <w:r>
        <w:rPr>
          <w:snapToGrid w:val="0"/>
        </w:rPr>
        <w:t>Secondary institutions and e</w:t>
      </w:r>
      <w:r w:rsidRPr="002D0A70">
        <w:rPr>
          <w:snapToGrid w:val="0"/>
        </w:rPr>
        <w:t xml:space="preserve">nrolment: </w:t>
      </w:r>
      <w:r w:rsidR="00711798">
        <w:rPr>
          <w:snapToGrid w:val="0"/>
        </w:rPr>
        <w:t xml:space="preserve"> </w:t>
      </w:r>
      <w:r w:rsidRPr="002D0A70">
        <w:rPr>
          <w:snapToGrid w:val="0"/>
        </w:rPr>
        <w:t>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00"/>
        <w:gridCol w:w="1080"/>
        <w:gridCol w:w="1080"/>
        <w:gridCol w:w="1307"/>
        <w:gridCol w:w="1308"/>
        <w:gridCol w:w="1155"/>
        <w:gridCol w:w="1155"/>
      </w:tblGrid>
      <w:tr w:rsidR="0070553D" w:rsidRPr="00636909" w:rsidTr="00C86023">
        <w:tblPrEx>
          <w:tblCellMar>
            <w:top w:w="0" w:type="dxa"/>
            <w:bottom w:w="0" w:type="dxa"/>
          </w:tblCellMar>
        </w:tblPrEx>
        <w:trPr>
          <w:cantSplit/>
          <w:trHeight w:val="144"/>
        </w:trPr>
        <w:tc>
          <w:tcPr>
            <w:tcW w:w="1080" w:type="dxa"/>
            <w:vMerge w:val="restart"/>
          </w:tcPr>
          <w:p w:rsidR="0070553D" w:rsidRPr="00636909" w:rsidRDefault="0070553D" w:rsidP="0070553D">
            <w:pPr>
              <w:spacing w:after="0"/>
              <w:jc w:val="center"/>
              <w:rPr>
                <w:snapToGrid w:val="0"/>
                <w:sz w:val="18"/>
                <w:szCs w:val="18"/>
              </w:rPr>
            </w:pPr>
            <w:r w:rsidRPr="00636909">
              <w:rPr>
                <w:snapToGrid w:val="0"/>
                <w:sz w:val="18"/>
                <w:szCs w:val="18"/>
              </w:rPr>
              <w:t>Type</w:t>
            </w:r>
          </w:p>
        </w:tc>
        <w:tc>
          <w:tcPr>
            <w:tcW w:w="1200" w:type="dxa"/>
            <w:vMerge w:val="restart"/>
          </w:tcPr>
          <w:p w:rsidR="0070553D" w:rsidRPr="00636909" w:rsidRDefault="0070553D" w:rsidP="0070553D">
            <w:pPr>
              <w:spacing w:after="0"/>
              <w:jc w:val="center"/>
              <w:rPr>
                <w:snapToGrid w:val="0"/>
                <w:sz w:val="18"/>
                <w:szCs w:val="18"/>
              </w:rPr>
            </w:pPr>
            <w:r w:rsidRPr="00636909">
              <w:rPr>
                <w:snapToGrid w:val="0"/>
                <w:sz w:val="18"/>
                <w:szCs w:val="18"/>
              </w:rPr>
              <w:t>Ownership</w:t>
            </w:r>
          </w:p>
        </w:tc>
        <w:tc>
          <w:tcPr>
            <w:tcW w:w="2160" w:type="dxa"/>
            <w:gridSpan w:val="2"/>
          </w:tcPr>
          <w:p w:rsidR="0070553D" w:rsidRPr="00636909" w:rsidRDefault="002F23E3" w:rsidP="0070553D">
            <w:pPr>
              <w:spacing w:after="0"/>
              <w:jc w:val="center"/>
              <w:rPr>
                <w:snapToGrid w:val="0"/>
                <w:sz w:val="18"/>
                <w:szCs w:val="18"/>
              </w:rPr>
            </w:pPr>
            <w:r>
              <w:rPr>
                <w:snapToGrid w:val="0"/>
                <w:sz w:val="18"/>
                <w:szCs w:val="18"/>
              </w:rPr>
              <w:t>Schools/i</w:t>
            </w:r>
            <w:r w:rsidR="0070553D" w:rsidRPr="00636909">
              <w:rPr>
                <w:snapToGrid w:val="0"/>
                <w:sz w:val="18"/>
                <w:szCs w:val="18"/>
              </w:rPr>
              <w:t>nstitutions</w:t>
            </w:r>
          </w:p>
        </w:tc>
        <w:tc>
          <w:tcPr>
            <w:tcW w:w="2615" w:type="dxa"/>
            <w:gridSpan w:val="2"/>
          </w:tcPr>
          <w:p w:rsidR="0070553D" w:rsidRPr="00636909" w:rsidRDefault="0070553D" w:rsidP="0070553D">
            <w:pPr>
              <w:spacing w:after="0"/>
              <w:jc w:val="center"/>
              <w:rPr>
                <w:snapToGrid w:val="0"/>
                <w:sz w:val="18"/>
                <w:szCs w:val="18"/>
              </w:rPr>
            </w:pPr>
            <w:r w:rsidRPr="00636909">
              <w:rPr>
                <w:snapToGrid w:val="0"/>
                <w:sz w:val="18"/>
                <w:szCs w:val="18"/>
              </w:rPr>
              <w:t>Total enrolment (# Student)</w:t>
            </w:r>
          </w:p>
        </w:tc>
        <w:tc>
          <w:tcPr>
            <w:tcW w:w="2310" w:type="dxa"/>
            <w:gridSpan w:val="2"/>
          </w:tcPr>
          <w:p w:rsidR="0070553D" w:rsidRPr="00636909" w:rsidRDefault="0070553D" w:rsidP="0070553D">
            <w:pPr>
              <w:spacing w:after="0"/>
              <w:jc w:val="center"/>
              <w:rPr>
                <w:snapToGrid w:val="0"/>
                <w:sz w:val="18"/>
                <w:szCs w:val="18"/>
              </w:rPr>
            </w:pPr>
            <w:r w:rsidRPr="00636909">
              <w:rPr>
                <w:snapToGrid w:val="0"/>
                <w:sz w:val="18"/>
                <w:szCs w:val="18"/>
              </w:rPr>
              <w:t>Total teachers</w:t>
            </w:r>
          </w:p>
        </w:tc>
      </w:tr>
      <w:tr w:rsidR="0070553D" w:rsidRPr="00636909" w:rsidTr="00350B0C">
        <w:tblPrEx>
          <w:tblCellMar>
            <w:top w:w="0" w:type="dxa"/>
            <w:bottom w:w="0" w:type="dxa"/>
          </w:tblCellMar>
        </w:tblPrEx>
        <w:trPr>
          <w:cantSplit/>
          <w:trHeight w:val="144"/>
        </w:trPr>
        <w:tc>
          <w:tcPr>
            <w:tcW w:w="1080" w:type="dxa"/>
            <w:vMerge/>
          </w:tcPr>
          <w:p w:rsidR="0070553D" w:rsidRPr="00636909" w:rsidRDefault="0070553D" w:rsidP="0070553D">
            <w:pPr>
              <w:spacing w:after="0"/>
              <w:rPr>
                <w:snapToGrid w:val="0"/>
                <w:sz w:val="18"/>
                <w:szCs w:val="18"/>
              </w:rPr>
            </w:pPr>
          </w:p>
        </w:tc>
        <w:tc>
          <w:tcPr>
            <w:tcW w:w="1200" w:type="dxa"/>
            <w:vMerge/>
          </w:tcPr>
          <w:p w:rsidR="0070553D" w:rsidRPr="00636909" w:rsidRDefault="0070553D" w:rsidP="0070553D">
            <w:pPr>
              <w:spacing w:after="0"/>
              <w:rPr>
                <w:snapToGrid w:val="0"/>
                <w:sz w:val="18"/>
                <w:szCs w:val="18"/>
              </w:rPr>
            </w:pPr>
          </w:p>
        </w:tc>
        <w:tc>
          <w:tcPr>
            <w:tcW w:w="1080" w:type="dxa"/>
          </w:tcPr>
          <w:p w:rsidR="0070553D" w:rsidRPr="00636909" w:rsidRDefault="0070553D" w:rsidP="0070553D">
            <w:pPr>
              <w:spacing w:after="0"/>
              <w:jc w:val="center"/>
              <w:rPr>
                <w:snapToGrid w:val="0"/>
                <w:sz w:val="18"/>
                <w:szCs w:val="18"/>
              </w:rPr>
            </w:pPr>
            <w:r w:rsidRPr="00636909">
              <w:rPr>
                <w:snapToGrid w:val="0"/>
                <w:sz w:val="18"/>
                <w:szCs w:val="18"/>
              </w:rPr>
              <w:t>2001</w:t>
            </w:r>
          </w:p>
        </w:tc>
        <w:tc>
          <w:tcPr>
            <w:tcW w:w="1080" w:type="dxa"/>
          </w:tcPr>
          <w:p w:rsidR="0070553D" w:rsidRPr="00636909" w:rsidRDefault="0070553D" w:rsidP="0070553D">
            <w:pPr>
              <w:spacing w:after="0"/>
              <w:jc w:val="center"/>
              <w:rPr>
                <w:snapToGrid w:val="0"/>
                <w:sz w:val="18"/>
                <w:szCs w:val="18"/>
              </w:rPr>
            </w:pPr>
            <w:r w:rsidRPr="00636909">
              <w:rPr>
                <w:snapToGrid w:val="0"/>
                <w:sz w:val="18"/>
                <w:szCs w:val="18"/>
              </w:rPr>
              <w:t>2005</w:t>
            </w:r>
          </w:p>
        </w:tc>
        <w:tc>
          <w:tcPr>
            <w:tcW w:w="1307" w:type="dxa"/>
          </w:tcPr>
          <w:p w:rsidR="0070553D" w:rsidRPr="00636909" w:rsidRDefault="0070553D" w:rsidP="0070553D">
            <w:pPr>
              <w:spacing w:after="0"/>
              <w:jc w:val="center"/>
              <w:rPr>
                <w:snapToGrid w:val="0"/>
                <w:sz w:val="18"/>
                <w:szCs w:val="18"/>
              </w:rPr>
            </w:pPr>
            <w:r w:rsidRPr="00636909">
              <w:rPr>
                <w:snapToGrid w:val="0"/>
                <w:sz w:val="18"/>
                <w:szCs w:val="18"/>
              </w:rPr>
              <w:t>2001</w:t>
            </w:r>
          </w:p>
        </w:tc>
        <w:tc>
          <w:tcPr>
            <w:tcW w:w="1308" w:type="dxa"/>
          </w:tcPr>
          <w:p w:rsidR="0070553D" w:rsidRPr="00636909" w:rsidRDefault="0070553D" w:rsidP="0070553D">
            <w:pPr>
              <w:spacing w:after="0"/>
              <w:jc w:val="center"/>
              <w:rPr>
                <w:snapToGrid w:val="0"/>
                <w:sz w:val="18"/>
                <w:szCs w:val="18"/>
              </w:rPr>
            </w:pPr>
            <w:r w:rsidRPr="00636909">
              <w:rPr>
                <w:snapToGrid w:val="0"/>
                <w:sz w:val="18"/>
                <w:szCs w:val="18"/>
              </w:rPr>
              <w:t>2005</w:t>
            </w:r>
          </w:p>
        </w:tc>
        <w:tc>
          <w:tcPr>
            <w:tcW w:w="1155" w:type="dxa"/>
          </w:tcPr>
          <w:p w:rsidR="0070553D" w:rsidRPr="00636909" w:rsidRDefault="0070553D" w:rsidP="0070553D">
            <w:pPr>
              <w:spacing w:after="0"/>
              <w:jc w:val="center"/>
              <w:rPr>
                <w:snapToGrid w:val="0"/>
                <w:sz w:val="18"/>
                <w:szCs w:val="18"/>
              </w:rPr>
            </w:pPr>
            <w:r w:rsidRPr="00636909">
              <w:rPr>
                <w:snapToGrid w:val="0"/>
                <w:sz w:val="18"/>
                <w:szCs w:val="18"/>
              </w:rPr>
              <w:t>2001</w:t>
            </w:r>
          </w:p>
        </w:tc>
        <w:tc>
          <w:tcPr>
            <w:tcW w:w="1155" w:type="dxa"/>
          </w:tcPr>
          <w:p w:rsidR="0070553D" w:rsidRPr="00636909" w:rsidRDefault="0070553D" w:rsidP="0070553D">
            <w:pPr>
              <w:spacing w:after="0"/>
              <w:jc w:val="center"/>
              <w:rPr>
                <w:snapToGrid w:val="0"/>
                <w:sz w:val="18"/>
                <w:szCs w:val="18"/>
              </w:rPr>
            </w:pPr>
            <w:r w:rsidRPr="00636909">
              <w:rPr>
                <w:snapToGrid w:val="0"/>
                <w:sz w:val="18"/>
                <w:szCs w:val="18"/>
              </w:rPr>
              <w:t>2005</w:t>
            </w:r>
          </w:p>
        </w:tc>
      </w:tr>
      <w:tr w:rsidR="0070553D" w:rsidRPr="00636909" w:rsidTr="00350B0C">
        <w:tblPrEx>
          <w:tblCellMar>
            <w:top w:w="0" w:type="dxa"/>
            <w:bottom w:w="0" w:type="dxa"/>
          </w:tblCellMar>
        </w:tblPrEx>
        <w:trPr>
          <w:cantSplit/>
          <w:trHeight w:val="144"/>
        </w:trPr>
        <w:tc>
          <w:tcPr>
            <w:tcW w:w="1080" w:type="dxa"/>
            <w:vMerge w:val="restart"/>
          </w:tcPr>
          <w:p w:rsidR="0070553D" w:rsidRPr="00636909" w:rsidRDefault="0070553D" w:rsidP="0070553D">
            <w:pPr>
              <w:spacing w:after="0"/>
              <w:rPr>
                <w:snapToGrid w:val="0"/>
                <w:sz w:val="18"/>
                <w:szCs w:val="18"/>
              </w:rPr>
            </w:pPr>
            <w:r w:rsidRPr="00636909">
              <w:rPr>
                <w:snapToGrid w:val="0"/>
                <w:sz w:val="18"/>
                <w:szCs w:val="18"/>
              </w:rPr>
              <w:t>Junior</w:t>
            </w:r>
            <w:r w:rsidRPr="00636909">
              <w:rPr>
                <w:snapToGrid w:val="0"/>
                <w:sz w:val="18"/>
                <w:szCs w:val="18"/>
              </w:rPr>
              <w:br/>
              <w:t>secondary</w:t>
            </w:r>
          </w:p>
        </w:tc>
        <w:tc>
          <w:tcPr>
            <w:tcW w:w="1200" w:type="dxa"/>
          </w:tcPr>
          <w:p w:rsidR="0070553D" w:rsidRPr="00636909" w:rsidRDefault="0070553D" w:rsidP="0070553D">
            <w:pPr>
              <w:spacing w:after="0"/>
              <w:rPr>
                <w:snapToGrid w:val="0"/>
                <w:sz w:val="18"/>
                <w:szCs w:val="18"/>
              </w:rPr>
            </w:pPr>
            <w:r w:rsidRPr="00636909">
              <w:rPr>
                <w:snapToGrid w:val="0"/>
                <w:sz w:val="18"/>
                <w:szCs w:val="18"/>
              </w:rPr>
              <w:t>Government</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w:t>
            </w:r>
          </w:p>
        </w:tc>
        <w:tc>
          <w:tcPr>
            <w:tcW w:w="1307" w:type="dxa"/>
          </w:tcPr>
          <w:p w:rsidR="0070553D" w:rsidRPr="00636909" w:rsidRDefault="0070553D" w:rsidP="00D24C1D">
            <w:pPr>
              <w:spacing w:after="0"/>
              <w:ind w:right="113"/>
              <w:jc w:val="right"/>
              <w:rPr>
                <w:snapToGrid w:val="0"/>
                <w:sz w:val="18"/>
                <w:szCs w:val="18"/>
              </w:rPr>
            </w:pPr>
            <w:r w:rsidRPr="00636909">
              <w:rPr>
                <w:snapToGrid w:val="0"/>
                <w:sz w:val="18"/>
                <w:szCs w:val="18"/>
              </w:rPr>
              <w:t>-</w:t>
            </w:r>
          </w:p>
        </w:tc>
        <w:tc>
          <w:tcPr>
            <w:tcW w:w="1308" w:type="dxa"/>
          </w:tcPr>
          <w:p w:rsidR="0070553D" w:rsidRPr="00636909" w:rsidRDefault="0070553D" w:rsidP="00D24C1D">
            <w:pPr>
              <w:spacing w:after="0"/>
              <w:ind w:right="113"/>
              <w:jc w:val="right"/>
              <w:rPr>
                <w:snapToGrid w:val="0"/>
                <w:sz w:val="18"/>
                <w:szCs w:val="18"/>
              </w:rPr>
            </w:pPr>
            <w:r w:rsidRPr="00636909">
              <w:rPr>
                <w:snapToGrid w:val="0"/>
                <w:sz w:val="18"/>
                <w:szCs w:val="18"/>
              </w:rPr>
              <w:t>-</w:t>
            </w:r>
          </w:p>
        </w:tc>
        <w:tc>
          <w:tcPr>
            <w:tcW w:w="1155" w:type="dxa"/>
          </w:tcPr>
          <w:p w:rsidR="0070553D" w:rsidRPr="00636909" w:rsidRDefault="0070553D" w:rsidP="00D24C1D">
            <w:pPr>
              <w:spacing w:after="0"/>
              <w:ind w:right="113"/>
              <w:jc w:val="right"/>
              <w:rPr>
                <w:snapToGrid w:val="0"/>
                <w:sz w:val="18"/>
                <w:szCs w:val="18"/>
              </w:rPr>
            </w:pPr>
            <w:r w:rsidRPr="00636909">
              <w:rPr>
                <w:snapToGrid w:val="0"/>
                <w:sz w:val="18"/>
                <w:szCs w:val="18"/>
              </w:rPr>
              <w:t>-</w:t>
            </w:r>
          </w:p>
        </w:tc>
        <w:tc>
          <w:tcPr>
            <w:tcW w:w="1155" w:type="dxa"/>
          </w:tcPr>
          <w:p w:rsidR="0070553D" w:rsidRPr="00636909" w:rsidRDefault="0070553D" w:rsidP="00D24C1D">
            <w:pPr>
              <w:spacing w:after="0"/>
              <w:ind w:right="170"/>
              <w:jc w:val="right"/>
              <w:rPr>
                <w:snapToGrid w:val="0"/>
                <w:sz w:val="18"/>
                <w:szCs w:val="18"/>
              </w:rPr>
            </w:pPr>
            <w:r w:rsidRPr="00636909">
              <w:rPr>
                <w:snapToGrid w:val="0"/>
                <w:sz w:val="18"/>
                <w:szCs w:val="18"/>
              </w:rPr>
              <w:t>-</w:t>
            </w:r>
          </w:p>
        </w:tc>
      </w:tr>
      <w:tr w:rsidR="0070553D" w:rsidRPr="00636909" w:rsidTr="00350B0C">
        <w:tblPrEx>
          <w:tblCellMar>
            <w:top w:w="0" w:type="dxa"/>
            <w:bottom w:w="0" w:type="dxa"/>
          </w:tblCellMar>
        </w:tblPrEx>
        <w:trPr>
          <w:cantSplit/>
          <w:trHeight w:val="359"/>
        </w:trPr>
        <w:tc>
          <w:tcPr>
            <w:tcW w:w="1080" w:type="dxa"/>
            <w:vMerge/>
          </w:tcPr>
          <w:p w:rsidR="0070553D" w:rsidRPr="00636909" w:rsidRDefault="0070553D" w:rsidP="0070553D">
            <w:pPr>
              <w:spacing w:after="0"/>
              <w:rPr>
                <w:snapToGrid w:val="0"/>
                <w:sz w:val="18"/>
                <w:szCs w:val="18"/>
              </w:rPr>
            </w:pPr>
          </w:p>
        </w:tc>
        <w:tc>
          <w:tcPr>
            <w:tcW w:w="1200" w:type="dxa"/>
          </w:tcPr>
          <w:p w:rsidR="0070553D" w:rsidRPr="00636909" w:rsidRDefault="0070553D" w:rsidP="0070553D">
            <w:pPr>
              <w:spacing w:after="0"/>
              <w:rPr>
                <w:snapToGrid w:val="0"/>
                <w:sz w:val="18"/>
                <w:szCs w:val="18"/>
              </w:rPr>
            </w:pPr>
            <w:r w:rsidRPr="00636909">
              <w:rPr>
                <w:snapToGrid w:val="0"/>
                <w:sz w:val="18"/>
                <w:szCs w:val="18"/>
              </w:rPr>
              <w:t>Private</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3 245</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4 322</w:t>
            </w:r>
          </w:p>
        </w:tc>
        <w:tc>
          <w:tcPr>
            <w:tcW w:w="1307" w:type="dxa"/>
          </w:tcPr>
          <w:p w:rsidR="0070553D" w:rsidRPr="00636909" w:rsidRDefault="00F02E08" w:rsidP="00350B0C">
            <w:pPr>
              <w:spacing w:after="0"/>
              <w:ind w:right="227"/>
              <w:jc w:val="right"/>
              <w:rPr>
                <w:snapToGrid w:val="0"/>
                <w:sz w:val="18"/>
                <w:szCs w:val="18"/>
              </w:rPr>
            </w:pPr>
            <w:r>
              <w:rPr>
                <w:snapToGrid w:val="0"/>
                <w:sz w:val="18"/>
                <w:szCs w:val="18"/>
              </w:rPr>
              <w:t>732 298</w:t>
            </w:r>
            <w:r>
              <w:rPr>
                <w:snapToGrid w:val="0"/>
                <w:sz w:val="18"/>
                <w:szCs w:val="18"/>
              </w:rPr>
              <w:br/>
            </w:r>
            <w:r w:rsidR="0070553D" w:rsidRPr="00636909">
              <w:rPr>
                <w:snapToGrid w:val="0"/>
                <w:sz w:val="18"/>
                <w:szCs w:val="18"/>
              </w:rPr>
              <w:t>(60%)</w:t>
            </w:r>
          </w:p>
        </w:tc>
        <w:tc>
          <w:tcPr>
            <w:tcW w:w="1308" w:type="dxa"/>
          </w:tcPr>
          <w:p w:rsidR="0070553D" w:rsidRPr="00636909" w:rsidRDefault="00016813" w:rsidP="00350B0C">
            <w:pPr>
              <w:spacing w:after="0"/>
              <w:ind w:right="227"/>
              <w:jc w:val="right"/>
              <w:rPr>
                <w:snapToGrid w:val="0"/>
                <w:sz w:val="18"/>
                <w:szCs w:val="18"/>
              </w:rPr>
            </w:pPr>
            <w:r>
              <w:rPr>
                <w:snapToGrid w:val="0"/>
                <w:sz w:val="18"/>
                <w:szCs w:val="18"/>
              </w:rPr>
              <w:t>910 914</w:t>
            </w:r>
            <w:r>
              <w:rPr>
                <w:snapToGrid w:val="0"/>
                <w:sz w:val="18"/>
                <w:szCs w:val="18"/>
              </w:rPr>
              <w:br/>
            </w:r>
            <w:r w:rsidR="0070553D" w:rsidRPr="00636909">
              <w:rPr>
                <w:snapToGrid w:val="0"/>
                <w:sz w:val="18"/>
                <w:szCs w:val="18"/>
              </w:rPr>
              <w:t>(58%)</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211 311</w:t>
            </w:r>
            <w:r>
              <w:rPr>
                <w:snapToGrid w:val="0"/>
                <w:sz w:val="18"/>
                <w:szCs w:val="18"/>
              </w:rPr>
              <w:br/>
            </w:r>
            <w:r w:rsidR="0070553D" w:rsidRPr="00636909">
              <w:rPr>
                <w:snapToGrid w:val="0"/>
                <w:sz w:val="18"/>
                <w:szCs w:val="18"/>
              </w:rPr>
              <w:t>(10%)</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36 122</w:t>
            </w:r>
            <w:r>
              <w:rPr>
                <w:snapToGrid w:val="0"/>
                <w:sz w:val="18"/>
                <w:szCs w:val="18"/>
              </w:rPr>
              <w:br/>
            </w:r>
            <w:r w:rsidR="0070553D" w:rsidRPr="00636909">
              <w:rPr>
                <w:snapToGrid w:val="0"/>
                <w:sz w:val="18"/>
                <w:szCs w:val="18"/>
              </w:rPr>
              <w:t>(20%)</w:t>
            </w:r>
          </w:p>
        </w:tc>
      </w:tr>
      <w:tr w:rsidR="0070553D" w:rsidRPr="00636909" w:rsidTr="00350B0C">
        <w:tblPrEx>
          <w:tblCellMar>
            <w:top w:w="0" w:type="dxa"/>
            <w:bottom w:w="0" w:type="dxa"/>
          </w:tblCellMar>
        </w:tblPrEx>
        <w:trPr>
          <w:cantSplit/>
          <w:trHeight w:val="144"/>
        </w:trPr>
        <w:tc>
          <w:tcPr>
            <w:tcW w:w="1080" w:type="dxa"/>
            <w:vMerge w:val="restart"/>
          </w:tcPr>
          <w:p w:rsidR="0070553D" w:rsidRPr="00636909" w:rsidRDefault="0070553D" w:rsidP="0070553D">
            <w:pPr>
              <w:spacing w:after="0"/>
              <w:rPr>
                <w:snapToGrid w:val="0"/>
                <w:sz w:val="18"/>
                <w:szCs w:val="18"/>
              </w:rPr>
            </w:pPr>
            <w:r w:rsidRPr="00636909">
              <w:rPr>
                <w:snapToGrid w:val="0"/>
                <w:sz w:val="18"/>
                <w:szCs w:val="18"/>
              </w:rPr>
              <w:t>Secondary</w:t>
            </w:r>
          </w:p>
        </w:tc>
        <w:tc>
          <w:tcPr>
            <w:tcW w:w="1200" w:type="dxa"/>
          </w:tcPr>
          <w:p w:rsidR="0070553D" w:rsidRPr="00636909" w:rsidRDefault="0070553D" w:rsidP="0070553D">
            <w:pPr>
              <w:spacing w:after="0"/>
              <w:rPr>
                <w:snapToGrid w:val="0"/>
                <w:sz w:val="18"/>
                <w:szCs w:val="18"/>
              </w:rPr>
            </w:pPr>
            <w:r w:rsidRPr="00636909">
              <w:rPr>
                <w:snapToGrid w:val="0"/>
                <w:sz w:val="18"/>
                <w:szCs w:val="18"/>
              </w:rPr>
              <w:t>Government</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317</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317</w:t>
            </w:r>
          </w:p>
        </w:tc>
        <w:tc>
          <w:tcPr>
            <w:tcW w:w="1307" w:type="dxa"/>
          </w:tcPr>
          <w:p w:rsidR="0070553D" w:rsidRPr="00636909" w:rsidRDefault="00F02E08" w:rsidP="00350B0C">
            <w:pPr>
              <w:spacing w:after="0"/>
              <w:ind w:right="227"/>
              <w:jc w:val="right"/>
              <w:rPr>
                <w:snapToGrid w:val="0"/>
                <w:sz w:val="18"/>
                <w:szCs w:val="18"/>
              </w:rPr>
            </w:pPr>
            <w:r>
              <w:rPr>
                <w:snapToGrid w:val="0"/>
                <w:sz w:val="18"/>
                <w:szCs w:val="18"/>
              </w:rPr>
              <w:t>221 215</w:t>
            </w:r>
            <w:r>
              <w:rPr>
                <w:snapToGrid w:val="0"/>
                <w:sz w:val="18"/>
                <w:szCs w:val="18"/>
              </w:rPr>
              <w:br/>
            </w:r>
            <w:r w:rsidR="0070553D" w:rsidRPr="00636909">
              <w:rPr>
                <w:snapToGrid w:val="0"/>
                <w:sz w:val="18"/>
                <w:szCs w:val="18"/>
              </w:rPr>
              <w:t>(46%)</w:t>
            </w:r>
          </w:p>
        </w:tc>
        <w:tc>
          <w:tcPr>
            <w:tcW w:w="1308" w:type="dxa"/>
          </w:tcPr>
          <w:p w:rsidR="0070553D" w:rsidRPr="00636909" w:rsidRDefault="00016813" w:rsidP="00350B0C">
            <w:pPr>
              <w:spacing w:after="0"/>
              <w:ind w:right="227"/>
              <w:jc w:val="right"/>
              <w:rPr>
                <w:snapToGrid w:val="0"/>
                <w:sz w:val="18"/>
                <w:szCs w:val="18"/>
              </w:rPr>
            </w:pPr>
            <w:r>
              <w:rPr>
                <w:snapToGrid w:val="0"/>
                <w:sz w:val="18"/>
                <w:szCs w:val="18"/>
              </w:rPr>
              <w:t>221 887</w:t>
            </w:r>
            <w:r>
              <w:rPr>
                <w:snapToGrid w:val="0"/>
                <w:sz w:val="18"/>
                <w:szCs w:val="18"/>
              </w:rPr>
              <w:br/>
            </w:r>
            <w:r w:rsidR="0070553D" w:rsidRPr="00636909">
              <w:rPr>
                <w:snapToGrid w:val="0"/>
                <w:sz w:val="18"/>
                <w:szCs w:val="18"/>
              </w:rPr>
              <w:t>(47%)</w:t>
            </w:r>
          </w:p>
        </w:tc>
        <w:tc>
          <w:tcPr>
            <w:tcW w:w="1155" w:type="dxa"/>
          </w:tcPr>
          <w:p w:rsidR="0070553D" w:rsidRPr="00636909" w:rsidRDefault="0070553D" w:rsidP="00217A23">
            <w:pPr>
              <w:spacing w:after="0"/>
              <w:ind w:right="227"/>
              <w:jc w:val="right"/>
              <w:rPr>
                <w:snapToGrid w:val="0"/>
                <w:sz w:val="18"/>
                <w:szCs w:val="18"/>
              </w:rPr>
            </w:pPr>
            <w:r w:rsidRPr="00636909">
              <w:rPr>
                <w:snapToGrid w:val="0"/>
                <w:sz w:val="18"/>
                <w:szCs w:val="18"/>
              </w:rPr>
              <w:t>6 913</w:t>
            </w:r>
            <w:r w:rsidR="00016813">
              <w:rPr>
                <w:snapToGrid w:val="0"/>
                <w:sz w:val="18"/>
                <w:szCs w:val="18"/>
              </w:rPr>
              <w:br/>
            </w:r>
            <w:r w:rsidRPr="00636909">
              <w:rPr>
                <w:snapToGrid w:val="0"/>
                <w:sz w:val="18"/>
                <w:szCs w:val="18"/>
              </w:rPr>
              <w:t>(35%)</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7 452</w:t>
            </w:r>
            <w:r>
              <w:rPr>
                <w:snapToGrid w:val="0"/>
                <w:sz w:val="18"/>
                <w:szCs w:val="18"/>
              </w:rPr>
              <w:br/>
            </w:r>
            <w:r w:rsidR="0070553D" w:rsidRPr="00636909">
              <w:rPr>
                <w:snapToGrid w:val="0"/>
                <w:sz w:val="18"/>
                <w:szCs w:val="18"/>
              </w:rPr>
              <w:t>(31%)</w:t>
            </w:r>
          </w:p>
        </w:tc>
      </w:tr>
      <w:tr w:rsidR="0070553D" w:rsidRPr="00636909" w:rsidTr="00350B0C">
        <w:tblPrEx>
          <w:tblCellMar>
            <w:top w:w="0" w:type="dxa"/>
            <w:bottom w:w="0" w:type="dxa"/>
          </w:tblCellMar>
        </w:tblPrEx>
        <w:trPr>
          <w:cantSplit/>
          <w:trHeight w:val="144"/>
        </w:trPr>
        <w:tc>
          <w:tcPr>
            <w:tcW w:w="1080" w:type="dxa"/>
            <w:vMerge/>
          </w:tcPr>
          <w:p w:rsidR="0070553D" w:rsidRPr="00636909" w:rsidRDefault="0070553D" w:rsidP="0070553D">
            <w:pPr>
              <w:spacing w:after="0"/>
              <w:rPr>
                <w:snapToGrid w:val="0"/>
                <w:sz w:val="18"/>
                <w:szCs w:val="18"/>
              </w:rPr>
            </w:pPr>
          </w:p>
        </w:tc>
        <w:tc>
          <w:tcPr>
            <w:tcW w:w="1200" w:type="dxa"/>
          </w:tcPr>
          <w:p w:rsidR="0070553D" w:rsidRPr="00636909" w:rsidRDefault="0070553D" w:rsidP="0070553D">
            <w:pPr>
              <w:spacing w:after="0"/>
              <w:rPr>
                <w:snapToGrid w:val="0"/>
                <w:sz w:val="18"/>
                <w:szCs w:val="18"/>
              </w:rPr>
            </w:pPr>
            <w:r w:rsidRPr="00636909">
              <w:rPr>
                <w:snapToGrid w:val="0"/>
                <w:sz w:val="18"/>
                <w:szCs w:val="18"/>
              </w:rPr>
              <w:t>Private</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12 604</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18 183</w:t>
            </w:r>
          </w:p>
        </w:tc>
        <w:tc>
          <w:tcPr>
            <w:tcW w:w="1307" w:type="dxa"/>
          </w:tcPr>
          <w:p w:rsidR="0070553D" w:rsidRPr="00636909" w:rsidRDefault="00F02E08" w:rsidP="00350B0C">
            <w:pPr>
              <w:spacing w:after="0"/>
              <w:ind w:right="227"/>
              <w:jc w:val="right"/>
              <w:rPr>
                <w:snapToGrid w:val="0"/>
                <w:sz w:val="18"/>
                <w:szCs w:val="18"/>
              </w:rPr>
            </w:pPr>
            <w:r>
              <w:rPr>
                <w:snapToGrid w:val="0"/>
                <w:sz w:val="18"/>
                <w:szCs w:val="18"/>
              </w:rPr>
              <w:t>6 933 497</w:t>
            </w:r>
            <w:r>
              <w:rPr>
                <w:snapToGrid w:val="0"/>
                <w:sz w:val="18"/>
                <w:szCs w:val="18"/>
              </w:rPr>
              <w:br/>
            </w:r>
            <w:r w:rsidR="0070553D" w:rsidRPr="00636909">
              <w:rPr>
                <w:snapToGrid w:val="0"/>
                <w:sz w:val="18"/>
                <w:szCs w:val="18"/>
              </w:rPr>
              <w:t>(53%)</w:t>
            </w:r>
          </w:p>
        </w:tc>
        <w:tc>
          <w:tcPr>
            <w:tcW w:w="1308" w:type="dxa"/>
          </w:tcPr>
          <w:p w:rsidR="0070553D" w:rsidRPr="00636909" w:rsidRDefault="00016813" w:rsidP="00350B0C">
            <w:pPr>
              <w:spacing w:after="0"/>
              <w:ind w:right="227"/>
              <w:jc w:val="right"/>
              <w:rPr>
                <w:snapToGrid w:val="0"/>
                <w:sz w:val="18"/>
                <w:szCs w:val="18"/>
              </w:rPr>
            </w:pPr>
            <w:r>
              <w:rPr>
                <w:snapToGrid w:val="0"/>
                <w:sz w:val="18"/>
                <w:szCs w:val="18"/>
              </w:rPr>
              <w:t>6 265 751</w:t>
            </w:r>
            <w:r>
              <w:rPr>
                <w:snapToGrid w:val="0"/>
                <w:sz w:val="18"/>
                <w:szCs w:val="18"/>
              </w:rPr>
              <w:br/>
            </w:r>
            <w:r w:rsidR="0070553D" w:rsidRPr="00636909">
              <w:rPr>
                <w:snapToGrid w:val="0"/>
                <w:sz w:val="18"/>
                <w:szCs w:val="18"/>
              </w:rPr>
              <w:t>(51.6%)</w:t>
            </w:r>
          </w:p>
        </w:tc>
        <w:tc>
          <w:tcPr>
            <w:tcW w:w="1155" w:type="dxa"/>
          </w:tcPr>
          <w:p w:rsidR="00016813" w:rsidRDefault="00016813" w:rsidP="00217A23">
            <w:pPr>
              <w:spacing w:after="0"/>
              <w:ind w:right="227"/>
              <w:jc w:val="right"/>
              <w:rPr>
                <w:snapToGrid w:val="0"/>
                <w:sz w:val="18"/>
                <w:szCs w:val="18"/>
              </w:rPr>
            </w:pPr>
            <w:r>
              <w:rPr>
                <w:snapToGrid w:val="0"/>
                <w:sz w:val="18"/>
                <w:szCs w:val="18"/>
              </w:rPr>
              <w:t>155 053</w:t>
            </w:r>
          </w:p>
          <w:p w:rsidR="0070553D" w:rsidRPr="00636909" w:rsidRDefault="0070553D" w:rsidP="00217A23">
            <w:pPr>
              <w:spacing w:after="0"/>
              <w:ind w:right="227"/>
              <w:jc w:val="right"/>
              <w:rPr>
                <w:snapToGrid w:val="0"/>
                <w:sz w:val="18"/>
                <w:szCs w:val="18"/>
              </w:rPr>
            </w:pPr>
            <w:r w:rsidRPr="00636909">
              <w:rPr>
                <w:snapToGrid w:val="0"/>
                <w:sz w:val="18"/>
                <w:szCs w:val="18"/>
              </w:rPr>
              <w:t>(15%)</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230 706</w:t>
            </w:r>
            <w:r>
              <w:rPr>
                <w:snapToGrid w:val="0"/>
                <w:sz w:val="18"/>
                <w:szCs w:val="18"/>
              </w:rPr>
              <w:br/>
            </w:r>
            <w:r w:rsidR="0070553D" w:rsidRPr="00636909">
              <w:rPr>
                <w:snapToGrid w:val="0"/>
                <w:sz w:val="18"/>
                <w:szCs w:val="18"/>
              </w:rPr>
              <w:t>(20%)</w:t>
            </w:r>
          </w:p>
        </w:tc>
      </w:tr>
      <w:tr w:rsidR="0070553D" w:rsidRPr="00636909" w:rsidTr="00350B0C">
        <w:tblPrEx>
          <w:tblCellMar>
            <w:top w:w="0" w:type="dxa"/>
            <w:bottom w:w="0" w:type="dxa"/>
          </w:tblCellMar>
        </w:tblPrEx>
        <w:trPr>
          <w:cantSplit/>
          <w:trHeight w:val="144"/>
        </w:trPr>
        <w:tc>
          <w:tcPr>
            <w:tcW w:w="1080" w:type="dxa"/>
            <w:vMerge w:val="restart"/>
          </w:tcPr>
          <w:p w:rsidR="0070553D" w:rsidRPr="00636909" w:rsidRDefault="0070553D" w:rsidP="0070553D">
            <w:pPr>
              <w:spacing w:after="0"/>
              <w:rPr>
                <w:snapToGrid w:val="0"/>
                <w:sz w:val="18"/>
                <w:szCs w:val="18"/>
              </w:rPr>
            </w:pPr>
            <w:r w:rsidRPr="00636909">
              <w:rPr>
                <w:snapToGrid w:val="0"/>
                <w:sz w:val="18"/>
                <w:szCs w:val="18"/>
              </w:rPr>
              <w:t>Dakhil</w:t>
            </w:r>
          </w:p>
        </w:tc>
        <w:tc>
          <w:tcPr>
            <w:tcW w:w="1200" w:type="dxa"/>
          </w:tcPr>
          <w:p w:rsidR="0070553D" w:rsidRPr="00636909" w:rsidRDefault="0070553D" w:rsidP="0070553D">
            <w:pPr>
              <w:spacing w:after="0"/>
              <w:rPr>
                <w:snapToGrid w:val="0"/>
                <w:sz w:val="18"/>
                <w:szCs w:val="18"/>
              </w:rPr>
            </w:pPr>
            <w:r w:rsidRPr="00636909">
              <w:rPr>
                <w:snapToGrid w:val="0"/>
                <w:sz w:val="18"/>
                <w:szCs w:val="18"/>
              </w:rPr>
              <w:t>Government</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w:t>
            </w:r>
          </w:p>
        </w:tc>
        <w:tc>
          <w:tcPr>
            <w:tcW w:w="1307" w:type="dxa"/>
          </w:tcPr>
          <w:p w:rsidR="0070553D" w:rsidRPr="00636909" w:rsidRDefault="0070553D" w:rsidP="00350B0C">
            <w:pPr>
              <w:spacing w:after="0"/>
              <w:ind w:right="227"/>
              <w:jc w:val="right"/>
              <w:rPr>
                <w:snapToGrid w:val="0"/>
                <w:sz w:val="18"/>
                <w:szCs w:val="18"/>
              </w:rPr>
            </w:pPr>
            <w:r w:rsidRPr="00636909">
              <w:rPr>
                <w:snapToGrid w:val="0"/>
                <w:sz w:val="18"/>
                <w:szCs w:val="18"/>
              </w:rPr>
              <w:t>-</w:t>
            </w:r>
          </w:p>
        </w:tc>
        <w:tc>
          <w:tcPr>
            <w:tcW w:w="1308" w:type="dxa"/>
          </w:tcPr>
          <w:p w:rsidR="0070553D" w:rsidRPr="00636909" w:rsidRDefault="0070553D" w:rsidP="00350B0C">
            <w:pPr>
              <w:spacing w:after="0"/>
              <w:ind w:right="227"/>
              <w:jc w:val="right"/>
              <w:rPr>
                <w:snapToGrid w:val="0"/>
                <w:sz w:val="18"/>
                <w:szCs w:val="18"/>
              </w:rPr>
            </w:pPr>
            <w:r w:rsidRPr="00636909">
              <w:rPr>
                <w:snapToGrid w:val="0"/>
                <w:sz w:val="18"/>
                <w:szCs w:val="18"/>
              </w:rPr>
              <w:t>-</w:t>
            </w:r>
          </w:p>
        </w:tc>
        <w:tc>
          <w:tcPr>
            <w:tcW w:w="1155" w:type="dxa"/>
          </w:tcPr>
          <w:p w:rsidR="0070553D" w:rsidRPr="00636909" w:rsidRDefault="0070553D" w:rsidP="00217A23">
            <w:pPr>
              <w:spacing w:after="0"/>
              <w:ind w:right="227"/>
              <w:jc w:val="right"/>
              <w:rPr>
                <w:snapToGrid w:val="0"/>
                <w:sz w:val="18"/>
                <w:szCs w:val="18"/>
              </w:rPr>
            </w:pPr>
            <w:r w:rsidRPr="00636909">
              <w:rPr>
                <w:snapToGrid w:val="0"/>
                <w:sz w:val="18"/>
                <w:szCs w:val="18"/>
              </w:rPr>
              <w:t>-</w:t>
            </w:r>
          </w:p>
        </w:tc>
        <w:tc>
          <w:tcPr>
            <w:tcW w:w="1155" w:type="dxa"/>
          </w:tcPr>
          <w:p w:rsidR="0070553D" w:rsidRPr="00636909" w:rsidRDefault="0070553D" w:rsidP="00217A23">
            <w:pPr>
              <w:spacing w:after="0"/>
              <w:ind w:right="227"/>
              <w:jc w:val="right"/>
              <w:rPr>
                <w:snapToGrid w:val="0"/>
                <w:sz w:val="18"/>
                <w:szCs w:val="18"/>
              </w:rPr>
            </w:pPr>
            <w:r w:rsidRPr="00636909">
              <w:rPr>
                <w:snapToGrid w:val="0"/>
                <w:sz w:val="18"/>
                <w:szCs w:val="18"/>
              </w:rPr>
              <w:t>-</w:t>
            </w:r>
          </w:p>
        </w:tc>
      </w:tr>
      <w:tr w:rsidR="0070553D" w:rsidRPr="00636909" w:rsidTr="00350B0C">
        <w:tblPrEx>
          <w:tblCellMar>
            <w:top w:w="0" w:type="dxa"/>
            <w:bottom w:w="0" w:type="dxa"/>
          </w:tblCellMar>
        </w:tblPrEx>
        <w:trPr>
          <w:cantSplit/>
          <w:trHeight w:val="144"/>
        </w:trPr>
        <w:tc>
          <w:tcPr>
            <w:tcW w:w="1080" w:type="dxa"/>
            <w:vMerge/>
          </w:tcPr>
          <w:p w:rsidR="0070553D" w:rsidRPr="00636909" w:rsidRDefault="0070553D" w:rsidP="0070553D">
            <w:pPr>
              <w:spacing w:after="0"/>
              <w:rPr>
                <w:snapToGrid w:val="0"/>
                <w:sz w:val="18"/>
                <w:szCs w:val="18"/>
              </w:rPr>
            </w:pPr>
          </w:p>
        </w:tc>
        <w:tc>
          <w:tcPr>
            <w:tcW w:w="1200" w:type="dxa"/>
          </w:tcPr>
          <w:p w:rsidR="0070553D" w:rsidRPr="00636909" w:rsidRDefault="0070553D" w:rsidP="0070553D">
            <w:pPr>
              <w:spacing w:after="0"/>
              <w:rPr>
                <w:snapToGrid w:val="0"/>
                <w:sz w:val="18"/>
                <w:szCs w:val="18"/>
              </w:rPr>
            </w:pPr>
            <w:r w:rsidRPr="00636909">
              <w:rPr>
                <w:snapToGrid w:val="0"/>
                <w:sz w:val="18"/>
                <w:szCs w:val="18"/>
              </w:rPr>
              <w:t>Private</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5 391</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6 688</w:t>
            </w:r>
          </w:p>
        </w:tc>
        <w:tc>
          <w:tcPr>
            <w:tcW w:w="1307" w:type="dxa"/>
          </w:tcPr>
          <w:p w:rsidR="0070553D" w:rsidRPr="00636909" w:rsidRDefault="00F02E08" w:rsidP="00350B0C">
            <w:pPr>
              <w:spacing w:after="0"/>
              <w:ind w:right="227"/>
              <w:jc w:val="right"/>
              <w:rPr>
                <w:snapToGrid w:val="0"/>
                <w:sz w:val="18"/>
                <w:szCs w:val="18"/>
              </w:rPr>
            </w:pPr>
            <w:r>
              <w:rPr>
                <w:snapToGrid w:val="0"/>
                <w:sz w:val="18"/>
                <w:szCs w:val="18"/>
              </w:rPr>
              <w:t>1 055</w:t>
            </w:r>
            <w:r w:rsidR="002F23E3">
              <w:rPr>
                <w:snapToGrid w:val="0"/>
                <w:sz w:val="18"/>
                <w:szCs w:val="18"/>
              </w:rPr>
              <w:t xml:space="preserve"> </w:t>
            </w:r>
            <w:r>
              <w:rPr>
                <w:snapToGrid w:val="0"/>
                <w:sz w:val="18"/>
                <w:szCs w:val="18"/>
              </w:rPr>
              <w:t>791</w:t>
            </w:r>
            <w:r w:rsidR="002F23E3">
              <w:rPr>
                <w:snapToGrid w:val="0"/>
                <w:sz w:val="18"/>
                <w:szCs w:val="18"/>
              </w:rPr>
              <w:br/>
            </w:r>
            <w:r w:rsidR="0070553D" w:rsidRPr="00636909">
              <w:rPr>
                <w:snapToGrid w:val="0"/>
                <w:sz w:val="18"/>
                <w:szCs w:val="18"/>
              </w:rPr>
              <w:t>(54%)</w:t>
            </w:r>
          </w:p>
        </w:tc>
        <w:tc>
          <w:tcPr>
            <w:tcW w:w="1308" w:type="dxa"/>
          </w:tcPr>
          <w:p w:rsidR="0070553D" w:rsidRPr="00636909" w:rsidRDefault="00016813" w:rsidP="00350B0C">
            <w:pPr>
              <w:spacing w:after="0"/>
              <w:ind w:right="227"/>
              <w:jc w:val="right"/>
              <w:rPr>
                <w:snapToGrid w:val="0"/>
                <w:sz w:val="18"/>
                <w:szCs w:val="18"/>
              </w:rPr>
            </w:pPr>
            <w:r>
              <w:rPr>
                <w:snapToGrid w:val="0"/>
                <w:sz w:val="18"/>
                <w:szCs w:val="18"/>
              </w:rPr>
              <w:t>2 236 025</w:t>
            </w:r>
            <w:r>
              <w:rPr>
                <w:snapToGrid w:val="0"/>
                <w:sz w:val="18"/>
                <w:szCs w:val="18"/>
              </w:rPr>
              <w:br/>
            </w:r>
            <w:r w:rsidR="0070553D" w:rsidRPr="00636909">
              <w:rPr>
                <w:snapToGrid w:val="0"/>
                <w:sz w:val="18"/>
                <w:szCs w:val="18"/>
              </w:rPr>
              <w:t>(52%)</w:t>
            </w:r>
          </w:p>
        </w:tc>
        <w:tc>
          <w:tcPr>
            <w:tcW w:w="1155" w:type="dxa"/>
          </w:tcPr>
          <w:p w:rsidR="0070553D" w:rsidRPr="00636909" w:rsidRDefault="0070553D" w:rsidP="00217A23">
            <w:pPr>
              <w:spacing w:after="0"/>
              <w:ind w:right="227"/>
              <w:jc w:val="right"/>
              <w:rPr>
                <w:snapToGrid w:val="0"/>
                <w:sz w:val="18"/>
                <w:szCs w:val="18"/>
              </w:rPr>
            </w:pPr>
            <w:r w:rsidRPr="00636909">
              <w:rPr>
                <w:snapToGrid w:val="0"/>
                <w:sz w:val="18"/>
                <w:szCs w:val="18"/>
              </w:rPr>
              <w:t xml:space="preserve">67 026 </w:t>
            </w:r>
            <w:r w:rsidR="00016813">
              <w:rPr>
                <w:snapToGrid w:val="0"/>
                <w:sz w:val="18"/>
                <w:szCs w:val="18"/>
              </w:rPr>
              <w:br/>
            </w:r>
            <w:r w:rsidRPr="00636909">
              <w:rPr>
                <w:snapToGrid w:val="0"/>
                <w:sz w:val="18"/>
                <w:szCs w:val="18"/>
              </w:rPr>
              <w:t>5%)</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98 123</w:t>
            </w:r>
            <w:r>
              <w:rPr>
                <w:snapToGrid w:val="0"/>
                <w:sz w:val="18"/>
                <w:szCs w:val="18"/>
              </w:rPr>
              <w:br/>
            </w:r>
            <w:r w:rsidR="0070553D" w:rsidRPr="00636909">
              <w:rPr>
                <w:snapToGrid w:val="0"/>
                <w:sz w:val="18"/>
                <w:szCs w:val="18"/>
              </w:rPr>
              <w:t>(10%)</w:t>
            </w:r>
          </w:p>
        </w:tc>
      </w:tr>
      <w:tr w:rsidR="0070553D" w:rsidRPr="00636909" w:rsidTr="00350B0C">
        <w:tblPrEx>
          <w:tblCellMar>
            <w:top w:w="0" w:type="dxa"/>
            <w:bottom w:w="0" w:type="dxa"/>
          </w:tblCellMar>
        </w:tblPrEx>
        <w:trPr>
          <w:cantSplit/>
          <w:trHeight w:val="144"/>
        </w:trPr>
        <w:tc>
          <w:tcPr>
            <w:tcW w:w="1080" w:type="dxa"/>
            <w:vMerge w:val="restart"/>
          </w:tcPr>
          <w:p w:rsidR="0070553D" w:rsidRPr="00636909" w:rsidRDefault="0070553D" w:rsidP="0070553D">
            <w:pPr>
              <w:spacing w:after="0"/>
              <w:rPr>
                <w:snapToGrid w:val="0"/>
                <w:sz w:val="18"/>
                <w:szCs w:val="18"/>
              </w:rPr>
            </w:pPr>
            <w:r w:rsidRPr="00636909">
              <w:rPr>
                <w:snapToGrid w:val="0"/>
                <w:sz w:val="18"/>
                <w:szCs w:val="18"/>
              </w:rPr>
              <w:t>Vocational</w:t>
            </w:r>
          </w:p>
        </w:tc>
        <w:tc>
          <w:tcPr>
            <w:tcW w:w="1200" w:type="dxa"/>
          </w:tcPr>
          <w:p w:rsidR="0070553D" w:rsidRPr="00636909" w:rsidRDefault="0070553D" w:rsidP="0070553D">
            <w:pPr>
              <w:spacing w:after="0"/>
              <w:rPr>
                <w:snapToGrid w:val="0"/>
                <w:sz w:val="18"/>
                <w:szCs w:val="18"/>
              </w:rPr>
            </w:pPr>
            <w:r w:rsidRPr="00636909">
              <w:rPr>
                <w:snapToGrid w:val="0"/>
                <w:sz w:val="18"/>
                <w:szCs w:val="18"/>
              </w:rPr>
              <w:t>Government</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143</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180</w:t>
            </w:r>
          </w:p>
        </w:tc>
        <w:tc>
          <w:tcPr>
            <w:tcW w:w="1307" w:type="dxa"/>
          </w:tcPr>
          <w:p w:rsidR="0070553D" w:rsidRPr="00636909" w:rsidRDefault="00F02E08" w:rsidP="00350B0C">
            <w:pPr>
              <w:spacing w:after="0"/>
              <w:ind w:right="227"/>
              <w:jc w:val="right"/>
              <w:rPr>
                <w:snapToGrid w:val="0"/>
                <w:sz w:val="18"/>
                <w:szCs w:val="18"/>
              </w:rPr>
            </w:pPr>
            <w:r>
              <w:rPr>
                <w:snapToGrid w:val="0"/>
                <w:sz w:val="18"/>
                <w:szCs w:val="18"/>
              </w:rPr>
              <w:t>6 339</w:t>
            </w:r>
            <w:r>
              <w:rPr>
                <w:snapToGrid w:val="0"/>
                <w:sz w:val="18"/>
                <w:szCs w:val="18"/>
              </w:rPr>
              <w:br/>
            </w:r>
            <w:r w:rsidR="0070553D" w:rsidRPr="00636909">
              <w:rPr>
                <w:snapToGrid w:val="0"/>
                <w:sz w:val="18"/>
                <w:szCs w:val="18"/>
              </w:rPr>
              <w:t>(13%)</w:t>
            </w:r>
          </w:p>
        </w:tc>
        <w:tc>
          <w:tcPr>
            <w:tcW w:w="1308" w:type="dxa"/>
          </w:tcPr>
          <w:p w:rsidR="0070553D" w:rsidRPr="00636909" w:rsidRDefault="00016813" w:rsidP="00350B0C">
            <w:pPr>
              <w:spacing w:after="0"/>
              <w:ind w:right="227"/>
              <w:jc w:val="right"/>
              <w:rPr>
                <w:snapToGrid w:val="0"/>
                <w:sz w:val="18"/>
                <w:szCs w:val="18"/>
              </w:rPr>
            </w:pPr>
            <w:r>
              <w:rPr>
                <w:snapToGrid w:val="0"/>
                <w:sz w:val="18"/>
                <w:szCs w:val="18"/>
              </w:rPr>
              <w:t>48 419</w:t>
            </w:r>
            <w:r>
              <w:rPr>
                <w:snapToGrid w:val="0"/>
                <w:sz w:val="18"/>
                <w:szCs w:val="18"/>
              </w:rPr>
              <w:br/>
            </w:r>
            <w:r w:rsidR="0070553D" w:rsidRPr="00636909">
              <w:rPr>
                <w:snapToGrid w:val="0"/>
                <w:sz w:val="18"/>
                <w:szCs w:val="18"/>
              </w:rPr>
              <w:t>(13%)</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2 284</w:t>
            </w:r>
            <w:r>
              <w:rPr>
                <w:snapToGrid w:val="0"/>
                <w:sz w:val="18"/>
                <w:szCs w:val="18"/>
              </w:rPr>
              <w:br/>
            </w:r>
            <w:r w:rsidR="0070553D" w:rsidRPr="00636909">
              <w:rPr>
                <w:snapToGrid w:val="0"/>
                <w:sz w:val="18"/>
                <w:szCs w:val="18"/>
              </w:rPr>
              <w:t>(13%)</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2 939</w:t>
            </w:r>
            <w:r>
              <w:rPr>
                <w:snapToGrid w:val="0"/>
                <w:sz w:val="18"/>
                <w:szCs w:val="18"/>
              </w:rPr>
              <w:br/>
            </w:r>
            <w:r w:rsidR="0070553D" w:rsidRPr="00636909">
              <w:rPr>
                <w:snapToGrid w:val="0"/>
                <w:sz w:val="18"/>
                <w:szCs w:val="18"/>
              </w:rPr>
              <w:t>(12%)</w:t>
            </w:r>
          </w:p>
        </w:tc>
      </w:tr>
      <w:tr w:rsidR="0070553D" w:rsidRPr="00636909" w:rsidTr="00350B0C">
        <w:tblPrEx>
          <w:tblCellMar>
            <w:top w:w="0" w:type="dxa"/>
            <w:bottom w:w="0" w:type="dxa"/>
          </w:tblCellMar>
        </w:tblPrEx>
        <w:trPr>
          <w:cantSplit/>
          <w:trHeight w:val="20"/>
        </w:trPr>
        <w:tc>
          <w:tcPr>
            <w:tcW w:w="1080" w:type="dxa"/>
            <w:vMerge/>
          </w:tcPr>
          <w:p w:rsidR="0070553D" w:rsidRPr="00636909" w:rsidRDefault="0070553D" w:rsidP="0070553D">
            <w:pPr>
              <w:spacing w:after="0"/>
              <w:rPr>
                <w:snapToGrid w:val="0"/>
                <w:sz w:val="18"/>
                <w:szCs w:val="18"/>
              </w:rPr>
            </w:pPr>
          </w:p>
        </w:tc>
        <w:tc>
          <w:tcPr>
            <w:tcW w:w="1200" w:type="dxa"/>
          </w:tcPr>
          <w:p w:rsidR="0070553D" w:rsidRPr="00636909" w:rsidRDefault="0070553D" w:rsidP="0070553D">
            <w:pPr>
              <w:spacing w:after="0"/>
              <w:rPr>
                <w:snapToGrid w:val="0"/>
                <w:sz w:val="18"/>
                <w:szCs w:val="18"/>
              </w:rPr>
            </w:pPr>
            <w:r w:rsidRPr="00636909">
              <w:rPr>
                <w:snapToGrid w:val="0"/>
                <w:sz w:val="18"/>
                <w:szCs w:val="18"/>
              </w:rPr>
              <w:t>Private</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 xml:space="preserve">522 </w:t>
            </w:r>
          </w:p>
        </w:tc>
        <w:tc>
          <w:tcPr>
            <w:tcW w:w="1080" w:type="dxa"/>
          </w:tcPr>
          <w:p w:rsidR="0070553D" w:rsidRPr="00636909" w:rsidRDefault="0070553D" w:rsidP="00B24E32">
            <w:pPr>
              <w:spacing w:after="0"/>
              <w:ind w:right="227"/>
              <w:jc w:val="right"/>
              <w:rPr>
                <w:snapToGrid w:val="0"/>
                <w:sz w:val="18"/>
                <w:szCs w:val="18"/>
              </w:rPr>
            </w:pPr>
            <w:r w:rsidRPr="00636909">
              <w:rPr>
                <w:snapToGrid w:val="0"/>
                <w:sz w:val="18"/>
                <w:szCs w:val="18"/>
              </w:rPr>
              <w:t>1 368</w:t>
            </w:r>
          </w:p>
        </w:tc>
        <w:tc>
          <w:tcPr>
            <w:tcW w:w="1307" w:type="dxa"/>
          </w:tcPr>
          <w:p w:rsidR="0070553D" w:rsidRPr="00636909" w:rsidRDefault="0070553D" w:rsidP="00350B0C">
            <w:pPr>
              <w:spacing w:after="0"/>
              <w:ind w:right="227"/>
              <w:jc w:val="right"/>
              <w:rPr>
                <w:snapToGrid w:val="0"/>
                <w:sz w:val="18"/>
                <w:szCs w:val="18"/>
              </w:rPr>
            </w:pPr>
            <w:r w:rsidRPr="00636909">
              <w:rPr>
                <w:snapToGrid w:val="0"/>
                <w:sz w:val="18"/>
                <w:szCs w:val="18"/>
              </w:rPr>
              <w:t>38 622 (37%)</w:t>
            </w:r>
          </w:p>
        </w:tc>
        <w:tc>
          <w:tcPr>
            <w:tcW w:w="1308" w:type="dxa"/>
          </w:tcPr>
          <w:p w:rsidR="0070553D" w:rsidRPr="00636909" w:rsidRDefault="00016813" w:rsidP="00350B0C">
            <w:pPr>
              <w:spacing w:after="0"/>
              <w:ind w:right="227"/>
              <w:jc w:val="right"/>
              <w:rPr>
                <w:snapToGrid w:val="0"/>
                <w:sz w:val="18"/>
                <w:szCs w:val="18"/>
              </w:rPr>
            </w:pPr>
            <w:r>
              <w:rPr>
                <w:snapToGrid w:val="0"/>
                <w:sz w:val="18"/>
                <w:szCs w:val="18"/>
              </w:rPr>
              <w:t>112 425</w:t>
            </w:r>
            <w:r>
              <w:rPr>
                <w:snapToGrid w:val="0"/>
                <w:sz w:val="18"/>
                <w:szCs w:val="18"/>
              </w:rPr>
              <w:br/>
            </w:r>
            <w:r w:rsidR="0070553D" w:rsidRPr="00636909">
              <w:rPr>
                <w:snapToGrid w:val="0"/>
                <w:sz w:val="18"/>
                <w:szCs w:val="18"/>
              </w:rPr>
              <w:t>(29%)</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2 247</w:t>
            </w:r>
            <w:r>
              <w:rPr>
                <w:snapToGrid w:val="0"/>
                <w:sz w:val="18"/>
                <w:szCs w:val="18"/>
              </w:rPr>
              <w:br/>
            </w:r>
            <w:r w:rsidR="0070553D" w:rsidRPr="00636909">
              <w:rPr>
                <w:snapToGrid w:val="0"/>
                <w:sz w:val="18"/>
                <w:szCs w:val="18"/>
              </w:rPr>
              <w:t>(26%)</w:t>
            </w:r>
          </w:p>
        </w:tc>
        <w:tc>
          <w:tcPr>
            <w:tcW w:w="1155" w:type="dxa"/>
          </w:tcPr>
          <w:p w:rsidR="0070553D" w:rsidRPr="00636909" w:rsidRDefault="00016813" w:rsidP="00217A23">
            <w:pPr>
              <w:spacing w:after="0"/>
              <w:ind w:right="227"/>
              <w:jc w:val="right"/>
              <w:rPr>
                <w:snapToGrid w:val="0"/>
                <w:sz w:val="18"/>
                <w:szCs w:val="18"/>
              </w:rPr>
            </w:pPr>
            <w:r>
              <w:rPr>
                <w:snapToGrid w:val="0"/>
                <w:sz w:val="18"/>
                <w:szCs w:val="18"/>
              </w:rPr>
              <w:t>8 126</w:t>
            </w:r>
            <w:r>
              <w:rPr>
                <w:snapToGrid w:val="0"/>
                <w:sz w:val="18"/>
                <w:szCs w:val="18"/>
              </w:rPr>
              <w:br/>
            </w:r>
            <w:r w:rsidR="0070553D" w:rsidRPr="00636909">
              <w:rPr>
                <w:snapToGrid w:val="0"/>
                <w:sz w:val="18"/>
                <w:szCs w:val="18"/>
              </w:rPr>
              <w:t>(23%)</w:t>
            </w:r>
          </w:p>
        </w:tc>
      </w:tr>
    </w:tbl>
    <w:p w:rsidR="0070553D" w:rsidRPr="004B1E8B" w:rsidRDefault="0070553D" w:rsidP="00FD1C11">
      <w:pPr>
        <w:spacing w:before="180" w:after="180"/>
        <w:rPr>
          <w:snapToGrid w:val="0"/>
        </w:rPr>
      </w:pPr>
      <w:r w:rsidRPr="004B1E8B">
        <w:rPr>
          <w:snapToGrid w:val="0"/>
        </w:rPr>
        <w:tab/>
      </w:r>
      <w:r w:rsidRPr="004B1E8B">
        <w:rPr>
          <w:i/>
          <w:snapToGrid w:val="0"/>
        </w:rPr>
        <w:t>Source</w:t>
      </w:r>
      <w:r w:rsidRPr="004B1E8B">
        <w:rPr>
          <w:snapToGrid w:val="0"/>
        </w:rPr>
        <w:t>: Bangladesh Bureau of Educational Information and Statistics (BANBEIS).</w:t>
      </w:r>
    </w:p>
    <w:p w:rsidR="0070553D" w:rsidRPr="004B1E8B" w:rsidRDefault="0070553D" w:rsidP="00FD1C11">
      <w:pPr>
        <w:spacing w:after="180"/>
        <w:rPr>
          <w:snapToGrid w:val="0"/>
        </w:rPr>
      </w:pPr>
      <w:r>
        <w:rPr>
          <w:snapToGrid w:val="0"/>
        </w:rPr>
        <w:tab/>
      </w:r>
      <w:r w:rsidRPr="004B1E8B">
        <w:rPr>
          <w:i/>
          <w:snapToGrid w:val="0"/>
        </w:rPr>
        <w:t>Note</w:t>
      </w:r>
      <w:r w:rsidR="001F6A4E">
        <w:rPr>
          <w:snapToGrid w:val="0"/>
        </w:rPr>
        <w:t>:</w:t>
      </w:r>
      <w:r w:rsidRPr="004B1E8B">
        <w:rPr>
          <w:snapToGrid w:val="0"/>
        </w:rPr>
        <w:t xml:space="preserve"> Figures in the bracket indicate female share</w:t>
      </w:r>
      <w:r>
        <w:rPr>
          <w:snapToGrid w:val="0"/>
        </w:rPr>
        <w:t>.</w:t>
      </w:r>
      <w:r w:rsidRPr="004B1E8B">
        <w:rPr>
          <w:snapToGrid w:val="0"/>
        </w:rPr>
        <w:t xml:space="preserve"> </w:t>
      </w:r>
    </w:p>
    <w:p w:rsidR="0070553D" w:rsidRPr="002D0A70" w:rsidRDefault="0070553D" w:rsidP="009A2584">
      <w:pPr>
        <w:rPr>
          <w:snapToGrid w:val="0"/>
        </w:rPr>
      </w:pPr>
      <w:r>
        <w:rPr>
          <w:snapToGrid w:val="0"/>
        </w:rPr>
        <w:t>324.</w:t>
      </w:r>
      <w:r>
        <w:rPr>
          <w:snapToGrid w:val="0"/>
        </w:rPr>
        <w:tab/>
      </w:r>
      <w:r w:rsidRPr="002D0A70">
        <w:rPr>
          <w:snapToGrid w:val="0"/>
        </w:rPr>
        <w:t>The first and second phases of English Language Teaching Improvement Project (ELTIP) were implemented during 1997-2002 and 2002-2005 towards reducing the quality gap between urban and ru</w:t>
      </w:r>
      <w:r>
        <w:rPr>
          <w:snapToGrid w:val="0"/>
        </w:rPr>
        <w:t xml:space="preserve">ral areas. The third phase of </w:t>
      </w:r>
      <w:r w:rsidRPr="002D0A70">
        <w:rPr>
          <w:snapToGrid w:val="0"/>
        </w:rPr>
        <w:t>ELTIP, 2005-2008 is now under implementation with the major components of increasing teachers training facilities, providing management training of personnel and providing teaching facilities to un-served areas</w:t>
      </w:r>
      <w:r>
        <w:rPr>
          <w:snapToGrid w:val="0"/>
        </w:rPr>
        <w:t xml:space="preserve">. </w:t>
      </w:r>
      <w:r w:rsidRPr="002D0A70">
        <w:rPr>
          <w:snapToGrid w:val="0"/>
        </w:rPr>
        <w:t>A Non-government Teachers’ Registration and Certification Authority (NTRCA) has been established in order to ensure recruitment of quality teacher for all secondary and post secondary educational institutes. The aim is to have all teachers certified and registered as qualified for teaching by this Authority</w:t>
      </w:r>
      <w:r>
        <w:rPr>
          <w:snapToGrid w:val="0"/>
        </w:rPr>
        <w:t xml:space="preserve">. </w:t>
      </w:r>
    </w:p>
    <w:p w:rsidR="0070553D" w:rsidRPr="002D0A70" w:rsidRDefault="00FD1C11" w:rsidP="009A2584">
      <w:pPr>
        <w:rPr>
          <w:snapToGrid w:val="0"/>
        </w:rPr>
      </w:pPr>
      <w:r>
        <w:rPr>
          <w:snapToGrid w:val="0"/>
        </w:rPr>
        <w:br w:type="page"/>
      </w:r>
      <w:r w:rsidR="0070553D">
        <w:rPr>
          <w:snapToGrid w:val="0"/>
        </w:rPr>
        <w:t>325.</w:t>
      </w:r>
      <w:r w:rsidR="0070553D">
        <w:rPr>
          <w:snapToGrid w:val="0"/>
        </w:rPr>
        <w:tab/>
      </w:r>
      <w:r w:rsidR="0070553D" w:rsidRPr="002D0A70">
        <w:rPr>
          <w:snapToGrid w:val="0"/>
        </w:rPr>
        <w:t>Coverage and access to secondary education t has been increasing. Gender parity in terms of enrolment has been achieved, and rural and urban gap has been declining.</w:t>
      </w:r>
    </w:p>
    <w:p w:rsidR="0070553D" w:rsidRPr="002D0A70" w:rsidRDefault="0070553D" w:rsidP="009A2584">
      <w:pPr>
        <w:rPr>
          <w:snapToGrid w:val="0"/>
        </w:rPr>
      </w:pPr>
      <w:r>
        <w:rPr>
          <w:snapToGrid w:val="0"/>
        </w:rPr>
        <w:t>326.</w:t>
      </w:r>
      <w:r>
        <w:rPr>
          <w:snapToGrid w:val="0"/>
        </w:rPr>
        <w:tab/>
      </w:r>
      <w:r w:rsidRPr="002D0A70">
        <w:rPr>
          <w:snapToGrid w:val="0"/>
        </w:rPr>
        <w:t xml:space="preserve">Gross enrolment rate at junior secondary level (grade 6-8) is 55 percent and net enrolment rate is 48 percent. At the higher secondary level (grade 9-10) the GER and NER are 42 percent and 31 percent respectively </w:t>
      </w:r>
      <w:r w:rsidRPr="002D0A70">
        <w:rPr>
          <w:b/>
          <w:snapToGrid w:val="0"/>
        </w:rPr>
        <w:t>(</w:t>
      </w:r>
      <w:r w:rsidRPr="002D0A70">
        <w:rPr>
          <w:snapToGrid w:val="0"/>
        </w:rPr>
        <w:t>BANBEIS). The combined GER in secondary school stands at</w:t>
      </w:r>
      <w:r>
        <w:rPr>
          <w:snapToGrid w:val="0"/>
        </w:rPr>
        <w:t> </w:t>
      </w:r>
      <w:r w:rsidRPr="002D0A70">
        <w:rPr>
          <w:snapToGrid w:val="0"/>
        </w:rPr>
        <w:t xml:space="preserve">42.66 percent (girls-47.17 percent). The overall attendance rate is 68.10 percent (68.52 by girls). </w:t>
      </w:r>
    </w:p>
    <w:p w:rsidR="0070553D" w:rsidRPr="002D0A70" w:rsidRDefault="0070553D" w:rsidP="009A2584">
      <w:pPr>
        <w:rPr>
          <w:snapToGrid w:val="0"/>
        </w:rPr>
      </w:pPr>
      <w:r>
        <w:rPr>
          <w:snapToGrid w:val="0"/>
        </w:rPr>
        <w:t>327.</w:t>
      </w:r>
      <w:r>
        <w:rPr>
          <w:snapToGrid w:val="0"/>
        </w:rPr>
        <w:tab/>
      </w:r>
      <w:r w:rsidRPr="002D0A70">
        <w:rPr>
          <w:snapToGrid w:val="0"/>
        </w:rPr>
        <w:t>A total of 36 percent male and 44 percent female students are attending secondary school at their proper ages (MICS 2006)</w:t>
      </w:r>
      <w:r>
        <w:rPr>
          <w:snapToGrid w:val="0"/>
        </w:rPr>
        <w:t xml:space="preserve">. </w:t>
      </w:r>
      <w:r w:rsidRPr="002D0A70">
        <w:rPr>
          <w:snapToGrid w:val="0"/>
        </w:rPr>
        <w:t>41 percent rural students and 52 percent of urban students are attending secondary school at their appropriate ages.</w:t>
      </w:r>
    </w:p>
    <w:p w:rsidR="0070553D" w:rsidRPr="002D0A70" w:rsidRDefault="0070553D" w:rsidP="009A2584">
      <w:pPr>
        <w:pStyle w:val="Heading3"/>
        <w:rPr>
          <w:snapToGrid w:val="0"/>
        </w:rPr>
      </w:pPr>
      <w:r w:rsidRPr="002D0A70">
        <w:rPr>
          <w:snapToGrid w:val="0"/>
        </w:rPr>
        <w:t>Madrasah education</w:t>
      </w:r>
    </w:p>
    <w:p w:rsidR="0070553D" w:rsidRPr="002D0A70" w:rsidRDefault="0070553D" w:rsidP="009A2584">
      <w:pPr>
        <w:rPr>
          <w:snapToGrid w:val="0"/>
        </w:rPr>
      </w:pPr>
      <w:r>
        <w:rPr>
          <w:snapToGrid w:val="0"/>
        </w:rPr>
        <w:t>328.</w:t>
      </w:r>
      <w:r>
        <w:rPr>
          <w:snapToGrid w:val="0"/>
        </w:rPr>
        <w:tab/>
      </w:r>
      <w:r w:rsidRPr="002D0A70">
        <w:rPr>
          <w:snapToGrid w:val="0"/>
        </w:rPr>
        <w:t xml:space="preserve">In 2002, there were 3,443 </w:t>
      </w:r>
      <w:r w:rsidRPr="002D0A70">
        <w:rPr>
          <w:i/>
          <w:snapToGrid w:val="0"/>
        </w:rPr>
        <w:t xml:space="preserve">Ebtedayee </w:t>
      </w:r>
      <w:r w:rsidRPr="002D0A70">
        <w:rPr>
          <w:snapToGrid w:val="0"/>
        </w:rPr>
        <w:t>(Primary</w:t>
      </w:r>
      <w:r w:rsidRPr="002D0A70">
        <w:rPr>
          <w:i/>
          <w:snapToGrid w:val="0"/>
        </w:rPr>
        <w:t>) Madrasah</w:t>
      </w:r>
      <w:r w:rsidRPr="002D0A70">
        <w:rPr>
          <w:snapToGrid w:val="0"/>
        </w:rPr>
        <w:t xml:space="preserve"> in the country</w:t>
      </w:r>
      <w:r>
        <w:rPr>
          <w:snapToGrid w:val="0"/>
        </w:rPr>
        <w:t xml:space="preserve">. </w:t>
      </w:r>
      <w:r w:rsidRPr="002D0A70">
        <w:rPr>
          <w:snapToGrid w:val="0"/>
        </w:rPr>
        <w:t xml:space="preserve">In addition, there were 3,574 </w:t>
      </w:r>
      <w:r w:rsidRPr="002D0A70">
        <w:rPr>
          <w:i/>
          <w:snapToGrid w:val="0"/>
        </w:rPr>
        <w:t>Madrasah</w:t>
      </w:r>
      <w:r w:rsidRPr="002D0A70">
        <w:rPr>
          <w:snapToGrid w:val="0"/>
        </w:rPr>
        <w:t xml:space="preserve"> which had </w:t>
      </w:r>
      <w:r w:rsidRPr="002D0A70">
        <w:rPr>
          <w:i/>
          <w:snapToGrid w:val="0"/>
        </w:rPr>
        <w:t>Ebtedayee</w:t>
      </w:r>
      <w:r w:rsidRPr="002D0A70">
        <w:rPr>
          <w:snapToGrid w:val="0"/>
        </w:rPr>
        <w:t xml:space="preserve"> section</w:t>
      </w:r>
      <w:r>
        <w:rPr>
          <w:snapToGrid w:val="0"/>
        </w:rPr>
        <w:t xml:space="preserve">. </w:t>
      </w:r>
      <w:r w:rsidRPr="002D0A70">
        <w:rPr>
          <w:snapToGrid w:val="0"/>
        </w:rPr>
        <w:t>This together account for nea</w:t>
      </w:r>
      <w:r>
        <w:rPr>
          <w:snapToGrid w:val="0"/>
        </w:rPr>
        <w:t>rly 9 percent</w:t>
      </w:r>
      <w:r w:rsidRPr="002D0A70">
        <w:rPr>
          <w:snapToGrid w:val="0"/>
        </w:rPr>
        <w:t xml:space="preserve"> of all institutions offering primary education in the country</w:t>
      </w:r>
      <w:r>
        <w:rPr>
          <w:snapToGrid w:val="0"/>
        </w:rPr>
        <w:t xml:space="preserve">. </w:t>
      </w:r>
      <w:r w:rsidRPr="002D0A70">
        <w:rPr>
          <w:snapToGrid w:val="0"/>
        </w:rPr>
        <w:t>They had 458,751 and 465,977</w:t>
      </w:r>
      <w:r w:rsidR="00C35C0A">
        <w:rPr>
          <w:snapToGrid w:val="0"/>
        </w:rPr>
        <w:t> </w:t>
      </w:r>
      <w:r w:rsidRPr="002D0A70">
        <w:rPr>
          <w:snapToGrid w:val="0"/>
        </w:rPr>
        <w:t>students respectively of whom 50 percent were girls</w:t>
      </w:r>
      <w:r>
        <w:rPr>
          <w:snapToGrid w:val="0"/>
        </w:rPr>
        <w:t xml:space="preserve">. </w:t>
      </w:r>
      <w:r w:rsidRPr="002D0A70">
        <w:rPr>
          <w:snapToGrid w:val="0"/>
        </w:rPr>
        <w:t>These students accounted for about</w:t>
      </w:r>
      <w:r>
        <w:rPr>
          <w:snapToGrid w:val="0"/>
        </w:rPr>
        <w:t> </w:t>
      </w:r>
      <w:r w:rsidRPr="002D0A70">
        <w:rPr>
          <w:snapToGrid w:val="0"/>
        </w:rPr>
        <w:t>5</w:t>
      </w:r>
      <w:r>
        <w:rPr>
          <w:snapToGrid w:val="0"/>
        </w:rPr>
        <w:t> </w:t>
      </w:r>
      <w:r w:rsidRPr="002D0A70">
        <w:rPr>
          <w:snapToGrid w:val="0"/>
        </w:rPr>
        <w:t>percent of all students at primary level</w:t>
      </w:r>
      <w:r>
        <w:rPr>
          <w:snapToGrid w:val="0"/>
        </w:rPr>
        <w:t xml:space="preserve">. </w:t>
      </w:r>
      <w:r w:rsidRPr="002D0A70">
        <w:rPr>
          <w:snapToGrid w:val="0"/>
        </w:rPr>
        <w:t>These</w:t>
      </w:r>
      <w:r w:rsidRPr="002D0A70">
        <w:rPr>
          <w:i/>
          <w:snapToGrid w:val="0"/>
        </w:rPr>
        <w:t xml:space="preserve"> Madrasahs</w:t>
      </w:r>
      <w:r w:rsidRPr="002D0A70">
        <w:rPr>
          <w:snapToGrid w:val="0"/>
        </w:rPr>
        <w:t xml:space="preserve"> had a total number of 28,285</w:t>
      </w:r>
      <w:r w:rsidR="00C35C0A">
        <w:rPr>
          <w:snapToGrid w:val="0"/>
        </w:rPr>
        <w:t> </w:t>
      </w:r>
      <w:r w:rsidRPr="002D0A70">
        <w:rPr>
          <w:snapToGrid w:val="0"/>
        </w:rPr>
        <w:t>teachers which is about 8 percent of all teachers employed at the primary level</w:t>
      </w:r>
      <w:r>
        <w:rPr>
          <w:snapToGrid w:val="0"/>
        </w:rPr>
        <w:t xml:space="preserve">. </w:t>
      </w:r>
      <w:r w:rsidRPr="002D0A70">
        <w:rPr>
          <w:snapToGrid w:val="0"/>
        </w:rPr>
        <w:t xml:space="preserve">There has been remarkable growth of </w:t>
      </w:r>
      <w:r w:rsidRPr="002D0A70">
        <w:rPr>
          <w:i/>
          <w:snapToGrid w:val="0"/>
        </w:rPr>
        <w:t>Madrasa</w:t>
      </w:r>
      <w:r w:rsidRPr="002D0A70">
        <w:rPr>
          <w:snapToGrid w:val="0"/>
        </w:rPr>
        <w:t>h with primary section, by about 50 percent in the five year period of 1996-2001</w:t>
      </w:r>
      <w:r>
        <w:rPr>
          <w:snapToGrid w:val="0"/>
        </w:rPr>
        <w:t xml:space="preserve">. </w:t>
      </w:r>
    </w:p>
    <w:p w:rsidR="0070553D" w:rsidRPr="002D0A70" w:rsidRDefault="0070553D" w:rsidP="009A2584">
      <w:pPr>
        <w:rPr>
          <w:snapToGrid w:val="0"/>
        </w:rPr>
      </w:pPr>
      <w:r>
        <w:rPr>
          <w:snapToGrid w:val="0"/>
        </w:rPr>
        <w:t>329.</w:t>
      </w:r>
      <w:r>
        <w:rPr>
          <w:snapToGrid w:val="0"/>
        </w:rPr>
        <w:tab/>
      </w:r>
      <w:r w:rsidRPr="002D0A70">
        <w:rPr>
          <w:snapToGrid w:val="0"/>
        </w:rPr>
        <w:t xml:space="preserve">In 2001, there were 5,391 private </w:t>
      </w:r>
      <w:r w:rsidRPr="002D0A70">
        <w:rPr>
          <w:i/>
          <w:snapToGrid w:val="0"/>
        </w:rPr>
        <w:t>Madrasahs</w:t>
      </w:r>
      <w:r w:rsidRPr="002D0A70">
        <w:rPr>
          <w:snapToGrid w:val="0"/>
        </w:rPr>
        <w:t xml:space="preserve"> offering secondary level education, of which</w:t>
      </w:r>
      <w:r>
        <w:rPr>
          <w:snapToGrid w:val="0"/>
        </w:rPr>
        <w:t> </w:t>
      </w:r>
      <w:r w:rsidRPr="002D0A70">
        <w:rPr>
          <w:snapToGrid w:val="0"/>
        </w:rPr>
        <w:t>701 were exclusively for girls</w:t>
      </w:r>
      <w:r>
        <w:rPr>
          <w:snapToGrid w:val="0"/>
        </w:rPr>
        <w:t xml:space="preserve">. </w:t>
      </w:r>
      <w:r w:rsidRPr="002D0A70">
        <w:rPr>
          <w:snapToGrid w:val="0"/>
        </w:rPr>
        <w:t>There were 47,514 teachers at that level of whom 2,462</w:t>
      </w:r>
      <w:r w:rsidR="00C35C0A">
        <w:rPr>
          <w:snapToGrid w:val="0"/>
        </w:rPr>
        <w:t> </w:t>
      </w:r>
      <w:r w:rsidRPr="002D0A70">
        <w:rPr>
          <w:snapToGrid w:val="0"/>
        </w:rPr>
        <w:t>were female teachers</w:t>
      </w:r>
      <w:r>
        <w:rPr>
          <w:snapToGrid w:val="0"/>
        </w:rPr>
        <w:t xml:space="preserve">. </w:t>
      </w:r>
      <w:r w:rsidRPr="002D0A70">
        <w:rPr>
          <w:snapToGrid w:val="0"/>
        </w:rPr>
        <w:t>The number of students at this level was about 650,000 of which</w:t>
      </w:r>
      <w:r w:rsidR="00C35C0A">
        <w:rPr>
          <w:snapToGrid w:val="0"/>
        </w:rPr>
        <w:t> </w:t>
      </w:r>
      <w:r w:rsidRPr="002D0A70">
        <w:rPr>
          <w:snapToGrid w:val="0"/>
        </w:rPr>
        <w:t>50</w:t>
      </w:r>
      <w:r w:rsidR="00C35C0A">
        <w:rPr>
          <w:snapToGrid w:val="0"/>
        </w:rPr>
        <w:t> </w:t>
      </w:r>
      <w:r w:rsidRPr="002D0A70">
        <w:rPr>
          <w:snapToGrid w:val="0"/>
        </w:rPr>
        <w:t>percent were girls, indicating achievement of gender equality.</w:t>
      </w:r>
    </w:p>
    <w:p w:rsidR="0070553D" w:rsidRPr="002D0A70" w:rsidRDefault="0070553D" w:rsidP="009A2584">
      <w:pPr>
        <w:rPr>
          <w:snapToGrid w:val="0"/>
        </w:rPr>
      </w:pPr>
      <w:r>
        <w:rPr>
          <w:snapToGrid w:val="0"/>
        </w:rPr>
        <w:t>330.</w:t>
      </w:r>
      <w:r>
        <w:rPr>
          <w:snapToGrid w:val="0"/>
        </w:rPr>
        <w:tab/>
      </w:r>
      <w:r w:rsidRPr="002D0A70">
        <w:rPr>
          <w:snapToGrid w:val="0"/>
        </w:rPr>
        <w:t>Madrasah Education Board oversees the entire system of Madrasah education. Earlier this education prevailed outside the mainstream system. Currently, the Government is providing equivalence with the regular school programme, through the introduction of mainstream subjects such as English, social Science and Science</w:t>
      </w:r>
      <w:r>
        <w:rPr>
          <w:snapToGrid w:val="0"/>
        </w:rPr>
        <w:t xml:space="preserve">. </w:t>
      </w:r>
    </w:p>
    <w:p w:rsidR="0070553D" w:rsidRPr="002D0A70" w:rsidRDefault="0070553D" w:rsidP="009A2584">
      <w:pPr>
        <w:pStyle w:val="Heading3"/>
        <w:rPr>
          <w:snapToGrid w:val="0"/>
        </w:rPr>
      </w:pPr>
      <w:r w:rsidRPr="002D0A70">
        <w:rPr>
          <w:snapToGrid w:val="0"/>
        </w:rPr>
        <w:t xml:space="preserve">Vocational training </w:t>
      </w:r>
    </w:p>
    <w:p w:rsidR="0070553D" w:rsidRPr="002D0A70" w:rsidRDefault="0070553D" w:rsidP="009A2584">
      <w:pPr>
        <w:rPr>
          <w:snapToGrid w:val="0"/>
        </w:rPr>
      </w:pPr>
      <w:r>
        <w:rPr>
          <w:snapToGrid w:val="0"/>
        </w:rPr>
        <w:t>331.</w:t>
      </w:r>
      <w:r>
        <w:rPr>
          <w:snapToGrid w:val="0"/>
        </w:rPr>
        <w:tab/>
      </w:r>
      <w:r w:rsidRPr="002D0A70">
        <w:rPr>
          <w:snapToGrid w:val="0"/>
        </w:rPr>
        <w:t>Vocational and technical education is under the control of the Board of Technical Education of the Ministry of Education, though other ministries such as Ministry of Labour and Employment (MoLE), Ministry of Youth and Sports (MoYS), Ministry of Social Welfare (MoSW), MoWCA etc provide vocational and technical training</w:t>
      </w:r>
      <w:r>
        <w:rPr>
          <w:snapToGrid w:val="0"/>
        </w:rPr>
        <w:t xml:space="preserve">. </w:t>
      </w:r>
      <w:r w:rsidRPr="002D0A70">
        <w:rPr>
          <w:snapToGrid w:val="0"/>
        </w:rPr>
        <w:t>The main institutions offering</w:t>
      </w:r>
      <w:r w:rsidR="005B6DBA">
        <w:rPr>
          <w:snapToGrid w:val="0"/>
        </w:rPr>
        <w:t xml:space="preserve"> </w:t>
      </w:r>
      <w:r w:rsidRPr="002D0A70">
        <w:rPr>
          <w:snapToGrid w:val="0"/>
        </w:rPr>
        <w:t>vocational training at secondary level are 64 Vocational Training Institutes (VTI) and 13</w:t>
      </w:r>
      <w:r>
        <w:rPr>
          <w:snapToGrid w:val="0"/>
        </w:rPr>
        <w:t> </w:t>
      </w:r>
      <w:r w:rsidRPr="002D0A70">
        <w:rPr>
          <w:snapToGrid w:val="0"/>
        </w:rPr>
        <w:t xml:space="preserve">Technical Training Centres (TTCs). At present, there are around 15,000 students (10 percent female), are attending these institutions. There are other technical and vocational institutions operated by both government and non-government authorities. At higher secondary level, Government Polytechnic Institutes (20), Commercial Institutes (16), other single-purpose institutions and affiliated non-government institutions offer a variety of courses which lead to diplomas in technical and other vocational subjects. </w:t>
      </w:r>
    </w:p>
    <w:p w:rsidR="0070553D" w:rsidRPr="002D0A70" w:rsidRDefault="0070553D" w:rsidP="0070553D">
      <w:pPr>
        <w:rPr>
          <w:snapToGrid w:val="0"/>
        </w:rPr>
      </w:pPr>
      <w:r>
        <w:rPr>
          <w:snapToGrid w:val="0"/>
        </w:rPr>
        <w:t>332.</w:t>
      </w:r>
      <w:r>
        <w:rPr>
          <w:snapToGrid w:val="0"/>
        </w:rPr>
        <w:tab/>
      </w:r>
      <w:r w:rsidRPr="002D0A70">
        <w:rPr>
          <w:snapToGrid w:val="0"/>
        </w:rPr>
        <w:t>There are several specialised projects (or component of a project where vocational and technical training are provided. The ARISE project, initially supported by UNDP and mow by UNICE (under different nomenclature), for example, started in 1998 aims to improve the educational and vocational training facilities available to street children as a contribution to the overall fulfilment of their rights. This will involve the provision of learning opportunities in non</w:t>
      </w:r>
      <w:r w:rsidR="00C35C0A">
        <w:rPr>
          <w:snapToGrid w:val="0"/>
        </w:rPr>
        <w:noBreakHyphen/>
      </w:r>
      <w:r w:rsidRPr="002D0A70">
        <w:rPr>
          <w:snapToGrid w:val="0"/>
        </w:rPr>
        <w:t xml:space="preserve">formal settings. ILO-IPEC is another good example of such initiative. A good number of NGOs in the recent years have started providing different types of technical training either on their own or in association with Government in order to develop the skills of the target groups. </w:t>
      </w:r>
    </w:p>
    <w:p w:rsidR="0070553D" w:rsidRPr="002D0A70" w:rsidRDefault="0070553D" w:rsidP="0070553D">
      <w:pPr>
        <w:pStyle w:val="Heading3"/>
        <w:rPr>
          <w:snapToGrid w:val="0"/>
          <w:u w:val="single"/>
        </w:rPr>
      </w:pPr>
      <w:r w:rsidRPr="002D0A70">
        <w:rPr>
          <w:snapToGrid w:val="0"/>
        </w:rPr>
        <w:t>School discipline</w:t>
      </w:r>
    </w:p>
    <w:p w:rsidR="0070553D" w:rsidRPr="002D0A70" w:rsidRDefault="0070553D" w:rsidP="0070553D">
      <w:pPr>
        <w:rPr>
          <w:snapToGrid w:val="0"/>
        </w:rPr>
      </w:pPr>
      <w:r>
        <w:rPr>
          <w:snapToGrid w:val="0"/>
        </w:rPr>
        <w:t>333.</w:t>
      </w:r>
      <w:r>
        <w:rPr>
          <w:snapToGrid w:val="0"/>
        </w:rPr>
        <w:tab/>
      </w:r>
      <w:r w:rsidRPr="002D0A70">
        <w:rPr>
          <w:snapToGrid w:val="0"/>
        </w:rPr>
        <w:t xml:space="preserve">One of the objectives of the National Plan of Action for Children, 2005-2010 is to help teachers to ensure that no corporal punishment is used against children and that discipline in school respects the dignity of the child. </w:t>
      </w:r>
    </w:p>
    <w:p w:rsidR="0070553D" w:rsidRPr="002D0A70" w:rsidRDefault="0070553D" w:rsidP="0070553D">
      <w:pPr>
        <w:rPr>
          <w:snapToGrid w:val="0"/>
        </w:rPr>
      </w:pPr>
      <w:r>
        <w:rPr>
          <w:snapToGrid w:val="0"/>
        </w:rPr>
        <w:t>334.</w:t>
      </w:r>
      <w:r>
        <w:rPr>
          <w:snapToGrid w:val="0"/>
        </w:rPr>
        <w:tab/>
      </w:r>
      <w:r w:rsidRPr="002D0A70">
        <w:rPr>
          <w:snapToGrid w:val="0"/>
        </w:rPr>
        <w:t xml:space="preserve">All the consultations at Divisional levels including those of children organized for collecting and validating information in connection with this Report informed that the awareness of all stakeholders has increased, the school management committees are being increasingly involved in operation of the schools and the teachers more student-friendly than before resulting, among others, notable reduction of corporal punishment and improved discipline in the primary and secondary educational institutions. </w:t>
      </w:r>
    </w:p>
    <w:p w:rsidR="0070553D" w:rsidRPr="002D0A70" w:rsidRDefault="0070553D" w:rsidP="0070553D">
      <w:pPr>
        <w:rPr>
          <w:snapToGrid w:val="0"/>
        </w:rPr>
      </w:pPr>
      <w:r>
        <w:rPr>
          <w:snapToGrid w:val="0"/>
        </w:rPr>
        <w:t>335.</w:t>
      </w:r>
      <w:r>
        <w:rPr>
          <w:snapToGrid w:val="0"/>
        </w:rPr>
        <w:tab/>
      </w:r>
      <w:r w:rsidRPr="002D0A70">
        <w:rPr>
          <w:snapToGrid w:val="0"/>
        </w:rPr>
        <w:t>Efforts by government, NGOs and civil societies towards enhancing physical facilities, increasing the number of teachers, providing different types of training, strengthening school management committees etc are the important factor behind improvement of discipline in the schools. Improvement of school discipline is a vital part of all categories of training and awareness building provided to stakeholders, starting from parents and care givers to management committee members</w:t>
      </w:r>
      <w:r>
        <w:rPr>
          <w:snapToGrid w:val="0"/>
        </w:rPr>
        <w:t xml:space="preserve">. </w:t>
      </w:r>
    </w:p>
    <w:p w:rsidR="0070553D" w:rsidRPr="002D0A70" w:rsidRDefault="0070553D" w:rsidP="0070553D">
      <w:pPr>
        <w:pStyle w:val="Heading3"/>
        <w:rPr>
          <w:snapToGrid w:val="0"/>
        </w:rPr>
      </w:pPr>
      <w:r w:rsidRPr="002D0A70">
        <w:rPr>
          <w:snapToGrid w:val="0"/>
        </w:rPr>
        <w:t>Literacy rate</w:t>
      </w:r>
    </w:p>
    <w:p w:rsidR="0070553D" w:rsidRPr="002D0A70" w:rsidRDefault="0070553D" w:rsidP="0070553D">
      <w:pPr>
        <w:rPr>
          <w:snapToGrid w:val="0"/>
        </w:rPr>
      </w:pPr>
      <w:r>
        <w:rPr>
          <w:snapToGrid w:val="0"/>
        </w:rPr>
        <w:t>336.</w:t>
      </w:r>
      <w:r>
        <w:rPr>
          <w:snapToGrid w:val="0"/>
        </w:rPr>
        <w:tab/>
      </w:r>
      <w:r w:rsidRPr="002D0A70">
        <w:rPr>
          <w:snapToGrid w:val="0"/>
        </w:rPr>
        <w:t>The rate of literacy of population 15 years and above is estimated at around 52 percent in</w:t>
      </w:r>
      <w:r>
        <w:rPr>
          <w:snapToGrid w:val="0"/>
        </w:rPr>
        <w:t> </w:t>
      </w:r>
      <w:r w:rsidRPr="002D0A70">
        <w:rPr>
          <w:snapToGrid w:val="0"/>
        </w:rPr>
        <w:t>2004, a significant improvement over a rate of around 30 percent since 1990 (BBS)</w:t>
      </w:r>
      <w:r>
        <w:rPr>
          <w:snapToGrid w:val="0"/>
        </w:rPr>
        <w:t xml:space="preserve">. </w:t>
      </w:r>
      <w:r w:rsidRPr="002D0A70">
        <w:rPr>
          <w:snapToGrid w:val="0"/>
        </w:rPr>
        <w:t>Generally, the rate of literacy is much higher in urban area (68 p</w:t>
      </w:r>
      <w:r w:rsidR="00E93D87">
        <w:rPr>
          <w:snapToGrid w:val="0"/>
        </w:rPr>
        <w:t>ercent), compared to rural area </w:t>
      </w:r>
      <w:r w:rsidRPr="002D0A70">
        <w:rPr>
          <w:snapToGrid w:val="0"/>
        </w:rPr>
        <w:t xml:space="preserve">(47 percent) and gender wise, females are less literate (46 percent) than males (57 percent). </w:t>
      </w:r>
    </w:p>
    <w:p w:rsidR="0070553D" w:rsidRPr="005B6DBA" w:rsidRDefault="0070553D" w:rsidP="0070553D">
      <w:pPr>
        <w:rPr>
          <w:snapToGrid w:val="0"/>
        </w:rPr>
      </w:pPr>
      <w:r>
        <w:rPr>
          <w:snapToGrid w:val="0"/>
        </w:rPr>
        <w:t>337.</w:t>
      </w:r>
      <w:r>
        <w:rPr>
          <w:snapToGrid w:val="0"/>
        </w:rPr>
        <w:tab/>
      </w:r>
      <w:r w:rsidRPr="002D0A70">
        <w:rPr>
          <w:snapToGrid w:val="0"/>
        </w:rPr>
        <w:t>The MICS 2006 shows that nationally, 70 percent women aged 15-24 years were literate, which is more or less in conformity to national statistics estimated by BBS</w:t>
      </w:r>
      <w:r>
        <w:rPr>
          <w:snapToGrid w:val="0"/>
        </w:rPr>
        <w:t xml:space="preserve">. </w:t>
      </w:r>
      <w:r w:rsidRPr="002D0A70">
        <w:rPr>
          <w:snapToGrid w:val="0"/>
        </w:rPr>
        <w:t>The rate in rural area was 68 percent and urban area 75 percent; very low in slums (38 percent) and tribal areas (55</w:t>
      </w:r>
      <w:r w:rsidR="00C35C0A">
        <w:rPr>
          <w:snapToGrid w:val="0"/>
        </w:rPr>
        <w:t> </w:t>
      </w:r>
      <w:r w:rsidRPr="002D0A70">
        <w:rPr>
          <w:snapToGrid w:val="0"/>
        </w:rPr>
        <w:t>percent)</w:t>
      </w:r>
      <w:r>
        <w:rPr>
          <w:snapToGrid w:val="0"/>
        </w:rPr>
        <w:t xml:space="preserve">. </w:t>
      </w:r>
      <w:r w:rsidRPr="002D0A70">
        <w:rPr>
          <w:snapToGrid w:val="0"/>
        </w:rPr>
        <w:t xml:space="preserve">This rate varies between the Divisions, from 63 percent to 74 percent. There was strong co-relation between literacy and education and socio-economic status of the household. </w:t>
      </w:r>
    </w:p>
    <w:p w:rsidR="0070553D" w:rsidRPr="002D0A70" w:rsidRDefault="0070553D" w:rsidP="0070553D">
      <w:pPr>
        <w:rPr>
          <w:snapToGrid w:val="0"/>
        </w:rPr>
      </w:pPr>
      <w:r>
        <w:rPr>
          <w:snapToGrid w:val="0"/>
        </w:rPr>
        <w:t>338.</w:t>
      </w:r>
      <w:r>
        <w:rPr>
          <w:snapToGrid w:val="0"/>
        </w:rPr>
        <w:tab/>
      </w:r>
      <w:r w:rsidRPr="002D0A70">
        <w:rPr>
          <w:snapToGrid w:val="0"/>
        </w:rPr>
        <w:t>The Government in collaboration with NGOs are implementing different interventions to make the literacy programme more effective and targeting to serve more than 1.66 million people under Total Literacy Movement (TLM) course</w:t>
      </w:r>
      <w:r>
        <w:rPr>
          <w:snapToGrid w:val="0"/>
        </w:rPr>
        <w:t xml:space="preserve">. </w:t>
      </w:r>
    </w:p>
    <w:p w:rsidR="0070553D" w:rsidRPr="002D0A70" w:rsidRDefault="0070553D" w:rsidP="00721F55">
      <w:pPr>
        <w:pStyle w:val="Heading3"/>
        <w:rPr>
          <w:snapToGrid w:val="0"/>
        </w:rPr>
      </w:pPr>
      <w:r w:rsidRPr="002D0A70">
        <w:rPr>
          <w:snapToGrid w:val="0"/>
        </w:rPr>
        <w:t>Financing of education sector</w:t>
      </w:r>
    </w:p>
    <w:p w:rsidR="0070553D" w:rsidRPr="002D0A70" w:rsidRDefault="0070553D" w:rsidP="00721F55">
      <w:pPr>
        <w:pStyle w:val="Heading4"/>
        <w:rPr>
          <w:snapToGrid w:val="0"/>
        </w:rPr>
      </w:pPr>
      <w:r w:rsidRPr="002D0A70">
        <w:rPr>
          <w:snapToGrid w:val="0"/>
        </w:rPr>
        <w:t>Budget allocation</w:t>
      </w:r>
      <w:r w:rsidRPr="002D0A70">
        <w:rPr>
          <w:b/>
          <w:snapToGrid w:val="0"/>
        </w:rPr>
        <w:t xml:space="preserve"> </w:t>
      </w:r>
    </w:p>
    <w:p w:rsidR="0070553D" w:rsidRPr="002D0A70" w:rsidRDefault="0070553D" w:rsidP="00721F55">
      <w:pPr>
        <w:rPr>
          <w:snapToGrid w:val="0"/>
        </w:rPr>
      </w:pPr>
      <w:r>
        <w:rPr>
          <w:snapToGrid w:val="0"/>
        </w:rPr>
        <w:t>339.</w:t>
      </w:r>
      <w:r>
        <w:rPr>
          <w:snapToGrid w:val="0"/>
        </w:rPr>
        <w:tab/>
      </w:r>
      <w:r w:rsidRPr="002D0A70">
        <w:rPr>
          <w:snapToGrid w:val="0"/>
        </w:rPr>
        <w:t>The Government allocates highest budgetary resources in the education sector</w:t>
      </w:r>
      <w:r>
        <w:rPr>
          <w:snapToGrid w:val="0"/>
        </w:rPr>
        <w:t xml:space="preserve">. </w:t>
      </w:r>
      <w:r w:rsidRPr="002D0A70">
        <w:rPr>
          <w:snapToGrid w:val="0"/>
        </w:rPr>
        <w:t>There is an overall consistency in development budget (Annual Development Programme) in education, allocating more than 13% of the total budget since 1990. The total development budget allocations, as shown in Table below, for the sector increased from Taka 21,710 million in 200</w:t>
      </w:r>
      <w:r>
        <w:rPr>
          <w:snapToGrid w:val="0"/>
        </w:rPr>
        <w:noBreakHyphen/>
      </w:r>
      <w:r w:rsidRPr="002D0A70">
        <w:rPr>
          <w:snapToGrid w:val="0"/>
        </w:rPr>
        <w:t>/02 to Taka 35,950 million in 2006-07, an increase by 65 percent within a period of 7 years. Of the total allocation under Education Sector, the share of primary and non-formal education sub-sector was nearly half until 2005-06, escalated to around two-thirds in fiscal 2007-08</w:t>
      </w:r>
      <w:r>
        <w:rPr>
          <w:snapToGrid w:val="0"/>
        </w:rPr>
        <w:t xml:space="preserve">. </w:t>
      </w:r>
      <w:r w:rsidRPr="002D0A70">
        <w:rPr>
          <w:snapToGrid w:val="0"/>
        </w:rPr>
        <w:t>Public expenditure in terms of share of GDP in Education sector is a little over 2.4 percent</w:t>
      </w:r>
      <w:r>
        <w:rPr>
          <w:snapToGrid w:val="0"/>
        </w:rPr>
        <w:t xml:space="preserve">. </w:t>
      </w:r>
    </w:p>
    <w:p w:rsidR="0070553D" w:rsidRDefault="0070553D" w:rsidP="00721F55">
      <w:pPr>
        <w:pStyle w:val="Heading2"/>
        <w:rPr>
          <w:snapToGrid w:val="0"/>
        </w:rPr>
      </w:pPr>
      <w:r>
        <w:rPr>
          <w:snapToGrid w:val="0"/>
        </w:rPr>
        <w:t>Table 7.4</w:t>
      </w:r>
      <w:r w:rsidRPr="002D0A70">
        <w:rPr>
          <w:snapToGrid w:val="0"/>
        </w:rPr>
        <w:t xml:space="preserve"> </w:t>
      </w:r>
    </w:p>
    <w:p w:rsidR="00C35C0A" w:rsidRDefault="0070553D" w:rsidP="00721F55">
      <w:pPr>
        <w:pStyle w:val="Heading2"/>
        <w:rPr>
          <w:snapToGrid w:val="0"/>
        </w:rPr>
      </w:pPr>
      <w:r>
        <w:rPr>
          <w:snapToGrid w:val="0"/>
        </w:rPr>
        <w:t>Budget a</w:t>
      </w:r>
      <w:r w:rsidRPr="002D0A70">
        <w:rPr>
          <w:snapToGrid w:val="0"/>
        </w:rPr>
        <w:t>llocation under Annual Development Programme (ADP)</w:t>
      </w:r>
    </w:p>
    <w:p w:rsidR="0070553D" w:rsidRPr="002D0A70" w:rsidRDefault="00C35C0A" w:rsidP="00C35C0A">
      <w:pPr>
        <w:tabs>
          <w:tab w:val="right" w:pos="9240"/>
        </w:tabs>
        <w:spacing w:after="0"/>
        <w:rPr>
          <w:snapToGrid w:val="0"/>
        </w:rPr>
      </w:pPr>
      <w:r>
        <w:rPr>
          <w:snapToGrid w:val="0"/>
        </w:rPr>
        <w:tab/>
      </w:r>
      <w:r w:rsidR="0070553D" w:rsidRPr="002D0A70">
        <w:rPr>
          <w:snapToGrid w:val="0"/>
        </w:rPr>
        <w:t>Taka in million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6"/>
        <w:gridCol w:w="2503"/>
        <w:gridCol w:w="2504"/>
        <w:gridCol w:w="2504"/>
      </w:tblGrid>
      <w:tr w:rsidR="0070553D" w:rsidRPr="00E65BC9" w:rsidTr="00920FEB">
        <w:tblPrEx>
          <w:tblCellMar>
            <w:top w:w="0" w:type="dxa"/>
            <w:bottom w:w="0" w:type="dxa"/>
          </w:tblCellMar>
        </w:tblPrEx>
        <w:trPr>
          <w:jc w:val="center"/>
        </w:trPr>
        <w:tc>
          <w:tcPr>
            <w:tcW w:w="1756" w:type="dxa"/>
            <w:tcBorders>
              <w:bottom w:val="single" w:sz="4" w:space="0" w:color="auto"/>
            </w:tcBorders>
          </w:tcPr>
          <w:p w:rsidR="0070553D" w:rsidRPr="009A3BE4" w:rsidRDefault="0070553D" w:rsidP="00920FEB">
            <w:pPr>
              <w:adjustRightInd w:val="0"/>
              <w:snapToGrid w:val="0"/>
              <w:spacing w:after="0"/>
              <w:jc w:val="center"/>
              <w:rPr>
                <w:snapToGrid w:val="0"/>
                <w:sz w:val="20"/>
              </w:rPr>
            </w:pPr>
            <w:r w:rsidRPr="009A3BE4">
              <w:rPr>
                <w:snapToGrid w:val="0"/>
                <w:sz w:val="20"/>
              </w:rPr>
              <w:t>Year</w:t>
            </w:r>
          </w:p>
        </w:tc>
        <w:tc>
          <w:tcPr>
            <w:tcW w:w="2503" w:type="dxa"/>
            <w:tcBorders>
              <w:bottom w:val="single" w:sz="4" w:space="0" w:color="auto"/>
            </w:tcBorders>
          </w:tcPr>
          <w:p w:rsidR="0070553D" w:rsidRPr="009A3BE4" w:rsidRDefault="00920FEB" w:rsidP="0070553D">
            <w:pPr>
              <w:adjustRightInd w:val="0"/>
              <w:snapToGrid w:val="0"/>
              <w:spacing w:after="0"/>
              <w:jc w:val="center"/>
              <w:rPr>
                <w:snapToGrid w:val="0"/>
                <w:sz w:val="20"/>
              </w:rPr>
            </w:pPr>
            <w:r>
              <w:rPr>
                <w:snapToGrid w:val="0"/>
                <w:sz w:val="20"/>
              </w:rPr>
              <w:t>Total development</w:t>
            </w:r>
            <w:r>
              <w:rPr>
                <w:snapToGrid w:val="0"/>
                <w:sz w:val="20"/>
              </w:rPr>
              <w:br/>
            </w:r>
            <w:r w:rsidR="0070553D" w:rsidRPr="009A3BE4">
              <w:rPr>
                <w:snapToGrid w:val="0"/>
                <w:sz w:val="20"/>
              </w:rPr>
              <w:t>budget</w:t>
            </w:r>
          </w:p>
        </w:tc>
        <w:tc>
          <w:tcPr>
            <w:tcW w:w="2504" w:type="dxa"/>
            <w:tcBorders>
              <w:bottom w:val="single" w:sz="4" w:space="0" w:color="auto"/>
            </w:tcBorders>
          </w:tcPr>
          <w:p w:rsidR="0070553D" w:rsidRPr="009A3BE4" w:rsidRDefault="0070553D" w:rsidP="0070553D">
            <w:pPr>
              <w:adjustRightInd w:val="0"/>
              <w:snapToGrid w:val="0"/>
              <w:spacing w:after="0"/>
              <w:jc w:val="center"/>
              <w:rPr>
                <w:snapToGrid w:val="0"/>
                <w:sz w:val="20"/>
              </w:rPr>
            </w:pPr>
            <w:r w:rsidRPr="009A3BE4">
              <w:rPr>
                <w:snapToGrid w:val="0"/>
                <w:sz w:val="20"/>
              </w:rPr>
              <w:t>Primary and mass education (part of education budget)</w:t>
            </w:r>
          </w:p>
        </w:tc>
        <w:tc>
          <w:tcPr>
            <w:tcW w:w="2504" w:type="dxa"/>
            <w:tcBorders>
              <w:bottom w:val="single" w:sz="4" w:space="0" w:color="auto"/>
            </w:tcBorders>
          </w:tcPr>
          <w:p w:rsidR="0070553D" w:rsidRPr="009A3BE4" w:rsidRDefault="0070553D" w:rsidP="0070553D">
            <w:pPr>
              <w:adjustRightInd w:val="0"/>
              <w:snapToGrid w:val="0"/>
              <w:spacing w:after="0"/>
              <w:jc w:val="center"/>
              <w:rPr>
                <w:snapToGrid w:val="0"/>
                <w:sz w:val="20"/>
              </w:rPr>
            </w:pPr>
            <w:r w:rsidRPr="009A3BE4">
              <w:rPr>
                <w:snapToGrid w:val="0"/>
                <w:sz w:val="20"/>
              </w:rPr>
              <w:t>Education</w:t>
            </w:r>
          </w:p>
        </w:tc>
      </w:tr>
      <w:tr w:rsidR="0070553D" w:rsidRPr="00E65BC9" w:rsidTr="00920FEB">
        <w:tblPrEx>
          <w:tblCellMar>
            <w:top w:w="0" w:type="dxa"/>
            <w:bottom w:w="0" w:type="dxa"/>
          </w:tblCellMar>
        </w:tblPrEx>
        <w:trPr>
          <w:jc w:val="center"/>
        </w:trPr>
        <w:tc>
          <w:tcPr>
            <w:tcW w:w="1756" w:type="dxa"/>
            <w:tcBorders>
              <w:bottom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2001/02</w:t>
            </w:r>
          </w:p>
        </w:tc>
        <w:tc>
          <w:tcPr>
            <w:tcW w:w="2503" w:type="dxa"/>
            <w:tcBorders>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160 </w:t>
            </w:r>
            <w:r w:rsidRPr="00E65BC9">
              <w:rPr>
                <w:snapToGrid w:val="0"/>
                <w:sz w:val="20"/>
              </w:rPr>
              <w:t>000</w:t>
            </w:r>
          </w:p>
        </w:tc>
        <w:tc>
          <w:tcPr>
            <w:tcW w:w="2504" w:type="dxa"/>
            <w:tcBorders>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14 </w:t>
            </w:r>
            <w:r w:rsidRPr="00E65BC9">
              <w:rPr>
                <w:snapToGrid w:val="0"/>
                <w:sz w:val="20"/>
              </w:rPr>
              <w:t>053 (8.8%)</w:t>
            </w:r>
          </w:p>
        </w:tc>
        <w:tc>
          <w:tcPr>
            <w:tcW w:w="2504" w:type="dxa"/>
            <w:tcBorders>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21 </w:t>
            </w:r>
            <w:r w:rsidRPr="00E65BC9">
              <w:rPr>
                <w:snapToGrid w:val="0"/>
                <w:sz w:val="20"/>
              </w:rPr>
              <w:t>710 (13.6%)</w:t>
            </w:r>
          </w:p>
        </w:tc>
      </w:tr>
      <w:tr w:rsidR="0070553D" w:rsidRPr="00E65BC9" w:rsidTr="00920FEB">
        <w:tblPrEx>
          <w:tblCellMar>
            <w:top w:w="0" w:type="dxa"/>
            <w:bottom w:w="0" w:type="dxa"/>
          </w:tblCellMar>
        </w:tblPrEx>
        <w:trPr>
          <w:jc w:val="center"/>
        </w:trPr>
        <w:tc>
          <w:tcPr>
            <w:tcW w:w="1756" w:type="dxa"/>
            <w:tcBorders>
              <w:top w:val="nil"/>
              <w:bottom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2002/03</w:t>
            </w:r>
          </w:p>
        </w:tc>
        <w:tc>
          <w:tcPr>
            <w:tcW w:w="2503"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171 </w:t>
            </w:r>
            <w:r w:rsidRPr="00E65BC9">
              <w:rPr>
                <w:snapToGrid w:val="0"/>
                <w:sz w:val="20"/>
              </w:rPr>
              <w:t>000</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14 </w:t>
            </w:r>
            <w:r w:rsidRPr="00E65BC9">
              <w:rPr>
                <w:snapToGrid w:val="0"/>
                <w:sz w:val="20"/>
              </w:rPr>
              <w:t>466 (8.5%)</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25 </w:t>
            </w:r>
            <w:r w:rsidRPr="00E65BC9">
              <w:rPr>
                <w:snapToGrid w:val="0"/>
                <w:sz w:val="20"/>
              </w:rPr>
              <w:t>520 (14.9%)</w:t>
            </w:r>
          </w:p>
        </w:tc>
      </w:tr>
      <w:tr w:rsidR="0070553D" w:rsidRPr="00E65BC9" w:rsidTr="00920FEB">
        <w:tblPrEx>
          <w:tblCellMar>
            <w:top w:w="0" w:type="dxa"/>
            <w:bottom w:w="0" w:type="dxa"/>
          </w:tblCellMar>
        </w:tblPrEx>
        <w:trPr>
          <w:jc w:val="center"/>
        </w:trPr>
        <w:tc>
          <w:tcPr>
            <w:tcW w:w="1756" w:type="dxa"/>
            <w:tcBorders>
              <w:top w:val="nil"/>
              <w:bottom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2003/04</w:t>
            </w:r>
          </w:p>
        </w:tc>
        <w:tc>
          <w:tcPr>
            <w:tcW w:w="2503"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203 </w:t>
            </w:r>
            <w:r w:rsidRPr="00E65BC9">
              <w:rPr>
                <w:snapToGrid w:val="0"/>
                <w:sz w:val="20"/>
              </w:rPr>
              <w:t>000</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11 </w:t>
            </w:r>
            <w:r w:rsidRPr="00E65BC9">
              <w:rPr>
                <w:snapToGrid w:val="0"/>
                <w:sz w:val="20"/>
              </w:rPr>
              <w:t>058 (5.5%)</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27 </w:t>
            </w:r>
            <w:r w:rsidRPr="00E65BC9">
              <w:rPr>
                <w:snapToGrid w:val="0"/>
                <w:sz w:val="20"/>
              </w:rPr>
              <w:t>110 (13.4%)</w:t>
            </w:r>
          </w:p>
        </w:tc>
      </w:tr>
      <w:tr w:rsidR="0070553D" w:rsidRPr="00E65BC9" w:rsidTr="00920FEB">
        <w:tblPrEx>
          <w:tblCellMar>
            <w:top w:w="0" w:type="dxa"/>
            <w:bottom w:w="0" w:type="dxa"/>
          </w:tblCellMar>
        </w:tblPrEx>
        <w:trPr>
          <w:jc w:val="center"/>
        </w:trPr>
        <w:tc>
          <w:tcPr>
            <w:tcW w:w="1756" w:type="dxa"/>
            <w:tcBorders>
              <w:top w:val="nil"/>
              <w:bottom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2004/05</w:t>
            </w:r>
          </w:p>
        </w:tc>
        <w:tc>
          <w:tcPr>
            <w:tcW w:w="2503"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220 </w:t>
            </w:r>
            <w:r w:rsidRPr="00E65BC9">
              <w:rPr>
                <w:snapToGrid w:val="0"/>
                <w:sz w:val="20"/>
              </w:rPr>
              <w:t>000</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15 </w:t>
            </w:r>
            <w:r w:rsidRPr="00E65BC9">
              <w:rPr>
                <w:snapToGrid w:val="0"/>
                <w:sz w:val="20"/>
              </w:rPr>
              <w:t>957 (7.3%)</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31 </w:t>
            </w:r>
            <w:r w:rsidRPr="00E65BC9">
              <w:rPr>
                <w:snapToGrid w:val="0"/>
                <w:sz w:val="20"/>
              </w:rPr>
              <w:t>410 (14.3%)</w:t>
            </w:r>
          </w:p>
        </w:tc>
      </w:tr>
      <w:tr w:rsidR="0070553D" w:rsidRPr="00E65BC9" w:rsidTr="00920FEB">
        <w:tblPrEx>
          <w:tblCellMar>
            <w:top w:w="0" w:type="dxa"/>
            <w:bottom w:w="0" w:type="dxa"/>
          </w:tblCellMar>
        </w:tblPrEx>
        <w:trPr>
          <w:jc w:val="center"/>
        </w:trPr>
        <w:tc>
          <w:tcPr>
            <w:tcW w:w="1756" w:type="dxa"/>
            <w:tcBorders>
              <w:top w:val="nil"/>
              <w:bottom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2005/06</w:t>
            </w:r>
          </w:p>
        </w:tc>
        <w:tc>
          <w:tcPr>
            <w:tcW w:w="2503"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245 </w:t>
            </w:r>
            <w:r w:rsidRPr="00E65BC9">
              <w:rPr>
                <w:snapToGrid w:val="0"/>
                <w:sz w:val="20"/>
              </w:rPr>
              <w:t>000</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16 </w:t>
            </w:r>
            <w:r w:rsidRPr="00E65BC9">
              <w:rPr>
                <w:snapToGrid w:val="0"/>
                <w:sz w:val="20"/>
              </w:rPr>
              <w:t>660 (6.8%)</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32 </w:t>
            </w:r>
            <w:r w:rsidRPr="00E65BC9">
              <w:rPr>
                <w:snapToGrid w:val="0"/>
                <w:sz w:val="20"/>
              </w:rPr>
              <w:t>970 (13.5%)</w:t>
            </w:r>
          </w:p>
        </w:tc>
      </w:tr>
      <w:tr w:rsidR="0070553D" w:rsidRPr="00E65BC9" w:rsidTr="00920FEB">
        <w:tblPrEx>
          <w:tblCellMar>
            <w:top w:w="0" w:type="dxa"/>
            <w:bottom w:w="0" w:type="dxa"/>
          </w:tblCellMar>
        </w:tblPrEx>
        <w:trPr>
          <w:jc w:val="center"/>
        </w:trPr>
        <w:tc>
          <w:tcPr>
            <w:tcW w:w="1756" w:type="dxa"/>
            <w:tcBorders>
              <w:top w:val="nil"/>
              <w:bottom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2006/07</w:t>
            </w:r>
          </w:p>
        </w:tc>
        <w:tc>
          <w:tcPr>
            <w:tcW w:w="2503"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260 </w:t>
            </w:r>
            <w:r w:rsidRPr="00E65BC9">
              <w:rPr>
                <w:snapToGrid w:val="0"/>
                <w:sz w:val="20"/>
              </w:rPr>
              <w:t>000</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19 </w:t>
            </w:r>
            <w:r w:rsidRPr="00E65BC9">
              <w:rPr>
                <w:snapToGrid w:val="0"/>
                <w:sz w:val="20"/>
              </w:rPr>
              <w:t>920 (7.7%)</w:t>
            </w:r>
          </w:p>
        </w:tc>
        <w:tc>
          <w:tcPr>
            <w:tcW w:w="2504" w:type="dxa"/>
            <w:tcBorders>
              <w:top w:val="nil"/>
              <w:bottom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38 </w:t>
            </w:r>
            <w:r w:rsidRPr="00E65BC9">
              <w:rPr>
                <w:snapToGrid w:val="0"/>
                <w:sz w:val="20"/>
              </w:rPr>
              <w:t>650 (14.9%)</w:t>
            </w:r>
          </w:p>
        </w:tc>
      </w:tr>
      <w:tr w:rsidR="0070553D" w:rsidRPr="00E65BC9" w:rsidTr="00920FEB">
        <w:tblPrEx>
          <w:tblCellMar>
            <w:top w:w="0" w:type="dxa"/>
            <w:bottom w:w="0" w:type="dxa"/>
          </w:tblCellMar>
        </w:tblPrEx>
        <w:trPr>
          <w:jc w:val="center"/>
        </w:trPr>
        <w:tc>
          <w:tcPr>
            <w:tcW w:w="1756" w:type="dxa"/>
            <w:tcBorders>
              <w:top w:val="nil"/>
            </w:tcBorders>
          </w:tcPr>
          <w:p w:rsidR="0070553D" w:rsidRPr="00E65BC9" w:rsidRDefault="0070553D" w:rsidP="00920FEB">
            <w:pPr>
              <w:adjustRightInd w:val="0"/>
              <w:snapToGrid w:val="0"/>
              <w:spacing w:after="0"/>
              <w:jc w:val="center"/>
              <w:rPr>
                <w:snapToGrid w:val="0"/>
                <w:sz w:val="20"/>
              </w:rPr>
            </w:pPr>
            <w:r w:rsidRPr="00E65BC9">
              <w:rPr>
                <w:snapToGrid w:val="0"/>
                <w:sz w:val="20"/>
              </w:rPr>
              <w:t>2007/08</w:t>
            </w:r>
          </w:p>
        </w:tc>
        <w:tc>
          <w:tcPr>
            <w:tcW w:w="2503" w:type="dxa"/>
            <w:tcBorders>
              <w:top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270 </w:t>
            </w:r>
            <w:r w:rsidRPr="00E65BC9">
              <w:rPr>
                <w:snapToGrid w:val="0"/>
                <w:sz w:val="20"/>
              </w:rPr>
              <w:t>000</w:t>
            </w:r>
          </w:p>
        </w:tc>
        <w:tc>
          <w:tcPr>
            <w:tcW w:w="2504" w:type="dxa"/>
            <w:tcBorders>
              <w:top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22 </w:t>
            </w:r>
            <w:r w:rsidRPr="00E65BC9">
              <w:rPr>
                <w:snapToGrid w:val="0"/>
                <w:sz w:val="20"/>
              </w:rPr>
              <w:t>800 (8.4%)</w:t>
            </w:r>
          </w:p>
        </w:tc>
        <w:tc>
          <w:tcPr>
            <w:tcW w:w="2504" w:type="dxa"/>
            <w:tcBorders>
              <w:top w:val="nil"/>
            </w:tcBorders>
          </w:tcPr>
          <w:p w:rsidR="0070553D" w:rsidRPr="00E65BC9" w:rsidRDefault="0070553D" w:rsidP="0070553D">
            <w:pPr>
              <w:adjustRightInd w:val="0"/>
              <w:snapToGrid w:val="0"/>
              <w:spacing w:after="0"/>
              <w:jc w:val="center"/>
              <w:rPr>
                <w:snapToGrid w:val="0"/>
                <w:sz w:val="20"/>
              </w:rPr>
            </w:pPr>
            <w:r>
              <w:rPr>
                <w:snapToGrid w:val="0"/>
                <w:sz w:val="20"/>
              </w:rPr>
              <w:t xml:space="preserve">35 </w:t>
            </w:r>
            <w:r w:rsidRPr="00E65BC9">
              <w:rPr>
                <w:snapToGrid w:val="0"/>
                <w:sz w:val="20"/>
              </w:rPr>
              <w:t>950 (13.0%)</w:t>
            </w:r>
          </w:p>
        </w:tc>
      </w:tr>
    </w:tbl>
    <w:p w:rsidR="0070553D" w:rsidRPr="002D0A70" w:rsidRDefault="0070553D" w:rsidP="00721F55">
      <w:pPr>
        <w:adjustRightInd w:val="0"/>
        <w:snapToGrid w:val="0"/>
        <w:spacing w:before="240"/>
        <w:rPr>
          <w:snapToGrid w:val="0"/>
        </w:rPr>
      </w:pPr>
      <w:r>
        <w:rPr>
          <w:b/>
          <w:snapToGrid w:val="0"/>
        </w:rPr>
        <w:tab/>
      </w:r>
      <w:r w:rsidRPr="002D6DBA">
        <w:rPr>
          <w:i/>
          <w:snapToGrid w:val="0"/>
        </w:rPr>
        <w:t>Source</w:t>
      </w:r>
      <w:r w:rsidRPr="002D0A70">
        <w:rPr>
          <w:snapToGrid w:val="0"/>
        </w:rPr>
        <w:t>: Annual Budget for 2001-02, 2002-03, 2003-04, 2004-05, 2005-06, 2006-07;</w:t>
      </w:r>
      <w:r>
        <w:rPr>
          <w:snapToGrid w:val="0"/>
        </w:rPr>
        <w:t xml:space="preserve"> </w:t>
      </w:r>
      <w:r w:rsidRPr="002D0A70">
        <w:rPr>
          <w:snapToGrid w:val="0"/>
        </w:rPr>
        <w:t xml:space="preserve">Finance </w:t>
      </w:r>
      <w:r>
        <w:rPr>
          <w:snapToGrid w:val="0"/>
        </w:rPr>
        <w:t xml:space="preserve">Division, Ministry of Finance; </w:t>
      </w:r>
      <w:r w:rsidRPr="002D0A70">
        <w:rPr>
          <w:snapToGrid w:val="0"/>
        </w:rPr>
        <w:t>(Exchange rate of 1 US$= Taka 70.0)</w:t>
      </w:r>
      <w:r>
        <w:rPr>
          <w:snapToGrid w:val="0"/>
        </w:rPr>
        <w:t>.</w:t>
      </w:r>
    </w:p>
    <w:p w:rsidR="0070553D" w:rsidRPr="002D0A70" w:rsidRDefault="0070553D" w:rsidP="00721F55">
      <w:pPr>
        <w:rPr>
          <w:snapToGrid w:val="0"/>
        </w:rPr>
      </w:pPr>
      <w:r>
        <w:rPr>
          <w:snapToGrid w:val="0"/>
        </w:rPr>
        <w:t>340.</w:t>
      </w:r>
      <w:r>
        <w:rPr>
          <w:snapToGrid w:val="0"/>
        </w:rPr>
        <w:tab/>
      </w:r>
      <w:r w:rsidRPr="002D0A70">
        <w:rPr>
          <w:snapToGrid w:val="0"/>
        </w:rPr>
        <w:t>The focus of the Government’s deliberation is education of the child, which includes early child education, primary education and secondary education. Information available from BANBEIS provides the following distribution of public expenditure in the education sector.</w:t>
      </w:r>
    </w:p>
    <w:p w:rsidR="0070553D" w:rsidRDefault="0070553D" w:rsidP="00721F55">
      <w:pPr>
        <w:pStyle w:val="Heading2"/>
        <w:rPr>
          <w:snapToGrid w:val="0"/>
        </w:rPr>
      </w:pPr>
      <w:r>
        <w:rPr>
          <w:snapToGrid w:val="0"/>
        </w:rPr>
        <w:t>Table 7.5</w:t>
      </w:r>
    </w:p>
    <w:p w:rsidR="0070553D" w:rsidRPr="002D0A70" w:rsidRDefault="0070553D" w:rsidP="00721F55">
      <w:pPr>
        <w:pStyle w:val="Heading2"/>
        <w:rPr>
          <w:snapToGrid w:val="0"/>
        </w:rPr>
      </w:pPr>
      <w:r>
        <w:rPr>
          <w:snapToGrid w:val="0"/>
        </w:rPr>
        <w:t>Distribution of government r</w:t>
      </w:r>
      <w:r w:rsidRPr="002D0A70">
        <w:rPr>
          <w:snapToGrid w:val="0"/>
        </w:rPr>
        <w:t xml:space="preserve">evenue </w:t>
      </w:r>
      <w:r w:rsidR="00C16EB8">
        <w:rPr>
          <w:snapToGrid w:val="0"/>
        </w:rPr>
        <w:t>b</w:t>
      </w:r>
      <w:r w:rsidRPr="002D0A70">
        <w:rPr>
          <w:snapToGrid w:val="0"/>
        </w:rPr>
        <w:t xml:space="preserve">udget </w:t>
      </w:r>
    </w:p>
    <w:p w:rsidR="0070553D" w:rsidRPr="002D0A70" w:rsidRDefault="0070553D" w:rsidP="0070553D">
      <w:pPr>
        <w:tabs>
          <w:tab w:val="left" w:pos="4820"/>
        </w:tabs>
        <w:adjustRightInd w:val="0"/>
        <w:snapToGrid w:val="0"/>
        <w:spacing w:after="40"/>
        <w:rPr>
          <w:snapToGrid w:val="0"/>
        </w:rPr>
      </w:pPr>
      <w:r>
        <w:rPr>
          <w:snapToGrid w:val="0"/>
        </w:rPr>
        <w:tab/>
        <w:t>(as % of education sector b</w:t>
      </w:r>
      <w:r w:rsidRPr="002D0A70">
        <w:rPr>
          <w:snapToGrid w:val="0"/>
        </w:rPr>
        <w:t>udget)</w:t>
      </w:r>
    </w:p>
    <w:tbl>
      <w:tblPr>
        <w:tblW w:w="0" w:type="auto"/>
        <w:jc w:val="center"/>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2"/>
        <w:gridCol w:w="1894"/>
        <w:gridCol w:w="1894"/>
      </w:tblGrid>
      <w:tr w:rsidR="0070553D" w:rsidRPr="00721F55" w:rsidTr="00B035BE">
        <w:tblPrEx>
          <w:tblCellMar>
            <w:top w:w="0" w:type="dxa"/>
            <w:bottom w:w="0" w:type="dxa"/>
          </w:tblCellMar>
        </w:tblPrEx>
        <w:trPr>
          <w:trHeight w:val="341"/>
          <w:jc w:val="center"/>
        </w:trPr>
        <w:tc>
          <w:tcPr>
            <w:tcW w:w="4032" w:type="dxa"/>
            <w:tcBorders>
              <w:bottom w:val="single" w:sz="4" w:space="0" w:color="auto"/>
            </w:tcBorders>
          </w:tcPr>
          <w:p w:rsidR="0070553D" w:rsidRPr="00721F55" w:rsidRDefault="0070553D" w:rsidP="0070553D">
            <w:pPr>
              <w:adjustRightInd w:val="0"/>
              <w:snapToGrid w:val="0"/>
              <w:spacing w:after="0"/>
              <w:jc w:val="center"/>
              <w:rPr>
                <w:snapToGrid w:val="0"/>
                <w:sz w:val="20"/>
              </w:rPr>
            </w:pPr>
            <w:r w:rsidRPr="00721F55">
              <w:rPr>
                <w:snapToGrid w:val="0"/>
                <w:sz w:val="20"/>
              </w:rPr>
              <w:t>Type of education</w:t>
            </w:r>
          </w:p>
        </w:tc>
        <w:tc>
          <w:tcPr>
            <w:tcW w:w="1894" w:type="dxa"/>
            <w:tcBorders>
              <w:bottom w:val="single" w:sz="4" w:space="0" w:color="auto"/>
            </w:tcBorders>
          </w:tcPr>
          <w:p w:rsidR="0070553D" w:rsidRPr="00721F55" w:rsidRDefault="0070553D" w:rsidP="0070553D">
            <w:pPr>
              <w:adjustRightInd w:val="0"/>
              <w:snapToGrid w:val="0"/>
              <w:spacing w:after="0"/>
              <w:jc w:val="center"/>
              <w:rPr>
                <w:snapToGrid w:val="0"/>
                <w:sz w:val="20"/>
              </w:rPr>
            </w:pPr>
            <w:r w:rsidRPr="00721F55">
              <w:rPr>
                <w:snapToGrid w:val="0"/>
                <w:sz w:val="20"/>
              </w:rPr>
              <w:t>2000/01</w:t>
            </w:r>
          </w:p>
        </w:tc>
        <w:tc>
          <w:tcPr>
            <w:tcW w:w="1894" w:type="dxa"/>
            <w:tcBorders>
              <w:bottom w:val="single" w:sz="4" w:space="0" w:color="auto"/>
            </w:tcBorders>
          </w:tcPr>
          <w:p w:rsidR="0070553D" w:rsidRPr="00721F55" w:rsidRDefault="0070553D" w:rsidP="0070553D">
            <w:pPr>
              <w:adjustRightInd w:val="0"/>
              <w:snapToGrid w:val="0"/>
              <w:spacing w:after="0"/>
              <w:jc w:val="center"/>
              <w:rPr>
                <w:snapToGrid w:val="0"/>
                <w:sz w:val="20"/>
              </w:rPr>
            </w:pPr>
            <w:r w:rsidRPr="00721F55">
              <w:rPr>
                <w:snapToGrid w:val="0"/>
                <w:sz w:val="20"/>
              </w:rPr>
              <w:t>2006/07</w:t>
            </w:r>
          </w:p>
        </w:tc>
      </w:tr>
      <w:tr w:rsidR="0070553D" w:rsidRPr="00721F55" w:rsidTr="00B035BE">
        <w:tblPrEx>
          <w:tblCellMar>
            <w:top w:w="0" w:type="dxa"/>
            <w:bottom w:w="0" w:type="dxa"/>
          </w:tblCellMar>
        </w:tblPrEx>
        <w:trPr>
          <w:jc w:val="center"/>
        </w:trPr>
        <w:tc>
          <w:tcPr>
            <w:tcW w:w="4032" w:type="dxa"/>
            <w:tcBorders>
              <w:top w:val="single" w:sz="4" w:space="0" w:color="auto"/>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Primary</w:t>
            </w:r>
          </w:p>
        </w:tc>
        <w:tc>
          <w:tcPr>
            <w:tcW w:w="1894" w:type="dxa"/>
            <w:tcBorders>
              <w:top w:val="single" w:sz="4" w:space="0" w:color="auto"/>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37.8</w:t>
            </w:r>
          </w:p>
        </w:tc>
        <w:tc>
          <w:tcPr>
            <w:tcW w:w="1894" w:type="dxa"/>
            <w:tcBorders>
              <w:top w:val="single" w:sz="4" w:space="0" w:color="auto"/>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33.7</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Secondary</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23.7</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23.4</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College (general)</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14.0</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14.0</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 xml:space="preserve">Madrashah </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11.4</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11.2</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Technical</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1.2</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0.9</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University</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8.1</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8.2</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 xml:space="preserve">Teachers </w:t>
            </w:r>
            <w:r w:rsidR="009A3BE4" w:rsidRPr="00721F55">
              <w:rPr>
                <w:snapToGrid w:val="0"/>
                <w:sz w:val="20"/>
              </w:rPr>
              <w:t>t</w:t>
            </w:r>
            <w:r w:rsidRPr="00721F55">
              <w:rPr>
                <w:snapToGrid w:val="0"/>
                <w:sz w:val="20"/>
              </w:rPr>
              <w:t>raining</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0.6</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0.5</w:t>
            </w:r>
          </w:p>
        </w:tc>
      </w:tr>
      <w:tr w:rsidR="0070553D" w:rsidRPr="00721F55" w:rsidTr="00B035BE">
        <w:tblPrEx>
          <w:tblCellMar>
            <w:top w:w="0" w:type="dxa"/>
            <w:bottom w:w="0" w:type="dxa"/>
          </w:tblCellMar>
        </w:tblPrEx>
        <w:trPr>
          <w:jc w:val="center"/>
        </w:trPr>
        <w:tc>
          <w:tcPr>
            <w:tcW w:w="4032" w:type="dxa"/>
            <w:tcBorders>
              <w:top w:val="nil"/>
              <w:left w:val="single" w:sz="4" w:space="0" w:color="auto"/>
              <w:bottom w:val="nil"/>
              <w:right w:val="single" w:sz="4" w:space="0" w:color="auto"/>
            </w:tcBorders>
          </w:tcPr>
          <w:p w:rsidR="0070553D" w:rsidRPr="00721F55" w:rsidRDefault="0070553D" w:rsidP="0070553D">
            <w:pPr>
              <w:adjustRightInd w:val="0"/>
              <w:snapToGrid w:val="0"/>
              <w:spacing w:after="0"/>
              <w:rPr>
                <w:snapToGrid w:val="0"/>
                <w:sz w:val="20"/>
              </w:rPr>
            </w:pPr>
            <w:r w:rsidRPr="00721F55">
              <w:rPr>
                <w:snapToGrid w:val="0"/>
                <w:sz w:val="20"/>
              </w:rPr>
              <w:t xml:space="preserve">Cadet </w:t>
            </w:r>
            <w:r w:rsidR="009A3BE4" w:rsidRPr="00721F55">
              <w:rPr>
                <w:snapToGrid w:val="0"/>
                <w:sz w:val="20"/>
              </w:rPr>
              <w:t>c</w:t>
            </w:r>
            <w:r w:rsidRPr="00721F55">
              <w:rPr>
                <w:snapToGrid w:val="0"/>
                <w:sz w:val="20"/>
              </w:rPr>
              <w:t>ollege</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0.5</w:t>
            </w:r>
          </w:p>
        </w:tc>
        <w:tc>
          <w:tcPr>
            <w:tcW w:w="1894" w:type="dxa"/>
            <w:tcBorders>
              <w:top w:val="nil"/>
              <w:left w:val="single" w:sz="4" w:space="0" w:color="auto"/>
              <w:bottom w:val="nil"/>
              <w:right w:val="single" w:sz="4" w:space="0" w:color="auto"/>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0.2</w:t>
            </w:r>
          </w:p>
        </w:tc>
      </w:tr>
      <w:tr w:rsidR="0070553D" w:rsidRPr="00721F55" w:rsidTr="00B035BE">
        <w:tblPrEx>
          <w:tblCellMar>
            <w:top w:w="0" w:type="dxa"/>
            <w:bottom w:w="0" w:type="dxa"/>
          </w:tblCellMar>
        </w:tblPrEx>
        <w:trPr>
          <w:jc w:val="center"/>
        </w:trPr>
        <w:tc>
          <w:tcPr>
            <w:tcW w:w="4032" w:type="dxa"/>
            <w:tcBorders>
              <w:top w:val="nil"/>
            </w:tcBorders>
          </w:tcPr>
          <w:p w:rsidR="0070553D" w:rsidRPr="00721F55" w:rsidRDefault="0070553D" w:rsidP="0070553D">
            <w:pPr>
              <w:adjustRightInd w:val="0"/>
              <w:snapToGrid w:val="0"/>
              <w:spacing w:after="0"/>
              <w:rPr>
                <w:snapToGrid w:val="0"/>
                <w:sz w:val="20"/>
              </w:rPr>
            </w:pPr>
            <w:r w:rsidRPr="00721F55">
              <w:rPr>
                <w:snapToGrid w:val="0"/>
                <w:sz w:val="20"/>
              </w:rPr>
              <w:t xml:space="preserve">Others, </w:t>
            </w:r>
            <w:r w:rsidR="009A3BE4" w:rsidRPr="00721F55">
              <w:rPr>
                <w:snapToGrid w:val="0"/>
                <w:sz w:val="20"/>
              </w:rPr>
              <w:t>a</w:t>
            </w:r>
            <w:r w:rsidRPr="00721F55">
              <w:rPr>
                <w:snapToGrid w:val="0"/>
                <w:sz w:val="20"/>
              </w:rPr>
              <w:t xml:space="preserve">dministrative and </w:t>
            </w:r>
            <w:r w:rsidR="009A3BE4" w:rsidRPr="00721F55">
              <w:rPr>
                <w:snapToGrid w:val="0"/>
                <w:sz w:val="20"/>
              </w:rPr>
              <w:t>d</w:t>
            </w:r>
            <w:r w:rsidRPr="00721F55">
              <w:rPr>
                <w:snapToGrid w:val="0"/>
                <w:sz w:val="20"/>
              </w:rPr>
              <w:t>epartments</w:t>
            </w:r>
          </w:p>
        </w:tc>
        <w:tc>
          <w:tcPr>
            <w:tcW w:w="1894" w:type="dxa"/>
            <w:tcBorders>
              <w:top w:val="nil"/>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2.7</w:t>
            </w:r>
          </w:p>
        </w:tc>
        <w:tc>
          <w:tcPr>
            <w:tcW w:w="1894" w:type="dxa"/>
            <w:tcBorders>
              <w:top w:val="nil"/>
            </w:tcBorders>
          </w:tcPr>
          <w:p w:rsidR="0070553D" w:rsidRPr="00721F55" w:rsidRDefault="0070553D" w:rsidP="00B035BE">
            <w:pPr>
              <w:tabs>
                <w:tab w:val="decimal" w:pos="879"/>
              </w:tabs>
              <w:adjustRightInd w:val="0"/>
              <w:snapToGrid w:val="0"/>
              <w:spacing w:after="0"/>
              <w:rPr>
                <w:snapToGrid w:val="0"/>
                <w:sz w:val="20"/>
              </w:rPr>
            </w:pPr>
            <w:r w:rsidRPr="00721F55">
              <w:rPr>
                <w:snapToGrid w:val="0"/>
                <w:sz w:val="20"/>
              </w:rPr>
              <w:t>7.9</w:t>
            </w:r>
          </w:p>
        </w:tc>
      </w:tr>
    </w:tbl>
    <w:p w:rsidR="0070553D" w:rsidRPr="00AC2DCB" w:rsidRDefault="00B035BE" w:rsidP="00B035BE">
      <w:pPr>
        <w:adjustRightInd w:val="0"/>
        <w:snapToGrid w:val="0"/>
        <w:spacing w:before="120" w:after="120"/>
        <w:ind w:left="567"/>
        <w:rPr>
          <w:snapToGrid w:val="0"/>
        </w:rPr>
      </w:pPr>
      <w:r>
        <w:rPr>
          <w:snapToGrid w:val="0"/>
        </w:rPr>
        <w:tab/>
        <w:t xml:space="preserve">   </w:t>
      </w:r>
      <w:r w:rsidR="0070553D" w:rsidRPr="00AC2DCB">
        <w:rPr>
          <w:i/>
          <w:snapToGrid w:val="0"/>
        </w:rPr>
        <w:t>Source</w:t>
      </w:r>
      <w:r w:rsidR="0070553D" w:rsidRPr="00AC2DCB">
        <w:rPr>
          <w:snapToGrid w:val="0"/>
        </w:rPr>
        <w:t>:</w:t>
      </w:r>
      <w:r w:rsidR="0070553D">
        <w:rPr>
          <w:snapToGrid w:val="0"/>
        </w:rPr>
        <w:t xml:space="preserve"> </w:t>
      </w:r>
      <w:r w:rsidR="0070553D" w:rsidRPr="00AC2DCB">
        <w:rPr>
          <w:snapToGrid w:val="0"/>
        </w:rPr>
        <w:t>BANBEIS</w:t>
      </w:r>
      <w:r w:rsidR="00F93C2D">
        <w:rPr>
          <w:snapToGrid w:val="0"/>
        </w:rPr>
        <w:t>.</w:t>
      </w:r>
    </w:p>
    <w:p w:rsidR="0070553D" w:rsidRPr="002D0A70" w:rsidRDefault="0070553D" w:rsidP="0070553D">
      <w:pPr>
        <w:pStyle w:val="Heading4"/>
        <w:rPr>
          <w:snapToGrid w:val="0"/>
        </w:rPr>
      </w:pPr>
      <w:r w:rsidRPr="002D0A70">
        <w:rPr>
          <w:snapToGrid w:val="0"/>
        </w:rPr>
        <w:t>International assistance</w:t>
      </w:r>
    </w:p>
    <w:p w:rsidR="0070553D" w:rsidRPr="002D0A70" w:rsidRDefault="0070553D" w:rsidP="0070553D">
      <w:pPr>
        <w:rPr>
          <w:snapToGrid w:val="0"/>
        </w:rPr>
      </w:pPr>
      <w:r>
        <w:rPr>
          <w:snapToGrid w:val="0"/>
        </w:rPr>
        <w:t>341.</w:t>
      </w:r>
      <w:r>
        <w:rPr>
          <w:snapToGrid w:val="0"/>
        </w:rPr>
        <w:tab/>
      </w:r>
      <w:r w:rsidRPr="002D0A70">
        <w:rPr>
          <w:snapToGrid w:val="0"/>
        </w:rPr>
        <w:t>The Government’s primary and mass education programmes have been generously supported by the following international development partners:</w:t>
      </w:r>
    </w:p>
    <w:p w:rsidR="0070553D" w:rsidRPr="002D0A70" w:rsidRDefault="0070553D" w:rsidP="0070553D">
      <w:pPr>
        <w:pStyle w:val="Bullet"/>
        <w:rPr>
          <w:snapToGrid w:val="0"/>
        </w:rPr>
      </w:pPr>
      <w:r w:rsidRPr="002D0A70">
        <w:rPr>
          <w:snapToGrid w:val="0"/>
        </w:rPr>
        <w:t xml:space="preserve">United Nations agencies </w:t>
      </w:r>
      <w:r>
        <w:rPr>
          <w:snapToGrid w:val="0"/>
        </w:rPr>
        <w:t>-</w:t>
      </w:r>
      <w:r w:rsidRPr="002D0A70">
        <w:rPr>
          <w:snapToGrid w:val="0"/>
        </w:rPr>
        <w:t xml:space="preserve"> UNICEF, UNDP, UNESCO, UNFPA</w:t>
      </w:r>
    </w:p>
    <w:p w:rsidR="0070553D" w:rsidRPr="002D0A70" w:rsidRDefault="0070553D" w:rsidP="0070553D">
      <w:pPr>
        <w:pStyle w:val="Bullet"/>
        <w:rPr>
          <w:snapToGrid w:val="0"/>
        </w:rPr>
      </w:pPr>
      <w:r w:rsidRPr="002D0A70">
        <w:rPr>
          <w:snapToGrid w:val="0"/>
        </w:rPr>
        <w:t xml:space="preserve">Financial institutions </w:t>
      </w:r>
      <w:r>
        <w:rPr>
          <w:snapToGrid w:val="0"/>
        </w:rPr>
        <w:t>-</w:t>
      </w:r>
      <w:r w:rsidRPr="002D0A70">
        <w:rPr>
          <w:snapToGrid w:val="0"/>
        </w:rPr>
        <w:t xml:space="preserve"> World Bank, Islamic Development Bank, Asian Development Bank</w:t>
      </w:r>
    </w:p>
    <w:p w:rsidR="0070553D" w:rsidRPr="002D0A70" w:rsidRDefault="0070553D" w:rsidP="0070553D">
      <w:pPr>
        <w:pStyle w:val="Bullet"/>
        <w:rPr>
          <w:snapToGrid w:val="0"/>
        </w:rPr>
      </w:pPr>
      <w:r w:rsidRPr="002D0A70">
        <w:rPr>
          <w:snapToGrid w:val="0"/>
        </w:rPr>
        <w:t xml:space="preserve">Bilateral donors </w:t>
      </w:r>
      <w:r>
        <w:rPr>
          <w:snapToGrid w:val="0"/>
        </w:rPr>
        <w:t>-</w:t>
      </w:r>
      <w:r w:rsidRPr="002D0A70">
        <w:rPr>
          <w:snapToGrid w:val="0"/>
        </w:rPr>
        <w:t xml:space="preserve"> DFID, GTZ, OPEC, Saudi Fund for Development, NORA</w:t>
      </w:r>
      <w:r>
        <w:rPr>
          <w:snapToGrid w:val="0"/>
        </w:rPr>
        <w:t>D, Sida, SDC, JICA, CIDA, USAID</w:t>
      </w:r>
    </w:p>
    <w:p w:rsidR="0070553D" w:rsidRPr="002D0A70" w:rsidRDefault="0070553D" w:rsidP="0070553D">
      <w:pPr>
        <w:pStyle w:val="Heading2"/>
        <w:rPr>
          <w:snapToGrid w:val="0"/>
        </w:rPr>
      </w:pPr>
      <w:r>
        <w:rPr>
          <w:snapToGrid w:val="0"/>
        </w:rPr>
        <w:t xml:space="preserve">C.  </w:t>
      </w:r>
      <w:r w:rsidRPr="002D0A70">
        <w:rPr>
          <w:snapToGrid w:val="0"/>
        </w:rPr>
        <w:t>Aims of education with reference also to quality of education</w:t>
      </w:r>
    </w:p>
    <w:p w:rsidR="0070553D" w:rsidRPr="002D0A70" w:rsidRDefault="0070553D" w:rsidP="0070553D">
      <w:pPr>
        <w:rPr>
          <w:snapToGrid w:val="0"/>
        </w:rPr>
      </w:pPr>
      <w:r>
        <w:rPr>
          <w:snapToGrid w:val="0"/>
        </w:rPr>
        <w:t>342.</w:t>
      </w:r>
      <w:r>
        <w:rPr>
          <w:snapToGrid w:val="0"/>
        </w:rPr>
        <w:tab/>
      </w:r>
      <w:r w:rsidRPr="002D0A70">
        <w:rPr>
          <w:snapToGrid w:val="0"/>
        </w:rPr>
        <w:t>Bangladesh has demonstrated a high level of commitment to primary education since it became a party to the Education for All (EFA) goals adopted in World Conference on Education for All in Jomtien in 1990. Despite the achievements and success, major challenges still remain in respect of quality of education and learning outcomes, as well as access to and participation of a large number of children most of whom are poor and disadvantaged</w:t>
      </w:r>
      <w:r>
        <w:rPr>
          <w:snapToGrid w:val="0"/>
        </w:rPr>
        <w:t xml:space="preserve">. </w:t>
      </w:r>
    </w:p>
    <w:p w:rsidR="0070553D" w:rsidRPr="002D0A70" w:rsidRDefault="0070553D" w:rsidP="0070553D">
      <w:pPr>
        <w:rPr>
          <w:snapToGrid w:val="0"/>
        </w:rPr>
      </w:pPr>
      <w:r>
        <w:rPr>
          <w:snapToGrid w:val="0"/>
        </w:rPr>
        <w:t>343.</w:t>
      </w:r>
      <w:r>
        <w:rPr>
          <w:snapToGrid w:val="0"/>
        </w:rPr>
        <w:tab/>
      </w:r>
      <w:r w:rsidRPr="002D0A70">
        <w:rPr>
          <w:snapToGrid w:val="0"/>
        </w:rPr>
        <w:t>Studies indicate that those who complete five years of primary schooling, a significant number of them (some 36 percent) do not achieve the desired level of competency. The factors that continue to influence performance and quality include crowded classrooms with poor physical facilities in the institutions, high student teacher ratio, low teacher-student contact hours, poor quality of teachers, and poor quality of learning materials, ineffective teaching</w:t>
      </w:r>
      <w:r>
        <w:rPr>
          <w:snapToGrid w:val="0"/>
        </w:rPr>
        <w:noBreakHyphen/>
      </w:r>
      <w:r w:rsidRPr="002D0A70">
        <w:rPr>
          <w:snapToGrid w:val="0"/>
        </w:rPr>
        <w:t xml:space="preserve">learning methods, and unfavourable home condition, particularly in the poor households. </w:t>
      </w:r>
    </w:p>
    <w:p w:rsidR="0070553D" w:rsidRPr="002D0A70" w:rsidRDefault="0070553D" w:rsidP="0070553D">
      <w:pPr>
        <w:rPr>
          <w:snapToGrid w:val="0"/>
        </w:rPr>
      </w:pPr>
      <w:r>
        <w:rPr>
          <w:snapToGrid w:val="0"/>
        </w:rPr>
        <w:t>344.</w:t>
      </w:r>
      <w:r>
        <w:rPr>
          <w:snapToGrid w:val="0"/>
        </w:rPr>
        <w:tab/>
      </w:r>
      <w:r w:rsidRPr="002D0A70">
        <w:rPr>
          <w:snapToGrid w:val="0"/>
        </w:rPr>
        <w:t xml:space="preserve">One of the main initiatives taken by the Government to address the issue of quality was through the IDEAL Project, implemented in 32 out of 64 districts covering 7.3 million children during 1998 to 2004. The project contributed to teaching-learning improvements in primary schools and introduction of Multiple Ways of Teaching and Learning (MWTL). The major interventions included professional competency development of primary school teachers, community involvement in planning and management of schools, and supervision of management training for supervisors. Most features of IDEAL project have been incorporated in the PEDP II programme and are being continued. </w:t>
      </w:r>
    </w:p>
    <w:p w:rsidR="0070553D" w:rsidRPr="002D0A70" w:rsidRDefault="0070553D" w:rsidP="0070553D">
      <w:pPr>
        <w:rPr>
          <w:snapToGrid w:val="0"/>
        </w:rPr>
      </w:pPr>
      <w:r>
        <w:rPr>
          <w:snapToGrid w:val="0"/>
        </w:rPr>
        <w:t>345.</w:t>
      </w:r>
      <w:r>
        <w:rPr>
          <w:snapToGrid w:val="0"/>
        </w:rPr>
        <w:tab/>
      </w:r>
      <w:r w:rsidRPr="002D0A70">
        <w:rPr>
          <w:snapToGrid w:val="0"/>
        </w:rPr>
        <w:t>Despite this success, it is widely perceived that much needs to be done to improve the quality of education</w:t>
      </w:r>
      <w:r>
        <w:rPr>
          <w:snapToGrid w:val="0"/>
        </w:rPr>
        <w:t xml:space="preserve">. </w:t>
      </w:r>
      <w:r w:rsidRPr="002D0A70">
        <w:rPr>
          <w:snapToGrid w:val="0"/>
        </w:rPr>
        <w:t>To address this, the Government has recently adopted the PEDP II, a sub</w:t>
      </w:r>
      <w:r>
        <w:rPr>
          <w:snapToGrid w:val="0"/>
        </w:rPr>
        <w:noBreakHyphen/>
      </w:r>
      <w:r w:rsidRPr="002D0A70">
        <w:rPr>
          <w:snapToGrid w:val="0"/>
        </w:rPr>
        <w:t>sector approach to primary education aimed at removing coordination problems and addressing systemic and policy issues</w:t>
      </w:r>
      <w:r>
        <w:rPr>
          <w:snapToGrid w:val="0"/>
        </w:rPr>
        <w:t xml:space="preserve">. </w:t>
      </w:r>
      <w:r w:rsidRPr="002D0A70">
        <w:rPr>
          <w:snapToGrid w:val="0"/>
        </w:rPr>
        <w:t>The overall goals of PEDP II are to:</w:t>
      </w:r>
    </w:p>
    <w:p w:rsidR="0070553D" w:rsidRPr="002D0A70" w:rsidRDefault="0070553D" w:rsidP="0070553D">
      <w:pPr>
        <w:pStyle w:val="Bullet"/>
        <w:rPr>
          <w:snapToGrid w:val="0"/>
          <w:lang w:val="en-US"/>
        </w:rPr>
      </w:pPr>
      <w:r w:rsidRPr="002D0A70">
        <w:rPr>
          <w:snapToGrid w:val="0"/>
          <w:lang w:val="en-US"/>
        </w:rPr>
        <w:t>Increase primary school access, participation and completion in accordance with Government’s National Education Policy (NEP) 2000, Education for All (EF</w:t>
      </w:r>
      <w:r>
        <w:rPr>
          <w:snapToGrid w:val="0"/>
          <w:lang w:val="en-US"/>
        </w:rPr>
        <w:t>A) and other policy commitments</w:t>
      </w:r>
    </w:p>
    <w:p w:rsidR="0070553D" w:rsidRPr="002D0A70" w:rsidRDefault="0070553D" w:rsidP="0070553D">
      <w:pPr>
        <w:pStyle w:val="Bullet"/>
        <w:rPr>
          <w:snapToGrid w:val="0"/>
          <w:lang w:val="en-US"/>
        </w:rPr>
      </w:pPr>
      <w:r w:rsidRPr="002D0A70">
        <w:rPr>
          <w:snapToGrid w:val="0"/>
          <w:lang w:val="en-US"/>
        </w:rPr>
        <w:t>Improve the quality of student learning and performance outcomes (i.e. achievem</w:t>
      </w:r>
      <w:r>
        <w:rPr>
          <w:snapToGrid w:val="0"/>
          <w:lang w:val="en-US"/>
        </w:rPr>
        <w:t>ent)</w:t>
      </w:r>
    </w:p>
    <w:p w:rsidR="0070553D" w:rsidRPr="002D0A70" w:rsidRDefault="0070553D" w:rsidP="0070553D">
      <w:pPr>
        <w:rPr>
          <w:snapToGrid w:val="0"/>
        </w:rPr>
      </w:pPr>
      <w:r>
        <w:rPr>
          <w:snapToGrid w:val="0"/>
        </w:rPr>
        <w:t>346.</w:t>
      </w:r>
      <w:r>
        <w:rPr>
          <w:snapToGrid w:val="0"/>
        </w:rPr>
        <w:tab/>
      </w:r>
      <w:r w:rsidRPr="002D0A70">
        <w:rPr>
          <w:snapToGrid w:val="0"/>
        </w:rPr>
        <w:t>PEDP II is being implemented in all the 64 districts covering more than 65,000 primary schools for approximately 19 million children aged between 6-10 years. Eleven donors and development partners are supporting the project.</w:t>
      </w:r>
    </w:p>
    <w:p w:rsidR="0070553D" w:rsidRPr="002D0A70" w:rsidRDefault="0070553D" w:rsidP="0070553D">
      <w:pPr>
        <w:rPr>
          <w:snapToGrid w:val="0"/>
        </w:rPr>
      </w:pPr>
      <w:r>
        <w:rPr>
          <w:snapToGrid w:val="0"/>
        </w:rPr>
        <w:t>347.</w:t>
      </w:r>
      <w:r>
        <w:rPr>
          <w:snapToGrid w:val="0"/>
        </w:rPr>
        <w:tab/>
      </w:r>
      <w:r w:rsidRPr="002D0A70">
        <w:rPr>
          <w:snapToGrid w:val="0"/>
        </w:rPr>
        <w:t xml:space="preserve">During 2005 a new initiative was undertaken to introduce Life Skills-based Education (LSBE) in secondary schools. UNICEF is working jointly with the National Curriculum and Textbook Board (NCTB) and the Directorate of Secondary and Higher Secondary Education (DSHE). Curriculum and formal and non-formal materials have been developed, and workshops and training conducted on LSBE. A working group has been formed and trained to take the work forward in the next country programme. </w:t>
      </w:r>
    </w:p>
    <w:p w:rsidR="0070553D" w:rsidRPr="002D0A70" w:rsidRDefault="0070553D" w:rsidP="0070553D">
      <w:pPr>
        <w:rPr>
          <w:snapToGrid w:val="0"/>
        </w:rPr>
      </w:pPr>
      <w:r>
        <w:rPr>
          <w:snapToGrid w:val="0"/>
        </w:rPr>
        <w:t>348.</w:t>
      </w:r>
      <w:r>
        <w:rPr>
          <w:snapToGrid w:val="0"/>
        </w:rPr>
        <w:tab/>
      </w:r>
      <w:r w:rsidRPr="002D0A70">
        <w:rPr>
          <w:snapToGrid w:val="0"/>
        </w:rPr>
        <w:t>In recent years there has been a thorough revision of the primary curriculum and new textbooks have been developed. As part of this exercise, gender biases have been removed and concepts of environmental awareness and sustainable development introduced.</w:t>
      </w:r>
    </w:p>
    <w:p w:rsidR="0070553D" w:rsidRPr="002D0A70" w:rsidRDefault="0070553D" w:rsidP="0070553D">
      <w:pPr>
        <w:rPr>
          <w:snapToGrid w:val="0"/>
        </w:rPr>
      </w:pPr>
      <w:r>
        <w:rPr>
          <w:snapToGrid w:val="0"/>
        </w:rPr>
        <w:t>349.</w:t>
      </w:r>
      <w:r>
        <w:rPr>
          <w:snapToGrid w:val="0"/>
        </w:rPr>
        <w:tab/>
      </w:r>
      <w:r w:rsidRPr="002D0A70">
        <w:rPr>
          <w:snapToGrid w:val="0"/>
        </w:rPr>
        <w:t>The State Party has initiated the decentralization of primary and secondary education management structure. Uni-track curriculum in secondary level has been introduced since 2006</w:t>
      </w:r>
      <w:r>
        <w:rPr>
          <w:snapToGrid w:val="0"/>
        </w:rPr>
        <w:t xml:space="preserve">. </w:t>
      </w:r>
      <w:r w:rsidRPr="002D0A70">
        <w:rPr>
          <w:snapToGrid w:val="0"/>
        </w:rPr>
        <w:t xml:space="preserve">Privatization of text book production and publication has started for secondary level (grade 6-10) and by 2007 all books under secondary level will be privatized. </w:t>
      </w:r>
    </w:p>
    <w:p w:rsidR="0070553D" w:rsidRPr="002D0A70" w:rsidRDefault="0070553D" w:rsidP="0070553D">
      <w:pPr>
        <w:rPr>
          <w:snapToGrid w:val="0"/>
        </w:rPr>
      </w:pPr>
      <w:r>
        <w:rPr>
          <w:snapToGrid w:val="0"/>
        </w:rPr>
        <w:t>350.</w:t>
      </w:r>
      <w:r>
        <w:rPr>
          <w:snapToGrid w:val="0"/>
        </w:rPr>
        <w:tab/>
      </w:r>
      <w:r w:rsidRPr="002D0A70">
        <w:rPr>
          <w:snapToGrid w:val="0"/>
        </w:rPr>
        <w:t>Reorganization of National Curriculum and Tex Book Board, establishing two units (Curriculum and Text book), has been started with the objective to deliver quality output by each unit. On important function of the Curriculum Unit would be development and modernization of Secondary, Technical and Madrasah Curricula. A separate entity named Independent Textbook Evaluation (ITEC) has been established. Computers are being distributed to schools and Madrasahs, with provision of training to teachers for computer application. Other activities for improvement of overall education quality include: strengthening monitoring and overseeing, re</w:t>
      </w:r>
      <w:r>
        <w:rPr>
          <w:snapToGrid w:val="0"/>
        </w:rPr>
        <w:noBreakHyphen/>
      </w:r>
      <w:r w:rsidRPr="002D0A70">
        <w:rPr>
          <w:snapToGrid w:val="0"/>
        </w:rPr>
        <w:t>organizing Management Committees/Governing bodies of educational schools, reforming existing examination system, delivery of text</w:t>
      </w:r>
      <w:r>
        <w:rPr>
          <w:snapToGrid w:val="0"/>
        </w:rPr>
        <w:t xml:space="preserve"> book to the student in time, </w:t>
      </w:r>
      <w:r w:rsidRPr="002D0A70">
        <w:rPr>
          <w:snapToGrid w:val="0"/>
        </w:rPr>
        <w:t>strengthening teachers training etc</w:t>
      </w:r>
      <w:r>
        <w:rPr>
          <w:snapToGrid w:val="0"/>
        </w:rPr>
        <w:t>.</w:t>
      </w:r>
    </w:p>
    <w:p w:rsidR="0070553D" w:rsidRPr="002D0A70" w:rsidRDefault="0070553D" w:rsidP="0070553D">
      <w:pPr>
        <w:pStyle w:val="Heading2"/>
        <w:rPr>
          <w:snapToGrid w:val="0"/>
        </w:rPr>
      </w:pPr>
      <w:bookmarkStart w:id="34" w:name="_Toc505314459"/>
      <w:bookmarkStart w:id="35" w:name="_Toc505567427"/>
      <w:bookmarkStart w:id="36" w:name="_Toc505571940"/>
      <w:bookmarkStart w:id="37" w:name="_Toc506433125"/>
      <w:r w:rsidRPr="002D0A70">
        <w:rPr>
          <w:snapToGrid w:val="0"/>
        </w:rPr>
        <w:t>D</w:t>
      </w:r>
      <w:r>
        <w:rPr>
          <w:snapToGrid w:val="0"/>
        </w:rPr>
        <w:t xml:space="preserve">.  </w:t>
      </w:r>
      <w:r w:rsidRPr="002D0A70">
        <w:rPr>
          <w:snapToGrid w:val="0"/>
        </w:rPr>
        <w:t>Rest, leisure, recreation and cultur</w:t>
      </w:r>
      <w:bookmarkEnd w:id="34"/>
      <w:bookmarkEnd w:id="35"/>
      <w:bookmarkEnd w:id="36"/>
      <w:bookmarkEnd w:id="37"/>
      <w:r w:rsidRPr="002D0A70">
        <w:rPr>
          <w:snapToGrid w:val="0"/>
        </w:rPr>
        <w:t xml:space="preserve">al and artistic activities </w:t>
      </w:r>
    </w:p>
    <w:p w:rsidR="0070553D" w:rsidRPr="002D0A70" w:rsidRDefault="0070553D" w:rsidP="0070553D">
      <w:pPr>
        <w:rPr>
          <w:snapToGrid w:val="0"/>
        </w:rPr>
      </w:pPr>
      <w:r>
        <w:rPr>
          <w:snapToGrid w:val="0"/>
        </w:rPr>
        <w:t>351.</w:t>
      </w:r>
      <w:r>
        <w:rPr>
          <w:snapToGrid w:val="0"/>
        </w:rPr>
        <w:tab/>
      </w:r>
      <w:r w:rsidRPr="002D0A70">
        <w:rPr>
          <w:snapToGrid w:val="0"/>
        </w:rPr>
        <w:t>The State is responsible for ensuring the right of citizens to reasonable rest, recreation and leisure. Constitutional obligation of the</w:t>
      </w:r>
      <w:r w:rsidR="0003485C">
        <w:rPr>
          <w:snapToGrid w:val="0"/>
        </w:rPr>
        <w:t xml:space="preserve"> State is to adopt measures to “</w:t>
      </w:r>
      <w:r w:rsidRPr="002D0A70">
        <w:rPr>
          <w:snapToGrid w:val="0"/>
        </w:rPr>
        <w:t>conserve the cultural tradit</w:t>
      </w:r>
      <w:r w:rsidR="0003485C">
        <w:rPr>
          <w:snapToGrid w:val="0"/>
        </w:rPr>
        <w:t>ions and heritage of the people”</w:t>
      </w:r>
      <w:r w:rsidRPr="002D0A70">
        <w:rPr>
          <w:snapToGrid w:val="0"/>
        </w:rPr>
        <w:t xml:space="preserve"> and to </w:t>
      </w:r>
      <w:r w:rsidR="0003485C">
        <w:rPr>
          <w:snapToGrid w:val="0"/>
        </w:rPr>
        <w:t>“</w:t>
      </w:r>
      <w:r w:rsidRPr="002D0A70">
        <w:rPr>
          <w:snapToGrid w:val="0"/>
        </w:rPr>
        <w:t>foster and improve the national la</w:t>
      </w:r>
      <w:r w:rsidR="0003485C">
        <w:rPr>
          <w:snapToGrid w:val="0"/>
        </w:rPr>
        <w:t>nguage, literature and the arts”</w:t>
      </w:r>
      <w:r w:rsidRPr="002D0A70">
        <w:rPr>
          <w:snapToGrid w:val="0"/>
        </w:rPr>
        <w:t xml:space="preserve"> so as to give all sections of the population an opportunity to contribute towards and participate in the enrichment of the national culture.</w:t>
      </w:r>
    </w:p>
    <w:p w:rsidR="0070553D" w:rsidRPr="002D0A70" w:rsidRDefault="0070553D" w:rsidP="0070553D">
      <w:pPr>
        <w:rPr>
          <w:snapToGrid w:val="0"/>
        </w:rPr>
      </w:pPr>
      <w:r>
        <w:rPr>
          <w:snapToGrid w:val="0"/>
        </w:rPr>
        <w:t>352.</w:t>
      </w:r>
      <w:r>
        <w:rPr>
          <w:snapToGrid w:val="0"/>
        </w:rPr>
        <w:tab/>
      </w:r>
      <w:r w:rsidRPr="002D0A70">
        <w:rPr>
          <w:snapToGrid w:val="0"/>
        </w:rPr>
        <w:t>Because of the available space and general environment, children in rural areas have more scope for play and recreation than those living in urban areas. In terms of access to recreational and cultural facilities, children from families of higher socio-economic status are in a much better position than those from disadvantaged families. This is qualified, however, by the excessive pressure on many such children to study hard to achieve academic success, which leaves them with little leisure time.</w:t>
      </w:r>
    </w:p>
    <w:p w:rsidR="0070553D" w:rsidRPr="002D0A70" w:rsidRDefault="0070553D" w:rsidP="0070553D">
      <w:pPr>
        <w:rPr>
          <w:snapToGrid w:val="0"/>
        </w:rPr>
      </w:pPr>
      <w:r>
        <w:rPr>
          <w:snapToGrid w:val="0"/>
        </w:rPr>
        <w:t>353.</w:t>
      </w:r>
      <w:r>
        <w:rPr>
          <w:snapToGrid w:val="0"/>
        </w:rPr>
        <w:tab/>
      </w:r>
      <w:r w:rsidRPr="002D0A70">
        <w:rPr>
          <w:snapToGrid w:val="0"/>
        </w:rPr>
        <w:t xml:space="preserve">Working children (especially child domestics) are often deprived of opportunities for leisure, recreation and even rest because of their long working hours and irregular holidays. One </w:t>
      </w:r>
      <w:r w:rsidR="00FD1C11">
        <w:rPr>
          <w:snapToGrid w:val="0"/>
        </w:rPr>
        <w:br w:type="page"/>
      </w:r>
      <w:r w:rsidRPr="002D0A70">
        <w:rPr>
          <w:snapToGrid w:val="0"/>
        </w:rPr>
        <w:t>of a number of television spots recently produced by the Government aims to sensitize employers of child domestics on the latter’s right to take time off from work to play. This point is also emphasized in social mobilization activities under non-formal education programmes for working children.</w:t>
      </w:r>
    </w:p>
    <w:p w:rsidR="0070553D" w:rsidRPr="002D0A70" w:rsidRDefault="0070553D" w:rsidP="0070553D">
      <w:pPr>
        <w:rPr>
          <w:snapToGrid w:val="0"/>
        </w:rPr>
      </w:pPr>
      <w:r>
        <w:rPr>
          <w:snapToGrid w:val="0"/>
        </w:rPr>
        <w:t>354.</w:t>
      </w:r>
      <w:r>
        <w:rPr>
          <w:snapToGrid w:val="0"/>
        </w:rPr>
        <w:tab/>
      </w:r>
      <w:r w:rsidRPr="002D0A70">
        <w:rPr>
          <w:snapToGrid w:val="0"/>
        </w:rPr>
        <w:t>In order to increase family’s knowledge about early childhood development, through the Early Childhood Development project, awareness building and capacity building of different stakeholders were carried out at a large scale</w:t>
      </w:r>
      <w:r>
        <w:rPr>
          <w:snapToGrid w:val="0"/>
        </w:rPr>
        <w:t xml:space="preserve">. </w:t>
      </w:r>
      <w:r w:rsidRPr="002D0A70">
        <w:rPr>
          <w:snapToGrid w:val="0"/>
        </w:rPr>
        <w:t>These increased awareness on the importance of play and assist them to create a stimulating environment to promote their young children’s all</w:t>
      </w:r>
      <w:r>
        <w:rPr>
          <w:snapToGrid w:val="0"/>
        </w:rPr>
        <w:noBreakHyphen/>
      </w:r>
      <w:r w:rsidRPr="002D0A70">
        <w:rPr>
          <w:snapToGrid w:val="0"/>
        </w:rPr>
        <w:t>round development.</w:t>
      </w:r>
    </w:p>
    <w:p w:rsidR="0070553D" w:rsidRPr="002D0A70" w:rsidRDefault="0070553D" w:rsidP="0070553D">
      <w:pPr>
        <w:rPr>
          <w:snapToGrid w:val="0"/>
        </w:rPr>
      </w:pPr>
      <w:r>
        <w:rPr>
          <w:snapToGrid w:val="0"/>
        </w:rPr>
        <w:t>355.</w:t>
      </w:r>
      <w:r>
        <w:rPr>
          <w:snapToGrid w:val="0"/>
        </w:rPr>
        <w:tab/>
      </w:r>
      <w:r w:rsidRPr="002D0A70">
        <w:rPr>
          <w:snapToGrid w:val="0"/>
        </w:rPr>
        <w:t>In towns and cities, the Bangladesh Shishu (Children’s) Academy organizes cultural programmes including painting, drama, poetry recitation, dance, singing and playing musical instruments. Children also have access to national cultural institutions such as the National Museum and Academy of Fine Arts. Children of higher socioeconomic groups can avail these facilities relatively more.</w:t>
      </w:r>
    </w:p>
    <w:p w:rsidR="0070553D" w:rsidRPr="002D0A70" w:rsidRDefault="0070553D" w:rsidP="0070553D">
      <w:pPr>
        <w:pStyle w:val="Heading1"/>
        <w:rPr>
          <w:snapToGrid w:val="0"/>
        </w:rPr>
      </w:pPr>
      <w:r w:rsidRPr="002D0A70">
        <w:rPr>
          <w:snapToGrid w:val="0"/>
        </w:rPr>
        <w:t>VIII.</w:t>
      </w:r>
      <w:r>
        <w:rPr>
          <w:snapToGrid w:val="0"/>
        </w:rPr>
        <w:t xml:space="preserve"> </w:t>
      </w:r>
      <w:r w:rsidRPr="002D0A70">
        <w:rPr>
          <w:snapToGrid w:val="0"/>
        </w:rPr>
        <w:t xml:space="preserve"> SPECIAL PROTECTION MEASURES</w:t>
      </w:r>
    </w:p>
    <w:p w:rsidR="0070553D" w:rsidRPr="002D0A70" w:rsidRDefault="0070553D" w:rsidP="0070553D">
      <w:pPr>
        <w:pStyle w:val="Heading2"/>
        <w:rPr>
          <w:snapToGrid w:val="0"/>
        </w:rPr>
      </w:pPr>
      <w:bookmarkStart w:id="38" w:name="_Toc505314461"/>
      <w:bookmarkStart w:id="39" w:name="_Toc505571942"/>
      <w:bookmarkStart w:id="40" w:name="_Toc506433127"/>
      <w:r w:rsidRPr="002D0A70">
        <w:rPr>
          <w:snapToGrid w:val="0"/>
        </w:rPr>
        <w:t>A</w:t>
      </w:r>
      <w:r>
        <w:rPr>
          <w:snapToGrid w:val="0"/>
        </w:rPr>
        <w:t xml:space="preserve">.  </w:t>
      </w:r>
      <w:r w:rsidRPr="002D0A70">
        <w:rPr>
          <w:snapToGrid w:val="0"/>
        </w:rPr>
        <w:t xml:space="preserve">Measures taken on the concluding observations </w:t>
      </w:r>
    </w:p>
    <w:p w:rsidR="0070553D" w:rsidRPr="002D0A70" w:rsidRDefault="0070553D" w:rsidP="0070553D">
      <w:pPr>
        <w:rPr>
          <w:snapToGrid w:val="0"/>
        </w:rPr>
      </w:pPr>
      <w:r>
        <w:rPr>
          <w:snapToGrid w:val="0"/>
        </w:rPr>
        <w:t>356.</w:t>
      </w:r>
      <w:r>
        <w:rPr>
          <w:snapToGrid w:val="0"/>
        </w:rPr>
        <w:tab/>
      </w:r>
      <w:r w:rsidRPr="002D0A70">
        <w:rPr>
          <w:snapToGrid w:val="0"/>
        </w:rPr>
        <w:t>Bangladesh has not yet ratified the UN Convention relating to the Status of Refugees of</w:t>
      </w:r>
      <w:r>
        <w:rPr>
          <w:snapToGrid w:val="0"/>
        </w:rPr>
        <w:t> </w:t>
      </w:r>
      <w:r w:rsidRPr="002D0A70">
        <w:rPr>
          <w:snapToGrid w:val="0"/>
        </w:rPr>
        <w:t xml:space="preserve">1951. Also there is no legislation for the refugees in the country. Since 1991 </w:t>
      </w:r>
      <w:r w:rsidRPr="002D0A70">
        <w:rPr>
          <w:i/>
          <w:snapToGrid w:val="0"/>
        </w:rPr>
        <w:t xml:space="preserve">Rohingya </w:t>
      </w:r>
      <w:r w:rsidRPr="002D0A70">
        <w:rPr>
          <w:snapToGrid w:val="0"/>
        </w:rPr>
        <w:t xml:space="preserve">refugees from Myanmar are staying in Bangladesh. In association with UNHCR, under a Memorandum of Understanding (MOU), the State party is providing supports to the refugees living in two camps in terms of shelter, healthcare services and education to children etc. The unaccompanied children are also provided with adequate supports and protection. Refugee children born in Bangladesh are duly registered. There are also many immigrants from Myanmar who live in make-shift camps near the river Teknaf. </w:t>
      </w:r>
    </w:p>
    <w:p w:rsidR="0070553D" w:rsidRPr="002D0A70" w:rsidRDefault="0070553D" w:rsidP="0070553D">
      <w:pPr>
        <w:rPr>
          <w:snapToGrid w:val="0"/>
        </w:rPr>
      </w:pPr>
      <w:r>
        <w:rPr>
          <w:snapToGrid w:val="0"/>
        </w:rPr>
        <w:t>357.</w:t>
      </w:r>
      <w:r>
        <w:rPr>
          <w:snapToGrid w:val="0"/>
        </w:rPr>
        <w:tab/>
      </w:r>
      <w:r w:rsidRPr="002D0A70">
        <w:rPr>
          <w:snapToGrid w:val="0"/>
        </w:rPr>
        <w:t>The Government is very much concerned about child labour and is increasingly undertaking different poverty focused programmes for reduction of child labour through facilitating access to education, with collaboration of NGOs and development partners. A comprehensive Time Bound Programme (2004-15) for eradicating child labour has been undertaken with the support of development partners. There are several other projects also addressing the issues of hazardous child labour, street children etc. Micro credit programmes, for example, is increasing at a geometric rate helping eradicate poverty. A comprehensive survey on hazardous child labour has been conducted by BBS with the support of ILO in 2005. Though not very comprehensive, some surveys on street children and domestic labour have been also conducted.</w:t>
      </w:r>
    </w:p>
    <w:p w:rsidR="0070553D" w:rsidRPr="002D0A70" w:rsidRDefault="0070553D" w:rsidP="0070553D">
      <w:pPr>
        <w:rPr>
          <w:snapToGrid w:val="0"/>
        </w:rPr>
      </w:pPr>
      <w:r>
        <w:rPr>
          <w:snapToGrid w:val="0"/>
        </w:rPr>
        <w:t>358.</w:t>
      </w:r>
      <w:r>
        <w:rPr>
          <w:snapToGrid w:val="0"/>
        </w:rPr>
        <w:tab/>
      </w:r>
      <w:r w:rsidRPr="002D0A70">
        <w:rPr>
          <w:snapToGrid w:val="0"/>
        </w:rPr>
        <w:t>Bangladesh has ratified the ILO Convention-182 concerning the Prohibition and Immediate Action on Elimination of Worst Forms of Child Labour in 2001. A Child Labour Policy, dealing among others with age of admission into employment (in reference to ILO Convention-138), has been drafted and awaiting approval. The country’s Labour Law has been enacted in 2006. The Mines (Amendment) Act, 2004 has revised the age of children who can be engaged in mines from 15 years to 18 years to conform to the CRC</w:t>
      </w:r>
      <w:r>
        <w:rPr>
          <w:snapToGrid w:val="0"/>
        </w:rPr>
        <w:t xml:space="preserve">. </w:t>
      </w:r>
      <w:r w:rsidRPr="002D0A70">
        <w:rPr>
          <w:snapToGrid w:val="0"/>
        </w:rPr>
        <w:t xml:space="preserve">The State Party is in the </w:t>
      </w:r>
      <w:r w:rsidR="00FD1C11">
        <w:rPr>
          <w:snapToGrid w:val="0"/>
        </w:rPr>
        <w:br w:type="page"/>
      </w:r>
      <w:r w:rsidRPr="002D0A70">
        <w:rPr>
          <w:snapToGrid w:val="0"/>
        </w:rPr>
        <w:t>process of increase the number of Labour Inspectors significantly. Over the years, the employment of child labour in garments and in other sectors, has decreased, and many of the children are attending schools anew</w:t>
      </w:r>
      <w:r>
        <w:rPr>
          <w:snapToGrid w:val="0"/>
        </w:rPr>
        <w:t xml:space="preserve">. </w:t>
      </w:r>
    </w:p>
    <w:p w:rsidR="0070553D" w:rsidRPr="002D0A70" w:rsidRDefault="0070553D" w:rsidP="0070553D">
      <w:pPr>
        <w:rPr>
          <w:snapToGrid w:val="0"/>
        </w:rPr>
      </w:pPr>
      <w:r>
        <w:rPr>
          <w:snapToGrid w:val="0"/>
        </w:rPr>
        <w:t>359.</w:t>
      </w:r>
      <w:r>
        <w:rPr>
          <w:snapToGrid w:val="0"/>
        </w:rPr>
        <w:tab/>
      </w:r>
      <w:r w:rsidRPr="002D0A70">
        <w:rPr>
          <w:snapToGrid w:val="0"/>
        </w:rPr>
        <w:t xml:space="preserve">Monitoring system of activities related to women and child protection issues has by and large been strengthened through developing new tools and mechanisms. The system covers, inter alia, issues concerning sexual exploitation, sale, trafficking and abduction and children in conflict/contact with law. Follow up actions are taken based on the monitoring reports. Meetings on law and order particularly with reference to abuse and violence against children are more regularly held and situation assessed for taking measures and identifying future course of action. </w:t>
      </w:r>
    </w:p>
    <w:p w:rsidR="0070553D" w:rsidRPr="002D0A70" w:rsidRDefault="0070553D" w:rsidP="0070553D">
      <w:pPr>
        <w:rPr>
          <w:i/>
          <w:snapToGrid w:val="0"/>
        </w:rPr>
      </w:pPr>
      <w:r>
        <w:rPr>
          <w:snapToGrid w:val="0"/>
        </w:rPr>
        <w:t>360.</w:t>
      </w:r>
      <w:r>
        <w:rPr>
          <w:snapToGrid w:val="0"/>
        </w:rPr>
        <w:tab/>
      </w:r>
      <w:r w:rsidRPr="002D0A70">
        <w:rPr>
          <w:snapToGrid w:val="0"/>
        </w:rPr>
        <w:t>The Government has enacted a number of laws to address violence against children and women, such as The Suppression of Violence against Women and Children Act, 2000, The Acid Control Act, 2002, The Acid Crimes Prevention Act, 2002, and The Law and Order Disruption Crimes (Speedy Trial) Act, 2002</w:t>
      </w:r>
      <w:r>
        <w:rPr>
          <w:snapToGrid w:val="0"/>
        </w:rPr>
        <w:t xml:space="preserve">. </w:t>
      </w:r>
      <w:r w:rsidRPr="002D0A70">
        <w:rPr>
          <w:snapToGrid w:val="0"/>
        </w:rPr>
        <w:t>Offenders are now being arrested and tried in more number than before. Police administration is being modernized. One Stop Crisis Centre (OCC) has been in operation in all 6 Divisions for supporting the woman victims. Along with the Government, NGOs are increasingly getting involved and working in advocacy and awareness programmes.</w:t>
      </w:r>
      <w:r w:rsidRPr="002D0A70">
        <w:rPr>
          <w:i/>
          <w:snapToGrid w:val="0"/>
        </w:rPr>
        <w:t xml:space="preserve"> </w:t>
      </w:r>
    </w:p>
    <w:p w:rsidR="0070553D" w:rsidRPr="002D0A70" w:rsidRDefault="0070553D" w:rsidP="0070553D">
      <w:pPr>
        <w:rPr>
          <w:snapToGrid w:val="0"/>
        </w:rPr>
      </w:pPr>
      <w:r>
        <w:rPr>
          <w:snapToGrid w:val="0"/>
        </w:rPr>
        <w:t>361.</w:t>
      </w:r>
      <w:r>
        <w:rPr>
          <w:snapToGrid w:val="0"/>
        </w:rPr>
        <w:tab/>
      </w:r>
      <w:r w:rsidRPr="002D0A70">
        <w:rPr>
          <w:snapToGrid w:val="0"/>
        </w:rPr>
        <w:t>National Plan of Action against Sexual Exploitation and Abuse of Children, including Trafficking (NPA-SEACT) has been formulated. A regional strategy to combat child sexual abuse and sexual exploitation of children was adopted by all seven South Asian Countries in Dhaka.</w:t>
      </w:r>
    </w:p>
    <w:p w:rsidR="0070553D" w:rsidRPr="002D0A70" w:rsidRDefault="0070553D" w:rsidP="0070553D">
      <w:pPr>
        <w:rPr>
          <w:snapToGrid w:val="0"/>
        </w:rPr>
      </w:pPr>
      <w:r>
        <w:rPr>
          <w:snapToGrid w:val="0"/>
        </w:rPr>
        <w:t>362.</w:t>
      </w:r>
      <w:r>
        <w:rPr>
          <w:snapToGrid w:val="0"/>
        </w:rPr>
        <w:tab/>
      </w:r>
      <w:r w:rsidRPr="002D0A70">
        <w:rPr>
          <w:snapToGrid w:val="0"/>
        </w:rPr>
        <w:t>The steps of the Government in order to improve the juvenile justice, include, among others:</w:t>
      </w:r>
    </w:p>
    <w:p w:rsidR="0070553D" w:rsidRPr="002D0A70" w:rsidRDefault="0070553D" w:rsidP="0070553D">
      <w:pPr>
        <w:pStyle w:val="Bullet"/>
        <w:rPr>
          <w:snapToGrid w:val="0"/>
        </w:rPr>
      </w:pPr>
      <w:r w:rsidRPr="002D0A70">
        <w:rPr>
          <w:snapToGrid w:val="0"/>
        </w:rPr>
        <w:t xml:space="preserve">Raised the age of criminal responsibility from 7 to 9 years </w:t>
      </w:r>
    </w:p>
    <w:p w:rsidR="0070553D" w:rsidRPr="002D0A70" w:rsidRDefault="0070553D" w:rsidP="0070553D">
      <w:pPr>
        <w:pStyle w:val="Bullet"/>
        <w:rPr>
          <w:snapToGrid w:val="0"/>
        </w:rPr>
      </w:pPr>
      <w:r w:rsidRPr="002D0A70">
        <w:rPr>
          <w:snapToGrid w:val="0"/>
        </w:rPr>
        <w:t xml:space="preserve">Established a Committee to review the laws concerning juvenile justice </w:t>
      </w:r>
    </w:p>
    <w:p w:rsidR="0070553D" w:rsidRPr="002D0A70" w:rsidRDefault="0070553D" w:rsidP="0070553D">
      <w:pPr>
        <w:pStyle w:val="Bullet"/>
        <w:rPr>
          <w:snapToGrid w:val="0"/>
        </w:rPr>
      </w:pPr>
      <w:r w:rsidRPr="002D0A70">
        <w:rPr>
          <w:snapToGrid w:val="0"/>
        </w:rPr>
        <w:t>Establishment of 4 Divisional Juvenile Courts of Sessions is under process</w:t>
      </w:r>
    </w:p>
    <w:p w:rsidR="0070553D" w:rsidRPr="002D0A70" w:rsidRDefault="0070553D" w:rsidP="0070553D">
      <w:pPr>
        <w:pStyle w:val="Bullet"/>
        <w:rPr>
          <w:snapToGrid w:val="0"/>
        </w:rPr>
      </w:pPr>
      <w:r w:rsidRPr="002D0A70">
        <w:rPr>
          <w:snapToGrid w:val="0"/>
        </w:rPr>
        <w:t>Established a high level Juvenile Justice Tasks Force, and identified priority areas of action and</w:t>
      </w:r>
      <w:r>
        <w:rPr>
          <w:snapToGrid w:val="0"/>
        </w:rPr>
        <w:t xml:space="preserve"> </w:t>
      </w:r>
      <w:r w:rsidRPr="002D0A70">
        <w:rPr>
          <w:snapToGrid w:val="0"/>
        </w:rPr>
        <w:t>Tasks Forces were constituted at district and sub-district (Upazi</w:t>
      </w:r>
      <w:r>
        <w:rPr>
          <w:snapToGrid w:val="0"/>
        </w:rPr>
        <w:t xml:space="preserve">la) level </w:t>
      </w:r>
    </w:p>
    <w:p w:rsidR="0070553D" w:rsidRPr="002D0A70" w:rsidRDefault="0070553D" w:rsidP="0070553D">
      <w:pPr>
        <w:pStyle w:val="Bullet"/>
        <w:rPr>
          <w:snapToGrid w:val="0"/>
        </w:rPr>
      </w:pPr>
      <w:r w:rsidRPr="002D0A70">
        <w:rPr>
          <w:snapToGrid w:val="0"/>
        </w:rPr>
        <w:t xml:space="preserve"> A committee involving all concerned Ministries, Departments and Organizations to monitor the implementation of Children Act, 1974 has been constituted</w:t>
      </w:r>
      <w:r>
        <w:rPr>
          <w:snapToGrid w:val="0"/>
        </w:rPr>
        <w:t xml:space="preserve"> </w:t>
      </w:r>
    </w:p>
    <w:p w:rsidR="0070553D" w:rsidRPr="002D0A70" w:rsidRDefault="0070553D" w:rsidP="0070553D">
      <w:pPr>
        <w:pStyle w:val="Bullet"/>
        <w:rPr>
          <w:snapToGrid w:val="0"/>
        </w:rPr>
      </w:pPr>
      <w:r w:rsidRPr="002D0A70">
        <w:rPr>
          <w:snapToGrid w:val="0"/>
        </w:rPr>
        <w:t>Arranged advocacy, meetings and workshops collaboration with NGOs and Government throughout the country</w:t>
      </w:r>
    </w:p>
    <w:p w:rsidR="0070553D" w:rsidRPr="002D0A70" w:rsidRDefault="0070553D" w:rsidP="0070553D">
      <w:pPr>
        <w:pStyle w:val="Bullet"/>
        <w:rPr>
          <w:snapToGrid w:val="0"/>
        </w:rPr>
      </w:pPr>
      <w:r w:rsidRPr="002D0A70">
        <w:rPr>
          <w:snapToGrid w:val="0"/>
        </w:rPr>
        <w:t>Developed training materials and provided training to judges, magistrates, police, social welfare officials and other concerned on juvenile just</w:t>
      </w:r>
      <w:r>
        <w:rPr>
          <w:snapToGrid w:val="0"/>
        </w:rPr>
        <w:t>ice</w:t>
      </w:r>
      <w:r w:rsidRPr="002D0A70">
        <w:rPr>
          <w:snapToGrid w:val="0"/>
        </w:rPr>
        <w:t xml:space="preserve"> </w:t>
      </w:r>
    </w:p>
    <w:p w:rsidR="0070553D" w:rsidRPr="002D0A70" w:rsidRDefault="0070553D" w:rsidP="0070553D">
      <w:pPr>
        <w:rPr>
          <w:snapToGrid w:val="0"/>
        </w:rPr>
      </w:pPr>
      <w:r>
        <w:rPr>
          <w:snapToGrid w:val="0"/>
        </w:rPr>
        <w:t>363.</w:t>
      </w:r>
      <w:r>
        <w:rPr>
          <w:snapToGrid w:val="0"/>
        </w:rPr>
        <w:tab/>
      </w:r>
      <w:r w:rsidRPr="002D0A70">
        <w:rPr>
          <w:snapToGrid w:val="0"/>
        </w:rPr>
        <w:t xml:space="preserve">Some bold </w:t>
      </w:r>
      <w:r w:rsidRPr="002D0A70">
        <w:rPr>
          <w:i/>
          <w:snapToGrid w:val="0"/>
        </w:rPr>
        <w:t>Suo Moto</w:t>
      </w:r>
      <w:r w:rsidRPr="002D0A70">
        <w:rPr>
          <w:snapToGrid w:val="0"/>
        </w:rPr>
        <w:t xml:space="preserve"> orders were issued by the High Court Division in the recent years in light of the Children Act, 1974 upholding children’s rights and protection. In one judgement passed in 2005</w:t>
      </w:r>
      <w:r w:rsidR="00FD1C11">
        <w:rPr>
          <w:snapToGrid w:val="0"/>
        </w:rPr>
        <w:t>, the Court also observed that “</w:t>
      </w:r>
      <w:r w:rsidRPr="002D0A70">
        <w:rPr>
          <w:snapToGrid w:val="0"/>
        </w:rPr>
        <w:t>as a signatory to the Convention, Bangladesh is duty bound to reflect the above Article (article 40) as well as other articles in CRC in our national laws. We are of the view that the time is ripe for our legislature to enact laws in conformity with the UNCRC</w:t>
      </w:r>
      <w:r w:rsidR="00FD1C11">
        <w:rPr>
          <w:snapToGrid w:val="0"/>
        </w:rPr>
        <w:t>”</w:t>
      </w:r>
      <w:r>
        <w:rPr>
          <w:snapToGrid w:val="0"/>
        </w:rPr>
        <w:t xml:space="preserve">. </w:t>
      </w:r>
    </w:p>
    <w:p w:rsidR="0070553D" w:rsidRPr="002D0A70" w:rsidRDefault="0070553D" w:rsidP="0070553D">
      <w:pPr>
        <w:rPr>
          <w:snapToGrid w:val="0"/>
        </w:rPr>
      </w:pPr>
      <w:r>
        <w:rPr>
          <w:snapToGrid w:val="0"/>
        </w:rPr>
        <w:t>364.</w:t>
      </w:r>
      <w:r>
        <w:rPr>
          <w:snapToGrid w:val="0"/>
        </w:rPr>
        <w:tab/>
      </w:r>
      <w:r w:rsidRPr="002D0A70">
        <w:rPr>
          <w:snapToGrid w:val="0"/>
        </w:rPr>
        <w:t xml:space="preserve">All these resulted in significant reduction of confinement of children in jail. While the total number of Children in confinement was </w:t>
      </w:r>
      <w:r w:rsidRPr="002D0A70">
        <w:rPr>
          <w:b/>
          <w:snapToGrid w:val="0"/>
        </w:rPr>
        <w:t>1303</w:t>
      </w:r>
      <w:r w:rsidRPr="002D0A70">
        <w:rPr>
          <w:snapToGrid w:val="0"/>
        </w:rPr>
        <w:t xml:space="preserve"> in Jails in 2003, the number decreased to </w:t>
      </w:r>
      <w:r w:rsidRPr="002D0A70">
        <w:rPr>
          <w:b/>
          <w:snapToGrid w:val="0"/>
        </w:rPr>
        <w:t>395</w:t>
      </w:r>
      <w:r w:rsidRPr="002D0A70">
        <w:rPr>
          <w:snapToGrid w:val="0"/>
        </w:rPr>
        <w:t xml:space="preserve"> in June 2007. The number of children kept with adult prisoners in Jails has reduced over the years. </w:t>
      </w:r>
      <w:r w:rsidRPr="00112085">
        <w:t>One day-care centre for the children of the female inmates of jail is running in Dhaka central Jail.</w:t>
      </w:r>
      <w:r w:rsidRPr="002D0A70">
        <w:rPr>
          <w:snapToGrid w:val="0"/>
        </w:rPr>
        <w:t xml:space="preserve"> </w:t>
      </w:r>
    </w:p>
    <w:p w:rsidR="0070553D" w:rsidRPr="002D0A70" w:rsidRDefault="0070553D" w:rsidP="0070553D">
      <w:pPr>
        <w:pStyle w:val="Heading2"/>
        <w:rPr>
          <w:i/>
          <w:snapToGrid w:val="0"/>
        </w:rPr>
      </w:pPr>
      <w:r w:rsidRPr="002D0A70">
        <w:rPr>
          <w:snapToGrid w:val="0"/>
        </w:rPr>
        <w:t>B.</w:t>
      </w:r>
      <w:r>
        <w:rPr>
          <w:i/>
          <w:snapToGrid w:val="0"/>
        </w:rPr>
        <w:t xml:space="preserve">  </w:t>
      </w:r>
      <w:r w:rsidRPr="002D0A70">
        <w:rPr>
          <w:snapToGrid w:val="0"/>
        </w:rPr>
        <w:t>Children in situation</w:t>
      </w:r>
      <w:r w:rsidR="00C849A0">
        <w:rPr>
          <w:snapToGrid w:val="0"/>
        </w:rPr>
        <w:t>s</w:t>
      </w:r>
      <w:r w:rsidRPr="002D0A70">
        <w:rPr>
          <w:snapToGrid w:val="0"/>
        </w:rPr>
        <w:t xml:space="preserve"> of emergency</w:t>
      </w:r>
      <w:bookmarkEnd w:id="38"/>
      <w:bookmarkEnd w:id="39"/>
      <w:bookmarkEnd w:id="40"/>
    </w:p>
    <w:p w:rsidR="0070553D" w:rsidRPr="002D0A70" w:rsidRDefault="0070553D" w:rsidP="0070553D">
      <w:pPr>
        <w:pStyle w:val="Heading3"/>
        <w:rPr>
          <w:bCs/>
          <w:snapToGrid w:val="0"/>
        </w:rPr>
      </w:pPr>
      <w:bookmarkStart w:id="41" w:name="_Toc505571943"/>
      <w:bookmarkStart w:id="42" w:name="_Toc506433128"/>
      <w:r w:rsidRPr="002D0A70">
        <w:rPr>
          <w:snapToGrid w:val="0"/>
        </w:rPr>
        <w:t>Refugee children</w:t>
      </w:r>
      <w:r w:rsidRPr="002D0A70">
        <w:rPr>
          <w:bCs/>
          <w:snapToGrid w:val="0"/>
        </w:rPr>
        <w:t xml:space="preserve"> </w:t>
      </w:r>
      <w:bookmarkEnd w:id="41"/>
      <w:bookmarkEnd w:id="42"/>
    </w:p>
    <w:p w:rsidR="0070553D" w:rsidRPr="002D0A70" w:rsidRDefault="0070553D" w:rsidP="0070553D">
      <w:pPr>
        <w:rPr>
          <w:snapToGrid w:val="0"/>
        </w:rPr>
      </w:pPr>
      <w:r>
        <w:rPr>
          <w:snapToGrid w:val="0"/>
        </w:rPr>
        <w:t>365.</w:t>
      </w:r>
      <w:r>
        <w:rPr>
          <w:snapToGrid w:val="0"/>
        </w:rPr>
        <w:tab/>
      </w:r>
      <w:r w:rsidRPr="002D0A70">
        <w:rPr>
          <w:snapToGrid w:val="0"/>
        </w:rPr>
        <w:t xml:space="preserve">The </w:t>
      </w:r>
      <w:r w:rsidRPr="002D0A70">
        <w:rPr>
          <w:i/>
          <w:snapToGrid w:val="0"/>
        </w:rPr>
        <w:t>Rohingya</w:t>
      </w:r>
      <w:r w:rsidRPr="002D0A70">
        <w:rPr>
          <w:snapToGrid w:val="0"/>
        </w:rPr>
        <w:t xml:space="preserve"> coming from Myanmar since 1991 is the only people to whom Bangladesh has given refugee status. Over 250,000 refugees are estimated to arrive in Bangladesh since 1991 from Myanmar. Out of them, around 21,000 are living in 2 camps in Cox’s Bazar district, some are living in make-shift houses and around 236,000 have been repatriated. Neither there is legislation for the refugees in the country nor has it ratified the UN Convention relating to the Status of Refugees of 1951, however, the government provides services to the </w:t>
      </w:r>
      <w:r w:rsidRPr="002D0A70">
        <w:rPr>
          <w:i/>
          <w:snapToGrid w:val="0"/>
        </w:rPr>
        <w:t xml:space="preserve">Rohingyas </w:t>
      </w:r>
      <w:r w:rsidRPr="002D0A70">
        <w:rPr>
          <w:snapToGrid w:val="0"/>
        </w:rPr>
        <w:t>under an MOU with UNHCR which coordinates the process of repatriation, ensures that refugees are repatriated strictly on voluntary basis</w:t>
      </w:r>
    </w:p>
    <w:p w:rsidR="0070553D" w:rsidRDefault="0070553D" w:rsidP="0070553D">
      <w:pPr>
        <w:pStyle w:val="Heading2"/>
        <w:rPr>
          <w:snapToGrid w:val="0"/>
        </w:rPr>
      </w:pPr>
      <w:r>
        <w:rPr>
          <w:snapToGrid w:val="0"/>
        </w:rPr>
        <w:t>Table 8.1</w:t>
      </w:r>
      <w:r w:rsidRPr="002D0A70">
        <w:rPr>
          <w:snapToGrid w:val="0"/>
        </w:rPr>
        <w:t xml:space="preserve"> </w:t>
      </w:r>
    </w:p>
    <w:p w:rsidR="0070553D" w:rsidRDefault="0070553D" w:rsidP="0070553D">
      <w:pPr>
        <w:pStyle w:val="Heading2"/>
        <w:rPr>
          <w:snapToGrid w:val="0"/>
        </w:rPr>
      </w:pPr>
      <w:r>
        <w:rPr>
          <w:snapToGrid w:val="0"/>
        </w:rPr>
        <w:t>Repatriation s</w:t>
      </w:r>
      <w:r w:rsidRPr="002D0A70">
        <w:rPr>
          <w:snapToGrid w:val="0"/>
        </w:rPr>
        <w:t>tatistics of</w:t>
      </w:r>
      <w:r w:rsidRPr="002D0A70">
        <w:rPr>
          <w:i/>
          <w:snapToGrid w:val="0"/>
        </w:rPr>
        <w:t xml:space="preserve"> Rohingya</w:t>
      </w:r>
      <w:r>
        <w:rPr>
          <w:snapToGrid w:val="0"/>
        </w:rPr>
        <w:t xml:space="preserve"> </w:t>
      </w:r>
      <w:r w:rsidR="009A2FF4">
        <w:rPr>
          <w:snapToGrid w:val="0"/>
        </w:rPr>
        <w:t>r</w:t>
      </w:r>
      <w:r w:rsidRPr="002D0A70">
        <w:rPr>
          <w:snapToGrid w:val="0"/>
        </w:rPr>
        <w:t>efugee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2122"/>
        <w:gridCol w:w="2123"/>
      </w:tblGrid>
      <w:tr w:rsidR="0070553D" w:rsidRPr="00E053A4" w:rsidTr="009A2FF4">
        <w:trPr>
          <w:jc w:val="center"/>
        </w:trPr>
        <w:tc>
          <w:tcPr>
            <w:tcW w:w="2122" w:type="dxa"/>
            <w:tcBorders>
              <w:bottom w:val="single" w:sz="4" w:space="0" w:color="auto"/>
            </w:tcBorders>
            <w:shd w:val="clear" w:color="auto" w:fill="auto"/>
          </w:tcPr>
          <w:p w:rsidR="0070553D" w:rsidRPr="00E053A4" w:rsidRDefault="0070553D" w:rsidP="009A2FF4">
            <w:pPr>
              <w:adjustRightInd w:val="0"/>
              <w:snapToGrid w:val="0"/>
              <w:spacing w:after="0"/>
              <w:jc w:val="center"/>
              <w:rPr>
                <w:snapToGrid w:val="0"/>
              </w:rPr>
            </w:pPr>
            <w:r w:rsidRPr="00E053A4">
              <w:rPr>
                <w:snapToGrid w:val="0"/>
              </w:rPr>
              <w:t>Year</w:t>
            </w:r>
          </w:p>
        </w:tc>
        <w:tc>
          <w:tcPr>
            <w:tcW w:w="2122" w:type="dxa"/>
            <w:tcBorders>
              <w:bottom w:val="single" w:sz="4" w:space="0" w:color="auto"/>
            </w:tcBorders>
            <w:shd w:val="clear" w:color="auto" w:fill="auto"/>
          </w:tcPr>
          <w:p w:rsidR="0070553D" w:rsidRPr="00E053A4" w:rsidRDefault="0070553D" w:rsidP="0070553D">
            <w:pPr>
              <w:adjustRightInd w:val="0"/>
              <w:snapToGrid w:val="0"/>
              <w:spacing w:after="0"/>
              <w:jc w:val="center"/>
              <w:rPr>
                <w:snapToGrid w:val="0"/>
              </w:rPr>
            </w:pPr>
            <w:r w:rsidRPr="00E053A4">
              <w:rPr>
                <w:snapToGrid w:val="0"/>
              </w:rPr>
              <w:t>Repatriation (person)</w:t>
            </w:r>
          </w:p>
        </w:tc>
        <w:tc>
          <w:tcPr>
            <w:tcW w:w="2123" w:type="dxa"/>
            <w:tcBorders>
              <w:bottom w:val="single" w:sz="4" w:space="0" w:color="auto"/>
            </w:tcBorders>
            <w:shd w:val="clear" w:color="auto" w:fill="auto"/>
          </w:tcPr>
          <w:p w:rsidR="0070553D" w:rsidRPr="00E053A4" w:rsidRDefault="0070553D" w:rsidP="0070553D">
            <w:pPr>
              <w:adjustRightInd w:val="0"/>
              <w:snapToGrid w:val="0"/>
              <w:spacing w:after="0"/>
              <w:jc w:val="center"/>
              <w:rPr>
                <w:snapToGrid w:val="0"/>
                <w:lang w:val="fr-FR"/>
              </w:rPr>
            </w:pPr>
            <w:r>
              <w:rPr>
                <w:snapToGrid w:val="0"/>
                <w:lang w:val="fr-FR"/>
              </w:rPr>
              <w:t>Cumulative p</w:t>
            </w:r>
            <w:r w:rsidRPr="00E053A4">
              <w:rPr>
                <w:snapToGrid w:val="0"/>
                <w:lang w:val="fr-FR"/>
              </w:rPr>
              <w:t>erson</w:t>
            </w:r>
          </w:p>
        </w:tc>
      </w:tr>
      <w:tr w:rsidR="0070553D" w:rsidRPr="00E053A4" w:rsidTr="009A2FF4">
        <w:trPr>
          <w:jc w:val="center"/>
        </w:trPr>
        <w:tc>
          <w:tcPr>
            <w:tcW w:w="2122" w:type="dxa"/>
            <w:tcBorders>
              <w:bottom w:val="nil"/>
            </w:tcBorders>
            <w:shd w:val="clear" w:color="auto" w:fill="auto"/>
          </w:tcPr>
          <w:p w:rsidR="0070553D" w:rsidRPr="00E053A4" w:rsidRDefault="0070553D" w:rsidP="009A2FF4">
            <w:pPr>
              <w:adjustRightInd w:val="0"/>
              <w:snapToGrid w:val="0"/>
              <w:spacing w:after="0"/>
              <w:ind w:left="57"/>
              <w:jc w:val="center"/>
              <w:rPr>
                <w:snapToGrid w:val="0"/>
                <w:lang w:val="fr-FR"/>
              </w:rPr>
            </w:pPr>
            <w:r w:rsidRPr="00E053A4">
              <w:rPr>
                <w:snapToGrid w:val="0"/>
                <w:lang w:val="fr-FR"/>
              </w:rPr>
              <w:t>1992-2001</w:t>
            </w:r>
          </w:p>
        </w:tc>
        <w:tc>
          <w:tcPr>
            <w:tcW w:w="2122" w:type="dxa"/>
            <w:tcBorders>
              <w:bottom w:val="nil"/>
            </w:tcBorders>
            <w:shd w:val="clear" w:color="auto" w:fill="auto"/>
          </w:tcPr>
          <w:p w:rsidR="0070553D" w:rsidRPr="00E053A4" w:rsidRDefault="0070553D" w:rsidP="009A2FF4">
            <w:pPr>
              <w:adjustRightInd w:val="0"/>
              <w:snapToGrid w:val="0"/>
              <w:spacing w:after="0"/>
              <w:ind w:right="567"/>
              <w:jc w:val="right"/>
              <w:rPr>
                <w:snapToGrid w:val="0"/>
                <w:lang w:val="fr-FR"/>
              </w:rPr>
            </w:pPr>
            <w:r w:rsidRPr="00E053A4">
              <w:rPr>
                <w:snapToGrid w:val="0"/>
                <w:lang w:val="fr-FR"/>
              </w:rPr>
              <w:t>232 325</w:t>
            </w:r>
          </w:p>
        </w:tc>
        <w:tc>
          <w:tcPr>
            <w:tcW w:w="2123" w:type="dxa"/>
            <w:tcBorders>
              <w:bottom w:val="nil"/>
            </w:tcBorders>
            <w:shd w:val="clear" w:color="auto" w:fill="auto"/>
          </w:tcPr>
          <w:p w:rsidR="0070553D" w:rsidRPr="00E053A4" w:rsidRDefault="0070553D" w:rsidP="009A2FF4">
            <w:pPr>
              <w:adjustRightInd w:val="0"/>
              <w:snapToGrid w:val="0"/>
              <w:spacing w:after="0"/>
              <w:jc w:val="center"/>
              <w:rPr>
                <w:snapToGrid w:val="0"/>
                <w:lang w:val="fr-FR"/>
              </w:rPr>
            </w:pPr>
            <w:r w:rsidRPr="00E053A4">
              <w:rPr>
                <w:snapToGrid w:val="0"/>
                <w:lang w:val="fr-FR"/>
              </w:rPr>
              <w:t>232 325</w:t>
            </w:r>
          </w:p>
        </w:tc>
      </w:tr>
      <w:tr w:rsidR="0070553D" w:rsidRPr="00E053A4" w:rsidTr="009A2FF4">
        <w:trPr>
          <w:jc w:val="center"/>
        </w:trPr>
        <w:tc>
          <w:tcPr>
            <w:tcW w:w="2122" w:type="dxa"/>
            <w:tcBorders>
              <w:top w:val="nil"/>
              <w:bottom w:val="nil"/>
            </w:tcBorders>
            <w:shd w:val="clear" w:color="auto" w:fill="auto"/>
          </w:tcPr>
          <w:p w:rsidR="0070553D" w:rsidRPr="00E053A4" w:rsidRDefault="0070553D" w:rsidP="009A2FF4">
            <w:pPr>
              <w:adjustRightInd w:val="0"/>
              <w:snapToGrid w:val="0"/>
              <w:spacing w:after="0"/>
              <w:ind w:left="57"/>
              <w:jc w:val="center"/>
              <w:rPr>
                <w:snapToGrid w:val="0"/>
                <w:lang w:val="fr-FR"/>
              </w:rPr>
            </w:pPr>
            <w:r w:rsidRPr="00E053A4">
              <w:rPr>
                <w:snapToGrid w:val="0"/>
                <w:lang w:val="fr-FR"/>
              </w:rPr>
              <w:t>2002</w:t>
            </w:r>
          </w:p>
        </w:tc>
        <w:tc>
          <w:tcPr>
            <w:tcW w:w="2122" w:type="dxa"/>
            <w:tcBorders>
              <w:top w:val="nil"/>
              <w:bottom w:val="nil"/>
            </w:tcBorders>
            <w:shd w:val="clear" w:color="auto" w:fill="auto"/>
          </w:tcPr>
          <w:p w:rsidR="0070553D" w:rsidRPr="00E053A4" w:rsidRDefault="0070553D" w:rsidP="009A2FF4">
            <w:pPr>
              <w:adjustRightInd w:val="0"/>
              <w:snapToGrid w:val="0"/>
              <w:spacing w:after="0"/>
              <w:ind w:right="567"/>
              <w:jc w:val="right"/>
              <w:rPr>
                <w:snapToGrid w:val="0"/>
                <w:lang w:val="fr-FR"/>
              </w:rPr>
            </w:pPr>
            <w:r w:rsidRPr="00E053A4">
              <w:rPr>
                <w:snapToGrid w:val="0"/>
                <w:lang w:val="fr-FR"/>
              </w:rPr>
              <w:t>760</w:t>
            </w:r>
          </w:p>
        </w:tc>
        <w:tc>
          <w:tcPr>
            <w:tcW w:w="2123" w:type="dxa"/>
            <w:tcBorders>
              <w:top w:val="nil"/>
              <w:bottom w:val="nil"/>
            </w:tcBorders>
            <w:shd w:val="clear" w:color="auto" w:fill="auto"/>
          </w:tcPr>
          <w:p w:rsidR="0070553D" w:rsidRPr="00E053A4" w:rsidRDefault="0070553D" w:rsidP="009A2FF4">
            <w:pPr>
              <w:adjustRightInd w:val="0"/>
              <w:snapToGrid w:val="0"/>
              <w:spacing w:after="0"/>
              <w:jc w:val="center"/>
              <w:rPr>
                <w:snapToGrid w:val="0"/>
                <w:lang w:val="fr-FR"/>
              </w:rPr>
            </w:pPr>
            <w:r w:rsidRPr="00E053A4">
              <w:rPr>
                <w:snapToGrid w:val="0"/>
                <w:lang w:val="fr-FR"/>
              </w:rPr>
              <w:t>233 085</w:t>
            </w:r>
          </w:p>
        </w:tc>
      </w:tr>
      <w:tr w:rsidR="0070553D" w:rsidRPr="00E053A4" w:rsidTr="009A2FF4">
        <w:trPr>
          <w:jc w:val="center"/>
        </w:trPr>
        <w:tc>
          <w:tcPr>
            <w:tcW w:w="2122" w:type="dxa"/>
            <w:tcBorders>
              <w:top w:val="nil"/>
              <w:bottom w:val="nil"/>
            </w:tcBorders>
            <w:shd w:val="clear" w:color="auto" w:fill="auto"/>
          </w:tcPr>
          <w:p w:rsidR="0070553D" w:rsidRPr="00E053A4" w:rsidRDefault="0070553D" w:rsidP="009A2FF4">
            <w:pPr>
              <w:adjustRightInd w:val="0"/>
              <w:snapToGrid w:val="0"/>
              <w:spacing w:after="0"/>
              <w:ind w:left="57"/>
              <w:jc w:val="center"/>
              <w:rPr>
                <w:snapToGrid w:val="0"/>
                <w:lang w:val="fr-FR"/>
              </w:rPr>
            </w:pPr>
            <w:r w:rsidRPr="00E053A4">
              <w:rPr>
                <w:snapToGrid w:val="0"/>
                <w:lang w:val="fr-FR"/>
              </w:rPr>
              <w:t>2003</w:t>
            </w:r>
          </w:p>
        </w:tc>
        <w:tc>
          <w:tcPr>
            <w:tcW w:w="2122" w:type="dxa"/>
            <w:tcBorders>
              <w:top w:val="nil"/>
              <w:bottom w:val="nil"/>
            </w:tcBorders>
            <w:shd w:val="clear" w:color="auto" w:fill="auto"/>
          </w:tcPr>
          <w:p w:rsidR="0070553D" w:rsidRPr="00E053A4" w:rsidRDefault="0070553D" w:rsidP="009A2FF4">
            <w:pPr>
              <w:adjustRightInd w:val="0"/>
              <w:snapToGrid w:val="0"/>
              <w:spacing w:after="0"/>
              <w:ind w:right="567"/>
              <w:jc w:val="right"/>
              <w:rPr>
                <w:snapToGrid w:val="0"/>
                <w:lang w:val="fr-FR"/>
              </w:rPr>
            </w:pPr>
            <w:r w:rsidRPr="00E053A4">
              <w:rPr>
                <w:snapToGrid w:val="0"/>
                <w:lang w:val="fr-FR"/>
              </w:rPr>
              <w:t>3 231</w:t>
            </w:r>
          </w:p>
        </w:tc>
        <w:tc>
          <w:tcPr>
            <w:tcW w:w="2123" w:type="dxa"/>
            <w:tcBorders>
              <w:top w:val="nil"/>
              <w:bottom w:val="nil"/>
            </w:tcBorders>
            <w:shd w:val="clear" w:color="auto" w:fill="auto"/>
          </w:tcPr>
          <w:p w:rsidR="0070553D" w:rsidRPr="00E053A4" w:rsidRDefault="0070553D" w:rsidP="009A2FF4">
            <w:pPr>
              <w:adjustRightInd w:val="0"/>
              <w:snapToGrid w:val="0"/>
              <w:spacing w:after="0"/>
              <w:jc w:val="center"/>
              <w:rPr>
                <w:snapToGrid w:val="0"/>
                <w:lang w:val="fr-FR"/>
              </w:rPr>
            </w:pPr>
            <w:r w:rsidRPr="00E053A4">
              <w:rPr>
                <w:snapToGrid w:val="0"/>
                <w:lang w:val="fr-FR"/>
              </w:rPr>
              <w:t>236 316</w:t>
            </w:r>
          </w:p>
        </w:tc>
      </w:tr>
      <w:tr w:rsidR="0070553D" w:rsidRPr="00E053A4" w:rsidTr="009A2FF4">
        <w:trPr>
          <w:jc w:val="center"/>
        </w:trPr>
        <w:tc>
          <w:tcPr>
            <w:tcW w:w="2122" w:type="dxa"/>
            <w:tcBorders>
              <w:top w:val="nil"/>
              <w:bottom w:val="nil"/>
            </w:tcBorders>
            <w:shd w:val="clear" w:color="auto" w:fill="auto"/>
          </w:tcPr>
          <w:p w:rsidR="0070553D" w:rsidRPr="00E053A4" w:rsidRDefault="0070553D" w:rsidP="009A2FF4">
            <w:pPr>
              <w:adjustRightInd w:val="0"/>
              <w:snapToGrid w:val="0"/>
              <w:spacing w:after="0"/>
              <w:ind w:left="57"/>
              <w:jc w:val="center"/>
              <w:rPr>
                <w:snapToGrid w:val="0"/>
                <w:lang w:val="fr-FR"/>
              </w:rPr>
            </w:pPr>
            <w:r w:rsidRPr="00E053A4">
              <w:rPr>
                <w:snapToGrid w:val="0"/>
                <w:lang w:val="fr-FR"/>
              </w:rPr>
              <w:t>2004</w:t>
            </w:r>
          </w:p>
        </w:tc>
        <w:tc>
          <w:tcPr>
            <w:tcW w:w="2122" w:type="dxa"/>
            <w:tcBorders>
              <w:top w:val="nil"/>
              <w:bottom w:val="nil"/>
            </w:tcBorders>
            <w:shd w:val="clear" w:color="auto" w:fill="auto"/>
          </w:tcPr>
          <w:p w:rsidR="0070553D" w:rsidRPr="00E053A4" w:rsidRDefault="0070553D" w:rsidP="009A2FF4">
            <w:pPr>
              <w:adjustRightInd w:val="0"/>
              <w:snapToGrid w:val="0"/>
              <w:spacing w:after="0"/>
              <w:ind w:right="567"/>
              <w:jc w:val="right"/>
              <w:rPr>
                <w:snapToGrid w:val="0"/>
                <w:lang w:val="fr-FR"/>
              </w:rPr>
            </w:pPr>
            <w:r w:rsidRPr="00E053A4">
              <w:rPr>
                <w:snapToGrid w:val="0"/>
                <w:lang w:val="fr-FR"/>
              </w:rPr>
              <w:t>210</w:t>
            </w:r>
          </w:p>
        </w:tc>
        <w:tc>
          <w:tcPr>
            <w:tcW w:w="2123" w:type="dxa"/>
            <w:tcBorders>
              <w:top w:val="nil"/>
              <w:bottom w:val="nil"/>
            </w:tcBorders>
            <w:shd w:val="clear" w:color="auto" w:fill="auto"/>
          </w:tcPr>
          <w:p w:rsidR="0070553D" w:rsidRPr="00E053A4" w:rsidRDefault="0070553D" w:rsidP="009A2FF4">
            <w:pPr>
              <w:adjustRightInd w:val="0"/>
              <w:snapToGrid w:val="0"/>
              <w:spacing w:after="0"/>
              <w:jc w:val="center"/>
              <w:rPr>
                <w:snapToGrid w:val="0"/>
                <w:lang w:val="fr-FR"/>
              </w:rPr>
            </w:pPr>
            <w:r w:rsidRPr="00E053A4">
              <w:rPr>
                <w:snapToGrid w:val="0"/>
                <w:lang w:val="fr-FR"/>
              </w:rPr>
              <w:t>236 526</w:t>
            </w:r>
          </w:p>
        </w:tc>
      </w:tr>
      <w:tr w:rsidR="0070553D" w:rsidRPr="00E053A4" w:rsidTr="009A2FF4">
        <w:trPr>
          <w:jc w:val="center"/>
        </w:trPr>
        <w:tc>
          <w:tcPr>
            <w:tcW w:w="2122" w:type="dxa"/>
            <w:tcBorders>
              <w:top w:val="nil"/>
              <w:bottom w:val="nil"/>
            </w:tcBorders>
            <w:shd w:val="clear" w:color="auto" w:fill="auto"/>
          </w:tcPr>
          <w:p w:rsidR="0070553D" w:rsidRPr="00E053A4" w:rsidRDefault="0070553D" w:rsidP="009A2FF4">
            <w:pPr>
              <w:adjustRightInd w:val="0"/>
              <w:snapToGrid w:val="0"/>
              <w:spacing w:after="0"/>
              <w:ind w:left="57"/>
              <w:jc w:val="center"/>
              <w:rPr>
                <w:snapToGrid w:val="0"/>
                <w:lang w:val="fr-FR"/>
              </w:rPr>
            </w:pPr>
            <w:r w:rsidRPr="00E053A4">
              <w:rPr>
                <w:snapToGrid w:val="0"/>
                <w:lang w:val="fr-FR"/>
              </w:rPr>
              <w:t>2005</w:t>
            </w:r>
          </w:p>
        </w:tc>
        <w:tc>
          <w:tcPr>
            <w:tcW w:w="2122" w:type="dxa"/>
            <w:tcBorders>
              <w:top w:val="nil"/>
              <w:bottom w:val="nil"/>
            </w:tcBorders>
            <w:shd w:val="clear" w:color="auto" w:fill="auto"/>
          </w:tcPr>
          <w:p w:rsidR="0070553D" w:rsidRPr="00E053A4" w:rsidRDefault="0070553D" w:rsidP="009A2FF4">
            <w:pPr>
              <w:adjustRightInd w:val="0"/>
              <w:snapToGrid w:val="0"/>
              <w:spacing w:after="0"/>
              <w:ind w:right="567"/>
              <w:jc w:val="right"/>
              <w:rPr>
                <w:snapToGrid w:val="0"/>
                <w:lang w:val="fr-FR"/>
              </w:rPr>
            </w:pPr>
            <w:r w:rsidRPr="00E053A4">
              <w:rPr>
                <w:snapToGrid w:val="0"/>
                <w:lang w:val="fr-FR"/>
              </w:rPr>
              <w:t>92</w:t>
            </w:r>
          </w:p>
        </w:tc>
        <w:tc>
          <w:tcPr>
            <w:tcW w:w="2123" w:type="dxa"/>
            <w:tcBorders>
              <w:top w:val="nil"/>
              <w:bottom w:val="nil"/>
            </w:tcBorders>
            <w:shd w:val="clear" w:color="auto" w:fill="auto"/>
          </w:tcPr>
          <w:p w:rsidR="0070553D" w:rsidRPr="00E053A4" w:rsidRDefault="0070553D" w:rsidP="009A2FF4">
            <w:pPr>
              <w:adjustRightInd w:val="0"/>
              <w:snapToGrid w:val="0"/>
              <w:spacing w:after="0"/>
              <w:jc w:val="center"/>
              <w:rPr>
                <w:snapToGrid w:val="0"/>
                <w:lang w:val="fr-FR"/>
              </w:rPr>
            </w:pPr>
            <w:r w:rsidRPr="00E053A4">
              <w:rPr>
                <w:snapToGrid w:val="0"/>
                <w:lang w:val="fr-FR"/>
              </w:rPr>
              <w:t>236 618</w:t>
            </w:r>
          </w:p>
        </w:tc>
      </w:tr>
      <w:tr w:rsidR="0070553D" w:rsidRPr="00E053A4" w:rsidTr="009A2FF4">
        <w:trPr>
          <w:jc w:val="center"/>
        </w:trPr>
        <w:tc>
          <w:tcPr>
            <w:tcW w:w="2122" w:type="dxa"/>
            <w:tcBorders>
              <w:top w:val="nil"/>
            </w:tcBorders>
            <w:shd w:val="clear" w:color="auto" w:fill="auto"/>
          </w:tcPr>
          <w:p w:rsidR="0070553D" w:rsidRPr="00E053A4" w:rsidRDefault="0070553D" w:rsidP="009A2FF4">
            <w:pPr>
              <w:adjustRightInd w:val="0"/>
              <w:snapToGrid w:val="0"/>
              <w:spacing w:after="0"/>
              <w:ind w:left="57"/>
              <w:jc w:val="center"/>
              <w:rPr>
                <w:snapToGrid w:val="0"/>
                <w:lang w:val="fr-FR"/>
              </w:rPr>
            </w:pPr>
            <w:r w:rsidRPr="00E053A4">
              <w:rPr>
                <w:snapToGrid w:val="0"/>
                <w:lang w:val="fr-FR"/>
              </w:rPr>
              <w:t>2006</w:t>
            </w:r>
          </w:p>
        </w:tc>
        <w:tc>
          <w:tcPr>
            <w:tcW w:w="2122" w:type="dxa"/>
            <w:tcBorders>
              <w:top w:val="nil"/>
            </w:tcBorders>
            <w:shd w:val="clear" w:color="auto" w:fill="auto"/>
          </w:tcPr>
          <w:p w:rsidR="0070553D" w:rsidRPr="00E053A4" w:rsidRDefault="0070553D" w:rsidP="009A2FF4">
            <w:pPr>
              <w:adjustRightInd w:val="0"/>
              <w:snapToGrid w:val="0"/>
              <w:spacing w:after="0"/>
              <w:ind w:right="567"/>
              <w:jc w:val="right"/>
              <w:rPr>
                <w:snapToGrid w:val="0"/>
                <w:lang w:val="fr-FR"/>
              </w:rPr>
            </w:pPr>
            <w:r w:rsidRPr="00E053A4">
              <w:rPr>
                <w:snapToGrid w:val="0"/>
                <w:lang w:val="fr-FR"/>
              </w:rPr>
              <w:t>-</w:t>
            </w:r>
          </w:p>
        </w:tc>
        <w:tc>
          <w:tcPr>
            <w:tcW w:w="2123" w:type="dxa"/>
            <w:tcBorders>
              <w:top w:val="nil"/>
            </w:tcBorders>
            <w:shd w:val="clear" w:color="auto" w:fill="auto"/>
          </w:tcPr>
          <w:p w:rsidR="0070553D" w:rsidRPr="00E053A4" w:rsidRDefault="0070553D" w:rsidP="009A2FF4">
            <w:pPr>
              <w:adjustRightInd w:val="0"/>
              <w:snapToGrid w:val="0"/>
              <w:spacing w:after="0"/>
              <w:jc w:val="center"/>
              <w:rPr>
                <w:snapToGrid w:val="0"/>
                <w:lang w:val="fr-FR"/>
              </w:rPr>
            </w:pPr>
            <w:r w:rsidRPr="00E053A4">
              <w:rPr>
                <w:snapToGrid w:val="0"/>
                <w:lang w:val="fr-FR"/>
              </w:rPr>
              <w:t>236 618</w:t>
            </w:r>
          </w:p>
        </w:tc>
      </w:tr>
    </w:tbl>
    <w:p w:rsidR="0070553D" w:rsidRPr="00856881" w:rsidRDefault="0070553D" w:rsidP="00FD1C11">
      <w:pPr>
        <w:tabs>
          <w:tab w:val="left" w:pos="2040"/>
        </w:tabs>
        <w:adjustRightInd w:val="0"/>
        <w:snapToGrid w:val="0"/>
        <w:spacing w:before="240"/>
        <w:rPr>
          <w:snapToGrid w:val="0"/>
          <w:lang w:val="en-US"/>
        </w:rPr>
      </w:pPr>
      <w:r>
        <w:rPr>
          <w:snapToGrid w:val="0"/>
          <w:lang w:val="fr-FR"/>
        </w:rPr>
        <w:tab/>
      </w:r>
      <w:r w:rsidRPr="00856881">
        <w:rPr>
          <w:i/>
          <w:snapToGrid w:val="0"/>
          <w:lang w:val="en-US"/>
        </w:rPr>
        <w:t>Source</w:t>
      </w:r>
      <w:r w:rsidRPr="00856881">
        <w:rPr>
          <w:snapToGrid w:val="0"/>
          <w:lang w:val="en-US"/>
        </w:rPr>
        <w:t>: UNHCR</w:t>
      </w:r>
      <w:r w:rsidR="00D27171">
        <w:rPr>
          <w:snapToGrid w:val="0"/>
          <w:lang w:val="en-US"/>
        </w:rPr>
        <w:t>.</w:t>
      </w:r>
    </w:p>
    <w:p w:rsidR="0070553D" w:rsidRPr="002D0A70" w:rsidRDefault="0070553D" w:rsidP="0070553D">
      <w:pPr>
        <w:rPr>
          <w:snapToGrid w:val="0"/>
        </w:rPr>
      </w:pPr>
      <w:r>
        <w:rPr>
          <w:snapToGrid w:val="0"/>
        </w:rPr>
        <w:t>366.</w:t>
      </w:r>
      <w:r>
        <w:rPr>
          <w:snapToGrid w:val="0"/>
        </w:rPr>
        <w:tab/>
      </w:r>
      <w:r w:rsidRPr="002D0A70">
        <w:rPr>
          <w:snapToGrid w:val="0"/>
        </w:rPr>
        <w:t>The Refugees living in the camps are provided with food, shelter, health and sanitation facilities, and informal education at primary level. Health services include: immunization, family planning, antenatal care, screening for malnutrition, supplementary and therapeutic feeding, vitamin-A distribution, curative health services, deworming and health education. Transfer to local hospitals is arranged, if needed</w:t>
      </w:r>
      <w:r>
        <w:rPr>
          <w:snapToGrid w:val="0"/>
        </w:rPr>
        <w:t xml:space="preserve">. </w:t>
      </w:r>
    </w:p>
    <w:p w:rsidR="0070553D" w:rsidRPr="002D0A70" w:rsidRDefault="0070553D" w:rsidP="0070553D">
      <w:pPr>
        <w:rPr>
          <w:snapToGrid w:val="0"/>
        </w:rPr>
      </w:pPr>
      <w:r>
        <w:rPr>
          <w:snapToGrid w:val="0"/>
        </w:rPr>
        <w:t>367.</w:t>
      </w:r>
      <w:r>
        <w:rPr>
          <w:snapToGrid w:val="0"/>
        </w:rPr>
        <w:tab/>
      </w:r>
      <w:r w:rsidRPr="002D0A70">
        <w:rPr>
          <w:snapToGrid w:val="0"/>
        </w:rPr>
        <w:t>There are a total of 16 schools (8 per camp), each staffed by a 5 teachers. 93 percent children of school age are enrolled; average attendance rate is 87 percent and average teacher to student ratio stands at 1.32</w:t>
      </w:r>
      <w:r>
        <w:rPr>
          <w:snapToGrid w:val="0"/>
        </w:rPr>
        <w:t xml:space="preserve">. </w:t>
      </w:r>
    </w:p>
    <w:p w:rsidR="0070553D" w:rsidRPr="002D0A70" w:rsidRDefault="0070553D" w:rsidP="0070553D">
      <w:pPr>
        <w:rPr>
          <w:snapToGrid w:val="0"/>
        </w:rPr>
      </w:pPr>
      <w:r>
        <w:rPr>
          <w:snapToGrid w:val="0"/>
        </w:rPr>
        <w:t>368.</w:t>
      </w:r>
      <w:r>
        <w:rPr>
          <w:snapToGrid w:val="0"/>
        </w:rPr>
        <w:tab/>
      </w:r>
      <w:r w:rsidRPr="002D0A70">
        <w:rPr>
          <w:snapToGrid w:val="0"/>
        </w:rPr>
        <w:t>The Government maintains law and order. NGOs are involved in building awareness on protection issues, such as domestic and sexual violence and trafficking. In case of any incidence of violence or abuse, children can complain directly to UNHCR or NGO field staff. Counselling is also given where appropriate. The vulnerable unaccompanied refugee children and women are given safety and security in the camps. Children, both accompanied and unaccompanied, are registered at birth or at the time of arrival</w:t>
      </w:r>
      <w:r>
        <w:rPr>
          <w:snapToGrid w:val="0"/>
        </w:rPr>
        <w:t xml:space="preserve">. </w:t>
      </w:r>
    </w:p>
    <w:p w:rsidR="0070553D" w:rsidRPr="002D0A70" w:rsidRDefault="0070553D" w:rsidP="0070553D">
      <w:pPr>
        <w:pStyle w:val="Heading3"/>
        <w:rPr>
          <w:bCs/>
          <w:snapToGrid w:val="0"/>
        </w:rPr>
      </w:pPr>
      <w:bookmarkStart w:id="43" w:name="_Toc505314462"/>
      <w:bookmarkStart w:id="44" w:name="_Toc505571944"/>
      <w:bookmarkStart w:id="45" w:name="_Toc506433129"/>
      <w:r w:rsidRPr="002D0A70">
        <w:rPr>
          <w:snapToGrid w:val="0"/>
        </w:rPr>
        <w:t>Children in armed conflicts</w:t>
      </w:r>
      <w:bookmarkEnd w:id="43"/>
      <w:bookmarkEnd w:id="44"/>
      <w:bookmarkEnd w:id="45"/>
      <w:r w:rsidRPr="002D0A70">
        <w:rPr>
          <w:snapToGrid w:val="0"/>
        </w:rPr>
        <w:t xml:space="preserve"> including physical and psychological recovery and social reintegration</w:t>
      </w:r>
      <w:r w:rsidRPr="002D0A70">
        <w:rPr>
          <w:bCs/>
          <w:snapToGrid w:val="0"/>
        </w:rPr>
        <w:t xml:space="preserve"> </w:t>
      </w:r>
    </w:p>
    <w:p w:rsidR="0070553D" w:rsidRPr="002D0A70" w:rsidRDefault="0070553D" w:rsidP="0070553D">
      <w:pPr>
        <w:rPr>
          <w:snapToGrid w:val="0"/>
        </w:rPr>
      </w:pPr>
      <w:r>
        <w:rPr>
          <w:snapToGrid w:val="0"/>
        </w:rPr>
        <w:t>369.</w:t>
      </w:r>
      <w:r>
        <w:rPr>
          <w:snapToGrid w:val="0"/>
        </w:rPr>
        <w:tab/>
      </w:r>
      <w:r w:rsidRPr="002D0A70">
        <w:rPr>
          <w:snapToGrid w:val="0"/>
        </w:rPr>
        <w:t xml:space="preserve">Bangladesh has ratified the Optional Protocol to the CRC on the involvement of the Children in Armed Conflict. Bangladesh submitted its report on the Protocol, defended the same and recently received concluding observation on it. </w:t>
      </w:r>
    </w:p>
    <w:p w:rsidR="0070553D" w:rsidRPr="002D0A70" w:rsidRDefault="0070553D" w:rsidP="0070553D">
      <w:pPr>
        <w:rPr>
          <w:snapToGrid w:val="0"/>
        </w:rPr>
      </w:pPr>
      <w:r>
        <w:rPr>
          <w:snapToGrid w:val="0"/>
        </w:rPr>
        <w:t>370.</w:t>
      </w:r>
      <w:r>
        <w:rPr>
          <w:snapToGrid w:val="0"/>
        </w:rPr>
        <w:tab/>
      </w:r>
      <w:r w:rsidRPr="002D0A70">
        <w:rPr>
          <w:snapToGrid w:val="0"/>
        </w:rPr>
        <w:t xml:space="preserve">Bangladesh does not allow its under-18 citizens to serve in the positions in armed forces, police, Bangladesh Rifles (BDR) and </w:t>
      </w:r>
      <w:r w:rsidRPr="002D0A70">
        <w:rPr>
          <w:i/>
          <w:snapToGrid w:val="0"/>
        </w:rPr>
        <w:t>Ansar</w:t>
      </w:r>
      <w:r w:rsidRPr="002D0A70">
        <w:rPr>
          <w:snapToGrid w:val="0"/>
        </w:rPr>
        <w:t xml:space="preserve"> (Auxiliary Force) and Village Defence Party (VDP). Persons are recruited in the armed forces on strictly voluntary basis. Moreover, the recruits like officer of Commissioned Rank of Bangladesh Army, Cadets of Bangladesh Navy and Flight Cadets of Bangladesh Air Force undergo training of two years before they are employed for actual services.</w:t>
      </w:r>
      <w:r w:rsidRPr="002D0A70">
        <w:rPr>
          <w:snapToGrid w:val="0"/>
          <w:vertAlign w:val="superscript"/>
        </w:rPr>
        <w:t xml:space="preserve"> </w:t>
      </w:r>
      <w:r w:rsidRPr="002D0A70">
        <w:rPr>
          <w:snapToGrid w:val="0"/>
        </w:rPr>
        <w:t>No one is recruited in Police, VDP and</w:t>
      </w:r>
      <w:r w:rsidRPr="002D0A70">
        <w:rPr>
          <w:i/>
          <w:snapToGrid w:val="0"/>
        </w:rPr>
        <w:t xml:space="preserve"> Ansar </w:t>
      </w:r>
      <w:r w:rsidRPr="002D0A70">
        <w:rPr>
          <w:snapToGrid w:val="0"/>
        </w:rPr>
        <w:t xml:space="preserve">at an age below 18 years. </w:t>
      </w:r>
    </w:p>
    <w:p w:rsidR="0070553D" w:rsidRPr="002D0A70" w:rsidRDefault="0070553D" w:rsidP="0070553D">
      <w:pPr>
        <w:rPr>
          <w:snapToGrid w:val="0"/>
        </w:rPr>
      </w:pPr>
      <w:r>
        <w:rPr>
          <w:snapToGrid w:val="0"/>
        </w:rPr>
        <w:t>371.</w:t>
      </w:r>
      <w:r>
        <w:rPr>
          <w:snapToGrid w:val="0"/>
        </w:rPr>
        <w:tab/>
      </w:r>
      <w:r w:rsidRPr="002D0A70">
        <w:rPr>
          <w:snapToGrid w:val="0"/>
        </w:rPr>
        <w:t xml:space="preserve">School curricula include issues on human rights to strengthen a culture of peace and tolerance. The text books, for example of Grade-V, also have a separate chapter on </w:t>
      </w:r>
      <w:r>
        <w:rPr>
          <w:snapToGrid w:val="0"/>
        </w:rPr>
        <w:t>“</w:t>
      </w:r>
      <w:r w:rsidRPr="002D0A70">
        <w:rPr>
          <w:snapToGrid w:val="0"/>
        </w:rPr>
        <w:t>World Peace and the United Nations</w:t>
      </w:r>
      <w:r>
        <w:rPr>
          <w:snapToGrid w:val="0"/>
        </w:rPr>
        <w:t>”</w:t>
      </w:r>
      <w:r w:rsidRPr="002D0A70">
        <w:rPr>
          <w:snapToGrid w:val="0"/>
        </w:rPr>
        <w:t>.</w:t>
      </w:r>
    </w:p>
    <w:p w:rsidR="0070553D" w:rsidRPr="002D0A70" w:rsidRDefault="0070553D" w:rsidP="0070553D">
      <w:pPr>
        <w:rPr>
          <w:snapToGrid w:val="0"/>
        </w:rPr>
      </w:pPr>
      <w:r>
        <w:rPr>
          <w:snapToGrid w:val="0"/>
        </w:rPr>
        <w:t>372.</w:t>
      </w:r>
      <w:r>
        <w:rPr>
          <w:snapToGrid w:val="0"/>
        </w:rPr>
        <w:tab/>
      </w:r>
      <w:r w:rsidRPr="002D0A70">
        <w:rPr>
          <w:snapToGrid w:val="0"/>
        </w:rPr>
        <w:t>After decades of insurgency, tension in Chittagong Hill Tracts (CHT) has substantially reduced after signing the Peace Accord in 1997. Many organizations have started working with the hill people, including children, to bring peace and prosperity in the area</w:t>
      </w:r>
      <w:r>
        <w:rPr>
          <w:snapToGrid w:val="0"/>
        </w:rPr>
        <w:t xml:space="preserve">. </w:t>
      </w:r>
    </w:p>
    <w:p w:rsidR="0070553D" w:rsidRPr="002D0A70" w:rsidRDefault="0070553D" w:rsidP="0070553D">
      <w:pPr>
        <w:pStyle w:val="Heading2"/>
        <w:rPr>
          <w:snapToGrid w:val="0"/>
        </w:rPr>
      </w:pPr>
      <w:bookmarkStart w:id="46" w:name="_Toc505314463"/>
      <w:bookmarkStart w:id="47" w:name="_Toc505571945"/>
      <w:bookmarkStart w:id="48" w:name="_Toc506433130"/>
      <w:r w:rsidRPr="002D0A70">
        <w:rPr>
          <w:snapToGrid w:val="0"/>
        </w:rPr>
        <w:t>C.</w:t>
      </w:r>
      <w:r>
        <w:rPr>
          <w:snapToGrid w:val="0"/>
        </w:rPr>
        <w:t xml:space="preserve">  </w:t>
      </w:r>
      <w:r w:rsidRPr="002D0A70">
        <w:rPr>
          <w:snapToGrid w:val="0"/>
        </w:rPr>
        <w:t xml:space="preserve">Children in conflict with the law </w:t>
      </w:r>
    </w:p>
    <w:p w:rsidR="0070553D" w:rsidRPr="002D0A70" w:rsidRDefault="0070553D" w:rsidP="0070553D">
      <w:pPr>
        <w:pStyle w:val="Heading3"/>
        <w:rPr>
          <w:snapToGrid w:val="0"/>
        </w:rPr>
      </w:pPr>
      <w:r w:rsidRPr="002D0A70">
        <w:rPr>
          <w:snapToGrid w:val="0"/>
        </w:rPr>
        <w:t xml:space="preserve">The administration of juvenile justice </w:t>
      </w:r>
    </w:p>
    <w:bookmarkEnd w:id="46"/>
    <w:bookmarkEnd w:id="47"/>
    <w:bookmarkEnd w:id="48"/>
    <w:p w:rsidR="0070553D" w:rsidRPr="002D0A70" w:rsidRDefault="0070553D" w:rsidP="0070553D">
      <w:pPr>
        <w:rPr>
          <w:snapToGrid w:val="0"/>
        </w:rPr>
      </w:pPr>
      <w:r>
        <w:rPr>
          <w:snapToGrid w:val="0"/>
        </w:rPr>
        <w:t>373.</w:t>
      </w:r>
      <w:r>
        <w:rPr>
          <w:snapToGrid w:val="0"/>
        </w:rPr>
        <w:tab/>
      </w:r>
      <w:r w:rsidRPr="002D0A70">
        <w:rPr>
          <w:snapToGrid w:val="0"/>
        </w:rPr>
        <w:t>The Children Act, 1974 and the Children Rules, 1976 are the principal legal instruments governing the administration of juvenile justice in Bangladesh. They deal with children in conflict with law and the children in need of protection. The Government has made various efforts to put juvenile justice issues on the agenda, but still much more needs to be done</w:t>
      </w:r>
      <w:r>
        <w:rPr>
          <w:snapToGrid w:val="0"/>
        </w:rPr>
        <w:t xml:space="preserve">. </w:t>
      </w:r>
    </w:p>
    <w:p w:rsidR="0070553D" w:rsidRPr="002D0A70" w:rsidRDefault="0070553D" w:rsidP="0070553D">
      <w:pPr>
        <w:rPr>
          <w:snapToGrid w:val="0"/>
        </w:rPr>
      </w:pPr>
      <w:r>
        <w:rPr>
          <w:snapToGrid w:val="0"/>
        </w:rPr>
        <w:t>374.</w:t>
      </w:r>
      <w:r>
        <w:rPr>
          <w:snapToGrid w:val="0"/>
        </w:rPr>
        <w:tab/>
      </w:r>
      <w:r w:rsidRPr="002D0A70">
        <w:rPr>
          <w:snapToGrid w:val="0"/>
        </w:rPr>
        <w:t>The age of criminal responsibility has been recently raised from 7 to 9 years. Criminal liability of children between the ages 9 and 12 years is subject to judicial assessment of their capacity to understand the nature and consequences of their actions. In a country where birth registration is some 10 percent, it is very likely that children in conflict with law are often deprived of age-appropriate protections</w:t>
      </w:r>
      <w:r>
        <w:rPr>
          <w:snapToGrid w:val="0"/>
        </w:rPr>
        <w:t xml:space="preserve">. </w:t>
      </w:r>
      <w:r w:rsidRPr="002D0A70">
        <w:rPr>
          <w:snapToGrid w:val="0"/>
        </w:rPr>
        <w:t>Moreover, the current prot</w:t>
      </w:r>
      <w:r w:rsidR="00B62C8C">
        <w:rPr>
          <w:snapToGrid w:val="0"/>
        </w:rPr>
        <w:t>ections for children in contact </w:t>
      </w:r>
      <w:r w:rsidRPr="002D0A70">
        <w:rPr>
          <w:snapToGrid w:val="0"/>
        </w:rPr>
        <w:t xml:space="preserve">with juvenile justice system do not extend to all children under the age of 18. Under the Children Act, 1974 </w:t>
      </w:r>
      <w:r>
        <w:rPr>
          <w:snapToGrid w:val="0"/>
        </w:rPr>
        <w:t>“</w:t>
      </w:r>
      <w:r w:rsidRPr="002D0A70">
        <w:rPr>
          <w:snapToGrid w:val="0"/>
        </w:rPr>
        <w:t xml:space="preserve">child’ and </w:t>
      </w:r>
      <w:r w:rsidR="008A7A80">
        <w:rPr>
          <w:snapToGrid w:val="0"/>
        </w:rPr>
        <w:t>“youthful offender”</w:t>
      </w:r>
      <w:r w:rsidRPr="002D0A70">
        <w:rPr>
          <w:snapToGrid w:val="0"/>
        </w:rPr>
        <w:t xml:space="preserve"> are defined as a person under the age of 16</w:t>
      </w:r>
      <w:r>
        <w:rPr>
          <w:snapToGrid w:val="0"/>
        </w:rPr>
        <w:t xml:space="preserve">. </w:t>
      </w:r>
    </w:p>
    <w:p w:rsidR="0070553D" w:rsidRPr="002D0A70" w:rsidRDefault="0070553D" w:rsidP="0070553D">
      <w:pPr>
        <w:rPr>
          <w:snapToGrid w:val="0"/>
        </w:rPr>
      </w:pPr>
      <w:r>
        <w:rPr>
          <w:snapToGrid w:val="0"/>
        </w:rPr>
        <w:t>375.</w:t>
      </w:r>
      <w:r>
        <w:rPr>
          <w:snapToGrid w:val="0"/>
        </w:rPr>
        <w:tab/>
      </w:r>
      <w:r w:rsidRPr="002D0A70">
        <w:rPr>
          <w:snapToGrid w:val="0"/>
        </w:rPr>
        <w:t xml:space="preserve">There are three integrated juvenile correction centres in Bangladesh, each comprising a permanent Juvenile Court. They are known as </w:t>
      </w:r>
      <w:r w:rsidRPr="002D0A70">
        <w:rPr>
          <w:i/>
          <w:snapToGrid w:val="0"/>
        </w:rPr>
        <w:t xml:space="preserve">Kishor Unnayan Kendra </w:t>
      </w:r>
      <w:r w:rsidRPr="002D0A70">
        <w:rPr>
          <w:snapToGrid w:val="0"/>
        </w:rPr>
        <w:t xml:space="preserve">(KUK). They have a </w:t>
      </w:r>
      <w:r w:rsidR="00B62C8C">
        <w:rPr>
          <w:snapToGrid w:val="0"/>
        </w:rPr>
        <w:br w:type="page"/>
      </w:r>
      <w:r w:rsidRPr="002D0A70">
        <w:rPr>
          <w:snapToGrid w:val="0"/>
        </w:rPr>
        <w:t>combined capacity of 500 children. During the last five years, 2932 adolescents have been rehabilitated from these centres</w:t>
      </w:r>
      <w:r>
        <w:rPr>
          <w:snapToGrid w:val="0"/>
        </w:rPr>
        <w:t xml:space="preserve">. </w:t>
      </w:r>
      <w:r w:rsidRPr="002D0A70">
        <w:rPr>
          <w:snapToGrid w:val="0"/>
        </w:rPr>
        <w:t xml:space="preserve">Plan for construction of two more centres for girls have been approved. </w:t>
      </w:r>
    </w:p>
    <w:p w:rsidR="0070553D" w:rsidRPr="002D0A70" w:rsidRDefault="0070553D" w:rsidP="0070553D">
      <w:pPr>
        <w:rPr>
          <w:snapToGrid w:val="0"/>
        </w:rPr>
      </w:pPr>
      <w:r>
        <w:rPr>
          <w:snapToGrid w:val="0"/>
        </w:rPr>
        <w:t>376.</w:t>
      </w:r>
      <w:r>
        <w:rPr>
          <w:snapToGrid w:val="0"/>
        </w:rPr>
        <w:tab/>
      </w:r>
      <w:r w:rsidRPr="002D0A70">
        <w:rPr>
          <w:snapToGrid w:val="0"/>
        </w:rPr>
        <w:t>The powers of a Juvenile Court can be exercised by the High Court, a Court of Session, Court of Additional/Assistant Sessions Judge, and a Magistrate of the First Class for those areas where no Juvenile Court has been established</w:t>
      </w:r>
      <w:r>
        <w:rPr>
          <w:snapToGrid w:val="0"/>
        </w:rPr>
        <w:t xml:space="preserve">. </w:t>
      </w:r>
    </w:p>
    <w:p w:rsidR="0070553D" w:rsidRPr="002D0A70" w:rsidRDefault="0070553D" w:rsidP="0070553D">
      <w:pPr>
        <w:rPr>
          <w:snapToGrid w:val="0"/>
        </w:rPr>
      </w:pPr>
      <w:r>
        <w:rPr>
          <w:snapToGrid w:val="0"/>
        </w:rPr>
        <w:t>377.</w:t>
      </w:r>
      <w:r>
        <w:rPr>
          <w:snapToGrid w:val="0"/>
        </w:rPr>
        <w:tab/>
      </w:r>
      <w:r w:rsidRPr="002D0A70">
        <w:rPr>
          <w:snapToGrid w:val="0"/>
        </w:rPr>
        <w:t>Lack of knowledge of the concerned personnel such as police, social welfare officers and others about national and international legal standards affecting children is a major problem in juvenile justice system in Bangladesh. The other areas were found in that exercise to require attention:</w:t>
      </w:r>
    </w:p>
    <w:p w:rsidR="0070553D" w:rsidRPr="002D0A70" w:rsidRDefault="0070553D" w:rsidP="0070553D">
      <w:pPr>
        <w:pStyle w:val="Bullet"/>
        <w:rPr>
          <w:snapToGrid w:val="0"/>
        </w:rPr>
      </w:pPr>
      <w:r w:rsidRPr="002D0A70">
        <w:rPr>
          <w:snapToGrid w:val="0"/>
        </w:rPr>
        <w:t>Coordination among concerned ministries, agencies</w:t>
      </w:r>
      <w:r>
        <w:rPr>
          <w:snapToGrid w:val="0"/>
        </w:rPr>
        <w:t>, departments and organizations</w:t>
      </w:r>
    </w:p>
    <w:p w:rsidR="0070553D" w:rsidRPr="002D0A70" w:rsidRDefault="0070553D" w:rsidP="0070553D">
      <w:pPr>
        <w:pStyle w:val="Bullet"/>
        <w:rPr>
          <w:snapToGrid w:val="0"/>
        </w:rPr>
      </w:pPr>
      <w:r w:rsidRPr="002D0A70">
        <w:rPr>
          <w:snapToGrid w:val="0"/>
        </w:rPr>
        <w:t>Limited Infrastructure; and</w:t>
      </w:r>
    </w:p>
    <w:p w:rsidR="0070553D" w:rsidRDefault="0070553D" w:rsidP="0070553D">
      <w:pPr>
        <w:pStyle w:val="Bullet"/>
        <w:rPr>
          <w:snapToGrid w:val="0"/>
        </w:rPr>
      </w:pPr>
      <w:r w:rsidRPr="002D0A70">
        <w:rPr>
          <w:snapToGrid w:val="0"/>
        </w:rPr>
        <w:t>Promotion of non-denial freedom measures and alternative to institutionalisation</w:t>
      </w:r>
      <w:r>
        <w:rPr>
          <w:snapToGrid w:val="0"/>
        </w:rPr>
        <w:t xml:space="preserve"> </w:t>
      </w:r>
    </w:p>
    <w:p w:rsidR="0070553D" w:rsidRDefault="0070553D" w:rsidP="0070553D">
      <w:pPr>
        <w:pStyle w:val="Heading2"/>
        <w:rPr>
          <w:snapToGrid w:val="0"/>
        </w:rPr>
      </w:pPr>
      <w:r>
        <w:rPr>
          <w:snapToGrid w:val="0"/>
        </w:rPr>
        <w:t>Table 8.2</w:t>
      </w:r>
    </w:p>
    <w:p w:rsidR="0070553D" w:rsidRPr="00720F47" w:rsidRDefault="0070553D" w:rsidP="0070553D">
      <w:pPr>
        <w:pStyle w:val="Heading2"/>
      </w:pPr>
      <w:r>
        <w:rPr>
          <w:snapToGrid w:val="0"/>
        </w:rPr>
        <w:t>Key statistics on juvenile j</w:t>
      </w:r>
      <w:r w:rsidRPr="002D0A70">
        <w:rPr>
          <w:snapToGrid w:val="0"/>
        </w:rPr>
        <w:t>ustice, Bangladesh</w:t>
      </w:r>
    </w:p>
    <w:tbl>
      <w:tblPr>
        <w:tblW w:w="0" w:type="auto"/>
        <w:jc w:val="center"/>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3"/>
        <w:gridCol w:w="2911"/>
      </w:tblGrid>
      <w:tr w:rsidR="0070553D" w:rsidRPr="002D0A70" w:rsidTr="00F3762D">
        <w:trPr>
          <w:jc w:val="center"/>
        </w:trPr>
        <w:tc>
          <w:tcPr>
            <w:tcW w:w="5133" w:type="dxa"/>
            <w:tcBorders>
              <w:bottom w:val="nil"/>
            </w:tcBorders>
            <w:shd w:val="clear" w:color="auto" w:fill="auto"/>
          </w:tcPr>
          <w:p w:rsidR="0070553D" w:rsidRPr="002D0A70" w:rsidRDefault="00F3762D" w:rsidP="00F3762D">
            <w:pPr>
              <w:spacing w:after="40"/>
              <w:rPr>
                <w:snapToGrid w:val="0"/>
              </w:rPr>
            </w:pPr>
            <w:r>
              <w:rPr>
                <w:snapToGrid w:val="0"/>
              </w:rPr>
              <w:t>Child population below 18 years</w:t>
            </w:r>
          </w:p>
        </w:tc>
        <w:tc>
          <w:tcPr>
            <w:tcW w:w="2911" w:type="dxa"/>
            <w:tcBorders>
              <w:bottom w:val="nil"/>
            </w:tcBorders>
            <w:shd w:val="clear" w:color="auto" w:fill="auto"/>
          </w:tcPr>
          <w:p w:rsidR="0070553D" w:rsidRPr="002D0A70" w:rsidRDefault="0070553D" w:rsidP="00F3762D">
            <w:pPr>
              <w:spacing w:after="40"/>
              <w:rPr>
                <w:snapToGrid w:val="0"/>
              </w:rPr>
            </w:pPr>
            <w:r w:rsidRPr="002D0A70">
              <w:rPr>
                <w:snapToGrid w:val="0"/>
              </w:rPr>
              <w:t>59 million</w:t>
            </w:r>
          </w:p>
        </w:tc>
      </w:tr>
      <w:tr w:rsidR="0070553D" w:rsidRPr="002D0A70" w:rsidTr="00F3762D">
        <w:trPr>
          <w:jc w:val="center"/>
        </w:trPr>
        <w:tc>
          <w:tcPr>
            <w:tcW w:w="5133" w:type="dxa"/>
            <w:tcBorders>
              <w:top w:val="nil"/>
              <w:bottom w:val="nil"/>
            </w:tcBorders>
            <w:shd w:val="clear" w:color="auto" w:fill="auto"/>
          </w:tcPr>
          <w:p w:rsidR="0070553D" w:rsidRPr="002D0A70" w:rsidRDefault="0070553D" w:rsidP="00F3762D">
            <w:pPr>
              <w:spacing w:after="40"/>
              <w:rPr>
                <w:snapToGrid w:val="0"/>
              </w:rPr>
            </w:pPr>
            <w:r w:rsidRPr="002D0A70">
              <w:rPr>
                <w:snapToGrid w:val="0"/>
              </w:rPr>
              <w:t>Minimum age of criminal responsibility</w:t>
            </w:r>
          </w:p>
        </w:tc>
        <w:tc>
          <w:tcPr>
            <w:tcW w:w="2911" w:type="dxa"/>
            <w:tcBorders>
              <w:top w:val="nil"/>
              <w:bottom w:val="nil"/>
            </w:tcBorders>
            <w:shd w:val="clear" w:color="auto" w:fill="auto"/>
          </w:tcPr>
          <w:p w:rsidR="0070553D" w:rsidRPr="002D0A70" w:rsidRDefault="0070553D" w:rsidP="00F3762D">
            <w:pPr>
              <w:spacing w:after="40"/>
              <w:rPr>
                <w:snapToGrid w:val="0"/>
              </w:rPr>
            </w:pPr>
            <w:r w:rsidRPr="002D0A70">
              <w:rPr>
                <w:snapToGrid w:val="0"/>
              </w:rPr>
              <w:t>9 years</w:t>
            </w:r>
          </w:p>
        </w:tc>
      </w:tr>
      <w:tr w:rsidR="0070553D" w:rsidRPr="002D0A70" w:rsidTr="00F3762D">
        <w:trPr>
          <w:jc w:val="center"/>
        </w:trPr>
        <w:tc>
          <w:tcPr>
            <w:tcW w:w="5133" w:type="dxa"/>
            <w:tcBorders>
              <w:top w:val="nil"/>
              <w:bottom w:val="nil"/>
            </w:tcBorders>
            <w:shd w:val="clear" w:color="auto" w:fill="auto"/>
          </w:tcPr>
          <w:p w:rsidR="0070553D" w:rsidRPr="002D0A70" w:rsidRDefault="0070553D" w:rsidP="00F3762D">
            <w:pPr>
              <w:spacing w:after="40"/>
              <w:rPr>
                <w:snapToGrid w:val="0"/>
              </w:rPr>
            </w:pPr>
            <w:r w:rsidRPr="002D0A70">
              <w:rPr>
                <w:snapToGrid w:val="0"/>
              </w:rPr>
              <w:t>Age when children can be punished as adults</w:t>
            </w:r>
          </w:p>
        </w:tc>
        <w:tc>
          <w:tcPr>
            <w:tcW w:w="2911" w:type="dxa"/>
            <w:tcBorders>
              <w:top w:val="nil"/>
              <w:bottom w:val="nil"/>
            </w:tcBorders>
            <w:shd w:val="clear" w:color="auto" w:fill="auto"/>
          </w:tcPr>
          <w:p w:rsidR="0070553D" w:rsidRPr="002D0A70" w:rsidRDefault="0070553D" w:rsidP="00F3762D">
            <w:pPr>
              <w:spacing w:after="40"/>
              <w:rPr>
                <w:snapToGrid w:val="0"/>
              </w:rPr>
            </w:pPr>
            <w:r w:rsidRPr="002D0A70">
              <w:rPr>
                <w:snapToGrid w:val="0"/>
              </w:rPr>
              <w:t>16 years</w:t>
            </w:r>
          </w:p>
        </w:tc>
      </w:tr>
      <w:tr w:rsidR="0070553D" w:rsidRPr="002D0A70" w:rsidTr="00F3762D">
        <w:trPr>
          <w:jc w:val="center"/>
        </w:trPr>
        <w:tc>
          <w:tcPr>
            <w:tcW w:w="5133" w:type="dxa"/>
            <w:tcBorders>
              <w:top w:val="nil"/>
              <w:bottom w:val="nil"/>
            </w:tcBorders>
            <w:shd w:val="clear" w:color="auto" w:fill="auto"/>
          </w:tcPr>
          <w:p w:rsidR="0070553D" w:rsidRPr="002D0A70" w:rsidRDefault="0070553D" w:rsidP="00F3762D">
            <w:pPr>
              <w:spacing w:after="40"/>
              <w:rPr>
                <w:snapToGrid w:val="0"/>
              </w:rPr>
            </w:pPr>
            <w:r w:rsidRPr="002D0A70">
              <w:rPr>
                <w:snapToGrid w:val="0"/>
              </w:rPr>
              <w:t>Ages when ch</w:t>
            </w:r>
            <w:r w:rsidR="00F3762D">
              <w:rPr>
                <w:snapToGrid w:val="0"/>
              </w:rPr>
              <w:t>ildren treated as adults</w:t>
            </w:r>
          </w:p>
        </w:tc>
        <w:tc>
          <w:tcPr>
            <w:tcW w:w="2911" w:type="dxa"/>
            <w:tcBorders>
              <w:top w:val="nil"/>
              <w:bottom w:val="nil"/>
            </w:tcBorders>
            <w:shd w:val="clear" w:color="auto" w:fill="auto"/>
          </w:tcPr>
          <w:p w:rsidR="0070553D" w:rsidRPr="002D0A70" w:rsidRDefault="0070553D" w:rsidP="00F3762D">
            <w:pPr>
              <w:spacing w:after="40"/>
              <w:rPr>
                <w:snapToGrid w:val="0"/>
              </w:rPr>
            </w:pPr>
            <w:r w:rsidRPr="002D0A70">
              <w:rPr>
                <w:snapToGrid w:val="0"/>
              </w:rPr>
              <w:t>16-18 years</w:t>
            </w:r>
          </w:p>
        </w:tc>
      </w:tr>
      <w:tr w:rsidR="0070553D" w:rsidRPr="002D0A70" w:rsidTr="00F3762D">
        <w:trPr>
          <w:jc w:val="center"/>
        </w:trPr>
        <w:tc>
          <w:tcPr>
            <w:tcW w:w="5133" w:type="dxa"/>
            <w:tcBorders>
              <w:top w:val="nil"/>
            </w:tcBorders>
            <w:shd w:val="clear" w:color="auto" w:fill="auto"/>
          </w:tcPr>
          <w:p w:rsidR="0070553D" w:rsidRPr="002D0A70" w:rsidRDefault="0070553D" w:rsidP="0070553D">
            <w:pPr>
              <w:spacing w:after="0"/>
              <w:rPr>
                <w:snapToGrid w:val="0"/>
              </w:rPr>
            </w:pPr>
            <w:r w:rsidRPr="002D0A70">
              <w:rPr>
                <w:snapToGrid w:val="0"/>
              </w:rPr>
              <w:t xml:space="preserve">Number </w:t>
            </w:r>
            <w:r w:rsidR="009A648F">
              <w:rPr>
                <w:snapToGrid w:val="0"/>
              </w:rPr>
              <w:t>of children development c</w:t>
            </w:r>
            <w:r>
              <w:rPr>
                <w:snapToGrid w:val="0"/>
              </w:rPr>
              <w:t xml:space="preserve">entres </w:t>
            </w:r>
            <w:r w:rsidRPr="002D0A70">
              <w:rPr>
                <w:snapToGrid w:val="0"/>
              </w:rPr>
              <w:t>(KUK)</w:t>
            </w:r>
          </w:p>
        </w:tc>
        <w:tc>
          <w:tcPr>
            <w:tcW w:w="2911" w:type="dxa"/>
            <w:tcBorders>
              <w:top w:val="nil"/>
            </w:tcBorders>
            <w:shd w:val="clear" w:color="auto" w:fill="auto"/>
          </w:tcPr>
          <w:p w:rsidR="0070553D" w:rsidRPr="002D0A70" w:rsidRDefault="0070553D" w:rsidP="0070553D">
            <w:pPr>
              <w:spacing w:after="0"/>
              <w:rPr>
                <w:snapToGrid w:val="0"/>
              </w:rPr>
            </w:pPr>
            <w:r w:rsidRPr="002D0A70">
              <w:rPr>
                <w:snapToGrid w:val="0"/>
              </w:rPr>
              <w:t>3</w:t>
            </w:r>
          </w:p>
        </w:tc>
      </w:tr>
    </w:tbl>
    <w:p w:rsidR="0070553D" w:rsidRPr="002D0A70" w:rsidRDefault="0070553D" w:rsidP="0070553D">
      <w:pPr>
        <w:spacing w:before="240"/>
        <w:rPr>
          <w:snapToGrid w:val="0"/>
          <w:lang w:val="en-CA"/>
        </w:rPr>
      </w:pPr>
      <w:r>
        <w:rPr>
          <w:snapToGrid w:val="0"/>
        </w:rPr>
        <w:t>378.</w:t>
      </w:r>
      <w:r>
        <w:rPr>
          <w:snapToGrid w:val="0"/>
        </w:rPr>
        <w:tab/>
      </w:r>
      <w:r w:rsidRPr="002D0A70">
        <w:rPr>
          <w:snapToGrid w:val="0"/>
        </w:rPr>
        <w:t>Based on the assessment, the Government in association with UNICEF arranged training for police officers, judges and other officials on child rights for last few years</w:t>
      </w:r>
      <w:r>
        <w:rPr>
          <w:snapToGrid w:val="0"/>
        </w:rPr>
        <w:t xml:space="preserve">. </w:t>
      </w:r>
      <w:r w:rsidRPr="002D0A70">
        <w:rPr>
          <w:snapToGrid w:val="0"/>
        </w:rPr>
        <w:t>New training materials on juvenile justice were prepared, which include the Hand Book for Police and Bench Books for Judges and Magistrates on Children in Contact with the Juvenile Justice System. Moreover, the international instruments on juvenile justice and non-custodial measures have been printed for wider dissemination</w:t>
      </w:r>
      <w:r w:rsidR="002466B8">
        <w:rPr>
          <w:snapToGrid w:val="0"/>
          <w:lang w:val="en-CA"/>
        </w:rPr>
        <w:t>.</w:t>
      </w:r>
    </w:p>
    <w:p w:rsidR="0070553D" w:rsidRPr="002D0A70" w:rsidRDefault="0070553D" w:rsidP="0070553D">
      <w:pPr>
        <w:rPr>
          <w:snapToGrid w:val="0"/>
          <w:lang w:val="en-CA"/>
        </w:rPr>
      </w:pPr>
      <w:r>
        <w:rPr>
          <w:snapToGrid w:val="0"/>
          <w:lang w:val="en-CA"/>
        </w:rPr>
        <w:t>379.</w:t>
      </w:r>
      <w:r>
        <w:rPr>
          <w:snapToGrid w:val="0"/>
          <w:lang w:val="en-CA"/>
        </w:rPr>
        <w:tab/>
      </w:r>
      <w:r w:rsidRPr="002D0A70">
        <w:rPr>
          <w:snapToGrid w:val="0"/>
          <w:lang w:val="en-CA"/>
        </w:rPr>
        <w:t xml:space="preserve">In 2006, key juvenile justice actors including UN agencies, donors, national and international NGOs established a Juvenile Justice Roundtable (JJR) aiming </w:t>
      </w:r>
      <w:r w:rsidRPr="002D0A70">
        <w:rPr>
          <w:snapToGrid w:val="0"/>
        </w:rPr>
        <w:t>at</w:t>
      </w:r>
      <w:r w:rsidRPr="002D0A70">
        <w:rPr>
          <w:snapToGrid w:val="0"/>
          <w:lang w:val="en-CA"/>
        </w:rPr>
        <w:t xml:space="preserve"> supporting the Government in conducting a comprehensive reform of the Juvenile Justice system based on international experience which has shown that isolated and fragmented interventions cannot bring tangible results for children. The JJR arranges training, technical consultations and other supports towards establishing an appropriate juvenile</w:t>
      </w:r>
      <w:r w:rsidR="002466B8">
        <w:rPr>
          <w:snapToGrid w:val="0"/>
          <w:lang w:val="en-CA"/>
        </w:rPr>
        <w:t xml:space="preserve"> justice system in the country.</w:t>
      </w:r>
    </w:p>
    <w:p w:rsidR="0070553D" w:rsidRPr="002D0A70" w:rsidRDefault="0070553D" w:rsidP="0070553D">
      <w:pPr>
        <w:rPr>
          <w:snapToGrid w:val="0"/>
        </w:rPr>
      </w:pPr>
      <w:r>
        <w:rPr>
          <w:snapToGrid w:val="0"/>
        </w:rPr>
        <w:t>380.</w:t>
      </w:r>
      <w:r>
        <w:rPr>
          <w:snapToGrid w:val="0"/>
        </w:rPr>
        <w:tab/>
      </w:r>
      <w:r w:rsidRPr="002D0A70">
        <w:rPr>
          <w:snapToGrid w:val="0"/>
        </w:rPr>
        <w:t xml:space="preserve">The Government has established a committee to review the laws relating to juvenile justice which will consider the age for criminal responsibility (in line with CRC) along with other priority issues. The Government has also appointed a high level Juvenile Justice Tasks Force, and has identified priority areas of action. The need for comprehensive legal reform has been </w:t>
      </w:r>
      <w:r w:rsidR="00F3762D">
        <w:rPr>
          <w:snapToGrid w:val="0"/>
        </w:rPr>
        <w:br w:type="page"/>
      </w:r>
      <w:r w:rsidRPr="002D0A70">
        <w:rPr>
          <w:snapToGrid w:val="0"/>
        </w:rPr>
        <w:t>identified as crucial because the Children Act, in some respects</w:t>
      </w:r>
      <w:r>
        <w:rPr>
          <w:snapToGrid w:val="0"/>
        </w:rPr>
        <w:t xml:space="preserve">, fails to fully reflect the </w:t>
      </w:r>
      <w:r w:rsidRPr="002D0A70">
        <w:rPr>
          <w:snapToGrid w:val="0"/>
        </w:rPr>
        <w:t>principles of CRC. The Government has taken initiative to establish 4 juvenile sessions courts at Divisional levels. A new National Social Policy on Models of Care and Protection for Children in Contact with the Law has been drafted to address children in conflict with the law</w:t>
      </w:r>
      <w:r>
        <w:rPr>
          <w:snapToGrid w:val="0"/>
        </w:rPr>
        <w:t xml:space="preserve">. </w:t>
      </w:r>
    </w:p>
    <w:p w:rsidR="0070553D" w:rsidRPr="002D0A70" w:rsidRDefault="0070553D" w:rsidP="0070553D">
      <w:pPr>
        <w:rPr>
          <w:snapToGrid w:val="0"/>
        </w:rPr>
      </w:pPr>
      <w:r>
        <w:rPr>
          <w:snapToGrid w:val="0"/>
        </w:rPr>
        <w:t>381.</w:t>
      </w:r>
      <w:r>
        <w:rPr>
          <w:snapToGrid w:val="0"/>
        </w:rPr>
        <w:tab/>
      </w:r>
      <w:r w:rsidRPr="002D0A70">
        <w:rPr>
          <w:snapToGrid w:val="0"/>
        </w:rPr>
        <w:t>There has been a visible judicial activism in the area of juvenile justice that culminated in the recent judgement in a case by the High Court Division of the Supreme Court of Bangladesh that considered all international instruments on juvenile justice and the juvenile justice legislations of other countries including the draft South African Child Justice Bill. The Judge, while delivering the judgement observed that, Bangladesh is duty bound to reflect the provisions of UNCRC in laws. He has urged the legislator to enact laws in conformity with UNCRC. In the criminal appeal that emerged from a death sentence of a 15-year old boy, the Court set aside the penalty and provided a ten-point guideline for law reform in the area of juvenile justice. The Court also asked the Ministry of Law, Justice and Parliamentary Affairs to take initiative to formulate appropriate legislation in line with the views expressed in the judgement.</w:t>
      </w:r>
    </w:p>
    <w:p w:rsidR="0070553D" w:rsidRPr="002D0A70" w:rsidRDefault="0070553D" w:rsidP="0070553D">
      <w:pPr>
        <w:rPr>
          <w:snapToGrid w:val="0"/>
        </w:rPr>
      </w:pPr>
      <w:r>
        <w:rPr>
          <w:snapToGrid w:val="0"/>
        </w:rPr>
        <w:t>382.</w:t>
      </w:r>
      <w:r>
        <w:rPr>
          <w:snapToGrid w:val="0"/>
        </w:rPr>
        <w:tab/>
      </w:r>
      <w:r w:rsidRPr="002D0A70">
        <w:rPr>
          <w:snapToGrid w:val="0"/>
        </w:rPr>
        <w:t>While the</w:t>
      </w:r>
      <w:r>
        <w:rPr>
          <w:snapToGrid w:val="0"/>
        </w:rPr>
        <w:t xml:space="preserve"> </w:t>
      </w:r>
      <w:r w:rsidRPr="002D0A70">
        <w:rPr>
          <w:i/>
          <w:snapToGrid w:val="0"/>
        </w:rPr>
        <w:t xml:space="preserve">Suo Moto </w:t>
      </w:r>
      <w:r w:rsidRPr="002D0A70">
        <w:rPr>
          <w:snapToGrid w:val="0"/>
        </w:rPr>
        <w:t>Rule passed by High Court Division in 2003, the total number of Children in confinement was 1303 in 57 Jail</w:t>
      </w:r>
      <w:r>
        <w:rPr>
          <w:snapToGrid w:val="0"/>
        </w:rPr>
        <w:t xml:space="preserve"> </w:t>
      </w:r>
      <w:r w:rsidRPr="002D0A70">
        <w:rPr>
          <w:snapToGrid w:val="0"/>
        </w:rPr>
        <w:t xml:space="preserve">all over the country (Source: Save the Children, UK). Gradually by the Government interventions through the inter-ministerial committee and later on by National Task Force District Task Force (headed by Deputy Commissioner) and Upazila Task Force (headed by Upazial Nirbahi Officer) the number decreased to 395 in June (Source: SCF UK). </w:t>
      </w:r>
    </w:p>
    <w:p w:rsidR="0070553D" w:rsidRPr="002D0A70" w:rsidRDefault="0070553D" w:rsidP="0070553D">
      <w:pPr>
        <w:pStyle w:val="Heading3"/>
        <w:rPr>
          <w:snapToGrid w:val="0"/>
        </w:rPr>
      </w:pPr>
      <w:bookmarkStart w:id="49" w:name="_Toc505314472"/>
      <w:bookmarkStart w:id="50" w:name="_Toc505571947"/>
      <w:bookmarkStart w:id="51" w:name="_Toc506433132"/>
      <w:r w:rsidRPr="002D0A70">
        <w:rPr>
          <w:snapToGrid w:val="0"/>
        </w:rPr>
        <w:t>Children deprived of their liberty, including any form of detention, imprisonment or</w:t>
      </w:r>
      <w:bookmarkEnd w:id="49"/>
      <w:r w:rsidRPr="002D0A70">
        <w:rPr>
          <w:snapToGrid w:val="0"/>
        </w:rPr>
        <w:t xml:space="preserve"> </w:t>
      </w:r>
      <w:bookmarkStart w:id="52" w:name="_Toc505314473"/>
      <w:r w:rsidRPr="002D0A70">
        <w:rPr>
          <w:snapToGrid w:val="0"/>
        </w:rPr>
        <w:t xml:space="preserve">placement in custodial settings </w:t>
      </w:r>
      <w:bookmarkStart w:id="53" w:name="_Toc505314474"/>
      <w:bookmarkEnd w:id="50"/>
      <w:bookmarkEnd w:id="51"/>
      <w:bookmarkEnd w:id="52"/>
    </w:p>
    <w:p w:rsidR="0070553D" w:rsidRPr="002D0A70" w:rsidRDefault="0070553D" w:rsidP="0070553D">
      <w:pPr>
        <w:rPr>
          <w:snapToGrid w:val="0"/>
        </w:rPr>
      </w:pPr>
      <w:bookmarkStart w:id="54" w:name="_Toc505314479"/>
      <w:bookmarkStart w:id="55" w:name="_Toc505571948"/>
      <w:bookmarkStart w:id="56" w:name="_Toc506433133"/>
      <w:bookmarkEnd w:id="53"/>
      <w:r w:rsidRPr="000C0B57">
        <w:t>383</w:t>
      </w:r>
      <w:r w:rsidRPr="000C0B57">
        <w:rPr>
          <w:snapToGrid w:val="0"/>
        </w:rPr>
        <w:t>.</w:t>
      </w:r>
      <w:r>
        <w:rPr>
          <w:i/>
          <w:snapToGrid w:val="0"/>
        </w:rPr>
        <w:tab/>
      </w:r>
      <w:r w:rsidRPr="002D0A70">
        <w:rPr>
          <w:i/>
          <w:snapToGrid w:val="0"/>
        </w:rPr>
        <w:t>The Children Act, 1974</w:t>
      </w:r>
      <w:r w:rsidRPr="002D0A70">
        <w:rPr>
          <w:snapToGrid w:val="0"/>
        </w:rPr>
        <w:t xml:space="preserve"> and </w:t>
      </w:r>
      <w:r w:rsidRPr="002D0A70">
        <w:rPr>
          <w:i/>
          <w:snapToGrid w:val="0"/>
        </w:rPr>
        <w:t>the Children Rules, 1976</w:t>
      </w:r>
      <w:r w:rsidRPr="002D0A70">
        <w:rPr>
          <w:snapToGrid w:val="0"/>
        </w:rPr>
        <w:t xml:space="preserve"> provides, among others, protection of children who come in conflict with the law; however, they are not always effectively enforced. Since </w:t>
      </w:r>
      <w:r w:rsidRPr="002D0A70">
        <w:rPr>
          <w:i/>
          <w:snapToGrid w:val="0"/>
        </w:rPr>
        <w:t>the Vagrancy Act, 1943</w:t>
      </w:r>
      <w:r w:rsidRPr="002D0A70">
        <w:rPr>
          <w:snapToGrid w:val="0"/>
        </w:rPr>
        <w:t xml:space="preserve"> lays down no limit to the period of detention; children are detained arbitrarily for long periods of time until they are produced before the Magistrate. Moreover, </w:t>
      </w:r>
      <w:r w:rsidRPr="002D0A70">
        <w:rPr>
          <w:i/>
          <w:snapToGrid w:val="0"/>
        </w:rPr>
        <w:t>the Vagrancy Act 1943 is</w:t>
      </w:r>
      <w:r w:rsidRPr="002D0A70">
        <w:rPr>
          <w:snapToGrid w:val="0"/>
        </w:rPr>
        <w:t xml:space="preserve"> devoid of any provision allowing legal representation on behalf of the arrested person. Consequently, a neglected and homeless child is also deprived of the right to defend him/herself in a legal system, which, under the best of conditions, tends to be unjust. </w:t>
      </w:r>
    </w:p>
    <w:p w:rsidR="0070553D" w:rsidRPr="002D0A70" w:rsidRDefault="0070553D" w:rsidP="0070553D">
      <w:pPr>
        <w:rPr>
          <w:snapToGrid w:val="0"/>
        </w:rPr>
      </w:pPr>
      <w:r w:rsidRPr="000C0B57">
        <w:rPr>
          <w:snapToGrid w:val="0"/>
        </w:rPr>
        <w:t>384.</w:t>
      </w:r>
      <w:r>
        <w:rPr>
          <w:b/>
          <w:snapToGrid w:val="0"/>
        </w:rPr>
        <w:tab/>
      </w:r>
      <w:r w:rsidRPr="002D0A70">
        <w:rPr>
          <w:b/>
          <w:snapToGrid w:val="0"/>
        </w:rPr>
        <w:t>Arrest</w:t>
      </w:r>
      <w:r w:rsidRPr="000C0B57">
        <w:rPr>
          <w:snapToGrid w:val="0"/>
        </w:rPr>
        <w:t>:</w:t>
      </w:r>
      <w:r w:rsidRPr="002D0A70">
        <w:rPr>
          <w:b/>
          <w:snapToGrid w:val="0"/>
        </w:rPr>
        <w:t xml:space="preserve"> </w:t>
      </w:r>
      <w:r w:rsidRPr="002D0A70">
        <w:rPr>
          <w:snapToGrid w:val="0"/>
        </w:rPr>
        <w:t xml:space="preserve">Children in Bangladesh can be arrested on ground of committing specific offences; on suspicion of </w:t>
      </w:r>
      <w:r w:rsidRPr="002D0A70">
        <w:rPr>
          <w:i/>
          <w:snapToGrid w:val="0"/>
        </w:rPr>
        <w:t>involvement</w:t>
      </w:r>
      <w:r w:rsidRPr="002D0A70">
        <w:rPr>
          <w:snapToGrid w:val="0"/>
        </w:rPr>
        <w:t xml:space="preserve"> in a criminal act; and/or being a vagrant. Police is authorized to arrest without warrant under provisions of different laws.</w:t>
      </w:r>
    </w:p>
    <w:p w:rsidR="0070553D" w:rsidRPr="002D0A70" w:rsidRDefault="0070553D" w:rsidP="0070553D">
      <w:pPr>
        <w:rPr>
          <w:snapToGrid w:val="0"/>
        </w:rPr>
      </w:pPr>
      <w:r>
        <w:rPr>
          <w:snapToGrid w:val="0"/>
        </w:rPr>
        <w:t>385.</w:t>
      </w:r>
      <w:r>
        <w:rPr>
          <w:snapToGrid w:val="0"/>
        </w:rPr>
        <w:tab/>
      </w:r>
      <w:r w:rsidRPr="002D0A70">
        <w:rPr>
          <w:snapToGrid w:val="0"/>
        </w:rPr>
        <w:t xml:space="preserve">Children also come into contact with the law when they breach some penal laws of the land in the form of carrying drugs, arms, engage in theft and becoming uncontrollable. They are likely to be apprehended by law enforcing agencies. These are but some of the ways children come into contact with the justice </w:t>
      </w:r>
      <w:r w:rsidRPr="002D0A70">
        <w:rPr>
          <w:i/>
          <w:snapToGrid w:val="0"/>
        </w:rPr>
        <w:t>system</w:t>
      </w:r>
      <w:r w:rsidRPr="002D0A70">
        <w:rPr>
          <w:snapToGrid w:val="0"/>
        </w:rPr>
        <w:t xml:space="preserve"> comprising the police, the courts, the detention centres and rehabilitation institutes.</w:t>
      </w:r>
    </w:p>
    <w:p w:rsidR="0070553D" w:rsidRPr="002D0A70" w:rsidRDefault="0070553D" w:rsidP="0070553D">
      <w:pPr>
        <w:rPr>
          <w:snapToGrid w:val="0"/>
        </w:rPr>
      </w:pPr>
      <w:r w:rsidRPr="000C0B57">
        <w:rPr>
          <w:snapToGrid w:val="0"/>
        </w:rPr>
        <w:t>386.</w:t>
      </w:r>
      <w:r>
        <w:rPr>
          <w:b/>
          <w:snapToGrid w:val="0"/>
        </w:rPr>
        <w:tab/>
      </w:r>
      <w:r w:rsidRPr="002D0A70">
        <w:rPr>
          <w:b/>
          <w:snapToGrid w:val="0"/>
        </w:rPr>
        <w:t>Detention following arrest</w:t>
      </w:r>
      <w:r w:rsidRPr="000C0B57">
        <w:rPr>
          <w:snapToGrid w:val="0"/>
        </w:rPr>
        <w:t xml:space="preserve">: </w:t>
      </w:r>
      <w:r w:rsidRPr="002D0A70">
        <w:rPr>
          <w:snapToGrid w:val="0"/>
        </w:rPr>
        <w:t xml:space="preserve">Children, after arrest, are taken to Police Stations (PS) and kept until sending to court. The police is required by </w:t>
      </w:r>
      <w:r w:rsidRPr="002D0A70">
        <w:rPr>
          <w:i/>
          <w:snapToGrid w:val="0"/>
        </w:rPr>
        <w:t>the Children Act, 1974</w:t>
      </w:r>
      <w:r w:rsidRPr="002D0A70">
        <w:rPr>
          <w:snapToGrid w:val="0"/>
        </w:rPr>
        <w:t xml:space="preserve"> to inform the parents/guardian immediately after arrest. Police is empowered by the Act to enlarge arrested </w:t>
      </w:r>
      <w:r w:rsidR="00B62C8C">
        <w:rPr>
          <w:snapToGrid w:val="0"/>
        </w:rPr>
        <w:br w:type="page"/>
      </w:r>
      <w:r w:rsidRPr="002D0A70">
        <w:rPr>
          <w:snapToGrid w:val="0"/>
        </w:rPr>
        <w:t xml:space="preserve">children on bail even when </w:t>
      </w:r>
      <w:r w:rsidRPr="002D0A70">
        <w:rPr>
          <w:i/>
          <w:snapToGrid w:val="0"/>
        </w:rPr>
        <w:t>accused</w:t>
      </w:r>
      <w:r w:rsidRPr="002D0A70">
        <w:rPr>
          <w:snapToGrid w:val="0"/>
        </w:rPr>
        <w:t xml:space="preserve"> of a non-bailable offence. However, in practice this authority s rarely used because granting bail to a child requires surety and bail amount similar to that of an adult. Moreover, the Act itself places restrictions on their authority, stating that the police should not releas</w:t>
      </w:r>
      <w:r w:rsidR="008A7A80">
        <w:rPr>
          <w:snapToGrid w:val="0"/>
        </w:rPr>
        <w:t>e a child if it will “</w:t>
      </w:r>
      <w:r w:rsidRPr="002D0A70">
        <w:rPr>
          <w:snapToGrid w:val="0"/>
        </w:rPr>
        <w:t>bring the child into ass</w:t>
      </w:r>
      <w:r w:rsidR="008A7A80">
        <w:rPr>
          <w:snapToGrid w:val="0"/>
        </w:rPr>
        <w:t>ociation with reputed criminals”</w:t>
      </w:r>
      <w:r w:rsidRPr="002D0A70">
        <w:rPr>
          <w:snapToGrid w:val="0"/>
        </w:rPr>
        <w:t xml:space="preserve">, </w:t>
      </w:r>
      <w:r w:rsidR="008A7A80">
        <w:rPr>
          <w:snapToGrid w:val="0"/>
        </w:rPr>
        <w:t>“expose him to moral danger”</w:t>
      </w:r>
      <w:r w:rsidRPr="002D0A70">
        <w:rPr>
          <w:snapToGrid w:val="0"/>
        </w:rPr>
        <w:t xml:space="preserve">, or where release would </w:t>
      </w:r>
      <w:r w:rsidR="008A7A80">
        <w:rPr>
          <w:snapToGrid w:val="0"/>
        </w:rPr>
        <w:t>“defeat the ends of justice”</w:t>
      </w:r>
      <w:r>
        <w:rPr>
          <w:snapToGrid w:val="0"/>
        </w:rPr>
        <w:t xml:space="preserve">. </w:t>
      </w:r>
      <w:r w:rsidRPr="002D0A70">
        <w:rPr>
          <w:snapToGrid w:val="0"/>
        </w:rPr>
        <w:t xml:space="preserve">Before sending to court the arrested children are kept in lock-ups when they are required to be detained. In the PS, there is no separate lock-up for children and are kept with adult detainees. </w:t>
      </w:r>
    </w:p>
    <w:p w:rsidR="0070553D" w:rsidRPr="002D0A70" w:rsidRDefault="0070553D" w:rsidP="0070553D">
      <w:pPr>
        <w:rPr>
          <w:snapToGrid w:val="0"/>
        </w:rPr>
      </w:pPr>
      <w:r w:rsidRPr="000C0B57">
        <w:rPr>
          <w:snapToGrid w:val="0"/>
        </w:rPr>
        <w:t>387.</w:t>
      </w:r>
      <w:r w:rsidRPr="000C0B57">
        <w:rPr>
          <w:snapToGrid w:val="0"/>
        </w:rPr>
        <w:tab/>
      </w:r>
      <w:r w:rsidRPr="002D0A70">
        <w:rPr>
          <w:b/>
          <w:snapToGrid w:val="0"/>
        </w:rPr>
        <w:t>Detention after charges brought</w:t>
      </w:r>
      <w:r w:rsidRPr="000C0B57">
        <w:rPr>
          <w:snapToGrid w:val="0"/>
        </w:rPr>
        <w:t>:</w:t>
      </w:r>
      <w:r w:rsidRPr="002D0A70">
        <w:rPr>
          <w:snapToGrid w:val="0"/>
        </w:rPr>
        <w:t xml:space="preserve"> Children who are charged with bailable offences are invariably released on bail. Even when a child is charged with a non-bailable offence, the court is empowered under the Act to release him/her on bail if sufficient security is provided. A child who is not released on bail, the judicial process in Bangladesh enables a Magistrate to exercise his power of remanding children in protective custody, to a jail or a state controlled correctional institute. There are 3 correction centres (KUK) in the country.</w:t>
      </w:r>
    </w:p>
    <w:p w:rsidR="0070553D" w:rsidRPr="002D0A70" w:rsidRDefault="0070553D" w:rsidP="0070553D">
      <w:pPr>
        <w:rPr>
          <w:snapToGrid w:val="0"/>
        </w:rPr>
      </w:pPr>
      <w:r>
        <w:rPr>
          <w:snapToGrid w:val="0"/>
        </w:rPr>
        <w:t>388.</w:t>
      </w:r>
      <w:r>
        <w:rPr>
          <w:snapToGrid w:val="0"/>
        </w:rPr>
        <w:tab/>
      </w:r>
      <w:r w:rsidRPr="002D0A70">
        <w:rPr>
          <w:snapToGrid w:val="0"/>
        </w:rPr>
        <w:t xml:space="preserve">However, with the passage of time the overall situation is improving mainly due to awareness and advocacy programmes undertaken by the </w:t>
      </w:r>
      <w:r w:rsidRPr="002D0A70">
        <w:rPr>
          <w:i/>
          <w:snapToGrid w:val="0"/>
        </w:rPr>
        <w:t>Government</w:t>
      </w:r>
      <w:r w:rsidRPr="002D0A70">
        <w:rPr>
          <w:snapToGrid w:val="0"/>
        </w:rPr>
        <w:t xml:space="preserve"> and NGOS, increased surveillance, training and sensitization of concerned personnel including those from court and police and modernization of police. So far 47,206 persons arrested under </w:t>
      </w:r>
      <w:r w:rsidRPr="002D0A70">
        <w:rPr>
          <w:i/>
          <w:snapToGrid w:val="0"/>
        </w:rPr>
        <w:t>the Vagrant Act, 1943</w:t>
      </w:r>
      <w:r w:rsidRPr="002D0A70">
        <w:rPr>
          <w:snapToGrid w:val="0"/>
        </w:rPr>
        <w:t>, have been given shelter, food and different types of training in the six shelter homes of MoSW with the objective to rehabilitate them in the society</w:t>
      </w:r>
      <w:r>
        <w:rPr>
          <w:snapToGrid w:val="0"/>
        </w:rPr>
        <w:t xml:space="preserve">. </w:t>
      </w:r>
    </w:p>
    <w:p w:rsidR="0070553D" w:rsidRPr="002D0A70" w:rsidRDefault="0070553D" w:rsidP="0070553D">
      <w:pPr>
        <w:pStyle w:val="Heading3"/>
        <w:rPr>
          <w:bCs/>
          <w:snapToGrid w:val="0"/>
        </w:rPr>
      </w:pPr>
      <w:r w:rsidRPr="002D0A70">
        <w:rPr>
          <w:snapToGrid w:val="0"/>
        </w:rPr>
        <w:t>The sentencing of juveniles, in particular the prohibition of capital punishment and life imprisonment</w:t>
      </w:r>
      <w:bookmarkEnd w:id="54"/>
      <w:bookmarkEnd w:id="55"/>
      <w:bookmarkEnd w:id="56"/>
    </w:p>
    <w:p w:rsidR="0070553D" w:rsidRPr="002D0A70" w:rsidRDefault="0070553D" w:rsidP="0070553D">
      <w:pPr>
        <w:rPr>
          <w:snapToGrid w:val="0"/>
        </w:rPr>
      </w:pPr>
      <w:r>
        <w:rPr>
          <w:snapToGrid w:val="0"/>
        </w:rPr>
        <w:t>389.</w:t>
      </w:r>
      <w:r>
        <w:rPr>
          <w:snapToGrid w:val="0"/>
        </w:rPr>
        <w:tab/>
      </w:r>
      <w:r w:rsidRPr="002D0A70">
        <w:rPr>
          <w:snapToGrid w:val="0"/>
        </w:rPr>
        <w:t xml:space="preserve">CRC and the </w:t>
      </w:r>
      <w:r w:rsidRPr="002D0A70">
        <w:rPr>
          <w:i/>
          <w:snapToGrid w:val="0"/>
        </w:rPr>
        <w:t>Beijing Rules</w:t>
      </w:r>
      <w:r w:rsidRPr="002D0A70">
        <w:rPr>
          <w:snapToGrid w:val="0"/>
        </w:rPr>
        <w:t xml:space="preserve"> require the Government to establish a minimum age below which children will be presumed innocent</w:t>
      </w:r>
      <w:r>
        <w:rPr>
          <w:snapToGrid w:val="0"/>
        </w:rPr>
        <w:t xml:space="preserve">. </w:t>
      </w:r>
      <w:r w:rsidRPr="002D0A70">
        <w:rPr>
          <w:snapToGrid w:val="0"/>
        </w:rPr>
        <w:t xml:space="preserve">It is further stressed that the beginning of the age should not be set too low, having due regard to the </w:t>
      </w:r>
      <w:r w:rsidRPr="002D0A70">
        <w:rPr>
          <w:i/>
          <w:snapToGrid w:val="0"/>
        </w:rPr>
        <w:t>child</w:t>
      </w:r>
      <w:r>
        <w:rPr>
          <w:i/>
          <w:snapToGrid w:val="0"/>
        </w:rPr>
        <w:t>’</w:t>
      </w:r>
      <w:r w:rsidRPr="002D0A70">
        <w:rPr>
          <w:i/>
          <w:snapToGrid w:val="0"/>
        </w:rPr>
        <w:t>s</w:t>
      </w:r>
      <w:r w:rsidRPr="002D0A70">
        <w:rPr>
          <w:snapToGrid w:val="0"/>
        </w:rPr>
        <w:t xml:space="preserve"> emotional, mental and intellectual maturity. In Bangladesh </w:t>
      </w:r>
      <w:r w:rsidRPr="002D0A70">
        <w:rPr>
          <w:i/>
          <w:snapToGrid w:val="0"/>
        </w:rPr>
        <w:t>the Penal Code of 1860</w:t>
      </w:r>
      <w:r w:rsidRPr="002D0A70">
        <w:rPr>
          <w:snapToGrid w:val="0"/>
        </w:rPr>
        <w:t xml:space="preserve"> (amended</w:t>
      </w:r>
      <w:r w:rsidRPr="002D0A70">
        <w:rPr>
          <w:b/>
          <w:snapToGrid w:val="0"/>
        </w:rPr>
        <w:t xml:space="preserve"> </w:t>
      </w:r>
      <w:r w:rsidRPr="002D0A70">
        <w:rPr>
          <w:snapToGrid w:val="0"/>
        </w:rPr>
        <w:t xml:space="preserve">in 2004) states that </w:t>
      </w:r>
      <w:r w:rsidRPr="002D0A70">
        <w:rPr>
          <w:i/>
          <w:snapToGrid w:val="0"/>
        </w:rPr>
        <w:t>nothing is an offence, which is done by a person under the age of 9 years</w:t>
      </w:r>
      <w:r w:rsidRPr="002D0A70">
        <w:rPr>
          <w:snapToGrid w:val="0"/>
        </w:rPr>
        <w:t>. That is, it provides immunity for children up to 9 years of age against all criminal responsibilities. The Code safeguards the children of 9 to 12 years age-bracket on the basis of capacity of understanding the nature and consequences of their actions.</w:t>
      </w:r>
    </w:p>
    <w:p w:rsidR="0070553D" w:rsidRPr="002D0A70" w:rsidRDefault="0070553D" w:rsidP="0070553D">
      <w:pPr>
        <w:rPr>
          <w:snapToGrid w:val="0"/>
        </w:rPr>
      </w:pPr>
      <w:r>
        <w:rPr>
          <w:snapToGrid w:val="0"/>
        </w:rPr>
        <w:t>390.</w:t>
      </w:r>
      <w:r>
        <w:rPr>
          <w:snapToGrid w:val="0"/>
        </w:rPr>
        <w:tab/>
      </w:r>
      <w:r w:rsidRPr="002D0A70">
        <w:rPr>
          <w:snapToGrid w:val="0"/>
        </w:rPr>
        <w:t xml:space="preserve">According to </w:t>
      </w:r>
      <w:r w:rsidRPr="002D0A70">
        <w:rPr>
          <w:i/>
          <w:snapToGrid w:val="0"/>
        </w:rPr>
        <w:t>Children Act, 1974</w:t>
      </w:r>
      <w:r w:rsidRPr="002D0A70">
        <w:rPr>
          <w:snapToGrid w:val="0"/>
        </w:rPr>
        <w:t xml:space="preserve"> the trial of a child should be held separately (from adult accused) in a building or room from the ordinary court in a home-like atmosphere. When making an order under the Act, the court must take into consideration the character and age of the child; the circumstances in which the child is </w:t>
      </w:r>
      <w:r w:rsidRPr="002D0A70">
        <w:rPr>
          <w:i/>
          <w:snapToGrid w:val="0"/>
        </w:rPr>
        <w:t>living</w:t>
      </w:r>
      <w:r w:rsidRPr="002D0A70">
        <w:rPr>
          <w:snapToGrid w:val="0"/>
        </w:rPr>
        <w:t>; and the report from a Probation Officer as to the child’s background and family history</w:t>
      </w:r>
      <w:r>
        <w:rPr>
          <w:snapToGrid w:val="0"/>
        </w:rPr>
        <w:t xml:space="preserve">. </w:t>
      </w:r>
    </w:p>
    <w:p w:rsidR="0070553D" w:rsidRPr="002D0A70" w:rsidRDefault="0070553D" w:rsidP="0070553D">
      <w:pPr>
        <w:rPr>
          <w:snapToGrid w:val="0"/>
        </w:rPr>
      </w:pPr>
      <w:r>
        <w:rPr>
          <w:snapToGrid w:val="0"/>
        </w:rPr>
        <w:t>391.</w:t>
      </w:r>
      <w:r>
        <w:rPr>
          <w:snapToGrid w:val="0"/>
        </w:rPr>
        <w:tab/>
      </w:r>
      <w:r w:rsidRPr="0002133F">
        <w:rPr>
          <w:snapToGrid w:val="0"/>
        </w:rPr>
        <w:t xml:space="preserve">The </w:t>
      </w:r>
      <w:r w:rsidRPr="002D0A70">
        <w:rPr>
          <w:i/>
          <w:snapToGrid w:val="0"/>
        </w:rPr>
        <w:t>Children Act</w:t>
      </w:r>
      <w:r w:rsidRPr="0002133F">
        <w:rPr>
          <w:snapToGrid w:val="0"/>
        </w:rPr>
        <w:t>,</w:t>
      </w:r>
      <w:r w:rsidRPr="002D0A70">
        <w:rPr>
          <w:i/>
          <w:snapToGrid w:val="0"/>
        </w:rPr>
        <w:t xml:space="preserve"> 1974</w:t>
      </w:r>
      <w:r w:rsidRPr="002D0A70">
        <w:rPr>
          <w:snapToGrid w:val="0"/>
        </w:rPr>
        <w:t xml:space="preserve"> prohibits the use of capital-punishment against children under 16. There are very limited circumstances in which </w:t>
      </w:r>
      <w:r w:rsidRPr="002D0A70">
        <w:rPr>
          <w:i/>
          <w:snapToGrid w:val="0"/>
        </w:rPr>
        <w:t>imprisonment</w:t>
      </w:r>
      <w:r w:rsidRPr="002D0A70">
        <w:rPr>
          <w:snapToGrid w:val="0"/>
        </w:rPr>
        <w:t xml:space="preserve"> can be imposed on a child of this age. In the event that either of the special circumstances described there exists and the offence of which the child has been found guilty is punishable with life imprisonment, then a sentence of life imprisonment can be imposed on such a child. In practice, on account of their age and immaturity, the courts rarely impose life term and death sentences on children under 18. </w:t>
      </w:r>
    </w:p>
    <w:p w:rsidR="0070553D" w:rsidRPr="002D0A70" w:rsidRDefault="0070553D" w:rsidP="0070553D">
      <w:pPr>
        <w:rPr>
          <w:snapToGrid w:val="0"/>
        </w:rPr>
      </w:pPr>
      <w:r>
        <w:rPr>
          <w:snapToGrid w:val="0"/>
        </w:rPr>
        <w:t>392.</w:t>
      </w:r>
      <w:r>
        <w:rPr>
          <w:snapToGrid w:val="0"/>
        </w:rPr>
        <w:tab/>
      </w:r>
      <w:r w:rsidRPr="002D0A70">
        <w:rPr>
          <w:snapToGrid w:val="0"/>
        </w:rPr>
        <w:t>In January 2000, there were four children under 15 years serving life sentences in Tongi KUK (Child Development Centre). As on 25 August 2007, there was only one such child in Jessore KUK. The District Legal Aid Committees formed with the objective to provide legal support to distressed women and</w:t>
      </w:r>
      <w:r>
        <w:rPr>
          <w:snapToGrid w:val="0"/>
        </w:rPr>
        <w:t xml:space="preserve"> children are more active than e</w:t>
      </w:r>
      <w:r w:rsidRPr="002D0A70">
        <w:rPr>
          <w:snapToGrid w:val="0"/>
        </w:rPr>
        <w:t>ver before</w:t>
      </w:r>
      <w:r>
        <w:rPr>
          <w:snapToGrid w:val="0"/>
        </w:rPr>
        <w:t xml:space="preserve">. </w:t>
      </w:r>
    </w:p>
    <w:p w:rsidR="0070553D" w:rsidRPr="002D0A70" w:rsidRDefault="0070553D" w:rsidP="0070553D">
      <w:pPr>
        <w:pStyle w:val="Heading3"/>
        <w:rPr>
          <w:snapToGrid w:val="0"/>
        </w:rPr>
      </w:pPr>
      <w:bookmarkStart w:id="57" w:name="_Toc505314480"/>
      <w:bookmarkStart w:id="58" w:name="_Toc505571949"/>
      <w:bookmarkStart w:id="59" w:name="_Toc506433134"/>
      <w:r w:rsidRPr="002D0A70">
        <w:rPr>
          <w:snapToGrid w:val="0"/>
        </w:rPr>
        <w:t xml:space="preserve">Physical and psychological recovery and social reintegration </w:t>
      </w:r>
      <w:bookmarkEnd w:id="57"/>
      <w:bookmarkEnd w:id="58"/>
      <w:bookmarkEnd w:id="59"/>
    </w:p>
    <w:p w:rsidR="0070553D" w:rsidRPr="002D0A70" w:rsidRDefault="0070553D" w:rsidP="0070553D">
      <w:pPr>
        <w:rPr>
          <w:snapToGrid w:val="0"/>
        </w:rPr>
      </w:pPr>
      <w:r>
        <w:rPr>
          <w:snapToGrid w:val="0"/>
        </w:rPr>
        <w:t>393.</w:t>
      </w:r>
      <w:r>
        <w:rPr>
          <w:snapToGrid w:val="0"/>
        </w:rPr>
        <w:tab/>
      </w:r>
      <w:r w:rsidRPr="002D0A70">
        <w:rPr>
          <w:snapToGrid w:val="0"/>
        </w:rPr>
        <w:t xml:space="preserve">Consistent with the underlying aims of the Children Act and </w:t>
      </w:r>
      <w:r w:rsidRPr="002D0A70">
        <w:rPr>
          <w:i/>
          <w:snapToGrid w:val="0"/>
        </w:rPr>
        <w:t>Rules</w:t>
      </w:r>
      <w:r w:rsidRPr="002D0A70">
        <w:rPr>
          <w:snapToGrid w:val="0"/>
        </w:rPr>
        <w:t>, certified institutes and approved homes are run in such a way as to prepare children as far as possible to return to society when their period of detention ends. This is ensured through ongoing monitoring of each child’s situation, a system of education and vocational training and the work of probation officers.</w:t>
      </w:r>
    </w:p>
    <w:p w:rsidR="0070553D" w:rsidRPr="002D0A70" w:rsidRDefault="0070553D" w:rsidP="0070553D">
      <w:pPr>
        <w:rPr>
          <w:snapToGrid w:val="0"/>
        </w:rPr>
      </w:pPr>
      <w:r>
        <w:rPr>
          <w:snapToGrid w:val="0"/>
        </w:rPr>
        <w:t>394.</w:t>
      </w:r>
      <w:r>
        <w:rPr>
          <w:snapToGrid w:val="0"/>
        </w:rPr>
        <w:tab/>
      </w:r>
      <w:r w:rsidRPr="002D0A70">
        <w:rPr>
          <w:snapToGrid w:val="0"/>
        </w:rPr>
        <w:t>For the first 14 days after the start of a child’s detention, his/her mental disposition, conduct, aptitude and other matters are closely monitored for the purposes of formulating an effective treatment plan. A separate file is created for each child where this information is recorded by the Superintendent of the institution where the child is kept. In practice these rules are not properly complied with in Bangladesh.</w:t>
      </w:r>
    </w:p>
    <w:p w:rsidR="0070553D" w:rsidRPr="002D0A70" w:rsidRDefault="0070553D" w:rsidP="0070553D">
      <w:pPr>
        <w:rPr>
          <w:snapToGrid w:val="0"/>
        </w:rPr>
      </w:pPr>
      <w:r>
        <w:rPr>
          <w:snapToGrid w:val="0"/>
        </w:rPr>
        <w:t>395.</w:t>
      </w:r>
      <w:r>
        <w:rPr>
          <w:snapToGrid w:val="0"/>
        </w:rPr>
        <w:tab/>
      </w:r>
      <w:r w:rsidRPr="002D0A70">
        <w:rPr>
          <w:snapToGrid w:val="0"/>
        </w:rPr>
        <w:t xml:space="preserve">The Children Rules, 1976 require to be provided to children in detention with primary education and vocational training facilities. The Tongi Child Development </w:t>
      </w:r>
      <w:r w:rsidRPr="002D0A70">
        <w:rPr>
          <w:i/>
          <w:snapToGrid w:val="0"/>
        </w:rPr>
        <w:t>Centre</w:t>
      </w:r>
      <w:r w:rsidRPr="002D0A70">
        <w:rPr>
          <w:snapToGrid w:val="0"/>
        </w:rPr>
        <w:t xml:space="preserve"> (KUK) has an on-site school offering education up to Grade 5. Arrangements can also be made for children to continue their education up to a higher level outside the Centre. Vocational training in car maintenance, welding, tailoring, carpentry and electric house wiring is available. There is also the provision under the Children Act, 1974 of children detained in a certified institute or approved home for release, on license, to live outside the institution on certain conditions with a person who will give him/her a vocational training. A non-formal basic education scheme has been introduced in nine central jails and nine district jails for which children are eligible.</w:t>
      </w:r>
    </w:p>
    <w:p w:rsidR="0070553D" w:rsidRPr="002D0A70" w:rsidRDefault="0070553D" w:rsidP="0070553D">
      <w:pPr>
        <w:rPr>
          <w:snapToGrid w:val="0"/>
        </w:rPr>
      </w:pPr>
      <w:r>
        <w:rPr>
          <w:snapToGrid w:val="0"/>
        </w:rPr>
        <w:t>396.</w:t>
      </w:r>
      <w:r>
        <w:rPr>
          <w:snapToGrid w:val="0"/>
        </w:rPr>
        <w:tab/>
      </w:r>
      <w:r w:rsidRPr="002D0A70">
        <w:rPr>
          <w:snapToGrid w:val="0"/>
        </w:rPr>
        <w:t>Probation officers are guided by the Juvenile Court or, where there is no Juvenile Court, by the Court of Sessions. Their duties include maintaining contact with the child through regular visits, advising, assisting and befriending the child and, where necessary, making efforts to find him or her suitable employment.</w:t>
      </w:r>
    </w:p>
    <w:p w:rsidR="0070553D" w:rsidRPr="002D0A70" w:rsidRDefault="0070553D" w:rsidP="0070553D">
      <w:pPr>
        <w:pStyle w:val="Heading2"/>
        <w:ind w:left="1701" w:hanging="454"/>
        <w:jc w:val="left"/>
        <w:rPr>
          <w:snapToGrid w:val="0"/>
        </w:rPr>
      </w:pPr>
      <w:r w:rsidRPr="002D0A70">
        <w:rPr>
          <w:snapToGrid w:val="0"/>
        </w:rPr>
        <w:t>D</w:t>
      </w:r>
      <w:r>
        <w:rPr>
          <w:snapToGrid w:val="0"/>
        </w:rPr>
        <w:t>.</w:t>
      </w:r>
      <w:r>
        <w:rPr>
          <w:snapToGrid w:val="0"/>
        </w:rPr>
        <w:tab/>
      </w:r>
      <w:r w:rsidRPr="002D0A70">
        <w:rPr>
          <w:snapToGrid w:val="0"/>
        </w:rPr>
        <w:t>Children in situations of exploitation, including physical and</w:t>
      </w:r>
      <w:r>
        <w:rPr>
          <w:snapToGrid w:val="0"/>
        </w:rPr>
        <w:br/>
      </w:r>
      <w:r w:rsidRPr="002D0A70">
        <w:rPr>
          <w:snapToGrid w:val="0"/>
        </w:rPr>
        <w:t xml:space="preserve">psychological recovery and social reintegration </w:t>
      </w:r>
    </w:p>
    <w:p w:rsidR="0070553D" w:rsidRPr="002D0A70" w:rsidRDefault="0070553D" w:rsidP="0070553D">
      <w:pPr>
        <w:pStyle w:val="Heading3"/>
        <w:rPr>
          <w:snapToGrid w:val="0"/>
        </w:rPr>
      </w:pPr>
      <w:bookmarkStart w:id="60" w:name="_Toc505314482"/>
      <w:bookmarkStart w:id="61" w:name="_Toc505571951"/>
      <w:bookmarkStart w:id="62" w:name="_Toc506433136"/>
      <w:r w:rsidRPr="002D0A70">
        <w:rPr>
          <w:snapToGrid w:val="0"/>
        </w:rPr>
        <w:t xml:space="preserve">Economic exploitation including child labour </w:t>
      </w:r>
      <w:bookmarkEnd w:id="60"/>
      <w:bookmarkEnd w:id="61"/>
      <w:bookmarkEnd w:id="62"/>
    </w:p>
    <w:p w:rsidR="0070553D" w:rsidRPr="002D0A70" w:rsidRDefault="0070553D" w:rsidP="0070553D">
      <w:pPr>
        <w:pStyle w:val="Heading4"/>
        <w:rPr>
          <w:snapToGrid w:val="0"/>
        </w:rPr>
      </w:pPr>
      <w:r w:rsidRPr="002D0A70">
        <w:rPr>
          <w:snapToGrid w:val="0"/>
        </w:rPr>
        <w:t xml:space="preserve">Child labour </w:t>
      </w:r>
    </w:p>
    <w:p w:rsidR="0070553D" w:rsidRPr="002D0A70" w:rsidRDefault="0070553D" w:rsidP="0070553D">
      <w:pPr>
        <w:rPr>
          <w:snapToGrid w:val="0"/>
        </w:rPr>
      </w:pPr>
      <w:r>
        <w:rPr>
          <w:snapToGrid w:val="0"/>
        </w:rPr>
        <w:t>397.</w:t>
      </w:r>
      <w:r>
        <w:rPr>
          <w:snapToGrid w:val="0"/>
        </w:rPr>
        <w:tab/>
      </w:r>
      <w:r w:rsidRPr="002D0A70">
        <w:rPr>
          <w:snapToGrid w:val="0"/>
        </w:rPr>
        <w:t>Because of a number of reasons including widespread poverty many children enter the labour force, some at a very young age. A qualitative study by ILO-</w:t>
      </w:r>
      <w:r w:rsidRPr="002D0A70">
        <w:rPr>
          <w:i/>
          <w:snapToGrid w:val="0"/>
        </w:rPr>
        <w:t>IPEC</w:t>
      </w:r>
      <w:r w:rsidRPr="002D0A70">
        <w:rPr>
          <w:snapToGrid w:val="0"/>
        </w:rPr>
        <w:t xml:space="preserve"> and UNICEF found three factors that cause child labour in Bangladesh:</w:t>
      </w:r>
    </w:p>
    <w:p w:rsidR="0070553D" w:rsidRPr="002D0A70" w:rsidRDefault="0070553D" w:rsidP="0070553D">
      <w:pPr>
        <w:pStyle w:val="Bullet"/>
        <w:rPr>
          <w:b/>
          <w:snapToGrid w:val="0"/>
        </w:rPr>
      </w:pPr>
      <w:r>
        <w:rPr>
          <w:b/>
          <w:snapToGrid w:val="0"/>
        </w:rPr>
        <w:t>Push f</w:t>
      </w:r>
      <w:r w:rsidRPr="002D0A70">
        <w:rPr>
          <w:b/>
          <w:snapToGrid w:val="0"/>
        </w:rPr>
        <w:t xml:space="preserve">actors </w:t>
      </w:r>
      <w:r w:rsidRPr="002D0A70">
        <w:rPr>
          <w:snapToGrid w:val="0"/>
        </w:rPr>
        <w:t>(extreme poverty, death of earning family member, parents separation, being abandoned, natural calamities, adult migration or unemployment)</w:t>
      </w:r>
    </w:p>
    <w:p w:rsidR="0070553D" w:rsidRPr="002D0A70" w:rsidRDefault="00B62C8C" w:rsidP="0070553D">
      <w:pPr>
        <w:pStyle w:val="Bullet"/>
        <w:rPr>
          <w:snapToGrid w:val="0"/>
        </w:rPr>
      </w:pPr>
      <w:r>
        <w:rPr>
          <w:b/>
          <w:snapToGrid w:val="0"/>
        </w:rPr>
        <w:br w:type="page"/>
      </w:r>
      <w:r w:rsidR="0070553D">
        <w:rPr>
          <w:b/>
          <w:snapToGrid w:val="0"/>
        </w:rPr>
        <w:t>Pull f</w:t>
      </w:r>
      <w:r w:rsidR="0070553D" w:rsidRPr="002D0A70">
        <w:rPr>
          <w:b/>
          <w:snapToGrid w:val="0"/>
        </w:rPr>
        <w:t xml:space="preserve">actors </w:t>
      </w:r>
      <w:r w:rsidR="0070553D" w:rsidRPr="002D0A70">
        <w:rPr>
          <w:snapToGrid w:val="0"/>
        </w:rPr>
        <w:t xml:space="preserve">(children accept cheap wages and other conditions favourable to employer) </w:t>
      </w:r>
    </w:p>
    <w:p w:rsidR="0070553D" w:rsidRPr="002D0A70" w:rsidRDefault="0070553D" w:rsidP="0070553D">
      <w:pPr>
        <w:pStyle w:val="Bullet"/>
        <w:rPr>
          <w:b/>
          <w:snapToGrid w:val="0"/>
        </w:rPr>
      </w:pPr>
      <w:r>
        <w:rPr>
          <w:b/>
          <w:snapToGrid w:val="0"/>
        </w:rPr>
        <w:t>Interactive or psychological f</w:t>
      </w:r>
      <w:r w:rsidRPr="002D0A70">
        <w:rPr>
          <w:b/>
          <w:snapToGrid w:val="0"/>
        </w:rPr>
        <w:t>actor (</w:t>
      </w:r>
      <w:r w:rsidRPr="002D0A70">
        <w:rPr>
          <w:snapToGrid w:val="0"/>
        </w:rPr>
        <w:t>Parental disinterest in child’s education</w:t>
      </w:r>
      <w:r w:rsidRPr="002D0A70">
        <w:rPr>
          <w:b/>
          <w:snapToGrid w:val="0"/>
        </w:rPr>
        <w:t xml:space="preserve">, </w:t>
      </w:r>
      <w:r w:rsidRPr="002D0A70">
        <w:rPr>
          <w:snapToGrid w:val="0"/>
        </w:rPr>
        <w:t>failure in examination, dropping out from school, crisis in the family, influence of peer group)</w:t>
      </w:r>
    </w:p>
    <w:p w:rsidR="0070553D" w:rsidRPr="002D0A70" w:rsidRDefault="0070553D" w:rsidP="0070553D">
      <w:pPr>
        <w:rPr>
          <w:snapToGrid w:val="0"/>
        </w:rPr>
      </w:pPr>
      <w:r>
        <w:rPr>
          <w:snapToGrid w:val="0"/>
        </w:rPr>
        <w:t>398.</w:t>
      </w:r>
      <w:r>
        <w:rPr>
          <w:snapToGrid w:val="0"/>
        </w:rPr>
        <w:tab/>
      </w:r>
      <w:r w:rsidRPr="002D0A70">
        <w:rPr>
          <w:snapToGrid w:val="0"/>
        </w:rPr>
        <w:t xml:space="preserve">According to the Second National Child Labour Survey (NCLS) 2002-03, of 42.3 million children aged 5-17 years, estimated 7.4 million children (17.5 percent) are engaged in some form of economic activity. Based on definition used in ILO Convention, it is estimated that 3.2 million (43 percent) children would be considered as child labour, representing 7.5 percent of the of the entire child population in this range. Over half of the working children (53 percent) were employed in agriculture sector, followed by production (15 percent), trading/sales (14 percent) and transport (10 percent). </w:t>
      </w:r>
    </w:p>
    <w:p w:rsidR="0070553D" w:rsidRPr="002D0A70" w:rsidRDefault="0070553D" w:rsidP="0070553D">
      <w:pPr>
        <w:rPr>
          <w:snapToGrid w:val="0"/>
        </w:rPr>
      </w:pPr>
      <w:r>
        <w:rPr>
          <w:snapToGrid w:val="0"/>
        </w:rPr>
        <w:t>399.</w:t>
      </w:r>
      <w:r>
        <w:rPr>
          <w:snapToGrid w:val="0"/>
        </w:rPr>
        <w:tab/>
      </w:r>
      <w:r w:rsidRPr="002D0A70">
        <w:rPr>
          <w:snapToGrid w:val="0"/>
        </w:rPr>
        <w:t>Children often work alongside family members in small scale and subsistence agriculture. Of the total child labour (3.2 million), 26 percent were attending schools and working simultaneously. As revealed in the survey, approximately 41 percent of child labour or 1.3</w:t>
      </w:r>
      <w:r w:rsidR="007D2CA1">
        <w:rPr>
          <w:snapToGrid w:val="0"/>
        </w:rPr>
        <w:t> </w:t>
      </w:r>
      <w:r w:rsidRPr="002D0A70">
        <w:rPr>
          <w:snapToGrid w:val="0"/>
        </w:rPr>
        <w:t xml:space="preserve">million children were engaged in hazardous labour. </w:t>
      </w:r>
    </w:p>
    <w:p w:rsidR="0070553D" w:rsidRDefault="0070553D" w:rsidP="0070553D">
      <w:pPr>
        <w:pStyle w:val="Heading2"/>
        <w:rPr>
          <w:snapToGrid w:val="0"/>
        </w:rPr>
      </w:pPr>
      <w:r>
        <w:rPr>
          <w:snapToGrid w:val="0"/>
        </w:rPr>
        <w:t>Table 8.3</w:t>
      </w:r>
    </w:p>
    <w:p w:rsidR="0070553D" w:rsidRDefault="0070553D" w:rsidP="0070553D">
      <w:pPr>
        <w:pStyle w:val="Heading2"/>
        <w:rPr>
          <w:snapToGrid w:val="0"/>
        </w:rPr>
      </w:pPr>
      <w:r>
        <w:rPr>
          <w:snapToGrid w:val="0"/>
        </w:rPr>
        <w:t>Children and economically active (working) c</w:t>
      </w:r>
      <w:r w:rsidRPr="002D0A70">
        <w:rPr>
          <w:snapToGrid w:val="0"/>
        </w:rPr>
        <w:t>hildren</w:t>
      </w:r>
      <w:r>
        <w:rPr>
          <w:snapToGrid w:val="0"/>
        </w:rPr>
        <w:br/>
      </w:r>
      <w:r w:rsidRPr="002D0A70">
        <w:rPr>
          <w:snapToGrid w:val="0"/>
        </w:rPr>
        <w:t>in the age range of 5</w:t>
      </w:r>
      <w:r>
        <w:rPr>
          <w:snapToGrid w:val="0"/>
        </w:rPr>
        <w:t>-</w:t>
      </w:r>
      <w:r w:rsidRPr="002D0A70">
        <w:rPr>
          <w:snapToGrid w:val="0"/>
        </w:rPr>
        <w:t>17 years</w:t>
      </w:r>
      <w:r>
        <w:rPr>
          <w:snapToGrid w:val="0"/>
        </w:rPr>
        <w:t xml:space="preserve"> </w:t>
      </w:r>
      <w:r w:rsidRPr="002D0A70">
        <w:rPr>
          <w:snapToGrid w:val="0"/>
        </w:rPr>
        <w:t>in 2003</w:t>
      </w:r>
    </w:p>
    <w:p w:rsidR="0070553D" w:rsidRPr="002D0A70" w:rsidRDefault="0070553D" w:rsidP="00EC3B30">
      <w:pPr>
        <w:tabs>
          <w:tab w:val="right" w:pos="9240"/>
        </w:tabs>
        <w:adjustRightInd w:val="0"/>
        <w:snapToGrid w:val="0"/>
        <w:spacing w:after="40"/>
        <w:rPr>
          <w:snapToGrid w:val="0"/>
        </w:rPr>
      </w:pPr>
      <w:r>
        <w:rPr>
          <w:snapToGrid w:val="0"/>
        </w:rPr>
        <w:tab/>
      </w:r>
      <w:r w:rsidRPr="002D0A70">
        <w:rPr>
          <w:snapToGrid w:val="0"/>
        </w:rPr>
        <w:t>In 000s</w:t>
      </w:r>
    </w:p>
    <w:tbl>
      <w:tblPr>
        <w:tblW w:w="9281" w:type="dxa"/>
        <w:jc w:val="center"/>
        <w:tblBorders>
          <w:insideH w:val="single" w:sz="4" w:space="0" w:color="auto"/>
          <w:insideV w:val="single" w:sz="4" w:space="0" w:color="auto"/>
        </w:tblBorders>
        <w:tblLook w:val="01E0" w:firstRow="1" w:lastRow="1" w:firstColumn="1" w:lastColumn="1" w:noHBand="0" w:noVBand="0"/>
      </w:tblPr>
      <w:tblGrid>
        <w:gridCol w:w="840"/>
        <w:gridCol w:w="771"/>
        <w:gridCol w:w="840"/>
        <w:gridCol w:w="716"/>
        <w:gridCol w:w="698"/>
        <w:gridCol w:w="902"/>
        <w:gridCol w:w="715"/>
        <w:gridCol w:w="714"/>
        <w:gridCol w:w="805"/>
        <w:gridCol w:w="715"/>
        <w:gridCol w:w="717"/>
        <w:gridCol w:w="848"/>
      </w:tblGrid>
      <w:tr w:rsidR="0070553D" w:rsidRPr="004B796C" w:rsidTr="0070553D">
        <w:trPr>
          <w:jc w:val="center"/>
        </w:trPr>
        <w:tc>
          <w:tcPr>
            <w:tcW w:w="2476" w:type="dxa"/>
            <w:gridSpan w:val="3"/>
            <w:tcBorders>
              <w:top w:val="single" w:sz="4" w:space="0" w:color="auto"/>
              <w:left w:val="single" w:sz="4" w:space="0" w:color="auto"/>
              <w:bottom w:val="single" w:sz="4" w:space="0" w:color="auto"/>
            </w:tcBorders>
          </w:tcPr>
          <w:p w:rsidR="0070553D" w:rsidRPr="004B796C" w:rsidRDefault="0070553D" w:rsidP="0070553D">
            <w:pPr>
              <w:adjustRightInd w:val="0"/>
              <w:snapToGrid w:val="0"/>
              <w:spacing w:after="0"/>
              <w:jc w:val="center"/>
              <w:rPr>
                <w:snapToGrid w:val="0"/>
                <w:sz w:val="20"/>
              </w:rPr>
            </w:pPr>
            <w:r w:rsidRPr="004B796C">
              <w:rPr>
                <w:snapToGrid w:val="0"/>
                <w:sz w:val="20"/>
              </w:rPr>
              <w:t>Total children</w:t>
            </w:r>
          </w:p>
        </w:tc>
        <w:tc>
          <w:tcPr>
            <w:tcW w:w="2333" w:type="dxa"/>
            <w:gridSpan w:val="3"/>
            <w:tcBorders>
              <w:top w:val="single" w:sz="4" w:space="0" w:color="auto"/>
              <w:bottom w:val="single" w:sz="4" w:space="0" w:color="auto"/>
            </w:tcBorders>
          </w:tcPr>
          <w:p w:rsidR="0070553D" w:rsidRPr="004B796C" w:rsidRDefault="0070553D" w:rsidP="0070553D">
            <w:pPr>
              <w:adjustRightInd w:val="0"/>
              <w:snapToGrid w:val="0"/>
              <w:spacing w:after="0"/>
              <w:jc w:val="center"/>
              <w:rPr>
                <w:snapToGrid w:val="0"/>
                <w:sz w:val="20"/>
              </w:rPr>
            </w:pPr>
            <w:r>
              <w:rPr>
                <w:snapToGrid w:val="0"/>
                <w:sz w:val="20"/>
              </w:rPr>
              <w:t>Econom</w:t>
            </w:r>
            <w:r w:rsidR="004F2EBA">
              <w:rPr>
                <w:snapToGrid w:val="0"/>
                <w:sz w:val="20"/>
              </w:rPr>
              <w:t>ically a</w:t>
            </w:r>
            <w:r>
              <w:rPr>
                <w:snapToGrid w:val="0"/>
                <w:sz w:val="20"/>
              </w:rPr>
              <w:t xml:space="preserve">ctive </w:t>
            </w:r>
            <w:r w:rsidR="004F2EBA">
              <w:rPr>
                <w:snapToGrid w:val="0"/>
                <w:sz w:val="20"/>
              </w:rPr>
              <w:t>c</w:t>
            </w:r>
            <w:r w:rsidRPr="004B796C">
              <w:rPr>
                <w:snapToGrid w:val="0"/>
                <w:sz w:val="20"/>
              </w:rPr>
              <w:t>hildren (CAC)</w:t>
            </w:r>
          </w:p>
        </w:tc>
        <w:tc>
          <w:tcPr>
            <w:tcW w:w="2178" w:type="dxa"/>
            <w:gridSpan w:val="3"/>
            <w:tcBorders>
              <w:top w:val="single" w:sz="4" w:space="0" w:color="auto"/>
              <w:bottom w:val="single" w:sz="4" w:space="0" w:color="auto"/>
            </w:tcBorders>
          </w:tcPr>
          <w:p w:rsidR="0070553D" w:rsidRPr="004B796C" w:rsidRDefault="0070553D" w:rsidP="0070553D">
            <w:pPr>
              <w:adjustRightInd w:val="0"/>
              <w:snapToGrid w:val="0"/>
              <w:spacing w:after="0"/>
              <w:jc w:val="center"/>
              <w:rPr>
                <w:snapToGrid w:val="0"/>
                <w:sz w:val="20"/>
              </w:rPr>
            </w:pPr>
            <w:r w:rsidRPr="004B796C">
              <w:rPr>
                <w:snapToGrid w:val="0"/>
                <w:sz w:val="20"/>
              </w:rPr>
              <w:t>Child labour</w:t>
            </w:r>
          </w:p>
        </w:tc>
        <w:tc>
          <w:tcPr>
            <w:tcW w:w="2294" w:type="dxa"/>
            <w:gridSpan w:val="3"/>
            <w:tcBorders>
              <w:top w:val="single" w:sz="4" w:space="0" w:color="auto"/>
              <w:bottom w:val="single" w:sz="4" w:space="0" w:color="auto"/>
              <w:right w:val="single" w:sz="4" w:space="0" w:color="auto"/>
            </w:tcBorders>
          </w:tcPr>
          <w:p w:rsidR="0070553D" w:rsidRPr="004B796C" w:rsidRDefault="004F2EBA" w:rsidP="0070553D">
            <w:pPr>
              <w:adjustRightInd w:val="0"/>
              <w:snapToGrid w:val="0"/>
              <w:spacing w:after="0"/>
              <w:ind w:left="-57"/>
              <w:jc w:val="center"/>
              <w:rPr>
                <w:snapToGrid w:val="0"/>
                <w:sz w:val="20"/>
              </w:rPr>
            </w:pPr>
            <w:r>
              <w:rPr>
                <w:snapToGrid w:val="0"/>
                <w:sz w:val="20"/>
              </w:rPr>
              <w:t>Children in hazardous w</w:t>
            </w:r>
            <w:r w:rsidR="0070553D" w:rsidRPr="004B796C">
              <w:rPr>
                <w:snapToGrid w:val="0"/>
                <w:sz w:val="20"/>
              </w:rPr>
              <w:t>ork (CHW)</w:t>
            </w:r>
          </w:p>
        </w:tc>
      </w:tr>
      <w:tr w:rsidR="0070553D" w:rsidRPr="004B796C" w:rsidTr="0070553D">
        <w:trPr>
          <w:jc w:val="center"/>
        </w:trPr>
        <w:tc>
          <w:tcPr>
            <w:tcW w:w="853" w:type="dxa"/>
            <w:tcBorders>
              <w:top w:val="single" w:sz="4" w:space="0" w:color="auto"/>
              <w:left w:val="single" w:sz="4" w:space="0" w:color="auto"/>
              <w:bottom w:val="single" w:sz="4" w:space="0" w:color="auto"/>
              <w:right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Total</w:t>
            </w:r>
          </w:p>
        </w:tc>
        <w:tc>
          <w:tcPr>
            <w:tcW w:w="781" w:type="dxa"/>
            <w:tcBorders>
              <w:top w:val="single" w:sz="4" w:space="0" w:color="auto"/>
              <w:left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Male</w:t>
            </w:r>
          </w:p>
        </w:tc>
        <w:tc>
          <w:tcPr>
            <w:tcW w:w="842"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Female</w:t>
            </w:r>
          </w:p>
        </w:tc>
        <w:tc>
          <w:tcPr>
            <w:tcW w:w="721"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Total</w:t>
            </w:r>
          </w:p>
        </w:tc>
        <w:tc>
          <w:tcPr>
            <w:tcW w:w="703"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Male</w:t>
            </w:r>
          </w:p>
        </w:tc>
        <w:tc>
          <w:tcPr>
            <w:tcW w:w="909"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Female</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Total</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Male</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Female</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Total</w:t>
            </w:r>
          </w:p>
        </w:tc>
        <w:tc>
          <w:tcPr>
            <w:tcW w:w="723"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Male</w:t>
            </w:r>
          </w:p>
        </w:tc>
        <w:tc>
          <w:tcPr>
            <w:tcW w:w="720" w:type="dxa"/>
            <w:tcBorders>
              <w:top w:val="single" w:sz="4" w:space="0" w:color="auto"/>
              <w:bottom w:val="single" w:sz="4" w:space="0" w:color="auto"/>
              <w:right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Female</w:t>
            </w:r>
          </w:p>
        </w:tc>
      </w:tr>
      <w:tr w:rsidR="0070553D" w:rsidRPr="004B796C" w:rsidTr="0070553D">
        <w:trPr>
          <w:jc w:val="center"/>
        </w:trPr>
        <w:tc>
          <w:tcPr>
            <w:tcW w:w="853" w:type="dxa"/>
            <w:tcBorders>
              <w:top w:val="single" w:sz="4" w:space="0" w:color="auto"/>
              <w:left w:val="single" w:sz="4" w:space="0" w:color="auto"/>
              <w:bottom w:val="single" w:sz="4" w:space="0" w:color="auto"/>
              <w:right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42 </w:t>
            </w:r>
            <w:r w:rsidRPr="004B796C">
              <w:rPr>
                <w:snapToGrid w:val="0"/>
                <w:sz w:val="20"/>
              </w:rPr>
              <w:t>388</w:t>
            </w:r>
          </w:p>
        </w:tc>
        <w:tc>
          <w:tcPr>
            <w:tcW w:w="781" w:type="dxa"/>
            <w:tcBorders>
              <w:top w:val="single" w:sz="4" w:space="0" w:color="auto"/>
              <w:left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22 </w:t>
            </w:r>
            <w:r w:rsidRPr="004B796C">
              <w:rPr>
                <w:snapToGrid w:val="0"/>
                <w:sz w:val="20"/>
              </w:rPr>
              <w:t>689</w:t>
            </w:r>
          </w:p>
        </w:tc>
        <w:tc>
          <w:tcPr>
            <w:tcW w:w="842"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19 </w:t>
            </w:r>
            <w:r w:rsidRPr="004B796C">
              <w:rPr>
                <w:snapToGrid w:val="0"/>
                <w:sz w:val="20"/>
              </w:rPr>
              <w:t>699</w:t>
            </w:r>
          </w:p>
        </w:tc>
        <w:tc>
          <w:tcPr>
            <w:tcW w:w="721"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7 </w:t>
            </w:r>
            <w:r w:rsidRPr="004B796C">
              <w:rPr>
                <w:snapToGrid w:val="0"/>
                <w:sz w:val="20"/>
              </w:rPr>
              <w:t>423</w:t>
            </w:r>
          </w:p>
        </w:tc>
        <w:tc>
          <w:tcPr>
            <w:tcW w:w="703"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5 </w:t>
            </w:r>
            <w:r w:rsidRPr="004B796C">
              <w:rPr>
                <w:snapToGrid w:val="0"/>
                <w:sz w:val="20"/>
              </w:rPr>
              <w:t>471</w:t>
            </w:r>
          </w:p>
        </w:tc>
        <w:tc>
          <w:tcPr>
            <w:tcW w:w="909"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1 </w:t>
            </w:r>
            <w:r w:rsidRPr="004B796C">
              <w:rPr>
                <w:snapToGrid w:val="0"/>
                <w:sz w:val="20"/>
              </w:rPr>
              <w:t>952</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3 </w:t>
            </w:r>
            <w:r w:rsidRPr="004B796C">
              <w:rPr>
                <w:snapToGrid w:val="0"/>
                <w:sz w:val="20"/>
              </w:rPr>
              <w:t>179</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2 </w:t>
            </w:r>
            <w:r w:rsidRPr="004B796C">
              <w:rPr>
                <w:snapToGrid w:val="0"/>
                <w:sz w:val="20"/>
              </w:rPr>
              <w:t>461</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718</w:t>
            </w:r>
          </w:p>
        </w:tc>
        <w:tc>
          <w:tcPr>
            <w:tcW w:w="720"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1 </w:t>
            </w:r>
            <w:r w:rsidRPr="004B796C">
              <w:rPr>
                <w:snapToGrid w:val="0"/>
                <w:sz w:val="20"/>
              </w:rPr>
              <w:t>297</w:t>
            </w:r>
          </w:p>
        </w:tc>
        <w:tc>
          <w:tcPr>
            <w:tcW w:w="723" w:type="dxa"/>
            <w:tcBorders>
              <w:top w:val="single" w:sz="4" w:space="0" w:color="auto"/>
              <w:bottom w:val="single" w:sz="4" w:space="0" w:color="auto"/>
            </w:tcBorders>
          </w:tcPr>
          <w:p w:rsidR="0070553D" w:rsidRPr="004B796C" w:rsidRDefault="0070553D" w:rsidP="004F2EBA">
            <w:pPr>
              <w:adjustRightInd w:val="0"/>
              <w:snapToGrid w:val="0"/>
              <w:spacing w:before="60" w:after="60"/>
              <w:jc w:val="center"/>
              <w:rPr>
                <w:snapToGrid w:val="0"/>
                <w:sz w:val="20"/>
              </w:rPr>
            </w:pPr>
            <w:r>
              <w:rPr>
                <w:snapToGrid w:val="0"/>
                <w:sz w:val="20"/>
              </w:rPr>
              <w:t xml:space="preserve">1 </w:t>
            </w:r>
            <w:r w:rsidRPr="004B796C">
              <w:rPr>
                <w:snapToGrid w:val="0"/>
                <w:sz w:val="20"/>
              </w:rPr>
              <w:t>177</w:t>
            </w:r>
          </w:p>
        </w:tc>
        <w:tc>
          <w:tcPr>
            <w:tcW w:w="720" w:type="dxa"/>
            <w:tcBorders>
              <w:top w:val="single" w:sz="4" w:space="0" w:color="auto"/>
              <w:bottom w:val="single" w:sz="4" w:space="0" w:color="auto"/>
              <w:right w:val="single" w:sz="4" w:space="0" w:color="auto"/>
            </w:tcBorders>
          </w:tcPr>
          <w:p w:rsidR="0070553D" w:rsidRPr="004B796C" w:rsidRDefault="0070553D" w:rsidP="004F2EBA">
            <w:pPr>
              <w:adjustRightInd w:val="0"/>
              <w:snapToGrid w:val="0"/>
              <w:spacing w:before="60" w:after="60"/>
              <w:jc w:val="center"/>
              <w:rPr>
                <w:snapToGrid w:val="0"/>
                <w:sz w:val="20"/>
              </w:rPr>
            </w:pPr>
            <w:r w:rsidRPr="004B796C">
              <w:rPr>
                <w:snapToGrid w:val="0"/>
                <w:sz w:val="20"/>
              </w:rPr>
              <w:t>120</w:t>
            </w:r>
          </w:p>
        </w:tc>
      </w:tr>
    </w:tbl>
    <w:p w:rsidR="0070553D" w:rsidRPr="002D0A70" w:rsidRDefault="0070553D" w:rsidP="0070553D">
      <w:pPr>
        <w:adjustRightInd w:val="0"/>
        <w:snapToGrid w:val="0"/>
        <w:spacing w:before="240"/>
        <w:rPr>
          <w:snapToGrid w:val="0"/>
        </w:rPr>
      </w:pPr>
      <w:r>
        <w:rPr>
          <w:b/>
          <w:snapToGrid w:val="0"/>
        </w:rPr>
        <w:tab/>
      </w:r>
      <w:r w:rsidRPr="008F363B">
        <w:rPr>
          <w:i/>
          <w:snapToGrid w:val="0"/>
        </w:rPr>
        <w:t>Source</w:t>
      </w:r>
      <w:r w:rsidRPr="002D0A70">
        <w:rPr>
          <w:snapToGrid w:val="0"/>
        </w:rPr>
        <w:t>: BBS/NCLS, 2002/03</w:t>
      </w:r>
      <w:r>
        <w:rPr>
          <w:snapToGrid w:val="0"/>
        </w:rPr>
        <w:t>.</w:t>
      </w:r>
    </w:p>
    <w:p w:rsidR="0070553D" w:rsidRPr="002D0A70" w:rsidRDefault="0070553D" w:rsidP="0070553D">
      <w:pPr>
        <w:rPr>
          <w:snapToGrid w:val="0"/>
        </w:rPr>
      </w:pPr>
      <w:r w:rsidRPr="009F6968">
        <w:rPr>
          <w:snapToGrid w:val="0"/>
        </w:rPr>
        <w:t>400.</w:t>
      </w:r>
      <w:r>
        <w:rPr>
          <w:b/>
          <w:snapToGrid w:val="0"/>
        </w:rPr>
        <w:tab/>
      </w:r>
      <w:r w:rsidRPr="002D0A70">
        <w:rPr>
          <w:b/>
          <w:snapToGrid w:val="0"/>
        </w:rPr>
        <w:t>Hazardous Work</w:t>
      </w:r>
      <w:r w:rsidRPr="00765893">
        <w:rPr>
          <w:snapToGrid w:val="0"/>
        </w:rPr>
        <w:t>:</w:t>
      </w:r>
      <w:r w:rsidRPr="002D0A70">
        <w:rPr>
          <w:snapToGrid w:val="0"/>
        </w:rPr>
        <w:t xml:space="preserve"> In Integrated Baseline Survey, 2005 by BBS/ILO-IPEC in</w:t>
      </w:r>
      <w:r w:rsidR="007D2CA1">
        <w:rPr>
          <w:snapToGrid w:val="0"/>
        </w:rPr>
        <w:t> </w:t>
      </w:r>
      <w:r w:rsidRPr="002D0A70">
        <w:rPr>
          <w:snapToGrid w:val="0"/>
        </w:rPr>
        <w:t>13,180</w:t>
      </w:r>
      <w:r w:rsidR="007D2CA1">
        <w:rPr>
          <w:snapToGrid w:val="0"/>
        </w:rPr>
        <w:t> </w:t>
      </w:r>
      <w:r w:rsidRPr="002D0A70">
        <w:rPr>
          <w:snapToGrid w:val="0"/>
        </w:rPr>
        <w:t>sample establishments under 45 selected (hazardous) sectors/activities the key findings</w:t>
      </w:r>
      <w:r w:rsidR="007D2CA1">
        <w:rPr>
          <w:snapToGrid w:val="0"/>
        </w:rPr>
        <w:t> </w:t>
      </w:r>
      <w:r w:rsidRPr="002D0A70">
        <w:rPr>
          <w:snapToGrid w:val="0"/>
        </w:rPr>
        <w:t xml:space="preserve">are: about 20 percent of the total establishments were employing child workers. No child worker was found in four sectors, namely, ship breaking, cigarettes (not </w:t>
      </w:r>
      <w:r w:rsidRPr="002D0A70">
        <w:rPr>
          <w:i/>
          <w:snapToGrid w:val="0"/>
        </w:rPr>
        <w:t>bidi</w:t>
      </w:r>
      <w:r w:rsidRPr="002D0A70">
        <w:rPr>
          <w:snapToGrid w:val="0"/>
        </w:rPr>
        <w:t>), pesticides and other chemical products, and fire works during the time of the survey undertaking. Again, of the total</w:t>
      </w:r>
      <w:r w:rsidR="007D2CA1">
        <w:rPr>
          <w:snapToGrid w:val="0"/>
        </w:rPr>
        <w:t xml:space="preserve"> </w:t>
      </w:r>
      <w:r w:rsidRPr="002D0A70">
        <w:rPr>
          <w:snapToGrid w:val="0"/>
        </w:rPr>
        <w:t xml:space="preserve">employed persons in the sectors, 34 percent were child workers, and of the total child workers, 98.5 percent were estimated as child labour. </w:t>
      </w:r>
    </w:p>
    <w:p w:rsidR="0070553D" w:rsidRPr="002D0A70" w:rsidRDefault="0070553D" w:rsidP="0070553D">
      <w:pPr>
        <w:rPr>
          <w:snapToGrid w:val="0"/>
        </w:rPr>
      </w:pPr>
      <w:r w:rsidRPr="009F6968">
        <w:rPr>
          <w:snapToGrid w:val="0"/>
        </w:rPr>
        <w:t>401.</w:t>
      </w:r>
      <w:r>
        <w:rPr>
          <w:b/>
          <w:snapToGrid w:val="0"/>
        </w:rPr>
        <w:tab/>
      </w:r>
      <w:r w:rsidRPr="002D0A70">
        <w:rPr>
          <w:b/>
          <w:snapToGrid w:val="0"/>
        </w:rPr>
        <w:t>Child Domestic Workers</w:t>
      </w:r>
      <w:r w:rsidRPr="00765893">
        <w:rPr>
          <w:snapToGrid w:val="0"/>
        </w:rPr>
        <w:t xml:space="preserve"> </w:t>
      </w:r>
      <w:r w:rsidRPr="002D0A70">
        <w:rPr>
          <w:b/>
          <w:snapToGrid w:val="0"/>
        </w:rPr>
        <w:t>(CDW)</w:t>
      </w:r>
      <w:r w:rsidRPr="00765893">
        <w:rPr>
          <w:snapToGrid w:val="0"/>
        </w:rPr>
        <w:t xml:space="preserve">: </w:t>
      </w:r>
      <w:r w:rsidRPr="002D0A70">
        <w:rPr>
          <w:snapToGrid w:val="0"/>
        </w:rPr>
        <w:t xml:space="preserve">Domestic child labour is the largest hazardous child labour sector in the country. There is no official record of actual number of </w:t>
      </w:r>
      <w:r w:rsidR="006053AD">
        <w:rPr>
          <w:snapToGrid w:val="0"/>
        </w:rPr>
        <w:t>child domestics because of the “</w:t>
      </w:r>
      <w:r w:rsidRPr="002D0A70">
        <w:rPr>
          <w:snapToGrid w:val="0"/>
        </w:rPr>
        <w:t>hidden</w:t>
      </w:r>
      <w:r w:rsidR="006053AD">
        <w:rPr>
          <w:snapToGrid w:val="0"/>
        </w:rPr>
        <w:t>”</w:t>
      </w:r>
      <w:r w:rsidRPr="002D0A70">
        <w:rPr>
          <w:snapToGrid w:val="0"/>
        </w:rPr>
        <w:t xml:space="preserve"> nature of work. According to one survey (ILO</w:t>
      </w:r>
      <w:r>
        <w:rPr>
          <w:snapToGrid w:val="0"/>
        </w:rPr>
        <w:t>-</w:t>
      </w:r>
      <w:r w:rsidRPr="002D0A70">
        <w:rPr>
          <w:snapToGrid w:val="0"/>
        </w:rPr>
        <w:t xml:space="preserve">IPEC, 2005/06), the total number of CDW is estimated at 405,508, of them 31 percent are in Dhaka city and remainder in other parts of the country. Of the total domestic help in Dhaka, 92 percent are full time CDW and the remaining are part time. </w:t>
      </w:r>
    </w:p>
    <w:p w:rsidR="0070553D" w:rsidRPr="002D0A70" w:rsidRDefault="0070553D" w:rsidP="0070553D">
      <w:pPr>
        <w:rPr>
          <w:snapToGrid w:val="0"/>
        </w:rPr>
      </w:pPr>
      <w:r w:rsidRPr="009F6968">
        <w:rPr>
          <w:snapToGrid w:val="0"/>
        </w:rPr>
        <w:t>402.</w:t>
      </w:r>
      <w:r>
        <w:rPr>
          <w:snapToGrid w:val="0"/>
        </w:rPr>
        <w:tab/>
      </w:r>
      <w:r w:rsidRPr="002D0A70">
        <w:rPr>
          <w:snapToGrid w:val="0"/>
        </w:rPr>
        <w:t>Some CBOs/NGOs have started advocacy programme so that they are protected by law</w:t>
      </w:r>
      <w:r>
        <w:rPr>
          <w:snapToGrid w:val="0"/>
        </w:rPr>
        <w:t xml:space="preserve">. </w:t>
      </w:r>
      <w:r w:rsidRPr="002D0A70">
        <w:rPr>
          <w:snapToGrid w:val="0"/>
        </w:rPr>
        <w:t xml:space="preserve">Given the often-informal nature, regulation is difficult. However, recently the Government has </w:t>
      </w:r>
      <w:r w:rsidR="0099774E">
        <w:rPr>
          <w:snapToGrid w:val="0"/>
        </w:rPr>
        <w:br w:type="page"/>
      </w:r>
      <w:r w:rsidRPr="002D0A70">
        <w:rPr>
          <w:snapToGrid w:val="0"/>
        </w:rPr>
        <w:t xml:space="preserve">been bringing criminal charges against employers who abuse domestic helps. Under the existing law, every child must attend school up to Grade V or until the age of 10 years. However, there is no effective mechanism for enforcing the law in favour of child domestics particular. </w:t>
      </w:r>
    </w:p>
    <w:p w:rsidR="0070553D" w:rsidRPr="002D0A70" w:rsidRDefault="0070553D" w:rsidP="0070553D">
      <w:pPr>
        <w:pStyle w:val="Heading4"/>
        <w:rPr>
          <w:snapToGrid w:val="0"/>
        </w:rPr>
      </w:pPr>
      <w:r w:rsidRPr="002D0A70">
        <w:rPr>
          <w:snapToGrid w:val="0"/>
        </w:rPr>
        <w:t>The Government</w:t>
      </w:r>
      <w:r>
        <w:rPr>
          <w:snapToGrid w:val="0"/>
        </w:rPr>
        <w:t>’</w:t>
      </w:r>
      <w:r w:rsidRPr="002D0A70">
        <w:rPr>
          <w:snapToGrid w:val="0"/>
        </w:rPr>
        <w:t xml:space="preserve">s response to child labour </w:t>
      </w:r>
    </w:p>
    <w:p w:rsidR="0070553D" w:rsidRPr="002D0A70" w:rsidRDefault="0070553D" w:rsidP="0070553D">
      <w:pPr>
        <w:rPr>
          <w:snapToGrid w:val="0"/>
        </w:rPr>
      </w:pPr>
      <w:r>
        <w:rPr>
          <w:snapToGrid w:val="0"/>
        </w:rPr>
        <w:t>403.</w:t>
      </w:r>
      <w:r>
        <w:rPr>
          <w:snapToGrid w:val="0"/>
        </w:rPr>
        <w:tab/>
      </w:r>
      <w:r w:rsidRPr="002D0A70">
        <w:rPr>
          <w:snapToGrid w:val="0"/>
        </w:rPr>
        <w:t xml:space="preserve">The State Party has acknowledged the problem of child labour. She has ratified the ILO Convention-182 in 2001 concerning the Prohibition and Immediate Action on Elimination of Worst Forms of Child Labour, and also committed to the Rawalpindi Declaration of SAARC calling for the eradication of child labour by 2010. </w:t>
      </w:r>
      <w:r w:rsidRPr="002D0A70">
        <w:rPr>
          <w:bCs/>
          <w:snapToGrid w:val="0"/>
        </w:rPr>
        <w:t xml:space="preserve">The Government has </w:t>
      </w:r>
      <w:r w:rsidRPr="002D0A70">
        <w:rPr>
          <w:snapToGrid w:val="0"/>
        </w:rPr>
        <w:t xml:space="preserve">prepared a </w:t>
      </w:r>
      <w:r w:rsidRPr="002D0A70">
        <w:rPr>
          <w:i/>
          <w:iCs/>
          <w:snapToGrid w:val="0"/>
        </w:rPr>
        <w:t>Child Labour Policy</w:t>
      </w:r>
      <w:r w:rsidRPr="002D0A70">
        <w:rPr>
          <w:snapToGrid w:val="0"/>
        </w:rPr>
        <w:t xml:space="preserve">, which is awaiting approval. The Government has also signed a Memorandum of Understanding with ILO-IPEC for elimination of child labour. </w:t>
      </w:r>
    </w:p>
    <w:p w:rsidR="0070553D" w:rsidRPr="002D0A70" w:rsidRDefault="0070553D" w:rsidP="0070553D">
      <w:pPr>
        <w:rPr>
          <w:snapToGrid w:val="0"/>
        </w:rPr>
      </w:pPr>
      <w:r>
        <w:rPr>
          <w:snapToGrid w:val="0"/>
        </w:rPr>
        <w:t>404.</w:t>
      </w:r>
      <w:r>
        <w:rPr>
          <w:snapToGrid w:val="0"/>
        </w:rPr>
        <w:tab/>
      </w:r>
      <w:r w:rsidRPr="002D0A70">
        <w:rPr>
          <w:snapToGrid w:val="0"/>
        </w:rPr>
        <w:t>Under the Mines (Amendment) Act, 2004 the age of children who can be engaged in mines has been revised from 15 years to 18 years to conform to the CRC</w:t>
      </w:r>
      <w:r>
        <w:rPr>
          <w:snapToGrid w:val="0"/>
        </w:rPr>
        <w:t xml:space="preserve">. </w:t>
      </w:r>
      <w:r w:rsidRPr="002D0A70">
        <w:rPr>
          <w:snapToGrid w:val="0"/>
        </w:rPr>
        <w:t>Bangladesh Labour Law, 2006 deals</w:t>
      </w:r>
      <w:r w:rsidRPr="002D0A70">
        <w:rPr>
          <w:i/>
          <w:snapToGrid w:val="0"/>
        </w:rPr>
        <w:t>, inter alia,</w:t>
      </w:r>
      <w:r w:rsidRPr="002D0A70">
        <w:rPr>
          <w:snapToGrid w:val="0"/>
        </w:rPr>
        <w:t xml:space="preserve"> with some prohibitions related to child labour. Hazardous work by a person below 18 is prohibited by this law. The Government has been publishing the list of such hazardous works on a regular interval. For any other (non-hazardous) economic activity, the lower limit of admission into employment is 14 years but with the certification of a registered medical doctor about fitness and age of the child</w:t>
      </w:r>
      <w:r>
        <w:rPr>
          <w:snapToGrid w:val="0"/>
        </w:rPr>
        <w:t xml:space="preserve">. </w:t>
      </w:r>
      <w:r w:rsidRPr="002D0A70">
        <w:rPr>
          <w:snapToGrid w:val="0"/>
        </w:rPr>
        <w:t xml:space="preserve">The employer must preserve the certificate and allow her/him to continue on-going education adjusting working hours. </w:t>
      </w:r>
    </w:p>
    <w:p w:rsidR="0070553D" w:rsidRPr="002D0A70" w:rsidRDefault="0070553D" w:rsidP="0070553D">
      <w:pPr>
        <w:rPr>
          <w:snapToGrid w:val="0"/>
        </w:rPr>
      </w:pPr>
      <w:r>
        <w:rPr>
          <w:snapToGrid w:val="0"/>
        </w:rPr>
        <w:t>405.</w:t>
      </w:r>
      <w:r>
        <w:rPr>
          <w:snapToGrid w:val="0"/>
        </w:rPr>
        <w:tab/>
      </w:r>
      <w:r w:rsidRPr="002D0A70">
        <w:rPr>
          <w:snapToGrid w:val="0"/>
        </w:rPr>
        <w:t>Up to December 2004, under ILO-IPEC initiative about 20,000 children have been removed from hazardous work, and almost similar number of children is attending schools. The BGMEA-ILO-UNICEF project identified 10,546 child workers, in garment factories</w:t>
      </w:r>
      <w:r>
        <w:rPr>
          <w:snapToGrid w:val="0"/>
        </w:rPr>
        <w:t xml:space="preserve">. </w:t>
      </w:r>
      <w:r w:rsidRPr="002D0A70">
        <w:rPr>
          <w:snapToGrid w:val="0"/>
        </w:rPr>
        <w:t xml:space="preserve">The intervention under the project proved to be very successful in removing child labour as by the end of 2003 only 23 (0.2 percent) of the factories were employing 58 child labour. It is believed that with more compliance to labour standards by the employers, coupled with internal lobbying and advocacy, in the recent years, the proportion of child labour in garments factories at least remained very low. </w:t>
      </w:r>
    </w:p>
    <w:p w:rsidR="0070553D" w:rsidRPr="002D0A70" w:rsidRDefault="0070553D" w:rsidP="0070553D">
      <w:pPr>
        <w:rPr>
          <w:snapToGrid w:val="0"/>
        </w:rPr>
      </w:pPr>
      <w:r>
        <w:rPr>
          <w:snapToGrid w:val="0"/>
        </w:rPr>
        <w:t>406.</w:t>
      </w:r>
      <w:r>
        <w:rPr>
          <w:snapToGrid w:val="0"/>
        </w:rPr>
        <w:tab/>
      </w:r>
      <w:r w:rsidRPr="002D0A70">
        <w:rPr>
          <w:snapToGrid w:val="0"/>
        </w:rPr>
        <w:t>With a view to prevention and eliminate child labour through viable alternatives, among other measures, the MoLE has launched a comprehensive initiative in the form of Time Bound Programme, TBF (2004-15) to protect, remove, rehabilitate and prevent the worst form of child labour in the country with the support of ILO, UNICEF and ADB</w:t>
      </w:r>
      <w:r>
        <w:rPr>
          <w:snapToGrid w:val="0"/>
        </w:rPr>
        <w:t xml:space="preserve">. </w:t>
      </w:r>
      <w:r w:rsidRPr="002D0A70">
        <w:rPr>
          <w:snapToGrid w:val="0"/>
        </w:rPr>
        <w:t>The Ministry has also been implementing another USAID assisted project named Eradication of Hazardous Child Labour (2</w:t>
      </w:r>
      <w:r w:rsidRPr="002D0A70">
        <w:rPr>
          <w:snapToGrid w:val="0"/>
          <w:vertAlign w:val="superscript"/>
        </w:rPr>
        <w:t>nd</w:t>
      </w:r>
      <w:r w:rsidRPr="002D0A70">
        <w:rPr>
          <w:snapToGrid w:val="0"/>
        </w:rPr>
        <w:t xml:space="preserve"> Phase) Project aiming at removing 30,000 children from hazardous works, and making those children skilled</w:t>
      </w:r>
      <w:r>
        <w:rPr>
          <w:snapToGrid w:val="0"/>
        </w:rPr>
        <w:t xml:space="preserve">. </w:t>
      </w:r>
    </w:p>
    <w:p w:rsidR="0070553D" w:rsidRPr="002D0A70" w:rsidRDefault="0070553D" w:rsidP="0070553D">
      <w:pPr>
        <w:rPr>
          <w:i/>
          <w:snapToGrid w:val="0"/>
        </w:rPr>
      </w:pPr>
      <w:r>
        <w:rPr>
          <w:snapToGrid w:val="0"/>
        </w:rPr>
        <w:t>407.</w:t>
      </w:r>
      <w:r>
        <w:rPr>
          <w:snapToGrid w:val="0"/>
        </w:rPr>
        <w:tab/>
      </w:r>
      <w:r w:rsidRPr="002D0A70">
        <w:rPr>
          <w:snapToGrid w:val="0"/>
        </w:rPr>
        <w:t xml:space="preserve">BEHTRUC project and its successor project for the urban working children under MoPME, is being implemented in the six Divisional cities (346,500 children benefited from the project and the on-going one has a target of 200,000 working children); 44 </w:t>
      </w:r>
      <w:r w:rsidRPr="002D0A70">
        <w:rPr>
          <w:i/>
          <w:snapToGrid w:val="0"/>
        </w:rPr>
        <w:t>Shishu Kalyan</w:t>
      </w:r>
      <w:r w:rsidRPr="002D0A70">
        <w:rPr>
          <w:snapToGrid w:val="0"/>
        </w:rPr>
        <w:t xml:space="preserve"> (child welfare) Trust schools have been providing primary education to the street children</w:t>
      </w:r>
      <w:r>
        <w:rPr>
          <w:snapToGrid w:val="0"/>
        </w:rPr>
        <w:t xml:space="preserve">. </w:t>
      </w:r>
      <w:r w:rsidRPr="002D0A70">
        <w:rPr>
          <w:snapToGrid w:val="0"/>
        </w:rPr>
        <w:t>This project mainly focuses on rehabilitation of street children.</w:t>
      </w:r>
    </w:p>
    <w:p w:rsidR="0070553D" w:rsidRPr="002D0A70" w:rsidRDefault="0070553D" w:rsidP="0070553D">
      <w:pPr>
        <w:rPr>
          <w:snapToGrid w:val="0"/>
        </w:rPr>
      </w:pPr>
      <w:r>
        <w:rPr>
          <w:snapToGrid w:val="0"/>
        </w:rPr>
        <w:t>408.</w:t>
      </w:r>
      <w:r>
        <w:rPr>
          <w:snapToGrid w:val="0"/>
        </w:rPr>
        <w:tab/>
      </w:r>
      <w:r w:rsidRPr="002D0A70">
        <w:rPr>
          <w:snapToGrid w:val="0"/>
        </w:rPr>
        <w:t>Protection of Children at Risk (PCAR) project</w:t>
      </w:r>
      <w:r w:rsidRPr="002D0A70">
        <w:rPr>
          <w:b/>
          <w:snapToGrid w:val="0"/>
        </w:rPr>
        <w:t xml:space="preserve"> </w:t>
      </w:r>
      <w:r w:rsidRPr="002D0A70">
        <w:rPr>
          <w:snapToGrid w:val="0"/>
        </w:rPr>
        <w:t>MoSW/DSS, funded by UNICEF, through</w:t>
      </w:r>
      <w:r>
        <w:rPr>
          <w:snapToGrid w:val="0"/>
        </w:rPr>
        <w:t> </w:t>
      </w:r>
      <w:r w:rsidRPr="002D0A70">
        <w:rPr>
          <w:snapToGrid w:val="0"/>
        </w:rPr>
        <w:t>13 different activities, covering groups of children without parental care, provides basic education, skills training and basic healthcare</w:t>
      </w:r>
      <w:r>
        <w:rPr>
          <w:snapToGrid w:val="0"/>
        </w:rPr>
        <w:t xml:space="preserve">. </w:t>
      </w:r>
    </w:p>
    <w:p w:rsidR="0070553D" w:rsidRPr="002D0A70" w:rsidRDefault="0070553D" w:rsidP="0070553D">
      <w:pPr>
        <w:rPr>
          <w:snapToGrid w:val="0"/>
          <w:lang w:val="en-US"/>
        </w:rPr>
      </w:pPr>
      <w:r>
        <w:rPr>
          <w:snapToGrid w:val="0"/>
        </w:rPr>
        <w:t>409.</w:t>
      </w:r>
      <w:r>
        <w:rPr>
          <w:snapToGrid w:val="0"/>
        </w:rPr>
        <w:tab/>
      </w:r>
      <w:r w:rsidRPr="002D0A70">
        <w:rPr>
          <w:snapToGrid w:val="0"/>
        </w:rPr>
        <w:t xml:space="preserve">NGOs work both in partnership with the Government’s child labour projects and are also involved on their own in non-formal education, formal primary education, skills training, child labour and WFCL and brothel children. The </w:t>
      </w:r>
      <w:r w:rsidRPr="002D0A70">
        <w:rPr>
          <w:snapToGrid w:val="0"/>
          <w:lang w:val="en-US"/>
        </w:rPr>
        <w:t xml:space="preserve">Department of Labour (DoL) with the participation </w:t>
      </w:r>
      <w:r>
        <w:rPr>
          <w:snapToGrid w:val="0"/>
          <w:lang w:val="en-US"/>
        </w:rPr>
        <w:t xml:space="preserve">of </w:t>
      </w:r>
      <w:r w:rsidRPr="002D0A70">
        <w:rPr>
          <w:snapToGrid w:val="0"/>
          <w:lang w:val="en-US"/>
        </w:rPr>
        <w:t>42 NGOs/CBOs and local government institutions has established the</w:t>
      </w:r>
      <w:r>
        <w:rPr>
          <w:snapToGrid w:val="0"/>
          <w:lang w:val="en-US"/>
        </w:rPr>
        <w:t xml:space="preserve"> </w:t>
      </w:r>
      <w:r w:rsidRPr="002D0A70">
        <w:rPr>
          <w:snapToGrid w:val="0"/>
          <w:lang w:val="en-US"/>
        </w:rPr>
        <w:t xml:space="preserve">Child Labour Elimination Action Network (CLEAN), to monitor situation concerning hazardous child labour in 8 north-west districts of Bangladesh. </w:t>
      </w:r>
    </w:p>
    <w:p w:rsidR="0070553D" w:rsidRPr="002D0A70" w:rsidRDefault="0070553D" w:rsidP="0070553D">
      <w:pPr>
        <w:pStyle w:val="Heading3"/>
        <w:rPr>
          <w:bCs/>
          <w:snapToGrid w:val="0"/>
        </w:rPr>
      </w:pPr>
      <w:bookmarkStart w:id="63" w:name="_Toc505314485"/>
      <w:bookmarkStart w:id="64" w:name="_Toc505571952"/>
      <w:bookmarkStart w:id="65" w:name="_Toc506433137"/>
      <w:r w:rsidRPr="002D0A70">
        <w:rPr>
          <w:snapToGrid w:val="0"/>
        </w:rPr>
        <w:t>Drug abuse</w:t>
      </w:r>
      <w:r w:rsidRPr="002D0A70">
        <w:rPr>
          <w:bCs/>
          <w:snapToGrid w:val="0"/>
        </w:rPr>
        <w:t xml:space="preserve"> </w:t>
      </w:r>
      <w:bookmarkEnd w:id="63"/>
      <w:bookmarkEnd w:id="64"/>
      <w:bookmarkEnd w:id="65"/>
    </w:p>
    <w:p w:rsidR="0070553D" w:rsidRPr="002D0A70" w:rsidRDefault="0070553D" w:rsidP="0070553D">
      <w:pPr>
        <w:rPr>
          <w:snapToGrid w:val="0"/>
        </w:rPr>
      </w:pPr>
      <w:r>
        <w:rPr>
          <w:snapToGrid w:val="0"/>
        </w:rPr>
        <w:t>410.</w:t>
      </w:r>
      <w:r>
        <w:rPr>
          <w:snapToGrid w:val="0"/>
        </w:rPr>
        <w:tab/>
      </w:r>
      <w:r w:rsidRPr="002D0A70">
        <w:rPr>
          <w:snapToGrid w:val="0"/>
        </w:rPr>
        <w:t>Bangladesh is a party to the following international conventions on this subject:</w:t>
      </w:r>
    </w:p>
    <w:p w:rsidR="0070553D" w:rsidRPr="002D0A70" w:rsidRDefault="0070553D" w:rsidP="0070553D">
      <w:pPr>
        <w:pStyle w:val="Bullet"/>
        <w:rPr>
          <w:snapToGrid w:val="0"/>
        </w:rPr>
      </w:pPr>
      <w:r w:rsidRPr="002D0A70">
        <w:rPr>
          <w:snapToGrid w:val="0"/>
        </w:rPr>
        <w:t>Single Convention on Narcotic Drugs 1961(as amended by Protocol of 1972)</w:t>
      </w:r>
    </w:p>
    <w:p w:rsidR="0070553D" w:rsidRPr="00765893" w:rsidRDefault="0070553D" w:rsidP="0070553D">
      <w:pPr>
        <w:pStyle w:val="Bullet"/>
        <w:rPr>
          <w:snapToGrid w:val="0"/>
          <w:lang w:val="en-US"/>
        </w:rPr>
      </w:pPr>
      <w:r w:rsidRPr="00765893">
        <w:rPr>
          <w:snapToGrid w:val="0"/>
          <w:lang w:val="en-US"/>
        </w:rPr>
        <w:t>Convention on Psychotropic Substances 1971</w:t>
      </w:r>
    </w:p>
    <w:p w:rsidR="0070553D" w:rsidRPr="002D0A70" w:rsidRDefault="0070553D" w:rsidP="0070553D">
      <w:pPr>
        <w:pStyle w:val="Bullet"/>
        <w:rPr>
          <w:snapToGrid w:val="0"/>
        </w:rPr>
      </w:pPr>
      <w:r w:rsidRPr="002D0A70">
        <w:rPr>
          <w:snapToGrid w:val="0"/>
        </w:rPr>
        <w:t xml:space="preserve">Convention against Illicit Traffic in Narcotic Drugs and Psychotropic Substances </w:t>
      </w:r>
    </w:p>
    <w:p w:rsidR="0070553D" w:rsidRPr="002D0A70" w:rsidRDefault="0070553D" w:rsidP="0070553D">
      <w:pPr>
        <w:rPr>
          <w:snapToGrid w:val="0"/>
        </w:rPr>
      </w:pPr>
      <w:r>
        <w:rPr>
          <w:snapToGrid w:val="0"/>
        </w:rPr>
        <w:t>411.</w:t>
      </w:r>
      <w:r>
        <w:rPr>
          <w:snapToGrid w:val="0"/>
        </w:rPr>
        <w:tab/>
      </w:r>
      <w:r w:rsidRPr="002D0A70">
        <w:rPr>
          <w:snapToGrid w:val="0"/>
        </w:rPr>
        <w:t xml:space="preserve">The relevant domestic legislation is </w:t>
      </w:r>
      <w:r w:rsidRPr="002D0A70">
        <w:rPr>
          <w:i/>
          <w:snapToGrid w:val="0"/>
        </w:rPr>
        <w:t xml:space="preserve">the </w:t>
      </w:r>
      <w:r w:rsidRPr="002D0A70">
        <w:rPr>
          <w:snapToGrid w:val="0"/>
        </w:rPr>
        <w:t>Narcotics</w:t>
      </w:r>
      <w:r w:rsidRPr="002D0A70">
        <w:rPr>
          <w:i/>
          <w:snapToGrid w:val="0"/>
        </w:rPr>
        <w:t xml:space="preserve"> Control Act 1990</w:t>
      </w:r>
      <w:r w:rsidRPr="007F197C">
        <w:rPr>
          <w:snapToGrid w:val="0"/>
        </w:rPr>
        <w:t>,</w:t>
      </w:r>
      <w:r w:rsidRPr="002D0A70">
        <w:rPr>
          <w:snapToGrid w:val="0"/>
        </w:rPr>
        <w:t xml:space="preserve"> which punishes drug abuse and illicit drug trafficking with a minimum imprisonment sentence of 6 months and a fine. The </w:t>
      </w:r>
      <w:r w:rsidRPr="002D0A70">
        <w:rPr>
          <w:i/>
          <w:snapToGrid w:val="0"/>
        </w:rPr>
        <w:t>Children Act, 1974</w:t>
      </w:r>
      <w:r w:rsidRPr="002D0A70">
        <w:rPr>
          <w:snapToGrid w:val="0"/>
        </w:rPr>
        <w:t xml:space="preserve"> makes it a punishable offence to:</w:t>
      </w:r>
    </w:p>
    <w:p w:rsidR="0070553D" w:rsidRPr="002D0A70" w:rsidRDefault="0070553D" w:rsidP="0070553D">
      <w:pPr>
        <w:pStyle w:val="Bullet"/>
        <w:rPr>
          <w:snapToGrid w:val="0"/>
        </w:rPr>
      </w:pPr>
      <w:r w:rsidRPr="002D0A70">
        <w:rPr>
          <w:snapToGrid w:val="0"/>
        </w:rPr>
        <w:t>Give intoxicating liquor or dangerous drugs to a child in a public place; and</w:t>
      </w:r>
    </w:p>
    <w:p w:rsidR="0070553D" w:rsidRPr="002D0A70" w:rsidRDefault="0070553D" w:rsidP="0070553D">
      <w:pPr>
        <w:pStyle w:val="Bullet"/>
        <w:rPr>
          <w:snapToGrid w:val="0"/>
        </w:rPr>
      </w:pPr>
      <w:r w:rsidRPr="002D0A70">
        <w:rPr>
          <w:snapToGrid w:val="0"/>
        </w:rPr>
        <w:t>Take a child to, or permit a child to enter a place where intoxicating liquor or dangerous drugs are s</w:t>
      </w:r>
      <w:r>
        <w:rPr>
          <w:snapToGrid w:val="0"/>
        </w:rPr>
        <w:t>old</w:t>
      </w:r>
    </w:p>
    <w:p w:rsidR="0070553D" w:rsidRPr="002D0A70" w:rsidRDefault="0070553D" w:rsidP="0070553D">
      <w:pPr>
        <w:rPr>
          <w:snapToGrid w:val="0"/>
        </w:rPr>
      </w:pPr>
      <w:r>
        <w:rPr>
          <w:snapToGrid w:val="0"/>
        </w:rPr>
        <w:t>412.</w:t>
      </w:r>
      <w:r>
        <w:rPr>
          <w:snapToGrid w:val="0"/>
        </w:rPr>
        <w:tab/>
      </w:r>
      <w:r w:rsidRPr="002D0A70">
        <w:rPr>
          <w:snapToGrid w:val="0"/>
        </w:rPr>
        <w:t xml:space="preserve">Accurate rates of drug abuse among children are not available. However, children are involved as drug carriers, sellers and users. </w:t>
      </w:r>
    </w:p>
    <w:p w:rsidR="0070553D" w:rsidRPr="002D0A70" w:rsidRDefault="0070553D" w:rsidP="0070553D">
      <w:pPr>
        <w:rPr>
          <w:snapToGrid w:val="0"/>
        </w:rPr>
      </w:pPr>
      <w:r>
        <w:rPr>
          <w:snapToGrid w:val="0"/>
        </w:rPr>
        <w:t>413.</w:t>
      </w:r>
      <w:r>
        <w:rPr>
          <w:snapToGrid w:val="0"/>
        </w:rPr>
        <w:tab/>
      </w:r>
      <w:r w:rsidRPr="002D0A70">
        <w:rPr>
          <w:snapToGrid w:val="0"/>
        </w:rPr>
        <w:t>The Department of Narcotics Control has overall responsibility for controlling the trafficking and abuse of drugs in Bangladesh. The United Nations Drug Control Programme (UNDCP) is supporting Government’s anti-drug efforts in three areas: law enforcement, preventive education and information and treatment/rehabilitation.</w:t>
      </w:r>
    </w:p>
    <w:p w:rsidR="0070553D" w:rsidRPr="002D0A70" w:rsidRDefault="0070553D" w:rsidP="0070553D">
      <w:pPr>
        <w:pStyle w:val="Heading3"/>
        <w:rPr>
          <w:bCs/>
          <w:snapToGrid w:val="0"/>
        </w:rPr>
      </w:pPr>
      <w:bookmarkStart w:id="66" w:name="_Toc505314486"/>
      <w:bookmarkStart w:id="67" w:name="_Toc505571953"/>
      <w:bookmarkStart w:id="68" w:name="_Toc506433138"/>
      <w:r w:rsidRPr="002D0A70">
        <w:rPr>
          <w:snapToGrid w:val="0"/>
        </w:rPr>
        <w:t>Sexual exploitation and sexual abuse</w:t>
      </w:r>
      <w:bookmarkEnd w:id="66"/>
      <w:bookmarkEnd w:id="67"/>
      <w:bookmarkEnd w:id="68"/>
      <w:r w:rsidRPr="002D0A70">
        <w:rPr>
          <w:bCs/>
          <w:snapToGrid w:val="0"/>
        </w:rPr>
        <w:t xml:space="preserve"> </w:t>
      </w:r>
    </w:p>
    <w:p w:rsidR="0070553D" w:rsidRPr="002D0A70" w:rsidRDefault="0070553D" w:rsidP="0070553D">
      <w:pPr>
        <w:rPr>
          <w:snapToGrid w:val="0"/>
        </w:rPr>
      </w:pPr>
      <w:r>
        <w:rPr>
          <w:snapToGrid w:val="0"/>
        </w:rPr>
        <w:t>414.</w:t>
      </w:r>
      <w:r>
        <w:rPr>
          <w:snapToGrid w:val="0"/>
        </w:rPr>
        <w:tab/>
      </w:r>
      <w:r w:rsidRPr="002D0A70">
        <w:rPr>
          <w:snapToGrid w:val="0"/>
        </w:rPr>
        <w:t xml:space="preserve">The Government is concerned about the problem of child sexual abuse and sexual exploitation. It was expressed in formulation of the </w:t>
      </w:r>
      <w:r w:rsidRPr="002D0A70">
        <w:rPr>
          <w:i/>
          <w:snapToGrid w:val="0"/>
        </w:rPr>
        <w:t xml:space="preserve">National Plan of Action against Sexual Abuse and Exploitation of Children, including Trafficking </w:t>
      </w:r>
      <w:r w:rsidRPr="002D0A70">
        <w:rPr>
          <w:snapToGrid w:val="0"/>
        </w:rPr>
        <w:t>(NPA-SAECT</w:t>
      </w:r>
      <w:r w:rsidRPr="002D0A70">
        <w:rPr>
          <w:i/>
          <w:snapToGrid w:val="0"/>
        </w:rPr>
        <w:t>)</w:t>
      </w:r>
      <w:r w:rsidRPr="002D0A70">
        <w:rPr>
          <w:snapToGrid w:val="0"/>
        </w:rPr>
        <w:t xml:space="preserve">. The Government as well as people in leading positions are convinced of the benefits of ensuring children’s participation for effective policy development and implementation. The NPA-SAECT was developed through a participatory process in consultation with different stakeholders including children and young people. </w:t>
      </w:r>
    </w:p>
    <w:p w:rsidR="0070553D" w:rsidRPr="002D0A70" w:rsidRDefault="0070553D" w:rsidP="0070553D">
      <w:pPr>
        <w:rPr>
          <w:snapToGrid w:val="0"/>
        </w:rPr>
      </w:pPr>
      <w:r>
        <w:rPr>
          <w:snapToGrid w:val="0"/>
        </w:rPr>
        <w:t>415.</w:t>
      </w:r>
      <w:r>
        <w:rPr>
          <w:snapToGrid w:val="0"/>
        </w:rPr>
        <w:tab/>
      </w:r>
      <w:r w:rsidRPr="002D0A70">
        <w:rPr>
          <w:snapToGrid w:val="0"/>
        </w:rPr>
        <w:t>A regional strategy to combat child sexual abuse and sexual exploitation of children was adopted by all seven South Asian Countries in Dhaka. The Strategy was presented by the Government of Bangladesh during the Second World Congress against Commercial Sexual Exploitation of Children in Japan</w:t>
      </w:r>
      <w:r>
        <w:rPr>
          <w:snapToGrid w:val="0"/>
        </w:rPr>
        <w:t xml:space="preserve">. </w:t>
      </w:r>
    </w:p>
    <w:p w:rsidR="0070553D" w:rsidRPr="002D0A70" w:rsidRDefault="0070553D" w:rsidP="0070553D">
      <w:pPr>
        <w:rPr>
          <w:snapToGrid w:val="0"/>
        </w:rPr>
      </w:pPr>
      <w:r>
        <w:rPr>
          <w:snapToGrid w:val="0"/>
        </w:rPr>
        <w:t>416.</w:t>
      </w:r>
      <w:r>
        <w:rPr>
          <w:snapToGrid w:val="0"/>
        </w:rPr>
        <w:tab/>
      </w:r>
      <w:r w:rsidRPr="002D0A70">
        <w:rPr>
          <w:snapToGrid w:val="0"/>
        </w:rPr>
        <w:t xml:space="preserve">The Government has enacted </w:t>
      </w:r>
      <w:r w:rsidRPr="002D0A70">
        <w:rPr>
          <w:i/>
          <w:snapToGrid w:val="0"/>
        </w:rPr>
        <w:t xml:space="preserve">The Suppression of Violence </w:t>
      </w:r>
      <w:r w:rsidRPr="002D0A70">
        <w:rPr>
          <w:snapToGrid w:val="0"/>
        </w:rPr>
        <w:t>against</w:t>
      </w:r>
      <w:r w:rsidRPr="002D0A70">
        <w:rPr>
          <w:i/>
          <w:snapToGrid w:val="0"/>
        </w:rPr>
        <w:t xml:space="preserve"> Women and Children Act, 2000</w:t>
      </w:r>
      <w:r w:rsidRPr="002D0A70">
        <w:rPr>
          <w:snapToGrid w:val="0"/>
        </w:rPr>
        <w:t xml:space="preserve"> to protect the children from sexual exploitation and abuse</w:t>
      </w:r>
      <w:r>
        <w:rPr>
          <w:snapToGrid w:val="0"/>
        </w:rPr>
        <w:t xml:space="preserve">. </w:t>
      </w:r>
    </w:p>
    <w:p w:rsidR="0070553D" w:rsidRPr="002D0A70" w:rsidRDefault="0070553D" w:rsidP="0070553D">
      <w:pPr>
        <w:rPr>
          <w:snapToGrid w:val="0"/>
        </w:rPr>
      </w:pPr>
      <w:r>
        <w:rPr>
          <w:snapToGrid w:val="0"/>
        </w:rPr>
        <w:t>417.</w:t>
      </w:r>
      <w:r>
        <w:rPr>
          <w:snapToGrid w:val="0"/>
        </w:rPr>
        <w:tab/>
      </w:r>
      <w:r w:rsidRPr="002D0A70">
        <w:rPr>
          <w:snapToGrid w:val="0"/>
        </w:rPr>
        <w:t xml:space="preserve">The empowerment of adolescent girls project </w:t>
      </w:r>
      <w:r w:rsidRPr="002D0A70">
        <w:rPr>
          <w:i/>
          <w:snapToGrid w:val="0"/>
        </w:rPr>
        <w:t>Kishori Abhijan</w:t>
      </w:r>
      <w:r w:rsidRPr="002D0A70">
        <w:rPr>
          <w:snapToGrid w:val="0"/>
        </w:rPr>
        <w:t xml:space="preserve"> expanded its intervention sites from 14 to 26 districts. The interventions led to positive results, providing life-skills based training to girls, through the peer-to-peer approach reaching 100,000 adolescents, mainly girls. Livelihood and basic economic skills training were also provided to 25,000 adolescent girls. </w:t>
      </w:r>
    </w:p>
    <w:p w:rsidR="0070553D" w:rsidRPr="002D0A70" w:rsidRDefault="0070553D" w:rsidP="0070553D">
      <w:pPr>
        <w:rPr>
          <w:snapToGrid w:val="0"/>
        </w:rPr>
      </w:pPr>
      <w:r>
        <w:rPr>
          <w:snapToGrid w:val="0"/>
        </w:rPr>
        <w:t>418.</w:t>
      </w:r>
      <w:r>
        <w:rPr>
          <w:snapToGrid w:val="0"/>
        </w:rPr>
        <w:tab/>
      </w:r>
      <w:r w:rsidRPr="002D0A70">
        <w:rPr>
          <w:snapToGrid w:val="0"/>
        </w:rPr>
        <w:t>Different NGOs are also working to prevent and protect children from abuse and exploitation. Some among them are working with sex workers and their children with special focus on their rehabilitation in the society. A survey on Commercial Sexual Exploitation of Children was completed in 2006 in partnership with ILO-IPEC.</w:t>
      </w:r>
    </w:p>
    <w:p w:rsidR="0070553D" w:rsidRPr="002D0A70" w:rsidRDefault="0070553D" w:rsidP="0070553D">
      <w:pPr>
        <w:pStyle w:val="Heading3"/>
        <w:rPr>
          <w:snapToGrid w:val="0"/>
        </w:rPr>
      </w:pPr>
      <w:r w:rsidRPr="002D0A70">
        <w:rPr>
          <w:snapToGrid w:val="0"/>
        </w:rPr>
        <w:t>Other forms of exploitation</w:t>
      </w:r>
    </w:p>
    <w:p w:rsidR="0070553D" w:rsidRPr="002D0A70" w:rsidRDefault="0070553D" w:rsidP="0070553D">
      <w:pPr>
        <w:rPr>
          <w:snapToGrid w:val="0"/>
        </w:rPr>
      </w:pPr>
      <w:r>
        <w:rPr>
          <w:snapToGrid w:val="0"/>
        </w:rPr>
        <w:t>419.</w:t>
      </w:r>
      <w:r>
        <w:rPr>
          <w:snapToGrid w:val="0"/>
        </w:rPr>
        <w:tab/>
      </w:r>
      <w:r w:rsidRPr="002D0A70">
        <w:rPr>
          <w:snapToGrid w:val="0"/>
        </w:rPr>
        <w:t xml:space="preserve">One particularly vicious and damaging form of violence is acid attacks which have traumatic consequences, scarring the victims physically (disfigurement), psychologically and socially for life. Acid attacks are mainly a crime against children and young women, although more recently, boys and young men have also been targets of this crime. Since the enactment of </w:t>
      </w:r>
      <w:r w:rsidRPr="002D0A70">
        <w:rPr>
          <w:i/>
          <w:snapToGrid w:val="0"/>
        </w:rPr>
        <w:t>The Acid Control Act, 2002</w:t>
      </w:r>
      <w:r w:rsidRPr="002D0A70">
        <w:rPr>
          <w:snapToGrid w:val="0"/>
        </w:rPr>
        <w:t xml:space="preserve"> and </w:t>
      </w:r>
      <w:r w:rsidRPr="002D0A70">
        <w:rPr>
          <w:i/>
          <w:snapToGrid w:val="0"/>
        </w:rPr>
        <w:t xml:space="preserve">The Acid Crimes Prevention Act, 2002, </w:t>
      </w:r>
      <w:r w:rsidRPr="002D0A70">
        <w:rPr>
          <w:snapToGrid w:val="0"/>
        </w:rPr>
        <w:t>the incidence of acid attack has gone down. The One-Stop-Crisis Centres (OCC) in Dhaka and other five Divisional Headquarters has been set up together with a Hotline System for women vulnerable to act of violence. In January 2006, a DNA profiling laboratory was established in Dhaka with five screening laboratories at Divisional levels for identifying perpetrators and ascertaining parentage</w:t>
      </w:r>
      <w:r>
        <w:rPr>
          <w:snapToGrid w:val="0"/>
        </w:rPr>
        <w:t xml:space="preserve">. </w:t>
      </w:r>
    </w:p>
    <w:p w:rsidR="0070553D" w:rsidRPr="002D0A70" w:rsidRDefault="0070553D" w:rsidP="0070553D">
      <w:pPr>
        <w:rPr>
          <w:snapToGrid w:val="0"/>
        </w:rPr>
      </w:pPr>
      <w:r>
        <w:rPr>
          <w:snapToGrid w:val="0"/>
        </w:rPr>
        <w:t>420.</w:t>
      </w:r>
      <w:r>
        <w:rPr>
          <w:snapToGrid w:val="0"/>
        </w:rPr>
        <w:tab/>
      </w:r>
      <w:r w:rsidRPr="002D0A70">
        <w:rPr>
          <w:snapToGrid w:val="0"/>
        </w:rPr>
        <w:t>The most pervasive form of violence within a marriage is dowry related violence. Women in Bangladesh marry at a relatively early age associated with the demand of dowry</w:t>
      </w:r>
      <w:r>
        <w:rPr>
          <w:snapToGrid w:val="0"/>
        </w:rPr>
        <w:t xml:space="preserve">. </w:t>
      </w:r>
      <w:r w:rsidRPr="002D0A70">
        <w:rPr>
          <w:snapToGrid w:val="0"/>
        </w:rPr>
        <w:t xml:space="preserve">Failure to provide the desired price results in violence that ranges from the threat of divorce and abandonment to physical acts of beating or even murder. </w:t>
      </w:r>
      <w:r w:rsidRPr="002D0A70">
        <w:rPr>
          <w:i/>
          <w:snapToGrid w:val="0"/>
        </w:rPr>
        <w:t>The Dowry Prohibition Act, 1980</w:t>
      </w:r>
      <w:r w:rsidRPr="002D0A70">
        <w:rPr>
          <w:snapToGrid w:val="0"/>
        </w:rPr>
        <w:t xml:space="preserve"> forbids the giving and taking of dowry and </w:t>
      </w:r>
      <w:r w:rsidRPr="002D0A70">
        <w:rPr>
          <w:i/>
          <w:snapToGrid w:val="0"/>
        </w:rPr>
        <w:t xml:space="preserve">The Suppression of Violence against Women and Children Act, 2000 </w:t>
      </w:r>
      <w:r w:rsidRPr="002D0A70">
        <w:rPr>
          <w:snapToGrid w:val="0"/>
        </w:rPr>
        <w:t>provides strict measures against dowry related violence.</w:t>
      </w:r>
    </w:p>
    <w:p w:rsidR="0070553D" w:rsidRPr="002D0A70" w:rsidRDefault="0070553D" w:rsidP="0070553D">
      <w:pPr>
        <w:pStyle w:val="Heading3"/>
        <w:rPr>
          <w:bCs/>
          <w:snapToGrid w:val="0"/>
        </w:rPr>
      </w:pPr>
      <w:bookmarkStart w:id="69" w:name="_Toc505314487"/>
      <w:bookmarkStart w:id="70" w:name="_Toc505571954"/>
      <w:bookmarkStart w:id="71" w:name="_Toc506433139"/>
      <w:r w:rsidRPr="002D0A70">
        <w:rPr>
          <w:snapToGrid w:val="0"/>
        </w:rPr>
        <w:t>Sale, trafficking and abduction</w:t>
      </w:r>
      <w:r w:rsidRPr="002D0A70">
        <w:rPr>
          <w:bCs/>
          <w:snapToGrid w:val="0"/>
        </w:rPr>
        <w:t xml:space="preserve"> </w:t>
      </w:r>
      <w:bookmarkEnd w:id="69"/>
      <w:bookmarkEnd w:id="70"/>
      <w:bookmarkEnd w:id="71"/>
    </w:p>
    <w:p w:rsidR="0070553D" w:rsidRPr="002D0A70" w:rsidRDefault="0070553D" w:rsidP="0070553D">
      <w:pPr>
        <w:rPr>
          <w:snapToGrid w:val="0"/>
        </w:rPr>
      </w:pPr>
      <w:r>
        <w:rPr>
          <w:snapToGrid w:val="0"/>
        </w:rPr>
        <w:t>421.</w:t>
      </w:r>
      <w:r>
        <w:rPr>
          <w:snapToGrid w:val="0"/>
        </w:rPr>
        <w:tab/>
      </w:r>
      <w:r w:rsidRPr="002D0A70">
        <w:rPr>
          <w:snapToGrid w:val="0"/>
        </w:rPr>
        <w:t>An estimated 1.2 million children are trafficked each year worldwide. An estimated</w:t>
      </w:r>
      <w:r w:rsidR="00B542BA">
        <w:rPr>
          <w:snapToGrid w:val="0"/>
        </w:rPr>
        <w:t> </w:t>
      </w:r>
      <w:r w:rsidRPr="002D0A70">
        <w:rPr>
          <w:snapToGrid w:val="0"/>
        </w:rPr>
        <w:t>2</w:t>
      </w:r>
      <w:r w:rsidR="00B542BA">
        <w:rPr>
          <w:snapToGrid w:val="0"/>
        </w:rPr>
        <w:t> </w:t>
      </w:r>
      <w:r w:rsidRPr="002D0A70">
        <w:rPr>
          <w:snapToGrid w:val="0"/>
        </w:rPr>
        <w:t xml:space="preserve">million children, the majority of them girls, are sexually exploited in the commercial sex industry (UNICEF Fact sheet). </w:t>
      </w:r>
    </w:p>
    <w:p w:rsidR="0070553D" w:rsidRPr="002D0A70" w:rsidRDefault="0070553D" w:rsidP="0070553D">
      <w:pPr>
        <w:rPr>
          <w:snapToGrid w:val="0"/>
        </w:rPr>
      </w:pPr>
      <w:r>
        <w:rPr>
          <w:snapToGrid w:val="0"/>
        </w:rPr>
        <w:t>422.</w:t>
      </w:r>
      <w:r>
        <w:rPr>
          <w:snapToGrid w:val="0"/>
        </w:rPr>
        <w:tab/>
      </w:r>
      <w:r w:rsidRPr="002D0A70">
        <w:rPr>
          <w:snapToGrid w:val="0"/>
        </w:rPr>
        <w:t>The most widely employed procuring strategies include, kidnapping, abduction, purchase of young girls from their families, marriage contracts, promises of jobs abroad and affected friendship and love.</w:t>
      </w:r>
    </w:p>
    <w:p w:rsidR="0070553D" w:rsidRPr="002D0A70" w:rsidRDefault="0070553D" w:rsidP="0070553D">
      <w:pPr>
        <w:rPr>
          <w:snapToGrid w:val="0"/>
        </w:rPr>
      </w:pPr>
      <w:r>
        <w:rPr>
          <w:snapToGrid w:val="0"/>
        </w:rPr>
        <w:t>423.</w:t>
      </w:r>
      <w:r>
        <w:rPr>
          <w:snapToGrid w:val="0"/>
        </w:rPr>
        <w:tab/>
      </w:r>
      <w:r w:rsidRPr="002D0A70">
        <w:rPr>
          <w:snapToGrid w:val="0"/>
        </w:rPr>
        <w:t xml:space="preserve">Women and girls are trafficked annually to India, Pakistan, Bahrain, Kuwait, and the United Arab Emirates (U.A.E.). Bangladeshi boys were also trafficked into the U.A.E. and Qatar. Women and children in Bangladesh are prone to trafficking while migrating from rural to urban areas. </w:t>
      </w:r>
    </w:p>
    <w:p w:rsidR="0070553D" w:rsidRPr="002D0A70" w:rsidRDefault="0070553D" w:rsidP="0070553D">
      <w:pPr>
        <w:rPr>
          <w:snapToGrid w:val="0"/>
        </w:rPr>
      </w:pPr>
      <w:r>
        <w:rPr>
          <w:bCs/>
          <w:snapToGrid w:val="0"/>
        </w:rPr>
        <w:t>424.</w:t>
      </w:r>
      <w:r>
        <w:rPr>
          <w:bCs/>
          <w:snapToGrid w:val="0"/>
        </w:rPr>
        <w:tab/>
      </w:r>
      <w:r w:rsidRPr="002D0A70">
        <w:rPr>
          <w:bCs/>
          <w:snapToGrid w:val="0"/>
        </w:rPr>
        <w:t>Inter-Ministerial/Inter-Organizationa</w:t>
      </w:r>
      <w:r>
        <w:rPr>
          <w:bCs/>
          <w:snapToGrid w:val="0"/>
        </w:rPr>
        <w:t xml:space="preserve">l Case Monitoring Committee in </w:t>
      </w:r>
      <w:r w:rsidRPr="002D0A70">
        <w:rPr>
          <w:snapToGrid w:val="0"/>
        </w:rPr>
        <w:t xml:space="preserve">the Ministry of Home Affairs </w:t>
      </w:r>
      <w:r w:rsidRPr="002D0A70">
        <w:rPr>
          <w:bCs/>
          <w:snapToGrid w:val="0"/>
        </w:rPr>
        <w:t xml:space="preserve">at the national level </w:t>
      </w:r>
      <w:r w:rsidRPr="002D0A70">
        <w:rPr>
          <w:snapToGrid w:val="0"/>
        </w:rPr>
        <w:t>meets at least once every fortnight and selects some pending cases on trafficking in women and children in the country and ensures quick disposal of these cases</w:t>
      </w:r>
      <w:r>
        <w:rPr>
          <w:snapToGrid w:val="0"/>
        </w:rPr>
        <w:t xml:space="preserve">. </w:t>
      </w:r>
      <w:r w:rsidRPr="002D0A70">
        <w:rPr>
          <w:snapToGrid w:val="0"/>
        </w:rPr>
        <w:t>The District Monitoring Committees headed by Deputy Commissioners in turn selects at least five pending cases and monitor those regularly for quick disposal.</w:t>
      </w:r>
    </w:p>
    <w:p w:rsidR="0070553D" w:rsidRPr="002D0A70" w:rsidRDefault="0070553D" w:rsidP="0070553D">
      <w:pPr>
        <w:rPr>
          <w:snapToGrid w:val="0"/>
        </w:rPr>
      </w:pPr>
      <w:r>
        <w:rPr>
          <w:snapToGrid w:val="0"/>
        </w:rPr>
        <w:t>425.</w:t>
      </w:r>
      <w:r>
        <w:rPr>
          <w:snapToGrid w:val="0"/>
        </w:rPr>
        <w:tab/>
      </w:r>
      <w:r w:rsidRPr="002D0A70">
        <w:rPr>
          <w:snapToGrid w:val="0"/>
        </w:rPr>
        <w:t xml:space="preserve">The Inter-Ministerial/Inter-Organisational </w:t>
      </w:r>
      <w:r w:rsidRPr="002D0A70">
        <w:rPr>
          <w:bCs/>
          <w:snapToGrid w:val="0"/>
        </w:rPr>
        <w:t>Anti-Trafficking</w:t>
      </w:r>
      <w:r w:rsidRPr="002D0A70">
        <w:rPr>
          <w:b/>
          <w:bCs/>
          <w:snapToGrid w:val="0"/>
        </w:rPr>
        <w:t xml:space="preserve"> </w:t>
      </w:r>
      <w:r w:rsidRPr="002D0A70">
        <w:rPr>
          <w:snapToGrid w:val="0"/>
        </w:rPr>
        <w:t>Committee led by the Secretary of the Ministry of Home Affairs holds meeting once a month to monitor the progress of the activities undertaken by different ministries and departments to combat trafficking in Bangladesh</w:t>
      </w:r>
      <w:r>
        <w:rPr>
          <w:snapToGrid w:val="0"/>
        </w:rPr>
        <w:t xml:space="preserve">. </w:t>
      </w:r>
    </w:p>
    <w:p w:rsidR="0070553D" w:rsidRPr="002D0A70" w:rsidRDefault="0070553D" w:rsidP="0070553D">
      <w:pPr>
        <w:rPr>
          <w:snapToGrid w:val="0"/>
        </w:rPr>
      </w:pPr>
      <w:r>
        <w:rPr>
          <w:snapToGrid w:val="0"/>
        </w:rPr>
        <w:t>426.</w:t>
      </w:r>
      <w:r>
        <w:rPr>
          <w:snapToGrid w:val="0"/>
        </w:rPr>
        <w:tab/>
      </w:r>
      <w:r w:rsidRPr="002D0A70">
        <w:rPr>
          <w:snapToGrid w:val="0"/>
        </w:rPr>
        <w:t>The GO</w:t>
      </w:r>
      <w:r w:rsidRPr="002D0A70">
        <w:rPr>
          <w:bCs/>
          <w:snapToGrid w:val="0"/>
        </w:rPr>
        <w:t>-NGO National Co-ordination Committee for Trafficking in Women and Children</w:t>
      </w:r>
      <w:r w:rsidRPr="002D0A70">
        <w:rPr>
          <w:snapToGrid w:val="0"/>
        </w:rPr>
        <w:t xml:space="preserve"> is involved in implementing and monitoring programmes to combat trafficking. </w:t>
      </w:r>
    </w:p>
    <w:p w:rsidR="0070553D" w:rsidRPr="002D0A70" w:rsidRDefault="0070553D" w:rsidP="0070553D">
      <w:pPr>
        <w:rPr>
          <w:snapToGrid w:val="0"/>
        </w:rPr>
      </w:pPr>
      <w:r>
        <w:rPr>
          <w:snapToGrid w:val="0"/>
        </w:rPr>
        <w:t>427.</w:t>
      </w:r>
      <w:r>
        <w:rPr>
          <w:snapToGrid w:val="0"/>
        </w:rPr>
        <w:tab/>
      </w:r>
      <w:r w:rsidRPr="002D0A70">
        <w:rPr>
          <w:snapToGrid w:val="0"/>
        </w:rPr>
        <w:t>A Police Monitoring Cell at the Police Headquarters in Dhaka collects information and intelligence report regarding human trafficking especially trafficking in women and children, arrests criminals and rescue trafficked persons, assists in prosecuting relevant cases, helps in rehabilitation of trafficked persons, and regularly follows up the progress of disposal of cases</w:t>
      </w:r>
      <w:r>
        <w:rPr>
          <w:snapToGrid w:val="0"/>
        </w:rPr>
        <w:t xml:space="preserve">. </w:t>
      </w:r>
      <w:r w:rsidRPr="002D0A70">
        <w:rPr>
          <w:snapToGrid w:val="0"/>
        </w:rPr>
        <w:t xml:space="preserve">This Cell also maintains the database of cases related to trafficking. A monitoring unit has been formed in all 64 districts. There are also local level committees, to monitor the issue of trafficking. </w:t>
      </w:r>
    </w:p>
    <w:p w:rsidR="0070553D" w:rsidRPr="002D0A70" w:rsidRDefault="0070553D" w:rsidP="0070553D">
      <w:pPr>
        <w:rPr>
          <w:snapToGrid w:val="0"/>
          <w:lang w:val="en-US"/>
        </w:rPr>
      </w:pPr>
      <w:r>
        <w:rPr>
          <w:snapToGrid w:val="0"/>
        </w:rPr>
        <w:t>428.</w:t>
      </w:r>
      <w:r>
        <w:rPr>
          <w:snapToGrid w:val="0"/>
        </w:rPr>
        <w:tab/>
      </w:r>
      <w:r w:rsidRPr="002D0A70">
        <w:rPr>
          <w:snapToGrid w:val="0"/>
        </w:rPr>
        <w:t>One of the major achievements during 2005 was the successful repatriation and reintegration of Bangladeshi children involved in camel racing (CICR) in UAE with the technical support of UNICEF. With the help of</w:t>
      </w:r>
      <w:r w:rsidRPr="002D0A70">
        <w:rPr>
          <w:snapToGrid w:val="0"/>
          <w:lang w:val="en-US"/>
        </w:rPr>
        <w:t xml:space="preserve"> local </w:t>
      </w:r>
      <w:r w:rsidRPr="002D0A70">
        <w:rPr>
          <w:snapToGrid w:val="0"/>
        </w:rPr>
        <w:t>administration</w:t>
      </w:r>
      <w:r w:rsidRPr="002D0A70">
        <w:rPr>
          <w:snapToGrid w:val="0"/>
          <w:lang w:val="en-US"/>
        </w:rPr>
        <w:t xml:space="preserve"> and NGOs, almost all of them have so far been reintegrated to the family. This has expedited the process of safe return of trafficked individuals and the one of best practice initiatives</w:t>
      </w:r>
      <w:r>
        <w:rPr>
          <w:snapToGrid w:val="0"/>
          <w:lang w:val="en-US"/>
        </w:rPr>
        <w:t xml:space="preserve">. </w:t>
      </w:r>
    </w:p>
    <w:p w:rsidR="0070553D" w:rsidRPr="002D0A70" w:rsidRDefault="0070553D" w:rsidP="0070553D">
      <w:pPr>
        <w:pStyle w:val="Heading2"/>
        <w:rPr>
          <w:snapToGrid w:val="0"/>
        </w:rPr>
      </w:pPr>
      <w:r w:rsidRPr="002D0A70">
        <w:rPr>
          <w:snapToGrid w:val="0"/>
          <w:lang w:val="en-US"/>
        </w:rPr>
        <w:t>E</w:t>
      </w:r>
      <w:r>
        <w:rPr>
          <w:snapToGrid w:val="0"/>
          <w:lang w:val="en-US"/>
        </w:rPr>
        <w:t xml:space="preserve">.  </w:t>
      </w:r>
      <w:r w:rsidRPr="002D0A70">
        <w:rPr>
          <w:snapToGrid w:val="0"/>
        </w:rPr>
        <w:t xml:space="preserve">Children belonging to a minority or an indigenous group </w:t>
      </w:r>
    </w:p>
    <w:p w:rsidR="0070553D" w:rsidRPr="002D0A70" w:rsidRDefault="0070553D" w:rsidP="0070553D">
      <w:pPr>
        <w:pStyle w:val="Heading3"/>
        <w:rPr>
          <w:snapToGrid w:val="0"/>
        </w:rPr>
      </w:pPr>
      <w:r w:rsidRPr="002D0A70">
        <w:rPr>
          <w:snapToGrid w:val="0"/>
        </w:rPr>
        <w:t xml:space="preserve">Tribal people </w:t>
      </w:r>
    </w:p>
    <w:p w:rsidR="0070553D" w:rsidRPr="002D0A70" w:rsidRDefault="0070553D" w:rsidP="0070553D">
      <w:pPr>
        <w:rPr>
          <w:snapToGrid w:val="0"/>
        </w:rPr>
      </w:pPr>
      <w:r>
        <w:rPr>
          <w:snapToGrid w:val="0"/>
        </w:rPr>
        <w:t>429.</w:t>
      </w:r>
      <w:r>
        <w:rPr>
          <w:snapToGrid w:val="0"/>
        </w:rPr>
        <w:tab/>
      </w:r>
      <w:r w:rsidRPr="002D0A70">
        <w:rPr>
          <w:snapToGrid w:val="0"/>
        </w:rPr>
        <w:t xml:space="preserve">In Bangladesh there are people, known as </w:t>
      </w:r>
      <w:r w:rsidRPr="002D0A70">
        <w:rPr>
          <w:iCs/>
          <w:snapToGrid w:val="0"/>
        </w:rPr>
        <w:t>tribal</w:t>
      </w:r>
      <w:r w:rsidRPr="002D0A70">
        <w:rPr>
          <w:snapToGrid w:val="0"/>
        </w:rPr>
        <w:t>, live in four regions of Bangladesh (divided into 27 districts). Each ethnic group demonstrating unique culture, tradition and knowledge, thereby contribute to making Bangladesh a culturally rich country</w:t>
      </w:r>
      <w:r>
        <w:rPr>
          <w:snapToGrid w:val="0"/>
        </w:rPr>
        <w:t xml:space="preserve">. </w:t>
      </w:r>
      <w:r w:rsidRPr="002D0A70">
        <w:rPr>
          <w:snapToGrid w:val="0"/>
        </w:rPr>
        <w:t>According to the latest population census (2001), more than 98 per cent of the population of Bangladesh belong to the homogeneous ethnic group known as Bengali; the remainder is composed of tribal, from 27</w:t>
      </w:r>
      <w:r w:rsidR="00B542BA">
        <w:rPr>
          <w:snapToGrid w:val="0"/>
        </w:rPr>
        <w:t> </w:t>
      </w:r>
      <w:r w:rsidRPr="002D0A70">
        <w:rPr>
          <w:snapToGrid w:val="0"/>
        </w:rPr>
        <w:t xml:space="preserve">communities. There is a strong correlation between being indigenous, tribal and being a member of an ethnic minority group, and being poor or extremely poor. </w:t>
      </w:r>
    </w:p>
    <w:p w:rsidR="0070553D" w:rsidRPr="002D0A70" w:rsidRDefault="0070553D" w:rsidP="0070553D">
      <w:pPr>
        <w:rPr>
          <w:snapToGrid w:val="0"/>
        </w:rPr>
      </w:pPr>
      <w:r>
        <w:rPr>
          <w:snapToGrid w:val="0"/>
        </w:rPr>
        <w:t>430.</w:t>
      </w:r>
      <w:r>
        <w:rPr>
          <w:snapToGrid w:val="0"/>
        </w:rPr>
        <w:tab/>
      </w:r>
      <w:r w:rsidRPr="002D0A70">
        <w:rPr>
          <w:snapToGrid w:val="0"/>
        </w:rPr>
        <w:t>The situation of tribal children and children of ethnic minorities continues to be a source of concern</w:t>
      </w:r>
      <w:r>
        <w:rPr>
          <w:snapToGrid w:val="0"/>
        </w:rPr>
        <w:t xml:space="preserve">. </w:t>
      </w:r>
      <w:r w:rsidRPr="002D0A70">
        <w:rPr>
          <w:snapToGrid w:val="0"/>
        </w:rPr>
        <w:t>There is a dearth of information on these children and whatever is available demonstrates that they have less access to their rights to food, health care, education, survival and development and protection from abuse, violence and discrimination. The MICS 2006 findings show their situation on some indicators (Table 8.4)</w:t>
      </w:r>
      <w:r>
        <w:rPr>
          <w:snapToGrid w:val="0"/>
        </w:rPr>
        <w:t xml:space="preserve">. </w:t>
      </w:r>
    </w:p>
    <w:p w:rsidR="0070553D" w:rsidRDefault="0070553D" w:rsidP="0070553D">
      <w:pPr>
        <w:pStyle w:val="Heading2"/>
        <w:rPr>
          <w:snapToGrid w:val="0"/>
          <w:lang w:val="fr-FR"/>
        </w:rPr>
      </w:pPr>
      <w:r>
        <w:rPr>
          <w:snapToGrid w:val="0"/>
          <w:lang w:val="fr-FR"/>
        </w:rPr>
        <w:t>Table 8.4</w:t>
      </w:r>
    </w:p>
    <w:p w:rsidR="0070553D" w:rsidRDefault="0070553D" w:rsidP="0070553D">
      <w:pPr>
        <w:pStyle w:val="Heading2"/>
        <w:rPr>
          <w:snapToGrid w:val="0"/>
          <w:lang w:val="fr-FR"/>
        </w:rPr>
      </w:pPr>
      <w:r>
        <w:rPr>
          <w:snapToGrid w:val="0"/>
          <w:lang w:val="fr-FR"/>
        </w:rPr>
        <w:t>National vis-à-vis tribal situations, MICS 2006 (i</w:t>
      </w:r>
      <w:r w:rsidRPr="002D0A70">
        <w:rPr>
          <w:snapToGrid w:val="0"/>
          <w:lang w:val="fr-FR"/>
        </w:rPr>
        <w:t xml:space="preserve">n percent)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3960"/>
        <w:gridCol w:w="2160"/>
        <w:gridCol w:w="2420"/>
      </w:tblGrid>
      <w:tr w:rsidR="0070553D" w:rsidRPr="002D0A70" w:rsidTr="0070553D">
        <w:trPr>
          <w:trHeight w:val="288"/>
        </w:trPr>
        <w:tc>
          <w:tcPr>
            <w:tcW w:w="816" w:type="dxa"/>
          </w:tcPr>
          <w:p w:rsidR="0070553D" w:rsidRPr="00C56E41" w:rsidRDefault="0070553D" w:rsidP="0070553D">
            <w:pPr>
              <w:adjustRightInd w:val="0"/>
              <w:snapToGrid w:val="0"/>
              <w:spacing w:after="0"/>
              <w:jc w:val="center"/>
              <w:rPr>
                <w:snapToGrid w:val="0"/>
              </w:rPr>
            </w:pPr>
            <w:r w:rsidRPr="00C56E41">
              <w:rPr>
                <w:snapToGrid w:val="0"/>
              </w:rPr>
              <w:t>Serial</w:t>
            </w:r>
          </w:p>
        </w:tc>
        <w:tc>
          <w:tcPr>
            <w:tcW w:w="3960" w:type="dxa"/>
          </w:tcPr>
          <w:p w:rsidR="0070553D" w:rsidRPr="00C56E41" w:rsidRDefault="0070553D" w:rsidP="0070553D">
            <w:pPr>
              <w:adjustRightInd w:val="0"/>
              <w:snapToGrid w:val="0"/>
              <w:spacing w:after="0"/>
              <w:jc w:val="center"/>
              <w:rPr>
                <w:snapToGrid w:val="0"/>
              </w:rPr>
            </w:pPr>
            <w:r w:rsidRPr="00C56E41">
              <w:rPr>
                <w:snapToGrid w:val="0"/>
              </w:rPr>
              <w:t>Indicator</w:t>
            </w:r>
          </w:p>
        </w:tc>
        <w:tc>
          <w:tcPr>
            <w:tcW w:w="2160" w:type="dxa"/>
          </w:tcPr>
          <w:p w:rsidR="0070553D" w:rsidRPr="00C56E41" w:rsidRDefault="0070553D" w:rsidP="0070553D">
            <w:pPr>
              <w:adjustRightInd w:val="0"/>
              <w:snapToGrid w:val="0"/>
              <w:spacing w:after="0"/>
              <w:jc w:val="center"/>
              <w:rPr>
                <w:snapToGrid w:val="0"/>
              </w:rPr>
            </w:pPr>
            <w:r>
              <w:rPr>
                <w:snapToGrid w:val="0"/>
              </w:rPr>
              <w:t>National s</w:t>
            </w:r>
            <w:r w:rsidRPr="00C56E41">
              <w:rPr>
                <w:snapToGrid w:val="0"/>
              </w:rPr>
              <w:t>ituation</w:t>
            </w:r>
          </w:p>
        </w:tc>
        <w:tc>
          <w:tcPr>
            <w:tcW w:w="2420" w:type="dxa"/>
          </w:tcPr>
          <w:p w:rsidR="0070553D" w:rsidRPr="00C56E41" w:rsidRDefault="0070553D" w:rsidP="0070553D">
            <w:pPr>
              <w:adjustRightInd w:val="0"/>
              <w:snapToGrid w:val="0"/>
              <w:spacing w:after="0"/>
              <w:jc w:val="center"/>
              <w:rPr>
                <w:snapToGrid w:val="0"/>
              </w:rPr>
            </w:pPr>
            <w:r>
              <w:rPr>
                <w:snapToGrid w:val="0"/>
              </w:rPr>
              <w:t>Tribal s</w:t>
            </w:r>
            <w:r w:rsidRPr="00C56E41">
              <w:rPr>
                <w:snapToGrid w:val="0"/>
              </w:rPr>
              <w:t>ituation</w:t>
            </w:r>
          </w:p>
        </w:tc>
      </w:tr>
      <w:tr w:rsidR="0070553D" w:rsidRPr="002D0A70" w:rsidTr="00E424C9">
        <w:trPr>
          <w:trHeight w:val="288"/>
        </w:trPr>
        <w:tc>
          <w:tcPr>
            <w:tcW w:w="816" w:type="dxa"/>
            <w:tcBorders>
              <w:bottom w:val="single" w:sz="4" w:space="0" w:color="auto"/>
            </w:tcBorders>
          </w:tcPr>
          <w:p w:rsidR="0070553D" w:rsidRPr="002D0A70" w:rsidRDefault="0070553D" w:rsidP="0070553D">
            <w:pPr>
              <w:adjustRightInd w:val="0"/>
              <w:snapToGrid w:val="0"/>
              <w:spacing w:after="0"/>
              <w:rPr>
                <w:snapToGrid w:val="0"/>
              </w:rPr>
            </w:pPr>
            <w:r w:rsidRPr="002D0A70">
              <w:rPr>
                <w:snapToGrid w:val="0"/>
              </w:rPr>
              <w:t>01</w:t>
            </w:r>
          </w:p>
        </w:tc>
        <w:tc>
          <w:tcPr>
            <w:tcW w:w="3960" w:type="dxa"/>
            <w:tcBorders>
              <w:bottom w:val="single" w:sz="4" w:space="0" w:color="auto"/>
            </w:tcBorders>
          </w:tcPr>
          <w:p w:rsidR="0070553D" w:rsidRPr="002D0A70" w:rsidRDefault="0070553D" w:rsidP="0070553D">
            <w:pPr>
              <w:adjustRightInd w:val="0"/>
              <w:snapToGrid w:val="0"/>
              <w:spacing w:after="0"/>
              <w:rPr>
                <w:snapToGrid w:val="0"/>
              </w:rPr>
            </w:pPr>
            <w:r>
              <w:rPr>
                <w:snapToGrid w:val="0"/>
              </w:rPr>
              <w:t>Primary school net e</w:t>
            </w:r>
            <w:r w:rsidRPr="002D0A70">
              <w:rPr>
                <w:snapToGrid w:val="0"/>
              </w:rPr>
              <w:t xml:space="preserve">nrolment </w:t>
            </w:r>
            <w:r w:rsidR="00BF0F17">
              <w:rPr>
                <w:snapToGrid w:val="0"/>
              </w:rPr>
              <w:t>r</w:t>
            </w:r>
            <w:r w:rsidRPr="002D0A70">
              <w:rPr>
                <w:snapToGrid w:val="0"/>
              </w:rPr>
              <w:t>ate</w:t>
            </w:r>
          </w:p>
        </w:tc>
        <w:tc>
          <w:tcPr>
            <w:tcW w:w="2160" w:type="dxa"/>
            <w:tcBorders>
              <w:bottom w:val="single" w:sz="4" w:space="0" w:color="auto"/>
            </w:tcBorders>
          </w:tcPr>
          <w:p w:rsidR="0070553D" w:rsidRPr="002D0A70" w:rsidRDefault="0070553D" w:rsidP="0070553D">
            <w:pPr>
              <w:tabs>
                <w:tab w:val="decimal" w:pos="928"/>
              </w:tabs>
              <w:adjustRightInd w:val="0"/>
              <w:snapToGrid w:val="0"/>
              <w:spacing w:after="0"/>
              <w:rPr>
                <w:snapToGrid w:val="0"/>
              </w:rPr>
            </w:pPr>
            <w:r w:rsidRPr="002D0A70">
              <w:rPr>
                <w:snapToGrid w:val="0"/>
              </w:rPr>
              <w:t>70.0</w:t>
            </w:r>
          </w:p>
        </w:tc>
        <w:tc>
          <w:tcPr>
            <w:tcW w:w="2420" w:type="dxa"/>
            <w:tcBorders>
              <w:bottom w:val="single" w:sz="4" w:space="0" w:color="auto"/>
            </w:tcBorders>
          </w:tcPr>
          <w:p w:rsidR="0070553D" w:rsidRPr="002D0A70" w:rsidRDefault="0070553D" w:rsidP="0070553D">
            <w:pPr>
              <w:tabs>
                <w:tab w:val="decimal" w:pos="894"/>
              </w:tabs>
              <w:adjustRightInd w:val="0"/>
              <w:snapToGrid w:val="0"/>
              <w:spacing w:after="0"/>
              <w:rPr>
                <w:snapToGrid w:val="0"/>
              </w:rPr>
            </w:pPr>
            <w:r w:rsidRPr="002D0A70">
              <w:rPr>
                <w:snapToGrid w:val="0"/>
              </w:rPr>
              <w:t>59.0</w:t>
            </w:r>
          </w:p>
        </w:tc>
      </w:tr>
      <w:tr w:rsidR="0070553D" w:rsidRPr="002D0A70" w:rsidTr="00E424C9">
        <w:trPr>
          <w:trHeight w:val="288"/>
        </w:trPr>
        <w:tc>
          <w:tcPr>
            <w:tcW w:w="816" w:type="dxa"/>
            <w:tcBorders>
              <w:bottom w:val="nil"/>
            </w:tcBorders>
          </w:tcPr>
          <w:p w:rsidR="0070553D" w:rsidRPr="002D0A70" w:rsidRDefault="0070553D" w:rsidP="0070553D">
            <w:pPr>
              <w:adjustRightInd w:val="0"/>
              <w:snapToGrid w:val="0"/>
              <w:spacing w:after="0"/>
              <w:rPr>
                <w:snapToGrid w:val="0"/>
              </w:rPr>
            </w:pPr>
            <w:r w:rsidRPr="002D0A70">
              <w:rPr>
                <w:snapToGrid w:val="0"/>
              </w:rPr>
              <w:t>02</w:t>
            </w:r>
          </w:p>
        </w:tc>
        <w:tc>
          <w:tcPr>
            <w:tcW w:w="3960" w:type="dxa"/>
            <w:tcBorders>
              <w:bottom w:val="nil"/>
            </w:tcBorders>
          </w:tcPr>
          <w:p w:rsidR="0070553D" w:rsidRPr="002D0A70" w:rsidRDefault="0070553D" w:rsidP="0070553D">
            <w:pPr>
              <w:adjustRightInd w:val="0"/>
              <w:snapToGrid w:val="0"/>
              <w:spacing w:after="0"/>
              <w:rPr>
                <w:snapToGrid w:val="0"/>
              </w:rPr>
            </w:pPr>
            <w:r>
              <w:rPr>
                <w:snapToGrid w:val="0"/>
              </w:rPr>
              <w:t>Initial breast f</w:t>
            </w:r>
            <w:r w:rsidR="004E6042">
              <w:rPr>
                <w:snapToGrid w:val="0"/>
              </w:rPr>
              <w:t>eeding</w:t>
            </w:r>
          </w:p>
        </w:tc>
        <w:tc>
          <w:tcPr>
            <w:tcW w:w="2160" w:type="dxa"/>
            <w:tcBorders>
              <w:bottom w:val="nil"/>
            </w:tcBorders>
          </w:tcPr>
          <w:p w:rsidR="0070553D" w:rsidRPr="002D0A70" w:rsidRDefault="0070553D" w:rsidP="0070553D">
            <w:pPr>
              <w:tabs>
                <w:tab w:val="decimal" w:pos="928"/>
              </w:tabs>
              <w:adjustRightInd w:val="0"/>
              <w:snapToGrid w:val="0"/>
              <w:spacing w:after="0"/>
              <w:rPr>
                <w:snapToGrid w:val="0"/>
              </w:rPr>
            </w:pPr>
          </w:p>
        </w:tc>
        <w:tc>
          <w:tcPr>
            <w:tcW w:w="2420" w:type="dxa"/>
            <w:tcBorders>
              <w:bottom w:val="nil"/>
            </w:tcBorders>
          </w:tcPr>
          <w:p w:rsidR="0070553D" w:rsidRPr="002D0A70" w:rsidRDefault="0070553D" w:rsidP="0070553D">
            <w:pPr>
              <w:tabs>
                <w:tab w:val="decimal" w:pos="894"/>
              </w:tabs>
              <w:adjustRightInd w:val="0"/>
              <w:snapToGrid w:val="0"/>
              <w:spacing w:after="0"/>
              <w:rPr>
                <w:snapToGrid w:val="0"/>
              </w:rPr>
            </w:pPr>
          </w:p>
        </w:tc>
      </w:tr>
      <w:tr w:rsidR="0070553D" w:rsidRPr="002D0A70" w:rsidTr="00E424C9">
        <w:trPr>
          <w:trHeight w:val="288"/>
        </w:trPr>
        <w:tc>
          <w:tcPr>
            <w:tcW w:w="816" w:type="dxa"/>
            <w:tcBorders>
              <w:top w:val="nil"/>
              <w:bottom w:val="nil"/>
            </w:tcBorders>
          </w:tcPr>
          <w:p w:rsidR="0070553D" w:rsidRPr="002D0A70" w:rsidRDefault="0070553D" w:rsidP="0070553D">
            <w:pPr>
              <w:adjustRightInd w:val="0"/>
              <w:snapToGrid w:val="0"/>
              <w:spacing w:after="0"/>
              <w:rPr>
                <w:snapToGrid w:val="0"/>
              </w:rPr>
            </w:pPr>
          </w:p>
        </w:tc>
        <w:tc>
          <w:tcPr>
            <w:tcW w:w="3960" w:type="dxa"/>
            <w:tcBorders>
              <w:top w:val="nil"/>
              <w:bottom w:val="nil"/>
            </w:tcBorders>
          </w:tcPr>
          <w:p w:rsidR="0070553D" w:rsidRPr="002D0A70" w:rsidRDefault="004E6042" w:rsidP="0070553D">
            <w:pPr>
              <w:adjustRightInd w:val="0"/>
              <w:snapToGrid w:val="0"/>
              <w:spacing w:after="0"/>
              <w:rPr>
                <w:snapToGrid w:val="0"/>
              </w:rPr>
            </w:pPr>
            <w:r>
              <w:rPr>
                <w:snapToGrid w:val="0"/>
              </w:rPr>
              <w:t xml:space="preserve">  </w:t>
            </w:r>
            <w:r w:rsidR="0070553D" w:rsidRPr="002D0A70">
              <w:rPr>
                <w:snapToGrid w:val="0"/>
              </w:rPr>
              <w:t xml:space="preserve">Breast fed within </w:t>
            </w:r>
            <w:r>
              <w:rPr>
                <w:snapToGrid w:val="0"/>
              </w:rPr>
              <w:t>an hour</w:t>
            </w:r>
          </w:p>
        </w:tc>
        <w:tc>
          <w:tcPr>
            <w:tcW w:w="2160" w:type="dxa"/>
            <w:tcBorders>
              <w:top w:val="nil"/>
              <w:bottom w:val="nil"/>
            </w:tcBorders>
          </w:tcPr>
          <w:p w:rsidR="0070553D" w:rsidRPr="002D0A70" w:rsidRDefault="0070553D" w:rsidP="0070553D">
            <w:pPr>
              <w:tabs>
                <w:tab w:val="decimal" w:pos="928"/>
              </w:tabs>
              <w:adjustRightInd w:val="0"/>
              <w:snapToGrid w:val="0"/>
              <w:spacing w:after="0"/>
              <w:rPr>
                <w:snapToGrid w:val="0"/>
              </w:rPr>
            </w:pPr>
            <w:r w:rsidRPr="002D0A70">
              <w:rPr>
                <w:snapToGrid w:val="0"/>
              </w:rPr>
              <w:t>35.6</w:t>
            </w:r>
          </w:p>
        </w:tc>
        <w:tc>
          <w:tcPr>
            <w:tcW w:w="2420" w:type="dxa"/>
            <w:tcBorders>
              <w:top w:val="nil"/>
              <w:bottom w:val="nil"/>
            </w:tcBorders>
          </w:tcPr>
          <w:p w:rsidR="0070553D" w:rsidRPr="002D0A70" w:rsidRDefault="0070553D" w:rsidP="0070553D">
            <w:pPr>
              <w:tabs>
                <w:tab w:val="decimal" w:pos="894"/>
              </w:tabs>
              <w:adjustRightInd w:val="0"/>
              <w:snapToGrid w:val="0"/>
              <w:spacing w:after="0"/>
              <w:rPr>
                <w:snapToGrid w:val="0"/>
              </w:rPr>
            </w:pPr>
            <w:r w:rsidRPr="002D0A70">
              <w:rPr>
                <w:snapToGrid w:val="0"/>
              </w:rPr>
              <w:t>29.9</w:t>
            </w:r>
          </w:p>
        </w:tc>
      </w:tr>
      <w:tr w:rsidR="0070553D" w:rsidRPr="002D0A70" w:rsidTr="00E424C9">
        <w:trPr>
          <w:trHeight w:val="288"/>
        </w:trPr>
        <w:tc>
          <w:tcPr>
            <w:tcW w:w="816" w:type="dxa"/>
            <w:tcBorders>
              <w:top w:val="nil"/>
              <w:bottom w:val="single" w:sz="4" w:space="0" w:color="auto"/>
            </w:tcBorders>
          </w:tcPr>
          <w:p w:rsidR="0070553D" w:rsidRPr="002D0A70" w:rsidRDefault="0070553D" w:rsidP="0070553D">
            <w:pPr>
              <w:adjustRightInd w:val="0"/>
              <w:snapToGrid w:val="0"/>
              <w:spacing w:after="0"/>
              <w:rPr>
                <w:snapToGrid w:val="0"/>
              </w:rPr>
            </w:pPr>
          </w:p>
        </w:tc>
        <w:tc>
          <w:tcPr>
            <w:tcW w:w="3960" w:type="dxa"/>
            <w:tcBorders>
              <w:top w:val="nil"/>
            </w:tcBorders>
          </w:tcPr>
          <w:p w:rsidR="0070553D" w:rsidRPr="002D0A70" w:rsidRDefault="004E6042" w:rsidP="0070553D">
            <w:pPr>
              <w:adjustRightInd w:val="0"/>
              <w:snapToGrid w:val="0"/>
              <w:spacing w:after="0"/>
              <w:rPr>
                <w:snapToGrid w:val="0"/>
              </w:rPr>
            </w:pPr>
            <w:r>
              <w:rPr>
                <w:snapToGrid w:val="0"/>
              </w:rPr>
              <w:t xml:space="preserve">  </w:t>
            </w:r>
            <w:r w:rsidR="0070553D" w:rsidRPr="002D0A70">
              <w:rPr>
                <w:snapToGrid w:val="0"/>
              </w:rPr>
              <w:t>Breastfed within one day</w:t>
            </w:r>
          </w:p>
        </w:tc>
        <w:tc>
          <w:tcPr>
            <w:tcW w:w="2160" w:type="dxa"/>
            <w:tcBorders>
              <w:top w:val="nil"/>
            </w:tcBorders>
          </w:tcPr>
          <w:p w:rsidR="0070553D" w:rsidRPr="002D0A70" w:rsidRDefault="0070553D" w:rsidP="0070553D">
            <w:pPr>
              <w:tabs>
                <w:tab w:val="decimal" w:pos="928"/>
              </w:tabs>
              <w:adjustRightInd w:val="0"/>
              <w:snapToGrid w:val="0"/>
              <w:spacing w:after="0"/>
              <w:rPr>
                <w:snapToGrid w:val="0"/>
                <w:lang w:val="fr-FR"/>
              </w:rPr>
            </w:pPr>
            <w:r w:rsidRPr="002D0A70">
              <w:rPr>
                <w:snapToGrid w:val="0"/>
                <w:lang w:val="fr-FR"/>
              </w:rPr>
              <w:t>81.5</w:t>
            </w:r>
          </w:p>
        </w:tc>
        <w:tc>
          <w:tcPr>
            <w:tcW w:w="2420" w:type="dxa"/>
            <w:tcBorders>
              <w:top w:val="nil"/>
            </w:tcBorders>
          </w:tcPr>
          <w:p w:rsidR="0070553D" w:rsidRPr="002D0A70" w:rsidRDefault="0070553D" w:rsidP="0070553D">
            <w:pPr>
              <w:tabs>
                <w:tab w:val="decimal" w:pos="894"/>
              </w:tabs>
              <w:adjustRightInd w:val="0"/>
              <w:snapToGrid w:val="0"/>
              <w:spacing w:after="0"/>
              <w:rPr>
                <w:snapToGrid w:val="0"/>
                <w:lang w:val="fr-FR"/>
              </w:rPr>
            </w:pPr>
            <w:r w:rsidRPr="002D0A70">
              <w:rPr>
                <w:snapToGrid w:val="0"/>
                <w:lang w:val="fr-FR"/>
              </w:rPr>
              <w:t>78.9</w:t>
            </w:r>
          </w:p>
        </w:tc>
      </w:tr>
      <w:tr w:rsidR="0070553D" w:rsidRPr="002D0A70" w:rsidTr="0070553D">
        <w:trPr>
          <w:trHeight w:val="288"/>
        </w:trPr>
        <w:tc>
          <w:tcPr>
            <w:tcW w:w="816" w:type="dxa"/>
            <w:tcBorders>
              <w:top w:val="single" w:sz="4" w:space="0" w:color="auto"/>
            </w:tcBorders>
          </w:tcPr>
          <w:p w:rsidR="0070553D" w:rsidRPr="002D0A70" w:rsidRDefault="0070553D" w:rsidP="0070553D">
            <w:pPr>
              <w:adjustRightInd w:val="0"/>
              <w:snapToGrid w:val="0"/>
              <w:spacing w:after="0"/>
              <w:rPr>
                <w:snapToGrid w:val="0"/>
                <w:lang w:val="fr-FR"/>
              </w:rPr>
            </w:pPr>
            <w:r w:rsidRPr="002D0A70">
              <w:rPr>
                <w:snapToGrid w:val="0"/>
                <w:lang w:val="fr-FR"/>
              </w:rPr>
              <w:t>03</w:t>
            </w:r>
          </w:p>
        </w:tc>
        <w:tc>
          <w:tcPr>
            <w:tcW w:w="3960" w:type="dxa"/>
          </w:tcPr>
          <w:p w:rsidR="0070553D" w:rsidRPr="002D0A70" w:rsidRDefault="0070553D" w:rsidP="0070553D">
            <w:pPr>
              <w:adjustRightInd w:val="0"/>
              <w:snapToGrid w:val="0"/>
              <w:spacing w:after="0"/>
              <w:rPr>
                <w:snapToGrid w:val="0"/>
                <w:lang w:val="fr-FR"/>
              </w:rPr>
            </w:pPr>
            <w:r>
              <w:rPr>
                <w:snapToGrid w:val="0"/>
                <w:lang w:val="fr-FR"/>
              </w:rPr>
              <w:t>Vitamin A s</w:t>
            </w:r>
            <w:r w:rsidR="00BF0386">
              <w:rPr>
                <w:snapToGrid w:val="0"/>
                <w:lang w:val="fr-FR"/>
              </w:rPr>
              <w:t>upplementation</w:t>
            </w:r>
          </w:p>
        </w:tc>
        <w:tc>
          <w:tcPr>
            <w:tcW w:w="2160" w:type="dxa"/>
          </w:tcPr>
          <w:p w:rsidR="0070553D" w:rsidRPr="002D0A70" w:rsidRDefault="0070553D" w:rsidP="0070553D">
            <w:pPr>
              <w:tabs>
                <w:tab w:val="decimal" w:pos="928"/>
              </w:tabs>
              <w:adjustRightInd w:val="0"/>
              <w:snapToGrid w:val="0"/>
              <w:spacing w:after="0"/>
              <w:rPr>
                <w:snapToGrid w:val="0"/>
              </w:rPr>
            </w:pPr>
            <w:r w:rsidRPr="002D0A70">
              <w:rPr>
                <w:snapToGrid w:val="0"/>
              </w:rPr>
              <w:t>84.9</w:t>
            </w:r>
          </w:p>
        </w:tc>
        <w:tc>
          <w:tcPr>
            <w:tcW w:w="2420" w:type="dxa"/>
          </w:tcPr>
          <w:p w:rsidR="0070553D" w:rsidRPr="002D0A70" w:rsidRDefault="0070553D" w:rsidP="0070553D">
            <w:pPr>
              <w:tabs>
                <w:tab w:val="decimal" w:pos="894"/>
              </w:tabs>
              <w:adjustRightInd w:val="0"/>
              <w:snapToGrid w:val="0"/>
              <w:spacing w:after="0"/>
              <w:rPr>
                <w:snapToGrid w:val="0"/>
              </w:rPr>
            </w:pPr>
            <w:r w:rsidRPr="002D0A70">
              <w:rPr>
                <w:snapToGrid w:val="0"/>
              </w:rPr>
              <w:t>77.8</w:t>
            </w:r>
          </w:p>
        </w:tc>
      </w:tr>
      <w:tr w:rsidR="0070553D" w:rsidRPr="002D0A70" w:rsidTr="0070553D">
        <w:trPr>
          <w:trHeight w:val="288"/>
        </w:trPr>
        <w:tc>
          <w:tcPr>
            <w:tcW w:w="816" w:type="dxa"/>
          </w:tcPr>
          <w:p w:rsidR="0070553D" w:rsidRPr="002D0A70" w:rsidRDefault="0070553D" w:rsidP="0070553D">
            <w:pPr>
              <w:adjustRightInd w:val="0"/>
              <w:snapToGrid w:val="0"/>
              <w:spacing w:after="0"/>
              <w:rPr>
                <w:snapToGrid w:val="0"/>
              </w:rPr>
            </w:pPr>
            <w:r w:rsidRPr="002D0A70">
              <w:rPr>
                <w:snapToGrid w:val="0"/>
              </w:rPr>
              <w:t>04</w:t>
            </w:r>
          </w:p>
        </w:tc>
        <w:tc>
          <w:tcPr>
            <w:tcW w:w="3960" w:type="dxa"/>
          </w:tcPr>
          <w:p w:rsidR="0070553D" w:rsidRPr="002D0A70" w:rsidRDefault="0070553D" w:rsidP="0070553D">
            <w:pPr>
              <w:adjustRightInd w:val="0"/>
              <w:snapToGrid w:val="0"/>
              <w:spacing w:after="0"/>
              <w:rPr>
                <w:snapToGrid w:val="0"/>
              </w:rPr>
            </w:pPr>
            <w:r w:rsidRPr="002D0A70">
              <w:rPr>
                <w:snapToGrid w:val="0"/>
              </w:rPr>
              <w:t>Low birth weight (below 2.5 kg)</w:t>
            </w:r>
          </w:p>
        </w:tc>
        <w:tc>
          <w:tcPr>
            <w:tcW w:w="2160" w:type="dxa"/>
          </w:tcPr>
          <w:p w:rsidR="0070553D" w:rsidRPr="002D0A70" w:rsidRDefault="0070553D" w:rsidP="0070553D">
            <w:pPr>
              <w:tabs>
                <w:tab w:val="decimal" w:pos="928"/>
              </w:tabs>
              <w:adjustRightInd w:val="0"/>
              <w:snapToGrid w:val="0"/>
              <w:spacing w:after="0"/>
              <w:rPr>
                <w:snapToGrid w:val="0"/>
              </w:rPr>
            </w:pPr>
            <w:r w:rsidRPr="002D0A70">
              <w:rPr>
                <w:snapToGrid w:val="0"/>
              </w:rPr>
              <w:t>26.7</w:t>
            </w:r>
          </w:p>
        </w:tc>
        <w:tc>
          <w:tcPr>
            <w:tcW w:w="2420" w:type="dxa"/>
          </w:tcPr>
          <w:p w:rsidR="0070553D" w:rsidRPr="002D0A70" w:rsidRDefault="0070553D" w:rsidP="0070553D">
            <w:pPr>
              <w:tabs>
                <w:tab w:val="decimal" w:pos="894"/>
              </w:tabs>
              <w:adjustRightInd w:val="0"/>
              <w:snapToGrid w:val="0"/>
              <w:spacing w:after="0"/>
              <w:rPr>
                <w:snapToGrid w:val="0"/>
              </w:rPr>
            </w:pPr>
            <w:r w:rsidRPr="002D0A70">
              <w:rPr>
                <w:snapToGrid w:val="0"/>
              </w:rPr>
              <w:t>24.1</w:t>
            </w:r>
          </w:p>
        </w:tc>
      </w:tr>
      <w:tr w:rsidR="0070553D" w:rsidRPr="002D0A70" w:rsidTr="00E424C9">
        <w:trPr>
          <w:trHeight w:val="288"/>
        </w:trPr>
        <w:tc>
          <w:tcPr>
            <w:tcW w:w="816" w:type="dxa"/>
            <w:tcBorders>
              <w:bottom w:val="single" w:sz="4" w:space="0" w:color="auto"/>
            </w:tcBorders>
          </w:tcPr>
          <w:p w:rsidR="0070553D" w:rsidRPr="002D0A70" w:rsidRDefault="0070553D" w:rsidP="0070553D">
            <w:pPr>
              <w:adjustRightInd w:val="0"/>
              <w:snapToGrid w:val="0"/>
              <w:spacing w:after="0"/>
              <w:rPr>
                <w:snapToGrid w:val="0"/>
              </w:rPr>
            </w:pPr>
            <w:r w:rsidRPr="002D0A70">
              <w:rPr>
                <w:snapToGrid w:val="0"/>
              </w:rPr>
              <w:t>05</w:t>
            </w:r>
          </w:p>
        </w:tc>
        <w:tc>
          <w:tcPr>
            <w:tcW w:w="3960" w:type="dxa"/>
            <w:tcBorders>
              <w:bottom w:val="single" w:sz="4" w:space="0" w:color="auto"/>
            </w:tcBorders>
          </w:tcPr>
          <w:p w:rsidR="0070553D" w:rsidRPr="002D0A70" w:rsidRDefault="0070553D" w:rsidP="0070553D">
            <w:pPr>
              <w:adjustRightInd w:val="0"/>
              <w:snapToGrid w:val="0"/>
              <w:spacing w:after="0"/>
              <w:rPr>
                <w:snapToGrid w:val="0"/>
              </w:rPr>
            </w:pPr>
            <w:r>
              <w:rPr>
                <w:snapToGrid w:val="0"/>
              </w:rPr>
              <w:t xml:space="preserve">Vaccination </w:t>
            </w:r>
            <w:r w:rsidRPr="002D0A70">
              <w:rPr>
                <w:snapToGrid w:val="0"/>
              </w:rPr>
              <w:t>(all)</w:t>
            </w:r>
          </w:p>
        </w:tc>
        <w:tc>
          <w:tcPr>
            <w:tcW w:w="2160" w:type="dxa"/>
            <w:tcBorders>
              <w:bottom w:val="single" w:sz="4" w:space="0" w:color="auto"/>
            </w:tcBorders>
          </w:tcPr>
          <w:p w:rsidR="0070553D" w:rsidRPr="002D0A70" w:rsidRDefault="0070553D" w:rsidP="0070553D">
            <w:pPr>
              <w:tabs>
                <w:tab w:val="decimal" w:pos="928"/>
              </w:tabs>
              <w:adjustRightInd w:val="0"/>
              <w:snapToGrid w:val="0"/>
              <w:spacing w:after="0"/>
              <w:rPr>
                <w:snapToGrid w:val="0"/>
              </w:rPr>
            </w:pPr>
            <w:r w:rsidRPr="002D0A70">
              <w:rPr>
                <w:snapToGrid w:val="0"/>
              </w:rPr>
              <w:t>83.7</w:t>
            </w:r>
          </w:p>
        </w:tc>
        <w:tc>
          <w:tcPr>
            <w:tcW w:w="2420" w:type="dxa"/>
            <w:tcBorders>
              <w:bottom w:val="single" w:sz="4" w:space="0" w:color="auto"/>
            </w:tcBorders>
          </w:tcPr>
          <w:p w:rsidR="0070553D" w:rsidRPr="002D0A70" w:rsidRDefault="0070553D" w:rsidP="0070553D">
            <w:pPr>
              <w:tabs>
                <w:tab w:val="decimal" w:pos="894"/>
              </w:tabs>
              <w:adjustRightInd w:val="0"/>
              <w:snapToGrid w:val="0"/>
              <w:spacing w:after="0"/>
              <w:rPr>
                <w:snapToGrid w:val="0"/>
              </w:rPr>
            </w:pPr>
            <w:r w:rsidRPr="002D0A70">
              <w:rPr>
                <w:snapToGrid w:val="0"/>
              </w:rPr>
              <w:t>76.2</w:t>
            </w:r>
          </w:p>
        </w:tc>
      </w:tr>
      <w:tr w:rsidR="0070553D" w:rsidRPr="002D0A70" w:rsidTr="00E424C9">
        <w:trPr>
          <w:trHeight w:val="288"/>
        </w:trPr>
        <w:tc>
          <w:tcPr>
            <w:tcW w:w="816" w:type="dxa"/>
            <w:tcBorders>
              <w:bottom w:val="nil"/>
            </w:tcBorders>
          </w:tcPr>
          <w:p w:rsidR="0070553D" w:rsidRPr="002D0A70" w:rsidRDefault="0070553D" w:rsidP="0070553D">
            <w:pPr>
              <w:adjustRightInd w:val="0"/>
              <w:snapToGrid w:val="0"/>
              <w:spacing w:after="0"/>
              <w:rPr>
                <w:snapToGrid w:val="0"/>
              </w:rPr>
            </w:pPr>
            <w:r w:rsidRPr="002D0A70">
              <w:rPr>
                <w:snapToGrid w:val="0"/>
              </w:rPr>
              <w:t>06</w:t>
            </w:r>
          </w:p>
        </w:tc>
        <w:tc>
          <w:tcPr>
            <w:tcW w:w="3960" w:type="dxa"/>
            <w:tcBorders>
              <w:bottom w:val="nil"/>
            </w:tcBorders>
          </w:tcPr>
          <w:p w:rsidR="0070553D" w:rsidRPr="002D0A70" w:rsidRDefault="0070553D" w:rsidP="0070553D">
            <w:pPr>
              <w:adjustRightInd w:val="0"/>
              <w:snapToGrid w:val="0"/>
              <w:spacing w:after="0"/>
              <w:rPr>
                <w:snapToGrid w:val="0"/>
              </w:rPr>
            </w:pPr>
            <w:r>
              <w:rPr>
                <w:snapToGrid w:val="0"/>
              </w:rPr>
              <w:t>Drinking w</w:t>
            </w:r>
            <w:r w:rsidRPr="002D0A70">
              <w:rPr>
                <w:snapToGrid w:val="0"/>
              </w:rPr>
              <w:t>ater</w:t>
            </w:r>
          </w:p>
        </w:tc>
        <w:tc>
          <w:tcPr>
            <w:tcW w:w="2160" w:type="dxa"/>
            <w:tcBorders>
              <w:bottom w:val="nil"/>
            </w:tcBorders>
          </w:tcPr>
          <w:p w:rsidR="0070553D" w:rsidRPr="002D0A70" w:rsidRDefault="0070553D" w:rsidP="0070553D">
            <w:pPr>
              <w:tabs>
                <w:tab w:val="decimal" w:pos="928"/>
              </w:tabs>
              <w:adjustRightInd w:val="0"/>
              <w:snapToGrid w:val="0"/>
              <w:spacing w:after="0"/>
              <w:rPr>
                <w:snapToGrid w:val="0"/>
              </w:rPr>
            </w:pPr>
          </w:p>
        </w:tc>
        <w:tc>
          <w:tcPr>
            <w:tcW w:w="2420" w:type="dxa"/>
            <w:tcBorders>
              <w:bottom w:val="nil"/>
            </w:tcBorders>
          </w:tcPr>
          <w:p w:rsidR="0070553D" w:rsidRPr="002D0A70" w:rsidRDefault="0070553D" w:rsidP="0070553D">
            <w:pPr>
              <w:tabs>
                <w:tab w:val="decimal" w:pos="894"/>
              </w:tabs>
              <w:adjustRightInd w:val="0"/>
              <w:snapToGrid w:val="0"/>
              <w:spacing w:after="0"/>
              <w:rPr>
                <w:snapToGrid w:val="0"/>
              </w:rPr>
            </w:pPr>
          </w:p>
        </w:tc>
      </w:tr>
      <w:tr w:rsidR="0070553D" w:rsidRPr="002D0A70" w:rsidTr="00E424C9">
        <w:trPr>
          <w:trHeight w:val="288"/>
        </w:trPr>
        <w:tc>
          <w:tcPr>
            <w:tcW w:w="816" w:type="dxa"/>
            <w:tcBorders>
              <w:top w:val="nil"/>
              <w:bottom w:val="nil"/>
            </w:tcBorders>
          </w:tcPr>
          <w:p w:rsidR="0070553D" w:rsidRPr="002D0A70" w:rsidRDefault="0070553D" w:rsidP="0070553D">
            <w:pPr>
              <w:adjustRightInd w:val="0"/>
              <w:snapToGrid w:val="0"/>
              <w:spacing w:after="0"/>
              <w:rPr>
                <w:snapToGrid w:val="0"/>
              </w:rPr>
            </w:pPr>
          </w:p>
        </w:tc>
        <w:tc>
          <w:tcPr>
            <w:tcW w:w="3960" w:type="dxa"/>
            <w:tcBorders>
              <w:top w:val="nil"/>
              <w:bottom w:val="nil"/>
            </w:tcBorders>
          </w:tcPr>
          <w:p w:rsidR="0070553D" w:rsidRPr="002D0A70" w:rsidRDefault="004E6042" w:rsidP="0070553D">
            <w:pPr>
              <w:adjustRightInd w:val="0"/>
              <w:snapToGrid w:val="0"/>
              <w:spacing w:after="0"/>
              <w:rPr>
                <w:snapToGrid w:val="0"/>
              </w:rPr>
            </w:pPr>
            <w:r>
              <w:rPr>
                <w:snapToGrid w:val="0"/>
              </w:rPr>
              <w:t xml:space="preserve">  </w:t>
            </w:r>
            <w:r w:rsidR="0070553D">
              <w:rPr>
                <w:snapToGrid w:val="0"/>
              </w:rPr>
              <w:t>Improved s</w:t>
            </w:r>
            <w:r w:rsidR="0070553D" w:rsidRPr="002D0A70">
              <w:rPr>
                <w:snapToGrid w:val="0"/>
              </w:rPr>
              <w:t>ource</w:t>
            </w:r>
          </w:p>
        </w:tc>
        <w:tc>
          <w:tcPr>
            <w:tcW w:w="2160" w:type="dxa"/>
            <w:tcBorders>
              <w:top w:val="nil"/>
              <w:bottom w:val="nil"/>
            </w:tcBorders>
          </w:tcPr>
          <w:p w:rsidR="0070553D" w:rsidRPr="002D0A70" w:rsidRDefault="0070553D" w:rsidP="0070553D">
            <w:pPr>
              <w:tabs>
                <w:tab w:val="decimal" w:pos="928"/>
              </w:tabs>
              <w:adjustRightInd w:val="0"/>
              <w:snapToGrid w:val="0"/>
              <w:spacing w:after="0"/>
              <w:rPr>
                <w:snapToGrid w:val="0"/>
              </w:rPr>
            </w:pPr>
            <w:r w:rsidRPr="002D0A70">
              <w:rPr>
                <w:snapToGrid w:val="0"/>
              </w:rPr>
              <w:t>97.6</w:t>
            </w:r>
          </w:p>
        </w:tc>
        <w:tc>
          <w:tcPr>
            <w:tcW w:w="2420" w:type="dxa"/>
            <w:tcBorders>
              <w:top w:val="nil"/>
              <w:bottom w:val="nil"/>
            </w:tcBorders>
          </w:tcPr>
          <w:p w:rsidR="0070553D" w:rsidRPr="002D0A70" w:rsidRDefault="0070553D" w:rsidP="0070553D">
            <w:pPr>
              <w:tabs>
                <w:tab w:val="decimal" w:pos="894"/>
              </w:tabs>
              <w:adjustRightInd w:val="0"/>
              <w:snapToGrid w:val="0"/>
              <w:spacing w:after="0"/>
              <w:rPr>
                <w:snapToGrid w:val="0"/>
              </w:rPr>
            </w:pPr>
            <w:r w:rsidRPr="002D0A70">
              <w:rPr>
                <w:snapToGrid w:val="0"/>
              </w:rPr>
              <w:t>78.5</w:t>
            </w:r>
          </w:p>
        </w:tc>
      </w:tr>
      <w:tr w:rsidR="0070553D" w:rsidRPr="002D0A70" w:rsidTr="00E424C9">
        <w:trPr>
          <w:trHeight w:val="288"/>
        </w:trPr>
        <w:tc>
          <w:tcPr>
            <w:tcW w:w="816" w:type="dxa"/>
            <w:tcBorders>
              <w:top w:val="nil"/>
            </w:tcBorders>
          </w:tcPr>
          <w:p w:rsidR="0070553D" w:rsidRPr="002D0A70" w:rsidRDefault="0070553D" w:rsidP="0070553D">
            <w:pPr>
              <w:adjustRightInd w:val="0"/>
              <w:snapToGrid w:val="0"/>
              <w:spacing w:after="0"/>
              <w:rPr>
                <w:snapToGrid w:val="0"/>
              </w:rPr>
            </w:pPr>
          </w:p>
        </w:tc>
        <w:tc>
          <w:tcPr>
            <w:tcW w:w="3960" w:type="dxa"/>
            <w:tcBorders>
              <w:top w:val="nil"/>
            </w:tcBorders>
          </w:tcPr>
          <w:p w:rsidR="0070553D" w:rsidRPr="002D0A70" w:rsidRDefault="004E6042" w:rsidP="0070553D">
            <w:pPr>
              <w:adjustRightInd w:val="0"/>
              <w:snapToGrid w:val="0"/>
              <w:spacing w:after="0"/>
              <w:rPr>
                <w:snapToGrid w:val="0"/>
              </w:rPr>
            </w:pPr>
            <w:r>
              <w:rPr>
                <w:snapToGrid w:val="0"/>
              </w:rPr>
              <w:t xml:space="preserve">  </w:t>
            </w:r>
            <w:r w:rsidR="0070553D" w:rsidRPr="002D0A70">
              <w:rPr>
                <w:snapToGrid w:val="0"/>
              </w:rPr>
              <w:t>Water on premises</w:t>
            </w:r>
          </w:p>
        </w:tc>
        <w:tc>
          <w:tcPr>
            <w:tcW w:w="2160" w:type="dxa"/>
            <w:tcBorders>
              <w:top w:val="nil"/>
            </w:tcBorders>
          </w:tcPr>
          <w:p w:rsidR="0070553D" w:rsidRPr="002D0A70" w:rsidRDefault="0070553D" w:rsidP="0070553D">
            <w:pPr>
              <w:tabs>
                <w:tab w:val="decimal" w:pos="928"/>
              </w:tabs>
              <w:adjustRightInd w:val="0"/>
              <w:snapToGrid w:val="0"/>
              <w:spacing w:after="0"/>
              <w:rPr>
                <w:snapToGrid w:val="0"/>
              </w:rPr>
            </w:pPr>
            <w:r w:rsidRPr="002D0A70">
              <w:rPr>
                <w:snapToGrid w:val="0"/>
              </w:rPr>
              <w:t>68.0</w:t>
            </w:r>
          </w:p>
        </w:tc>
        <w:tc>
          <w:tcPr>
            <w:tcW w:w="2420" w:type="dxa"/>
            <w:tcBorders>
              <w:top w:val="nil"/>
            </w:tcBorders>
          </w:tcPr>
          <w:p w:rsidR="0070553D" w:rsidRPr="002D0A70" w:rsidRDefault="0070553D" w:rsidP="0070553D">
            <w:pPr>
              <w:tabs>
                <w:tab w:val="decimal" w:pos="894"/>
              </w:tabs>
              <w:adjustRightInd w:val="0"/>
              <w:snapToGrid w:val="0"/>
              <w:spacing w:after="0"/>
              <w:rPr>
                <w:snapToGrid w:val="0"/>
              </w:rPr>
            </w:pPr>
            <w:r w:rsidRPr="002D0A70">
              <w:rPr>
                <w:snapToGrid w:val="0"/>
              </w:rPr>
              <w:t>24.2</w:t>
            </w:r>
          </w:p>
        </w:tc>
      </w:tr>
      <w:tr w:rsidR="0070553D" w:rsidRPr="002D0A70" w:rsidTr="00E424C9">
        <w:trPr>
          <w:trHeight w:val="288"/>
        </w:trPr>
        <w:tc>
          <w:tcPr>
            <w:tcW w:w="816" w:type="dxa"/>
            <w:tcBorders>
              <w:bottom w:val="single" w:sz="4" w:space="0" w:color="auto"/>
            </w:tcBorders>
          </w:tcPr>
          <w:p w:rsidR="0070553D" w:rsidRPr="002D0A70" w:rsidRDefault="0070553D" w:rsidP="0070553D">
            <w:pPr>
              <w:adjustRightInd w:val="0"/>
              <w:snapToGrid w:val="0"/>
              <w:spacing w:after="0"/>
              <w:rPr>
                <w:snapToGrid w:val="0"/>
              </w:rPr>
            </w:pPr>
            <w:r w:rsidRPr="002D0A70">
              <w:rPr>
                <w:snapToGrid w:val="0"/>
              </w:rPr>
              <w:t>07</w:t>
            </w:r>
          </w:p>
        </w:tc>
        <w:tc>
          <w:tcPr>
            <w:tcW w:w="3960" w:type="dxa"/>
            <w:tcBorders>
              <w:bottom w:val="single" w:sz="4" w:space="0" w:color="auto"/>
            </w:tcBorders>
          </w:tcPr>
          <w:p w:rsidR="0070553D" w:rsidRPr="002D0A70" w:rsidRDefault="0070553D" w:rsidP="0070553D">
            <w:pPr>
              <w:adjustRightInd w:val="0"/>
              <w:snapToGrid w:val="0"/>
              <w:spacing w:after="0"/>
              <w:rPr>
                <w:snapToGrid w:val="0"/>
              </w:rPr>
            </w:pPr>
            <w:r>
              <w:rPr>
                <w:snapToGrid w:val="0"/>
              </w:rPr>
              <w:t>Use sanitary l</w:t>
            </w:r>
            <w:r w:rsidR="004E6042">
              <w:rPr>
                <w:snapToGrid w:val="0"/>
              </w:rPr>
              <w:t>atrine</w:t>
            </w:r>
          </w:p>
        </w:tc>
        <w:tc>
          <w:tcPr>
            <w:tcW w:w="2160" w:type="dxa"/>
            <w:tcBorders>
              <w:bottom w:val="single" w:sz="4" w:space="0" w:color="auto"/>
            </w:tcBorders>
          </w:tcPr>
          <w:p w:rsidR="0070553D" w:rsidRPr="002D0A70" w:rsidRDefault="0070553D" w:rsidP="0070553D">
            <w:pPr>
              <w:tabs>
                <w:tab w:val="decimal" w:pos="928"/>
              </w:tabs>
              <w:adjustRightInd w:val="0"/>
              <w:snapToGrid w:val="0"/>
              <w:spacing w:after="0"/>
              <w:rPr>
                <w:snapToGrid w:val="0"/>
              </w:rPr>
            </w:pPr>
            <w:r w:rsidRPr="002D0A70">
              <w:rPr>
                <w:snapToGrid w:val="0"/>
              </w:rPr>
              <w:t>39.2</w:t>
            </w:r>
          </w:p>
        </w:tc>
        <w:tc>
          <w:tcPr>
            <w:tcW w:w="2420" w:type="dxa"/>
            <w:tcBorders>
              <w:bottom w:val="single" w:sz="4" w:space="0" w:color="auto"/>
            </w:tcBorders>
          </w:tcPr>
          <w:p w:rsidR="0070553D" w:rsidRPr="002D0A70" w:rsidRDefault="0070553D" w:rsidP="0070553D">
            <w:pPr>
              <w:tabs>
                <w:tab w:val="decimal" w:pos="894"/>
              </w:tabs>
              <w:adjustRightInd w:val="0"/>
              <w:snapToGrid w:val="0"/>
              <w:spacing w:after="0"/>
              <w:rPr>
                <w:snapToGrid w:val="0"/>
              </w:rPr>
            </w:pPr>
            <w:r w:rsidRPr="002D0A70">
              <w:rPr>
                <w:snapToGrid w:val="0"/>
              </w:rPr>
              <w:t>17.2</w:t>
            </w:r>
          </w:p>
        </w:tc>
      </w:tr>
      <w:tr w:rsidR="0070553D" w:rsidRPr="002D0A70" w:rsidTr="00E424C9">
        <w:trPr>
          <w:trHeight w:val="288"/>
        </w:trPr>
        <w:tc>
          <w:tcPr>
            <w:tcW w:w="816" w:type="dxa"/>
            <w:tcBorders>
              <w:bottom w:val="nil"/>
            </w:tcBorders>
          </w:tcPr>
          <w:p w:rsidR="0070553D" w:rsidRPr="002D0A70" w:rsidRDefault="0070553D" w:rsidP="0070553D">
            <w:pPr>
              <w:adjustRightInd w:val="0"/>
              <w:snapToGrid w:val="0"/>
              <w:spacing w:after="0"/>
              <w:rPr>
                <w:snapToGrid w:val="0"/>
              </w:rPr>
            </w:pPr>
            <w:r w:rsidRPr="002D0A70">
              <w:rPr>
                <w:snapToGrid w:val="0"/>
              </w:rPr>
              <w:t>08</w:t>
            </w:r>
          </w:p>
        </w:tc>
        <w:tc>
          <w:tcPr>
            <w:tcW w:w="3960" w:type="dxa"/>
            <w:tcBorders>
              <w:bottom w:val="nil"/>
            </w:tcBorders>
          </w:tcPr>
          <w:p w:rsidR="0070553D" w:rsidRPr="002D0A70" w:rsidRDefault="0070553D" w:rsidP="0070553D">
            <w:pPr>
              <w:adjustRightInd w:val="0"/>
              <w:snapToGrid w:val="0"/>
              <w:spacing w:after="0"/>
              <w:rPr>
                <w:snapToGrid w:val="0"/>
              </w:rPr>
            </w:pPr>
            <w:r w:rsidRPr="002D0A70">
              <w:rPr>
                <w:snapToGrid w:val="0"/>
              </w:rPr>
              <w:t>Antenatal care</w:t>
            </w:r>
          </w:p>
        </w:tc>
        <w:tc>
          <w:tcPr>
            <w:tcW w:w="2160" w:type="dxa"/>
            <w:tcBorders>
              <w:bottom w:val="nil"/>
            </w:tcBorders>
          </w:tcPr>
          <w:p w:rsidR="0070553D" w:rsidRPr="002D0A70" w:rsidRDefault="0070553D" w:rsidP="0070553D">
            <w:pPr>
              <w:tabs>
                <w:tab w:val="decimal" w:pos="928"/>
              </w:tabs>
              <w:adjustRightInd w:val="0"/>
              <w:snapToGrid w:val="0"/>
              <w:spacing w:after="0"/>
              <w:rPr>
                <w:snapToGrid w:val="0"/>
              </w:rPr>
            </w:pPr>
          </w:p>
        </w:tc>
        <w:tc>
          <w:tcPr>
            <w:tcW w:w="2420" w:type="dxa"/>
            <w:tcBorders>
              <w:bottom w:val="nil"/>
            </w:tcBorders>
          </w:tcPr>
          <w:p w:rsidR="0070553D" w:rsidRPr="002D0A70" w:rsidRDefault="0070553D" w:rsidP="0070553D">
            <w:pPr>
              <w:tabs>
                <w:tab w:val="decimal" w:pos="894"/>
              </w:tabs>
              <w:adjustRightInd w:val="0"/>
              <w:snapToGrid w:val="0"/>
              <w:spacing w:after="0"/>
              <w:rPr>
                <w:snapToGrid w:val="0"/>
              </w:rPr>
            </w:pPr>
          </w:p>
        </w:tc>
      </w:tr>
      <w:tr w:rsidR="0070553D" w:rsidRPr="002D0A70" w:rsidTr="00E424C9">
        <w:trPr>
          <w:trHeight w:val="288"/>
        </w:trPr>
        <w:tc>
          <w:tcPr>
            <w:tcW w:w="816" w:type="dxa"/>
            <w:tcBorders>
              <w:top w:val="nil"/>
              <w:bottom w:val="nil"/>
            </w:tcBorders>
          </w:tcPr>
          <w:p w:rsidR="0070553D" w:rsidRPr="002D0A70" w:rsidRDefault="0070553D" w:rsidP="0070553D">
            <w:pPr>
              <w:adjustRightInd w:val="0"/>
              <w:snapToGrid w:val="0"/>
              <w:spacing w:after="0"/>
              <w:rPr>
                <w:snapToGrid w:val="0"/>
              </w:rPr>
            </w:pPr>
          </w:p>
        </w:tc>
        <w:tc>
          <w:tcPr>
            <w:tcW w:w="3960" w:type="dxa"/>
            <w:tcBorders>
              <w:top w:val="nil"/>
              <w:bottom w:val="nil"/>
            </w:tcBorders>
          </w:tcPr>
          <w:p w:rsidR="0070553D" w:rsidRPr="002D0A70" w:rsidRDefault="004E6042" w:rsidP="0070553D">
            <w:pPr>
              <w:adjustRightInd w:val="0"/>
              <w:snapToGrid w:val="0"/>
              <w:spacing w:after="0"/>
              <w:rPr>
                <w:snapToGrid w:val="0"/>
              </w:rPr>
            </w:pPr>
            <w:r>
              <w:rPr>
                <w:snapToGrid w:val="0"/>
              </w:rPr>
              <w:t xml:space="preserve">  </w:t>
            </w:r>
            <w:r w:rsidR="0070553D" w:rsidRPr="002D0A70">
              <w:rPr>
                <w:snapToGrid w:val="0"/>
              </w:rPr>
              <w:t>No antenatal care</w:t>
            </w:r>
          </w:p>
        </w:tc>
        <w:tc>
          <w:tcPr>
            <w:tcW w:w="2160" w:type="dxa"/>
            <w:tcBorders>
              <w:top w:val="nil"/>
              <w:bottom w:val="nil"/>
            </w:tcBorders>
          </w:tcPr>
          <w:p w:rsidR="0070553D" w:rsidRPr="002D0A70" w:rsidRDefault="0070553D" w:rsidP="0070553D">
            <w:pPr>
              <w:tabs>
                <w:tab w:val="decimal" w:pos="928"/>
              </w:tabs>
              <w:adjustRightInd w:val="0"/>
              <w:snapToGrid w:val="0"/>
              <w:spacing w:after="0"/>
              <w:rPr>
                <w:snapToGrid w:val="0"/>
              </w:rPr>
            </w:pPr>
            <w:r w:rsidRPr="002D0A70">
              <w:rPr>
                <w:snapToGrid w:val="0"/>
              </w:rPr>
              <w:t>43.8</w:t>
            </w:r>
          </w:p>
        </w:tc>
        <w:tc>
          <w:tcPr>
            <w:tcW w:w="2420" w:type="dxa"/>
            <w:tcBorders>
              <w:top w:val="nil"/>
              <w:bottom w:val="nil"/>
            </w:tcBorders>
          </w:tcPr>
          <w:p w:rsidR="0070553D" w:rsidRPr="002D0A70" w:rsidRDefault="0070553D" w:rsidP="0070553D">
            <w:pPr>
              <w:tabs>
                <w:tab w:val="decimal" w:pos="894"/>
              </w:tabs>
              <w:adjustRightInd w:val="0"/>
              <w:snapToGrid w:val="0"/>
              <w:spacing w:after="0"/>
              <w:rPr>
                <w:snapToGrid w:val="0"/>
              </w:rPr>
            </w:pPr>
            <w:r w:rsidRPr="002D0A70">
              <w:rPr>
                <w:snapToGrid w:val="0"/>
              </w:rPr>
              <w:t>65.2</w:t>
            </w:r>
          </w:p>
        </w:tc>
      </w:tr>
      <w:tr w:rsidR="0070553D" w:rsidRPr="002D0A70" w:rsidTr="00E424C9">
        <w:trPr>
          <w:trHeight w:val="288"/>
        </w:trPr>
        <w:tc>
          <w:tcPr>
            <w:tcW w:w="816" w:type="dxa"/>
            <w:tcBorders>
              <w:top w:val="nil"/>
            </w:tcBorders>
          </w:tcPr>
          <w:p w:rsidR="0070553D" w:rsidRPr="002D0A70" w:rsidRDefault="0070553D" w:rsidP="0070553D">
            <w:pPr>
              <w:adjustRightInd w:val="0"/>
              <w:snapToGrid w:val="0"/>
              <w:spacing w:after="0"/>
              <w:rPr>
                <w:snapToGrid w:val="0"/>
              </w:rPr>
            </w:pPr>
          </w:p>
        </w:tc>
        <w:tc>
          <w:tcPr>
            <w:tcW w:w="3960" w:type="dxa"/>
            <w:tcBorders>
              <w:top w:val="nil"/>
            </w:tcBorders>
          </w:tcPr>
          <w:p w:rsidR="0070553D" w:rsidRPr="002D0A70" w:rsidRDefault="004E6042" w:rsidP="0070553D">
            <w:pPr>
              <w:adjustRightInd w:val="0"/>
              <w:snapToGrid w:val="0"/>
              <w:spacing w:after="0"/>
              <w:rPr>
                <w:snapToGrid w:val="0"/>
              </w:rPr>
            </w:pPr>
            <w:r>
              <w:rPr>
                <w:snapToGrid w:val="0"/>
              </w:rPr>
              <w:t xml:space="preserve">  </w:t>
            </w:r>
            <w:r w:rsidR="0070553D">
              <w:rPr>
                <w:snapToGrid w:val="0"/>
              </w:rPr>
              <w:t>Delivery in health facilities</w:t>
            </w:r>
          </w:p>
        </w:tc>
        <w:tc>
          <w:tcPr>
            <w:tcW w:w="2160" w:type="dxa"/>
            <w:tcBorders>
              <w:top w:val="nil"/>
            </w:tcBorders>
          </w:tcPr>
          <w:p w:rsidR="0070553D" w:rsidRPr="002D0A70" w:rsidRDefault="0070553D" w:rsidP="0070553D">
            <w:pPr>
              <w:tabs>
                <w:tab w:val="decimal" w:pos="928"/>
              </w:tabs>
              <w:adjustRightInd w:val="0"/>
              <w:snapToGrid w:val="0"/>
              <w:spacing w:after="0"/>
              <w:rPr>
                <w:snapToGrid w:val="0"/>
              </w:rPr>
            </w:pPr>
            <w:r w:rsidRPr="002D0A70">
              <w:rPr>
                <w:snapToGrid w:val="0"/>
              </w:rPr>
              <w:t>16.0</w:t>
            </w:r>
          </w:p>
        </w:tc>
        <w:tc>
          <w:tcPr>
            <w:tcW w:w="2420" w:type="dxa"/>
            <w:tcBorders>
              <w:top w:val="nil"/>
            </w:tcBorders>
          </w:tcPr>
          <w:p w:rsidR="0070553D" w:rsidRPr="002D0A70" w:rsidRDefault="0070553D" w:rsidP="0070553D">
            <w:pPr>
              <w:tabs>
                <w:tab w:val="decimal" w:pos="894"/>
              </w:tabs>
              <w:adjustRightInd w:val="0"/>
              <w:snapToGrid w:val="0"/>
              <w:spacing w:after="0"/>
              <w:rPr>
                <w:snapToGrid w:val="0"/>
              </w:rPr>
            </w:pPr>
            <w:r w:rsidRPr="002D0A70">
              <w:rPr>
                <w:snapToGrid w:val="0"/>
              </w:rPr>
              <w:t>4.2</w:t>
            </w:r>
          </w:p>
        </w:tc>
      </w:tr>
      <w:tr w:rsidR="0070553D" w:rsidRPr="002D0A70" w:rsidTr="0070553D">
        <w:trPr>
          <w:trHeight w:val="288"/>
        </w:trPr>
        <w:tc>
          <w:tcPr>
            <w:tcW w:w="816" w:type="dxa"/>
          </w:tcPr>
          <w:p w:rsidR="0070553D" w:rsidRPr="002D0A70" w:rsidRDefault="0070553D" w:rsidP="0070553D">
            <w:pPr>
              <w:adjustRightInd w:val="0"/>
              <w:snapToGrid w:val="0"/>
              <w:spacing w:after="0"/>
              <w:rPr>
                <w:snapToGrid w:val="0"/>
              </w:rPr>
            </w:pPr>
            <w:r w:rsidRPr="002D0A70">
              <w:rPr>
                <w:snapToGrid w:val="0"/>
              </w:rPr>
              <w:t>09</w:t>
            </w:r>
          </w:p>
        </w:tc>
        <w:tc>
          <w:tcPr>
            <w:tcW w:w="3960" w:type="dxa"/>
          </w:tcPr>
          <w:p w:rsidR="0070553D" w:rsidRPr="002D0A70" w:rsidRDefault="0070553D" w:rsidP="0070553D">
            <w:pPr>
              <w:adjustRightInd w:val="0"/>
              <w:snapToGrid w:val="0"/>
              <w:spacing w:after="0"/>
              <w:rPr>
                <w:snapToGrid w:val="0"/>
              </w:rPr>
            </w:pPr>
            <w:r>
              <w:rPr>
                <w:snapToGrid w:val="0"/>
              </w:rPr>
              <w:t>Birth r</w:t>
            </w:r>
            <w:r w:rsidR="004E6042">
              <w:rPr>
                <w:snapToGrid w:val="0"/>
              </w:rPr>
              <w:t>egistered</w:t>
            </w:r>
          </w:p>
        </w:tc>
        <w:tc>
          <w:tcPr>
            <w:tcW w:w="2160" w:type="dxa"/>
          </w:tcPr>
          <w:p w:rsidR="0070553D" w:rsidRPr="002D0A70" w:rsidRDefault="0070553D" w:rsidP="0070553D">
            <w:pPr>
              <w:tabs>
                <w:tab w:val="decimal" w:pos="928"/>
              </w:tabs>
              <w:adjustRightInd w:val="0"/>
              <w:snapToGrid w:val="0"/>
              <w:spacing w:after="0"/>
              <w:rPr>
                <w:snapToGrid w:val="0"/>
              </w:rPr>
            </w:pPr>
            <w:r w:rsidRPr="002D0A70">
              <w:rPr>
                <w:snapToGrid w:val="0"/>
              </w:rPr>
              <w:t>9.8</w:t>
            </w:r>
          </w:p>
        </w:tc>
        <w:tc>
          <w:tcPr>
            <w:tcW w:w="2420" w:type="dxa"/>
          </w:tcPr>
          <w:p w:rsidR="0070553D" w:rsidRPr="002D0A70" w:rsidRDefault="0070553D" w:rsidP="0070553D">
            <w:pPr>
              <w:tabs>
                <w:tab w:val="decimal" w:pos="894"/>
              </w:tabs>
              <w:adjustRightInd w:val="0"/>
              <w:snapToGrid w:val="0"/>
              <w:spacing w:after="0"/>
              <w:rPr>
                <w:snapToGrid w:val="0"/>
              </w:rPr>
            </w:pPr>
            <w:r w:rsidRPr="002D0A70">
              <w:rPr>
                <w:snapToGrid w:val="0"/>
              </w:rPr>
              <w:t>5.0</w:t>
            </w:r>
          </w:p>
        </w:tc>
      </w:tr>
      <w:tr w:rsidR="0070553D" w:rsidRPr="002D0A70" w:rsidTr="0070553D">
        <w:trPr>
          <w:trHeight w:val="288"/>
        </w:trPr>
        <w:tc>
          <w:tcPr>
            <w:tcW w:w="816" w:type="dxa"/>
          </w:tcPr>
          <w:p w:rsidR="0070553D" w:rsidRPr="002D0A70" w:rsidRDefault="0070553D" w:rsidP="0070553D">
            <w:pPr>
              <w:adjustRightInd w:val="0"/>
              <w:snapToGrid w:val="0"/>
              <w:spacing w:after="0"/>
              <w:rPr>
                <w:snapToGrid w:val="0"/>
              </w:rPr>
            </w:pPr>
            <w:r w:rsidRPr="002D0A70">
              <w:rPr>
                <w:snapToGrid w:val="0"/>
              </w:rPr>
              <w:t>10</w:t>
            </w:r>
          </w:p>
        </w:tc>
        <w:tc>
          <w:tcPr>
            <w:tcW w:w="3960" w:type="dxa"/>
          </w:tcPr>
          <w:p w:rsidR="0070553D" w:rsidRPr="002D0A70" w:rsidRDefault="0070553D" w:rsidP="0070553D">
            <w:pPr>
              <w:adjustRightInd w:val="0"/>
              <w:snapToGrid w:val="0"/>
              <w:spacing w:after="0"/>
              <w:rPr>
                <w:snapToGrid w:val="0"/>
              </w:rPr>
            </w:pPr>
            <w:r>
              <w:rPr>
                <w:snapToGrid w:val="0"/>
              </w:rPr>
              <w:t>Child l</w:t>
            </w:r>
            <w:r w:rsidR="004E6042">
              <w:rPr>
                <w:snapToGrid w:val="0"/>
              </w:rPr>
              <w:t>abour prevalence</w:t>
            </w:r>
          </w:p>
        </w:tc>
        <w:tc>
          <w:tcPr>
            <w:tcW w:w="2160" w:type="dxa"/>
          </w:tcPr>
          <w:p w:rsidR="0070553D" w:rsidRPr="002D0A70" w:rsidRDefault="0070553D" w:rsidP="0070553D">
            <w:pPr>
              <w:tabs>
                <w:tab w:val="decimal" w:pos="928"/>
              </w:tabs>
              <w:adjustRightInd w:val="0"/>
              <w:snapToGrid w:val="0"/>
              <w:spacing w:after="0"/>
              <w:rPr>
                <w:snapToGrid w:val="0"/>
              </w:rPr>
            </w:pPr>
            <w:r w:rsidRPr="002D0A70">
              <w:rPr>
                <w:snapToGrid w:val="0"/>
              </w:rPr>
              <w:t>12.8</w:t>
            </w:r>
          </w:p>
        </w:tc>
        <w:tc>
          <w:tcPr>
            <w:tcW w:w="2420" w:type="dxa"/>
          </w:tcPr>
          <w:p w:rsidR="0070553D" w:rsidRPr="002D0A70" w:rsidRDefault="0070553D" w:rsidP="0070553D">
            <w:pPr>
              <w:tabs>
                <w:tab w:val="decimal" w:pos="894"/>
              </w:tabs>
              <w:adjustRightInd w:val="0"/>
              <w:snapToGrid w:val="0"/>
              <w:spacing w:after="0"/>
              <w:rPr>
                <w:snapToGrid w:val="0"/>
              </w:rPr>
            </w:pPr>
            <w:r w:rsidRPr="002D0A70">
              <w:rPr>
                <w:snapToGrid w:val="0"/>
              </w:rPr>
              <w:t>17.6</w:t>
            </w:r>
          </w:p>
        </w:tc>
      </w:tr>
    </w:tbl>
    <w:p w:rsidR="0070553D" w:rsidRPr="002D0A70" w:rsidRDefault="0070553D" w:rsidP="0070553D">
      <w:pPr>
        <w:spacing w:before="240"/>
        <w:rPr>
          <w:snapToGrid w:val="0"/>
        </w:rPr>
      </w:pPr>
      <w:r>
        <w:rPr>
          <w:snapToGrid w:val="0"/>
        </w:rPr>
        <w:tab/>
      </w:r>
      <w:r w:rsidRPr="00C56E41">
        <w:rPr>
          <w:i/>
          <w:snapToGrid w:val="0"/>
        </w:rPr>
        <w:t>Source</w:t>
      </w:r>
      <w:r w:rsidRPr="002D0A70">
        <w:rPr>
          <w:snapToGrid w:val="0"/>
        </w:rPr>
        <w:t>: MICS 2006</w:t>
      </w:r>
      <w:r>
        <w:rPr>
          <w:snapToGrid w:val="0"/>
        </w:rPr>
        <w:t>.</w:t>
      </w:r>
    </w:p>
    <w:p w:rsidR="0070553D" w:rsidRPr="002D0A70" w:rsidRDefault="0070553D" w:rsidP="0070553D">
      <w:pPr>
        <w:rPr>
          <w:snapToGrid w:val="0"/>
          <w:lang w:val="en-US"/>
        </w:rPr>
      </w:pPr>
      <w:r>
        <w:rPr>
          <w:snapToGrid w:val="0"/>
        </w:rPr>
        <w:t>431.</w:t>
      </w:r>
      <w:r>
        <w:rPr>
          <w:snapToGrid w:val="0"/>
        </w:rPr>
        <w:tab/>
      </w:r>
      <w:r w:rsidRPr="002D0A70">
        <w:rPr>
          <w:snapToGrid w:val="0"/>
        </w:rPr>
        <w:t>Citizens are protected under the Constitution against discrimination by the State irrespective of religion, race, caste, sex or place of birth. It also guarantees freedom to all religions with specific protection for backward sections of society.</w:t>
      </w:r>
      <w:r w:rsidRPr="002D0A70">
        <w:rPr>
          <w:snapToGrid w:val="0"/>
          <w:lang w:val="en-US"/>
        </w:rPr>
        <w:t xml:space="preserve"> </w:t>
      </w:r>
    </w:p>
    <w:p w:rsidR="0070553D" w:rsidRPr="002D0A70" w:rsidRDefault="0070553D" w:rsidP="0070553D">
      <w:pPr>
        <w:rPr>
          <w:snapToGrid w:val="0"/>
        </w:rPr>
      </w:pPr>
      <w:r>
        <w:rPr>
          <w:snapToGrid w:val="0"/>
        </w:rPr>
        <w:t>432.</w:t>
      </w:r>
      <w:r>
        <w:rPr>
          <w:snapToGrid w:val="0"/>
        </w:rPr>
        <w:tab/>
      </w:r>
      <w:r w:rsidRPr="002D0A70">
        <w:rPr>
          <w:snapToGrid w:val="0"/>
        </w:rPr>
        <w:t>The advent of peace in the CHT has been followed by a strong expression of interest from international development partners and national NGOs in implementing programmes that will significantly improve the quality of life for Hill Tracts children and the enjoyment of their rights. In conformity with its obligations under the Peace Accord, the Government has made a special allocation of funds for projects in the Hill Tracts, with an emphasis on improving local infrastructure.</w:t>
      </w:r>
    </w:p>
    <w:p w:rsidR="0070553D" w:rsidRPr="002D0A70" w:rsidRDefault="0070553D" w:rsidP="0070553D">
      <w:pPr>
        <w:rPr>
          <w:snapToGrid w:val="0"/>
        </w:rPr>
      </w:pPr>
      <w:r>
        <w:rPr>
          <w:snapToGrid w:val="0"/>
        </w:rPr>
        <w:t>433.</w:t>
      </w:r>
      <w:r>
        <w:rPr>
          <w:snapToGrid w:val="0"/>
        </w:rPr>
        <w:tab/>
      </w:r>
      <w:r w:rsidRPr="002D0A70">
        <w:rPr>
          <w:snapToGrid w:val="0"/>
        </w:rPr>
        <w:t xml:space="preserve">The Government with the support of UNDP has undertaken a project titled </w:t>
      </w:r>
      <w:r>
        <w:rPr>
          <w:snapToGrid w:val="0"/>
        </w:rPr>
        <w:t>“</w:t>
      </w:r>
      <w:r w:rsidRPr="002D0A70">
        <w:rPr>
          <w:snapToGrid w:val="0"/>
        </w:rPr>
        <w:t>Promotion of Development and Confidence Building in the Chittagong Hill Tracts</w:t>
      </w:r>
      <w:r>
        <w:rPr>
          <w:snapToGrid w:val="0"/>
        </w:rPr>
        <w:t>”</w:t>
      </w:r>
      <w:r w:rsidRPr="002D0A70">
        <w:rPr>
          <w:snapToGrid w:val="0"/>
        </w:rPr>
        <w:t xml:space="preserve"> with the aim of reducing poverty especially among the most vulnerable and strengthening the local institutions and communities. Again, ILO under its Women’s Empowerment through Employment and Health (WEEH) project, 2002-2005, in collaboration with MoLE, has implemented decent employment component with special focus on women’s entrepreneurship development in 3 hill districts in collaboration with NGOs. </w:t>
      </w:r>
    </w:p>
    <w:p w:rsidR="0070553D" w:rsidRPr="002D0A70" w:rsidRDefault="004B5F73" w:rsidP="0070553D">
      <w:pPr>
        <w:rPr>
          <w:snapToGrid w:val="0"/>
        </w:rPr>
      </w:pPr>
      <w:r>
        <w:rPr>
          <w:snapToGrid w:val="0"/>
        </w:rPr>
        <w:br w:type="page"/>
      </w:r>
      <w:r w:rsidR="0070553D">
        <w:rPr>
          <w:snapToGrid w:val="0"/>
        </w:rPr>
        <w:t>434.</w:t>
      </w:r>
      <w:r w:rsidR="0070553D">
        <w:rPr>
          <w:snapToGrid w:val="0"/>
        </w:rPr>
        <w:tab/>
      </w:r>
      <w:r w:rsidR="0070553D" w:rsidRPr="002D0A70">
        <w:rPr>
          <w:snapToGrid w:val="0"/>
        </w:rPr>
        <w:t xml:space="preserve">Integrated Community Development Project in the CHT under the Ministry of CHT Affairs funded by UNICEF covers basic services in 2,220 </w:t>
      </w:r>
      <w:r w:rsidR="0070553D" w:rsidRPr="002D0A70">
        <w:rPr>
          <w:i/>
          <w:snapToGrid w:val="0"/>
        </w:rPr>
        <w:t>Para</w:t>
      </w:r>
      <w:r w:rsidR="0070553D" w:rsidRPr="002D0A70">
        <w:rPr>
          <w:snapToGrid w:val="0"/>
        </w:rPr>
        <w:t xml:space="preserve"> (community) Centres, PC at village level serving catchments of 25-30 families. The PCs were managed by a </w:t>
      </w:r>
      <w:r w:rsidR="0070553D" w:rsidRPr="002D0A70">
        <w:rPr>
          <w:i/>
          <w:snapToGrid w:val="0"/>
        </w:rPr>
        <w:t>Para</w:t>
      </w:r>
      <w:r w:rsidR="0070553D" w:rsidRPr="002D0A70">
        <w:rPr>
          <w:snapToGrid w:val="0"/>
        </w:rPr>
        <w:t xml:space="preserve"> worker, a</w:t>
      </w:r>
      <w:r w:rsidR="0070553D">
        <w:rPr>
          <w:snapToGrid w:val="0"/>
        </w:rPr>
        <w:t> </w:t>
      </w:r>
      <w:r w:rsidR="0070553D" w:rsidRPr="002D0A70">
        <w:rPr>
          <w:snapToGrid w:val="0"/>
        </w:rPr>
        <w:t>locally recruited person (95% women). Activities related to health and nutrition, early learning or school preparedness, water, sanitation and hygiene promotion were supported by the P</w:t>
      </w:r>
      <w:r w:rsidR="0070553D" w:rsidRPr="002D0A70">
        <w:rPr>
          <w:i/>
          <w:snapToGrid w:val="0"/>
        </w:rPr>
        <w:t>ara</w:t>
      </w:r>
      <w:r w:rsidR="0070553D">
        <w:rPr>
          <w:snapToGrid w:val="0"/>
        </w:rPr>
        <w:t> </w:t>
      </w:r>
      <w:r w:rsidR="0070553D" w:rsidRPr="002D0A70">
        <w:rPr>
          <w:snapToGrid w:val="0"/>
        </w:rPr>
        <w:t>worker. Immunization coverage in the PC was reported to be as high as 95% whilst the use of iodized salt was noted to be 100%. Vitamin A supplementation was provided to 17,500 post partum women</w:t>
      </w:r>
      <w:r w:rsidR="0070553D">
        <w:rPr>
          <w:snapToGrid w:val="0"/>
        </w:rPr>
        <w:t xml:space="preserve">. </w:t>
      </w:r>
      <w:r w:rsidR="0070553D" w:rsidRPr="002D0A70">
        <w:rPr>
          <w:snapToGrid w:val="0"/>
        </w:rPr>
        <w:t>Early learning and school readiness education is provided to about 40,000</w:t>
      </w:r>
      <w:r w:rsidR="0070553D">
        <w:rPr>
          <w:snapToGrid w:val="0"/>
        </w:rPr>
        <w:t> </w:t>
      </w:r>
      <w:r w:rsidR="0070553D" w:rsidRPr="002D0A70">
        <w:rPr>
          <w:snapToGrid w:val="0"/>
        </w:rPr>
        <w:t xml:space="preserve">children annually in the PCs. Many of these children have enrolled in primary schools upon graduation from the PC schools. </w:t>
      </w:r>
    </w:p>
    <w:p w:rsidR="0070553D" w:rsidRPr="002D0A70" w:rsidRDefault="0070553D" w:rsidP="0070553D">
      <w:pPr>
        <w:pStyle w:val="Heading3"/>
        <w:rPr>
          <w:snapToGrid w:val="0"/>
        </w:rPr>
      </w:pPr>
      <w:r w:rsidRPr="002D0A70">
        <w:rPr>
          <w:snapToGrid w:val="0"/>
        </w:rPr>
        <w:t>Other minority communities</w:t>
      </w:r>
    </w:p>
    <w:p w:rsidR="0070553D" w:rsidRPr="002D0A70" w:rsidRDefault="0070553D" w:rsidP="0070553D">
      <w:pPr>
        <w:rPr>
          <w:b/>
          <w:snapToGrid w:val="0"/>
        </w:rPr>
      </w:pPr>
      <w:r>
        <w:rPr>
          <w:snapToGrid w:val="0"/>
        </w:rPr>
        <w:t>435.</w:t>
      </w:r>
      <w:r>
        <w:rPr>
          <w:snapToGrid w:val="0"/>
        </w:rPr>
        <w:tab/>
      </w:r>
      <w:r w:rsidRPr="002D0A70">
        <w:rPr>
          <w:snapToGrid w:val="0"/>
        </w:rPr>
        <w:t xml:space="preserve">There are some small groups of disadvantaged poor people. They are commonly isolated from mainland and or mainstream people. These groups include: people living in the areas of coast line, </w:t>
      </w:r>
      <w:r w:rsidRPr="002D0A70">
        <w:rPr>
          <w:i/>
          <w:snapToGrid w:val="0"/>
        </w:rPr>
        <w:t>haor/baor/beels</w:t>
      </w:r>
      <w:r w:rsidRPr="002D0A70">
        <w:rPr>
          <w:snapToGrid w:val="0"/>
        </w:rPr>
        <w:t xml:space="preserve"> (big water bodies), fishing boats, char lands (small river island), and gypsy people (bedes), bawalies (those who live on the resources of the Sundarbans forest areas), </w:t>
      </w:r>
      <w:r w:rsidRPr="002D0A70">
        <w:rPr>
          <w:i/>
          <w:snapToGrid w:val="0"/>
        </w:rPr>
        <w:t>methor and dalit</w:t>
      </w:r>
      <w:r w:rsidRPr="002D0A70">
        <w:rPr>
          <w:snapToGrid w:val="0"/>
        </w:rPr>
        <w:t xml:space="preserve"> (sweeper) and tea garden workers. The socioeconomic conditions of these groups of people are not much known as very little surveys or studies have been conducted. Recently media has started giving coverage on them reflecting their marginalized and isolated conditions. The Divisional Consultations organized for the purpose of this Report also endorsed their isolation</w:t>
      </w:r>
      <w:r>
        <w:rPr>
          <w:snapToGrid w:val="0"/>
        </w:rPr>
        <w:t xml:space="preserve">. </w:t>
      </w:r>
    </w:p>
    <w:p w:rsidR="0070553D" w:rsidRPr="002D0A70" w:rsidRDefault="0070553D" w:rsidP="0070553D">
      <w:pPr>
        <w:rPr>
          <w:snapToGrid w:val="0"/>
        </w:rPr>
      </w:pPr>
      <w:r>
        <w:rPr>
          <w:snapToGrid w:val="0"/>
        </w:rPr>
        <w:t>436.</w:t>
      </w:r>
      <w:r>
        <w:rPr>
          <w:snapToGrid w:val="0"/>
        </w:rPr>
        <w:tab/>
      </w:r>
      <w:r w:rsidRPr="002D0A70">
        <w:rPr>
          <w:snapToGrid w:val="0"/>
        </w:rPr>
        <w:t>The Government with assistance of development partners is increasingly undertaking new initiatives and programmes for development of people living in the remote and inaccessible areas. Studies are being conducted to identify the reasons and magnitudes of problems in specific areas. Based on the studies new area specific programmes such as DFID assisted Char Livelihood Project has been undertaken. Government has also intensified ongoing initiatives of poverty alleviation such as micro credit and safety net programmes in these areas.</w:t>
      </w:r>
    </w:p>
    <w:p w:rsidR="0070553D" w:rsidRPr="002D0A70" w:rsidRDefault="0070553D" w:rsidP="0070553D">
      <w:pPr>
        <w:pStyle w:val="Heading2"/>
        <w:rPr>
          <w:snapToGrid w:val="0"/>
        </w:rPr>
      </w:pPr>
      <w:r>
        <w:rPr>
          <w:snapToGrid w:val="0"/>
        </w:rPr>
        <w:t xml:space="preserve">F.  </w:t>
      </w:r>
      <w:r w:rsidRPr="002D0A70">
        <w:rPr>
          <w:snapToGrid w:val="0"/>
        </w:rPr>
        <w:t xml:space="preserve">Children living or working on the street </w:t>
      </w:r>
    </w:p>
    <w:p w:rsidR="0070553D" w:rsidRPr="002D0A70" w:rsidRDefault="0070553D" w:rsidP="0070553D">
      <w:pPr>
        <w:rPr>
          <w:snapToGrid w:val="0"/>
        </w:rPr>
      </w:pPr>
      <w:r>
        <w:rPr>
          <w:snapToGrid w:val="0"/>
        </w:rPr>
        <w:t>437.</w:t>
      </w:r>
      <w:r>
        <w:rPr>
          <w:snapToGrid w:val="0"/>
        </w:rPr>
        <w:tab/>
      </w:r>
      <w:r w:rsidRPr="002D0A70">
        <w:rPr>
          <w:snapToGrid w:val="0"/>
        </w:rPr>
        <w:t xml:space="preserve">A significant portion of disadvantaged children live on the streets on account of acute impoverishment and social deprivation. Often separated from their families, many of these children migrate to the cities in search of a livelihood. Their work may range from street vending, rag picking, metal work, transport worker, dealing in drugs and contraband items to sex work. Deprived of their basic rights to health, food, education, street children are particularly susceptible to adult abuse, exploitation and manipulation. </w:t>
      </w:r>
    </w:p>
    <w:p w:rsidR="0070553D" w:rsidRPr="002D0A70" w:rsidRDefault="0070553D" w:rsidP="0070553D">
      <w:pPr>
        <w:rPr>
          <w:bCs/>
          <w:snapToGrid w:val="0"/>
        </w:rPr>
      </w:pPr>
      <w:r>
        <w:rPr>
          <w:snapToGrid w:val="0"/>
        </w:rPr>
        <w:t>438.</w:t>
      </w:r>
      <w:r>
        <w:rPr>
          <w:snapToGrid w:val="0"/>
        </w:rPr>
        <w:tab/>
      </w:r>
      <w:r w:rsidRPr="002D0A70">
        <w:rPr>
          <w:snapToGrid w:val="0"/>
        </w:rPr>
        <w:t>Making an estimate of the number of street children is a difficult proposition. The population census, labour force survey and the national child labour survey do not cover the street children as a separate group. A BIDS survey found the total number of street children in</w:t>
      </w:r>
      <w:r>
        <w:rPr>
          <w:snapToGrid w:val="0"/>
        </w:rPr>
        <w:t> </w:t>
      </w:r>
      <w:r w:rsidRPr="002D0A70">
        <w:rPr>
          <w:snapToGrid w:val="0"/>
        </w:rPr>
        <w:t>6</w:t>
      </w:r>
      <w:r>
        <w:rPr>
          <w:snapToGrid w:val="0"/>
        </w:rPr>
        <w:t> </w:t>
      </w:r>
      <w:r w:rsidRPr="002D0A70">
        <w:rPr>
          <w:snapToGrid w:val="0"/>
        </w:rPr>
        <w:t>Divisional cities and 5 district town as l 429,81</w:t>
      </w:r>
      <w:r w:rsidR="004B5F73">
        <w:rPr>
          <w:snapToGrid w:val="0"/>
        </w:rPr>
        <w:t>3 (Table 8.5).</w:t>
      </w:r>
    </w:p>
    <w:p w:rsidR="0070553D" w:rsidRDefault="00A550B0" w:rsidP="0070553D">
      <w:pPr>
        <w:pStyle w:val="Heading2"/>
        <w:rPr>
          <w:snapToGrid w:val="0"/>
        </w:rPr>
      </w:pPr>
      <w:r>
        <w:rPr>
          <w:snapToGrid w:val="0"/>
        </w:rPr>
        <w:br w:type="page"/>
      </w:r>
      <w:r w:rsidR="0070553D">
        <w:rPr>
          <w:snapToGrid w:val="0"/>
        </w:rPr>
        <w:t xml:space="preserve">Table </w:t>
      </w:r>
      <w:r w:rsidR="0070553D" w:rsidRPr="002D0A70">
        <w:rPr>
          <w:snapToGrid w:val="0"/>
        </w:rPr>
        <w:t xml:space="preserve">8.5 </w:t>
      </w:r>
    </w:p>
    <w:p w:rsidR="0070553D" w:rsidRDefault="0070553D" w:rsidP="0070553D">
      <w:pPr>
        <w:pStyle w:val="Heading2"/>
        <w:rPr>
          <w:snapToGrid w:val="0"/>
        </w:rPr>
      </w:pPr>
      <w:r>
        <w:rPr>
          <w:snapToGrid w:val="0"/>
        </w:rPr>
        <w:t>Estimates of street children by gender and a</w:t>
      </w:r>
      <w:r w:rsidR="00BF0386">
        <w:rPr>
          <w:snapToGrid w:val="0"/>
        </w:rPr>
        <w:t>ge</w:t>
      </w:r>
      <w:r w:rsidR="00BF0386">
        <w:rPr>
          <w:snapToGrid w:val="0"/>
        </w:rPr>
        <w:br/>
      </w:r>
      <w:r w:rsidRPr="002D0A70">
        <w:rPr>
          <w:snapToGrid w:val="0"/>
        </w:rPr>
        <w:t xml:space="preserve">in </w:t>
      </w:r>
      <w:r>
        <w:rPr>
          <w:snapToGrid w:val="0"/>
        </w:rPr>
        <w:t>6 divisional and 5 district t</w:t>
      </w:r>
      <w:r w:rsidRPr="002D0A70">
        <w:rPr>
          <w:snapToGrid w:val="0"/>
        </w:rPr>
        <w:t>owns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66"/>
        <w:gridCol w:w="915"/>
        <w:gridCol w:w="915"/>
        <w:gridCol w:w="915"/>
        <w:gridCol w:w="915"/>
        <w:gridCol w:w="915"/>
        <w:gridCol w:w="915"/>
        <w:gridCol w:w="1028"/>
        <w:gridCol w:w="1028"/>
      </w:tblGrid>
      <w:tr w:rsidR="0070553D" w:rsidRPr="00445AD6" w:rsidTr="00A550B0">
        <w:tblPrEx>
          <w:tblCellMar>
            <w:top w:w="0" w:type="dxa"/>
            <w:bottom w:w="0" w:type="dxa"/>
          </w:tblCellMar>
        </w:tblPrEx>
        <w:trPr>
          <w:jc w:val="center"/>
        </w:trPr>
        <w:tc>
          <w:tcPr>
            <w:tcW w:w="1766" w:type="dxa"/>
            <w:vMerge w:val="restart"/>
          </w:tcPr>
          <w:p w:rsidR="0070553D" w:rsidRPr="00445AD6" w:rsidRDefault="0070553D" w:rsidP="003C09F5">
            <w:pPr>
              <w:spacing w:after="0"/>
              <w:ind w:left="113"/>
              <w:rPr>
                <w:snapToGrid w:val="0"/>
                <w:sz w:val="20"/>
              </w:rPr>
            </w:pPr>
            <w:r w:rsidRPr="00445AD6">
              <w:rPr>
                <w:snapToGrid w:val="0"/>
                <w:sz w:val="20"/>
              </w:rPr>
              <w:t>Name of</w:t>
            </w:r>
            <w:r>
              <w:rPr>
                <w:snapToGrid w:val="0"/>
                <w:sz w:val="20"/>
              </w:rPr>
              <w:br/>
            </w:r>
            <w:r w:rsidR="00D72308">
              <w:rPr>
                <w:snapToGrid w:val="0"/>
                <w:sz w:val="20"/>
              </w:rPr>
              <w:t>c</w:t>
            </w:r>
            <w:r w:rsidRPr="00445AD6">
              <w:rPr>
                <w:snapToGrid w:val="0"/>
                <w:sz w:val="20"/>
              </w:rPr>
              <w:t>ity/</w:t>
            </w:r>
            <w:r w:rsidR="00D72308">
              <w:rPr>
                <w:snapToGrid w:val="0"/>
                <w:sz w:val="20"/>
              </w:rPr>
              <w:t>t</w:t>
            </w:r>
            <w:r w:rsidRPr="00445AD6">
              <w:rPr>
                <w:snapToGrid w:val="0"/>
                <w:sz w:val="20"/>
              </w:rPr>
              <w:t>own</w:t>
            </w:r>
          </w:p>
        </w:tc>
        <w:tc>
          <w:tcPr>
            <w:tcW w:w="7546" w:type="dxa"/>
            <w:gridSpan w:val="8"/>
          </w:tcPr>
          <w:p w:rsidR="0070553D" w:rsidRPr="00445AD6" w:rsidRDefault="0070553D" w:rsidP="0070553D">
            <w:pPr>
              <w:spacing w:after="0"/>
              <w:jc w:val="center"/>
              <w:rPr>
                <w:snapToGrid w:val="0"/>
                <w:sz w:val="20"/>
              </w:rPr>
            </w:pPr>
            <w:r>
              <w:rPr>
                <w:snapToGrid w:val="0"/>
                <w:sz w:val="20"/>
              </w:rPr>
              <w:t>Street children by gender and a</w:t>
            </w:r>
            <w:r w:rsidRPr="00445AD6">
              <w:rPr>
                <w:snapToGrid w:val="0"/>
                <w:sz w:val="20"/>
              </w:rPr>
              <w:t>ge</w:t>
            </w:r>
          </w:p>
        </w:tc>
      </w:tr>
      <w:tr w:rsidR="0070553D" w:rsidRPr="00445AD6" w:rsidTr="00A550B0">
        <w:tblPrEx>
          <w:tblCellMar>
            <w:top w:w="0" w:type="dxa"/>
            <w:bottom w:w="0" w:type="dxa"/>
          </w:tblCellMar>
        </w:tblPrEx>
        <w:trPr>
          <w:jc w:val="center"/>
        </w:trPr>
        <w:tc>
          <w:tcPr>
            <w:tcW w:w="1766" w:type="dxa"/>
            <w:vMerge/>
          </w:tcPr>
          <w:p w:rsidR="0070553D" w:rsidRPr="00445AD6" w:rsidRDefault="0070553D" w:rsidP="003C09F5">
            <w:pPr>
              <w:spacing w:after="0"/>
              <w:ind w:left="113"/>
              <w:rPr>
                <w:snapToGrid w:val="0"/>
                <w:sz w:val="20"/>
              </w:rPr>
            </w:pPr>
          </w:p>
        </w:tc>
        <w:tc>
          <w:tcPr>
            <w:tcW w:w="1830" w:type="dxa"/>
            <w:gridSpan w:val="2"/>
          </w:tcPr>
          <w:p w:rsidR="0070553D" w:rsidRPr="00445AD6" w:rsidRDefault="0070553D" w:rsidP="0070553D">
            <w:pPr>
              <w:spacing w:after="0"/>
              <w:jc w:val="center"/>
              <w:rPr>
                <w:snapToGrid w:val="0"/>
                <w:sz w:val="20"/>
              </w:rPr>
            </w:pPr>
            <w:r w:rsidRPr="00445AD6">
              <w:rPr>
                <w:snapToGrid w:val="0"/>
                <w:sz w:val="20"/>
              </w:rPr>
              <w:t>Boys (%)</w:t>
            </w:r>
          </w:p>
        </w:tc>
        <w:tc>
          <w:tcPr>
            <w:tcW w:w="1830" w:type="dxa"/>
            <w:gridSpan w:val="2"/>
          </w:tcPr>
          <w:p w:rsidR="0070553D" w:rsidRPr="00445AD6" w:rsidRDefault="0070553D" w:rsidP="0070553D">
            <w:pPr>
              <w:spacing w:after="0"/>
              <w:jc w:val="center"/>
              <w:rPr>
                <w:snapToGrid w:val="0"/>
                <w:sz w:val="20"/>
              </w:rPr>
            </w:pPr>
            <w:r w:rsidRPr="00445AD6">
              <w:rPr>
                <w:snapToGrid w:val="0"/>
                <w:sz w:val="20"/>
              </w:rPr>
              <w:t>Girls (%)</w:t>
            </w:r>
          </w:p>
        </w:tc>
        <w:tc>
          <w:tcPr>
            <w:tcW w:w="1830" w:type="dxa"/>
            <w:gridSpan w:val="2"/>
          </w:tcPr>
          <w:p w:rsidR="0070553D" w:rsidRPr="00445AD6" w:rsidRDefault="0070553D" w:rsidP="0070553D">
            <w:pPr>
              <w:spacing w:after="0"/>
              <w:jc w:val="center"/>
              <w:rPr>
                <w:snapToGrid w:val="0"/>
                <w:sz w:val="20"/>
              </w:rPr>
            </w:pPr>
            <w:r w:rsidRPr="00445AD6">
              <w:rPr>
                <w:snapToGrid w:val="0"/>
                <w:sz w:val="20"/>
              </w:rPr>
              <w:t>Total (%)</w:t>
            </w:r>
          </w:p>
        </w:tc>
        <w:tc>
          <w:tcPr>
            <w:tcW w:w="2056" w:type="dxa"/>
            <w:gridSpan w:val="2"/>
          </w:tcPr>
          <w:p w:rsidR="0070553D" w:rsidRPr="00445AD6" w:rsidRDefault="0070553D" w:rsidP="00BF0386">
            <w:pPr>
              <w:spacing w:after="0"/>
              <w:ind w:left="170"/>
              <w:rPr>
                <w:snapToGrid w:val="0"/>
                <w:sz w:val="20"/>
              </w:rPr>
            </w:pPr>
            <w:r>
              <w:rPr>
                <w:snapToGrid w:val="0"/>
                <w:sz w:val="20"/>
              </w:rPr>
              <w:t>SC population by n</w:t>
            </w:r>
            <w:r w:rsidRPr="00445AD6">
              <w:rPr>
                <w:snapToGrid w:val="0"/>
                <w:sz w:val="20"/>
              </w:rPr>
              <w:t>umber and percent</w:t>
            </w:r>
          </w:p>
        </w:tc>
      </w:tr>
      <w:tr w:rsidR="0070553D" w:rsidRPr="00445AD6" w:rsidTr="00B81C9F">
        <w:tblPrEx>
          <w:tblCellMar>
            <w:top w:w="0" w:type="dxa"/>
            <w:bottom w:w="0" w:type="dxa"/>
          </w:tblCellMar>
        </w:tblPrEx>
        <w:trPr>
          <w:jc w:val="center"/>
        </w:trPr>
        <w:tc>
          <w:tcPr>
            <w:tcW w:w="1766" w:type="dxa"/>
            <w:vMerge/>
            <w:tcBorders>
              <w:bottom w:val="single" w:sz="4" w:space="0" w:color="auto"/>
            </w:tcBorders>
          </w:tcPr>
          <w:p w:rsidR="0070553D" w:rsidRPr="00445AD6" w:rsidRDefault="0070553D" w:rsidP="003C09F5">
            <w:pPr>
              <w:spacing w:after="0"/>
              <w:ind w:left="113"/>
              <w:rPr>
                <w:snapToGrid w:val="0"/>
                <w:sz w:val="20"/>
              </w:rPr>
            </w:pPr>
          </w:p>
        </w:tc>
        <w:tc>
          <w:tcPr>
            <w:tcW w:w="915" w:type="dxa"/>
            <w:tcBorders>
              <w:bottom w:val="single" w:sz="4" w:space="0" w:color="auto"/>
            </w:tcBorders>
          </w:tcPr>
          <w:p w:rsidR="0070553D" w:rsidRPr="00445AD6" w:rsidRDefault="0070553D" w:rsidP="0070553D">
            <w:pPr>
              <w:spacing w:after="0"/>
              <w:jc w:val="center"/>
              <w:rPr>
                <w:snapToGrid w:val="0"/>
                <w:sz w:val="20"/>
              </w:rPr>
            </w:pPr>
            <w:r w:rsidRPr="00445AD6">
              <w:rPr>
                <w:snapToGrid w:val="0"/>
                <w:sz w:val="20"/>
              </w:rPr>
              <w:t xml:space="preserve">&lt;10 </w:t>
            </w:r>
            <w:r w:rsidR="00FC5E1B">
              <w:rPr>
                <w:snapToGrid w:val="0"/>
                <w:sz w:val="20"/>
              </w:rPr>
              <w:t>y</w:t>
            </w:r>
            <w:r w:rsidRPr="00445AD6">
              <w:rPr>
                <w:snapToGrid w:val="0"/>
                <w:sz w:val="20"/>
              </w:rPr>
              <w:t>rs</w:t>
            </w:r>
          </w:p>
        </w:tc>
        <w:tc>
          <w:tcPr>
            <w:tcW w:w="915" w:type="dxa"/>
            <w:tcBorders>
              <w:bottom w:val="single" w:sz="4" w:space="0" w:color="auto"/>
            </w:tcBorders>
          </w:tcPr>
          <w:p w:rsidR="0070553D" w:rsidRPr="00445AD6" w:rsidRDefault="0070553D" w:rsidP="0070553D">
            <w:pPr>
              <w:spacing w:after="0"/>
              <w:jc w:val="center"/>
              <w:rPr>
                <w:snapToGrid w:val="0"/>
                <w:sz w:val="20"/>
              </w:rPr>
            </w:pPr>
            <w:r w:rsidRPr="00445AD6">
              <w:rPr>
                <w:snapToGrid w:val="0"/>
                <w:sz w:val="20"/>
              </w:rPr>
              <w:t xml:space="preserve">11-18 </w:t>
            </w:r>
            <w:r w:rsidR="00FC5E1B">
              <w:rPr>
                <w:snapToGrid w:val="0"/>
                <w:sz w:val="20"/>
              </w:rPr>
              <w:t>y</w:t>
            </w:r>
            <w:r w:rsidRPr="00445AD6">
              <w:rPr>
                <w:snapToGrid w:val="0"/>
                <w:sz w:val="20"/>
              </w:rPr>
              <w:t>rs</w:t>
            </w:r>
          </w:p>
        </w:tc>
        <w:tc>
          <w:tcPr>
            <w:tcW w:w="915" w:type="dxa"/>
            <w:tcBorders>
              <w:bottom w:val="single" w:sz="4" w:space="0" w:color="auto"/>
            </w:tcBorders>
          </w:tcPr>
          <w:p w:rsidR="0070553D" w:rsidRPr="00445AD6" w:rsidRDefault="0070553D" w:rsidP="0070553D">
            <w:pPr>
              <w:spacing w:after="0"/>
              <w:jc w:val="center"/>
              <w:rPr>
                <w:snapToGrid w:val="0"/>
                <w:sz w:val="20"/>
              </w:rPr>
            </w:pPr>
            <w:r w:rsidRPr="00445AD6">
              <w:rPr>
                <w:snapToGrid w:val="0"/>
                <w:sz w:val="20"/>
              </w:rPr>
              <w:t xml:space="preserve">&lt; 10 </w:t>
            </w:r>
            <w:r w:rsidR="00FC5E1B">
              <w:rPr>
                <w:snapToGrid w:val="0"/>
                <w:sz w:val="20"/>
              </w:rPr>
              <w:t>y</w:t>
            </w:r>
            <w:r w:rsidRPr="00445AD6">
              <w:rPr>
                <w:snapToGrid w:val="0"/>
                <w:sz w:val="20"/>
              </w:rPr>
              <w:t>rs</w:t>
            </w:r>
          </w:p>
        </w:tc>
        <w:tc>
          <w:tcPr>
            <w:tcW w:w="915" w:type="dxa"/>
            <w:tcBorders>
              <w:bottom w:val="single" w:sz="4" w:space="0" w:color="auto"/>
            </w:tcBorders>
          </w:tcPr>
          <w:p w:rsidR="0070553D" w:rsidRPr="00445AD6" w:rsidRDefault="0070553D" w:rsidP="00395796">
            <w:pPr>
              <w:spacing w:after="0"/>
              <w:jc w:val="center"/>
              <w:rPr>
                <w:snapToGrid w:val="0"/>
                <w:sz w:val="20"/>
              </w:rPr>
            </w:pPr>
            <w:r w:rsidRPr="00445AD6">
              <w:rPr>
                <w:snapToGrid w:val="0"/>
                <w:sz w:val="20"/>
              </w:rPr>
              <w:t xml:space="preserve">11-18 </w:t>
            </w:r>
            <w:r w:rsidR="00FC5E1B">
              <w:rPr>
                <w:snapToGrid w:val="0"/>
                <w:sz w:val="20"/>
              </w:rPr>
              <w:t>y</w:t>
            </w:r>
            <w:r w:rsidRPr="00445AD6">
              <w:rPr>
                <w:snapToGrid w:val="0"/>
                <w:sz w:val="20"/>
              </w:rPr>
              <w:t>rs</w:t>
            </w:r>
          </w:p>
        </w:tc>
        <w:tc>
          <w:tcPr>
            <w:tcW w:w="915" w:type="dxa"/>
            <w:tcBorders>
              <w:bottom w:val="single" w:sz="4" w:space="0" w:color="auto"/>
            </w:tcBorders>
          </w:tcPr>
          <w:p w:rsidR="0070553D" w:rsidRPr="00445AD6" w:rsidRDefault="0070553D" w:rsidP="0070553D">
            <w:pPr>
              <w:spacing w:after="0"/>
              <w:jc w:val="center"/>
              <w:rPr>
                <w:snapToGrid w:val="0"/>
                <w:sz w:val="20"/>
              </w:rPr>
            </w:pPr>
            <w:r w:rsidRPr="00445AD6">
              <w:rPr>
                <w:snapToGrid w:val="0"/>
                <w:sz w:val="20"/>
              </w:rPr>
              <w:t>Boys</w:t>
            </w:r>
          </w:p>
        </w:tc>
        <w:tc>
          <w:tcPr>
            <w:tcW w:w="915" w:type="dxa"/>
            <w:tcBorders>
              <w:bottom w:val="single" w:sz="4" w:space="0" w:color="auto"/>
            </w:tcBorders>
          </w:tcPr>
          <w:p w:rsidR="0070553D" w:rsidRPr="00445AD6" w:rsidRDefault="0070553D" w:rsidP="0070553D">
            <w:pPr>
              <w:spacing w:after="0"/>
              <w:jc w:val="center"/>
              <w:rPr>
                <w:snapToGrid w:val="0"/>
                <w:sz w:val="20"/>
              </w:rPr>
            </w:pPr>
            <w:r w:rsidRPr="00445AD6">
              <w:rPr>
                <w:snapToGrid w:val="0"/>
                <w:sz w:val="20"/>
              </w:rPr>
              <w:t>Girls</w:t>
            </w:r>
          </w:p>
        </w:tc>
        <w:tc>
          <w:tcPr>
            <w:tcW w:w="1028" w:type="dxa"/>
            <w:tcBorders>
              <w:bottom w:val="single" w:sz="4" w:space="0" w:color="auto"/>
            </w:tcBorders>
          </w:tcPr>
          <w:p w:rsidR="0070553D" w:rsidRPr="00445AD6" w:rsidRDefault="0070553D" w:rsidP="0070553D">
            <w:pPr>
              <w:spacing w:after="0"/>
              <w:jc w:val="center"/>
              <w:rPr>
                <w:snapToGrid w:val="0"/>
                <w:sz w:val="20"/>
              </w:rPr>
            </w:pPr>
            <w:r w:rsidRPr="00445AD6">
              <w:rPr>
                <w:snapToGrid w:val="0"/>
                <w:sz w:val="20"/>
              </w:rPr>
              <w:t>Number</w:t>
            </w:r>
          </w:p>
        </w:tc>
        <w:tc>
          <w:tcPr>
            <w:tcW w:w="1028" w:type="dxa"/>
            <w:tcBorders>
              <w:bottom w:val="single" w:sz="4" w:space="0" w:color="auto"/>
            </w:tcBorders>
          </w:tcPr>
          <w:p w:rsidR="0070553D" w:rsidRPr="00445AD6" w:rsidRDefault="0070553D" w:rsidP="00115A06">
            <w:pPr>
              <w:spacing w:after="0"/>
              <w:ind w:right="284"/>
              <w:jc w:val="center"/>
              <w:rPr>
                <w:snapToGrid w:val="0"/>
                <w:sz w:val="20"/>
              </w:rPr>
            </w:pPr>
            <w:r w:rsidRPr="00445AD6">
              <w:rPr>
                <w:snapToGrid w:val="0"/>
                <w:sz w:val="20"/>
              </w:rPr>
              <w:t>%</w:t>
            </w:r>
          </w:p>
        </w:tc>
      </w:tr>
      <w:tr w:rsidR="0070553D" w:rsidRPr="00445AD6" w:rsidTr="00B81C9F">
        <w:tblPrEx>
          <w:tblCellMar>
            <w:top w:w="0" w:type="dxa"/>
            <w:bottom w:w="0" w:type="dxa"/>
          </w:tblCellMar>
        </w:tblPrEx>
        <w:trPr>
          <w:jc w:val="center"/>
        </w:trPr>
        <w:tc>
          <w:tcPr>
            <w:tcW w:w="1766" w:type="dxa"/>
            <w:tcBorders>
              <w:bottom w:val="nil"/>
            </w:tcBorders>
          </w:tcPr>
          <w:p w:rsidR="0070553D" w:rsidRPr="00445AD6" w:rsidRDefault="0070553D" w:rsidP="003C09F5">
            <w:pPr>
              <w:spacing w:after="0"/>
              <w:ind w:left="113"/>
              <w:rPr>
                <w:snapToGrid w:val="0"/>
                <w:sz w:val="20"/>
              </w:rPr>
            </w:pPr>
            <w:r w:rsidRPr="00445AD6">
              <w:rPr>
                <w:snapToGrid w:val="0"/>
                <w:sz w:val="20"/>
              </w:rPr>
              <w:t>Dhaka</w:t>
            </w:r>
          </w:p>
        </w:tc>
        <w:tc>
          <w:tcPr>
            <w:tcW w:w="915" w:type="dxa"/>
            <w:tcBorders>
              <w:bottom w:val="nil"/>
            </w:tcBorders>
          </w:tcPr>
          <w:p w:rsidR="0070553D" w:rsidRPr="00445AD6" w:rsidRDefault="0070553D" w:rsidP="00395796">
            <w:pPr>
              <w:spacing w:after="0"/>
              <w:jc w:val="center"/>
              <w:rPr>
                <w:snapToGrid w:val="0"/>
                <w:sz w:val="20"/>
              </w:rPr>
            </w:pPr>
            <w:r w:rsidRPr="00445AD6">
              <w:rPr>
                <w:snapToGrid w:val="0"/>
                <w:sz w:val="20"/>
              </w:rPr>
              <w:t>32.3</w:t>
            </w:r>
          </w:p>
        </w:tc>
        <w:tc>
          <w:tcPr>
            <w:tcW w:w="915" w:type="dxa"/>
            <w:tcBorders>
              <w:bottom w:val="nil"/>
            </w:tcBorders>
          </w:tcPr>
          <w:p w:rsidR="0070553D" w:rsidRPr="00445AD6" w:rsidRDefault="0070553D" w:rsidP="00395796">
            <w:pPr>
              <w:spacing w:after="0"/>
              <w:jc w:val="center"/>
              <w:rPr>
                <w:snapToGrid w:val="0"/>
                <w:sz w:val="20"/>
              </w:rPr>
            </w:pPr>
            <w:r w:rsidRPr="00445AD6">
              <w:rPr>
                <w:snapToGrid w:val="0"/>
                <w:sz w:val="20"/>
              </w:rPr>
              <w:t>42.0</w:t>
            </w:r>
          </w:p>
        </w:tc>
        <w:tc>
          <w:tcPr>
            <w:tcW w:w="915" w:type="dxa"/>
            <w:tcBorders>
              <w:bottom w:val="nil"/>
            </w:tcBorders>
          </w:tcPr>
          <w:p w:rsidR="0070553D" w:rsidRPr="00445AD6" w:rsidRDefault="0070553D" w:rsidP="003C09F5">
            <w:pPr>
              <w:spacing w:after="0"/>
              <w:ind w:right="227"/>
              <w:jc w:val="right"/>
              <w:rPr>
                <w:snapToGrid w:val="0"/>
                <w:sz w:val="20"/>
              </w:rPr>
            </w:pPr>
            <w:r w:rsidRPr="00445AD6">
              <w:rPr>
                <w:snapToGrid w:val="0"/>
                <w:sz w:val="20"/>
              </w:rPr>
              <w:t>16.9</w:t>
            </w:r>
          </w:p>
        </w:tc>
        <w:tc>
          <w:tcPr>
            <w:tcW w:w="915" w:type="dxa"/>
            <w:tcBorders>
              <w:bottom w:val="nil"/>
            </w:tcBorders>
          </w:tcPr>
          <w:p w:rsidR="0070553D" w:rsidRPr="00445AD6" w:rsidRDefault="0070553D" w:rsidP="00395796">
            <w:pPr>
              <w:spacing w:after="0"/>
              <w:jc w:val="center"/>
              <w:rPr>
                <w:snapToGrid w:val="0"/>
                <w:sz w:val="20"/>
              </w:rPr>
            </w:pPr>
            <w:r w:rsidRPr="00445AD6">
              <w:rPr>
                <w:snapToGrid w:val="0"/>
                <w:sz w:val="20"/>
              </w:rPr>
              <w:t>8.8</w:t>
            </w:r>
          </w:p>
        </w:tc>
        <w:tc>
          <w:tcPr>
            <w:tcW w:w="915" w:type="dxa"/>
            <w:tcBorders>
              <w:bottom w:val="nil"/>
            </w:tcBorders>
          </w:tcPr>
          <w:p w:rsidR="0070553D" w:rsidRPr="00445AD6" w:rsidRDefault="0070553D" w:rsidP="00395796">
            <w:pPr>
              <w:spacing w:after="0"/>
              <w:ind w:right="57"/>
              <w:jc w:val="center"/>
              <w:rPr>
                <w:snapToGrid w:val="0"/>
                <w:sz w:val="20"/>
              </w:rPr>
            </w:pPr>
            <w:r w:rsidRPr="00445AD6">
              <w:rPr>
                <w:snapToGrid w:val="0"/>
                <w:sz w:val="20"/>
              </w:rPr>
              <w:t>74.3</w:t>
            </w:r>
          </w:p>
        </w:tc>
        <w:tc>
          <w:tcPr>
            <w:tcW w:w="915" w:type="dxa"/>
            <w:tcBorders>
              <w:bottom w:val="nil"/>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25.7</w:t>
            </w:r>
          </w:p>
        </w:tc>
        <w:tc>
          <w:tcPr>
            <w:tcW w:w="1028" w:type="dxa"/>
            <w:tcBorders>
              <w:bottom w:val="nil"/>
            </w:tcBorders>
          </w:tcPr>
          <w:p w:rsidR="0070553D" w:rsidRPr="00445AD6" w:rsidRDefault="0070553D" w:rsidP="00B81C9F">
            <w:pPr>
              <w:spacing w:after="0"/>
              <w:ind w:right="170"/>
              <w:jc w:val="right"/>
              <w:rPr>
                <w:snapToGrid w:val="0"/>
                <w:sz w:val="20"/>
              </w:rPr>
            </w:pPr>
            <w:r>
              <w:rPr>
                <w:snapToGrid w:val="0"/>
                <w:sz w:val="20"/>
              </w:rPr>
              <w:t xml:space="preserve">249 </w:t>
            </w:r>
            <w:r w:rsidRPr="00445AD6">
              <w:rPr>
                <w:snapToGrid w:val="0"/>
                <w:sz w:val="20"/>
              </w:rPr>
              <w:t>200</w:t>
            </w:r>
          </w:p>
        </w:tc>
        <w:tc>
          <w:tcPr>
            <w:tcW w:w="1028" w:type="dxa"/>
            <w:tcBorders>
              <w:bottom w:val="nil"/>
            </w:tcBorders>
          </w:tcPr>
          <w:p w:rsidR="0070553D" w:rsidRPr="00445AD6" w:rsidRDefault="0070553D" w:rsidP="00B81C9F">
            <w:pPr>
              <w:spacing w:after="0"/>
              <w:ind w:right="397"/>
              <w:jc w:val="right"/>
              <w:rPr>
                <w:snapToGrid w:val="0"/>
                <w:sz w:val="20"/>
              </w:rPr>
            </w:pPr>
            <w:r w:rsidRPr="00445AD6">
              <w:rPr>
                <w:snapToGrid w:val="0"/>
                <w:sz w:val="20"/>
              </w:rPr>
              <w:t>58.8</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rPr>
            </w:pPr>
            <w:r w:rsidRPr="00445AD6">
              <w:rPr>
                <w:snapToGrid w:val="0"/>
                <w:sz w:val="20"/>
              </w:rPr>
              <w:t>Chittagong</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36.5</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37.1</w:t>
            </w:r>
          </w:p>
        </w:tc>
        <w:tc>
          <w:tcPr>
            <w:tcW w:w="915" w:type="dxa"/>
            <w:tcBorders>
              <w:top w:val="nil"/>
              <w:bottom w:val="nil"/>
            </w:tcBorders>
          </w:tcPr>
          <w:p w:rsidR="0070553D" w:rsidRPr="00445AD6" w:rsidRDefault="0070553D" w:rsidP="003C09F5">
            <w:pPr>
              <w:spacing w:after="0"/>
              <w:ind w:right="227"/>
              <w:jc w:val="right"/>
              <w:rPr>
                <w:snapToGrid w:val="0"/>
                <w:sz w:val="20"/>
              </w:rPr>
            </w:pPr>
            <w:r w:rsidRPr="00445AD6">
              <w:rPr>
                <w:snapToGrid w:val="0"/>
                <w:sz w:val="20"/>
              </w:rPr>
              <w:t>21.2</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5.2</w:t>
            </w:r>
          </w:p>
        </w:tc>
        <w:tc>
          <w:tcPr>
            <w:tcW w:w="915" w:type="dxa"/>
            <w:tcBorders>
              <w:top w:val="nil"/>
              <w:bottom w:val="nil"/>
            </w:tcBorders>
          </w:tcPr>
          <w:p w:rsidR="0070553D" w:rsidRPr="00445AD6" w:rsidRDefault="0070553D" w:rsidP="00395796">
            <w:pPr>
              <w:spacing w:after="0"/>
              <w:ind w:right="57"/>
              <w:jc w:val="center"/>
              <w:rPr>
                <w:snapToGrid w:val="0"/>
                <w:sz w:val="20"/>
              </w:rPr>
            </w:pPr>
            <w:r w:rsidRPr="00445AD6">
              <w:rPr>
                <w:snapToGrid w:val="0"/>
                <w:sz w:val="20"/>
              </w:rPr>
              <w:t>73.6</w:t>
            </w:r>
          </w:p>
        </w:tc>
        <w:tc>
          <w:tcPr>
            <w:tcW w:w="915" w:type="dxa"/>
            <w:tcBorders>
              <w:top w:val="nil"/>
              <w:bottom w:val="nil"/>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26.4</w:t>
            </w:r>
          </w:p>
        </w:tc>
        <w:tc>
          <w:tcPr>
            <w:tcW w:w="1028" w:type="dxa"/>
            <w:tcBorders>
              <w:top w:val="nil"/>
              <w:bottom w:val="nil"/>
            </w:tcBorders>
          </w:tcPr>
          <w:p w:rsidR="0070553D" w:rsidRPr="00445AD6" w:rsidRDefault="0070553D" w:rsidP="00B81C9F">
            <w:pPr>
              <w:spacing w:after="0"/>
              <w:ind w:right="170"/>
              <w:jc w:val="right"/>
              <w:rPr>
                <w:snapToGrid w:val="0"/>
                <w:sz w:val="20"/>
              </w:rPr>
            </w:pPr>
            <w:r>
              <w:rPr>
                <w:snapToGrid w:val="0"/>
                <w:sz w:val="20"/>
              </w:rPr>
              <w:t xml:space="preserve">55 </w:t>
            </w:r>
            <w:r w:rsidRPr="00445AD6">
              <w:rPr>
                <w:snapToGrid w:val="0"/>
                <w:sz w:val="20"/>
              </w:rPr>
              <w:t>856</w:t>
            </w:r>
          </w:p>
        </w:tc>
        <w:tc>
          <w:tcPr>
            <w:tcW w:w="1028" w:type="dxa"/>
            <w:tcBorders>
              <w:top w:val="nil"/>
              <w:bottom w:val="nil"/>
            </w:tcBorders>
          </w:tcPr>
          <w:p w:rsidR="0070553D" w:rsidRPr="00445AD6" w:rsidRDefault="0070553D" w:rsidP="00B81C9F">
            <w:pPr>
              <w:spacing w:after="0"/>
              <w:ind w:right="397"/>
              <w:jc w:val="right"/>
              <w:rPr>
                <w:snapToGrid w:val="0"/>
                <w:sz w:val="20"/>
              </w:rPr>
            </w:pPr>
            <w:r w:rsidRPr="00445AD6">
              <w:rPr>
                <w:snapToGrid w:val="0"/>
                <w:sz w:val="20"/>
              </w:rPr>
              <w:t>12.7</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rPr>
            </w:pPr>
            <w:r w:rsidRPr="00445AD6">
              <w:rPr>
                <w:snapToGrid w:val="0"/>
                <w:sz w:val="20"/>
              </w:rPr>
              <w:t>Rajshahi</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24.8</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68.5</w:t>
            </w:r>
          </w:p>
        </w:tc>
        <w:tc>
          <w:tcPr>
            <w:tcW w:w="915" w:type="dxa"/>
            <w:tcBorders>
              <w:top w:val="nil"/>
              <w:bottom w:val="nil"/>
            </w:tcBorders>
          </w:tcPr>
          <w:p w:rsidR="0070553D" w:rsidRPr="00445AD6" w:rsidRDefault="0070553D" w:rsidP="003C09F5">
            <w:pPr>
              <w:spacing w:after="0"/>
              <w:ind w:right="227"/>
              <w:jc w:val="right"/>
              <w:rPr>
                <w:snapToGrid w:val="0"/>
                <w:sz w:val="20"/>
                <w:lang w:val="fr-FR"/>
              </w:rPr>
            </w:pPr>
            <w:r w:rsidRPr="00445AD6">
              <w:rPr>
                <w:snapToGrid w:val="0"/>
                <w:sz w:val="20"/>
                <w:lang w:val="fr-FR"/>
              </w:rPr>
              <w:t>4.7</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2.0</w:t>
            </w:r>
          </w:p>
        </w:tc>
        <w:tc>
          <w:tcPr>
            <w:tcW w:w="915" w:type="dxa"/>
            <w:tcBorders>
              <w:top w:val="nil"/>
              <w:bottom w:val="nil"/>
            </w:tcBorders>
          </w:tcPr>
          <w:p w:rsidR="0070553D" w:rsidRPr="00445AD6" w:rsidRDefault="0070553D" w:rsidP="00395796">
            <w:pPr>
              <w:spacing w:after="0"/>
              <w:ind w:right="57"/>
              <w:jc w:val="center"/>
              <w:rPr>
                <w:snapToGrid w:val="0"/>
                <w:sz w:val="20"/>
                <w:lang w:val="fr-FR"/>
              </w:rPr>
            </w:pPr>
            <w:r w:rsidRPr="00445AD6">
              <w:rPr>
                <w:snapToGrid w:val="0"/>
                <w:sz w:val="20"/>
                <w:lang w:val="fr-FR"/>
              </w:rPr>
              <w:t>93.4</w:t>
            </w:r>
          </w:p>
        </w:tc>
        <w:tc>
          <w:tcPr>
            <w:tcW w:w="915" w:type="dxa"/>
            <w:tcBorders>
              <w:top w:val="nil"/>
              <w:bottom w:val="nil"/>
            </w:tcBorders>
          </w:tcPr>
          <w:p w:rsidR="0070553D" w:rsidRPr="00395796" w:rsidRDefault="0070553D" w:rsidP="00395796">
            <w:pPr>
              <w:tabs>
                <w:tab w:val="right" w:pos="537"/>
              </w:tabs>
              <w:spacing w:after="0"/>
              <w:ind w:right="227"/>
              <w:jc w:val="right"/>
              <w:rPr>
                <w:snapToGrid w:val="0"/>
                <w:sz w:val="20"/>
              </w:rPr>
            </w:pPr>
            <w:r w:rsidRPr="00395796">
              <w:rPr>
                <w:snapToGrid w:val="0"/>
                <w:sz w:val="20"/>
              </w:rPr>
              <w:t>6.6</w:t>
            </w:r>
          </w:p>
        </w:tc>
        <w:tc>
          <w:tcPr>
            <w:tcW w:w="1028" w:type="dxa"/>
            <w:tcBorders>
              <w:top w:val="nil"/>
              <w:bottom w:val="nil"/>
            </w:tcBorders>
          </w:tcPr>
          <w:p w:rsidR="0070553D" w:rsidRPr="00445AD6" w:rsidRDefault="0070553D" w:rsidP="00B81C9F">
            <w:pPr>
              <w:spacing w:after="0"/>
              <w:ind w:right="170"/>
              <w:jc w:val="right"/>
              <w:rPr>
                <w:snapToGrid w:val="0"/>
                <w:sz w:val="20"/>
                <w:lang w:val="fr-FR"/>
              </w:rPr>
            </w:pPr>
            <w:r>
              <w:rPr>
                <w:snapToGrid w:val="0"/>
                <w:sz w:val="20"/>
                <w:lang w:val="fr-FR"/>
              </w:rPr>
              <w:t xml:space="preserve">20 </w:t>
            </w:r>
            <w:r w:rsidRPr="00445AD6">
              <w:rPr>
                <w:snapToGrid w:val="0"/>
                <w:sz w:val="20"/>
                <w:lang w:val="fr-FR"/>
              </w:rPr>
              <w:t>426</w:t>
            </w:r>
          </w:p>
        </w:tc>
        <w:tc>
          <w:tcPr>
            <w:tcW w:w="1028" w:type="dxa"/>
            <w:tcBorders>
              <w:top w:val="nil"/>
              <w:bottom w:val="nil"/>
            </w:tcBorders>
          </w:tcPr>
          <w:p w:rsidR="0070553D" w:rsidRPr="00C70121" w:rsidRDefault="0070553D" w:rsidP="00B81C9F">
            <w:pPr>
              <w:spacing w:after="0"/>
              <w:ind w:right="397"/>
              <w:jc w:val="right"/>
              <w:rPr>
                <w:snapToGrid w:val="0"/>
                <w:sz w:val="20"/>
              </w:rPr>
            </w:pPr>
            <w:r w:rsidRPr="00C70121">
              <w:rPr>
                <w:snapToGrid w:val="0"/>
                <w:sz w:val="20"/>
              </w:rPr>
              <w:t>4.7</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lang w:val="fr-FR"/>
              </w:rPr>
            </w:pPr>
            <w:r w:rsidRPr="00445AD6">
              <w:rPr>
                <w:snapToGrid w:val="0"/>
                <w:sz w:val="20"/>
                <w:lang w:val="fr-FR"/>
              </w:rPr>
              <w:t>Khulna</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33.8</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49.6</w:t>
            </w:r>
          </w:p>
        </w:tc>
        <w:tc>
          <w:tcPr>
            <w:tcW w:w="915" w:type="dxa"/>
            <w:tcBorders>
              <w:top w:val="nil"/>
              <w:bottom w:val="nil"/>
            </w:tcBorders>
          </w:tcPr>
          <w:p w:rsidR="0070553D" w:rsidRPr="00445AD6" w:rsidRDefault="0070553D" w:rsidP="003C09F5">
            <w:pPr>
              <w:spacing w:after="0"/>
              <w:ind w:right="227"/>
              <w:jc w:val="right"/>
              <w:rPr>
                <w:snapToGrid w:val="0"/>
                <w:sz w:val="20"/>
                <w:lang w:val="fr-FR"/>
              </w:rPr>
            </w:pPr>
            <w:r w:rsidRPr="00445AD6">
              <w:rPr>
                <w:snapToGrid w:val="0"/>
                <w:sz w:val="20"/>
                <w:lang w:val="fr-FR"/>
              </w:rPr>
              <w:t>11.4</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5.2</w:t>
            </w:r>
          </w:p>
        </w:tc>
        <w:tc>
          <w:tcPr>
            <w:tcW w:w="915" w:type="dxa"/>
            <w:tcBorders>
              <w:top w:val="nil"/>
              <w:bottom w:val="nil"/>
            </w:tcBorders>
          </w:tcPr>
          <w:p w:rsidR="0070553D" w:rsidRPr="00445AD6" w:rsidRDefault="0070553D" w:rsidP="00395796">
            <w:pPr>
              <w:spacing w:after="0"/>
              <w:ind w:right="57"/>
              <w:jc w:val="center"/>
              <w:rPr>
                <w:snapToGrid w:val="0"/>
                <w:sz w:val="20"/>
                <w:lang w:val="fr-FR"/>
              </w:rPr>
            </w:pPr>
            <w:r w:rsidRPr="00445AD6">
              <w:rPr>
                <w:snapToGrid w:val="0"/>
                <w:sz w:val="20"/>
                <w:lang w:val="fr-FR"/>
              </w:rPr>
              <w:t>83.4</w:t>
            </w:r>
          </w:p>
        </w:tc>
        <w:tc>
          <w:tcPr>
            <w:tcW w:w="915" w:type="dxa"/>
            <w:tcBorders>
              <w:top w:val="nil"/>
              <w:bottom w:val="nil"/>
            </w:tcBorders>
          </w:tcPr>
          <w:p w:rsidR="0070553D" w:rsidRPr="00395796" w:rsidRDefault="0070553D" w:rsidP="00395796">
            <w:pPr>
              <w:tabs>
                <w:tab w:val="right" w:pos="537"/>
              </w:tabs>
              <w:spacing w:after="0"/>
              <w:ind w:right="227"/>
              <w:jc w:val="right"/>
              <w:rPr>
                <w:snapToGrid w:val="0"/>
                <w:sz w:val="20"/>
              </w:rPr>
            </w:pPr>
            <w:r w:rsidRPr="00395796">
              <w:rPr>
                <w:snapToGrid w:val="0"/>
                <w:sz w:val="20"/>
              </w:rPr>
              <w:t>16.6</w:t>
            </w:r>
          </w:p>
        </w:tc>
        <w:tc>
          <w:tcPr>
            <w:tcW w:w="1028" w:type="dxa"/>
            <w:tcBorders>
              <w:top w:val="nil"/>
              <w:bottom w:val="nil"/>
            </w:tcBorders>
          </w:tcPr>
          <w:p w:rsidR="0070553D" w:rsidRPr="00445AD6" w:rsidRDefault="0070553D" w:rsidP="00B81C9F">
            <w:pPr>
              <w:spacing w:after="0"/>
              <w:ind w:right="170"/>
              <w:jc w:val="right"/>
              <w:rPr>
                <w:snapToGrid w:val="0"/>
                <w:sz w:val="20"/>
                <w:lang w:val="fr-FR"/>
              </w:rPr>
            </w:pPr>
            <w:r>
              <w:rPr>
                <w:snapToGrid w:val="0"/>
                <w:sz w:val="20"/>
                <w:lang w:val="fr-FR"/>
              </w:rPr>
              <w:t xml:space="preserve">41 </w:t>
            </w:r>
            <w:r w:rsidRPr="00445AD6">
              <w:rPr>
                <w:snapToGrid w:val="0"/>
                <w:sz w:val="20"/>
                <w:lang w:val="fr-FR"/>
              </w:rPr>
              <w:t>474</w:t>
            </w:r>
          </w:p>
        </w:tc>
        <w:tc>
          <w:tcPr>
            <w:tcW w:w="1028" w:type="dxa"/>
            <w:tcBorders>
              <w:top w:val="nil"/>
              <w:bottom w:val="nil"/>
            </w:tcBorders>
          </w:tcPr>
          <w:p w:rsidR="0070553D" w:rsidRPr="00C70121" w:rsidRDefault="0070553D" w:rsidP="00B81C9F">
            <w:pPr>
              <w:spacing w:after="0"/>
              <w:ind w:right="397"/>
              <w:jc w:val="right"/>
              <w:rPr>
                <w:snapToGrid w:val="0"/>
                <w:sz w:val="20"/>
              </w:rPr>
            </w:pPr>
            <w:r w:rsidRPr="00C70121">
              <w:rPr>
                <w:snapToGrid w:val="0"/>
                <w:sz w:val="20"/>
              </w:rPr>
              <w:t>9.5</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lang w:val="fr-FR"/>
              </w:rPr>
            </w:pPr>
            <w:r w:rsidRPr="00445AD6">
              <w:rPr>
                <w:snapToGrid w:val="0"/>
                <w:sz w:val="20"/>
                <w:lang w:val="fr-FR"/>
              </w:rPr>
              <w:t>Barisal</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19.3</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74.1</w:t>
            </w:r>
          </w:p>
        </w:tc>
        <w:tc>
          <w:tcPr>
            <w:tcW w:w="915" w:type="dxa"/>
            <w:tcBorders>
              <w:top w:val="nil"/>
              <w:bottom w:val="nil"/>
            </w:tcBorders>
          </w:tcPr>
          <w:p w:rsidR="0070553D" w:rsidRPr="00445AD6" w:rsidRDefault="0070553D" w:rsidP="003C09F5">
            <w:pPr>
              <w:spacing w:after="0"/>
              <w:ind w:right="227"/>
              <w:jc w:val="right"/>
              <w:rPr>
                <w:snapToGrid w:val="0"/>
                <w:sz w:val="20"/>
                <w:lang w:val="fr-FR"/>
              </w:rPr>
            </w:pPr>
            <w:r w:rsidRPr="00445AD6">
              <w:rPr>
                <w:snapToGrid w:val="0"/>
                <w:sz w:val="20"/>
                <w:lang w:val="fr-FR"/>
              </w:rPr>
              <w:t>4.3</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2.2</w:t>
            </w:r>
          </w:p>
        </w:tc>
        <w:tc>
          <w:tcPr>
            <w:tcW w:w="915" w:type="dxa"/>
            <w:tcBorders>
              <w:top w:val="nil"/>
              <w:bottom w:val="nil"/>
            </w:tcBorders>
          </w:tcPr>
          <w:p w:rsidR="0070553D" w:rsidRPr="00445AD6" w:rsidRDefault="0070553D" w:rsidP="00395796">
            <w:pPr>
              <w:spacing w:after="0"/>
              <w:ind w:right="57"/>
              <w:jc w:val="center"/>
              <w:rPr>
                <w:snapToGrid w:val="0"/>
                <w:sz w:val="20"/>
                <w:lang w:val="fr-FR"/>
              </w:rPr>
            </w:pPr>
            <w:r w:rsidRPr="00445AD6">
              <w:rPr>
                <w:snapToGrid w:val="0"/>
                <w:sz w:val="20"/>
                <w:lang w:val="fr-FR"/>
              </w:rPr>
              <w:t>93.4</w:t>
            </w:r>
          </w:p>
        </w:tc>
        <w:tc>
          <w:tcPr>
            <w:tcW w:w="915" w:type="dxa"/>
            <w:tcBorders>
              <w:top w:val="nil"/>
              <w:bottom w:val="nil"/>
            </w:tcBorders>
          </w:tcPr>
          <w:p w:rsidR="0070553D" w:rsidRPr="00395796" w:rsidRDefault="0070553D" w:rsidP="00395796">
            <w:pPr>
              <w:tabs>
                <w:tab w:val="right" w:pos="537"/>
              </w:tabs>
              <w:spacing w:after="0"/>
              <w:ind w:right="227"/>
              <w:jc w:val="right"/>
              <w:rPr>
                <w:snapToGrid w:val="0"/>
                <w:sz w:val="20"/>
              </w:rPr>
            </w:pPr>
            <w:r w:rsidRPr="00395796">
              <w:rPr>
                <w:snapToGrid w:val="0"/>
                <w:sz w:val="20"/>
              </w:rPr>
              <w:t>6.6</w:t>
            </w:r>
          </w:p>
        </w:tc>
        <w:tc>
          <w:tcPr>
            <w:tcW w:w="1028" w:type="dxa"/>
            <w:tcBorders>
              <w:top w:val="nil"/>
              <w:bottom w:val="nil"/>
            </w:tcBorders>
          </w:tcPr>
          <w:p w:rsidR="0070553D" w:rsidRPr="00445AD6" w:rsidRDefault="0070553D" w:rsidP="00B81C9F">
            <w:pPr>
              <w:spacing w:after="0"/>
              <w:ind w:right="170"/>
              <w:jc w:val="right"/>
              <w:rPr>
                <w:snapToGrid w:val="0"/>
                <w:sz w:val="20"/>
                <w:lang w:val="fr-FR"/>
              </w:rPr>
            </w:pPr>
            <w:r>
              <w:rPr>
                <w:snapToGrid w:val="0"/>
                <w:sz w:val="20"/>
                <w:lang w:val="fr-FR"/>
              </w:rPr>
              <w:t xml:space="preserve">9 </w:t>
            </w:r>
            <w:r w:rsidRPr="00445AD6">
              <w:rPr>
                <w:snapToGrid w:val="0"/>
                <w:sz w:val="20"/>
                <w:lang w:val="fr-FR"/>
              </w:rPr>
              <w:t>771</w:t>
            </w:r>
          </w:p>
        </w:tc>
        <w:tc>
          <w:tcPr>
            <w:tcW w:w="1028" w:type="dxa"/>
            <w:tcBorders>
              <w:top w:val="nil"/>
              <w:bottom w:val="nil"/>
            </w:tcBorders>
          </w:tcPr>
          <w:p w:rsidR="0070553D" w:rsidRPr="00C70121" w:rsidRDefault="0070553D" w:rsidP="00B81C9F">
            <w:pPr>
              <w:spacing w:after="0"/>
              <w:ind w:right="397"/>
              <w:jc w:val="right"/>
              <w:rPr>
                <w:snapToGrid w:val="0"/>
                <w:sz w:val="20"/>
              </w:rPr>
            </w:pPr>
            <w:r w:rsidRPr="00C70121">
              <w:rPr>
                <w:snapToGrid w:val="0"/>
                <w:sz w:val="20"/>
              </w:rPr>
              <w:t>2.2</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lang w:val="fr-FR"/>
              </w:rPr>
            </w:pPr>
            <w:r w:rsidRPr="00445AD6">
              <w:rPr>
                <w:snapToGrid w:val="0"/>
                <w:sz w:val="20"/>
                <w:lang w:val="fr-FR"/>
              </w:rPr>
              <w:t>Sylhet</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26.2</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66.2</w:t>
            </w:r>
          </w:p>
        </w:tc>
        <w:tc>
          <w:tcPr>
            <w:tcW w:w="915" w:type="dxa"/>
            <w:tcBorders>
              <w:top w:val="nil"/>
              <w:bottom w:val="nil"/>
            </w:tcBorders>
          </w:tcPr>
          <w:p w:rsidR="0070553D" w:rsidRPr="00445AD6" w:rsidRDefault="0070553D" w:rsidP="003C09F5">
            <w:pPr>
              <w:spacing w:after="0"/>
              <w:ind w:right="227"/>
              <w:jc w:val="right"/>
              <w:rPr>
                <w:snapToGrid w:val="0"/>
                <w:sz w:val="20"/>
                <w:lang w:val="fr-FR"/>
              </w:rPr>
            </w:pPr>
            <w:r w:rsidRPr="00445AD6">
              <w:rPr>
                <w:snapToGrid w:val="0"/>
                <w:sz w:val="20"/>
                <w:lang w:val="fr-FR"/>
              </w:rPr>
              <w:t>4.2</w:t>
            </w:r>
          </w:p>
        </w:tc>
        <w:tc>
          <w:tcPr>
            <w:tcW w:w="915" w:type="dxa"/>
            <w:tcBorders>
              <w:top w:val="nil"/>
              <w:bottom w:val="nil"/>
            </w:tcBorders>
          </w:tcPr>
          <w:p w:rsidR="0070553D" w:rsidRPr="00445AD6" w:rsidRDefault="0070553D" w:rsidP="00395796">
            <w:pPr>
              <w:spacing w:after="0"/>
              <w:jc w:val="center"/>
              <w:rPr>
                <w:snapToGrid w:val="0"/>
                <w:sz w:val="20"/>
                <w:lang w:val="fr-FR"/>
              </w:rPr>
            </w:pPr>
            <w:r w:rsidRPr="00445AD6">
              <w:rPr>
                <w:snapToGrid w:val="0"/>
                <w:sz w:val="20"/>
                <w:lang w:val="fr-FR"/>
              </w:rPr>
              <w:t>3.4</w:t>
            </w:r>
          </w:p>
        </w:tc>
        <w:tc>
          <w:tcPr>
            <w:tcW w:w="915" w:type="dxa"/>
            <w:tcBorders>
              <w:top w:val="nil"/>
              <w:bottom w:val="nil"/>
            </w:tcBorders>
          </w:tcPr>
          <w:p w:rsidR="0070553D" w:rsidRPr="00445AD6" w:rsidRDefault="0070553D" w:rsidP="00395796">
            <w:pPr>
              <w:spacing w:after="0"/>
              <w:ind w:right="57"/>
              <w:jc w:val="center"/>
              <w:rPr>
                <w:snapToGrid w:val="0"/>
                <w:sz w:val="20"/>
                <w:lang w:val="fr-FR"/>
              </w:rPr>
            </w:pPr>
            <w:r w:rsidRPr="00445AD6">
              <w:rPr>
                <w:snapToGrid w:val="0"/>
                <w:sz w:val="20"/>
                <w:lang w:val="fr-FR"/>
              </w:rPr>
              <w:t>92.4</w:t>
            </w:r>
          </w:p>
        </w:tc>
        <w:tc>
          <w:tcPr>
            <w:tcW w:w="915" w:type="dxa"/>
            <w:tcBorders>
              <w:top w:val="nil"/>
              <w:bottom w:val="nil"/>
            </w:tcBorders>
          </w:tcPr>
          <w:p w:rsidR="0070553D" w:rsidRPr="00395796" w:rsidRDefault="0070553D" w:rsidP="00395796">
            <w:pPr>
              <w:tabs>
                <w:tab w:val="right" w:pos="537"/>
              </w:tabs>
              <w:spacing w:after="0"/>
              <w:ind w:right="227"/>
              <w:jc w:val="right"/>
              <w:rPr>
                <w:snapToGrid w:val="0"/>
                <w:sz w:val="20"/>
              </w:rPr>
            </w:pPr>
            <w:r w:rsidRPr="00395796">
              <w:rPr>
                <w:snapToGrid w:val="0"/>
                <w:sz w:val="20"/>
              </w:rPr>
              <w:t>7.6</w:t>
            </w:r>
          </w:p>
        </w:tc>
        <w:tc>
          <w:tcPr>
            <w:tcW w:w="1028" w:type="dxa"/>
            <w:tcBorders>
              <w:top w:val="nil"/>
              <w:bottom w:val="nil"/>
            </w:tcBorders>
          </w:tcPr>
          <w:p w:rsidR="0070553D" w:rsidRPr="00445AD6" w:rsidRDefault="0070553D" w:rsidP="00B81C9F">
            <w:pPr>
              <w:spacing w:after="0"/>
              <w:ind w:right="170"/>
              <w:jc w:val="right"/>
              <w:rPr>
                <w:snapToGrid w:val="0"/>
                <w:sz w:val="20"/>
                <w:lang w:val="fr-FR"/>
              </w:rPr>
            </w:pPr>
            <w:r w:rsidRPr="00445AD6">
              <w:rPr>
                <w:snapToGrid w:val="0"/>
                <w:sz w:val="20"/>
                <w:lang w:val="fr-FR"/>
              </w:rPr>
              <w:t>13</w:t>
            </w:r>
            <w:r>
              <w:rPr>
                <w:snapToGrid w:val="0"/>
                <w:sz w:val="20"/>
                <w:lang w:val="fr-FR"/>
              </w:rPr>
              <w:t xml:space="preserve"> </w:t>
            </w:r>
            <w:r w:rsidRPr="00445AD6">
              <w:rPr>
                <w:snapToGrid w:val="0"/>
                <w:sz w:val="20"/>
                <w:lang w:val="fr-FR"/>
              </w:rPr>
              <w:t>165</w:t>
            </w:r>
          </w:p>
        </w:tc>
        <w:tc>
          <w:tcPr>
            <w:tcW w:w="1028" w:type="dxa"/>
            <w:tcBorders>
              <w:top w:val="nil"/>
              <w:bottom w:val="nil"/>
            </w:tcBorders>
          </w:tcPr>
          <w:p w:rsidR="0070553D" w:rsidRPr="00C70121" w:rsidRDefault="0070553D" w:rsidP="00B81C9F">
            <w:pPr>
              <w:spacing w:after="0"/>
              <w:ind w:right="397"/>
              <w:jc w:val="right"/>
              <w:rPr>
                <w:snapToGrid w:val="0"/>
                <w:sz w:val="20"/>
              </w:rPr>
            </w:pPr>
            <w:r w:rsidRPr="00C70121">
              <w:rPr>
                <w:snapToGrid w:val="0"/>
                <w:sz w:val="20"/>
              </w:rPr>
              <w:t>3.0</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lang w:val="fr-FR"/>
              </w:rPr>
            </w:pPr>
            <w:r w:rsidRPr="00445AD6">
              <w:rPr>
                <w:snapToGrid w:val="0"/>
                <w:sz w:val="20"/>
                <w:lang w:val="fr-FR"/>
              </w:rPr>
              <w:t>Narayanganj</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33.9</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42.8</w:t>
            </w:r>
          </w:p>
        </w:tc>
        <w:tc>
          <w:tcPr>
            <w:tcW w:w="915" w:type="dxa"/>
            <w:tcBorders>
              <w:top w:val="nil"/>
              <w:bottom w:val="nil"/>
            </w:tcBorders>
          </w:tcPr>
          <w:p w:rsidR="0070553D" w:rsidRPr="00445AD6" w:rsidRDefault="0070553D" w:rsidP="003C09F5">
            <w:pPr>
              <w:spacing w:after="0"/>
              <w:ind w:right="227"/>
              <w:jc w:val="right"/>
              <w:rPr>
                <w:snapToGrid w:val="0"/>
                <w:sz w:val="20"/>
              </w:rPr>
            </w:pPr>
            <w:r w:rsidRPr="00445AD6">
              <w:rPr>
                <w:snapToGrid w:val="0"/>
                <w:sz w:val="20"/>
              </w:rPr>
              <w:t>17.2</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6.1</w:t>
            </w:r>
          </w:p>
        </w:tc>
        <w:tc>
          <w:tcPr>
            <w:tcW w:w="915" w:type="dxa"/>
            <w:tcBorders>
              <w:top w:val="nil"/>
              <w:bottom w:val="nil"/>
            </w:tcBorders>
          </w:tcPr>
          <w:p w:rsidR="0070553D" w:rsidRPr="00445AD6" w:rsidRDefault="0070553D" w:rsidP="00395796">
            <w:pPr>
              <w:spacing w:after="0"/>
              <w:ind w:right="57"/>
              <w:jc w:val="center"/>
              <w:rPr>
                <w:snapToGrid w:val="0"/>
                <w:sz w:val="20"/>
              </w:rPr>
            </w:pPr>
            <w:r w:rsidRPr="00445AD6">
              <w:rPr>
                <w:snapToGrid w:val="0"/>
                <w:sz w:val="20"/>
              </w:rPr>
              <w:t>76.7</w:t>
            </w:r>
          </w:p>
        </w:tc>
        <w:tc>
          <w:tcPr>
            <w:tcW w:w="915" w:type="dxa"/>
            <w:tcBorders>
              <w:top w:val="nil"/>
              <w:bottom w:val="nil"/>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23.3</w:t>
            </w:r>
          </w:p>
        </w:tc>
        <w:tc>
          <w:tcPr>
            <w:tcW w:w="1028" w:type="dxa"/>
            <w:tcBorders>
              <w:top w:val="nil"/>
              <w:bottom w:val="nil"/>
            </w:tcBorders>
          </w:tcPr>
          <w:p w:rsidR="0070553D" w:rsidRPr="00445AD6" w:rsidRDefault="0070553D" w:rsidP="00B81C9F">
            <w:pPr>
              <w:spacing w:after="0"/>
              <w:ind w:right="170"/>
              <w:jc w:val="right"/>
              <w:rPr>
                <w:snapToGrid w:val="0"/>
                <w:sz w:val="20"/>
              </w:rPr>
            </w:pPr>
            <w:r>
              <w:rPr>
                <w:snapToGrid w:val="0"/>
                <w:sz w:val="20"/>
              </w:rPr>
              <w:t xml:space="preserve">8 </w:t>
            </w:r>
            <w:r w:rsidRPr="00445AD6">
              <w:rPr>
                <w:snapToGrid w:val="0"/>
                <w:sz w:val="20"/>
              </w:rPr>
              <w:t>402</w:t>
            </w:r>
          </w:p>
        </w:tc>
        <w:tc>
          <w:tcPr>
            <w:tcW w:w="1028" w:type="dxa"/>
            <w:tcBorders>
              <w:top w:val="nil"/>
              <w:bottom w:val="nil"/>
            </w:tcBorders>
          </w:tcPr>
          <w:p w:rsidR="0070553D" w:rsidRPr="00445AD6" w:rsidRDefault="0070553D" w:rsidP="00B81C9F">
            <w:pPr>
              <w:spacing w:after="0"/>
              <w:ind w:right="397"/>
              <w:jc w:val="right"/>
              <w:rPr>
                <w:snapToGrid w:val="0"/>
                <w:sz w:val="20"/>
              </w:rPr>
            </w:pPr>
            <w:r w:rsidRPr="00445AD6">
              <w:rPr>
                <w:snapToGrid w:val="0"/>
                <w:sz w:val="20"/>
              </w:rPr>
              <w:t>1.9</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rPr>
            </w:pPr>
            <w:r w:rsidRPr="00445AD6">
              <w:rPr>
                <w:snapToGrid w:val="0"/>
                <w:sz w:val="20"/>
              </w:rPr>
              <w:t>Mymensingh</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26.9</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63.3</w:t>
            </w:r>
          </w:p>
        </w:tc>
        <w:tc>
          <w:tcPr>
            <w:tcW w:w="915" w:type="dxa"/>
            <w:tcBorders>
              <w:top w:val="nil"/>
              <w:bottom w:val="nil"/>
            </w:tcBorders>
          </w:tcPr>
          <w:p w:rsidR="0070553D" w:rsidRPr="00445AD6" w:rsidRDefault="0070553D" w:rsidP="003C09F5">
            <w:pPr>
              <w:spacing w:after="0"/>
              <w:ind w:right="227"/>
              <w:jc w:val="right"/>
              <w:rPr>
                <w:snapToGrid w:val="0"/>
                <w:sz w:val="20"/>
              </w:rPr>
            </w:pPr>
            <w:r w:rsidRPr="00445AD6">
              <w:rPr>
                <w:snapToGrid w:val="0"/>
                <w:sz w:val="20"/>
              </w:rPr>
              <w:t>6.1</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3.8</w:t>
            </w:r>
          </w:p>
        </w:tc>
        <w:tc>
          <w:tcPr>
            <w:tcW w:w="915" w:type="dxa"/>
            <w:tcBorders>
              <w:top w:val="nil"/>
              <w:bottom w:val="nil"/>
            </w:tcBorders>
          </w:tcPr>
          <w:p w:rsidR="0070553D" w:rsidRPr="00445AD6" w:rsidRDefault="0070553D" w:rsidP="00395796">
            <w:pPr>
              <w:spacing w:after="0"/>
              <w:ind w:right="57"/>
              <w:jc w:val="center"/>
              <w:rPr>
                <w:snapToGrid w:val="0"/>
                <w:sz w:val="20"/>
              </w:rPr>
            </w:pPr>
            <w:r w:rsidRPr="00445AD6">
              <w:rPr>
                <w:snapToGrid w:val="0"/>
                <w:sz w:val="20"/>
              </w:rPr>
              <w:t>90.1</w:t>
            </w:r>
          </w:p>
        </w:tc>
        <w:tc>
          <w:tcPr>
            <w:tcW w:w="915" w:type="dxa"/>
            <w:tcBorders>
              <w:top w:val="nil"/>
              <w:bottom w:val="nil"/>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9.9</w:t>
            </w:r>
          </w:p>
        </w:tc>
        <w:tc>
          <w:tcPr>
            <w:tcW w:w="1028" w:type="dxa"/>
            <w:tcBorders>
              <w:top w:val="nil"/>
              <w:bottom w:val="nil"/>
            </w:tcBorders>
          </w:tcPr>
          <w:p w:rsidR="0070553D" w:rsidRPr="00445AD6" w:rsidRDefault="0070553D" w:rsidP="00B81C9F">
            <w:pPr>
              <w:spacing w:after="0"/>
              <w:ind w:right="170"/>
              <w:jc w:val="right"/>
              <w:rPr>
                <w:snapToGrid w:val="0"/>
                <w:sz w:val="20"/>
              </w:rPr>
            </w:pPr>
            <w:r>
              <w:rPr>
                <w:snapToGrid w:val="0"/>
                <w:sz w:val="20"/>
              </w:rPr>
              <w:t xml:space="preserve">6 </w:t>
            </w:r>
            <w:r w:rsidRPr="00445AD6">
              <w:rPr>
                <w:snapToGrid w:val="0"/>
                <w:sz w:val="20"/>
              </w:rPr>
              <w:t>715</w:t>
            </w:r>
          </w:p>
        </w:tc>
        <w:tc>
          <w:tcPr>
            <w:tcW w:w="1028" w:type="dxa"/>
            <w:tcBorders>
              <w:top w:val="nil"/>
              <w:bottom w:val="nil"/>
            </w:tcBorders>
          </w:tcPr>
          <w:p w:rsidR="0070553D" w:rsidRPr="00445AD6" w:rsidRDefault="0070553D" w:rsidP="00B81C9F">
            <w:pPr>
              <w:spacing w:after="0"/>
              <w:ind w:right="397"/>
              <w:jc w:val="right"/>
              <w:rPr>
                <w:snapToGrid w:val="0"/>
                <w:sz w:val="20"/>
              </w:rPr>
            </w:pPr>
            <w:r w:rsidRPr="00445AD6">
              <w:rPr>
                <w:snapToGrid w:val="0"/>
                <w:sz w:val="20"/>
              </w:rPr>
              <w:t>1.5</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rPr>
            </w:pPr>
            <w:r w:rsidRPr="00445AD6">
              <w:rPr>
                <w:snapToGrid w:val="0"/>
                <w:sz w:val="20"/>
              </w:rPr>
              <w:t>Comilla</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33.6</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50.0</w:t>
            </w:r>
          </w:p>
        </w:tc>
        <w:tc>
          <w:tcPr>
            <w:tcW w:w="915" w:type="dxa"/>
            <w:tcBorders>
              <w:top w:val="nil"/>
              <w:bottom w:val="nil"/>
            </w:tcBorders>
          </w:tcPr>
          <w:p w:rsidR="0070553D" w:rsidRPr="00445AD6" w:rsidRDefault="0070553D" w:rsidP="003C09F5">
            <w:pPr>
              <w:spacing w:after="0"/>
              <w:ind w:right="227"/>
              <w:jc w:val="right"/>
              <w:rPr>
                <w:snapToGrid w:val="0"/>
                <w:sz w:val="20"/>
              </w:rPr>
            </w:pPr>
            <w:r w:rsidRPr="00445AD6">
              <w:rPr>
                <w:snapToGrid w:val="0"/>
                <w:sz w:val="20"/>
              </w:rPr>
              <w:t>11.2</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5.2</w:t>
            </w:r>
          </w:p>
        </w:tc>
        <w:tc>
          <w:tcPr>
            <w:tcW w:w="915" w:type="dxa"/>
            <w:tcBorders>
              <w:top w:val="nil"/>
              <w:bottom w:val="nil"/>
            </w:tcBorders>
          </w:tcPr>
          <w:p w:rsidR="0070553D" w:rsidRPr="00445AD6" w:rsidRDefault="0070553D" w:rsidP="00395796">
            <w:pPr>
              <w:spacing w:after="0"/>
              <w:ind w:right="57"/>
              <w:jc w:val="center"/>
              <w:rPr>
                <w:snapToGrid w:val="0"/>
                <w:sz w:val="20"/>
              </w:rPr>
            </w:pPr>
            <w:r w:rsidRPr="00445AD6">
              <w:rPr>
                <w:snapToGrid w:val="0"/>
                <w:sz w:val="20"/>
              </w:rPr>
              <w:t>83.6</w:t>
            </w:r>
          </w:p>
        </w:tc>
        <w:tc>
          <w:tcPr>
            <w:tcW w:w="915" w:type="dxa"/>
            <w:tcBorders>
              <w:top w:val="nil"/>
              <w:bottom w:val="nil"/>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16.4</w:t>
            </w:r>
          </w:p>
        </w:tc>
        <w:tc>
          <w:tcPr>
            <w:tcW w:w="1028" w:type="dxa"/>
            <w:tcBorders>
              <w:top w:val="nil"/>
              <w:bottom w:val="nil"/>
            </w:tcBorders>
          </w:tcPr>
          <w:p w:rsidR="0070553D" w:rsidRPr="00445AD6" w:rsidRDefault="0070553D" w:rsidP="00B81C9F">
            <w:pPr>
              <w:spacing w:after="0"/>
              <w:ind w:right="170"/>
              <w:jc w:val="right"/>
              <w:rPr>
                <w:snapToGrid w:val="0"/>
                <w:sz w:val="20"/>
              </w:rPr>
            </w:pPr>
            <w:r>
              <w:rPr>
                <w:snapToGrid w:val="0"/>
                <w:sz w:val="20"/>
              </w:rPr>
              <w:t xml:space="preserve">5 </w:t>
            </w:r>
            <w:r w:rsidRPr="00445AD6">
              <w:rPr>
                <w:snapToGrid w:val="0"/>
                <w:sz w:val="20"/>
              </w:rPr>
              <w:t>044</w:t>
            </w:r>
          </w:p>
        </w:tc>
        <w:tc>
          <w:tcPr>
            <w:tcW w:w="1028" w:type="dxa"/>
            <w:tcBorders>
              <w:top w:val="nil"/>
              <w:bottom w:val="nil"/>
            </w:tcBorders>
          </w:tcPr>
          <w:p w:rsidR="0070553D" w:rsidRPr="00445AD6" w:rsidRDefault="0070553D" w:rsidP="00B81C9F">
            <w:pPr>
              <w:spacing w:after="0"/>
              <w:ind w:right="397"/>
              <w:jc w:val="right"/>
              <w:rPr>
                <w:snapToGrid w:val="0"/>
                <w:sz w:val="20"/>
              </w:rPr>
            </w:pPr>
            <w:r w:rsidRPr="00445AD6">
              <w:rPr>
                <w:snapToGrid w:val="0"/>
                <w:sz w:val="20"/>
              </w:rPr>
              <w:t>1.2</w:t>
            </w:r>
          </w:p>
        </w:tc>
      </w:tr>
      <w:tr w:rsidR="0070553D" w:rsidRPr="00445AD6" w:rsidTr="00B81C9F">
        <w:tblPrEx>
          <w:tblCellMar>
            <w:top w:w="0" w:type="dxa"/>
            <w:bottom w:w="0" w:type="dxa"/>
          </w:tblCellMar>
        </w:tblPrEx>
        <w:trPr>
          <w:jc w:val="center"/>
        </w:trPr>
        <w:tc>
          <w:tcPr>
            <w:tcW w:w="1766" w:type="dxa"/>
            <w:tcBorders>
              <w:top w:val="nil"/>
              <w:bottom w:val="nil"/>
            </w:tcBorders>
          </w:tcPr>
          <w:p w:rsidR="0070553D" w:rsidRPr="00445AD6" w:rsidRDefault="0070553D" w:rsidP="003C09F5">
            <w:pPr>
              <w:spacing w:after="0"/>
              <w:ind w:left="113"/>
              <w:rPr>
                <w:snapToGrid w:val="0"/>
                <w:sz w:val="20"/>
              </w:rPr>
            </w:pPr>
            <w:r w:rsidRPr="00445AD6">
              <w:rPr>
                <w:snapToGrid w:val="0"/>
                <w:sz w:val="20"/>
              </w:rPr>
              <w:t>Rangpur</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24.2</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73.2</w:t>
            </w:r>
          </w:p>
        </w:tc>
        <w:tc>
          <w:tcPr>
            <w:tcW w:w="915" w:type="dxa"/>
            <w:tcBorders>
              <w:top w:val="nil"/>
              <w:bottom w:val="nil"/>
            </w:tcBorders>
          </w:tcPr>
          <w:p w:rsidR="0070553D" w:rsidRPr="00445AD6" w:rsidRDefault="0070553D" w:rsidP="003C09F5">
            <w:pPr>
              <w:spacing w:after="0"/>
              <w:ind w:right="227"/>
              <w:jc w:val="right"/>
              <w:rPr>
                <w:snapToGrid w:val="0"/>
                <w:sz w:val="20"/>
              </w:rPr>
            </w:pPr>
            <w:r w:rsidRPr="00445AD6">
              <w:rPr>
                <w:snapToGrid w:val="0"/>
                <w:sz w:val="20"/>
              </w:rPr>
              <w:t>2.0</w:t>
            </w:r>
          </w:p>
        </w:tc>
        <w:tc>
          <w:tcPr>
            <w:tcW w:w="915" w:type="dxa"/>
            <w:tcBorders>
              <w:top w:val="nil"/>
              <w:bottom w:val="nil"/>
            </w:tcBorders>
          </w:tcPr>
          <w:p w:rsidR="0070553D" w:rsidRPr="00445AD6" w:rsidRDefault="0070553D" w:rsidP="00395796">
            <w:pPr>
              <w:spacing w:after="0"/>
              <w:jc w:val="center"/>
              <w:rPr>
                <w:snapToGrid w:val="0"/>
                <w:sz w:val="20"/>
              </w:rPr>
            </w:pPr>
            <w:r w:rsidRPr="00445AD6">
              <w:rPr>
                <w:snapToGrid w:val="0"/>
                <w:sz w:val="20"/>
              </w:rPr>
              <w:t>0.6</w:t>
            </w:r>
          </w:p>
        </w:tc>
        <w:tc>
          <w:tcPr>
            <w:tcW w:w="915" w:type="dxa"/>
            <w:tcBorders>
              <w:top w:val="nil"/>
              <w:bottom w:val="nil"/>
            </w:tcBorders>
          </w:tcPr>
          <w:p w:rsidR="0070553D" w:rsidRPr="00445AD6" w:rsidRDefault="0070553D" w:rsidP="00395796">
            <w:pPr>
              <w:spacing w:after="0"/>
              <w:ind w:right="57"/>
              <w:jc w:val="center"/>
              <w:rPr>
                <w:snapToGrid w:val="0"/>
                <w:sz w:val="20"/>
              </w:rPr>
            </w:pPr>
            <w:r w:rsidRPr="00445AD6">
              <w:rPr>
                <w:snapToGrid w:val="0"/>
                <w:sz w:val="20"/>
              </w:rPr>
              <w:t>97.3</w:t>
            </w:r>
          </w:p>
        </w:tc>
        <w:tc>
          <w:tcPr>
            <w:tcW w:w="915" w:type="dxa"/>
            <w:tcBorders>
              <w:top w:val="nil"/>
              <w:bottom w:val="nil"/>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2.7</w:t>
            </w:r>
          </w:p>
        </w:tc>
        <w:tc>
          <w:tcPr>
            <w:tcW w:w="1028" w:type="dxa"/>
            <w:tcBorders>
              <w:top w:val="nil"/>
              <w:bottom w:val="nil"/>
            </w:tcBorders>
          </w:tcPr>
          <w:p w:rsidR="0070553D" w:rsidRPr="00445AD6" w:rsidRDefault="0070553D" w:rsidP="00B81C9F">
            <w:pPr>
              <w:spacing w:after="0"/>
              <w:ind w:right="170"/>
              <w:jc w:val="right"/>
              <w:rPr>
                <w:snapToGrid w:val="0"/>
                <w:sz w:val="20"/>
              </w:rPr>
            </w:pPr>
            <w:r>
              <w:rPr>
                <w:snapToGrid w:val="0"/>
                <w:sz w:val="20"/>
              </w:rPr>
              <w:t xml:space="preserve">11 </w:t>
            </w:r>
            <w:r w:rsidRPr="00445AD6">
              <w:rPr>
                <w:snapToGrid w:val="0"/>
                <w:sz w:val="20"/>
              </w:rPr>
              <w:t>490</w:t>
            </w:r>
          </w:p>
        </w:tc>
        <w:tc>
          <w:tcPr>
            <w:tcW w:w="1028" w:type="dxa"/>
            <w:tcBorders>
              <w:top w:val="nil"/>
              <w:bottom w:val="nil"/>
            </w:tcBorders>
          </w:tcPr>
          <w:p w:rsidR="0070553D" w:rsidRPr="00445AD6" w:rsidRDefault="0070553D" w:rsidP="00B81C9F">
            <w:pPr>
              <w:spacing w:after="0"/>
              <w:ind w:right="397"/>
              <w:jc w:val="right"/>
              <w:rPr>
                <w:snapToGrid w:val="0"/>
                <w:sz w:val="20"/>
              </w:rPr>
            </w:pPr>
            <w:r w:rsidRPr="00445AD6">
              <w:rPr>
                <w:snapToGrid w:val="0"/>
                <w:sz w:val="20"/>
              </w:rPr>
              <w:t>2.6</w:t>
            </w:r>
          </w:p>
        </w:tc>
      </w:tr>
      <w:tr w:rsidR="0070553D" w:rsidRPr="00445AD6" w:rsidTr="00B81C9F">
        <w:tblPrEx>
          <w:tblCellMar>
            <w:top w:w="0" w:type="dxa"/>
            <w:bottom w:w="0" w:type="dxa"/>
          </w:tblCellMar>
        </w:tblPrEx>
        <w:trPr>
          <w:jc w:val="center"/>
        </w:trPr>
        <w:tc>
          <w:tcPr>
            <w:tcW w:w="1766" w:type="dxa"/>
            <w:tcBorders>
              <w:top w:val="nil"/>
              <w:bottom w:val="single" w:sz="4" w:space="0" w:color="auto"/>
            </w:tcBorders>
          </w:tcPr>
          <w:p w:rsidR="0070553D" w:rsidRPr="00445AD6" w:rsidRDefault="0070553D" w:rsidP="003C09F5">
            <w:pPr>
              <w:spacing w:after="0"/>
              <w:ind w:left="113"/>
              <w:rPr>
                <w:snapToGrid w:val="0"/>
                <w:sz w:val="20"/>
              </w:rPr>
            </w:pPr>
            <w:r w:rsidRPr="00445AD6">
              <w:rPr>
                <w:snapToGrid w:val="0"/>
                <w:sz w:val="20"/>
              </w:rPr>
              <w:t>Jessore</w:t>
            </w:r>
          </w:p>
        </w:tc>
        <w:tc>
          <w:tcPr>
            <w:tcW w:w="915" w:type="dxa"/>
            <w:tcBorders>
              <w:top w:val="nil"/>
              <w:bottom w:val="single" w:sz="4" w:space="0" w:color="auto"/>
            </w:tcBorders>
          </w:tcPr>
          <w:p w:rsidR="0070553D" w:rsidRPr="00445AD6" w:rsidRDefault="0070553D" w:rsidP="00395796">
            <w:pPr>
              <w:spacing w:after="0"/>
              <w:jc w:val="center"/>
              <w:rPr>
                <w:snapToGrid w:val="0"/>
                <w:sz w:val="20"/>
              </w:rPr>
            </w:pPr>
            <w:r w:rsidRPr="00445AD6">
              <w:rPr>
                <w:snapToGrid w:val="0"/>
                <w:sz w:val="20"/>
              </w:rPr>
              <w:t>33.8</w:t>
            </w:r>
          </w:p>
        </w:tc>
        <w:tc>
          <w:tcPr>
            <w:tcW w:w="915" w:type="dxa"/>
            <w:tcBorders>
              <w:top w:val="nil"/>
              <w:bottom w:val="single" w:sz="4" w:space="0" w:color="auto"/>
            </w:tcBorders>
          </w:tcPr>
          <w:p w:rsidR="0070553D" w:rsidRPr="00445AD6" w:rsidRDefault="0070553D" w:rsidP="00395796">
            <w:pPr>
              <w:spacing w:after="0"/>
              <w:jc w:val="center"/>
              <w:rPr>
                <w:snapToGrid w:val="0"/>
                <w:sz w:val="20"/>
              </w:rPr>
            </w:pPr>
            <w:r w:rsidRPr="00445AD6">
              <w:rPr>
                <w:snapToGrid w:val="0"/>
                <w:sz w:val="20"/>
              </w:rPr>
              <w:t>53.5</w:t>
            </w:r>
          </w:p>
        </w:tc>
        <w:tc>
          <w:tcPr>
            <w:tcW w:w="915" w:type="dxa"/>
            <w:tcBorders>
              <w:top w:val="nil"/>
              <w:bottom w:val="single" w:sz="4" w:space="0" w:color="auto"/>
            </w:tcBorders>
          </w:tcPr>
          <w:p w:rsidR="0070553D" w:rsidRPr="00445AD6" w:rsidRDefault="0070553D" w:rsidP="003C09F5">
            <w:pPr>
              <w:spacing w:after="0"/>
              <w:ind w:right="227"/>
              <w:jc w:val="right"/>
              <w:rPr>
                <w:snapToGrid w:val="0"/>
                <w:sz w:val="20"/>
              </w:rPr>
            </w:pPr>
            <w:r w:rsidRPr="00445AD6">
              <w:rPr>
                <w:snapToGrid w:val="0"/>
                <w:sz w:val="20"/>
              </w:rPr>
              <w:t>8.7</w:t>
            </w:r>
          </w:p>
        </w:tc>
        <w:tc>
          <w:tcPr>
            <w:tcW w:w="915" w:type="dxa"/>
            <w:tcBorders>
              <w:top w:val="nil"/>
              <w:bottom w:val="single" w:sz="4" w:space="0" w:color="auto"/>
            </w:tcBorders>
          </w:tcPr>
          <w:p w:rsidR="0070553D" w:rsidRPr="00445AD6" w:rsidRDefault="0070553D" w:rsidP="00395796">
            <w:pPr>
              <w:spacing w:after="0"/>
              <w:jc w:val="center"/>
              <w:rPr>
                <w:snapToGrid w:val="0"/>
                <w:sz w:val="20"/>
              </w:rPr>
            </w:pPr>
            <w:r w:rsidRPr="00445AD6">
              <w:rPr>
                <w:snapToGrid w:val="0"/>
                <w:sz w:val="20"/>
              </w:rPr>
              <w:t>4.0</w:t>
            </w:r>
          </w:p>
        </w:tc>
        <w:tc>
          <w:tcPr>
            <w:tcW w:w="915" w:type="dxa"/>
            <w:tcBorders>
              <w:top w:val="nil"/>
              <w:bottom w:val="single" w:sz="4" w:space="0" w:color="auto"/>
            </w:tcBorders>
          </w:tcPr>
          <w:p w:rsidR="0070553D" w:rsidRPr="00445AD6" w:rsidRDefault="0070553D" w:rsidP="00395796">
            <w:pPr>
              <w:spacing w:after="0"/>
              <w:ind w:right="57"/>
              <w:jc w:val="center"/>
              <w:rPr>
                <w:snapToGrid w:val="0"/>
                <w:sz w:val="20"/>
              </w:rPr>
            </w:pPr>
            <w:r w:rsidRPr="00445AD6">
              <w:rPr>
                <w:snapToGrid w:val="0"/>
                <w:sz w:val="20"/>
              </w:rPr>
              <w:t>87.3</w:t>
            </w:r>
          </w:p>
        </w:tc>
        <w:tc>
          <w:tcPr>
            <w:tcW w:w="915" w:type="dxa"/>
            <w:tcBorders>
              <w:top w:val="nil"/>
              <w:bottom w:val="single" w:sz="4" w:space="0" w:color="auto"/>
            </w:tcBorders>
          </w:tcPr>
          <w:p w:rsidR="0070553D" w:rsidRPr="00445AD6" w:rsidRDefault="0070553D" w:rsidP="00395796">
            <w:pPr>
              <w:tabs>
                <w:tab w:val="right" w:pos="537"/>
              </w:tabs>
              <w:spacing w:after="0"/>
              <w:ind w:right="227"/>
              <w:jc w:val="right"/>
              <w:rPr>
                <w:snapToGrid w:val="0"/>
                <w:sz w:val="20"/>
              </w:rPr>
            </w:pPr>
            <w:r w:rsidRPr="00445AD6">
              <w:rPr>
                <w:snapToGrid w:val="0"/>
                <w:sz w:val="20"/>
              </w:rPr>
              <w:t>12.7</w:t>
            </w:r>
          </w:p>
        </w:tc>
        <w:tc>
          <w:tcPr>
            <w:tcW w:w="1028" w:type="dxa"/>
            <w:tcBorders>
              <w:top w:val="nil"/>
              <w:bottom w:val="single" w:sz="4" w:space="0" w:color="auto"/>
            </w:tcBorders>
          </w:tcPr>
          <w:p w:rsidR="0070553D" w:rsidRPr="00445AD6" w:rsidRDefault="0070553D" w:rsidP="00B81C9F">
            <w:pPr>
              <w:spacing w:after="0"/>
              <w:ind w:right="170"/>
              <w:jc w:val="right"/>
              <w:rPr>
                <w:snapToGrid w:val="0"/>
                <w:sz w:val="20"/>
              </w:rPr>
            </w:pPr>
            <w:r>
              <w:rPr>
                <w:snapToGrid w:val="0"/>
                <w:sz w:val="20"/>
              </w:rPr>
              <w:t xml:space="preserve">8 </w:t>
            </w:r>
            <w:r w:rsidRPr="00445AD6">
              <w:rPr>
                <w:snapToGrid w:val="0"/>
                <w:sz w:val="20"/>
              </w:rPr>
              <w:t>270</w:t>
            </w:r>
          </w:p>
        </w:tc>
        <w:tc>
          <w:tcPr>
            <w:tcW w:w="1028" w:type="dxa"/>
            <w:tcBorders>
              <w:top w:val="nil"/>
              <w:bottom w:val="single" w:sz="4" w:space="0" w:color="auto"/>
            </w:tcBorders>
          </w:tcPr>
          <w:p w:rsidR="0070553D" w:rsidRPr="00445AD6" w:rsidRDefault="0070553D" w:rsidP="00B81C9F">
            <w:pPr>
              <w:spacing w:after="0"/>
              <w:ind w:right="397"/>
              <w:jc w:val="right"/>
              <w:rPr>
                <w:snapToGrid w:val="0"/>
                <w:sz w:val="20"/>
              </w:rPr>
            </w:pPr>
            <w:r w:rsidRPr="00445AD6">
              <w:rPr>
                <w:snapToGrid w:val="0"/>
                <w:sz w:val="20"/>
              </w:rPr>
              <w:t>1.9</w:t>
            </w:r>
          </w:p>
        </w:tc>
      </w:tr>
      <w:tr w:rsidR="0070553D" w:rsidRPr="00445AD6" w:rsidTr="00B81C9F">
        <w:tblPrEx>
          <w:tblCellMar>
            <w:top w:w="0" w:type="dxa"/>
            <w:bottom w:w="0" w:type="dxa"/>
          </w:tblCellMar>
        </w:tblPrEx>
        <w:trPr>
          <w:jc w:val="center"/>
        </w:trPr>
        <w:tc>
          <w:tcPr>
            <w:tcW w:w="1766" w:type="dxa"/>
            <w:tcBorders>
              <w:top w:val="single" w:sz="4" w:space="0" w:color="auto"/>
            </w:tcBorders>
          </w:tcPr>
          <w:p w:rsidR="0070553D" w:rsidRPr="00445AD6" w:rsidRDefault="00115A06" w:rsidP="003C09F5">
            <w:pPr>
              <w:tabs>
                <w:tab w:val="left" w:pos="285"/>
              </w:tabs>
              <w:spacing w:after="0"/>
              <w:ind w:left="113"/>
              <w:rPr>
                <w:snapToGrid w:val="0"/>
                <w:sz w:val="20"/>
              </w:rPr>
            </w:pPr>
            <w:r>
              <w:rPr>
                <w:snapToGrid w:val="0"/>
                <w:sz w:val="20"/>
              </w:rPr>
              <w:tab/>
            </w:r>
            <w:r w:rsidR="00C82284">
              <w:rPr>
                <w:snapToGrid w:val="0"/>
                <w:sz w:val="20"/>
              </w:rPr>
              <w:t>Total n</w:t>
            </w:r>
            <w:r w:rsidR="0070553D" w:rsidRPr="00445AD6">
              <w:rPr>
                <w:snapToGrid w:val="0"/>
                <w:sz w:val="20"/>
              </w:rPr>
              <w:t>umber</w:t>
            </w:r>
            <w:r>
              <w:rPr>
                <w:snapToGrid w:val="0"/>
                <w:sz w:val="20"/>
              </w:rPr>
              <w:br/>
            </w:r>
            <w:r>
              <w:rPr>
                <w:snapToGrid w:val="0"/>
                <w:sz w:val="20"/>
              </w:rPr>
              <w:tab/>
            </w:r>
            <w:r w:rsidR="0070553D" w:rsidRPr="00445AD6">
              <w:rPr>
                <w:snapToGrid w:val="0"/>
                <w:sz w:val="20"/>
              </w:rPr>
              <w:t>(%)</w:t>
            </w:r>
          </w:p>
        </w:tc>
        <w:tc>
          <w:tcPr>
            <w:tcW w:w="915" w:type="dxa"/>
            <w:tcBorders>
              <w:top w:val="single" w:sz="4" w:space="0" w:color="auto"/>
            </w:tcBorders>
          </w:tcPr>
          <w:p w:rsidR="0070553D" w:rsidRPr="00445AD6" w:rsidRDefault="0070553D" w:rsidP="00395796">
            <w:pPr>
              <w:spacing w:after="0"/>
              <w:jc w:val="center"/>
              <w:rPr>
                <w:snapToGrid w:val="0"/>
                <w:sz w:val="20"/>
              </w:rPr>
            </w:pPr>
            <w:r>
              <w:rPr>
                <w:snapToGrid w:val="0"/>
                <w:sz w:val="20"/>
              </w:rPr>
              <w:t xml:space="preserve">137 </w:t>
            </w:r>
            <w:r w:rsidRPr="00445AD6">
              <w:rPr>
                <w:snapToGrid w:val="0"/>
                <w:sz w:val="20"/>
              </w:rPr>
              <w:t>110</w:t>
            </w:r>
            <w:r w:rsidR="00F95529">
              <w:rPr>
                <w:snapToGrid w:val="0"/>
                <w:sz w:val="20"/>
              </w:rPr>
              <w:t xml:space="preserve"> </w:t>
            </w:r>
            <w:r w:rsidRPr="00445AD6">
              <w:rPr>
                <w:snapToGrid w:val="0"/>
                <w:sz w:val="20"/>
              </w:rPr>
              <w:t>(31.9)</w:t>
            </w:r>
          </w:p>
        </w:tc>
        <w:tc>
          <w:tcPr>
            <w:tcW w:w="915" w:type="dxa"/>
            <w:tcBorders>
              <w:top w:val="single" w:sz="4" w:space="0" w:color="auto"/>
            </w:tcBorders>
          </w:tcPr>
          <w:p w:rsidR="0070553D" w:rsidRPr="00445AD6" w:rsidRDefault="0070553D" w:rsidP="00395796">
            <w:pPr>
              <w:spacing w:after="0"/>
              <w:jc w:val="center"/>
              <w:rPr>
                <w:snapToGrid w:val="0"/>
                <w:sz w:val="20"/>
              </w:rPr>
            </w:pPr>
            <w:r>
              <w:rPr>
                <w:snapToGrid w:val="0"/>
                <w:sz w:val="20"/>
              </w:rPr>
              <w:t xml:space="preserve">200 </w:t>
            </w:r>
            <w:r w:rsidRPr="00445AD6">
              <w:rPr>
                <w:snapToGrid w:val="0"/>
                <w:sz w:val="20"/>
              </w:rPr>
              <w:t>723</w:t>
            </w:r>
            <w:r w:rsidR="00F95529">
              <w:rPr>
                <w:snapToGrid w:val="0"/>
                <w:sz w:val="20"/>
              </w:rPr>
              <w:t xml:space="preserve"> </w:t>
            </w:r>
            <w:r w:rsidRPr="00445AD6">
              <w:rPr>
                <w:snapToGrid w:val="0"/>
                <w:sz w:val="20"/>
              </w:rPr>
              <w:t>(46.7)</w:t>
            </w:r>
          </w:p>
        </w:tc>
        <w:tc>
          <w:tcPr>
            <w:tcW w:w="915" w:type="dxa"/>
            <w:tcBorders>
              <w:top w:val="single" w:sz="4" w:space="0" w:color="auto"/>
            </w:tcBorders>
          </w:tcPr>
          <w:p w:rsidR="0070553D" w:rsidRPr="00445AD6" w:rsidRDefault="0070553D" w:rsidP="00395796">
            <w:pPr>
              <w:spacing w:after="0"/>
              <w:jc w:val="center"/>
              <w:rPr>
                <w:snapToGrid w:val="0"/>
                <w:sz w:val="20"/>
              </w:rPr>
            </w:pPr>
            <w:r>
              <w:rPr>
                <w:snapToGrid w:val="0"/>
                <w:sz w:val="20"/>
              </w:rPr>
              <w:t xml:space="preserve">63 </w:t>
            </w:r>
            <w:r w:rsidRPr="00445AD6">
              <w:rPr>
                <w:snapToGrid w:val="0"/>
                <w:sz w:val="20"/>
              </w:rPr>
              <w:t>612</w:t>
            </w:r>
            <w:r w:rsidR="00395796">
              <w:rPr>
                <w:snapToGrid w:val="0"/>
                <w:sz w:val="20"/>
              </w:rPr>
              <w:t xml:space="preserve"> </w:t>
            </w:r>
            <w:r w:rsidRPr="00445AD6">
              <w:rPr>
                <w:snapToGrid w:val="0"/>
                <w:sz w:val="20"/>
              </w:rPr>
              <w:t>(14.8)</w:t>
            </w:r>
          </w:p>
        </w:tc>
        <w:tc>
          <w:tcPr>
            <w:tcW w:w="915" w:type="dxa"/>
            <w:tcBorders>
              <w:top w:val="single" w:sz="4" w:space="0" w:color="auto"/>
            </w:tcBorders>
          </w:tcPr>
          <w:p w:rsidR="0070553D" w:rsidRPr="00445AD6" w:rsidRDefault="0070553D" w:rsidP="00395796">
            <w:pPr>
              <w:spacing w:after="0"/>
              <w:jc w:val="center"/>
              <w:rPr>
                <w:snapToGrid w:val="0"/>
                <w:sz w:val="20"/>
              </w:rPr>
            </w:pPr>
            <w:r>
              <w:rPr>
                <w:snapToGrid w:val="0"/>
                <w:sz w:val="20"/>
              </w:rPr>
              <w:t xml:space="preserve">28 </w:t>
            </w:r>
            <w:r w:rsidRPr="00445AD6">
              <w:rPr>
                <w:snapToGrid w:val="0"/>
                <w:sz w:val="20"/>
              </w:rPr>
              <w:t>368</w:t>
            </w:r>
            <w:r w:rsidR="00395796">
              <w:rPr>
                <w:snapToGrid w:val="0"/>
                <w:sz w:val="20"/>
              </w:rPr>
              <w:t xml:space="preserve"> </w:t>
            </w:r>
            <w:r w:rsidRPr="00445AD6">
              <w:rPr>
                <w:snapToGrid w:val="0"/>
                <w:sz w:val="20"/>
              </w:rPr>
              <w:t>(6.6)</w:t>
            </w:r>
          </w:p>
        </w:tc>
        <w:tc>
          <w:tcPr>
            <w:tcW w:w="915" w:type="dxa"/>
            <w:tcBorders>
              <w:top w:val="single" w:sz="4" w:space="0" w:color="auto"/>
            </w:tcBorders>
          </w:tcPr>
          <w:p w:rsidR="0070553D" w:rsidRPr="00445AD6" w:rsidRDefault="0070553D" w:rsidP="00A21543">
            <w:pPr>
              <w:spacing w:after="0"/>
              <w:ind w:right="57"/>
              <w:jc w:val="center"/>
              <w:rPr>
                <w:snapToGrid w:val="0"/>
                <w:sz w:val="20"/>
              </w:rPr>
            </w:pPr>
            <w:r w:rsidRPr="00445AD6">
              <w:rPr>
                <w:snapToGrid w:val="0"/>
                <w:sz w:val="20"/>
              </w:rPr>
              <w:t>3</w:t>
            </w:r>
            <w:r>
              <w:rPr>
                <w:snapToGrid w:val="0"/>
                <w:sz w:val="20"/>
              </w:rPr>
              <w:t xml:space="preserve">37 </w:t>
            </w:r>
            <w:r w:rsidRPr="00445AD6">
              <w:rPr>
                <w:snapToGrid w:val="0"/>
                <w:sz w:val="20"/>
              </w:rPr>
              <w:t>833</w:t>
            </w:r>
            <w:r w:rsidR="00395796">
              <w:rPr>
                <w:snapToGrid w:val="0"/>
                <w:sz w:val="20"/>
              </w:rPr>
              <w:t xml:space="preserve"> </w:t>
            </w:r>
            <w:r w:rsidRPr="00445AD6">
              <w:rPr>
                <w:snapToGrid w:val="0"/>
                <w:sz w:val="20"/>
              </w:rPr>
              <w:t>(78.6)</w:t>
            </w:r>
          </w:p>
        </w:tc>
        <w:tc>
          <w:tcPr>
            <w:tcW w:w="915" w:type="dxa"/>
            <w:tcBorders>
              <w:top w:val="single" w:sz="4" w:space="0" w:color="auto"/>
            </w:tcBorders>
          </w:tcPr>
          <w:p w:rsidR="0070553D" w:rsidRPr="00445AD6" w:rsidRDefault="0070553D" w:rsidP="00A21543">
            <w:pPr>
              <w:tabs>
                <w:tab w:val="right" w:pos="537"/>
              </w:tabs>
              <w:spacing w:after="0"/>
              <w:ind w:right="227"/>
              <w:jc w:val="right"/>
              <w:rPr>
                <w:snapToGrid w:val="0"/>
                <w:sz w:val="20"/>
              </w:rPr>
            </w:pPr>
            <w:r>
              <w:rPr>
                <w:snapToGrid w:val="0"/>
                <w:sz w:val="20"/>
              </w:rPr>
              <w:t xml:space="preserve">91 </w:t>
            </w:r>
            <w:r w:rsidRPr="00445AD6">
              <w:rPr>
                <w:snapToGrid w:val="0"/>
                <w:sz w:val="20"/>
              </w:rPr>
              <w:t>980</w:t>
            </w:r>
            <w:r w:rsidR="00395796">
              <w:rPr>
                <w:snapToGrid w:val="0"/>
                <w:sz w:val="20"/>
              </w:rPr>
              <w:t xml:space="preserve"> </w:t>
            </w:r>
            <w:r w:rsidRPr="00445AD6">
              <w:rPr>
                <w:snapToGrid w:val="0"/>
                <w:sz w:val="20"/>
              </w:rPr>
              <w:t>(21.4)</w:t>
            </w:r>
          </w:p>
        </w:tc>
        <w:tc>
          <w:tcPr>
            <w:tcW w:w="1028" w:type="dxa"/>
            <w:tcBorders>
              <w:top w:val="single" w:sz="4" w:space="0" w:color="auto"/>
            </w:tcBorders>
          </w:tcPr>
          <w:p w:rsidR="0070553D" w:rsidRPr="00445AD6" w:rsidRDefault="0070553D" w:rsidP="00B81C9F">
            <w:pPr>
              <w:spacing w:after="0"/>
              <w:ind w:right="170"/>
              <w:jc w:val="right"/>
              <w:rPr>
                <w:snapToGrid w:val="0"/>
                <w:sz w:val="20"/>
              </w:rPr>
            </w:pPr>
            <w:r>
              <w:rPr>
                <w:snapToGrid w:val="0"/>
                <w:sz w:val="20"/>
              </w:rPr>
              <w:t xml:space="preserve">429 </w:t>
            </w:r>
            <w:r w:rsidRPr="00445AD6">
              <w:rPr>
                <w:snapToGrid w:val="0"/>
                <w:sz w:val="20"/>
              </w:rPr>
              <w:t>813</w:t>
            </w:r>
            <w:r w:rsidR="00395796">
              <w:rPr>
                <w:snapToGrid w:val="0"/>
                <w:sz w:val="20"/>
              </w:rPr>
              <w:br/>
            </w:r>
            <w:r w:rsidRPr="00445AD6">
              <w:rPr>
                <w:snapToGrid w:val="0"/>
                <w:sz w:val="20"/>
              </w:rPr>
              <w:t>(100)</w:t>
            </w:r>
          </w:p>
        </w:tc>
        <w:tc>
          <w:tcPr>
            <w:tcW w:w="1028" w:type="dxa"/>
            <w:tcBorders>
              <w:top w:val="single" w:sz="4" w:space="0" w:color="auto"/>
            </w:tcBorders>
          </w:tcPr>
          <w:p w:rsidR="0070553D" w:rsidRPr="00445AD6" w:rsidRDefault="0070553D" w:rsidP="00B81C9F">
            <w:pPr>
              <w:spacing w:after="0"/>
              <w:ind w:right="397"/>
              <w:jc w:val="right"/>
              <w:rPr>
                <w:snapToGrid w:val="0"/>
                <w:sz w:val="20"/>
              </w:rPr>
            </w:pPr>
            <w:r>
              <w:rPr>
                <w:snapToGrid w:val="0"/>
                <w:sz w:val="20"/>
              </w:rPr>
              <w:t>100</w:t>
            </w:r>
          </w:p>
        </w:tc>
      </w:tr>
    </w:tbl>
    <w:p w:rsidR="0070553D" w:rsidRPr="002D0A70" w:rsidRDefault="0070553D" w:rsidP="0070553D">
      <w:pPr>
        <w:adjustRightInd w:val="0"/>
        <w:snapToGrid w:val="0"/>
        <w:spacing w:before="240"/>
        <w:rPr>
          <w:snapToGrid w:val="0"/>
        </w:rPr>
      </w:pPr>
      <w:r>
        <w:rPr>
          <w:i/>
          <w:snapToGrid w:val="0"/>
        </w:rPr>
        <w:tab/>
      </w:r>
      <w:r w:rsidRPr="00666368">
        <w:rPr>
          <w:i/>
          <w:snapToGrid w:val="0"/>
        </w:rPr>
        <w:t>Source</w:t>
      </w:r>
      <w:r w:rsidRPr="002D0A70">
        <w:rPr>
          <w:snapToGrid w:val="0"/>
        </w:rPr>
        <w:t>:</w:t>
      </w:r>
      <w:r w:rsidR="001F6A4E">
        <w:rPr>
          <w:snapToGrid w:val="0"/>
        </w:rPr>
        <w:t xml:space="preserve"> </w:t>
      </w:r>
      <w:r w:rsidRPr="002D0A70">
        <w:rPr>
          <w:snapToGrid w:val="0"/>
        </w:rPr>
        <w:t>BIDS, 2004</w:t>
      </w:r>
      <w:r>
        <w:rPr>
          <w:snapToGrid w:val="0"/>
        </w:rPr>
        <w:t>.</w:t>
      </w:r>
    </w:p>
    <w:p w:rsidR="0070553D" w:rsidRPr="002D0A70" w:rsidRDefault="0070553D" w:rsidP="0070553D">
      <w:pPr>
        <w:rPr>
          <w:b/>
          <w:snapToGrid w:val="0"/>
        </w:rPr>
      </w:pPr>
      <w:r>
        <w:rPr>
          <w:snapToGrid w:val="0"/>
        </w:rPr>
        <w:t>439.</w:t>
      </w:r>
      <w:r>
        <w:rPr>
          <w:snapToGrid w:val="0"/>
        </w:rPr>
        <w:tab/>
      </w:r>
      <w:r w:rsidRPr="002D0A70">
        <w:rPr>
          <w:snapToGrid w:val="0"/>
        </w:rPr>
        <w:t>The State Party is duly concerned about the magnitude, extent and vulnerability of the street children, and, therefore in association with NGOs and different development partners is undertaking programmes</w:t>
      </w:r>
      <w:r>
        <w:rPr>
          <w:snapToGrid w:val="0"/>
        </w:rPr>
        <w:t xml:space="preserve">. </w:t>
      </w:r>
      <w:r w:rsidRPr="002D0A70">
        <w:rPr>
          <w:snapToGrid w:val="0"/>
        </w:rPr>
        <w:t xml:space="preserve">BEHTRUC, ILO-IPEC and TBP projects are some of the examples. Several NGOs are also implementing various projects to address the issues of street children both jointly with the Government and individually. </w:t>
      </w:r>
    </w:p>
    <w:p w:rsidR="0070553D" w:rsidRPr="002D0A70" w:rsidRDefault="0070553D" w:rsidP="0070553D">
      <w:pPr>
        <w:pStyle w:val="Heading1"/>
        <w:ind w:left="2155" w:hanging="567"/>
        <w:jc w:val="left"/>
        <w:rPr>
          <w:snapToGrid w:val="0"/>
        </w:rPr>
      </w:pPr>
      <w:r w:rsidRPr="002D0A70">
        <w:rPr>
          <w:snapToGrid w:val="0"/>
        </w:rPr>
        <w:t>IX</w:t>
      </w:r>
      <w:r>
        <w:rPr>
          <w:snapToGrid w:val="0"/>
        </w:rPr>
        <w:t>.</w:t>
      </w:r>
      <w:r>
        <w:rPr>
          <w:snapToGrid w:val="0"/>
        </w:rPr>
        <w:tab/>
      </w:r>
      <w:r w:rsidRPr="002D0A70">
        <w:rPr>
          <w:snapToGrid w:val="0"/>
        </w:rPr>
        <w:t xml:space="preserve">OPTIONAL PROTOCOLS TO THE CONVENTION </w:t>
      </w:r>
      <w:r>
        <w:rPr>
          <w:snapToGrid w:val="0"/>
        </w:rPr>
        <w:br/>
      </w:r>
      <w:r w:rsidRPr="002D0A70">
        <w:rPr>
          <w:snapToGrid w:val="0"/>
        </w:rPr>
        <w:t>ON THE RIGHTS OF THE CHILD</w:t>
      </w:r>
    </w:p>
    <w:p w:rsidR="0070553D" w:rsidRPr="002D0A70" w:rsidRDefault="0070553D" w:rsidP="0070553D">
      <w:pPr>
        <w:pStyle w:val="Heading2"/>
        <w:rPr>
          <w:snapToGrid w:val="0"/>
          <w:lang w:val="en-US"/>
        </w:rPr>
      </w:pPr>
      <w:r>
        <w:rPr>
          <w:snapToGrid w:val="0"/>
          <w:lang w:val="en-US"/>
        </w:rPr>
        <w:t xml:space="preserve">A.  </w:t>
      </w:r>
      <w:r w:rsidRPr="002D0A70">
        <w:rPr>
          <w:snapToGrid w:val="0"/>
          <w:lang w:val="en-US"/>
        </w:rPr>
        <w:t>Introduction</w:t>
      </w:r>
    </w:p>
    <w:p w:rsidR="0070553D" w:rsidRPr="002D0A70" w:rsidRDefault="0070553D" w:rsidP="0070553D">
      <w:pPr>
        <w:rPr>
          <w:snapToGrid w:val="0"/>
          <w:lang w:val="en-US"/>
        </w:rPr>
      </w:pPr>
      <w:r>
        <w:rPr>
          <w:snapToGrid w:val="0"/>
          <w:lang w:val="en-US"/>
        </w:rPr>
        <w:t>440.</w:t>
      </w:r>
      <w:r>
        <w:rPr>
          <w:snapToGrid w:val="0"/>
          <w:lang w:val="en-US"/>
        </w:rPr>
        <w:tab/>
      </w:r>
      <w:r w:rsidRPr="002D0A70">
        <w:rPr>
          <w:snapToGrid w:val="0"/>
          <w:lang w:val="en-US"/>
        </w:rPr>
        <w:t>The Ministry of Women and Children’s Affairs (</w:t>
      </w:r>
      <w:r w:rsidR="003F56BB">
        <w:rPr>
          <w:snapToGrid w:val="0"/>
          <w:lang w:val="en-US"/>
        </w:rPr>
        <w:t>MoWCA</w:t>
      </w:r>
      <w:r w:rsidRPr="002D0A70">
        <w:rPr>
          <w:snapToGrid w:val="0"/>
          <w:lang w:val="en-US"/>
        </w:rPr>
        <w:t xml:space="preserve">) is the focal point and is responsible for coordinating implementation of the </w:t>
      </w:r>
      <w:r w:rsidRPr="002D0A70">
        <w:rPr>
          <w:snapToGrid w:val="0"/>
        </w:rPr>
        <w:t>Protocol</w:t>
      </w:r>
      <w:r w:rsidRPr="002D0A70">
        <w:rPr>
          <w:snapToGrid w:val="0"/>
          <w:lang w:val="en-US"/>
        </w:rPr>
        <w:t xml:space="preserve"> both between different ministries</w:t>
      </w:r>
      <w:r>
        <w:rPr>
          <w:snapToGrid w:val="0"/>
          <w:lang w:val="en-US"/>
        </w:rPr>
        <w:t xml:space="preserve"> </w:t>
      </w:r>
      <w:r w:rsidRPr="00421128">
        <w:rPr>
          <w:snapToGrid w:val="0"/>
          <w:lang w:val="en-US"/>
        </w:rPr>
        <w:t>and at the national and sub-national levels.</w:t>
      </w:r>
    </w:p>
    <w:p w:rsidR="0070553D" w:rsidRPr="002D0A70" w:rsidRDefault="0070553D" w:rsidP="0070553D">
      <w:pPr>
        <w:rPr>
          <w:snapToGrid w:val="0"/>
          <w:lang w:val="en-US"/>
        </w:rPr>
      </w:pPr>
      <w:r>
        <w:rPr>
          <w:snapToGrid w:val="0"/>
          <w:lang w:val="en-US"/>
        </w:rPr>
        <w:t>441.</w:t>
      </w:r>
      <w:r>
        <w:rPr>
          <w:snapToGrid w:val="0"/>
          <w:lang w:val="en-US"/>
        </w:rPr>
        <w:tab/>
      </w:r>
      <w:r w:rsidRPr="002D0A70">
        <w:rPr>
          <w:snapToGrid w:val="0"/>
          <w:lang w:val="en-US"/>
        </w:rPr>
        <w:t>The other line ministries that are extending support and bearing responsibility for achieving the commitments made under this protocol are the Ministry of Foreign Affairs,</w:t>
      </w:r>
      <w:r>
        <w:rPr>
          <w:snapToGrid w:val="0"/>
          <w:lang w:val="en-US"/>
        </w:rPr>
        <w:t xml:space="preserve"> </w:t>
      </w:r>
      <w:r w:rsidRPr="002D0A70">
        <w:rPr>
          <w:snapToGrid w:val="0"/>
          <w:lang w:val="en-US"/>
        </w:rPr>
        <w:t>Ministry of Health and Family Welfare, Ministry of Social welfare, Ministry of Home Affairs, Ministry of Law, Justice and Parliamentary Affairs. The Ministry of Home Affairs is playing an</w:t>
      </w:r>
      <w:r>
        <w:rPr>
          <w:snapToGrid w:val="0"/>
          <w:lang w:val="en-US"/>
        </w:rPr>
        <w:t xml:space="preserve"> </w:t>
      </w:r>
      <w:r w:rsidRPr="002D0A70">
        <w:rPr>
          <w:snapToGrid w:val="0"/>
          <w:lang w:val="en-US"/>
        </w:rPr>
        <w:t>active role in the rescue and repatriation of trafficked victims in collaboration with the</w:t>
      </w:r>
      <w:r>
        <w:rPr>
          <w:snapToGrid w:val="0"/>
          <w:lang w:val="en-US"/>
        </w:rPr>
        <w:t xml:space="preserve"> </w:t>
      </w:r>
      <w:r w:rsidRPr="002D0A70">
        <w:rPr>
          <w:snapToGrid w:val="0"/>
          <w:lang w:val="en-US"/>
        </w:rPr>
        <w:t>authorities of the receiving countries, while the Ministry of Social Welfare provides care, protection and reintegration of children that are at risk and vulnerable</w:t>
      </w:r>
      <w:r>
        <w:rPr>
          <w:snapToGrid w:val="0"/>
          <w:lang w:val="en-US"/>
        </w:rPr>
        <w:t xml:space="preserve">. </w:t>
      </w:r>
      <w:r w:rsidRPr="002D0A70">
        <w:rPr>
          <w:snapToGrid w:val="0"/>
          <w:lang w:val="en-US"/>
        </w:rPr>
        <w:t>There is an Implementation and Monitoring Committee for the NPA against the Sexual Abuse and Exploitation of Children including Trafficking (SAECT) supported by a number of sub-working groups for coordinating the implementation of the NPA SAECT in association with NGOs and civil society representatives.</w:t>
      </w:r>
    </w:p>
    <w:p w:rsidR="0070553D" w:rsidRPr="002D0A70" w:rsidRDefault="0070553D" w:rsidP="0070553D">
      <w:pPr>
        <w:rPr>
          <w:b/>
          <w:bCs/>
          <w:snapToGrid w:val="0"/>
          <w:lang w:val="en-US"/>
        </w:rPr>
      </w:pPr>
      <w:r>
        <w:rPr>
          <w:snapToGrid w:val="0"/>
          <w:lang w:val="en-US"/>
        </w:rPr>
        <w:t>442.</w:t>
      </w:r>
      <w:r>
        <w:rPr>
          <w:snapToGrid w:val="0"/>
          <w:lang w:val="en-US"/>
        </w:rPr>
        <w:tab/>
      </w:r>
      <w:r w:rsidRPr="002D0A70">
        <w:rPr>
          <w:snapToGrid w:val="0"/>
          <w:lang w:val="en-US"/>
        </w:rPr>
        <w:t xml:space="preserve">The Shishu Academy (Academy for Children), an implementation wing of </w:t>
      </w:r>
      <w:r w:rsidR="003F56BB">
        <w:rPr>
          <w:snapToGrid w:val="0"/>
          <w:lang w:val="en-US"/>
        </w:rPr>
        <w:t>MoWCA</w:t>
      </w:r>
      <w:r w:rsidRPr="002D0A70">
        <w:rPr>
          <w:snapToGrid w:val="0"/>
          <w:lang w:val="en-US"/>
        </w:rPr>
        <w:t xml:space="preserve">, is coordinating with the public and civil society with a mandate to implement the CRC and its Optional Protocols through its cultural/extra curricular activities. A large number national and international NGOs are coordinating with the Government by </w:t>
      </w:r>
      <w:r w:rsidRPr="002D0A70">
        <w:rPr>
          <w:snapToGrid w:val="0"/>
        </w:rPr>
        <w:t>delivering</w:t>
      </w:r>
      <w:r w:rsidRPr="002D0A70">
        <w:rPr>
          <w:snapToGrid w:val="0"/>
          <w:lang w:val="en-US"/>
        </w:rPr>
        <w:t xml:space="preserve"> various services such as health, non-formal education, income-generating activities, creation of livelihood skills, awareness raising, networking, policy advocacy and so on.</w:t>
      </w:r>
    </w:p>
    <w:p w:rsidR="0070553D" w:rsidRPr="002D0A70" w:rsidRDefault="0070553D" w:rsidP="0070553D">
      <w:pPr>
        <w:pStyle w:val="Heading2"/>
        <w:rPr>
          <w:snapToGrid w:val="0"/>
        </w:rPr>
      </w:pPr>
      <w:r>
        <w:rPr>
          <w:snapToGrid w:val="0"/>
        </w:rPr>
        <w:t xml:space="preserve">B.  </w:t>
      </w:r>
      <w:r w:rsidRPr="002D0A70">
        <w:rPr>
          <w:snapToGrid w:val="0"/>
        </w:rPr>
        <w:t>Involvement of children in armed conflict</w:t>
      </w:r>
    </w:p>
    <w:p w:rsidR="0070553D" w:rsidRPr="002D0A70" w:rsidRDefault="0070553D" w:rsidP="0070553D">
      <w:pPr>
        <w:rPr>
          <w:b/>
          <w:snapToGrid w:val="0"/>
        </w:rPr>
      </w:pPr>
      <w:r>
        <w:rPr>
          <w:snapToGrid w:val="0"/>
          <w:lang w:val="en-US"/>
        </w:rPr>
        <w:t>443.</w:t>
      </w:r>
      <w:r>
        <w:rPr>
          <w:snapToGrid w:val="0"/>
          <w:lang w:val="en-US"/>
        </w:rPr>
        <w:tab/>
      </w:r>
      <w:r w:rsidRPr="002D0A70">
        <w:rPr>
          <w:snapToGrid w:val="0"/>
          <w:lang w:val="en-US"/>
        </w:rPr>
        <w:t xml:space="preserve">Bangladesh has signed and ratified the Optional Protocol to the Convention on the </w:t>
      </w:r>
      <w:r w:rsidRPr="002D0A70">
        <w:rPr>
          <w:snapToGrid w:val="0"/>
        </w:rPr>
        <w:t>Involvement of Children in Armed Conflict</w:t>
      </w:r>
      <w:r w:rsidRPr="002D0A70">
        <w:rPr>
          <w:snapToGrid w:val="0"/>
          <w:lang w:val="en-US"/>
        </w:rPr>
        <w:t xml:space="preserve"> (ICAC) on 6 September 2000. The initial report by the State Party on the status of the implementation of the ICAC was submitted on 27</w:t>
      </w:r>
      <w:r w:rsidR="00200FD0">
        <w:rPr>
          <w:snapToGrid w:val="0"/>
          <w:lang w:val="en-US"/>
        </w:rPr>
        <w:t> </w:t>
      </w:r>
      <w:r w:rsidRPr="002D0A70">
        <w:rPr>
          <w:snapToGrid w:val="0"/>
          <w:lang w:val="en-US"/>
        </w:rPr>
        <w:t>January</w:t>
      </w:r>
      <w:r w:rsidR="00200FD0">
        <w:rPr>
          <w:snapToGrid w:val="0"/>
          <w:lang w:val="en-US"/>
        </w:rPr>
        <w:t> </w:t>
      </w:r>
      <w:r w:rsidRPr="002D0A70">
        <w:rPr>
          <w:snapToGrid w:val="0"/>
          <w:lang w:val="en-US"/>
        </w:rPr>
        <w:t>2004.</w:t>
      </w:r>
      <w:r w:rsidRPr="002D0A70">
        <w:rPr>
          <w:snapToGrid w:val="0"/>
        </w:rPr>
        <w:t xml:space="preserve"> The Concluding Observations and Recommendations on the Initial Report of Bangladesh on the Optional Protocol to the CRC (CRC/C/OPAC/BGD/1) at UN Committee’s 1083</w:t>
      </w:r>
      <w:r w:rsidRPr="002D0A70">
        <w:rPr>
          <w:snapToGrid w:val="0"/>
          <w:vertAlign w:val="superscript"/>
        </w:rPr>
        <w:t xml:space="preserve">th </w:t>
      </w:r>
      <w:r w:rsidRPr="002D0A70">
        <w:rPr>
          <w:snapToGrid w:val="0"/>
        </w:rPr>
        <w:t>meeting held on 9 January, 2006 and adopted at its 1120</w:t>
      </w:r>
      <w:r w:rsidRPr="002D0A70">
        <w:rPr>
          <w:snapToGrid w:val="0"/>
          <w:vertAlign w:val="superscript"/>
        </w:rPr>
        <w:t>th</w:t>
      </w:r>
      <w:r w:rsidRPr="002D0A70">
        <w:rPr>
          <w:snapToGrid w:val="0"/>
        </w:rPr>
        <w:t xml:space="preserve"> meeting, and responses by the State Party to the issues raised by the Committee on the initial report as well as the Concluding Observations dated 27 January, 2006, have been taken into consideration in different sections of this Periodic Report. </w:t>
      </w:r>
    </w:p>
    <w:p w:rsidR="0070553D" w:rsidRPr="002D0A70" w:rsidRDefault="0070553D" w:rsidP="0070553D">
      <w:pPr>
        <w:rPr>
          <w:snapToGrid w:val="0"/>
        </w:rPr>
      </w:pPr>
      <w:r>
        <w:rPr>
          <w:snapToGrid w:val="0"/>
        </w:rPr>
        <w:t>444.</w:t>
      </w:r>
      <w:r>
        <w:rPr>
          <w:snapToGrid w:val="0"/>
        </w:rPr>
        <w:tab/>
      </w:r>
      <w:r w:rsidRPr="002D0A70">
        <w:rPr>
          <w:snapToGrid w:val="0"/>
        </w:rPr>
        <w:t>The State Party reiterates that the minimum age for recruitment and deployment in all branches of law enforcement and defence is in conformity with the Optional Protocol and there is clear government direction in this regard. The Government need not have a separate legislation in this respect.</w:t>
      </w:r>
    </w:p>
    <w:p w:rsidR="0070553D" w:rsidRPr="002D0A70" w:rsidRDefault="0070553D" w:rsidP="0070553D">
      <w:pPr>
        <w:rPr>
          <w:snapToGrid w:val="0"/>
        </w:rPr>
      </w:pPr>
      <w:r>
        <w:rPr>
          <w:snapToGrid w:val="0"/>
        </w:rPr>
        <w:t>445.</w:t>
      </w:r>
      <w:r>
        <w:rPr>
          <w:snapToGrid w:val="0"/>
        </w:rPr>
        <w:tab/>
      </w:r>
      <w:r w:rsidRPr="002D0A70">
        <w:rPr>
          <w:snapToGrid w:val="0"/>
        </w:rPr>
        <w:t>The Government is working towards better coordination of children’s activities and MoWCA has proved this through timely submission of all recent child-related international reports, preparation of the NPA for Children, NPA SEACT, children’s section in the PRSP and National MDG Report, 2005 in a participatory manner</w:t>
      </w:r>
      <w:r>
        <w:rPr>
          <w:snapToGrid w:val="0"/>
        </w:rPr>
        <w:t xml:space="preserve">. </w:t>
      </w:r>
      <w:r w:rsidRPr="002D0A70">
        <w:rPr>
          <w:snapToGrid w:val="0"/>
        </w:rPr>
        <w:t>Effective children’s participation was ensured in all these events</w:t>
      </w:r>
      <w:r>
        <w:rPr>
          <w:snapToGrid w:val="0"/>
        </w:rPr>
        <w:t xml:space="preserve">. </w:t>
      </w:r>
      <w:r w:rsidRPr="002D0A70">
        <w:rPr>
          <w:snapToGrid w:val="0"/>
        </w:rPr>
        <w:t>NGOs and international organizations have been included in the CRC</w:t>
      </w:r>
      <w:r>
        <w:rPr>
          <w:snapToGrid w:val="0"/>
        </w:rPr>
        <w:t> </w:t>
      </w:r>
      <w:r w:rsidRPr="002D0A70">
        <w:rPr>
          <w:snapToGrid w:val="0"/>
        </w:rPr>
        <w:t>Standing Committee and this enabled non-government entities to provide inputs into all important processes</w:t>
      </w:r>
      <w:r>
        <w:rPr>
          <w:snapToGrid w:val="0"/>
        </w:rPr>
        <w:t xml:space="preserve">. </w:t>
      </w:r>
      <w:r w:rsidRPr="002D0A70">
        <w:rPr>
          <w:snapToGrid w:val="0"/>
        </w:rPr>
        <w:t>Stakeholder participation in major activities is regularly ensured through consultation meetings and workshops</w:t>
      </w:r>
      <w:r>
        <w:rPr>
          <w:snapToGrid w:val="0"/>
        </w:rPr>
        <w:t xml:space="preserve">. </w:t>
      </w:r>
    </w:p>
    <w:p w:rsidR="0070553D" w:rsidRPr="002D0A70" w:rsidRDefault="0070553D" w:rsidP="0070553D">
      <w:pPr>
        <w:rPr>
          <w:snapToGrid w:val="0"/>
        </w:rPr>
      </w:pPr>
      <w:r>
        <w:rPr>
          <w:snapToGrid w:val="0"/>
        </w:rPr>
        <w:t>446.</w:t>
      </w:r>
      <w:r>
        <w:rPr>
          <w:snapToGrid w:val="0"/>
        </w:rPr>
        <w:tab/>
      </w:r>
      <w:r w:rsidRPr="002D0A70">
        <w:rPr>
          <w:snapToGrid w:val="0"/>
        </w:rPr>
        <w:t>With regard to the consent of parents or legal guardians for the recruitment of under-18, the State Party does not think it is necessary since the actual induction of persons in different forces are done only when the person attains the age of 18</w:t>
      </w:r>
      <w:r>
        <w:rPr>
          <w:snapToGrid w:val="0"/>
        </w:rPr>
        <w:t xml:space="preserve">. </w:t>
      </w:r>
      <w:r w:rsidRPr="002D0A70">
        <w:rPr>
          <w:snapToGrid w:val="0"/>
        </w:rPr>
        <w:t>The training period is not considered to be the service period and not a violation of the provisions of the Optional Protocol.</w:t>
      </w:r>
    </w:p>
    <w:p w:rsidR="0070553D" w:rsidRPr="002D0A70" w:rsidRDefault="0070553D" w:rsidP="0070553D">
      <w:pPr>
        <w:rPr>
          <w:snapToGrid w:val="0"/>
        </w:rPr>
      </w:pPr>
      <w:r>
        <w:rPr>
          <w:snapToGrid w:val="0"/>
        </w:rPr>
        <w:t>447.</w:t>
      </w:r>
      <w:r>
        <w:rPr>
          <w:snapToGrid w:val="0"/>
        </w:rPr>
        <w:tab/>
      </w:r>
      <w:r w:rsidRPr="002D0A70">
        <w:rPr>
          <w:snapToGrid w:val="0"/>
        </w:rPr>
        <w:t xml:space="preserve">The State Party does not believe that there are any major issues around possible military training that children undergo in any part of the country including the </w:t>
      </w:r>
      <w:r w:rsidRPr="000376D5">
        <w:rPr>
          <w:snapToGrid w:val="0"/>
        </w:rPr>
        <w:t>“</w:t>
      </w:r>
      <w:r w:rsidRPr="002D0A70">
        <w:rPr>
          <w:i/>
          <w:snapToGrid w:val="0"/>
        </w:rPr>
        <w:t>madrasahs</w:t>
      </w:r>
      <w:r w:rsidRPr="000376D5">
        <w:rPr>
          <w:snapToGrid w:val="0"/>
        </w:rPr>
        <w:t>”</w:t>
      </w:r>
      <w:r>
        <w:rPr>
          <w:i/>
          <w:snapToGrid w:val="0"/>
        </w:rPr>
        <w:t xml:space="preserve">. </w:t>
      </w:r>
      <w:r w:rsidRPr="002D0A70">
        <w:rPr>
          <w:snapToGrid w:val="0"/>
        </w:rPr>
        <w:t>This is illegal as per the law of the land and the government takes stern actions against anyone found involved in this kind of activities</w:t>
      </w:r>
      <w:r>
        <w:rPr>
          <w:snapToGrid w:val="0"/>
        </w:rPr>
        <w:t xml:space="preserve">. </w:t>
      </w:r>
      <w:r w:rsidRPr="002D0A70">
        <w:rPr>
          <w:snapToGrid w:val="0"/>
        </w:rPr>
        <w:t>Recently, the government tried a number of persons involved in these activities and gave the highest punishment, death sentence, to them which was also carried out</w:t>
      </w:r>
      <w:r>
        <w:rPr>
          <w:snapToGrid w:val="0"/>
        </w:rPr>
        <w:t xml:space="preserve">. </w:t>
      </w:r>
      <w:r w:rsidRPr="002D0A70">
        <w:rPr>
          <w:snapToGrid w:val="0"/>
        </w:rPr>
        <w:t>The government maintains strict vigilance against any such activities to happen in future</w:t>
      </w:r>
      <w:r>
        <w:rPr>
          <w:snapToGrid w:val="0"/>
        </w:rPr>
        <w:t xml:space="preserve">. </w:t>
      </w:r>
    </w:p>
    <w:p w:rsidR="0070553D" w:rsidRPr="002D0A70" w:rsidRDefault="0070553D" w:rsidP="0070553D">
      <w:pPr>
        <w:rPr>
          <w:snapToGrid w:val="0"/>
        </w:rPr>
      </w:pPr>
      <w:r>
        <w:rPr>
          <w:snapToGrid w:val="0"/>
        </w:rPr>
        <w:t>448.</w:t>
      </w:r>
      <w:r>
        <w:rPr>
          <w:snapToGrid w:val="0"/>
        </w:rPr>
        <w:tab/>
      </w:r>
      <w:r w:rsidRPr="002D0A70">
        <w:rPr>
          <w:snapToGrid w:val="0"/>
        </w:rPr>
        <w:t>Children who were involved in Chittagong Hill Tracts conflict long ago are all adults by now</w:t>
      </w:r>
      <w:r>
        <w:rPr>
          <w:snapToGrid w:val="0"/>
        </w:rPr>
        <w:t xml:space="preserve">. </w:t>
      </w:r>
      <w:r w:rsidRPr="002D0A70">
        <w:rPr>
          <w:snapToGrid w:val="0"/>
        </w:rPr>
        <w:t xml:space="preserve">Since the CHT Peace Accord was adopted, there is no more insurgency in the area and all </w:t>
      </w:r>
      <w:r w:rsidR="0099774E">
        <w:rPr>
          <w:snapToGrid w:val="0"/>
        </w:rPr>
        <w:br w:type="page"/>
      </w:r>
      <w:r w:rsidRPr="002D0A70">
        <w:rPr>
          <w:snapToGrid w:val="0"/>
        </w:rPr>
        <w:t>arms and ammunitions were confiscated</w:t>
      </w:r>
      <w:r>
        <w:rPr>
          <w:snapToGrid w:val="0"/>
        </w:rPr>
        <w:t xml:space="preserve">. </w:t>
      </w:r>
      <w:r w:rsidRPr="002D0A70">
        <w:rPr>
          <w:snapToGrid w:val="0"/>
        </w:rPr>
        <w:t>The Government is still working to maintain peace in the area</w:t>
      </w:r>
      <w:r>
        <w:rPr>
          <w:snapToGrid w:val="0"/>
        </w:rPr>
        <w:t xml:space="preserve">. </w:t>
      </w:r>
      <w:r w:rsidRPr="002D0A70">
        <w:rPr>
          <w:snapToGrid w:val="0"/>
        </w:rPr>
        <w:t>There is no more any fighting in the area and though some arms are still found in some small pockets are believed to be procured more recently and used for other purposes</w:t>
      </w:r>
      <w:r>
        <w:rPr>
          <w:snapToGrid w:val="0"/>
        </w:rPr>
        <w:t xml:space="preserve">. </w:t>
      </w:r>
      <w:r w:rsidRPr="002D0A70">
        <w:rPr>
          <w:snapToGrid w:val="0"/>
        </w:rPr>
        <w:t>The State Party does not believe that there is any point around disarmament, demobilization and social reintegration of victims in CHT.</w:t>
      </w:r>
    </w:p>
    <w:p w:rsidR="0070553D" w:rsidRPr="002D0A70" w:rsidRDefault="0070553D" w:rsidP="0070553D">
      <w:pPr>
        <w:rPr>
          <w:snapToGrid w:val="0"/>
        </w:rPr>
      </w:pPr>
      <w:r>
        <w:rPr>
          <w:snapToGrid w:val="0"/>
        </w:rPr>
        <w:t>449.</w:t>
      </w:r>
      <w:r>
        <w:rPr>
          <w:snapToGrid w:val="0"/>
        </w:rPr>
        <w:tab/>
      </w:r>
      <w:r w:rsidRPr="002D0A70">
        <w:rPr>
          <w:snapToGrid w:val="0"/>
        </w:rPr>
        <w:t>The State Party is working very seriously to unearth small arms and light weapons and in recent years, the report of use of these has gone down</w:t>
      </w:r>
      <w:r>
        <w:rPr>
          <w:snapToGrid w:val="0"/>
        </w:rPr>
        <w:t xml:space="preserve">. </w:t>
      </w:r>
      <w:r w:rsidRPr="002D0A70">
        <w:rPr>
          <w:snapToGrid w:val="0"/>
        </w:rPr>
        <w:t>The present government has arrested a good number of political activists who possessed unlicensed weapons and cases have been lodged and sentences have been given to many of them</w:t>
      </w:r>
      <w:r>
        <w:rPr>
          <w:snapToGrid w:val="0"/>
        </w:rPr>
        <w:t xml:space="preserve">. </w:t>
      </w:r>
      <w:r w:rsidRPr="002D0A70">
        <w:rPr>
          <w:snapToGrid w:val="0"/>
        </w:rPr>
        <w:t>The crack down on corruption, black money and unauthorised use of government property have shown positive results in the country and this will help reduce use of small arms in the country.</w:t>
      </w:r>
    </w:p>
    <w:p w:rsidR="0070553D" w:rsidRPr="002D0A70" w:rsidRDefault="0070553D" w:rsidP="0070553D">
      <w:pPr>
        <w:rPr>
          <w:snapToGrid w:val="0"/>
        </w:rPr>
      </w:pPr>
      <w:r>
        <w:rPr>
          <w:snapToGrid w:val="0"/>
        </w:rPr>
        <w:t>450.</w:t>
      </w:r>
      <w:r>
        <w:rPr>
          <w:snapToGrid w:val="0"/>
        </w:rPr>
        <w:tab/>
      </w:r>
      <w:r w:rsidRPr="002D0A70">
        <w:rPr>
          <w:snapToGrid w:val="0"/>
        </w:rPr>
        <w:t xml:space="preserve">The Government has taken initiatives in disseminating the CRC, Optional Protocols, Concluding Observations and written reports to a wider audience including the army, educational institutions, the Parliament and the NGOs. </w:t>
      </w:r>
    </w:p>
    <w:p w:rsidR="0070553D" w:rsidRPr="002D0A70" w:rsidRDefault="0070553D" w:rsidP="0070553D">
      <w:pPr>
        <w:pStyle w:val="Heading2"/>
        <w:rPr>
          <w:snapToGrid w:val="0"/>
        </w:rPr>
      </w:pPr>
      <w:r>
        <w:rPr>
          <w:snapToGrid w:val="0"/>
        </w:rPr>
        <w:t xml:space="preserve">C.  </w:t>
      </w:r>
      <w:r w:rsidRPr="002D0A70">
        <w:rPr>
          <w:snapToGrid w:val="0"/>
        </w:rPr>
        <w:t>Sale of children, child prostitution and child pornography</w:t>
      </w:r>
    </w:p>
    <w:p w:rsidR="0070553D" w:rsidRPr="00546A22" w:rsidRDefault="0070553D" w:rsidP="0070553D">
      <w:pPr>
        <w:rPr>
          <w:snapToGrid w:val="0"/>
        </w:rPr>
      </w:pPr>
      <w:r>
        <w:rPr>
          <w:snapToGrid w:val="0"/>
          <w:lang w:val="en-US"/>
        </w:rPr>
        <w:t>451.</w:t>
      </w:r>
      <w:r>
        <w:rPr>
          <w:snapToGrid w:val="0"/>
          <w:lang w:val="en-US"/>
        </w:rPr>
        <w:tab/>
      </w:r>
      <w:r w:rsidRPr="002D0A70">
        <w:rPr>
          <w:snapToGrid w:val="0"/>
          <w:lang w:val="en-US"/>
        </w:rPr>
        <w:t>Bangladesh has signed and ratified the Optional Protocol to the Convention on the Rights</w:t>
      </w:r>
      <w:r>
        <w:rPr>
          <w:snapToGrid w:val="0"/>
          <w:lang w:val="en-US"/>
        </w:rPr>
        <w:t> </w:t>
      </w:r>
      <w:r w:rsidRPr="002D0A70">
        <w:rPr>
          <w:snapToGrid w:val="0"/>
          <w:lang w:val="en-US"/>
        </w:rPr>
        <w:t>of the Child on the Sale of Children, Child Prostitution and Child Pornography (OPSC) on 6 September 2000. The initial report by the State Party on the status of the implementation of the OPSC was submitted on 24 November 2005.</w:t>
      </w:r>
      <w:r w:rsidRPr="002D0A70">
        <w:rPr>
          <w:snapToGrid w:val="0"/>
        </w:rPr>
        <w:t xml:space="preserve"> The Concluding Observations and Recommendations on the Initial Report of Bangladesh on the Optional Protocol to the CRC (CRC/C/OPSC/BGD/1) at UN Committee’s 1248th meeting held on 4th June 2007 and adopted at its 1255</w:t>
      </w:r>
      <w:r w:rsidRPr="002D0A70">
        <w:rPr>
          <w:snapToGrid w:val="0"/>
          <w:vertAlign w:val="superscript"/>
        </w:rPr>
        <w:t>th</w:t>
      </w:r>
      <w:r w:rsidRPr="002D0A70">
        <w:rPr>
          <w:snapToGrid w:val="0"/>
        </w:rPr>
        <w:t xml:space="preserve"> meeting, and responses by the state party to the issues raised by the Committee on the initial report as well as the Concluding Observations dated 8 June 2007, have been taken into consideration in different sections of this Periodic Report.</w:t>
      </w:r>
    </w:p>
    <w:p w:rsidR="0070553D" w:rsidRPr="002D0A70" w:rsidRDefault="0070553D" w:rsidP="0070553D">
      <w:pPr>
        <w:rPr>
          <w:snapToGrid w:val="0"/>
          <w:lang w:val="en-US"/>
        </w:rPr>
      </w:pPr>
      <w:r>
        <w:rPr>
          <w:snapToGrid w:val="0"/>
          <w:lang w:val="en-US"/>
        </w:rPr>
        <w:t>452.</w:t>
      </w:r>
      <w:r>
        <w:rPr>
          <w:snapToGrid w:val="0"/>
          <w:lang w:val="en-US"/>
        </w:rPr>
        <w:tab/>
      </w:r>
      <w:r w:rsidRPr="002D0A70">
        <w:rPr>
          <w:snapToGrid w:val="0"/>
          <w:lang w:val="en-US"/>
        </w:rPr>
        <w:t>The State Party has very recently received the Concluding Observations on this Optional Protocol and is still analyzing the comments</w:t>
      </w:r>
      <w:r>
        <w:rPr>
          <w:snapToGrid w:val="0"/>
          <w:lang w:val="en-US"/>
        </w:rPr>
        <w:t xml:space="preserve">. </w:t>
      </w:r>
      <w:r w:rsidRPr="002D0A70">
        <w:rPr>
          <w:snapToGrid w:val="0"/>
          <w:lang w:val="en-US"/>
        </w:rPr>
        <w:t>This present report covers all relevant aspects in different chapters</w:t>
      </w:r>
      <w:r>
        <w:rPr>
          <w:snapToGrid w:val="0"/>
          <w:lang w:val="en-US"/>
        </w:rPr>
        <w:t xml:space="preserve">. </w:t>
      </w:r>
      <w:r w:rsidRPr="002D0A70">
        <w:rPr>
          <w:snapToGrid w:val="0"/>
          <w:lang w:val="en-US"/>
        </w:rPr>
        <w:t>The Government is committed to the issues covered and will take necessary steps to address those within the shortest possible time</w:t>
      </w:r>
      <w:r>
        <w:rPr>
          <w:snapToGrid w:val="0"/>
          <w:lang w:val="en-US"/>
        </w:rPr>
        <w:t xml:space="preserve">. </w:t>
      </w:r>
      <w:r w:rsidRPr="002D0A70">
        <w:rPr>
          <w:snapToGrid w:val="0"/>
          <w:lang w:val="en-US"/>
        </w:rPr>
        <w:t>Two observations not covered in the report, are explain</w:t>
      </w:r>
      <w:r w:rsidR="00A23E41">
        <w:rPr>
          <w:snapToGrid w:val="0"/>
          <w:lang w:val="en-US"/>
        </w:rPr>
        <w:t>ed below.</w:t>
      </w:r>
    </w:p>
    <w:p w:rsidR="0070553D" w:rsidRPr="002D0A70" w:rsidRDefault="0070553D" w:rsidP="0070553D">
      <w:pPr>
        <w:rPr>
          <w:snapToGrid w:val="0"/>
        </w:rPr>
      </w:pPr>
      <w:r>
        <w:rPr>
          <w:snapToGrid w:val="0"/>
          <w:lang w:val="en-US"/>
        </w:rPr>
        <w:t>453.</w:t>
      </w:r>
      <w:r>
        <w:rPr>
          <w:snapToGrid w:val="0"/>
          <w:lang w:val="en-US"/>
        </w:rPr>
        <w:tab/>
      </w:r>
      <w:r w:rsidRPr="002D0A70">
        <w:rPr>
          <w:snapToGrid w:val="0"/>
          <w:lang w:val="en-US"/>
        </w:rPr>
        <w:t xml:space="preserve">As regards creation of a </w:t>
      </w:r>
      <w:r w:rsidRPr="002D0A70">
        <w:rPr>
          <w:snapToGrid w:val="0"/>
        </w:rPr>
        <w:t>separate Children’s Department/Directorate, the State Party’s view is that it may not benefit the children much excepting duplication of some activities other ministries are performing. Rather,</w:t>
      </w:r>
      <w:r>
        <w:rPr>
          <w:snapToGrid w:val="0"/>
        </w:rPr>
        <w:t xml:space="preserve"> </w:t>
      </w:r>
      <w:r w:rsidRPr="002D0A70">
        <w:rPr>
          <w:snapToGrid w:val="0"/>
        </w:rPr>
        <w:t>a thorough analysis of the situation suggests, effective coordination and implementation of children’s programmes and activities would bring better results</w:t>
      </w:r>
      <w:r>
        <w:rPr>
          <w:snapToGrid w:val="0"/>
        </w:rPr>
        <w:t xml:space="preserve">. </w:t>
      </w:r>
      <w:r w:rsidRPr="002D0A70">
        <w:rPr>
          <w:snapToGrid w:val="0"/>
        </w:rPr>
        <w:t>The coordination role of MoWCA has improved in recent years and it will be further reinforced</w:t>
      </w:r>
      <w:r>
        <w:rPr>
          <w:snapToGrid w:val="0"/>
        </w:rPr>
        <w:t xml:space="preserve">. </w:t>
      </w:r>
      <w:r w:rsidRPr="002D0A70">
        <w:rPr>
          <w:snapToGrid w:val="0"/>
        </w:rPr>
        <w:t xml:space="preserve">In future, Bangladesh </w:t>
      </w:r>
      <w:r w:rsidRPr="002D0A70">
        <w:rPr>
          <w:i/>
          <w:snapToGrid w:val="0"/>
        </w:rPr>
        <w:t xml:space="preserve">Shishu </w:t>
      </w:r>
      <w:r w:rsidRPr="002D0A70">
        <w:rPr>
          <w:snapToGrid w:val="0"/>
        </w:rPr>
        <w:t>(Children) Academy will be strengthened and activities will be monitored through district-level CRC Committees with the help of all sectoral ministries.</w:t>
      </w:r>
    </w:p>
    <w:p w:rsidR="0070553D" w:rsidRPr="002D0A70" w:rsidRDefault="0070553D" w:rsidP="0070553D">
      <w:pPr>
        <w:rPr>
          <w:snapToGrid w:val="0"/>
        </w:rPr>
      </w:pPr>
      <w:r>
        <w:rPr>
          <w:snapToGrid w:val="0"/>
        </w:rPr>
        <w:t>454.</w:t>
      </w:r>
      <w:r>
        <w:rPr>
          <w:snapToGrid w:val="0"/>
        </w:rPr>
        <w:tab/>
      </w:r>
      <w:r w:rsidRPr="002D0A70">
        <w:rPr>
          <w:snapToGrid w:val="0"/>
        </w:rPr>
        <w:t>Regarding setting up of toll-free help line (observation no. 38) this is to mention that in collaboration with the NGOs, a toll-free 24-hour helpline for children is in place now</w:t>
      </w:r>
      <w:r>
        <w:rPr>
          <w:snapToGrid w:val="0"/>
        </w:rPr>
        <w:t xml:space="preserve">. </w:t>
      </w:r>
      <w:r w:rsidRPr="002D0A70">
        <w:rPr>
          <w:snapToGrid w:val="0"/>
        </w:rPr>
        <w:t>In few cases, the appropriate authorities have started to take action on complains that started coming through this line.</w:t>
      </w:r>
    </w:p>
    <w:p w:rsidR="0070553D" w:rsidRPr="002D0A70" w:rsidRDefault="0070553D" w:rsidP="0070553D">
      <w:pPr>
        <w:pStyle w:val="Heading1"/>
        <w:rPr>
          <w:snapToGrid w:val="0"/>
        </w:rPr>
      </w:pPr>
      <w:r>
        <w:rPr>
          <w:snapToGrid w:val="0"/>
        </w:rPr>
        <w:t>Annexes</w:t>
      </w:r>
    </w:p>
    <w:p w:rsidR="0070553D" w:rsidRDefault="0070553D" w:rsidP="0070553D">
      <w:pPr>
        <w:pStyle w:val="Heading2"/>
        <w:rPr>
          <w:snapToGrid w:val="0"/>
          <w:lang w:val="en-US"/>
        </w:rPr>
      </w:pPr>
      <w:r>
        <w:rPr>
          <w:snapToGrid w:val="0"/>
          <w:lang w:val="en-US"/>
        </w:rPr>
        <w:t>Annex 1</w:t>
      </w:r>
    </w:p>
    <w:p w:rsidR="0070553D" w:rsidRPr="002D0A70" w:rsidRDefault="0070553D" w:rsidP="0070553D">
      <w:pPr>
        <w:pStyle w:val="Heading1"/>
        <w:rPr>
          <w:snapToGrid w:val="0"/>
        </w:rPr>
      </w:pPr>
      <w:r w:rsidRPr="002D0A70">
        <w:rPr>
          <w:snapToGrid w:val="0"/>
          <w:lang w:val="en-US"/>
        </w:rPr>
        <w:t xml:space="preserve">Mobile Library Programme: </w:t>
      </w:r>
      <w:r>
        <w:rPr>
          <w:snapToGrid w:val="0"/>
          <w:lang w:val="en-US"/>
        </w:rPr>
        <w:t xml:space="preserve"> </w:t>
      </w:r>
      <w:r w:rsidRPr="002D0A70">
        <w:rPr>
          <w:snapToGrid w:val="0"/>
          <w:lang w:val="en-US"/>
        </w:rPr>
        <w:t>Progress from 1999 to June 2007</w:t>
      </w:r>
      <w:r>
        <w:rPr>
          <w:snapToGrid w:val="0"/>
          <w:lang w:val="en-US"/>
        </w:rPr>
        <w:br/>
      </w:r>
      <w:r w:rsidRPr="002D0A70">
        <w:rPr>
          <w:snapToGrid w:val="0"/>
          <w:lang w:val="en-US"/>
        </w:rPr>
        <w:t>Bishwo Shahitto Kendro (World Literature Centre)</w:t>
      </w:r>
    </w:p>
    <w:tbl>
      <w:tblPr>
        <w:tblW w:w="0" w:type="auto"/>
        <w:tblInd w:w="108" w:type="dxa"/>
        <w:tblLayout w:type="fixed"/>
        <w:tblLook w:val="0000" w:firstRow="0" w:lastRow="0" w:firstColumn="0" w:lastColumn="0" w:noHBand="0" w:noVBand="0"/>
      </w:tblPr>
      <w:tblGrid>
        <w:gridCol w:w="720"/>
        <w:gridCol w:w="1800"/>
        <w:gridCol w:w="1140"/>
        <w:gridCol w:w="1140"/>
        <w:gridCol w:w="2040"/>
        <w:gridCol w:w="1260"/>
        <w:gridCol w:w="1260"/>
      </w:tblGrid>
      <w:tr w:rsidR="00EC0A54" w:rsidRPr="003C5E3F" w:rsidTr="003C5E3F">
        <w:trPr>
          <w:trHeight w:val="501"/>
        </w:trPr>
        <w:tc>
          <w:tcPr>
            <w:tcW w:w="720" w:type="dxa"/>
            <w:tcBorders>
              <w:top w:val="single" w:sz="4" w:space="0" w:color="auto"/>
              <w:left w:val="single" w:sz="4" w:space="0" w:color="auto"/>
              <w:bottom w:val="single" w:sz="4" w:space="0" w:color="auto"/>
              <w:right w:val="single" w:sz="4" w:space="0" w:color="auto"/>
            </w:tcBorders>
            <w:noWrap/>
          </w:tcPr>
          <w:p w:rsidR="0070553D" w:rsidRPr="003C5E3F" w:rsidRDefault="0070553D" w:rsidP="00890505">
            <w:pPr>
              <w:adjustRightInd w:val="0"/>
              <w:snapToGrid w:val="0"/>
              <w:spacing w:after="0"/>
              <w:rPr>
                <w:bCs/>
                <w:snapToGrid w:val="0"/>
                <w:szCs w:val="24"/>
                <w:lang w:val="en-US"/>
              </w:rPr>
            </w:pPr>
            <w:r w:rsidRPr="003C5E3F">
              <w:rPr>
                <w:bCs/>
                <w:snapToGrid w:val="0"/>
                <w:szCs w:val="24"/>
                <w:lang w:val="en-US"/>
              </w:rPr>
              <w:t>S.L</w:t>
            </w:r>
          </w:p>
        </w:tc>
        <w:tc>
          <w:tcPr>
            <w:tcW w:w="1800" w:type="dxa"/>
            <w:tcBorders>
              <w:top w:val="single" w:sz="4" w:space="0" w:color="auto"/>
              <w:left w:val="nil"/>
              <w:bottom w:val="single" w:sz="4" w:space="0" w:color="auto"/>
              <w:right w:val="single" w:sz="4" w:space="0" w:color="auto"/>
            </w:tcBorders>
          </w:tcPr>
          <w:p w:rsidR="0070553D" w:rsidRPr="003C5E3F" w:rsidRDefault="0070553D" w:rsidP="003C5E3F">
            <w:pPr>
              <w:adjustRightInd w:val="0"/>
              <w:snapToGrid w:val="0"/>
              <w:spacing w:after="0"/>
              <w:jc w:val="center"/>
              <w:rPr>
                <w:bCs/>
                <w:snapToGrid w:val="0"/>
                <w:szCs w:val="24"/>
                <w:lang w:val="en-US"/>
              </w:rPr>
            </w:pPr>
            <w:r w:rsidRPr="003C5E3F">
              <w:rPr>
                <w:bCs/>
                <w:snapToGrid w:val="0"/>
                <w:szCs w:val="24"/>
                <w:lang w:val="en-US"/>
              </w:rPr>
              <w:t>District (</w:t>
            </w:r>
            <w:r w:rsidR="007E3F2F" w:rsidRPr="003C5E3F">
              <w:rPr>
                <w:bCs/>
                <w:snapToGrid w:val="0"/>
                <w:szCs w:val="24"/>
                <w:lang w:val="en-US"/>
              </w:rPr>
              <w:t>l</w:t>
            </w:r>
            <w:r w:rsidRPr="003C5E3F">
              <w:rPr>
                <w:bCs/>
                <w:snapToGrid w:val="0"/>
                <w:szCs w:val="24"/>
                <w:lang w:val="en-US"/>
              </w:rPr>
              <w:t xml:space="preserve">ibrary </w:t>
            </w:r>
            <w:r w:rsidR="007E3F2F" w:rsidRPr="003C5E3F">
              <w:rPr>
                <w:bCs/>
                <w:snapToGrid w:val="0"/>
                <w:szCs w:val="24"/>
                <w:lang w:val="en-US"/>
              </w:rPr>
              <w:t>d</w:t>
            </w:r>
            <w:r w:rsidRPr="003C5E3F">
              <w:rPr>
                <w:bCs/>
                <w:snapToGrid w:val="0"/>
                <w:szCs w:val="24"/>
                <w:lang w:val="en-US"/>
              </w:rPr>
              <w:t>eployed)</w:t>
            </w:r>
          </w:p>
        </w:tc>
        <w:tc>
          <w:tcPr>
            <w:tcW w:w="1140" w:type="dxa"/>
            <w:tcBorders>
              <w:top w:val="single" w:sz="4" w:space="0" w:color="auto"/>
              <w:left w:val="nil"/>
              <w:bottom w:val="single" w:sz="4" w:space="0" w:color="auto"/>
              <w:right w:val="single" w:sz="4" w:space="0" w:color="auto"/>
            </w:tcBorders>
          </w:tcPr>
          <w:p w:rsidR="0070553D" w:rsidRPr="003C5E3F" w:rsidRDefault="0070553D" w:rsidP="003C5E3F">
            <w:pPr>
              <w:adjustRightInd w:val="0"/>
              <w:snapToGrid w:val="0"/>
              <w:spacing w:after="0"/>
              <w:jc w:val="center"/>
              <w:rPr>
                <w:bCs/>
                <w:snapToGrid w:val="0"/>
                <w:szCs w:val="24"/>
                <w:lang w:val="en-US"/>
              </w:rPr>
            </w:pPr>
            <w:r w:rsidRPr="003C5E3F">
              <w:rPr>
                <w:bCs/>
                <w:snapToGrid w:val="0"/>
                <w:szCs w:val="24"/>
                <w:lang w:val="en-US"/>
              </w:rPr>
              <w:t xml:space="preserve">Mobile </w:t>
            </w:r>
            <w:r w:rsidR="007E3F2F" w:rsidRPr="003C5E3F">
              <w:rPr>
                <w:bCs/>
                <w:snapToGrid w:val="0"/>
                <w:szCs w:val="24"/>
                <w:lang w:val="en-US"/>
              </w:rPr>
              <w:t>l</w:t>
            </w:r>
            <w:r w:rsidRPr="003C5E3F">
              <w:rPr>
                <w:bCs/>
                <w:snapToGrid w:val="0"/>
                <w:szCs w:val="24"/>
                <w:lang w:val="en-US"/>
              </w:rPr>
              <w:t>ibrary</w:t>
            </w:r>
          </w:p>
        </w:tc>
        <w:tc>
          <w:tcPr>
            <w:tcW w:w="1140" w:type="dxa"/>
            <w:tcBorders>
              <w:top w:val="single" w:sz="4" w:space="0" w:color="auto"/>
              <w:left w:val="nil"/>
              <w:bottom w:val="single" w:sz="4" w:space="0" w:color="auto"/>
              <w:right w:val="single" w:sz="4" w:space="0" w:color="auto"/>
            </w:tcBorders>
          </w:tcPr>
          <w:p w:rsidR="0070553D" w:rsidRPr="003C5E3F" w:rsidRDefault="0070553D" w:rsidP="003C5E3F">
            <w:pPr>
              <w:adjustRightInd w:val="0"/>
              <w:snapToGrid w:val="0"/>
              <w:spacing w:after="0"/>
              <w:jc w:val="center"/>
              <w:rPr>
                <w:bCs/>
                <w:snapToGrid w:val="0"/>
                <w:szCs w:val="24"/>
                <w:lang w:val="en-US"/>
              </w:rPr>
            </w:pPr>
            <w:r w:rsidRPr="003C5E3F">
              <w:rPr>
                <w:bCs/>
                <w:snapToGrid w:val="0"/>
                <w:szCs w:val="24"/>
                <w:lang w:val="en-US"/>
              </w:rPr>
              <w:t xml:space="preserve">District </w:t>
            </w:r>
            <w:r w:rsidR="007E3F2F" w:rsidRPr="003C5E3F">
              <w:rPr>
                <w:bCs/>
                <w:snapToGrid w:val="0"/>
                <w:szCs w:val="24"/>
                <w:lang w:val="en-US"/>
              </w:rPr>
              <w:t>c</w:t>
            </w:r>
            <w:r w:rsidRPr="003C5E3F">
              <w:rPr>
                <w:bCs/>
                <w:snapToGrid w:val="0"/>
                <w:szCs w:val="24"/>
                <w:lang w:val="en-US"/>
              </w:rPr>
              <w:t>overed</w:t>
            </w:r>
          </w:p>
        </w:tc>
        <w:tc>
          <w:tcPr>
            <w:tcW w:w="2040" w:type="dxa"/>
            <w:tcBorders>
              <w:top w:val="single" w:sz="4" w:space="0" w:color="auto"/>
              <w:left w:val="nil"/>
              <w:bottom w:val="single" w:sz="4" w:space="0" w:color="auto"/>
              <w:right w:val="single" w:sz="4" w:space="0" w:color="auto"/>
            </w:tcBorders>
          </w:tcPr>
          <w:p w:rsidR="0070553D" w:rsidRPr="003C5E3F" w:rsidRDefault="0070553D" w:rsidP="00890505">
            <w:pPr>
              <w:adjustRightInd w:val="0"/>
              <w:snapToGrid w:val="0"/>
              <w:spacing w:after="0"/>
              <w:jc w:val="center"/>
              <w:rPr>
                <w:bCs/>
                <w:snapToGrid w:val="0"/>
                <w:szCs w:val="24"/>
                <w:lang w:val="en-US"/>
              </w:rPr>
            </w:pPr>
            <w:r w:rsidRPr="003C5E3F">
              <w:rPr>
                <w:bCs/>
                <w:snapToGrid w:val="0"/>
                <w:szCs w:val="24"/>
                <w:lang w:val="en-US"/>
              </w:rPr>
              <w:t xml:space="preserve">Enrolled </w:t>
            </w:r>
            <w:r w:rsidR="007E3F2F" w:rsidRPr="003C5E3F">
              <w:rPr>
                <w:bCs/>
                <w:snapToGrid w:val="0"/>
                <w:szCs w:val="24"/>
                <w:lang w:val="en-US"/>
              </w:rPr>
              <w:t>m</w:t>
            </w:r>
            <w:r w:rsidRPr="003C5E3F">
              <w:rPr>
                <w:bCs/>
                <w:snapToGrid w:val="0"/>
                <w:szCs w:val="24"/>
                <w:lang w:val="en-US"/>
              </w:rPr>
              <w:t>ember/</w:t>
            </w:r>
            <w:r w:rsidR="003C5E3F">
              <w:rPr>
                <w:bCs/>
                <w:snapToGrid w:val="0"/>
                <w:szCs w:val="24"/>
                <w:lang w:val="en-US"/>
              </w:rPr>
              <w:t xml:space="preserve"> </w:t>
            </w:r>
            <w:r w:rsidR="007E3F2F" w:rsidRPr="003C5E3F">
              <w:rPr>
                <w:bCs/>
                <w:snapToGrid w:val="0"/>
                <w:szCs w:val="24"/>
                <w:lang w:val="en-US"/>
              </w:rPr>
              <w:t>r</w:t>
            </w:r>
            <w:r w:rsidRPr="003C5E3F">
              <w:rPr>
                <w:bCs/>
                <w:snapToGrid w:val="0"/>
                <w:szCs w:val="24"/>
                <w:lang w:val="en-US"/>
              </w:rPr>
              <w:t>eader</w:t>
            </w:r>
          </w:p>
        </w:tc>
        <w:tc>
          <w:tcPr>
            <w:tcW w:w="1260" w:type="dxa"/>
            <w:tcBorders>
              <w:top w:val="single" w:sz="4" w:space="0" w:color="auto"/>
              <w:left w:val="nil"/>
              <w:bottom w:val="single" w:sz="4" w:space="0" w:color="auto"/>
              <w:right w:val="single" w:sz="4" w:space="0" w:color="auto"/>
            </w:tcBorders>
          </w:tcPr>
          <w:p w:rsidR="0070553D" w:rsidRPr="003C5E3F" w:rsidRDefault="0070553D" w:rsidP="003C5E3F">
            <w:pPr>
              <w:adjustRightInd w:val="0"/>
              <w:snapToGrid w:val="0"/>
              <w:spacing w:after="0"/>
              <w:jc w:val="center"/>
              <w:rPr>
                <w:bCs/>
                <w:snapToGrid w:val="0"/>
                <w:szCs w:val="24"/>
                <w:lang w:val="en-US"/>
              </w:rPr>
            </w:pPr>
            <w:r w:rsidRPr="003C5E3F">
              <w:rPr>
                <w:bCs/>
                <w:snapToGrid w:val="0"/>
                <w:szCs w:val="24"/>
                <w:lang w:val="en-US"/>
              </w:rPr>
              <w:t xml:space="preserve">Children </w:t>
            </w:r>
            <w:r w:rsidR="007E3F2F" w:rsidRPr="003C5E3F">
              <w:rPr>
                <w:bCs/>
                <w:snapToGrid w:val="0"/>
                <w:szCs w:val="24"/>
                <w:lang w:val="en-US"/>
              </w:rPr>
              <w:t>r</w:t>
            </w:r>
            <w:r w:rsidRPr="003C5E3F">
              <w:rPr>
                <w:bCs/>
                <w:snapToGrid w:val="0"/>
                <w:szCs w:val="24"/>
                <w:lang w:val="en-US"/>
              </w:rPr>
              <w:t>eader</w:t>
            </w:r>
          </w:p>
        </w:tc>
        <w:tc>
          <w:tcPr>
            <w:tcW w:w="1260" w:type="dxa"/>
            <w:tcBorders>
              <w:top w:val="single" w:sz="4" w:space="0" w:color="auto"/>
              <w:left w:val="nil"/>
              <w:bottom w:val="single" w:sz="4" w:space="0" w:color="auto"/>
              <w:right w:val="single" w:sz="4" w:space="0" w:color="auto"/>
            </w:tcBorders>
          </w:tcPr>
          <w:p w:rsidR="0070553D" w:rsidRPr="003C5E3F" w:rsidRDefault="0070553D" w:rsidP="003C5E3F">
            <w:pPr>
              <w:adjustRightInd w:val="0"/>
              <w:snapToGrid w:val="0"/>
              <w:spacing w:after="0"/>
              <w:jc w:val="center"/>
              <w:rPr>
                <w:bCs/>
                <w:snapToGrid w:val="0"/>
                <w:szCs w:val="24"/>
                <w:lang w:val="en-US"/>
              </w:rPr>
            </w:pPr>
            <w:r w:rsidRPr="003C5E3F">
              <w:rPr>
                <w:bCs/>
                <w:snapToGrid w:val="0"/>
                <w:szCs w:val="24"/>
                <w:lang w:val="en-US"/>
              </w:rPr>
              <w:t>Remark</w:t>
            </w:r>
          </w:p>
        </w:tc>
      </w:tr>
      <w:tr w:rsidR="00EC0A54" w:rsidRPr="003C5E3F" w:rsidTr="003C5E3F">
        <w:trPr>
          <w:trHeight w:val="285"/>
        </w:trPr>
        <w:tc>
          <w:tcPr>
            <w:tcW w:w="720" w:type="dxa"/>
            <w:tcBorders>
              <w:top w:val="single" w:sz="4" w:space="0" w:color="auto"/>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1</w:t>
            </w:r>
            <w:r w:rsidR="00DC62C5">
              <w:rPr>
                <w:snapToGrid w:val="0"/>
                <w:szCs w:val="24"/>
                <w:lang w:val="en-US"/>
              </w:rPr>
              <w:t>.</w:t>
            </w:r>
          </w:p>
        </w:tc>
        <w:tc>
          <w:tcPr>
            <w:tcW w:w="1800" w:type="dxa"/>
            <w:tcBorders>
              <w:top w:val="single" w:sz="4" w:space="0" w:color="auto"/>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Dhaka</w:t>
            </w:r>
          </w:p>
        </w:tc>
        <w:tc>
          <w:tcPr>
            <w:tcW w:w="1140" w:type="dxa"/>
            <w:tcBorders>
              <w:top w:val="single" w:sz="4" w:space="0" w:color="auto"/>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5</w:t>
            </w:r>
          </w:p>
        </w:tc>
        <w:tc>
          <w:tcPr>
            <w:tcW w:w="1140" w:type="dxa"/>
            <w:tcBorders>
              <w:top w:val="single" w:sz="4" w:space="0" w:color="auto"/>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2040" w:type="dxa"/>
            <w:tcBorders>
              <w:top w:val="single" w:sz="4" w:space="0" w:color="auto"/>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19 414</w:t>
            </w:r>
          </w:p>
        </w:tc>
        <w:tc>
          <w:tcPr>
            <w:tcW w:w="1260" w:type="dxa"/>
            <w:tcBorders>
              <w:top w:val="single" w:sz="4" w:space="0" w:color="auto"/>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10 511</w:t>
            </w:r>
          </w:p>
        </w:tc>
        <w:tc>
          <w:tcPr>
            <w:tcW w:w="1260" w:type="dxa"/>
            <w:tcBorders>
              <w:top w:val="single" w:sz="4" w:space="0" w:color="auto"/>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2</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Chittagong</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5 406</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3 135</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3</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Rajshahi</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de-DE"/>
              </w:rPr>
            </w:pPr>
            <w:r w:rsidRPr="003C5E3F">
              <w:rPr>
                <w:snapToGrid w:val="0"/>
                <w:szCs w:val="24"/>
                <w:lang w:val="de-DE"/>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de-DE"/>
              </w:rPr>
            </w:pPr>
            <w:r w:rsidRPr="003C5E3F">
              <w:rPr>
                <w:snapToGrid w:val="0"/>
                <w:szCs w:val="24"/>
                <w:lang w:val="de-DE"/>
              </w:rPr>
              <w:t>1</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3 463</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de-DE"/>
              </w:rPr>
            </w:pPr>
            <w:r w:rsidRPr="003C5E3F">
              <w:rPr>
                <w:snapToGrid w:val="0"/>
                <w:szCs w:val="24"/>
                <w:lang w:val="de-DE"/>
              </w:rPr>
              <w:t>1 766</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de-DE"/>
              </w:rPr>
            </w:pPr>
            <w:r w:rsidRPr="003C5E3F">
              <w:rPr>
                <w:snapToGrid w:val="0"/>
                <w:szCs w:val="24"/>
                <w:lang w:val="de-DE"/>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de-DE"/>
              </w:rPr>
            </w:pPr>
            <w:r w:rsidRPr="003C5E3F">
              <w:rPr>
                <w:snapToGrid w:val="0"/>
                <w:szCs w:val="24"/>
                <w:lang w:val="de-DE"/>
              </w:rPr>
              <w:t>4</w:t>
            </w:r>
            <w:r w:rsidR="00DC62C5">
              <w:rPr>
                <w:snapToGrid w:val="0"/>
                <w:szCs w:val="24"/>
                <w:lang w:val="de-DE"/>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de-DE"/>
              </w:rPr>
            </w:pPr>
            <w:r w:rsidRPr="003C5E3F">
              <w:rPr>
                <w:snapToGrid w:val="0"/>
                <w:szCs w:val="24"/>
                <w:lang w:val="de-DE"/>
              </w:rPr>
              <w:t>Khulna</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de-DE"/>
              </w:rPr>
            </w:pPr>
            <w:r w:rsidRPr="003C5E3F">
              <w:rPr>
                <w:snapToGrid w:val="0"/>
                <w:szCs w:val="24"/>
                <w:lang w:val="de-DE"/>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de-DE"/>
              </w:rPr>
            </w:pPr>
            <w:r w:rsidRPr="003C5E3F">
              <w:rPr>
                <w:snapToGrid w:val="0"/>
                <w:szCs w:val="24"/>
                <w:lang w:val="de-DE"/>
              </w:rPr>
              <w:t>1</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2 321</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de-DE"/>
              </w:rPr>
            </w:pPr>
            <w:r w:rsidRPr="003C5E3F">
              <w:rPr>
                <w:snapToGrid w:val="0"/>
                <w:szCs w:val="24"/>
                <w:lang w:val="de-DE"/>
              </w:rPr>
              <w:t>1 392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de-DE"/>
              </w:rPr>
            </w:pPr>
            <w:r w:rsidRPr="003C5E3F">
              <w:rPr>
                <w:snapToGrid w:val="0"/>
                <w:szCs w:val="24"/>
                <w:lang w:val="de-DE"/>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de-DE"/>
              </w:rPr>
            </w:pPr>
            <w:r w:rsidRPr="003C5E3F">
              <w:rPr>
                <w:snapToGrid w:val="0"/>
                <w:szCs w:val="24"/>
                <w:lang w:val="de-DE"/>
              </w:rPr>
              <w:t>5</w:t>
            </w:r>
            <w:r w:rsidR="00DC62C5">
              <w:rPr>
                <w:snapToGrid w:val="0"/>
                <w:szCs w:val="24"/>
                <w:lang w:val="de-DE"/>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de-DE"/>
              </w:rPr>
            </w:pPr>
            <w:r w:rsidRPr="003C5E3F">
              <w:rPr>
                <w:snapToGrid w:val="0"/>
                <w:szCs w:val="24"/>
                <w:lang w:val="de-DE"/>
              </w:rPr>
              <w:t>Narayangang</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de-DE"/>
              </w:rPr>
            </w:pPr>
            <w:r w:rsidRPr="003C5E3F">
              <w:rPr>
                <w:snapToGrid w:val="0"/>
                <w:szCs w:val="24"/>
                <w:lang w:val="de-DE"/>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de-DE"/>
              </w:rPr>
            </w:pPr>
            <w:r w:rsidRPr="003C5E3F">
              <w:rPr>
                <w:snapToGrid w:val="0"/>
                <w:szCs w:val="24"/>
                <w:lang w:val="de-DE"/>
              </w:rPr>
              <w:t>3</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247</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de-DE"/>
              </w:rPr>
            </w:pPr>
            <w:r w:rsidRPr="003C5E3F">
              <w:rPr>
                <w:snapToGrid w:val="0"/>
                <w:szCs w:val="24"/>
                <w:lang w:val="de-DE"/>
              </w:rPr>
              <w:t>133</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de-DE"/>
              </w:rPr>
            </w:pPr>
            <w:r w:rsidRPr="003C5E3F">
              <w:rPr>
                <w:snapToGrid w:val="0"/>
                <w:szCs w:val="24"/>
                <w:lang w:val="de-DE"/>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de-DE"/>
              </w:rPr>
            </w:pPr>
            <w:r w:rsidRPr="003C5E3F">
              <w:rPr>
                <w:snapToGrid w:val="0"/>
                <w:szCs w:val="24"/>
                <w:lang w:val="de-DE"/>
              </w:rPr>
              <w:t>6</w:t>
            </w:r>
            <w:r w:rsidR="00DC62C5">
              <w:rPr>
                <w:snapToGrid w:val="0"/>
                <w:szCs w:val="24"/>
                <w:lang w:val="de-DE"/>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de-DE"/>
              </w:rPr>
            </w:pPr>
            <w:r w:rsidRPr="003C5E3F">
              <w:rPr>
                <w:snapToGrid w:val="0"/>
                <w:szCs w:val="24"/>
                <w:lang w:val="de-DE"/>
              </w:rPr>
              <w:t>Gazipur</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493</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285</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7</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Mymensingh</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563</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332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8</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Bogra</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256</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133</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9</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Sirajgong</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271</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162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10</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Dinajpur</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3</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412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234</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11</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Rangpur</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3</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352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207</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12</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Tangail</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358</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152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13</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Sylhet</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470</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244</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14</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Noagaon</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383</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229</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15</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Pabna</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222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124</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16</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Comilla</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348</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208</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17</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Noakhali</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fr-FR"/>
              </w:rPr>
            </w:pPr>
            <w:r w:rsidRPr="003C5E3F">
              <w:rPr>
                <w:snapToGrid w:val="0"/>
                <w:szCs w:val="24"/>
                <w:lang w:val="fr-FR"/>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255</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fr-FR"/>
              </w:rPr>
            </w:pPr>
            <w:r w:rsidRPr="003C5E3F">
              <w:rPr>
                <w:snapToGrid w:val="0"/>
                <w:szCs w:val="24"/>
                <w:lang w:val="fr-FR"/>
              </w:rPr>
              <w:t>134</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fr-FR"/>
              </w:rPr>
            </w:pPr>
            <w:r w:rsidRPr="003C5E3F">
              <w:rPr>
                <w:snapToGrid w:val="0"/>
                <w:szCs w:val="24"/>
                <w:lang w:val="fr-FR"/>
              </w:rPr>
              <w:t>18</w:t>
            </w:r>
            <w:r w:rsidR="00DC62C5">
              <w:rPr>
                <w:snapToGrid w:val="0"/>
                <w:szCs w:val="24"/>
                <w:lang w:val="fr-FR"/>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fr-FR"/>
              </w:rPr>
            </w:pPr>
            <w:r w:rsidRPr="003C5E3F">
              <w:rPr>
                <w:snapToGrid w:val="0"/>
                <w:szCs w:val="24"/>
                <w:lang w:val="fr-FR"/>
              </w:rPr>
              <w:t>Moulovibazar</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226</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105</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19</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Jessore</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538</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312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20</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Faridpur</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276</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154</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21</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Jhinaidah</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3</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320</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182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22</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Kustia</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242</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145</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23</w:t>
            </w:r>
            <w:r w:rsidR="00DC62C5">
              <w:rPr>
                <w:snapToGrid w:val="0"/>
                <w:szCs w:val="24"/>
                <w:lang w:val="en-US"/>
              </w:rPr>
              <w:t>.</w:t>
            </w:r>
          </w:p>
        </w:tc>
        <w:tc>
          <w:tcPr>
            <w:tcW w:w="180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Bagerhat</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250</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130</w:t>
            </w:r>
          </w:p>
        </w:tc>
        <w:tc>
          <w:tcPr>
            <w:tcW w:w="1260" w:type="dxa"/>
            <w:tcBorders>
              <w:top w:val="nil"/>
              <w:left w:val="nil"/>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85"/>
        </w:trPr>
        <w:tc>
          <w:tcPr>
            <w:tcW w:w="720" w:type="dxa"/>
            <w:tcBorders>
              <w:top w:val="nil"/>
              <w:left w:val="single" w:sz="4" w:space="0" w:color="auto"/>
              <w:bottom w:val="single" w:sz="4" w:space="0" w:color="auto"/>
              <w:right w:val="single" w:sz="4" w:space="0" w:color="auto"/>
            </w:tcBorders>
            <w:noWrap/>
            <w:vAlign w:val="bottom"/>
          </w:tcPr>
          <w:p w:rsidR="0070553D" w:rsidRPr="003C5E3F" w:rsidRDefault="0070553D" w:rsidP="00890505">
            <w:pPr>
              <w:adjustRightInd w:val="0"/>
              <w:snapToGrid w:val="0"/>
              <w:spacing w:after="0"/>
              <w:ind w:right="113"/>
              <w:rPr>
                <w:snapToGrid w:val="0"/>
                <w:szCs w:val="24"/>
                <w:lang w:val="en-US"/>
              </w:rPr>
            </w:pPr>
            <w:r w:rsidRPr="003C5E3F">
              <w:rPr>
                <w:snapToGrid w:val="0"/>
                <w:szCs w:val="24"/>
                <w:lang w:val="en-US"/>
              </w:rPr>
              <w:t>24</w:t>
            </w:r>
            <w:r w:rsidR="00DC62C5">
              <w:rPr>
                <w:snapToGrid w:val="0"/>
                <w:szCs w:val="24"/>
                <w:lang w:val="en-US"/>
              </w:rPr>
              <w:t>.</w:t>
            </w:r>
          </w:p>
        </w:tc>
        <w:tc>
          <w:tcPr>
            <w:tcW w:w="1800" w:type="dxa"/>
            <w:tcBorders>
              <w:top w:val="nil"/>
              <w:left w:val="nil"/>
              <w:bottom w:val="single" w:sz="4" w:space="0" w:color="auto"/>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Barisal</w:t>
            </w:r>
          </w:p>
        </w:tc>
        <w:tc>
          <w:tcPr>
            <w:tcW w:w="1140" w:type="dxa"/>
            <w:tcBorders>
              <w:top w:val="nil"/>
              <w:left w:val="nil"/>
              <w:bottom w:val="single" w:sz="4" w:space="0" w:color="auto"/>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1</w:t>
            </w:r>
          </w:p>
        </w:tc>
        <w:tc>
          <w:tcPr>
            <w:tcW w:w="1140" w:type="dxa"/>
            <w:tcBorders>
              <w:top w:val="nil"/>
              <w:left w:val="nil"/>
              <w:bottom w:val="single" w:sz="4" w:space="0" w:color="auto"/>
              <w:right w:val="single" w:sz="4" w:space="0" w:color="auto"/>
            </w:tcBorders>
            <w:noWrap/>
            <w:vAlign w:val="bottom"/>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w:t>
            </w:r>
          </w:p>
        </w:tc>
        <w:tc>
          <w:tcPr>
            <w:tcW w:w="2040" w:type="dxa"/>
            <w:tcBorders>
              <w:top w:val="nil"/>
              <w:left w:val="nil"/>
              <w:bottom w:val="single" w:sz="4" w:space="0" w:color="auto"/>
              <w:right w:val="single" w:sz="4" w:space="0" w:color="auto"/>
            </w:tcBorders>
            <w:noWrap/>
            <w:vAlign w:val="bottom"/>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352</w:t>
            </w:r>
          </w:p>
        </w:tc>
        <w:tc>
          <w:tcPr>
            <w:tcW w:w="1260" w:type="dxa"/>
            <w:tcBorders>
              <w:top w:val="nil"/>
              <w:left w:val="nil"/>
              <w:bottom w:val="single" w:sz="4" w:space="0" w:color="auto"/>
              <w:right w:val="single" w:sz="4" w:space="0" w:color="auto"/>
            </w:tcBorders>
            <w:noWrap/>
            <w:vAlign w:val="bottom"/>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193</w:t>
            </w:r>
          </w:p>
        </w:tc>
        <w:tc>
          <w:tcPr>
            <w:tcW w:w="1260" w:type="dxa"/>
            <w:tcBorders>
              <w:top w:val="nil"/>
              <w:left w:val="nil"/>
              <w:bottom w:val="single" w:sz="4" w:space="0" w:color="auto"/>
              <w:right w:val="single" w:sz="4" w:space="0" w:color="auto"/>
            </w:tcBorders>
            <w:noWrap/>
            <w:vAlign w:val="bottom"/>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r w:rsidR="00EC0A54" w:rsidRPr="003C5E3F" w:rsidTr="003C5E3F">
        <w:trPr>
          <w:trHeight w:val="255"/>
        </w:trPr>
        <w:tc>
          <w:tcPr>
            <w:tcW w:w="2520" w:type="dxa"/>
            <w:gridSpan w:val="2"/>
            <w:tcBorders>
              <w:top w:val="nil"/>
              <w:left w:val="single" w:sz="4" w:space="0" w:color="auto"/>
              <w:bottom w:val="single" w:sz="4" w:space="0" w:color="auto"/>
              <w:right w:val="single" w:sz="4" w:space="0" w:color="auto"/>
            </w:tcBorders>
            <w:noWrap/>
          </w:tcPr>
          <w:p w:rsidR="0070553D" w:rsidRPr="003C5E3F" w:rsidRDefault="0017534E" w:rsidP="003C5E3F">
            <w:pPr>
              <w:adjustRightInd w:val="0"/>
              <w:snapToGrid w:val="0"/>
              <w:spacing w:after="0"/>
              <w:rPr>
                <w:snapToGrid w:val="0"/>
                <w:szCs w:val="24"/>
                <w:lang w:val="en-US"/>
              </w:rPr>
            </w:pPr>
            <w:r>
              <w:rPr>
                <w:snapToGrid w:val="0"/>
                <w:szCs w:val="24"/>
                <w:lang w:val="en-US"/>
              </w:rPr>
              <w:tab/>
              <w:t xml:space="preserve">      Total</w:t>
            </w:r>
          </w:p>
        </w:tc>
        <w:tc>
          <w:tcPr>
            <w:tcW w:w="1140" w:type="dxa"/>
            <w:tcBorders>
              <w:top w:val="nil"/>
              <w:left w:val="nil"/>
              <w:bottom w:val="single" w:sz="4" w:space="0" w:color="auto"/>
              <w:right w:val="single" w:sz="4" w:space="0" w:color="auto"/>
            </w:tcBorders>
            <w:noWrap/>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28</w:t>
            </w:r>
          </w:p>
        </w:tc>
        <w:tc>
          <w:tcPr>
            <w:tcW w:w="1140" w:type="dxa"/>
            <w:tcBorders>
              <w:top w:val="nil"/>
              <w:left w:val="nil"/>
              <w:bottom w:val="single" w:sz="4" w:space="0" w:color="auto"/>
              <w:right w:val="single" w:sz="4" w:space="0" w:color="auto"/>
            </w:tcBorders>
            <w:noWrap/>
          </w:tcPr>
          <w:p w:rsidR="0070553D" w:rsidRPr="003C5E3F" w:rsidRDefault="0070553D" w:rsidP="003C5E3F">
            <w:pPr>
              <w:adjustRightInd w:val="0"/>
              <w:snapToGrid w:val="0"/>
              <w:spacing w:after="0"/>
              <w:ind w:right="397"/>
              <w:jc w:val="right"/>
              <w:rPr>
                <w:snapToGrid w:val="0"/>
                <w:szCs w:val="24"/>
                <w:lang w:val="en-US"/>
              </w:rPr>
            </w:pPr>
            <w:r w:rsidRPr="003C5E3F">
              <w:rPr>
                <w:snapToGrid w:val="0"/>
                <w:szCs w:val="24"/>
                <w:lang w:val="en-US"/>
              </w:rPr>
              <w:t>45</w:t>
            </w:r>
          </w:p>
        </w:tc>
        <w:tc>
          <w:tcPr>
            <w:tcW w:w="2040" w:type="dxa"/>
            <w:tcBorders>
              <w:top w:val="nil"/>
              <w:left w:val="nil"/>
              <w:bottom w:val="single" w:sz="4" w:space="0" w:color="auto"/>
              <w:right w:val="single" w:sz="4" w:space="0" w:color="auto"/>
            </w:tcBorders>
            <w:noWrap/>
          </w:tcPr>
          <w:p w:rsidR="0070553D" w:rsidRPr="003C5E3F" w:rsidRDefault="0070553D" w:rsidP="00890505">
            <w:pPr>
              <w:adjustRightInd w:val="0"/>
              <w:snapToGrid w:val="0"/>
              <w:spacing w:after="0"/>
              <w:ind w:right="567"/>
              <w:jc w:val="right"/>
              <w:rPr>
                <w:snapToGrid w:val="0"/>
                <w:szCs w:val="24"/>
                <w:lang w:val="en-US"/>
              </w:rPr>
            </w:pPr>
            <w:r w:rsidRPr="003C5E3F">
              <w:rPr>
                <w:snapToGrid w:val="0"/>
                <w:szCs w:val="24"/>
                <w:lang w:val="en-US"/>
              </w:rPr>
              <w:t>37 438</w:t>
            </w:r>
          </w:p>
        </w:tc>
        <w:tc>
          <w:tcPr>
            <w:tcW w:w="1260" w:type="dxa"/>
            <w:tcBorders>
              <w:top w:val="nil"/>
              <w:left w:val="nil"/>
              <w:bottom w:val="single" w:sz="4" w:space="0" w:color="auto"/>
              <w:right w:val="single" w:sz="4" w:space="0" w:color="auto"/>
            </w:tcBorders>
            <w:noWrap/>
          </w:tcPr>
          <w:p w:rsidR="0070553D" w:rsidRPr="003C5E3F" w:rsidRDefault="0070553D" w:rsidP="003C5E3F">
            <w:pPr>
              <w:adjustRightInd w:val="0"/>
              <w:snapToGrid w:val="0"/>
              <w:spacing w:after="0"/>
              <w:ind w:right="227"/>
              <w:jc w:val="right"/>
              <w:rPr>
                <w:snapToGrid w:val="0"/>
                <w:szCs w:val="24"/>
                <w:lang w:val="en-US"/>
              </w:rPr>
            </w:pPr>
            <w:r w:rsidRPr="003C5E3F">
              <w:rPr>
                <w:snapToGrid w:val="0"/>
                <w:szCs w:val="24"/>
                <w:lang w:val="en-US"/>
              </w:rPr>
              <w:t>20 602</w:t>
            </w:r>
          </w:p>
        </w:tc>
        <w:tc>
          <w:tcPr>
            <w:tcW w:w="1260" w:type="dxa"/>
            <w:tcBorders>
              <w:top w:val="nil"/>
              <w:left w:val="nil"/>
              <w:bottom w:val="single" w:sz="4" w:space="0" w:color="auto"/>
              <w:right w:val="single" w:sz="4" w:space="0" w:color="auto"/>
            </w:tcBorders>
            <w:noWrap/>
          </w:tcPr>
          <w:p w:rsidR="0070553D" w:rsidRPr="003C5E3F" w:rsidRDefault="0070553D" w:rsidP="003C5E3F">
            <w:pPr>
              <w:adjustRightInd w:val="0"/>
              <w:snapToGrid w:val="0"/>
              <w:spacing w:after="0"/>
              <w:rPr>
                <w:snapToGrid w:val="0"/>
                <w:szCs w:val="24"/>
                <w:lang w:val="en-US"/>
              </w:rPr>
            </w:pPr>
            <w:r w:rsidRPr="003C5E3F">
              <w:rPr>
                <w:snapToGrid w:val="0"/>
                <w:szCs w:val="24"/>
                <w:lang w:val="en-US"/>
              </w:rPr>
              <w:t> </w:t>
            </w:r>
          </w:p>
        </w:tc>
      </w:tr>
    </w:tbl>
    <w:p w:rsidR="0070553D" w:rsidRDefault="0070553D" w:rsidP="0070553D">
      <w:pPr>
        <w:spacing w:before="240"/>
        <w:rPr>
          <w:snapToGrid w:val="0"/>
        </w:rPr>
      </w:pPr>
      <w:r>
        <w:rPr>
          <w:snapToGrid w:val="0"/>
        </w:rPr>
        <w:tab/>
      </w:r>
      <w:r w:rsidRPr="00FB56E6">
        <w:rPr>
          <w:i/>
          <w:snapToGrid w:val="0"/>
        </w:rPr>
        <w:t>Source</w:t>
      </w:r>
      <w:r w:rsidR="001F6A4E">
        <w:rPr>
          <w:snapToGrid w:val="0"/>
        </w:rPr>
        <w:t>:</w:t>
      </w:r>
      <w:r>
        <w:rPr>
          <w:snapToGrid w:val="0"/>
        </w:rPr>
        <w:t xml:space="preserve"> </w:t>
      </w:r>
      <w:r w:rsidRPr="002D0A70">
        <w:rPr>
          <w:snapToGrid w:val="0"/>
        </w:rPr>
        <w:t>Bishwo Shahitto Kendro (World Literature Centre)</w:t>
      </w:r>
      <w:r>
        <w:rPr>
          <w:snapToGrid w:val="0"/>
        </w:rPr>
        <w:t>.</w:t>
      </w:r>
    </w:p>
    <w:p w:rsidR="0070553D" w:rsidRDefault="0070553D" w:rsidP="0070553D">
      <w:pPr>
        <w:pStyle w:val="Heading2"/>
        <w:rPr>
          <w:snapToGrid w:val="0"/>
        </w:rPr>
      </w:pPr>
      <w:r w:rsidRPr="002D0A70">
        <w:rPr>
          <w:snapToGrid w:val="0"/>
        </w:rPr>
        <w:br w:type="page"/>
      </w:r>
      <w:r>
        <w:rPr>
          <w:snapToGrid w:val="0"/>
        </w:rPr>
        <w:t>Annex 2</w:t>
      </w:r>
    </w:p>
    <w:p w:rsidR="0070553D" w:rsidRPr="002D0A70" w:rsidRDefault="0070553D" w:rsidP="0070553D">
      <w:pPr>
        <w:pStyle w:val="Heading1"/>
        <w:rPr>
          <w:snapToGrid w:val="0"/>
        </w:rPr>
      </w:pPr>
      <w:r w:rsidRPr="002D0A70">
        <w:rPr>
          <w:snapToGrid w:val="0"/>
        </w:rPr>
        <w:t xml:space="preserve">Ongoing and new WATSAN Projects </w:t>
      </w:r>
    </w:p>
    <w:p w:rsidR="0070553D" w:rsidRPr="002D0A70" w:rsidRDefault="0070553D" w:rsidP="0070553D">
      <w:pPr>
        <w:rPr>
          <w:snapToGrid w:val="0"/>
        </w:rPr>
      </w:pPr>
      <w:r>
        <w:rPr>
          <w:snapToGrid w:val="0"/>
        </w:rPr>
        <w:t>1.</w:t>
      </w:r>
      <w:r>
        <w:rPr>
          <w:snapToGrid w:val="0"/>
        </w:rPr>
        <w:tab/>
      </w:r>
      <w:r w:rsidRPr="002D0A70">
        <w:rPr>
          <w:snapToGrid w:val="0"/>
        </w:rPr>
        <w:t>Bangladesh Arsenic Mitigation Water Sup</w:t>
      </w:r>
      <w:r>
        <w:rPr>
          <w:snapToGrid w:val="0"/>
        </w:rPr>
        <w:t>ply Project (BAMWSP/World Bank)</w:t>
      </w:r>
    </w:p>
    <w:p w:rsidR="0070553D" w:rsidRPr="002D0A70" w:rsidRDefault="0070553D" w:rsidP="0070553D">
      <w:pPr>
        <w:rPr>
          <w:snapToGrid w:val="0"/>
        </w:rPr>
      </w:pPr>
      <w:r>
        <w:rPr>
          <w:snapToGrid w:val="0"/>
        </w:rPr>
        <w:t>2.</w:t>
      </w:r>
      <w:r>
        <w:rPr>
          <w:snapToGrid w:val="0"/>
        </w:rPr>
        <w:tab/>
      </w:r>
      <w:r w:rsidRPr="002D0A70">
        <w:rPr>
          <w:snapToGrid w:val="0"/>
        </w:rPr>
        <w:t>Rural Water Supply Pro</w:t>
      </w:r>
      <w:r>
        <w:rPr>
          <w:snapToGrid w:val="0"/>
        </w:rPr>
        <w:t>gram (Government of Bangladesh)</w:t>
      </w:r>
      <w:r w:rsidRPr="002D0A70">
        <w:rPr>
          <w:snapToGrid w:val="0"/>
        </w:rPr>
        <w:t xml:space="preserve"> </w:t>
      </w:r>
    </w:p>
    <w:p w:rsidR="0070553D" w:rsidRPr="002D0A70" w:rsidRDefault="0070553D" w:rsidP="0070553D">
      <w:pPr>
        <w:ind w:left="567" w:hanging="567"/>
        <w:rPr>
          <w:snapToGrid w:val="0"/>
        </w:rPr>
      </w:pPr>
      <w:r>
        <w:rPr>
          <w:snapToGrid w:val="0"/>
        </w:rPr>
        <w:t>3.</w:t>
      </w:r>
      <w:r>
        <w:rPr>
          <w:snapToGrid w:val="0"/>
        </w:rPr>
        <w:tab/>
      </w:r>
      <w:r w:rsidRPr="002D0A70">
        <w:rPr>
          <w:snapToGrid w:val="0"/>
        </w:rPr>
        <w:t>Environmental Sanitation, Hygiene and Water Supply in Rural Area</w:t>
      </w:r>
      <w:r w:rsidR="0046670E">
        <w:rPr>
          <w:snapToGrid w:val="0"/>
        </w:rPr>
        <w:t>s and Urban Slums (GoB/</w:t>
      </w:r>
      <w:r>
        <w:rPr>
          <w:snapToGrid w:val="0"/>
        </w:rPr>
        <w:t>UNICEF)</w:t>
      </w:r>
    </w:p>
    <w:p w:rsidR="0070553D" w:rsidRPr="002D0A70" w:rsidRDefault="0070553D" w:rsidP="0070553D">
      <w:pPr>
        <w:rPr>
          <w:snapToGrid w:val="0"/>
        </w:rPr>
      </w:pPr>
      <w:r>
        <w:rPr>
          <w:snapToGrid w:val="0"/>
        </w:rPr>
        <w:t>4.</w:t>
      </w:r>
      <w:r>
        <w:rPr>
          <w:snapToGrid w:val="0"/>
        </w:rPr>
        <w:tab/>
      </w:r>
      <w:r w:rsidRPr="002D0A70">
        <w:rPr>
          <w:snapToGrid w:val="0"/>
        </w:rPr>
        <w:t>Action research n Community Based Arsenic M</w:t>
      </w:r>
      <w:r w:rsidR="0046670E">
        <w:rPr>
          <w:snapToGrid w:val="0"/>
        </w:rPr>
        <w:t>itigation Project (Gob/</w:t>
      </w:r>
      <w:r>
        <w:rPr>
          <w:snapToGrid w:val="0"/>
        </w:rPr>
        <w:t>UNICEF)</w:t>
      </w:r>
    </w:p>
    <w:p w:rsidR="0070553D" w:rsidRPr="002D0A70" w:rsidRDefault="0070553D" w:rsidP="0070553D">
      <w:pPr>
        <w:rPr>
          <w:snapToGrid w:val="0"/>
        </w:rPr>
      </w:pPr>
      <w:r>
        <w:rPr>
          <w:snapToGrid w:val="0"/>
        </w:rPr>
        <w:t>5.</w:t>
      </w:r>
      <w:r>
        <w:rPr>
          <w:snapToGrid w:val="0"/>
        </w:rPr>
        <w:tab/>
      </w:r>
      <w:r w:rsidRPr="002D0A70">
        <w:rPr>
          <w:snapToGrid w:val="0"/>
        </w:rPr>
        <w:t>Coastal base Rural Water Supply and Sanitation (DANIDA)</w:t>
      </w:r>
    </w:p>
    <w:p w:rsidR="0070553D" w:rsidRPr="002D0A70" w:rsidRDefault="0070553D" w:rsidP="0070553D">
      <w:pPr>
        <w:rPr>
          <w:snapToGrid w:val="0"/>
        </w:rPr>
      </w:pPr>
      <w:r>
        <w:rPr>
          <w:snapToGrid w:val="0"/>
        </w:rPr>
        <w:t>6.</w:t>
      </w:r>
      <w:r>
        <w:rPr>
          <w:snapToGrid w:val="0"/>
        </w:rPr>
        <w:tab/>
      </w:r>
      <w:r w:rsidRPr="002D0A70">
        <w:rPr>
          <w:snapToGrid w:val="0"/>
        </w:rPr>
        <w:t>Water supply and Sanitation in Upazila Headquart</w:t>
      </w:r>
      <w:r w:rsidR="0046670E">
        <w:rPr>
          <w:snapToGrid w:val="0"/>
        </w:rPr>
        <w:t>ers (GoB/DANIDA)</w:t>
      </w:r>
    </w:p>
    <w:p w:rsidR="0070553D" w:rsidRPr="002D0A70" w:rsidRDefault="0070553D" w:rsidP="0070553D">
      <w:pPr>
        <w:rPr>
          <w:snapToGrid w:val="0"/>
        </w:rPr>
      </w:pPr>
      <w:r>
        <w:rPr>
          <w:snapToGrid w:val="0"/>
        </w:rPr>
        <w:t>7.</w:t>
      </w:r>
      <w:r>
        <w:rPr>
          <w:snapToGrid w:val="0"/>
        </w:rPr>
        <w:tab/>
      </w:r>
      <w:r w:rsidRPr="002D0A70">
        <w:rPr>
          <w:snapToGrid w:val="0"/>
        </w:rPr>
        <w:t>Char (New islands) Development and Settl</w:t>
      </w:r>
      <w:r>
        <w:rPr>
          <w:snapToGrid w:val="0"/>
        </w:rPr>
        <w:t>ement project-II (Dutch-funded)</w:t>
      </w:r>
    </w:p>
    <w:p w:rsidR="0070553D" w:rsidRPr="002D0A70" w:rsidRDefault="0070553D" w:rsidP="0070553D">
      <w:pPr>
        <w:rPr>
          <w:snapToGrid w:val="0"/>
        </w:rPr>
      </w:pPr>
      <w:r>
        <w:rPr>
          <w:snapToGrid w:val="0"/>
        </w:rPr>
        <w:t>8.</w:t>
      </w:r>
      <w:r>
        <w:rPr>
          <w:snapToGrid w:val="0"/>
        </w:rPr>
        <w:tab/>
      </w:r>
      <w:r w:rsidRPr="002D0A70">
        <w:rPr>
          <w:snapToGrid w:val="0"/>
        </w:rPr>
        <w:t>Hygiene, Sanitation and Water Supply (NGO</w:t>
      </w:r>
      <w:r w:rsidR="0046670E">
        <w:rPr>
          <w:snapToGrid w:val="0"/>
        </w:rPr>
        <w:t xml:space="preserve"> Forum/</w:t>
      </w:r>
      <w:r>
        <w:rPr>
          <w:snapToGrid w:val="0"/>
        </w:rPr>
        <w:t>DANIDA)</w:t>
      </w:r>
    </w:p>
    <w:p w:rsidR="0070553D" w:rsidRPr="002D0A70" w:rsidRDefault="0070553D" w:rsidP="0070553D">
      <w:pPr>
        <w:rPr>
          <w:snapToGrid w:val="0"/>
        </w:rPr>
      </w:pPr>
      <w:r>
        <w:rPr>
          <w:snapToGrid w:val="0"/>
        </w:rPr>
        <w:t>9.</w:t>
      </w:r>
      <w:r>
        <w:rPr>
          <w:snapToGrid w:val="0"/>
        </w:rPr>
        <w:tab/>
      </w:r>
      <w:r w:rsidRPr="002D0A70">
        <w:rPr>
          <w:snapToGrid w:val="0"/>
        </w:rPr>
        <w:t xml:space="preserve">Water Supply and Sanitation in Chittagong Hill Tracts (DANIDA/NGO Forum) </w:t>
      </w:r>
    </w:p>
    <w:p w:rsidR="0070553D" w:rsidRPr="002D0A70" w:rsidRDefault="0070553D" w:rsidP="0070553D">
      <w:pPr>
        <w:rPr>
          <w:snapToGrid w:val="0"/>
        </w:rPr>
      </w:pPr>
      <w:r>
        <w:rPr>
          <w:snapToGrid w:val="0"/>
        </w:rPr>
        <w:t>10.</w:t>
      </w:r>
      <w:r>
        <w:rPr>
          <w:snapToGrid w:val="0"/>
        </w:rPr>
        <w:tab/>
      </w:r>
      <w:r w:rsidRPr="002D0A70">
        <w:rPr>
          <w:snapToGrid w:val="0"/>
        </w:rPr>
        <w:t>Municipal Services Project (MSP of LGED)</w:t>
      </w:r>
    </w:p>
    <w:p w:rsidR="0070553D" w:rsidRPr="002D0A70" w:rsidRDefault="0070553D" w:rsidP="0070553D">
      <w:pPr>
        <w:rPr>
          <w:snapToGrid w:val="0"/>
        </w:rPr>
      </w:pPr>
      <w:r>
        <w:rPr>
          <w:snapToGrid w:val="0"/>
        </w:rPr>
        <w:t>11.</w:t>
      </w:r>
      <w:r>
        <w:rPr>
          <w:snapToGrid w:val="0"/>
        </w:rPr>
        <w:tab/>
      </w:r>
      <w:r w:rsidRPr="002D0A70">
        <w:rPr>
          <w:snapToGrid w:val="0"/>
        </w:rPr>
        <w:t xml:space="preserve">Water Supply in the Coastal belt </w:t>
      </w:r>
    </w:p>
    <w:p w:rsidR="0070553D" w:rsidRPr="002D0A70" w:rsidRDefault="0070553D" w:rsidP="0070553D">
      <w:pPr>
        <w:rPr>
          <w:snapToGrid w:val="0"/>
        </w:rPr>
      </w:pPr>
      <w:r>
        <w:rPr>
          <w:snapToGrid w:val="0"/>
        </w:rPr>
        <w:t>12.</w:t>
      </w:r>
      <w:r>
        <w:rPr>
          <w:snapToGrid w:val="0"/>
        </w:rPr>
        <w:tab/>
      </w:r>
      <w:r w:rsidRPr="002D0A70">
        <w:rPr>
          <w:snapToGrid w:val="0"/>
        </w:rPr>
        <w:t>Establishment of DPHE Central Laboratory, Dhaka (JICA)</w:t>
      </w:r>
    </w:p>
    <w:p w:rsidR="0070553D" w:rsidRPr="002D0A70" w:rsidRDefault="0070553D" w:rsidP="0070553D">
      <w:pPr>
        <w:rPr>
          <w:snapToGrid w:val="0"/>
        </w:rPr>
      </w:pPr>
      <w:r>
        <w:rPr>
          <w:snapToGrid w:val="0"/>
        </w:rPr>
        <w:t>13.</w:t>
      </w:r>
      <w:r>
        <w:rPr>
          <w:snapToGrid w:val="0"/>
        </w:rPr>
        <w:tab/>
      </w:r>
      <w:r w:rsidRPr="002D0A70">
        <w:rPr>
          <w:snapToGrid w:val="0"/>
        </w:rPr>
        <w:t>Water Testing Laboratory in 53 Districts</w:t>
      </w:r>
      <w:r w:rsidR="00DC1AF4">
        <w:rPr>
          <w:snapToGrid w:val="0"/>
        </w:rPr>
        <w:t xml:space="preserve"> </w:t>
      </w:r>
      <w:r w:rsidRPr="002D0A70">
        <w:rPr>
          <w:snapToGrid w:val="0"/>
        </w:rPr>
        <w:t>(WHO)</w:t>
      </w:r>
    </w:p>
    <w:p w:rsidR="0070553D" w:rsidRPr="002D0A70" w:rsidRDefault="0070553D" w:rsidP="0070553D">
      <w:pPr>
        <w:ind w:left="567" w:hanging="567"/>
        <w:rPr>
          <w:snapToGrid w:val="0"/>
        </w:rPr>
      </w:pPr>
      <w:r>
        <w:rPr>
          <w:snapToGrid w:val="0"/>
        </w:rPr>
        <w:t>14.</w:t>
      </w:r>
      <w:r>
        <w:rPr>
          <w:snapToGrid w:val="0"/>
        </w:rPr>
        <w:tab/>
      </w:r>
      <w:r w:rsidRPr="002D0A70">
        <w:rPr>
          <w:snapToGrid w:val="0"/>
        </w:rPr>
        <w:t>Post Rehabilitation of Water Supply and Sanitation System</w:t>
      </w:r>
      <w:r>
        <w:rPr>
          <w:snapToGrid w:val="0"/>
        </w:rPr>
        <w:t xml:space="preserve"> </w:t>
      </w:r>
      <w:r w:rsidRPr="002D0A70">
        <w:rPr>
          <w:snapToGrid w:val="0"/>
        </w:rPr>
        <w:t>of Flood Damaged Districts of the Country, 2004 (DPHE-UNICEF)</w:t>
      </w:r>
    </w:p>
    <w:p w:rsidR="0070553D" w:rsidRPr="002D0A70" w:rsidRDefault="0070553D" w:rsidP="0070553D">
      <w:pPr>
        <w:rPr>
          <w:snapToGrid w:val="0"/>
        </w:rPr>
      </w:pPr>
      <w:r>
        <w:rPr>
          <w:snapToGrid w:val="0"/>
        </w:rPr>
        <w:t>15.</w:t>
      </w:r>
      <w:r>
        <w:rPr>
          <w:snapToGrid w:val="0"/>
        </w:rPr>
        <w:tab/>
      </w:r>
      <w:r w:rsidRPr="002D0A70">
        <w:rPr>
          <w:snapToGrid w:val="0"/>
        </w:rPr>
        <w:t>Integrated Sanitation Improvement Project in District Towns (DPHE)</w:t>
      </w:r>
    </w:p>
    <w:p w:rsidR="0070553D" w:rsidRPr="002D0A70" w:rsidRDefault="0070553D" w:rsidP="0070553D">
      <w:pPr>
        <w:rPr>
          <w:snapToGrid w:val="0"/>
        </w:rPr>
      </w:pPr>
      <w:r>
        <w:rPr>
          <w:snapToGrid w:val="0"/>
        </w:rPr>
        <w:t>16.</w:t>
      </w:r>
      <w:r>
        <w:rPr>
          <w:snapToGrid w:val="0"/>
        </w:rPr>
        <w:tab/>
      </w:r>
      <w:r w:rsidRPr="002D0A70">
        <w:rPr>
          <w:snapToGrid w:val="0"/>
        </w:rPr>
        <w:t>Eighteen District Town Water Supply Project (DPHE)</w:t>
      </w:r>
    </w:p>
    <w:p w:rsidR="0070553D" w:rsidRPr="002D0A70" w:rsidRDefault="0070553D" w:rsidP="0070553D">
      <w:pPr>
        <w:rPr>
          <w:snapToGrid w:val="0"/>
        </w:rPr>
      </w:pPr>
      <w:r>
        <w:rPr>
          <w:snapToGrid w:val="0"/>
        </w:rPr>
        <w:t>17.</w:t>
      </w:r>
      <w:r>
        <w:rPr>
          <w:snapToGrid w:val="0"/>
        </w:rPr>
        <w:tab/>
      </w:r>
      <w:r w:rsidRPr="002D0A70">
        <w:rPr>
          <w:snapToGrid w:val="0"/>
        </w:rPr>
        <w:t>Establishment of National Water and Sanitation Information Centre (NAWASIC) in DPHE</w:t>
      </w:r>
    </w:p>
    <w:p w:rsidR="0070553D" w:rsidRPr="002D0A70" w:rsidRDefault="0070553D" w:rsidP="0070553D">
      <w:pPr>
        <w:ind w:left="567" w:hanging="567"/>
        <w:rPr>
          <w:snapToGrid w:val="0"/>
        </w:rPr>
      </w:pPr>
      <w:r>
        <w:rPr>
          <w:snapToGrid w:val="0"/>
        </w:rPr>
        <w:t>18.</w:t>
      </w:r>
      <w:r>
        <w:rPr>
          <w:snapToGrid w:val="0"/>
        </w:rPr>
        <w:tab/>
      </w:r>
      <w:r w:rsidRPr="002D0A70">
        <w:rPr>
          <w:snapToGrid w:val="0"/>
        </w:rPr>
        <w:t>Water Supply, Sanitation and Drainage Project in Upazila HQs and Growth Centre Level Pourashavas having no piped water supply system (DPHE)</w:t>
      </w:r>
    </w:p>
    <w:p w:rsidR="0070553D" w:rsidRPr="002D0A70" w:rsidRDefault="0070553D" w:rsidP="0070553D">
      <w:pPr>
        <w:rPr>
          <w:snapToGrid w:val="0"/>
        </w:rPr>
      </w:pPr>
      <w:r>
        <w:rPr>
          <w:snapToGrid w:val="0"/>
        </w:rPr>
        <w:t>19.</w:t>
      </w:r>
      <w:r>
        <w:rPr>
          <w:snapToGrid w:val="0"/>
        </w:rPr>
        <w:tab/>
      </w:r>
      <w:r w:rsidRPr="002D0A70">
        <w:rPr>
          <w:snapToGrid w:val="0"/>
        </w:rPr>
        <w:t>Emergency Arsenic Mitigation</w:t>
      </w:r>
      <w:r>
        <w:rPr>
          <w:snapToGrid w:val="0"/>
        </w:rPr>
        <w:t xml:space="preserve"> </w:t>
      </w:r>
      <w:r w:rsidRPr="002D0A70">
        <w:rPr>
          <w:snapToGrid w:val="0"/>
        </w:rPr>
        <w:t>in Worst Affected Villages (DPHE)</w:t>
      </w:r>
    </w:p>
    <w:p w:rsidR="0070553D" w:rsidRPr="002D0A70" w:rsidRDefault="0070553D" w:rsidP="0070553D">
      <w:pPr>
        <w:rPr>
          <w:snapToGrid w:val="0"/>
        </w:rPr>
      </w:pPr>
      <w:r>
        <w:rPr>
          <w:snapToGrid w:val="0"/>
        </w:rPr>
        <w:t>20.</w:t>
      </w:r>
      <w:r>
        <w:rPr>
          <w:snapToGrid w:val="0"/>
        </w:rPr>
        <w:tab/>
      </w:r>
      <w:r w:rsidRPr="002D0A70">
        <w:rPr>
          <w:snapToGrid w:val="0"/>
        </w:rPr>
        <w:t>Medium and Long term Water Supply Programme in Arsenic</w:t>
      </w:r>
      <w:r>
        <w:rPr>
          <w:snapToGrid w:val="0"/>
        </w:rPr>
        <w:t xml:space="preserve"> </w:t>
      </w:r>
      <w:r w:rsidRPr="002D0A70">
        <w:rPr>
          <w:snapToGrid w:val="0"/>
        </w:rPr>
        <w:t>Affected Areas</w:t>
      </w:r>
      <w:r w:rsidR="00DC1AF4">
        <w:rPr>
          <w:snapToGrid w:val="0"/>
        </w:rPr>
        <w:t xml:space="preserve"> </w:t>
      </w:r>
      <w:r w:rsidRPr="002D0A70">
        <w:rPr>
          <w:snapToGrid w:val="0"/>
        </w:rPr>
        <w:t>(DPHE)</w:t>
      </w:r>
    </w:p>
    <w:p w:rsidR="0070553D" w:rsidRDefault="0070553D" w:rsidP="0070553D">
      <w:pPr>
        <w:spacing w:after="160"/>
        <w:rPr>
          <w:snapToGrid w:val="0"/>
        </w:rPr>
      </w:pPr>
      <w:r>
        <w:rPr>
          <w:snapToGrid w:val="0"/>
        </w:rPr>
        <w:t>21.</w:t>
      </w:r>
      <w:r>
        <w:rPr>
          <w:snapToGrid w:val="0"/>
        </w:rPr>
        <w:tab/>
      </w:r>
      <w:r w:rsidRPr="002D0A70">
        <w:rPr>
          <w:snapToGrid w:val="0"/>
        </w:rPr>
        <w:t>Establishment of Human</w:t>
      </w:r>
      <w:r>
        <w:rPr>
          <w:snapToGrid w:val="0"/>
        </w:rPr>
        <w:t xml:space="preserve"> </w:t>
      </w:r>
      <w:r w:rsidRPr="002D0A70">
        <w:rPr>
          <w:snapToGrid w:val="0"/>
        </w:rPr>
        <w:t>Resources Development (HRD) in (DPHE)</w:t>
      </w:r>
      <w:r>
        <w:rPr>
          <w:snapToGrid w:val="0"/>
        </w:rPr>
        <w:t xml:space="preserve"> </w:t>
      </w:r>
    </w:p>
    <w:p w:rsidR="0070553D" w:rsidRDefault="0070553D" w:rsidP="0070553D">
      <w:pPr>
        <w:rPr>
          <w:snapToGrid w:val="0"/>
        </w:rPr>
      </w:pPr>
      <w:r w:rsidRPr="000376D5">
        <w:rPr>
          <w:snapToGrid w:val="0"/>
        </w:rPr>
        <w:t>(In addition to this, a host of local and international NGOs are implementing WATSAN programmes across the country with the support of development partners</w:t>
      </w:r>
      <w:r w:rsidR="00DC1AF4">
        <w:rPr>
          <w:snapToGrid w:val="0"/>
        </w:rPr>
        <w:t>.</w:t>
      </w:r>
      <w:r w:rsidRPr="000376D5">
        <w:rPr>
          <w:snapToGrid w:val="0"/>
        </w:rPr>
        <w:t>)</w:t>
      </w:r>
    </w:p>
    <w:p w:rsidR="0070553D" w:rsidRDefault="0070553D" w:rsidP="0070553D">
      <w:pPr>
        <w:pStyle w:val="Heading2"/>
        <w:rPr>
          <w:snapToGrid w:val="0"/>
        </w:rPr>
      </w:pPr>
      <w:r>
        <w:rPr>
          <w:snapToGrid w:val="0"/>
        </w:rPr>
        <w:t>Annex 3</w:t>
      </w:r>
      <w:r w:rsidRPr="002D0A70">
        <w:rPr>
          <w:snapToGrid w:val="0"/>
        </w:rPr>
        <w:t xml:space="preserve"> </w:t>
      </w:r>
    </w:p>
    <w:p w:rsidR="0070553D" w:rsidRPr="002D0A70" w:rsidRDefault="0070553D" w:rsidP="0070553D">
      <w:pPr>
        <w:pStyle w:val="Heading1"/>
        <w:rPr>
          <w:snapToGrid w:val="0"/>
        </w:rPr>
      </w:pPr>
      <w:r w:rsidRPr="002D0A70">
        <w:rPr>
          <w:snapToGrid w:val="0"/>
        </w:rPr>
        <w:t>Age of Recruitment in Bangladesh Armed forces</w:t>
      </w:r>
      <w:r>
        <w:rPr>
          <w:snapToGrid w:val="0"/>
        </w:rPr>
        <w:br/>
      </w:r>
      <w:r w:rsidRPr="002D0A70">
        <w:rPr>
          <w:snapToGrid w:val="0"/>
        </w:rPr>
        <w:t xml:space="preserve">and other Security Agencies </w:t>
      </w:r>
    </w:p>
    <w:p w:rsidR="0070553D" w:rsidRPr="002D0A70" w:rsidRDefault="0070553D" w:rsidP="0070553D">
      <w:pPr>
        <w:adjustRightInd w:val="0"/>
        <w:snapToGrid w:val="0"/>
        <w:rPr>
          <w:snapToGrid w:val="0"/>
        </w:rPr>
      </w:pPr>
      <w:r w:rsidRPr="002D0A70">
        <w:rPr>
          <w:b/>
          <w:snapToGrid w:val="0"/>
        </w:rPr>
        <w:t>Bangladesh Army</w:t>
      </w:r>
      <w:r w:rsidRPr="000376D5">
        <w:rPr>
          <w:snapToGrid w:val="0"/>
        </w:rPr>
        <w:t>:</w:t>
      </w:r>
      <w:r w:rsidRPr="002D0A70">
        <w:rPr>
          <w:snapToGrid w:val="0"/>
        </w:rPr>
        <w:t xml:space="preserve"> Combats: 17-20 years; Non-Combats: 17-20 years; Commission ranks: 17</w:t>
      </w:r>
      <w:r>
        <w:rPr>
          <w:snapToGrid w:val="0"/>
        </w:rPr>
        <w:noBreakHyphen/>
      </w:r>
      <w:r w:rsidRPr="002D0A70">
        <w:rPr>
          <w:snapToGrid w:val="0"/>
        </w:rPr>
        <w:t>40 years. After getting enrolled all of them have to complete their respective basic training courses for at least two years prior to their employment for actual services.</w:t>
      </w:r>
    </w:p>
    <w:p w:rsidR="0070553D" w:rsidRPr="002D0A70" w:rsidRDefault="0070553D" w:rsidP="0070553D">
      <w:pPr>
        <w:adjustRightInd w:val="0"/>
        <w:snapToGrid w:val="0"/>
        <w:rPr>
          <w:snapToGrid w:val="0"/>
        </w:rPr>
      </w:pPr>
      <w:r w:rsidRPr="002D0A70">
        <w:rPr>
          <w:b/>
          <w:snapToGrid w:val="0"/>
        </w:rPr>
        <w:t>Bangladesh Navy</w:t>
      </w:r>
      <w:r w:rsidRPr="000376D5">
        <w:rPr>
          <w:snapToGrid w:val="0"/>
        </w:rPr>
        <w:t>:</w:t>
      </w:r>
      <w:r w:rsidRPr="002D0A70">
        <w:rPr>
          <w:b/>
          <w:snapToGrid w:val="0"/>
        </w:rPr>
        <w:t xml:space="preserve"> </w:t>
      </w:r>
      <w:r w:rsidRPr="002D0A70">
        <w:rPr>
          <w:snapToGrid w:val="0"/>
        </w:rPr>
        <w:t>Cadets: 17-20 years; Sailors: 17-20 years. After initial recruitment cadets undergo a basic training course of two years and Sailors for minimum of 15 months before they are commissioned and employed for actual services. Therefore no personnel of Bangladesh Navy is actually employed in Naval Service before attaining the age of 18 years.</w:t>
      </w:r>
    </w:p>
    <w:p w:rsidR="0070553D" w:rsidRPr="002D0A70" w:rsidRDefault="0070553D" w:rsidP="0070553D">
      <w:pPr>
        <w:adjustRightInd w:val="0"/>
        <w:snapToGrid w:val="0"/>
        <w:rPr>
          <w:snapToGrid w:val="0"/>
        </w:rPr>
      </w:pPr>
      <w:r w:rsidRPr="002D0A70">
        <w:rPr>
          <w:b/>
          <w:snapToGrid w:val="0"/>
        </w:rPr>
        <w:t>Bangladesh Air Force</w:t>
      </w:r>
      <w:r>
        <w:rPr>
          <w:snapToGrid w:val="0"/>
        </w:rPr>
        <w:t>: Flight Cadet: 16.5-21 years; Airmen: 16-</w:t>
      </w:r>
      <w:r w:rsidRPr="002D0A70">
        <w:rPr>
          <w:snapToGrid w:val="0"/>
        </w:rPr>
        <w:t>21 y</w:t>
      </w:r>
      <w:r>
        <w:rPr>
          <w:snapToGrid w:val="0"/>
        </w:rPr>
        <w:t>ears; MODC: 17-</w:t>
      </w:r>
      <w:r w:rsidRPr="002D0A70">
        <w:rPr>
          <w:snapToGrid w:val="0"/>
        </w:rPr>
        <w:t>22 years. Parent’s consents are required prior to enrolment in the training program. After successful completion of the training course they get employment for s</w:t>
      </w:r>
      <w:r w:rsidR="00564CCB">
        <w:rPr>
          <w:snapToGrid w:val="0"/>
        </w:rPr>
        <w:t>erving in Bangladesh Air Force.</w:t>
      </w:r>
    </w:p>
    <w:p w:rsidR="0070553D" w:rsidRDefault="0070553D" w:rsidP="0070553D">
      <w:pPr>
        <w:rPr>
          <w:snapToGrid w:val="0"/>
        </w:rPr>
      </w:pPr>
      <w:r w:rsidRPr="000376D5">
        <w:rPr>
          <w:b/>
          <w:snapToGrid w:val="0"/>
        </w:rPr>
        <w:t xml:space="preserve">Police, Bangladesh Rifle (BDR), </w:t>
      </w:r>
      <w:r w:rsidRPr="000376D5">
        <w:rPr>
          <w:b/>
          <w:i/>
          <w:snapToGrid w:val="0"/>
        </w:rPr>
        <w:t>Ansar</w:t>
      </w:r>
      <w:r w:rsidRPr="002D0A70">
        <w:rPr>
          <w:snapToGrid w:val="0"/>
        </w:rPr>
        <w:t>:</w:t>
      </w:r>
      <w:r>
        <w:rPr>
          <w:snapToGrid w:val="0"/>
        </w:rPr>
        <w:t xml:space="preserve"> </w:t>
      </w:r>
      <w:r w:rsidRPr="002D0A70">
        <w:rPr>
          <w:snapToGrid w:val="0"/>
        </w:rPr>
        <w:t>The minimum age for recruitment: 18 years.</w:t>
      </w:r>
      <w:r>
        <w:rPr>
          <w:snapToGrid w:val="0"/>
        </w:rPr>
        <w:t xml:space="preserve"> </w:t>
      </w:r>
      <w:r w:rsidR="00564CCB">
        <w:rPr>
          <w:snapToGrid w:val="0"/>
        </w:rPr>
        <w:t>Thus it </w:t>
      </w:r>
      <w:r w:rsidRPr="002D0A70">
        <w:rPr>
          <w:snapToGrid w:val="0"/>
        </w:rPr>
        <w:t>becomes apparent that there is no scope for any person to be employed for actual service/combats in defence services, internal security services or paramilitary forces of Bangladesh who has not attained the age of 18.</w:t>
      </w:r>
    </w:p>
    <w:p w:rsidR="0070553D" w:rsidRDefault="0070553D" w:rsidP="0070553D">
      <w:pPr>
        <w:pStyle w:val="Heading2"/>
        <w:rPr>
          <w:snapToGrid w:val="0"/>
        </w:rPr>
      </w:pPr>
      <w:r w:rsidRPr="002D0A70">
        <w:rPr>
          <w:snapToGrid w:val="0"/>
        </w:rPr>
        <w:br w:type="page"/>
      </w:r>
      <w:r>
        <w:rPr>
          <w:snapToGrid w:val="0"/>
        </w:rPr>
        <w:t>Annex 4</w:t>
      </w:r>
    </w:p>
    <w:p w:rsidR="0070553D" w:rsidRPr="002D0A70" w:rsidRDefault="0070553D" w:rsidP="0070553D">
      <w:pPr>
        <w:pStyle w:val="Heading1"/>
        <w:rPr>
          <w:snapToGrid w:val="0"/>
        </w:rPr>
      </w:pPr>
      <w:r w:rsidRPr="002D0A70">
        <w:rPr>
          <w:snapToGrid w:val="0"/>
        </w:rPr>
        <w:t>Key finding</w:t>
      </w:r>
      <w:r w:rsidR="009D6B98">
        <w:rPr>
          <w:snapToGrid w:val="0"/>
        </w:rPr>
        <w:t>s of Integrated Baseline survey</w:t>
      </w:r>
      <w:r w:rsidR="009D6B98">
        <w:rPr>
          <w:snapToGrid w:val="0"/>
        </w:rPr>
        <w:br/>
      </w:r>
      <w:r w:rsidRPr="002D0A70">
        <w:rPr>
          <w:snapToGrid w:val="0"/>
        </w:rPr>
        <w:t>on Hazardous Child Labour, ILO/BBS, 2005</w:t>
      </w:r>
    </w:p>
    <w:tbl>
      <w:tblPr>
        <w:tblW w:w="9356" w:type="dxa"/>
        <w:tblInd w:w="108" w:type="dxa"/>
        <w:tblLayout w:type="fixed"/>
        <w:tblLook w:val="01E0" w:firstRow="1" w:lastRow="1" w:firstColumn="1" w:lastColumn="1" w:noHBand="0" w:noVBand="0"/>
      </w:tblPr>
      <w:tblGrid>
        <w:gridCol w:w="840"/>
        <w:gridCol w:w="4997"/>
        <w:gridCol w:w="1106"/>
        <w:gridCol w:w="1204"/>
        <w:gridCol w:w="1209"/>
      </w:tblGrid>
      <w:tr w:rsidR="0070553D" w:rsidRPr="004768E1" w:rsidTr="00F1185A">
        <w:trPr>
          <w:tblHeader/>
        </w:trPr>
        <w:tc>
          <w:tcPr>
            <w:tcW w:w="840" w:type="dxa"/>
          </w:tcPr>
          <w:p w:rsidR="0070553D" w:rsidRPr="004768E1" w:rsidRDefault="0070553D" w:rsidP="00560C6E">
            <w:pPr>
              <w:adjustRightInd w:val="0"/>
              <w:snapToGrid w:val="0"/>
              <w:spacing w:after="40"/>
              <w:ind w:left="-57"/>
              <w:rPr>
                <w:b/>
                <w:snapToGrid w:val="0"/>
                <w:sz w:val="22"/>
                <w:szCs w:val="22"/>
              </w:rPr>
            </w:pPr>
            <w:r w:rsidRPr="004768E1">
              <w:rPr>
                <w:b/>
                <w:snapToGrid w:val="0"/>
                <w:sz w:val="22"/>
                <w:szCs w:val="22"/>
              </w:rPr>
              <w:t>Sl. No.</w:t>
            </w:r>
          </w:p>
        </w:tc>
        <w:tc>
          <w:tcPr>
            <w:tcW w:w="4997" w:type="dxa"/>
          </w:tcPr>
          <w:p w:rsidR="0070553D" w:rsidRPr="004768E1" w:rsidRDefault="00F1185A" w:rsidP="00560C6E">
            <w:pPr>
              <w:adjustRightInd w:val="0"/>
              <w:snapToGrid w:val="0"/>
              <w:spacing w:after="40"/>
              <w:rPr>
                <w:b/>
                <w:snapToGrid w:val="0"/>
                <w:sz w:val="22"/>
                <w:szCs w:val="22"/>
              </w:rPr>
            </w:pPr>
            <w:r w:rsidRPr="004768E1">
              <w:rPr>
                <w:b/>
                <w:snapToGrid w:val="0"/>
                <w:sz w:val="22"/>
                <w:szCs w:val="22"/>
              </w:rPr>
              <w:t>Indicators/</w:t>
            </w:r>
            <w:r w:rsidR="0070553D" w:rsidRPr="004768E1">
              <w:rPr>
                <w:b/>
                <w:snapToGrid w:val="0"/>
                <w:sz w:val="22"/>
                <w:szCs w:val="22"/>
              </w:rPr>
              <w:t>Key results</w:t>
            </w:r>
          </w:p>
        </w:tc>
        <w:tc>
          <w:tcPr>
            <w:tcW w:w="1106" w:type="dxa"/>
          </w:tcPr>
          <w:p w:rsidR="0070553D" w:rsidRPr="004768E1" w:rsidRDefault="0070553D" w:rsidP="00560C6E">
            <w:pPr>
              <w:adjustRightInd w:val="0"/>
              <w:snapToGrid w:val="0"/>
              <w:spacing w:after="40"/>
              <w:rPr>
                <w:b/>
                <w:snapToGrid w:val="0"/>
                <w:sz w:val="22"/>
                <w:szCs w:val="22"/>
              </w:rPr>
            </w:pPr>
            <w:r w:rsidRPr="004768E1">
              <w:rPr>
                <w:b/>
                <w:snapToGrid w:val="0"/>
                <w:sz w:val="22"/>
                <w:szCs w:val="22"/>
              </w:rPr>
              <w:t>Urban</w:t>
            </w:r>
          </w:p>
        </w:tc>
        <w:tc>
          <w:tcPr>
            <w:tcW w:w="1204" w:type="dxa"/>
          </w:tcPr>
          <w:p w:rsidR="0070553D" w:rsidRPr="004768E1" w:rsidRDefault="0070553D" w:rsidP="00560C6E">
            <w:pPr>
              <w:adjustRightInd w:val="0"/>
              <w:snapToGrid w:val="0"/>
              <w:spacing w:after="40"/>
              <w:rPr>
                <w:b/>
                <w:snapToGrid w:val="0"/>
                <w:sz w:val="22"/>
                <w:szCs w:val="22"/>
              </w:rPr>
            </w:pPr>
            <w:r w:rsidRPr="004768E1">
              <w:rPr>
                <w:b/>
                <w:snapToGrid w:val="0"/>
                <w:sz w:val="22"/>
                <w:szCs w:val="22"/>
              </w:rPr>
              <w:t>Rural</w:t>
            </w:r>
          </w:p>
        </w:tc>
        <w:tc>
          <w:tcPr>
            <w:tcW w:w="1209" w:type="dxa"/>
          </w:tcPr>
          <w:p w:rsidR="0070553D" w:rsidRPr="004768E1" w:rsidRDefault="0070553D" w:rsidP="00560C6E">
            <w:pPr>
              <w:adjustRightInd w:val="0"/>
              <w:snapToGrid w:val="0"/>
              <w:spacing w:after="40"/>
              <w:rPr>
                <w:b/>
                <w:snapToGrid w:val="0"/>
                <w:sz w:val="22"/>
                <w:szCs w:val="22"/>
              </w:rPr>
            </w:pPr>
            <w:r w:rsidRPr="004768E1">
              <w:rPr>
                <w:b/>
                <w:snapToGrid w:val="0"/>
                <w:sz w:val="22"/>
                <w:szCs w:val="22"/>
              </w:rPr>
              <w:t>Total</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1.</w:t>
            </w:r>
          </w:p>
        </w:tc>
        <w:tc>
          <w:tcPr>
            <w:tcW w:w="4997"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Numbers of sectors</w:t>
            </w:r>
          </w:p>
        </w:tc>
        <w:tc>
          <w:tcPr>
            <w:tcW w:w="1106" w:type="dxa"/>
          </w:tcPr>
          <w:p w:rsidR="0070553D" w:rsidRPr="004768E1" w:rsidRDefault="0070553D" w:rsidP="00E3753C">
            <w:pPr>
              <w:tabs>
                <w:tab w:val="decimal" w:pos="509"/>
              </w:tabs>
              <w:adjustRightInd w:val="0"/>
              <w:snapToGrid w:val="0"/>
              <w:spacing w:after="40"/>
              <w:ind w:right="-125"/>
              <w:rPr>
                <w:snapToGrid w:val="0"/>
                <w:sz w:val="22"/>
                <w:szCs w:val="22"/>
              </w:rPr>
            </w:pPr>
            <w:r w:rsidRPr="004768E1">
              <w:rPr>
                <w:snapToGrid w:val="0"/>
                <w:sz w:val="22"/>
                <w:szCs w:val="22"/>
              </w:rPr>
              <w:t>…</w:t>
            </w:r>
          </w:p>
        </w:tc>
        <w:tc>
          <w:tcPr>
            <w:tcW w:w="1204" w:type="dxa"/>
          </w:tcPr>
          <w:p w:rsidR="0070553D" w:rsidRPr="004768E1" w:rsidRDefault="0070553D" w:rsidP="00E3753C">
            <w:pPr>
              <w:tabs>
                <w:tab w:val="decimal" w:pos="509"/>
              </w:tabs>
              <w:adjustRightInd w:val="0"/>
              <w:snapToGrid w:val="0"/>
              <w:spacing w:after="40"/>
              <w:ind w:right="-125"/>
              <w:rPr>
                <w:snapToGrid w:val="0"/>
                <w:sz w:val="22"/>
                <w:szCs w:val="22"/>
              </w:rPr>
            </w:pPr>
            <w:r w:rsidRPr="004768E1">
              <w:rPr>
                <w:snapToGrid w:val="0"/>
                <w:sz w:val="22"/>
                <w:szCs w:val="22"/>
              </w:rPr>
              <w:t>…</w:t>
            </w:r>
          </w:p>
        </w:tc>
        <w:tc>
          <w:tcPr>
            <w:tcW w:w="1209" w:type="dxa"/>
          </w:tcPr>
          <w:p w:rsidR="0070553D" w:rsidRPr="004768E1" w:rsidRDefault="0070553D" w:rsidP="00E3753C">
            <w:pPr>
              <w:tabs>
                <w:tab w:val="decimal" w:pos="509"/>
              </w:tabs>
              <w:adjustRightInd w:val="0"/>
              <w:snapToGrid w:val="0"/>
              <w:spacing w:after="40"/>
              <w:ind w:right="-125"/>
              <w:rPr>
                <w:snapToGrid w:val="0"/>
                <w:sz w:val="22"/>
                <w:szCs w:val="22"/>
              </w:rPr>
            </w:pPr>
            <w:r w:rsidRPr="004768E1">
              <w:rPr>
                <w:snapToGrid w:val="0"/>
                <w:sz w:val="22"/>
                <w:szCs w:val="22"/>
              </w:rPr>
              <w:t>45</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2.</w:t>
            </w:r>
          </w:p>
        </w:tc>
        <w:tc>
          <w:tcPr>
            <w:tcW w:w="4997"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Number of establishments</w:t>
            </w:r>
          </w:p>
        </w:tc>
        <w:tc>
          <w:tcPr>
            <w:tcW w:w="1106"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727,425</w:t>
            </w:r>
          </w:p>
        </w:tc>
        <w:tc>
          <w:tcPr>
            <w:tcW w:w="1204"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1,490,358</w:t>
            </w:r>
          </w:p>
        </w:tc>
        <w:tc>
          <w:tcPr>
            <w:tcW w:w="1209"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2,217,783</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3.</w:t>
            </w:r>
          </w:p>
        </w:tc>
        <w:tc>
          <w:tcPr>
            <w:tcW w:w="4997"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Percent of establishments by locality</w:t>
            </w:r>
          </w:p>
        </w:tc>
        <w:tc>
          <w:tcPr>
            <w:tcW w:w="1106"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23.8</w:t>
            </w:r>
          </w:p>
        </w:tc>
        <w:tc>
          <w:tcPr>
            <w:tcW w:w="1204"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67.2</w:t>
            </w:r>
          </w:p>
        </w:tc>
        <w:tc>
          <w:tcPr>
            <w:tcW w:w="1209"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100.0</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4.</w:t>
            </w:r>
          </w:p>
        </w:tc>
        <w:tc>
          <w:tcPr>
            <w:tcW w:w="4997"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Percent of establishments employing child workers</w:t>
            </w:r>
          </w:p>
        </w:tc>
        <w:tc>
          <w:tcPr>
            <w:tcW w:w="1106"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14.9</w:t>
            </w:r>
          </w:p>
        </w:tc>
        <w:tc>
          <w:tcPr>
            <w:tcW w:w="1204"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23.0</w:t>
            </w:r>
          </w:p>
        </w:tc>
        <w:tc>
          <w:tcPr>
            <w:tcW w:w="1209" w:type="dxa"/>
          </w:tcPr>
          <w:p w:rsidR="0070553D" w:rsidRPr="004768E1" w:rsidRDefault="0070553D" w:rsidP="00F533B1">
            <w:pPr>
              <w:adjustRightInd w:val="0"/>
              <w:snapToGrid w:val="0"/>
              <w:spacing w:after="40"/>
              <w:ind w:right="-125"/>
              <w:rPr>
                <w:snapToGrid w:val="0"/>
                <w:sz w:val="22"/>
                <w:szCs w:val="22"/>
              </w:rPr>
            </w:pPr>
            <w:r w:rsidRPr="004768E1">
              <w:rPr>
                <w:snapToGrid w:val="0"/>
                <w:sz w:val="22"/>
                <w:szCs w:val="22"/>
              </w:rPr>
              <w:t>20.03</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5.</w:t>
            </w:r>
          </w:p>
        </w:tc>
        <w:tc>
          <w:tcPr>
            <w:tcW w:w="4997" w:type="dxa"/>
          </w:tcPr>
          <w:p w:rsidR="0070553D" w:rsidRPr="004768E1" w:rsidRDefault="0070553D" w:rsidP="00E62EC4">
            <w:pPr>
              <w:adjustRightInd w:val="0"/>
              <w:snapToGrid w:val="0"/>
              <w:spacing w:after="40"/>
              <w:rPr>
                <w:snapToGrid w:val="0"/>
                <w:sz w:val="22"/>
                <w:szCs w:val="22"/>
              </w:rPr>
            </w:pPr>
            <w:r w:rsidRPr="004768E1">
              <w:rPr>
                <w:b/>
                <w:snapToGrid w:val="0"/>
                <w:sz w:val="22"/>
                <w:szCs w:val="22"/>
              </w:rPr>
              <w:t>Percent of child workers</w:t>
            </w:r>
            <w:r w:rsidR="009D6B98">
              <w:rPr>
                <w:b/>
                <w:snapToGrid w:val="0"/>
                <w:sz w:val="22"/>
                <w:szCs w:val="22"/>
              </w:rPr>
              <w:br/>
            </w:r>
            <w:r w:rsidRPr="004768E1">
              <w:rPr>
                <w:snapToGrid w:val="0"/>
                <w:sz w:val="22"/>
                <w:szCs w:val="22"/>
              </w:rPr>
              <w:t>Unpaid family workers</w:t>
            </w:r>
            <w:r w:rsidRPr="004768E1">
              <w:rPr>
                <w:snapToGrid w:val="0"/>
                <w:sz w:val="22"/>
                <w:szCs w:val="22"/>
              </w:rPr>
              <w:br/>
              <w:t>Wage workers</w:t>
            </w:r>
            <w:r w:rsidRPr="004768E1">
              <w:rPr>
                <w:snapToGrid w:val="0"/>
                <w:sz w:val="22"/>
                <w:szCs w:val="22"/>
              </w:rPr>
              <w:br/>
              <w:t>Total</w:t>
            </w:r>
          </w:p>
        </w:tc>
        <w:tc>
          <w:tcPr>
            <w:tcW w:w="1106" w:type="dxa"/>
          </w:tcPr>
          <w:p w:rsidR="0070553D" w:rsidRPr="004768E1" w:rsidRDefault="0070553D" w:rsidP="00F533B1">
            <w:pPr>
              <w:tabs>
                <w:tab w:val="center" w:pos="415"/>
              </w:tabs>
              <w:adjustRightInd w:val="0"/>
              <w:snapToGrid w:val="0"/>
              <w:spacing w:after="40"/>
              <w:ind w:right="-125"/>
              <w:rPr>
                <w:snapToGrid w:val="0"/>
                <w:sz w:val="22"/>
                <w:szCs w:val="22"/>
              </w:rPr>
            </w:pPr>
            <w:r w:rsidRPr="004768E1">
              <w:rPr>
                <w:snapToGrid w:val="0"/>
                <w:sz w:val="22"/>
                <w:szCs w:val="22"/>
              </w:rPr>
              <w:br/>
              <w:t>26.5</w:t>
            </w:r>
            <w:r w:rsidRPr="004768E1">
              <w:rPr>
                <w:snapToGrid w:val="0"/>
                <w:sz w:val="22"/>
                <w:szCs w:val="22"/>
              </w:rPr>
              <w:br/>
              <w:t>73.5</w:t>
            </w:r>
            <w:r w:rsidRPr="004768E1">
              <w:rPr>
                <w:snapToGrid w:val="0"/>
                <w:sz w:val="22"/>
                <w:szCs w:val="22"/>
              </w:rPr>
              <w:br/>
              <w:t>100.0</w:t>
            </w:r>
          </w:p>
        </w:tc>
        <w:tc>
          <w:tcPr>
            <w:tcW w:w="1204" w:type="dxa"/>
          </w:tcPr>
          <w:p w:rsidR="00E3753C" w:rsidRPr="004768E1" w:rsidRDefault="0070553D" w:rsidP="00F533B1">
            <w:pPr>
              <w:adjustRightInd w:val="0"/>
              <w:snapToGrid w:val="0"/>
              <w:spacing w:after="40"/>
              <w:ind w:right="-125"/>
              <w:rPr>
                <w:snapToGrid w:val="0"/>
                <w:sz w:val="22"/>
                <w:szCs w:val="22"/>
              </w:rPr>
            </w:pPr>
            <w:r w:rsidRPr="004768E1">
              <w:rPr>
                <w:snapToGrid w:val="0"/>
                <w:sz w:val="22"/>
                <w:szCs w:val="22"/>
              </w:rPr>
              <w:br/>
              <w:t>57.7</w:t>
            </w:r>
            <w:r w:rsidRPr="004768E1">
              <w:rPr>
                <w:snapToGrid w:val="0"/>
                <w:sz w:val="22"/>
                <w:szCs w:val="22"/>
              </w:rPr>
              <w:br/>
              <w:t>42.3</w:t>
            </w:r>
            <w:r w:rsidRPr="004768E1">
              <w:rPr>
                <w:snapToGrid w:val="0"/>
                <w:sz w:val="22"/>
                <w:szCs w:val="22"/>
              </w:rPr>
              <w:br/>
              <w:t>100.0</w:t>
            </w:r>
          </w:p>
        </w:tc>
        <w:tc>
          <w:tcPr>
            <w:tcW w:w="1209" w:type="dxa"/>
          </w:tcPr>
          <w:p w:rsidR="0070553D" w:rsidRPr="004768E1" w:rsidRDefault="0070553D" w:rsidP="00F533B1">
            <w:pPr>
              <w:tabs>
                <w:tab w:val="center" w:pos="535"/>
              </w:tabs>
              <w:adjustRightInd w:val="0"/>
              <w:snapToGrid w:val="0"/>
              <w:spacing w:after="40"/>
              <w:ind w:right="-125"/>
              <w:rPr>
                <w:snapToGrid w:val="0"/>
                <w:sz w:val="22"/>
                <w:szCs w:val="22"/>
              </w:rPr>
            </w:pPr>
            <w:r w:rsidRPr="004768E1">
              <w:rPr>
                <w:snapToGrid w:val="0"/>
                <w:sz w:val="22"/>
                <w:szCs w:val="22"/>
              </w:rPr>
              <w:br/>
            </w:r>
            <w:r w:rsidR="003570EB">
              <w:rPr>
                <w:snapToGrid w:val="0"/>
                <w:sz w:val="22"/>
                <w:szCs w:val="22"/>
              </w:rPr>
              <w:tab/>
            </w:r>
            <w:r w:rsidRPr="004768E1">
              <w:rPr>
                <w:snapToGrid w:val="0"/>
                <w:sz w:val="22"/>
                <w:szCs w:val="22"/>
              </w:rPr>
              <w:t>48.2</w:t>
            </w:r>
            <w:r w:rsidRPr="004768E1">
              <w:rPr>
                <w:snapToGrid w:val="0"/>
                <w:sz w:val="22"/>
                <w:szCs w:val="22"/>
              </w:rPr>
              <w:br/>
            </w:r>
            <w:r w:rsidR="003570EB">
              <w:rPr>
                <w:snapToGrid w:val="0"/>
                <w:sz w:val="22"/>
                <w:szCs w:val="22"/>
              </w:rPr>
              <w:tab/>
            </w:r>
            <w:r w:rsidRPr="004768E1">
              <w:rPr>
                <w:snapToGrid w:val="0"/>
                <w:sz w:val="22"/>
                <w:szCs w:val="22"/>
              </w:rPr>
              <w:t>51.8</w:t>
            </w:r>
            <w:r w:rsidRPr="004768E1">
              <w:rPr>
                <w:snapToGrid w:val="0"/>
                <w:sz w:val="22"/>
                <w:szCs w:val="22"/>
              </w:rPr>
              <w:br/>
            </w:r>
            <w:r w:rsidR="003570EB">
              <w:rPr>
                <w:snapToGrid w:val="0"/>
                <w:sz w:val="22"/>
                <w:szCs w:val="22"/>
              </w:rPr>
              <w:tab/>
            </w:r>
            <w:r w:rsidRPr="004768E1">
              <w:rPr>
                <w:snapToGrid w:val="0"/>
                <w:sz w:val="22"/>
                <w:szCs w:val="22"/>
              </w:rPr>
              <w:t>100.0</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6.</w:t>
            </w:r>
          </w:p>
        </w:tc>
        <w:tc>
          <w:tcPr>
            <w:tcW w:w="4997" w:type="dxa"/>
          </w:tcPr>
          <w:p w:rsidR="0070553D" w:rsidRPr="004768E1" w:rsidRDefault="0070553D" w:rsidP="00E62EC4">
            <w:pPr>
              <w:adjustRightInd w:val="0"/>
              <w:snapToGrid w:val="0"/>
              <w:spacing w:after="40"/>
              <w:rPr>
                <w:snapToGrid w:val="0"/>
                <w:sz w:val="22"/>
                <w:szCs w:val="22"/>
              </w:rPr>
            </w:pPr>
            <w:r w:rsidRPr="004768E1">
              <w:rPr>
                <w:b/>
                <w:snapToGrid w:val="0"/>
                <w:sz w:val="22"/>
                <w:szCs w:val="22"/>
              </w:rPr>
              <w:t>Major reasons of employing child workers (percent)</w:t>
            </w:r>
            <w:r w:rsidR="009D6B98">
              <w:rPr>
                <w:b/>
                <w:snapToGrid w:val="0"/>
                <w:sz w:val="22"/>
                <w:szCs w:val="22"/>
              </w:rPr>
              <w:br/>
            </w:r>
            <w:r w:rsidRPr="004768E1">
              <w:rPr>
                <w:snapToGrid w:val="0"/>
                <w:sz w:val="22"/>
                <w:szCs w:val="22"/>
              </w:rPr>
              <w:t>Parents request</w:t>
            </w:r>
            <w:r w:rsidRPr="004768E1">
              <w:rPr>
                <w:snapToGrid w:val="0"/>
                <w:sz w:val="22"/>
                <w:szCs w:val="22"/>
              </w:rPr>
              <w:br/>
              <w:t>To pay minimum wage</w:t>
            </w:r>
            <w:r w:rsidRPr="004768E1">
              <w:rPr>
                <w:snapToGrid w:val="0"/>
                <w:sz w:val="22"/>
                <w:szCs w:val="22"/>
              </w:rPr>
              <w:br/>
              <w:t>Good or suitable for work</w:t>
            </w:r>
            <w:r w:rsidRPr="004768E1">
              <w:rPr>
                <w:snapToGrid w:val="0"/>
                <w:sz w:val="22"/>
                <w:szCs w:val="22"/>
              </w:rPr>
              <w:br/>
              <w:t>Less expensive</w:t>
            </w:r>
            <w:r w:rsidRPr="004768E1">
              <w:rPr>
                <w:snapToGrid w:val="0"/>
                <w:sz w:val="22"/>
                <w:szCs w:val="22"/>
              </w:rPr>
              <w:br/>
              <w:t>Nothing</w:t>
            </w:r>
            <w:r w:rsidRPr="004768E1">
              <w:rPr>
                <w:snapToGrid w:val="0"/>
                <w:sz w:val="22"/>
                <w:szCs w:val="22"/>
              </w:rPr>
              <w:br/>
              <w:t>Obedient</w:t>
            </w:r>
            <w:r w:rsidRPr="004768E1">
              <w:rPr>
                <w:snapToGrid w:val="0"/>
                <w:sz w:val="22"/>
                <w:szCs w:val="22"/>
              </w:rPr>
              <w:br/>
              <w:t>Child workers easily available</w:t>
            </w:r>
            <w:r w:rsidRPr="004768E1">
              <w:rPr>
                <w:snapToGrid w:val="0"/>
                <w:sz w:val="22"/>
                <w:szCs w:val="22"/>
              </w:rPr>
              <w:br/>
              <w:t>Not reported</w:t>
            </w:r>
            <w:r w:rsidRPr="004768E1">
              <w:rPr>
                <w:snapToGrid w:val="0"/>
                <w:sz w:val="22"/>
                <w:szCs w:val="22"/>
              </w:rPr>
              <w:br/>
              <w:t>No trade union problem</w:t>
            </w:r>
            <w:r w:rsidRPr="004768E1">
              <w:rPr>
                <w:snapToGrid w:val="0"/>
                <w:sz w:val="22"/>
                <w:szCs w:val="22"/>
              </w:rPr>
              <w:br/>
              <w:t xml:space="preserve">Others </w:t>
            </w:r>
            <w:r w:rsidRPr="004768E1">
              <w:rPr>
                <w:snapToGrid w:val="0"/>
                <w:sz w:val="22"/>
                <w:szCs w:val="22"/>
              </w:rPr>
              <w:br/>
              <w:t>Total</w:t>
            </w:r>
          </w:p>
        </w:tc>
        <w:tc>
          <w:tcPr>
            <w:tcW w:w="1106" w:type="dxa"/>
          </w:tcPr>
          <w:p w:rsidR="0070553D" w:rsidRPr="004768E1" w:rsidRDefault="00C91BB0" w:rsidP="00F533B1">
            <w:pPr>
              <w:tabs>
                <w:tab w:val="center" w:pos="415"/>
              </w:tabs>
              <w:adjustRightInd w:val="0"/>
              <w:snapToGrid w:val="0"/>
              <w:spacing w:after="40"/>
              <w:ind w:right="-125"/>
              <w:rPr>
                <w:snapToGrid w:val="0"/>
                <w:sz w:val="22"/>
                <w:szCs w:val="22"/>
              </w:rPr>
            </w:pPr>
            <w:r>
              <w:rPr>
                <w:snapToGrid w:val="0"/>
                <w:sz w:val="22"/>
                <w:szCs w:val="22"/>
              </w:rPr>
              <w:br/>
            </w:r>
            <w:r w:rsidR="0070553D" w:rsidRPr="004768E1">
              <w:rPr>
                <w:snapToGrid w:val="0"/>
                <w:sz w:val="22"/>
                <w:szCs w:val="22"/>
              </w:rPr>
              <w:br/>
              <w:t>39.0</w:t>
            </w:r>
            <w:r w:rsidR="0070553D" w:rsidRPr="004768E1">
              <w:rPr>
                <w:snapToGrid w:val="0"/>
                <w:sz w:val="22"/>
                <w:szCs w:val="22"/>
              </w:rPr>
              <w:br/>
              <w:t>22.5</w:t>
            </w:r>
            <w:r w:rsidR="0070553D" w:rsidRPr="004768E1">
              <w:rPr>
                <w:snapToGrid w:val="0"/>
                <w:sz w:val="22"/>
                <w:szCs w:val="22"/>
              </w:rPr>
              <w:br/>
              <w:t>12.8</w:t>
            </w:r>
            <w:r w:rsidR="0070553D" w:rsidRPr="004768E1">
              <w:rPr>
                <w:snapToGrid w:val="0"/>
                <w:sz w:val="22"/>
                <w:szCs w:val="22"/>
              </w:rPr>
              <w:br/>
              <w:t>6.8</w:t>
            </w:r>
            <w:r w:rsidR="0070553D" w:rsidRPr="004768E1">
              <w:rPr>
                <w:snapToGrid w:val="0"/>
                <w:sz w:val="22"/>
                <w:szCs w:val="22"/>
              </w:rPr>
              <w:br/>
              <w:t>4.8</w:t>
            </w:r>
            <w:r w:rsidR="0070553D" w:rsidRPr="004768E1">
              <w:rPr>
                <w:snapToGrid w:val="0"/>
                <w:sz w:val="22"/>
                <w:szCs w:val="22"/>
              </w:rPr>
              <w:br/>
              <w:t>2.3</w:t>
            </w:r>
            <w:r w:rsidR="0070553D" w:rsidRPr="004768E1">
              <w:rPr>
                <w:snapToGrid w:val="0"/>
                <w:sz w:val="22"/>
                <w:szCs w:val="22"/>
              </w:rPr>
              <w:br/>
              <w:t>3.4</w:t>
            </w:r>
            <w:r w:rsidR="0070553D" w:rsidRPr="004768E1">
              <w:rPr>
                <w:snapToGrid w:val="0"/>
                <w:sz w:val="22"/>
                <w:szCs w:val="22"/>
              </w:rPr>
              <w:br/>
              <w:t>1.1</w:t>
            </w:r>
            <w:r w:rsidR="0070553D" w:rsidRPr="004768E1">
              <w:rPr>
                <w:snapToGrid w:val="0"/>
                <w:sz w:val="22"/>
                <w:szCs w:val="22"/>
              </w:rPr>
              <w:br/>
              <w:t>0.8</w:t>
            </w:r>
            <w:r w:rsidR="0070553D" w:rsidRPr="004768E1">
              <w:rPr>
                <w:snapToGrid w:val="0"/>
                <w:sz w:val="22"/>
                <w:szCs w:val="22"/>
              </w:rPr>
              <w:br/>
              <w:t>6.6</w:t>
            </w:r>
            <w:r w:rsidR="0070553D" w:rsidRPr="004768E1">
              <w:rPr>
                <w:snapToGrid w:val="0"/>
                <w:sz w:val="22"/>
                <w:szCs w:val="22"/>
              </w:rPr>
              <w:br/>
              <w:t>100.0</w:t>
            </w:r>
          </w:p>
        </w:tc>
        <w:tc>
          <w:tcPr>
            <w:tcW w:w="1204" w:type="dxa"/>
          </w:tcPr>
          <w:p w:rsidR="0070553D" w:rsidRPr="004768E1" w:rsidRDefault="00C91BB0" w:rsidP="00F533B1">
            <w:pPr>
              <w:adjustRightInd w:val="0"/>
              <w:snapToGrid w:val="0"/>
              <w:spacing w:after="40"/>
              <w:ind w:right="-125"/>
              <w:rPr>
                <w:snapToGrid w:val="0"/>
                <w:sz w:val="22"/>
                <w:szCs w:val="22"/>
              </w:rPr>
            </w:pPr>
            <w:r>
              <w:rPr>
                <w:snapToGrid w:val="0"/>
                <w:sz w:val="22"/>
                <w:szCs w:val="22"/>
              </w:rPr>
              <w:br/>
            </w:r>
            <w:r w:rsidR="0070553D" w:rsidRPr="004768E1">
              <w:rPr>
                <w:snapToGrid w:val="0"/>
                <w:sz w:val="22"/>
                <w:szCs w:val="22"/>
              </w:rPr>
              <w:br/>
              <w:t>42.9</w:t>
            </w:r>
            <w:r w:rsidR="0070553D" w:rsidRPr="004768E1">
              <w:rPr>
                <w:snapToGrid w:val="0"/>
                <w:sz w:val="22"/>
                <w:szCs w:val="22"/>
              </w:rPr>
              <w:br/>
              <w:t>15.4</w:t>
            </w:r>
            <w:r w:rsidR="0070553D" w:rsidRPr="004768E1">
              <w:rPr>
                <w:snapToGrid w:val="0"/>
                <w:sz w:val="22"/>
                <w:szCs w:val="22"/>
              </w:rPr>
              <w:br/>
              <w:t>10.1</w:t>
            </w:r>
            <w:r w:rsidR="0070553D" w:rsidRPr="004768E1">
              <w:rPr>
                <w:snapToGrid w:val="0"/>
                <w:sz w:val="22"/>
                <w:szCs w:val="22"/>
              </w:rPr>
              <w:br/>
              <w:t>6.4</w:t>
            </w:r>
            <w:r w:rsidR="0070553D" w:rsidRPr="004768E1">
              <w:rPr>
                <w:snapToGrid w:val="0"/>
                <w:sz w:val="22"/>
                <w:szCs w:val="22"/>
              </w:rPr>
              <w:br/>
              <w:t>5.1</w:t>
            </w:r>
            <w:r w:rsidR="0070553D" w:rsidRPr="004768E1">
              <w:rPr>
                <w:snapToGrid w:val="0"/>
                <w:sz w:val="22"/>
                <w:szCs w:val="22"/>
              </w:rPr>
              <w:br/>
              <w:t>4.6</w:t>
            </w:r>
            <w:r w:rsidR="0070553D" w:rsidRPr="004768E1">
              <w:rPr>
                <w:snapToGrid w:val="0"/>
                <w:sz w:val="22"/>
                <w:szCs w:val="22"/>
              </w:rPr>
              <w:br/>
              <w:t>2.1</w:t>
            </w:r>
            <w:r w:rsidR="0070553D" w:rsidRPr="004768E1">
              <w:rPr>
                <w:snapToGrid w:val="0"/>
                <w:sz w:val="22"/>
                <w:szCs w:val="22"/>
              </w:rPr>
              <w:br/>
              <w:t>2.2</w:t>
            </w:r>
            <w:r w:rsidR="0070553D" w:rsidRPr="004768E1">
              <w:rPr>
                <w:snapToGrid w:val="0"/>
                <w:sz w:val="22"/>
                <w:szCs w:val="22"/>
              </w:rPr>
              <w:br/>
              <w:t>0.9</w:t>
            </w:r>
            <w:r w:rsidR="0070553D" w:rsidRPr="004768E1">
              <w:rPr>
                <w:snapToGrid w:val="0"/>
                <w:sz w:val="22"/>
                <w:szCs w:val="22"/>
              </w:rPr>
              <w:br/>
              <w:t>10.2</w:t>
            </w:r>
            <w:r w:rsidR="0070553D" w:rsidRPr="004768E1">
              <w:rPr>
                <w:snapToGrid w:val="0"/>
                <w:sz w:val="22"/>
                <w:szCs w:val="22"/>
              </w:rPr>
              <w:br/>
              <w:t>100.0</w:t>
            </w:r>
          </w:p>
        </w:tc>
        <w:tc>
          <w:tcPr>
            <w:tcW w:w="1209" w:type="dxa"/>
          </w:tcPr>
          <w:p w:rsidR="0070553D" w:rsidRPr="004768E1" w:rsidRDefault="00C91BB0" w:rsidP="00F533B1">
            <w:pPr>
              <w:adjustRightInd w:val="0"/>
              <w:snapToGrid w:val="0"/>
              <w:spacing w:after="40"/>
              <w:ind w:right="-125"/>
              <w:rPr>
                <w:snapToGrid w:val="0"/>
                <w:sz w:val="22"/>
                <w:szCs w:val="22"/>
              </w:rPr>
            </w:pPr>
            <w:r>
              <w:rPr>
                <w:snapToGrid w:val="0"/>
                <w:sz w:val="22"/>
                <w:szCs w:val="22"/>
              </w:rPr>
              <w:br/>
            </w:r>
            <w:r w:rsidR="0070553D" w:rsidRPr="004768E1">
              <w:rPr>
                <w:snapToGrid w:val="0"/>
                <w:sz w:val="22"/>
                <w:szCs w:val="22"/>
              </w:rPr>
              <w:br/>
              <w:t>42.0</w:t>
            </w:r>
            <w:r w:rsidR="0070553D" w:rsidRPr="004768E1">
              <w:rPr>
                <w:snapToGrid w:val="0"/>
                <w:sz w:val="22"/>
                <w:szCs w:val="22"/>
              </w:rPr>
              <w:br/>
              <w:t>17.1</w:t>
            </w:r>
            <w:r w:rsidR="0070553D" w:rsidRPr="004768E1">
              <w:rPr>
                <w:snapToGrid w:val="0"/>
                <w:sz w:val="22"/>
                <w:szCs w:val="22"/>
              </w:rPr>
              <w:br/>
              <w:t>10.7</w:t>
            </w:r>
            <w:r w:rsidR="0070553D" w:rsidRPr="004768E1">
              <w:rPr>
                <w:snapToGrid w:val="0"/>
                <w:sz w:val="22"/>
                <w:szCs w:val="22"/>
              </w:rPr>
              <w:br/>
              <w:t>6.5</w:t>
            </w:r>
            <w:r w:rsidR="0070553D" w:rsidRPr="004768E1">
              <w:rPr>
                <w:snapToGrid w:val="0"/>
                <w:sz w:val="22"/>
                <w:szCs w:val="22"/>
              </w:rPr>
              <w:br/>
              <w:t>5.0</w:t>
            </w:r>
            <w:r w:rsidR="0070553D" w:rsidRPr="004768E1">
              <w:rPr>
                <w:snapToGrid w:val="0"/>
                <w:sz w:val="22"/>
                <w:szCs w:val="22"/>
              </w:rPr>
              <w:br/>
              <w:t>4.1</w:t>
            </w:r>
            <w:r w:rsidR="0070553D" w:rsidRPr="004768E1">
              <w:rPr>
                <w:snapToGrid w:val="0"/>
                <w:sz w:val="22"/>
                <w:szCs w:val="22"/>
              </w:rPr>
              <w:br/>
              <w:t>2.4</w:t>
            </w:r>
            <w:r w:rsidR="0070553D" w:rsidRPr="004768E1">
              <w:rPr>
                <w:snapToGrid w:val="0"/>
                <w:sz w:val="22"/>
                <w:szCs w:val="22"/>
              </w:rPr>
              <w:br/>
              <w:t>1.9</w:t>
            </w:r>
            <w:r w:rsidR="0070553D" w:rsidRPr="004768E1">
              <w:rPr>
                <w:snapToGrid w:val="0"/>
                <w:sz w:val="22"/>
                <w:szCs w:val="22"/>
              </w:rPr>
              <w:br/>
              <w:t>0.9</w:t>
            </w:r>
            <w:r w:rsidR="0070553D" w:rsidRPr="004768E1">
              <w:rPr>
                <w:snapToGrid w:val="0"/>
                <w:sz w:val="22"/>
                <w:szCs w:val="22"/>
              </w:rPr>
              <w:br/>
              <w:t>9.4</w:t>
            </w:r>
            <w:r w:rsidR="0070553D" w:rsidRPr="004768E1">
              <w:rPr>
                <w:snapToGrid w:val="0"/>
                <w:sz w:val="22"/>
                <w:szCs w:val="22"/>
              </w:rPr>
              <w:br/>
              <w:t>100.0</w:t>
            </w:r>
          </w:p>
        </w:tc>
      </w:tr>
      <w:tr w:rsidR="0070553D" w:rsidRPr="004768E1" w:rsidTr="00F1185A">
        <w:tc>
          <w:tcPr>
            <w:tcW w:w="840" w:type="dxa"/>
          </w:tcPr>
          <w:p w:rsidR="0070553D" w:rsidRDefault="0070553D" w:rsidP="00E62EC4">
            <w:pPr>
              <w:adjustRightInd w:val="0"/>
              <w:snapToGrid w:val="0"/>
              <w:spacing w:after="40"/>
              <w:rPr>
                <w:snapToGrid w:val="0"/>
                <w:sz w:val="22"/>
                <w:szCs w:val="22"/>
              </w:rPr>
            </w:pPr>
          </w:p>
          <w:p w:rsidR="003570EB" w:rsidRPr="004768E1" w:rsidRDefault="003570EB" w:rsidP="00E62EC4">
            <w:pPr>
              <w:adjustRightInd w:val="0"/>
              <w:snapToGrid w:val="0"/>
              <w:spacing w:after="40"/>
              <w:rPr>
                <w:snapToGrid w:val="0"/>
                <w:sz w:val="22"/>
                <w:szCs w:val="22"/>
              </w:rPr>
            </w:pPr>
          </w:p>
        </w:tc>
        <w:tc>
          <w:tcPr>
            <w:tcW w:w="4997" w:type="dxa"/>
          </w:tcPr>
          <w:p w:rsidR="0070553D" w:rsidRPr="004768E1" w:rsidRDefault="0070553D" w:rsidP="00E62EC4">
            <w:pPr>
              <w:adjustRightInd w:val="0"/>
              <w:snapToGrid w:val="0"/>
              <w:spacing w:after="40"/>
              <w:rPr>
                <w:snapToGrid w:val="0"/>
                <w:sz w:val="22"/>
                <w:szCs w:val="22"/>
              </w:rPr>
            </w:pPr>
            <w:r w:rsidRPr="004768E1">
              <w:rPr>
                <w:b/>
                <w:snapToGrid w:val="0"/>
                <w:sz w:val="22"/>
                <w:szCs w:val="22"/>
              </w:rPr>
              <w:t>Payment of wages and salary</w:t>
            </w:r>
            <w:r w:rsidRPr="004768E1">
              <w:rPr>
                <w:b/>
                <w:snapToGrid w:val="0"/>
                <w:sz w:val="22"/>
                <w:szCs w:val="22"/>
              </w:rPr>
              <w:br/>
            </w:r>
            <w:r w:rsidRPr="004768E1">
              <w:rPr>
                <w:snapToGrid w:val="0"/>
                <w:sz w:val="22"/>
                <w:szCs w:val="22"/>
              </w:rPr>
              <w:t>Paid regularly</w:t>
            </w:r>
            <w:r w:rsidRPr="004768E1">
              <w:rPr>
                <w:snapToGrid w:val="0"/>
                <w:sz w:val="22"/>
                <w:szCs w:val="22"/>
              </w:rPr>
              <w:br/>
              <w:t>Not paid regularly</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83.5</w:t>
            </w:r>
            <w:r w:rsidRPr="004768E1">
              <w:rPr>
                <w:snapToGrid w:val="0"/>
                <w:sz w:val="22"/>
                <w:szCs w:val="22"/>
              </w:rPr>
              <w:br/>
              <w:t>15.0</w:t>
            </w:r>
          </w:p>
        </w:tc>
        <w:tc>
          <w:tcPr>
            <w:tcW w:w="1204" w:type="dxa"/>
          </w:tcPr>
          <w:p w:rsidR="0070553D" w:rsidRPr="004768E1" w:rsidRDefault="00E3753C" w:rsidP="0032460F">
            <w:pPr>
              <w:adjustRightInd w:val="0"/>
              <w:snapToGrid w:val="0"/>
              <w:spacing w:after="40"/>
              <w:ind w:right="-125"/>
              <w:rPr>
                <w:snapToGrid w:val="0"/>
                <w:sz w:val="22"/>
                <w:szCs w:val="22"/>
              </w:rPr>
            </w:pPr>
            <w:r>
              <w:rPr>
                <w:snapToGrid w:val="0"/>
                <w:sz w:val="22"/>
                <w:szCs w:val="22"/>
              </w:rPr>
              <w:br/>
            </w:r>
            <w:r w:rsidR="0070553D" w:rsidRPr="004768E1">
              <w:rPr>
                <w:snapToGrid w:val="0"/>
                <w:sz w:val="22"/>
                <w:szCs w:val="22"/>
              </w:rPr>
              <w:t>82.8</w:t>
            </w:r>
            <w:r w:rsidR="0070553D" w:rsidRPr="004768E1">
              <w:rPr>
                <w:snapToGrid w:val="0"/>
                <w:sz w:val="22"/>
                <w:szCs w:val="22"/>
              </w:rPr>
              <w:br/>
              <w:t>15.9</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83.1</w:t>
            </w:r>
            <w:r w:rsidRPr="004768E1">
              <w:rPr>
                <w:snapToGrid w:val="0"/>
                <w:sz w:val="22"/>
                <w:szCs w:val="22"/>
              </w:rPr>
              <w:br/>
              <w:t>15.6</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8.</w:t>
            </w:r>
          </w:p>
        </w:tc>
        <w:tc>
          <w:tcPr>
            <w:tcW w:w="4997" w:type="dxa"/>
          </w:tcPr>
          <w:p w:rsidR="0070553D" w:rsidRPr="004768E1" w:rsidRDefault="0070553D" w:rsidP="00E62EC4">
            <w:pPr>
              <w:adjustRightInd w:val="0"/>
              <w:snapToGrid w:val="0"/>
              <w:spacing w:after="40"/>
              <w:rPr>
                <w:snapToGrid w:val="0"/>
                <w:sz w:val="22"/>
                <w:szCs w:val="22"/>
              </w:rPr>
            </w:pPr>
            <w:r w:rsidRPr="004768E1">
              <w:rPr>
                <w:b/>
                <w:snapToGrid w:val="0"/>
                <w:sz w:val="22"/>
                <w:szCs w:val="22"/>
              </w:rPr>
              <w:t>Mode of payment</w:t>
            </w:r>
            <w:r w:rsidRPr="004768E1">
              <w:rPr>
                <w:snapToGrid w:val="0"/>
                <w:sz w:val="22"/>
                <w:szCs w:val="22"/>
              </w:rPr>
              <w:br/>
              <w:t>Daily</w:t>
            </w:r>
            <w:r w:rsidRPr="004768E1">
              <w:rPr>
                <w:snapToGrid w:val="0"/>
                <w:sz w:val="22"/>
                <w:szCs w:val="22"/>
              </w:rPr>
              <w:br/>
              <w:t>Weekly</w:t>
            </w:r>
            <w:r w:rsidRPr="004768E1">
              <w:rPr>
                <w:snapToGrid w:val="0"/>
                <w:sz w:val="22"/>
                <w:szCs w:val="22"/>
              </w:rPr>
              <w:br/>
              <w:t>Monthly</w:t>
            </w:r>
            <w:r w:rsidRPr="004768E1">
              <w:rPr>
                <w:snapToGrid w:val="0"/>
                <w:sz w:val="22"/>
                <w:szCs w:val="22"/>
              </w:rPr>
              <w:br/>
              <w:t>Others</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22.1</w:t>
            </w:r>
            <w:r w:rsidRPr="004768E1">
              <w:rPr>
                <w:snapToGrid w:val="0"/>
                <w:sz w:val="22"/>
                <w:szCs w:val="22"/>
              </w:rPr>
              <w:br/>
              <w:t>15.8</w:t>
            </w:r>
            <w:r w:rsidRPr="004768E1">
              <w:rPr>
                <w:snapToGrid w:val="0"/>
                <w:sz w:val="22"/>
                <w:szCs w:val="22"/>
              </w:rPr>
              <w:br/>
              <w:t>58.7</w:t>
            </w:r>
            <w:r w:rsidRPr="004768E1">
              <w:rPr>
                <w:snapToGrid w:val="0"/>
                <w:sz w:val="22"/>
                <w:szCs w:val="22"/>
              </w:rPr>
              <w:br/>
              <w:t>3.4</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37.8</w:t>
            </w:r>
            <w:r w:rsidRPr="004768E1">
              <w:rPr>
                <w:snapToGrid w:val="0"/>
                <w:sz w:val="22"/>
                <w:szCs w:val="22"/>
              </w:rPr>
              <w:br/>
              <w:t>10.3</w:t>
            </w:r>
            <w:r w:rsidRPr="004768E1">
              <w:rPr>
                <w:snapToGrid w:val="0"/>
                <w:sz w:val="22"/>
                <w:szCs w:val="22"/>
              </w:rPr>
              <w:br/>
              <w:t>46.4</w:t>
            </w:r>
            <w:r w:rsidRPr="004768E1">
              <w:rPr>
                <w:snapToGrid w:val="0"/>
                <w:sz w:val="22"/>
                <w:szCs w:val="22"/>
              </w:rPr>
              <w:br/>
              <w:t>5.3</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32.1</w:t>
            </w:r>
            <w:r w:rsidRPr="004768E1">
              <w:rPr>
                <w:snapToGrid w:val="0"/>
                <w:sz w:val="22"/>
                <w:szCs w:val="22"/>
              </w:rPr>
              <w:br/>
              <w:t>12.3</w:t>
            </w:r>
            <w:r w:rsidRPr="004768E1">
              <w:rPr>
                <w:snapToGrid w:val="0"/>
                <w:sz w:val="22"/>
                <w:szCs w:val="22"/>
              </w:rPr>
              <w:br/>
              <w:t>50.9</w:t>
            </w:r>
            <w:r w:rsidRPr="004768E1">
              <w:rPr>
                <w:snapToGrid w:val="0"/>
                <w:sz w:val="22"/>
                <w:szCs w:val="22"/>
              </w:rPr>
              <w:br/>
              <w:t>4.8</w:t>
            </w:r>
            <w:r w:rsidRPr="004768E1">
              <w:rPr>
                <w:snapToGrid w:val="0"/>
                <w:sz w:val="22"/>
                <w:szCs w:val="22"/>
              </w:rPr>
              <w:br/>
              <w:t>100.0</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 xml:space="preserve">9. </w:t>
            </w:r>
          </w:p>
        </w:tc>
        <w:tc>
          <w:tcPr>
            <w:tcW w:w="4997"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Average number of child workers per establishment</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t>1.16</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t>1.37</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t>1.21</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10.</w:t>
            </w:r>
          </w:p>
        </w:tc>
        <w:tc>
          <w:tcPr>
            <w:tcW w:w="4997"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Average number of child workers per household</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t>1.19</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t>1.15</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t>1.16</w:t>
            </w:r>
          </w:p>
        </w:tc>
      </w:tr>
      <w:tr w:rsidR="0070553D" w:rsidRPr="004768E1" w:rsidTr="00F1185A">
        <w:tc>
          <w:tcPr>
            <w:tcW w:w="840" w:type="dxa"/>
          </w:tcPr>
          <w:p w:rsidR="0070553D" w:rsidRPr="004768E1" w:rsidRDefault="0070553D" w:rsidP="00E62EC4">
            <w:pPr>
              <w:adjustRightInd w:val="0"/>
              <w:snapToGrid w:val="0"/>
              <w:spacing w:after="40"/>
              <w:rPr>
                <w:snapToGrid w:val="0"/>
                <w:sz w:val="22"/>
                <w:szCs w:val="22"/>
              </w:rPr>
            </w:pPr>
            <w:r w:rsidRPr="004768E1">
              <w:rPr>
                <w:snapToGrid w:val="0"/>
                <w:sz w:val="22"/>
                <w:szCs w:val="22"/>
              </w:rPr>
              <w:t>11.</w:t>
            </w:r>
          </w:p>
        </w:tc>
        <w:tc>
          <w:tcPr>
            <w:tcW w:w="4997" w:type="dxa"/>
          </w:tcPr>
          <w:p w:rsidR="0070553D" w:rsidRPr="004768E1" w:rsidRDefault="0070553D" w:rsidP="00E62EC4">
            <w:pPr>
              <w:adjustRightInd w:val="0"/>
              <w:snapToGrid w:val="0"/>
              <w:spacing w:after="40"/>
              <w:rPr>
                <w:snapToGrid w:val="0"/>
                <w:sz w:val="22"/>
                <w:szCs w:val="22"/>
              </w:rPr>
            </w:pPr>
            <w:r w:rsidRPr="004768E1">
              <w:rPr>
                <w:b/>
                <w:snapToGrid w:val="0"/>
                <w:sz w:val="22"/>
                <w:szCs w:val="22"/>
              </w:rPr>
              <w:t>Age distribution of child workers (percent)</w:t>
            </w:r>
            <w:r w:rsidRPr="004768E1">
              <w:rPr>
                <w:snapToGrid w:val="0"/>
                <w:sz w:val="22"/>
                <w:szCs w:val="22"/>
              </w:rPr>
              <w:br/>
              <w:t>5-9</w:t>
            </w:r>
            <w:r w:rsidRPr="004768E1">
              <w:rPr>
                <w:snapToGrid w:val="0"/>
                <w:sz w:val="22"/>
                <w:szCs w:val="22"/>
              </w:rPr>
              <w:br/>
              <w:t>10-14</w:t>
            </w:r>
            <w:r w:rsidRPr="004768E1">
              <w:rPr>
                <w:snapToGrid w:val="0"/>
                <w:sz w:val="22"/>
                <w:szCs w:val="22"/>
              </w:rPr>
              <w:br/>
              <w:t>15-17</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2.4</w:t>
            </w:r>
            <w:r w:rsidRPr="004768E1">
              <w:rPr>
                <w:snapToGrid w:val="0"/>
                <w:sz w:val="22"/>
                <w:szCs w:val="22"/>
              </w:rPr>
              <w:br/>
              <w:t>49.8</w:t>
            </w:r>
            <w:r w:rsidRPr="004768E1">
              <w:rPr>
                <w:snapToGrid w:val="0"/>
                <w:sz w:val="22"/>
                <w:szCs w:val="22"/>
              </w:rPr>
              <w:br/>
              <w:t>47.8</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4.6</w:t>
            </w:r>
            <w:r w:rsidRPr="004768E1">
              <w:rPr>
                <w:snapToGrid w:val="0"/>
                <w:sz w:val="22"/>
                <w:szCs w:val="22"/>
              </w:rPr>
              <w:br/>
              <w:t>48.2</w:t>
            </w:r>
            <w:r w:rsidRPr="004768E1">
              <w:rPr>
                <w:snapToGrid w:val="0"/>
                <w:sz w:val="22"/>
                <w:szCs w:val="22"/>
              </w:rPr>
              <w:br/>
              <w:t>47.2</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4.0</w:t>
            </w:r>
            <w:r w:rsidRPr="004768E1">
              <w:rPr>
                <w:snapToGrid w:val="0"/>
                <w:sz w:val="22"/>
                <w:szCs w:val="22"/>
              </w:rPr>
              <w:br/>
              <w:t>48.6</w:t>
            </w:r>
            <w:r w:rsidRPr="004768E1">
              <w:rPr>
                <w:snapToGrid w:val="0"/>
                <w:sz w:val="22"/>
                <w:szCs w:val="22"/>
              </w:rPr>
              <w:br/>
              <w:t>47.4</w:t>
            </w:r>
            <w:r w:rsidRPr="004768E1">
              <w:rPr>
                <w:snapToGrid w:val="0"/>
                <w:sz w:val="22"/>
                <w:szCs w:val="22"/>
              </w:rPr>
              <w:br/>
              <w:t>100.0</w:t>
            </w:r>
          </w:p>
        </w:tc>
      </w:tr>
      <w:tr w:rsidR="0070553D" w:rsidRPr="004768E1" w:rsidTr="00F1185A">
        <w:tc>
          <w:tcPr>
            <w:tcW w:w="840" w:type="dxa"/>
          </w:tcPr>
          <w:p w:rsidR="0070553D" w:rsidRPr="004768E1" w:rsidRDefault="0070553D" w:rsidP="009D6B98">
            <w:pPr>
              <w:adjustRightInd w:val="0"/>
              <w:snapToGrid w:val="0"/>
              <w:spacing w:after="0"/>
              <w:rPr>
                <w:snapToGrid w:val="0"/>
                <w:sz w:val="22"/>
                <w:szCs w:val="22"/>
              </w:rPr>
            </w:pPr>
            <w:r w:rsidRPr="004768E1">
              <w:rPr>
                <w:snapToGrid w:val="0"/>
                <w:sz w:val="22"/>
                <w:szCs w:val="22"/>
              </w:rPr>
              <w:t>12.</w:t>
            </w:r>
          </w:p>
        </w:tc>
        <w:tc>
          <w:tcPr>
            <w:tcW w:w="4997" w:type="dxa"/>
          </w:tcPr>
          <w:p w:rsidR="0070553D" w:rsidRPr="004768E1" w:rsidRDefault="0070553D" w:rsidP="009D6B98">
            <w:pPr>
              <w:adjustRightInd w:val="0"/>
              <w:snapToGrid w:val="0"/>
              <w:spacing w:after="0"/>
              <w:rPr>
                <w:snapToGrid w:val="0"/>
                <w:sz w:val="22"/>
                <w:szCs w:val="22"/>
              </w:rPr>
            </w:pPr>
            <w:r w:rsidRPr="004768E1">
              <w:rPr>
                <w:b/>
                <w:snapToGrid w:val="0"/>
                <w:sz w:val="22"/>
                <w:szCs w:val="22"/>
              </w:rPr>
              <w:t>Main occupation of parents (percent)</w:t>
            </w:r>
            <w:r w:rsidRPr="004768E1">
              <w:rPr>
                <w:snapToGrid w:val="0"/>
                <w:sz w:val="22"/>
                <w:szCs w:val="22"/>
              </w:rPr>
              <w:br/>
              <w:t>Self employed/business</w:t>
            </w:r>
            <w:r w:rsidRPr="004768E1">
              <w:rPr>
                <w:snapToGrid w:val="0"/>
                <w:sz w:val="22"/>
                <w:szCs w:val="22"/>
              </w:rPr>
              <w:br/>
              <w:t>Day labourer</w:t>
            </w:r>
            <w:r w:rsidRPr="004768E1">
              <w:rPr>
                <w:snapToGrid w:val="0"/>
                <w:sz w:val="22"/>
                <w:szCs w:val="22"/>
              </w:rPr>
              <w:br/>
              <w:t>Agriculture</w:t>
            </w:r>
            <w:r w:rsidRPr="004768E1">
              <w:rPr>
                <w:snapToGrid w:val="0"/>
                <w:sz w:val="22"/>
                <w:szCs w:val="22"/>
              </w:rPr>
              <w:br/>
              <w:t>Service</w:t>
            </w:r>
            <w:r w:rsidRPr="004768E1">
              <w:rPr>
                <w:snapToGrid w:val="0"/>
                <w:sz w:val="22"/>
                <w:szCs w:val="22"/>
              </w:rPr>
              <w:br/>
              <w:t>Others</w:t>
            </w:r>
            <w:r w:rsidRPr="004768E1">
              <w:rPr>
                <w:snapToGrid w:val="0"/>
                <w:sz w:val="22"/>
                <w:szCs w:val="22"/>
              </w:rPr>
              <w:br/>
              <w:t>Total</w:t>
            </w:r>
          </w:p>
        </w:tc>
        <w:tc>
          <w:tcPr>
            <w:tcW w:w="1106" w:type="dxa"/>
          </w:tcPr>
          <w:p w:rsidR="0070553D" w:rsidRPr="004768E1" w:rsidRDefault="0070553D" w:rsidP="0032460F">
            <w:pPr>
              <w:adjustRightInd w:val="0"/>
              <w:snapToGrid w:val="0"/>
              <w:spacing w:after="0"/>
              <w:ind w:right="-125"/>
              <w:rPr>
                <w:snapToGrid w:val="0"/>
                <w:sz w:val="22"/>
                <w:szCs w:val="22"/>
              </w:rPr>
            </w:pPr>
            <w:r w:rsidRPr="004768E1">
              <w:rPr>
                <w:snapToGrid w:val="0"/>
                <w:sz w:val="22"/>
                <w:szCs w:val="22"/>
              </w:rPr>
              <w:br/>
              <w:t>32.6</w:t>
            </w:r>
            <w:r w:rsidRPr="004768E1">
              <w:rPr>
                <w:snapToGrid w:val="0"/>
                <w:sz w:val="22"/>
                <w:szCs w:val="22"/>
              </w:rPr>
              <w:br/>
              <w:t>27.3</w:t>
            </w:r>
            <w:r w:rsidRPr="004768E1">
              <w:rPr>
                <w:snapToGrid w:val="0"/>
                <w:sz w:val="22"/>
                <w:szCs w:val="22"/>
              </w:rPr>
              <w:br/>
              <w:t>11.7</w:t>
            </w:r>
            <w:r w:rsidRPr="004768E1">
              <w:rPr>
                <w:snapToGrid w:val="0"/>
                <w:sz w:val="22"/>
                <w:szCs w:val="22"/>
              </w:rPr>
              <w:br/>
              <w:t>5.9</w:t>
            </w:r>
            <w:r w:rsidRPr="004768E1">
              <w:rPr>
                <w:snapToGrid w:val="0"/>
                <w:sz w:val="22"/>
                <w:szCs w:val="22"/>
              </w:rPr>
              <w:br/>
              <w:t>22.5</w:t>
            </w:r>
            <w:r w:rsidRPr="004768E1">
              <w:rPr>
                <w:snapToGrid w:val="0"/>
                <w:sz w:val="22"/>
                <w:szCs w:val="22"/>
              </w:rPr>
              <w:br/>
              <w:t>100.0</w:t>
            </w:r>
          </w:p>
        </w:tc>
        <w:tc>
          <w:tcPr>
            <w:tcW w:w="1204" w:type="dxa"/>
          </w:tcPr>
          <w:p w:rsidR="0070553D" w:rsidRPr="004768E1" w:rsidRDefault="0070553D" w:rsidP="0032460F">
            <w:pPr>
              <w:adjustRightInd w:val="0"/>
              <w:snapToGrid w:val="0"/>
              <w:spacing w:after="0"/>
              <w:ind w:right="-125"/>
              <w:rPr>
                <w:snapToGrid w:val="0"/>
                <w:sz w:val="22"/>
                <w:szCs w:val="22"/>
              </w:rPr>
            </w:pPr>
            <w:r w:rsidRPr="004768E1">
              <w:rPr>
                <w:snapToGrid w:val="0"/>
                <w:sz w:val="22"/>
                <w:szCs w:val="22"/>
              </w:rPr>
              <w:br/>
              <w:t>30.8</w:t>
            </w:r>
            <w:r w:rsidRPr="004768E1">
              <w:rPr>
                <w:snapToGrid w:val="0"/>
                <w:sz w:val="22"/>
                <w:szCs w:val="22"/>
              </w:rPr>
              <w:br/>
              <w:t>21.5</w:t>
            </w:r>
            <w:r w:rsidRPr="004768E1">
              <w:rPr>
                <w:snapToGrid w:val="0"/>
                <w:sz w:val="22"/>
                <w:szCs w:val="22"/>
              </w:rPr>
              <w:br/>
              <w:t>14.6</w:t>
            </w:r>
            <w:r w:rsidRPr="004768E1">
              <w:rPr>
                <w:snapToGrid w:val="0"/>
                <w:sz w:val="22"/>
                <w:szCs w:val="22"/>
              </w:rPr>
              <w:br/>
              <w:t>1.7</w:t>
            </w:r>
            <w:r w:rsidRPr="004768E1">
              <w:rPr>
                <w:snapToGrid w:val="0"/>
                <w:sz w:val="22"/>
                <w:szCs w:val="22"/>
              </w:rPr>
              <w:br/>
              <w:t>31.4</w:t>
            </w:r>
            <w:r w:rsidR="00E3753C">
              <w:rPr>
                <w:snapToGrid w:val="0"/>
                <w:sz w:val="22"/>
                <w:szCs w:val="22"/>
              </w:rPr>
              <w:br/>
            </w:r>
            <w:r w:rsidRPr="004768E1">
              <w:rPr>
                <w:snapToGrid w:val="0"/>
                <w:sz w:val="22"/>
                <w:szCs w:val="22"/>
              </w:rPr>
              <w:t>100.0</w:t>
            </w:r>
          </w:p>
        </w:tc>
        <w:tc>
          <w:tcPr>
            <w:tcW w:w="1209" w:type="dxa"/>
          </w:tcPr>
          <w:p w:rsidR="0070553D" w:rsidRPr="004768E1" w:rsidRDefault="00E3753C" w:rsidP="0032460F">
            <w:pPr>
              <w:adjustRightInd w:val="0"/>
              <w:snapToGrid w:val="0"/>
              <w:spacing w:after="0"/>
              <w:ind w:right="-125"/>
              <w:rPr>
                <w:snapToGrid w:val="0"/>
                <w:sz w:val="22"/>
                <w:szCs w:val="22"/>
              </w:rPr>
            </w:pPr>
            <w:r>
              <w:rPr>
                <w:snapToGrid w:val="0"/>
                <w:sz w:val="22"/>
                <w:szCs w:val="22"/>
              </w:rPr>
              <w:br/>
            </w:r>
            <w:r w:rsidR="0070553D" w:rsidRPr="004768E1">
              <w:rPr>
                <w:snapToGrid w:val="0"/>
                <w:sz w:val="22"/>
                <w:szCs w:val="22"/>
              </w:rPr>
              <w:t>31.1</w:t>
            </w:r>
            <w:r w:rsidR="0070553D" w:rsidRPr="004768E1">
              <w:rPr>
                <w:snapToGrid w:val="0"/>
                <w:sz w:val="22"/>
                <w:szCs w:val="22"/>
              </w:rPr>
              <w:br/>
              <w:t>22.4</w:t>
            </w:r>
            <w:r w:rsidR="0070553D" w:rsidRPr="004768E1">
              <w:rPr>
                <w:snapToGrid w:val="0"/>
                <w:sz w:val="22"/>
                <w:szCs w:val="22"/>
              </w:rPr>
              <w:br/>
              <w:t>14.1</w:t>
            </w:r>
            <w:r w:rsidR="0070553D" w:rsidRPr="004768E1">
              <w:rPr>
                <w:snapToGrid w:val="0"/>
                <w:sz w:val="22"/>
                <w:szCs w:val="22"/>
              </w:rPr>
              <w:br/>
              <w:t>2.4</w:t>
            </w:r>
            <w:r w:rsidR="0070553D" w:rsidRPr="004768E1">
              <w:rPr>
                <w:snapToGrid w:val="0"/>
                <w:sz w:val="22"/>
                <w:szCs w:val="22"/>
              </w:rPr>
              <w:br/>
              <w:t>30.0</w:t>
            </w:r>
            <w:r w:rsidR="0070553D"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13.</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Method of recruitme</w:t>
            </w:r>
            <w:r w:rsidR="009D6B98">
              <w:rPr>
                <w:b/>
                <w:snapToGrid w:val="0"/>
                <w:sz w:val="22"/>
                <w:szCs w:val="22"/>
              </w:rPr>
              <w:t xml:space="preserve">nt of child workers </w:t>
            </w:r>
            <w:r w:rsidR="00DC1AF4">
              <w:rPr>
                <w:b/>
                <w:snapToGrid w:val="0"/>
                <w:sz w:val="22"/>
                <w:szCs w:val="22"/>
              </w:rPr>
              <w:br/>
            </w:r>
            <w:r w:rsidR="009D6B98">
              <w:rPr>
                <w:b/>
                <w:snapToGrid w:val="0"/>
                <w:sz w:val="22"/>
                <w:szCs w:val="22"/>
              </w:rPr>
              <w:t>as reported</w:t>
            </w:r>
            <w:r w:rsidR="00DC1AF4">
              <w:rPr>
                <w:b/>
                <w:snapToGrid w:val="0"/>
                <w:sz w:val="22"/>
                <w:szCs w:val="22"/>
              </w:rPr>
              <w:t xml:space="preserve"> </w:t>
            </w:r>
            <w:r w:rsidRPr="00DC1AF4">
              <w:rPr>
                <w:b/>
                <w:snapToGrid w:val="0"/>
                <w:sz w:val="22"/>
                <w:szCs w:val="22"/>
              </w:rPr>
              <w:t>by employers (percent)</w:t>
            </w:r>
            <w:r w:rsidRPr="00DC1AF4">
              <w:rPr>
                <w:snapToGrid w:val="0"/>
                <w:sz w:val="22"/>
                <w:szCs w:val="22"/>
              </w:rPr>
              <w:br/>
            </w:r>
            <w:r w:rsidRPr="004768E1">
              <w:rPr>
                <w:snapToGrid w:val="0"/>
                <w:sz w:val="22"/>
                <w:szCs w:val="22"/>
              </w:rPr>
              <w:t>Through child workers’ friends/relative</w:t>
            </w:r>
            <w:r w:rsidRPr="004768E1">
              <w:rPr>
                <w:snapToGrid w:val="0"/>
                <w:sz w:val="22"/>
                <w:szCs w:val="22"/>
              </w:rPr>
              <w:br/>
              <w:t>Contact through other child workers</w:t>
            </w:r>
            <w:r w:rsidRPr="004768E1">
              <w:rPr>
                <w:snapToGrid w:val="0"/>
                <w:sz w:val="22"/>
                <w:szCs w:val="22"/>
              </w:rPr>
              <w:br/>
              <w:t>Self-contact</w:t>
            </w:r>
            <w:r w:rsidRPr="004768E1">
              <w:rPr>
                <w:snapToGrid w:val="0"/>
                <w:sz w:val="22"/>
                <w:szCs w:val="22"/>
              </w:rPr>
              <w:br/>
              <w:t>At the request of parents</w:t>
            </w:r>
            <w:r w:rsidRPr="004768E1">
              <w:rPr>
                <w:snapToGrid w:val="0"/>
                <w:sz w:val="22"/>
                <w:szCs w:val="22"/>
              </w:rPr>
              <w:br/>
              <w:t>Others</w:t>
            </w:r>
            <w:r w:rsidRPr="004768E1">
              <w:rPr>
                <w:snapToGrid w:val="0"/>
                <w:sz w:val="22"/>
                <w:szCs w:val="22"/>
              </w:rPr>
              <w:br/>
              <w:t>Not reported (NR)</w:t>
            </w:r>
            <w:r w:rsidRPr="004768E1">
              <w:rPr>
                <w:snapToGrid w:val="0"/>
                <w:sz w:val="22"/>
                <w:szCs w:val="22"/>
              </w:rPr>
              <w:br/>
              <w:t>Total</w:t>
            </w:r>
          </w:p>
        </w:tc>
        <w:tc>
          <w:tcPr>
            <w:tcW w:w="1106" w:type="dxa"/>
          </w:tcPr>
          <w:p w:rsidR="0070553D" w:rsidRPr="004768E1" w:rsidRDefault="004768E1" w:rsidP="0032460F">
            <w:pPr>
              <w:adjustRightInd w:val="0"/>
              <w:snapToGrid w:val="0"/>
              <w:spacing w:after="40"/>
              <w:ind w:right="-125"/>
              <w:rPr>
                <w:snapToGrid w:val="0"/>
                <w:sz w:val="22"/>
                <w:szCs w:val="22"/>
              </w:rPr>
            </w:pPr>
            <w:r w:rsidRPr="004768E1">
              <w:rPr>
                <w:snapToGrid w:val="0"/>
                <w:sz w:val="22"/>
                <w:szCs w:val="22"/>
              </w:rPr>
              <w:br/>
            </w:r>
            <w:r w:rsidR="0070553D" w:rsidRPr="004768E1">
              <w:rPr>
                <w:snapToGrid w:val="0"/>
                <w:sz w:val="22"/>
                <w:szCs w:val="22"/>
              </w:rPr>
              <w:br/>
            </w:r>
            <w:r w:rsidR="00DE6FF8">
              <w:rPr>
                <w:snapToGrid w:val="0"/>
                <w:sz w:val="22"/>
                <w:szCs w:val="22"/>
              </w:rPr>
              <w:br/>
            </w:r>
            <w:r w:rsidR="0070553D" w:rsidRPr="004768E1">
              <w:rPr>
                <w:snapToGrid w:val="0"/>
                <w:sz w:val="22"/>
                <w:szCs w:val="22"/>
              </w:rPr>
              <w:t>13.0</w:t>
            </w:r>
            <w:r w:rsidR="0070553D" w:rsidRPr="004768E1">
              <w:rPr>
                <w:snapToGrid w:val="0"/>
                <w:sz w:val="22"/>
                <w:szCs w:val="22"/>
              </w:rPr>
              <w:br/>
              <w:t>3.5</w:t>
            </w:r>
            <w:r w:rsidR="0070553D" w:rsidRPr="004768E1">
              <w:rPr>
                <w:snapToGrid w:val="0"/>
                <w:sz w:val="22"/>
                <w:szCs w:val="22"/>
              </w:rPr>
              <w:br/>
              <w:t>15.5</w:t>
            </w:r>
            <w:r w:rsidR="0070553D" w:rsidRPr="004768E1">
              <w:rPr>
                <w:snapToGrid w:val="0"/>
                <w:sz w:val="22"/>
                <w:szCs w:val="22"/>
              </w:rPr>
              <w:br/>
              <w:t>59.4</w:t>
            </w:r>
            <w:r w:rsidR="0070553D" w:rsidRPr="004768E1">
              <w:rPr>
                <w:snapToGrid w:val="0"/>
                <w:sz w:val="22"/>
                <w:szCs w:val="22"/>
              </w:rPr>
              <w:br/>
              <w:t>6.8</w:t>
            </w:r>
            <w:r w:rsidR="0070553D" w:rsidRPr="004768E1">
              <w:rPr>
                <w:snapToGrid w:val="0"/>
                <w:sz w:val="22"/>
                <w:szCs w:val="22"/>
              </w:rPr>
              <w:br/>
              <w:t>1.9</w:t>
            </w:r>
            <w:r w:rsidR="0070553D"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004768E1" w:rsidRPr="004768E1">
              <w:rPr>
                <w:snapToGrid w:val="0"/>
                <w:sz w:val="22"/>
                <w:szCs w:val="22"/>
              </w:rPr>
              <w:br/>
            </w:r>
            <w:r w:rsidR="00DE6FF8">
              <w:rPr>
                <w:snapToGrid w:val="0"/>
                <w:sz w:val="22"/>
                <w:szCs w:val="22"/>
              </w:rPr>
              <w:br/>
            </w:r>
            <w:r w:rsidRPr="004768E1">
              <w:rPr>
                <w:snapToGrid w:val="0"/>
                <w:sz w:val="22"/>
                <w:szCs w:val="22"/>
              </w:rPr>
              <w:t>4.5</w:t>
            </w:r>
            <w:r w:rsidRPr="004768E1">
              <w:rPr>
                <w:snapToGrid w:val="0"/>
                <w:sz w:val="22"/>
                <w:szCs w:val="22"/>
              </w:rPr>
              <w:br/>
              <w:t>1.7</w:t>
            </w:r>
            <w:r w:rsidRPr="004768E1">
              <w:rPr>
                <w:snapToGrid w:val="0"/>
                <w:sz w:val="22"/>
                <w:szCs w:val="22"/>
              </w:rPr>
              <w:br/>
              <w:t>10.5</w:t>
            </w:r>
            <w:r w:rsidRPr="004768E1">
              <w:rPr>
                <w:snapToGrid w:val="0"/>
                <w:sz w:val="22"/>
                <w:szCs w:val="22"/>
              </w:rPr>
              <w:br/>
              <w:t>67.2</w:t>
            </w:r>
            <w:r w:rsidRPr="004768E1">
              <w:rPr>
                <w:snapToGrid w:val="0"/>
                <w:sz w:val="22"/>
                <w:szCs w:val="22"/>
              </w:rPr>
              <w:br/>
              <w:t>11.6</w:t>
            </w:r>
            <w:r w:rsidRPr="004768E1">
              <w:rPr>
                <w:snapToGrid w:val="0"/>
                <w:sz w:val="22"/>
                <w:szCs w:val="22"/>
              </w:rPr>
              <w:br/>
              <w:t>4.5</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004768E1" w:rsidRPr="004768E1">
              <w:rPr>
                <w:snapToGrid w:val="0"/>
                <w:sz w:val="22"/>
                <w:szCs w:val="22"/>
              </w:rPr>
              <w:br/>
            </w:r>
            <w:r w:rsidR="00DE6FF8">
              <w:rPr>
                <w:snapToGrid w:val="0"/>
                <w:sz w:val="22"/>
                <w:szCs w:val="22"/>
              </w:rPr>
              <w:br/>
            </w:r>
            <w:r w:rsidRPr="004768E1">
              <w:rPr>
                <w:snapToGrid w:val="0"/>
                <w:sz w:val="22"/>
                <w:szCs w:val="22"/>
              </w:rPr>
              <w:t>6.6</w:t>
            </w:r>
            <w:r w:rsidRPr="004768E1">
              <w:rPr>
                <w:snapToGrid w:val="0"/>
                <w:sz w:val="22"/>
                <w:szCs w:val="22"/>
              </w:rPr>
              <w:br/>
              <w:t>2.1</w:t>
            </w:r>
            <w:r w:rsidRPr="004768E1">
              <w:rPr>
                <w:snapToGrid w:val="0"/>
                <w:sz w:val="22"/>
                <w:szCs w:val="22"/>
              </w:rPr>
              <w:br/>
              <w:t>11.7</w:t>
            </w:r>
            <w:r w:rsidRPr="004768E1">
              <w:rPr>
                <w:snapToGrid w:val="0"/>
                <w:sz w:val="22"/>
                <w:szCs w:val="22"/>
              </w:rPr>
              <w:br/>
              <w:t>65.3</w:t>
            </w:r>
            <w:r w:rsidRPr="004768E1">
              <w:rPr>
                <w:snapToGrid w:val="0"/>
                <w:sz w:val="22"/>
                <w:szCs w:val="22"/>
              </w:rPr>
              <w:br/>
              <w:t>10.4</w:t>
            </w:r>
            <w:r w:rsidRPr="004768E1">
              <w:rPr>
                <w:snapToGrid w:val="0"/>
                <w:sz w:val="22"/>
                <w:szCs w:val="22"/>
              </w:rPr>
              <w:br/>
              <w:t>3.8</w:t>
            </w:r>
            <w:r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14.</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Child workers by level of education (%)</w:t>
            </w:r>
            <w:r w:rsidRPr="004768E1">
              <w:rPr>
                <w:snapToGrid w:val="0"/>
                <w:sz w:val="22"/>
                <w:szCs w:val="22"/>
              </w:rPr>
              <w:br/>
              <w:t>Literate based on informal education</w:t>
            </w:r>
            <w:r w:rsidRPr="004768E1">
              <w:rPr>
                <w:snapToGrid w:val="0"/>
                <w:sz w:val="22"/>
                <w:szCs w:val="22"/>
              </w:rPr>
              <w:br/>
              <w:t>Below class V</w:t>
            </w:r>
            <w:r w:rsidRPr="004768E1">
              <w:rPr>
                <w:snapToGrid w:val="0"/>
                <w:sz w:val="22"/>
                <w:szCs w:val="22"/>
              </w:rPr>
              <w:br/>
              <w:t>Up to class V</w:t>
            </w:r>
            <w:r w:rsidRPr="004768E1">
              <w:rPr>
                <w:snapToGrid w:val="0"/>
                <w:sz w:val="22"/>
                <w:szCs w:val="22"/>
              </w:rPr>
              <w:br/>
              <w:t>Up to class VIII</w:t>
            </w:r>
            <w:r w:rsidRPr="004768E1">
              <w:rPr>
                <w:snapToGrid w:val="0"/>
                <w:sz w:val="22"/>
                <w:szCs w:val="22"/>
              </w:rPr>
              <w:br/>
              <w:t>SSC passed</w:t>
            </w:r>
            <w:r w:rsidRPr="004768E1">
              <w:rPr>
                <w:snapToGrid w:val="0"/>
                <w:sz w:val="22"/>
                <w:szCs w:val="22"/>
              </w:rPr>
              <w:br/>
              <w:t>Others</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4.6</w:t>
            </w:r>
            <w:r w:rsidRPr="004768E1">
              <w:rPr>
                <w:snapToGrid w:val="0"/>
                <w:sz w:val="22"/>
                <w:szCs w:val="22"/>
              </w:rPr>
              <w:br/>
              <w:t>57.2</w:t>
            </w:r>
            <w:r w:rsidRPr="004768E1">
              <w:rPr>
                <w:snapToGrid w:val="0"/>
                <w:sz w:val="22"/>
                <w:szCs w:val="22"/>
              </w:rPr>
              <w:br/>
              <w:t>29.8</w:t>
            </w:r>
            <w:r w:rsidRPr="004768E1">
              <w:rPr>
                <w:snapToGrid w:val="0"/>
                <w:sz w:val="22"/>
                <w:szCs w:val="22"/>
              </w:rPr>
              <w:br/>
              <w:t>7.6</w:t>
            </w:r>
            <w:r w:rsidRPr="004768E1">
              <w:rPr>
                <w:snapToGrid w:val="0"/>
                <w:sz w:val="22"/>
                <w:szCs w:val="22"/>
              </w:rPr>
              <w:br/>
              <w:t>0.7</w:t>
            </w:r>
            <w:r w:rsidRPr="004768E1">
              <w:rPr>
                <w:snapToGrid w:val="0"/>
                <w:sz w:val="22"/>
                <w:szCs w:val="22"/>
              </w:rPr>
              <w:br/>
              <w:t>0.1</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3.5</w:t>
            </w:r>
            <w:r w:rsidRPr="004768E1">
              <w:rPr>
                <w:snapToGrid w:val="0"/>
                <w:sz w:val="22"/>
                <w:szCs w:val="22"/>
              </w:rPr>
              <w:br/>
              <w:t>63.1</w:t>
            </w:r>
            <w:r w:rsidRPr="004768E1">
              <w:rPr>
                <w:snapToGrid w:val="0"/>
                <w:sz w:val="22"/>
                <w:szCs w:val="22"/>
              </w:rPr>
              <w:br/>
              <w:t>26.2</w:t>
            </w:r>
            <w:r w:rsidRPr="004768E1">
              <w:rPr>
                <w:snapToGrid w:val="0"/>
                <w:sz w:val="22"/>
                <w:szCs w:val="22"/>
              </w:rPr>
              <w:br/>
              <w:t>6.5</w:t>
            </w:r>
            <w:r w:rsidRPr="004768E1">
              <w:rPr>
                <w:snapToGrid w:val="0"/>
                <w:sz w:val="22"/>
                <w:szCs w:val="22"/>
              </w:rPr>
              <w:br/>
              <w:t>0.6</w:t>
            </w:r>
            <w:r w:rsidRPr="004768E1">
              <w:rPr>
                <w:snapToGrid w:val="0"/>
                <w:sz w:val="22"/>
                <w:szCs w:val="22"/>
              </w:rPr>
              <w:br/>
              <w:t>0.1</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3.8</w:t>
            </w:r>
            <w:r w:rsidRPr="004768E1">
              <w:rPr>
                <w:snapToGrid w:val="0"/>
                <w:sz w:val="22"/>
                <w:szCs w:val="22"/>
              </w:rPr>
              <w:br/>
              <w:t>61.2</w:t>
            </w:r>
            <w:r w:rsidRPr="004768E1">
              <w:rPr>
                <w:snapToGrid w:val="0"/>
                <w:sz w:val="22"/>
                <w:szCs w:val="22"/>
              </w:rPr>
              <w:br/>
              <w:t>27.4</w:t>
            </w:r>
            <w:r w:rsidRPr="004768E1">
              <w:rPr>
                <w:snapToGrid w:val="0"/>
                <w:sz w:val="22"/>
                <w:szCs w:val="22"/>
              </w:rPr>
              <w:br/>
              <w:t>6.9</w:t>
            </w:r>
            <w:r w:rsidRPr="004768E1">
              <w:rPr>
                <w:snapToGrid w:val="0"/>
                <w:sz w:val="22"/>
                <w:szCs w:val="22"/>
              </w:rPr>
              <w:br/>
              <w:t>0.6</w:t>
            </w:r>
            <w:r w:rsidRPr="004768E1">
              <w:rPr>
                <w:snapToGrid w:val="0"/>
                <w:sz w:val="22"/>
                <w:szCs w:val="22"/>
              </w:rPr>
              <w:br/>
              <w:t>0.1</w:t>
            </w:r>
            <w:r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15.</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 xml:space="preserve">Child workers by reasons for not attending </w:t>
            </w:r>
            <w:r w:rsidR="00DC1AF4">
              <w:rPr>
                <w:b/>
                <w:snapToGrid w:val="0"/>
                <w:sz w:val="22"/>
                <w:szCs w:val="22"/>
              </w:rPr>
              <w:br/>
            </w:r>
            <w:r w:rsidRPr="004768E1">
              <w:rPr>
                <w:b/>
                <w:snapToGrid w:val="0"/>
                <w:sz w:val="22"/>
                <w:szCs w:val="22"/>
              </w:rPr>
              <w:t>school (%)</w:t>
            </w:r>
            <w:r w:rsidRPr="004768E1">
              <w:rPr>
                <w:snapToGrid w:val="0"/>
                <w:sz w:val="22"/>
                <w:szCs w:val="22"/>
              </w:rPr>
              <w:br/>
              <w:t>Cannot bear education exp.</w:t>
            </w:r>
            <w:r w:rsidRPr="004768E1">
              <w:rPr>
                <w:snapToGrid w:val="0"/>
                <w:sz w:val="22"/>
                <w:szCs w:val="22"/>
              </w:rPr>
              <w:br/>
              <w:t>For work</w:t>
            </w:r>
            <w:r w:rsidRPr="004768E1">
              <w:rPr>
                <w:snapToGrid w:val="0"/>
                <w:sz w:val="22"/>
                <w:szCs w:val="22"/>
              </w:rPr>
              <w:br/>
              <w:t>Parents did not send school</w:t>
            </w:r>
            <w:r w:rsidRPr="004768E1">
              <w:rPr>
                <w:snapToGrid w:val="0"/>
                <w:sz w:val="22"/>
                <w:szCs w:val="22"/>
              </w:rPr>
              <w:br/>
              <w:t>School is too far</w:t>
            </w:r>
            <w:r w:rsidRPr="004768E1">
              <w:rPr>
                <w:snapToGrid w:val="0"/>
                <w:sz w:val="22"/>
                <w:szCs w:val="22"/>
              </w:rPr>
              <w:br/>
            </w:r>
            <w:r w:rsidRPr="004768E1">
              <w:rPr>
                <w:snapToGrid w:val="0"/>
                <w:sz w:val="22"/>
                <w:szCs w:val="22"/>
                <w:lang w:val="en-US"/>
              </w:rPr>
              <w:t>Un-successes in exam</w:t>
            </w:r>
            <w:r w:rsidRPr="004768E1">
              <w:rPr>
                <w:snapToGrid w:val="0"/>
                <w:sz w:val="22"/>
                <w:szCs w:val="22"/>
              </w:rPr>
              <w:br/>
              <w:t>Abuse/beatch</w:t>
            </w:r>
            <w:r w:rsidRPr="004768E1">
              <w:rPr>
                <w:snapToGrid w:val="0"/>
                <w:sz w:val="22"/>
                <w:szCs w:val="22"/>
              </w:rPr>
              <w:br/>
              <w:t>Not inter stand</w:t>
            </w:r>
            <w:r w:rsidRPr="004768E1">
              <w:rPr>
                <w:snapToGrid w:val="0"/>
                <w:sz w:val="22"/>
                <w:szCs w:val="22"/>
              </w:rPr>
              <w:br/>
              <w:t>Others</w:t>
            </w:r>
            <w:r w:rsidRPr="004768E1">
              <w:rPr>
                <w:snapToGrid w:val="0"/>
                <w:sz w:val="22"/>
                <w:szCs w:val="22"/>
              </w:rPr>
              <w:br/>
              <w:t>Total</w:t>
            </w:r>
          </w:p>
        </w:tc>
        <w:tc>
          <w:tcPr>
            <w:tcW w:w="1106" w:type="dxa"/>
          </w:tcPr>
          <w:p w:rsidR="0070553D" w:rsidRPr="004768E1" w:rsidRDefault="00E71891"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br/>
              <w:t>42.8</w:t>
            </w:r>
            <w:r w:rsidR="0070553D" w:rsidRPr="004768E1">
              <w:rPr>
                <w:snapToGrid w:val="0"/>
                <w:sz w:val="22"/>
                <w:szCs w:val="22"/>
              </w:rPr>
              <w:br/>
              <w:t>22.2</w:t>
            </w:r>
            <w:r w:rsidR="0070553D" w:rsidRPr="004768E1">
              <w:rPr>
                <w:snapToGrid w:val="0"/>
                <w:sz w:val="22"/>
                <w:szCs w:val="22"/>
              </w:rPr>
              <w:br/>
              <w:t>10.2</w:t>
            </w:r>
            <w:r w:rsidR="0070553D" w:rsidRPr="004768E1">
              <w:rPr>
                <w:snapToGrid w:val="0"/>
                <w:sz w:val="22"/>
                <w:szCs w:val="22"/>
              </w:rPr>
              <w:br/>
              <w:t>0.7</w:t>
            </w:r>
            <w:r w:rsidR="0070553D" w:rsidRPr="004768E1">
              <w:rPr>
                <w:snapToGrid w:val="0"/>
                <w:sz w:val="22"/>
                <w:szCs w:val="22"/>
              </w:rPr>
              <w:br/>
              <w:t>1.9</w:t>
            </w:r>
            <w:r w:rsidR="0070553D" w:rsidRPr="004768E1">
              <w:rPr>
                <w:snapToGrid w:val="0"/>
                <w:sz w:val="22"/>
                <w:szCs w:val="22"/>
              </w:rPr>
              <w:br/>
              <w:t>0.5</w:t>
            </w:r>
            <w:r w:rsidR="0070553D" w:rsidRPr="004768E1">
              <w:rPr>
                <w:snapToGrid w:val="0"/>
                <w:sz w:val="22"/>
                <w:szCs w:val="22"/>
              </w:rPr>
              <w:br/>
              <w:t>19.7</w:t>
            </w:r>
            <w:r w:rsidR="0070553D" w:rsidRPr="004768E1">
              <w:rPr>
                <w:snapToGrid w:val="0"/>
                <w:sz w:val="22"/>
                <w:szCs w:val="22"/>
              </w:rPr>
              <w:br/>
              <w:t>2.1</w:t>
            </w:r>
            <w:r w:rsidR="0070553D" w:rsidRPr="004768E1">
              <w:rPr>
                <w:snapToGrid w:val="0"/>
                <w:sz w:val="22"/>
                <w:szCs w:val="22"/>
              </w:rPr>
              <w:br/>
              <w:t>100.0</w:t>
            </w:r>
          </w:p>
        </w:tc>
        <w:tc>
          <w:tcPr>
            <w:tcW w:w="1204" w:type="dxa"/>
          </w:tcPr>
          <w:p w:rsidR="0070553D" w:rsidRPr="004768E1" w:rsidRDefault="00E71891"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br/>
              <w:t>50.4</w:t>
            </w:r>
            <w:r w:rsidR="0070553D" w:rsidRPr="004768E1">
              <w:rPr>
                <w:snapToGrid w:val="0"/>
                <w:sz w:val="22"/>
                <w:szCs w:val="22"/>
              </w:rPr>
              <w:br/>
              <w:t>12.6</w:t>
            </w:r>
            <w:r w:rsidR="0070553D" w:rsidRPr="004768E1">
              <w:rPr>
                <w:snapToGrid w:val="0"/>
                <w:sz w:val="22"/>
                <w:szCs w:val="22"/>
              </w:rPr>
              <w:br/>
              <w:t>8.8</w:t>
            </w:r>
            <w:r w:rsidR="0070553D" w:rsidRPr="004768E1">
              <w:rPr>
                <w:snapToGrid w:val="0"/>
                <w:sz w:val="22"/>
                <w:szCs w:val="22"/>
              </w:rPr>
              <w:br/>
              <w:t>0.7</w:t>
            </w:r>
            <w:r w:rsidR="0070553D" w:rsidRPr="004768E1">
              <w:rPr>
                <w:snapToGrid w:val="0"/>
                <w:sz w:val="22"/>
                <w:szCs w:val="22"/>
              </w:rPr>
              <w:br/>
              <w:t>2.3</w:t>
            </w:r>
            <w:r w:rsidR="0070553D" w:rsidRPr="004768E1">
              <w:rPr>
                <w:snapToGrid w:val="0"/>
                <w:sz w:val="22"/>
                <w:szCs w:val="22"/>
              </w:rPr>
              <w:br/>
              <w:t>0.4</w:t>
            </w:r>
            <w:r w:rsidR="0070553D" w:rsidRPr="004768E1">
              <w:rPr>
                <w:snapToGrid w:val="0"/>
                <w:sz w:val="22"/>
                <w:szCs w:val="22"/>
              </w:rPr>
              <w:br/>
              <w:t>22.8</w:t>
            </w:r>
            <w:r w:rsidR="0070553D" w:rsidRPr="004768E1">
              <w:rPr>
                <w:snapToGrid w:val="0"/>
                <w:sz w:val="22"/>
                <w:szCs w:val="22"/>
              </w:rPr>
              <w:br/>
              <w:t>1.9</w:t>
            </w:r>
            <w:r w:rsidR="0070553D"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00E71891" w:rsidRPr="00E3753C">
              <w:rPr>
                <w:snapToGrid w:val="0"/>
                <w:sz w:val="22"/>
                <w:szCs w:val="22"/>
              </w:rPr>
              <w:br/>
            </w:r>
            <w:r w:rsidRPr="004768E1">
              <w:rPr>
                <w:snapToGrid w:val="0"/>
                <w:sz w:val="22"/>
                <w:szCs w:val="22"/>
              </w:rPr>
              <w:t>45.0</w:t>
            </w:r>
            <w:r w:rsidRPr="004768E1">
              <w:rPr>
                <w:snapToGrid w:val="0"/>
                <w:sz w:val="22"/>
                <w:szCs w:val="22"/>
              </w:rPr>
              <w:br/>
              <w:t>19.5</w:t>
            </w:r>
            <w:r w:rsidRPr="004768E1">
              <w:rPr>
                <w:snapToGrid w:val="0"/>
                <w:sz w:val="22"/>
                <w:szCs w:val="22"/>
              </w:rPr>
              <w:br/>
              <w:t>9.8</w:t>
            </w:r>
            <w:r w:rsidRPr="004768E1">
              <w:rPr>
                <w:snapToGrid w:val="0"/>
                <w:sz w:val="22"/>
                <w:szCs w:val="22"/>
              </w:rPr>
              <w:br/>
              <w:t>0.7</w:t>
            </w:r>
            <w:r w:rsidRPr="004768E1">
              <w:rPr>
                <w:snapToGrid w:val="0"/>
                <w:sz w:val="22"/>
                <w:szCs w:val="22"/>
              </w:rPr>
              <w:br/>
              <w:t>2.0</w:t>
            </w:r>
            <w:r w:rsidRPr="004768E1">
              <w:rPr>
                <w:snapToGrid w:val="0"/>
                <w:sz w:val="22"/>
                <w:szCs w:val="22"/>
              </w:rPr>
              <w:br/>
              <w:t>0.4</w:t>
            </w:r>
            <w:r w:rsidRPr="004768E1">
              <w:rPr>
                <w:snapToGrid w:val="0"/>
                <w:sz w:val="22"/>
                <w:szCs w:val="22"/>
              </w:rPr>
              <w:br/>
              <w:t>20.6</w:t>
            </w:r>
            <w:r w:rsidRPr="004768E1">
              <w:rPr>
                <w:snapToGrid w:val="0"/>
                <w:sz w:val="22"/>
                <w:szCs w:val="22"/>
              </w:rPr>
              <w:br/>
              <w:t>2.0</w:t>
            </w:r>
            <w:r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16.</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 xml:space="preserve">Households by main sources of income as </w:t>
            </w:r>
            <w:r w:rsidR="008F648A">
              <w:rPr>
                <w:b/>
                <w:snapToGrid w:val="0"/>
                <w:sz w:val="22"/>
                <w:szCs w:val="22"/>
              </w:rPr>
              <w:br/>
            </w:r>
            <w:r w:rsidRPr="004768E1">
              <w:rPr>
                <w:b/>
                <w:snapToGrid w:val="0"/>
                <w:sz w:val="22"/>
                <w:szCs w:val="22"/>
              </w:rPr>
              <w:t xml:space="preserve">reported </w:t>
            </w:r>
            <w:r w:rsidR="008F648A">
              <w:rPr>
                <w:b/>
                <w:snapToGrid w:val="0"/>
                <w:sz w:val="22"/>
                <w:szCs w:val="22"/>
              </w:rPr>
              <w:t>b</w:t>
            </w:r>
            <w:r w:rsidRPr="004768E1">
              <w:rPr>
                <w:b/>
                <w:snapToGrid w:val="0"/>
                <w:sz w:val="22"/>
                <w:szCs w:val="22"/>
              </w:rPr>
              <w:t>y child workers (%)</w:t>
            </w:r>
            <w:r w:rsidRPr="004768E1">
              <w:rPr>
                <w:snapToGrid w:val="0"/>
                <w:sz w:val="22"/>
                <w:szCs w:val="22"/>
              </w:rPr>
              <w:br/>
              <w:t xml:space="preserve">Farming </w:t>
            </w:r>
            <w:r w:rsidRPr="004768E1">
              <w:rPr>
                <w:snapToGrid w:val="0"/>
                <w:sz w:val="22"/>
                <w:szCs w:val="22"/>
              </w:rPr>
              <w:br/>
              <w:t>Catching fish/pisciculture</w:t>
            </w:r>
            <w:r w:rsidRPr="004768E1">
              <w:rPr>
                <w:snapToGrid w:val="0"/>
                <w:sz w:val="22"/>
                <w:szCs w:val="22"/>
              </w:rPr>
              <w:br/>
              <w:t>Agriculture da</w:t>
            </w:r>
            <w:r w:rsidR="008F648A">
              <w:rPr>
                <w:snapToGrid w:val="0"/>
                <w:sz w:val="22"/>
                <w:szCs w:val="22"/>
              </w:rPr>
              <w:t>y labourers</w:t>
            </w:r>
            <w:r w:rsidR="008F648A">
              <w:rPr>
                <w:snapToGrid w:val="0"/>
                <w:sz w:val="22"/>
                <w:szCs w:val="22"/>
              </w:rPr>
              <w:br/>
              <w:t xml:space="preserve">Non-agriculture day </w:t>
            </w:r>
            <w:r w:rsidRPr="004768E1">
              <w:rPr>
                <w:snapToGrid w:val="0"/>
                <w:sz w:val="22"/>
                <w:szCs w:val="22"/>
              </w:rPr>
              <w:t>labourers</w:t>
            </w:r>
            <w:r w:rsidRPr="004768E1">
              <w:rPr>
                <w:snapToGrid w:val="0"/>
                <w:sz w:val="22"/>
                <w:szCs w:val="22"/>
              </w:rPr>
              <w:br/>
              <w:t>Business/hawking</w:t>
            </w:r>
            <w:r w:rsidRPr="004768E1">
              <w:rPr>
                <w:snapToGrid w:val="0"/>
                <w:sz w:val="22"/>
                <w:szCs w:val="22"/>
              </w:rPr>
              <w:br/>
              <w:t>Service</w:t>
            </w:r>
            <w:r w:rsidRPr="004768E1">
              <w:rPr>
                <w:snapToGrid w:val="0"/>
                <w:sz w:val="22"/>
                <w:szCs w:val="22"/>
              </w:rPr>
              <w:br/>
              <w:t>Rickshaw/van puller</w:t>
            </w:r>
            <w:r w:rsidRPr="004768E1">
              <w:rPr>
                <w:snapToGrid w:val="0"/>
                <w:sz w:val="22"/>
                <w:szCs w:val="22"/>
              </w:rPr>
              <w:br/>
              <w:t>Others</w:t>
            </w:r>
            <w:r w:rsidRPr="004768E1">
              <w:rPr>
                <w:snapToGrid w:val="0"/>
                <w:sz w:val="22"/>
                <w:szCs w:val="22"/>
              </w:rPr>
              <w:br/>
              <w:t>Total</w:t>
            </w:r>
          </w:p>
        </w:tc>
        <w:tc>
          <w:tcPr>
            <w:tcW w:w="1106" w:type="dxa"/>
          </w:tcPr>
          <w:p w:rsidR="0070553D" w:rsidRPr="004768E1" w:rsidRDefault="00E71891"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br/>
              <w:t>11.5</w:t>
            </w:r>
            <w:r w:rsidR="0070553D" w:rsidRPr="004768E1">
              <w:rPr>
                <w:snapToGrid w:val="0"/>
                <w:sz w:val="22"/>
                <w:szCs w:val="22"/>
              </w:rPr>
              <w:br/>
              <w:t>5.6</w:t>
            </w:r>
            <w:r w:rsidR="0070553D" w:rsidRPr="004768E1">
              <w:rPr>
                <w:snapToGrid w:val="0"/>
                <w:sz w:val="22"/>
                <w:szCs w:val="22"/>
              </w:rPr>
              <w:br/>
              <w:t>14.8</w:t>
            </w:r>
            <w:r w:rsidR="0070553D" w:rsidRPr="004768E1">
              <w:rPr>
                <w:snapToGrid w:val="0"/>
                <w:sz w:val="22"/>
                <w:szCs w:val="22"/>
              </w:rPr>
              <w:br/>
              <w:t>24.1</w:t>
            </w:r>
            <w:r w:rsidR="0070553D" w:rsidRPr="004768E1">
              <w:rPr>
                <w:snapToGrid w:val="0"/>
                <w:sz w:val="22"/>
                <w:szCs w:val="22"/>
              </w:rPr>
              <w:br/>
              <w:t>18.0</w:t>
            </w:r>
            <w:r w:rsidR="0070553D" w:rsidRPr="004768E1">
              <w:rPr>
                <w:snapToGrid w:val="0"/>
                <w:sz w:val="22"/>
                <w:szCs w:val="22"/>
              </w:rPr>
              <w:br/>
              <w:t>5.8</w:t>
            </w:r>
            <w:r w:rsidR="0070553D" w:rsidRPr="004768E1">
              <w:rPr>
                <w:snapToGrid w:val="0"/>
                <w:sz w:val="22"/>
                <w:szCs w:val="22"/>
              </w:rPr>
              <w:br/>
              <w:t>14.0</w:t>
            </w:r>
            <w:r w:rsidR="0070553D" w:rsidRPr="004768E1">
              <w:rPr>
                <w:snapToGrid w:val="0"/>
                <w:sz w:val="22"/>
                <w:szCs w:val="22"/>
              </w:rPr>
              <w:br/>
              <w:t>6.2</w:t>
            </w:r>
            <w:r w:rsidR="0070553D" w:rsidRPr="004768E1">
              <w:rPr>
                <w:snapToGrid w:val="0"/>
                <w:sz w:val="22"/>
                <w:szCs w:val="22"/>
              </w:rPr>
              <w:br/>
              <w:t>100.0</w:t>
            </w:r>
          </w:p>
        </w:tc>
        <w:tc>
          <w:tcPr>
            <w:tcW w:w="1204" w:type="dxa"/>
          </w:tcPr>
          <w:p w:rsidR="0070553D" w:rsidRPr="004768E1" w:rsidRDefault="00E71891"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br/>
              <w:t>11.7</w:t>
            </w:r>
            <w:r w:rsidR="0070553D" w:rsidRPr="004768E1">
              <w:rPr>
                <w:snapToGrid w:val="0"/>
                <w:sz w:val="22"/>
                <w:szCs w:val="22"/>
              </w:rPr>
              <w:br/>
              <w:t>16.4</w:t>
            </w:r>
            <w:r w:rsidR="0070553D" w:rsidRPr="004768E1">
              <w:rPr>
                <w:snapToGrid w:val="0"/>
                <w:sz w:val="22"/>
                <w:szCs w:val="22"/>
              </w:rPr>
              <w:br/>
              <w:t>13.8</w:t>
            </w:r>
            <w:r w:rsidR="0070553D" w:rsidRPr="004768E1">
              <w:rPr>
                <w:snapToGrid w:val="0"/>
                <w:sz w:val="22"/>
                <w:szCs w:val="22"/>
              </w:rPr>
              <w:br/>
              <w:t>13.9</w:t>
            </w:r>
            <w:r w:rsidR="0070553D" w:rsidRPr="004768E1">
              <w:rPr>
                <w:snapToGrid w:val="0"/>
                <w:sz w:val="22"/>
                <w:szCs w:val="22"/>
              </w:rPr>
              <w:br/>
              <w:t>15.8</w:t>
            </w:r>
            <w:r w:rsidR="0070553D" w:rsidRPr="004768E1">
              <w:rPr>
                <w:snapToGrid w:val="0"/>
                <w:sz w:val="22"/>
                <w:szCs w:val="22"/>
              </w:rPr>
              <w:br/>
              <w:t>1.6</w:t>
            </w:r>
            <w:r w:rsidR="0070553D" w:rsidRPr="004768E1">
              <w:rPr>
                <w:snapToGrid w:val="0"/>
                <w:sz w:val="22"/>
                <w:szCs w:val="22"/>
              </w:rPr>
              <w:br/>
              <w:t>23.0</w:t>
            </w:r>
            <w:r w:rsidR="0070553D" w:rsidRPr="004768E1">
              <w:rPr>
                <w:snapToGrid w:val="0"/>
                <w:sz w:val="22"/>
                <w:szCs w:val="22"/>
              </w:rPr>
              <w:br/>
              <w:t>3.8</w:t>
            </w:r>
            <w:r w:rsidR="0070553D" w:rsidRPr="004768E1">
              <w:rPr>
                <w:snapToGrid w:val="0"/>
                <w:sz w:val="22"/>
                <w:szCs w:val="22"/>
              </w:rPr>
              <w:br/>
              <w:t>100.0</w:t>
            </w:r>
          </w:p>
        </w:tc>
        <w:tc>
          <w:tcPr>
            <w:tcW w:w="1209" w:type="dxa"/>
          </w:tcPr>
          <w:p w:rsidR="0070553D" w:rsidRPr="004768E1" w:rsidRDefault="00E71891"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br/>
              <w:t>11.7</w:t>
            </w:r>
            <w:r w:rsidR="0070553D" w:rsidRPr="004768E1">
              <w:rPr>
                <w:snapToGrid w:val="0"/>
                <w:sz w:val="22"/>
                <w:szCs w:val="22"/>
              </w:rPr>
              <w:br/>
              <w:t>13.5</w:t>
            </w:r>
            <w:r w:rsidR="0070553D" w:rsidRPr="004768E1">
              <w:rPr>
                <w:snapToGrid w:val="0"/>
                <w:sz w:val="22"/>
                <w:szCs w:val="22"/>
              </w:rPr>
              <w:br/>
              <w:t>14.1</w:t>
            </w:r>
            <w:r w:rsidR="0070553D" w:rsidRPr="004768E1">
              <w:rPr>
                <w:snapToGrid w:val="0"/>
                <w:sz w:val="22"/>
                <w:szCs w:val="22"/>
              </w:rPr>
              <w:br/>
              <w:t>16.5</w:t>
            </w:r>
            <w:r w:rsidR="0070553D" w:rsidRPr="004768E1">
              <w:rPr>
                <w:snapToGrid w:val="0"/>
                <w:sz w:val="22"/>
                <w:szCs w:val="22"/>
              </w:rPr>
              <w:br/>
              <w:t>16.4</w:t>
            </w:r>
            <w:r w:rsidR="0070553D" w:rsidRPr="004768E1">
              <w:rPr>
                <w:snapToGrid w:val="0"/>
                <w:sz w:val="22"/>
                <w:szCs w:val="22"/>
              </w:rPr>
              <w:br/>
              <w:t>2.8</w:t>
            </w:r>
            <w:r w:rsidR="0070553D" w:rsidRPr="004768E1">
              <w:rPr>
                <w:snapToGrid w:val="0"/>
                <w:sz w:val="22"/>
                <w:szCs w:val="22"/>
              </w:rPr>
              <w:br/>
              <w:t>20.5</w:t>
            </w:r>
            <w:r w:rsidR="0070553D" w:rsidRPr="004768E1">
              <w:rPr>
                <w:snapToGrid w:val="0"/>
                <w:sz w:val="22"/>
                <w:szCs w:val="22"/>
              </w:rPr>
              <w:br/>
              <w:t>4.5</w:t>
            </w:r>
            <w:r w:rsidR="0070553D"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17.</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Main occupation of parents of child workers (%)</w:t>
            </w:r>
            <w:r w:rsidRPr="004768E1">
              <w:rPr>
                <w:snapToGrid w:val="0"/>
                <w:sz w:val="22"/>
                <w:szCs w:val="22"/>
              </w:rPr>
              <w:br/>
              <w:t>Self employed/business</w:t>
            </w:r>
            <w:r w:rsidRPr="004768E1">
              <w:rPr>
                <w:snapToGrid w:val="0"/>
                <w:sz w:val="22"/>
                <w:szCs w:val="22"/>
              </w:rPr>
              <w:br/>
              <w:t>Day labourer</w:t>
            </w:r>
            <w:r w:rsidRPr="004768E1">
              <w:rPr>
                <w:snapToGrid w:val="0"/>
                <w:sz w:val="22"/>
                <w:szCs w:val="22"/>
              </w:rPr>
              <w:br/>
              <w:t>Agriculture</w:t>
            </w:r>
            <w:r w:rsidRPr="004768E1">
              <w:rPr>
                <w:snapToGrid w:val="0"/>
                <w:sz w:val="22"/>
                <w:szCs w:val="22"/>
              </w:rPr>
              <w:br/>
              <w:t>Service</w:t>
            </w:r>
            <w:r w:rsidRPr="004768E1">
              <w:rPr>
                <w:snapToGrid w:val="0"/>
                <w:sz w:val="22"/>
                <w:szCs w:val="22"/>
              </w:rPr>
              <w:br/>
              <w:t>Others</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32.6</w:t>
            </w:r>
            <w:r w:rsidRPr="004768E1">
              <w:rPr>
                <w:snapToGrid w:val="0"/>
                <w:sz w:val="22"/>
                <w:szCs w:val="22"/>
              </w:rPr>
              <w:br/>
              <w:t>27.3</w:t>
            </w:r>
            <w:r w:rsidRPr="004768E1">
              <w:rPr>
                <w:snapToGrid w:val="0"/>
                <w:sz w:val="22"/>
                <w:szCs w:val="22"/>
              </w:rPr>
              <w:br/>
              <w:t>11.7</w:t>
            </w:r>
            <w:r w:rsidRPr="004768E1">
              <w:rPr>
                <w:snapToGrid w:val="0"/>
                <w:sz w:val="22"/>
                <w:szCs w:val="22"/>
              </w:rPr>
              <w:br/>
              <w:t>5.9</w:t>
            </w:r>
            <w:r w:rsidRPr="004768E1">
              <w:rPr>
                <w:snapToGrid w:val="0"/>
                <w:sz w:val="22"/>
                <w:szCs w:val="22"/>
              </w:rPr>
              <w:br/>
              <w:t>22.5</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30.8</w:t>
            </w:r>
            <w:r w:rsidRPr="004768E1">
              <w:rPr>
                <w:snapToGrid w:val="0"/>
                <w:sz w:val="22"/>
                <w:szCs w:val="22"/>
              </w:rPr>
              <w:br/>
              <w:t>21.5</w:t>
            </w:r>
            <w:r w:rsidRPr="004768E1">
              <w:rPr>
                <w:snapToGrid w:val="0"/>
                <w:sz w:val="22"/>
                <w:szCs w:val="22"/>
              </w:rPr>
              <w:br/>
              <w:t>14.6</w:t>
            </w:r>
            <w:r w:rsidRPr="004768E1">
              <w:rPr>
                <w:snapToGrid w:val="0"/>
                <w:sz w:val="22"/>
                <w:szCs w:val="22"/>
              </w:rPr>
              <w:br/>
              <w:t>1.7</w:t>
            </w:r>
            <w:r w:rsidRPr="004768E1">
              <w:rPr>
                <w:snapToGrid w:val="0"/>
                <w:sz w:val="22"/>
                <w:szCs w:val="22"/>
              </w:rPr>
              <w:br/>
              <w:t>31.4</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31.1</w:t>
            </w:r>
            <w:r w:rsidRPr="004768E1">
              <w:rPr>
                <w:snapToGrid w:val="0"/>
                <w:sz w:val="22"/>
                <w:szCs w:val="22"/>
              </w:rPr>
              <w:br/>
              <w:t>22.4</w:t>
            </w:r>
            <w:r w:rsidRPr="004768E1">
              <w:rPr>
                <w:snapToGrid w:val="0"/>
                <w:sz w:val="22"/>
                <w:szCs w:val="22"/>
              </w:rPr>
              <w:br/>
              <w:t>14.1</w:t>
            </w:r>
            <w:r w:rsidRPr="004768E1">
              <w:rPr>
                <w:snapToGrid w:val="0"/>
                <w:sz w:val="22"/>
                <w:szCs w:val="22"/>
              </w:rPr>
              <w:br/>
              <w:t>2.4</w:t>
            </w:r>
            <w:r w:rsidRPr="004768E1">
              <w:rPr>
                <w:snapToGrid w:val="0"/>
                <w:sz w:val="22"/>
                <w:szCs w:val="22"/>
              </w:rPr>
              <w:br/>
              <w:t>30.0</w:t>
            </w:r>
            <w:r w:rsidRPr="004768E1">
              <w:rPr>
                <w:snapToGrid w:val="0"/>
                <w:sz w:val="22"/>
                <w:szCs w:val="22"/>
              </w:rPr>
              <w:br/>
              <w:t>100.0</w:t>
            </w:r>
          </w:p>
        </w:tc>
      </w:tr>
      <w:tr w:rsidR="00782F0D" w:rsidRPr="004768E1" w:rsidTr="00F1185A">
        <w:tc>
          <w:tcPr>
            <w:tcW w:w="840" w:type="dxa"/>
          </w:tcPr>
          <w:p w:rsidR="00782F0D" w:rsidRPr="004768E1" w:rsidRDefault="00782F0D" w:rsidP="00782F0D">
            <w:pPr>
              <w:adjustRightInd w:val="0"/>
              <w:snapToGrid w:val="0"/>
              <w:spacing w:after="60"/>
              <w:rPr>
                <w:snapToGrid w:val="0"/>
                <w:sz w:val="22"/>
                <w:szCs w:val="22"/>
              </w:rPr>
            </w:pPr>
          </w:p>
        </w:tc>
        <w:tc>
          <w:tcPr>
            <w:tcW w:w="4997" w:type="dxa"/>
          </w:tcPr>
          <w:p w:rsidR="00782F0D" w:rsidRPr="004768E1" w:rsidRDefault="00782F0D" w:rsidP="00782F0D">
            <w:pPr>
              <w:adjustRightInd w:val="0"/>
              <w:snapToGrid w:val="0"/>
              <w:spacing w:after="60"/>
              <w:rPr>
                <w:b/>
                <w:snapToGrid w:val="0"/>
                <w:sz w:val="22"/>
                <w:szCs w:val="22"/>
              </w:rPr>
            </w:pPr>
          </w:p>
        </w:tc>
        <w:tc>
          <w:tcPr>
            <w:tcW w:w="1106" w:type="dxa"/>
          </w:tcPr>
          <w:p w:rsidR="00782F0D" w:rsidRPr="004768E1" w:rsidRDefault="00782F0D" w:rsidP="00782F0D">
            <w:pPr>
              <w:adjustRightInd w:val="0"/>
              <w:snapToGrid w:val="0"/>
              <w:spacing w:after="60"/>
              <w:rPr>
                <w:snapToGrid w:val="0"/>
                <w:sz w:val="22"/>
                <w:szCs w:val="22"/>
              </w:rPr>
            </w:pPr>
          </w:p>
        </w:tc>
        <w:tc>
          <w:tcPr>
            <w:tcW w:w="1204" w:type="dxa"/>
          </w:tcPr>
          <w:p w:rsidR="00782F0D" w:rsidRPr="004768E1" w:rsidRDefault="00782F0D" w:rsidP="00782F0D">
            <w:pPr>
              <w:adjustRightInd w:val="0"/>
              <w:snapToGrid w:val="0"/>
              <w:spacing w:after="60"/>
              <w:rPr>
                <w:snapToGrid w:val="0"/>
                <w:sz w:val="22"/>
                <w:szCs w:val="22"/>
              </w:rPr>
            </w:pPr>
          </w:p>
        </w:tc>
        <w:tc>
          <w:tcPr>
            <w:tcW w:w="1209" w:type="dxa"/>
          </w:tcPr>
          <w:p w:rsidR="00782F0D" w:rsidRPr="004768E1" w:rsidRDefault="00782F0D" w:rsidP="00782F0D">
            <w:pPr>
              <w:adjustRightInd w:val="0"/>
              <w:snapToGrid w:val="0"/>
              <w:spacing w:after="60"/>
              <w:rPr>
                <w:snapToGrid w:val="0"/>
                <w:sz w:val="22"/>
                <w:szCs w:val="22"/>
              </w:rPr>
            </w:pPr>
          </w:p>
        </w:tc>
      </w:tr>
      <w:tr w:rsidR="00782F0D" w:rsidRPr="004768E1" w:rsidTr="00F1185A">
        <w:tc>
          <w:tcPr>
            <w:tcW w:w="840" w:type="dxa"/>
          </w:tcPr>
          <w:p w:rsidR="00782F0D" w:rsidRPr="004768E1" w:rsidRDefault="00782F0D" w:rsidP="00782F0D">
            <w:pPr>
              <w:adjustRightInd w:val="0"/>
              <w:snapToGrid w:val="0"/>
              <w:spacing w:after="60"/>
              <w:rPr>
                <w:snapToGrid w:val="0"/>
                <w:sz w:val="22"/>
                <w:szCs w:val="22"/>
              </w:rPr>
            </w:pPr>
          </w:p>
        </w:tc>
        <w:tc>
          <w:tcPr>
            <w:tcW w:w="4997" w:type="dxa"/>
          </w:tcPr>
          <w:p w:rsidR="00782F0D" w:rsidRPr="004768E1" w:rsidRDefault="00782F0D" w:rsidP="00782F0D">
            <w:pPr>
              <w:adjustRightInd w:val="0"/>
              <w:snapToGrid w:val="0"/>
              <w:spacing w:after="60"/>
              <w:rPr>
                <w:b/>
                <w:snapToGrid w:val="0"/>
                <w:sz w:val="22"/>
                <w:szCs w:val="22"/>
              </w:rPr>
            </w:pPr>
          </w:p>
        </w:tc>
        <w:tc>
          <w:tcPr>
            <w:tcW w:w="1106" w:type="dxa"/>
          </w:tcPr>
          <w:p w:rsidR="00782F0D" w:rsidRPr="004768E1" w:rsidRDefault="00782F0D" w:rsidP="00782F0D">
            <w:pPr>
              <w:adjustRightInd w:val="0"/>
              <w:snapToGrid w:val="0"/>
              <w:spacing w:after="60"/>
              <w:rPr>
                <w:snapToGrid w:val="0"/>
                <w:sz w:val="22"/>
                <w:szCs w:val="22"/>
              </w:rPr>
            </w:pPr>
          </w:p>
        </w:tc>
        <w:tc>
          <w:tcPr>
            <w:tcW w:w="1204" w:type="dxa"/>
          </w:tcPr>
          <w:p w:rsidR="00782F0D" w:rsidRPr="004768E1" w:rsidRDefault="00782F0D" w:rsidP="00782F0D">
            <w:pPr>
              <w:adjustRightInd w:val="0"/>
              <w:snapToGrid w:val="0"/>
              <w:spacing w:after="60"/>
              <w:rPr>
                <w:snapToGrid w:val="0"/>
                <w:sz w:val="22"/>
                <w:szCs w:val="22"/>
              </w:rPr>
            </w:pPr>
          </w:p>
        </w:tc>
        <w:tc>
          <w:tcPr>
            <w:tcW w:w="1209" w:type="dxa"/>
          </w:tcPr>
          <w:p w:rsidR="00782F0D" w:rsidRPr="004768E1" w:rsidRDefault="00782F0D" w:rsidP="00782F0D">
            <w:pPr>
              <w:adjustRightInd w:val="0"/>
              <w:snapToGrid w:val="0"/>
              <w:spacing w:after="60"/>
              <w:rPr>
                <w:snapToGrid w:val="0"/>
                <w:sz w:val="22"/>
                <w:szCs w:val="22"/>
              </w:rPr>
            </w:pP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18.</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Weekly hours worked by child workers (%)</w:t>
            </w:r>
            <w:r w:rsidRPr="004768E1">
              <w:rPr>
                <w:snapToGrid w:val="0"/>
                <w:sz w:val="22"/>
                <w:szCs w:val="22"/>
              </w:rPr>
              <w:br/>
              <w:t>Less than 14</w:t>
            </w:r>
            <w:r w:rsidRPr="004768E1">
              <w:rPr>
                <w:snapToGrid w:val="0"/>
                <w:sz w:val="22"/>
                <w:szCs w:val="22"/>
              </w:rPr>
              <w:br/>
              <w:t>14-19</w:t>
            </w:r>
            <w:r w:rsidRPr="004768E1">
              <w:rPr>
                <w:snapToGrid w:val="0"/>
                <w:sz w:val="22"/>
                <w:szCs w:val="22"/>
              </w:rPr>
              <w:br/>
              <w:t>20-25</w:t>
            </w:r>
            <w:r w:rsidRPr="004768E1">
              <w:rPr>
                <w:snapToGrid w:val="0"/>
                <w:sz w:val="22"/>
                <w:szCs w:val="22"/>
              </w:rPr>
              <w:br/>
              <w:t>26-42</w:t>
            </w:r>
            <w:r w:rsidRPr="004768E1">
              <w:rPr>
                <w:snapToGrid w:val="0"/>
                <w:sz w:val="22"/>
                <w:szCs w:val="22"/>
              </w:rPr>
              <w:br/>
              <w:t>43+</w:t>
            </w:r>
            <w:r w:rsidRPr="004768E1">
              <w:rPr>
                <w:snapToGrid w:val="0"/>
                <w:sz w:val="22"/>
                <w:szCs w:val="22"/>
              </w:rPr>
              <w:br/>
              <w:t>Not reported</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1.4</w:t>
            </w:r>
            <w:r w:rsidRPr="004768E1">
              <w:rPr>
                <w:snapToGrid w:val="0"/>
                <w:sz w:val="22"/>
                <w:szCs w:val="22"/>
              </w:rPr>
              <w:br/>
              <w:t>4.8</w:t>
            </w:r>
            <w:r w:rsidRPr="004768E1">
              <w:rPr>
                <w:snapToGrid w:val="0"/>
                <w:sz w:val="22"/>
                <w:szCs w:val="22"/>
              </w:rPr>
              <w:br/>
              <w:t>2.6</w:t>
            </w:r>
            <w:r w:rsidRPr="004768E1">
              <w:rPr>
                <w:snapToGrid w:val="0"/>
                <w:sz w:val="22"/>
                <w:szCs w:val="22"/>
              </w:rPr>
              <w:br/>
              <w:t>6.5</w:t>
            </w:r>
            <w:r w:rsidRPr="004768E1">
              <w:rPr>
                <w:snapToGrid w:val="0"/>
                <w:sz w:val="22"/>
                <w:szCs w:val="22"/>
              </w:rPr>
              <w:br/>
              <w:t>84.5</w:t>
            </w:r>
            <w:r w:rsidRPr="004768E1">
              <w:rPr>
                <w:snapToGrid w:val="0"/>
                <w:sz w:val="22"/>
                <w:szCs w:val="22"/>
              </w:rPr>
              <w:br/>
              <w:t>0.2</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2.4</w:t>
            </w:r>
            <w:r w:rsidRPr="004768E1">
              <w:rPr>
                <w:snapToGrid w:val="0"/>
                <w:sz w:val="22"/>
                <w:szCs w:val="22"/>
              </w:rPr>
              <w:br/>
              <w:t>9.9</w:t>
            </w:r>
            <w:r w:rsidRPr="004768E1">
              <w:rPr>
                <w:snapToGrid w:val="0"/>
                <w:sz w:val="22"/>
                <w:szCs w:val="22"/>
              </w:rPr>
              <w:br/>
              <w:t>5.7</w:t>
            </w:r>
            <w:r w:rsidRPr="004768E1">
              <w:rPr>
                <w:snapToGrid w:val="0"/>
                <w:sz w:val="22"/>
                <w:szCs w:val="22"/>
              </w:rPr>
              <w:br/>
              <w:t>11.1</w:t>
            </w:r>
            <w:r w:rsidRPr="004768E1">
              <w:rPr>
                <w:snapToGrid w:val="0"/>
                <w:sz w:val="22"/>
                <w:szCs w:val="22"/>
              </w:rPr>
              <w:br/>
              <w:t>70.8</w:t>
            </w:r>
            <w:r w:rsidRPr="004768E1">
              <w:rPr>
                <w:snapToGrid w:val="0"/>
                <w:sz w:val="22"/>
                <w:szCs w:val="22"/>
              </w:rPr>
              <w:br/>
              <w:t>0.1</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2.1</w:t>
            </w:r>
            <w:r w:rsidRPr="004768E1">
              <w:rPr>
                <w:snapToGrid w:val="0"/>
                <w:sz w:val="22"/>
                <w:szCs w:val="22"/>
              </w:rPr>
              <w:br/>
              <w:t>8.5</w:t>
            </w:r>
            <w:r w:rsidRPr="004768E1">
              <w:rPr>
                <w:snapToGrid w:val="0"/>
                <w:sz w:val="22"/>
                <w:szCs w:val="22"/>
              </w:rPr>
              <w:br/>
              <w:t>4.8</w:t>
            </w:r>
            <w:r w:rsidRPr="004768E1">
              <w:rPr>
                <w:snapToGrid w:val="0"/>
                <w:sz w:val="22"/>
                <w:szCs w:val="22"/>
              </w:rPr>
              <w:br/>
              <w:t>9.9</w:t>
            </w:r>
            <w:r w:rsidRPr="004768E1">
              <w:rPr>
                <w:snapToGrid w:val="0"/>
                <w:sz w:val="22"/>
                <w:szCs w:val="22"/>
              </w:rPr>
              <w:br/>
              <w:t>74.6</w:t>
            </w:r>
            <w:r w:rsidRPr="004768E1">
              <w:rPr>
                <w:snapToGrid w:val="0"/>
                <w:sz w:val="22"/>
                <w:szCs w:val="22"/>
              </w:rPr>
              <w:br/>
              <w:t>0.1</w:t>
            </w:r>
            <w:r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19.</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Child workers b</w:t>
            </w:r>
            <w:r w:rsidR="00782F0D">
              <w:rPr>
                <w:b/>
                <w:snapToGrid w:val="0"/>
                <w:sz w:val="22"/>
                <w:szCs w:val="22"/>
              </w:rPr>
              <w:t xml:space="preserve">y number of months worked </w:t>
            </w:r>
            <w:r w:rsidR="008F648A">
              <w:rPr>
                <w:b/>
                <w:snapToGrid w:val="0"/>
                <w:sz w:val="22"/>
                <w:szCs w:val="22"/>
              </w:rPr>
              <w:br/>
            </w:r>
            <w:r w:rsidR="00782F0D">
              <w:rPr>
                <w:b/>
                <w:snapToGrid w:val="0"/>
                <w:sz w:val="22"/>
                <w:szCs w:val="22"/>
              </w:rPr>
              <w:t>in a y</w:t>
            </w:r>
            <w:r w:rsidRPr="004768E1">
              <w:rPr>
                <w:b/>
                <w:snapToGrid w:val="0"/>
                <w:sz w:val="22"/>
                <w:szCs w:val="22"/>
              </w:rPr>
              <w:t>ear (%)</w:t>
            </w:r>
            <w:r w:rsidR="00A8796D">
              <w:rPr>
                <w:b/>
                <w:snapToGrid w:val="0"/>
                <w:sz w:val="22"/>
                <w:szCs w:val="22"/>
              </w:rPr>
              <w:br/>
            </w:r>
            <w:r w:rsidRPr="008F648A">
              <w:rPr>
                <w:b/>
                <w:snapToGrid w:val="0"/>
                <w:sz w:val="22"/>
                <w:szCs w:val="22"/>
              </w:rPr>
              <w:t>No. of months worked</w:t>
            </w:r>
            <w:r w:rsidRPr="004768E1">
              <w:rPr>
                <w:snapToGrid w:val="0"/>
                <w:sz w:val="22"/>
                <w:szCs w:val="22"/>
              </w:rPr>
              <w:br/>
              <w:t>&lt; 6</w:t>
            </w:r>
            <w:r w:rsidRPr="004768E1">
              <w:rPr>
                <w:snapToGrid w:val="0"/>
                <w:sz w:val="22"/>
                <w:szCs w:val="22"/>
              </w:rPr>
              <w:br/>
              <w:t>6-9</w:t>
            </w:r>
            <w:r w:rsidRPr="004768E1">
              <w:rPr>
                <w:snapToGrid w:val="0"/>
                <w:sz w:val="22"/>
                <w:szCs w:val="22"/>
              </w:rPr>
              <w:br/>
              <w:t>10</w:t>
            </w:r>
            <w:r w:rsidRPr="004768E1">
              <w:rPr>
                <w:snapToGrid w:val="0"/>
                <w:sz w:val="22"/>
                <w:szCs w:val="22"/>
              </w:rPr>
              <w:br/>
              <w:t>11</w:t>
            </w:r>
            <w:r w:rsidRPr="004768E1">
              <w:rPr>
                <w:snapToGrid w:val="0"/>
                <w:sz w:val="22"/>
                <w:szCs w:val="22"/>
              </w:rPr>
              <w:br/>
              <w:t>12</w:t>
            </w:r>
            <w:r w:rsidRPr="004768E1">
              <w:rPr>
                <w:snapToGrid w:val="0"/>
                <w:sz w:val="22"/>
                <w:szCs w:val="22"/>
              </w:rPr>
              <w:br/>
              <w:t xml:space="preserve">Not reported </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00DE5651">
              <w:rPr>
                <w:snapToGrid w:val="0"/>
                <w:sz w:val="22"/>
                <w:szCs w:val="22"/>
              </w:rPr>
              <w:br/>
            </w:r>
            <w:r w:rsidR="00A8796D">
              <w:rPr>
                <w:snapToGrid w:val="0"/>
                <w:sz w:val="22"/>
                <w:szCs w:val="22"/>
              </w:rPr>
              <w:br/>
            </w:r>
            <w:r w:rsidRPr="004768E1">
              <w:rPr>
                <w:snapToGrid w:val="0"/>
                <w:sz w:val="22"/>
                <w:szCs w:val="22"/>
              </w:rPr>
              <w:t>21.4</w:t>
            </w:r>
            <w:r w:rsidRPr="004768E1">
              <w:rPr>
                <w:snapToGrid w:val="0"/>
                <w:sz w:val="22"/>
                <w:szCs w:val="22"/>
              </w:rPr>
              <w:br/>
              <w:t>16.5</w:t>
            </w:r>
            <w:r w:rsidRPr="004768E1">
              <w:rPr>
                <w:snapToGrid w:val="0"/>
                <w:sz w:val="22"/>
                <w:szCs w:val="22"/>
              </w:rPr>
              <w:br/>
              <w:t>7.2</w:t>
            </w:r>
            <w:r w:rsidRPr="004768E1">
              <w:rPr>
                <w:snapToGrid w:val="0"/>
                <w:sz w:val="22"/>
                <w:szCs w:val="22"/>
              </w:rPr>
              <w:br/>
              <w:t>6.3</w:t>
            </w:r>
            <w:r w:rsidRPr="004768E1">
              <w:rPr>
                <w:snapToGrid w:val="0"/>
                <w:sz w:val="22"/>
                <w:szCs w:val="22"/>
              </w:rPr>
              <w:br/>
              <w:t>48.5</w:t>
            </w:r>
            <w:r w:rsidRPr="004768E1">
              <w:rPr>
                <w:snapToGrid w:val="0"/>
                <w:sz w:val="22"/>
                <w:szCs w:val="22"/>
              </w:rPr>
              <w:br/>
              <w:t>0.1</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00DE5651">
              <w:rPr>
                <w:snapToGrid w:val="0"/>
                <w:sz w:val="22"/>
                <w:szCs w:val="22"/>
              </w:rPr>
              <w:br/>
            </w:r>
            <w:r w:rsidR="00A8796D">
              <w:rPr>
                <w:snapToGrid w:val="0"/>
                <w:sz w:val="22"/>
                <w:szCs w:val="22"/>
              </w:rPr>
              <w:br/>
            </w:r>
            <w:r w:rsidRPr="004768E1">
              <w:rPr>
                <w:snapToGrid w:val="0"/>
                <w:sz w:val="22"/>
                <w:szCs w:val="22"/>
              </w:rPr>
              <w:t>12.8</w:t>
            </w:r>
            <w:r w:rsidRPr="004768E1">
              <w:rPr>
                <w:snapToGrid w:val="0"/>
                <w:sz w:val="22"/>
                <w:szCs w:val="22"/>
              </w:rPr>
              <w:br/>
              <w:t>18.3</w:t>
            </w:r>
            <w:r w:rsidRPr="004768E1">
              <w:rPr>
                <w:snapToGrid w:val="0"/>
                <w:sz w:val="22"/>
                <w:szCs w:val="22"/>
              </w:rPr>
              <w:br/>
              <w:t>7.8</w:t>
            </w:r>
            <w:r w:rsidRPr="004768E1">
              <w:rPr>
                <w:snapToGrid w:val="0"/>
                <w:sz w:val="22"/>
                <w:szCs w:val="22"/>
              </w:rPr>
              <w:br/>
              <w:t>7.5</w:t>
            </w:r>
            <w:r w:rsidRPr="004768E1">
              <w:rPr>
                <w:snapToGrid w:val="0"/>
                <w:sz w:val="22"/>
                <w:szCs w:val="22"/>
              </w:rPr>
              <w:br/>
              <w:t>53.5</w:t>
            </w:r>
            <w:r w:rsidRPr="004768E1">
              <w:rPr>
                <w:snapToGrid w:val="0"/>
                <w:sz w:val="22"/>
                <w:szCs w:val="22"/>
              </w:rPr>
              <w:br/>
              <w:t>0.1</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00DE5651">
              <w:rPr>
                <w:snapToGrid w:val="0"/>
                <w:sz w:val="22"/>
                <w:szCs w:val="22"/>
              </w:rPr>
              <w:br/>
            </w:r>
            <w:r w:rsidR="00A8796D">
              <w:rPr>
                <w:snapToGrid w:val="0"/>
                <w:sz w:val="22"/>
                <w:szCs w:val="22"/>
              </w:rPr>
              <w:br/>
            </w:r>
            <w:r w:rsidRPr="004768E1">
              <w:rPr>
                <w:snapToGrid w:val="0"/>
                <w:sz w:val="22"/>
                <w:szCs w:val="22"/>
              </w:rPr>
              <w:t>15.2</w:t>
            </w:r>
            <w:r w:rsidRPr="004768E1">
              <w:rPr>
                <w:snapToGrid w:val="0"/>
                <w:sz w:val="22"/>
                <w:szCs w:val="22"/>
              </w:rPr>
              <w:br/>
              <w:t>17.8</w:t>
            </w:r>
            <w:r w:rsidRPr="004768E1">
              <w:rPr>
                <w:snapToGrid w:val="0"/>
                <w:sz w:val="22"/>
                <w:szCs w:val="22"/>
              </w:rPr>
              <w:br/>
              <w:t>7.7</w:t>
            </w:r>
            <w:r w:rsidRPr="004768E1">
              <w:rPr>
                <w:snapToGrid w:val="0"/>
                <w:sz w:val="22"/>
                <w:szCs w:val="22"/>
              </w:rPr>
              <w:br/>
              <w:t>7.1</w:t>
            </w:r>
            <w:r w:rsidRPr="004768E1">
              <w:rPr>
                <w:snapToGrid w:val="0"/>
                <w:sz w:val="22"/>
                <w:szCs w:val="22"/>
              </w:rPr>
              <w:br/>
              <w:t>52.2</w:t>
            </w:r>
            <w:r w:rsidRPr="004768E1">
              <w:rPr>
                <w:snapToGrid w:val="0"/>
                <w:sz w:val="22"/>
                <w:szCs w:val="22"/>
              </w:rPr>
              <w:br/>
              <w:t>0.1</w:t>
            </w:r>
            <w:r w:rsidRPr="004768E1">
              <w:rPr>
                <w:snapToGrid w:val="0"/>
                <w:sz w:val="22"/>
                <w:szCs w:val="22"/>
              </w:rPr>
              <w:br/>
              <w:t>100.0</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20.</w:t>
            </w:r>
          </w:p>
        </w:tc>
        <w:tc>
          <w:tcPr>
            <w:tcW w:w="4997" w:type="dxa"/>
          </w:tcPr>
          <w:p w:rsidR="00D77D9D" w:rsidRDefault="0070553D" w:rsidP="00746E46">
            <w:pPr>
              <w:adjustRightInd w:val="0"/>
              <w:snapToGrid w:val="0"/>
              <w:spacing w:after="40"/>
              <w:rPr>
                <w:b/>
                <w:snapToGrid w:val="0"/>
                <w:sz w:val="22"/>
                <w:szCs w:val="22"/>
              </w:rPr>
            </w:pPr>
            <w:r w:rsidRPr="004768E1">
              <w:rPr>
                <w:b/>
                <w:snapToGrid w:val="0"/>
                <w:sz w:val="22"/>
                <w:szCs w:val="22"/>
              </w:rPr>
              <w:t>Child labour by age group and gender</w:t>
            </w:r>
          </w:p>
          <w:p w:rsidR="00D77D9D" w:rsidRDefault="0070553D" w:rsidP="00746E46">
            <w:pPr>
              <w:adjustRightInd w:val="0"/>
              <w:snapToGrid w:val="0"/>
              <w:spacing w:after="40"/>
              <w:rPr>
                <w:snapToGrid w:val="0"/>
                <w:sz w:val="22"/>
                <w:szCs w:val="22"/>
              </w:rPr>
            </w:pPr>
            <w:r w:rsidRPr="004768E1">
              <w:rPr>
                <w:snapToGrid w:val="0"/>
                <w:sz w:val="22"/>
                <w:szCs w:val="22"/>
              </w:rPr>
              <w:t xml:space="preserve">  </w:t>
            </w:r>
            <w:r w:rsidRPr="004768E1">
              <w:rPr>
                <w:b/>
                <w:snapToGrid w:val="0"/>
                <w:sz w:val="22"/>
                <w:szCs w:val="22"/>
              </w:rPr>
              <w:t>5-11 years</w:t>
            </w:r>
            <w:r w:rsidR="008F648A">
              <w:rPr>
                <w:b/>
                <w:snapToGrid w:val="0"/>
                <w:sz w:val="22"/>
                <w:szCs w:val="22"/>
              </w:rPr>
              <w:br/>
            </w:r>
            <w:r w:rsidRPr="004768E1">
              <w:rPr>
                <w:snapToGrid w:val="0"/>
                <w:sz w:val="22"/>
                <w:szCs w:val="22"/>
              </w:rPr>
              <w:t xml:space="preserve">  Male </w:t>
            </w:r>
            <w:r w:rsidRPr="004768E1">
              <w:rPr>
                <w:snapToGrid w:val="0"/>
                <w:sz w:val="22"/>
                <w:szCs w:val="22"/>
              </w:rPr>
              <w:br/>
              <w:t xml:space="preserve">  Female</w:t>
            </w:r>
            <w:r w:rsidRPr="004768E1">
              <w:rPr>
                <w:snapToGrid w:val="0"/>
                <w:sz w:val="22"/>
                <w:szCs w:val="22"/>
              </w:rPr>
              <w:br/>
              <w:t xml:space="preserve">  Total</w:t>
            </w:r>
          </w:p>
          <w:p w:rsidR="00D77D9D" w:rsidRDefault="0070553D" w:rsidP="00746E46">
            <w:pPr>
              <w:adjustRightInd w:val="0"/>
              <w:snapToGrid w:val="0"/>
              <w:spacing w:after="40"/>
              <w:rPr>
                <w:snapToGrid w:val="0"/>
                <w:sz w:val="22"/>
                <w:szCs w:val="22"/>
              </w:rPr>
            </w:pPr>
            <w:r w:rsidRPr="004768E1">
              <w:rPr>
                <w:snapToGrid w:val="0"/>
                <w:sz w:val="22"/>
                <w:szCs w:val="22"/>
              </w:rPr>
              <w:t xml:space="preserve">  </w:t>
            </w:r>
            <w:r w:rsidRPr="004768E1">
              <w:rPr>
                <w:b/>
                <w:snapToGrid w:val="0"/>
                <w:sz w:val="22"/>
                <w:szCs w:val="22"/>
              </w:rPr>
              <w:t>12-14 years</w:t>
            </w:r>
            <w:r w:rsidRPr="004768E1">
              <w:rPr>
                <w:snapToGrid w:val="0"/>
                <w:sz w:val="22"/>
                <w:szCs w:val="22"/>
              </w:rPr>
              <w:br/>
              <w:t xml:space="preserve">  Male</w:t>
            </w:r>
            <w:r w:rsidRPr="004768E1">
              <w:rPr>
                <w:snapToGrid w:val="0"/>
                <w:sz w:val="22"/>
                <w:szCs w:val="22"/>
              </w:rPr>
              <w:br/>
              <w:t xml:space="preserve">  Female</w:t>
            </w:r>
            <w:r w:rsidRPr="004768E1">
              <w:rPr>
                <w:snapToGrid w:val="0"/>
                <w:sz w:val="22"/>
                <w:szCs w:val="22"/>
              </w:rPr>
              <w:br/>
              <w:t xml:space="preserve">  Total</w:t>
            </w:r>
          </w:p>
          <w:p w:rsidR="00D77D9D" w:rsidRDefault="0070553D" w:rsidP="00746E46">
            <w:pPr>
              <w:adjustRightInd w:val="0"/>
              <w:snapToGrid w:val="0"/>
              <w:spacing w:after="40"/>
              <w:rPr>
                <w:snapToGrid w:val="0"/>
                <w:sz w:val="22"/>
                <w:szCs w:val="22"/>
              </w:rPr>
            </w:pPr>
            <w:r w:rsidRPr="004768E1">
              <w:rPr>
                <w:b/>
                <w:snapToGrid w:val="0"/>
                <w:sz w:val="22"/>
                <w:szCs w:val="22"/>
              </w:rPr>
              <w:t xml:space="preserve">  15-17 years</w:t>
            </w:r>
            <w:r w:rsidRPr="004768E1">
              <w:rPr>
                <w:snapToGrid w:val="0"/>
                <w:sz w:val="22"/>
                <w:szCs w:val="22"/>
              </w:rPr>
              <w:br/>
              <w:t xml:space="preserve">  Male </w:t>
            </w:r>
            <w:r w:rsidRPr="004768E1">
              <w:rPr>
                <w:snapToGrid w:val="0"/>
                <w:sz w:val="22"/>
                <w:szCs w:val="22"/>
              </w:rPr>
              <w:br/>
              <w:t xml:space="preserve">  Female</w:t>
            </w:r>
            <w:r w:rsidRPr="004768E1">
              <w:rPr>
                <w:snapToGrid w:val="0"/>
                <w:sz w:val="22"/>
                <w:szCs w:val="22"/>
              </w:rPr>
              <w:br/>
              <w:t xml:space="preserve">  Total</w:t>
            </w:r>
          </w:p>
          <w:p w:rsidR="0070553D" w:rsidRPr="004768E1" w:rsidRDefault="0070553D" w:rsidP="00746E46">
            <w:pPr>
              <w:adjustRightInd w:val="0"/>
              <w:snapToGrid w:val="0"/>
              <w:spacing w:after="40"/>
              <w:rPr>
                <w:snapToGrid w:val="0"/>
                <w:sz w:val="22"/>
                <w:szCs w:val="22"/>
              </w:rPr>
            </w:pPr>
            <w:r w:rsidRPr="004768E1">
              <w:rPr>
                <w:b/>
                <w:snapToGrid w:val="0"/>
                <w:sz w:val="22"/>
                <w:szCs w:val="22"/>
              </w:rPr>
              <w:t xml:space="preserve">  5-17 years</w:t>
            </w:r>
            <w:r w:rsidRPr="004768E1">
              <w:rPr>
                <w:b/>
                <w:snapToGrid w:val="0"/>
                <w:sz w:val="22"/>
                <w:szCs w:val="22"/>
              </w:rPr>
              <w:br/>
            </w:r>
            <w:r w:rsidRPr="004768E1">
              <w:rPr>
                <w:snapToGrid w:val="0"/>
                <w:sz w:val="22"/>
                <w:szCs w:val="22"/>
              </w:rPr>
              <w:t xml:space="preserve">  Male</w:t>
            </w:r>
            <w:r w:rsidRPr="004768E1">
              <w:rPr>
                <w:snapToGrid w:val="0"/>
                <w:sz w:val="22"/>
                <w:szCs w:val="22"/>
              </w:rPr>
              <w:br/>
              <w:t xml:space="preserve">  Female</w:t>
            </w:r>
            <w:r w:rsidRPr="004768E1">
              <w:rPr>
                <w:snapToGrid w:val="0"/>
                <w:sz w:val="22"/>
                <w:szCs w:val="22"/>
              </w:rPr>
              <w:br/>
              <w:t xml:space="preserve">  Total</w:t>
            </w:r>
          </w:p>
        </w:tc>
        <w:tc>
          <w:tcPr>
            <w:tcW w:w="1106" w:type="dxa"/>
          </w:tcPr>
          <w:p w:rsidR="00D77D9D" w:rsidRDefault="007D044C" w:rsidP="0032460F">
            <w:pPr>
              <w:adjustRightInd w:val="0"/>
              <w:snapToGrid w:val="0"/>
              <w:spacing w:after="40"/>
              <w:ind w:right="-125"/>
              <w:rPr>
                <w:snapToGrid w:val="0"/>
                <w:sz w:val="22"/>
                <w:szCs w:val="22"/>
              </w:rPr>
            </w:pPr>
            <w:r w:rsidRPr="00E3753C">
              <w:rPr>
                <w:snapToGrid w:val="0"/>
                <w:sz w:val="22"/>
                <w:szCs w:val="22"/>
              </w:rPr>
              <w:br/>
            </w:r>
            <w:r w:rsidR="000D4B91" w:rsidRPr="00E3753C">
              <w:rPr>
                <w:snapToGrid w:val="0"/>
                <w:sz w:val="22"/>
                <w:szCs w:val="22"/>
              </w:rPr>
              <w:br/>
            </w:r>
            <w:r w:rsidR="0070553D" w:rsidRPr="004768E1">
              <w:rPr>
                <w:snapToGrid w:val="0"/>
                <w:sz w:val="22"/>
                <w:szCs w:val="22"/>
              </w:rPr>
              <w:t>14,832</w:t>
            </w:r>
            <w:r w:rsidR="0070553D" w:rsidRPr="004768E1">
              <w:rPr>
                <w:snapToGrid w:val="0"/>
                <w:sz w:val="22"/>
                <w:szCs w:val="22"/>
              </w:rPr>
              <w:br/>
              <w:t>1,069</w:t>
            </w:r>
            <w:r w:rsidR="0070553D" w:rsidRPr="004768E1">
              <w:rPr>
                <w:snapToGrid w:val="0"/>
                <w:sz w:val="22"/>
                <w:szCs w:val="22"/>
              </w:rPr>
              <w:br/>
              <w:t>15,901</w:t>
            </w:r>
          </w:p>
          <w:p w:rsidR="00D77D9D" w:rsidRDefault="007D044C"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t>59,201</w:t>
            </w:r>
            <w:r w:rsidR="0070553D" w:rsidRPr="004768E1">
              <w:rPr>
                <w:snapToGrid w:val="0"/>
                <w:sz w:val="22"/>
                <w:szCs w:val="22"/>
              </w:rPr>
              <w:br/>
              <w:t>1,562</w:t>
            </w:r>
            <w:r w:rsidR="0070553D" w:rsidRPr="004768E1">
              <w:rPr>
                <w:snapToGrid w:val="0"/>
                <w:sz w:val="22"/>
                <w:szCs w:val="22"/>
              </w:rPr>
              <w:br/>
              <w:t>60,763</w:t>
            </w:r>
          </w:p>
          <w:p w:rsidR="00D77D9D" w:rsidRDefault="007D044C" w:rsidP="0032460F">
            <w:pPr>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t>66,451</w:t>
            </w:r>
            <w:r w:rsidR="0070553D" w:rsidRPr="004768E1">
              <w:rPr>
                <w:snapToGrid w:val="0"/>
                <w:sz w:val="22"/>
                <w:szCs w:val="22"/>
              </w:rPr>
              <w:br/>
              <w:t>2,905</w:t>
            </w:r>
            <w:r w:rsidR="0070553D" w:rsidRPr="004768E1">
              <w:rPr>
                <w:snapToGrid w:val="0"/>
                <w:sz w:val="22"/>
                <w:szCs w:val="22"/>
              </w:rPr>
              <w:br/>
              <w:t>69,356</w:t>
            </w:r>
          </w:p>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140,484</w:t>
            </w:r>
            <w:r w:rsidRPr="004768E1">
              <w:rPr>
                <w:snapToGrid w:val="0"/>
                <w:sz w:val="22"/>
                <w:szCs w:val="22"/>
              </w:rPr>
              <w:br/>
              <w:t>5,536</w:t>
            </w:r>
            <w:r w:rsidRPr="004768E1">
              <w:rPr>
                <w:snapToGrid w:val="0"/>
                <w:sz w:val="22"/>
                <w:szCs w:val="22"/>
              </w:rPr>
              <w:br/>
              <w:t>146,020</w:t>
            </w:r>
          </w:p>
        </w:tc>
        <w:tc>
          <w:tcPr>
            <w:tcW w:w="1204" w:type="dxa"/>
          </w:tcPr>
          <w:p w:rsidR="00D77D9D" w:rsidRDefault="007D044C" w:rsidP="0032460F">
            <w:pPr>
              <w:tabs>
                <w:tab w:val="right" w:pos="869"/>
              </w:tabs>
              <w:adjustRightInd w:val="0"/>
              <w:snapToGrid w:val="0"/>
              <w:spacing w:after="40"/>
              <w:ind w:right="-125"/>
              <w:rPr>
                <w:snapToGrid w:val="0"/>
                <w:sz w:val="22"/>
                <w:szCs w:val="22"/>
              </w:rPr>
            </w:pPr>
            <w:r w:rsidRPr="00E3753C">
              <w:rPr>
                <w:snapToGrid w:val="0"/>
                <w:sz w:val="22"/>
                <w:szCs w:val="22"/>
              </w:rPr>
              <w:br/>
            </w:r>
            <w:r w:rsidR="000D4B91" w:rsidRPr="00E3753C">
              <w:rPr>
                <w:snapToGrid w:val="0"/>
                <w:sz w:val="22"/>
                <w:szCs w:val="22"/>
              </w:rPr>
              <w:br/>
            </w:r>
            <w:r w:rsidR="0070553D" w:rsidRPr="004768E1">
              <w:rPr>
                <w:snapToGrid w:val="0"/>
                <w:sz w:val="22"/>
                <w:szCs w:val="22"/>
              </w:rPr>
              <w:t>46,786</w:t>
            </w:r>
            <w:r w:rsidR="0070553D" w:rsidRPr="004768E1">
              <w:rPr>
                <w:snapToGrid w:val="0"/>
                <w:sz w:val="22"/>
                <w:szCs w:val="22"/>
              </w:rPr>
              <w:br/>
              <w:t>3,744</w:t>
            </w:r>
            <w:r w:rsidR="0070553D" w:rsidRPr="004768E1">
              <w:rPr>
                <w:snapToGrid w:val="0"/>
                <w:sz w:val="22"/>
                <w:szCs w:val="22"/>
              </w:rPr>
              <w:br/>
              <w:t>50,530</w:t>
            </w:r>
          </w:p>
          <w:p w:rsidR="00D77D9D" w:rsidRDefault="007D044C" w:rsidP="0032460F">
            <w:pPr>
              <w:tabs>
                <w:tab w:val="right" w:pos="869"/>
              </w:tabs>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t>151,641</w:t>
            </w:r>
            <w:r w:rsidR="0070553D" w:rsidRPr="004768E1">
              <w:rPr>
                <w:snapToGrid w:val="0"/>
                <w:sz w:val="22"/>
                <w:szCs w:val="22"/>
              </w:rPr>
              <w:br/>
              <w:t>4,354</w:t>
            </w:r>
            <w:r w:rsidR="0070553D" w:rsidRPr="004768E1">
              <w:rPr>
                <w:snapToGrid w:val="0"/>
                <w:sz w:val="22"/>
                <w:szCs w:val="22"/>
              </w:rPr>
              <w:br/>
              <w:t>155,995</w:t>
            </w:r>
          </w:p>
          <w:p w:rsidR="00D77D9D" w:rsidRDefault="007D044C" w:rsidP="0032460F">
            <w:pPr>
              <w:tabs>
                <w:tab w:val="right" w:pos="869"/>
              </w:tabs>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t>178,845</w:t>
            </w:r>
            <w:r w:rsidR="0070553D" w:rsidRPr="004768E1">
              <w:rPr>
                <w:snapToGrid w:val="0"/>
                <w:sz w:val="22"/>
                <w:szCs w:val="22"/>
              </w:rPr>
              <w:br/>
              <w:t>983</w:t>
            </w:r>
            <w:r w:rsidR="0070553D" w:rsidRPr="004768E1">
              <w:rPr>
                <w:snapToGrid w:val="0"/>
                <w:sz w:val="22"/>
                <w:szCs w:val="22"/>
              </w:rPr>
              <w:br/>
              <w:t>179,828</w:t>
            </w:r>
          </w:p>
          <w:p w:rsidR="0070553D" w:rsidRPr="004768E1" w:rsidRDefault="0070553D" w:rsidP="0032460F">
            <w:pPr>
              <w:tabs>
                <w:tab w:val="right" w:pos="869"/>
              </w:tabs>
              <w:adjustRightInd w:val="0"/>
              <w:snapToGrid w:val="0"/>
              <w:spacing w:after="40"/>
              <w:ind w:right="-125"/>
              <w:rPr>
                <w:snapToGrid w:val="0"/>
                <w:sz w:val="22"/>
                <w:szCs w:val="22"/>
              </w:rPr>
            </w:pPr>
            <w:r w:rsidRPr="004768E1">
              <w:rPr>
                <w:snapToGrid w:val="0"/>
                <w:sz w:val="22"/>
                <w:szCs w:val="22"/>
              </w:rPr>
              <w:br/>
              <w:t>377,272</w:t>
            </w:r>
            <w:r w:rsidRPr="004768E1">
              <w:rPr>
                <w:snapToGrid w:val="0"/>
                <w:sz w:val="22"/>
                <w:szCs w:val="22"/>
              </w:rPr>
              <w:br/>
              <w:t>9,081</w:t>
            </w:r>
            <w:r w:rsidRPr="004768E1">
              <w:rPr>
                <w:snapToGrid w:val="0"/>
                <w:sz w:val="22"/>
                <w:szCs w:val="22"/>
              </w:rPr>
              <w:br/>
              <w:t>386,353</w:t>
            </w:r>
          </w:p>
        </w:tc>
        <w:tc>
          <w:tcPr>
            <w:tcW w:w="1209" w:type="dxa"/>
          </w:tcPr>
          <w:p w:rsidR="00D77D9D" w:rsidRDefault="007D044C" w:rsidP="0032460F">
            <w:pPr>
              <w:tabs>
                <w:tab w:val="right" w:pos="869"/>
              </w:tabs>
              <w:adjustRightInd w:val="0"/>
              <w:snapToGrid w:val="0"/>
              <w:spacing w:after="40"/>
              <w:ind w:right="-125"/>
              <w:rPr>
                <w:snapToGrid w:val="0"/>
                <w:sz w:val="22"/>
                <w:szCs w:val="22"/>
              </w:rPr>
            </w:pPr>
            <w:r w:rsidRPr="00E3753C">
              <w:rPr>
                <w:snapToGrid w:val="0"/>
                <w:sz w:val="22"/>
                <w:szCs w:val="22"/>
              </w:rPr>
              <w:br/>
            </w:r>
            <w:r w:rsidR="000D4B91" w:rsidRPr="00E3753C">
              <w:rPr>
                <w:snapToGrid w:val="0"/>
                <w:sz w:val="22"/>
                <w:szCs w:val="22"/>
              </w:rPr>
              <w:br/>
            </w:r>
            <w:r w:rsidR="0070553D" w:rsidRPr="004768E1">
              <w:rPr>
                <w:snapToGrid w:val="0"/>
                <w:sz w:val="22"/>
                <w:szCs w:val="22"/>
              </w:rPr>
              <w:t>61,618</w:t>
            </w:r>
            <w:r w:rsidR="0070553D" w:rsidRPr="004768E1">
              <w:rPr>
                <w:snapToGrid w:val="0"/>
                <w:sz w:val="22"/>
                <w:szCs w:val="22"/>
              </w:rPr>
              <w:br/>
              <w:t>4,813</w:t>
            </w:r>
            <w:r w:rsidR="0070553D" w:rsidRPr="004768E1">
              <w:rPr>
                <w:snapToGrid w:val="0"/>
                <w:sz w:val="22"/>
                <w:szCs w:val="22"/>
              </w:rPr>
              <w:br/>
              <w:t>66,431</w:t>
            </w:r>
          </w:p>
          <w:p w:rsidR="00D77D9D" w:rsidRDefault="007D044C" w:rsidP="0032460F">
            <w:pPr>
              <w:tabs>
                <w:tab w:val="right" w:pos="869"/>
              </w:tabs>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t>210,842</w:t>
            </w:r>
            <w:r w:rsidR="0070553D" w:rsidRPr="004768E1">
              <w:rPr>
                <w:snapToGrid w:val="0"/>
                <w:sz w:val="22"/>
                <w:szCs w:val="22"/>
              </w:rPr>
              <w:br/>
              <w:t>5,916</w:t>
            </w:r>
            <w:r w:rsidR="0070553D" w:rsidRPr="004768E1">
              <w:rPr>
                <w:snapToGrid w:val="0"/>
                <w:sz w:val="22"/>
                <w:szCs w:val="22"/>
              </w:rPr>
              <w:br/>
              <w:t>216,758</w:t>
            </w:r>
          </w:p>
          <w:p w:rsidR="00D77D9D" w:rsidRDefault="007D044C" w:rsidP="0032460F">
            <w:pPr>
              <w:tabs>
                <w:tab w:val="right" w:pos="869"/>
              </w:tabs>
              <w:adjustRightInd w:val="0"/>
              <w:snapToGrid w:val="0"/>
              <w:spacing w:after="40"/>
              <w:ind w:right="-125"/>
              <w:rPr>
                <w:snapToGrid w:val="0"/>
                <w:sz w:val="22"/>
                <w:szCs w:val="22"/>
              </w:rPr>
            </w:pPr>
            <w:r w:rsidRPr="00E3753C">
              <w:rPr>
                <w:snapToGrid w:val="0"/>
                <w:sz w:val="22"/>
                <w:szCs w:val="22"/>
              </w:rPr>
              <w:br/>
            </w:r>
            <w:r w:rsidR="0070553D" w:rsidRPr="004768E1">
              <w:rPr>
                <w:snapToGrid w:val="0"/>
                <w:sz w:val="22"/>
                <w:szCs w:val="22"/>
              </w:rPr>
              <w:t>245,296</w:t>
            </w:r>
            <w:r w:rsidR="0070553D" w:rsidRPr="004768E1">
              <w:rPr>
                <w:snapToGrid w:val="0"/>
                <w:sz w:val="22"/>
                <w:szCs w:val="22"/>
              </w:rPr>
              <w:br/>
              <w:t>3,888</w:t>
            </w:r>
            <w:r w:rsidR="0070553D" w:rsidRPr="004768E1">
              <w:rPr>
                <w:snapToGrid w:val="0"/>
                <w:sz w:val="22"/>
                <w:szCs w:val="22"/>
              </w:rPr>
              <w:br/>
              <w:t>249,184</w:t>
            </w:r>
          </w:p>
          <w:p w:rsidR="0070553D" w:rsidRPr="004768E1" w:rsidRDefault="0070553D" w:rsidP="0032460F">
            <w:pPr>
              <w:tabs>
                <w:tab w:val="right" w:pos="869"/>
              </w:tabs>
              <w:adjustRightInd w:val="0"/>
              <w:snapToGrid w:val="0"/>
              <w:spacing w:after="40"/>
              <w:ind w:right="-125"/>
              <w:rPr>
                <w:snapToGrid w:val="0"/>
                <w:sz w:val="22"/>
                <w:szCs w:val="22"/>
              </w:rPr>
            </w:pPr>
            <w:r w:rsidRPr="004768E1">
              <w:rPr>
                <w:snapToGrid w:val="0"/>
                <w:sz w:val="22"/>
                <w:szCs w:val="22"/>
              </w:rPr>
              <w:br/>
              <w:t>517,756</w:t>
            </w:r>
            <w:r w:rsidRPr="004768E1">
              <w:rPr>
                <w:snapToGrid w:val="0"/>
                <w:sz w:val="22"/>
                <w:szCs w:val="22"/>
              </w:rPr>
              <w:br/>
              <w:t>14,617</w:t>
            </w:r>
            <w:r w:rsidRPr="004768E1">
              <w:rPr>
                <w:snapToGrid w:val="0"/>
                <w:sz w:val="22"/>
                <w:szCs w:val="22"/>
              </w:rPr>
              <w:br/>
              <w:t>532,373</w:t>
            </w:r>
          </w:p>
        </w:tc>
      </w:tr>
      <w:tr w:rsidR="0070553D" w:rsidRPr="004768E1" w:rsidTr="00F1185A">
        <w:tc>
          <w:tcPr>
            <w:tcW w:w="840" w:type="dxa"/>
          </w:tcPr>
          <w:p w:rsidR="0070553D" w:rsidRPr="004768E1" w:rsidRDefault="0070553D" w:rsidP="00746E46">
            <w:pPr>
              <w:adjustRightInd w:val="0"/>
              <w:snapToGrid w:val="0"/>
              <w:spacing w:after="40"/>
              <w:rPr>
                <w:snapToGrid w:val="0"/>
                <w:sz w:val="22"/>
                <w:szCs w:val="22"/>
              </w:rPr>
            </w:pPr>
            <w:r w:rsidRPr="004768E1">
              <w:rPr>
                <w:snapToGrid w:val="0"/>
                <w:sz w:val="22"/>
                <w:szCs w:val="22"/>
              </w:rPr>
              <w:t>21.</w:t>
            </w:r>
          </w:p>
        </w:tc>
        <w:tc>
          <w:tcPr>
            <w:tcW w:w="4997" w:type="dxa"/>
          </w:tcPr>
          <w:p w:rsidR="0070553D" w:rsidRPr="004768E1" w:rsidRDefault="0070553D" w:rsidP="00746E46">
            <w:pPr>
              <w:adjustRightInd w:val="0"/>
              <w:snapToGrid w:val="0"/>
              <w:spacing w:after="40"/>
              <w:rPr>
                <w:snapToGrid w:val="0"/>
                <w:sz w:val="22"/>
                <w:szCs w:val="22"/>
              </w:rPr>
            </w:pPr>
            <w:r w:rsidRPr="004768E1">
              <w:rPr>
                <w:b/>
                <w:snapToGrid w:val="0"/>
                <w:sz w:val="22"/>
                <w:szCs w:val="22"/>
              </w:rPr>
              <w:t>Employers’ awar</w:t>
            </w:r>
            <w:r w:rsidR="00782F0D">
              <w:rPr>
                <w:b/>
                <w:snapToGrid w:val="0"/>
                <w:sz w:val="22"/>
                <w:szCs w:val="22"/>
              </w:rPr>
              <w:t xml:space="preserve">eness on legality of </w:t>
            </w:r>
            <w:r w:rsidR="008F648A">
              <w:rPr>
                <w:b/>
                <w:snapToGrid w:val="0"/>
                <w:sz w:val="22"/>
                <w:szCs w:val="22"/>
              </w:rPr>
              <w:br/>
            </w:r>
            <w:r w:rsidR="00782F0D">
              <w:rPr>
                <w:b/>
                <w:snapToGrid w:val="0"/>
                <w:sz w:val="22"/>
                <w:szCs w:val="22"/>
              </w:rPr>
              <w:t>employing c</w:t>
            </w:r>
            <w:r w:rsidRPr="004768E1">
              <w:rPr>
                <w:b/>
                <w:snapToGrid w:val="0"/>
                <w:sz w:val="22"/>
                <w:szCs w:val="22"/>
              </w:rPr>
              <w:t>hild workers (%)</w:t>
            </w:r>
            <w:r w:rsidRPr="004768E1">
              <w:rPr>
                <w:snapToGrid w:val="0"/>
                <w:sz w:val="22"/>
                <w:szCs w:val="22"/>
              </w:rPr>
              <w:br/>
              <w:t>Aware about legality</w:t>
            </w:r>
            <w:r w:rsidRPr="004768E1">
              <w:rPr>
                <w:snapToGrid w:val="0"/>
                <w:sz w:val="22"/>
                <w:szCs w:val="22"/>
              </w:rPr>
              <w:br/>
              <w:t>Not aware</w:t>
            </w:r>
            <w:r w:rsidRPr="004768E1">
              <w:rPr>
                <w:snapToGrid w:val="0"/>
                <w:sz w:val="22"/>
                <w:szCs w:val="22"/>
              </w:rPr>
              <w:br/>
              <w:t>Not reported</w:t>
            </w:r>
            <w:r w:rsidRPr="004768E1">
              <w:rPr>
                <w:snapToGrid w:val="0"/>
                <w:sz w:val="22"/>
                <w:szCs w:val="22"/>
              </w:rPr>
              <w:br/>
              <w:t>Total</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Pr="004768E1">
              <w:rPr>
                <w:snapToGrid w:val="0"/>
                <w:sz w:val="22"/>
                <w:szCs w:val="22"/>
              </w:rPr>
              <w:br/>
              <w:t>55.1</w:t>
            </w:r>
            <w:r w:rsidRPr="004768E1">
              <w:rPr>
                <w:snapToGrid w:val="0"/>
                <w:sz w:val="22"/>
                <w:szCs w:val="22"/>
              </w:rPr>
              <w:br/>
              <w:t>44.0</w:t>
            </w:r>
            <w:r w:rsidRPr="004768E1">
              <w:rPr>
                <w:snapToGrid w:val="0"/>
                <w:sz w:val="22"/>
                <w:szCs w:val="22"/>
              </w:rPr>
              <w:br/>
              <w:t>0.9</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Pr="004768E1">
              <w:rPr>
                <w:snapToGrid w:val="0"/>
                <w:sz w:val="22"/>
                <w:szCs w:val="22"/>
              </w:rPr>
              <w:br/>
              <w:t>41.8</w:t>
            </w:r>
            <w:r w:rsidRPr="004768E1">
              <w:rPr>
                <w:snapToGrid w:val="0"/>
                <w:sz w:val="22"/>
                <w:szCs w:val="22"/>
              </w:rPr>
              <w:br/>
              <w:t>57.4</w:t>
            </w:r>
            <w:r w:rsidRPr="004768E1">
              <w:rPr>
                <w:snapToGrid w:val="0"/>
                <w:sz w:val="22"/>
                <w:szCs w:val="22"/>
              </w:rPr>
              <w:br/>
              <w:t>0.8</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r>
            <w:r w:rsidRPr="004768E1">
              <w:rPr>
                <w:snapToGrid w:val="0"/>
                <w:sz w:val="22"/>
                <w:szCs w:val="22"/>
              </w:rPr>
              <w:br/>
              <w:t>45.0</w:t>
            </w:r>
            <w:r w:rsidRPr="004768E1">
              <w:rPr>
                <w:snapToGrid w:val="0"/>
                <w:sz w:val="22"/>
                <w:szCs w:val="22"/>
              </w:rPr>
              <w:br/>
              <w:t>54.2</w:t>
            </w:r>
            <w:r w:rsidRPr="004768E1">
              <w:rPr>
                <w:snapToGrid w:val="0"/>
                <w:sz w:val="22"/>
                <w:szCs w:val="22"/>
              </w:rPr>
              <w:br/>
              <w:t>0.8</w:t>
            </w:r>
            <w:r w:rsidRPr="004768E1">
              <w:rPr>
                <w:snapToGrid w:val="0"/>
                <w:sz w:val="22"/>
                <w:szCs w:val="22"/>
              </w:rPr>
              <w:br/>
              <w:t>100.0</w:t>
            </w:r>
          </w:p>
        </w:tc>
      </w:tr>
      <w:tr w:rsidR="0070553D" w:rsidRPr="004768E1" w:rsidTr="00F1185A">
        <w:tc>
          <w:tcPr>
            <w:tcW w:w="840" w:type="dxa"/>
          </w:tcPr>
          <w:p w:rsidR="0070553D" w:rsidRPr="004768E1" w:rsidRDefault="0070553D" w:rsidP="00D77D9D">
            <w:pPr>
              <w:adjustRightInd w:val="0"/>
              <w:snapToGrid w:val="0"/>
              <w:spacing w:after="0"/>
              <w:rPr>
                <w:snapToGrid w:val="0"/>
                <w:sz w:val="22"/>
                <w:szCs w:val="22"/>
              </w:rPr>
            </w:pPr>
            <w:r w:rsidRPr="004768E1">
              <w:rPr>
                <w:snapToGrid w:val="0"/>
                <w:sz w:val="22"/>
                <w:szCs w:val="22"/>
              </w:rPr>
              <w:t>22.</w:t>
            </w:r>
          </w:p>
        </w:tc>
        <w:tc>
          <w:tcPr>
            <w:tcW w:w="4997" w:type="dxa"/>
          </w:tcPr>
          <w:p w:rsidR="0070553D" w:rsidRPr="004768E1" w:rsidRDefault="0070553D" w:rsidP="00D77D9D">
            <w:pPr>
              <w:adjustRightInd w:val="0"/>
              <w:snapToGrid w:val="0"/>
              <w:spacing w:after="0"/>
              <w:rPr>
                <w:snapToGrid w:val="0"/>
                <w:sz w:val="22"/>
                <w:szCs w:val="22"/>
              </w:rPr>
            </w:pPr>
            <w:r w:rsidRPr="004768E1">
              <w:rPr>
                <w:b/>
                <w:snapToGrid w:val="0"/>
                <w:sz w:val="22"/>
                <w:szCs w:val="22"/>
              </w:rPr>
              <w:t>Reason for stopping children’s work (%)</w:t>
            </w:r>
            <w:r w:rsidRPr="004768E1">
              <w:rPr>
                <w:snapToGrid w:val="0"/>
                <w:sz w:val="22"/>
                <w:szCs w:val="22"/>
              </w:rPr>
              <w:br/>
              <w:t>Sufficient family income</w:t>
            </w:r>
            <w:r w:rsidRPr="004768E1">
              <w:rPr>
                <w:snapToGrid w:val="0"/>
                <w:sz w:val="22"/>
                <w:szCs w:val="22"/>
              </w:rPr>
              <w:br/>
              <w:t>Able to bear educational expenses</w:t>
            </w:r>
            <w:r w:rsidRPr="004768E1">
              <w:rPr>
                <w:snapToGrid w:val="0"/>
                <w:sz w:val="22"/>
                <w:szCs w:val="22"/>
              </w:rPr>
              <w:br/>
              <w:t>Having sufficient land</w:t>
            </w:r>
            <w:r w:rsidRPr="004768E1">
              <w:rPr>
                <w:snapToGrid w:val="0"/>
                <w:sz w:val="22"/>
                <w:szCs w:val="22"/>
              </w:rPr>
              <w:br/>
              <w:t>School is too far</w:t>
            </w:r>
            <w:r w:rsidRPr="004768E1">
              <w:rPr>
                <w:snapToGrid w:val="0"/>
                <w:sz w:val="22"/>
                <w:szCs w:val="22"/>
              </w:rPr>
              <w:br/>
              <w:t>Others</w:t>
            </w:r>
            <w:r w:rsidRPr="004768E1">
              <w:rPr>
                <w:snapToGrid w:val="0"/>
                <w:sz w:val="22"/>
                <w:szCs w:val="22"/>
              </w:rPr>
              <w:br/>
              <w:t>Not reported</w:t>
            </w:r>
            <w:r w:rsidRPr="004768E1">
              <w:rPr>
                <w:snapToGrid w:val="0"/>
                <w:sz w:val="22"/>
                <w:szCs w:val="22"/>
              </w:rPr>
              <w:br/>
              <w:t xml:space="preserve">Total </w:t>
            </w:r>
          </w:p>
        </w:tc>
        <w:tc>
          <w:tcPr>
            <w:tcW w:w="1106"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80.2</w:t>
            </w:r>
            <w:r w:rsidRPr="004768E1">
              <w:rPr>
                <w:snapToGrid w:val="0"/>
                <w:sz w:val="22"/>
                <w:szCs w:val="22"/>
              </w:rPr>
              <w:br/>
              <w:t>11.6</w:t>
            </w:r>
            <w:r w:rsidRPr="004768E1">
              <w:rPr>
                <w:snapToGrid w:val="0"/>
                <w:sz w:val="22"/>
                <w:szCs w:val="22"/>
              </w:rPr>
              <w:br/>
              <w:t>3.4</w:t>
            </w:r>
            <w:r w:rsidRPr="004768E1">
              <w:rPr>
                <w:snapToGrid w:val="0"/>
                <w:sz w:val="22"/>
                <w:szCs w:val="22"/>
              </w:rPr>
              <w:br/>
              <w:t>0.1</w:t>
            </w:r>
            <w:r w:rsidRPr="004768E1">
              <w:rPr>
                <w:snapToGrid w:val="0"/>
                <w:sz w:val="22"/>
                <w:szCs w:val="22"/>
              </w:rPr>
              <w:br/>
              <w:t>4.2</w:t>
            </w:r>
            <w:r w:rsidRPr="004768E1">
              <w:rPr>
                <w:snapToGrid w:val="0"/>
                <w:sz w:val="22"/>
                <w:szCs w:val="22"/>
              </w:rPr>
              <w:br/>
              <w:t>0.5</w:t>
            </w:r>
            <w:r w:rsidRPr="004768E1">
              <w:rPr>
                <w:snapToGrid w:val="0"/>
                <w:sz w:val="22"/>
                <w:szCs w:val="22"/>
              </w:rPr>
              <w:br/>
              <w:t>100.0</w:t>
            </w:r>
          </w:p>
        </w:tc>
        <w:tc>
          <w:tcPr>
            <w:tcW w:w="1204"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80.1</w:t>
            </w:r>
            <w:r w:rsidRPr="004768E1">
              <w:rPr>
                <w:snapToGrid w:val="0"/>
                <w:sz w:val="22"/>
                <w:szCs w:val="22"/>
              </w:rPr>
              <w:br/>
              <w:t>7.4</w:t>
            </w:r>
            <w:r w:rsidRPr="004768E1">
              <w:rPr>
                <w:snapToGrid w:val="0"/>
                <w:sz w:val="22"/>
                <w:szCs w:val="22"/>
              </w:rPr>
              <w:br/>
              <w:t>7.9</w:t>
            </w:r>
            <w:r w:rsidRPr="004768E1">
              <w:rPr>
                <w:snapToGrid w:val="0"/>
                <w:sz w:val="22"/>
                <w:szCs w:val="22"/>
              </w:rPr>
              <w:br/>
              <w:t>0.3</w:t>
            </w:r>
            <w:r w:rsidRPr="004768E1">
              <w:rPr>
                <w:snapToGrid w:val="0"/>
                <w:sz w:val="22"/>
                <w:szCs w:val="22"/>
              </w:rPr>
              <w:br/>
              <w:t>3.0</w:t>
            </w:r>
            <w:r w:rsidRPr="004768E1">
              <w:rPr>
                <w:snapToGrid w:val="0"/>
                <w:sz w:val="22"/>
                <w:szCs w:val="22"/>
              </w:rPr>
              <w:br/>
              <w:t>1.3</w:t>
            </w:r>
            <w:r w:rsidRPr="004768E1">
              <w:rPr>
                <w:snapToGrid w:val="0"/>
                <w:sz w:val="22"/>
                <w:szCs w:val="22"/>
              </w:rPr>
              <w:br/>
              <w:t>100.0</w:t>
            </w:r>
          </w:p>
        </w:tc>
        <w:tc>
          <w:tcPr>
            <w:tcW w:w="1209" w:type="dxa"/>
          </w:tcPr>
          <w:p w:rsidR="0070553D" w:rsidRPr="004768E1" w:rsidRDefault="0070553D" w:rsidP="0032460F">
            <w:pPr>
              <w:adjustRightInd w:val="0"/>
              <w:snapToGrid w:val="0"/>
              <w:spacing w:after="40"/>
              <w:ind w:right="-125"/>
              <w:rPr>
                <w:snapToGrid w:val="0"/>
                <w:sz w:val="22"/>
                <w:szCs w:val="22"/>
              </w:rPr>
            </w:pPr>
            <w:r w:rsidRPr="004768E1">
              <w:rPr>
                <w:snapToGrid w:val="0"/>
                <w:sz w:val="22"/>
                <w:szCs w:val="22"/>
              </w:rPr>
              <w:br/>
              <w:t>80.2</w:t>
            </w:r>
            <w:r w:rsidRPr="004768E1">
              <w:rPr>
                <w:snapToGrid w:val="0"/>
                <w:sz w:val="22"/>
                <w:szCs w:val="22"/>
              </w:rPr>
              <w:br/>
              <w:t>8.0</w:t>
            </w:r>
            <w:r w:rsidRPr="004768E1">
              <w:rPr>
                <w:snapToGrid w:val="0"/>
                <w:sz w:val="22"/>
                <w:szCs w:val="22"/>
              </w:rPr>
              <w:br/>
              <w:t>7.1</w:t>
            </w:r>
            <w:r w:rsidRPr="004768E1">
              <w:rPr>
                <w:snapToGrid w:val="0"/>
                <w:sz w:val="22"/>
                <w:szCs w:val="22"/>
              </w:rPr>
              <w:br/>
              <w:t>0.3</w:t>
            </w:r>
            <w:r w:rsidRPr="004768E1">
              <w:rPr>
                <w:snapToGrid w:val="0"/>
                <w:sz w:val="22"/>
                <w:szCs w:val="22"/>
              </w:rPr>
              <w:br/>
              <w:t>3.2</w:t>
            </w:r>
            <w:r w:rsidRPr="004768E1">
              <w:rPr>
                <w:snapToGrid w:val="0"/>
                <w:sz w:val="22"/>
                <w:szCs w:val="22"/>
              </w:rPr>
              <w:br/>
              <w:t>1.2</w:t>
            </w:r>
            <w:r w:rsidRPr="004768E1">
              <w:rPr>
                <w:snapToGrid w:val="0"/>
                <w:sz w:val="22"/>
                <w:szCs w:val="22"/>
              </w:rPr>
              <w:br/>
              <w:t>100.0</w:t>
            </w:r>
          </w:p>
        </w:tc>
      </w:tr>
    </w:tbl>
    <w:p w:rsidR="0070553D" w:rsidRDefault="0070553D" w:rsidP="0070553D">
      <w:pPr>
        <w:pStyle w:val="Heading2"/>
        <w:rPr>
          <w:snapToGrid w:val="0"/>
        </w:rPr>
      </w:pPr>
      <w:r>
        <w:rPr>
          <w:snapToGrid w:val="0"/>
        </w:rPr>
        <w:t>Annex 5</w:t>
      </w:r>
    </w:p>
    <w:p w:rsidR="0070553D" w:rsidRPr="002D0A70" w:rsidRDefault="0070553D" w:rsidP="00C97058">
      <w:pPr>
        <w:pStyle w:val="Heading1"/>
        <w:rPr>
          <w:snapToGrid w:val="0"/>
        </w:rPr>
      </w:pPr>
      <w:r w:rsidRPr="002D0A70">
        <w:rPr>
          <w:snapToGrid w:val="0"/>
        </w:rPr>
        <w:t>Highlights of Time Bound Programme (TBP)</w:t>
      </w:r>
    </w:p>
    <w:p w:rsidR="0070553D" w:rsidRPr="002D0A70" w:rsidRDefault="00D64F2A" w:rsidP="0070553D">
      <w:pPr>
        <w:pStyle w:val="Heading3"/>
        <w:rPr>
          <w:snapToGrid w:val="0"/>
        </w:rPr>
      </w:pPr>
      <w:r>
        <w:rPr>
          <w:snapToGrid w:val="0"/>
        </w:rPr>
        <w:t>Introduction</w:t>
      </w:r>
    </w:p>
    <w:p w:rsidR="0070553D" w:rsidRPr="002D0A70" w:rsidRDefault="0070553D" w:rsidP="0070553D">
      <w:pPr>
        <w:rPr>
          <w:snapToGrid w:val="0"/>
        </w:rPr>
      </w:pPr>
      <w:r w:rsidRPr="002D0A70">
        <w:rPr>
          <w:snapToGrid w:val="0"/>
        </w:rPr>
        <w:t xml:space="preserve">Launched in March 2004, with the long term objective of developing national framework for elimination of WFCL, the major activities performed during 2005-06. TBP is a joint TA project under Ministry of Labour and Employment involving 18 Ministries (each having a Focal Point), supported jointly by UNICEF, ADB and ILO (lead agency). </w:t>
      </w:r>
    </w:p>
    <w:p w:rsidR="0070553D" w:rsidRPr="0006017C" w:rsidRDefault="0006017C" w:rsidP="0070553D">
      <w:pPr>
        <w:rPr>
          <w:b/>
          <w:snapToGrid w:val="0"/>
        </w:rPr>
      </w:pPr>
      <w:r>
        <w:rPr>
          <w:b/>
          <w:snapToGrid w:val="0"/>
        </w:rPr>
        <w:t>Immediate o</w:t>
      </w:r>
      <w:r w:rsidR="0070553D" w:rsidRPr="0006017C">
        <w:rPr>
          <w:b/>
          <w:snapToGrid w:val="0"/>
        </w:rPr>
        <w:t>bjectives included:</w:t>
      </w:r>
    </w:p>
    <w:p w:rsidR="0070553D" w:rsidRPr="002D0A70" w:rsidRDefault="0070553D" w:rsidP="0070553D">
      <w:pPr>
        <w:pStyle w:val="Bullet"/>
        <w:rPr>
          <w:snapToGrid w:val="0"/>
        </w:rPr>
      </w:pPr>
      <w:r w:rsidRPr="002D0A70">
        <w:rPr>
          <w:snapToGrid w:val="0"/>
        </w:rPr>
        <w:t>Knowledge Base Development</w:t>
      </w:r>
    </w:p>
    <w:p w:rsidR="0070553D" w:rsidRPr="002D0A70" w:rsidRDefault="0070553D" w:rsidP="0070553D">
      <w:pPr>
        <w:pStyle w:val="Bullet"/>
        <w:rPr>
          <w:snapToGrid w:val="0"/>
        </w:rPr>
      </w:pPr>
      <w:r w:rsidRPr="002D0A70">
        <w:rPr>
          <w:snapToGrid w:val="0"/>
        </w:rPr>
        <w:t>Alliance Building among the Stakeholders</w:t>
      </w:r>
    </w:p>
    <w:p w:rsidR="0070553D" w:rsidRPr="0006017C" w:rsidRDefault="0070553D" w:rsidP="0070553D">
      <w:pPr>
        <w:rPr>
          <w:b/>
          <w:snapToGrid w:val="0"/>
        </w:rPr>
      </w:pPr>
      <w:r w:rsidRPr="0006017C">
        <w:rPr>
          <w:b/>
          <w:snapToGrid w:val="0"/>
        </w:rPr>
        <w:t xml:space="preserve">Activities performed under Knowledge Base Development </w:t>
      </w:r>
    </w:p>
    <w:p w:rsidR="0070553D" w:rsidRPr="002D0A70" w:rsidRDefault="0070553D" w:rsidP="0070553D">
      <w:pPr>
        <w:pStyle w:val="Bullet"/>
        <w:rPr>
          <w:snapToGrid w:val="0"/>
        </w:rPr>
      </w:pPr>
      <w:r w:rsidRPr="002D0A70">
        <w:rPr>
          <w:snapToGrid w:val="0"/>
        </w:rPr>
        <w:t>Review of Documents/literature a</w:t>
      </w:r>
      <w:r>
        <w:rPr>
          <w:snapToGrid w:val="0"/>
        </w:rPr>
        <w:t xml:space="preserve">nd identification of knowledge </w:t>
      </w:r>
      <w:r w:rsidRPr="002D0A70">
        <w:rPr>
          <w:snapToGrid w:val="0"/>
        </w:rPr>
        <w:t>gaps/shortfalls</w:t>
      </w:r>
    </w:p>
    <w:p w:rsidR="0070553D" w:rsidRPr="002D0A70" w:rsidRDefault="0070553D" w:rsidP="0070553D">
      <w:pPr>
        <w:pStyle w:val="Bullet"/>
        <w:rPr>
          <w:snapToGrid w:val="0"/>
        </w:rPr>
      </w:pPr>
      <w:r w:rsidRPr="002D0A70">
        <w:rPr>
          <w:snapToGrid w:val="0"/>
        </w:rPr>
        <w:t>Conducting 13 research studies in the Thematic Areas Education, Poverty Reduction, Labour Protection etc</w:t>
      </w:r>
      <w:r>
        <w:rPr>
          <w:snapToGrid w:val="0"/>
        </w:rPr>
        <w:t>.</w:t>
      </w:r>
    </w:p>
    <w:p w:rsidR="0070553D" w:rsidRPr="002D0A70" w:rsidRDefault="0070553D" w:rsidP="0070553D">
      <w:pPr>
        <w:pStyle w:val="Bullet"/>
        <w:rPr>
          <w:snapToGrid w:val="0"/>
        </w:rPr>
      </w:pPr>
      <w:r w:rsidRPr="002D0A70">
        <w:rPr>
          <w:snapToGrid w:val="0"/>
        </w:rPr>
        <w:t>Conducting 2 Nationwide baseline surveys to determine</w:t>
      </w:r>
      <w:r>
        <w:rPr>
          <w:snapToGrid w:val="0"/>
        </w:rPr>
        <w:t xml:space="preserve"> </w:t>
      </w:r>
      <w:r w:rsidR="00C97058">
        <w:rPr>
          <w:snapToGrid w:val="0"/>
        </w:rPr>
        <w:t>(</w:t>
      </w:r>
      <w:r w:rsidRPr="002D0A70">
        <w:rPr>
          <w:snapToGrid w:val="0"/>
        </w:rPr>
        <w:t>1)</w:t>
      </w:r>
      <w:r w:rsidR="00C97058">
        <w:rPr>
          <w:snapToGrid w:val="0"/>
        </w:rPr>
        <w:t xml:space="preserve"> </w:t>
      </w:r>
      <w:r w:rsidRPr="002D0A70">
        <w:rPr>
          <w:snapToGrid w:val="0"/>
        </w:rPr>
        <w:t>Hazardous Child Labour (with B</w:t>
      </w:r>
      <w:r>
        <w:rPr>
          <w:snapToGrid w:val="0"/>
        </w:rPr>
        <w:t xml:space="preserve">BS) and </w:t>
      </w:r>
      <w:r w:rsidR="00C97058">
        <w:rPr>
          <w:snapToGrid w:val="0"/>
        </w:rPr>
        <w:t>(</w:t>
      </w:r>
      <w:r>
        <w:rPr>
          <w:snapToGrid w:val="0"/>
        </w:rPr>
        <w:t>2)</w:t>
      </w:r>
      <w:r w:rsidR="00C97058">
        <w:rPr>
          <w:snapToGrid w:val="0"/>
        </w:rPr>
        <w:t xml:space="preserve"> </w:t>
      </w:r>
      <w:r>
        <w:rPr>
          <w:snapToGrid w:val="0"/>
        </w:rPr>
        <w:t>Child Domestic Labour</w:t>
      </w:r>
      <w:r w:rsidRPr="002D0A70">
        <w:rPr>
          <w:snapToGrid w:val="0"/>
        </w:rPr>
        <w:t xml:space="preserve"> (with a consulting firm)</w:t>
      </w:r>
    </w:p>
    <w:p w:rsidR="0070553D" w:rsidRPr="0006017C" w:rsidRDefault="0070553D" w:rsidP="0070553D">
      <w:pPr>
        <w:rPr>
          <w:b/>
          <w:snapToGrid w:val="0"/>
        </w:rPr>
      </w:pPr>
      <w:r w:rsidRPr="0006017C">
        <w:rPr>
          <w:b/>
          <w:snapToGrid w:val="0"/>
        </w:rPr>
        <w:t xml:space="preserve">Activities performed under Alliance Building </w:t>
      </w:r>
    </w:p>
    <w:p w:rsidR="0070553D" w:rsidRPr="002D0A70" w:rsidRDefault="0070553D" w:rsidP="0070553D">
      <w:pPr>
        <w:pStyle w:val="Bullet"/>
        <w:rPr>
          <w:snapToGrid w:val="0"/>
        </w:rPr>
      </w:pPr>
      <w:r w:rsidRPr="002D0A70">
        <w:rPr>
          <w:snapToGrid w:val="0"/>
        </w:rPr>
        <w:t>Organizing several co</w:t>
      </w:r>
      <w:r>
        <w:rPr>
          <w:snapToGrid w:val="0"/>
        </w:rPr>
        <w:t xml:space="preserve">nsultation meetings, seminars, </w:t>
      </w:r>
      <w:r w:rsidRPr="002D0A70">
        <w:rPr>
          <w:snapToGrid w:val="0"/>
        </w:rPr>
        <w:t xml:space="preserve">orientation, workshops with stakeholders </w:t>
      </w:r>
    </w:p>
    <w:p w:rsidR="0070553D" w:rsidRPr="002D0A70" w:rsidRDefault="0070553D" w:rsidP="0070553D">
      <w:pPr>
        <w:pStyle w:val="Bullet"/>
        <w:rPr>
          <w:snapToGrid w:val="0"/>
        </w:rPr>
      </w:pPr>
      <w:r w:rsidRPr="002D0A70">
        <w:rPr>
          <w:snapToGrid w:val="0"/>
        </w:rPr>
        <w:t>3 Strategic planning workshops with the national stakeholders to develop National TBP Framework</w:t>
      </w:r>
    </w:p>
    <w:p w:rsidR="0070553D" w:rsidRPr="0006017C" w:rsidRDefault="0070553D" w:rsidP="0070553D">
      <w:pPr>
        <w:rPr>
          <w:b/>
          <w:snapToGrid w:val="0"/>
        </w:rPr>
      </w:pPr>
      <w:r w:rsidRPr="0006017C">
        <w:rPr>
          <w:b/>
          <w:snapToGrid w:val="0"/>
        </w:rPr>
        <w:t xml:space="preserve">Major </w:t>
      </w:r>
      <w:r w:rsidR="00F9574E">
        <w:rPr>
          <w:b/>
          <w:snapToGrid w:val="0"/>
        </w:rPr>
        <w:t>o</w:t>
      </w:r>
      <w:r w:rsidR="000F6823">
        <w:rPr>
          <w:b/>
          <w:snapToGrid w:val="0"/>
        </w:rPr>
        <w:t>utcomes</w:t>
      </w:r>
    </w:p>
    <w:p w:rsidR="0070553D" w:rsidRPr="002D0A70" w:rsidRDefault="0070553D" w:rsidP="0070553D">
      <w:pPr>
        <w:pStyle w:val="Bullet"/>
        <w:rPr>
          <w:snapToGrid w:val="0"/>
        </w:rPr>
      </w:pPr>
      <w:r w:rsidRPr="002D0A70">
        <w:rPr>
          <w:snapToGrid w:val="0"/>
        </w:rPr>
        <w:t>4 Component Prodocs drafted out of 9 planned</w:t>
      </w:r>
    </w:p>
    <w:p w:rsidR="0070553D" w:rsidRPr="002D0A70" w:rsidRDefault="0070553D" w:rsidP="0070553D">
      <w:pPr>
        <w:pStyle w:val="Bullet"/>
        <w:rPr>
          <w:snapToGrid w:val="0"/>
        </w:rPr>
      </w:pPr>
      <w:r w:rsidRPr="002D0A70">
        <w:rPr>
          <w:snapToGrid w:val="0"/>
        </w:rPr>
        <w:t xml:space="preserve">1 Component Programme, funded by Royal Netherlands Government, is approved by </w:t>
      </w:r>
      <w:r>
        <w:rPr>
          <w:snapToGrid w:val="0"/>
        </w:rPr>
        <w:t>GoB, and started implementation</w:t>
      </w:r>
      <w:r w:rsidRPr="002D0A70">
        <w:rPr>
          <w:snapToGrid w:val="0"/>
        </w:rPr>
        <w:t xml:space="preserve"> </w:t>
      </w:r>
    </w:p>
    <w:p w:rsidR="0070553D" w:rsidRPr="0006017C" w:rsidRDefault="0006017C" w:rsidP="0070553D">
      <w:pPr>
        <w:rPr>
          <w:b/>
          <w:snapToGrid w:val="0"/>
        </w:rPr>
      </w:pPr>
      <w:r>
        <w:rPr>
          <w:b/>
          <w:snapToGrid w:val="0"/>
        </w:rPr>
        <w:t>Latest s</w:t>
      </w:r>
      <w:r w:rsidR="0070553D" w:rsidRPr="0006017C">
        <w:rPr>
          <w:b/>
          <w:snapToGrid w:val="0"/>
        </w:rPr>
        <w:t>tatus</w:t>
      </w:r>
    </w:p>
    <w:p w:rsidR="0070553D" w:rsidRPr="002D0A70" w:rsidRDefault="0070553D" w:rsidP="0070553D">
      <w:pPr>
        <w:rPr>
          <w:snapToGrid w:val="0"/>
        </w:rPr>
      </w:pPr>
      <w:r w:rsidRPr="002D0A70">
        <w:rPr>
          <w:snapToGrid w:val="0"/>
        </w:rPr>
        <w:t>LO is in the process of mobilizing resources for other component programmes.</w:t>
      </w:r>
    </w:p>
    <w:p w:rsidR="0070553D" w:rsidRDefault="0070553D" w:rsidP="0070553D">
      <w:pPr>
        <w:pStyle w:val="Heading2"/>
        <w:rPr>
          <w:snapToGrid w:val="0"/>
          <w:lang w:val="en-US"/>
        </w:rPr>
      </w:pPr>
      <w:r>
        <w:rPr>
          <w:snapToGrid w:val="0"/>
          <w:lang w:val="en-US"/>
        </w:rPr>
        <w:t>Annex 6</w:t>
      </w:r>
    </w:p>
    <w:p w:rsidR="0070553D" w:rsidRPr="002D0A70" w:rsidRDefault="0070553D" w:rsidP="0070553D">
      <w:pPr>
        <w:pStyle w:val="Heading1"/>
        <w:rPr>
          <w:snapToGrid w:val="0"/>
          <w:lang w:val="en-US"/>
        </w:rPr>
      </w:pPr>
      <w:r w:rsidRPr="002D0A70">
        <w:rPr>
          <w:snapToGrid w:val="0"/>
          <w:lang w:val="en-US"/>
        </w:rPr>
        <w:t>Facilities Developed by M</w:t>
      </w:r>
      <w:r w:rsidR="001257C4" w:rsidRPr="002D0A70">
        <w:rPr>
          <w:caps w:val="0"/>
          <w:snapToGrid w:val="0"/>
          <w:lang w:val="en-US"/>
        </w:rPr>
        <w:t>o</w:t>
      </w:r>
      <w:r w:rsidRPr="002D0A70">
        <w:rPr>
          <w:snapToGrid w:val="0"/>
          <w:lang w:val="en-US"/>
        </w:rPr>
        <w:t>SW during 2000</w:t>
      </w:r>
      <w:r>
        <w:rPr>
          <w:snapToGrid w:val="0"/>
          <w:lang w:val="en-US"/>
        </w:rPr>
        <w:t>-</w:t>
      </w:r>
      <w:r w:rsidRPr="002D0A70">
        <w:rPr>
          <w:snapToGrid w:val="0"/>
          <w:lang w:val="en-US"/>
        </w:rPr>
        <w:t>2006</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3384"/>
        <w:gridCol w:w="1260"/>
        <w:gridCol w:w="1380"/>
        <w:gridCol w:w="2895"/>
      </w:tblGrid>
      <w:tr w:rsidR="00C05117" w:rsidRPr="002D0A70" w:rsidTr="006718B8">
        <w:trPr>
          <w:trHeight w:val="532"/>
        </w:trPr>
        <w:tc>
          <w:tcPr>
            <w:tcW w:w="456" w:type="dxa"/>
            <w:tcBorders>
              <w:bottom w:val="single" w:sz="4" w:space="0" w:color="auto"/>
            </w:tcBorders>
          </w:tcPr>
          <w:p w:rsidR="0070553D" w:rsidRPr="001807F8" w:rsidRDefault="001257C4" w:rsidP="0087242A">
            <w:pPr>
              <w:adjustRightInd w:val="0"/>
              <w:snapToGrid w:val="0"/>
              <w:spacing w:after="0"/>
              <w:jc w:val="center"/>
              <w:rPr>
                <w:snapToGrid w:val="0"/>
                <w:lang w:val="en-US"/>
              </w:rPr>
            </w:pPr>
            <w:r>
              <w:rPr>
                <w:snapToGrid w:val="0"/>
                <w:lang w:val="en-US"/>
              </w:rPr>
              <w:t>S</w:t>
            </w:r>
            <w:r w:rsidR="0070553D" w:rsidRPr="001807F8">
              <w:rPr>
                <w:snapToGrid w:val="0"/>
                <w:lang w:val="en-US"/>
              </w:rPr>
              <w:t>l</w:t>
            </w:r>
          </w:p>
        </w:tc>
        <w:tc>
          <w:tcPr>
            <w:tcW w:w="3384" w:type="dxa"/>
            <w:tcBorders>
              <w:bottom w:val="single" w:sz="4" w:space="0" w:color="auto"/>
            </w:tcBorders>
          </w:tcPr>
          <w:p w:rsidR="0070553D" w:rsidRPr="001807F8" w:rsidRDefault="0070553D" w:rsidP="0087242A">
            <w:pPr>
              <w:adjustRightInd w:val="0"/>
              <w:snapToGrid w:val="0"/>
              <w:spacing w:after="0"/>
              <w:jc w:val="center"/>
              <w:rPr>
                <w:snapToGrid w:val="0"/>
                <w:lang w:val="en-US"/>
              </w:rPr>
            </w:pPr>
            <w:r w:rsidRPr="001807F8">
              <w:rPr>
                <w:snapToGrid w:val="0"/>
                <w:lang w:val="en-US"/>
              </w:rPr>
              <w:t>Facilities</w:t>
            </w:r>
          </w:p>
        </w:tc>
        <w:tc>
          <w:tcPr>
            <w:tcW w:w="1260" w:type="dxa"/>
            <w:tcBorders>
              <w:bottom w:val="single" w:sz="4" w:space="0" w:color="auto"/>
            </w:tcBorders>
          </w:tcPr>
          <w:p w:rsidR="0070553D" w:rsidRPr="001807F8" w:rsidRDefault="0070553D" w:rsidP="0087242A">
            <w:pPr>
              <w:adjustRightInd w:val="0"/>
              <w:snapToGrid w:val="0"/>
              <w:spacing w:after="0"/>
              <w:jc w:val="center"/>
              <w:rPr>
                <w:snapToGrid w:val="0"/>
                <w:lang w:val="en-US"/>
              </w:rPr>
            </w:pPr>
            <w:r w:rsidRPr="001807F8">
              <w:rPr>
                <w:snapToGrid w:val="0"/>
                <w:lang w:val="en-US"/>
              </w:rPr>
              <w:t>Number</w:t>
            </w:r>
          </w:p>
        </w:tc>
        <w:tc>
          <w:tcPr>
            <w:tcW w:w="1380" w:type="dxa"/>
            <w:tcBorders>
              <w:bottom w:val="single" w:sz="4" w:space="0" w:color="auto"/>
            </w:tcBorders>
          </w:tcPr>
          <w:p w:rsidR="0070553D" w:rsidRPr="001807F8" w:rsidRDefault="0070553D" w:rsidP="001257C4">
            <w:pPr>
              <w:adjustRightInd w:val="0"/>
              <w:snapToGrid w:val="0"/>
              <w:spacing w:after="0"/>
              <w:rPr>
                <w:snapToGrid w:val="0"/>
                <w:lang w:val="en-US"/>
              </w:rPr>
            </w:pPr>
            <w:r w:rsidRPr="001807F8">
              <w:rPr>
                <w:snapToGrid w:val="0"/>
                <w:lang w:val="en-US"/>
              </w:rPr>
              <w:t>Capacity</w:t>
            </w:r>
            <w:r w:rsidR="000E72D9">
              <w:rPr>
                <w:snapToGrid w:val="0"/>
                <w:lang w:val="en-US"/>
              </w:rPr>
              <w:t xml:space="preserve"> </w:t>
            </w:r>
            <w:r w:rsidRPr="001807F8">
              <w:rPr>
                <w:snapToGrid w:val="0"/>
                <w:lang w:val="en-US"/>
              </w:rPr>
              <w:t>(#</w:t>
            </w:r>
            <w:r w:rsidR="000E72D9">
              <w:rPr>
                <w:snapToGrid w:val="0"/>
                <w:lang w:val="en-US"/>
              </w:rPr>
              <w:t> </w:t>
            </w:r>
            <w:r w:rsidR="001257C4">
              <w:rPr>
                <w:snapToGrid w:val="0"/>
                <w:lang w:val="en-US"/>
              </w:rPr>
              <w:t>children</w:t>
            </w:r>
            <w:r w:rsidRPr="001807F8">
              <w:rPr>
                <w:snapToGrid w:val="0"/>
                <w:lang w:val="en-US"/>
              </w:rPr>
              <w:t>)</w:t>
            </w:r>
          </w:p>
        </w:tc>
        <w:tc>
          <w:tcPr>
            <w:tcW w:w="2895" w:type="dxa"/>
            <w:tcBorders>
              <w:bottom w:val="single" w:sz="4" w:space="0" w:color="auto"/>
            </w:tcBorders>
          </w:tcPr>
          <w:p w:rsidR="0070553D" w:rsidRPr="001807F8" w:rsidRDefault="0070553D" w:rsidP="0087242A">
            <w:pPr>
              <w:adjustRightInd w:val="0"/>
              <w:snapToGrid w:val="0"/>
              <w:spacing w:after="0"/>
              <w:jc w:val="center"/>
              <w:rPr>
                <w:snapToGrid w:val="0"/>
                <w:lang w:val="en-US"/>
              </w:rPr>
            </w:pPr>
            <w:r w:rsidRPr="001807F8">
              <w:rPr>
                <w:snapToGrid w:val="0"/>
                <w:lang w:val="en-US"/>
              </w:rPr>
              <w:t>Location</w:t>
            </w:r>
          </w:p>
        </w:tc>
      </w:tr>
      <w:tr w:rsidR="00C05117" w:rsidRPr="002D0A70" w:rsidTr="006718B8">
        <w:tc>
          <w:tcPr>
            <w:tcW w:w="456" w:type="dxa"/>
            <w:tcBorders>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01</w:t>
            </w:r>
          </w:p>
        </w:tc>
        <w:tc>
          <w:tcPr>
            <w:tcW w:w="3384" w:type="dxa"/>
            <w:tcBorders>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 xml:space="preserve">Baby </w:t>
            </w:r>
            <w:r w:rsidR="00BB2450">
              <w:rPr>
                <w:snapToGrid w:val="0"/>
                <w:lang w:val="en-US"/>
              </w:rPr>
              <w:t>h</w:t>
            </w:r>
            <w:r w:rsidRPr="002D0A70">
              <w:rPr>
                <w:snapToGrid w:val="0"/>
                <w:lang w:val="en-US"/>
              </w:rPr>
              <w:t>ome (ChhotoNibash)</w:t>
            </w:r>
          </w:p>
        </w:tc>
        <w:tc>
          <w:tcPr>
            <w:tcW w:w="1260" w:type="dxa"/>
            <w:tcBorders>
              <w:bottom w:val="nil"/>
            </w:tcBorders>
          </w:tcPr>
          <w:p w:rsidR="0070553D" w:rsidRPr="002D0A70" w:rsidRDefault="0070553D" w:rsidP="00C35B25">
            <w:pPr>
              <w:adjustRightInd w:val="0"/>
              <w:snapToGrid w:val="0"/>
              <w:spacing w:after="120"/>
              <w:ind w:right="454"/>
              <w:jc w:val="right"/>
              <w:rPr>
                <w:snapToGrid w:val="0"/>
                <w:lang w:val="en-US"/>
              </w:rPr>
            </w:pPr>
            <w:r w:rsidRPr="002D0A70">
              <w:rPr>
                <w:snapToGrid w:val="0"/>
                <w:lang w:val="en-US"/>
              </w:rPr>
              <w:t>3</w:t>
            </w:r>
          </w:p>
        </w:tc>
        <w:tc>
          <w:tcPr>
            <w:tcW w:w="1380" w:type="dxa"/>
            <w:tcBorders>
              <w:bottom w:val="nil"/>
            </w:tcBorders>
          </w:tcPr>
          <w:p w:rsidR="0070553D" w:rsidRPr="002D0A70" w:rsidRDefault="0070553D" w:rsidP="00C35B25">
            <w:pPr>
              <w:adjustRightInd w:val="0"/>
              <w:snapToGrid w:val="0"/>
              <w:spacing w:after="120"/>
              <w:ind w:right="397"/>
              <w:jc w:val="right"/>
              <w:rPr>
                <w:snapToGrid w:val="0"/>
                <w:lang w:val="en-US"/>
              </w:rPr>
            </w:pPr>
            <w:r w:rsidRPr="002D0A70">
              <w:rPr>
                <w:snapToGrid w:val="0"/>
                <w:lang w:val="en-US"/>
              </w:rPr>
              <w:t>300</w:t>
            </w:r>
          </w:p>
        </w:tc>
        <w:tc>
          <w:tcPr>
            <w:tcW w:w="2895" w:type="dxa"/>
            <w:tcBorders>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Khulna, Barisal and Sylhet</w:t>
            </w:r>
          </w:p>
        </w:tc>
      </w:tr>
      <w:tr w:rsidR="00C05117" w:rsidRPr="002D0A70" w:rsidTr="006718B8">
        <w:trPr>
          <w:trHeight w:val="823"/>
        </w:trPr>
        <w:tc>
          <w:tcPr>
            <w:tcW w:w="456"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02</w:t>
            </w:r>
          </w:p>
        </w:tc>
        <w:tc>
          <w:tcPr>
            <w:tcW w:w="3384"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 xml:space="preserve">Development and </w:t>
            </w:r>
            <w:r w:rsidR="00BB2450">
              <w:rPr>
                <w:snapToGrid w:val="0"/>
                <w:lang w:val="en-US"/>
              </w:rPr>
              <w:t>e</w:t>
            </w:r>
            <w:r w:rsidRPr="002D0A70">
              <w:rPr>
                <w:snapToGrid w:val="0"/>
                <w:lang w:val="en-US"/>
              </w:rPr>
              <w:t xml:space="preserve">xtension of </w:t>
            </w:r>
            <w:r w:rsidR="00BB2450">
              <w:rPr>
                <w:snapToGrid w:val="0"/>
                <w:lang w:val="en-US"/>
              </w:rPr>
              <w:t>t</w:t>
            </w:r>
            <w:r w:rsidRPr="002D0A70">
              <w:rPr>
                <w:snapToGrid w:val="0"/>
                <w:lang w:val="en-US"/>
              </w:rPr>
              <w:t xml:space="preserve">raining and </w:t>
            </w:r>
            <w:r w:rsidR="00BB2450">
              <w:rPr>
                <w:snapToGrid w:val="0"/>
                <w:lang w:val="en-US"/>
              </w:rPr>
              <w:t>r</w:t>
            </w:r>
            <w:r w:rsidRPr="002D0A70">
              <w:rPr>
                <w:snapToGrid w:val="0"/>
                <w:lang w:val="en-US"/>
              </w:rPr>
              <w:t xml:space="preserve">ehabilitation </w:t>
            </w:r>
            <w:r w:rsidR="00BB2450">
              <w:rPr>
                <w:snapToGrid w:val="0"/>
                <w:lang w:val="en-US"/>
              </w:rPr>
              <w:t>c</w:t>
            </w:r>
            <w:r w:rsidRPr="002D0A70">
              <w:rPr>
                <w:snapToGrid w:val="0"/>
                <w:lang w:val="en-US"/>
              </w:rPr>
              <w:t>e</w:t>
            </w:r>
            <w:r w:rsidR="003402DC">
              <w:rPr>
                <w:snapToGrid w:val="0"/>
                <w:lang w:val="en-US"/>
              </w:rPr>
              <w:t xml:space="preserve">ntre for </w:t>
            </w:r>
            <w:r w:rsidR="00BB2450">
              <w:rPr>
                <w:snapToGrid w:val="0"/>
                <w:lang w:val="en-US"/>
              </w:rPr>
              <w:t>d</w:t>
            </w:r>
            <w:r w:rsidR="003402DC">
              <w:rPr>
                <w:snapToGrid w:val="0"/>
                <w:lang w:val="en-US"/>
              </w:rPr>
              <w:t xml:space="preserve">estitute and </w:t>
            </w:r>
            <w:r w:rsidR="00BB2450">
              <w:rPr>
                <w:snapToGrid w:val="0"/>
                <w:lang w:val="en-US"/>
              </w:rPr>
              <w:t>v</w:t>
            </w:r>
            <w:r w:rsidR="003402DC">
              <w:rPr>
                <w:snapToGrid w:val="0"/>
                <w:lang w:val="en-US"/>
              </w:rPr>
              <w:t>agrant</w:t>
            </w:r>
          </w:p>
        </w:tc>
        <w:tc>
          <w:tcPr>
            <w:tcW w:w="1260" w:type="dxa"/>
            <w:tcBorders>
              <w:top w:val="nil"/>
              <w:bottom w:val="nil"/>
            </w:tcBorders>
          </w:tcPr>
          <w:p w:rsidR="0070553D" w:rsidRPr="003402DC" w:rsidRDefault="0070553D" w:rsidP="00C35B25">
            <w:pPr>
              <w:adjustRightInd w:val="0"/>
              <w:snapToGrid w:val="0"/>
              <w:spacing w:after="120"/>
              <w:ind w:right="454"/>
              <w:jc w:val="right"/>
              <w:rPr>
                <w:snapToGrid w:val="0"/>
                <w:lang w:val="en-US"/>
              </w:rPr>
            </w:pPr>
            <w:r w:rsidRPr="003402DC">
              <w:rPr>
                <w:snapToGrid w:val="0"/>
                <w:lang w:val="en-US"/>
              </w:rPr>
              <w:t>1</w:t>
            </w:r>
          </w:p>
        </w:tc>
        <w:tc>
          <w:tcPr>
            <w:tcW w:w="1380" w:type="dxa"/>
            <w:tcBorders>
              <w:top w:val="nil"/>
              <w:bottom w:val="nil"/>
            </w:tcBorders>
          </w:tcPr>
          <w:p w:rsidR="0070553D" w:rsidRPr="003402DC" w:rsidRDefault="0070553D" w:rsidP="00C35B25">
            <w:pPr>
              <w:adjustRightInd w:val="0"/>
              <w:snapToGrid w:val="0"/>
              <w:spacing w:after="120"/>
              <w:ind w:right="397"/>
              <w:jc w:val="right"/>
              <w:rPr>
                <w:snapToGrid w:val="0"/>
                <w:lang w:val="en-US"/>
              </w:rPr>
            </w:pPr>
            <w:r w:rsidRPr="003402DC">
              <w:rPr>
                <w:snapToGrid w:val="0"/>
                <w:lang w:val="en-US"/>
              </w:rPr>
              <w:t>100</w:t>
            </w:r>
          </w:p>
        </w:tc>
        <w:tc>
          <w:tcPr>
            <w:tcW w:w="2895" w:type="dxa"/>
            <w:tcBorders>
              <w:top w:val="nil"/>
              <w:bottom w:val="nil"/>
            </w:tcBorders>
          </w:tcPr>
          <w:p w:rsidR="0070553D" w:rsidRPr="002D0A70" w:rsidRDefault="0070553D" w:rsidP="00C35B25">
            <w:pPr>
              <w:adjustRightInd w:val="0"/>
              <w:snapToGrid w:val="0"/>
              <w:spacing w:after="120"/>
              <w:rPr>
                <w:snapToGrid w:val="0"/>
                <w:lang w:val="fr-FR"/>
              </w:rPr>
            </w:pPr>
            <w:r w:rsidRPr="002D0A70">
              <w:rPr>
                <w:snapToGrid w:val="0"/>
                <w:lang w:val="fr-FR"/>
              </w:rPr>
              <w:t xml:space="preserve">Sylhet </w:t>
            </w:r>
          </w:p>
        </w:tc>
      </w:tr>
      <w:tr w:rsidR="00C05117" w:rsidRPr="002D0A70" w:rsidTr="006718B8">
        <w:trPr>
          <w:trHeight w:val="545"/>
        </w:trPr>
        <w:tc>
          <w:tcPr>
            <w:tcW w:w="456" w:type="dxa"/>
            <w:tcBorders>
              <w:top w:val="nil"/>
              <w:bottom w:val="nil"/>
            </w:tcBorders>
          </w:tcPr>
          <w:p w:rsidR="0070553D" w:rsidRPr="002D0A70" w:rsidRDefault="0070553D" w:rsidP="00C35B25">
            <w:pPr>
              <w:adjustRightInd w:val="0"/>
              <w:snapToGrid w:val="0"/>
              <w:spacing w:after="120"/>
              <w:rPr>
                <w:snapToGrid w:val="0"/>
                <w:lang w:val="fr-FR"/>
              </w:rPr>
            </w:pPr>
            <w:r w:rsidRPr="002D0A70">
              <w:rPr>
                <w:snapToGrid w:val="0"/>
                <w:lang w:val="fr-FR"/>
              </w:rPr>
              <w:t>03</w:t>
            </w:r>
          </w:p>
        </w:tc>
        <w:tc>
          <w:tcPr>
            <w:tcW w:w="3384" w:type="dxa"/>
            <w:tcBorders>
              <w:top w:val="nil"/>
              <w:bottom w:val="nil"/>
            </w:tcBorders>
          </w:tcPr>
          <w:p w:rsidR="0070553D" w:rsidRPr="002D0A70" w:rsidRDefault="0070553D" w:rsidP="00C35B25">
            <w:pPr>
              <w:adjustRightInd w:val="0"/>
              <w:snapToGrid w:val="0"/>
              <w:spacing w:after="120"/>
              <w:rPr>
                <w:snapToGrid w:val="0"/>
                <w:lang w:val="fr-FR"/>
              </w:rPr>
            </w:pPr>
            <w:r w:rsidRPr="002D0A70">
              <w:rPr>
                <w:snapToGrid w:val="0"/>
                <w:lang w:val="fr-FR"/>
              </w:rPr>
              <w:t xml:space="preserve">Adolescent </w:t>
            </w:r>
            <w:r w:rsidR="00BB2450">
              <w:rPr>
                <w:snapToGrid w:val="0"/>
                <w:lang w:val="fr-FR"/>
              </w:rPr>
              <w:t>d</w:t>
            </w:r>
            <w:r w:rsidRPr="002D0A70">
              <w:rPr>
                <w:snapToGrid w:val="0"/>
                <w:lang w:val="fr-FR"/>
              </w:rPr>
              <w:t xml:space="preserve">evelopment </w:t>
            </w:r>
            <w:r w:rsidR="00BB2450">
              <w:rPr>
                <w:snapToGrid w:val="0"/>
                <w:lang w:val="fr-FR"/>
              </w:rPr>
              <w:t>c</w:t>
            </w:r>
            <w:r w:rsidRPr="002D0A70">
              <w:rPr>
                <w:snapToGrid w:val="0"/>
                <w:lang w:val="fr-FR"/>
              </w:rPr>
              <w:t>entr</w:t>
            </w:r>
            <w:r>
              <w:rPr>
                <w:snapToGrid w:val="0"/>
                <w:lang w:val="fr-FR"/>
              </w:rPr>
              <w:t>e</w:t>
            </w:r>
            <w:r w:rsidRPr="002D0A70">
              <w:rPr>
                <w:snapToGrid w:val="0"/>
                <w:lang w:val="fr-FR"/>
              </w:rPr>
              <w:t xml:space="preserve"> (KUK)</w:t>
            </w:r>
          </w:p>
        </w:tc>
        <w:tc>
          <w:tcPr>
            <w:tcW w:w="1260" w:type="dxa"/>
            <w:tcBorders>
              <w:top w:val="nil"/>
              <w:bottom w:val="nil"/>
            </w:tcBorders>
          </w:tcPr>
          <w:p w:rsidR="0070553D" w:rsidRPr="002D0A70" w:rsidRDefault="0070553D" w:rsidP="00C35B25">
            <w:pPr>
              <w:adjustRightInd w:val="0"/>
              <w:snapToGrid w:val="0"/>
              <w:spacing w:after="120"/>
              <w:ind w:right="454"/>
              <w:jc w:val="right"/>
              <w:rPr>
                <w:snapToGrid w:val="0"/>
                <w:lang w:val="en-US"/>
              </w:rPr>
            </w:pPr>
            <w:r w:rsidRPr="002D0A70">
              <w:rPr>
                <w:snapToGrid w:val="0"/>
                <w:lang w:val="en-US"/>
              </w:rPr>
              <w:t>1</w:t>
            </w:r>
          </w:p>
        </w:tc>
        <w:tc>
          <w:tcPr>
            <w:tcW w:w="1380" w:type="dxa"/>
            <w:tcBorders>
              <w:top w:val="nil"/>
              <w:bottom w:val="nil"/>
            </w:tcBorders>
          </w:tcPr>
          <w:p w:rsidR="0070553D" w:rsidRPr="002D0A70" w:rsidRDefault="0070553D" w:rsidP="00C35B25">
            <w:pPr>
              <w:adjustRightInd w:val="0"/>
              <w:snapToGrid w:val="0"/>
              <w:spacing w:after="120"/>
              <w:ind w:right="397"/>
              <w:jc w:val="right"/>
              <w:rPr>
                <w:snapToGrid w:val="0"/>
                <w:lang w:val="en-US"/>
              </w:rPr>
            </w:pPr>
            <w:r w:rsidRPr="002D0A70">
              <w:rPr>
                <w:snapToGrid w:val="0"/>
                <w:lang w:val="en-US"/>
              </w:rPr>
              <w:t>150</w:t>
            </w:r>
          </w:p>
        </w:tc>
        <w:tc>
          <w:tcPr>
            <w:tcW w:w="2895"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Gazipur</w:t>
            </w:r>
          </w:p>
        </w:tc>
      </w:tr>
      <w:tr w:rsidR="00C05117" w:rsidRPr="002D0A70" w:rsidTr="006718B8">
        <w:trPr>
          <w:trHeight w:val="532"/>
        </w:trPr>
        <w:tc>
          <w:tcPr>
            <w:tcW w:w="456"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04</w:t>
            </w:r>
          </w:p>
        </w:tc>
        <w:tc>
          <w:tcPr>
            <w:tcW w:w="3384"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 xml:space="preserve">Training and </w:t>
            </w:r>
            <w:r w:rsidR="00BB2450">
              <w:rPr>
                <w:snapToGrid w:val="0"/>
                <w:lang w:val="en-US"/>
              </w:rPr>
              <w:t>r</w:t>
            </w:r>
            <w:r w:rsidRPr="002D0A70">
              <w:rPr>
                <w:snapToGrid w:val="0"/>
                <w:lang w:val="en-US"/>
              </w:rPr>
              <w:t xml:space="preserve">ehabilitation </w:t>
            </w:r>
            <w:r w:rsidR="00BB2450">
              <w:rPr>
                <w:snapToGrid w:val="0"/>
                <w:lang w:val="en-US"/>
              </w:rPr>
              <w:t>c</w:t>
            </w:r>
            <w:r w:rsidRPr="002D0A70">
              <w:rPr>
                <w:snapToGrid w:val="0"/>
                <w:lang w:val="en-US"/>
              </w:rPr>
              <w:t xml:space="preserve">entre for </w:t>
            </w:r>
            <w:r w:rsidR="00BB2450">
              <w:rPr>
                <w:snapToGrid w:val="0"/>
                <w:lang w:val="en-US"/>
              </w:rPr>
              <w:t>d</w:t>
            </w:r>
            <w:r w:rsidRPr="002D0A70">
              <w:rPr>
                <w:snapToGrid w:val="0"/>
                <w:lang w:val="en-US"/>
              </w:rPr>
              <w:t xml:space="preserve">estitute </w:t>
            </w:r>
            <w:r w:rsidR="00BB2450">
              <w:rPr>
                <w:snapToGrid w:val="0"/>
                <w:lang w:val="en-US"/>
              </w:rPr>
              <w:t>c</w:t>
            </w:r>
            <w:r w:rsidRPr="002D0A70">
              <w:rPr>
                <w:snapToGrid w:val="0"/>
                <w:lang w:val="en-US"/>
              </w:rPr>
              <w:t xml:space="preserve">hildren </w:t>
            </w:r>
          </w:p>
        </w:tc>
        <w:tc>
          <w:tcPr>
            <w:tcW w:w="1260" w:type="dxa"/>
            <w:tcBorders>
              <w:top w:val="nil"/>
              <w:bottom w:val="nil"/>
            </w:tcBorders>
          </w:tcPr>
          <w:p w:rsidR="0070553D" w:rsidRPr="002D0A70" w:rsidRDefault="0070553D" w:rsidP="00C35B25">
            <w:pPr>
              <w:adjustRightInd w:val="0"/>
              <w:snapToGrid w:val="0"/>
              <w:spacing w:after="120"/>
              <w:ind w:right="454"/>
              <w:jc w:val="right"/>
              <w:rPr>
                <w:snapToGrid w:val="0"/>
                <w:lang w:val="en-US"/>
              </w:rPr>
            </w:pPr>
            <w:r w:rsidRPr="002D0A70">
              <w:rPr>
                <w:snapToGrid w:val="0"/>
                <w:lang w:val="en-US"/>
              </w:rPr>
              <w:t>1</w:t>
            </w:r>
          </w:p>
        </w:tc>
        <w:tc>
          <w:tcPr>
            <w:tcW w:w="1380" w:type="dxa"/>
            <w:tcBorders>
              <w:top w:val="nil"/>
              <w:bottom w:val="nil"/>
            </w:tcBorders>
          </w:tcPr>
          <w:p w:rsidR="0070553D" w:rsidRPr="002D0A70" w:rsidRDefault="0070553D" w:rsidP="00C35B25">
            <w:pPr>
              <w:adjustRightInd w:val="0"/>
              <w:snapToGrid w:val="0"/>
              <w:spacing w:after="120"/>
              <w:ind w:right="397"/>
              <w:jc w:val="right"/>
              <w:rPr>
                <w:snapToGrid w:val="0"/>
                <w:lang w:val="en-US"/>
              </w:rPr>
            </w:pPr>
            <w:r w:rsidRPr="002D0A70">
              <w:rPr>
                <w:snapToGrid w:val="0"/>
                <w:lang w:val="en-US"/>
              </w:rPr>
              <w:t>300</w:t>
            </w:r>
          </w:p>
        </w:tc>
        <w:tc>
          <w:tcPr>
            <w:tcW w:w="2895"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Gopalganj</w:t>
            </w:r>
          </w:p>
        </w:tc>
      </w:tr>
      <w:tr w:rsidR="00C05117" w:rsidRPr="002D0A70" w:rsidTr="006718B8">
        <w:trPr>
          <w:trHeight w:val="545"/>
        </w:trPr>
        <w:tc>
          <w:tcPr>
            <w:tcW w:w="456"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05</w:t>
            </w:r>
          </w:p>
        </w:tc>
        <w:tc>
          <w:tcPr>
            <w:tcW w:w="3384"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Establishment of Shishu paribar (orphanage) at Mujibnagar</w:t>
            </w:r>
          </w:p>
        </w:tc>
        <w:tc>
          <w:tcPr>
            <w:tcW w:w="1260" w:type="dxa"/>
            <w:tcBorders>
              <w:top w:val="nil"/>
              <w:bottom w:val="nil"/>
            </w:tcBorders>
          </w:tcPr>
          <w:p w:rsidR="0070553D" w:rsidRPr="002D0A70" w:rsidRDefault="0070553D" w:rsidP="00C35B25">
            <w:pPr>
              <w:adjustRightInd w:val="0"/>
              <w:snapToGrid w:val="0"/>
              <w:spacing w:after="120"/>
              <w:ind w:right="454"/>
              <w:jc w:val="right"/>
              <w:rPr>
                <w:snapToGrid w:val="0"/>
                <w:lang w:val="en-US"/>
              </w:rPr>
            </w:pPr>
            <w:r w:rsidRPr="002D0A70">
              <w:rPr>
                <w:snapToGrid w:val="0"/>
                <w:lang w:val="en-US"/>
              </w:rPr>
              <w:t>1</w:t>
            </w:r>
          </w:p>
        </w:tc>
        <w:tc>
          <w:tcPr>
            <w:tcW w:w="1380" w:type="dxa"/>
            <w:tcBorders>
              <w:top w:val="nil"/>
              <w:bottom w:val="nil"/>
            </w:tcBorders>
          </w:tcPr>
          <w:p w:rsidR="0070553D" w:rsidRPr="002D0A70" w:rsidRDefault="0070553D" w:rsidP="00C35B25">
            <w:pPr>
              <w:adjustRightInd w:val="0"/>
              <w:snapToGrid w:val="0"/>
              <w:spacing w:after="120"/>
              <w:ind w:right="397"/>
              <w:jc w:val="right"/>
              <w:rPr>
                <w:snapToGrid w:val="0"/>
                <w:lang w:val="en-US"/>
              </w:rPr>
            </w:pPr>
            <w:r w:rsidRPr="002D0A70">
              <w:rPr>
                <w:snapToGrid w:val="0"/>
                <w:lang w:val="en-US"/>
              </w:rPr>
              <w:t>100</w:t>
            </w:r>
          </w:p>
        </w:tc>
        <w:tc>
          <w:tcPr>
            <w:tcW w:w="2895"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Meherpur</w:t>
            </w:r>
          </w:p>
        </w:tc>
      </w:tr>
      <w:tr w:rsidR="00C05117" w:rsidRPr="002D0A70" w:rsidTr="006718B8">
        <w:trPr>
          <w:trHeight w:val="279"/>
        </w:trPr>
        <w:tc>
          <w:tcPr>
            <w:tcW w:w="456"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06</w:t>
            </w:r>
          </w:p>
        </w:tc>
        <w:tc>
          <w:tcPr>
            <w:tcW w:w="3384"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 xml:space="preserve">Shishu Paribar </w:t>
            </w:r>
          </w:p>
        </w:tc>
        <w:tc>
          <w:tcPr>
            <w:tcW w:w="1260" w:type="dxa"/>
            <w:tcBorders>
              <w:top w:val="nil"/>
              <w:bottom w:val="nil"/>
            </w:tcBorders>
          </w:tcPr>
          <w:p w:rsidR="0070553D" w:rsidRPr="002D0A70" w:rsidRDefault="0070553D" w:rsidP="00C35B25">
            <w:pPr>
              <w:adjustRightInd w:val="0"/>
              <w:snapToGrid w:val="0"/>
              <w:spacing w:after="120"/>
              <w:ind w:right="454"/>
              <w:jc w:val="right"/>
              <w:rPr>
                <w:snapToGrid w:val="0"/>
                <w:lang w:val="en-US"/>
              </w:rPr>
            </w:pPr>
            <w:r w:rsidRPr="002D0A70">
              <w:rPr>
                <w:snapToGrid w:val="0"/>
                <w:lang w:val="en-US"/>
              </w:rPr>
              <w:t>1</w:t>
            </w:r>
          </w:p>
        </w:tc>
        <w:tc>
          <w:tcPr>
            <w:tcW w:w="1380" w:type="dxa"/>
            <w:tcBorders>
              <w:top w:val="nil"/>
              <w:bottom w:val="nil"/>
            </w:tcBorders>
          </w:tcPr>
          <w:p w:rsidR="0070553D" w:rsidRPr="002D0A70" w:rsidRDefault="0070553D" w:rsidP="00C35B25">
            <w:pPr>
              <w:adjustRightInd w:val="0"/>
              <w:snapToGrid w:val="0"/>
              <w:spacing w:after="120"/>
              <w:ind w:right="397"/>
              <w:jc w:val="right"/>
              <w:rPr>
                <w:snapToGrid w:val="0"/>
                <w:lang w:val="en-US"/>
              </w:rPr>
            </w:pPr>
            <w:r w:rsidRPr="002D0A70">
              <w:rPr>
                <w:snapToGrid w:val="0"/>
                <w:lang w:val="en-US"/>
              </w:rPr>
              <w:t>100</w:t>
            </w:r>
          </w:p>
        </w:tc>
        <w:tc>
          <w:tcPr>
            <w:tcW w:w="2895" w:type="dxa"/>
            <w:tcBorders>
              <w:top w:val="nil"/>
              <w:bottom w:val="nil"/>
            </w:tcBorders>
          </w:tcPr>
          <w:p w:rsidR="0070553D" w:rsidRPr="002D0A70" w:rsidRDefault="0070553D" w:rsidP="00C35B25">
            <w:pPr>
              <w:adjustRightInd w:val="0"/>
              <w:snapToGrid w:val="0"/>
              <w:spacing w:after="120"/>
              <w:rPr>
                <w:snapToGrid w:val="0"/>
                <w:lang w:val="en-US"/>
              </w:rPr>
            </w:pPr>
            <w:r w:rsidRPr="002D0A70">
              <w:rPr>
                <w:snapToGrid w:val="0"/>
                <w:lang w:val="en-US"/>
              </w:rPr>
              <w:t xml:space="preserve">Bandarban </w:t>
            </w:r>
          </w:p>
        </w:tc>
      </w:tr>
      <w:tr w:rsidR="00C05117" w:rsidRPr="002D0A70" w:rsidTr="00CD6EAF">
        <w:tc>
          <w:tcPr>
            <w:tcW w:w="456" w:type="dxa"/>
            <w:tcBorders>
              <w:top w:val="nil"/>
              <w:bottom w:val="single" w:sz="4" w:space="0" w:color="auto"/>
            </w:tcBorders>
          </w:tcPr>
          <w:p w:rsidR="0070553D" w:rsidRPr="002D0A70" w:rsidRDefault="0070553D" w:rsidP="0087242A">
            <w:pPr>
              <w:adjustRightInd w:val="0"/>
              <w:snapToGrid w:val="0"/>
              <w:spacing w:after="0"/>
              <w:rPr>
                <w:snapToGrid w:val="0"/>
                <w:lang w:val="en-US"/>
              </w:rPr>
            </w:pPr>
            <w:r w:rsidRPr="002D0A70">
              <w:rPr>
                <w:snapToGrid w:val="0"/>
                <w:lang w:val="en-US"/>
              </w:rPr>
              <w:t>07</w:t>
            </w:r>
          </w:p>
        </w:tc>
        <w:tc>
          <w:tcPr>
            <w:tcW w:w="3384" w:type="dxa"/>
            <w:tcBorders>
              <w:top w:val="nil"/>
              <w:bottom w:val="single" w:sz="4" w:space="0" w:color="auto"/>
            </w:tcBorders>
          </w:tcPr>
          <w:p w:rsidR="0070553D" w:rsidRPr="002D0A70" w:rsidRDefault="0070553D" w:rsidP="0087242A">
            <w:pPr>
              <w:adjustRightInd w:val="0"/>
              <w:snapToGrid w:val="0"/>
              <w:spacing w:after="0"/>
              <w:rPr>
                <w:snapToGrid w:val="0"/>
                <w:lang w:val="en-US"/>
              </w:rPr>
            </w:pPr>
            <w:r w:rsidRPr="002D0A70">
              <w:rPr>
                <w:snapToGrid w:val="0"/>
                <w:lang w:val="en-US"/>
              </w:rPr>
              <w:t xml:space="preserve">Safe </w:t>
            </w:r>
            <w:r w:rsidR="00BB2450">
              <w:rPr>
                <w:snapToGrid w:val="0"/>
                <w:lang w:val="en-US"/>
              </w:rPr>
              <w:t>h</w:t>
            </w:r>
            <w:r w:rsidRPr="002D0A70">
              <w:rPr>
                <w:snapToGrid w:val="0"/>
                <w:lang w:val="en-US"/>
              </w:rPr>
              <w:t>ome</w:t>
            </w:r>
          </w:p>
        </w:tc>
        <w:tc>
          <w:tcPr>
            <w:tcW w:w="1260" w:type="dxa"/>
            <w:tcBorders>
              <w:top w:val="nil"/>
            </w:tcBorders>
          </w:tcPr>
          <w:p w:rsidR="0070553D" w:rsidRPr="002D0A70" w:rsidRDefault="0070553D" w:rsidP="006718B8">
            <w:pPr>
              <w:adjustRightInd w:val="0"/>
              <w:snapToGrid w:val="0"/>
              <w:spacing w:after="0"/>
              <w:ind w:right="454"/>
              <w:jc w:val="right"/>
              <w:rPr>
                <w:snapToGrid w:val="0"/>
                <w:lang w:val="en-US"/>
              </w:rPr>
            </w:pPr>
            <w:r w:rsidRPr="002D0A70">
              <w:rPr>
                <w:snapToGrid w:val="0"/>
                <w:lang w:val="en-US"/>
              </w:rPr>
              <w:t>6</w:t>
            </w:r>
          </w:p>
        </w:tc>
        <w:tc>
          <w:tcPr>
            <w:tcW w:w="1380" w:type="dxa"/>
            <w:tcBorders>
              <w:top w:val="nil"/>
            </w:tcBorders>
          </w:tcPr>
          <w:p w:rsidR="0070553D" w:rsidRPr="002D0A70" w:rsidRDefault="0070553D" w:rsidP="006718B8">
            <w:pPr>
              <w:adjustRightInd w:val="0"/>
              <w:snapToGrid w:val="0"/>
              <w:spacing w:after="0"/>
              <w:ind w:right="397"/>
              <w:jc w:val="right"/>
              <w:rPr>
                <w:snapToGrid w:val="0"/>
                <w:lang w:val="en-US"/>
              </w:rPr>
            </w:pPr>
            <w:r w:rsidRPr="002D0A70">
              <w:rPr>
                <w:snapToGrid w:val="0"/>
                <w:lang w:val="en-US"/>
              </w:rPr>
              <w:t>300</w:t>
            </w:r>
          </w:p>
        </w:tc>
        <w:tc>
          <w:tcPr>
            <w:tcW w:w="2895" w:type="dxa"/>
            <w:tcBorders>
              <w:top w:val="nil"/>
            </w:tcBorders>
          </w:tcPr>
          <w:p w:rsidR="0070553D" w:rsidRPr="002D0A70" w:rsidRDefault="0070553D" w:rsidP="0087242A">
            <w:pPr>
              <w:adjustRightInd w:val="0"/>
              <w:snapToGrid w:val="0"/>
              <w:spacing w:after="0"/>
              <w:rPr>
                <w:snapToGrid w:val="0"/>
                <w:lang w:val="en-US"/>
              </w:rPr>
            </w:pPr>
            <w:r w:rsidRPr="002D0A70">
              <w:rPr>
                <w:snapToGrid w:val="0"/>
                <w:lang w:val="en-US"/>
              </w:rPr>
              <w:t>Rajshahi, Chittagong</w:t>
            </w:r>
            <w:r>
              <w:rPr>
                <w:snapToGrid w:val="0"/>
                <w:lang w:val="en-US"/>
              </w:rPr>
              <w:t xml:space="preserve">, Sylhet, Barisal, Bagerhat </w:t>
            </w:r>
            <w:r w:rsidRPr="002D0A70">
              <w:rPr>
                <w:snapToGrid w:val="0"/>
                <w:lang w:val="en-US"/>
              </w:rPr>
              <w:t xml:space="preserve">and Faridpur </w:t>
            </w:r>
          </w:p>
        </w:tc>
      </w:tr>
      <w:tr w:rsidR="00C05117" w:rsidRPr="002D0A70" w:rsidTr="00CD6EAF">
        <w:trPr>
          <w:trHeight w:val="279"/>
        </w:trPr>
        <w:tc>
          <w:tcPr>
            <w:tcW w:w="456" w:type="dxa"/>
            <w:tcBorders>
              <w:top w:val="single" w:sz="4" w:space="0" w:color="auto"/>
              <w:right w:val="nil"/>
            </w:tcBorders>
          </w:tcPr>
          <w:p w:rsidR="0070553D" w:rsidRPr="002D0A70" w:rsidRDefault="0070553D" w:rsidP="0087242A">
            <w:pPr>
              <w:adjustRightInd w:val="0"/>
              <w:snapToGrid w:val="0"/>
              <w:spacing w:after="0"/>
              <w:rPr>
                <w:snapToGrid w:val="0"/>
                <w:lang w:val="en-US"/>
              </w:rPr>
            </w:pPr>
          </w:p>
        </w:tc>
        <w:tc>
          <w:tcPr>
            <w:tcW w:w="3384" w:type="dxa"/>
            <w:tcBorders>
              <w:left w:val="nil"/>
            </w:tcBorders>
          </w:tcPr>
          <w:p w:rsidR="0070553D" w:rsidRPr="001807F8" w:rsidRDefault="000E72D9" w:rsidP="0087242A">
            <w:pPr>
              <w:tabs>
                <w:tab w:val="left" w:pos="276"/>
              </w:tabs>
              <w:adjustRightInd w:val="0"/>
              <w:snapToGrid w:val="0"/>
              <w:spacing w:after="0"/>
              <w:rPr>
                <w:snapToGrid w:val="0"/>
                <w:lang w:val="en-US"/>
              </w:rPr>
            </w:pPr>
            <w:r>
              <w:rPr>
                <w:snapToGrid w:val="0"/>
                <w:lang w:val="en-US"/>
              </w:rPr>
              <w:tab/>
            </w:r>
            <w:r w:rsidR="0070553D" w:rsidRPr="001807F8">
              <w:rPr>
                <w:snapToGrid w:val="0"/>
                <w:lang w:val="en-US"/>
              </w:rPr>
              <w:t xml:space="preserve">Total </w:t>
            </w:r>
          </w:p>
        </w:tc>
        <w:tc>
          <w:tcPr>
            <w:tcW w:w="1260" w:type="dxa"/>
          </w:tcPr>
          <w:p w:rsidR="0070553D" w:rsidRPr="001807F8" w:rsidRDefault="0070553D" w:rsidP="006718B8">
            <w:pPr>
              <w:adjustRightInd w:val="0"/>
              <w:snapToGrid w:val="0"/>
              <w:spacing w:after="0"/>
              <w:ind w:right="454"/>
              <w:jc w:val="right"/>
              <w:rPr>
                <w:snapToGrid w:val="0"/>
                <w:lang w:val="en-US"/>
              </w:rPr>
            </w:pPr>
            <w:r w:rsidRPr="001807F8">
              <w:rPr>
                <w:snapToGrid w:val="0"/>
                <w:lang w:val="en-US"/>
              </w:rPr>
              <w:t>14</w:t>
            </w:r>
          </w:p>
        </w:tc>
        <w:tc>
          <w:tcPr>
            <w:tcW w:w="1380" w:type="dxa"/>
          </w:tcPr>
          <w:p w:rsidR="0070553D" w:rsidRPr="001807F8" w:rsidRDefault="0070553D" w:rsidP="006718B8">
            <w:pPr>
              <w:adjustRightInd w:val="0"/>
              <w:snapToGrid w:val="0"/>
              <w:spacing w:after="0"/>
              <w:ind w:right="397"/>
              <w:jc w:val="right"/>
              <w:rPr>
                <w:snapToGrid w:val="0"/>
                <w:lang w:val="en-US"/>
              </w:rPr>
            </w:pPr>
            <w:r w:rsidRPr="001807F8">
              <w:rPr>
                <w:snapToGrid w:val="0"/>
                <w:lang w:val="en-US"/>
              </w:rPr>
              <w:t>1</w:t>
            </w:r>
            <w:r>
              <w:rPr>
                <w:snapToGrid w:val="0"/>
                <w:lang w:val="en-US"/>
              </w:rPr>
              <w:t xml:space="preserve"> </w:t>
            </w:r>
            <w:r w:rsidRPr="001807F8">
              <w:rPr>
                <w:snapToGrid w:val="0"/>
                <w:lang w:val="en-US"/>
              </w:rPr>
              <w:t>350</w:t>
            </w:r>
          </w:p>
        </w:tc>
        <w:tc>
          <w:tcPr>
            <w:tcW w:w="2895" w:type="dxa"/>
          </w:tcPr>
          <w:p w:rsidR="0070553D" w:rsidRPr="002D0A70" w:rsidRDefault="0070553D" w:rsidP="0087242A">
            <w:pPr>
              <w:adjustRightInd w:val="0"/>
              <w:snapToGrid w:val="0"/>
              <w:spacing w:after="0"/>
              <w:rPr>
                <w:b/>
                <w:snapToGrid w:val="0"/>
                <w:lang w:val="en-US"/>
              </w:rPr>
            </w:pPr>
          </w:p>
        </w:tc>
      </w:tr>
    </w:tbl>
    <w:p w:rsidR="004158CE" w:rsidRPr="00005E49" w:rsidRDefault="004158CE" w:rsidP="004158CE">
      <w:pPr>
        <w:pStyle w:val="Heading2"/>
        <w:rPr>
          <w:snapToGrid w:val="0"/>
        </w:rPr>
      </w:pPr>
      <w:r>
        <w:br w:type="page"/>
      </w:r>
      <w:r w:rsidRPr="00005E49">
        <w:rPr>
          <w:snapToGrid w:val="0"/>
        </w:rPr>
        <w:t>Annex 7</w:t>
      </w:r>
    </w:p>
    <w:p w:rsidR="004158CE" w:rsidRPr="00005E49" w:rsidRDefault="004158CE" w:rsidP="004158CE">
      <w:pPr>
        <w:pStyle w:val="Heading1"/>
        <w:rPr>
          <w:snapToGrid w:val="0"/>
        </w:rPr>
      </w:pPr>
      <w:r w:rsidRPr="00005E49">
        <w:rPr>
          <w:snapToGrid w:val="0"/>
        </w:rPr>
        <w:t>Initial breastfeeding, MICS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283"/>
        <w:gridCol w:w="1959"/>
        <w:gridCol w:w="1959"/>
        <w:gridCol w:w="1959"/>
      </w:tblGrid>
      <w:tr w:rsidR="004158CE" w:rsidRPr="00572A84" w:rsidTr="00572A84">
        <w:tblPrEx>
          <w:tblCellMar>
            <w:top w:w="0" w:type="dxa"/>
            <w:bottom w:w="0" w:type="dxa"/>
          </w:tblCellMar>
        </w:tblPrEx>
        <w:trPr>
          <w:trHeight w:val="980"/>
          <w:jc w:val="center"/>
        </w:trPr>
        <w:tc>
          <w:tcPr>
            <w:tcW w:w="3483" w:type="dxa"/>
            <w:gridSpan w:val="2"/>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E34A9D">
            <w:pPr>
              <w:adjustRightInd w:val="0"/>
              <w:snapToGrid w:val="0"/>
              <w:spacing w:after="0"/>
              <w:jc w:val="center"/>
              <w:rPr>
                <w:snapToGrid w:val="0"/>
                <w:sz w:val="20"/>
              </w:rPr>
            </w:pPr>
            <w:r w:rsidRPr="00572A84">
              <w:rPr>
                <w:snapToGrid w:val="0"/>
                <w:sz w:val="20"/>
              </w:rPr>
              <w:t>Background characteristics</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E82BF4">
            <w:pPr>
              <w:adjustRightInd w:val="0"/>
              <w:snapToGrid w:val="0"/>
              <w:spacing w:after="0"/>
              <w:rPr>
                <w:snapToGrid w:val="0"/>
                <w:sz w:val="20"/>
              </w:rPr>
            </w:pPr>
            <w:r w:rsidRPr="00572A84">
              <w:rPr>
                <w:snapToGrid w:val="0"/>
                <w:sz w:val="20"/>
              </w:rPr>
              <w:t>Percentage who started breastfeeding within one hour of birth*</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E82BF4">
            <w:pPr>
              <w:adjustRightInd w:val="0"/>
              <w:snapToGrid w:val="0"/>
              <w:spacing w:after="0"/>
              <w:rPr>
                <w:snapToGrid w:val="0"/>
                <w:sz w:val="20"/>
              </w:rPr>
            </w:pPr>
            <w:r w:rsidRPr="00572A84">
              <w:rPr>
                <w:snapToGrid w:val="0"/>
                <w:sz w:val="20"/>
              </w:rPr>
              <w:t>Percentage who started breastfeeding within one day of birth</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E82BF4">
            <w:pPr>
              <w:adjustRightInd w:val="0"/>
              <w:snapToGrid w:val="0"/>
              <w:spacing w:after="0"/>
              <w:rPr>
                <w:snapToGrid w:val="0"/>
                <w:sz w:val="20"/>
              </w:rPr>
            </w:pPr>
            <w:r w:rsidRPr="00572A84">
              <w:rPr>
                <w:snapToGrid w:val="0"/>
                <w:sz w:val="20"/>
              </w:rPr>
              <w:t>Number of women with live birth in the two years preceding the survey</w:t>
            </w:r>
          </w:p>
        </w:tc>
      </w:tr>
      <w:tr w:rsidR="004158CE" w:rsidRPr="00572A84" w:rsidTr="00572A84">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Division</w:t>
            </w:r>
          </w:p>
        </w:tc>
        <w:tc>
          <w:tcPr>
            <w:tcW w:w="2283"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Barisal</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41.9</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82.7</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738</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Chittagong</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32.4</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83.1</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2 554</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Dhaka</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36.5</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79.9</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3 697</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Khulna</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32.7</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80.9</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1 145</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Rajshahi</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34.3</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79.0</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2 740</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Sylhet</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42.3</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89.7</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1 024</w:t>
            </w:r>
          </w:p>
        </w:tc>
      </w:tr>
      <w:tr w:rsidR="004158CE" w:rsidRPr="00572A84" w:rsidTr="00572A84">
        <w:tblPrEx>
          <w:tblCellMar>
            <w:top w:w="0" w:type="dxa"/>
            <w:bottom w:w="0" w:type="dxa"/>
          </w:tblCellMar>
        </w:tblPrEx>
        <w:trPr>
          <w:trHeight w:val="144"/>
          <w:jc w:val="center"/>
        </w:trPr>
        <w:tc>
          <w:tcPr>
            <w:tcW w:w="1200" w:type="dxa"/>
            <w:vMerge w:val="restart"/>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Area</w:t>
            </w:r>
          </w:p>
        </w:tc>
        <w:tc>
          <w:tcPr>
            <w:tcW w:w="2283"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Rural</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35.5</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81.7</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8 757</w:t>
            </w:r>
          </w:p>
        </w:tc>
      </w:tr>
      <w:tr w:rsidR="004158CE" w:rsidRPr="00572A84" w:rsidTr="00572A84">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Urban</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36.0</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81.0</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3 040</w:t>
            </w:r>
          </w:p>
        </w:tc>
      </w:tr>
      <w:tr w:rsidR="004158CE" w:rsidRPr="00572A84" w:rsidTr="00572A84">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 xml:space="preserve">  Urban municipality</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37.0</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82.3</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2 230</w:t>
            </w:r>
          </w:p>
        </w:tc>
      </w:tr>
      <w:tr w:rsidR="004158CE" w:rsidRPr="00572A84" w:rsidTr="00572A84">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 xml:space="preserve">  City </w:t>
            </w:r>
            <w:r w:rsidR="004C40C5" w:rsidRPr="00572A84">
              <w:rPr>
                <w:snapToGrid w:val="0"/>
                <w:sz w:val="20"/>
              </w:rPr>
              <w:t>c</w:t>
            </w:r>
            <w:r w:rsidRPr="00572A84">
              <w:rPr>
                <w:snapToGrid w:val="0"/>
                <w:sz w:val="20"/>
              </w:rPr>
              <w:t>orporations</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33.1</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77.5</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811</w:t>
            </w:r>
          </w:p>
        </w:tc>
      </w:tr>
      <w:tr w:rsidR="004158CE" w:rsidRPr="00572A84" w:rsidTr="00572A84">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 xml:space="preserve">    Non-slum</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33.0</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77.3</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729</w:t>
            </w:r>
          </w:p>
        </w:tc>
      </w:tr>
      <w:tr w:rsidR="004158CE" w:rsidRPr="00572A84" w:rsidTr="00572A84">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 xml:space="preserve">    Slum</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34.5</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79.1</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81</w:t>
            </w:r>
          </w:p>
        </w:tc>
      </w:tr>
      <w:tr w:rsidR="004158CE" w:rsidRPr="00572A84" w:rsidTr="00572A84">
        <w:tblPrEx>
          <w:tblCellMar>
            <w:top w:w="0" w:type="dxa"/>
            <w:bottom w:w="0" w:type="dxa"/>
          </w:tblCellMar>
        </w:tblPrEx>
        <w:trPr>
          <w:trHeight w:val="144"/>
          <w:jc w:val="center"/>
        </w:trPr>
        <w:tc>
          <w:tcPr>
            <w:tcW w:w="1200" w:type="dxa"/>
            <w:vMerge/>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Tribal</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29.9</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78.9</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101</w:t>
            </w:r>
          </w:p>
        </w:tc>
      </w:tr>
      <w:tr w:rsidR="004158CE" w:rsidRPr="00572A84" w:rsidTr="00572A84">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 xml:space="preserve">Months </w:t>
            </w:r>
            <w:r w:rsidR="0032460F">
              <w:rPr>
                <w:snapToGrid w:val="0"/>
                <w:sz w:val="20"/>
              </w:rPr>
              <w:br/>
              <w:t xml:space="preserve">  </w:t>
            </w:r>
            <w:r w:rsidRPr="00572A84">
              <w:rPr>
                <w:snapToGrid w:val="0"/>
                <w:sz w:val="20"/>
              </w:rPr>
              <w:t xml:space="preserve">since last </w:t>
            </w:r>
            <w:r w:rsidR="0032460F">
              <w:rPr>
                <w:snapToGrid w:val="0"/>
                <w:sz w:val="20"/>
              </w:rPr>
              <w:br/>
              <w:t xml:space="preserve">  </w:t>
            </w:r>
            <w:r w:rsidRPr="00572A84">
              <w:rPr>
                <w:snapToGrid w:val="0"/>
                <w:sz w:val="20"/>
              </w:rPr>
              <w:t>birth</w:t>
            </w:r>
          </w:p>
        </w:tc>
        <w:tc>
          <w:tcPr>
            <w:tcW w:w="2283"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&lt; 6 months</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34.6</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79.0</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2 352</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6-11 months</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37.1</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81.9</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3 442</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12-23 months</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35.2</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82.3</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6 104</w:t>
            </w:r>
          </w:p>
        </w:tc>
      </w:tr>
      <w:tr w:rsidR="004158CE" w:rsidRPr="00572A84" w:rsidTr="00572A84">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r w:rsidRPr="00572A84">
              <w:rPr>
                <w:snapToGrid w:val="0"/>
                <w:sz w:val="20"/>
              </w:rPr>
              <w:t>Education</w:t>
            </w:r>
          </w:p>
        </w:tc>
        <w:tc>
          <w:tcPr>
            <w:tcW w:w="2283"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None</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32.8</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79.9</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3 730</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Primary incomplete</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34.6</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83.1</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1 892</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Primary completed</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38.1</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82.3</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1 551</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Secondary incomplete</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37.5</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82.0</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3 429</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 xml:space="preserve">Secondary completed </w:t>
            </w:r>
            <w:r w:rsidR="00572A84" w:rsidRPr="00572A84">
              <w:rPr>
                <w:snapToGrid w:val="0"/>
                <w:sz w:val="20"/>
              </w:rPr>
              <w:br/>
              <w:t xml:space="preserve">  </w:t>
            </w:r>
            <w:r w:rsidRPr="00572A84">
              <w:rPr>
                <w:snapToGrid w:val="0"/>
                <w:sz w:val="20"/>
              </w:rPr>
              <w:t>or higher</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36.9</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81.3</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1 260</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Non-standard curriculum</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40.6</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85.1</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38</w:t>
            </w:r>
          </w:p>
        </w:tc>
      </w:tr>
      <w:tr w:rsidR="004158CE" w:rsidRPr="00572A84" w:rsidTr="00572A84">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4158CE" w:rsidRPr="00572A84" w:rsidRDefault="00E34A9D" w:rsidP="0020074F">
            <w:pPr>
              <w:adjustRightInd w:val="0"/>
              <w:snapToGrid w:val="0"/>
              <w:rPr>
                <w:snapToGrid w:val="0"/>
                <w:sz w:val="20"/>
              </w:rPr>
            </w:pPr>
            <w:r>
              <w:rPr>
                <w:snapToGrid w:val="0"/>
                <w:sz w:val="20"/>
              </w:rPr>
              <w:t xml:space="preserve">Wealth </w:t>
            </w:r>
            <w:r w:rsidR="0032460F">
              <w:rPr>
                <w:snapToGrid w:val="0"/>
                <w:sz w:val="20"/>
              </w:rPr>
              <w:br/>
              <w:t xml:space="preserve">  </w:t>
            </w:r>
            <w:r>
              <w:rPr>
                <w:snapToGrid w:val="0"/>
                <w:sz w:val="20"/>
              </w:rPr>
              <w:t xml:space="preserve">index </w:t>
            </w:r>
            <w:r w:rsidR="0032460F">
              <w:rPr>
                <w:snapToGrid w:val="0"/>
                <w:sz w:val="20"/>
              </w:rPr>
              <w:br/>
              <w:t xml:space="preserve">  </w:t>
            </w:r>
            <w:r>
              <w:rPr>
                <w:snapToGrid w:val="0"/>
                <w:sz w:val="20"/>
              </w:rPr>
              <w:t>quintiles</w:t>
            </w:r>
          </w:p>
        </w:tc>
        <w:tc>
          <w:tcPr>
            <w:tcW w:w="2283"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Poorest</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34.0</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80.8</w:t>
            </w:r>
          </w:p>
        </w:tc>
        <w:tc>
          <w:tcPr>
            <w:tcW w:w="1959" w:type="dxa"/>
            <w:tcBorders>
              <w:top w:val="single" w:sz="4" w:space="0" w:color="auto"/>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2 908</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Second</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34.5</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80.4</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2 535</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Middle</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35.6</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82.8</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2 230</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4158CE" w:rsidRPr="00572A84" w:rsidRDefault="004158CE" w:rsidP="0020074F">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Fourth</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38.2</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82.5</w:t>
            </w:r>
          </w:p>
        </w:tc>
        <w:tc>
          <w:tcPr>
            <w:tcW w:w="1959" w:type="dxa"/>
            <w:tcBorders>
              <w:top w:val="nil"/>
              <w:left w:val="single" w:sz="4" w:space="0" w:color="auto"/>
              <w:bottom w:val="nil"/>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2 238</w:t>
            </w:r>
          </w:p>
        </w:tc>
      </w:tr>
      <w:tr w:rsidR="004158CE" w:rsidRPr="00572A84" w:rsidTr="00572A84">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Richest</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36.5</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81.3</w:t>
            </w:r>
          </w:p>
        </w:tc>
        <w:tc>
          <w:tcPr>
            <w:tcW w:w="1959" w:type="dxa"/>
            <w:tcBorders>
              <w:top w:val="nil"/>
              <w:left w:val="single" w:sz="4" w:space="0" w:color="auto"/>
              <w:bottom w:val="single" w:sz="4" w:space="0" w:color="auto"/>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1 989</w:t>
            </w:r>
          </w:p>
        </w:tc>
      </w:tr>
      <w:tr w:rsidR="004158CE" w:rsidRPr="00572A84" w:rsidTr="00572A84">
        <w:tblPrEx>
          <w:tblCellMar>
            <w:top w:w="0" w:type="dxa"/>
            <w:bottom w:w="0" w:type="dxa"/>
          </w:tblCellMar>
        </w:tblPrEx>
        <w:trPr>
          <w:trHeight w:val="144"/>
          <w:jc w:val="center"/>
        </w:trPr>
        <w:tc>
          <w:tcPr>
            <w:tcW w:w="3483" w:type="dxa"/>
            <w:gridSpan w:val="2"/>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rPr>
                <w:snapToGrid w:val="0"/>
                <w:sz w:val="20"/>
              </w:rPr>
            </w:pPr>
            <w:r w:rsidRPr="00572A84">
              <w:rPr>
                <w:snapToGrid w:val="0"/>
                <w:sz w:val="20"/>
              </w:rPr>
              <w:t>National</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35.6</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20074F">
            <w:pPr>
              <w:adjustRightInd w:val="0"/>
              <w:snapToGrid w:val="0"/>
              <w:spacing w:after="0"/>
              <w:jc w:val="center"/>
              <w:rPr>
                <w:snapToGrid w:val="0"/>
                <w:sz w:val="20"/>
              </w:rPr>
            </w:pPr>
            <w:r w:rsidRPr="00572A84">
              <w:rPr>
                <w:snapToGrid w:val="0"/>
                <w:sz w:val="20"/>
              </w:rPr>
              <w:t>81.5</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4158CE" w:rsidRPr="00572A84" w:rsidRDefault="004158CE" w:rsidP="00E264EC">
            <w:pPr>
              <w:adjustRightInd w:val="0"/>
              <w:snapToGrid w:val="0"/>
              <w:spacing w:after="0"/>
              <w:ind w:right="624"/>
              <w:jc w:val="right"/>
              <w:rPr>
                <w:snapToGrid w:val="0"/>
                <w:sz w:val="20"/>
              </w:rPr>
            </w:pPr>
            <w:r w:rsidRPr="00572A84">
              <w:rPr>
                <w:snapToGrid w:val="0"/>
                <w:sz w:val="20"/>
              </w:rPr>
              <w:t>11 899</w:t>
            </w:r>
          </w:p>
        </w:tc>
      </w:tr>
    </w:tbl>
    <w:p w:rsidR="004158CE" w:rsidRDefault="004158CE" w:rsidP="00924BFE">
      <w:pPr>
        <w:sectPr w:rsidR="004158CE" w:rsidSect="00FD1C11">
          <w:headerReference w:type="even" r:id="rId9"/>
          <w:headerReference w:type="default" r:id="rId10"/>
          <w:footerReference w:type="default" r:id="rId11"/>
          <w:footerReference w:type="first" r:id="rId12"/>
          <w:endnotePr>
            <w:numFmt w:val="decimal"/>
          </w:endnotePr>
          <w:type w:val="continuous"/>
          <w:pgSz w:w="11907" w:h="16840" w:code="9"/>
          <w:pgMar w:top="1134" w:right="851" w:bottom="1985" w:left="1701" w:header="851" w:footer="1701" w:gutter="0"/>
          <w:cols w:space="720"/>
          <w:titlePg/>
          <w:docGrid w:linePitch="326"/>
        </w:sectPr>
      </w:pPr>
    </w:p>
    <w:p w:rsidR="001A1AAC" w:rsidRPr="00005E49" w:rsidRDefault="001A1AAC" w:rsidP="00C902B4">
      <w:pPr>
        <w:pStyle w:val="Heading2"/>
        <w:rPr>
          <w:snapToGrid w:val="0"/>
        </w:rPr>
      </w:pPr>
      <w:r w:rsidRPr="00005E49">
        <w:rPr>
          <w:snapToGrid w:val="0"/>
        </w:rPr>
        <w:t>Annex 8</w:t>
      </w:r>
    </w:p>
    <w:p w:rsidR="001A1AAC" w:rsidRPr="00005E49" w:rsidRDefault="001A1AAC" w:rsidP="00C902B4">
      <w:pPr>
        <w:pStyle w:val="Heading1"/>
        <w:rPr>
          <w:snapToGrid w:val="0"/>
        </w:rPr>
      </w:pPr>
      <w:r w:rsidRPr="00005E49">
        <w:rPr>
          <w:snapToGrid w:val="0"/>
        </w:rPr>
        <w:t>Breastfeeding, MICS 2006</w:t>
      </w:r>
    </w:p>
    <w:p w:rsidR="001A1AAC" w:rsidRPr="00005E49" w:rsidRDefault="001A1AAC" w:rsidP="00C902B4">
      <w:pPr>
        <w:pStyle w:val="Heading2"/>
        <w:rPr>
          <w:snapToGrid w:val="0"/>
        </w:rPr>
      </w:pPr>
      <w:r w:rsidRPr="00005E49">
        <w:rPr>
          <w:snapToGrid w:val="0"/>
        </w:rPr>
        <w:t>Percent of living children according to breastfeeding status at each age group, Bangladesh, 2006</w:t>
      </w:r>
    </w:p>
    <w:tbl>
      <w:tblPr>
        <w:tblW w:w="13447"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5"/>
        <w:gridCol w:w="1560"/>
        <w:gridCol w:w="960"/>
        <w:gridCol w:w="954"/>
        <w:gridCol w:w="972"/>
        <w:gridCol w:w="973"/>
        <w:gridCol w:w="1535"/>
        <w:gridCol w:w="960"/>
        <w:gridCol w:w="1140"/>
        <w:gridCol w:w="1140"/>
        <w:gridCol w:w="1190"/>
        <w:gridCol w:w="1098"/>
      </w:tblGrid>
      <w:tr w:rsidR="001A1AAC" w:rsidRPr="00005E49" w:rsidTr="00B720D6">
        <w:tblPrEx>
          <w:tblCellMar>
            <w:top w:w="0" w:type="dxa"/>
            <w:bottom w:w="0" w:type="dxa"/>
          </w:tblCellMar>
        </w:tblPrEx>
        <w:trPr>
          <w:trHeight w:val="75"/>
          <w:jc w:val="center"/>
        </w:trPr>
        <w:tc>
          <w:tcPr>
            <w:tcW w:w="2525"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4613B8">
            <w:pPr>
              <w:adjustRightInd w:val="0"/>
              <w:snapToGrid w:val="0"/>
              <w:spacing w:after="0"/>
              <w:jc w:val="center"/>
              <w:rPr>
                <w:snapToGrid w:val="0"/>
                <w:sz w:val="16"/>
                <w:szCs w:val="16"/>
              </w:rPr>
            </w:pPr>
            <w:r w:rsidRPr="00005E49">
              <w:rPr>
                <w:snapToGrid w:val="0"/>
                <w:sz w:val="16"/>
                <w:szCs w:val="16"/>
              </w:rPr>
              <w:t>Background characteristics</w:t>
            </w:r>
          </w:p>
        </w:tc>
        <w:tc>
          <w:tcPr>
            <w:tcW w:w="1914" w:type="dxa"/>
            <w:gridSpan w:val="2"/>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Children 0-3 months</w:t>
            </w:r>
          </w:p>
        </w:tc>
        <w:tc>
          <w:tcPr>
            <w:tcW w:w="1945" w:type="dxa"/>
            <w:gridSpan w:val="2"/>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Children 0-5 months</w:t>
            </w:r>
          </w:p>
        </w:tc>
        <w:tc>
          <w:tcPr>
            <w:tcW w:w="2495" w:type="dxa"/>
            <w:gridSpan w:val="2"/>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Children 6-9 months</w:t>
            </w:r>
          </w:p>
        </w:tc>
        <w:tc>
          <w:tcPr>
            <w:tcW w:w="2280" w:type="dxa"/>
            <w:gridSpan w:val="2"/>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Children 12-15 months</w:t>
            </w:r>
          </w:p>
        </w:tc>
        <w:tc>
          <w:tcPr>
            <w:tcW w:w="2288" w:type="dxa"/>
            <w:gridSpan w:val="2"/>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Children 20-23 months</w:t>
            </w:r>
          </w:p>
        </w:tc>
      </w:tr>
      <w:tr w:rsidR="001A1AAC" w:rsidRPr="00005E49" w:rsidTr="00B720D6">
        <w:tblPrEx>
          <w:tblCellMar>
            <w:top w:w="0" w:type="dxa"/>
            <w:bottom w:w="0" w:type="dxa"/>
          </w:tblCellMar>
        </w:tblPrEx>
        <w:trPr>
          <w:trHeight w:val="104"/>
          <w:jc w:val="center"/>
        </w:trPr>
        <w:tc>
          <w:tcPr>
            <w:tcW w:w="2525" w:type="dxa"/>
            <w:gridSpan w:val="2"/>
            <w:vMerge/>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Percent exclusively breastfed</w:t>
            </w:r>
          </w:p>
        </w:tc>
        <w:tc>
          <w:tcPr>
            <w:tcW w:w="954"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Number of children</w:t>
            </w:r>
          </w:p>
        </w:tc>
        <w:tc>
          <w:tcPr>
            <w:tcW w:w="972"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Percent exclusively breastfed </w:t>
            </w:r>
          </w:p>
        </w:tc>
        <w:tc>
          <w:tcPr>
            <w:tcW w:w="973"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Number of children</w:t>
            </w:r>
          </w:p>
        </w:tc>
        <w:tc>
          <w:tcPr>
            <w:tcW w:w="1535"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Percent receiving breast milk and solid/mushy food </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Number of children</w:t>
            </w:r>
          </w:p>
        </w:tc>
        <w:tc>
          <w:tcPr>
            <w:tcW w:w="114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Percent breastfed</w:t>
            </w:r>
          </w:p>
        </w:tc>
        <w:tc>
          <w:tcPr>
            <w:tcW w:w="114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Number of children</w:t>
            </w:r>
          </w:p>
        </w:tc>
        <w:tc>
          <w:tcPr>
            <w:tcW w:w="119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Percent breastfed </w:t>
            </w:r>
          </w:p>
        </w:tc>
        <w:tc>
          <w:tcPr>
            <w:tcW w:w="1098"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Number of children</w:t>
            </w:r>
          </w:p>
        </w:tc>
      </w:tr>
      <w:tr w:rsidR="001A1AAC" w:rsidRPr="00005E49" w:rsidTr="00B720D6">
        <w:tblPrEx>
          <w:tblCellMar>
            <w:top w:w="0" w:type="dxa"/>
            <w:bottom w:w="0" w:type="dxa"/>
          </w:tblCellMar>
        </w:tblPrEx>
        <w:trPr>
          <w:trHeight w:val="74"/>
          <w:jc w:val="center"/>
        </w:trPr>
        <w:tc>
          <w:tcPr>
            <w:tcW w:w="965" w:type="dxa"/>
            <w:vMerge w:val="restart"/>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Sex</w:t>
            </w:r>
          </w:p>
        </w:tc>
        <w:tc>
          <w:tcPr>
            <w:tcW w:w="15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Male</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48.0</w:t>
            </w:r>
          </w:p>
        </w:tc>
        <w:tc>
          <w:tcPr>
            <w:tcW w:w="954"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694</w:t>
            </w:r>
          </w:p>
        </w:tc>
        <w:tc>
          <w:tcPr>
            <w:tcW w:w="972"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36.0</w:t>
            </w:r>
          </w:p>
        </w:tc>
        <w:tc>
          <w:tcPr>
            <w:tcW w:w="973" w:type="dxa"/>
            <w:tcBorders>
              <w:top w:val="single" w:sz="4" w:space="0" w:color="auto"/>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1 192</w:t>
            </w:r>
          </w:p>
        </w:tc>
        <w:tc>
          <w:tcPr>
            <w:tcW w:w="1535"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50.3</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1 201</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94.4</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938</w:t>
            </w:r>
          </w:p>
        </w:tc>
        <w:tc>
          <w:tcPr>
            <w:tcW w:w="119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88.4</w:t>
            </w:r>
          </w:p>
        </w:tc>
        <w:tc>
          <w:tcPr>
            <w:tcW w:w="1098"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1 201</w:t>
            </w:r>
          </w:p>
        </w:tc>
      </w:tr>
      <w:tr w:rsidR="001A1AAC" w:rsidRPr="00005E49" w:rsidTr="00B720D6">
        <w:tblPrEx>
          <w:tblCellMar>
            <w:top w:w="0" w:type="dxa"/>
            <w:bottom w:w="0" w:type="dxa"/>
          </w:tblCellMar>
        </w:tblPrEx>
        <w:trPr>
          <w:trHeight w:val="171"/>
          <w:jc w:val="center"/>
        </w:trPr>
        <w:tc>
          <w:tcPr>
            <w:tcW w:w="965" w:type="dxa"/>
            <w:vMerge/>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Female</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51.5</w:t>
            </w:r>
          </w:p>
        </w:tc>
        <w:tc>
          <w:tcPr>
            <w:tcW w:w="954"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645</w:t>
            </w:r>
          </w:p>
        </w:tc>
        <w:tc>
          <w:tcPr>
            <w:tcW w:w="972"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39.0</w:t>
            </w:r>
          </w:p>
        </w:tc>
        <w:tc>
          <w:tcPr>
            <w:tcW w:w="973" w:type="dxa"/>
            <w:tcBorders>
              <w:top w:val="nil"/>
              <w:left w:val="single" w:sz="4" w:space="0" w:color="auto"/>
              <w:bottom w:val="single" w:sz="4" w:space="0" w:color="auto"/>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1 110</w:t>
            </w:r>
          </w:p>
        </w:tc>
        <w:tc>
          <w:tcPr>
            <w:tcW w:w="1535"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53.2</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1 074</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96.6</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889</w:t>
            </w:r>
          </w:p>
        </w:tc>
        <w:tc>
          <w:tcPr>
            <w:tcW w:w="119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90.0</w:t>
            </w:r>
          </w:p>
        </w:tc>
        <w:tc>
          <w:tcPr>
            <w:tcW w:w="1098"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1 096</w:t>
            </w:r>
          </w:p>
        </w:tc>
      </w:tr>
      <w:tr w:rsidR="001A1AAC" w:rsidRPr="00005E49" w:rsidTr="00B720D6">
        <w:tblPrEx>
          <w:tblCellMar>
            <w:top w:w="0" w:type="dxa"/>
            <w:bottom w:w="0" w:type="dxa"/>
          </w:tblCellMar>
        </w:tblPrEx>
        <w:trPr>
          <w:trHeight w:val="154"/>
          <w:jc w:val="center"/>
        </w:trPr>
        <w:tc>
          <w:tcPr>
            <w:tcW w:w="965" w:type="dxa"/>
            <w:vMerge w:val="restart"/>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Division</w:t>
            </w:r>
          </w:p>
        </w:tc>
        <w:tc>
          <w:tcPr>
            <w:tcW w:w="15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Barisal</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43.5</w:t>
            </w:r>
          </w:p>
        </w:tc>
        <w:tc>
          <w:tcPr>
            <w:tcW w:w="954"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75</w:t>
            </w:r>
          </w:p>
        </w:tc>
        <w:tc>
          <w:tcPr>
            <w:tcW w:w="972"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30.1</w:t>
            </w:r>
          </w:p>
        </w:tc>
        <w:tc>
          <w:tcPr>
            <w:tcW w:w="973" w:type="dxa"/>
            <w:tcBorders>
              <w:top w:val="single" w:sz="4" w:space="0" w:color="auto"/>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142</w:t>
            </w:r>
          </w:p>
        </w:tc>
        <w:tc>
          <w:tcPr>
            <w:tcW w:w="1535"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46.3</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152</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93.7</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106</w:t>
            </w:r>
          </w:p>
        </w:tc>
        <w:tc>
          <w:tcPr>
            <w:tcW w:w="119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90.9</w:t>
            </w:r>
          </w:p>
        </w:tc>
        <w:tc>
          <w:tcPr>
            <w:tcW w:w="1098"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141</w:t>
            </w:r>
          </w:p>
        </w:tc>
      </w:tr>
      <w:tr w:rsidR="001A1AAC" w:rsidRPr="00005E49" w:rsidTr="00B720D6">
        <w:tblPrEx>
          <w:tblCellMar>
            <w:top w:w="0" w:type="dxa"/>
            <w:bottom w:w="0" w:type="dxa"/>
          </w:tblCellMar>
        </w:tblPrEx>
        <w:trPr>
          <w:trHeight w:val="139"/>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Chittagong</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57.4</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355</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48.8</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550</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45.1</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486</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96.9</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403</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80.5</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446</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Dhaka</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44.0</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387</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30.4</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683</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48.6</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735</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95.0</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586</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89.4</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733</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Khulna</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47.9</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127</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38.3</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205</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70.6</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186</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96.7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193</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94.5</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246</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Rajshahi</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51.7</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285</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38.5</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524</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58.7</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493</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95.4</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419</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94.8</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533</w:t>
            </w:r>
          </w:p>
        </w:tc>
      </w:tr>
      <w:tr w:rsidR="001A1AAC" w:rsidRPr="00005E49" w:rsidTr="00B720D6">
        <w:tblPrEx>
          <w:tblCellMar>
            <w:top w:w="0" w:type="dxa"/>
            <w:bottom w:w="0" w:type="dxa"/>
          </w:tblCellMar>
        </w:tblPrEx>
        <w:trPr>
          <w:trHeight w:val="168"/>
          <w:jc w:val="center"/>
        </w:trPr>
        <w:tc>
          <w:tcPr>
            <w:tcW w:w="965" w:type="dxa"/>
            <w:vMerge/>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Sylhet</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45.8</w:t>
            </w:r>
          </w:p>
        </w:tc>
        <w:tc>
          <w:tcPr>
            <w:tcW w:w="954"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110</w:t>
            </w:r>
          </w:p>
        </w:tc>
        <w:tc>
          <w:tcPr>
            <w:tcW w:w="972"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31.6</w:t>
            </w:r>
          </w:p>
        </w:tc>
        <w:tc>
          <w:tcPr>
            <w:tcW w:w="973" w:type="dxa"/>
            <w:tcBorders>
              <w:top w:val="nil"/>
              <w:left w:val="single" w:sz="4" w:space="0" w:color="auto"/>
              <w:bottom w:val="single" w:sz="4" w:space="0" w:color="auto"/>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198</w:t>
            </w:r>
          </w:p>
        </w:tc>
        <w:tc>
          <w:tcPr>
            <w:tcW w:w="1535"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48.5</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223</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92.4</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119</w:t>
            </w:r>
          </w:p>
        </w:tc>
        <w:tc>
          <w:tcPr>
            <w:tcW w:w="119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85.0</w:t>
            </w:r>
          </w:p>
        </w:tc>
        <w:tc>
          <w:tcPr>
            <w:tcW w:w="1098"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198</w:t>
            </w:r>
          </w:p>
        </w:tc>
      </w:tr>
      <w:tr w:rsidR="001A1AAC" w:rsidRPr="00005E49" w:rsidTr="00B720D6">
        <w:tblPrEx>
          <w:tblCellMar>
            <w:top w:w="0" w:type="dxa"/>
            <w:bottom w:w="0" w:type="dxa"/>
          </w:tblCellMar>
        </w:tblPrEx>
        <w:trPr>
          <w:trHeight w:val="74"/>
          <w:jc w:val="center"/>
        </w:trPr>
        <w:tc>
          <w:tcPr>
            <w:tcW w:w="965" w:type="dxa"/>
            <w:vMerge w:val="restart"/>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Area</w:t>
            </w:r>
          </w:p>
        </w:tc>
        <w:tc>
          <w:tcPr>
            <w:tcW w:w="15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Rural</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50.2</w:t>
            </w:r>
          </w:p>
        </w:tc>
        <w:tc>
          <w:tcPr>
            <w:tcW w:w="954"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983</w:t>
            </w:r>
          </w:p>
        </w:tc>
        <w:tc>
          <w:tcPr>
            <w:tcW w:w="972"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37.7</w:t>
            </w:r>
          </w:p>
        </w:tc>
        <w:tc>
          <w:tcPr>
            <w:tcW w:w="973" w:type="dxa"/>
            <w:tcBorders>
              <w:top w:val="single" w:sz="4" w:space="0" w:color="auto"/>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1 717</w:t>
            </w:r>
          </w:p>
        </w:tc>
        <w:tc>
          <w:tcPr>
            <w:tcW w:w="1535"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53.2</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1 685</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97.1</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1 349</w:t>
            </w:r>
          </w:p>
        </w:tc>
        <w:tc>
          <w:tcPr>
            <w:tcW w:w="119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90.0</w:t>
            </w:r>
          </w:p>
        </w:tc>
        <w:tc>
          <w:tcPr>
            <w:tcW w:w="1098"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1 663</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Urban</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47.2</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342</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35.2</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562</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46.9</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572</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90.7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465</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86.8</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618</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  Urban municipality</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46.9</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237</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35.9</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394</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45.4</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432</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92.5</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344</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86.4</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457</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  City </w:t>
            </w:r>
            <w:r w:rsidR="004C40C5">
              <w:rPr>
                <w:snapToGrid w:val="0"/>
                <w:sz w:val="16"/>
                <w:szCs w:val="16"/>
              </w:rPr>
              <w:t>c</w:t>
            </w:r>
            <w:r w:rsidRPr="00005E49">
              <w:rPr>
                <w:snapToGrid w:val="0"/>
                <w:sz w:val="16"/>
                <w:szCs w:val="16"/>
              </w:rPr>
              <w:t>orporations</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47.9</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105</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33.7</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168</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51.4</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140</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85.5</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121</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87.8</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161</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    Non-slum</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46.5</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95</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32.0</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155</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50.9</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123</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84.2</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108</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87.7</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148</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    Slum</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61.0</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10</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52.5</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14</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54.7</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95.7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13</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89.8</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12</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Tribal</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72.8</w:t>
            </w:r>
          </w:p>
        </w:tc>
        <w:tc>
          <w:tcPr>
            <w:tcW w:w="954"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14</w:t>
            </w:r>
          </w:p>
        </w:tc>
        <w:tc>
          <w:tcPr>
            <w:tcW w:w="972"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68.6</w:t>
            </w:r>
          </w:p>
        </w:tc>
        <w:tc>
          <w:tcPr>
            <w:tcW w:w="973" w:type="dxa"/>
            <w:tcBorders>
              <w:top w:val="nil"/>
              <w:left w:val="single" w:sz="4" w:space="0" w:color="auto"/>
              <w:bottom w:val="single" w:sz="4" w:space="0" w:color="auto"/>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23</w:t>
            </w:r>
          </w:p>
        </w:tc>
        <w:tc>
          <w:tcPr>
            <w:tcW w:w="1535"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56.8</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18</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100.0</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12</w:t>
            </w:r>
          </w:p>
        </w:tc>
        <w:tc>
          <w:tcPr>
            <w:tcW w:w="119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92.1</w:t>
            </w:r>
          </w:p>
        </w:tc>
        <w:tc>
          <w:tcPr>
            <w:tcW w:w="1098"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16</w:t>
            </w:r>
          </w:p>
        </w:tc>
      </w:tr>
      <w:tr w:rsidR="001A1AAC" w:rsidRPr="00005E49" w:rsidTr="00B720D6">
        <w:tblPrEx>
          <w:tblCellMar>
            <w:top w:w="0" w:type="dxa"/>
            <w:bottom w:w="0" w:type="dxa"/>
          </w:tblCellMar>
        </w:tblPrEx>
        <w:trPr>
          <w:trHeight w:val="74"/>
          <w:jc w:val="center"/>
        </w:trPr>
        <w:tc>
          <w:tcPr>
            <w:tcW w:w="965" w:type="dxa"/>
            <w:vMerge w:val="restart"/>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Mother’s </w:t>
            </w:r>
            <w:r w:rsidR="00B720D6">
              <w:rPr>
                <w:snapToGrid w:val="0"/>
                <w:sz w:val="16"/>
                <w:szCs w:val="16"/>
              </w:rPr>
              <w:br/>
              <w:t xml:space="preserve">  </w:t>
            </w:r>
            <w:r w:rsidR="0032460F">
              <w:rPr>
                <w:snapToGrid w:val="0"/>
                <w:sz w:val="16"/>
                <w:szCs w:val="16"/>
              </w:rPr>
              <w:t>e</w:t>
            </w:r>
            <w:r w:rsidRPr="00005E49">
              <w:rPr>
                <w:snapToGrid w:val="0"/>
                <w:sz w:val="16"/>
                <w:szCs w:val="16"/>
              </w:rPr>
              <w:t>ducation</w:t>
            </w:r>
          </w:p>
        </w:tc>
        <w:tc>
          <w:tcPr>
            <w:tcW w:w="15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None</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48.1</w:t>
            </w:r>
          </w:p>
        </w:tc>
        <w:tc>
          <w:tcPr>
            <w:tcW w:w="954"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397</w:t>
            </w:r>
          </w:p>
        </w:tc>
        <w:tc>
          <w:tcPr>
            <w:tcW w:w="972"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37.2</w:t>
            </w:r>
          </w:p>
        </w:tc>
        <w:tc>
          <w:tcPr>
            <w:tcW w:w="973" w:type="dxa"/>
            <w:tcBorders>
              <w:top w:val="single" w:sz="4" w:space="0" w:color="auto"/>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680</w:t>
            </w:r>
          </w:p>
        </w:tc>
        <w:tc>
          <w:tcPr>
            <w:tcW w:w="1535"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46.3</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746</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96.8</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550</w:t>
            </w:r>
          </w:p>
        </w:tc>
        <w:tc>
          <w:tcPr>
            <w:tcW w:w="119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89.4</w:t>
            </w:r>
          </w:p>
        </w:tc>
        <w:tc>
          <w:tcPr>
            <w:tcW w:w="1098"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729</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Primary incomplete</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56.5</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193</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40.0</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348</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48.6</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345</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97.8</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300</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90.6</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356</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Primary completed</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49.6</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171</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34.3</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305</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55.8</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329</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97.1</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240</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92.0</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299</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Secondary </w:t>
            </w:r>
            <w:r>
              <w:rPr>
                <w:snapToGrid w:val="0"/>
                <w:sz w:val="16"/>
                <w:szCs w:val="16"/>
              </w:rPr>
              <w:br/>
              <w:t xml:space="preserve">  </w:t>
            </w:r>
            <w:r w:rsidRPr="00005E49">
              <w:rPr>
                <w:snapToGrid w:val="0"/>
                <w:sz w:val="16"/>
                <w:szCs w:val="16"/>
              </w:rPr>
              <w:t>incomplete</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49.9</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435</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38.5</w:t>
            </w:r>
          </w:p>
        </w:tc>
        <w:tc>
          <w:tcPr>
            <w:tcW w:w="973"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698</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56.7</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637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95.1</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522</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87.5</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676</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Secondary </w:t>
            </w:r>
            <w:r>
              <w:rPr>
                <w:snapToGrid w:val="0"/>
                <w:sz w:val="16"/>
                <w:szCs w:val="16"/>
              </w:rPr>
              <w:br/>
              <w:t xml:space="preserve">  </w:t>
            </w:r>
            <w:r w:rsidRPr="00005E49">
              <w:rPr>
                <w:snapToGrid w:val="0"/>
                <w:sz w:val="16"/>
                <w:szCs w:val="16"/>
              </w:rPr>
              <w:t xml:space="preserve">completed </w:t>
            </w:r>
            <w:r w:rsidR="004613B8">
              <w:rPr>
                <w:snapToGrid w:val="0"/>
                <w:sz w:val="16"/>
                <w:szCs w:val="16"/>
              </w:rPr>
              <w:br/>
              <w:t xml:space="preserve">  </w:t>
            </w:r>
            <w:r w:rsidRPr="00005E49">
              <w:rPr>
                <w:snapToGrid w:val="0"/>
                <w:sz w:val="16"/>
                <w:szCs w:val="16"/>
              </w:rPr>
              <w:t>or higher</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44.3</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138</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35.8</w:t>
            </w:r>
          </w:p>
        </w:tc>
        <w:tc>
          <w:tcPr>
            <w:tcW w:w="973"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264</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53.5</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217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86.8</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200</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87.4</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234</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Non-standard </w:t>
            </w:r>
            <w:r>
              <w:rPr>
                <w:snapToGrid w:val="0"/>
                <w:sz w:val="16"/>
                <w:szCs w:val="16"/>
              </w:rPr>
              <w:br/>
              <w:t xml:space="preserve">  </w:t>
            </w:r>
            <w:r w:rsidRPr="00005E49">
              <w:rPr>
                <w:snapToGrid w:val="0"/>
                <w:sz w:val="16"/>
                <w:szCs w:val="16"/>
              </w:rPr>
              <w:t>curriculum</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37.5</w:t>
            </w:r>
          </w:p>
        </w:tc>
        <w:tc>
          <w:tcPr>
            <w:tcW w:w="954"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5</w:t>
            </w:r>
          </w:p>
        </w:tc>
        <w:tc>
          <w:tcPr>
            <w:tcW w:w="972"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23.1</w:t>
            </w:r>
          </w:p>
        </w:tc>
        <w:tc>
          <w:tcPr>
            <w:tcW w:w="973"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8</w:t>
            </w:r>
          </w:p>
        </w:tc>
        <w:tc>
          <w:tcPr>
            <w:tcW w:w="1535"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100.0</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1</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100.0</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13</w:t>
            </w:r>
          </w:p>
        </w:tc>
        <w:tc>
          <w:tcPr>
            <w:tcW w:w="119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100.0</w:t>
            </w:r>
          </w:p>
        </w:tc>
        <w:tc>
          <w:tcPr>
            <w:tcW w:w="1098"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3</w:t>
            </w:r>
          </w:p>
        </w:tc>
      </w:tr>
      <w:tr w:rsidR="001A1AAC" w:rsidRPr="00005E49" w:rsidTr="00B720D6">
        <w:tblPrEx>
          <w:tblCellMar>
            <w:top w:w="0" w:type="dxa"/>
            <w:bottom w:w="0" w:type="dxa"/>
          </w:tblCellMar>
        </w:tblPrEx>
        <w:trPr>
          <w:trHeight w:val="74"/>
          <w:jc w:val="center"/>
        </w:trPr>
        <w:tc>
          <w:tcPr>
            <w:tcW w:w="965" w:type="dxa"/>
            <w:vMerge w:val="restart"/>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 xml:space="preserve">Wealth </w:t>
            </w:r>
            <w:r w:rsidR="00B720D6">
              <w:rPr>
                <w:snapToGrid w:val="0"/>
                <w:sz w:val="16"/>
                <w:szCs w:val="16"/>
              </w:rPr>
              <w:br/>
              <w:t xml:space="preserve">  </w:t>
            </w:r>
            <w:r w:rsidRPr="00005E49">
              <w:rPr>
                <w:snapToGrid w:val="0"/>
                <w:sz w:val="16"/>
                <w:szCs w:val="16"/>
              </w:rPr>
              <w:t xml:space="preserve">index </w:t>
            </w:r>
            <w:r w:rsidR="00B720D6">
              <w:rPr>
                <w:snapToGrid w:val="0"/>
                <w:sz w:val="16"/>
                <w:szCs w:val="16"/>
              </w:rPr>
              <w:br/>
              <w:t xml:space="preserve">  </w:t>
            </w:r>
            <w:r w:rsidRPr="00005E49">
              <w:rPr>
                <w:snapToGrid w:val="0"/>
                <w:sz w:val="16"/>
                <w:szCs w:val="16"/>
              </w:rPr>
              <w:t>quintiles</w:t>
            </w:r>
          </w:p>
        </w:tc>
        <w:tc>
          <w:tcPr>
            <w:tcW w:w="15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Poorest</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49.6</w:t>
            </w:r>
          </w:p>
        </w:tc>
        <w:tc>
          <w:tcPr>
            <w:tcW w:w="954"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283</w:t>
            </w:r>
          </w:p>
        </w:tc>
        <w:tc>
          <w:tcPr>
            <w:tcW w:w="972"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36.0</w:t>
            </w:r>
          </w:p>
        </w:tc>
        <w:tc>
          <w:tcPr>
            <w:tcW w:w="973" w:type="dxa"/>
            <w:tcBorders>
              <w:top w:val="single" w:sz="4" w:space="0" w:color="auto"/>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521</w:t>
            </w:r>
          </w:p>
        </w:tc>
        <w:tc>
          <w:tcPr>
            <w:tcW w:w="1535"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51.8</w:t>
            </w:r>
          </w:p>
        </w:tc>
        <w:tc>
          <w:tcPr>
            <w:tcW w:w="96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610</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98.3</w:t>
            </w:r>
          </w:p>
        </w:tc>
        <w:tc>
          <w:tcPr>
            <w:tcW w:w="114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416</w:t>
            </w:r>
          </w:p>
        </w:tc>
        <w:tc>
          <w:tcPr>
            <w:tcW w:w="1190"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91.2</w:t>
            </w:r>
          </w:p>
        </w:tc>
        <w:tc>
          <w:tcPr>
            <w:tcW w:w="1098" w:type="dxa"/>
            <w:tcBorders>
              <w:top w:val="single" w:sz="4" w:space="0" w:color="auto"/>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576</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Second</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48.3</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287</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35.6</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500</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47.5</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494</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96.4</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385</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90.8</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469</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Middle</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51.7</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260</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39.6</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424</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50.7</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387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98.7</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374</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89.3</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403</w:t>
            </w:r>
          </w:p>
        </w:tc>
      </w:tr>
      <w:tr w:rsidR="001A1AAC" w:rsidRPr="00005E49" w:rsidTr="00B720D6">
        <w:tblPrEx>
          <w:tblCellMar>
            <w:top w:w="0" w:type="dxa"/>
            <w:bottom w:w="0" w:type="dxa"/>
          </w:tblCellMar>
        </w:tblPrEx>
        <w:trPr>
          <w:trHeight w:val="74"/>
          <w:jc w:val="center"/>
        </w:trPr>
        <w:tc>
          <w:tcPr>
            <w:tcW w:w="965" w:type="dxa"/>
            <w:vMerge/>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Fourth</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49.7</w:t>
            </w:r>
          </w:p>
        </w:tc>
        <w:tc>
          <w:tcPr>
            <w:tcW w:w="954"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264</w:t>
            </w:r>
          </w:p>
        </w:tc>
        <w:tc>
          <w:tcPr>
            <w:tcW w:w="972"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39.6</w:t>
            </w:r>
          </w:p>
        </w:tc>
        <w:tc>
          <w:tcPr>
            <w:tcW w:w="973" w:type="dxa"/>
            <w:tcBorders>
              <w:top w:val="nil"/>
              <w:left w:val="single" w:sz="4" w:space="0" w:color="auto"/>
              <w:bottom w:val="nil"/>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463</w:t>
            </w:r>
          </w:p>
        </w:tc>
        <w:tc>
          <w:tcPr>
            <w:tcW w:w="1535"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58.1</w:t>
            </w:r>
          </w:p>
        </w:tc>
        <w:tc>
          <w:tcPr>
            <w:tcW w:w="96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428</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96.3</w:t>
            </w:r>
          </w:p>
        </w:tc>
        <w:tc>
          <w:tcPr>
            <w:tcW w:w="1140"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332</w:t>
            </w:r>
          </w:p>
        </w:tc>
        <w:tc>
          <w:tcPr>
            <w:tcW w:w="1190" w:type="dxa"/>
            <w:tcBorders>
              <w:top w:val="nil"/>
              <w:left w:val="single" w:sz="4" w:space="0" w:color="auto"/>
              <w:bottom w:val="nil"/>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89.2</w:t>
            </w:r>
          </w:p>
        </w:tc>
        <w:tc>
          <w:tcPr>
            <w:tcW w:w="1098" w:type="dxa"/>
            <w:tcBorders>
              <w:top w:val="nil"/>
              <w:left w:val="single" w:sz="4" w:space="0" w:color="auto"/>
              <w:bottom w:val="nil"/>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434</w:t>
            </w:r>
          </w:p>
        </w:tc>
      </w:tr>
      <w:tr w:rsidR="001A1AAC" w:rsidRPr="00005E49" w:rsidTr="00B720D6">
        <w:tblPrEx>
          <w:tblCellMar>
            <w:top w:w="0" w:type="dxa"/>
            <w:bottom w:w="0" w:type="dxa"/>
          </w:tblCellMar>
        </w:tblPrEx>
        <w:trPr>
          <w:trHeight w:val="85"/>
          <w:jc w:val="center"/>
        </w:trPr>
        <w:tc>
          <w:tcPr>
            <w:tcW w:w="965" w:type="dxa"/>
            <w:vMerge/>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p>
        </w:tc>
        <w:tc>
          <w:tcPr>
            <w:tcW w:w="15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Richest</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49.1</w:t>
            </w:r>
          </w:p>
        </w:tc>
        <w:tc>
          <w:tcPr>
            <w:tcW w:w="954"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244</w:t>
            </w:r>
          </w:p>
        </w:tc>
        <w:tc>
          <w:tcPr>
            <w:tcW w:w="972"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36.8</w:t>
            </w:r>
          </w:p>
        </w:tc>
        <w:tc>
          <w:tcPr>
            <w:tcW w:w="973" w:type="dxa"/>
            <w:tcBorders>
              <w:top w:val="nil"/>
              <w:left w:val="single" w:sz="4" w:space="0" w:color="auto"/>
              <w:bottom w:val="single" w:sz="4" w:space="0" w:color="auto"/>
              <w:right w:val="single" w:sz="4" w:space="0" w:color="auto"/>
            </w:tcBorders>
            <w:shd w:val="clear" w:color="000000" w:fill="FFFFFF"/>
            <w:vAlign w:val="center"/>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392</w:t>
            </w:r>
          </w:p>
        </w:tc>
        <w:tc>
          <w:tcPr>
            <w:tcW w:w="1535"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50.5</w:t>
            </w:r>
          </w:p>
        </w:tc>
        <w:tc>
          <w:tcPr>
            <w:tcW w:w="96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357</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86.0</w:t>
            </w:r>
          </w:p>
        </w:tc>
        <w:tc>
          <w:tcPr>
            <w:tcW w:w="114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320</w:t>
            </w:r>
          </w:p>
        </w:tc>
        <w:tc>
          <w:tcPr>
            <w:tcW w:w="1190"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84.4</w:t>
            </w:r>
          </w:p>
        </w:tc>
        <w:tc>
          <w:tcPr>
            <w:tcW w:w="1098" w:type="dxa"/>
            <w:tcBorders>
              <w:top w:val="nil"/>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414</w:t>
            </w:r>
          </w:p>
        </w:tc>
      </w:tr>
      <w:tr w:rsidR="001A1AAC" w:rsidRPr="00005E49" w:rsidTr="00B720D6">
        <w:tblPrEx>
          <w:tblCellMar>
            <w:top w:w="0" w:type="dxa"/>
            <w:bottom w:w="0" w:type="dxa"/>
          </w:tblCellMar>
        </w:tblPrEx>
        <w:trPr>
          <w:trHeight w:val="74"/>
          <w:jc w:val="center"/>
        </w:trPr>
        <w:tc>
          <w:tcPr>
            <w:tcW w:w="2525" w:type="dxa"/>
            <w:gridSpan w:val="2"/>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rPr>
                <w:snapToGrid w:val="0"/>
                <w:sz w:val="16"/>
                <w:szCs w:val="16"/>
              </w:rPr>
            </w:pPr>
            <w:r w:rsidRPr="00005E49">
              <w:rPr>
                <w:snapToGrid w:val="0"/>
                <w:sz w:val="16"/>
                <w:szCs w:val="16"/>
              </w:rPr>
              <w:t>National</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49.7</w:t>
            </w:r>
          </w:p>
        </w:tc>
        <w:tc>
          <w:tcPr>
            <w:tcW w:w="954"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1 338</w:t>
            </w:r>
          </w:p>
        </w:tc>
        <w:tc>
          <w:tcPr>
            <w:tcW w:w="972"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jc w:val="center"/>
              <w:rPr>
                <w:snapToGrid w:val="0"/>
                <w:sz w:val="16"/>
                <w:szCs w:val="16"/>
              </w:rPr>
            </w:pPr>
            <w:r w:rsidRPr="00005E49">
              <w:rPr>
                <w:snapToGrid w:val="0"/>
                <w:sz w:val="16"/>
                <w:szCs w:val="16"/>
              </w:rPr>
              <w:t>37.4</w:t>
            </w:r>
          </w:p>
        </w:tc>
        <w:tc>
          <w:tcPr>
            <w:tcW w:w="973"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2 302</w:t>
            </w:r>
          </w:p>
        </w:tc>
        <w:tc>
          <w:tcPr>
            <w:tcW w:w="1535"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647"/>
              </w:tabs>
              <w:adjustRightInd w:val="0"/>
              <w:snapToGrid w:val="0"/>
              <w:spacing w:after="0"/>
              <w:rPr>
                <w:snapToGrid w:val="0"/>
                <w:sz w:val="16"/>
                <w:szCs w:val="16"/>
              </w:rPr>
            </w:pPr>
            <w:r w:rsidRPr="00005E49">
              <w:rPr>
                <w:snapToGrid w:val="0"/>
                <w:sz w:val="16"/>
                <w:szCs w:val="16"/>
              </w:rPr>
              <w:t>51.7</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170"/>
              <w:jc w:val="right"/>
              <w:rPr>
                <w:snapToGrid w:val="0"/>
                <w:sz w:val="16"/>
                <w:szCs w:val="16"/>
              </w:rPr>
            </w:pPr>
            <w:r w:rsidRPr="00005E49">
              <w:rPr>
                <w:snapToGrid w:val="0"/>
                <w:sz w:val="16"/>
                <w:szCs w:val="16"/>
              </w:rPr>
              <w:t>2 275</w:t>
            </w:r>
          </w:p>
        </w:tc>
        <w:tc>
          <w:tcPr>
            <w:tcW w:w="114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481"/>
              </w:tabs>
              <w:adjustRightInd w:val="0"/>
              <w:snapToGrid w:val="0"/>
              <w:spacing w:after="0"/>
              <w:rPr>
                <w:snapToGrid w:val="0"/>
                <w:sz w:val="16"/>
                <w:szCs w:val="16"/>
              </w:rPr>
            </w:pPr>
            <w:r w:rsidRPr="00005E49">
              <w:rPr>
                <w:snapToGrid w:val="0"/>
                <w:sz w:val="16"/>
                <w:szCs w:val="16"/>
              </w:rPr>
              <w:t>95.4</w:t>
            </w:r>
          </w:p>
        </w:tc>
        <w:tc>
          <w:tcPr>
            <w:tcW w:w="114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84"/>
              <w:jc w:val="right"/>
              <w:rPr>
                <w:snapToGrid w:val="0"/>
                <w:sz w:val="16"/>
                <w:szCs w:val="16"/>
              </w:rPr>
            </w:pPr>
            <w:r w:rsidRPr="00005E49">
              <w:rPr>
                <w:snapToGrid w:val="0"/>
                <w:sz w:val="16"/>
                <w:szCs w:val="16"/>
              </w:rPr>
              <w:t>1 826</w:t>
            </w:r>
          </w:p>
        </w:tc>
        <w:tc>
          <w:tcPr>
            <w:tcW w:w="1190"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tabs>
                <w:tab w:val="decimal" w:pos="524"/>
              </w:tabs>
              <w:adjustRightInd w:val="0"/>
              <w:snapToGrid w:val="0"/>
              <w:spacing w:after="0"/>
              <w:rPr>
                <w:snapToGrid w:val="0"/>
                <w:sz w:val="16"/>
                <w:szCs w:val="16"/>
              </w:rPr>
            </w:pPr>
            <w:r w:rsidRPr="00005E49">
              <w:rPr>
                <w:snapToGrid w:val="0"/>
                <w:sz w:val="16"/>
                <w:szCs w:val="16"/>
              </w:rPr>
              <w:t>89.2</w:t>
            </w:r>
          </w:p>
        </w:tc>
        <w:tc>
          <w:tcPr>
            <w:tcW w:w="1098" w:type="dxa"/>
            <w:tcBorders>
              <w:top w:val="single" w:sz="4" w:space="0" w:color="auto"/>
              <w:left w:val="single" w:sz="4" w:space="0" w:color="auto"/>
              <w:bottom w:val="single" w:sz="4" w:space="0" w:color="auto"/>
              <w:right w:val="single" w:sz="4" w:space="0" w:color="auto"/>
            </w:tcBorders>
            <w:shd w:val="clear" w:color="000000" w:fill="FFFFFF"/>
          </w:tcPr>
          <w:p w:rsidR="001A1AAC" w:rsidRPr="00005E49" w:rsidRDefault="001A1AAC" w:rsidP="00156549">
            <w:pPr>
              <w:adjustRightInd w:val="0"/>
              <w:snapToGrid w:val="0"/>
              <w:spacing w:after="0"/>
              <w:ind w:right="227"/>
              <w:jc w:val="right"/>
              <w:rPr>
                <w:snapToGrid w:val="0"/>
                <w:sz w:val="16"/>
                <w:szCs w:val="16"/>
              </w:rPr>
            </w:pPr>
            <w:r w:rsidRPr="00005E49">
              <w:rPr>
                <w:snapToGrid w:val="0"/>
                <w:sz w:val="16"/>
                <w:szCs w:val="16"/>
              </w:rPr>
              <w:t>2 297</w:t>
            </w:r>
          </w:p>
        </w:tc>
      </w:tr>
    </w:tbl>
    <w:p w:rsidR="002B26A2" w:rsidRDefault="002B26A2" w:rsidP="00924BFE">
      <w:pPr>
        <w:sectPr w:rsidR="002B26A2" w:rsidSect="00CB263F">
          <w:headerReference w:type="even" r:id="rId13"/>
          <w:headerReference w:type="default" r:id="rId14"/>
          <w:headerReference w:type="first" r:id="rId15"/>
          <w:endnotePr>
            <w:numFmt w:val="decimal"/>
          </w:endnotePr>
          <w:pgSz w:w="16840" w:h="11907" w:orient="landscape" w:code="9"/>
          <w:pgMar w:top="1701" w:right="1701" w:bottom="1701" w:left="1701" w:header="851" w:footer="1134" w:gutter="0"/>
          <w:cols w:space="720"/>
          <w:docGrid w:linePitch="326"/>
        </w:sectPr>
      </w:pPr>
    </w:p>
    <w:p w:rsidR="002B26A2" w:rsidRPr="00005E49" w:rsidRDefault="002B26A2" w:rsidP="002B26A2">
      <w:pPr>
        <w:pStyle w:val="Heading2"/>
        <w:rPr>
          <w:snapToGrid w:val="0"/>
        </w:rPr>
      </w:pPr>
      <w:r w:rsidRPr="00005E49">
        <w:rPr>
          <w:snapToGrid w:val="0"/>
        </w:rPr>
        <w:t>Annex 9</w:t>
      </w:r>
    </w:p>
    <w:p w:rsidR="002B26A2" w:rsidRPr="00005E49" w:rsidRDefault="002B26A2" w:rsidP="002B26A2">
      <w:pPr>
        <w:pStyle w:val="Heading1"/>
        <w:rPr>
          <w:snapToGrid w:val="0"/>
        </w:rPr>
      </w:pPr>
      <w:r w:rsidRPr="00005E49">
        <w:rPr>
          <w:snapToGrid w:val="0"/>
        </w:rPr>
        <w:t>Iodized salt consumption, MICS 2006</w:t>
      </w:r>
    </w:p>
    <w:p w:rsidR="002B26A2" w:rsidRPr="00005E49" w:rsidRDefault="002B26A2" w:rsidP="002B26A2">
      <w:pPr>
        <w:pStyle w:val="Heading2"/>
        <w:rPr>
          <w:snapToGrid w:val="0"/>
        </w:rPr>
      </w:pPr>
      <w:r w:rsidRPr="00005E49">
        <w:rPr>
          <w:snapToGrid w:val="0"/>
        </w:rPr>
        <w:t>Percentage of households consuming adequately iodized salt, Bangladesh, 2006</w:t>
      </w:r>
    </w:p>
    <w:tbl>
      <w:tblPr>
        <w:tblW w:w="94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800"/>
        <w:gridCol w:w="1080"/>
        <w:gridCol w:w="1080"/>
        <w:gridCol w:w="1080"/>
        <w:gridCol w:w="784"/>
        <w:gridCol w:w="896"/>
        <w:gridCol w:w="751"/>
        <w:gridCol w:w="1030"/>
      </w:tblGrid>
      <w:tr w:rsidR="002B26A2" w:rsidRPr="00005E49" w:rsidTr="00B720D6">
        <w:tblPrEx>
          <w:tblCellMar>
            <w:top w:w="0" w:type="dxa"/>
            <w:bottom w:w="0" w:type="dxa"/>
          </w:tblCellMar>
        </w:tblPrEx>
        <w:trPr>
          <w:cantSplit/>
          <w:trHeight w:val="273"/>
        </w:trPr>
        <w:tc>
          <w:tcPr>
            <w:tcW w:w="2772" w:type="dxa"/>
            <w:gridSpan w:val="2"/>
            <w:vMerge w:val="restart"/>
            <w:tcBorders>
              <w:top w:val="single" w:sz="4" w:space="0" w:color="auto"/>
              <w:left w:val="single" w:sz="4" w:space="0" w:color="auto"/>
              <w:right w:val="single" w:sz="4" w:space="0" w:color="auto"/>
            </w:tcBorders>
            <w:shd w:val="clear" w:color="000000" w:fill="FFFFFF"/>
          </w:tcPr>
          <w:p w:rsidR="002B26A2" w:rsidRPr="00005E49" w:rsidRDefault="002B26A2" w:rsidP="004613B8">
            <w:pPr>
              <w:adjustRightInd w:val="0"/>
              <w:snapToGrid w:val="0"/>
              <w:spacing w:after="0"/>
              <w:jc w:val="center"/>
              <w:rPr>
                <w:snapToGrid w:val="0"/>
                <w:sz w:val="18"/>
                <w:szCs w:val="18"/>
              </w:rPr>
            </w:pPr>
            <w:r w:rsidRPr="00005E49">
              <w:rPr>
                <w:snapToGrid w:val="0"/>
                <w:sz w:val="18"/>
                <w:szCs w:val="18"/>
              </w:rPr>
              <w:t>Background characteristics</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Percent of households in which salt was tested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Number of households interviewed</w:t>
            </w:r>
          </w:p>
        </w:tc>
        <w:tc>
          <w:tcPr>
            <w:tcW w:w="2760" w:type="dxa"/>
            <w:gridSpan w:val="3"/>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4613B8">
            <w:pPr>
              <w:adjustRightInd w:val="0"/>
              <w:snapToGrid w:val="0"/>
              <w:spacing w:after="0"/>
              <w:jc w:val="center"/>
              <w:rPr>
                <w:snapToGrid w:val="0"/>
                <w:sz w:val="18"/>
                <w:szCs w:val="18"/>
              </w:rPr>
            </w:pPr>
            <w:r w:rsidRPr="00005E49">
              <w:rPr>
                <w:snapToGrid w:val="0"/>
                <w:sz w:val="18"/>
                <w:szCs w:val="18"/>
              </w:rPr>
              <w:t xml:space="preserve">Percent of households with </w:t>
            </w:r>
            <w:r w:rsidR="004613B8">
              <w:rPr>
                <w:snapToGrid w:val="0"/>
                <w:sz w:val="18"/>
                <w:szCs w:val="18"/>
              </w:rPr>
              <w:br/>
            </w:r>
            <w:r w:rsidRPr="00005E49">
              <w:rPr>
                <w:snapToGrid w:val="0"/>
                <w:sz w:val="18"/>
                <w:szCs w:val="18"/>
              </w:rPr>
              <w:t>salt test result</w:t>
            </w:r>
          </w:p>
        </w:tc>
        <w:tc>
          <w:tcPr>
            <w:tcW w:w="751" w:type="dxa"/>
            <w:vMerge w:val="restart"/>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Total</w:t>
            </w:r>
          </w:p>
        </w:tc>
        <w:tc>
          <w:tcPr>
            <w:tcW w:w="1030" w:type="dxa"/>
            <w:vMerge w:val="restart"/>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Number of households in which salt was tested or with no salt</w:t>
            </w:r>
          </w:p>
        </w:tc>
      </w:tr>
      <w:tr w:rsidR="002B26A2" w:rsidRPr="00005E49" w:rsidTr="00B720D6">
        <w:tblPrEx>
          <w:tblCellMar>
            <w:top w:w="0" w:type="dxa"/>
            <w:bottom w:w="0" w:type="dxa"/>
          </w:tblCellMar>
        </w:tblPrEx>
        <w:trPr>
          <w:cantSplit/>
          <w:trHeight w:val="273"/>
        </w:trPr>
        <w:tc>
          <w:tcPr>
            <w:tcW w:w="2772" w:type="dxa"/>
            <w:gridSpan w:val="2"/>
            <w:vMerge/>
            <w:tcBorders>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080" w:type="dxa"/>
            <w:vMerge/>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080" w:type="dxa"/>
            <w:vMerge/>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Percent of households with no salt</w:t>
            </w:r>
          </w:p>
        </w:tc>
        <w:tc>
          <w:tcPr>
            <w:tcW w:w="784"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Not iodized</w:t>
            </w:r>
          </w:p>
        </w:tc>
        <w:tc>
          <w:tcPr>
            <w:tcW w:w="896"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Iodized (10+ PPM)*</w:t>
            </w:r>
          </w:p>
        </w:tc>
        <w:tc>
          <w:tcPr>
            <w:tcW w:w="751" w:type="dxa"/>
            <w:vMerge/>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030" w:type="dxa"/>
            <w:vMerge/>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r>
      <w:tr w:rsidR="002B26A2" w:rsidRPr="00005E49" w:rsidTr="00B720D6">
        <w:tblPrEx>
          <w:tblCellMar>
            <w:top w:w="0" w:type="dxa"/>
            <w:bottom w:w="0" w:type="dxa"/>
          </w:tblCellMar>
        </w:tblPrEx>
        <w:trPr>
          <w:cantSplit/>
          <w:trHeight w:val="75"/>
        </w:trPr>
        <w:tc>
          <w:tcPr>
            <w:tcW w:w="972" w:type="dxa"/>
            <w:vMerge w:val="restart"/>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 xml:space="preserve">Division </w:t>
            </w:r>
          </w:p>
        </w:tc>
        <w:tc>
          <w:tcPr>
            <w:tcW w:w="180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Barisal</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99.1</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3 909</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.6</w:t>
            </w:r>
          </w:p>
        </w:tc>
        <w:tc>
          <w:tcPr>
            <w:tcW w:w="784"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9.1</w:t>
            </w:r>
          </w:p>
        </w:tc>
        <w:tc>
          <w:tcPr>
            <w:tcW w:w="896"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90.3</w:t>
            </w:r>
          </w:p>
        </w:tc>
        <w:tc>
          <w:tcPr>
            <w:tcW w:w="751"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3 901</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Chittagong</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99.0</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11 015</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21.5</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77.7</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10 987</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Dhaka</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98.6</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20 219</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15.0</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84.0</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20 128</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Khulna</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99.1</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7 465</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.7</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5.7</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93.6</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7 445</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Rajshahi</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98.4</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16 432</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1.3</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17.0</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81.7</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16 379</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Sylhet</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98.9</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3 423</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.9</w:t>
            </w:r>
          </w:p>
        </w:tc>
        <w:tc>
          <w:tcPr>
            <w:tcW w:w="784"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7.0</w:t>
            </w:r>
          </w:p>
        </w:tc>
        <w:tc>
          <w:tcPr>
            <w:tcW w:w="896"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92.1</w:t>
            </w:r>
          </w:p>
        </w:tc>
        <w:tc>
          <w:tcPr>
            <w:tcW w:w="751"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3 415</w:t>
            </w:r>
          </w:p>
        </w:tc>
      </w:tr>
      <w:tr w:rsidR="002B26A2" w:rsidRPr="00005E49" w:rsidTr="00B720D6">
        <w:tblPrEx>
          <w:tblCellMar>
            <w:top w:w="0" w:type="dxa"/>
            <w:bottom w:w="0" w:type="dxa"/>
          </w:tblCellMar>
        </w:tblPrEx>
        <w:trPr>
          <w:cantSplit/>
          <w:trHeight w:val="75"/>
        </w:trPr>
        <w:tc>
          <w:tcPr>
            <w:tcW w:w="972" w:type="dxa"/>
            <w:vMerge w:val="restart"/>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Area</w:t>
            </w:r>
          </w:p>
        </w:tc>
        <w:tc>
          <w:tcPr>
            <w:tcW w:w="180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Rural</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98.8</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43 735</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.9</w:t>
            </w:r>
          </w:p>
        </w:tc>
        <w:tc>
          <w:tcPr>
            <w:tcW w:w="784"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17.8</w:t>
            </w:r>
          </w:p>
        </w:tc>
        <w:tc>
          <w:tcPr>
            <w:tcW w:w="896"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81.2</w:t>
            </w:r>
          </w:p>
        </w:tc>
        <w:tc>
          <w:tcPr>
            <w:tcW w:w="751"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43 614</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Urban</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98.6</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18 138</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7.5</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91.5</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18 056</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 xml:space="preserve">  Urban municipality</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98.7</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12 925</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8.5</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90.4</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12 888</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4C40C5" w:rsidP="0020074F">
            <w:pPr>
              <w:adjustRightInd w:val="0"/>
              <w:snapToGrid w:val="0"/>
              <w:spacing w:after="0"/>
              <w:rPr>
                <w:snapToGrid w:val="0"/>
                <w:sz w:val="18"/>
                <w:szCs w:val="18"/>
              </w:rPr>
            </w:pPr>
            <w:r>
              <w:rPr>
                <w:snapToGrid w:val="0"/>
                <w:sz w:val="18"/>
                <w:szCs w:val="18"/>
              </w:rPr>
              <w:t xml:space="preserve">  City c</w:t>
            </w:r>
            <w:r w:rsidR="002B26A2" w:rsidRPr="00005E49">
              <w:rPr>
                <w:snapToGrid w:val="0"/>
                <w:sz w:val="18"/>
                <w:szCs w:val="18"/>
              </w:rPr>
              <w:t>orporations</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98.3</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5 213</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4.8</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94.3</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5 169</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 xml:space="preserve">    Non-slum</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98.3</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4 793</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4.5</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94.6</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4 750</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 xml:space="preserve">    Slum</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98.5</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420</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8.1</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90.9</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418</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Tribal</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98.7</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590</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.7</w:t>
            </w:r>
          </w:p>
        </w:tc>
        <w:tc>
          <w:tcPr>
            <w:tcW w:w="784"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11.8</w:t>
            </w:r>
          </w:p>
        </w:tc>
        <w:tc>
          <w:tcPr>
            <w:tcW w:w="896"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87.6</w:t>
            </w:r>
          </w:p>
        </w:tc>
        <w:tc>
          <w:tcPr>
            <w:tcW w:w="751"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586</w:t>
            </w:r>
          </w:p>
        </w:tc>
      </w:tr>
      <w:tr w:rsidR="002B26A2" w:rsidRPr="00005E49" w:rsidTr="00B720D6">
        <w:tblPrEx>
          <w:tblCellMar>
            <w:top w:w="0" w:type="dxa"/>
            <w:bottom w:w="0" w:type="dxa"/>
          </w:tblCellMar>
        </w:tblPrEx>
        <w:trPr>
          <w:cantSplit/>
          <w:trHeight w:val="75"/>
        </w:trPr>
        <w:tc>
          <w:tcPr>
            <w:tcW w:w="972" w:type="dxa"/>
            <w:vMerge w:val="restart"/>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 xml:space="preserve">Wealth </w:t>
            </w:r>
            <w:r w:rsidR="00B720D6">
              <w:rPr>
                <w:snapToGrid w:val="0"/>
                <w:sz w:val="18"/>
                <w:szCs w:val="18"/>
              </w:rPr>
              <w:br/>
              <w:t xml:space="preserve">  </w:t>
            </w:r>
            <w:r w:rsidRPr="00005E49">
              <w:rPr>
                <w:snapToGrid w:val="0"/>
                <w:sz w:val="18"/>
                <w:szCs w:val="18"/>
              </w:rPr>
              <w:t xml:space="preserve">index </w:t>
            </w:r>
            <w:r w:rsidR="00B720D6">
              <w:rPr>
                <w:snapToGrid w:val="0"/>
                <w:sz w:val="18"/>
                <w:szCs w:val="18"/>
              </w:rPr>
              <w:br/>
              <w:t xml:space="preserve">  quintiles</w:t>
            </w:r>
          </w:p>
        </w:tc>
        <w:tc>
          <w:tcPr>
            <w:tcW w:w="180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Poorest</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98.2</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13 530</w:t>
            </w:r>
          </w:p>
        </w:tc>
        <w:tc>
          <w:tcPr>
            <w:tcW w:w="108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1.5</w:t>
            </w:r>
          </w:p>
        </w:tc>
        <w:tc>
          <w:tcPr>
            <w:tcW w:w="784"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23.4</w:t>
            </w:r>
          </w:p>
        </w:tc>
        <w:tc>
          <w:tcPr>
            <w:tcW w:w="896"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75.1</w:t>
            </w:r>
          </w:p>
        </w:tc>
        <w:tc>
          <w:tcPr>
            <w:tcW w:w="751"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single" w:sz="4" w:space="0" w:color="auto"/>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13 493</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Second</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98.8</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13 019</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.9</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19.6</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79.5</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12 982</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Middle</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98.9</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12 397</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15.5</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83.7</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12 361</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Fourth</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98.9</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11 572</w:t>
            </w:r>
          </w:p>
        </w:tc>
        <w:tc>
          <w:tcPr>
            <w:tcW w:w="1080"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10.1</w:t>
            </w:r>
          </w:p>
        </w:tc>
        <w:tc>
          <w:tcPr>
            <w:tcW w:w="896"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89.1</w:t>
            </w:r>
          </w:p>
        </w:tc>
        <w:tc>
          <w:tcPr>
            <w:tcW w:w="751" w:type="dxa"/>
            <w:tcBorders>
              <w:top w:val="nil"/>
              <w:left w:val="single" w:sz="4" w:space="0" w:color="auto"/>
              <w:bottom w:val="nil"/>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11 532</w:t>
            </w:r>
          </w:p>
        </w:tc>
      </w:tr>
      <w:tr w:rsidR="002B26A2" w:rsidRPr="00005E49" w:rsidTr="00B720D6">
        <w:tblPrEx>
          <w:tblCellMar>
            <w:top w:w="0" w:type="dxa"/>
            <w:bottom w:w="0" w:type="dxa"/>
          </w:tblCellMar>
        </w:tblPrEx>
        <w:trPr>
          <w:cantSplit/>
          <w:trHeight w:val="75"/>
        </w:trPr>
        <w:tc>
          <w:tcPr>
            <w:tcW w:w="972" w:type="dxa"/>
            <w:vMerge/>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Richest</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98.9</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11 946</w:t>
            </w:r>
          </w:p>
        </w:tc>
        <w:tc>
          <w:tcPr>
            <w:tcW w:w="108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.6</w:t>
            </w:r>
          </w:p>
        </w:tc>
        <w:tc>
          <w:tcPr>
            <w:tcW w:w="784"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3.5</w:t>
            </w:r>
          </w:p>
        </w:tc>
        <w:tc>
          <w:tcPr>
            <w:tcW w:w="896"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95.8</w:t>
            </w:r>
          </w:p>
        </w:tc>
        <w:tc>
          <w:tcPr>
            <w:tcW w:w="751"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nil"/>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11 888</w:t>
            </w:r>
          </w:p>
        </w:tc>
      </w:tr>
      <w:tr w:rsidR="002B26A2" w:rsidRPr="00005E49" w:rsidTr="00B720D6">
        <w:tblPrEx>
          <w:tblCellMar>
            <w:top w:w="0" w:type="dxa"/>
            <w:bottom w:w="0" w:type="dxa"/>
          </w:tblCellMar>
        </w:tblPrEx>
        <w:trPr>
          <w:cantSplit/>
          <w:trHeight w:val="75"/>
        </w:trPr>
        <w:tc>
          <w:tcPr>
            <w:tcW w:w="2772" w:type="dxa"/>
            <w:gridSpan w:val="2"/>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rPr>
                <w:snapToGrid w:val="0"/>
                <w:sz w:val="18"/>
                <w:szCs w:val="18"/>
              </w:rPr>
            </w:pPr>
            <w:r w:rsidRPr="00005E49">
              <w:rPr>
                <w:snapToGrid w:val="0"/>
                <w:sz w:val="18"/>
                <w:szCs w:val="18"/>
              </w:rPr>
              <w:t>National</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98.7</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227"/>
              <w:jc w:val="right"/>
              <w:rPr>
                <w:snapToGrid w:val="0"/>
                <w:sz w:val="18"/>
                <w:szCs w:val="18"/>
              </w:rPr>
            </w:pPr>
            <w:r w:rsidRPr="00005E49">
              <w:rPr>
                <w:snapToGrid w:val="0"/>
                <w:sz w:val="18"/>
                <w:szCs w:val="18"/>
              </w:rPr>
              <w:t>62 463</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ind w:right="170"/>
              <w:jc w:val="right"/>
              <w:rPr>
                <w:snapToGrid w:val="0"/>
                <w:sz w:val="18"/>
                <w:szCs w:val="18"/>
              </w:rPr>
            </w:pPr>
            <w:r w:rsidRPr="00005E49">
              <w:rPr>
                <w:snapToGrid w:val="0"/>
                <w:sz w:val="18"/>
                <w:szCs w:val="18"/>
              </w:rPr>
              <w:t>1.0</w:t>
            </w:r>
          </w:p>
        </w:tc>
        <w:tc>
          <w:tcPr>
            <w:tcW w:w="784"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tabs>
                <w:tab w:val="decimal" w:pos="280"/>
              </w:tabs>
              <w:adjustRightInd w:val="0"/>
              <w:snapToGrid w:val="0"/>
              <w:spacing w:after="0"/>
              <w:rPr>
                <w:snapToGrid w:val="0"/>
                <w:sz w:val="18"/>
                <w:szCs w:val="18"/>
              </w:rPr>
            </w:pPr>
            <w:r w:rsidRPr="00005E49">
              <w:rPr>
                <w:snapToGrid w:val="0"/>
                <w:sz w:val="18"/>
                <w:szCs w:val="18"/>
              </w:rPr>
              <w:t>14.8</w:t>
            </w:r>
          </w:p>
        </w:tc>
        <w:tc>
          <w:tcPr>
            <w:tcW w:w="896"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84.3</w:t>
            </w:r>
          </w:p>
        </w:tc>
        <w:tc>
          <w:tcPr>
            <w:tcW w:w="751"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BA31CC">
            <w:pPr>
              <w:adjustRightInd w:val="0"/>
              <w:snapToGrid w:val="0"/>
              <w:spacing w:after="0"/>
              <w:jc w:val="center"/>
              <w:rPr>
                <w:snapToGrid w:val="0"/>
                <w:sz w:val="18"/>
                <w:szCs w:val="18"/>
              </w:rPr>
            </w:pPr>
            <w:r w:rsidRPr="00005E49">
              <w:rPr>
                <w:snapToGrid w:val="0"/>
                <w:sz w:val="18"/>
                <w:szCs w:val="18"/>
              </w:rPr>
              <w:t>100.0</w:t>
            </w:r>
          </w:p>
        </w:tc>
        <w:tc>
          <w:tcPr>
            <w:tcW w:w="1030" w:type="dxa"/>
            <w:tcBorders>
              <w:top w:val="single" w:sz="4" w:space="0" w:color="auto"/>
              <w:left w:val="single" w:sz="4" w:space="0" w:color="auto"/>
              <w:bottom w:val="single" w:sz="4" w:space="0" w:color="auto"/>
              <w:right w:val="single" w:sz="4" w:space="0" w:color="auto"/>
            </w:tcBorders>
            <w:shd w:val="clear" w:color="000000" w:fill="FFFFFF"/>
          </w:tcPr>
          <w:p w:rsidR="002B26A2" w:rsidRPr="00005E49" w:rsidRDefault="002B26A2" w:rsidP="0020074F">
            <w:pPr>
              <w:adjustRightInd w:val="0"/>
              <w:snapToGrid w:val="0"/>
              <w:spacing w:after="0"/>
              <w:ind w:right="170"/>
              <w:jc w:val="right"/>
              <w:rPr>
                <w:snapToGrid w:val="0"/>
                <w:sz w:val="18"/>
                <w:szCs w:val="18"/>
              </w:rPr>
            </w:pPr>
            <w:r w:rsidRPr="00005E49">
              <w:rPr>
                <w:snapToGrid w:val="0"/>
                <w:sz w:val="18"/>
                <w:szCs w:val="18"/>
              </w:rPr>
              <w:t>62 256</w:t>
            </w:r>
          </w:p>
        </w:tc>
      </w:tr>
    </w:tbl>
    <w:p w:rsidR="002B26A2" w:rsidRPr="00005E49" w:rsidRDefault="002B26A2" w:rsidP="002B26A2">
      <w:pPr>
        <w:pStyle w:val="Heading2"/>
      </w:pPr>
      <w:r w:rsidRPr="00005E49">
        <w:rPr>
          <w:snapToGrid w:val="0"/>
        </w:rPr>
        <w:br w:type="page"/>
      </w:r>
      <w:bookmarkStart w:id="72" w:name="_Toc164394009"/>
      <w:r w:rsidRPr="00005E49">
        <w:t>Annex</w:t>
      </w:r>
      <w:r>
        <w:t xml:space="preserve"> </w:t>
      </w:r>
      <w:r w:rsidRPr="00005E49">
        <w:t>10</w:t>
      </w:r>
    </w:p>
    <w:p w:rsidR="002B26A2" w:rsidRPr="00005E49" w:rsidRDefault="002B26A2" w:rsidP="002B26A2">
      <w:pPr>
        <w:pStyle w:val="Heading1"/>
      </w:pPr>
      <w:r w:rsidRPr="00005E49">
        <w:t>Children’s vitamin A supplementation</w:t>
      </w:r>
      <w:bookmarkEnd w:id="72"/>
      <w:r w:rsidRPr="00005E49">
        <w:t>, MICS 2006</w:t>
      </w:r>
    </w:p>
    <w:tbl>
      <w:tblPr>
        <w:tblW w:w="93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5"/>
        <w:gridCol w:w="1735"/>
        <w:gridCol w:w="960"/>
        <w:gridCol w:w="840"/>
        <w:gridCol w:w="840"/>
        <w:gridCol w:w="1200"/>
        <w:gridCol w:w="1080"/>
        <w:gridCol w:w="720"/>
        <w:gridCol w:w="952"/>
      </w:tblGrid>
      <w:tr w:rsidR="002B26A2" w:rsidRPr="006830E4" w:rsidTr="00B720D6">
        <w:tblPrEx>
          <w:tblCellMar>
            <w:top w:w="0" w:type="dxa"/>
            <w:bottom w:w="0" w:type="dxa"/>
          </w:tblCellMar>
        </w:tblPrEx>
        <w:trPr>
          <w:cantSplit/>
          <w:trHeight w:val="20"/>
        </w:trPr>
        <w:tc>
          <w:tcPr>
            <w:tcW w:w="276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4613B8">
            <w:pPr>
              <w:spacing w:after="0"/>
              <w:jc w:val="center"/>
              <w:rPr>
                <w:sz w:val="18"/>
                <w:szCs w:val="18"/>
              </w:rPr>
            </w:pPr>
            <w:r w:rsidRPr="006830E4">
              <w:rPr>
                <w:sz w:val="18"/>
                <w:szCs w:val="18"/>
              </w:rPr>
              <w:t>Background characteristics</w:t>
            </w:r>
          </w:p>
        </w:tc>
        <w:tc>
          <w:tcPr>
            <w:tcW w:w="4920" w:type="dxa"/>
            <w:gridSpan w:val="5"/>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 xml:space="preserve">Percent of </w:t>
            </w:r>
            <w:r w:rsidR="004613B8">
              <w:rPr>
                <w:sz w:val="18"/>
                <w:szCs w:val="18"/>
              </w:rPr>
              <w:t>children who received Vitamin A</w:t>
            </w:r>
          </w:p>
        </w:tc>
        <w:tc>
          <w:tcPr>
            <w:tcW w:w="1672" w:type="dxa"/>
            <w:gridSpan w:val="2"/>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Total</w:t>
            </w:r>
          </w:p>
        </w:tc>
      </w:tr>
      <w:tr w:rsidR="002B26A2" w:rsidRPr="006830E4" w:rsidTr="00B720D6">
        <w:tblPrEx>
          <w:tblCellMar>
            <w:top w:w="0" w:type="dxa"/>
            <w:bottom w:w="0" w:type="dxa"/>
          </w:tblCellMar>
        </w:tblPrEx>
        <w:trPr>
          <w:cantSplit/>
          <w:trHeight w:val="917"/>
        </w:trPr>
        <w:tc>
          <w:tcPr>
            <w:tcW w:w="2760" w:type="dxa"/>
            <w:gridSpan w:val="2"/>
            <w:vMerge/>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Within last 6 months*</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Prior to last 6 months</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Not sure when</w:t>
            </w:r>
          </w:p>
        </w:tc>
        <w:tc>
          <w:tcPr>
            <w:tcW w:w="120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Not sure if received</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Never received Vitamin A</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Total</w:t>
            </w:r>
          </w:p>
        </w:tc>
        <w:tc>
          <w:tcPr>
            <w:tcW w:w="952"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Number of children aged 6</w:t>
            </w:r>
            <w:r w:rsidRPr="006830E4">
              <w:rPr>
                <w:sz w:val="18"/>
                <w:szCs w:val="18"/>
              </w:rPr>
              <w:noBreakHyphen/>
              <w:t>59 months</w:t>
            </w:r>
          </w:p>
        </w:tc>
      </w:tr>
      <w:tr w:rsidR="002B26A2" w:rsidRPr="006830E4" w:rsidTr="00B720D6">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Sex</w:t>
            </w:r>
          </w:p>
        </w:tc>
        <w:tc>
          <w:tcPr>
            <w:tcW w:w="1735"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Male</w:t>
            </w:r>
          </w:p>
        </w:tc>
        <w:tc>
          <w:tcPr>
            <w:tcW w:w="96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85.1</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2.0</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1.1</w:t>
            </w:r>
          </w:p>
        </w:tc>
        <w:tc>
          <w:tcPr>
            <w:tcW w:w="120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11.4</w:t>
            </w:r>
          </w:p>
        </w:tc>
        <w:tc>
          <w:tcPr>
            <w:tcW w:w="72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15 030</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Female</w:t>
            </w:r>
          </w:p>
        </w:tc>
        <w:tc>
          <w:tcPr>
            <w:tcW w:w="96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84.7</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1.8</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1.2</w:t>
            </w:r>
          </w:p>
        </w:tc>
        <w:tc>
          <w:tcPr>
            <w:tcW w:w="120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11.9</w:t>
            </w:r>
          </w:p>
        </w:tc>
        <w:tc>
          <w:tcPr>
            <w:tcW w:w="72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14 234</w:t>
            </w:r>
          </w:p>
        </w:tc>
      </w:tr>
      <w:tr w:rsidR="002B26A2" w:rsidRPr="006830E4" w:rsidTr="00B720D6">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Division</w:t>
            </w:r>
          </w:p>
        </w:tc>
        <w:tc>
          <w:tcPr>
            <w:tcW w:w="1735"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Barisal</w:t>
            </w:r>
          </w:p>
        </w:tc>
        <w:tc>
          <w:tcPr>
            <w:tcW w:w="96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84.6</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2.7</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1.8</w:t>
            </w:r>
          </w:p>
        </w:tc>
        <w:tc>
          <w:tcPr>
            <w:tcW w:w="120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.5</w:t>
            </w:r>
          </w:p>
        </w:tc>
        <w:tc>
          <w:tcPr>
            <w:tcW w:w="108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10.4</w:t>
            </w:r>
          </w:p>
        </w:tc>
        <w:tc>
          <w:tcPr>
            <w:tcW w:w="72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1 731</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Chittagong</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86.0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1.2</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.8</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11.6</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6 247</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Dhaka</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84.2</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1.0</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12.4</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9 259</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Khulna</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87.6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.7</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.1</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9.6</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2 943</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Rajshahi</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84.8</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2.4</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1.8</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.5</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10.4</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6 760</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Sylhet</w:t>
            </w:r>
          </w:p>
        </w:tc>
        <w:tc>
          <w:tcPr>
            <w:tcW w:w="96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81.9</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1.3</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1.0</w:t>
            </w:r>
          </w:p>
        </w:tc>
        <w:tc>
          <w:tcPr>
            <w:tcW w:w="120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.3</w:t>
            </w:r>
          </w:p>
        </w:tc>
        <w:tc>
          <w:tcPr>
            <w:tcW w:w="108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15.5</w:t>
            </w:r>
          </w:p>
        </w:tc>
        <w:tc>
          <w:tcPr>
            <w:tcW w:w="72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2 324</w:t>
            </w:r>
          </w:p>
        </w:tc>
      </w:tr>
      <w:tr w:rsidR="002B26A2" w:rsidRPr="006830E4" w:rsidTr="00B720D6">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Area </w:t>
            </w:r>
          </w:p>
        </w:tc>
        <w:tc>
          <w:tcPr>
            <w:tcW w:w="1735"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Rural</w:t>
            </w:r>
          </w:p>
        </w:tc>
        <w:tc>
          <w:tcPr>
            <w:tcW w:w="96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84.0</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2.0</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1.3</w:t>
            </w:r>
          </w:p>
        </w:tc>
        <w:tc>
          <w:tcPr>
            <w:tcW w:w="120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12.3</w:t>
            </w:r>
          </w:p>
        </w:tc>
        <w:tc>
          <w:tcPr>
            <w:tcW w:w="72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21 317</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Urban</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87.7</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1.5</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.8</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9.5</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7 718</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  Urban municipality</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87.6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.8</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9.6</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5 667</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4C40C5" w:rsidP="0020074F">
            <w:pPr>
              <w:spacing w:after="0"/>
              <w:rPr>
                <w:sz w:val="18"/>
                <w:szCs w:val="18"/>
              </w:rPr>
            </w:pPr>
            <w:r w:rsidRPr="006830E4">
              <w:rPr>
                <w:sz w:val="18"/>
                <w:szCs w:val="18"/>
              </w:rPr>
              <w:t xml:space="preserve">  City c</w:t>
            </w:r>
            <w:r w:rsidR="002B26A2" w:rsidRPr="006830E4">
              <w:rPr>
                <w:sz w:val="18"/>
                <w:szCs w:val="18"/>
              </w:rPr>
              <w:t>orporations</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88.0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1.5</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1.0</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.2</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9.3</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2 051</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    Non-slum</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88.6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1.4</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.9</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.2</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8.9</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1 854</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    Slum</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83.1</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1.6</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.5</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13.2</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197</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Tribal</w:t>
            </w:r>
          </w:p>
        </w:tc>
        <w:tc>
          <w:tcPr>
            <w:tcW w:w="96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77.8</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2.8</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1.6</w:t>
            </w:r>
          </w:p>
        </w:tc>
        <w:tc>
          <w:tcPr>
            <w:tcW w:w="120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.6</w:t>
            </w:r>
          </w:p>
        </w:tc>
        <w:tc>
          <w:tcPr>
            <w:tcW w:w="108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17.2</w:t>
            </w:r>
          </w:p>
        </w:tc>
        <w:tc>
          <w:tcPr>
            <w:tcW w:w="72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230</w:t>
            </w:r>
          </w:p>
        </w:tc>
      </w:tr>
      <w:tr w:rsidR="002B26A2" w:rsidRPr="006830E4" w:rsidTr="00B720D6">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Age </w:t>
            </w:r>
          </w:p>
        </w:tc>
        <w:tc>
          <w:tcPr>
            <w:tcW w:w="1735"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6-11 months</w:t>
            </w:r>
          </w:p>
        </w:tc>
        <w:tc>
          <w:tcPr>
            <w:tcW w:w="96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31.2</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.5</w:t>
            </w:r>
          </w:p>
        </w:tc>
        <w:tc>
          <w:tcPr>
            <w:tcW w:w="120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67.8</w:t>
            </w:r>
          </w:p>
        </w:tc>
        <w:tc>
          <w:tcPr>
            <w:tcW w:w="72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3 367</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12-23 months</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88.7</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1.9</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.9</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.3</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8.3</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6 032</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24-35 months</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92.6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1.4</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3.6</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6 320</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36-47 months</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92.9</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2.5</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1.3</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.5</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2.9</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6 789</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48-59 months</w:t>
            </w:r>
          </w:p>
        </w:tc>
        <w:tc>
          <w:tcPr>
            <w:tcW w:w="96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93.1</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2.1</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1.4</w:t>
            </w:r>
          </w:p>
        </w:tc>
        <w:tc>
          <w:tcPr>
            <w:tcW w:w="120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.3</w:t>
            </w:r>
          </w:p>
        </w:tc>
        <w:tc>
          <w:tcPr>
            <w:tcW w:w="108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3.0</w:t>
            </w:r>
          </w:p>
        </w:tc>
        <w:tc>
          <w:tcPr>
            <w:tcW w:w="72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6 751</w:t>
            </w:r>
          </w:p>
        </w:tc>
      </w:tr>
      <w:tr w:rsidR="002B26A2" w:rsidRPr="006830E4" w:rsidTr="00B720D6">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Mother’s </w:t>
            </w:r>
            <w:r w:rsidR="00B720D6">
              <w:rPr>
                <w:sz w:val="18"/>
                <w:szCs w:val="18"/>
              </w:rPr>
              <w:br/>
              <w:t xml:space="preserve">  </w:t>
            </w:r>
            <w:r w:rsidRPr="006830E4">
              <w:rPr>
                <w:sz w:val="18"/>
                <w:szCs w:val="18"/>
              </w:rPr>
              <w:t>education</w:t>
            </w:r>
          </w:p>
        </w:tc>
        <w:tc>
          <w:tcPr>
            <w:tcW w:w="1735"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None</w:t>
            </w:r>
          </w:p>
        </w:tc>
        <w:tc>
          <w:tcPr>
            <w:tcW w:w="96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83.1</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1.9</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1.7</w:t>
            </w:r>
          </w:p>
        </w:tc>
        <w:tc>
          <w:tcPr>
            <w:tcW w:w="120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.5</w:t>
            </w:r>
          </w:p>
        </w:tc>
        <w:tc>
          <w:tcPr>
            <w:tcW w:w="108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12.9</w:t>
            </w:r>
          </w:p>
        </w:tc>
        <w:tc>
          <w:tcPr>
            <w:tcW w:w="72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10 545</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Primary incomplete</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84.3</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2.5</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1.3</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.5</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11.4</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4 650</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Primary completed</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84.9</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.7</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.3</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12.2</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3 779</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Secondary </w:t>
            </w:r>
            <w:r w:rsidR="00B720D6">
              <w:rPr>
                <w:sz w:val="18"/>
                <w:szCs w:val="18"/>
              </w:rPr>
              <w:br/>
              <w:t xml:space="preserve">  i</w:t>
            </w:r>
            <w:r w:rsidRPr="006830E4">
              <w:rPr>
                <w:sz w:val="18"/>
                <w:szCs w:val="18"/>
              </w:rPr>
              <w:t>ncomplete</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86.0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1.9</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.8</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.3</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11.0</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7 250</w:t>
            </w:r>
          </w:p>
        </w:tc>
      </w:tr>
      <w:tr w:rsidR="002B26A2" w:rsidRPr="006830E4" w:rsidTr="00B720D6">
        <w:tblPrEx>
          <w:tblCellMar>
            <w:top w:w="0" w:type="dxa"/>
            <w:bottom w:w="0" w:type="dxa"/>
          </w:tblCellMar>
        </w:tblPrEx>
        <w:trPr>
          <w:cantSplit/>
          <w:trHeight w:val="172"/>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Secondary </w:t>
            </w:r>
            <w:r w:rsidR="00B63649">
              <w:rPr>
                <w:sz w:val="18"/>
                <w:szCs w:val="18"/>
              </w:rPr>
              <w:br/>
              <w:t xml:space="preserve">  </w:t>
            </w:r>
            <w:r w:rsidRPr="006830E4">
              <w:rPr>
                <w:sz w:val="18"/>
                <w:szCs w:val="18"/>
              </w:rPr>
              <w:t xml:space="preserve">completed </w:t>
            </w:r>
            <w:r w:rsidR="00B63649">
              <w:rPr>
                <w:sz w:val="18"/>
                <w:szCs w:val="18"/>
              </w:rPr>
              <w:br/>
              <w:t xml:space="preserve">  </w:t>
            </w:r>
            <w:r w:rsidRPr="006830E4">
              <w:rPr>
                <w:sz w:val="18"/>
                <w:szCs w:val="18"/>
              </w:rPr>
              <w:t>or higher</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89.7</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1.0</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.7</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.2</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8.4</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2 941</w:t>
            </w:r>
          </w:p>
        </w:tc>
      </w:tr>
      <w:tr w:rsidR="002B26A2" w:rsidRPr="006830E4" w:rsidTr="00B720D6">
        <w:tblPrEx>
          <w:tblCellMar>
            <w:top w:w="0" w:type="dxa"/>
            <w:bottom w:w="0" w:type="dxa"/>
          </w:tblCellMar>
        </w:tblPrEx>
        <w:trPr>
          <w:cantSplit/>
          <w:trHeight w:val="75"/>
        </w:trPr>
        <w:tc>
          <w:tcPr>
            <w:tcW w:w="1025" w:type="dxa"/>
            <w:vMerge/>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Non-standard </w:t>
            </w:r>
            <w:r w:rsidRPr="006830E4">
              <w:rPr>
                <w:sz w:val="18"/>
                <w:szCs w:val="18"/>
              </w:rPr>
              <w:br/>
              <w:t xml:space="preserve">  curriculum</w:t>
            </w:r>
          </w:p>
        </w:tc>
        <w:tc>
          <w:tcPr>
            <w:tcW w:w="96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90.1</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1.9</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1.2</w:t>
            </w:r>
          </w:p>
        </w:tc>
        <w:tc>
          <w:tcPr>
            <w:tcW w:w="120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.1</w:t>
            </w:r>
          </w:p>
        </w:tc>
        <w:tc>
          <w:tcPr>
            <w:tcW w:w="108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6.7</w:t>
            </w:r>
          </w:p>
        </w:tc>
        <w:tc>
          <w:tcPr>
            <w:tcW w:w="72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99</w:t>
            </w:r>
          </w:p>
        </w:tc>
      </w:tr>
      <w:tr w:rsidR="002B26A2" w:rsidRPr="006830E4" w:rsidTr="00B720D6">
        <w:tblPrEx>
          <w:tblCellMar>
            <w:top w:w="0" w:type="dxa"/>
            <w:bottom w:w="0" w:type="dxa"/>
          </w:tblCellMar>
        </w:tblPrEx>
        <w:trPr>
          <w:cantSplit/>
          <w:trHeight w:val="75"/>
        </w:trPr>
        <w:tc>
          <w:tcPr>
            <w:tcW w:w="1025" w:type="dxa"/>
            <w:vMerge w:val="restart"/>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 xml:space="preserve">Wealth </w:t>
            </w:r>
            <w:r w:rsidR="00B720D6">
              <w:rPr>
                <w:sz w:val="18"/>
                <w:szCs w:val="18"/>
              </w:rPr>
              <w:br/>
              <w:t xml:space="preserve">  </w:t>
            </w:r>
            <w:r w:rsidRPr="006830E4">
              <w:rPr>
                <w:sz w:val="18"/>
                <w:szCs w:val="18"/>
              </w:rPr>
              <w:t xml:space="preserve">index </w:t>
            </w:r>
            <w:r w:rsidR="00B720D6">
              <w:rPr>
                <w:sz w:val="18"/>
                <w:szCs w:val="18"/>
              </w:rPr>
              <w:br/>
              <w:t xml:space="preserve">  </w:t>
            </w:r>
            <w:r w:rsidRPr="006830E4">
              <w:rPr>
                <w:sz w:val="18"/>
                <w:szCs w:val="18"/>
              </w:rPr>
              <w:t>quintiles</w:t>
            </w:r>
          </w:p>
        </w:tc>
        <w:tc>
          <w:tcPr>
            <w:tcW w:w="1735"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Poorest</w:t>
            </w:r>
          </w:p>
        </w:tc>
        <w:tc>
          <w:tcPr>
            <w:tcW w:w="96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81.8</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2.2</w:t>
            </w:r>
          </w:p>
        </w:tc>
        <w:tc>
          <w:tcPr>
            <w:tcW w:w="84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1.5</w:t>
            </w:r>
          </w:p>
        </w:tc>
        <w:tc>
          <w:tcPr>
            <w:tcW w:w="120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14.1</w:t>
            </w:r>
          </w:p>
        </w:tc>
        <w:tc>
          <w:tcPr>
            <w:tcW w:w="720"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7 465</w:t>
            </w:r>
          </w:p>
        </w:tc>
      </w:tr>
      <w:tr w:rsidR="002B26A2" w:rsidRPr="006830E4" w:rsidTr="00B720D6">
        <w:tblPrEx>
          <w:tblCellMar>
            <w:top w:w="0" w:type="dxa"/>
            <w:bottom w:w="0" w:type="dxa"/>
          </w:tblCellMar>
        </w:tblPrEx>
        <w:trPr>
          <w:cantSplit/>
          <w:trHeight w:val="75"/>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Second</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82.6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2.7</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1.4</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12.9</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6 115</w:t>
            </w:r>
          </w:p>
        </w:tc>
      </w:tr>
      <w:tr w:rsidR="002B26A2" w:rsidRPr="006830E4" w:rsidTr="00B720D6">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Middle</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86.1</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1.6</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1.1</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.6</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10.7</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5 494</w:t>
            </w:r>
          </w:p>
        </w:tc>
      </w:tr>
      <w:tr w:rsidR="002B26A2" w:rsidRPr="006830E4" w:rsidTr="00B720D6">
        <w:tblPrEx>
          <w:tblCellMar>
            <w:top w:w="0" w:type="dxa"/>
            <w:bottom w:w="0" w:type="dxa"/>
          </w:tblCellMar>
        </w:tblPrEx>
        <w:trPr>
          <w:cantSplit/>
          <w:trHeight w:val="75"/>
        </w:trPr>
        <w:tc>
          <w:tcPr>
            <w:tcW w:w="1025" w:type="dxa"/>
            <w:vMerge/>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Fourth</w:t>
            </w:r>
          </w:p>
        </w:tc>
        <w:tc>
          <w:tcPr>
            <w:tcW w:w="96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86.9</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1.4</w:t>
            </w:r>
          </w:p>
        </w:tc>
        <w:tc>
          <w:tcPr>
            <w:tcW w:w="84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1.1</w:t>
            </w:r>
          </w:p>
        </w:tc>
        <w:tc>
          <w:tcPr>
            <w:tcW w:w="120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.3</w:t>
            </w:r>
          </w:p>
        </w:tc>
        <w:tc>
          <w:tcPr>
            <w:tcW w:w="1080" w:type="dxa"/>
            <w:tcBorders>
              <w:top w:val="nil"/>
              <w:left w:val="single" w:sz="4" w:space="0" w:color="auto"/>
              <w:bottom w:val="nil"/>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10.2</w:t>
            </w:r>
          </w:p>
        </w:tc>
        <w:tc>
          <w:tcPr>
            <w:tcW w:w="720"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nil"/>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5 391</w:t>
            </w:r>
          </w:p>
        </w:tc>
      </w:tr>
      <w:tr w:rsidR="002B26A2" w:rsidRPr="006830E4" w:rsidTr="00B720D6">
        <w:tblPrEx>
          <w:tblCellMar>
            <w:top w:w="0" w:type="dxa"/>
            <w:bottom w:w="0" w:type="dxa"/>
          </w:tblCellMar>
        </w:tblPrEx>
        <w:trPr>
          <w:cantSplit/>
          <w:trHeight w:val="75"/>
        </w:trPr>
        <w:tc>
          <w:tcPr>
            <w:tcW w:w="1025" w:type="dxa"/>
            <w:vMerge/>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Richest</w:t>
            </w:r>
          </w:p>
        </w:tc>
        <w:tc>
          <w:tcPr>
            <w:tcW w:w="96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89.1</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1.4</w:t>
            </w:r>
          </w:p>
        </w:tc>
        <w:tc>
          <w:tcPr>
            <w:tcW w:w="84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.5</w:t>
            </w:r>
          </w:p>
        </w:tc>
        <w:tc>
          <w:tcPr>
            <w:tcW w:w="120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.2</w:t>
            </w:r>
          </w:p>
        </w:tc>
        <w:tc>
          <w:tcPr>
            <w:tcW w:w="108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8.8</w:t>
            </w:r>
          </w:p>
        </w:tc>
        <w:tc>
          <w:tcPr>
            <w:tcW w:w="720"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4 800</w:t>
            </w:r>
          </w:p>
        </w:tc>
      </w:tr>
      <w:tr w:rsidR="002B26A2" w:rsidRPr="006830E4" w:rsidTr="00B720D6">
        <w:tblPrEx>
          <w:tblCellMar>
            <w:top w:w="0" w:type="dxa"/>
            <w:bottom w:w="0" w:type="dxa"/>
          </w:tblCellMar>
        </w:tblPrEx>
        <w:trPr>
          <w:cantSplit/>
          <w:trHeight w:val="75"/>
        </w:trPr>
        <w:tc>
          <w:tcPr>
            <w:tcW w:w="2760" w:type="dxa"/>
            <w:gridSpan w:val="2"/>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rPr>
                <w:sz w:val="18"/>
                <w:szCs w:val="18"/>
              </w:rPr>
            </w:pPr>
            <w:r w:rsidRPr="006830E4">
              <w:rPr>
                <w:sz w:val="18"/>
                <w:szCs w:val="18"/>
              </w:rPr>
              <w:t>National</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84.9</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0"/>
              </w:tabs>
              <w:spacing w:after="0"/>
              <w:rPr>
                <w:sz w:val="18"/>
                <w:szCs w:val="18"/>
              </w:rPr>
            </w:pPr>
            <w:r w:rsidRPr="006830E4">
              <w:rPr>
                <w:sz w:val="18"/>
                <w:szCs w:val="18"/>
              </w:rPr>
              <w:t>1.9</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09"/>
              </w:tabs>
              <w:spacing w:after="0"/>
              <w:rPr>
                <w:sz w:val="18"/>
                <w:szCs w:val="18"/>
              </w:rPr>
            </w:pPr>
            <w:r w:rsidRPr="006830E4">
              <w:rPr>
                <w:sz w:val="18"/>
                <w:szCs w:val="18"/>
              </w:rPr>
              <w:t>1.2</w:t>
            </w:r>
          </w:p>
        </w:tc>
        <w:tc>
          <w:tcPr>
            <w:tcW w:w="120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356"/>
              </w:tabs>
              <w:spacing w:after="0"/>
              <w:rPr>
                <w:sz w:val="18"/>
                <w:szCs w:val="18"/>
              </w:rPr>
            </w:pPr>
            <w:r w:rsidRPr="006830E4">
              <w:rPr>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tabs>
                <w:tab w:val="decimal" w:pos="456"/>
              </w:tabs>
              <w:spacing w:after="0"/>
              <w:rPr>
                <w:sz w:val="18"/>
                <w:szCs w:val="18"/>
              </w:rPr>
            </w:pPr>
            <w:r w:rsidRPr="006830E4">
              <w:rPr>
                <w:sz w:val="18"/>
                <w:szCs w:val="18"/>
              </w:rPr>
              <w:t>11.6</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jc w:val="center"/>
              <w:rPr>
                <w:sz w:val="18"/>
                <w:szCs w:val="18"/>
              </w:rPr>
            </w:pPr>
            <w:r w:rsidRPr="006830E4">
              <w:rPr>
                <w:sz w:val="18"/>
                <w:szCs w:val="18"/>
              </w:rPr>
              <w:t>100.0</w:t>
            </w:r>
          </w:p>
        </w:tc>
        <w:tc>
          <w:tcPr>
            <w:tcW w:w="952" w:type="dxa"/>
            <w:tcBorders>
              <w:top w:val="single" w:sz="4" w:space="0" w:color="auto"/>
              <w:left w:val="single" w:sz="4" w:space="0" w:color="auto"/>
              <w:bottom w:val="single" w:sz="4" w:space="0" w:color="auto"/>
              <w:right w:val="single" w:sz="4" w:space="0" w:color="auto"/>
            </w:tcBorders>
            <w:shd w:val="clear" w:color="000000" w:fill="FFFFFF"/>
          </w:tcPr>
          <w:p w:rsidR="002B26A2" w:rsidRPr="006830E4" w:rsidRDefault="002B26A2" w:rsidP="0020074F">
            <w:pPr>
              <w:spacing w:after="0"/>
              <w:ind w:right="170"/>
              <w:jc w:val="right"/>
              <w:rPr>
                <w:sz w:val="18"/>
                <w:szCs w:val="18"/>
              </w:rPr>
            </w:pPr>
            <w:r w:rsidRPr="006830E4">
              <w:rPr>
                <w:sz w:val="18"/>
                <w:szCs w:val="18"/>
              </w:rPr>
              <w:t>29 264</w:t>
            </w:r>
          </w:p>
        </w:tc>
      </w:tr>
    </w:tbl>
    <w:p w:rsidR="002B26A2" w:rsidRPr="00005E49" w:rsidRDefault="002B26A2" w:rsidP="002B26A2">
      <w:pPr>
        <w:pStyle w:val="Heading2"/>
      </w:pPr>
      <w:r w:rsidRPr="00005E49">
        <w:rPr>
          <w:snapToGrid w:val="0"/>
        </w:rPr>
        <w:br w:type="page"/>
      </w:r>
      <w:r w:rsidRPr="00005E49">
        <w:t>Annex 11</w:t>
      </w:r>
    </w:p>
    <w:p w:rsidR="002B26A2" w:rsidRPr="00005E49" w:rsidRDefault="002B26A2" w:rsidP="002B26A2">
      <w:pPr>
        <w:pStyle w:val="Heading1"/>
      </w:pPr>
      <w:r w:rsidRPr="00005E49">
        <w:t>Low birth weight infants, MICS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151"/>
        <w:gridCol w:w="1976"/>
        <w:gridCol w:w="1976"/>
        <w:gridCol w:w="1977"/>
      </w:tblGrid>
      <w:tr w:rsidR="002B26A2" w:rsidRPr="004613B8" w:rsidTr="0020074F">
        <w:tblPrEx>
          <w:tblCellMar>
            <w:top w:w="0" w:type="dxa"/>
            <w:bottom w:w="0" w:type="dxa"/>
          </w:tblCellMar>
        </w:tblPrEx>
        <w:trPr>
          <w:trHeight w:val="535"/>
          <w:jc w:val="center"/>
        </w:trPr>
        <w:tc>
          <w:tcPr>
            <w:tcW w:w="3427" w:type="dxa"/>
            <w:gridSpan w:val="2"/>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4613B8">
            <w:pPr>
              <w:spacing w:after="0"/>
              <w:jc w:val="center"/>
              <w:rPr>
                <w:sz w:val="20"/>
              </w:rPr>
            </w:pPr>
            <w:r w:rsidRPr="004613B8">
              <w:rPr>
                <w:sz w:val="20"/>
              </w:rPr>
              <w:t>Background characteristics</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Percent of live births below 2500</w:t>
            </w:r>
            <w:r w:rsidR="00142DD2" w:rsidRPr="004613B8">
              <w:rPr>
                <w:sz w:val="20"/>
              </w:rPr>
              <w:t> </w:t>
            </w:r>
            <w:r w:rsidRPr="004613B8">
              <w:rPr>
                <w:sz w:val="20"/>
              </w:rPr>
              <w:t>grams*</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Percent of live births weighed at birth**</w:t>
            </w:r>
          </w:p>
        </w:tc>
        <w:tc>
          <w:tcPr>
            <w:tcW w:w="1977" w:type="dxa"/>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Number of live births</w:t>
            </w:r>
          </w:p>
        </w:tc>
      </w:tr>
      <w:tr w:rsidR="002B26A2" w:rsidRPr="004613B8" w:rsidTr="0020074F">
        <w:tblPrEx>
          <w:tblCellMar>
            <w:top w:w="0" w:type="dxa"/>
            <w:bottom w:w="0" w:type="dxa"/>
          </w:tblCellMar>
        </w:tblPrEx>
        <w:trPr>
          <w:trHeight w:val="75"/>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rPr>
                <w:sz w:val="20"/>
              </w:rPr>
            </w:pPr>
            <w:r w:rsidRPr="004613B8">
              <w:rPr>
                <w:sz w:val="20"/>
              </w:rPr>
              <w:t>Division</w:t>
            </w:r>
          </w:p>
        </w:tc>
        <w:tc>
          <w:tcPr>
            <w:tcW w:w="2151"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Barisal</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24.0</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13.5</w:t>
            </w:r>
          </w:p>
        </w:tc>
        <w:tc>
          <w:tcPr>
            <w:tcW w:w="1977"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738</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Chittagong</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27.6</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11.8</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2 554</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Dhaka</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27.1</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17.0</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3 697</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Khulna</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25.4</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20.3</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1 145</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Rajshahi</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25.7</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16.3</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2 740</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Sylhet</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jc w:val="center"/>
              <w:rPr>
                <w:sz w:val="20"/>
              </w:rPr>
            </w:pPr>
            <w:r w:rsidRPr="004613B8">
              <w:rPr>
                <w:sz w:val="20"/>
              </w:rPr>
              <w:t>29.5</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12.4</w:t>
            </w:r>
          </w:p>
        </w:tc>
        <w:tc>
          <w:tcPr>
            <w:tcW w:w="1977"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1 024</w:t>
            </w:r>
          </w:p>
        </w:tc>
      </w:tr>
      <w:tr w:rsidR="002B26A2" w:rsidRPr="004613B8" w:rsidTr="0020074F">
        <w:tblPrEx>
          <w:tblCellMar>
            <w:top w:w="0" w:type="dxa"/>
            <w:bottom w:w="0" w:type="dxa"/>
          </w:tblCellMar>
        </w:tblPrEx>
        <w:trPr>
          <w:trHeight w:val="75"/>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Area</w:t>
            </w:r>
          </w:p>
        </w:tc>
        <w:tc>
          <w:tcPr>
            <w:tcW w:w="2151"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Rural</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26.9</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11.4</w:t>
            </w:r>
          </w:p>
        </w:tc>
        <w:tc>
          <w:tcPr>
            <w:tcW w:w="1977"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8 757</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Urban</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26.4</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27.4</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3 040</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 xml:space="preserve">  Urban municipality</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25.9</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24.1</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2 230</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4C40C5" w:rsidP="0020074F">
            <w:pPr>
              <w:spacing w:after="0"/>
              <w:rPr>
                <w:sz w:val="20"/>
              </w:rPr>
            </w:pPr>
            <w:r w:rsidRPr="004613B8">
              <w:rPr>
                <w:sz w:val="20"/>
              </w:rPr>
              <w:t xml:space="preserve">  City c</w:t>
            </w:r>
            <w:r w:rsidR="002B26A2" w:rsidRPr="004613B8">
              <w:rPr>
                <w:sz w:val="20"/>
              </w:rPr>
              <w:t>orporations</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27.9</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36.6</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811</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 xml:space="preserve">    Non-slum</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27.7</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39.5</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729</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 xml:space="preserve">    Slum</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29.8</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10.1</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81</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Tribal</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jc w:val="center"/>
              <w:rPr>
                <w:sz w:val="20"/>
              </w:rPr>
            </w:pPr>
            <w:r w:rsidRPr="004613B8">
              <w:rPr>
                <w:sz w:val="20"/>
              </w:rPr>
              <w:t>24.1</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4.3</w:t>
            </w:r>
          </w:p>
        </w:tc>
        <w:tc>
          <w:tcPr>
            <w:tcW w:w="1977"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101</w:t>
            </w:r>
          </w:p>
        </w:tc>
      </w:tr>
      <w:tr w:rsidR="002B26A2" w:rsidRPr="004613B8" w:rsidTr="0020074F">
        <w:tblPrEx>
          <w:tblCellMar>
            <w:top w:w="0" w:type="dxa"/>
            <w:bottom w:w="0" w:type="dxa"/>
          </w:tblCellMar>
        </w:tblPrEx>
        <w:trPr>
          <w:trHeight w:val="273"/>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rPr>
                <w:sz w:val="20"/>
              </w:rPr>
            </w:pPr>
            <w:r w:rsidRPr="004613B8">
              <w:rPr>
                <w:sz w:val="20"/>
              </w:rPr>
              <w:t>Education</w:t>
            </w:r>
          </w:p>
        </w:tc>
        <w:tc>
          <w:tcPr>
            <w:tcW w:w="2151"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None</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28.4</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6.0</w:t>
            </w:r>
          </w:p>
        </w:tc>
        <w:tc>
          <w:tcPr>
            <w:tcW w:w="1977"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3 730</w:t>
            </w:r>
          </w:p>
        </w:tc>
      </w:tr>
      <w:tr w:rsidR="002B26A2" w:rsidRPr="004613B8" w:rsidTr="0020074F">
        <w:tblPrEx>
          <w:tblCellMar>
            <w:top w:w="0" w:type="dxa"/>
            <w:bottom w:w="0" w:type="dxa"/>
          </w:tblCellMar>
        </w:tblPrEx>
        <w:trPr>
          <w:trHeight w:val="273"/>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Primary incomplete</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26.6</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8.6</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1 892</w:t>
            </w:r>
          </w:p>
        </w:tc>
      </w:tr>
      <w:tr w:rsidR="002B26A2" w:rsidRPr="004613B8" w:rsidTr="0020074F">
        <w:tblPrEx>
          <w:tblCellMar>
            <w:top w:w="0" w:type="dxa"/>
            <w:bottom w:w="0" w:type="dxa"/>
          </w:tblCellMar>
        </w:tblPrEx>
        <w:trPr>
          <w:trHeight w:val="273"/>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Primary completed</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27.1</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10.0</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1 551</w:t>
            </w:r>
          </w:p>
        </w:tc>
      </w:tr>
      <w:tr w:rsidR="002B26A2" w:rsidRPr="004613B8" w:rsidTr="0020074F">
        <w:tblPrEx>
          <w:tblCellMar>
            <w:top w:w="0" w:type="dxa"/>
            <w:bottom w:w="0" w:type="dxa"/>
          </w:tblCellMar>
        </w:tblPrEx>
        <w:trPr>
          <w:trHeight w:val="10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Secondary incomplete</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25.8</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18.7</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3 429</w:t>
            </w:r>
          </w:p>
        </w:tc>
      </w:tr>
      <w:tr w:rsidR="002B26A2" w:rsidRPr="004613B8" w:rsidTr="0020074F">
        <w:tblPrEx>
          <w:tblCellMar>
            <w:top w:w="0" w:type="dxa"/>
            <w:bottom w:w="0" w:type="dxa"/>
          </w:tblCellMar>
        </w:tblPrEx>
        <w:trPr>
          <w:trHeight w:val="100"/>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 xml:space="preserve">Secondary completed </w:t>
            </w:r>
            <w:r w:rsidR="004613B8">
              <w:rPr>
                <w:sz w:val="20"/>
              </w:rPr>
              <w:br/>
              <w:t xml:space="preserve">  </w:t>
            </w:r>
            <w:r w:rsidRPr="004613B8">
              <w:rPr>
                <w:sz w:val="20"/>
              </w:rPr>
              <w:t>or higher</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24.1</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52.0</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1 260</w:t>
            </w:r>
          </w:p>
        </w:tc>
      </w:tr>
      <w:tr w:rsidR="002B26A2" w:rsidRPr="004613B8" w:rsidTr="0020074F">
        <w:tblPrEx>
          <w:tblCellMar>
            <w:top w:w="0" w:type="dxa"/>
            <w:bottom w:w="0" w:type="dxa"/>
          </w:tblCellMar>
        </w:tblPrEx>
        <w:trPr>
          <w:trHeight w:val="107"/>
          <w:jc w:val="center"/>
        </w:trPr>
        <w:tc>
          <w:tcPr>
            <w:tcW w:w="1276" w:type="dxa"/>
            <w:vMerge/>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 xml:space="preserve">Non-standard </w:t>
            </w:r>
            <w:r w:rsidR="004613B8">
              <w:rPr>
                <w:sz w:val="20"/>
              </w:rPr>
              <w:br/>
              <w:t xml:space="preserve">  </w:t>
            </w:r>
            <w:r w:rsidRPr="004613B8">
              <w:rPr>
                <w:sz w:val="20"/>
              </w:rPr>
              <w:t>curriculum</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jc w:val="center"/>
              <w:rPr>
                <w:sz w:val="20"/>
              </w:rPr>
            </w:pPr>
            <w:r w:rsidRPr="004613B8">
              <w:rPr>
                <w:sz w:val="20"/>
              </w:rPr>
              <w:t>23.7</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4.6</w:t>
            </w:r>
          </w:p>
        </w:tc>
        <w:tc>
          <w:tcPr>
            <w:tcW w:w="1977"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38</w:t>
            </w:r>
          </w:p>
        </w:tc>
      </w:tr>
      <w:tr w:rsidR="002B26A2" w:rsidRPr="004613B8" w:rsidTr="0020074F">
        <w:tblPrEx>
          <w:tblCellMar>
            <w:top w:w="0" w:type="dxa"/>
            <w:bottom w:w="0" w:type="dxa"/>
          </w:tblCellMar>
        </w:tblPrEx>
        <w:trPr>
          <w:trHeight w:val="75"/>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rPr>
                <w:sz w:val="20"/>
              </w:rPr>
            </w:pPr>
            <w:r w:rsidRPr="004613B8">
              <w:rPr>
                <w:sz w:val="20"/>
              </w:rPr>
              <w:t xml:space="preserve">Wealth </w:t>
            </w:r>
            <w:r w:rsidR="00B720D6">
              <w:rPr>
                <w:sz w:val="20"/>
              </w:rPr>
              <w:br/>
              <w:t xml:space="preserve">  </w:t>
            </w:r>
            <w:r w:rsidRPr="004613B8">
              <w:rPr>
                <w:sz w:val="20"/>
              </w:rPr>
              <w:t xml:space="preserve">index </w:t>
            </w:r>
            <w:r w:rsidR="00B720D6">
              <w:rPr>
                <w:sz w:val="20"/>
              </w:rPr>
              <w:br/>
              <w:t xml:space="preserve">  </w:t>
            </w:r>
            <w:r w:rsidRPr="004613B8">
              <w:rPr>
                <w:sz w:val="20"/>
              </w:rPr>
              <w:t xml:space="preserve">quintiles </w:t>
            </w:r>
          </w:p>
        </w:tc>
        <w:tc>
          <w:tcPr>
            <w:tcW w:w="2151"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Poorest</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28.2</w:t>
            </w:r>
          </w:p>
        </w:tc>
        <w:tc>
          <w:tcPr>
            <w:tcW w:w="1976"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7.6</w:t>
            </w:r>
          </w:p>
        </w:tc>
        <w:tc>
          <w:tcPr>
            <w:tcW w:w="1977" w:type="dxa"/>
            <w:tcBorders>
              <w:top w:val="single" w:sz="4" w:space="0" w:color="auto"/>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2 908</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Second</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26.9</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7.3</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2 535</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Middle</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26.5</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10.7</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2 230</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2B26A2" w:rsidRPr="004613B8" w:rsidRDefault="002B26A2" w:rsidP="0020074F">
            <w:pPr>
              <w:rPr>
                <w:sz w:val="20"/>
              </w:rPr>
            </w:pPr>
          </w:p>
        </w:tc>
        <w:tc>
          <w:tcPr>
            <w:tcW w:w="2151"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rPr>
                <w:sz w:val="20"/>
              </w:rPr>
            </w:pPr>
            <w:r w:rsidRPr="004613B8">
              <w:rPr>
                <w:sz w:val="20"/>
              </w:rPr>
              <w:t>Fourth</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jc w:val="center"/>
              <w:rPr>
                <w:sz w:val="20"/>
              </w:rPr>
            </w:pPr>
            <w:r w:rsidRPr="004613B8">
              <w:rPr>
                <w:sz w:val="20"/>
              </w:rPr>
              <w:t>25.9</w:t>
            </w:r>
          </w:p>
        </w:tc>
        <w:tc>
          <w:tcPr>
            <w:tcW w:w="1976" w:type="dxa"/>
            <w:tcBorders>
              <w:top w:val="nil"/>
              <w:left w:val="single" w:sz="4" w:space="0" w:color="auto"/>
              <w:bottom w:val="nil"/>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16.1</w:t>
            </w:r>
          </w:p>
        </w:tc>
        <w:tc>
          <w:tcPr>
            <w:tcW w:w="1977" w:type="dxa"/>
            <w:tcBorders>
              <w:top w:val="nil"/>
              <w:left w:val="single" w:sz="4" w:space="0" w:color="auto"/>
              <w:bottom w:val="nil"/>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2 238</w:t>
            </w:r>
          </w:p>
        </w:tc>
      </w:tr>
      <w:tr w:rsidR="002B26A2" w:rsidRPr="004613B8" w:rsidTr="0020074F">
        <w:tblPrEx>
          <w:tblCellMar>
            <w:top w:w="0" w:type="dxa"/>
            <w:bottom w:w="0" w:type="dxa"/>
          </w:tblCellMar>
        </w:tblPrEx>
        <w:trPr>
          <w:trHeight w:val="75"/>
          <w:jc w:val="center"/>
        </w:trPr>
        <w:tc>
          <w:tcPr>
            <w:tcW w:w="1276" w:type="dxa"/>
            <w:vMerge/>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sz w:val="20"/>
              </w:rPr>
            </w:pPr>
            <w:r w:rsidRPr="004613B8">
              <w:rPr>
                <w:sz w:val="20"/>
              </w:rPr>
              <w:t>Richest</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jc w:val="center"/>
              <w:rPr>
                <w:sz w:val="20"/>
              </w:rPr>
            </w:pPr>
            <w:r w:rsidRPr="004613B8">
              <w:rPr>
                <w:sz w:val="20"/>
              </w:rPr>
              <w:t>25.5</w:t>
            </w:r>
          </w:p>
        </w:tc>
        <w:tc>
          <w:tcPr>
            <w:tcW w:w="1976"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42.0</w:t>
            </w:r>
          </w:p>
        </w:tc>
        <w:tc>
          <w:tcPr>
            <w:tcW w:w="1977" w:type="dxa"/>
            <w:tcBorders>
              <w:top w:val="nil"/>
              <w:left w:val="single" w:sz="4" w:space="0" w:color="auto"/>
              <w:bottom w:val="single" w:sz="4" w:space="0" w:color="auto"/>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1 989</w:t>
            </w:r>
          </w:p>
        </w:tc>
      </w:tr>
      <w:tr w:rsidR="002B26A2" w:rsidRPr="004613B8" w:rsidTr="0020074F">
        <w:tblPrEx>
          <w:tblCellMar>
            <w:top w:w="0" w:type="dxa"/>
            <w:bottom w:w="0" w:type="dxa"/>
          </w:tblCellMar>
        </w:tblPrEx>
        <w:trPr>
          <w:trHeight w:val="273"/>
          <w:jc w:val="center"/>
        </w:trPr>
        <w:tc>
          <w:tcPr>
            <w:tcW w:w="3427" w:type="dxa"/>
            <w:gridSpan w:val="2"/>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spacing w:after="0"/>
              <w:rPr>
                <w:bCs/>
                <w:sz w:val="20"/>
              </w:rPr>
            </w:pPr>
            <w:r w:rsidRPr="004613B8">
              <w:rPr>
                <w:bCs/>
                <w:sz w:val="20"/>
              </w:rPr>
              <w:t>National</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spacing w:after="0"/>
              <w:jc w:val="center"/>
              <w:rPr>
                <w:bCs/>
                <w:sz w:val="20"/>
              </w:rPr>
            </w:pPr>
            <w:r w:rsidRPr="004613B8">
              <w:rPr>
                <w:bCs/>
                <w:sz w:val="20"/>
              </w:rPr>
              <w:t>26.7</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tabs>
                <w:tab w:val="decimal" w:pos="901"/>
              </w:tabs>
              <w:spacing w:after="0"/>
              <w:rPr>
                <w:sz w:val="20"/>
              </w:rPr>
            </w:pPr>
            <w:r w:rsidRPr="004613B8">
              <w:rPr>
                <w:sz w:val="20"/>
              </w:rPr>
              <w:t>15.5</w:t>
            </w:r>
          </w:p>
        </w:tc>
        <w:tc>
          <w:tcPr>
            <w:tcW w:w="1977" w:type="dxa"/>
            <w:tcBorders>
              <w:top w:val="single" w:sz="4" w:space="0" w:color="auto"/>
              <w:left w:val="single" w:sz="4" w:space="0" w:color="auto"/>
              <w:bottom w:val="single" w:sz="4" w:space="0" w:color="auto"/>
              <w:right w:val="single" w:sz="4" w:space="0" w:color="auto"/>
            </w:tcBorders>
            <w:shd w:val="clear" w:color="000000" w:fill="FFFFFF"/>
          </w:tcPr>
          <w:p w:rsidR="002B26A2" w:rsidRPr="004613B8" w:rsidRDefault="002B26A2" w:rsidP="0020074F">
            <w:pPr>
              <w:spacing w:after="0"/>
              <w:ind w:right="539"/>
              <w:jc w:val="right"/>
              <w:rPr>
                <w:bCs/>
                <w:sz w:val="20"/>
              </w:rPr>
            </w:pPr>
            <w:r w:rsidRPr="004613B8">
              <w:rPr>
                <w:bCs/>
                <w:sz w:val="20"/>
              </w:rPr>
              <w:t>11 899</w:t>
            </w:r>
          </w:p>
        </w:tc>
      </w:tr>
    </w:tbl>
    <w:p w:rsidR="002B26A2" w:rsidRDefault="002B26A2" w:rsidP="00924BFE">
      <w:pPr>
        <w:sectPr w:rsidR="002B26A2" w:rsidSect="002B26A2">
          <w:headerReference w:type="even" r:id="rId16"/>
          <w:headerReference w:type="default" r:id="rId17"/>
          <w:endnotePr>
            <w:numFmt w:val="decimal"/>
          </w:endnotePr>
          <w:pgSz w:w="11907" w:h="16840" w:code="9"/>
          <w:pgMar w:top="1134" w:right="851" w:bottom="1985" w:left="1701" w:header="851" w:footer="1701" w:gutter="0"/>
          <w:cols w:space="720"/>
          <w:docGrid w:linePitch="326"/>
        </w:sectPr>
      </w:pPr>
    </w:p>
    <w:p w:rsidR="00760AB7" w:rsidRPr="002D35BB" w:rsidRDefault="00760AB7" w:rsidP="00C902B4">
      <w:pPr>
        <w:pStyle w:val="Heading2"/>
        <w:rPr>
          <w:szCs w:val="24"/>
        </w:rPr>
      </w:pPr>
      <w:r w:rsidRPr="002D35BB">
        <w:rPr>
          <w:szCs w:val="24"/>
        </w:rPr>
        <w:t>Annex 12</w:t>
      </w:r>
    </w:p>
    <w:p w:rsidR="00760AB7" w:rsidRPr="002D35BB" w:rsidRDefault="00760AB7" w:rsidP="00C902B4">
      <w:pPr>
        <w:pStyle w:val="Heading1"/>
        <w:rPr>
          <w:szCs w:val="24"/>
        </w:rPr>
      </w:pPr>
      <w:r w:rsidRPr="002D35BB">
        <w:rPr>
          <w:szCs w:val="24"/>
        </w:rPr>
        <w:t>Vaccinations by background characteristics, MICS 2006</w:t>
      </w:r>
    </w:p>
    <w:tbl>
      <w:tblPr>
        <w:tblW w:w="134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647"/>
        <w:gridCol w:w="768"/>
        <w:gridCol w:w="769"/>
        <w:gridCol w:w="768"/>
        <w:gridCol w:w="769"/>
        <w:gridCol w:w="769"/>
        <w:gridCol w:w="768"/>
        <w:gridCol w:w="769"/>
        <w:gridCol w:w="769"/>
        <w:gridCol w:w="850"/>
        <w:gridCol w:w="780"/>
        <w:gridCol w:w="780"/>
        <w:gridCol w:w="992"/>
        <w:gridCol w:w="1247"/>
      </w:tblGrid>
      <w:tr w:rsidR="00760AB7" w:rsidRPr="00005E49" w:rsidTr="003549F8">
        <w:tblPrEx>
          <w:tblCellMar>
            <w:top w:w="0" w:type="dxa"/>
            <w:bottom w:w="0" w:type="dxa"/>
          </w:tblCellMar>
        </w:tblPrEx>
        <w:trPr>
          <w:cantSplit/>
          <w:tblHeader/>
        </w:trPr>
        <w:tc>
          <w:tcPr>
            <w:tcW w:w="2640" w:type="dxa"/>
            <w:gridSpan w:val="2"/>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AC0C88">
            <w:pPr>
              <w:spacing w:after="40"/>
              <w:jc w:val="center"/>
              <w:rPr>
                <w:sz w:val="16"/>
                <w:szCs w:val="16"/>
              </w:rPr>
            </w:pPr>
            <w:r w:rsidRPr="00005E49">
              <w:rPr>
                <w:sz w:val="16"/>
                <w:szCs w:val="16"/>
              </w:rPr>
              <w:t>Background characteristics</w:t>
            </w:r>
          </w:p>
        </w:tc>
        <w:tc>
          <w:tcPr>
            <w:tcW w:w="76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BCG</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DPT1</w:t>
            </w:r>
          </w:p>
        </w:tc>
        <w:tc>
          <w:tcPr>
            <w:tcW w:w="76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DPT2</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DPT3</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Polio 0</w:t>
            </w:r>
          </w:p>
        </w:tc>
        <w:tc>
          <w:tcPr>
            <w:tcW w:w="76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Polio 1</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Polio 2</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Polio 3</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Measles</w:t>
            </w:r>
          </w:p>
        </w:tc>
        <w:tc>
          <w:tcPr>
            <w:tcW w:w="78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All</w:t>
            </w:r>
          </w:p>
        </w:tc>
        <w:tc>
          <w:tcPr>
            <w:tcW w:w="78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None</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Percent with health card</w:t>
            </w:r>
          </w:p>
        </w:tc>
        <w:tc>
          <w:tcPr>
            <w:tcW w:w="1247"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No. of </w:t>
            </w:r>
            <w:r w:rsidR="00A72774">
              <w:rPr>
                <w:sz w:val="16"/>
                <w:szCs w:val="16"/>
              </w:rPr>
              <w:br/>
            </w:r>
            <w:r w:rsidRPr="00005E49">
              <w:rPr>
                <w:sz w:val="16"/>
                <w:szCs w:val="16"/>
              </w:rPr>
              <w:t>children aged 12-23 months</w:t>
            </w:r>
          </w:p>
        </w:tc>
      </w:tr>
      <w:tr w:rsidR="00760AB7" w:rsidRPr="00005E49" w:rsidTr="003549F8">
        <w:tblPrEx>
          <w:tblCellMar>
            <w:top w:w="0" w:type="dxa"/>
            <w:bottom w:w="0" w:type="dxa"/>
          </w:tblCellMar>
        </w:tblPrEx>
        <w:trPr>
          <w:cantSplit/>
        </w:trPr>
        <w:tc>
          <w:tcPr>
            <w:tcW w:w="993"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Sex</w:t>
            </w:r>
          </w:p>
        </w:tc>
        <w:tc>
          <w:tcPr>
            <w:tcW w:w="16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Male</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97.6</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97.0</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95.1</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90.9</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7.1</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95.5</w:t>
            </w:r>
          </w:p>
        </w:tc>
        <w:tc>
          <w:tcPr>
            <w:tcW w:w="85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88.2</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84.7</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.9</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65.9</w:t>
            </w:r>
          </w:p>
        </w:tc>
        <w:tc>
          <w:tcPr>
            <w:tcW w:w="12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3 109</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Female</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96.3</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95.8</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93.8</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89.0</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7.3</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99.2</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98.2</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95.5</w:t>
            </w:r>
          </w:p>
        </w:tc>
        <w:tc>
          <w:tcPr>
            <w:tcW w:w="85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86.1</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82.7</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.7</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65.0</w:t>
            </w:r>
          </w:p>
        </w:tc>
        <w:tc>
          <w:tcPr>
            <w:tcW w:w="12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2 923</w:t>
            </w:r>
          </w:p>
        </w:tc>
      </w:tr>
      <w:tr w:rsidR="00760AB7" w:rsidRPr="00005E49" w:rsidTr="003549F8">
        <w:tblPrEx>
          <w:tblCellMar>
            <w:top w:w="0" w:type="dxa"/>
            <w:bottom w:w="0" w:type="dxa"/>
          </w:tblCellMar>
        </w:tblPrEx>
        <w:trPr>
          <w:cantSplit/>
        </w:trPr>
        <w:tc>
          <w:tcPr>
            <w:tcW w:w="993"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Division</w:t>
            </w:r>
          </w:p>
        </w:tc>
        <w:tc>
          <w:tcPr>
            <w:tcW w:w="16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Barisal</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97.6</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95.6</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89.5</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13.1</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98.9</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97.6</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94.3</w:t>
            </w:r>
          </w:p>
        </w:tc>
        <w:tc>
          <w:tcPr>
            <w:tcW w:w="85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90.4</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83.4</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.9</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64.8</w:t>
            </w:r>
          </w:p>
        </w:tc>
        <w:tc>
          <w:tcPr>
            <w:tcW w:w="12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376</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CF374C">
            <w:pPr>
              <w:spacing w:after="40"/>
              <w:rPr>
                <w:sz w:val="16"/>
                <w:szCs w:val="16"/>
              </w:rPr>
            </w:pPr>
            <w:r w:rsidRPr="00005E49">
              <w:rPr>
                <w:sz w:val="16"/>
                <w:szCs w:val="16"/>
              </w:rPr>
              <w:t>Chittagong</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95.3</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6.2</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97.9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94.2</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85.7</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83.4</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1.1</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64.5</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1 282</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Dhaka</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96.6</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6.6</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96.1</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85.2</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81.8</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.5</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60.0</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1 868</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Khulna</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98.9</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6.2</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98.6</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92.6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.2</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70.3</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609</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Rajshahi</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97.5</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8.0</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99.6</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96.4</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85.9</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.2</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70.3</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1 386</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Sylhet</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91.9</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91.6</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87.6</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83.3</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6.3</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96.4</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94.7</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91.5</w:t>
            </w:r>
          </w:p>
        </w:tc>
        <w:tc>
          <w:tcPr>
            <w:tcW w:w="85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79.8</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77.5</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3.4</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69.3</w:t>
            </w:r>
          </w:p>
        </w:tc>
        <w:tc>
          <w:tcPr>
            <w:tcW w:w="12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510</w:t>
            </w:r>
          </w:p>
        </w:tc>
      </w:tr>
      <w:tr w:rsidR="00760AB7" w:rsidRPr="00005E49" w:rsidTr="003549F8">
        <w:tblPrEx>
          <w:tblCellMar>
            <w:top w:w="0" w:type="dxa"/>
            <w:bottom w:w="0" w:type="dxa"/>
          </w:tblCellMar>
        </w:tblPrEx>
        <w:trPr>
          <w:cantSplit/>
        </w:trPr>
        <w:tc>
          <w:tcPr>
            <w:tcW w:w="993"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Area</w:t>
            </w:r>
          </w:p>
        </w:tc>
        <w:tc>
          <w:tcPr>
            <w:tcW w:w="16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Rural</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96.7</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96.1</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93.9</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89.2</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5.9</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95.3</w:t>
            </w:r>
          </w:p>
        </w:tc>
        <w:tc>
          <w:tcPr>
            <w:tcW w:w="85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86.7</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83.1</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.9</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65.3</w:t>
            </w:r>
          </w:p>
        </w:tc>
        <w:tc>
          <w:tcPr>
            <w:tcW w:w="12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4 403</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Urban</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97.7</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96.1</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92.4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10.8</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96.4</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88.6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85.7</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.5</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65.8</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1 583</w:t>
            </w:r>
          </w:p>
        </w:tc>
      </w:tr>
      <w:tr w:rsidR="00760AB7" w:rsidRPr="00005E49" w:rsidTr="008849E6">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  Urban municipality</w:t>
            </w:r>
          </w:p>
        </w:tc>
        <w:tc>
          <w:tcPr>
            <w:tcW w:w="768" w:type="dxa"/>
            <w:tcBorders>
              <w:top w:val="nil"/>
              <w:left w:val="single" w:sz="4" w:space="0" w:color="auto"/>
              <w:bottom w:val="nil"/>
              <w:right w:val="single" w:sz="4" w:space="0" w:color="auto"/>
            </w:tcBorders>
            <w:shd w:val="clear" w:color="000000" w:fill="FFFFFF"/>
            <w:vAlign w:val="center"/>
          </w:tcPr>
          <w:p w:rsidR="00760AB7" w:rsidRPr="00005E49" w:rsidRDefault="00760AB7" w:rsidP="008849E6">
            <w:pPr>
              <w:spacing w:after="40"/>
              <w:jc w:val="center"/>
              <w:rPr>
                <w:sz w:val="16"/>
                <w:szCs w:val="16"/>
              </w:rPr>
            </w:pPr>
            <w:r w:rsidRPr="00005E49">
              <w:rPr>
                <w:sz w:val="16"/>
                <w:szCs w:val="16"/>
              </w:rPr>
              <w:t>98.2</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98.2</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96.6</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8.9</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96.7</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89.0</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86.6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.6</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69.1</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1 191</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4C40C5" w:rsidP="002D35BB">
            <w:pPr>
              <w:spacing w:after="40"/>
              <w:rPr>
                <w:sz w:val="16"/>
                <w:szCs w:val="16"/>
              </w:rPr>
            </w:pPr>
            <w:r>
              <w:rPr>
                <w:sz w:val="16"/>
                <w:szCs w:val="16"/>
              </w:rPr>
              <w:t xml:space="preserve">  City c</w:t>
            </w:r>
            <w:r w:rsidR="00760AB7" w:rsidRPr="00005E49">
              <w:rPr>
                <w:sz w:val="16"/>
                <w:szCs w:val="16"/>
              </w:rPr>
              <w:t>orporations</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97.2</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96.0</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16.7</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95.5</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82.9</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.3</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56.0</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392</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    Non-slum</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96.5</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17.5</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95.9</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89.1</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84.2</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.3</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57.2</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359</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    Slum</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92.4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90.7</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86.8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78.7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7.7</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94.5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91.9</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71.0</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68.9</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1.3</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42.5</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33</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Tribal</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88.8</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87.0</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85.1</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80.6</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2.5</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94.0</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92.1</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86.4</w:t>
            </w:r>
          </w:p>
        </w:tc>
        <w:tc>
          <w:tcPr>
            <w:tcW w:w="85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78.7</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76.2</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5.1</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67.8</w:t>
            </w:r>
          </w:p>
        </w:tc>
        <w:tc>
          <w:tcPr>
            <w:tcW w:w="12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46</w:t>
            </w:r>
          </w:p>
        </w:tc>
      </w:tr>
      <w:tr w:rsidR="00760AB7" w:rsidRPr="00005E49" w:rsidTr="003549F8">
        <w:tblPrEx>
          <w:tblCellMar>
            <w:top w:w="0" w:type="dxa"/>
            <w:bottom w:w="0" w:type="dxa"/>
          </w:tblCellMar>
        </w:tblPrEx>
        <w:trPr>
          <w:cantSplit/>
        </w:trPr>
        <w:tc>
          <w:tcPr>
            <w:tcW w:w="993"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Mother’s </w:t>
            </w:r>
            <w:r w:rsidR="00A72774">
              <w:rPr>
                <w:sz w:val="16"/>
                <w:szCs w:val="16"/>
              </w:rPr>
              <w:br/>
              <w:t xml:space="preserve">  </w:t>
            </w:r>
            <w:r w:rsidRPr="00005E49">
              <w:rPr>
                <w:sz w:val="16"/>
                <w:szCs w:val="16"/>
              </w:rPr>
              <w:t>education</w:t>
            </w:r>
          </w:p>
        </w:tc>
        <w:tc>
          <w:tcPr>
            <w:tcW w:w="16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None</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94.5</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93.2</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90.1</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83.6</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4.0</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98.5</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97.0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93.5</w:t>
            </w:r>
          </w:p>
        </w:tc>
        <w:tc>
          <w:tcPr>
            <w:tcW w:w="85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81.6</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77.0</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1.4</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59.8</w:t>
            </w:r>
          </w:p>
        </w:tc>
        <w:tc>
          <w:tcPr>
            <w:tcW w:w="12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1 919</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Primary incomplete</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96.9</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4.4</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99.1</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97.3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93.1</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83.4</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79.0</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.9</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66.5</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939</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Primary completed</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96.8</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5.3</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98.1</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96.2</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87.8</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84.6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.9</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67.2</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755</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Secondary incomplete</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98.8</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95.6</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8.8</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98.1</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92.3</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90.9</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70.6</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1 727</w:t>
            </w:r>
          </w:p>
        </w:tc>
      </w:tr>
      <w:tr w:rsidR="00760AB7" w:rsidRPr="00005E49" w:rsidTr="003549F8">
        <w:tblPrEx>
          <w:tblCellMar>
            <w:top w:w="0" w:type="dxa"/>
            <w:bottom w:w="0" w:type="dxa"/>
          </w:tblCellMar>
        </w:tblPrEx>
        <w:trPr>
          <w:cantSplit/>
        </w:trPr>
        <w:tc>
          <w:tcPr>
            <w:tcW w:w="993" w:type="dxa"/>
            <w:vMerge/>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Secondary completed </w:t>
            </w:r>
            <w:r w:rsidR="00A72774">
              <w:rPr>
                <w:sz w:val="16"/>
                <w:szCs w:val="16"/>
              </w:rPr>
              <w:br/>
              <w:t xml:space="preserve">  </w:t>
            </w:r>
            <w:r w:rsidRPr="00005E49">
              <w:rPr>
                <w:sz w:val="16"/>
                <w:szCs w:val="16"/>
              </w:rPr>
              <w:t>or higher</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99.3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99.0</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98.5</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95.6</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18.5</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99.1</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97.1</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95.1</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91.0</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.7</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65.7</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666</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Non-standard </w:t>
            </w:r>
            <w:r>
              <w:rPr>
                <w:sz w:val="16"/>
                <w:szCs w:val="16"/>
              </w:rPr>
              <w:br/>
              <w:t xml:space="preserve">  </w:t>
            </w:r>
            <w:r w:rsidRPr="00005E49">
              <w:rPr>
                <w:sz w:val="16"/>
                <w:szCs w:val="16"/>
              </w:rPr>
              <w:t>curriculum</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81.7</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81.7</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78.9</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72.3</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.0</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100.0</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100.0</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88.2</w:t>
            </w:r>
          </w:p>
        </w:tc>
        <w:tc>
          <w:tcPr>
            <w:tcW w:w="85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70.6</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63.9</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.0</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53.5</w:t>
            </w:r>
          </w:p>
        </w:tc>
        <w:tc>
          <w:tcPr>
            <w:tcW w:w="12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26</w:t>
            </w:r>
          </w:p>
        </w:tc>
      </w:tr>
      <w:tr w:rsidR="00760AB7" w:rsidRPr="00005E49" w:rsidTr="003549F8">
        <w:tblPrEx>
          <w:tblCellMar>
            <w:top w:w="0" w:type="dxa"/>
            <w:bottom w:w="0" w:type="dxa"/>
          </w:tblCellMar>
        </w:tblPrEx>
        <w:trPr>
          <w:cantSplit/>
        </w:trPr>
        <w:tc>
          <w:tcPr>
            <w:tcW w:w="993"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 xml:space="preserve">Wealth </w:t>
            </w:r>
            <w:r w:rsidR="00A72774">
              <w:rPr>
                <w:sz w:val="16"/>
                <w:szCs w:val="16"/>
              </w:rPr>
              <w:br/>
              <w:t xml:space="preserve">  </w:t>
            </w:r>
            <w:r w:rsidRPr="00005E49">
              <w:rPr>
                <w:sz w:val="16"/>
                <w:szCs w:val="16"/>
              </w:rPr>
              <w:t xml:space="preserve">index </w:t>
            </w:r>
            <w:r w:rsidR="00A72774">
              <w:rPr>
                <w:sz w:val="16"/>
                <w:szCs w:val="16"/>
              </w:rPr>
              <w:br/>
              <w:t xml:space="preserve">  </w:t>
            </w:r>
            <w:r w:rsidRPr="00005E49">
              <w:rPr>
                <w:sz w:val="16"/>
                <w:szCs w:val="16"/>
              </w:rPr>
              <w:t>quintiles</w:t>
            </w:r>
          </w:p>
        </w:tc>
        <w:tc>
          <w:tcPr>
            <w:tcW w:w="16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Poorest</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94.0</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93.5</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90.3</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84.2</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4.2</w:t>
            </w:r>
          </w:p>
        </w:tc>
        <w:tc>
          <w:tcPr>
            <w:tcW w:w="76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98.6</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96.8</w:t>
            </w:r>
          </w:p>
        </w:tc>
        <w:tc>
          <w:tcPr>
            <w:tcW w:w="76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93.8</w:t>
            </w:r>
          </w:p>
        </w:tc>
        <w:tc>
          <w:tcPr>
            <w:tcW w:w="85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82.5</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78.0</w:t>
            </w:r>
          </w:p>
        </w:tc>
        <w:tc>
          <w:tcPr>
            <w:tcW w:w="78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1.3</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62.3</w:t>
            </w:r>
          </w:p>
        </w:tc>
        <w:tc>
          <w:tcPr>
            <w:tcW w:w="124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1 438</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Second</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96.1</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88.0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4.9</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98.9</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98.2</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94.7</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83.5</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80.1</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64.1</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1 283</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Middle</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96.7</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96.1</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89.4</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6.5</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98.8</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95.0</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87.1</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83.2</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1.2</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67.9</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1 175</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Fourth</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99.0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98.7</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97.3</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95.1</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7.0</w:t>
            </w:r>
          </w:p>
        </w:tc>
        <w:tc>
          <w:tcPr>
            <w:tcW w:w="768"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99.6</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99.0</w:t>
            </w:r>
          </w:p>
        </w:tc>
        <w:tc>
          <w:tcPr>
            <w:tcW w:w="769"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97.2</w:t>
            </w:r>
          </w:p>
        </w:tc>
        <w:tc>
          <w:tcPr>
            <w:tcW w:w="85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91.7</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89.6</w:t>
            </w:r>
          </w:p>
        </w:tc>
        <w:tc>
          <w:tcPr>
            <w:tcW w:w="780" w:type="dxa"/>
            <w:tcBorders>
              <w:top w:val="nil"/>
              <w:left w:val="single" w:sz="4" w:space="0" w:color="auto"/>
              <w:bottom w:val="nil"/>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.2</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67.7</w:t>
            </w:r>
          </w:p>
        </w:tc>
        <w:tc>
          <w:tcPr>
            <w:tcW w:w="1247" w:type="dxa"/>
            <w:tcBorders>
              <w:top w:val="nil"/>
              <w:left w:val="single" w:sz="4" w:space="0" w:color="auto"/>
              <w:bottom w:val="nil"/>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1 101</w:t>
            </w:r>
          </w:p>
        </w:tc>
      </w:tr>
      <w:tr w:rsidR="00760AB7" w:rsidRPr="00005E49" w:rsidTr="003549F8">
        <w:tblPrEx>
          <w:tblCellMar>
            <w:top w:w="0" w:type="dxa"/>
            <w:bottom w:w="0" w:type="dxa"/>
          </w:tblCellMar>
        </w:tblPrEx>
        <w:trPr>
          <w:cantSplit/>
        </w:trPr>
        <w:tc>
          <w:tcPr>
            <w:tcW w:w="993"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p>
        </w:tc>
        <w:tc>
          <w:tcPr>
            <w:tcW w:w="16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Richest</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99.1</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98.8</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98.0</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95.7</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15.1</w:t>
            </w:r>
          </w:p>
        </w:tc>
        <w:tc>
          <w:tcPr>
            <w:tcW w:w="76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99.7</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99.1</w:t>
            </w:r>
          </w:p>
        </w:tc>
        <w:tc>
          <w:tcPr>
            <w:tcW w:w="76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97.4</w:t>
            </w:r>
          </w:p>
        </w:tc>
        <w:tc>
          <w:tcPr>
            <w:tcW w:w="85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93.5</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90.6</w:t>
            </w:r>
          </w:p>
        </w:tc>
        <w:tc>
          <w:tcPr>
            <w:tcW w:w="78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.0</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66.3</w:t>
            </w:r>
          </w:p>
        </w:tc>
        <w:tc>
          <w:tcPr>
            <w:tcW w:w="124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1 036</w:t>
            </w:r>
          </w:p>
        </w:tc>
      </w:tr>
      <w:tr w:rsidR="00760AB7" w:rsidRPr="00005E49" w:rsidTr="003549F8">
        <w:tblPrEx>
          <w:tblCellMar>
            <w:top w:w="0" w:type="dxa"/>
            <w:bottom w:w="0" w:type="dxa"/>
          </w:tblCellMar>
        </w:tblPrEx>
        <w:trPr>
          <w:cantSplit/>
        </w:trPr>
        <w:tc>
          <w:tcPr>
            <w:tcW w:w="2640" w:type="dxa"/>
            <w:gridSpan w:val="2"/>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rPr>
                <w:sz w:val="16"/>
                <w:szCs w:val="16"/>
              </w:rPr>
            </w:pPr>
            <w:r w:rsidRPr="00005E49">
              <w:rPr>
                <w:sz w:val="16"/>
                <w:szCs w:val="16"/>
              </w:rPr>
              <w:t>National</w:t>
            </w:r>
          </w:p>
        </w:tc>
        <w:tc>
          <w:tcPr>
            <w:tcW w:w="76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97.0</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96.4</w:t>
            </w:r>
          </w:p>
        </w:tc>
        <w:tc>
          <w:tcPr>
            <w:tcW w:w="76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94.4</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90.0</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36"/>
              </w:tabs>
              <w:spacing w:after="40"/>
              <w:rPr>
                <w:sz w:val="16"/>
                <w:szCs w:val="16"/>
              </w:rPr>
            </w:pPr>
            <w:r w:rsidRPr="00005E49">
              <w:rPr>
                <w:sz w:val="16"/>
                <w:szCs w:val="16"/>
              </w:rPr>
              <w:t>7.2</w:t>
            </w:r>
          </w:p>
        </w:tc>
        <w:tc>
          <w:tcPr>
            <w:tcW w:w="76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99.1</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353"/>
              </w:tabs>
              <w:spacing w:after="40"/>
              <w:rPr>
                <w:sz w:val="16"/>
                <w:szCs w:val="16"/>
              </w:rPr>
            </w:pPr>
            <w:r w:rsidRPr="00005E49">
              <w:rPr>
                <w:sz w:val="16"/>
                <w:szCs w:val="16"/>
              </w:rPr>
              <w:t>98.1</w:t>
            </w:r>
          </w:p>
        </w:tc>
        <w:tc>
          <w:tcPr>
            <w:tcW w:w="76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95.5</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87.2</w:t>
            </w:r>
          </w:p>
        </w:tc>
        <w:tc>
          <w:tcPr>
            <w:tcW w:w="78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83.7</w:t>
            </w:r>
          </w:p>
        </w:tc>
        <w:tc>
          <w:tcPr>
            <w:tcW w:w="78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tabs>
                <w:tab w:val="decimal" w:pos="219"/>
              </w:tabs>
              <w:spacing w:after="40"/>
              <w:rPr>
                <w:sz w:val="16"/>
                <w:szCs w:val="16"/>
              </w:rPr>
            </w:pPr>
            <w:r w:rsidRPr="00005E49">
              <w:rPr>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jc w:val="center"/>
              <w:rPr>
                <w:sz w:val="16"/>
                <w:szCs w:val="16"/>
              </w:rPr>
            </w:pPr>
            <w:r w:rsidRPr="00005E49">
              <w:rPr>
                <w:sz w:val="16"/>
                <w:szCs w:val="16"/>
              </w:rPr>
              <w:t>65.5</w:t>
            </w:r>
          </w:p>
        </w:tc>
        <w:tc>
          <w:tcPr>
            <w:tcW w:w="1247"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D35BB">
            <w:pPr>
              <w:spacing w:after="40"/>
              <w:ind w:right="340"/>
              <w:jc w:val="right"/>
              <w:rPr>
                <w:sz w:val="16"/>
                <w:szCs w:val="16"/>
              </w:rPr>
            </w:pPr>
            <w:r w:rsidRPr="00005E49">
              <w:rPr>
                <w:sz w:val="16"/>
                <w:szCs w:val="16"/>
              </w:rPr>
              <w:t>6 032</w:t>
            </w:r>
          </w:p>
        </w:tc>
      </w:tr>
    </w:tbl>
    <w:p w:rsidR="00760AB7" w:rsidRDefault="00760AB7" w:rsidP="00924BFE">
      <w:pPr>
        <w:sectPr w:rsidR="00760AB7" w:rsidSect="00CA2014">
          <w:headerReference w:type="even" r:id="rId18"/>
          <w:headerReference w:type="default" r:id="rId19"/>
          <w:endnotePr>
            <w:numFmt w:val="decimal"/>
          </w:endnotePr>
          <w:pgSz w:w="16840" w:h="11907" w:orient="landscape" w:code="9"/>
          <w:pgMar w:top="1701" w:right="1701" w:bottom="1701" w:left="1701" w:header="851" w:footer="1701" w:gutter="0"/>
          <w:cols w:space="720"/>
          <w:docGrid w:linePitch="326"/>
        </w:sectPr>
      </w:pPr>
    </w:p>
    <w:p w:rsidR="00760AB7" w:rsidRPr="00005E49" w:rsidRDefault="00760AB7" w:rsidP="00C902B4">
      <w:pPr>
        <w:pStyle w:val="Heading2"/>
      </w:pPr>
      <w:r w:rsidRPr="00005E49">
        <w:t>Annex 13</w:t>
      </w:r>
    </w:p>
    <w:p w:rsidR="00760AB7" w:rsidRPr="00005E49" w:rsidRDefault="00760AB7" w:rsidP="00C902B4">
      <w:pPr>
        <w:pStyle w:val="Heading1"/>
      </w:pPr>
      <w:r w:rsidRPr="00005E49">
        <w:t>Oral rehydration treatment, MICS 2006</w:t>
      </w:r>
    </w:p>
    <w:tbl>
      <w:tblPr>
        <w:tblW w:w="9356" w:type="dxa"/>
        <w:tblInd w:w="108" w:type="dxa"/>
        <w:tblLayout w:type="fixed"/>
        <w:tblLook w:val="0000" w:firstRow="0" w:lastRow="0" w:firstColumn="0" w:lastColumn="0" w:noHBand="0" w:noVBand="0"/>
      </w:tblPr>
      <w:tblGrid>
        <w:gridCol w:w="851"/>
        <w:gridCol w:w="1134"/>
        <w:gridCol w:w="884"/>
        <w:gridCol w:w="992"/>
        <w:gridCol w:w="709"/>
        <w:gridCol w:w="1183"/>
        <w:gridCol w:w="936"/>
        <w:gridCol w:w="844"/>
        <w:gridCol w:w="843"/>
        <w:gridCol w:w="980"/>
      </w:tblGrid>
      <w:tr w:rsidR="00760AB7" w:rsidRPr="00005E49" w:rsidTr="0020074F">
        <w:tblPrEx>
          <w:tblCellMar>
            <w:top w:w="0" w:type="dxa"/>
            <w:bottom w:w="0" w:type="dxa"/>
          </w:tblCellMar>
        </w:tblPrEx>
        <w:trPr>
          <w:cantSplit/>
          <w:trHeight w:val="273"/>
        </w:trPr>
        <w:tc>
          <w:tcPr>
            <w:tcW w:w="1985" w:type="dxa"/>
            <w:gridSpan w:val="2"/>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AC0C88">
            <w:pPr>
              <w:spacing w:after="0"/>
              <w:jc w:val="center"/>
              <w:rPr>
                <w:bCs/>
                <w:sz w:val="16"/>
                <w:szCs w:val="16"/>
              </w:rPr>
            </w:pPr>
            <w:r w:rsidRPr="00005E49">
              <w:rPr>
                <w:bCs/>
                <w:sz w:val="16"/>
                <w:szCs w:val="16"/>
              </w:rPr>
              <w:t>Background characteristics</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Had diarrhoea in last two weeks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Number of children aged 0</w:t>
            </w:r>
            <w:r w:rsidRPr="00005E49">
              <w:rPr>
                <w:bCs/>
                <w:sz w:val="16"/>
                <w:szCs w:val="16"/>
              </w:rPr>
              <w:noBreakHyphen/>
              <w:t>59 months</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Fluid from ORS packet</w:t>
            </w:r>
          </w:p>
        </w:tc>
        <w:tc>
          <w:tcPr>
            <w:tcW w:w="1183"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Recommended homemade fluid</w:t>
            </w:r>
          </w:p>
        </w:tc>
        <w:tc>
          <w:tcPr>
            <w:tcW w:w="936"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Pre-packaged ORS fluid</w:t>
            </w:r>
          </w:p>
        </w:tc>
        <w:tc>
          <w:tcPr>
            <w:tcW w:w="844"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No treatment</w:t>
            </w:r>
          </w:p>
        </w:tc>
        <w:tc>
          <w:tcPr>
            <w:tcW w:w="843"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ORT use rate </w:t>
            </w:r>
          </w:p>
        </w:tc>
        <w:tc>
          <w:tcPr>
            <w:tcW w:w="98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No. of children aged 0-59 months with diarrhoea</w:t>
            </w:r>
          </w:p>
        </w:tc>
      </w:tr>
      <w:tr w:rsidR="00760AB7" w:rsidRPr="00005E49" w:rsidTr="0020074F">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Sex</w:t>
            </w:r>
          </w:p>
        </w:tc>
        <w:tc>
          <w:tcPr>
            <w:tcW w:w="113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Male</w:t>
            </w:r>
          </w:p>
        </w:tc>
        <w:tc>
          <w:tcPr>
            <w:tcW w:w="88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7.4</w:t>
            </w:r>
          </w:p>
        </w:tc>
        <w:tc>
          <w:tcPr>
            <w:tcW w:w="992"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16 222</w:t>
            </w:r>
          </w:p>
        </w:tc>
        <w:tc>
          <w:tcPr>
            <w:tcW w:w="709"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63.4</w:t>
            </w:r>
          </w:p>
        </w:tc>
        <w:tc>
          <w:tcPr>
            <w:tcW w:w="118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12.5</w:t>
            </w:r>
          </w:p>
        </w:tc>
        <w:tc>
          <w:tcPr>
            <w:tcW w:w="936"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4.4</w:t>
            </w:r>
          </w:p>
        </w:tc>
        <w:tc>
          <w:tcPr>
            <w:tcW w:w="84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29.3</w:t>
            </w:r>
          </w:p>
        </w:tc>
        <w:tc>
          <w:tcPr>
            <w:tcW w:w="84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70.7</w:t>
            </w:r>
          </w:p>
        </w:tc>
        <w:tc>
          <w:tcPr>
            <w:tcW w:w="980"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1 200</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Female</w:t>
            </w:r>
          </w:p>
        </w:tc>
        <w:tc>
          <w:tcPr>
            <w:tcW w:w="88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6.9</w:t>
            </w:r>
          </w:p>
        </w:tc>
        <w:tc>
          <w:tcPr>
            <w:tcW w:w="992"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15 344</w:t>
            </w:r>
          </w:p>
        </w:tc>
        <w:tc>
          <w:tcPr>
            <w:tcW w:w="709"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61.8</w:t>
            </w:r>
          </w:p>
        </w:tc>
        <w:tc>
          <w:tcPr>
            <w:tcW w:w="118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14.6</w:t>
            </w:r>
          </w:p>
        </w:tc>
        <w:tc>
          <w:tcPr>
            <w:tcW w:w="936"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3.0</w:t>
            </w:r>
          </w:p>
        </w:tc>
        <w:tc>
          <w:tcPr>
            <w:tcW w:w="84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30.7</w:t>
            </w:r>
          </w:p>
        </w:tc>
        <w:tc>
          <w:tcPr>
            <w:tcW w:w="84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69.3</w:t>
            </w:r>
          </w:p>
        </w:tc>
        <w:tc>
          <w:tcPr>
            <w:tcW w:w="980"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1 054</w:t>
            </w:r>
          </w:p>
        </w:tc>
      </w:tr>
      <w:tr w:rsidR="00760AB7" w:rsidRPr="00005E49" w:rsidTr="0020074F">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Division</w:t>
            </w:r>
          </w:p>
        </w:tc>
        <w:tc>
          <w:tcPr>
            <w:tcW w:w="113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Barisal</w:t>
            </w:r>
          </w:p>
        </w:tc>
        <w:tc>
          <w:tcPr>
            <w:tcW w:w="88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8.9</w:t>
            </w:r>
          </w:p>
        </w:tc>
        <w:tc>
          <w:tcPr>
            <w:tcW w:w="992"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1 873</w:t>
            </w:r>
          </w:p>
        </w:tc>
        <w:tc>
          <w:tcPr>
            <w:tcW w:w="709"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61.6</w:t>
            </w:r>
          </w:p>
        </w:tc>
        <w:tc>
          <w:tcPr>
            <w:tcW w:w="118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18.3</w:t>
            </w:r>
          </w:p>
        </w:tc>
        <w:tc>
          <w:tcPr>
            <w:tcW w:w="936"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3.3</w:t>
            </w:r>
          </w:p>
        </w:tc>
        <w:tc>
          <w:tcPr>
            <w:tcW w:w="84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31.8</w:t>
            </w:r>
          </w:p>
        </w:tc>
        <w:tc>
          <w:tcPr>
            <w:tcW w:w="84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68.2</w:t>
            </w:r>
          </w:p>
        </w:tc>
        <w:tc>
          <w:tcPr>
            <w:tcW w:w="980"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167</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Chittagong</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7.6</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6 797</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68.7</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12.1</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1.0</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26.5</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73.5</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515</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Dhaka</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7.1</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9 942</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63.0</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16.5</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6.5</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27.2</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72.8</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704</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Khulna</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4.4</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3 148</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56.5</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4.8</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1.9</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39.9</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60.1</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139</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Rajshahi</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7.4</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7 284</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60.2</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12.3</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4.0</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31.6</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68.4</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540</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Sylhet</w:t>
            </w:r>
          </w:p>
        </w:tc>
        <w:tc>
          <w:tcPr>
            <w:tcW w:w="88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7.5</w:t>
            </w:r>
          </w:p>
        </w:tc>
        <w:tc>
          <w:tcPr>
            <w:tcW w:w="992"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2 521</w:t>
            </w:r>
          </w:p>
        </w:tc>
        <w:tc>
          <w:tcPr>
            <w:tcW w:w="709"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57.9</w:t>
            </w:r>
          </w:p>
        </w:tc>
        <w:tc>
          <w:tcPr>
            <w:tcW w:w="118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11.7</w:t>
            </w:r>
          </w:p>
        </w:tc>
        <w:tc>
          <w:tcPr>
            <w:tcW w:w="936"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1.9</w:t>
            </w:r>
          </w:p>
        </w:tc>
        <w:tc>
          <w:tcPr>
            <w:tcW w:w="84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35.5</w:t>
            </w:r>
          </w:p>
        </w:tc>
        <w:tc>
          <w:tcPr>
            <w:tcW w:w="84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64.5</w:t>
            </w:r>
          </w:p>
        </w:tc>
        <w:tc>
          <w:tcPr>
            <w:tcW w:w="980"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188</w:t>
            </w:r>
          </w:p>
        </w:tc>
      </w:tr>
      <w:tr w:rsidR="00760AB7" w:rsidRPr="00005E49" w:rsidTr="0020074F">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Area</w:t>
            </w:r>
          </w:p>
        </w:tc>
        <w:tc>
          <w:tcPr>
            <w:tcW w:w="113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Rural</w:t>
            </w:r>
          </w:p>
        </w:tc>
        <w:tc>
          <w:tcPr>
            <w:tcW w:w="88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7.1</w:t>
            </w:r>
          </w:p>
        </w:tc>
        <w:tc>
          <w:tcPr>
            <w:tcW w:w="992"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23 034</w:t>
            </w:r>
          </w:p>
        </w:tc>
        <w:tc>
          <w:tcPr>
            <w:tcW w:w="709"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59.5</w:t>
            </w:r>
          </w:p>
        </w:tc>
        <w:tc>
          <w:tcPr>
            <w:tcW w:w="118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14.1</w:t>
            </w:r>
          </w:p>
        </w:tc>
        <w:tc>
          <w:tcPr>
            <w:tcW w:w="936"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2.9</w:t>
            </w:r>
          </w:p>
        </w:tc>
        <w:tc>
          <w:tcPr>
            <w:tcW w:w="84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32.3</w:t>
            </w:r>
          </w:p>
        </w:tc>
        <w:tc>
          <w:tcPr>
            <w:tcW w:w="84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67.7</w:t>
            </w:r>
          </w:p>
        </w:tc>
        <w:tc>
          <w:tcPr>
            <w:tcW w:w="980"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1 630</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Urban</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7.4</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8 280</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71.2</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11.9</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6.1</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23.5</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76.5</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611</w:t>
            </w:r>
          </w:p>
        </w:tc>
      </w:tr>
      <w:tr w:rsidR="00760AB7" w:rsidRPr="00005E49" w:rsidTr="0020074F">
        <w:tblPrEx>
          <w:tblCellMar>
            <w:top w:w="0" w:type="dxa"/>
            <w:bottom w:w="0" w:type="dxa"/>
          </w:tblCellMar>
        </w:tblPrEx>
        <w:trPr>
          <w:cantSplit/>
          <w:trHeight w:val="288"/>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  Urban </w:t>
            </w:r>
            <w:r w:rsidRPr="00005E49">
              <w:rPr>
                <w:bCs/>
                <w:sz w:val="16"/>
                <w:szCs w:val="16"/>
              </w:rPr>
              <w:br/>
              <w:t xml:space="preserve">  municipality</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7.1</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6 061</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70.3</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11.7</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4.7</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24.3</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75.7</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428</w:t>
            </w:r>
          </w:p>
        </w:tc>
      </w:tr>
      <w:tr w:rsidR="00760AB7" w:rsidRPr="00005E49" w:rsidTr="0020074F">
        <w:tblPrEx>
          <w:tblCellMar>
            <w:top w:w="0" w:type="dxa"/>
            <w:bottom w:w="0" w:type="dxa"/>
          </w:tblCellMar>
        </w:tblPrEx>
        <w:trPr>
          <w:cantSplit/>
          <w:trHeight w:val="288"/>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4C40C5" w:rsidP="0020074F">
            <w:pPr>
              <w:spacing w:after="0"/>
              <w:rPr>
                <w:bCs/>
                <w:sz w:val="16"/>
                <w:szCs w:val="16"/>
              </w:rPr>
            </w:pPr>
            <w:r>
              <w:rPr>
                <w:bCs/>
                <w:sz w:val="16"/>
                <w:szCs w:val="16"/>
              </w:rPr>
              <w:t xml:space="preserve">  City </w:t>
            </w:r>
            <w:r>
              <w:rPr>
                <w:bCs/>
                <w:sz w:val="16"/>
                <w:szCs w:val="16"/>
              </w:rPr>
              <w:br/>
              <w:t xml:space="preserve">  c</w:t>
            </w:r>
            <w:r w:rsidR="00760AB7" w:rsidRPr="00005E49">
              <w:rPr>
                <w:bCs/>
                <w:sz w:val="16"/>
                <w:szCs w:val="16"/>
              </w:rPr>
              <w:t>orporations</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8.2</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2 219</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73.3</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12.4</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9.3</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21.7</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78.3</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183</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    Non-slum</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7.9</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2 009</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73.9</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13.1</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10.1</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20.7</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79.3</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159</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    Slum</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11.2</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210</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69.0</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7.1</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3.6</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28.6</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71.4</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24</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Tribal</w:t>
            </w:r>
          </w:p>
        </w:tc>
        <w:tc>
          <w:tcPr>
            <w:tcW w:w="88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5.1</w:t>
            </w:r>
          </w:p>
        </w:tc>
        <w:tc>
          <w:tcPr>
            <w:tcW w:w="992"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253</w:t>
            </w:r>
          </w:p>
        </w:tc>
        <w:tc>
          <w:tcPr>
            <w:tcW w:w="709"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61.5</w:t>
            </w:r>
          </w:p>
        </w:tc>
        <w:tc>
          <w:tcPr>
            <w:tcW w:w="118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4.3</w:t>
            </w:r>
          </w:p>
        </w:tc>
        <w:tc>
          <w:tcPr>
            <w:tcW w:w="936"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3.3</w:t>
            </w:r>
          </w:p>
        </w:tc>
        <w:tc>
          <w:tcPr>
            <w:tcW w:w="84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32.8</w:t>
            </w:r>
          </w:p>
        </w:tc>
        <w:tc>
          <w:tcPr>
            <w:tcW w:w="84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67.2</w:t>
            </w:r>
          </w:p>
        </w:tc>
        <w:tc>
          <w:tcPr>
            <w:tcW w:w="980"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13</w:t>
            </w:r>
          </w:p>
        </w:tc>
      </w:tr>
      <w:tr w:rsidR="00760AB7" w:rsidRPr="00005E49" w:rsidTr="0020074F">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Age</w:t>
            </w:r>
          </w:p>
        </w:tc>
        <w:tc>
          <w:tcPr>
            <w:tcW w:w="113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&lt; 6 months</w:t>
            </w:r>
          </w:p>
        </w:tc>
        <w:tc>
          <w:tcPr>
            <w:tcW w:w="88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4.7</w:t>
            </w:r>
          </w:p>
        </w:tc>
        <w:tc>
          <w:tcPr>
            <w:tcW w:w="992"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2 302</w:t>
            </w:r>
          </w:p>
        </w:tc>
        <w:tc>
          <w:tcPr>
            <w:tcW w:w="709"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38.4</w:t>
            </w:r>
          </w:p>
        </w:tc>
        <w:tc>
          <w:tcPr>
            <w:tcW w:w="118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4.7</w:t>
            </w:r>
          </w:p>
        </w:tc>
        <w:tc>
          <w:tcPr>
            <w:tcW w:w="936"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1.1</w:t>
            </w:r>
          </w:p>
        </w:tc>
        <w:tc>
          <w:tcPr>
            <w:tcW w:w="84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57.7</w:t>
            </w:r>
          </w:p>
        </w:tc>
        <w:tc>
          <w:tcPr>
            <w:tcW w:w="84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42.3</w:t>
            </w:r>
          </w:p>
        </w:tc>
        <w:tc>
          <w:tcPr>
            <w:tcW w:w="980"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108</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6-11 months</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11.1</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3 367</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59.1</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12.0</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2.0</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35.6</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64.4</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375</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12-23 months</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10.1</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6 032</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68.6</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11.7</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4.1</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26.5</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73.5</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606</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24-35 months</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7.0</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6 320</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62.8</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15.9</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5.0</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28.1</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71.9</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443</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36-47 months</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5.7</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6 789</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65.1</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13.0</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2.3</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27.3</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72.7</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388</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48-59 months</w:t>
            </w:r>
          </w:p>
        </w:tc>
        <w:tc>
          <w:tcPr>
            <w:tcW w:w="88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4.9</w:t>
            </w:r>
          </w:p>
        </w:tc>
        <w:tc>
          <w:tcPr>
            <w:tcW w:w="992"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6 751</w:t>
            </w:r>
          </w:p>
        </w:tc>
        <w:tc>
          <w:tcPr>
            <w:tcW w:w="709"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61.0</w:t>
            </w:r>
          </w:p>
        </w:tc>
        <w:tc>
          <w:tcPr>
            <w:tcW w:w="118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18.7</w:t>
            </w:r>
          </w:p>
        </w:tc>
        <w:tc>
          <w:tcPr>
            <w:tcW w:w="936"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6.0</w:t>
            </w:r>
          </w:p>
        </w:tc>
        <w:tc>
          <w:tcPr>
            <w:tcW w:w="84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26.1</w:t>
            </w:r>
          </w:p>
        </w:tc>
        <w:tc>
          <w:tcPr>
            <w:tcW w:w="84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73.9</w:t>
            </w:r>
          </w:p>
        </w:tc>
        <w:tc>
          <w:tcPr>
            <w:tcW w:w="980"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332</w:t>
            </w:r>
          </w:p>
        </w:tc>
      </w:tr>
      <w:tr w:rsidR="00760AB7" w:rsidRPr="00005E49" w:rsidTr="0020074F">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Mother’s education</w:t>
            </w:r>
          </w:p>
        </w:tc>
        <w:tc>
          <w:tcPr>
            <w:tcW w:w="113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None</w:t>
            </w:r>
          </w:p>
        </w:tc>
        <w:tc>
          <w:tcPr>
            <w:tcW w:w="88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7.9</w:t>
            </w:r>
          </w:p>
        </w:tc>
        <w:tc>
          <w:tcPr>
            <w:tcW w:w="992"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11 224</w:t>
            </w:r>
          </w:p>
        </w:tc>
        <w:tc>
          <w:tcPr>
            <w:tcW w:w="709"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58.6</w:t>
            </w:r>
          </w:p>
        </w:tc>
        <w:tc>
          <w:tcPr>
            <w:tcW w:w="118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11.8</w:t>
            </w:r>
          </w:p>
        </w:tc>
        <w:tc>
          <w:tcPr>
            <w:tcW w:w="936"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2.1</w:t>
            </w:r>
          </w:p>
        </w:tc>
        <w:tc>
          <w:tcPr>
            <w:tcW w:w="84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33.8</w:t>
            </w:r>
          </w:p>
        </w:tc>
        <w:tc>
          <w:tcPr>
            <w:tcW w:w="84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66.2</w:t>
            </w:r>
          </w:p>
        </w:tc>
        <w:tc>
          <w:tcPr>
            <w:tcW w:w="980"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882</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Primary </w:t>
            </w:r>
            <w:r>
              <w:rPr>
                <w:bCs/>
                <w:sz w:val="16"/>
                <w:szCs w:val="16"/>
              </w:rPr>
              <w:br/>
              <w:t xml:space="preserve">  </w:t>
            </w:r>
            <w:r w:rsidRPr="00005E49">
              <w:rPr>
                <w:bCs/>
                <w:sz w:val="16"/>
                <w:szCs w:val="16"/>
              </w:rPr>
              <w:t>incomplete</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8.3</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4 997</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62.2</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14.7</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3.2</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30.2</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69.8</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417</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Primary </w:t>
            </w:r>
            <w:r>
              <w:rPr>
                <w:bCs/>
                <w:sz w:val="16"/>
                <w:szCs w:val="16"/>
              </w:rPr>
              <w:br/>
              <w:t xml:space="preserve">  </w:t>
            </w:r>
            <w:r w:rsidRPr="00005E49">
              <w:rPr>
                <w:bCs/>
                <w:sz w:val="16"/>
                <w:szCs w:val="16"/>
              </w:rPr>
              <w:t>completed</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6.7</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4 084</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60.0</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17.6</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8.3</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30.1</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69.9</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274</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Secondary </w:t>
            </w:r>
            <w:r>
              <w:rPr>
                <w:bCs/>
                <w:sz w:val="16"/>
                <w:szCs w:val="16"/>
              </w:rPr>
              <w:br/>
              <w:t xml:space="preserve">  </w:t>
            </w:r>
            <w:r w:rsidRPr="00005E49">
              <w:rPr>
                <w:bCs/>
                <w:sz w:val="16"/>
                <w:szCs w:val="16"/>
              </w:rPr>
              <w:t>incomplete</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6.2</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7 948</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66.6</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12.5</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3.8</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27.9</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72.1</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489</w:t>
            </w:r>
          </w:p>
        </w:tc>
      </w:tr>
      <w:tr w:rsidR="00760AB7" w:rsidRPr="00005E49" w:rsidTr="0020074F">
        <w:tblPrEx>
          <w:tblCellMar>
            <w:top w:w="0" w:type="dxa"/>
            <w:bottom w:w="0" w:type="dxa"/>
          </w:tblCellMar>
        </w:tblPrEx>
        <w:trPr>
          <w:cantSplit/>
          <w:trHeight w:val="288"/>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Secondary </w:t>
            </w:r>
            <w:r>
              <w:rPr>
                <w:bCs/>
                <w:sz w:val="16"/>
                <w:szCs w:val="16"/>
              </w:rPr>
              <w:br/>
              <w:t xml:space="preserve">  </w:t>
            </w:r>
            <w:r w:rsidRPr="00005E49">
              <w:rPr>
                <w:bCs/>
                <w:sz w:val="16"/>
                <w:szCs w:val="16"/>
              </w:rPr>
              <w:t xml:space="preserve">completed </w:t>
            </w:r>
            <w:r>
              <w:rPr>
                <w:bCs/>
                <w:sz w:val="16"/>
                <w:szCs w:val="16"/>
              </w:rPr>
              <w:br/>
              <w:t xml:space="preserve">  </w:t>
            </w:r>
            <w:r w:rsidRPr="00005E49">
              <w:rPr>
                <w:bCs/>
                <w:sz w:val="16"/>
                <w:szCs w:val="16"/>
              </w:rPr>
              <w:t>or higher</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5.5</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3 204</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77.1</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15.4</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6.2</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16.0</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84.0</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178</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 xml:space="preserve">Non-standard </w:t>
            </w:r>
            <w:r>
              <w:rPr>
                <w:bCs/>
                <w:sz w:val="16"/>
                <w:szCs w:val="16"/>
              </w:rPr>
              <w:br/>
              <w:t xml:space="preserve">  </w:t>
            </w:r>
            <w:r w:rsidRPr="00005E49">
              <w:rPr>
                <w:bCs/>
                <w:sz w:val="16"/>
                <w:szCs w:val="16"/>
              </w:rPr>
              <w:t>curriculum</w:t>
            </w:r>
          </w:p>
        </w:tc>
        <w:tc>
          <w:tcPr>
            <w:tcW w:w="88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13.6</w:t>
            </w:r>
          </w:p>
        </w:tc>
        <w:tc>
          <w:tcPr>
            <w:tcW w:w="992"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106</w:t>
            </w:r>
          </w:p>
        </w:tc>
        <w:tc>
          <w:tcPr>
            <w:tcW w:w="709"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67.8</w:t>
            </w:r>
          </w:p>
        </w:tc>
        <w:tc>
          <w:tcPr>
            <w:tcW w:w="118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9.3</w:t>
            </w:r>
          </w:p>
        </w:tc>
        <w:tc>
          <w:tcPr>
            <w:tcW w:w="936"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.0</w:t>
            </w:r>
          </w:p>
        </w:tc>
        <w:tc>
          <w:tcPr>
            <w:tcW w:w="84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22.9</w:t>
            </w:r>
          </w:p>
        </w:tc>
        <w:tc>
          <w:tcPr>
            <w:tcW w:w="84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77.1</w:t>
            </w:r>
          </w:p>
        </w:tc>
        <w:tc>
          <w:tcPr>
            <w:tcW w:w="980"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14</w:t>
            </w:r>
          </w:p>
        </w:tc>
      </w:tr>
      <w:tr w:rsidR="00760AB7" w:rsidRPr="00005E49" w:rsidTr="0020074F">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Wealth index quintiles</w:t>
            </w:r>
          </w:p>
        </w:tc>
        <w:tc>
          <w:tcPr>
            <w:tcW w:w="113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Poorest</w:t>
            </w:r>
          </w:p>
        </w:tc>
        <w:tc>
          <w:tcPr>
            <w:tcW w:w="88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8.6</w:t>
            </w:r>
          </w:p>
        </w:tc>
        <w:tc>
          <w:tcPr>
            <w:tcW w:w="992"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7 987</w:t>
            </w:r>
          </w:p>
        </w:tc>
        <w:tc>
          <w:tcPr>
            <w:tcW w:w="709"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57.5</w:t>
            </w:r>
          </w:p>
        </w:tc>
        <w:tc>
          <w:tcPr>
            <w:tcW w:w="118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12.6</w:t>
            </w:r>
          </w:p>
        </w:tc>
        <w:tc>
          <w:tcPr>
            <w:tcW w:w="936" w:type="dxa"/>
            <w:tcBorders>
              <w:top w:val="single" w:sz="4" w:space="0" w:color="auto"/>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1.8</w:t>
            </w:r>
          </w:p>
        </w:tc>
        <w:tc>
          <w:tcPr>
            <w:tcW w:w="844"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34.6</w:t>
            </w:r>
          </w:p>
        </w:tc>
        <w:tc>
          <w:tcPr>
            <w:tcW w:w="843"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65.4</w:t>
            </w:r>
          </w:p>
        </w:tc>
        <w:tc>
          <w:tcPr>
            <w:tcW w:w="980" w:type="dxa"/>
            <w:tcBorders>
              <w:top w:val="single" w:sz="4" w:space="0" w:color="auto"/>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685</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Second</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7.6</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6 615</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59.4</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13.9</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3.0</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32.7</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67.3</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502</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Middle</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7.1</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5 918</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60.9</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15.2</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3.3</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30.5</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69.5</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420</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Fourth</w:t>
            </w:r>
          </w:p>
        </w:tc>
        <w:tc>
          <w:tcPr>
            <w:tcW w:w="884" w:type="dxa"/>
            <w:tcBorders>
              <w:left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5.6</w:t>
            </w:r>
          </w:p>
        </w:tc>
        <w:tc>
          <w:tcPr>
            <w:tcW w:w="992"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5 854</w:t>
            </w:r>
          </w:p>
        </w:tc>
        <w:tc>
          <w:tcPr>
            <w:tcW w:w="709"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71.3</w:t>
            </w:r>
          </w:p>
        </w:tc>
        <w:tc>
          <w:tcPr>
            <w:tcW w:w="1183" w:type="dxa"/>
            <w:tcBorders>
              <w:left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13.1</w:t>
            </w:r>
          </w:p>
        </w:tc>
        <w:tc>
          <w:tcPr>
            <w:tcW w:w="936" w:type="dxa"/>
            <w:tcBorders>
              <w:left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4.6</w:t>
            </w:r>
          </w:p>
        </w:tc>
        <w:tc>
          <w:tcPr>
            <w:tcW w:w="844"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23.1</w:t>
            </w:r>
          </w:p>
        </w:tc>
        <w:tc>
          <w:tcPr>
            <w:tcW w:w="843" w:type="dxa"/>
            <w:tcBorders>
              <w:left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76.9</w:t>
            </w:r>
          </w:p>
        </w:tc>
        <w:tc>
          <w:tcPr>
            <w:tcW w:w="980" w:type="dxa"/>
            <w:tcBorders>
              <w:left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325</w:t>
            </w:r>
          </w:p>
        </w:tc>
      </w:tr>
      <w:tr w:rsidR="00760AB7" w:rsidRPr="00005E49" w:rsidTr="0020074F">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Richest</w:t>
            </w:r>
          </w:p>
        </w:tc>
        <w:tc>
          <w:tcPr>
            <w:tcW w:w="88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6.2</w:t>
            </w:r>
          </w:p>
        </w:tc>
        <w:tc>
          <w:tcPr>
            <w:tcW w:w="992"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5 192</w:t>
            </w:r>
          </w:p>
        </w:tc>
        <w:tc>
          <w:tcPr>
            <w:tcW w:w="709"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72.4</w:t>
            </w:r>
          </w:p>
        </w:tc>
        <w:tc>
          <w:tcPr>
            <w:tcW w:w="118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12.8</w:t>
            </w:r>
          </w:p>
        </w:tc>
        <w:tc>
          <w:tcPr>
            <w:tcW w:w="936"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8.7</w:t>
            </w:r>
          </w:p>
        </w:tc>
        <w:tc>
          <w:tcPr>
            <w:tcW w:w="844"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21.6</w:t>
            </w:r>
          </w:p>
        </w:tc>
        <w:tc>
          <w:tcPr>
            <w:tcW w:w="843"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78.4</w:t>
            </w:r>
          </w:p>
        </w:tc>
        <w:tc>
          <w:tcPr>
            <w:tcW w:w="980" w:type="dxa"/>
            <w:tcBorders>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321</w:t>
            </w:r>
          </w:p>
        </w:tc>
      </w:tr>
      <w:tr w:rsidR="00760AB7" w:rsidRPr="00005E49" w:rsidTr="0020074F">
        <w:tblPrEx>
          <w:tblCellMar>
            <w:top w:w="0" w:type="dxa"/>
            <w:bottom w:w="0" w:type="dxa"/>
          </w:tblCellMar>
        </w:tblPrEx>
        <w:trPr>
          <w:cantSplit/>
          <w:trHeight w:val="93"/>
        </w:trPr>
        <w:tc>
          <w:tcPr>
            <w:tcW w:w="1985" w:type="dxa"/>
            <w:gridSpan w:val="2"/>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bCs/>
                <w:sz w:val="16"/>
                <w:szCs w:val="16"/>
              </w:rPr>
            </w:pPr>
            <w:r w:rsidRPr="00005E49">
              <w:rPr>
                <w:bCs/>
                <w:sz w:val="16"/>
                <w:szCs w:val="16"/>
              </w:rPr>
              <w:t>National</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7"/>
              </w:tabs>
              <w:spacing w:after="0"/>
              <w:rPr>
                <w:bCs/>
                <w:sz w:val="16"/>
                <w:szCs w:val="16"/>
              </w:rPr>
            </w:pPr>
            <w:r w:rsidRPr="00005E49">
              <w:rPr>
                <w:bCs/>
                <w:sz w:val="16"/>
                <w:szCs w:val="16"/>
              </w:rPr>
              <w:t>7.1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31 566</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62.7</w:t>
            </w:r>
          </w:p>
        </w:tc>
        <w:tc>
          <w:tcPr>
            <w:tcW w:w="1183"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488"/>
              </w:tabs>
              <w:spacing w:after="0"/>
              <w:rPr>
                <w:bCs/>
                <w:sz w:val="16"/>
                <w:szCs w:val="16"/>
              </w:rPr>
            </w:pPr>
            <w:r w:rsidRPr="00005E49">
              <w:rPr>
                <w:bCs/>
                <w:sz w:val="16"/>
                <w:szCs w:val="16"/>
              </w:rPr>
              <w:t>13.5</w:t>
            </w:r>
          </w:p>
        </w:tc>
        <w:tc>
          <w:tcPr>
            <w:tcW w:w="936"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26"/>
              </w:tabs>
              <w:spacing w:after="0"/>
              <w:rPr>
                <w:bCs/>
                <w:sz w:val="16"/>
                <w:szCs w:val="16"/>
              </w:rPr>
            </w:pPr>
            <w:r w:rsidRPr="00005E49">
              <w:rPr>
                <w:bCs/>
                <w:sz w:val="16"/>
                <w:szCs w:val="16"/>
              </w:rPr>
              <w:t>3.7</w:t>
            </w:r>
          </w:p>
        </w:tc>
        <w:tc>
          <w:tcPr>
            <w:tcW w:w="844"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29.9</w:t>
            </w:r>
          </w:p>
        </w:tc>
        <w:tc>
          <w:tcPr>
            <w:tcW w:w="843"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bCs/>
                <w:sz w:val="16"/>
                <w:szCs w:val="16"/>
              </w:rPr>
            </w:pPr>
            <w:r w:rsidRPr="00005E49">
              <w:rPr>
                <w:bCs/>
                <w:sz w:val="16"/>
                <w:szCs w:val="16"/>
              </w:rPr>
              <w:t>70.1</w:t>
            </w:r>
          </w:p>
        </w:tc>
        <w:tc>
          <w:tcPr>
            <w:tcW w:w="98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bCs/>
                <w:sz w:val="16"/>
                <w:szCs w:val="16"/>
              </w:rPr>
            </w:pPr>
            <w:r w:rsidRPr="00005E49">
              <w:rPr>
                <w:bCs/>
                <w:sz w:val="16"/>
                <w:szCs w:val="16"/>
              </w:rPr>
              <w:t>2 254</w:t>
            </w:r>
          </w:p>
        </w:tc>
      </w:tr>
    </w:tbl>
    <w:p w:rsidR="00760AB7" w:rsidRDefault="00760AB7" w:rsidP="00924BFE">
      <w:pPr>
        <w:sectPr w:rsidR="00760AB7" w:rsidSect="00760AB7">
          <w:headerReference w:type="even" r:id="rId20"/>
          <w:headerReference w:type="default" r:id="rId21"/>
          <w:endnotePr>
            <w:numFmt w:val="decimal"/>
          </w:endnotePr>
          <w:pgSz w:w="11907" w:h="16840" w:code="9"/>
          <w:pgMar w:top="1134" w:right="851" w:bottom="1985" w:left="1701" w:header="851" w:footer="1701" w:gutter="0"/>
          <w:cols w:space="720"/>
          <w:docGrid w:linePitch="326"/>
        </w:sectPr>
      </w:pPr>
    </w:p>
    <w:p w:rsidR="00760AB7" w:rsidRPr="00005E49" w:rsidRDefault="00760AB7" w:rsidP="00C902B4">
      <w:pPr>
        <w:pStyle w:val="Heading2"/>
        <w:rPr>
          <w:snapToGrid w:val="0"/>
        </w:rPr>
      </w:pPr>
      <w:r w:rsidRPr="00005E49">
        <w:rPr>
          <w:snapToGrid w:val="0"/>
        </w:rPr>
        <w:t>Annex 14</w:t>
      </w:r>
    </w:p>
    <w:p w:rsidR="00760AB7" w:rsidRPr="00005E49" w:rsidRDefault="00760AB7" w:rsidP="00C902B4">
      <w:pPr>
        <w:pStyle w:val="Heading1"/>
        <w:rPr>
          <w:snapToGrid w:val="0"/>
        </w:rPr>
      </w:pPr>
      <w:r w:rsidRPr="00005E49">
        <w:rPr>
          <w:snapToGrid w:val="0"/>
        </w:rPr>
        <w:t>Use of improved water sources, MICS 2006</w:t>
      </w:r>
    </w:p>
    <w:tbl>
      <w:tblPr>
        <w:tblW w:w="13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1" w:type="dxa"/>
          <w:right w:w="91" w:type="dxa"/>
        </w:tblCellMar>
        <w:tblLook w:val="0000" w:firstRow="0" w:lastRow="0" w:firstColumn="0" w:lastColumn="0" w:noHBand="0" w:noVBand="0"/>
      </w:tblPr>
      <w:tblGrid>
        <w:gridCol w:w="851"/>
        <w:gridCol w:w="1412"/>
        <w:gridCol w:w="720"/>
        <w:gridCol w:w="720"/>
        <w:gridCol w:w="840"/>
        <w:gridCol w:w="840"/>
        <w:gridCol w:w="720"/>
        <w:gridCol w:w="826"/>
        <w:gridCol w:w="865"/>
        <w:gridCol w:w="978"/>
        <w:gridCol w:w="992"/>
        <w:gridCol w:w="709"/>
        <w:gridCol w:w="567"/>
        <w:gridCol w:w="589"/>
        <w:gridCol w:w="840"/>
        <w:gridCol w:w="983"/>
      </w:tblGrid>
      <w:tr w:rsidR="00760AB7" w:rsidRPr="00005E49" w:rsidTr="006B11B9">
        <w:tblPrEx>
          <w:tblCellMar>
            <w:top w:w="0" w:type="dxa"/>
            <w:bottom w:w="0" w:type="dxa"/>
          </w:tblCellMar>
        </w:tblPrEx>
        <w:trPr>
          <w:cantSplit/>
          <w:trHeight w:val="95"/>
          <w:tblHeader/>
        </w:trPr>
        <w:tc>
          <w:tcPr>
            <w:tcW w:w="226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AC0C88">
            <w:pPr>
              <w:spacing w:after="0"/>
              <w:jc w:val="center"/>
              <w:rPr>
                <w:sz w:val="16"/>
                <w:szCs w:val="16"/>
              </w:rPr>
            </w:pPr>
            <w:r w:rsidRPr="00005E49">
              <w:rPr>
                <w:sz w:val="16"/>
                <w:szCs w:val="16"/>
              </w:rPr>
              <w:t>Background characteristics</w:t>
            </w:r>
          </w:p>
        </w:tc>
        <w:tc>
          <w:tcPr>
            <w:tcW w:w="8777" w:type="dxa"/>
            <w:gridSpan w:val="11"/>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Main source of drinking water</w:t>
            </w:r>
          </w:p>
        </w:tc>
        <w:tc>
          <w:tcPr>
            <w:tcW w:w="589" w:type="dxa"/>
            <w:vMerge w:val="restart"/>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Total</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Improved source of drinking water</w:t>
            </w:r>
          </w:p>
        </w:tc>
        <w:tc>
          <w:tcPr>
            <w:tcW w:w="983" w:type="dxa"/>
            <w:vMerge w:val="restart"/>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Number of household members</w:t>
            </w:r>
          </w:p>
        </w:tc>
      </w:tr>
      <w:tr w:rsidR="00760AB7" w:rsidRPr="00005E49" w:rsidTr="006B11B9">
        <w:tblPrEx>
          <w:tblCellMar>
            <w:top w:w="0" w:type="dxa"/>
            <w:bottom w:w="0" w:type="dxa"/>
          </w:tblCellMar>
        </w:tblPrEx>
        <w:trPr>
          <w:cantSplit/>
          <w:trHeight w:val="75"/>
          <w:tblHeader/>
        </w:trPr>
        <w:tc>
          <w:tcPr>
            <w:tcW w:w="2263" w:type="dxa"/>
            <w:gridSpan w:val="2"/>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5531" w:type="dxa"/>
            <w:gridSpan w:val="7"/>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Improved sources</w:t>
            </w:r>
          </w:p>
        </w:tc>
        <w:tc>
          <w:tcPr>
            <w:tcW w:w="3246" w:type="dxa"/>
            <w:gridSpan w:val="4"/>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Unimproved sources</w:t>
            </w:r>
          </w:p>
        </w:tc>
        <w:tc>
          <w:tcPr>
            <w:tcW w:w="589" w:type="dxa"/>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983" w:type="dxa"/>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r>
      <w:tr w:rsidR="00760AB7" w:rsidRPr="00005E49" w:rsidTr="006B11B9">
        <w:tblPrEx>
          <w:tblCellMar>
            <w:top w:w="0" w:type="dxa"/>
            <w:bottom w:w="0" w:type="dxa"/>
          </w:tblCellMar>
        </w:tblPrEx>
        <w:trPr>
          <w:cantSplit/>
          <w:trHeight w:val="270"/>
          <w:tblHeader/>
        </w:trPr>
        <w:tc>
          <w:tcPr>
            <w:tcW w:w="2263" w:type="dxa"/>
            <w:gridSpan w:val="2"/>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6B11B9">
            <w:pPr>
              <w:spacing w:after="0"/>
              <w:ind w:right="-136"/>
              <w:rPr>
                <w:sz w:val="16"/>
                <w:szCs w:val="16"/>
              </w:rPr>
            </w:pPr>
            <w:r w:rsidRPr="00005E49">
              <w:rPr>
                <w:sz w:val="16"/>
                <w:szCs w:val="16"/>
              </w:rPr>
              <w:t xml:space="preserve">Piped </w:t>
            </w:r>
            <w:r w:rsidR="006B11B9">
              <w:rPr>
                <w:sz w:val="16"/>
                <w:szCs w:val="16"/>
              </w:rPr>
              <w:br/>
            </w:r>
            <w:r w:rsidRPr="00005E49">
              <w:rPr>
                <w:sz w:val="16"/>
                <w:szCs w:val="16"/>
              </w:rPr>
              <w:t>into dwelling</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Piped into yard or plot</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Public </w:t>
            </w:r>
            <w:r w:rsidR="006B11B9">
              <w:rPr>
                <w:sz w:val="16"/>
                <w:szCs w:val="16"/>
              </w:rPr>
              <w:br/>
            </w:r>
            <w:r w:rsidRPr="00005E49">
              <w:rPr>
                <w:sz w:val="16"/>
                <w:szCs w:val="16"/>
              </w:rPr>
              <w:t>tap/ standpipe</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Tube well borehole</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6B11B9">
            <w:pPr>
              <w:spacing w:after="0"/>
              <w:ind w:right="-91"/>
              <w:rPr>
                <w:sz w:val="16"/>
                <w:szCs w:val="16"/>
              </w:rPr>
            </w:pPr>
            <w:r w:rsidRPr="00005E49">
              <w:rPr>
                <w:sz w:val="16"/>
                <w:szCs w:val="16"/>
              </w:rPr>
              <w:t>Protected well</w:t>
            </w:r>
          </w:p>
        </w:tc>
        <w:tc>
          <w:tcPr>
            <w:tcW w:w="826"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Protected spring</w:t>
            </w:r>
          </w:p>
        </w:tc>
        <w:tc>
          <w:tcPr>
            <w:tcW w:w="865"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Rainwater collection</w:t>
            </w:r>
          </w:p>
        </w:tc>
        <w:tc>
          <w:tcPr>
            <w:tcW w:w="97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Unprotected well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Unprotected spring</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Surface water</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Other</w:t>
            </w:r>
          </w:p>
        </w:tc>
        <w:tc>
          <w:tcPr>
            <w:tcW w:w="589" w:type="dxa"/>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983" w:type="dxa"/>
            <w:vMerge/>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r>
      <w:tr w:rsidR="00760AB7" w:rsidRPr="00005E49" w:rsidTr="006B11B9">
        <w:tblPrEx>
          <w:tblCellMar>
            <w:top w:w="0" w:type="dxa"/>
            <w:bottom w:w="0" w:type="dxa"/>
          </w:tblCellMar>
        </w:tblPrEx>
        <w:trPr>
          <w:cantSplit/>
          <w:trHeight w:val="75"/>
        </w:trPr>
        <w:tc>
          <w:tcPr>
            <w:tcW w:w="851"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Division</w:t>
            </w:r>
          </w:p>
        </w:tc>
        <w:tc>
          <w:tcPr>
            <w:tcW w:w="141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Barisal</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.5</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.9</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95.0</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.1</w:t>
            </w:r>
          </w:p>
        </w:tc>
        <w:tc>
          <w:tcPr>
            <w:tcW w:w="826"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.2</w:t>
            </w:r>
          </w:p>
        </w:tc>
        <w:tc>
          <w:tcPr>
            <w:tcW w:w="97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3.1</w:t>
            </w:r>
          </w:p>
        </w:tc>
        <w:tc>
          <w:tcPr>
            <w:tcW w:w="56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.0</w:t>
            </w:r>
          </w:p>
        </w:tc>
        <w:tc>
          <w:tcPr>
            <w:tcW w:w="58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96.9</w:t>
            </w:r>
          </w:p>
        </w:tc>
        <w:tc>
          <w:tcPr>
            <w:tcW w:w="983"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19</w:t>
            </w:r>
            <w:r>
              <w:rPr>
                <w:sz w:val="16"/>
                <w:szCs w:val="16"/>
              </w:rPr>
              <w:t xml:space="preserve"> </w:t>
            </w:r>
            <w:r w:rsidRPr="00005E49">
              <w:rPr>
                <w:sz w:val="16"/>
                <w:szCs w:val="16"/>
              </w:rPr>
              <w:t>099</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Chittagong</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4.3</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2.2</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87.7</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1.1</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.3</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1.1</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.7</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1.0</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97.2</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59</w:t>
            </w:r>
            <w:r>
              <w:rPr>
                <w:sz w:val="16"/>
                <w:szCs w:val="16"/>
              </w:rPr>
              <w:t xml:space="preserve"> </w:t>
            </w:r>
            <w:r w:rsidRPr="00005E49">
              <w:rPr>
                <w:sz w:val="16"/>
                <w:szCs w:val="16"/>
              </w:rPr>
              <w:t>424</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Dhaka</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9.2</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5.4</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82.4</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.2</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.1</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99.6</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95</w:t>
            </w:r>
            <w:r>
              <w:rPr>
                <w:sz w:val="16"/>
                <w:szCs w:val="16"/>
              </w:rPr>
              <w:t xml:space="preserve"> </w:t>
            </w:r>
            <w:r w:rsidRPr="00005E49">
              <w:rPr>
                <w:sz w:val="16"/>
                <w:szCs w:val="16"/>
              </w:rPr>
              <w:t>557</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Khulna</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.7</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1.1</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87.0</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.1</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.3</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7.9</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.4</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91.7</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33</w:t>
            </w:r>
            <w:r>
              <w:rPr>
                <w:sz w:val="16"/>
                <w:szCs w:val="16"/>
              </w:rPr>
              <w:t xml:space="preserve"> </w:t>
            </w:r>
            <w:r w:rsidRPr="00005E49">
              <w:rPr>
                <w:sz w:val="16"/>
                <w:szCs w:val="16"/>
              </w:rPr>
              <w:t>854</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Rajshahi</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.5</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.4</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97.2</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.5</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.7</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.0</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.2</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99.1</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73</w:t>
            </w:r>
            <w:r>
              <w:rPr>
                <w:sz w:val="16"/>
                <w:szCs w:val="16"/>
              </w:rPr>
              <w:t xml:space="preserve"> </w:t>
            </w:r>
            <w:r w:rsidRPr="00005E49">
              <w:rPr>
                <w:sz w:val="16"/>
                <w:szCs w:val="16"/>
              </w:rPr>
              <w:t>400</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Sylhet</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2.8</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.9</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1.1</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87.8</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.8</w:t>
            </w:r>
          </w:p>
        </w:tc>
        <w:tc>
          <w:tcPr>
            <w:tcW w:w="826"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.4</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.1</w:t>
            </w:r>
          </w:p>
        </w:tc>
        <w:tc>
          <w:tcPr>
            <w:tcW w:w="70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6.0</w:t>
            </w:r>
          </w:p>
        </w:tc>
        <w:tc>
          <w:tcPr>
            <w:tcW w:w="56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.0</w:t>
            </w:r>
          </w:p>
        </w:tc>
        <w:tc>
          <w:tcPr>
            <w:tcW w:w="58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93.5</w:t>
            </w:r>
          </w:p>
        </w:tc>
        <w:tc>
          <w:tcPr>
            <w:tcW w:w="983"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20</w:t>
            </w:r>
            <w:r>
              <w:rPr>
                <w:sz w:val="16"/>
                <w:szCs w:val="16"/>
              </w:rPr>
              <w:t xml:space="preserve"> </w:t>
            </w:r>
            <w:r w:rsidRPr="00005E49">
              <w:rPr>
                <w:sz w:val="16"/>
                <w:szCs w:val="16"/>
              </w:rPr>
              <w:t>398</w:t>
            </w:r>
          </w:p>
        </w:tc>
      </w:tr>
      <w:tr w:rsidR="00760AB7" w:rsidRPr="00005E49" w:rsidTr="006B11B9">
        <w:tblPrEx>
          <w:tblCellMar>
            <w:top w:w="0" w:type="dxa"/>
            <w:bottom w:w="0" w:type="dxa"/>
          </w:tblCellMar>
        </w:tblPrEx>
        <w:trPr>
          <w:cantSplit/>
          <w:trHeight w:val="75"/>
        </w:trPr>
        <w:tc>
          <w:tcPr>
            <w:tcW w:w="851"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Area </w:t>
            </w:r>
          </w:p>
        </w:tc>
        <w:tc>
          <w:tcPr>
            <w:tcW w:w="141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Rural</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.3</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95.9</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.6</w:t>
            </w:r>
          </w:p>
        </w:tc>
        <w:tc>
          <w:tcPr>
            <w:tcW w:w="826"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.5</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.1</w:t>
            </w:r>
          </w:p>
        </w:tc>
        <w:tc>
          <w:tcPr>
            <w:tcW w:w="70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2.2</w:t>
            </w:r>
          </w:p>
        </w:tc>
        <w:tc>
          <w:tcPr>
            <w:tcW w:w="56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97.1</w:t>
            </w:r>
          </w:p>
        </w:tc>
        <w:tc>
          <w:tcPr>
            <w:tcW w:w="983"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212</w:t>
            </w:r>
            <w:r>
              <w:rPr>
                <w:sz w:val="16"/>
                <w:szCs w:val="16"/>
              </w:rPr>
              <w:t xml:space="preserve"> </w:t>
            </w:r>
            <w:r w:rsidRPr="00005E49">
              <w:rPr>
                <w:sz w:val="16"/>
                <w:szCs w:val="16"/>
              </w:rPr>
              <w:t>285</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Urban</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14.3</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8.1</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5.0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71.5</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.1</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.5</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.2</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99.2</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86</w:t>
            </w:r>
            <w:r>
              <w:rPr>
                <w:sz w:val="16"/>
                <w:szCs w:val="16"/>
              </w:rPr>
              <w:t xml:space="preserve"> </w:t>
            </w:r>
            <w:r w:rsidRPr="00005E49">
              <w:rPr>
                <w:sz w:val="16"/>
                <w:szCs w:val="16"/>
              </w:rPr>
              <w:t>762</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6B11B9">
            <w:pPr>
              <w:spacing w:after="0"/>
              <w:ind w:right="-91"/>
              <w:rPr>
                <w:sz w:val="16"/>
                <w:szCs w:val="16"/>
              </w:rPr>
            </w:pPr>
            <w:r w:rsidRPr="00005E49">
              <w:rPr>
                <w:sz w:val="16"/>
                <w:szCs w:val="16"/>
              </w:rPr>
              <w:t xml:space="preserve">  Urban </w:t>
            </w:r>
            <w:r w:rsidR="006B11B9">
              <w:rPr>
                <w:sz w:val="16"/>
                <w:szCs w:val="16"/>
              </w:rPr>
              <w:br/>
              <w:t xml:space="preserve">  </w:t>
            </w:r>
            <w:r w:rsidRPr="00005E49">
              <w:rPr>
                <w:sz w:val="16"/>
                <w:szCs w:val="16"/>
              </w:rPr>
              <w:t>municipality</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4.4</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3.2</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87.6</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.2</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.8</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.2</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99.0</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62</w:t>
            </w:r>
            <w:r>
              <w:rPr>
                <w:sz w:val="16"/>
                <w:szCs w:val="16"/>
              </w:rPr>
              <w:t xml:space="preserve"> </w:t>
            </w:r>
            <w:r w:rsidRPr="00005E49">
              <w:rPr>
                <w:sz w:val="16"/>
                <w:szCs w:val="16"/>
              </w:rPr>
              <w:t>086</w:t>
            </w:r>
          </w:p>
        </w:tc>
      </w:tr>
      <w:tr w:rsidR="00760AB7" w:rsidRPr="00005E49" w:rsidTr="006B11B9">
        <w:tblPrEx>
          <w:tblCellMar>
            <w:top w:w="0" w:type="dxa"/>
            <w:bottom w:w="0" w:type="dxa"/>
          </w:tblCellMar>
        </w:tblPrEx>
        <w:trPr>
          <w:cantSplit/>
          <w:trHeight w:val="152"/>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  City </w:t>
            </w:r>
            <w:r w:rsidR="004C40C5">
              <w:rPr>
                <w:sz w:val="16"/>
                <w:szCs w:val="16"/>
              </w:rPr>
              <w:br/>
              <w:t xml:space="preserve">  c</w:t>
            </w:r>
            <w:r w:rsidRPr="00005E49">
              <w:rPr>
                <w:sz w:val="16"/>
                <w:szCs w:val="16"/>
              </w:rPr>
              <w:t>orporations</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39.0</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19.8</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9.6</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31.2</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.0</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.0</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.2</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99.7</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24</w:t>
            </w:r>
            <w:r>
              <w:rPr>
                <w:sz w:val="16"/>
                <w:szCs w:val="16"/>
              </w:rPr>
              <w:t xml:space="preserve"> </w:t>
            </w:r>
            <w:r w:rsidRPr="00005E49">
              <w:rPr>
                <w:sz w:val="16"/>
                <w:szCs w:val="16"/>
              </w:rPr>
              <w:t>676</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    Non-slum</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42.1</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18.2</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7.9</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31.5</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.0</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.0</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.2</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99.7</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22</w:t>
            </w:r>
            <w:r>
              <w:rPr>
                <w:sz w:val="16"/>
                <w:szCs w:val="16"/>
              </w:rPr>
              <w:t xml:space="preserve"> </w:t>
            </w:r>
            <w:r w:rsidRPr="00005E49">
              <w:rPr>
                <w:sz w:val="16"/>
                <w:szCs w:val="16"/>
              </w:rPr>
              <w:t>763</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    Slum</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2.4</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39.7</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29.8</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27.7</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.1</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.0</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99.8</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1</w:t>
            </w:r>
            <w:r>
              <w:rPr>
                <w:sz w:val="16"/>
                <w:szCs w:val="16"/>
              </w:rPr>
              <w:t xml:space="preserve"> </w:t>
            </w:r>
            <w:r w:rsidRPr="00005E49">
              <w:rPr>
                <w:sz w:val="16"/>
                <w:szCs w:val="16"/>
              </w:rPr>
              <w:t>913</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Tribal</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.0</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70.7</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6.6</w:t>
            </w:r>
          </w:p>
        </w:tc>
        <w:tc>
          <w:tcPr>
            <w:tcW w:w="826"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.8</w:t>
            </w:r>
          </w:p>
        </w:tc>
        <w:tc>
          <w:tcPr>
            <w:tcW w:w="865"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10.5</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5.4</w:t>
            </w:r>
          </w:p>
        </w:tc>
        <w:tc>
          <w:tcPr>
            <w:tcW w:w="70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3.3</w:t>
            </w:r>
          </w:p>
        </w:tc>
        <w:tc>
          <w:tcPr>
            <w:tcW w:w="56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2.3</w:t>
            </w:r>
          </w:p>
        </w:tc>
        <w:tc>
          <w:tcPr>
            <w:tcW w:w="58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78.5</w:t>
            </w:r>
          </w:p>
        </w:tc>
        <w:tc>
          <w:tcPr>
            <w:tcW w:w="983"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2</w:t>
            </w:r>
            <w:r>
              <w:rPr>
                <w:sz w:val="16"/>
                <w:szCs w:val="16"/>
              </w:rPr>
              <w:t xml:space="preserve"> </w:t>
            </w:r>
            <w:r w:rsidRPr="00005E49">
              <w:rPr>
                <w:sz w:val="16"/>
                <w:szCs w:val="16"/>
              </w:rPr>
              <w:t>685</w:t>
            </w:r>
          </w:p>
        </w:tc>
      </w:tr>
      <w:tr w:rsidR="00760AB7" w:rsidRPr="00005E49" w:rsidTr="006B11B9">
        <w:tblPrEx>
          <w:tblCellMar>
            <w:top w:w="0" w:type="dxa"/>
            <w:bottom w:w="0" w:type="dxa"/>
          </w:tblCellMar>
        </w:tblPrEx>
        <w:trPr>
          <w:cantSplit/>
          <w:trHeight w:val="75"/>
        </w:trPr>
        <w:tc>
          <w:tcPr>
            <w:tcW w:w="851"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6B11B9">
            <w:pPr>
              <w:spacing w:after="0"/>
              <w:ind w:right="-63"/>
              <w:rPr>
                <w:sz w:val="16"/>
                <w:szCs w:val="16"/>
              </w:rPr>
            </w:pPr>
            <w:r w:rsidRPr="00005E49">
              <w:rPr>
                <w:sz w:val="16"/>
                <w:szCs w:val="16"/>
              </w:rPr>
              <w:t xml:space="preserve">Education </w:t>
            </w:r>
            <w:r w:rsidR="006B11B9">
              <w:rPr>
                <w:sz w:val="16"/>
                <w:szCs w:val="16"/>
              </w:rPr>
              <w:br/>
              <w:t xml:space="preserve"> </w:t>
            </w:r>
            <w:r w:rsidRPr="00005E49">
              <w:rPr>
                <w:sz w:val="16"/>
                <w:szCs w:val="16"/>
              </w:rPr>
              <w:t xml:space="preserve">of </w:t>
            </w:r>
            <w:r w:rsidR="006B11B9">
              <w:rPr>
                <w:sz w:val="16"/>
                <w:szCs w:val="16"/>
              </w:rPr>
              <w:br/>
              <w:t xml:space="preserve"> </w:t>
            </w:r>
            <w:r w:rsidRPr="00005E49">
              <w:rPr>
                <w:sz w:val="16"/>
                <w:szCs w:val="16"/>
              </w:rPr>
              <w:t xml:space="preserve">household </w:t>
            </w:r>
            <w:r w:rsidR="006B11B9">
              <w:rPr>
                <w:sz w:val="16"/>
                <w:szCs w:val="16"/>
              </w:rPr>
              <w:br/>
              <w:t xml:space="preserve"> </w:t>
            </w:r>
            <w:r w:rsidRPr="00005E49">
              <w:rPr>
                <w:sz w:val="16"/>
                <w:szCs w:val="16"/>
              </w:rPr>
              <w:t>head</w:t>
            </w:r>
          </w:p>
        </w:tc>
        <w:tc>
          <w:tcPr>
            <w:tcW w:w="141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None</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.6</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1.7</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1.7</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92.6</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.7</w:t>
            </w:r>
          </w:p>
        </w:tc>
        <w:tc>
          <w:tcPr>
            <w:tcW w:w="826"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.5</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.2</w:t>
            </w:r>
          </w:p>
        </w:tc>
        <w:tc>
          <w:tcPr>
            <w:tcW w:w="70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1.8</w:t>
            </w:r>
          </w:p>
        </w:tc>
        <w:tc>
          <w:tcPr>
            <w:tcW w:w="56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97.4</w:t>
            </w:r>
          </w:p>
        </w:tc>
        <w:tc>
          <w:tcPr>
            <w:tcW w:w="983"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130</w:t>
            </w:r>
            <w:r>
              <w:rPr>
                <w:sz w:val="16"/>
                <w:szCs w:val="16"/>
              </w:rPr>
              <w:t xml:space="preserve"> </w:t>
            </w:r>
            <w:r w:rsidRPr="00005E49">
              <w:rPr>
                <w:sz w:val="16"/>
                <w:szCs w:val="16"/>
              </w:rPr>
              <w:t>785</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6B11B9">
            <w:pPr>
              <w:spacing w:after="0"/>
              <w:ind w:right="-91"/>
              <w:rPr>
                <w:sz w:val="16"/>
                <w:szCs w:val="16"/>
              </w:rPr>
            </w:pPr>
            <w:r w:rsidRPr="00005E49">
              <w:rPr>
                <w:sz w:val="16"/>
                <w:szCs w:val="16"/>
              </w:rPr>
              <w:t>Primary incomplete</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1.3</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2.2</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1.8</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90.9</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.6</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.5</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.3</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2.1</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96.9</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38</w:t>
            </w:r>
            <w:r>
              <w:rPr>
                <w:sz w:val="16"/>
                <w:szCs w:val="16"/>
              </w:rPr>
              <w:t xml:space="preserve"> </w:t>
            </w:r>
            <w:r w:rsidRPr="00005E49">
              <w:rPr>
                <w:sz w:val="16"/>
                <w:szCs w:val="16"/>
              </w:rPr>
              <w:t>100</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Primary completed</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2.2</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2.1</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1.6</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91.1</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.3</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.3</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.1</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2.1</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97.4</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32</w:t>
            </w:r>
            <w:r>
              <w:rPr>
                <w:sz w:val="16"/>
                <w:szCs w:val="16"/>
              </w:rPr>
              <w:t xml:space="preserve"> </w:t>
            </w:r>
            <w:r w:rsidRPr="00005E49">
              <w:rPr>
                <w:sz w:val="16"/>
                <w:szCs w:val="16"/>
              </w:rPr>
              <w:t>288</w:t>
            </w:r>
          </w:p>
        </w:tc>
      </w:tr>
      <w:tr w:rsidR="00760AB7" w:rsidRPr="00005E49" w:rsidTr="006B11B9">
        <w:tblPrEx>
          <w:tblCellMar>
            <w:top w:w="0" w:type="dxa"/>
            <w:bottom w:w="0" w:type="dxa"/>
          </w:tblCellMar>
        </w:tblPrEx>
        <w:trPr>
          <w:cantSplit/>
          <w:trHeight w:val="80"/>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Secondary </w:t>
            </w:r>
            <w:r>
              <w:rPr>
                <w:sz w:val="16"/>
                <w:szCs w:val="16"/>
              </w:rPr>
              <w:br/>
              <w:t xml:space="preserve">  </w:t>
            </w:r>
            <w:r w:rsidRPr="00005E49">
              <w:rPr>
                <w:sz w:val="16"/>
                <w:szCs w:val="16"/>
              </w:rPr>
              <w:t>incomplete</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3.8</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3.4</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1.7</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88.2</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.3</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.3</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.1</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1.7</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.3</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97.6</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50</w:t>
            </w:r>
            <w:r>
              <w:rPr>
                <w:sz w:val="16"/>
                <w:szCs w:val="16"/>
              </w:rPr>
              <w:t xml:space="preserve"> </w:t>
            </w:r>
            <w:r w:rsidRPr="00005E49">
              <w:rPr>
                <w:sz w:val="16"/>
                <w:szCs w:val="16"/>
              </w:rPr>
              <w:t>570</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Secondary </w:t>
            </w:r>
            <w:r w:rsidR="006B11B9">
              <w:rPr>
                <w:sz w:val="16"/>
                <w:szCs w:val="16"/>
              </w:rPr>
              <w:br/>
              <w:t xml:space="preserve">  </w:t>
            </w:r>
            <w:r w:rsidRPr="00005E49">
              <w:rPr>
                <w:sz w:val="16"/>
                <w:szCs w:val="16"/>
              </w:rPr>
              <w:t xml:space="preserve">completed or </w:t>
            </w:r>
            <w:r>
              <w:rPr>
                <w:sz w:val="16"/>
                <w:szCs w:val="16"/>
              </w:rPr>
              <w:br/>
              <w:t xml:space="preserve">  </w:t>
            </w:r>
            <w:r w:rsidRPr="00005E49">
              <w:rPr>
                <w:sz w:val="16"/>
                <w:szCs w:val="16"/>
              </w:rPr>
              <w:t>higher</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17.8</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3.8</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1.3</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75.3</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.2</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.2</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.9</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98.7</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48</w:t>
            </w:r>
            <w:r>
              <w:rPr>
                <w:sz w:val="16"/>
                <w:szCs w:val="16"/>
              </w:rPr>
              <w:t xml:space="preserve"> </w:t>
            </w:r>
            <w:r w:rsidRPr="00005E49">
              <w:rPr>
                <w:sz w:val="16"/>
                <w:szCs w:val="16"/>
              </w:rPr>
              <w:t>344</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Non-standard </w:t>
            </w:r>
            <w:r>
              <w:rPr>
                <w:sz w:val="16"/>
                <w:szCs w:val="16"/>
              </w:rPr>
              <w:br/>
              <w:t xml:space="preserve">  </w:t>
            </w:r>
            <w:r w:rsidRPr="00005E49">
              <w:rPr>
                <w:sz w:val="16"/>
                <w:szCs w:val="16"/>
              </w:rPr>
              <w:t>curriculum</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.7</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95.5</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.0</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1.5</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1.9</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.4</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.0</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97.8</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846</w:t>
            </w:r>
          </w:p>
        </w:tc>
      </w:tr>
      <w:tr w:rsidR="00760AB7" w:rsidRPr="00005E49" w:rsidTr="006B11B9">
        <w:tblPrEx>
          <w:tblCellMar>
            <w:top w:w="0" w:type="dxa"/>
            <w:bottom w:w="0" w:type="dxa"/>
          </w:tblCellMar>
        </w:tblPrEx>
        <w:trPr>
          <w:cantSplit/>
          <w:trHeight w:val="85"/>
        </w:trPr>
        <w:tc>
          <w:tcPr>
            <w:tcW w:w="851"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Missing/DK</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15.8</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1.9</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80.9</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.6</w:t>
            </w:r>
          </w:p>
        </w:tc>
        <w:tc>
          <w:tcPr>
            <w:tcW w:w="826"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.2</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.4</w:t>
            </w:r>
          </w:p>
        </w:tc>
        <w:tc>
          <w:tcPr>
            <w:tcW w:w="56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.0</w:t>
            </w:r>
          </w:p>
        </w:tc>
        <w:tc>
          <w:tcPr>
            <w:tcW w:w="58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99.4</w:t>
            </w:r>
          </w:p>
        </w:tc>
        <w:tc>
          <w:tcPr>
            <w:tcW w:w="983"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798</w:t>
            </w:r>
          </w:p>
        </w:tc>
      </w:tr>
      <w:tr w:rsidR="00760AB7" w:rsidRPr="00005E49" w:rsidTr="006B11B9">
        <w:tblPrEx>
          <w:tblCellMar>
            <w:top w:w="0" w:type="dxa"/>
            <w:bottom w:w="0" w:type="dxa"/>
          </w:tblCellMar>
        </w:tblPrEx>
        <w:trPr>
          <w:cantSplit/>
          <w:trHeight w:val="75"/>
        </w:trPr>
        <w:tc>
          <w:tcPr>
            <w:tcW w:w="851" w:type="dxa"/>
            <w:vMerge w:val="restart"/>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 xml:space="preserve">Wealth </w:t>
            </w:r>
            <w:r w:rsidR="006B11B9">
              <w:rPr>
                <w:sz w:val="16"/>
                <w:szCs w:val="16"/>
              </w:rPr>
              <w:br/>
              <w:t xml:space="preserve"> </w:t>
            </w:r>
            <w:r w:rsidRPr="00005E49">
              <w:rPr>
                <w:sz w:val="16"/>
                <w:szCs w:val="16"/>
              </w:rPr>
              <w:t xml:space="preserve">index </w:t>
            </w:r>
            <w:r w:rsidR="006B11B9">
              <w:rPr>
                <w:sz w:val="16"/>
                <w:szCs w:val="16"/>
              </w:rPr>
              <w:br/>
              <w:t xml:space="preserve"> </w:t>
            </w:r>
            <w:r w:rsidRPr="00005E49">
              <w:rPr>
                <w:sz w:val="16"/>
                <w:szCs w:val="16"/>
              </w:rPr>
              <w:t xml:space="preserve">quintiles </w:t>
            </w:r>
          </w:p>
        </w:tc>
        <w:tc>
          <w:tcPr>
            <w:tcW w:w="141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Poorest</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.0</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.0</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.0</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98.7</w:t>
            </w:r>
          </w:p>
        </w:tc>
        <w:tc>
          <w:tcPr>
            <w:tcW w:w="72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.3</w:t>
            </w:r>
          </w:p>
        </w:tc>
        <w:tc>
          <w:tcPr>
            <w:tcW w:w="826"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.2</w:t>
            </w:r>
          </w:p>
        </w:tc>
        <w:tc>
          <w:tcPr>
            <w:tcW w:w="992"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.7</w:t>
            </w:r>
          </w:p>
        </w:tc>
        <w:tc>
          <w:tcPr>
            <w:tcW w:w="567"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.0</w:t>
            </w:r>
          </w:p>
        </w:tc>
        <w:tc>
          <w:tcPr>
            <w:tcW w:w="589"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99.0</w:t>
            </w:r>
          </w:p>
        </w:tc>
        <w:tc>
          <w:tcPr>
            <w:tcW w:w="983" w:type="dxa"/>
            <w:tcBorders>
              <w:top w:val="single" w:sz="4" w:space="0" w:color="auto"/>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60</w:t>
            </w:r>
            <w:r>
              <w:rPr>
                <w:sz w:val="16"/>
                <w:szCs w:val="16"/>
              </w:rPr>
              <w:t xml:space="preserve"> </w:t>
            </w:r>
            <w:r w:rsidRPr="00005E49">
              <w:rPr>
                <w:sz w:val="16"/>
                <w:szCs w:val="16"/>
              </w:rPr>
              <w:t>145</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Second</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.0</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95.0</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.7</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.7</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.2</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2.7</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96.4</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60</w:t>
            </w:r>
            <w:r>
              <w:rPr>
                <w:sz w:val="16"/>
                <w:szCs w:val="16"/>
              </w:rPr>
              <w:t xml:space="preserve"> </w:t>
            </w:r>
            <w:r w:rsidRPr="00005E49">
              <w:rPr>
                <w:sz w:val="16"/>
                <w:szCs w:val="16"/>
              </w:rPr>
              <w:t>461</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Middle</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.0</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.6</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91.7</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.9</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.2</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.8</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.4</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3.1</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95.6</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60</w:t>
            </w:r>
            <w:r>
              <w:rPr>
                <w:sz w:val="16"/>
                <w:szCs w:val="16"/>
              </w:rPr>
              <w:t xml:space="preserve"> </w:t>
            </w:r>
            <w:r w:rsidRPr="00005E49">
              <w:rPr>
                <w:sz w:val="16"/>
                <w:szCs w:val="16"/>
              </w:rPr>
              <w:t>435</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Fourth</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2.5</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2.9</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91.4</w:t>
            </w:r>
          </w:p>
        </w:tc>
        <w:tc>
          <w:tcPr>
            <w:tcW w:w="72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.4</w:t>
            </w:r>
          </w:p>
        </w:tc>
        <w:tc>
          <w:tcPr>
            <w:tcW w:w="826"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.2</w:t>
            </w:r>
          </w:p>
        </w:tc>
        <w:tc>
          <w:tcPr>
            <w:tcW w:w="978"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.3</w:t>
            </w:r>
          </w:p>
        </w:tc>
        <w:tc>
          <w:tcPr>
            <w:tcW w:w="992"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.1</w:t>
            </w:r>
          </w:p>
        </w:tc>
        <w:tc>
          <w:tcPr>
            <w:tcW w:w="709"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1.7</w:t>
            </w:r>
          </w:p>
        </w:tc>
        <w:tc>
          <w:tcPr>
            <w:tcW w:w="567"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.3</w:t>
            </w:r>
          </w:p>
        </w:tc>
        <w:tc>
          <w:tcPr>
            <w:tcW w:w="589"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nil"/>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97.5</w:t>
            </w:r>
          </w:p>
        </w:tc>
        <w:tc>
          <w:tcPr>
            <w:tcW w:w="983" w:type="dxa"/>
            <w:tcBorders>
              <w:top w:val="nil"/>
              <w:left w:val="single" w:sz="4" w:space="0" w:color="auto"/>
              <w:bottom w:val="nil"/>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60</w:t>
            </w:r>
            <w:r>
              <w:rPr>
                <w:sz w:val="16"/>
                <w:szCs w:val="16"/>
              </w:rPr>
              <w:t xml:space="preserve"> </w:t>
            </w:r>
            <w:r w:rsidRPr="00005E49">
              <w:rPr>
                <w:sz w:val="16"/>
                <w:szCs w:val="16"/>
              </w:rPr>
              <w:t>343</w:t>
            </w:r>
          </w:p>
        </w:tc>
      </w:tr>
      <w:tr w:rsidR="00760AB7" w:rsidRPr="00005E49" w:rsidTr="006B11B9">
        <w:tblPrEx>
          <w:tblCellMar>
            <w:top w:w="0" w:type="dxa"/>
            <w:bottom w:w="0" w:type="dxa"/>
          </w:tblCellMar>
        </w:tblPrEx>
        <w:trPr>
          <w:cantSplit/>
          <w:trHeight w:val="75"/>
        </w:trPr>
        <w:tc>
          <w:tcPr>
            <w:tcW w:w="851" w:type="dxa"/>
            <w:vMerge/>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p>
        </w:tc>
        <w:tc>
          <w:tcPr>
            <w:tcW w:w="141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Richest</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20.6</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9.1</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2.8</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66.6</w:t>
            </w:r>
          </w:p>
        </w:tc>
        <w:tc>
          <w:tcPr>
            <w:tcW w:w="72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.1</w:t>
            </w:r>
          </w:p>
        </w:tc>
        <w:tc>
          <w:tcPr>
            <w:tcW w:w="826"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.0</w:t>
            </w:r>
          </w:p>
        </w:tc>
        <w:tc>
          <w:tcPr>
            <w:tcW w:w="865"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.0</w:t>
            </w:r>
          </w:p>
        </w:tc>
        <w:tc>
          <w:tcPr>
            <w:tcW w:w="978"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.1</w:t>
            </w:r>
          </w:p>
        </w:tc>
        <w:tc>
          <w:tcPr>
            <w:tcW w:w="992"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.0</w:t>
            </w:r>
          </w:p>
        </w:tc>
        <w:tc>
          <w:tcPr>
            <w:tcW w:w="70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.4</w:t>
            </w:r>
          </w:p>
        </w:tc>
        <w:tc>
          <w:tcPr>
            <w:tcW w:w="567"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99.3</w:t>
            </w:r>
          </w:p>
        </w:tc>
        <w:tc>
          <w:tcPr>
            <w:tcW w:w="983" w:type="dxa"/>
            <w:tcBorders>
              <w:top w:val="nil"/>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60</w:t>
            </w:r>
            <w:r>
              <w:rPr>
                <w:sz w:val="16"/>
                <w:szCs w:val="16"/>
              </w:rPr>
              <w:t xml:space="preserve"> </w:t>
            </w:r>
            <w:r w:rsidRPr="00005E49">
              <w:rPr>
                <w:sz w:val="16"/>
                <w:szCs w:val="16"/>
              </w:rPr>
              <w:t>349</w:t>
            </w:r>
          </w:p>
        </w:tc>
      </w:tr>
      <w:tr w:rsidR="00760AB7" w:rsidRPr="00005E49" w:rsidTr="006B11B9">
        <w:tblPrEx>
          <w:tblCellMar>
            <w:top w:w="0" w:type="dxa"/>
            <w:bottom w:w="0" w:type="dxa"/>
          </w:tblCellMar>
        </w:tblPrEx>
        <w:trPr>
          <w:cantSplit/>
          <w:trHeight w:val="75"/>
        </w:trPr>
        <w:tc>
          <w:tcPr>
            <w:tcW w:w="2263" w:type="dxa"/>
            <w:gridSpan w:val="2"/>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rPr>
                <w:sz w:val="16"/>
                <w:szCs w:val="16"/>
              </w:rPr>
            </w:pPr>
            <w:r w:rsidRPr="00005E49">
              <w:rPr>
                <w:sz w:val="16"/>
                <w:szCs w:val="16"/>
              </w:rPr>
              <w:t>National</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4.2</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2.4</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2"/>
              </w:tabs>
              <w:spacing w:after="0"/>
              <w:rPr>
                <w:sz w:val="16"/>
                <w:szCs w:val="16"/>
              </w:rPr>
            </w:pPr>
            <w:r w:rsidRPr="00005E49">
              <w:rPr>
                <w:sz w:val="16"/>
                <w:szCs w:val="16"/>
              </w:rPr>
              <w:t>1.6</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88.7</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78"/>
              </w:tabs>
              <w:spacing w:after="0"/>
              <w:rPr>
                <w:sz w:val="16"/>
                <w:szCs w:val="16"/>
              </w:rPr>
            </w:pPr>
            <w:r w:rsidRPr="00005E49">
              <w:rPr>
                <w:sz w:val="16"/>
                <w:szCs w:val="16"/>
              </w:rPr>
              <w:t>.5</w:t>
            </w:r>
          </w:p>
        </w:tc>
        <w:tc>
          <w:tcPr>
            <w:tcW w:w="826"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94"/>
              </w:tabs>
              <w:spacing w:after="0"/>
              <w:rPr>
                <w:sz w:val="16"/>
                <w:szCs w:val="16"/>
              </w:rPr>
            </w:pPr>
            <w:r w:rsidRPr="00005E49">
              <w:rPr>
                <w:sz w:val="16"/>
                <w:szCs w:val="16"/>
              </w:rPr>
              <w:t>.1</w:t>
            </w:r>
          </w:p>
        </w:tc>
        <w:tc>
          <w:tcPr>
            <w:tcW w:w="865"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57"/>
              </w:tabs>
              <w:spacing w:after="0"/>
              <w:rPr>
                <w:sz w:val="16"/>
                <w:szCs w:val="16"/>
              </w:rPr>
            </w:pPr>
            <w:r w:rsidRPr="00005E49">
              <w:rPr>
                <w:sz w:val="16"/>
                <w:szCs w:val="16"/>
              </w:rPr>
              <w:t>.4</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34"/>
              </w:tabs>
              <w:spacing w:after="0"/>
              <w:rPr>
                <w:sz w:val="16"/>
                <w:szCs w:val="16"/>
              </w:rPr>
            </w:pPr>
            <w:r w:rsidRPr="00005E49">
              <w:rPr>
                <w:sz w:val="16"/>
                <w:szCs w:val="16"/>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255"/>
              </w:tabs>
              <w:spacing w:after="0"/>
              <w:rPr>
                <w:sz w:val="16"/>
                <w:szCs w:val="16"/>
              </w:rPr>
            </w:pPr>
            <w:r w:rsidRPr="00005E49">
              <w:rPr>
                <w:sz w:val="16"/>
                <w:szCs w:val="16"/>
              </w:rPr>
              <w:t>1.7</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156"/>
              </w:tabs>
              <w:spacing w:after="0"/>
              <w:rPr>
                <w:sz w:val="16"/>
                <w:szCs w:val="16"/>
              </w:rPr>
            </w:pPr>
            <w:r w:rsidRPr="00005E49">
              <w:rPr>
                <w:sz w:val="16"/>
                <w:szCs w:val="16"/>
              </w:rPr>
              <w:t>.1</w:t>
            </w:r>
          </w:p>
        </w:tc>
        <w:tc>
          <w:tcPr>
            <w:tcW w:w="589"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jc w:val="center"/>
              <w:rPr>
                <w:sz w:val="16"/>
                <w:szCs w:val="16"/>
              </w:rPr>
            </w:pPr>
            <w:r w:rsidRPr="00005E49">
              <w:rPr>
                <w:sz w:val="16"/>
                <w:szCs w:val="16"/>
              </w:rPr>
              <w:t>100.0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tabs>
                <w:tab w:val="decimal" w:pos="315"/>
              </w:tabs>
              <w:spacing w:after="0"/>
              <w:rPr>
                <w:sz w:val="16"/>
                <w:szCs w:val="16"/>
              </w:rPr>
            </w:pPr>
            <w:r w:rsidRPr="00005E49">
              <w:rPr>
                <w:sz w:val="16"/>
                <w:szCs w:val="16"/>
              </w:rPr>
              <w:t>97.6</w:t>
            </w:r>
          </w:p>
        </w:tc>
        <w:tc>
          <w:tcPr>
            <w:tcW w:w="983" w:type="dxa"/>
            <w:tcBorders>
              <w:top w:val="single" w:sz="4" w:space="0" w:color="auto"/>
              <w:left w:val="single" w:sz="4" w:space="0" w:color="auto"/>
              <w:bottom w:val="single" w:sz="4" w:space="0" w:color="auto"/>
              <w:right w:val="single" w:sz="4" w:space="0" w:color="auto"/>
            </w:tcBorders>
            <w:shd w:val="clear" w:color="000000" w:fill="FFFFFF"/>
          </w:tcPr>
          <w:p w:rsidR="00760AB7" w:rsidRPr="00005E49" w:rsidRDefault="00760AB7" w:rsidP="0020074F">
            <w:pPr>
              <w:spacing w:after="0"/>
              <w:ind w:right="170"/>
              <w:jc w:val="right"/>
              <w:rPr>
                <w:sz w:val="16"/>
                <w:szCs w:val="16"/>
              </w:rPr>
            </w:pPr>
            <w:r w:rsidRPr="00005E49">
              <w:rPr>
                <w:sz w:val="16"/>
                <w:szCs w:val="16"/>
              </w:rPr>
              <w:t>301</w:t>
            </w:r>
            <w:r>
              <w:rPr>
                <w:sz w:val="16"/>
                <w:szCs w:val="16"/>
              </w:rPr>
              <w:t xml:space="preserve"> </w:t>
            </w:r>
            <w:r w:rsidRPr="00005E49">
              <w:rPr>
                <w:sz w:val="16"/>
                <w:szCs w:val="16"/>
              </w:rPr>
              <w:t>732</w:t>
            </w:r>
          </w:p>
        </w:tc>
      </w:tr>
    </w:tbl>
    <w:p w:rsidR="00CC79D2" w:rsidRPr="00CF374C" w:rsidRDefault="00CC79D2" w:rsidP="00C902B4">
      <w:pPr>
        <w:pStyle w:val="Heading2"/>
        <w:rPr>
          <w:szCs w:val="24"/>
        </w:rPr>
      </w:pPr>
      <w:r w:rsidRPr="00CF374C">
        <w:rPr>
          <w:szCs w:val="24"/>
        </w:rPr>
        <w:t>Annex 15</w:t>
      </w:r>
    </w:p>
    <w:p w:rsidR="00CC79D2" w:rsidRPr="00CF374C" w:rsidRDefault="00CC79D2" w:rsidP="00C902B4">
      <w:pPr>
        <w:pStyle w:val="Heading1"/>
        <w:rPr>
          <w:szCs w:val="24"/>
        </w:rPr>
      </w:pPr>
      <w:r w:rsidRPr="00CF374C">
        <w:rPr>
          <w:szCs w:val="24"/>
        </w:rPr>
        <w:t>Household water treatment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985"/>
        <w:gridCol w:w="1823"/>
        <w:gridCol w:w="516"/>
        <w:gridCol w:w="517"/>
        <w:gridCol w:w="498"/>
        <w:gridCol w:w="535"/>
        <w:gridCol w:w="516"/>
        <w:gridCol w:w="517"/>
        <w:gridCol w:w="516"/>
        <w:gridCol w:w="517"/>
        <w:gridCol w:w="517"/>
        <w:gridCol w:w="992"/>
        <w:gridCol w:w="876"/>
        <w:gridCol w:w="967"/>
        <w:gridCol w:w="992"/>
        <w:gridCol w:w="993"/>
        <w:gridCol w:w="1048"/>
      </w:tblGrid>
      <w:tr w:rsidR="00CC79D2" w:rsidRPr="00E83403" w:rsidTr="007839B6">
        <w:tblPrEx>
          <w:tblCellMar>
            <w:top w:w="0" w:type="dxa"/>
            <w:bottom w:w="0" w:type="dxa"/>
          </w:tblCellMar>
        </w:tblPrEx>
        <w:trPr>
          <w:cantSplit/>
          <w:jc w:val="center"/>
        </w:trPr>
        <w:tc>
          <w:tcPr>
            <w:tcW w:w="2808"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AC0C88">
            <w:pPr>
              <w:spacing w:after="0"/>
              <w:jc w:val="center"/>
              <w:rPr>
                <w:sz w:val="16"/>
                <w:szCs w:val="16"/>
              </w:rPr>
            </w:pPr>
            <w:r w:rsidRPr="00E83403">
              <w:rPr>
                <w:sz w:val="16"/>
                <w:szCs w:val="16"/>
              </w:rPr>
              <w:t>Background characteristics</w:t>
            </w:r>
          </w:p>
        </w:tc>
        <w:tc>
          <w:tcPr>
            <w:tcW w:w="4649" w:type="dxa"/>
            <w:gridSpan w:val="9"/>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jc w:val="center"/>
              <w:rPr>
                <w:sz w:val="16"/>
                <w:szCs w:val="16"/>
              </w:rPr>
            </w:pPr>
            <w:r w:rsidRPr="00E83403">
              <w:rPr>
                <w:sz w:val="16"/>
                <w:szCs w:val="16"/>
              </w:rPr>
              <w:t>Water treatment method used in the household</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All drinking water sources: Appropriate water treatment method*</w:t>
            </w:r>
          </w:p>
        </w:tc>
        <w:tc>
          <w:tcPr>
            <w:tcW w:w="876"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Number of household members</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Improved drinking water sources: Appropriate water treatment method</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Number of household members</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Unimproved drinking water sources: Approprate water treatment method</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Number of household members</w:t>
            </w:r>
          </w:p>
        </w:tc>
      </w:tr>
      <w:tr w:rsidR="00CC79D2" w:rsidRPr="00E83403" w:rsidTr="00CC79D2">
        <w:tblPrEx>
          <w:tblCellMar>
            <w:top w:w="0" w:type="dxa"/>
            <w:bottom w:w="0" w:type="dxa"/>
          </w:tblCellMar>
        </w:tblPrEx>
        <w:trPr>
          <w:cantSplit/>
          <w:trHeight w:val="1601"/>
          <w:jc w:val="center"/>
        </w:trPr>
        <w:tc>
          <w:tcPr>
            <w:tcW w:w="2808" w:type="dxa"/>
            <w:gridSpan w:val="2"/>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1" w:type="dxa"/>
            </w:tcMar>
            <w:textDirection w:val="btLr"/>
            <w:vAlign w:val="center"/>
          </w:tcPr>
          <w:p w:rsidR="00CC79D2" w:rsidRPr="00E83403" w:rsidRDefault="00CC79D2" w:rsidP="00734420">
            <w:pPr>
              <w:spacing w:after="0"/>
              <w:ind w:left="113" w:right="113"/>
              <w:rPr>
                <w:sz w:val="16"/>
                <w:szCs w:val="16"/>
              </w:rPr>
            </w:pPr>
            <w:r w:rsidRPr="00E83403">
              <w:rPr>
                <w:sz w:val="16"/>
                <w:szCs w:val="16"/>
              </w:rPr>
              <w:t>None</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Boil</w:t>
            </w:r>
          </w:p>
        </w:tc>
        <w:tc>
          <w:tcPr>
            <w:tcW w:w="49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Add bleach/</w:t>
            </w:r>
            <w:r w:rsidRPr="00E83403">
              <w:rPr>
                <w:sz w:val="16"/>
                <w:szCs w:val="16"/>
              </w:rPr>
              <w:br/>
              <w:t>chlorine</w:t>
            </w:r>
          </w:p>
        </w:tc>
        <w:tc>
          <w:tcPr>
            <w:tcW w:w="53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Strain through a cloth</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Use water filter</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Use fitkiri</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Let it stand and settle</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Other</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CC79D2" w:rsidRPr="00E83403" w:rsidRDefault="00CC79D2" w:rsidP="00734420">
            <w:pPr>
              <w:spacing w:after="0"/>
              <w:ind w:left="113" w:right="113"/>
              <w:rPr>
                <w:sz w:val="16"/>
                <w:szCs w:val="16"/>
              </w:rPr>
            </w:pPr>
            <w:r w:rsidRPr="00E83403">
              <w:rPr>
                <w:sz w:val="16"/>
                <w:szCs w:val="16"/>
              </w:rPr>
              <w:t>Don’t know</w:t>
            </w:r>
          </w:p>
        </w:tc>
        <w:tc>
          <w:tcPr>
            <w:tcW w:w="992"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rPr>
                <w:sz w:val="16"/>
                <w:szCs w:val="16"/>
              </w:rPr>
            </w:pPr>
          </w:p>
        </w:tc>
        <w:tc>
          <w:tcPr>
            <w:tcW w:w="876"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rPr>
                <w:sz w:val="16"/>
                <w:szCs w:val="16"/>
              </w:rPr>
            </w:pPr>
          </w:p>
        </w:tc>
        <w:tc>
          <w:tcPr>
            <w:tcW w:w="967"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rPr>
                <w:sz w:val="16"/>
                <w:szCs w:val="16"/>
              </w:rPr>
            </w:pPr>
          </w:p>
        </w:tc>
        <w:tc>
          <w:tcPr>
            <w:tcW w:w="992"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rPr>
                <w:sz w:val="16"/>
                <w:szCs w:val="16"/>
              </w:rPr>
            </w:pPr>
          </w:p>
        </w:tc>
        <w:tc>
          <w:tcPr>
            <w:tcW w:w="993"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rPr>
                <w:sz w:val="16"/>
                <w:szCs w:val="16"/>
              </w:rPr>
            </w:pPr>
          </w:p>
        </w:tc>
        <w:tc>
          <w:tcPr>
            <w:tcW w:w="1048"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CC79D2" w:rsidRPr="00E83403" w:rsidRDefault="00CC79D2" w:rsidP="00734420">
            <w:pPr>
              <w:spacing w:after="0"/>
              <w:rPr>
                <w:sz w:val="16"/>
                <w:szCs w:val="16"/>
              </w:rPr>
            </w:pPr>
          </w:p>
        </w:tc>
      </w:tr>
      <w:tr w:rsidR="00CC79D2" w:rsidRPr="00E83403" w:rsidTr="00CC79D2">
        <w:tblPrEx>
          <w:tblCellMar>
            <w:top w:w="0" w:type="dxa"/>
            <w:bottom w:w="0" w:type="dxa"/>
          </w:tblCellMar>
        </w:tblPrEx>
        <w:trPr>
          <w:cantSplit/>
          <w:jc w:val="center"/>
        </w:trPr>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Division</w:t>
            </w:r>
          </w:p>
        </w:tc>
        <w:tc>
          <w:tcPr>
            <w:tcW w:w="1823" w:type="dxa"/>
            <w:tcBorders>
              <w:top w:val="single" w:sz="4" w:space="0" w:color="auto"/>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Barisal</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93.1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3.5</w:t>
            </w:r>
          </w:p>
        </w:tc>
        <w:tc>
          <w:tcPr>
            <w:tcW w:w="49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.2</w:t>
            </w:r>
          </w:p>
        </w:tc>
        <w:tc>
          <w:tcPr>
            <w:tcW w:w="53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.8</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4.7</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6.5</w:t>
            </w:r>
          </w:p>
        </w:tc>
        <w:tc>
          <w:tcPr>
            <w:tcW w:w="87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19 099</w:t>
            </w:r>
          </w:p>
        </w:tc>
        <w:tc>
          <w:tcPr>
            <w:tcW w:w="9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3.6</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18 500</w:t>
            </w:r>
          </w:p>
        </w:tc>
        <w:tc>
          <w:tcPr>
            <w:tcW w:w="9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97.0</w:t>
            </w:r>
          </w:p>
        </w:tc>
        <w:tc>
          <w:tcPr>
            <w:tcW w:w="104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599</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Chittagong</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93.4</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4.6</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1.5</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6.0</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59 424</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5.6</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57 765</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21.5</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1 659</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Dhaka</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87.3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10.6</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.2</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3.2</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.6</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12.4</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95 557</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12.3</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95 211</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17.8</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346</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Khulna</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90.7</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.8</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2.3</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4.9</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3.4</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8.4</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33 854</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3.0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31 044</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69.0</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2 810</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Rajshahi</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98.3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.5</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1.4</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73 400</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1.4</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72 768</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632</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Sylhet</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90.8</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3.1</w:t>
            </w:r>
          </w:p>
        </w:tc>
        <w:tc>
          <w:tcPr>
            <w:tcW w:w="49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1.4</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4.9</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8.2</w:t>
            </w:r>
          </w:p>
        </w:tc>
        <w:tc>
          <w:tcPr>
            <w:tcW w:w="87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20 398</w:t>
            </w:r>
          </w:p>
        </w:tc>
        <w:tc>
          <w:tcPr>
            <w:tcW w:w="9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6.8</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19 077</w:t>
            </w:r>
          </w:p>
        </w:tc>
        <w:tc>
          <w:tcPr>
            <w:tcW w:w="9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28.2</w:t>
            </w:r>
          </w:p>
        </w:tc>
        <w:tc>
          <w:tcPr>
            <w:tcW w:w="104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1 321</w:t>
            </w:r>
          </w:p>
        </w:tc>
      </w:tr>
      <w:tr w:rsidR="00CC79D2" w:rsidRPr="00E83403" w:rsidTr="00CC79D2">
        <w:tblPrEx>
          <w:tblCellMar>
            <w:top w:w="0" w:type="dxa"/>
            <w:bottom w:w="0" w:type="dxa"/>
          </w:tblCellMar>
        </w:tblPrEx>
        <w:trPr>
          <w:cantSplit/>
          <w:jc w:val="center"/>
        </w:trPr>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Area</w:t>
            </w:r>
          </w:p>
        </w:tc>
        <w:tc>
          <w:tcPr>
            <w:tcW w:w="1823" w:type="dxa"/>
            <w:tcBorders>
              <w:top w:val="single" w:sz="4" w:space="0" w:color="auto"/>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Rural</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96.7</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.8</w:t>
            </w:r>
          </w:p>
        </w:tc>
        <w:tc>
          <w:tcPr>
            <w:tcW w:w="49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.7</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1.4</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1.1</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2.9</w:t>
            </w:r>
          </w:p>
        </w:tc>
        <w:tc>
          <w:tcPr>
            <w:tcW w:w="87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212 285</w:t>
            </w:r>
          </w:p>
        </w:tc>
        <w:tc>
          <w:tcPr>
            <w:tcW w:w="9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1.5</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206 210</w:t>
            </w:r>
          </w:p>
        </w:tc>
        <w:tc>
          <w:tcPr>
            <w:tcW w:w="9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47.4</w:t>
            </w:r>
          </w:p>
        </w:tc>
        <w:tc>
          <w:tcPr>
            <w:tcW w:w="104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6 075</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Urban</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80.9</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15.1</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.2</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4.1</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3.7</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1.6</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.4</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18.5</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86 762</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18.2</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86 046</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58.3</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716</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 xml:space="preserve">  Urban municipality</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92.6</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3.4</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1.5</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7.0</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62 086</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6.5</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61 439</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60.6</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648</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4C40C5" w:rsidP="00734420">
            <w:pPr>
              <w:spacing w:after="0"/>
              <w:rPr>
                <w:sz w:val="16"/>
                <w:szCs w:val="16"/>
              </w:rPr>
            </w:pPr>
            <w:r w:rsidRPr="00E83403">
              <w:rPr>
                <w:sz w:val="16"/>
                <w:szCs w:val="16"/>
              </w:rPr>
              <w:t xml:space="preserve">  City c</w:t>
            </w:r>
            <w:r w:rsidR="00CC79D2" w:rsidRPr="00E83403">
              <w:rPr>
                <w:sz w:val="16"/>
                <w:szCs w:val="16"/>
              </w:rPr>
              <w:t>orporations</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lang w:val="fr-FR"/>
              </w:rPr>
            </w:pPr>
            <w:r w:rsidRPr="00E83403">
              <w:rPr>
                <w:sz w:val="16"/>
                <w:szCs w:val="16"/>
                <w:lang w:val="fr-FR"/>
              </w:rPr>
              <w:t>51.6</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lang w:val="fr-FR"/>
              </w:rPr>
            </w:pPr>
            <w:r w:rsidRPr="00E83403">
              <w:rPr>
                <w:sz w:val="16"/>
                <w:szCs w:val="16"/>
                <w:lang w:val="fr-FR"/>
              </w:rPr>
              <w:t>44.5</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lang w:val="fr-FR"/>
              </w:rPr>
            </w:pPr>
            <w:r w:rsidRPr="00E83403">
              <w:rPr>
                <w:sz w:val="16"/>
                <w:szCs w:val="16"/>
                <w:lang w:val="fr-FR"/>
              </w:rPr>
              <w:t>.6</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12.3</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4.9</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1.9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lang w:val="fr-FR"/>
              </w:rPr>
            </w:pPr>
            <w:r w:rsidRPr="00E83403">
              <w:rPr>
                <w:sz w:val="16"/>
                <w:szCs w:val="16"/>
                <w:lang w:val="fr-FR"/>
              </w:rPr>
              <w:t>1.0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lang w:val="fr-FR"/>
              </w:rPr>
            </w:pPr>
            <w:r w:rsidRPr="00E83403">
              <w:rPr>
                <w:sz w:val="16"/>
                <w:szCs w:val="16"/>
                <w:lang w:val="fr-FR"/>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lang w:val="fr-FR"/>
              </w:rPr>
            </w:pPr>
            <w:r w:rsidRPr="00E83403">
              <w:rPr>
                <w:sz w:val="16"/>
                <w:szCs w:val="16"/>
                <w:lang w:val="fr-FR"/>
              </w:rPr>
              <w:t>47.5</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lang w:val="fr-FR"/>
              </w:rPr>
            </w:pPr>
            <w:r w:rsidRPr="00E83403">
              <w:rPr>
                <w:sz w:val="16"/>
                <w:szCs w:val="16"/>
                <w:lang w:val="fr-FR"/>
              </w:rPr>
              <w:t>24 676</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47.5</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24 607</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36.5</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69</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lang w:val="fr-FR"/>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lang w:val="fr-FR"/>
              </w:rPr>
            </w:pPr>
            <w:r w:rsidRPr="00E83403">
              <w:rPr>
                <w:sz w:val="16"/>
                <w:szCs w:val="16"/>
                <w:lang w:val="fr-FR"/>
              </w:rPr>
              <w:t xml:space="preserve">    Non-slum</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lang w:val="fr-FR"/>
              </w:rPr>
            </w:pPr>
            <w:r w:rsidRPr="00E83403">
              <w:rPr>
                <w:sz w:val="16"/>
                <w:szCs w:val="16"/>
                <w:lang w:val="fr-FR"/>
              </w:rPr>
              <w:t>48.2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lang w:val="fr-FR"/>
              </w:rPr>
            </w:pPr>
            <w:r w:rsidRPr="00E83403">
              <w:rPr>
                <w:sz w:val="16"/>
                <w:szCs w:val="16"/>
                <w:lang w:val="fr-FR"/>
              </w:rPr>
              <w:t>47.7</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lang w:val="fr-FR"/>
              </w:rPr>
            </w:pPr>
            <w:r w:rsidRPr="00E83403">
              <w:rPr>
                <w:sz w:val="16"/>
                <w:szCs w:val="16"/>
                <w:lang w:val="fr-FR"/>
              </w:rPr>
              <w:t>.6</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13.1</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5.3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1.9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lang w:val="fr-FR"/>
              </w:rPr>
            </w:pPr>
            <w:r w:rsidRPr="00E83403">
              <w:rPr>
                <w:sz w:val="16"/>
                <w:szCs w:val="16"/>
                <w:lang w:val="fr-FR"/>
              </w:rPr>
              <w:t>1.1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lang w:val="fr-FR"/>
              </w:rPr>
            </w:pPr>
            <w:r w:rsidRPr="00E83403">
              <w:rPr>
                <w:sz w:val="16"/>
                <w:szCs w:val="16"/>
                <w:lang w:val="fr-FR"/>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lang w:val="fr-FR"/>
              </w:rPr>
            </w:pPr>
            <w:r w:rsidRPr="00E83403">
              <w:rPr>
                <w:sz w:val="16"/>
                <w:szCs w:val="16"/>
                <w:lang w:val="fr-FR"/>
              </w:rPr>
              <w:t>50.9</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lang w:val="fr-FR"/>
              </w:rPr>
            </w:pPr>
            <w:r w:rsidRPr="00E83403">
              <w:rPr>
                <w:sz w:val="16"/>
                <w:szCs w:val="16"/>
                <w:lang w:val="fr-FR"/>
              </w:rPr>
              <w:t>22 763</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51.0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22 698</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34.9</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65</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lang w:val="fr-FR"/>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lang w:val="fr-FR"/>
              </w:rPr>
            </w:pPr>
            <w:r w:rsidRPr="00E83403">
              <w:rPr>
                <w:sz w:val="16"/>
                <w:szCs w:val="16"/>
                <w:lang w:val="fr-FR"/>
              </w:rPr>
              <w:t xml:space="preserve">    Slum</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92.4</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5.4</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1.0</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6.7</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1 913</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6.6</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1 910</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69.6</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Tribal</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96.0</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w:t>
            </w:r>
          </w:p>
        </w:tc>
        <w:tc>
          <w:tcPr>
            <w:tcW w:w="49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2.7</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.4</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1.3</w:t>
            </w:r>
          </w:p>
        </w:tc>
        <w:tc>
          <w:tcPr>
            <w:tcW w:w="87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2 685</w:t>
            </w:r>
          </w:p>
        </w:tc>
        <w:tc>
          <w:tcPr>
            <w:tcW w:w="9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2 109</w:t>
            </w:r>
          </w:p>
        </w:tc>
        <w:tc>
          <w:tcPr>
            <w:tcW w:w="9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2.7</w:t>
            </w:r>
          </w:p>
        </w:tc>
        <w:tc>
          <w:tcPr>
            <w:tcW w:w="104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576</w:t>
            </w:r>
          </w:p>
        </w:tc>
      </w:tr>
      <w:tr w:rsidR="00CC79D2" w:rsidRPr="00E83403" w:rsidTr="00CC79D2">
        <w:tblPrEx>
          <w:tblCellMar>
            <w:top w:w="0" w:type="dxa"/>
            <w:bottom w:w="0" w:type="dxa"/>
          </w:tblCellMar>
        </w:tblPrEx>
        <w:trPr>
          <w:cantSplit/>
          <w:jc w:val="center"/>
        </w:trPr>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 xml:space="preserve">Education </w:t>
            </w:r>
            <w:r w:rsidR="00CF374C" w:rsidRPr="00E83403">
              <w:rPr>
                <w:sz w:val="16"/>
                <w:szCs w:val="16"/>
              </w:rPr>
              <w:br/>
              <w:t xml:space="preserve">  </w:t>
            </w:r>
            <w:r w:rsidRPr="00E83403">
              <w:rPr>
                <w:sz w:val="16"/>
                <w:szCs w:val="16"/>
              </w:rPr>
              <w:t xml:space="preserve">of </w:t>
            </w:r>
            <w:r w:rsidR="00CF374C" w:rsidRPr="00E83403">
              <w:rPr>
                <w:sz w:val="16"/>
                <w:szCs w:val="16"/>
              </w:rPr>
              <w:br/>
              <w:t xml:space="preserve">  </w:t>
            </w:r>
            <w:r w:rsidRPr="00E83403">
              <w:rPr>
                <w:sz w:val="16"/>
                <w:szCs w:val="16"/>
              </w:rPr>
              <w:t xml:space="preserve">household </w:t>
            </w:r>
            <w:r w:rsidR="00CF374C" w:rsidRPr="00E83403">
              <w:rPr>
                <w:sz w:val="16"/>
                <w:szCs w:val="16"/>
              </w:rPr>
              <w:br/>
              <w:t xml:space="preserve">  </w:t>
            </w:r>
            <w:r w:rsidRPr="00E83403">
              <w:rPr>
                <w:sz w:val="16"/>
                <w:szCs w:val="16"/>
              </w:rPr>
              <w:t xml:space="preserve">head </w:t>
            </w:r>
          </w:p>
        </w:tc>
        <w:tc>
          <w:tcPr>
            <w:tcW w:w="1823" w:type="dxa"/>
            <w:tcBorders>
              <w:top w:val="single" w:sz="4" w:space="0" w:color="auto"/>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None</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97.0</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1.2</w:t>
            </w:r>
          </w:p>
        </w:tc>
        <w:tc>
          <w:tcPr>
            <w:tcW w:w="49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.7</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.8</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2.5</w:t>
            </w:r>
          </w:p>
        </w:tc>
        <w:tc>
          <w:tcPr>
            <w:tcW w:w="87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130 785</w:t>
            </w:r>
          </w:p>
        </w:tc>
        <w:tc>
          <w:tcPr>
            <w:tcW w:w="9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1.6</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127 326</w:t>
            </w:r>
          </w:p>
        </w:tc>
        <w:tc>
          <w:tcPr>
            <w:tcW w:w="9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34.9</w:t>
            </w:r>
          </w:p>
        </w:tc>
        <w:tc>
          <w:tcPr>
            <w:tcW w:w="104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3 459</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Primary incomplete</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95.1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2.5</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1.1</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1.4</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4.5</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38 100</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3.1</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36 909</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46.8</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1 191</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Primary completed</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94.0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2.9</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1.2</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1.8</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1.5</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5.6</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32 288</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4.1</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31 435</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59.8</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853</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Secondary incomplete</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91.3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5.2</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1.4</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8.1</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50 570</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6.9</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49 364</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55.1</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1 206</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 xml:space="preserve">Secondary completed </w:t>
            </w:r>
            <w:r w:rsidR="00CF374C" w:rsidRPr="00E83403">
              <w:rPr>
                <w:sz w:val="16"/>
                <w:szCs w:val="16"/>
              </w:rPr>
              <w:br/>
              <w:t xml:space="preserve">  </w:t>
            </w:r>
            <w:r w:rsidRPr="00E83403">
              <w:rPr>
                <w:sz w:val="16"/>
                <w:szCs w:val="16"/>
              </w:rPr>
              <w:t>or higher</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lang w:val="fr-FR"/>
              </w:rPr>
            </w:pPr>
            <w:r w:rsidRPr="00E83403">
              <w:rPr>
                <w:sz w:val="16"/>
                <w:szCs w:val="16"/>
                <w:lang w:val="fr-FR"/>
              </w:rPr>
              <w:t>76.4</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lang w:val="fr-FR"/>
              </w:rPr>
            </w:pPr>
            <w:r w:rsidRPr="00E83403">
              <w:rPr>
                <w:sz w:val="16"/>
                <w:szCs w:val="16"/>
                <w:lang w:val="fr-FR"/>
              </w:rPr>
              <w:t>17.7</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lang w:val="fr-FR"/>
              </w:rPr>
            </w:pPr>
            <w:r w:rsidRPr="00E83403">
              <w:rPr>
                <w:sz w:val="16"/>
                <w:szCs w:val="16"/>
                <w:lang w:val="fr-FR"/>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4.4</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6.4</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lang w:val="fr-FR"/>
              </w:rPr>
            </w:pPr>
            <w:r w:rsidRPr="00E83403">
              <w:rPr>
                <w:sz w:val="16"/>
                <w:szCs w:val="16"/>
                <w:lang w:val="fr-FR"/>
              </w:rPr>
              <w:t>1.9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lang w:val="fr-FR"/>
              </w:rPr>
            </w:pPr>
            <w:r w:rsidRPr="00E83403">
              <w:rPr>
                <w:sz w:val="16"/>
                <w:szCs w:val="16"/>
                <w:lang w:val="fr-FR"/>
              </w:rPr>
              <w:t>.6</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lang w:val="fr-FR"/>
              </w:rPr>
            </w:pPr>
            <w:r w:rsidRPr="00E83403">
              <w:rPr>
                <w:sz w:val="16"/>
                <w:szCs w:val="16"/>
                <w:lang w:val="fr-FR"/>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lang w:val="fr-FR"/>
              </w:rPr>
            </w:pPr>
            <w:r w:rsidRPr="00E83403">
              <w:rPr>
                <w:sz w:val="16"/>
                <w:szCs w:val="16"/>
                <w:lang w:val="fr-FR"/>
              </w:rPr>
              <w:t>23.1</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lang w:val="fr-FR"/>
              </w:rPr>
            </w:pPr>
            <w:r w:rsidRPr="00E83403">
              <w:rPr>
                <w:sz w:val="16"/>
                <w:szCs w:val="16"/>
                <w:lang w:val="fr-FR"/>
              </w:rPr>
              <w:t>48 344</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22.7</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47 710</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57.5</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634</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lang w:val="fr-FR"/>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lang w:val="fr-FR"/>
              </w:rPr>
            </w:pPr>
            <w:r w:rsidRPr="00E83403">
              <w:rPr>
                <w:sz w:val="16"/>
                <w:szCs w:val="16"/>
                <w:lang w:val="fr-FR"/>
              </w:rPr>
              <w:t xml:space="preserve">Non-standard </w:t>
            </w:r>
            <w:r w:rsidR="00CF374C" w:rsidRPr="00E83403">
              <w:rPr>
                <w:sz w:val="16"/>
                <w:szCs w:val="16"/>
                <w:lang w:val="fr-FR"/>
              </w:rPr>
              <w:br/>
              <w:t xml:space="preserve">  </w:t>
            </w:r>
            <w:r w:rsidRPr="00E83403">
              <w:rPr>
                <w:sz w:val="16"/>
                <w:szCs w:val="16"/>
                <w:lang w:val="fr-FR"/>
              </w:rPr>
              <w:t>curriculum</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98.3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.4</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.7</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1.7</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846</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1.4</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827</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16.7</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19</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Missing/DK</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84.5</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10.3</w:t>
            </w:r>
          </w:p>
        </w:tc>
        <w:tc>
          <w:tcPr>
            <w:tcW w:w="49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11.0</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2.6</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.5</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1.5</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13.3</w:t>
            </w:r>
          </w:p>
        </w:tc>
        <w:tc>
          <w:tcPr>
            <w:tcW w:w="87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798</w:t>
            </w:r>
          </w:p>
        </w:tc>
        <w:tc>
          <w:tcPr>
            <w:tcW w:w="9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13.0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794</w:t>
            </w:r>
          </w:p>
        </w:tc>
        <w:tc>
          <w:tcPr>
            <w:tcW w:w="9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72.9</w:t>
            </w:r>
          </w:p>
        </w:tc>
        <w:tc>
          <w:tcPr>
            <w:tcW w:w="104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w:t>
            </w:r>
          </w:p>
        </w:tc>
      </w:tr>
      <w:tr w:rsidR="00CC79D2" w:rsidRPr="00E83403" w:rsidTr="00CC79D2">
        <w:tblPrEx>
          <w:tblCellMar>
            <w:top w:w="0" w:type="dxa"/>
            <w:bottom w:w="0" w:type="dxa"/>
          </w:tblCellMar>
        </w:tblPrEx>
        <w:trPr>
          <w:cantSplit/>
          <w:jc w:val="center"/>
        </w:trPr>
        <w:tc>
          <w:tcPr>
            <w:tcW w:w="985" w:type="dxa"/>
            <w:vMerge w:val="restart"/>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 xml:space="preserve">Wealth </w:t>
            </w:r>
            <w:r w:rsidR="00CF374C" w:rsidRPr="00E83403">
              <w:rPr>
                <w:sz w:val="16"/>
                <w:szCs w:val="16"/>
              </w:rPr>
              <w:br/>
              <w:t xml:space="preserve">  </w:t>
            </w:r>
            <w:r w:rsidRPr="00E83403">
              <w:rPr>
                <w:sz w:val="16"/>
                <w:szCs w:val="16"/>
              </w:rPr>
              <w:t xml:space="preserve">index </w:t>
            </w:r>
            <w:r w:rsidR="00CF374C" w:rsidRPr="00E83403">
              <w:rPr>
                <w:sz w:val="16"/>
                <w:szCs w:val="16"/>
              </w:rPr>
              <w:br/>
              <w:t xml:space="preserve">  </w:t>
            </w:r>
            <w:r w:rsidRPr="00E83403">
              <w:rPr>
                <w:sz w:val="16"/>
                <w:szCs w:val="16"/>
              </w:rPr>
              <w:t xml:space="preserve">quintiles </w:t>
            </w:r>
          </w:p>
        </w:tc>
        <w:tc>
          <w:tcPr>
            <w:tcW w:w="1823" w:type="dxa"/>
            <w:tcBorders>
              <w:top w:val="single" w:sz="4" w:space="0" w:color="auto"/>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Poorest</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98.9</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.2</w:t>
            </w:r>
          </w:p>
        </w:tc>
        <w:tc>
          <w:tcPr>
            <w:tcW w:w="49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.3</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.4</w:t>
            </w:r>
          </w:p>
        </w:tc>
        <w:tc>
          <w:tcPr>
            <w:tcW w:w="51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.9</w:t>
            </w:r>
          </w:p>
        </w:tc>
        <w:tc>
          <w:tcPr>
            <w:tcW w:w="87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60 145</w:t>
            </w:r>
          </w:p>
        </w:tc>
        <w:tc>
          <w:tcPr>
            <w:tcW w:w="9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59 542</w:t>
            </w:r>
          </w:p>
        </w:tc>
        <w:tc>
          <w:tcPr>
            <w:tcW w:w="9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27.4</w:t>
            </w:r>
          </w:p>
        </w:tc>
        <w:tc>
          <w:tcPr>
            <w:tcW w:w="104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603</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Second</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97.2</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.7</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.7</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.8</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1.2</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2.3</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60 461</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.9</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58 271</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39.6</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2 190</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Middle</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96.0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1.1</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1.0</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1.3</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1.7</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3.5</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60 435</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1.5</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57 772</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45.6</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2 663</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nil"/>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Fourth</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95.6</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1.1</w:t>
            </w:r>
          </w:p>
        </w:tc>
        <w:tc>
          <w:tcPr>
            <w:tcW w:w="49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.9</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1.8</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1.3</w:t>
            </w:r>
          </w:p>
        </w:tc>
        <w:tc>
          <w:tcPr>
            <w:tcW w:w="51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.0</w:t>
            </w:r>
          </w:p>
        </w:tc>
        <w:tc>
          <w:tcPr>
            <w:tcW w:w="51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3.9</w:t>
            </w:r>
          </w:p>
        </w:tc>
        <w:tc>
          <w:tcPr>
            <w:tcW w:w="87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60 343</w:t>
            </w:r>
          </w:p>
        </w:tc>
        <w:tc>
          <w:tcPr>
            <w:tcW w:w="9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2.6</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58 853</w:t>
            </w:r>
          </w:p>
        </w:tc>
        <w:tc>
          <w:tcPr>
            <w:tcW w:w="9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54.6</w:t>
            </w:r>
          </w:p>
        </w:tc>
        <w:tc>
          <w:tcPr>
            <w:tcW w:w="104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1 490</w:t>
            </w:r>
          </w:p>
        </w:tc>
      </w:tr>
      <w:tr w:rsidR="00CC79D2" w:rsidRPr="00E83403" w:rsidTr="00CC79D2">
        <w:tblPrEx>
          <w:tblCellMar>
            <w:top w:w="0" w:type="dxa"/>
            <w:bottom w:w="0" w:type="dxa"/>
          </w:tblCellMar>
        </w:tblPrEx>
        <w:trPr>
          <w:cantSplit/>
          <w:jc w:val="center"/>
        </w:trPr>
        <w:tc>
          <w:tcPr>
            <w:tcW w:w="985" w:type="dxa"/>
            <w:vMerge/>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1823" w:type="dxa"/>
            <w:tcBorders>
              <w:top w:val="nil"/>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Richest</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73.2</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21.3</w:t>
            </w:r>
          </w:p>
        </w:tc>
        <w:tc>
          <w:tcPr>
            <w:tcW w:w="49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.2</w:t>
            </w:r>
          </w:p>
        </w:tc>
        <w:tc>
          <w:tcPr>
            <w:tcW w:w="53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5.7</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5.9</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1.6</w:t>
            </w:r>
          </w:p>
        </w:tc>
        <w:tc>
          <w:tcPr>
            <w:tcW w:w="51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.0</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.5</w:t>
            </w:r>
          </w:p>
        </w:tc>
        <w:tc>
          <w:tcPr>
            <w:tcW w:w="51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26.2</w:t>
            </w:r>
          </w:p>
        </w:tc>
        <w:tc>
          <w:tcPr>
            <w:tcW w:w="87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60 349</w:t>
            </w:r>
          </w:p>
        </w:tc>
        <w:tc>
          <w:tcPr>
            <w:tcW w:w="9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26.0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59 927</w:t>
            </w:r>
          </w:p>
        </w:tc>
        <w:tc>
          <w:tcPr>
            <w:tcW w:w="9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59.8</w:t>
            </w:r>
          </w:p>
        </w:tc>
        <w:tc>
          <w:tcPr>
            <w:tcW w:w="104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422</w:t>
            </w:r>
          </w:p>
        </w:tc>
      </w:tr>
      <w:tr w:rsidR="00CC79D2" w:rsidRPr="00E83403" w:rsidTr="00CC79D2">
        <w:tblPrEx>
          <w:tblCellMar>
            <w:top w:w="0" w:type="dxa"/>
            <w:bottom w:w="0" w:type="dxa"/>
          </w:tblCellMar>
        </w:tblPrEx>
        <w:trPr>
          <w:cantSplit/>
          <w:jc w:val="center"/>
        </w:trPr>
        <w:tc>
          <w:tcPr>
            <w:tcW w:w="985" w:type="dxa"/>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r w:rsidRPr="00E83403">
              <w:rPr>
                <w:sz w:val="16"/>
                <w:szCs w:val="16"/>
              </w:rPr>
              <w:t>National</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rsidR="00CC79D2" w:rsidRPr="00E83403" w:rsidRDefault="00CC79D2" w:rsidP="00734420">
            <w:pPr>
              <w:spacing w:after="0"/>
              <w:rPr>
                <w:sz w:val="16"/>
                <w:szCs w:val="16"/>
              </w:rPr>
            </w:pPr>
          </w:p>
        </w:tc>
        <w:tc>
          <w:tcPr>
            <w:tcW w:w="51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92.2</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right"/>
              <w:rPr>
                <w:sz w:val="16"/>
                <w:szCs w:val="16"/>
              </w:rPr>
            </w:pPr>
            <w:r w:rsidRPr="00E83403">
              <w:rPr>
                <w:sz w:val="16"/>
                <w:szCs w:val="16"/>
              </w:rPr>
              <w:t>4.9</w:t>
            </w:r>
          </w:p>
        </w:tc>
        <w:tc>
          <w:tcPr>
            <w:tcW w:w="49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.1</w:t>
            </w:r>
          </w:p>
        </w:tc>
        <w:tc>
          <w:tcPr>
            <w:tcW w:w="53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1.7</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2.0</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1.2</w:t>
            </w:r>
          </w:p>
        </w:tc>
        <w:tc>
          <w:tcPr>
            <w:tcW w:w="51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113"/>
              <w:jc w:val="right"/>
              <w:rPr>
                <w:sz w:val="16"/>
                <w:szCs w:val="16"/>
              </w:rPr>
            </w:pPr>
            <w:r w:rsidRPr="00E83403">
              <w:rPr>
                <w:sz w:val="16"/>
                <w:szCs w:val="16"/>
              </w:rPr>
              <w:t>.1</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.1</w:t>
            </w:r>
          </w:p>
        </w:tc>
        <w:tc>
          <w:tcPr>
            <w:tcW w:w="51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jc w:val="center"/>
              <w:rPr>
                <w:sz w:val="16"/>
                <w:szCs w:val="16"/>
              </w:rPr>
            </w:pPr>
            <w:r w:rsidRPr="00E83403">
              <w:rPr>
                <w:sz w:val="16"/>
                <w:szCs w:val="16"/>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7.4</w:t>
            </w:r>
          </w:p>
        </w:tc>
        <w:tc>
          <w:tcPr>
            <w:tcW w:w="87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57"/>
              <w:jc w:val="right"/>
              <w:rPr>
                <w:sz w:val="16"/>
                <w:szCs w:val="16"/>
              </w:rPr>
            </w:pPr>
            <w:r w:rsidRPr="00E83403">
              <w:rPr>
                <w:sz w:val="16"/>
                <w:szCs w:val="16"/>
              </w:rPr>
              <w:t>301 732</w:t>
            </w:r>
          </w:p>
        </w:tc>
        <w:tc>
          <w:tcPr>
            <w:tcW w:w="96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84"/>
              <w:jc w:val="right"/>
              <w:rPr>
                <w:sz w:val="16"/>
                <w:szCs w:val="16"/>
              </w:rPr>
            </w:pPr>
            <w:r w:rsidRPr="00E83403">
              <w:rPr>
                <w:sz w:val="16"/>
                <w:szCs w:val="16"/>
              </w:rPr>
              <w:t>6.4</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294 365</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45.0</w:t>
            </w:r>
          </w:p>
        </w:tc>
        <w:tc>
          <w:tcPr>
            <w:tcW w:w="104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CC79D2" w:rsidRPr="00E83403" w:rsidRDefault="00CC79D2" w:rsidP="00734420">
            <w:pPr>
              <w:spacing w:after="0"/>
              <w:ind w:right="227"/>
              <w:jc w:val="right"/>
              <w:rPr>
                <w:sz w:val="16"/>
                <w:szCs w:val="16"/>
              </w:rPr>
            </w:pPr>
            <w:r w:rsidRPr="00E83403">
              <w:rPr>
                <w:sz w:val="16"/>
                <w:szCs w:val="16"/>
              </w:rPr>
              <w:t>7 367</w:t>
            </w:r>
          </w:p>
        </w:tc>
      </w:tr>
    </w:tbl>
    <w:p w:rsidR="00DA281B" w:rsidRPr="00E83403" w:rsidRDefault="00DA281B" w:rsidP="00C902B4">
      <w:pPr>
        <w:pStyle w:val="Heading2"/>
        <w:rPr>
          <w:szCs w:val="24"/>
        </w:rPr>
      </w:pPr>
      <w:r w:rsidRPr="00E83403">
        <w:rPr>
          <w:szCs w:val="24"/>
        </w:rPr>
        <w:t>Annex 16</w:t>
      </w:r>
    </w:p>
    <w:p w:rsidR="00DA281B" w:rsidRPr="00E83403" w:rsidRDefault="00DA281B" w:rsidP="00C902B4">
      <w:pPr>
        <w:pStyle w:val="Heading1"/>
        <w:rPr>
          <w:szCs w:val="24"/>
        </w:rPr>
      </w:pPr>
      <w:r w:rsidRPr="00E83403">
        <w:rPr>
          <w:szCs w:val="24"/>
        </w:rPr>
        <w:t>Time to source of water, MICS 2006</w:t>
      </w:r>
    </w:p>
    <w:p w:rsidR="00DA281B" w:rsidRPr="00E83403" w:rsidRDefault="00DA281B" w:rsidP="00C902B4">
      <w:pPr>
        <w:pStyle w:val="Heading2"/>
        <w:rPr>
          <w:szCs w:val="24"/>
        </w:rPr>
      </w:pPr>
      <w:r w:rsidRPr="00E83403">
        <w:rPr>
          <w:szCs w:val="24"/>
        </w:rPr>
        <w:t xml:space="preserve">Percent distribution of households according to time to go to source of drinking water, get water and return, </w:t>
      </w:r>
      <w:r w:rsidRPr="00E83403">
        <w:rPr>
          <w:szCs w:val="24"/>
        </w:rPr>
        <w:br/>
        <w:t>and mean time to source of drinking water, Bangladesh,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277"/>
        <w:gridCol w:w="2147"/>
        <w:gridCol w:w="840"/>
        <w:gridCol w:w="960"/>
        <w:gridCol w:w="960"/>
        <w:gridCol w:w="960"/>
        <w:gridCol w:w="960"/>
        <w:gridCol w:w="1080"/>
        <w:gridCol w:w="1080"/>
        <w:gridCol w:w="720"/>
        <w:gridCol w:w="1320"/>
        <w:gridCol w:w="1021"/>
      </w:tblGrid>
      <w:tr w:rsidR="00DA281B" w:rsidRPr="00E83403" w:rsidTr="005C0876">
        <w:tblPrEx>
          <w:tblCellMar>
            <w:top w:w="0" w:type="dxa"/>
            <w:bottom w:w="0" w:type="dxa"/>
          </w:tblCellMar>
        </w:tblPrEx>
        <w:trPr>
          <w:cantSplit/>
          <w:tblHeader/>
          <w:jc w:val="center"/>
        </w:trPr>
        <w:tc>
          <w:tcPr>
            <w:tcW w:w="3424"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AC0C88">
            <w:pPr>
              <w:spacing w:after="0"/>
              <w:jc w:val="center"/>
              <w:rPr>
                <w:sz w:val="16"/>
                <w:szCs w:val="16"/>
              </w:rPr>
            </w:pPr>
            <w:r w:rsidRPr="00E83403">
              <w:rPr>
                <w:sz w:val="16"/>
                <w:szCs w:val="16"/>
              </w:rPr>
              <w:t>Background characteristics</w:t>
            </w:r>
          </w:p>
        </w:tc>
        <w:tc>
          <w:tcPr>
            <w:tcW w:w="6840" w:type="dxa"/>
            <w:gridSpan w:val="7"/>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rPr>
            </w:pPr>
            <w:r w:rsidRPr="00E83403">
              <w:rPr>
                <w:sz w:val="16"/>
                <w:szCs w:val="16"/>
              </w:rPr>
              <w:t>Time to source of drinking water</w:t>
            </w: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DA281B" w:rsidRPr="00E83403" w:rsidRDefault="00DA281B" w:rsidP="005C0876">
            <w:pPr>
              <w:spacing w:after="0"/>
              <w:rPr>
                <w:sz w:val="16"/>
                <w:szCs w:val="16"/>
              </w:rPr>
            </w:pPr>
            <w:r w:rsidRPr="00E83403">
              <w:rPr>
                <w:sz w:val="16"/>
                <w:szCs w:val="16"/>
              </w:rPr>
              <w:t>Total</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 xml:space="preserve">Mean time </w:t>
            </w:r>
            <w:r w:rsidR="005C0876">
              <w:rPr>
                <w:sz w:val="16"/>
                <w:szCs w:val="16"/>
              </w:rPr>
              <w:br/>
            </w:r>
            <w:r w:rsidRPr="00E83403">
              <w:rPr>
                <w:sz w:val="16"/>
                <w:szCs w:val="16"/>
              </w:rPr>
              <w:t xml:space="preserve">(in minutes) </w:t>
            </w:r>
            <w:r w:rsidR="005C0876">
              <w:rPr>
                <w:sz w:val="16"/>
                <w:szCs w:val="16"/>
              </w:rPr>
              <w:br/>
            </w:r>
            <w:r w:rsidRPr="00E83403">
              <w:rPr>
                <w:sz w:val="16"/>
                <w:szCs w:val="16"/>
              </w:rPr>
              <w:t>to source of drinking water (excluding those on premises)</w:t>
            </w:r>
          </w:p>
        </w:tc>
        <w:tc>
          <w:tcPr>
            <w:tcW w:w="1021"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Number of households</w:t>
            </w:r>
          </w:p>
        </w:tc>
      </w:tr>
      <w:tr w:rsidR="00DA281B" w:rsidRPr="00E83403" w:rsidTr="005C0876">
        <w:tblPrEx>
          <w:tblCellMar>
            <w:top w:w="0" w:type="dxa"/>
            <w:bottom w:w="0" w:type="dxa"/>
          </w:tblCellMar>
        </w:tblPrEx>
        <w:trPr>
          <w:cantSplit/>
          <w:trHeight w:val="1068"/>
          <w:tblHeader/>
          <w:jc w:val="center"/>
        </w:trPr>
        <w:tc>
          <w:tcPr>
            <w:tcW w:w="3424" w:type="dxa"/>
            <w:gridSpan w:val="2"/>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Water on premises</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Less than 15 minutes</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 xml:space="preserve">15 minutes to less than </w:t>
            </w:r>
            <w:r w:rsidR="005C0876">
              <w:rPr>
                <w:sz w:val="16"/>
                <w:szCs w:val="16"/>
              </w:rPr>
              <w:br/>
            </w:r>
            <w:r w:rsidRPr="00E83403">
              <w:rPr>
                <w:sz w:val="16"/>
                <w:szCs w:val="16"/>
              </w:rPr>
              <w:t>30 minutes</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 xml:space="preserve">30 minutes to less than </w:t>
            </w:r>
            <w:r w:rsidR="005C0876">
              <w:rPr>
                <w:sz w:val="16"/>
                <w:szCs w:val="16"/>
              </w:rPr>
              <w:br/>
            </w:r>
            <w:r w:rsidRPr="00E83403">
              <w:rPr>
                <w:sz w:val="16"/>
                <w:szCs w:val="16"/>
              </w:rPr>
              <w:t>1 hour</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 xml:space="preserve">1 hour </w:t>
            </w:r>
            <w:r w:rsidR="005C0876">
              <w:rPr>
                <w:sz w:val="16"/>
                <w:szCs w:val="16"/>
              </w:rPr>
              <w:br/>
            </w:r>
            <w:r w:rsidRPr="00E83403">
              <w:rPr>
                <w:sz w:val="16"/>
                <w:szCs w:val="16"/>
              </w:rPr>
              <w:t>or more</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DK</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5C0876">
            <w:pPr>
              <w:spacing w:after="0"/>
              <w:rPr>
                <w:sz w:val="16"/>
                <w:szCs w:val="16"/>
              </w:rPr>
            </w:pPr>
            <w:r w:rsidRPr="00E83403">
              <w:rPr>
                <w:sz w:val="16"/>
                <w:szCs w:val="16"/>
              </w:rPr>
              <w:t>Missing</w:t>
            </w:r>
          </w:p>
        </w:tc>
        <w:tc>
          <w:tcPr>
            <w:tcW w:w="720"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DA281B" w:rsidRPr="00E83403" w:rsidRDefault="00DA281B" w:rsidP="00DA281B">
            <w:pPr>
              <w:spacing w:after="0"/>
              <w:rPr>
                <w:sz w:val="16"/>
                <w:szCs w:val="16"/>
              </w:rPr>
            </w:pPr>
          </w:p>
        </w:tc>
        <w:tc>
          <w:tcPr>
            <w:tcW w:w="1320"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1021"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r>
      <w:tr w:rsidR="00DA281B" w:rsidRPr="00E83403" w:rsidTr="005C0876">
        <w:tblPrEx>
          <w:tblCellMar>
            <w:top w:w="0" w:type="dxa"/>
            <w:bottom w:w="0" w:type="dxa"/>
          </w:tblCellMar>
        </w:tblPrEx>
        <w:trPr>
          <w:cantSplit/>
          <w:jc w:val="center"/>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Division</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Barisal</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27.4</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43.4</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16.8</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10.4</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1.4</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.5</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.0</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lang w:val="nl-NL"/>
              </w:rPr>
            </w:pPr>
            <w:r w:rsidRPr="00E83403">
              <w:rPr>
                <w:sz w:val="16"/>
                <w:szCs w:val="16"/>
                <w:lang w:val="nl-NL"/>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14.6</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3 909</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nl-NL"/>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nl-NL"/>
              </w:rPr>
            </w:pPr>
            <w:r w:rsidRPr="00E83403">
              <w:rPr>
                <w:sz w:val="16"/>
                <w:szCs w:val="16"/>
                <w:lang w:val="nl-NL"/>
              </w:rPr>
              <w:t>Chittagong</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59.2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26.7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8.9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.7</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lang w:val="nl-NL"/>
              </w:rPr>
            </w:pPr>
            <w:r w:rsidRPr="00E83403">
              <w:rPr>
                <w:sz w:val="16"/>
                <w:szCs w:val="16"/>
                <w:lang w:val="nl-NL"/>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13.3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11 015</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nl-NL"/>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nl-NL"/>
              </w:rPr>
            </w:pPr>
            <w:r w:rsidRPr="00E83403">
              <w:rPr>
                <w:sz w:val="16"/>
                <w:szCs w:val="16"/>
                <w:lang w:val="nl-NL"/>
              </w:rPr>
              <w:t>Dhaka</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77.1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17.5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3.8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lang w:val="nl-NL"/>
              </w:rPr>
            </w:pPr>
            <w:r w:rsidRPr="00E83403">
              <w:rPr>
                <w:sz w:val="16"/>
                <w:szCs w:val="16"/>
                <w:lang w:val="nl-NL"/>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lang w:val="nl-NL"/>
              </w:rPr>
            </w:pPr>
            <w:r w:rsidRPr="00E83403">
              <w:rPr>
                <w:sz w:val="16"/>
                <w:szCs w:val="16"/>
                <w:lang w:val="nl-NL"/>
              </w:rPr>
              <w:t>10.3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20 219</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nl-NL"/>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nl-NL"/>
              </w:rPr>
            </w:pPr>
            <w:r w:rsidRPr="00E83403">
              <w:rPr>
                <w:sz w:val="16"/>
                <w:szCs w:val="16"/>
                <w:lang w:val="nl-NL"/>
              </w:rPr>
              <w:t>Khulna</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58.6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28.0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1.4</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14.4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7 465</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Rajshahi</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78.6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18.4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 xml:space="preserve">  8.3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16 432</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Sylhet</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59.7</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24.0</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10.3</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4.9</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.8</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14.5</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3 423</w:t>
            </w:r>
          </w:p>
        </w:tc>
      </w:tr>
      <w:tr w:rsidR="00DA281B" w:rsidRPr="00E83403" w:rsidTr="005C0876">
        <w:tblPrEx>
          <w:tblCellMar>
            <w:top w:w="0" w:type="dxa"/>
            <w:bottom w:w="0" w:type="dxa"/>
          </w:tblCellMar>
        </w:tblPrEx>
        <w:trPr>
          <w:cantSplit/>
          <w:jc w:val="center"/>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Area </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Rural</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65.1</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24.2</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6.9</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3.1</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.6</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12.5</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43 735</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Urban</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76.6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18.2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10.7</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18 138</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  Urban municipality</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75.6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18.8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11.0</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12 925</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4C40C5" w:rsidP="00DA281B">
            <w:pPr>
              <w:spacing w:after="0"/>
              <w:rPr>
                <w:sz w:val="16"/>
                <w:szCs w:val="16"/>
              </w:rPr>
            </w:pPr>
            <w:r w:rsidRPr="00E83403">
              <w:rPr>
                <w:sz w:val="16"/>
                <w:szCs w:val="16"/>
              </w:rPr>
              <w:t xml:space="preserve">  City c</w:t>
            </w:r>
            <w:r w:rsidR="00DA281B" w:rsidRPr="00E83403">
              <w:rPr>
                <w:sz w:val="16"/>
                <w:szCs w:val="16"/>
              </w:rPr>
              <w:t>orporations</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79.2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16.7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 xml:space="preserve"> 9.7</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5 213</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    Non-slum</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80.6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15.7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.0</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 xml:space="preserve"> 9.3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4 793</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    Slum</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63.2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27.2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5.5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.7</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12.0</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420</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Tribal</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24.2</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41.8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18.5</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11.5</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3.7</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16.9</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590</w:t>
            </w:r>
          </w:p>
        </w:tc>
      </w:tr>
      <w:tr w:rsidR="00DA281B" w:rsidRPr="00E83403" w:rsidTr="005C0876">
        <w:tblPrEx>
          <w:tblCellMar>
            <w:top w:w="0" w:type="dxa"/>
            <w:bottom w:w="0" w:type="dxa"/>
          </w:tblCellMar>
        </w:tblPrEx>
        <w:trPr>
          <w:cantSplit/>
          <w:jc w:val="center"/>
        </w:trPr>
        <w:tc>
          <w:tcPr>
            <w:tcW w:w="1277" w:type="dxa"/>
            <w:vMerge w:val="restart"/>
            <w:tcBorders>
              <w:top w:val="single" w:sz="4" w:space="0" w:color="auto"/>
              <w:left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Education of </w:t>
            </w:r>
            <w:r w:rsidR="00BE60B5">
              <w:rPr>
                <w:sz w:val="16"/>
                <w:szCs w:val="16"/>
              </w:rPr>
              <w:br/>
              <w:t xml:space="preserve">  </w:t>
            </w:r>
            <w:r w:rsidRPr="00E83403">
              <w:rPr>
                <w:sz w:val="16"/>
                <w:szCs w:val="16"/>
              </w:rPr>
              <w:t xml:space="preserve">household </w:t>
            </w:r>
            <w:r w:rsidR="00BE60B5">
              <w:rPr>
                <w:sz w:val="16"/>
                <w:szCs w:val="16"/>
              </w:rPr>
              <w:br/>
              <w:t xml:space="preserve">  </w:t>
            </w:r>
            <w:r w:rsidRPr="00E83403">
              <w:rPr>
                <w:sz w:val="16"/>
                <w:szCs w:val="16"/>
              </w:rPr>
              <w:t>head</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None</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62.0</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26.5</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7.3</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3.3</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.6</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12.4</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27 559</w:t>
            </w:r>
          </w:p>
        </w:tc>
      </w:tr>
      <w:tr w:rsidR="00DA281B" w:rsidRPr="00E83403" w:rsidTr="005C0876">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Primary incomplete</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62.7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26.1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.7</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12.6</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7 721</w:t>
            </w:r>
          </w:p>
        </w:tc>
      </w:tr>
      <w:tr w:rsidR="00DA281B" w:rsidRPr="00E83403" w:rsidTr="005C0876">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Primary completed</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68.2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22.3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2.9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6 506</w:t>
            </w:r>
          </w:p>
        </w:tc>
      </w:tr>
      <w:tr w:rsidR="00DA281B" w:rsidRPr="00E83403" w:rsidTr="005C0876">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Secondary incomplete</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73.8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18.7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4.8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2.1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12.0</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E83403" w:rsidRPr="00E83403" w:rsidRDefault="00DA281B" w:rsidP="00DA281B">
            <w:pPr>
              <w:tabs>
                <w:tab w:val="left" w:pos="510"/>
              </w:tabs>
              <w:spacing w:after="0"/>
              <w:ind w:right="200"/>
              <w:jc w:val="right"/>
              <w:rPr>
                <w:sz w:val="16"/>
                <w:szCs w:val="16"/>
              </w:rPr>
            </w:pPr>
            <w:r w:rsidRPr="00E83403">
              <w:rPr>
                <w:sz w:val="16"/>
                <w:szCs w:val="16"/>
              </w:rPr>
              <w:t>10 349</w:t>
            </w:r>
          </w:p>
        </w:tc>
      </w:tr>
      <w:tr w:rsidR="00DA281B" w:rsidRPr="00E83403" w:rsidTr="005C0876">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Secondary completed </w:t>
            </w:r>
            <w:r w:rsidR="00E83403">
              <w:rPr>
                <w:sz w:val="16"/>
                <w:szCs w:val="16"/>
              </w:rPr>
              <w:br/>
              <w:t xml:space="preserve">  </w:t>
            </w:r>
            <w:r w:rsidRPr="00E83403">
              <w:rPr>
                <w:sz w:val="16"/>
                <w:szCs w:val="16"/>
              </w:rPr>
              <w:t>or higher</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lang w:val="fr-FR"/>
              </w:rPr>
            </w:pPr>
            <w:r w:rsidRPr="00E83403">
              <w:rPr>
                <w:sz w:val="16"/>
                <w:szCs w:val="16"/>
                <w:lang w:val="fr-FR"/>
              </w:rPr>
              <w:t>82.8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lang w:val="fr-FR"/>
              </w:rPr>
            </w:pPr>
            <w:r w:rsidRPr="00E83403">
              <w:rPr>
                <w:sz w:val="16"/>
                <w:szCs w:val="16"/>
                <w:lang w:val="fr-FR"/>
              </w:rPr>
              <w:t>13.2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lang w:val="fr-FR"/>
              </w:rPr>
            </w:pPr>
            <w:r w:rsidRPr="00E83403">
              <w:rPr>
                <w:sz w:val="16"/>
                <w:szCs w:val="16"/>
                <w:lang w:val="fr-FR"/>
              </w:rPr>
              <w:t>2.6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ind w:right="170"/>
              <w:jc w:val="center"/>
              <w:rPr>
                <w:sz w:val="16"/>
                <w:szCs w:val="16"/>
                <w:lang w:val="nl-NL"/>
              </w:rPr>
            </w:pPr>
            <w:r w:rsidRPr="00E83403">
              <w:rPr>
                <w:sz w:val="16"/>
                <w:szCs w:val="16"/>
                <w:lang w:val="nl-NL"/>
              </w:rPr>
              <w:t>1.0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4C40C5">
            <w:pPr>
              <w:spacing w:after="0"/>
              <w:ind w:right="170"/>
              <w:jc w:val="right"/>
              <w:rPr>
                <w:sz w:val="16"/>
                <w:szCs w:val="16"/>
                <w:lang w:val="nl-NL"/>
              </w:rPr>
            </w:pPr>
            <w:r w:rsidRPr="00E83403">
              <w:rPr>
                <w:sz w:val="16"/>
                <w:szCs w:val="16"/>
                <w:lang w:val="nl-NL"/>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lang w:val="fr-FR"/>
              </w:rPr>
            </w:pPr>
            <w:r w:rsidRPr="00E83403">
              <w:rPr>
                <w:sz w:val="16"/>
                <w:szCs w:val="16"/>
                <w:lang w:val="fr-FR"/>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lang w:val="fr-FR"/>
              </w:rPr>
            </w:pPr>
            <w:r w:rsidRPr="00E83403">
              <w:rPr>
                <w:sz w:val="16"/>
                <w:szCs w:val="16"/>
                <w:lang w:val="fr-FR"/>
              </w:rPr>
              <w:t>.2</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tcPr>
          <w:p w:rsidR="00DA281B" w:rsidRPr="00E83403" w:rsidRDefault="00DA281B" w:rsidP="00DA281B">
            <w:pPr>
              <w:spacing w:after="0"/>
              <w:jc w:val="center"/>
              <w:rPr>
                <w:sz w:val="16"/>
                <w:szCs w:val="16"/>
                <w:lang w:val="fr-FR"/>
              </w:rPr>
            </w:pPr>
            <w:r w:rsidRPr="00E83403">
              <w:rPr>
                <w:sz w:val="16"/>
                <w:szCs w:val="16"/>
                <w:lang w:val="fr-FR"/>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jc w:val="center"/>
              <w:rPr>
                <w:sz w:val="16"/>
                <w:szCs w:val="16"/>
                <w:lang w:val="fr-FR"/>
              </w:rPr>
            </w:pPr>
            <w:r w:rsidRPr="00E83403">
              <w:rPr>
                <w:sz w:val="16"/>
                <w:szCs w:val="16"/>
                <w:lang w:val="fr-FR"/>
              </w:rPr>
              <w:t>10.4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E83403">
            <w:pPr>
              <w:tabs>
                <w:tab w:val="left" w:pos="510"/>
              </w:tabs>
              <w:spacing w:after="0"/>
              <w:ind w:right="200"/>
              <w:jc w:val="right"/>
              <w:rPr>
                <w:sz w:val="16"/>
                <w:szCs w:val="16"/>
              </w:rPr>
            </w:pPr>
            <w:r w:rsidRPr="00E83403">
              <w:rPr>
                <w:sz w:val="16"/>
                <w:szCs w:val="16"/>
              </w:rPr>
              <w:t>9 982</w:t>
            </w:r>
          </w:p>
        </w:tc>
      </w:tr>
      <w:tr w:rsidR="00DA281B" w:rsidRPr="00E83403" w:rsidTr="005C0876">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fr-FR"/>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lang w:val="fr-FR"/>
              </w:rPr>
            </w:pPr>
            <w:r w:rsidRPr="00E83403">
              <w:rPr>
                <w:sz w:val="16"/>
                <w:szCs w:val="16"/>
                <w:lang w:val="fr-FR"/>
              </w:rPr>
              <w:t>Non-standard curriculum</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61.4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32.4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4.1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2.0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.0</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8.8</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190</w:t>
            </w:r>
          </w:p>
        </w:tc>
      </w:tr>
      <w:tr w:rsidR="00DA281B" w:rsidRPr="00E83403" w:rsidTr="005C0876">
        <w:tblPrEx>
          <w:tblCellMar>
            <w:top w:w="0" w:type="dxa"/>
            <w:bottom w:w="0" w:type="dxa"/>
          </w:tblCellMar>
        </w:tblPrEx>
        <w:trPr>
          <w:cantSplit/>
          <w:jc w:val="center"/>
        </w:trPr>
        <w:tc>
          <w:tcPr>
            <w:tcW w:w="1277" w:type="dxa"/>
            <w:vMerge/>
            <w:tcBorders>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Missing/DK</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68.8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20.9</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4.8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4.0</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1.5</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17.6</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154</w:t>
            </w:r>
          </w:p>
        </w:tc>
      </w:tr>
      <w:tr w:rsidR="00DA281B" w:rsidRPr="00E83403" w:rsidTr="005C0876">
        <w:tblPrEx>
          <w:tblCellMar>
            <w:top w:w="0" w:type="dxa"/>
            <w:bottom w:w="0" w:type="dxa"/>
          </w:tblCellMar>
        </w:tblPrEx>
        <w:trPr>
          <w:cantSplit/>
          <w:jc w:val="center"/>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 xml:space="preserve">Wealth index </w:t>
            </w:r>
            <w:r w:rsidR="00BE60B5">
              <w:rPr>
                <w:sz w:val="16"/>
                <w:szCs w:val="16"/>
              </w:rPr>
              <w:br/>
              <w:t xml:space="preserve">  </w:t>
            </w:r>
            <w:r w:rsidRPr="00E83403">
              <w:rPr>
                <w:sz w:val="16"/>
                <w:szCs w:val="16"/>
              </w:rPr>
              <w:t>quintiles</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Poorest</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58.6</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29.7</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7.9</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3.0</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.5</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11.7</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13 530</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Second</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59.0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26.7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8.5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4.5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.9</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13.6</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13 019</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Middle</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63.5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25.5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.5</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12 397</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Fourth</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74.7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18.9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4.0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11.3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11 572</w:t>
            </w:r>
          </w:p>
        </w:tc>
      </w:tr>
      <w:tr w:rsidR="00DA281B" w:rsidRPr="00E83403" w:rsidTr="005C0876">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Richest</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86.8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10.6</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1.9</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.5</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.1</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10.0</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11 946</w:t>
            </w:r>
          </w:p>
        </w:tc>
      </w:tr>
      <w:tr w:rsidR="00DA281B" w:rsidRPr="00E83403" w:rsidTr="005C0876">
        <w:tblPrEx>
          <w:tblCellMar>
            <w:top w:w="0" w:type="dxa"/>
            <w:bottom w:w="0" w:type="dxa"/>
          </w:tblCellMar>
        </w:tblPrEx>
        <w:trPr>
          <w:cantSplit/>
          <w:jc w:val="center"/>
        </w:trPr>
        <w:tc>
          <w:tcPr>
            <w:tcW w:w="1277"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rPr>
                <w:sz w:val="16"/>
                <w:szCs w:val="16"/>
              </w:rPr>
            </w:pPr>
            <w:r w:rsidRPr="00E83403">
              <w:rPr>
                <w:sz w:val="16"/>
                <w:szCs w:val="16"/>
              </w:rPr>
              <w:t>National</w:t>
            </w:r>
          </w:p>
        </w:tc>
        <w:tc>
          <w:tcPr>
            <w:tcW w:w="2147"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DA281B" w:rsidRPr="00E83403" w:rsidRDefault="00DA281B" w:rsidP="00DA281B">
            <w:pPr>
              <w:spacing w:after="0"/>
              <w:jc w:val="right"/>
              <w:rPr>
                <w:sz w:val="16"/>
                <w:szCs w:val="16"/>
              </w:rPr>
            </w:pP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68.0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22.6</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5.9</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2.7</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ind w:right="170"/>
              <w:jc w:val="right"/>
              <w:rPr>
                <w:sz w:val="16"/>
                <w:szCs w:val="16"/>
                <w:lang w:val="nl-NL"/>
              </w:rPr>
            </w:pPr>
            <w:r w:rsidRPr="00E83403">
              <w:rPr>
                <w:sz w:val="16"/>
                <w:szCs w:val="16"/>
                <w:lang w:val="nl-NL"/>
              </w:rPr>
              <w:t>.5</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.2</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DA281B" w:rsidRPr="00E83403" w:rsidRDefault="00DA281B" w:rsidP="00DA281B">
            <w:pPr>
              <w:spacing w:after="0"/>
              <w:jc w:val="center"/>
              <w:rPr>
                <w:sz w:val="16"/>
                <w:szCs w:val="16"/>
              </w:rPr>
            </w:pPr>
            <w:r w:rsidRPr="00E83403">
              <w:rPr>
                <w:sz w:val="16"/>
                <w:szCs w:val="16"/>
              </w:rPr>
              <w:t>100.0</w:t>
            </w:r>
          </w:p>
        </w:tc>
        <w:tc>
          <w:tcPr>
            <w:tcW w:w="132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spacing w:after="0"/>
              <w:jc w:val="center"/>
              <w:rPr>
                <w:sz w:val="16"/>
                <w:szCs w:val="16"/>
              </w:rPr>
            </w:pPr>
            <w:r w:rsidRPr="00E83403">
              <w:rPr>
                <w:sz w:val="16"/>
                <w:szCs w:val="16"/>
              </w:rPr>
              <w:t>12.2</w:t>
            </w:r>
          </w:p>
        </w:tc>
        <w:tc>
          <w:tcPr>
            <w:tcW w:w="1021"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DA281B" w:rsidRPr="00E83403" w:rsidRDefault="00DA281B" w:rsidP="00DA281B">
            <w:pPr>
              <w:tabs>
                <w:tab w:val="left" w:pos="510"/>
              </w:tabs>
              <w:spacing w:after="0"/>
              <w:ind w:right="200"/>
              <w:jc w:val="right"/>
              <w:rPr>
                <w:sz w:val="16"/>
                <w:szCs w:val="16"/>
              </w:rPr>
            </w:pPr>
            <w:r w:rsidRPr="00E83403">
              <w:rPr>
                <w:sz w:val="16"/>
                <w:szCs w:val="16"/>
              </w:rPr>
              <w:t>62 463</w:t>
            </w:r>
          </w:p>
        </w:tc>
      </w:tr>
    </w:tbl>
    <w:p w:rsidR="00DA281B" w:rsidRPr="001E4EAD" w:rsidRDefault="00DA281B" w:rsidP="00C902B4">
      <w:pPr>
        <w:pStyle w:val="Heading2"/>
        <w:rPr>
          <w:szCs w:val="24"/>
        </w:rPr>
      </w:pPr>
      <w:r w:rsidRPr="001E4EAD">
        <w:rPr>
          <w:szCs w:val="24"/>
        </w:rPr>
        <w:t>Annex 17</w:t>
      </w:r>
    </w:p>
    <w:p w:rsidR="00DA281B" w:rsidRPr="001E4EAD" w:rsidRDefault="00DA281B" w:rsidP="00C902B4">
      <w:pPr>
        <w:pStyle w:val="Heading1"/>
        <w:rPr>
          <w:szCs w:val="24"/>
        </w:rPr>
      </w:pPr>
      <w:r w:rsidRPr="001E4EAD">
        <w:rPr>
          <w:szCs w:val="24"/>
        </w:rPr>
        <w:t>Person collecting water</w:t>
      </w:r>
    </w:p>
    <w:p w:rsidR="00DA281B" w:rsidRPr="001E4EAD" w:rsidRDefault="00DA281B" w:rsidP="00C902B4">
      <w:pPr>
        <w:pStyle w:val="Heading2"/>
        <w:rPr>
          <w:szCs w:val="24"/>
        </w:rPr>
      </w:pPr>
      <w:r w:rsidRPr="001E4EAD">
        <w:rPr>
          <w:szCs w:val="24"/>
        </w:rPr>
        <w:t>Percent distribution of households according to the person collecting water used in the household, Bangladesh,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394"/>
        <w:gridCol w:w="2329"/>
        <w:gridCol w:w="1195"/>
        <w:gridCol w:w="1196"/>
        <w:gridCol w:w="1195"/>
        <w:gridCol w:w="1196"/>
        <w:gridCol w:w="1195"/>
        <w:gridCol w:w="1196"/>
        <w:gridCol w:w="1078"/>
        <w:gridCol w:w="1351"/>
      </w:tblGrid>
      <w:tr w:rsidR="00DA281B" w:rsidRPr="00B03354" w:rsidTr="007839B6">
        <w:tblPrEx>
          <w:tblCellMar>
            <w:top w:w="0" w:type="dxa"/>
            <w:bottom w:w="0" w:type="dxa"/>
          </w:tblCellMar>
        </w:tblPrEx>
        <w:trPr>
          <w:tblHeader/>
          <w:jc w:val="center"/>
        </w:trPr>
        <w:tc>
          <w:tcPr>
            <w:tcW w:w="372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AC0C88">
            <w:pPr>
              <w:spacing w:after="0"/>
              <w:jc w:val="center"/>
              <w:rPr>
                <w:sz w:val="16"/>
                <w:szCs w:val="16"/>
              </w:rPr>
            </w:pPr>
            <w:r w:rsidRPr="00B03354">
              <w:rPr>
                <w:sz w:val="16"/>
                <w:szCs w:val="16"/>
              </w:rPr>
              <w:t>Background characteristics</w:t>
            </w:r>
          </w:p>
        </w:tc>
        <w:tc>
          <w:tcPr>
            <w:tcW w:w="7173"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Person collecting drinking water</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Total</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Number of households</w:t>
            </w:r>
          </w:p>
        </w:tc>
      </w:tr>
      <w:tr w:rsidR="00DA281B" w:rsidRPr="00B03354" w:rsidTr="000D2DC6">
        <w:tblPrEx>
          <w:tblCellMar>
            <w:top w:w="0" w:type="dxa"/>
            <w:bottom w:w="0" w:type="dxa"/>
          </w:tblCellMar>
        </w:tblPrEx>
        <w:trPr>
          <w:tblHeader/>
          <w:jc w:val="center"/>
        </w:trPr>
        <w:tc>
          <w:tcPr>
            <w:tcW w:w="3723" w:type="dxa"/>
            <w:gridSpan w:val="2"/>
            <w:vMerge/>
            <w:tcBorders>
              <w:top w:val="single" w:sz="4" w:space="0" w:color="auto"/>
              <w:left w:val="single" w:sz="4" w:space="0" w:color="auto"/>
              <w:bottom w:val="single" w:sz="4" w:space="0" w:color="auto"/>
              <w:right w:val="single" w:sz="4" w:space="0" w:color="auto"/>
            </w:tcBorders>
            <w:shd w:val="clear" w:color="000000" w:fill="FFFFFF"/>
            <w:vAlign w:val="bottom"/>
          </w:tcPr>
          <w:p w:rsidR="00DA281B" w:rsidRPr="00B03354" w:rsidRDefault="00DA281B" w:rsidP="00DA281B">
            <w:pPr>
              <w:spacing w:after="0"/>
              <w:rPr>
                <w:sz w:val="16"/>
                <w:szCs w:val="16"/>
              </w:rPr>
            </w:pPr>
            <w:r w:rsidRPr="00B03354">
              <w:rPr>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Adult woman</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BE60B5">
            <w:pPr>
              <w:spacing w:after="0"/>
              <w:rPr>
                <w:sz w:val="16"/>
                <w:szCs w:val="16"/>
              </w:rPr>
            </w:pPr>
            <w:r w:rsidRPr="00B03354">
              <w:rPr>
                <w:sz w:val="16"/>
                <w:szCs w:val="16"/>
              </w:rPr>
              <w:t>Adult man</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Female child (under 15)</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Male child (under 15)</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DK</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Missing</w:t>
            </w:r>
          </w:p>
        </w:tc>
        <w:tc>
          <w:tcPr>
            <w:tcW w:w="1078"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 xml:space="preserve"> </w:t>
            </w:r>
          </w:p>
        </w:tc>
        <w:tc>
          <w:tcPr>
            <w:tcW w:w="13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rPr>
                <w:sz w:val="16"/>
                <w:szCs w:val="16"/>
              </w:rPr>
            </w:pPr>
            <w:r w:rsidRPr="00B03354">
              <w:rPr>
                <w:sz w:val="16"/>
                <w:szCs w:val="16"/>
              </w:rPr>
              <w:t xml:space="preserve"> </w:t>
            </w:r>
          </w:p>
        </w:tc>
      </w:tr>
      <w:tr w:rsidR="00DA281B" w:rsidRPr="00B03354" w:rsidTr="000D2DC6">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Division</w:t>
            </w:r>
          </w:p>
        </w:tc>
        <w:tc>
          <w:tcPr>
            <w:tcW w:w="2329" w:type="dxa"/>
            <w:tcBorders>
              <w:top w:val="single" w:sz="4" w:space="0" w:color="auto"/>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Barisal</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77.3</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11.6</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7.8</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2.7</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lang w:val="nl-NL"/>
              </w:rPr>
            </w:pPr>
            <w:r w:rsidRPr="00B03354">
              <w:rPr>
                <w:sz w:val="16"/>
                <w:szCs w:val="16"/>
                <w:lang w:val="nl-NL"/>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lang w:val="nl-NL"/>
              </w:rPr>
            </w:pPr>
            <w:r w:rsidRPr="00B03354">
              <w:rPr>
                <w:sz w:val="16"/>
                <w:szCs w:val="16"/>
                <w:lang w:val="nl-NL"/>
              </w:rPr>
              <w:t>2 838</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lang w:val="nl-NL"/>
              </w:rPr>
            </w:pPr>
            <w:r w:rsidRPr="00B03354">
              <w:rPr>
                <w:sz w:val="16"/>
                <w:szCs w:val="16"/>
                <w:lang w:val="nl-NL"/>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lang w:val="nl-NL"/>
              </w:rPr>
            </w:pPr>
            <w:r w:rsidRPr="00B03354">
              <w:rPr>
                <w:sz w:val="16"/>
                <w:szCs w:val="16"/>
                <w:lang w:val="nl-NL"/>
              </w:rPr>
              <w:t>Chittagong</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88.3</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1.7</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lang w:val="nl-NL"/>
              </w:rPr>
            </w:pPr>
            <w:r w:rsidRPr="00B03354">
              <w:rPr>
                <w:sz w:val="16"/>
                <w:szCs w:val="16"/>
                <w:lang w:val="nl-NL"/>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lang w:val="nl-NL"/>
              </w:rPr>
            </w:pPr>
            <w:r w:rsidRPr="00B03354">
              <w:rPr>
                <w:sz w:val="16"/>
                <w:szCs w:val="16"/>
                <w:lang w:val="nl-NL"/>
              </w:rPr>
              <w:t>4 497</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lang w:val="nl-NL"/>
              </w:rPr>
            </w:pPr>
            <w:r w:rsidRPr="00B03354">
              <w:rPr>
                <w:sz w:val="16"/>
                <w:szCs w:val="16"/>
                <w:lang w:val="nl-NL"/>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lang w:val="nl-NL"/>
              </w:rPr>
            </w:pPr>
            <w:r w:rsidRPr="00B03354">
              <w:rPr>
                <w:sz w:val="16"/>
                <w:szCs w:val="16"/>
                <w:lang w:val="nl-NL"/>
              </w:rPr>
              <w:t>Dhaka</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91.5</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3.7</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lang w:val="nl-NL"/>
              </w:rPr>
            </w:pPr>
            <w:r w:rsidRPr="00B03354">
              <w:rPr>
                <w:sz w:val="16"/>
                <w:szCs w:val="16"/>
                <w:lang w:val="nl-NL"/>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lang w:val="nl-NL"/>
              </w:rPr>
            </w:pPr>
            <w:r w:rsidRPr="00B03354">
              <w:rPr>
                <w:sz w:val="16"/>
                <w:szCs w:val="16"/>
                <w:lang w:val="nl-NL"/>
              </w:rPr>
              <w:t>4 634</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lang w:val="nl-NL"/>
              </w:rPr>
            </w:pPr>
            <w:r w:rsidRPr="00B03354">
              <w:rPr>
                <w:sz w:val="16"/>
                <w:szCs w:val="16"/>
                <w:lang w:val="nl-NL"/>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lang w:val="nl-NL"/>
              </w:rPr>
            </w:pPr>
            <w:r w:rsidRPr="00B03354">
              <w:rPr>
                <w:sz w:val="16"/>
                <w:szCs w:val="16"/>
                <w:lang w:val="nl-NL"/>
              </w:rPr>
              <w:t>Khulna</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88.5</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6.1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3.9</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3 091</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Rajshahi</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94.6</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1.5</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2.6</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3 523</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Sylhet</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90.0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3.3</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4.7</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1.0</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1 380</w:t>
            </w:r>
          </w:p>
        </w:tc>
      </w:tr>
      <w:tr w:rsidR="00DA281B" w:rsidRPr="00B03354" w:rsidTr="000D2DC6">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Area </w:t>
            </w:r>
          </w:p>
        </w:tc>
        <w:tc>
          <w:tcPr>
            <w:tcW w:w="2329" w:type="dxa"/>
            <w:tcBorders>
              <w:top w:val="single" w:sz="4" w:space="0" w:color="auto"/>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Rural</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89.1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4.3</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4.6</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15 277</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Urban</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86.9</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6.4</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1.2</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4 237</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Urban municipality</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87.1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6.0</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4.4</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1.3</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3 152</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City </w:t>
            </w:r>
            <w:r w:rsidR="00496E0B" w:rsidRPr="00B03354">
              <w:rPr>
                <w:sz w:val="16"/>
                <w:szCs w:val="16"/>
              </w:rPr>
              <w:t>c</w:t>
            </w:r>
            <w:r w:rsidRPr="00B03354">
              <w:rPr>
                <w:sz w:val="16"/>
                <w:szCs w:val="16"/>
              </w:rPr>
              <w:t>orporations</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86.1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7.7</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3.7</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1.3</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1 085</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Non-slum</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85.6</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8.3</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3.5</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1.5</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1.0</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930</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Slum</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89.3</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4.0</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4.8</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1.6</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155</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2329" w:type="dxa"/>
            <w:tcBorders>
              <w:top w:val="nil"/>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Tribal</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94.0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2.6</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2.8</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448</w:t>
            </w:r>
          </w:p>
        </w:tc>
      </w:tr>
      <w:tr w:rsidR="00DA281B" w:rsidRPr="00B03354" w:rsidTr="000D2DC6">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Education </w:t>
            </w:r>
            <w:r w:rsidR="001E4EAD" w:rsidRPr="00B03354">
              <w:rPr>
                <w:sz w:val="16"/>
                <w:szCs w:val="16"/>
              </w:rPr>
              <w:br/>
              <w:t xml:space="preserve">  </w:t>
            </w:r>
            <w:r w:rsidRPr="00B03354">
              <w:rPr>
                <w:sz w:val="16"/>
                <w:szCs w:val="16"/>
              </w:rPr>
              <w:t xml:space="preserve">of household </w:t>
            </w:r>
            <w:r w:rsidR="001E4EAD" w:rsidRPr="00B03354">
              <w:rPr>
                <w:sz w:val="16"/>
                <w:szCs w:val="16"/>
              </w:rPr>
              <w:br/>
              <w:t xml:space="preserve">  </w:t>
            </w:r>
            <w:r w:rsidRPr="00B03354">
              <w:rPr>
                <w:sz w:val="16"/>
                <w:szCs w:val="16"/>
              </w:rPr>
              <w:t>head</w:t>
            </w:r>
          </w:p>
        </w:tc>
        <w:tc>
          <w:tcPr>
            <w:tcW w:w="2329" w:type="dxa"/>
            <w:tcBorders>
              <w:top w:val="single" w:sz="4" w:space="0" w:color="auto"/>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None</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90.9</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3.2</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4.3</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10 467</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Primary incomplete</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88.0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4.8</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1.3</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2 883</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Primary completed</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88.2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4.9</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1.2</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.6</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2 068</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Secondary incomplete</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87.0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6.8</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3.9</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1.2</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1.0</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2 709</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Secondary completed </w:t>
            </w:r>
            <w:r w:rsidR="001E4EAD" w:rsidRPr="00B03354">
              <w:rPr>
                <w:sz w:val="16"/>
                <w:szCs w:val="16"/>
              </w:rPr>
              <w:br/>
              <w:t xml:space="preserve">  </w:t>
            </w:r>
            <w:r w:rsidRPr="00B03354">
              <w:rPr>
                <w:sz w:val="16"/>
                <w:szCs w:val="16"/>
              </w:rPr>
              <w:t>or higher</w:t>
            </w:r>
          </w:p>
        </w:tc>
        <w:tc>
          <w:tcPr>
            <w:tcW w:w="1195"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340"/>
              <w:jc w:val="right"/>
              <w:rPr>
                <w:sz w:val="16"/>
                <w:szCs w:val="16"/>
                <w:lang w:val="fr-FR"/>
              </w:rPr>
            </w:pPr>
            <w:r w:rsidRPr="00B03354">
              <w:rPr>
                <w:sz w:val="16"/>
                <w:szCs w:val="16"/>
                <w:lang w:val="fr-FR"/>
              </w:rPr>
              <w:t>80.6</w:t>
            </w:r>
          </w:p>
        </w:tc>
        <w:tc>
          <w:tcPr>
            <w:tcW w:w="1196"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340"/>
              <w:jc w:val="right"/>
              <w:rPr>
                <w:sz w:val="16"/>
                <w:szCs w:val="16"/>
                <w:lang w:val="fr-FR"/>
              </w:rPr>
            </w:pPr>
            <w:r w:rsidRPr="00B03354">
              <w:rPr>
                <w:sz w:val="16"/>
                <w:szCs w:val="16"/>
                <w:lang w:val="fr-FR"/>
              </w:rPr>
              <w:t>11.0</w:t>
            </w:r>
          </w:p>
        </w:tc>
        <w:tc>
          <w:tcPr>
            <w:tcW w:w="1195"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340"/>
              <w:jc w:val="right"/>
              <w:rPr>
                <w:sz w:val="16"/>
                <w:szCs w:val="16"/>
                <w:lang w:val="nl-NL"/>
              </w:rPr>
            </w:pPr>
            <w:r w:rsidRPr="00B03354">
              <w:rPr>
                <w:sz w:val="16"/>
                <w:szCs w:val="16"/>
                <w:lang w:val="nl-NL"/>
              </w:rPr>
              <w:t>5.1</w:t>
            </w:r>
          </w:p>
        </w:tc>
        <w:tc>
          <w:tcPr>
            <w:tcW w:w="1196"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340"/>
              <w:jc w:val="right"/>
              <w:rPr>
                <w:sz w:val="16"/>
                <w:szCs w:val="16"/>
                <w:lang w:val="nl-NL"/>
              </w:rPr>
            </w:pPr>
            <w:r w:rsidRPr="00B03354">
              <w:rPr>
                <w:sz w:val="16"/>
                <w:szCs w:val="16"/>
                <w:lang w:val="nl-NL"/>
              </w:rPr>
              <w:t>2.3</w:t>
            </w:r>
          </w:p>
        </w:tc>
        <w:tc>
          <w:tcPr>
            <w:tcW w:w="1195"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078"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284"/>
              <w:jc w:val="right"/>
              <w:rPr>
                <w:sz w:val="16"/>
                <w:szCs w:val="16"/>
                <w:lang w:val="fr-FR"/>
              </w:rPr>
            </w:pPr>
            <w:r w:rsidRPr="00B03354">
              <w:rPr>
                <w:sz w:val="16"/>
                <w:szCs w:val="16"/>
                <w:lang w:val="fr-FR"/>
              </w:rPr>
              <w:t>100.0</w:t>
            </w:r>
          </w:p>
        </w:tc>
        <w:tc>
          <w:tcPr>
            <w:tcW w:w="1351"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ind w:right="284"/>
              <w:jc w:val="right"/>
              <w:rPr>
                <w:sz w:val="16"/>
                <w:szCs w:val="16"/>
                <w:lang w:val="fr-FR"/>
              </w:rPr>
            </w:pPr>
            <w:r w:rsidRPr="00B03354">
              <w:rPr>
                <w:sz w:val="16"/>
                <w:szCs w:val="16"/>
                <w:lang w:val="fr-FR"/>
              </w:rPr>
              <w:t>1 713</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lang w:val="fr-FR"/>
              </w:rPr>
            </w:pPr>
            <w:r w:rsidRPr="00B03354">
              <w:rPr>
                <w:sz w:val="16"/>
                <w:szCs w:val="16"/>
                <w:lang w:val="fr-FR"/>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lang w:val="fr-FR"/>
              </w:rPr>
            </w:pPr>
            <w:r w:rsidRPr="00B03354">
              <w:rPr>
                <w:sz w:val="16"/>
                <w:szCs w:val="16"/>
                <w:lang w:val="fr-FR"/>
              </w:rPr>
              <w:t>Non-standard curriculum</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87.5</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2.8</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7.5</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73</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Missing/DK</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87.2</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5.6</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7.2</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.0</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48</w:t>
            </w:r>
          </w:p>
        </w:tc>
      </w:tr>
      <w:tr w:rsidR="00DA281B" w:rsidRPr="00B03354" w:rsidTr="000D2DC6">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Wealth index </w:t>
            </w:r>
            <w:r w:rsidR="001E4EAD" w:rsidRPr="00B03354">
              <w:rPr>
                <w:sz w:val="16"/>
                <w:szCs w:val="16"/>
              </w:rPr>
              <w:br/>
              <w:t xml:space="preserve">  </w:t>
            </w:r>
            <w:r w:rsidRPr="00B03354">
              <w:rPr>
                <w:sz w:val="16"/>
                <w:szCs w:val="16"/>
              </w:rPr>
              <w:t>quintiles</w:t>
            </w:r>
          </w:p>
        </w:tc>
        <w:tc>
          <w:tcPr>
            <w:tcW w:w="2329" w:type="dxa"/>
            <w:tcBorders>
              <w:top w:val="single" w:sz="4" w:space="0" w:color="auto"/>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Poorest</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92.3</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2.2</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5 595</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Second</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88.7</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4.5</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4.8</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1.2</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.6</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5 340</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Middle</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88.2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5.1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4.8</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.7</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4 525</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Fourth</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87.3</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6.1</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4.1</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1.5</w:t>
            </w:r>
          </w:p>
        </w:tc>
        <w:tc>
          <w:tcPr>
            <w:tcW w:w="119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.2</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078"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2 922</w:t>
            </w:r>
          </w:p>
        </w:tc>
      </w:tr>
      <w:tr w:rsidR="00DA281B" w:rsidRPr="00B03354" w:rsidTr="000D2DC6">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 xml:space="preserve"> </w:t>
            </w:r>
          </w:p>
        </w:tc>
        <w:tc>
          <w:tcPr>
            <w:tcW w:w="2329" w:type="dxa"/>
            <w:tcBorders>
              <w:top w:val="nil"/>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Richest</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80.4</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10.7</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5.3</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1.8</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.5</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1.3</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1 580</w:t>
            </w:r>
          </w:p>
        </w:tc>
      </w:tr>
      <w:tr w:rsidR="00DA281B" w:rsidRPr="00B03354" w:rsidTr="000D2DC6">
        <w:tblPrEx>
          <w:tblCellMar>
            <w:top w:w="0" w:type="dxa"/>
            <w:bottom w:w="0" w:type="dxa"/>
          </w:tblCellMar>
        </w:tblPrEx>
        <w:trPr>
          <w:tblHeader/>
          <w:jc w:val="center"/>
        </w:trPr>
        <w:tc>
          <w:tcPr>
            <w:tcW w:w="3723" w:type="dxa"/>
            <w:gridSpan w:val="2"/>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r w:rsidRPr="00B03354">
              <w:rPr>
                <w:sz w:val="16"/>
                <w:szCs w:val="16"/>
              </w:rPr>
              <w:t>National</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88.8</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rPr>
            </w:pPr>
            <w:r w:rsidRPr="00B03354">
              <w:rPr>
                <w:sz w:val="16"/>
                <w:szCs w:val="16"/>
              </w:rPr>
              <w:t>4.7</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4.5</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1.1</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.1</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340"/>
              <w:jc w:val="right"/>
              <w:rPr>
                <w:sz w:val="16"/>
                <w:szCs w:val="16"/>
                <w:lang w:val="nl-NL"/>
              </w:rPr>
            </w:pPr>
            <w:r w:rsidRPr="00B03354">
              <w:rPr>
                <w:sz w:val="16"/>
                <w:szCs w:val="16"/>
                <w:lang w:val="nl-NL"/>
              </w:rPr>
              <w:t>.8</w:t>
            </w:r>
          </w:p>
        </w:tc>
        <w:tc>
          <w:tcPr>
            <w:tcW w:w="1078"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100.0</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284"/>
              <w:jc w:val="right"/>
              <w:rPr>
                <w:sz w:val="16"/>
                <w:szCs w:val="16"/>
              </w:rPr>
            </w:pPr>
            <w:r w:rsidRPr="00B03354">
              <w:rPr>
                <w:sz w:val="16"/>
                <w:szCs w:val="16"/>
              </w:rPr>
              <w:t>19 962</w:t>
            </w:r>
          </w:p>
        </w:tc>
      </w:tr>
    </w:tbl>
    <w:p w:rsidR="00DA281B" w:rsidRPr="00B03354" w:rsidRDefault="00DA281B" w:rsidP="00B03354">
      <w:pPr>
        <w:pStyle w:val="Heading2"/>
        <w:rPr>
          <w:szCs w:val="24"/>
        </w:rPr>
      </w:pPr>
      <w:r>
        <w:br w:type="page"/>
      </w:r>
      <w:r w:rsidRPr="00B03354">
        <w:rPr>
          <w:szCs w:val="24"/>
        </w:rPr>
        <w:t>Annex 18</w:t>
      </w:r>
    </w:p>
    <w:p w:rsidR="00DA281B" w:rsidRPr="00B03354" w:rsidRDefault="00DA281B" w:rsidP="00B03354">
      <w:pPr>
        <w:pStyle w:val="Heading1"/>
        <w:rPr>
          <w:szCs w:val="24"/>
        </w:rPr>
      </w:pPr>
      <w:r w:rsidRPr="00B03354">
        <w:rPr>
          <w:szCs w:val="24"/>
        </w:rPr>
        <w:t>Disposal of child’s faeces, MICS 2006</w:t>
      </w:r>
    </w:p>
    <w:p w:rsidR="00DA281B" w:rsidRPr="00B03354" w:rsidRDefault="00DA281B" w:rsidP="00B03354">
      <w:pPr>
        <w:pStyle w:val="Heading2"/>
        <w:rPr>
          <w:szCs w:val="24"/>
        </w:rPr>
      </w:pPr>
      <w:r w:rsidRPr="00B03354">
        <w:rPr>
          <w:szCs w:val="24"/>
        </w:rPr>
        <w:t xml:space="preserve">Percent distribution of children aged 0-2 years according to place of disposal of child’s faeces, and the percentage of </w:t>
      </w:r>
      <w:r w:rsidRPr="00B03354">
        <w:rPr>
          <w:szCs w:val="24"/>
        </w:rPr>
        <w:br/>
        <w:t>children aged 0-2 years whose stools are disposed of safely, Bangladesh,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8"/>
        <w:gridCol w:w="2552"/>
        <w:gridCol w:w="625"/>
        <w:gridCol w:w="799"/>
        <w:gridCol w:w="1127"/>
        <w:gridCol w:w="1000"/>
        <w:gridCol w:w="533"/>
        <w:gridCol w:w="666"/>
        <w:gridCol w:w="665"/>
        <w:gridCol w:w="666"/>
        <w:gridCol w:w="666"/>
        <w:gridCol w:w="666"/>
        <w:gridCol w:w="1196"/>
        <w:gridCol w:w="1086"/>
      </w:tblGrid>
      <w:tr w:rsidR="00DA281B" w:rsidRPr="00B03354" w:rsidTr="007839B6">
        <w:tblPrEx>
          <w:tblCellMar>
            <w:top w:w="0" w:type="dxa"/>
            <w:bottom w:w="0" w:type="dxa"/>
          </w:tblCellMar>
        </w:tblPrEx>
        <w:trPr>
          <w:cantSplit/>
          <w:tblHeader/>
          <w:jc w:val="center"/>
        </w:trPr>
        <w:tc>
          <w:tcPr>
            <w:tcW w:w="3630"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tcMar>
          </w:tcPr>
          <w:p w:rsidR="00DA281B" w:rsidRPr="00B03354" w:rsidRDefault="00DA281B" w:rsidP="00AC0C88">
            <w:pPr>
              <w:spacing w:after="0"/>
              <w:jc w:val="center"/>
              <w:rPr>
                <w:sz w:val="16"/>
                <w:szCs w:val="16"/>
              </w:rPr>
            </w:pPr>
            <w:r w:rsidRPr="00B03354">
              <w:rPr>
                <w:sz w:val="16"/>
                <w:szCs w:val="16"/>
              </w:rPr>
              <w:t>Background characteristics</w:t>
            </w:r>
          </w:p>
        </w:tc>
        <w:tc>
          <w:tcPr>
            <w:tcW w:w="6747" w:type="dxa"/>
            <w:gridSpan w:val="9"/>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vAlign w:val="center"/>
          </w:tcPr>
          <w:p w:rsidR="00DA281B" w:rsidRPr="00B03354" w:rsidRDefault="00DA281B" w:rsidP="00DA281B">
            <w:pPr>
              <w:spacing w:after="0"/>
              <w:jc w:val="center"/>
              <w:rPr>
                <w:sz w:val="16"/>
                <w:szCs w:val="16"/>
              </w:rPr>
            </w:pPr>
            <w:r w:rsidRPr="00B03354">
              <w:rPr>
                <w:sz w:val="16"/>
                <w:szCs w:val="16"/>
              </w:rPr>
              <w:t>What was done to dispose of the stools</w:t>
            </w:r>
          </w:p>
        </w:tc>
        <w:tc>
          <w:tcPr>
            <w:tcW w:w="666" w:type="dxa"/>
            <w:vMerge w:val="restart"/>
            <w:tcBorders>
              <w:top w:val="single" w:sz="4" w:space="0" w:color="auto"/>
              <w:left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Total</w:t>
            </w:r>
          </w:p>
        </w:tc>
        <w:tc>
          <w:tcPr>
            <w:tcW w:w="1196" w:type="dxa"/>
            <w:vMerge w:val="restart"/>
            <w:tcBorders>
              <w:top w:val="single" w:sz="4" w:space="0" w:color="auto"/>
              <w:left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 xml:space="preserve">Proportion of children whose stools are disposed </w:t>
            </w:r>
            <w:r w:rsidR="00FB5A35">
              <w:rPr>
                <w:sz w:val="16"/>
                <w:szCs w:val="16"/>
              </w:rPr>
              <w:br/>
            </w:r>
            <w:r w:rsidRPr="00B03354">
              <w:rPr>
                <w:sz w:val="16"/>
                <w:szCs w:val="16"/>
              </w:rPr>
              <w:t>of safely</w:t>
            </w:r>
          </w:p>
        </w:tc>
        <w:tc>
          <w:tcPr>
            <w:tcW w:w="1086"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 xml:space="preserve">Number of children aged </w:t>
            </w:r>
            <w:r w:rsidR="00FB5A35">
              <w:rPr>
                <w:sz w:val="16"/>
                <w:szCs w:val="16"/>
              </w:rPr>
              <w:br/>
            </w:r>
            <w:r w:rsidRPr="00B03354">
              <w:rPr>
                <w:sz w:val="16"/>
                <w:szCs w:val="16"/>
              </w:rPr>
              <w:t>0</w:t>
            </w:r>
            <w:r w:rsidRPr="00B03354">
              <w:rPr>
                <w:sz w:val="16"/>
                <w:szCs w:val="16"/>
              </w:rPr>
              <w:noBreakHyphen/>
              <w:t>2 years</w:t>
            </w:r>
          </w:p>
        </w:tc>
      </w:tr>
      <w:tr w:rsidR="00DA281B" w:rsidRPr="00B03354" w:rsidTr="000D2DC6">
        <w:tblPrEx>
          <w:tblCellMar>
            <w:top w:w="0" w:type="dxa"/>
            <w:bottom w:w="0" w:type="dxa"/>
          </w:tblCellMar>
        </w:tblPrEx>
        <w:trPr>
          <w:cantSplit/>
          <w:trHeight w:val="1214"/>
          <w:tblHeader/>
          <w:jc w:val="center"/>
        </w:trPr>
        <w:tc>
          <w:tcPr>
            <w:tcW w:w="3630" w:type="dxa"/>
            <w:gridSpan w:val="2"/>
            <w:vMerge/>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Child used toilet/latrine</w:t>
            </w:r>
          </w:p>
        </w:tc>
        <w:tc>
          <w:tcPr>
            <w:tcW w:w="799"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Put/rinsed into toilet or latrine</w:t>
            </w:r>
          </w:p>
        </w:tc>
        <w:tc>
          <w:tcPr>
            <w:tcW w:w="1127"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Put/rinsed into drain or ditch</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Thrown into garbage (solid waste)</w:t>
            </w:r>
          </w:p>
        </w:tc>
        <w:tc>
          <w:tcPr>
            <w:tcW w:w="533"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Buried</w:t>
            </w:r>
          </w:p>
        </w:tc>
        <w:tc>
          <w:tcPr>
            <w:tcW w:w="666"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Left in the open</w:t>
            </w:r>
          </w:p>
        </w:tc>
        <w:tc>
          <w:tcPr>
            <w:tcW w:w="665"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Other</w:t>
            </w:r>
          </w:p>
        </w:tc>
        <w:tc>
          <w:tcPr>
            <w:tcW w:w="666"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DK</w:t>
            </w:r>
          </w:p>
        </w:tc>
        <w:tc>
          <w:tcPr>
            <w:tcW w:w="666"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r w:rsidRPr="00B03354">
              <w:rPr>
                <w:sz w:val="16"/>
                <w:szCs w:val="16"/>
              </w:rPr>
              <w:t>Missing</w:t>
            </w:r>
          </w:p>
        </w:tc>
        <w:tc>
          <w:tcPr>
            <w:tcW w:w="666" w:type="dxa"/>
            <w:vMerge/>
            <w:tcBorders>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p>
        </w:tc>
        <w:tc>
          <w:tcPr>
            <w:tcW w:w="1196" w:type="dxa"/>
            <w:vMerge/>
            <w:tcBorders>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DA281B" w:rsidRPr="00B03354" w:rsidRDefault="00DA281B" w:rsidP="00DA281B">
            <w:pPr>
              <w:spacing w:after="0"/>
              <w:ind w:left="113" w:right="113"/>
              <w:rPr>
                <w:sz w:val="16"/>
                <w:szCs w:val="16"/>
              </w:rPr>
            </w:pPr>
          </w:p>
        </w:tc>
        <w:tc>
          <w:tcPr>
            <w:tcW w:w="1086" w:type="dxa"/>
            <w:vMerge/>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vAlign w:val="center"/>
          </w:tcPr>
          <w:p w:rsidR="00DA281B" w:rsidRPr="00B03354" w:rsidRDefault="00DA281B" w:rsidP="00DA281B">
            <w:pPr>
              <w:spacing w:after="0"/>
              <w:rPr>
                <w:sz w:val="16"/>
                <w:szCs w:val="16"/>
              </w:rPr>
            </w:pPr>
          </w:p>
        </w:tc>
      </w:tr>
      <w:tr w:rsidR="00DA281B" w:rsidRPr="00B03354" w:rsidTr="000D2DC6">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 xml:space="preserve">Division </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Barisal</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2.9</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22.9</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29.0</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5.6</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.5</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31.1</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6.3</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1.1</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FB5A35" w:rsidRPr="00B03354" w:rsidRDefault="00DA281B" w:rsidP="00FB5A35">
            <w:pPr>
              <w:spacing w:after="0"/>
              <w:ind w:left="-299" w:right="415"/>
              <w:jc w:val="right"/>
              <w:rPr>
                <w:sz w:val="16"/>
                <w:szCs w:val="16"/>
              </w:rPr>
            </w:pPr>
            <w:r w:rsidRPr="00B03354">
              <w:rPr>
                <w:sz w:val="16"/>
                <w:szCs w:val="16"/>
              </w:rPr>
              <w:t>25.8</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1 071</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Chittagong</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1.3</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22.7</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22.3</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12.0</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34.5</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24.0</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3 894</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Dhaka</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1.2</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24.5</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21.0</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12.0</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32.0</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25.8</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5 748</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Khulna</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23.3</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24.1</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6.3</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39.1</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24.1</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1 786</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Rajshahi</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1.4</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14.2</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18.7</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14.6</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1.9</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43.1</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4.9</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15.6</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4 238</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Sylhet</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1.3</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20.0</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28.2</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6.3</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37.6</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4.9</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21.3</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1 492</w:t>
            </w:r>
          </w:p>
        </w:tc>
      </w:tr>
      <w:tr w:rsidR="00DA281B" w:rsidRPr="00B03354" w:rsidTr="000D2DC6">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Area</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Rural</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14.1</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22.5</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12.3</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.9</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41.8</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6.1</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14.9</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13 310</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Urban</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2.9</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41.0</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21.5</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8.4</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.2</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20.4</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43.9</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4 765</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 xml:space="preserve">  Urban municipality</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2.6</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34.7</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22.4</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9.1</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24.7</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37.3</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3 491</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496E0B" w:rsidP="00DA281B">
            <w:pPr>
              <w:spacing w:after="0"/>
              <w:rPr>
                <w:sz w:val="16"/>
                <w:szCs w:val="16"/>
              </w:rPr>
            </w:pPr>
            <w:r w:rsidRPr="00B03354">
              <w:rPr>
                <w:sz w:val="16"/>
                <w:szCs w:val="16"/>
              </w:rPr>
              <w:t xml:space="preserve">  City c</w:t>
            </w:r>
            <w:r w:rsidR="00DA281B" w:rsidRPr="00B03354">
              <w:rPr>
                <w:sz w:val="16"/>
                <w:szCs w:val="16"/>
              </w:rPr>
              <w:t>orporations</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lang w:val="fr-FR"/>
              </w:rPr>
            </w:pPr>
            <w:r w:rsidRPr="00B03354">
              <w:rPr>
                <w:sz w:val="16"/>
                <w:szCs w:val="16"/>
                <w:lang w:val="fr-FR"/>
              </w:rPr>
              <w:t>3.7</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58.1</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18.9</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6.6</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lang w:val="fr-FR"/>
              </w:rPr>
            </w:pPr>
            <w:r w:rsidRPr="00B03354">
              <w:rPr>
                <w:sz w:val="16"/>
                <w:szCs w:val="16"/>
                <w:lang w:val="fr-FR"/>
              </w:rPr>
              <w:t>.1</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8.5</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lang w:val="fr-FR"/>
              </w:rPr>
            </w:pPr>
            <w:r w:rsidRPr="00B03354">
              <w:rPr>
                <w:sz w:val="16"/>
                <w:szCs w:val="16"/>
                <w:lang w:val="fr-FR"/>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61.8</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1 274</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lang w:val="fr-FR"/>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lang w:val="fr-FR"/>
              </w:rPr>
            </w:pPr>
            <w:r w:rsidRPr="00B03354">
              <w:rPr>
                <w:sz w:val="16"/>
                <w:szCs w:val="16"/>
                <w:lang w:val="fr-FR"/>
              </w:rPr>
              <w:t xml:space="preserve">    Non-slum</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lang w:val="fr-FR"/>
              </w:rPr>
            </w:pPr>
            <w:r w:rsidRPr="00B03354">
              <w:rPr>
                <w:sz w:val="16"/>
                <w:szCs w:val="16"/>
                <w:lang w:val="fr-FR"/>
              </w:rPr>
              <w:t>3.9</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61.4</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17.1</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6.0</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lang w:val="fr-FR"/>
              </w:rPr>
            </w:pPr>
            <w:r w:rsidRPr="00B03354">
              <w:rPr>
                <w:sz w:val="16"/>
                <w:szCs w:val="16"/>
                <w:lang w:val="fr-FR"/>
              </w:rPr>
              <w:t>.1</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7.8</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lang w:val="fr-FR"/>
              </w:rPr>
            </w:pPr>
            <w:r w:rsidRPr="00B03354">
              <w:rPr>
                <w:sz w:val="16"/>
                <w:szCs w:val="16"/>
                <w:lang w:val="fr-FR"/>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65.2</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1 157</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lang w:val="fr-FR"/>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lang w:val="fr-FR"/>
              </w:rPr>
            </w:pPr>
            <w:r w:rsidRPr="00B03354">
              <w:rPr>
                <w:sz w:val="16"/>
                <w:szCs w:val="16"/>
                <w:lang w:val="fr-FR"/>
              </w:rPr>
              <w:t xml:space="preserve">    Slum</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1.9</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26.3</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37.0</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13.0</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15.6</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28.2</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117</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Tribal</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16.5</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12.1</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6.9</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.3</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46.5</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15.8</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17.4</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154</w:t>
            </w:r>
          </w:p>
        </w:tc>
      </w:tr>
      <w:tr w:rsidR="00DA281B" w:rsidRPr="00B03354" w:rsidTr="000D2DC6">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 xml:space="preserve">Mother’s </w:t>
            </w:r>
            <w:r w:rsidR="0028675B" w:rsidRPr="00B03354">
              <w:rPr>
                <w:sz w:val="16"/>
                <w:szCs w:val="16"/>
              </w:rPr>
              <w:br/>
              <w:t xml:space="preserve">  </w:t>
            </w:r>
            <w:r w:rsidRPr="00B03354">
              <w:rPr>
                <w:sz w:val="16"/>
                <w:szCs w:val="16"/>
              </w:rPr>
              <w:t>education</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None</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10.4</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23.4</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12.3</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44.4</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6.3</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10.9</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6 018</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Primary incomplete</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14.4</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24.6</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12.1</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39.9</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6.1</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15.4</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2 866</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Primary completed</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1.1</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16.5</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24.8</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12.5</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37.5</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5.1</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1.1</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17.6</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2 343</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Secondary incomplete</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1.4</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27.3</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20.9</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10.6</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32.3</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28.8</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4 987</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Secondary completed or higher</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lang w:val="fr-FR"/>
              </w:rPr>
            </w:pPr>
            <w:r w:rsidRPr="00B03354">
              <w:rPr>
                <w:sz w:val="16"/>
                <w:szCs w:val="16"/>
                <w:lang w:val="fr-FR"/>
              </w:rPr>
              <w:t>4.4</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54.2</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14.6</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6.3</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lang w:val="fr-FR"/>
              </w:rPr>
            </w:pPr>
            <w:r w:rsidRPr="00B03354">
              <w:rPr>
                <w:sz w:val="16"/>
                <w:szCs w:val="16"/>
                <w:lang w:val="fr-FR"/>
              </w:rPr>
              <w:t>1.0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13.8</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lang w:val="fr-FR"/>
              </w:rPr>
            </w:pPr>
            <w:r w:rsidRPr="00B03354">
              <w:rPr>
                <w:sz w:val="16"/>
                <w:szCs w:val="16"/>
                <w:lang w:val="fr-FR"/>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58.7</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1 957</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lang w:val="fr-FR"/>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lang w:val="fr-FR"/>
              </w:rPr>
            </w:pPr>
            <w:r w:rsidRPr="00B03354">
              <w:rPr>
                <w:sz w:val="16"/>
                <w:szCs w:val="16"/>
                <w:lang w:val="fr-FR"/>
              </w:rPr>
              <w:t>Non-standard curriculum</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6.5</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22.0</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16.9</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3.0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42.6</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6.5</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56</w:t>
            </w:r>
          </w:p>
        </w:tc>
      </w:tr>
      <w:tr w:rsidR="00DA281B" w:rsidRPr="00B03354" w:rsidTr="000D2DC6">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Missing/DK</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50.4</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.0</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.0</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49.6</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50.4</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2</w:t>
            </w:r>
          </w:p>
        </w:tc>
      </w:tr>
      <w:tr w:rsidR="00DA281B" w:rsidRPr="00B03354" w:rsidTr="000D2DC6">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 xml:space="preserve">Wealth </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Poorest</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6.2</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21.3</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13.6</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.9</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49.8</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6.1</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6.8</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4 496</w:t>
            </w:r>
          </w:p>
        </w:tc>
      </w:tr>
      <w:tr w:rsidR="00DA281B" w:rsidRPr="00B03354" w:rsidTr="000D2DC6">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28675B" w:rsidP="00DA281B">
            <w:pPr>
              <w:spacing w:after="0"/>
              <w:rPr>
                <w:sz w:val="16"/>
                <w:szCs w:val="16"/>
              </w:rPr>
            </w:pPr>
            <w:r w:rsidRPr="00B03354">
              <w:rPr>
                <w:sz w:val="16"/>
                <w:szCs w:val="16"/>
              </w:rPr>
              <w:t xml:space="preserve">  </w:t>
            </w:r>
            <w:r w:rsidR="00DA281B" w:rsidRPr="00B03354">
              <w:rPr>
                <w:sz w:val="16"/>
                <w:szCs w:val="16"/>
              </w:rPr>
              <w:t>index</w:t>
            </w: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Second</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9.9</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23.7</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11.8</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45.0</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6.4</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1.2</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10.5</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3 865</w:t>
            </w:r>
          </w:p>
        </w:tc>
      </w:tr>
      <w:tr w:rsidR="00DA281B" w:rsidRPr="00B03354" w:rsidTr="000D2DC6">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28675B" w:rsidP="00DA281B">
            <w:pPr>
              <w:spacing w:after="0"/>
              <w:rPr>
                <w:sz w:val="16"/>
                <w:szCs w:val="16"/>
              </w:rPr>
            </w:pPr>
            <w:r w:rsidRPr="00B03354">
              <w:rPr>
                <w:sz w:val="16"/>
                <w:szCs w:val="16"/>
              </w:rPr>
              <w:t xml:space="preserve">  </w:t>
            </w:r>
            <w:r w:rsidR="00DA281B" w:rsidRPr="00B03354">
              <w:rPr>
                <w:sz w:val="16"/>
                <w:szCs w:val="16"/>
              </w:rPr>
              <w:t>quintiles</w:t>
            </w: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Middle</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1.1</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16.2</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24.3</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11.9</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37.7</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17.3</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3 396</w:t>
            </w:r>
          </w:p>
        </w:tc>
      </w:tr>
      <w:tr w:rsidR="00DA281B" w:rsidRPr="00B03354" w:rsidTr="000D2DC6">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Fourth</w:t>
            </w:r>
          </w:p>
        </w:tc>
        <w:tc>
          <w:tcPr>
            <w:tcW w:w="62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1.2</w:t>
            </w:r>
          </w:p>
        </w:tc>
        <w:tc>
          <w:tcPr>
            <w:tcW w:w="799"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24.6</w:t>
            </w:r>
          </w:p>
        </w:tc>
        <w:tc>
          <w:tcPr>
            <w:tcW w:w="1127" w:type="dxa"/>
            <w:tcBorders>
              <w:top w:val="nil"/>
              <w:left w:val="single" w:sz="4" w:space="0" w:color="auto"/>
              <w:bottom w:val="nil"/>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24.4</w:t>
            </w:r>
          </w:p>
        </w:tc>
        <w:tc>
          <w:tcPr>
            <w:tcW w:w="1000"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12.3</w:t>
            </w:r>
          </w:p>
        </w:tc>
        <w:tc>
          <w:tcPr>
            <w:tcW w:w="533"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30.0</w:t>
            </w:r>
          </w:p>
        </w:tc>
        <w:tc>
          <w:tcPr>
            <w:tcW w:w="665"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25.7</w:t>
            </w:r>
          </w:p>
        </w:tc>
        <w:tc>
          <w:tcPr>
            <w:tcW w:w="1086" w:type="dxa"/>
            <w:tcBorders>
              <w:top w:val="nil"/>
              <w:left w:val="single" w:sz="4" w:space="0" w:color="auto"/>
              <w:bottom w:val="nil"/>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3 398</w:t>
            </w:r>
          </w:p>
        </w:tc>
      </w:tr>
      <w:tr w:rsidR="00DA281B" w:rsidRPr="00B03354" w:rsidTr="000D2DC6">
        <w:tblPrEx>
          <w:tblCellMar>
            <w:top w:w="0" w:type="dxa"/>
            <w:bottom w:w="0" w:type="dxa"/>
          </w:tblCellMar>
        </w:tblPrEx>
        <w:trPr>
          <w:cantSplit/>
          <w:jc w:val="center"/>
        </w:trPr>
        <w:tc>
          <w:tcPr>
            <w:tcW w:w="1078"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Richest</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3.9</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58.8</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16.5</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5.1</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10.5</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4.0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.6</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62.7</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3 073</w:t>
            </w:r>
          </w:p>
        </w:tc>
      </w:tr>
      <w:tr w:rsidR="00DA281B" w:rsidRPr="00B03354" w:rsidTr="000D2DC6">
        <w:tblPrEx>
          <w:tblCellMar>
            <w:top w:w="0" w:type="dxa"/>
            <w:bottom w:w="0" w:type="dxa"/>
          </w:tblCellMar>
        </w:tblPrEx>
        <w:trPr>
          <w:cantSplit/>
          <w:jc w:val="center"/>
        </w:trPr>
        <w:tc>
          <w:tcPr>
            <w:tcW w:w="1078" w:type="dxa"/>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DA281B" w:rsidRPr="00B03354" w:rsidRDefault="00DA281B" w:rsidP="00DA281B">
            <w:pPr>
              <w:spacing w:after="0"/>
              <w:rPr>
                <w:sz w:val="16"/>
                <w:szCs w:val="16"/>
              </w:rPr>
            </w:pPr>
            <w:r w:rsidRPr="00B03354">
              <w:rPr>
                <w:sz w:val="16"/>
                <w:szCs w:val="16"/>
              </w:rPr>
              <w:t>National</w:t>
            </w:r>
          </w:p>
        </w:tc>
        <w:tc>
          <w:tcPr>
            <w:tcW w:w="2552" w:type="dxa"/>
            <w:tcBorders>
              <w:top w:val="single" w:sz="4" w:space="0" w:color="auto"/>
              <w:left w:val="single" w:sz="4" w:space="0" w:color="auto"/>
              <w:bottom w:val="single" w:sz="4" w:space="0" w:color="auto"/>
              <w:right w:val="single" w:sz="4" w:space="0" w:color="auto"/>
            </w:tcBorders>
            <w:shd w:val="clear" w:color="000000" w:fill="FFFFFF"/>
          </w:tcPr>
          <w:p w:rsidR="00DA281B" w:rsidRPr="00B03354" w:rsidRDefault="00DA281B" w:rsidP="00DA281B">
            <w:pPr>
              <w:spacing w:after="0"/>
              <w:rPr>
                <w:sz w:val="16"/>
                <w:szCs w:val="16"/>
              </w:rPr>
            </w:pPr>
          </w:p>
        </w:tc>
        <w:tc>
          <w:tcPr>
            <w:tcW w:w="62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1.3</w:t>
            </w:r>
          </w:p>
        </w:tc>
        <w:tc>
          <w:tcPr>
            <w:tcW w:w="799"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21.1</w:t>
            </w:r>
          </w:p>
        </w:tc>
        <w:tc>
          <w:tcPr>
            <w:tcW w:w="1127"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28675B">
            <w:pPr>
              <w:spacing w:after="0"/>
              <w:ind w:left="-70" w:right="357"/>
              <w:jc w:val="right"/>
              <w:rPr>
                <w:sz w:val="16"/>
                <w:szCs w:val="16"/>
              </w:rPr>
            </w:pPr>
            <w:r w:rsidRPr="00B03354">
              <w:rPr>
                <w:sz w:val="16"/>
                <w:szCs w:val="16"/>
              </w:rPr>
              <w:t>22.1</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11.2</w:t>
            </w:r>
          </w:p>
        </w:tc>
        <w:tc>
          <w:tcPr>
            <w:tcW w:w="533"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13"/>
              <w:jc w:val="right"/>
              <w:rPr>
                <w:sz w:val="16"/>
                <w:szCs w:val="16"/>
              </w:rPr>
            </w:pPr>
            <w:r w:rsidRPr="00B03354">
              <w:rPr>
                <w:sz w:val="16"/>
                <w:szCs w:val="16"/>
              </w:rPr>
              <w:t>.7</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36.2</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5.7</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.9</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ind w:right="170"/>
              <w:jc w:val="right"/>
              <w:rPr>
                <w:sz w:val="16"/>
                <w:szCs w:val="16"/>
              </w:rPr>
            </w:pPr>
            <w:r w:rsidRPr="00B03354">
              <w:rPr>
                <w:sz w:val="16"/>
                <w:szCs w:val="16"/>
              </w:rPr>
              <w:t>.7</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spacing w:after="0"/>
              <w:jc w:val="center"/>
              <w:rPr>
                <w:sz w:val="16"/>
                <w:szCs w:val="16"/>
              </w:rPr>
            </w:pPr>
            <w:r w:rsidRPr="00B03354">
              <w:rPr>
                <w:sz w:val="16"/>
                <w:szCs w:val="16"/>
              </w:rPr>
              <w:t>100.0</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FB5A35">
            <w:pPr>
              <w:spacing w:after="0"/>
              <w:ind w:left="-299" w:right="415"/>
              <w:jc w:val="right"/>
              <w:rPr>
                <w:sz w:val="16"/>
                <w:szCs w:val="16"/>
              </w:rPr>
            </w:pPr>
            <w:r w:rsidRPr="00B03354">
              <w:rPr>
                <w:sz w:val="16"/>
                <w:szCs w:val="16"/>
              </w:rPr>
              <w:t>22.5</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rsidR="00DA281B" w:rsidRPr="00B03354" w:rsidRDefault="00DA281B" w:rsidP="00DA281B">
            <w:pPr>
              <w:tabs>
                <w:tab w:val="left" w:pos="510"/>
              </w:tabs>
              <w:spacing w:after="0"/>
              <w:ind w:right="340"/>
              <w:jc w:val="right"/>
              <w:rPr>
                <w:sz w:val="16"/>
                <w:szCs w:val="16"/>
              </w:rPr>
            </w:pPr>
            <w:r w:rsidRPr="00B03354">
              <w:rPr>
                <w:sz w:val="16"/>
                <w:szCs w:val="16"/>
              </w:rPr>
              <w:t>18 228</w:t>
            </w:r>
          </w:p>
        </w:tc>
      </w:tr>
    </w:tbl>
    <w:p w:rsidR="00EE6CA0" w:rsidRPr="00AB3EA3" w:rsidRDefault="00DA281B" w:rsidP="007637AF">
      <w:pPr>
        <w:pStyle w:val="Heading2"/>
        <w:spacing w:after="60"/>
        <w:rPr>
          <w:sz w:val="20"/>
        </w:rPr>
      </w:pPr>
      <w:r>
        <w:rPr>
          <w:sz w:val="20"/>
        </w:rPr>
        <w:br w:type="page"/>
      </w:r>
      <w:r w:rsidR="00EE6CA0" w:rsidRPr="00AB3EA3">
        <w:rPr>
          <w:sz w:val="20"/>
        </w:rPr>
        <w:t>Annex 19</w:t>
      </w:r>
    </w:p>
    <w:p w:rsidR="00EE6CA0" w:rsidRPr="00AB3EA3" w:rsidRDefault="00EE6CA0" w:rsidP="007637AF">
      <w:pPr>
        <w:pStyle w:val="Heading1"/>
        <w:spacing w:after="60"/>
        <w:rPr>
          <w:sz w:val="20"/>
        </w:rPr>
      </w:pPr>
      <w:r w:rsidRPr="00AB3EA3">
        <w:rPr>
          <w:sz w:val="20"/>
        </w:rPr>
        <w:t>Antenatal care provider, MICS 2006</w:t>
      </w:r>
    </w:p>
    <w:p w:rsidR="00EE6CA0" w:rsidRPr="00AB3EA3" w:rsidRDefault="00EE6CA0" w:rsidP="007637AF">
      <w:pPr>
        <w:pStyle w:val="Heading2"/>
        <w:spacing w:after="60"/>
        <w:rPr>
          <w:sz w:val="20"/>
        </w:rPr>
      </w:pPr>
      <w:r w:rsidRPr="00AB3EA3">
        <w:rPr>
          <w:sz w:val="20"/>
        </w:rPr>
        <w:t xml:space="preserve">Percent distribution of women aged 15-49 who gave birth in the two years preceding the survey </w:t>
      </w:r>
      <w:r w:rsidR="007637AF">
        <w:rPr>
          <w:sz w:val="20"/>
        </w:rPr>
        <w:br/>
      </w:r>
      <w:r w:rsidRPr="00AB3EA3">
        <w:rPr>
          <w:sz w:val="20"/>
        </w:rPr>
        <w:t>by type of personnel providing antenatal care, Bangladesh,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078"/>
        <w:gridCol w:w="1789"/>
        <w:gridCol w:w="917"/>
        <w:gridCol w:w="1079"/>
        <w:gridCol w:w="1079"/>
        <w:gridCol w:w="1078"/>
        <w:gridCol w:w="1079"/>
        <w:gridCol w:w="1079"/>
        <w:gridCol w:w="1078"/>
        <w:gridCol w:w="682"/>
        <w:gridCol w:w="920"/>
        <w:gridCol w:w="1467"/>
      </w:tblGrid>
      <w:tr w:rsidR="00EE6CA0" w:rsidRPr="00874B4A" w:rsidTr="007839B6">
        <w:tblPrEx>
          <w:tblCellMar>
            <w:top w:w="0" w:type="dxa"/>
            <w:bottom w:w="0" w:type="dxa"/>
          </w:tblCellMar>
        </w:tblPrEx>
        <w:trPr>
          <w:cantSplit/>
          <w:tblHeader/>
          <w:jc w:val="center"/>
        </w:trPr>
        <w:tc>
          <w:tcPr>
            <w:tcW w:w="2867" w:type="dxa"/>
            <w:gridSpan w:val="2"/>
            <w:vMerge w:val="restart"/>
            <w:tcBorders>
              <w:top w:val="single" w:sz="4" w:space="0" w:color="auto"/>
              <w:left w:val="single" w:sz="4" w:space="0" w:color="auto"/>
              <w:right w:val="single" w:sz="4" w:space="0" w:color="auto"/>
            </w:tcBorders>
            <w:shd w:val="clear" w:color="000000" w:fill="FFFFFF"/>
            <w:noWrap/>
          </w:tcPr>
          <w:p w:rsidR="00EE6CA0" w:rsidRPr="00874B4A" w:rsidRDefault="00EE6CA0" w:rsidP="00AC0C88">
            <w:pPr>
              <w:spacing w:after="0"/>
              <w:jc w:val="center"/>
              <w:rPr>
                <w:sz w:val="16"/>
                <w:szCs w:val="16"/>
              </w:rPr>
            </w:pPr>
            <w:r w:rsidRPr="00874B4A">
              <w:rPr>
                <w:sz w:val="16"/>
                <w:szCs w:val="16"/>
              </w:rPr>
              <w:t>Background characteristics</w:t>
            </w:r>
          </w:p>
        </w:tc>
        <w:tc>
          <w:tcPr>
            <w:tcW w:w="7389"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Person providing antenatal care</w:t>
            </w:r>
          </w:p>
        </w:tc>
        <w:tc>
          <w:tcPr>
            <w:tcW w:w="682" w:type="dxa"/>
            <w:vMerge w:val="restart"/>
            <w:tcBorders>
              <w:top w:val="single" w:sz="4" w:space="0" w:color="auto"/>
              <w:left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Total</w:t>
            </w:r>
          </w:p>
        </w:tc>
        <w:tc>
          <w:tcPr>
            <w:tcW w:w="920" w:type="dxa"/>
            <w:vMerge w:val="restart"/>
            <w:tcBorders>
              <w:top w:val="single" w:sz="4" w:space="0" w:color="auto"/>
              <w:left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Any skilled personnel</w:t>
            </w:r>
          </w:p>
        </w:tc>
        <w:tc>
          <w:tcPr>
            <w:tcW w:w="1467" w:type="dxa"/>
            <w:vMerge w:val="restart"/>
            <w:tcBorders>
              <w:top w:val="single" w:sz="4" w:space="0" w:color="auto"/>
              <w:left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Number of women who gave birth in the preceding two years</w:t>
            </w:r>
          </w:p>
        </w:tc>
      </w:tr>
      <w:tr w:rsidR="00EE6CA0" w:rsidRPr="00874B4A" w:rsidTr="00EE6CA0">
        <w:tblPrEx>
          <w:tblCellMar>
            <w:top w:w="0" w:type="dxa"/>
            <w:bottom w:w="0" w:type="dxa"/>
          </w:tblCellMar>
        </w:tblPrEx>
        <w:trPr>
          <w:cantSplit/>
          <w:tblHeader/>
          <w:jc w:val="center"/>
        </w:trPr>
        <w:tc>
          <w:tcPr>
            <w:tcW w:w="2867" w:type="dxa"/>
            <w:gridSpan w:val="2"/>
            <w:vMerge/>
            <w:tcBorders>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9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Medical doctor</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rPr>
                <w:sz w:val="16"/>
                <w:szCs w:val="16"/>
              </w:rPr>
            </w:pPr>
            <w:r w:rsidRPr="00874B4A">
              <w:rPr>
                <w:sz w:val="16"/>
                <w:szCs w:val="16"/>
              </w:rPr>
              <w:t>Nurse/</w:t>
            </w:r>
            <w:r w:rsidRPr="00874B4A">
              <w:rPr>
                <w:sz w:val="16"/>
                <w:szCs w:val="16"/>
              </w:rPr>
              <w:br/>
              <w:t>midwife</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rPr>
                <w:sz w:val="16"/>
                <w:szCs w:val="16"/>
              </w:rPr>
            </w:pPr>
            <w:r w:rsidRPr="00874B4A">
              <w:rPr>
                <w:sz w:val="16"/>
                <w:szCs w:val="16"/>
              </w:rPr>
              <w:t>Traditional birth attendant</w:t>
            </w:r>
          </w:p>
        </w:tc>
        <w:tc>
          <w:tcPr>
            <w:tcW w:w="107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rPr>
                <w:sz w:val="16"/>
                <w:szCs w:val="16"/>
              </w:rPr>
            </w:pPr>
            <w:r w:rsidRPr="00874B4A">
              <w:rPr>
                <w:sz w:val="16"/>
                <w:szCs w:val="16"/>
              </w:rPr>
              <w:t>Community health worker</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Relative/</w:t>
            </w:r>
            <w:r w:rsidRPr="00874B4A">
              <w:rPr>
                <w:sz w:val="16"/>
                <w:szCs w:val="16"/>
              </w:rPr>
              <w:br/>
              <w:t>Friend</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Other/</w:t>
            </w:r>
            <w:r w:rsidRPr="00874B4A">
              <w:rPr>
                <w:sz w:val="16"/>
                <w:szCs w:val="16"/>
              </w:rPr>
              <w:br/>
              <w:t>missing</w:t>
            </w:r>
          </w:p>
        </w:tc>
        <w:tc>
          <w:tcPr>
            <w:tcW w:w="107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r w:rsidRPr="00874B4A">
              <w:rPr>
                <w:sz w:val="16"/>
                <w:szCs w:val="16"/>
              </w:rPr>
              <w:t>No antenatal care received</w:t>
            </w:r>
          </w:p>
        </w:tc>
        <w:tc>
          <w:tcPr>
            <w:tcW w:w="682" w:type="dxa"/>
            <w:vMerge/>
            <w:tcBorders>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p>
        </w:tc>
        <w:tc>
          <w:tcPr>
            <w:tcW w:w="920" w:type="dxa"/>
            <w:vMerge/>
            <w:tcBorders>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rPr>
                <w:sz w:val="16"/>
                <w:szCs w:val="16"/>
              </w:rPr>
            </w:pPr>
          </w:p>
        </w:tc>
        <w:tc>
          <w:tcPr>
            <w:tcW w:w="1467" w:type="dxa"/>
            <w:vMerge/>
            <w:tcBorders>
              <w:left w:val="single" w:sz="4" w:space="0" w:color="auto"/>
              <w:bottom w:val="single" w:sz="4" w:space="0" w:color="auto"/>
              <w:right w:val="single" w:sz="4" w:space="0" w:color="auto"/>
            </w:tcBorders>
            <w:shd w:val="clear" w:color="000000" w:fill="FFFFFF"/>
            <w:noWrap/>
            <w:tcMar>
              <w:left w:w="0" w:type="dxa"/>
              <w:right w:w="0" w:type="dxa"/>
            </w:tcMar>
            <w:vAlign w:val="center"/>
          </w:tcPr>
          <w:p w:rsidR="00EE6CA0" w:rsidRPr="00874B4A" w:rsidRDefault="00EE6CA0" w:rsidP="002361DA">
            <w:pPr>
              <w:spacing w:after="0"/>
              <w:rPr>
                <w:sz w:val="16"/>
                <w:szCs w:val="16"/>
              </w:rPr>
            </w:pPr>
          </w:p>
        </w:tc>
      </w:tr>
      <w:tr w:rsidR="00EE6CA0" w:rsidRPr="00874B4A" w:rsidTr="00EE6CA0">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 xml:space="preserve">Division </w:t>
            </w:r>
          </w:p>
        </w:tc>
        <w:tc>
          <w:tcPr>
            <w:tcW w:w="1789" w:type="dxa"/>
            <w:tcBorders>
              <w:top w:val="single" w:sz="4" w:space="0" w:color="auto"/>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Barisal</w:t>
            </w:r>
          </w:p>
        </w:tc>
        <w:tc>
          <w:tcPr>
            <w:tcW w:w="91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34.2</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7.6</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1.3</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3.5</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3.2</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3.4</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8675B">
            <w:pPr>
              <w:tabs>
                <w:tab w:val="left" w:pos="510"/>
              </w:tabs>
              <w:spacing w:after="0"/>
              <w:ind w:right="340"/>
              <w:jc w:val="right"/>
              <w:rPr>
                <w:sz w:val="16"/>
                <w:szCs w:val="16"/>
              </w:rPr>
            </w:pPr>
            <w:r>
              <w:rPr>
                <w:sz w:val="16"/>
                <w:szCs w:val="16"/>
              </w:rPr>
              <w:t>46.7</w:t>
            </w:r>
          </w:p>
        </w:tc>
        <w:tc>
          <w:tcPr>
            <w:tcW w:w="682"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Pr>
                <w:sz w:val="16"/>
                <w:szCs w:val="16"/>
              </w:rPr>
              <w:t>100.0</w:t>
            </w:r>
          </w:p>
        </w:tc>
        <w:tc>
          <w:tcPr>
            <w:tcW w:w="920"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Pr>
                <w:sz w:val="16"/>
                <w:szCs w:val="16"/>
              </w:rPr>
              <w:t>41.8</w:t>
            </w:r>
          </w:p>
        </w:tc>
        <w:tc>
          <w:tcPr>
            <w:tcW w:w="1467"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EE6CA0" w:rsidRPr="00874B4A" w:rsidRDefault="00EE6CA0" w:rsidP="002361DA">
            <w:pPr>
              <w:tabs>
                <w:tab w:val="left" w:pos="510"/>
              </w:tabs>
              <w:spacing w:after="0"/>
              <w:ind w:right="623"/>
              <w:jc w:val="right"/>
              <w:rPr>
                <w:sz w:val="16"/>
                <w:szCs w:val="16"/>
              </w:rPr>
            </w:pPr>
            <w:r w:rsidRPr="00874B4A">
              <w:rPr>
                <w:sz w:val="16"/>
                <w:szCs w:val="16"/>
              </w:rPr>
              <w:t>738</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Chittagong</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39.8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9.6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.7</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3.1</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3.6</w:t>
            </w:r>
          </w:p>
        </w:tc>
        <w:tc>
          <w:tcPr>
            <w:tcW w:w="1078" w:type="dxa"/>
            <w:tcBorders>
              <w:top w:val="nil"/>
              <w:left w:val="single" w:sz="4" w:space="0" w:color="auto"/>
              <w:bottom w:val="nil"/>
              <w:right w:val="single" w:sz="4" w:space="0" w:color="auto"/>
            </w:tcBorders>
            <w:shd w:val="clear" w:color="000000" w:fill="FFFFFF"/>
            <w:noWrap/>
            <w:vAlign w:val="center"/>
          </w:tcPr>
          <w:p w:rsidR="0028675B" w:rsidRPr="00874B4A" w:rsidRDefault="00EE6CA0" w:rsidP="002361DA">
            <w:pPr>
              <w:tabs>
                <w:tab w:val="left" w:pos="510"/>
              </w:tabs>
              <w:spacing w:after="0"/>
              <w:ind w:right="340"/>
              <w:jc w:val="right"/>
              <w:rPr>
                <w:sz w:val="16"/>
                <w:szCs w:val="16"/>
              </w:rPr>
            </w:pPr>
            <w:r w:rsidRPr="00874B4A">
              <w:rPr>
                <w:sz w:val="16"/>
                <w:szCs w:val="16"/>
              </w:rPr>
              <w:t>42.8</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49.4</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2 554</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Dhaka</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40.0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8.7</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1.9</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44.7</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48.7</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3 697</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Khulna</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41.6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10.9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2.5</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41.2</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52.5</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1 145</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Rajshahi</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30.5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15.3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.5</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7.6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41.4</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45.8</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2 740</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Sylhet</w:t>
            </w:r>
          </w:p>
        </w:tc>
        <w:tc>
          <w:tcPr>
            <w:tcW w:w="91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34.7</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8.6</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4.0</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2.6</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49.9</w:t>
            </w:r>
          </w:p>
        </w:tc>
        <w:tc>
          <w:tcPr>
            <w:tcW w:w="682"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43.3</w:t>
            </w:r>
          </w:p>
        </w:tc>
        <w:tc>
          <w:tcPr>
            <w:tcW w:w="146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1 024</w:t>
            </w:r>
          </w:p>
        </w:tc>
      </w:tr>
      <w:tr w:rsidR="00EE6CA0" w:rsidRPr="00874B4A" w:rsidTr="00EE6CA0">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 xml:space="preserve">Area </w:t>
            </w:r>
          </w:p>
        </w:tc>
        <w:tc>
          <w:tcPr>
            <w:tcW w:w="1789" w:type="dxa"/>
            <w:tcBorders>
              <w:top w:val="single" w:sz="4" w:space="0" w:color="auto"/>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Rural</w:t>
            </w:r>
          </w:p>
        </w:tc>
        <w:tc>
          <w:tcPr>
            <w:tcW w:w="91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31.1</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10.1</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.5</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5.1</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3.6</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49.2</w:t>
            </w:r>
          </w:p>
        </w:tc>
        <w:tc>
          <w:tcPr>
            <w:tcW w:w="682"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41.2</w:t>
            </w:r>
          </w:p>
        </w:tc>
        <w:tc>
          <w:tcPr>
            <w:tcW w:w="146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8 757</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Urban</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54.9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12.0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.7</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1.5</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27.4</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66.9</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3 040</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 xml:space="preserve">  Urban municipality</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51.3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12.1</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1.8</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30.3</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63.4</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2 230</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496E0B" w:rsidP="002361DA">
            <w:pPr>
              <w:spacing w:after="0"/>
              <w:rPr>
                <w:sz w:val="16"/>
                <w:szCs w:val="16"/>
              </w:rPr>
            </w:pPr>
            <w:r>
              <w:rPr>
                <w:sz w:val="16"/>
                <w:szCs w:val="16"/>
              </w:rPr>
              <w:t xml:space="preserve">  City c</w:t>
            </w:r>
            <w:r w:rsidR="00EE6CA0" w:rsidRPr="00874B4A">
              <w:rPr>
                <w:sz w:val="16"/>
                <w:szCs w:val="16"/>
              </w:rPr>
              <w:t>orporations</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64.6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11.8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19.4</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76.4</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811</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lang w:val="fr-FR"/>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lang w:val="fr-FR"/>
              </w:rPr>
            </w:pPr>
            <w:r w:rsidRPr="00874B4A">
              <w:rPr>
                <w:sz w:val="16"/>
                <w:szCs w:val="16"/>
                <w:lang w:val="fr-FR"/>
              </w:rPr>
              <w:t xml:space="preserve">    Non-slum</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68.1</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10.9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16.8</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79.1</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729</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lang w:val="fr-FR"/>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lang w:val="fr-FR"/>
              </w:rPr>
            </w:pPr>
            <w:r w:rsidRPr="00874B4A">
              <w:rPr>
                <w:sz w:val="16"/>
                <w:szCs w:val="16"/>
                <w:lang w:val="fr-FR"/>
              </w:rPr>
              <w:t xml:space="preserve">    Slum</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33.0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19.6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.9</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43.0</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52.6</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81</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Tribal</w:t>
            </w:r>
          </w:p>
        </w:tc>
        <w:tc>
          <w:tcPr>
            <w:tcW w:w="91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21.3</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7.0</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4.7</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1.8</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65.2</w:t>
            </w:r>
          </w:p>
        </w:tc>
        <w:tc>
          <w:tcPr>
            <w:tcW w:w="682"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28.3</w:t>
            </w:r>
          </w:p>
        </w:tc>
        <w:tc>
          <w:tcPr>
            <w:tcW w:w="146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101</w:t>
            </w:r>
          </w:p>
        </w:tc>
      </w:tr>
      <w:tr w:rsidR="00EE6CA0" w:rsidRPr="00874B4A" w:rsidTr="00EE6CA0">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Age</w:t>
            </w:r>
          </w:p>
        </w:tc>
        <w:tc>
          <w:tcPr>
            <w:tcW w:w="1789" w:type="dxa"/>
            <w:tcBorders>
              <w:top w:val="single" w:sz="4" w:space="0" w:color="auto"/>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15-19 years</w:t>
            </w:r>
          </w:p>
        </w:tc>
        <w:tc>
          <w:tcPr>
            <w:tcW w:w="91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33.5</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12.9</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6.1</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3.7</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43.3</w:t>
            </w:r>
          </w:p>
        </w:tc>
        <w:tc>
          <w:tcPr>
            <w:tcW w:w="682"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46.5</w:t>
            </w:r>
          </w:p>
        </w:tc>
        <w:tc>
          <w:tcPr>
            <w:tcW w:w="146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2 364</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20-24 years</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39.0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11.0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.5</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2.9</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41.9</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49.9</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4 111</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25-29 years</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39.2</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10.2</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2.6</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41.8</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49.4</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2 946</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30-34 years</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37.6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9.1</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3.1</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46.1</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46.7</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1 554</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35-39 years</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32.8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2.7</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52.5</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39.7</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735</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40-44 years</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25.4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3.3</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63.1</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29.2</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150</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p>
        </w:tc>
        <w:tc>
          <w:tcPr>
            <w:tcW w:w="1789" w:type="dxa"/>
            <w:tcBorders>
              <w:top w:val="nil"/>
              <w:left w:val="single" w:sz="4" w:space="0" w:color="auto"/>
              <w:bottom w:val="single" w:sz="4" w:space="0" w:color="auto"/>
              <w:right w:val="single" w:sz="4" w:space="0" w:color="auto"/>
            </w:tcBorders>
            <w:shd w:val="clear" w:color="000000" w:fill="FFFFFF"/>
            <w:noWrap/>
          </w:tcPr>
          <w:p w:rsidR="00EE6CA0" w:rsidRPr="00874B4A" w:rsidRDefault="00EE6CA0" w:rsidP="002361DA">
            <w:pPr>
              <w:spacing w:after="0"/>
              <w:rPr>
                <w:sz w:val="16"/>
                <w:szCs w:val="16"/>
              </w:rPr>
            </w:pPr>
            <w:r w:rsidRPr="00874B4A">
              <w:rPr>
                <w:sz w:val="16"/>
                <w:szCs w:val="16"/>
              </w:rPr>
              <w:t>45-49 years</w:t>
            </w:r>
          </w:p>
        </w:tc>
        <w:tc>
          <w:tcPr>
            <w:tcW w:w="91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ind w:right="170"/>
              <w:jc w:val="right"/>
              <w:rPr>
                <w:sz w:val="16"/>
                <w:szCs w:val="16"/>
              </w:rPr>
            </w:pPr>
            <w:r w:rsidRPr="00874B4A">
              <w:rPr>
                <w:sz w:val="16"/>
                <w:szCs w:val="16"/>
              </w:rPr>
              <w:t>9.8</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4.7</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3.8</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3.7</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.0</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2.5</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340"/>
              <w:jc w:val="right"/>
              <w:rPr>
                <w:sz w:val="16"/>
                <w:szCs w:val="16"/>
              </w:rPr>
            </w:pPr>
            <w:r w:rsidRPr="00874B4A">
              <w:rPr>
                <w:sz w:val="16"/>
                <w:szCs w:val="16"/>
              </w:rPr>
              <w:t>75.5</w:t>
            </w:r>
          </w:p>
        </w:tc>
        <w:tc>
          <w:tcPr>
            <w:tcW w:w="682"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100.0</w:t>
            </w:r>
          </w:p>
        </w:tc>
        <w:tc>
          <w:tcPr>
            <w:tcW w:w="920"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spacing w:after="0"/>
              <w:jc w:val="center"/>
              <w:rPr>
                <w:sz w:val="16"/>
                <w:szCs w:val="16"/>
              </w:rPr>
            </w:pPr>
            <w:r w:rsidRPr="00874B4A">
              <w:rPr>
                <w:sz w:val="16"/>
                <w:szCs w:val="16"/>
              </w:rPr>
              <w:t>14.5</w:t>
            </w:r>
          </w:p>
        </w:tc>
        <w:tc>
          <w:tcPr>
            <w:tcW w:w="146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tabs>
                <w:tab w:val="left" w:pos="510"/>
              </w:tabs>
              <w:spacing w:after="0"/>
              <w:ind w:right="510"/>
              <w:jc w:val="right"/>
              <w:rPr>
                <w:sz w:val="16"/>
                <w:szCs w:val="16"/>
              </w:rPr>
            </w:pPr>
            <w:r w:rsidRPr="00874B4A">
              <w:rPr>
                <w:sz w:val="16"/>
                <w:szCs w:val="16"/>
              </w:rPr>
              <w:t>40</w:t>
            </w:r>
          </w:p>
        </w:tc>
      </w:tr>
      <w:tr w:rsidR="00EE6CA0" w:rsidRPr="00874B4A" w:rsidTr="00EE6CA0">
        <w:tblPrEx>
          <w:tblCellMar>
            <w:top w:w="0" w:type="dxa"/>
            <w:bottom w:w="0" w:type="dxa"/>
          </w:tblCellMar>
        </w:tblPrEx>
        <w:trPr>
          <w:cantSplit/>
          <w:jc w:val="center"/>
        </w:trPr>
        <w:tc>
          <w:tcPr>
            <w:tcW w:w="1078" w:type="dxa"/>
            <w:vMerge w:val="restart"/>
            <w:tcBorders>
              <w:top w:val="nil"/>
              <w:left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Education</w:t>
            </w:r>
            <w:r w:rsidRPr="00874B4A">
              <w:rPr>
                <w:sz w:val="16"/>
                <w:szCs w:val="16"/>
                <w:lang w:val="fr-FR"/>
              </w:rPr>
              <w:t xml:space="preserve"> </w:t>
            </w: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None</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19.9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9.4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.6</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.7</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3.4</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61.5</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29.3</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3 730</w:t>
            </w:r>
          </w:p>
        </w:tc>
      </w:tr>
      <w:tr w:rsidR="00EE6CA0" w:rsidRPr="00874B4A" w:rsidTr="00EE6CA0">
        <w:tblPrEx>
          <w:tblCellMar>
            <w:top w:w="0" w:type="dxa"/>
            <w:bottom w:w="0" w:type="dxa"/>
          </w:tblCellMar>
        </w:tblPrEx>
        <w:trPr>
          <w:cantSplit/>
          <w:jc w:val="center"/>
        </w:trPr>
        <w:tc>
          <w:tcPr>
            <w:tcW w:w="1078" w:type="dxa"/>
            <w:vMerge/>
            <w:tcBorders>
              <w:left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Primary incomplete</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26.6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12.2</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4.7</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3.0</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53.0</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38.8</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1 892</w:t>
            </w:r>
          </w:p>
        </w:tc>
      </w:tr>
      <w:tr w:rsidR="00EE6CA0" w:rsidRPr="00874B4A" w:rsidTr="00EE6CA0">
        <w:tblPrEx>
          <w:tblCellMar>
            <w:top w:w="0" w:type="dxa"/>
            <w:bottom w:w="0" w:type="dxa"/>
          </w:tblCellMar>
        </w:tblPrEx>
        <w:trPr>
          <w:cantSplit/>
          <w:jc w:val="center"/>
        </w:trPr>
        <w:tc>
          <w:tcPr>
            <w:tcW w:w="1078" w:type="dxa"/>
            <w:vMerge/>
            <w:tcBorders>
              <w:left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Primary completed</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30.4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12.2</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3.1</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47.8</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42.6</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1 551</w:t>
            </w:r>
          </w:p>
        </w:tc>
      </w:tr>
      <w:tr w:rsidR="00EE6CA0" w:rsidRPr="00874B4A" w:rsidTr="00EE6CA0">
        <w:tblPrEx>
          <w:tblCellMar>
            <w:top w:w="0" w:type="dxa"/>
            <w:bottom w:w="0" w:type="dxa"/>
          </w:tblCellMar>
        </w:tblPrEx>
        <w:trPr>
          <w:cantSplit/>
          <w:jc w:val="center"/>
        </w:trPr>
        <w:tc>
          <w:tcPr>
            <w:tcW w:w="1078" w:type="dxa"/>
            <w:vMerge/>
            <w:tcBorders>
              <w:left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Secondary incomplete</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49.4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11.5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5.2</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3.2</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30.0</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60.9</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3 429</w:t>
            </w:r>
          </w:p>
        </w:tc>
      </w:tr>
      <w:tr w:rsidR="00EE6CA0" w:rsidRPr="00874B4A" w:rsidTr="00EE6CA0">
        <w:tblPrEx>
          <w:tblCellMar>
            <w:top w:w="0" w:type="dxa"/>
            <w:bottom w:w="0" w:type="dxa"/>
          </w:tblCellMar>
        </w:tblPrEx>
        <w:trPr>
          <w:cantSplit/>
          <w:jc w:val="center"/>
        </w:trPr>
        <w:tc>
          <w:tcPr>
            <w:tcW w:w="1078" w:type="dxa"/>
            <w:vMerge/>
            <w:tcBorders>
              <w:left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 xml:space="preserve">Secondary completed </w:t>
            </w:r>
            <w:r w:rsidR="0028675B">
              <w:rPr>
                <w:sz w:val="16"/>
                <w:szCs w:val="16"/>
              </w:rPr>
              <w:br/>
              <w:t xml:space="preserve">  </w:t>
            </w:r>
            <w:r w:rsidRPr="00874B4A">
              <w:rPr>
                <w:sz w:val="16"/>
                <w:szCs w:val="16"/>
              </w:rPr>
              <w:t>or higher</w:t>
            </w:r>
          </w:p>
        </w:tc>
        <w:tc>
          <w:tcPr>
            <w:tcW w:w="917"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ind w:right="170"/>
              <w:jc w:val="right"/>
              <w:rPr>
                <w:sz w:val="16"/>
                <w:szCs w:val="16"/>
              </w:rPr>
            </w:pPr>
            <w:r w:rsidRPr="00874B4A">
              <w:rPr>
                <w:sz w:val="16"/>
                <w:szCs w:val="16"/>
              </w:rPr>
              <w:t>79.4</w:t>
            </w:r>
          </w:p>
        </w:tc>
        <w:tc>
          <w:tcPr>
            <w:tcW w:w="107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340"/>
              <w:jc w:val="right"/>
              <w:rPr>
                <w:sz w:val="16"/>
                <w:szCs w:val="16"/>
              </w:rPr>
            </w:pPr>
            <w:r w:rsidRPr="00874B4A">
              <w:rPr>
                <w:sz w:val="16"/>
                <w:szCs w:val="16"/>
              </w:rPr>
              <w:t>6.8</w:t>
            </w:r>
          </w:p>
        </w:tc>
        <w:tc>
          <w:tcPr>
            <w:tcW w:w="107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w:t>
            </w:r>
          </w:p>
        </w:tc>
        <w:tc>
          <w:tcPr>
            <w:tcW w:w="1078"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2.2</w:t>
            </w:r>
          </w:p>
        </w:tc>
        <w:tc>
          <w:tcPr>
            <w:tcW w:w="107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w:t>
            </w:r>
          </w:p>
        </w:tc>
        <w:tc>
          <w:tcPr>
            <w:tcW w:w="107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1.5</w:t>
            </w:r>
          </w:p>
        </w:tc>
        <w:tc>
          <w:tcPr>
            <w:tcW w:w="1078"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340"/>
              <w:jc w:val="right"/>
              <w:rPr>
                <w:sz w:val="16"/>
                <w:szCs w:val="16"/>
              </w:rPr>
            </w:pPr>
            <w:r w:rsidRPr="00874B4A">
              <w:rPr>
                <w:sz w:val="16"/>
                <w:szCs w:val="16"/>
              </w:rPr>
              <w:t>9.6</w:t>
            </w:r>
          </w:p>
        </w:tc>
        <w:tc>
          <w:tcPr>
            <w:tcW w:w="682"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jc w:val="center"/>
              <w:rPr>
                <w:sz w:val="16"/>
                <w:szCs w:val="16"/>
              </w:rPr>
            </w:pPr>
            <w:r w:rsidRPr="00874B4A">
              <w:rPr>
                <w:sz w:val="16"/>
                <w:szCs w:val="16"/>
              </w:rPr>
              <w:t>86.2</w:t>
            </w:r>
          </w:p>
        </w:tc>
        <w:tc>
          <w:tcPr>
            <w:tcW w:w="1467"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tabs>
                <w:tab w:val="left" w:pos="510"/>
              </w:tabs>
              <w:spacing w:after="0"/>
              <w:ind w:right="510"/>
              <w:jc w:val="right"/>
              <w:rPr>
                <w:sz w:val="16"/>
                <w:szCs w:val="16"/>
              </w:rPr>
            </w:pPr>
            <w:r w:rsidRPr="00874B4A">
              <w:rPr>
                <w:sz w:val="16"/>
                <w:szCs w:val="16"/>
              </w:rPr>
              <w:t>1 260</w:t>
            </w:r>
          </w:p>
        </w:tc>
      </w:tr>
      <w:tr w:rsidR="00EE6CA0" w:rsidRPr="00874B4A" w:rsidTr="00EE6CA0">
        <w:tblPrEx>
          <w:tblCellMar>
            <w:top w:w="0" w:type="dxa"/>
            <w:bottom w:w="0" w:type="dxa"/>
          </w:tblCellMar>
        </w:tblPrEx>
        <w:trPr>
          <w:cantSplit/>
          <w:jc w:val="center"/>
        </w:trPr>
        <w:tc>
          <w:tcPr>
            <w:tcW w:w="1078" w:type="dxa"/>
            <w:vMerge/>
            <w:tcBorders>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lang w:val="fr-FR"/>
              </w:rPr>
            </w:pPr>
          </w:p>
        </w:tc>
        <w:tc>
          <w:tcPr>
            <w:tcW w:w="1789" w:type="dxa"/>
            <w:tcBorders>
              <w:top w:val="nil"/>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lang w:val="fr-FR"/>
              </w:rPr>
            </w:pPr>
            <w:r w:rsidRPr="00874B4A">
              <w:rPr>
                <w:sz w:val="16"/>
                <w:szCs w:val="16"/>
                <w:lang w:val="fr-FR"/>
              </w:rPr>
              <w:t xml:space="preserve">Non-standard </w:t>
            </w:r>
            <w:r w:rsidR="0028675B">
              <w:rPr>
                <w:sz w:val="16"/>
                <w:szCs w:val="16"/>
                <w:lang w:val="fr-FR"/>
              </w:rPr>
              <w:br/>
              <w:t xml:space="preserve">  </w:t>
            </w:r>
            <w:r w:rsidRPr="00874B4A">
              <w:rPr>
                <w:sz w:val="16"/>
                <w:szCs w:val="16"/>
                <w:lang w:val="fr-FR"/>
              </w:rPr>
              <w:t>curriculum</w:t>
            </w:r>
          </w:p>
        </w:tc>
        <w:tc>
          <w:tcPr>
            <w:tcW w:w="91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12.9</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12.2</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.0</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19.4</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.0</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.0</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55.5</w:t>
            </w:r>
          </w:p>
        </w:tc>
        <w:tc>
          <w:tcPr>
            <w:tcW w:w="682"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25.0</w:t>
            </w:r>
          </w:p>
        </w:tc>
        <w:tc>
          <w:tcPr>
            <w:tcW w:w="146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38</w:t>
            </w:r>
          </w:p>
        </w:tc>
      </w:tr>
      <w:tr w:rsidR="00EE6CA0" w:rsidRPr="00874B4A" w:rsidTr="00EE6CA0">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 xml:space="preserve">Wealth index </w:t>
            </w:r>
            <w:r w:rsidR="0028675B">
              <w:rPr>
                <w:sz w:val="16"/>
                <w:szCs w:val="16"/>
              </w:rPr>
              <w:br/>
              <w:t xml:space="preserve">  </w:t>
            </w:r>
            <w:r w:rsidRPr="00874B4A">
              <w:rPr>
                <w:sz w:val="16"/>
                <w:szCs w:val="16"/>
              </w:rPr>
              <w:t>quintiles</w:t>
            </w:r>
          </w:p>
        </w:tc>
        <w:tc>
          <w:tcPr>
            <w:tcW w:w="1789" w:type="dxa"/>
            <w:tcBorders>
              <w:top w:val="single" w:sz="4" w:space="0" w:color="auto"/>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Poorest</w:t>
            </w:r>
          </w:p>
        </w:tc>
        <w:tc>
          <w:tcPr>
            <w:tcW w:w="91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17.6</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9.5</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6.1</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.7</w:t>
            </w:r>
          </w:p>
        </w:tc>
        <w:tc>
          <w:tcPr>
            <w:tcW w:w="1079"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3.3</w:t>
            </w:r>
          </w:p>
        </w:tc>
        <w:tc>
          <w:tcPr>
            <w:tcW w:w="1078"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62.4</w:t>
            </w:r>
          </w:p>
        </w:tc>
        <w:tc>
          <w:tcPr>
            <w:tcW w:w="682"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27.1</w:t>
            </w:r>
          </w:p>
        </w:tc>
        <w:tc>
          <w:tcPr>
            <w:tcW w:w="1467" w:type="dxa"/>
            <w:tcBorders>
              <w:top w:val="single" w:sz="4" w:space="0" w:color="auto"/>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2 908</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Second</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24.5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10.6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.8</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4.9</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3.9</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54.8</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35.1</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2 535</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Middle</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31.6</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13.3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.8</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3.8</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45.8</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44.9</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2 230</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nil"/>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Fourth</w:t>
            </w:r>
          </w:p>
        </w:tc>
        <w:tc>
          <w:tcPr>
            <w:tcW w:w="91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48.7</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12.0</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4.7</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w:t>
            </w:r>
          </w:p>
        </w:tc>
        <w:tc>
          <w:tcPr>
            <w:tcW w:w="1079"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2.6</w:t>
            </w:r>
          </w:p>
        </w:tc>
        <w:tc>
          <w:tcPr>
            <w:tcW w:w="1078"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31.4</w:t>
            </w:r>
          </w:p>
        </w:tc>
        <w:tc>
          <w:tcPr>
            <w:tcW w:w="682"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60.8</w:t>
            </w:r>
          </w:p>
        </w:tc>
        <w:tc>
          <w:tcPr>
            <w:tcW w:w="1467" w:type="dxa"/>
            <w:tcBorders>
              <w:top w:val="nil"/>
              <w:left w:val="single" w:sz="4" w:space="0" w:color="auto"/>
              <w:bottom w:val="nil"/>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2 238</w:t>
            </w:r>
          </w:p>
        </w:tc>
      </w:tr>
      <w:tr w:rsidR="00EE6CA0" w:rsidRPr="00874B4A" w:rsidTr="00EE6CA0">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p>
        </w:tc>
        <w:tc>
          <w:tcPr>
            <w:tcW w:w="1789" w:type="dxa"/>
            <w:tcBorders>
              <w:top w:val="nil"/>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Richest</w:t>
            </w:r>
          </w:p>
        </w:tc>
        <w:tc>
          <w:tcPr>
            <w:tcW w:w="91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74.8</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7.2</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2.5</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w:t>
            </w:r>
          </w:p>
        </w:tc>
        <w:tc>
          <w:tcPr>
            <w:tcW w:w="1079"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1.0</w:t>
            </w:r>
          </w:p>
        </w:tc>
        <w:tc>
          <w:tcPr>
            <w:tcW w:w="1078"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14.0</w:t>
            </w:r>
          </w:p>
        </w:tc>
        <w:tc>
          <w:tcPr>
            <w:tcW w:w="682"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82.1</w:t>
            </w:r>
          </w:p>
        </w:tc>
        <w:tc>
          <w:tcPr>
            <w:tcW w:w="1467" w:type="dxa"/>
            <w:tcBorders>
              <w:top w:val="nil"/>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1 989</w:t>
            </w:r>
          </w:p>
        </w:tc>
      </w:tr>
      <w:tr w:rsidR="00EE6CA0" w:rsidRPr="00874B4A" w:rsidTr="00EE6CA0">
        <w:tblPrEx>
          <w:tblCellMar>
            <w:top w:w="0" w:type="dxa"/>
            <w:bottom w:w="0" w:type="dxa"/>
          </w:tblCellMar>
        </w:tblPrEx>
        <w:trPr>
          <w:cantSplit/>
          <w:jc w:val="center"/>
        </w:trPr>
        <w:tc>
          <w:tcPr>
            <w:tcW w:w="1078" w:type="dxa"/>
            <w:tcBorders>
              <w:top w:val="single" w:sz="4" w:space="0" w:color="auto"/>
              <w:left w:val="single" w:sz="4" w:space="0" w:color="auto"/>
              <w:bottom w:val="single" w:sz="4" w:space="0" w:color="auto"/>
              <w:right w:val="single" w:sz="4" w:space="0" w:color="auto"/>
            </w:tcBorders>
            <w:shd w:val="clear" w:color="000000" w:fill="FFFFFF"/>
            <w:noWrap/>
          </w:tcPr>
          <w:p w:rsidR="00EE6CA0" w:rsidRPr="00874B4A" w:rsidRDefault="00EE6CA0" w:rsidP="002361DA">
            <w:pPr>
              <w:widowControl w:val="0"/>
              <w:spacing w:after="0"/>
              <w:rPr>
                <w:sz w:val="16"/>
                <w:szCs w:val="16"/>
              </w:rPr>
            </w:pPr>
            <w:r w:rsidRPr="00874B4A">
              <w:rPr>
                <w:sz w:val="16"/>
                <w:szCs w:val="16"/>
              </w:rPr>
              <w:t>National</w:t>
            </w:r>
          </w:p>
        </w:tc>
        <w:tc>
          <w:tcPr>
            <w:tcW w:w="1789" w:type="dxa"/>
            <w:tcBorders>
              <w:top w:val="single" w:sz="4" w:space="0" w:color="auto"/>
              <w:left w:val="single" w:sz="4" w:space="0" w:color="auto"/>
              <w:bottom w:val="single" w:sz="4" w:space="0" w:color="auto"/>
              <w:right w:val="single" w:sz="4" w:space="0" w:color="auto"/>
            </w:tcBorders>
            <w:shd w:val="clear" w:color="000000" w:fill="FFFFFF"/>
          </w:tcPr>
          <w:p w:rsidR="00EE6CA0" w:rsidRPr="00874B4A" w:rsidRDefault="00EE6CA0" w:rsidP="002361DA">
            <w:pPr>
              <w:widowControl w:val="0"/>
              <w:spacing w:after="0"/>
              <w:rPr>
                <w:sz w:val="16"/>
                <w:szCs w:val="16"/>
              </w:rPr>
            </w:pPr>
          </w:p>
        </w:tc>
        <w:tc>
          <w:tcPr>
            <w:tcW w:w="9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ind w:right="170"/>
              <w:jc w:val="right"/>
              <w:rPr>
                <w:sz w:val="16"/>
                <w:szCs w:val="16"/>
              </w:rPr>
            </w:pPr>
            <w:r w:rsidRPr="00874B4A">
              <w:rPr>
                <w:sz w:val="16"/>
                <w:szCs w:val="16"/>
              </w:rPr>
              <w:t>37.1</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10.6</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w:t>
            </w:r>
          </w:p>
        </w:tc>
        <w:tc>
          <w:tcPr>
            <w:tcW w:w="107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4.6</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.5</w:t>
            </w:r>
          </w:p>
        </w:tc>
        <w:tc>
          <w:tcPr>
            <w:tcW w:w="10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3.0</w:t>
            </w:r>
          </w:p>
        </w:tc>
        <w:tc>
          <w:tcPr>
            <w:tcW w:w="107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340"/>
              <w:jc w:val="right"/>
              <w:rPr>
                <w:sz w:val="16"/>
                <w:szCs w:val="16"/>
              </w:rPr>
            </w:pPr>
            <w:r w:rsidRPr="00874B4A">
              <w:rPr>
                <w:sz w:val="16"/>
                <w:szCs w:val="16"/>
              </w:rPr>
              <w:t>43.8</w:t>
            </w:r>
          </w:p>
        </w:tc>
        <w:tc>
          <w:tcPr>
            <w:tcW w:w="68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100.0</w:t>
            </w:r>
          </w:p>
        </w:tc>
        <w:tc>
          <w:tcPr>
            <w:tcW w:w="9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spacing w:after="0"/>
              <w:jc w:val="center"/>
              <w:rPr>
                <w:sz w:val="16"/>
                <w:szCs w:val="16"/>
              </w:rPr>
            </w:pPr>
            <w:r w:rsidRPr="00874B4A">
              <w:rPr>
                <w:sz w:val="16"/>
                <w:szCs w:val="16"/>
              </w:rPr>
              <w:t>47.7</w:t>
            </w:r>
          </w:p>
        </w:tc>
        <w:tc>
          <w:tcPr>
            <w:tcW w:w="14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E6CA0" w:rsidRPr="00874B4A" w:rsidRDefault="00EE6CA0" w:rsidP="002361DA">
            <w:pPr>
              <w:widowControl w:val="0"/>
              <w:tabs>
                <w:tab w:val="left" w:pos="510"/>
              </w:tabs>
              <w:spacing w:after="0"/>
              <w:ind w:right="510"/>
              <w:jc w:val="right"/>
              <w:rPr>
                <w:sz w:val="16"/>
                <w:szCs w:val="16"/>
              </w:rPr>
            </w:pPr>
            <w:r w:rsidRPr="00874B4A">
              <w:rPr>
                <w:sz w:val="16"/>
                <w:szCs w:val="16"/>
              </w:rPr>
              <w:t>11 899</w:t>
            </w:r>
          </w:p>
        </w:tc>
      </w:tr>
    </w:tbl>
    <w:p w:rsidR="0020074F" w:rsidRPr="005C3EB3" w:rsidRDefault="0020074F" w:rsidP="005C3EB3">
      <w:pPr>
        <w:pStyle w:val="Heading2"/>
        <w:spacing w:after="120"/>
        <w:rPr>
          <w:snapToGrid w:val="0"/>
          <w:szCs w:val="24"/>
        </w:rPr>
      </w:pPr>
      <w:r w:rsidRPr="005C3EB3">
        <w:rPr>
          <w:snapToGrid w:val="0"/>
          <w:szCs w:val="24"/>
        </w:rPr>
        <w:t>Annex 20</w:t>
      </w:r>
    </w:p>
    <w:p w:rsidR="0020074F" w:rsidRPr="005C3EB3" w:rsidRDefault="0020074F" w:rsidP="005C3EB3">
      <w:pPr>
        <w:pStyle w:val="Heading1"/>
        <w:spacing w:after="120"/>
        <w:rPr>
          <w:snapToGrid w:val="0"/>
          <w:szCs w:val="24"/>
        </w:rPr>
      </w:pPr>
      <w:r w:rsidRPr="005C3EB3">
        <w:rPr>
          <w:snapToGrid w:val="0"/>
          <w:szCs w:val="24"/>
        </w:rPr>
        <w:t>Assistance during delivery, MICS 2006</w:t>
      </w:r>
    </w:p>
    <w:p w:rsidR="0020074F" w:rsidRPr="005C3EB3" w:rsidRDefault="0020074F" w:rsidP="005C3EB3">
      <w:pPr>
        <w:pStyle w:val="Heading2"/>
        <w:spacing w:after="60"/>
        <w:rPr>
          <w:snapToGrid w:val="0"/>
          <w:szCs w:val="24"/>
        </w:rPr>
      </w:pPr>
      <w:r w:rsidRPr="005C3EB3">
        <w:rPr>
          <w:snapToGrid w:val="0"/>
          <w:szCs w:val="24"/>
        </w:rPr>
        <w:t>Percent distribution of women aged 15</w:t>
      </w:r>
      <w:r w:rsidRPr="005C3EB3">
        <w:rPr>
          <w:snapToGrid w:val="0"/>
          <w:szCs w:val="24"/>
        </w:rPr>
        <w:noBreakHyphen/>
        <w:t xml:space="preserve">49 with a birth in two years preceding the survey </w:t>
      </w:r>
      <w:r w:rsidRPr="005C3EB3">
        <w:rPr>
          <w:snapToGrid w:val="0"/>
          <w:szCs w:val="24"/>
        </w:rPr>
        <w:br/>
        <w:t>by type of personnel assisting at delivery, Bangladesh, 2006</w:t>
      </w:r>
    </w:p>
    <w:tbl>
      <w:tblPr>
        <w:tblW w:w="13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9"/>
        <w:gridCol w:w="1641"/>
        <w:gridCol w:w="703"/>
        <w:gridCol w:w="911"/>
        <w:gridCol w:w="911"/>
        <w:gridCol w:w="912"/>
        <w:gridCol w:w="911"/>
        <w:gridCol w:w="932"/>
        <w:gridCol w:w="954"/>
        <w:gridCol w:w="840"/>
        <w:gridCol w:w="840"/>
        <w:gridCol w:w="1107"/>
        <w:gridCol w:w="1659"/>
      </w:tblGrid>
      <w:tr w:rsidR="0020074F" w:rsidRPr="000F4EEF" w:rsidTr="007637AF">
        <w:tblPrEx>
          <w:tblCellMar>
            <w:top w:w="0" w:type="dxa"/>
            <w:bottom w:w="0" w:type="dxa"/>
          </w:tblCellMar>
        </w:tblPrEx>
        <w:trPr>
          <w:cantSplit/>
          <w:tblHeader/>
        </w:trPr>
        <w:tc>
          <w:tcPr>
            <w:tcW w:w="276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AC0C88">
            <w:pPr>
              <w:adjustRightInd w:val="0"/>
              <w:snapToGrid w:val="0"/>
              <w:spacing w:after="0"/>
              <w:jc w:val="center"/>
              <w:rPr>
                <w:snapToGrid w:val="0"/>
                <w:sz w:val="16"/>
                <w:szCs w:val="16"/>
              </w:rPr>
            </w:pPr>
            <w:r w:rsidRPr="000F4EEF">
              <w:rPr>
                <w:snapToGrid w:val="0"/>
                <w:sz w:val="16"/>
                <w:szCs w:val="16"/>
              </w:rPr>
              <w:t>Background characteristics</w:t>
            </w:r>
          </w:p>
        </w:tc>
        <w:tc>
          <w:tcPr>
            <w:tcW w:w="6234" w:type="dxa"/>
            <w:gridSpan w:val="7"/>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Person assisting at delivery</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Total</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left="-49" w:right="-156"/>
              <w:rPr>
                <w:snapToGrid w:val="0"/>
                <w:sz w:val="16"/>
                <w:szCs w:val="16"/>
              </w:rPr>
            </w:pPr>
            <w:r w:rsidRPr="000F4EEF">
              <w:rPr>
                <w:snapToGrid w:val="0"/>
                <w:sz w:val="16"/>
                <w:szCs w:val="16"/>
              </w:rPr>
              <w:t xml:space="preserve">Any </w:t>
            </w:r>
            <w:r w:rsidR="00950EB8">
              <w:rPr>
                <w:snapToGrid w:val="0"/>
                <w:sz w:val="16"/>
                <w:szCs w:val="16"/>
              </w:rPr>
              <w:br/>
            </w:r>
            <w:r w:rsidRPr="000F4EEF">
              <w:rPr>
                <w:snapToGrid w:val="0"/>
                <w:sz w:val="16"/>
                <w:szCs w:val="16"/>
              </w:rPr>
              <w:t>skilled personnel *</w:t>
            </w:r>
          </w:p>
        </w:tc>
        <w:tc>
          <w:tcPr>
            <w:tcW w:w="1107" w:type="dxa"/>
            <w:vMerge w:val="restart"/>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 xml:space="preserve">Delivered </w:t>
            </w:r>
            <w:r w:rsidR="00950EB8">
              <w:rPr>
                <w:snapToGrid w:val="0"/>
                <w:sz w:val="16"/>
                <w:szCs w:val="16"/>
              </w:rPr>
              <w:br/>
            </w:r>
            <w:r w:rsidRPr="000F4EEF">
              <w:rPr>
                <w:snapToGrid w:val="0"/>
                <w:sz w:val="16"/>
                <w:szCs w:val="16"/>
              </w:rPr>
              <w:t xml:space="preserve">in health </w:t>
            </w:r>
            <w:r w:rsidR="00950EB8">
              <w:rPr>
                <w:snapToGrid w:val="0"/>
                <w:sz w:val="16"/>
                <w:szCs w:val="16"/>
              </w:rPr>
              <w:br/>
            </w:r>
            <w:r w:rsidRPr="000F4EEF">
              <w:rPr>
                <w:snapToGrid w:val="0"/>
                <w:sz w:val="16"/>
                <w:szCs w:val="16"/>
              </w:rPr>
              <w:t>facility **</w:t>
            </w:r>
          </w:p>
        </w:tc>
        <w:tc>
          <w:tcPr>
            <w:tcW w:w="1659" w:type="dxa"/>
            <w:vMerge w:val="restart"/>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Number of women who gave birth in preceding two years</w:t>
            </w:r>
          </w:p>
        </w:tc>
      </w:tr>
      <w:tr w:rsidR="0020074F" w:rsidRPr="000F4EEF" w:rsidTr="007637AF">
        <w:tblPrEx>
          <w:tblCellMar>
            <w:top w:w="0" w:type="dxa"/>
            <w:bottom w:w="0" w:type="dxa"/>
          </w:tblCellMar>
        </w:tblPrEx>
        <w:trPr>
          <w:cantSplit/>
          <w:tblHeader/>
        </w:trPr>
        <w:tc>
          <w:tcPr>
            <w:tcW w:w="2760" w:type="dxa"/>
            <w:gridSpan w:val="2"/>
            <w:vMerge/>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703"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right="-125"/>
              <w:rPr>
                <w:snapToGrid w:val="0"/>
                <w:sz w:val="16"/>
                <w:szCs w:val="16"/>
              </w:rPr>
            </w:pPr>
            <w:r w:rsidRPr="000F4EEF">
              <w:rPr>
                <w:snapToGrid w:val="0"/>
                <w:sz w:val="16"/>
                <w:szCs w:val="16"/>
              </w:rPr>
              <w:t>Medical doctor</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Nurse/</w:t>
            </w:r>
            <w:r w:rsidRPr="000F4EEF">
              <w:rPr>
                <w:snapToGrid w:val="0"/>
                <w:sz w:val="16"/>
                <w:szCs w:val="16"/>
              </w:rPr>
              <w:br/>
              <w:t>midwife</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left="-42" w:right="-103"/>
              <w:rPr>
                <w:snapToGrid w:val="0"/>
                <w:sz w:val="16"/>
                <w:szCs w:val="16"/>
              </w:rPr>
            </w:pPr>
            <w:r w:rsidRPr="000F4EEF">
              <w:rPr>
                <w:snapToGrid w:val="0"/>
                <w:sz w:val="16"/>
                <w:szCs w:val="16"/>
              </w:rPr>
              <w:t>Traditional birth attendant</w:t>
            </w:r>
          </w:p>
        </w:tc>
        <w:tc>
          <w:tcPr>
            <w:tcW w:w="912"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left="7" w:right="-151"/>
              <w:rPr>
                <w:snapToGrid w:val="0"/>
                <w:sz w:val="16"/>
                <w:szCs w:val="16"/>
              </w:rPr>
            </w:pPr>
            <w:r w:rsidRPr="000F4EEF">
              <w:rPr>
                <w:snapToGrid w:val="0"/>
                <w:sz w:val="16"/>
                <w:szCs w:val="16"/>
              </w:rPr>
              <w:t>Community health worker</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Relative/</w:t>
            </w:r>
            <w:r w:rsidRPr="000F4EEF">
              <w:rPr>
                <w:snapToGrid w:val="0"/>
                <w:sz w:val="16"/>
                <w:szCs w:val="16"/>
              </w:rPr>
              <w:br/>
              <w:t>friend</w:t>
            </w:r>
          </w:p>
        </w:tc>
        <w:tc>
          <w:tcPr>
            <w:tcW w:w="932"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Other/</w:t>
            </w:r>
            <w:r w:rsidRPr="000F4EEF">
              <w:rPr>
                <w:snapToGrid w:val="0"/>
                <w:sz w:val="16"/>
                <w:szCs w:val="16"/>
              </w:rPr>
              <w:br/>
              <w:t>missing</w:t>
            </w:r>
          </w:p>
        </w:tc>
        <w:tc>
          <w:tcPr>
            <w:tcW w:w="954"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No attendant</w:t>
            </w:r>
          </w:p>
        </w:tc>
        <w:tc>
          <w:tcPr>
            <w:tcW w:w="840" w:type="dxa"/>
            <w:vMerge/>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107" w:type="dxa"/>
            <w:vMerge/>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59" w:type="dxa"/>
            <w:vMerge/>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r>
      <w:tr w:rsidR="0020074F" w:rsidRPr="000F4EEF" w:rsidTr="007637AF">
        <w:tblPrEx>
          <w:tblCellMar>
            <w:top w:w="0" w:type="dxa"/>
            <w:bottom w:w="0" w:type="dxa"/>
          </w:tblCellMar>
        </w:tblPrEx>
        <w:trPr>
          <w:cantSplit/>
          <w:trHeight w:val="91"/>
        </w:trPr>
        <w:tc>
          <w:tcPr>
            <w:tcW w:w="1119" w:type="dxa"/>
            <w:vMerge w:val="restart"/>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 xml:space="preserve">Division </w:t>
            </w:r>
          </w:p>
        </w:tc>
        <w:tc>
          <w:tcPr>
            <w:tcW w:w="164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Barisal</w:t>
            </w:r>
          </w:p>
        </w:tc>
        <w:tc>
          <w:tcPr>
            <w:tcW w:w="703"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10.7</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3.2</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69.0</w:t>
            </w:r>
          </w:p>
        </w:tc>
        <w:tc>
          <w:tcPr>
            <w:tcW w:w="91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.5</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13.9</w:t>
            </w:r>
          </w:p>
        </w:tc>
        <w:tc>
          <w:tcPr>
            <w:tcW w:w="93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1.3</w:t>
            </w:r>
          </w:p>
        </w:tc>
        <w:tc>
          <w:tcPr>
            <w:tcW w:w="954"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1.5</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13.9</w:t>
            </w:r>
          </w:p>
        </w:tc>
        <w:tc>
          <w:tcPr>
            <w:tcW w:w="1107"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10.3</w:t>
            </w:r>
          </w:p>
        </w:tc>
        <w:tc>
          <w:tcPr>
            <w:tcW w:w="1659" w:type="dxa"/>
            <w:tcBorders>
              <w:top w:val="single" w:sz="4" w:space="0" w:color="auto"/>
              <w:left w:val="single" w:sz="4" w:space="0" w:color="auto"/>
              <w:bottom w:val="nil"/>
              <w:right w:val="single" w:sz="4" w:space="0" w:color="auto"/>
            </w:tcBorders>
            <w:shd w:val="clear" w:color="000000" w:fill="FFFFFF"/>
          </w:tcPr>
          <w:p w:rsidR="00550CE4" w:rsidRPr="000F4EEF" w:rsidRDefault="0020074F" w:rsidP="00550CE4">
            <w:pPr>
              <w:adjustRightInd w:val="0"/>
              <w:snapToGrid w:val="0"/>
              <w:spacing w:after="0"/>
              <w:ind w:right="492"/>
              <w:jc w:val="right"/>
              <w:rPr>
                <w:snapToGrid w:val="0"/>
                <w:sz w:val="16"/>
                <w:szCs w:val="16"/>
              </w:rPr>
            </w:pPr>
            <w:r w:rsidRPr="000F4EEF">
              <w:rPr>
                <w:snapToGrid w:val="0"/>
                <w:sz w:val="16"/>
                <w:szCs w:val="16"/>
              </w:rPr>
              <w:t>738</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Chittagong</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12.6</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5.7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69.4</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9.7</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.8</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.4</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18.4</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12.4</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2 554</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Dhaka</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18.4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4.1</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64.5</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10.6</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.9</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.8</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22.5</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18.7</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3 697</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Khulna</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21.4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5.9</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66.5</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.5</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4.9</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.6</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.2</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27.3</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23.6</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1 145</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Rajshahi</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13.9</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60.3</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1.5</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16.7</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1.6</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1.3</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18.6</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15.7</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2 740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Sylhet</w:t>
            </w:r>
          </w:p>
        </w:tc>
        <w:tc>
          <w:tcPr>
            <w:tcW w:w="703"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12.8</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3.2</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74.9</w:t>
            </w:r>
          </w:p>
        </w:tc>
        <w:tc>
          <w:tcPr>
            <w:tcW w:w="91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.5</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7.4</w:t>
            </w:r>
          </w:p>
        </w:tc>
        <w:tc>
          <w:tcPr>
            <w:tcW w:w="93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.7</w:t>
            </w:r>
          </w:p>
        </w:tc>
        <w:tc>
          <w:tcPr>
            <w:tcW w:w="954"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.5</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16.0</w:t>
            </w:r>
          </w:p>
        </w:tc>
        <w:tc>
          <w:tcPr>
            <w:tcW w:w="1107"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12.2</w:t>
            </w:r>
          </w:p>
        </w:tc>
        <w:tc>
          <w:tcPr>
            <w:tcW w:w="1659"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1 024</w:t>
            </w:r>
          </w:p>
        </w:tc>
      </w:tr>
      <w:tr w:rsidR="0020074F" w:rsidRPr="000F4EEF" w:rsidTr="007637AF">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Area</w:t>
            </w:r>
          </w:p>
        </w:tc>
        <w:tc>
          <w:tcPr>
            <w:tcW w:w="164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Rural</w:t>
            </w:r>
          </w:p>
        </w:tc>
        <w:tc>
          <w:tcPr>
            <w:tcW w:w="703"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10.6</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3.4</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71.1</w:t>
            </w:r>
          </w:p>
        </w:tc>
        <w:tc>
          <w:tcPr>
            <w:tcW w:w="91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.9</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12.3</w:t>
            </w:r>
          </w:p>
        </w:tc>
        <w:tc>
          <w:tcPr>
            <w:tcW w:w="93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.9</w:t>
            </w:r>
          </w:p>
        </w:tc>
        <w:tc>
          <w:tcPr>
            <w:tcW w:w="954"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.9</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14.0</w:t>
            </w:r>
          </w:p>
        </w:tc>
        <w:tc>
          <w:tcPr>
            <w:tcW w:w="1107"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10.7</w:t>
            </w:r>
          </w:p>
        </w:tc>
        <w:tc>
          <w:tcPr>
            <w:tcW w:w="1659"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8 757</w:t>
            </w:r>
          </w:p>
        </w:tc>
      </w:tr>
      <w:tr w:rsidR="0020074F" w:rsidRPr="000F4EEF" w:rsidTr="00F725A5">
        <w:tblPrEx>
          <w:tblCellMar>
            <w:top w:w="0" w:type="dxa"/>
            <w:bottom w:w="0" w:type="dxa"/>
          </w:tblCellMar>
        </w:tblPrEx>
        <w:trPr>
          <w:cantSplit/>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Urban</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29.8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8.0</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51.0</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7.9</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1.3</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.6</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37.9</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31.7</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3 040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 xml:space="preserve">  Urban municipality</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26.8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8.3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53.3</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1.2</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8.6</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1.1</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.6</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35.1</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29.2</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2 230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0F4EEF" w:rsidP="00950EB8">
            <w:pPr>
              <w:adjustRightInd w:val="0"/>
              <w:snapToGrid w:val="0"/>
              <w:spacing w:after="0"/>
              <w:ind w:right="-76"/>
              <w:rPr>
                <w:snapToGrid w:val="0"/>
                <w:sz w:val="16"/>
                <w:szCs w:val="16"/>
              </w:rPr>
            </w:pPr>
            <w:r>
              <w:rPr>
                <w:snapToGrid w:val="0"/>
                <w:sz w:val="16"/>
                <w:szCs w:val="16"/>
              </w:rPr>
              <w:t xml:space="preserve">  City </w:t>
            </w:r>
            <w:r w:rsidR="00422065" w:rsidRPr="000F4EEF">
              <w:rPr>
                <w:snapToGrid w:val="0"/>
                <w:sz w:val="16"/>
                <w:szCs w:val="16"/>
              </w:rPr>
              <w:t>c</w:t>
            </w:r>
            <w:r w:rsidR="0020074F" w:rsidRPr="000F4EEF">
              <w:rPr>
                <w:snapToGrid w:val="0"/>
                <w:sz w:val="16"/>
                <w:szCs w:val="16"/>
              </w:rPr>
              <w:t>orporations</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38.1</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7.3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44.5</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6.0</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1.9</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.8</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45.4</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38.6</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811</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 xml:space="preserve">    Non</w:t>
            </w:r>
            <w:r w:rsidRPr="000F4EEF">
              <w:rPr>
                <w:snapToGrid w:val="0"/>
                <w:sz w:val="16"/>
                <w:szCs w:val="16"/>
              </w:rPr>
              <w:noBreakHyphen/>
              <w:t>slum</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41.1</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8.0</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41.6</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1.5</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5.3</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1.7</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.8</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49.2</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42.0</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729</w:t>
            </w:r>
          </w:p>
        </w:tc>
      </w:tr>
      <w:tr w:rsidR="0020074F" w:rsidRPr="000F4EEF" w:rsidTr="00F725A5">
        <w:tblPrEx>
          <w:tblCellMar>
            <w:top w:w="0" w:type="dxa"/>
            <w:bottom w:w="0" w:type="dxa"/>
          </w:tblCellMar>
        </w:tblPrEx>
        <w:trPr>
          <w:cantSplit/>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 xml:space="preserve">    Slum</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10.8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70.9</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.5</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12.8</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3.6</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.7</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11.5</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7.8</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81</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Tribal</w:t>
            </w:r>
          </w:p>
        </w:tc>
        <w:tc>
          <w:tcPr>
            <w:tcW w:w="703"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4.6</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3.6</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73.3</w:t>
            </w:r>
          </w:p>
        </w:tc>
        <w:tc>
          <w:tcPr>
            <w:tcW w:w="91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17.0</w:t>
            </w:r>
          </w:p>
        </w:tc>
        <w:tc>
          <w:tcPr>
            <w:tcW w:w="93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1.3</w:t>
            </w:r>
          </w:p>
        </w:tc>
        <w:tc>
          <w:tcPr>
            <w:tcW w:w="954"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8.2</w:t>
            </w:r>
          </w:p>
        </w:tc>
        <w:tc>
          <w:tcPr>
            <w:tcW w:w="1107"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4.2</w:t>
            </w:r>
          </w:p>
        </w:tc>
        <w:tc>
          <w:tcPr>
            <w:tcW w:w="1659"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101</w:t>
            </w:r>
          </w:p>
        </w:tc>
      </w:tr>
      <w:tr w:rsidR="0020074F" w:rsidRPr="000F4EEF" w:rsidTr="007637AF">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 xml:space="preserve">Age </w:t>
            </w:r>
          </w:p>
        </w:tc>
        <w:tc>
          <w:tcPr>
            <w:tcW w:w="164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15</w:t>
            </w:r>
            <w:r w:rsidRPr="000F4EEF">
              <w:rPr>
                <w:snapToGrid w:val="0"/>
                <w:sz w:val="16"/>
                <w:szCs w:val="16"/>
              </w:rPr>
              <w:noBreakHyphen/>
              <w:t>19</w:t>
            </w:r>
          </w:p>
        </w:tc>
        <w:tc>
          <w:tcPr>
            <w:tcW w:w="703"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13.3</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5.7</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65.8</w:t>
            </w:r>
          </w:p>
        </w:tc>
        <w:tc>
          <w:tcPr>
            <w:tcW w:w="91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1.1</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12.3</w:t>
            </w:r>
          </w:p>
        </w:tc>
        <w:tc>
          <w:tcPr>
            <w:tcW w:w="93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1.1</w:t>
            </w:r>
          </w:p>
        </w:tc>
        <w:tc>
          <w:tcPr>
            <w:tcW w:w="954"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.7</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19.0</w:t>
            </w:r>
          </w:p>
        </w:tc>
        <w:tc>
          <w:tcPr>
            <w:tcW w:w="1107"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15.1</w:t>
            </w:r>
          </w:p>
        </w:tc>
        <w:tc>
          <w:tcPr>
            <w:tcW w:w="1659"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2 364</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20</w:t>
            </w:r>
            <w:r w:rsidRPr="000F4EEF">
              <w:rPr>
                <w:snapToGrid w:val="0"/>
                <w:sz w:val="16"/>
                <w:szCs w:val="16"/>
              </w:rPr>
              <w:noBreakHyphen/>
              <w:t>24</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15.5</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65.4</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1.0</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12.3</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1.0</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.4</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19.9</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15.4</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4 111</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25</w:t>
            </w:r>
            <w:r w:rsidRPr="000F4EEF">
              <w:rPr>
                <w:snapToGrid w:val="0"/>
                <w:sz w:val="16"/>
                <w:szCs w:val="16"/>
              </w:rPr>
              <w:noBreakHyphen/>
              <w:t>29</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17.8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4.5</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65.4</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9.7</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.9</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.9</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22.3</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18.2</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2 946</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30</w:t>
            </w:r>
            <w:r w:rsidRPr="000F4EEF">
              <w:rPr>
                <w:snapToGrid w:val="0"/>
                <w:sz w:val="16"/>
                <w:szCs w:val="16"/>
              </w:rPr>
              <w:noBreakHyphen/>
              <w:t>34</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15.4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4.2</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66.7</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10.4</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1.3</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1.3</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19.6</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16.6</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1 554</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35</w:t>
            </w:r>
            <w:r w:rsidRPr="000F4EEF">
              <w:rPr>
                <w:snapToGrid w:val="0"/>
                <w:sz w:val="16"/>
                <w:szCs w:val="16"/>
              </w:rPr>
              <w:noBreakHyphen/>
              <w:t>39</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14.3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69.3</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9.2</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.4</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.7</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18.7</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14.4</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735</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40</w:t>
            </w:r>
            <w:r w:rsidRPr="000F4EEF">
              <w:rPr>
                <w:snapToGrid w:val="0"/>
                <w:sz w:val="16"/>
                <w:szCs w:val="16"/>
              </w:rPr>
              <w:noBreakHyphen/>
              <w:t>44</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9.6</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2.4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68.9</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.0</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13.2</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1.9</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4.0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12.0</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7.9</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150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45</w:t>
            </w:r>
            <w:r w:rsidRPr="000F4EEF">
              <w:rPr>
                <w:snapToGrid w:val="0"/>
                <w:sz w:val="16"/>
                <w:szCs w:val="16"/>
              </w:rPr>
              <w:noBreakHyphen/>
              <w:t>49</w:t>
            </w:r>
          </w:p>
        </w:tc>
        <w:tc>
          <w:tcPr>
            <w:tcW w:w="703"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6.2</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2.2</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73.6</w:t>
            </w:r>
          </w:p>
        </w:tc>
        <w:tc>
          <w:tcPr>
            <w:tcW w:w="91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.0</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9.9</w:t>
            </w:r>
          </w:p>
        </w:tc>
        <w:tc>
          <w:tcPr>
            <w:tcW w:w="93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1.5</w:t>
            </w:r>
          </w:p>
        </w:tc>
        <w:tc>
          <w:tcPr>
            <w:tcW w:w="954"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6.6</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8.3</w:t>
            </w:r>
          </w:p>
        </w:tc>
        <w:tc>
          <w:tcPr>
            <w:tcW w:w="1107"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6.2</w:t>
            </w:r>
          </w:p>
        </w:tc>
        <w:tc>
          <w:tcPr>
            <w:tcW w:w="1659"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40</w:t>
            </w:r>
          </w:p>
        </w:tc>
      </w:tr>
      <w:tr w:rsidR="0020074F" w:rsidRPr="000F4EEF" w:rsidTr="007637AF">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Education</w:t>
            </w:r>
          </w:p>
        </w:tc>
        <w:tc>
          <w:tcPr>
            <w:tcW w:w="164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None</w:t>
            </w:r>
          </w:p>
        </w:tc>
        <w:tc>
          <w:tcPr>
            <w:tcW w:w="703"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4.7</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2.3</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76.7</w:t>
            </w:r>
          </w:p>
        </w:tc>
        <w:tc>
          <w:tcPr>
            <w:tcW w:w="91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.5</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13.5</w:t>
            </w:r>
          </w:p>
        </w:tc>
        <w:tc>
          <w:tcPr>
            <w:tcW w:w="93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1.3</w:t>
            </w:r>
          </w:p>
        </w:tc>
        <w:tc>
          <w:tcPr>
            <w:tcW w:w="954"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1.1</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7.0</w:t>
            </w:r>
          </w:p>
        </w:tc>
        <w:tc>
          <w:tcPr>
            <w:tcW w:w="1107"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5.1</w:t>
            </w:r>
          </w:p>
        </w:tc>
        <w:tc>
          <w:tcPr>
            <w:tcW w:w="1659"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3 730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Primary incomplete</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7.9</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3.7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71.8</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.9</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14.2</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.8</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.7</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11.6</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8.6</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1 892</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Primary completed</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10.7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3.8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71.2</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.6</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12.2</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.6</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.9</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14.5</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11.2</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1 551</w:t>
            </w:r>
          </w:p>
        </w:tc>
      </w:tr>
      <w:tr w:rsidR="0020074F" w:rsidRPr="000F4EEF" w:rsidTr="00BE60B5">
        <w:tblPrEx>
          <w:tblCellMar>
            <w:top w:w="0" w:type="dxa"/>
            <w:bottom w:w="0" w:type="dxa"/>
          </w:tblCellMar>
        </w:tblPrEx>
        <w:trPr>
          <w:cantSplit/>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Secondary incomplete</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19.9</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6.2</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61.5</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1.3</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9.4</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1.0</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.6</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26.1</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20.1</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3 429</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 xml:space="preserve">Secondary completed </w:t>
            </w:r>
            <w:r w:rsidR="00950EB8">
              <w:rPr>
                <w:snapToGrid w:val="0"/>
                <w:sz w:val="16"/>
                <w:szCs w:val="16"/>
              </w:rPr>
              <w:br/>
              <w:t xml:space="preserve">  </w:t>
            </w:r>
            <w:r w:rsidRPr="000F4EEF">
              <w:rPr>
                <w:snapToGrid w:val="0"/>
                <w:sz w:val="16"/>
                <w:szCs w:val="16"/>
              </w:rPr>
              <w:t>or higher</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52.7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9.6</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30.4</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2.1</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3.7</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1.1</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.4</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62.2</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54.5</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1 260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Non</w:t>
            </w:r>
            <w:r w:rsidRPr="000F4EEF">
              <w:rPr>
                <w:snapToGrid w:val="0"/>
                <w:sz w:val="16"/>
                <w:szCs w:val="16"/>
              </w:rPr>
              <w:noBreakHyphen/>
              <w:t xml:space="preserve">standard </w:t>
            </w:r>
            <w:r w:rsidRPr="000F4EEF">
              <w:rPr>
                <w:snapToGrid w:val="0"/>
                <w:sz w:val="16"/>
                <w:szCs w:val="16"/>
              </w:rPr>
              <w:br/>
              <w:t xml:space="preserve">  curriculum</w:t>
            </w:r>
          </w:p>
        </w:tc>
        <w:tc>
          <w:tcPr>
            <w:tcW w:w="703"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10.1</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.0</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84.5</w:t>
            </w:r>
          </w:p>
        </w:tc>
        <w:tc>
          <w:tcPr>
            <w:tcW w:w="91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.0</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5.3</w:t>
            </w:r>
          </w:p>
        </w:tc>
        <w:tc>
          <w:tcPr>
            <w:tcW w:w="93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.0</w:t>
            </w:r>
          </w:p>
        </w:tc>
        <w:tc>
          <w:tcPr>
            <w:tcW w:w="954"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.0</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10.1</w:t>
            </w:r>
          </w:p>
        </w:tc>
        <w:tc>
          <w:tcPr>
            <w:tcW w:w="1107"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6.4</w:t>
            </w:r>
          </w:p>
        </w:tc>
        <w:tc>
          <w:tcPr>
            <w:tcW w:w="1659"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38</w:t>
            </w:r>
          </w:p>
        </w:tc>
      </w:tr>
      <w:tr w:rsidR="0020074F" w:rsidRPr="000F4EEF" w:rsidTr="007637AF">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 xml:space="preserve">Wealth index </w:t>
            </w:r>
            <w:r w:rsidR="00BE60B5">
              <w:rPr>
                <w:snapToGrid w:val="0"/>
                <w:sz w:val="16"/>
                <w:szCs w:val="16"/>
              </w:rPr>
              <w:br/>
              <w:t xml:space="preserve">  </w:t>
            </w:r>
            <w:r w:rsidRPr="000F4EEF">
              <w:rPr>
                <w:snapToGrid w:val="0"/>
                <w:sz w:val="16"/>
                <w:szCs w:val="16"/>
              </w:rPr>
              <w:t xml:space="preserve">quintiles </w:t>
            </w:r>
          </w:p>
        </w:tc>
        <w:tc>
          <w:tcPr>
            <w:tcW w:w="164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Poorest</w:t>
            </w:r>
          </w:p>
        </w:tc>
        <w:tc>
          <w:tcPr>
            <w:tcW w:w="703"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4.6</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1.9</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74.2</w:t>
            </w:r>
          </w:p>
        </w:tc>
        <w:tc>
          <w:tcPr>
            <w:tcW w:w="91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.4</w:t>
            </w:r>
          </w:p>
        </w:tc>
        <w:tc>
          <w:tcPr>
            <w:tcW w:w="911"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16.6</w:t>
            </w:r>
          </w:p>
        </w:tc>
        <w:tc>
          <w:tcPr>
            <w:tcW w:w="932"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1.1</w:t>
            </w:r>
          </w:p>
        </w:tc>
        <w:tc>
          <w:tcPr>
            <w:tcW w:w="954"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1.1</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6.5</w:t>
            </w:r>
          </w:p>
        </w:tc>
        <w:tc>
          <w:tcPr>
            <w:tcW w:w="1107"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4.8</w:t>
            </w:r>
          </w:p>
        </w:tc>
        <w:tc>
          <w:tcPr>
            <w:tcW w:w="1659" w:type="dxa"/>
            <w:tcBorders>
              <w:top w:val="single" w:sz="4" w:space="0" w:color="auto"/>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2 908</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Second</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6.4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2.6</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75.3</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.6</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13.5</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.6</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1.0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9.0</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6.2</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2 535</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Middle</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10.4</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4.1</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71.0</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11.8</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1.2</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.7</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14.5</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11.0</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2 230</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Fourth</w:t>
            </w:r>
          </w:p>
        </w:tc>
        <w:tc>
          <w:tcPr>
            <w:tcW w:w="703"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18.7</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6.0</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64.3</w:t>
            </w:r>
          </w:p>
        </w:tc>
        <w:tc>
          <w:tcPr>
            <w:tcW w:w="91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1.8</w:t>
            </w:r>
          </w:p>
        </w:tc>
        <w:tc>
          <w:tcPr>
            <w:tcW w:w="911"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7.5</w:t>
            </w:r>
          </w:p>
        </w:tc>
        <w:tc>
          <w:tcPr>
            <w:tcW w:w="932"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1.0</w:t>
            </w:r>
          </w:p>
        </w:tc>
        <w:tc>
          <w:tcPr>
            <w:tcW w:w="954"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.6</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24.8</w:t>
            </w:r>
          </w:p>
        </w:tc>
        <w:tc>
          <w:tcPr>
            <w:tcW w:w="1107" w:type="dxa"/>
            <w:tcBorders>
              <w:top w:val="nil"/>
              <w:left w:val="single" w:sz="4" w:space="0" w:color="auto"/>
              <w:bottom w:val="nil"/>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19.1</w:t>
            </w:r>
          </w:p>
        </w:tc>
        <w:tc>
          <w:tcPr>
            <w:tcW w:w="1659" w:type="dxa"/>
            <w:tcBorders>
              <w:top w:val="nil"/>
              <w:left w:val="single" w:sz="4" w:space="0" w:color="auto"/>
              <w:bottom w:val="nil"/>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2 238</w:t>
            </w:r>
          </w:p>
        </w:tc>
      </w:tr>
      <w:tr w:rsidR="0020074F" w:rsidRPr="000F4EEF" w:rsidTr="007637AF">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p>
        </w:tc>
        <w:tc>
          <w:tcPr>
            <w:tcW w:w="164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ind w:right="-76"/>
              <w:rPr>
                <w:snapToGrid w:val="0"/>
                <w:sz w:val="16"/>
                <w:szCs w:val="16"/>
              </w:rPr>
            </w:pPr>
            <w:r w:rsidRPr="000F4EEF">
              <w:rPr>
                <w:snapToGrid w:val="0"/>
                <w:sz w:val="16"/>
                <w:szCs w:val="16"/>
              </w:rPr>
              <w:t>Richest</w:t>
            </w:r>
          </w:p>
        </w:tc>
        <w:tc>
          <w:tcPr>
            <w:tcW w:w="703"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44.9</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10.1</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38.2</w:t>
            </w:r>
          </w:p>
        </w:tc>
        <w:tc>
          <w:tcPr>
            <w:tcW w:w="91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1.5</w:t>
            </w:r>
          </w:p>
        </w:tc>
        <w:tc>
          <w:tcPr>
            <w:tcW w:w="911"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3.9</w:t>
            </w:r>
          </w:p>
        </w:tc>
        <w:tc>
          <w:tcPr>
            <w:tcW w:w="932"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1.0</w:t>
            </w:r>
          </w:p>
        </w:tc>
        <w:tc>
          <w:tcPr>
            <w:tcW w:w="954"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.4</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55.0</w:t>
            </w:r>
          </w:p>
        </w:tc>
        <w:tc>
          <w:tcPr>
            <w:tcW w:w="1107"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47.1</w:t>
            </w:r>
          </w:p>
        </w:tc>
        <w:tc>
          <w:tcPr>
            <w:tcW w:w="1659" w:type="dxa"/>
            <w:tcBorders>
              <w:top w:val="nil"/>
              <w:left w:val="single" w:sz="4" w:space="0" w:color="auto"/>
              <w:bottom w:val="single" w:sz="4" w:space="0" w:color="auto"/>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1 989</w:t>
            </w:r>
          </w:p>
        </w:tc>
      </w:tr>
      <w:tr w:rsidR="0020074F" w:rsidRPr="000F4EEF" w:rsidTr="007637AF">
        <w:tblPrEx>
          <w:tblCellMar>
            <w:top w:w="0" w:type="dxa"/>
            <w:bottom w:w="0" w:type="dxa"/>
          </w:tblCellMar>
        </w:tblPrEx>
        <w:trPr>
          <w:cantSplit/>
          <w:trHeight w:val="74"/>
        </w:trPr>
        <w:tc>
          <w:tcPr>
            <w:tcW w:w="2760" w:type="dxa"/>
            <w:gridSpan w:val="2"/>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rPr>
                <w:snapToGrid w:val="0"/>
                <w:sz w:val="16"/>
                <w:szCs w:val="16"/>
              </w:rPr>
            </w:pPr>
            <w:r w:rsidRPr="000F4EEF">
              <w:rPr>
                <w:snapToGrid w:val="0"/>
                <w:sz w:val="16"/>
                <w:szCs w:val="16"/>
              </w:rPr>
              <w:t>National</w:t>
            </w:r>
          </w:p>
        </w:tc>
        <w:tc>
          <w:tcPr>
            <w:tcW w:w="703"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68"/>
              </w:tabs>
              <w:adjustRightInd w:val="0"/>
              <w:snapToGrid w:val="0"/>
              <w:spacing w:after="0"/>
              <w:rPr>
                <w:snapToGrid w:val="0"/>
                <w:sz w:val="16"/>
                <w:szCs w:val="16"/>
              </w:rPr>
            </w:pPr>
            <w:r w:rsidRPr="000F4EEF">
              <w:rPr>
                <w:snapToGrid w:val="0"/>
                <w:sz w:val="16"/>
                <w:szCs w:val="16"/>
              </w:rPr>
              <w:t>15.5</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08"/>
              </w:tabs>
              <w:adjustRightInd w:val="0"/>
              <w:snapToGrid w:val="0"/>
              <w:spacing w:after="0"/>
              <w:rPr>
                <w:snapToGrid w:val="0"/>
                <w:sz w:val="16"/>
                <w:szCs w:val="16"/>
              </w:rPr>
            </w:pPr>
            <w:r w:rsidRPr="000F4EEF">
              <w:rPr>
                <w:snapToGrid w:val="0"/>
                <w:sz w:val="16"/>
                <w:szCs w:val="16"/>
              </w:rPr>
              <w:t>4.6</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66.0</w:t>
            </w:r>
          </w:p>
        </w:tc>
        <w:tc>
          <w:tcPr>
            <w:tcW w:w="912"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78"/>
              </w:tabs>
              <w:adjustRightInd w:val="0"/>
              <w:snapToGrid w:val="0"/>
              <w:spacing w:after="0"/>
              <w:rPr>
                <w:snapToGrid w:val="0"/>
                <w:sz w:val="16"/>
                <w:szCs w:val="16"/>
              </w:rPr>
            </w:pPr>
            <w:r w:rsidRPr="000F4EEF">
              <w:rPr>
                <w:snapToGrid w:val="0"/>
                <w:sz w:val="16"/>
                <w:szCs w:val="16"/>
              </w:rPr>
              <w:t>1.0</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6"/>
              </w:tabs>
              <w:adjustRightInd w:val="0"/>
              <w:snapToGrid w:val="0"/>
              <w:spacing w:after="0"/>
              <w:rPr>
                <w:snapToGrid w:val="0"/>
                <w:sz w:val="16"/>
                <w:szCs w:val="16"/>
              </w:rPr>
            </w:pPr>
            <w:r w:rsidRPr="000F4EEF">
              <w:rPr>
                <w:snapToGrid w:val="0"/>
                <w:sz w:val="16"/>
                <w:szCs w:val="16"/>
              </w:rPr>
              <w:t>11.2</w:t>
            </w:r>
          </w:p>
        </w:tc>
        <w:tc>
          <w:tcPr>
            <w:tcW w:w="932"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4"/>
              </w:tabs>
              <w:adjustRightInd w:val="0"/>
              <w:snapToGrid w:val="0"/>
              <w:spacing w:after="0"/>
              <w:rPr>
                <w:snapToGrid w:val="0"/>
                <w:sz w:val="16"/>
                <w:szCs w:val="16"/>
              </w:rPr>
            </w:pPr>
            <w:r w:rsidRPr="000F4EEF">
              <w:rPr>
                <w:snapToGrid w:val="0"/>
                <w:sz w:val="16"/>
                <w:szCs w:val="16"/>
              </w:rPr>
              <w:t>1.0</w:t>
            </w:r>
          </w:p>
        </w:tc>
        <w:tc>
          <w:tcPr>
            <w:tcW w:w="954"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286"/>
              </w:tabs>
              <w:adjustRightInd w:val="0"/>
              <w:snapToGrid w:val="0"/>
              <w:spacing w:after="0"/>
              <w:rPr>
                <w:snapToGrid w:val="0"/>
                <w:sz w:val="16"/>
                <w:szCs w:val="16"/>
              </w:rPr>
            </w:pPr>
            <w:r w:rsidRPr="000F4EEF">
              <w:rPr>
                <w:snapToGrid w:val="0"/>
                <w:sz w:val="16"/>
                <w:szCs w:val="16"/>
              </w:rPr>
              <w:t>.8</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adjustRightInd w:val="0"/>
              <w:snapToGrid w:val="0"/>
              <w:spacing w:after="0"/>
              <w:jc w:val="center"/>
              <w:rPr>
                <w:snapToGrid w:val="0"/>
                <w:sz w:val="16"/>
                <w:szCs w:val="16"/>
              </w:rPr>
            </w:pPr>
            <w:r w:rsidRPr="000F4EEF">
              <w:rPr>
                <w:snapToGrid w:val="0"/>
                <w:sz w:val="16"/>
                <w:szCs w:val="16"/>
              </w:rPr>
              <w:t>100.0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317"/>
              </w:tabs>
              <w:adjustRightInd w:val="0"/>
              <w:snapToGrid w:val="0"/>
              <w:spacing w:after="0"/>
              <w:rPr>
                <w:snapToGrid w:val="0"/>
                <w:sz w:val="16"/>
                <w:szCs w:val="16"/>
              </w:rPr>
            </w:pPr>
            <w:r w:rsidRPr="000F4EEF">
              <w:rPr>
                <w:snapToGrid w:val="0"/>
                <w:sz w:val="16"/>
                <w:szCs w:val="16"/>
              </w:rPr>
              <w:t>20.1</w:t>
            </w:r>
          </w:p>
        </w:tc>
        <w:tc>
          <w:tcPr>
            <w:tcW w:w="1107"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950EB8">
            <w:pPr>
              <w:tabs>
                <w:tab w:val="decimal" w:pos="529"/>
              </w:tabs>
              <w:adjustRightInd w:val="0"/>
              <w:snapToGrid w:val="0"/>
              <w:spacing w:after="0"/>
              <w:rPr>
                <w:snapToGrid w:val="0"/>
                <w:sz w:val="16"/>
                <w:szCs w:val="16"/>
              </w:rPr>
            </w:pPr>
            <w:r w:rsidRPr="000F4EEF">
              <w:rPr>
                <w:snapToGrid w:val="0"/>
                <w:sz w:val="16"/>
                <w:szCs w:val="16"/>
              </w:rPr>
              <w:t>16.0</w:t>
            </w:r>
          </w:p>
        </w:tc>
        <w:tc>
          <w:tcPr>
            <w:tcW w:w="1659" w:type="dxa"/>
            <w:tcBorders>
              <w:top w:val="single" w:sz="4" w:space="0" w:color="auto"/>
              <w:left w:val="single" w:sz="4" w:space="0" w:color="auto"/>
              <w:bottom w:val="single" w:sz="4" w:space="0" w:color="auto"/>
              <w:right w:val="single" w:sz="4" w:space="0" w:color="auto"/>
            </w:tcBorders>
            <w:shd w:val="clear" w:color="000000" w:fill="FFFFFF"/>
          </w:tcPr>
          <w:p w:rsidR="0020074F" w:rsidRPr="000F4EEF" w:rsidRDefault="0020074F" w:rsidP="00550CE4">
            <w:pPr>
              <w:adjustRightInd w:val="0"/>
              <w:snapToGrid w:val="0"/>
              <w:spacing w:after="0"/>
              <w:ind w:right="492"/>
              <w:jc w:val="right"/>
              <w:rPr>
                <w:snapToGrid w:val="0"/>
                <w:sz w:val="16"/>
                <w:szCs w:val="16"/>
              </w:rPr>
            </w:pPr>
            <w:r w:rsidRPr="000F4EEF">
              <w:rPr>
                <w:snapToGrid w:val="0"/>
                <w:sz w:val="16"/>
                <w:szCs w:val="16"/>
              </w:rPr>
              <w:t>11 899</w:t>
            </w:r>
          </w:p>
        </w:tc>
      </w:tr>
    </w:tbl>
    <w:p w:rsidR="0020074F" w:rsidRDefault="0020074F" w:rsidP="00924BFE">
      <w:pPr>
        <w:sectPr w:rsidR="0020074F" w:rsidSect="00CA2014">
          <w:headerReference w:type="even" r:id="rId22"/>
          <w:headerReference w:type="default" r:id="rId23"/>
          <w:endnotePr>
            <w:numFmt w:val="decimal"/>
          </w:endnotePr>
          <w:pgSz w:w="16840" w:h="11907" w:orient="landscape" w:code="9"/>
          <w:pgMar w:top="1701" w:right="1701" w:bottom="1701" w:left="1701" w:header="851" w:footer="1134" w:gutter="0"/>
          <w:cols w:space="720"/>
          <w:docGrid w:linePitch="326"/>
        </w:sectPr>
      </w:pPr>
    </w:p>
    <w:p w:rsidR="00364ABE" w:rsidRPr="005F6757" w:rsidRDefault="00364ABE" w:rsidP="00364ABE">
      <w:pPr>
        <w:pStyle w:val="Heading2"/>
        <w:rPr>
          <w:snapToGrid w:val="0"/>
        </w:rPr>
      </w:pPr>
      <w:r w:rsidRPr="005F6757">
        <w:rPr>
          <w:snapToGrid w:val="0"/>
        </w:rPr>
        <w:t>Annex 21</w:t>
      </w:r>
    </w:p>
    <w:p w:rsidR="00364ABE" w:rsidRPr="005F6757" w:rsidRDefault="00364ABE" w:rsidP="00364ABE">
      <w:pPr>
        <w:pStyle w:val="Heading1"/>
        <w:rPr>
          <w:snapToGrid w:val="0"/>
        </w:rPr>
      </w:pPr>
      <w:r w:rsidRPr="005F6757">
        <w:rPr>
          <w:snapToGrid w:val="0"/>
        </w:rPr>
        <w:t>Early childhood education, MICS 2006</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8"/>
        <w:gridCol w:w="2136"/>
        <w:gridCol w:w="1644"/>
        <w:gridCol w:w="1644"/>
        <w:gridCol w:w="1645"/>
        <w:gridCol w:w="1119"/>
      </w:tblGrid>
      <w:tr w:rsidR="00364ABE" w:rsidRPr="00422065" w:rsidTr="00BE60B5">
        <w:tblPrEx>
          <w:tblCellMar>
            <w:top w:w="0" w:type="dxa"/>
            <w:bottom w:w="0" w:type="dxa"/>
          </w:tblCellMar>
        </w:tblPrEx>
        <w:trPr>
          <w:cantSplit/>
          <w:tblHeader/>
        </w:trPr>
        <w:tc>
          <w:tcPr>
            <w:tcW w:w="3304" w:type="dxa"/>
            <w:gridSpan w:val="2"/>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AC0C88">
            <w:pPr>
              <w:adjustRightInd w:val="0"/>
              <w:snapToGrid w:val="0"/>
              <w:spacing w:after="0"/>
              <w:jc w:val="center"/>
              <w:rPr>
                <w:snapToGrid w:val="0"/>
                <w:sz w:val="20"/>
              </w:rPr>
            </w:pPr>
            <w:r w:rsidRPr="00422065">
              <w:rPr>
                <w:snapToGrid w:val="0"/>
                <w:sz w:val="20"/>
              </w:rPr>
              <w:t>Background characteristics</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Percentage of children aged 36</w:t>
            </w:r>
            <w:r w:rsidRPr="00422065">
              <w:rPr>
                <w:snapToGrid w:val="0"/>
                <w:sz w:val="20"/>
              </w:rPr>
              <w:noBreakHyphen/>
              <w:t>59 months currently attending early childhood education</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Number of children aged 36</w:t>
            </w:r>
            <w:r w:rsidRPr="00422065">
              <w:rPr>
                <w:snapToGrid w:val="0"/>
                <w:sz w:val="20"/>
              </w:rPr>
              <w:noBreakHyphen/>
              <w:t>59 months</w:t>
            </w:r>
          </w:p>
        </w:tc>
        <w:tc>
          <w:tcPr>
            <w:tcW w:w="1645"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Percentage of children attending first grade who attended preschool program in previous year</w:t>
            </w:r>
          </w:p>
        </w:tc>
        <w:tc>
          <w:tcPr>
            <w:tcW w:w="1119"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Number of children attending first grade</w:t>
            </w:r>
          </w:p>
        </w:tc>
      </w:tr>
      <w:tr w:rsidR="00364ABE" w:rsidRPr="00422065" w:rsidTr="00BE60B5">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Sex</w:t>
            </w:r>
          </w:p>
        </w:tc>
        <w:tc>
          <w:tcPr>
            <w:tcW w:w="2136"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Male</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14.0</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6 897</w:t>
            </w:r>
          </w:p>
        </w:tc>
        <w:tc>
          <w:tcPr>
            <w:tcW w:w="1645"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31.3</w:t>
            </w:r>
          </w:p>
        </w:tc>
        <w:tc>
          <w:tcPr>
            <w:tcW w:w="1119"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1 596</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Female</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15.3</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6 644</w:t>
            </w:r>
          </w:p>
        </w:tc>
        <w:tc>
          <w:tcPr>
            <w:tcW w:w="1645"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32.7</w:t>
            </w:r>
          </w:p>
        </w:tc>
        <w:tc>
          <w:tcPr>
            <w:tcW w:w="1119"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1 556</w:t>
            </w:r>
          </w:p>
        </w:tc>
      </w:tr>
      <w:tr w:rsidR="00364ABE" w:rsidRPr="00422065" w:rsidTr="00BE60B5">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Division</w:t>
            </w:r>
          </w:p>
        </w:tc>
        <w:tc>
          <w:tcPr>
            <w:tcW w:w="2136"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Barisal</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15.5</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811</w:t>
            </w:r>
          </w:p>
        </w:tc>
        <w:tc>
          <w:tcPr>
            <w:tcW w:w="1645"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38.6</w:t>
            </w:r>
          </w:p>
        </w:tc>
        <w:tc>
          <w:tcPr>
            <w:tcW w:w="1119"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181</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Chittagong</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16.2</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2 940</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38.5</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619</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Dhaka</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15.8</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4 266</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31.9</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994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Khulna</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17.4</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1 392</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32.8</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378</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Rajshahi</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10.3</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3 086</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26.1</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734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Sylhet</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14.1</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1 047</w:t>
            </w:r>
          </w:p>
        </w:tc>
        <w:tc>
          <w:tcPr>
            <w:tcW w:w="1645"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27.4</w:t>
            </w:r>
          </w:p>
        </w:tc>
        <w:tc>
          <w:tcPr>
            <w:tcW w:w="1119"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246</w:t>
            </w:r>
          </w:p>
        </w:tc>
      </w:tr>
      <w:tr w:rsidR="00364ABE" w:rsidRPr="00422065" w:rsidTr="00BE60B5">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Area</w:t>
            </w:r>
          </w:p>
        </w:tc>
        <w:tc>
          <w:tcPr>
            <w:tcW w:w="2136"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Rural</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15.5</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9 869</w:t>
            </w:r>
          </w:p>
        </w:tc>
        <w:tc>
          <w:tcPr>
            <w:tcW w:w="1645"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28.0</w:t>
            </w:r>
          </w:p>
        </w:tc>
        <w:tc>
          <w:tcPr>
            <w:tcW w:w="1119"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2 264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Urban</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12.0</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3 572</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41.7</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864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  Urban municipality</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11.9</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2 621</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36.2</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598</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  City </w:t>
            </w:r>
            <w:r w:rsidR="00422065" w:rsidRPr="00422065">
              <w:rPr>
                <w:snapToGrid w:val="0"/>
                <w:sz w:val="20"/>
              </w:rPr>
              <w:t>c</w:t>
            </w:r>
            <w:r w:rsidRPr="00422065">
              <w:rPr>
                <w:snapToGrid w:val="0"/>
                <w:sz w:val="20"/>
              </w:rPr>
              <w:t>orporations</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12.2</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951</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53.9</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266</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    Non</w:t>
            </w:r>
            <w:r w:rsidRPr="00422065">
              <w:rPr>
                <w:snapToGrid w:val="0"/>
                <w:sz w:val="20"/>
              </w:rPr>
              <w:noBreakHyphen/>
              <w:t>slum</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12.6</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857</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55.0</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254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    Slum</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8.6</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94</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31.6</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12</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Tribal</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25.2</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100</w:t>
            </w:r>
          </w:p>
        </w:tc>
        <w:tc>
          <w:tcPr>
            <w:tcW w:w="1645"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53.0</w:t>
            </w:r>
          </w:p>
        </w:tc>
        <w:tc>
          <w:tcPr>
            <w:tcW w:w="1119"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24</w:t>
            </w:r>
          </w:p>
        </w:tc>
      </w:tr>
      <w:tr w:rsidR="00364ABE" w:rsidRPr="00422065" w:rsidTr="00BE60B5">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Age of </w:t>
            </w:r>
            <w:r w:rsidR="006A3B88">
              <w:rPr>
                <w:snapToGrid w:val="0"/>
                <w:sz w:val="20"/>
              </w:rPr>
              <w:br/>
              <w:t xml:space="preserve">  </w:t>
            </w:r>
            <w:r w:rsidRPr="00422065">
              <w:rPr>
                <w:snapToGrid w:val="0"/>
                <w:sz w:val="20"/>
              </w:rPr>
              <w:t xml:space="preserve">child </w:t>
            </w:r>
          </w:p>
        </w:tc>
        <w:tc>
          <w:tcPr>
            <w:tcW w:w="2136"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36</w:t>
            </w:r>
            <w:r w:rsidRPr="00422065">
              <w:rPr>
                <w:snapToGrid w:val="0"/>
                <w:sz w:val="20"/>
              </w:rPr>
              <w:noBreakHyphen/>
              <w:t>47 months</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7.0</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6 789</w:t>
            </w:r>
          </w:p>
        </w:tc>
        <w:tc>
          <w:tcPr>
            <w:tcW w:w="1645"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w:t>
            </w:r>
          </w:p>
        </w:tc>
        <w:tc>
          <w:tcPr>
            <w:tcW w:w="1119"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0</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48</w:t>
            </w:r>
            <w:r w:rsidRPr="00422065">
              <w:rPr>
                <w:snapToGrid w:val="0"/>
                <w:sz w:val="20"/>
              </w:rPr>
              <w:noBreakHyphen/>
              <w:t>59 months</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22.3</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6 751</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0</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6 years</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0</w:t>
            </w:r>
          </w:p>
        </w:tc>
        <w:tc>
          <w:tcPr>
            <w:tcW w:w="1645"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32.0</w:t>
            </w:r>
          </w:p>
        </w:tc>
        <w:tc>
          <w:tcPr>
            <w:tcW w:w="1119"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3 152</w:t>
            </w:r>
          </w:p>
        </w:tc>
      </w:tr>
      <w:tr w:rsidR="00364ABE" w:rsidRPr="00422065" w:rsidTr="00BE60B5">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Mother’s </w:t>
            </w:r>
            <w:r w:rsidR="006A3B88">
              <w:rPr>
                <w:snapToGrid w:val="0"/>
                <w:sz w:val="20"/>
              </w:rPr>
              <w:br/>
              <w:t xml:space="preserve">  </w:t>
            </w:r>
            <w:r w:rsidRPr="00422065">
              <w:rPr>
                <w:snapToGrid w:val="0"/>
                <w:sz w:val="20"/>
              </w:rPr>
              <w:t>education</w:t>
            </w:r>
          </w:p>
        </w:tc>
        <w:tc>
          <w:tcPr>
            <w:tcW w:w="2136"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None</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11.1</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5 265</w:t>
            </w:r>
          </w:p>
        </w:tc>
        <w:tc>
          <w:tcPr>
            <w:tcW w:w="1645"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26.3</w:t>
            </w:r>
          </w:p>
        </w:tc>
        <w:tc>
          <w:tcPr>
            <w:tcW w:w="1119"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1 194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Primary incomplete</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16.2</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2 166</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30.2</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519</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Primary completed</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16.8</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1 769</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32.7</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463</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Secondary incomplete</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16.1</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3 012</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35.8</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654</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Secondary completed </w:t>
            </w:r>
            <w:r w:rsidR="006A3B88">
              <w:rPr>
                <w:snapToGrid w:val="0"/>
                <w:sz w:val="20"/>
              </w:rPr>
              <w:br/>
              <w:t xml:space="preserve">  or </w:t>
            </w:r>
            <w:r w:rsidRPr="00422065">
              <w:rPr>
                <w:snapToGrid w:val="0"/>
                <w:sz w:val="20"/>
              </w:rPr>
              <w:t>higher</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19.7</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1 278</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47.5</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309</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Non</w:t>
            </w:r>
            <w:r w:rsidRPr="00422065">
              <w:rPr>
                <w:snapToGrid w:val="0"/>
                <w:sz w:val="20"/>
              </w:rPr>
              <w:noBreakHyphen/>
              <w:t xml:space="preserve">standard </w:t>
            </w:r>
            <w:r w:rsidRPr="00422065">
              <w:rPr>
                <w:snapToGrid w:val="0"/>
                <w:sz w:val="20"/>
              </w:rPr>
              <w:br/>
              <w:t xml:space="preserve">  curriculum</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20.2</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51</w:t>
            </w:r>
          </w:p>
        </w:tc>
        <w:tc>
          <w:tcPr>
            <w:tcW w:w="1645"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34.9</w:t>
            </w:r>
          </w:p>
        </w:tc>
        <w:tc>
          <w:tcPr>
            <w:tcW w:w="1119"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13</w:t>
            </w:r>
          </w:p>
        </w:tc>
      </w:tr>
      <w:tr w:rsidR="00364ABE" w:rsidRPr="00422065" w:rsidTr="00BE60B5">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 xml:space="preserve">Wealth </w:t>
            </w:r>
            <w:r w:rsidR="006A3B88">
              <w:rPr>
                <w:snapToGrid w:val="0"/>
                <w:sz w:val="20"/>
              </w:rPr>
              <w:br/>
              <w:t xml:space="preserve">  </w:t>
            </w:r>
            <w:r w:rsidRPr="00422065">
              <w:rPr>
                <w:snapToGrid w:val="0"/>
                <w:sz w:val="20"/>
              </w:rPr>
              <w:t xml:space="preserve">index </w:t>
            </w:r>
            <w:r w:rsidR="006A3B88">
              <w:rPr>
                <w:snapToGrid w:val="0"/>
                <w:sz w:val="20"/>
              </w:rPr>
              <w:br/>
              <w:t xml:space="preserve">  </w:t>
            </w:r>
            <w:r w:rsidRPr="00422065">
              <w:rPr>
                <w:snapToGrid w:val="0"/>
                <w:sz w:val="20"/>
              </w:rPr>
              <w:t>quintiles</w:t>
            </w:r>
          </w:p>
        </w:tc>
        <w:tc>
          <w:tcPr>
            <w:tcW w:w="2136"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Poorest</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11.4</w:t>
            </w:r>
          </w:p>
        </w:tc>
        <w:tc>
          <w:tcPr>
            <w:tcW w:w="1644"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3 545</w:t>
            </w:r>
          </w:p>
        </w:tc>
        <w:tc>
          <w:tcPr>
            <w:tcW w:w="1645"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22.4</w:t>
            </w:r>
          </w:p>
        </w:tc>
        <w:tc>
          <w:tcPr>
            <w:tcW w:w="1119" w:type="dxa"/>
            <w:tcBorders>
              <w:top w:val="single" w:sz="4" w:space="0" w:color="auto"/>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680</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Second</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14.4</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2 792</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26.6</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645</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Middle</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16.0</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2 550</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30.0</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620</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Fourth</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16.7</w:t>
            </w:r>
          </w:p>
        </w:tc>
        <w:tc>
          <w:tcPr>
            <w:tcW w:w="1644"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2 498</w:t>
            </w:r>
          </w:p>
        </w:tc>
        <w:tc>
          <w:tcPr>
            <w:tcW w:w="1645" w:type="dxa"/>
            <w:tcBorders>
              <w:top w:val="nil"/>
              <w:left w:val="single" w:sz="4" w:space="0" w:color="auto"/>
              <w:bottom w:val="nil"/>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33.4</w:t>
            </w:r>
          </w:p>
        </w:tc>
        <w:tc>
          <w:tcPr>
            <w:tcW w:w="1119" w:type="dxa"/>
            <w:tcBorders>
              <w:top w:val="nil"/>
              <w:left w:val="single" w:sz="4" w:space="0" w:color="auto"/>
              <w:bottom w:val="nil"/>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609</w:t>
            </w:r>
          </w:p>
        </w:tc>
      </w:tr>
      <w:tr w:rsidR="00364ABE" w:rsidRPr="00422065" w:rsidTr="00BE60B5">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Richest</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16.2</w:t>
            </w:r>
          </w:p>
        </w:tc>
        <w:tc>
          <w:tcPr>
            <w:tcW w:w="1644"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2 156</w:t>
            </w:r>
          </w:p>
        </w:tc>
        <w:tc>
          <w:tcPr>
            <w:tcW w:w="1645"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49.1</w:t>
            </w:r>
          </w:p>
        </w:tc>
        <w:tc>
          <w:tcPr>
            <w:tcW w:w="1119" w:type="dxa"/>
            <w:tcBorders>
              <w:top w:val="nil"/>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598</w:t>
            </w:r>
          </w:p>
        </w:tc>
      </w:tr>
      <w:tr w:rsidR="00364ABE" w:rsidRPr="00422065" w:rsidTr="00BE60B5">
        <w:tblPrEx>
          <w:tblCellMar>
            <w:top w:w="0" w:type="dxa"/>
            <w:bottom w:w="0" w:type="dxa"/>
          </w:tblCellMar>
        </w:tblPrEx>
        <w:trPr>
          <w:cantSplit/>
        </w:trPr>
        <w:tc>
          <w:tcPr>
            <w:tcW w:w="3304" w:type="dxa"/>
            <w:gridSpan w:val="2"/>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rPr>
                <w:snapToGrid w:val="0"/>
                <w:sz w:val="20"/>
              </w:rPr>
            </w:pPr>
            <w:r w:rsidRPr="00422065">
              <w:rPr>
                <w:snapToGrid w:val="0"/>
                <w:sz w:val="20"/>
              </w:rPr>
              <w:t>National</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699"/>
              </w:tabs>
              <w:adjustRightInd w:val="0"/>
              <w:snapToGrid w:val="0"/>
              <w:spacing w:after="0"/>
              <w:rPr>
                <w:snapToGrid w:val="0"/>
                <w:sz w:val="20"/>
              </w:rPr>
            </w:pPr>
            <w:r w:rsidRPr="00422065">
              <w:rPr>
                <w:snapToGrid w:val="0"/>
                <w:sz w:val="20"/>
              </w:rPr>
              <w:t>14.6</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391"/>
              <w:jc w:val="right"/>
              <w:rPr>
                <w:snapToGrid w:val="0"/>
                <w:sz w:val="20"/>
              </w:rPr>
            </w:pPr>
            <w:r w:rsidRPr="00422065">
              <w:rPr>
                <w:snapToGrid w:val="0"/>
                <w:sz w:val="20"/>
              </w:rPr>
              <w:t>13 541</w:t>
            </w:r>
          </w:p>
        </w:tc>
        <w:tc>
          <w:tcPr>
            <w:tcW w:w="1645"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tabs>
                <w:tab w:val="decimal" w:pos="761"/>
              </w:tabs>
              <w:adjustRightInd w:val="0"/>
              <w:snapToGrid w:val="0"/>
              <w:spacing w:after="0"/>
              <w:rPr>
                <w:snapToGrid w:val="0"/>
                <w:sz w:val="20"/>
              </w:rPr>
            </w:pPr>
            <w:r w:rsidRPr="00422065">
              <w:rPr>
                <w:snapToGrid w:val="0"/>
                <w:sz w:val="20"/>
              </w:rPr>
              <w:t>32.0</w:t>
            </w:r>
          </w:p>
        </w:tc>
        <w:tc>
          <w:tcPr>
            <w:tcW w:w="1119" w:type="dxa"/>
            <w:tcBorders>
              <w:top w:val="single" w:sz="4" w:space="0" w:color="auto"/>
              <w:left w:val="single" w:sz="4" w:space="0" w:color="auto"/>
              <w:bottom w:val="single" w:sz="4" w:space="0" w:color="auto"/>
              <w:right w:val="single" w:sz="4" w:space="0" w:color="auto"/>
            </w:tcBorders>
            <w:shd w:val="clear" w:color="000000" w:fill="FFFFFF"/>
          </w:tcPr>
          <w:p w:rsidR="00364ABE" w:rsidRPr="00422065" w:rsidRDefault="00364ABE" w:rsidP="00D90495">
            <w:pPr>
              <w:adjustRightInd w:val="0"/>
              <w:snapToGrid w:val="0"/>
              <w:spacing w:after="0"/>
              <w:ind w:right="284"/>
              <w:jc w:val="right"/>
              <w:rPr>
                <w:snapToGrid w:val="0"/>
                <w:sz w:val="20"/>
              </w:rPr>
            </w:pPr>
            <w:r w:rsidRPr="00422065">
              <w:rPr>
                <w:snapToGrid w:val="0"/>
                <w:sz w:val="20"/>
              </w:rPr>
              <w:t>3 152</w:t>
            </w:r>
          </w:p>
        </w:tc>
      </w:tr>
    </w:tbl>
    <w:p w:rsidR="003C6DF4" w:rsidRDefault="003C6DF4" w:rsidP="00924BFE">
      <w:pPr>
        <w:sectPr w:rsidR="003C6DF4" w:rsidSect="00760AB7">
          <w:headerReference w:type="even" r:id="rId24"/>
          <w:headerReference w:type="default" r:id="rId25"/>
          <w:endnotePr>
            <w:numFmt w:val="decimal"/>
          </w:endnotePr>
          <w:pgSz w:w="11907" w:h="16840" w:code="9"/>
          <w:pgMar w:top="1134" w:right="851" w:bottom="1985" w:left="1701" w:header="851" w:footer="1701" w:gutter="0"/>
          <w:cols w:space="720"/>
          <w:docGrid w:linePitch="326"/>
        </w:sectPr>
      </w:pPr>
    </w:p>
    <w:p w:rsidR="003C6DF4" w:rsidRPr="005F6757" w:rsidRDefault="003C6DF4" w:rsidP="00641D97">
      <w:pPr>
        <w:pStyle w:val="Heading2"/>
      </w:pPr>
      <w:r w:rsidRPr="005F6757">
        <w:t>Annex 22</w:t>
      </w:r>
    </w:p>
    <w:p w:rsidR="003C6DF4" w:rsidRPr="005F6757" w:rsidRDefault="003C6DF4" w:rsidP="00641D97">
      <w:pPr>
        <w:pStyle w:val="Heading1"/>
      </w:pPr>
      <w:r w:rsidRPr="005F6757">
        <w:t>Primary school net attendance ratio, MICS 2006</w:t>
      </w:r>
    </w:p>
    <w:p w:rsidR="003C6DF4" w:rsidRPr="005F6757" w:rsidRDefault="003C6DF4" w:rsidP="00641D97">
      <w:pPr>
        <w:pStyle w:val="Heading2"/>
      </w:pPr>
      <w:r w:rsidRPr="005F6757">
        <w:t>Percentage of children of primary school age attending primary school or secondary school (NAR), Bangladesh, 2006</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8"/>
        <w:gridCol w:w="2136"/>
        <w:gridCol w:w="1693"/>
        <w:gridCol w:w="1694"/>
        <w:gridCol w:w="1694"/>
        <w:gridCol w:w="1694"/>
        <w:gridCol w:w="1694"/>
        <w:gridCol w:w="1694"/>
      </w:tblGrid>
      <w:tr w:rsidR="003C6DF4" w:rsidRPr="00DD1DAF" w:rsidTr="00DD1DAF">
        <w:tblPrEx>
          <w:tblCellMar>
            <w:top w:w="0" w:type="dxa"/>
            <w:bottom w:w="0" w:type="dxa"/>
          </w:tblCellMar>
        </w:tblPrEx>
        <w:trPr>
          <w:tblHeader/>
        </w:trPr>
        <w:tc>
          <w:tcPr>
            <w:tcW w:w="3304"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AC0C88">
            <w:pPr>
              <w:spacing w:after="0"/>
              <w:jc w:val="center"/>
              <w:rPr>
                <w:sz w:val="16"/>
                <w:szCs w:val="16"/>
              </w:rPr>
            </w:pPr>
            <w:r w:rsidRPr="00DD1DAF">
              <w:rPr>
                <w:sz w:val="16"/>
                <w:szCs w:val="16"/>
              </w:rPr>
              <w:t>Background characteristics</w:t>
            </w:r>
          </w:p>
        </w:tc>
        <w:tc>
          <w:tcPr>
            <w:tcW w:w="3387" w:type="dxa"/>
            <w:gridSpan w:val="2"/>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Male</w:t>
            </w:r>
          </w:p>
        </w:tc>
        <w:tc>
          <w:tcPr>
            <w:tcW w:w="3388" w:type="dxa"/>
            <w:gridSpan w:val="2"/>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Female</w:t>
            </w:r>
          </w:p>
        </w:tc>
        <w:tc>
          <w:tcPr>
            <w:tcW w:w="3388" w:type="dxa"/>
            <w:gridSpan w:val="2"/>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Total</w:t>
            </w:r>
          </w:p>
        </w:tc>
      </w:tr>
      <w:tr w:rsidR="003C6DF4" w:rsidRPr="00DD1DAF" w:rsidTr="00DD1DAF">
        <w:tblPrEx>
          <w:tblCellMar>
            <w:top w:w="0" w:type="dxa"/>
            <w:bottom w:w="0" w:type="dxa"/>
          </w:tblCellMar>
        </w:tblPrEx>
        <w:trPr>
          <w:tblHeader/>
        </w:trPr>
        <w:tc>
          <w:tcPr>
            <w:tcW w:w="3304" w:type="dxa"/>
            <w:gridSpan w:val="2"/>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1693"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 xml:space="preserve">Net attendance </w:t>
            </w:r>
            <w:r w:rsidR="00641D97">
              <w:rPr>
                <w:sz w:val="16"/>
                <w:szCs w:val="16"/>
              </w:rPr>
              <w:br/>
            </w:r>
            <w:r w:rsidRPr="00DD1DAF">
              <w:rPr>
                <w:sz w:val="16"/>
                <w:szCs w:val="16"/>
              </w:rPr>
              <w:t>ratio</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Number of children</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 xml:space="preserve">Net attendance </w:t>
            </w:r>
            <w:r w:rsidR="00641D97">
              <w:rPr>
                <w:sz w:val="16"/>
                <w:szCs w:val="16"/>
              </w:rPr>
              <w:br/>
            </w:r>
            <w:r w:rsidRPr="00DD1DAF">
              <w:rPr>
                <w:sz w:val="16"/>
                <w:szCs w:val="16"/>
              </w:rPr>
              <w:t>ratio</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Number of children</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 xml:space="preserve">Net attendance </w:t>
            </w:r>
            <w:r w:rsidR="00641D97">
              <w:rPr>
                <w:sz w:val="16"/>
                <w:szCs w:val="16"/>
              </w:rPr>
              <w:br/>
            </w:r>
            <w:r w:rsidRPr="00DD1DAF">
              <w:rPr>
                <w:sz w:val="16"/>
                <w:szCs w:val="16"/>
              </w:rPr>
              <w:t>ratio*</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Number of children</w:t>
            </w:r>
          </w:p>
        </w:tc>
      </w:tr>
      <w:tr w:rsidR="003C6DF4" w:rsidRPr="00DD1DAF" w:rsidTr="00DD1DAF">
        <w:tblPrEx>
          <w:tblCellMar>
            <w:top w:w="0" w:type="dxa"/>
            <w:bottom w:w="0" w:type="dxa"/>
          </w:tblCellMar>
        </w:tblPrEx>
        <w:tc>
          <w:tcPr>
            <w:tcW w:w="1168" w:type="dxa"/>
            <w:vMerge w:val="restart"/>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Division</w:t>
            </w:r>
          </w:p>
        </w:tc>
        <w:tc>
          <w:tcPr>
            <w:tcW w:w="2136"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Barisal</w:t>
            </w:r>
          </w:p>
        </w:tc>
        <w:tc>
          <w:tcPr>
            <w:tcW w:w="1693"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75.0</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1 279</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80.5</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1 295</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77.8</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2 574</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Chittagong</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4 239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78.9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3 985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76.9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8 224</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Dhaka</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69.7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6 210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5 917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72.6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12 127</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Khulna</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79.4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2 042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83.1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1 931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3 973</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Rajshahi</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72.5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4 531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76.7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4 299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74.6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8 830</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Sylhet</w:t>
            </w:r>
          </w:p>
        </w:tc>
        <w:tc>
          <w:tcPr>
            <w:tcW w:w="1693"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75.4</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1 488</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78.7</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1 437</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77.0</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2 924</w:t>
            </w:r>
          </w:p>
        </w:tc>
      </w:tr>
      <w:tr w:rsidR="003C6DF4" w:rsidRPr="00DD1DAF" w:rsidTr="00DD1DAF">
        <w:tblPrEx>
          <w:tblCellMar>
            <w:top w:w="0" w:type="dxa"/>
            <w:bottom w:w="0" w:type="dxa"/>
          </w:tblCellMar>
        </w:tblPrEx>
        <w:tc>
          <w:tcPr>
            <w:tcW w:w="1168" w:type="dxa"/>
            <w:vMerge w:val="restart"/>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Area </w:t>
            </w:r>
          </w:p>
        </w:tc>
        <w:tc>
          <w:tcPr>
            <w:tcW w:w="2136"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Rural</w:t>
            </w:r>
          </w:p>
        </w:tc>
        <w:tc>
          <w:tcPr>
            <w:tcW w:w="1693"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73.3</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14 398</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78.3</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13 819</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75.8</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28 217</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Urban</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73.6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5 200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77.3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4 874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10 073</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  Urban municipality</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74.2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3 828</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78.5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3 533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76.2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7</w:t>
            </w:r>
            <w:r w:rsidR="00DD1DAF">
              <w:rPr>
                <w:sz w:val="16"/>
                <w:szCs w:val="16"/>
              </w:rPr>
              <w:t xml:space="preserve"> </w:t>
            </w:r>
            <w:r w:rsidRPr="00DD1DAF">
              <w:rPr>
                <w:sz w:val="16"/>
                <w:szCs w:val="16"/>
              </w:rPr>
              <w:t>361</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  City </w:t>
            </w:r>
            <w:r w:rsidR="008A7D00" w:rsidRPr="00DD1DAF">
              <w:rPr>
                <w:sz w:val="16"/>
                <w:szCs w:val="16"/>
              </w:rPr>
              <w:t>c</w:t>
            </w:r>
            <w:r w:rsidRPr="00DD1DAF">
              <w:rPr>
                <w:sz w:val="16"/>
                <w:szCs w:val="16"/>
              </w:rPr>
              <w:t>orporations</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72.2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1 372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74.3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1 341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73.2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2 712</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    Non</w:t>
            </w:r>
            <w:r w:rsidRPr="00DD1DAF">
              <w:rPr>
                <w:sz w:val="16"/>
                <w:szCs w:val="16"/>
              </w:rPr>
              <w:noBreakHyphen/>
              <w:t>slum</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1 227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76.6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1 205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76.1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2 432</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    Slum</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42.5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145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54.1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135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48.1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280</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Tribal</w:t>
            </w:r>
          </w:p>
        </w:tc>
        <w:tc>
          <w:tcPr>
            <w:tcW w:w="1693"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62.3</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192</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62.9</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171</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62.6</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363</w:t>
            </w:r>
          </w:p>
        </w:tc>
      </w:tr>
      <w:tr w:rsidR="003C6DF4" w:rsidRPr="00DD1DAF" w:rsidTr="00DD1DAF">
        <w:tblPrEx>
          <w:tblCellMar>
            <w:top w:w="0" w:type="dxa"/>
            <w:bottom w:w="0" w:type="dxa"/>
          </w:tblCellMar>
        </w:tblPrEx>
        <w:tc>
          <w:tcPr>
            <w:tcW w:w="1168" w:type="dxa"/>
            <w:vMerge w:val="restart"/>
            <w:tcBorders>
              <w:top w:val="single" w:sz="4" w:space="0" w:color="auto"/>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Age </w:t>
            </w:r>
          </w:p>
        </w:tc>
        <w:tc>
          <w:tcPr>
            <w:tcW w:w="2136"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6 years</w:t>
            </w:r>
          </w:p>
        </w:tc>
        <w:tc>
          <w:tcPr>
            <w:tcW w:w="1693"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51.0</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3 682</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55.0</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3 457</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53.0</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7 139</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7 years</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71.3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4 096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76.2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4 180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73.8</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8 276</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8 years</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80.6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4 041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84.4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3 972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82.5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8 014</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9 years</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83.1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3 330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87.1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3 209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85.1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6 538</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10 years</w:t>
            </w:r>
          </w:p>
        </w:tc>
        <w:tc>
          <w:tcPr>
            <w:tcW w:w="1693"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79.2</w:t>
            </w:r>
          </w:p>
        </w:tc>
        <w:tc>
          <w:tcPr>
            <w:tcW w:w="1694"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4 641</w:t>
            </w:r>
          </w:p>
        </w:tc>
        <w:tc>
          <w:tcPr>
            <w:tcW w:w="1694"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85.7</w:t>
            </w:r>
          </w:p>
        </w:tc>
        <w:tc>
          <w:tcPr>
            <w:tcW w:w="1694"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4 044</w:t>
            </w:r>
          </w:p>
        </w:tc>
        <w:tc>
          <w:tcPr>
            <w:tcW w:w="1694"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82.2</w:t>
            </w:r>
          </w:p>
        </w:tc>
        <w:tc>
          <w:tcPr>
            <w:tcW w:w="1694" w:type="dxa"/>
            <w:tcBorders>
              <w:top w:val="nil"/>
              <w:left w:val="single" w:sz="4" w:space="0" w:color="auto"/>
              <w:bottom w:val="single" w:sz="4" w:space="0" w:color="000000"/>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8 685</w:t>
            </w:r>
          </w:p>
        </w:tc>
      </w:tr>
      <w:tr w:rsidR="003C6DF4" w:rsidRPr="00DD1DAF" w:rsidTr="00DD1DAF">
        <w:tblPrEx>
          <w:tblCellMar>
            <w:top w:w="0" w:type="dxa"/>
            <w:bottom w:w="0" w:type="dxa"/>
          </w:tblCellMar>
        </w:tblPrEx>
        <w:tc>
          <w:tcPr>
            <w:tcW w:w="1168" w:type="dxa"/>
            <w:vMerge w:val="restart"/>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keepNext/>
              <w:spacing w:after="0"/>
              <w:rPr>
                <w:sz w:val="16"/>
                <w:szCs w:val="16"/>
              </w:rPr>
            </w:pPr>
            <w:r w:rsidRPr="00DD1DAF">
              <w:rPr>
                <w:sz w:val="16"/>
                <w:szCs w:val="16"/>
              </w:rPr>
              <w:t xml:space="preserve">Mother’s </w:t>
            </w:r>
            <w:r w:rsidR="00DD1DAF">
              <w:rPr>
                <w:sz w:val="16"/>
                <w:szCs w:val="16"/>
              </w:rPr>
              <w:br/>
              <w:t xml:space="preserve">  </w:t>
            </w:r>
            <w:r w:rsidRPr="00DD1DAF">
              <w:rPr>
                <w:sz w:val="16"/>
                <w:szCs w:val="16"/>
              </w:rPr>
              <w:t>education</w:t>
            </w: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rPr>
                <w:sz w:val="16"/>
                <w:szCs w:val="16"/>
              </w:rPr>
            </w:pPr>
            <w:r w:rsidRPr="00DD1DAF">
              <w:rPr>
                <w:sz w:val="16"/>
                <w:szCs w:val="16"/>
              </w:rPr>
              <w:t>None</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jc w:val="center"/>
              <w:rPr>
                <w:sz w:val="16"/>
                <w:szCs w:val="16"/>
              </w:rPr>
            </w:pPr>
            <w:r w:rsidRPr="00DD1DAF">
              <w:rPr>
                <w:sz w:val="16"/>
                <w:szCs w:val="16"/>
              </w:rPr>
              <w:t>67.1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ind w:right="425"/>
              <w:jc w:val="right"/>
              <w:rPr>
                <w:sz w:val="16"/>
                <w:szCs w:val="16"/>
              </w:rPr>
            </w:pPr>
            <w:r w:rsidRPr="00DD1DAF">
              <w:rPr>
                <w:sz w:val="16"/>
                <w:szCs w:val="16"/>
              </w:rPr>
              <w:t>9 946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jc w:val="center"/>
              <w:rPr>
                <w:sz w:val="16"/>
                <w:szCs w:val="16"/>
              </w:rPr>
            </w:pPr>
            <w:r w:rsidRPr="00DD1DAF">
              <w:rPr>
                <w:sz w:val="16"/>
                <w:szCs w:val="16"/>
              </w:rPr>
              <w:t>73.6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ind w:right="397"/>
              <w:jc w:val="right"/>
              <w:rPr>
                <w:sz w:val="16"/>
                <w:szCs w:val="16"/>
              </w:rPr>
            </w:pPr>
            <w:r w:rsidRPr="00DD1DAF">
              <w:rPr>
                <w:sz w:val="16"/>
                <w:szCs w:val="16"/>
              </w:rPr>
              <w:t>9 475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jc w:val="center"/>
              <w:rPr>
                <w:sz w:val="16"/>
                <w:szCs w:val="16"/>
              </w:rPr>
            </w:pPr>
            <w:r w:rsidRPr="00DD1DAF">
              <w:rPr>
                <w:sz w:val="16"/>
                <w:szCs w:val="16"/>
              </w:rPr>
              <w:t>70.3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ind w:right="397"/>
              <w:jc w:val="right"/>
              <w:rPr>
                <w:sz w:val="16"/>
                <w:szCs w:val="16"/>
              </w:rPr>
            </w:pPr>
            <w:r w:rsidRPr="00DD1DAF">
              <w:rPr>
                <w:sz w:val="16"/>
                <w:szCs w:val="16"/>
              </w:rPr>
              <w:t>19 421</w:t>
            </w:r>
          </w:p>
        </w:tc>
      </w:tr>
      <w:tr w:rsidR="003C6DF4" w:rsidRPr="00DD1DAF" w:rsidTr="00DD1DAF">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keepNext/>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rPr>
                <w:sz w:val="16"/>
                <w:szCs w:val="16"/>
              </w:rPr>
            </w:pPr>
            <w:r w:rsidRPr="00DD1DAF">
              <w:rPr>
                <w:sz w:val="16"/>
                <w:szCs w:val="16"/>
              </w:rPr>
              <w:t>Primary incomplete</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jc w:val="center"/>
              <w:rPr>
                <w:sz w:val="16"/>
                <w:szCs w:val="16"/>
              </w:rPr>
            </w:pPr>
            <w:r w:rsidRPr="00DD1DAF">
              <w:rPr>
                <w:sz w:val="16"/>
                <w:szCs w:val="16"/>
              </w:rPr>
              <w:t>76.2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ind w:right="425"/>
              <w:jc w:val="right"/>
              <w:rPr>
                <w:sz w:val="16"/>
                <w:szCs w:val="16"/>
              </w:rPr>
            </w:pPr>
            <w:r w:rsidRPr="00DD1DAF">
              <w:rPr>
                <w:sz w:val="16"/>
                <w:szCs w:val="16"/>
              </w:rPr>
              <w:t>3 162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jc w:val="center"/>
              <w:rPr>
                <w:sz w:val="16"/>
                <w:szCs w:val="16"/>
              </w:rPr>
            </w:pPr>
            <w:r w:rsidRPr="00DD1DAF">
              <w:rPr>
                <w:sz w:val="16"/>
                <w:szCs w:val="16"/>
              </w:rPr>
              <w:t>79.7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ind w:right="397"/>
              <w:jc w:val="right"/>
              <w:rPr>
                <w:sz w:val="16"/>
                <w:szCs w:val="16"/>
              </w:rPr>
            </w:pPr>
            <w:r w:rsidRPr="00DD1DAF">
              <w:rPr>
                <w:sz w:val="16"/>
                <w:szCs w:val="16"/>
              </w:rPr>
              <w:t>2 980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jc w:val="center"/>
              <w:rPr>
                <w:sz w:val="16"/>
                <w:szCs w:val="16"/>
              </w:rPr>
            </w:pPr>
            <w:r w:rsidRPr="00DD1DAF">
              <w:rPr>
                <w:sz w:val="16"/>
                <w:szCs w:val="16"/>
              </w:rPr>
              <w:t>77.9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keepNext/>
              <w:spacing w:after="0"/>
              <w:ind w:right="397"/>
              <w:jc w:val="right"/>
              <w:rPr>
                <w:sz w:val="16"/>
                <w:szCs w:val="16"/>
              </w:rPr>
            </w:pPr>
            <w:r w:rsidRPr="00DD1DAF">
              <w:rPr>
                <w:sz w:val="16"/>
                <w:szCs w:val="16"/>
              </w:rPr>
              <w:t>6 142</w:t>
            </w:r>
          </w:p>
        </w:tc>
      </w:tr>
      <w:tr w:rsidR="003C6DF4" w:rsidRPr="00DD1DAF" w:rsidTr="00DD1DAF">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Primary completed</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79.5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2 360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84.0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2 147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4 508</w:t>
            </w:r>
          </w:p>
        </w:tc>
      </w:tr>
      <w:tr w:rsidR="003C6DF4" w:rsidRPr="00DD1DAF" w:rsidTr="00DD1DAF">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DD1DAF" w:rsidP="00DD1DAF">
            <w:pPr>
              <w:spacing w:after="0"/>
              <w:rPr>
                <w:sz w:val="16"/>
                <w:szCs w:val="16"/>
              </w:rPr>
            </w:pPr>
            <w:r w:rsidRPr="00DD1DAF">
              <w:rPr>
                <w:sz w:val="16"/>
                <w:szCs w:val="16"/>
              </w:rPr>
              <w:t xml:space="preserve">Secondary </w:t>
            </w:r>
            <w:r w:rsidR="003C6DF4" w:rsidRPr="00DD1DAF">
              <w:rPr>
                <w:sz w:val="16"/>
                <w:szCs w:val="16"/>
              </w:rPr>
              <w:t>incomplete</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82.9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2 946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84.4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2 818</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83.6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5 764</w:t>
            </w:r>
          </w:p>
        </w:tc>
      </w:tr>
      <w:tr w:rsidR="003C6DF4" w:rsidRPr="00DD1DAF" w:rsidTr="00DD1DAF">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Secondary completed </w:t>
            </w:r>
            <w:r w:rsidR="00DD1DAF" w:rsidRPr="00DD1DAF">
              <w:rPr>
                <w:sz w:val="16"/>
                <w:szCs w:val="16"/>
              </w:rPr>
              <w:br/>
              <w:t xml:space="preserve">  or </w:t>
            </w:r>
            <w:r w:rsidRPr="00DD1DAF">
              <w:rPr>
                <w:sz w:val="16"/>
                <w:szCs w:val="16"/>
              </w:rPr>
              <w:t>higher</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80.7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1 269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1 363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81.1</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2 632</w:t>
            </w:r>
          </w:p>
        </w:tc>
      </w:tr>
      <w:tr w:rsidR="003C6DF4" w:rsidRPr="00DD1DAF" w:rsidTr="00DD1DAF">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Non</w:t>
            </w:r>
            <w:r w:rsidRPr="00DD1DAF">
              <w:rPr>
                <w:sz w:val="16"/>
                <w:szCs w:val="16"/>
              </w:rPr>
              <w:noBreakHyphen/>
              <w:t>standard curriculum</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67.6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93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78.6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67</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72.2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161</w:t>
            </w:r>
          </w:p>
        </w:tc>
      </w:tr>
      <w:tr w:rsidR="003C6DF4" w:rsidRPr="00DD1DAF" w:rsidTr="00DD1DAF">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Missing/DK</w:t>
            </w:r>
          </w:p>
        </w:tc>
        <w:tc>
          <w:tcPr>
            <w:tcW w:w="1693"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64.0</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13</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67.6</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13</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65.8</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26</w:t>
            </w:r>
          </w:p>
        </w:tc>
      </w:tr>
      <w:tr w:rsidR="003C6DF4" w:rsidRPr="00DD1DAF" w:rsidTr="00DD1DAF">
        <w:tblPrEx>
          <w:tblCellMar>
            <w:top w:w="0" w:type="dxa"/>
            <w:bottom w:w="0" w:type="dxa"/>
          </w:tblCellMar>
        </w:tblPrEx>
        <w:tc>
          <w:tcPr>
            <w:tcW w:w="1168" w:type="dxa"/>
            <w:vMerge w:val="restart"/>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 xml:space="preserve">Wealth index </w:t>
            </w:r>
            <w:r w:rsidR="00DD1DAF">
              <w:rPr>
                <w:sz w:val="16"/>
                <w:szCs w:val="16"/>
              </w:rPr>
              <w:br/>
              <w:t xml:space="preserve">  </w:t>
            </w:r>
            <w:r w:rsidRPr="00DD1DAF">
              <w:rPr>
                <w:sz w:val="16"/>
                <w:szCs w:val="16"/>
              </w:rPr>
              <w:t>quintiles</w:t>
            </w:r>
          </w:p>
        </w:tc>
        <w:tc>
          <w:tcPr>
            <w:tcW w:w="2136"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Poorest</w:t>
            </w:r>
          </w:p>
        </w:tc>
        <w:tc>
          <w:tcPr>
            <w:tcW w:w="1693"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64.9</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5 033</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72.1</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4 978</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68.5</w:t>
            </w:r>
          </w:p>
        </w:tc>
        <w:tc>
          <w:tcPr>
            <w:tcW w:w="1694" w:type="dxa"/>
            <w:tcBorders>
              <w:top w:val="single" w:sz="4" w:space="0" w:color="auto"/>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10 011</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Second</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71.9</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4 328</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77.4</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4 046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74.6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8 374</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Middle</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74.0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3 962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80.2</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3 683</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77.0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7 645</w:t>
            </w:r>
          </w:p>
        </w:tc>
      </w:tr>
      <w:tr w:rsidR="003C6DF4" w:rsidRPr="00DD1DAF" w:rsidTr="00DD1DAF">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Fourth</w:t>
            </w:r>
          </w:p>
        </w:tc>
        <w:tc>
          <w:tcPr>
            <w:tcW w:w="1693"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79.5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3 480</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81.8</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3 135</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80.6</w:t>
            </w:r>
          </w:p>
        </w:tc>
        <w:tc>
          <w:tcPr>
            <w:tcW w:w="1694" w:type="dxa"/>
            <w:tcBorders>
              <w:top w:val="nil"/>
              <w:left w:val="single" w:sz="4" w:space="0" w:color="auto"/>
              <w:bottom w:val="nil"/>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6 615</w:t>
            </w:r>
          </w:p>
        </w:tc>
      </w:tr>
      <w:tr w:rsidR="003C6DF4" w:rsidRPr="00DD1DAF" w:rsidTr="00DD1DAF">
        <w:tblPrEx>
          <w:tblCellMar>
            <w:top w:w="0" w:type="dxa"/>
            <w:bottom w:w="0" w:type="dxa"/>
          </w:tblCellMar>
        </w:tblPrEx>
        <w:tc>
          <w:tcPr>
            <w:tcW w:w="1168" w:type="dxa"/>
            <w:vMerge/>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Richest</w:t>
            </w:r>
          </w:p>
        </w:tc>
        <w:tc>
          <w:tcPr>
            <w:tcW w:w="1693"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81.1</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2 987</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81.4</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3 021</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81.3</w:t>
            </w:r>
          </w:p>
        </w:tc>
        <w:tc>
          <w:tcPr>
            <w:tcW w:w="1694" w:type="dxa"/>
            <w:tcBorders>
              <w:top w:val="nil"/>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6 008</w:t>
            </w:r>
          </w:p>
        </w:tc>
      </w:tr>
      <w:tr w:rsidR="003C6DF4" w:rsidRPr="00DD1DAF" w:rsidTr="00DD1DAF">
        <w:tblPrEx>
          <w:tblCellMar>
            <w:top w:w="0" w:type="dxa"/>
            <w:bottom w:w="0" w:type="dxa"/>
          </w:tblCellMar>
        </w:tblPrEx>
        <w:tc>
          <w:tcPr>
            <w:tcW w:w="3304" w:type="dxa"/>
            <w:gridSpan w:val="2"/>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rPr>
                <w:sz w:val="16"/>
                <w:szCs w:val="16"/>
              </w:rPr>
            </w:pPr>
            <w:r w:rsidRPr="00DD1DAF">
              <w:rPr>
                <w:sz w:val="16"/>
                <w:szCs w:val="16"/>
              </w:rPr>
              <w:t>National</w:t>
            </w:r>
          </w:p>
        </w:tc>
        <w:tc>
          <w:tcPr>
            <w:tcW w:w="1693"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73.3</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425"/>
              <w:jc w:val="right"/>
              <w:rPr>
                <w:sz w:val="16"/>
                <w:szCs w:val="16"/>
              </w:rPr>
            </w:pPr>
            <w:r w:rsidRPr="00DD1DAF">
              <w:rPr>
                <w:sz w:val="16"/>
                <w:szCs w:val="16"/>
              </w:rPr>
              <w:t>19 790</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77.9</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18 863</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jc w:val="center"/>
              <w:rPr>
                <w:sz w:val="16"/>
                <w:szCs w:val="16"/>
              </w:rPr>
            </w:pPr>
            <w:r w:rsidRPr="00DD1DAF">
              <w:rPr>
                <w:sz w:val="16"/>
                <w:szCs w:val="16"/>
              </w:rPr>
              <w:t>75.6</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3C6DF4" w:rsidRPr="00DD1DAF" w:rsidRDefault="003C6DF4" w:rsidP="00DD1DAF">
            <w:pPr>
              <w:spacing w:after="0"/>
              <w:ind w:right="397"/>
              <w:jc w:val="right"/>
              <w:rPr>
                <w:sz w:val="16"/>
                <w:szCs w:val="16"/>
              </w:rPr>
            </w:pPr>
            <w:r w:rsidRPr="00DD1DAF">
              <w:rPr>
                <w:sz w:val="16"/>
                <w:szCs w:val="16"/>
              </w:rPr>
              <w:t>38 653</w:t>
            </w:r>
          </w:p>
        </w:tc>
      </w:tr>
    </w:tbl>
    <w:p w:rsidR="003C6DF4" w:rsidRDefault="003C6DF4" w:rsidP="00924BFE">
      <w:pPr>
        <w:sectPr w:rsidR="003C6DF4" w:rsidSect="00CA2014">
          <w:headerReference w:type="even" r:id="rId26"/>
          <w:headerReference w:type="default" r:id="rId27"/>
          <w:endnotePr>
            <w:numFmt w:val="decimal"/>
          </w:endnotePr>
          <w:pgSz w:w="16840" w:h="11907" w:orient="landscape" w:code="9"/>
          <w:pgMar w:top="1701" w:right="1701" w:bottom="1701" w:left="1701" w:header="851" w:footer="1701" w:gutter="0"/>
          <w:cols w:space="720"/>
          <w:docGrid w:linePitch="326"/>
        </w:sectPr>
      </w:pPr>
    </w:p>
    <w:p w:rsidR="002917C1" w:rsidRDefault="002917C1" w:rsidP="002917C1">
      <w:pPr>
        <w:pStyle w:val="Heading2"/>
        <w:rPr>
          <w:lang w:val="en-US"/>
        </w:rPr>
      </w:pPr>
      <w:r w:rsidRPr="002E2870">
        <w:rPr>
          <w:lang w:val="en-US"/>
        </w:rPr>
        <w:t>Annex 23</w:t>
      </w:r>
    </w:p>
    <w:p w:rsidR="002917C1" w:rsidRPr="002E2870" w:rsidRDefault="002917C1" w:rsidP="002917C1">
      <w:pPr>
        <w:pStyle w:val="Heading1"/>
        <w:rPr>
          <w:lang w:val="en-US"/>
        </w:rPr>
      </w:pPr>
      <w:r w:rsidRPr="002E2870">
        <w:rPr>
          <w:lang w:val="en-US"/>
        </w:rPr>
        <w:t>Secondary school net attendance ratio, MICS 2006</w:t>
      </w:r>
    </w:p>
    <w:tbl>
      <w:tblPr>
        <w:tblW w:w="9356" w:type="dxa"/>
        <w:tblInd w:w="107"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1081"/>
        <w:gridCol w:w="1560"/>
        <w:gridCol w:w="1163"/>
        <w:gridCol w:w="1110"/>
        <w:gridCol w:w="1111"/>
        <w:gridCol w:w="1110"/>
        <w:gridCol w:w="1110"/>
        <w:gridCol w:w="1111"/>
      </w:tblGrid>
      <w:tr w:rsidR="002917C1" w:rsidRPr="001F7918" w:rsidTr="007339EB">
        <w:tblPrEx>
          <w:tblCellMar>
            <w:top w:w="0" w:type="dxa"/>
            <w:bottom w:w="0" w:type="dxa"/>
          </w:tblCellMar>
        </w:tblPrEx>
        <w:trPr>
          <w:trHeight w:val="150"/>
          <w:tblHeader/>
        </w:trPr>
        <w:tc>
          <w:tcPr>
            <w:tcW w:w="2641" w:type="dxa"/>
            <w:gridSpan w:val="2"/>
            <w:vMerge w:val="restart"/>
            <w:tcBorders>
              <w:top w:val="single" w:sz="4" w:space="0" w:color="000000"/>
            </w:tcBorders>
            <w:shd w:val="clear" w:color="000000" w:fill="FFFFFF"/>
          </w:tcPr>
          <w:p w:rsidR="002917C1" w:rsidRPr="001F7918" w:rsidRDefault="002917C1" w:rsidP="00AC0C88">
            <w:pPr>
              <w:spacing w:after="0"/>
              <w:jc w:val="center"/>
              <w:rPr>
                <w:sz w:val="20"/>
              </w:rPr>
            </w:pPr>
            <w:r w:rsidRPr="001F7918">
              <w:rPr>
                <w:sz w:val="20"/>
              </w:rPr>
              <w:t>Background characteristics</w:t>
            </w:r>
          </w:p>
        </w:tc>
        <w:tc>
          <w:tcPr>
            <w:tcW w:w="2273" w:type="dxa"/>
            <w:gridSpan w:val="2"/>
            <w:tcBorders>
              <w:top w:val="single" w:sz="4" w:space="0" w:color="000000"/>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Male</w:t>
            </w:r>
          </w:p>
        </w:tc>
        <w:tc>
          <w:tcPr>
            <w:tcW w:w="2221" w:type="dxa"/>
            <w:gridSpan w:val="2"/>
            <w:tcBorders>
              <w:top w:val="single" w:sz="4" w:space="0" w:color="000000"/>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Female</w:t>
            </w:r>
          </w:p>
        </w:tc>
        <w:tc>
          <w:tcPr>
            <w:tcW w:w="2221" w:type="dxa"/>
            <w:gridSpan w:val="2"/>
            <w:tcBorders>
              <w:top w:val="single" w:sz="4" w:space="0" w:color="000000"/>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Total</w:t>
            </w:r>
          </w:p>
        </w:tc>
      </w:tr>
      <w:tr w:rsidR="002917C1" w:rsidRPr="001F7918" w:rsidTr="007339EB">
        <w:tblPrEx>
          <w:tblCellMar>
            <w:top w:w="0" w:type="dxa"/>
            <w:bottom w:w="0" w:type="dxa"/>
          </w:tblCellMar>
        </w:tblPrEx>
        <w:trPr>
          <w:trHeight w:val="625"/>
          <w:tblHeader/>
        </w:trPr>
        <w:tc>
          <w:tcPr>
            <w:tcW w:w="2641" w:type="dxa"/>
            <w:gridSpan w:val="2"/>
            <w:vMerge/>
            <w:tcBorders>
              <w:bottom w:val="single" w:sz="4" w:space="0" w:color="000000"/>
            </w:tcBorders>
            <w:shd w:val="clear" w:color="000000" w:fill="FFFFFF"/>
          </w:tcPr>
          <w:p w:rsidR="002917C1" w:rsidRPr="001F7918" w:rsidRDefault="002917C1" w:rsidP="00D90495">
            <w:pPr>
              <w:spacing w:after="0"/>
              <w:rPr>
                <w:sz w:val="20"/>
              </w:rPr>
            </w:pPr>
          </w:p>
        </w:tc>
        <w:tc>
          <w:tcPr>
            <w:tcW w:w="1163" w:type="dxa"/>
            <w:tcBorders>
              <w:top w:val="single" w:sz="4" w:space="0" w:color="000000"/>
              <w:bottom w:val="single" w:sz="4" w:space="0" w:color="000000"/>
            </w:tcBorders>
            <w:shd w:val="clear" w:color="000000" w:fill="FFFFFF"/>
          </w:tcPr>
          <w:p w:rsidR="002917C1" w:rsidRPr="001F7918" w:rsidRDefault="002917C1" w:rsidP="00B0178F">
            <w:pPr>
              <w:spacing w:after="0"/>
              <w:jc w:val="center"/>
              <w:rPr>
                <w:sz w:val="20"/>
              </w:rPr>
            </w:pPr>
            <w:r w:rsidRPr="001F7918">
              <w:rPr>
                <w:sz w:val="20"/>
              </w:rPr>
              <w:t>Net attendance ratio</w:t>
            </w:r>
          </w:p>
        </w:tc>
        <w:tc>
          <w:tcPr>
            <w:tcW w:w="1110" w:type="dxa"/>
            <w:tcBorders>
              <w:top w:val="single" w:sz="4" w:space="0" w:color="000000"/>
              <w:bottom w:val="single" w:sz="4" w:space="0" w:color="000000"/>
            </w:tcBorders>
            <w:shd w:val="clear" w:color="000000" w:fill="FFFFFF"/>
          </w:tcPr>
          <w:p w:rsidR="002917C1" w:rsidRPr="001F7918" w:rsidRDefault="002917C1" w:rsidP="00B0178F">
            <w:pPr>
              <w:spacing w:after="0"/>
              <w:jc w:val="center"/>
              <w:rPr>
                <w:sz w:val="20"/>
              </w:rPr>
            </w:pPr>
            <w:r w:rsidRPr="001F7918">
              <w:rPr>
                <w:sz w:val="20"/>
              </w:rPr>
              <w:t>Number of children</w:t>
            </w:r>
          </w:p>
        </w:tc>
        <w:tc>
          <w:tcPr>
            <w:tcW w:w="1111" w:type="dxa"/>
            <w:tcBorders>
              <w:top w:val="single" w:sz="4" w:space="0" w:color="000000"/>
              <w:bottom w:val="single" w:sz="4" w:space="0" w:color="000000"/>
            </w:tcBorders>
            <w:shd w:val="clear" w:color="000000" w:fill="FFFFFF"/>
          </w:tcPr>
          <w:p w:rsidR="002917C1" w:rsidRPr="001F7918" w:rsidRDefault="002917C1" w:rsidP="00B0178F">
            <w:pPr>
              <w:spacing w:after="0"/>
              <w:jc w:val="center"/>
              <w:rPr>
                <w:sz w:val="20"/>
                <w:lang w:val="fr-FR"/>
              </w:rPr>
            </w:pPr>
            <w:r w:rsidRPr="001F7918">
              <w:rPr>
                <w:sz w:val="20"/>
                <w:lang w:val="fr-FR"/>
              </w:rPr>
              <w:t>Net attendance ratio</w:t>
            </w:r>
          </w:p>
        </w:tc>
        <w:tc>
          <w:tcPr>
            <w:tcW w:w="1110" w:type="dxa"/>
            <w:tcBorders>
              <w:top w:val="single" w:sz="4" w:space="0" w:color="000000"/>
              <w:bottom w:val="single" w:sz="4" w:space="0" w:color="000000"/>
            </w:tcBorders>
            <w:shd w:val="clear" w:color="000000" w:fill="FFFFFF"/>
          </w:tcPr>
          <w:p w:rsidR="002917C1" w:rsidRPr="001F7918" w:rsidRDefault="002917C1" w:rsidP="00B0178F">
            <w:pPr>
              <w:spacing w:after="0"/>
              <w:jc w:val="center"/>
              <w:rPr>
                <w:sz w:val="20"/>
              </w:rPr>
            </w:pPr>
            <w:r w:rsidRPr="001F7918">
              <w:rPr>
                <w:sz w:val="20"/>
              </w:rPr>
              <w:t>Number of children</w:t>
            </w:r>
          </w:p>
        </w:tc>
        <w:tc>
          <w:tcPr>
            <w:tcW w:w="1110" w:type="dxa"/>
            <w:tcBorders>
              <w:top w:val="single" w:sz="4" w:space="0" w:color="000000"/>
              <w:bottom w:val="single" w:sz="4" w:space="0" w:color="000000"/>
            </w:tcBorders>
            <w:shd w:val="clear" w:color="000000" w:fill="FFFFFF"/>
          </w:tcPr>
          <w:p w:rsidR="002917C1" w:rsidRPr="001F7918" w:rsidRDefault="002917C1" w:rsidP="00B0178F">
            <w:pPr>
              <w:spacing w:after="0"/>
              <w:jc w:val="center"/>
              <w:rPr>
                <w:sz w:val="20"/>
                <w:lang w:val="fr-FR"/>
              </w:rPr>
            </w:pPr>
            <w:r w:rsidRPr="001F7918">
              <w:rPr>
                <w:sz w:val="20"/>
                <w:lang w:val="fr-FR"/>
              </w:rPr>
              <w:t>Net attendance ratio*</w:t>
            </w:r>
          </w:p>
        </w:tc>
        <w:tc>
          <w:tcPr>
            <w:tcW w:w="1111" w:type="dxa"/>
            <w:tcBorders>
              <w:top w:val="single" w:sz="4" w:space="0" w:color="000000"/>
              <w:bottom w:val="single" w:sz="4" w:space="0" w:color="000000"/>
            </w:tcBorders>
            <w:shd w:val="clear" w:color="000000" w:fill="FFFFFF"/>
          </w:tcPr>
          <w:p w:rsidR="002917C1" w:rsidRPr="001F7918" w:rsidRDefault="002917C1" w:rsidP="00B0178F">
            <w:pPr>
              <w:spacing w:after="0"/>
              <w:jc w:val="center"/>
              <w:rPr>
                <w:sz w:val="20"/>
              </w:rPr>
            </w:pPr>
            <w:r w:rsidRPr="001F7918">
              <w:rPr>
                <w:sz w:val="20"/>
              </w:rPr>
              <w:t>Number of children</w:t>
            </w:r>
          </w:p>
        </w:tc>
      </w:tr>
      <w:tr w:rsidR="002917C1" w:rsidRPr="001F7918" w:rsidTr="007339EB">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2917C1" w:rsidRPr="001F7918" w:rsidRDefault="002917C1" w:rsidP="00D90495">
            <w:pPr>
              <w:spacing w:after="0"/>
              <w:rPr>
                <w:sz w:val="20"/>
              </w:rPr>
            </w:pPr>
            <w:r w:rsidRPr="001F7918">
              <w:rPr>
                <w:sz w:val="20"/>
              </w:rPr>
              <w:t>Division</w:t>
            </w:r>
          </w:p>
        </w:tc>
        <w:tc>
          <w:tcPr>
            <w:tcW w:w="1560" w:type="dxa"/>
            <w:tcBorders>
              <w:top w:val="single" w:sz="4" w:space="0" w:color="000000"/>
            </w:tcBorders>
            <w:shd w:val="clear" w:color="000000" w:fill="FFFFFF"/>
          </w:tcPr>
          <w:p w:rsidR="002917C1" w:rsidRPr="001F7918" w:rsidRDefault="002917C1" w:rsidP="00D90495">
            <w:pPr>
              <w:spacing w:after="0"/>
              <w:rPr>
                <w:sz w:val="20"/>
              </w:rPr>
            </w:pPr>
            <w:r w:rsidRPr="001F7918">
              <w:rPr>
                <w:sz w:val="20"/>
              </w:rPr>
              <w:t>Barisal</w:t>
            </w:r>
          </w:p>
        </w:tc>
        <w:tc>
          <w:tcPr>
            <w:tcW w:w="1163"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40.7</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w:t>
            </w:r>
            <w:r>
              <w:rPr>
                <w:sz w:val="20"/>
              </w:rPr>
              <w:t xml:space="preserve"> </w:t>
            </w:r>
            <w:r w:rsidRPr="001F7918">
              <w:rPr>
                <w:sz w:val="20"/>
              </w:rPr>
              <w:t>550</w:t>
            </w:r>
          </w:p>
        </w:tc>
        <w:tc>
          <w:tcPr>
            <w:tcW w:w="1111"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46.4</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w:t>
            </w:r>
            <w:r>
              <w:rPr>
                <w:sz w:val="20"/>
              </w:rPr>
              <w:t xml:space="preserve"> </w:t>
            </w:r>
            <w:r w:rsidRPr="001F7918">
              <w:rPr>
                <w:sz w:val="20"/>
              </w:rPr>
              <w:t>598</w:t>
            </w:r>
          </w:p>
        </w:tc>
        <w:tc>
          <w:tcPr>
            <w:tcW w:w="1110"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43.6</w:t>
            </w:r>
          </w:p>
        </w:tc>
        <w:tc>
          <w:tcPr>
            <w:tcW w:w="1111"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148</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Chittagong</w:t>
            </w:r>
          </w:p>
        </w:tc>
        <w:tc>
          <w:tcPr>
            <w:tcW w:w="1163" w:type="dxa"/>
            <w:shd w:val="clear" w:color="000000" w:fill="FFFFFF"/>
          </w:tcPr>
          <w:p w:rsidR="002917C1" w:rsidRPr="001F7918" w:rsidRDefault="002917C1" w:rsidP="00D90495">
            <w:pPr>
              <w:spacing w:after="0"/>
              <w:jc w:val="center"/>
              <w:rPr>
                <w:sz w:val="20"/>
              </w:rPr>
            </w:pPr>
            <w:r w:rsidRPr="001F7918">
              <w:rPr>
                <w:sz w:val="20"/>
              </w:rPr>
              <w:t>35.3</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892</w:t>
            </w:r>
          </w:p>
        </w:tc>
        <w:tc>
          <w:tcPr>
            <w:tcW w:w="1111" w:type="dxa"/>
            <w:shd w:val="clear" w:color="000000" w:fill="FFFFFF"/>
          </w:tcPr>
          <w:p w:rsidR="002917C1" w:rsidRPr="001F7918" w:rsidRDefault="002917C1" w:rsidP="00D90495">
            <w:pPr>
              <w:spacing w:after="0"/>
              <w:jc w:val="center"/>
              <w:rPr>
                <w:sz w:val="20"/>
              </w:rPr>
            </w:pPr>
            <w:r w:rsidRPr="001F7918">
              <w:rPr>
                <w:sz w:val="20"/>
              </w:rPr>
              <w:t>43.0</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173</w:t>
            </w:r>
          </w:p>
        </w:tc>
        <w:tc>
          <w:tcPr>
            <w:tcW w:w="1110" w:type="dxa"/>
            <w:shd w:val="clear" w:color="000000" w:fill="FFFFFF"/>
          </w:tcPr>
          <w:p w:rsidR="002917C1" w:rsidRPr="001F7918" w:rsidRDefault="002917C1" w:rsidP="00D90495">
            <w:pPr>
              <w:spacing w:after="0"/>
              <w:jc w:val="center"/>
              <w:rPr>
                <w:sz w:val="20"/>
              </w:rPr>
            </w:pPr>
            <w:r w:rsidRPr="001F7918">
              <w:rPr>
                <w:sz w:val="20"/>
              </w:rPr>
              <w:t>39.3</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10</w:t>
            </w:r>
            <w:r>
              <w:rPr>
                <w:sz w:val="20"/>
              </w:rPr>
              <w:t xml:space="preserve"> </w:t>
            </w:r>
            <w:r w:rsidRPr="001F7918">
              <w:rPr>
                <w:sz w:val="20"/>
              </w:rPr>
              <w:t>065</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Dhaka</w:t>
            </w:r>
          </w:p>
        </w:tc>
        <w:tc>
          <w:tcPr>
            <w:tcW w:w="1163" w:type="dxa"/>
            <w:shd w:val="clear" w:color="000000" w:fill="FFFFFF"/>
          </w:tcPr>
          <w:p w:rsidR="002917C1" w:rsidRPr="001F7918" w:rsidRDefault="002917C1" w:rsidP="00D90495">
            <w:pPr>
              <w:spacing w:after="0"/>
              <w:jc w:val="center"/>
              <w:rPr>
                <w:sz w:val="20"/>
              </w:rPr>
            </w:pPr>
            <w:r w:rsidRPr="001F7918">
              <w:rPr>
                <w:sz w:val="20"/>
              </w:rPr>
              <w:t>35.1</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7</w:t>
            </w:r>
            <w:r>
              <w:rPr>
                <w:sz w:val="20"/>
              </w:rPr>
              <w:t xml:space="preserve"> </w:t>
            </w:r>
            <w:r w:rsidRPr="001F7918">
              <w:rPr>
                <w:sz w:val="20"/>
              </w:rPr>
              <w:t>035</w:t>
            </w:r>
          </w:p>
        </w:tc>
        <w:tc>
          <w:tcPr>
            <w:tcW w:w="1111" w:type="dxa"/>
            <w:shd w:val="clear" w:color="000000" w:fill="FFFFFF"/>
          </w:tcPr>
          <w:p w:rsidR="002917C1" w:rsidRPr="001F7918" w:rsidRDefault="002917C1" w:rsidP="00D90495">
            <w:pPr>
              <w:spacing w:after="0"/>
              <w:jc w:val="center"/>
              <w:rPr>
                <w:sz w:val="20"/>
              </w:rPr>
            </w:pPr>
            <w:r w:rsidRPr="001F7918">
              <w:rPr>
                <w:sz w:val="20"/>
              </w:rPr>
              <w:t>42.1</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7</w:t>
            </w:r>
            <w:r>
              <w:rPr>
                <w:sz w:val="20"/>
              </w:rPr>
              <w:t xml:space="preserve"> </w:t>
            </w:r>
            <w:r w:rsidRPr="001F7918">
              <w:rPr>
                <w:sz w:val="20"/>
              </w:rPr>
              <w:t>337</w:t>
            </w:r>
          </w:p>
        </w:tc>
        <w:tc>
          <w:tcPr>
            <w:tcW w:w="1110" w:type="dxa"/>
            <w:shd w:val="clear" w:color="000000" w:fill="FFFFFF"/>
          </w:tcPr>
          <w:p w:rsidR="002917C1" w:rsidRPr="001F7918" w:rsidRDefault="002917C1" w:rsidP="00D90495">
            <w:pPr>
              <w:spacing w:after="0"/>
              <w:jc w:val="center"/>
              <w:rPr>
                <w:sz w:val="20"/>
              </w:rPr>
            </w:pPr>
            <w:r w:rsidRPr="001F7918">
              <w:rPr>
                <w:sz w:val="20"/>
              </w:rPr>
              <w:t>38.7</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14</w:t>
            </w:r>
            <w:r>
              <w:rPr>
                <w:sz w:val="20"/>
              </w:rPr>
              <w:t xml:space="preserve"> </w:t>
            </w:r>
            <w:r w:rsidRPr="001F7918">
              <w:rPr>
                <w:sz w:val="20"/>
              </w:rPr>
              <w:t>371</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Khulna</w:t>
            </w:r>
          </w:p>
        </w:tc>
        <w:tc>
          <w:tcPr>
            <w:tcW w:w="1163" w:type="dxa"/>
            <w:shd w:val="clear" w:color="000000" w:fill="FFFFFF"/>
          </w:tcPr>
          <w:p w:rsidR="002917C1" w:rsidRPr="001F7918" w:rsidRDefault="002917C1" w:rsidP="00D90495">
            <w:pPr>
              <w:spacing w:after="0"/>
              <w:jc w:val="center"/>
              <w:rPr>
                <w:sz w:val="20"/>
              </w:rPr>
            </w:pPr>
            <w:r w:rsidRPr="001F7918">
              <w:rPr>
                <w:sz w:val="20"/>
              </w:rPr>
              <w:t>41.7</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444</w:t>
            </w:r>
          </w:p>
        </w:tc>
        <w:tc>
          <w:tcPr>
            <w:tcW w:w="1111" w:type="dxa"/>
            <w:shd w:val="clear" w:color="000000" w:fill="FFFFFF"/>
          </w:tcPr>
          <w:p w:rsidR="002917C1" w:rsidRPr="001F7918" w:rsidRDefault="002917C1" w:rsidP="00D90495">
            <w:pPr>
              <w:spacing w:after="0"/>
              <w:jc w:val="center"/>
              <w:rPr>
                <w:sz w:val="20"/>
              </w:rPr>
            </w:pPr>
            <w:r w:rsidRPr="001F7918">
              <w:rPr>
                <w:sz w:val="20"/>
              </w:rPr>
              <w:t>52.4</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474</w:t>
            </w:r>
          </w:p>
        </w:tc>
        <w:tc>
          <w:tcPr>
            <w:tcW w:w="1110" w:type="dxa"/>
            <w:shd w:val="clear" w:color="000000" w:fill="FFFFFF"/>
          </w:tcPr>
          <w:p w:rsidR="002917C1" w:rsidRPr="001F7918" w:rsidRDefault="002917C1" w:rsidP="00D90495">
            <w:pPr>
              <w:spacing w:after="0"/>
              <w:jc w:val="center"/>
              <w:rPr>
                <w:sz w:val="20"/>
              </w:rPr>
            </w:pPr>
            <w:r w:rsidRPr="001F7918">
              <w:rPr>
                <w:sz w:val="20"/>
              </w:rPr>
              <w:t>47.1</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918</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bottom w:val="nil"/>
            </w:tcBorders>
            <w:shd w:val="clear" w:color="000000" w:fill="FFFFFF"/>
          </w:tcPr>
          <w:p w:rsidR="002917C1" w:rsidRPr="001F7918" w:rsidRDefault="002917C1" w:rsidP="00D90495">
            <w:pPr>
              <w:spacing w:after="0"/>
              <w:rPr>
                <w:sz w:val="20"/>
              </w:rPr>
            </w:pPr>
            <w:r w:rsidRPr="001F7918">
              <w:rPr>
                <w:sz w:val="20"/>
              </w:rPr>
              <w:t>Rajshahi</w:t>
            </w:r>
          </w:p>
        </w:tc>
        <w:tc>
          <w:tcPr>
            <w:tcW w:w="1163" w:type="dxa"/>
            <w:tcBorders>
              <w:bottom w:val="nil"/>
            </w:tcBorders>
            <w:shd w:val="clear" w:color="000000" w:fill="FFFFFF"/>
          </w:tcPr>
          <w:p w:rsidR="002917C1" w:rsidRPr="001F7918" w:rsidRDefault="002917C1" w:rsidP="00D90495">
            <w:pPr>
              <w:spacing w:after="0"/>
              <w:jc w:val="center"/>
              <w:rPr>
                <w:sz w:val="20"/>
              </w:rPr>
            </w:pPr>
            <w:r w:rsidRPr="001F7918">
              <w:rPr>
                <w:sz w:val="20"/>
              </w:rPr>
              <w:t>36.8</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586</w:t>
            </w:r>
          </w:p>
        </w:tc>
        <w:tc>
          <w:tcPr>
            <w:tcW w:w="1111" w:type="dxa"/>
            <w:tcBorders>
              <w:bottom w:val="nil"/>
            </w:tcBorders>
            <w:shd w:val="clear" w:color="000000" w:fill="FFFFFF"/>
          </w:tcPr>
          <w:p w:rsidR="002917C1" w:rsidRPr="001F7918" w:rsidRDefault="002917C1" w:rsidP="00D90495">
            <w:pPr>
              <w:spacing w:after="0"/>
              <w:jc w:val="center"/>
              <w:rPr>
                <w:sz w:val="20"/>
              </w:rPr>
            </w:pPr>
            <w:r w:rsidRPr="001F7918">
              <w:rPr>
                <w:sz w:val="20"/>
              </w:rPr>
              <w:t>44.4</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587</w:t>
            </w:r>
          </w:p>
        </w:tc>
        <w:tc>
          <w:tcPr>
            <w:tcW w:w="1110" w:type="dxa"/>
            <w:tcBorders>
              <w:bottom w:val="nil"/>
            </w:tcBorders>
            <w:shd w:val="clear" w:color="000000" w:fill="FFFFFF"/>
          </w:tcPr>
          <w:p w:rsidR="002917C1" w:rsidRPr="001F7918" w:rsidRDefault="002917C1" w:rsidP="00D90495">
            <w:pPr>
              <w:spacing w:after="0"/>
              <w:jc w:val="center"/>
              <w:rPr>
                <w:sz w:val="20"/>
              </w:rPr>
            </w:pPr>
            <w:r w:rsidRPr="001F7918">
              <w:rPr>
                <w:sz w:val="20"/>
              </w:rPr>
              <w:t>40.6</w:t>
            </w:r>
          </w:p>
        </w:tc>
        <w:tc>
          <w:tcPr>
            <w:tcW w:w="1111"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11</w:t>
            </w:r>
            <w:r>
              <w:rPr>
                <w:sz w:val="20"/>
              </w:rPr>
              <w:t xml:space="preserve"> </w:t>
            </w:r>
            <w:r w:rsidRPr="001F7918">
              <w:rPr>
                <w:sz w:val="20"/>
              </w:rPr>
              <w:t>173</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top w:val="nil"/>
              <w:bottom w:val="single" w:sz="4" w:space="0" w:color="000000"/>
            </w:tcBorders>
            <w:shd w:val="clear" w:color="000000" w:fill="FFFFFF"/>
          </w:tcPr>
          <w:p w:rsidR="002917C1" w:rsidRPr="001F7918" w:rsidRDefault="002917C1" w:rsidP="00D90495">
            <w:pPr>
              <w:spacing w:after="0"/>
              <w:rPr>
                <w:sz w:val="20"/>
              </w:rPr>
            </w:pPr>
            <w:r w:rsidRPr="001F7918">
              <w:rPr>
                <w:sz w:val="20"/>
              </w:rPr>
              <w:t>Sylhet</w:t>
            </w:r>
          </w:p>
        </w:tc>
        <w:tc>
          <w:tcPr>
            <w:tcW w:w="1163"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27.9</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w:t>
            </w:r>
            <w:r>
              <w:rPr>
                <w:sz w:val="20"/>
              </w:rPr>
              <w:t xml:space="preserve"> </w:t>
            </w:r>
            <w:r w:rsidRPr="001F7918">
              <w:rPr>
                <w:sz w:val="20"/>
              </w:rPr>
              <w:t>638</w:t>
            </w:r>
          </w:p>
        </w:tc>
        <w:tc>
          <w:tcPr>
            <w:tcW w:w="1111"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33.5</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w:t>
            </w:r>
            <w:r>
              <w:rPr>
                <w:sz w:val="20"/>
              </w:rPr>
              <w:t xml:space="preserve"> </w:t>
            </w:r>
            <w:r w:rsidRPr="001F7918">
              <w:rPr>
                <w:sz w:val="20"/>
              </w:rPr>
              <w:t>678</w:t>
            </w:r>
          </w:p>
        </w:tc>
        <w:tc>
          <w:tcPr>
            <w:tcW w:w="1110"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30.7</w:t>
            </w:r>
          </w:p>
        </w:tc>
        <w:tc>
          <w:tcPr>
            <w:tcW w:w="1111"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316</w:t>
            </w:r>
          </w:p>
        </w:tc>
      </w:tr>
      <w:tr w:rsidR="002917C1" w:rsidRPr="001F7918" w:rsidTr="007339EB">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2917C1" w:rsidRPr="001F7918" w:rsidRDefault="002917C1" w:rsidP="00D90495">
            <w:pPr>
              <w:spacing w:after="0"/>
              <w:rPr>
                <w:sz w:val="20"/>
              </w:rPr>
            </w:pPr>
            <w:r w:rsidRPr="001F7918">
              <w:rPr>
                <w:sz w:val="20"/>
              </w:rPr>
              <w:t>Area</w:t>
            </w:r>
          </w:p>
        </w:tc>
        <w:tc>
          <w:tcPr>
            <w:tcW w:w="1560" w:type="dxa"/>
            <w:tcBorders>
              <w:top w:val="single" w:sz="4" w:space="0" w:color="000000"/>
            </w:tcBorders>
            <w:shd w:val="clear" w:color="000000" w:fill="FFFFFF"/>
          </w:tcPr>
          <w:p w:rsidR="002917C1" w:rsidRPr="001F7918" w:rsidRDefault="002917C1" w:rsidP="00D90495">
            <w:pPr>
              <w:spacing w:after="0"/>
              <w:rPr>
                <w:sz w:val="20"/>
              </w:rPr>
            </w:pPr>
            <w:r w:rsidRPr="001F7918">
              <w:rPr>
                <w:sz w:val="20"/>
              </w:rPr>
              <w:t>Rural</w:t>
            </w:r>
          </w:p>
        </w:tc>
        <w:tc>
          <w:tcPr>
            <w:tcW w:w="1163"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33.5</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16</w:t>
            </w:r>
            <w:r>
              <w:rPr>
                <w:sz w:val="20"/>
              </w:rPr>
              <w:t xml:space="preserve"> </w:t>
            </w:r>
            <w:r w:rsidRPr="001F7918">
              <w:rPr>
                <w:sz w:val="20"/>
              </w:rPr>
              <w:t>571</w:t>
            </w:r>
          </w:p>
        </w:tc>
        <w:tc>
          <w:tcPr>
            <w:tcW w:w="1111"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41.9</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16</w:t>
            </w:r>
            <w:r>
              <w:rPr>
                <w:sz w:val="20"/>
              </w:rPr>
              <w:t xml:space="preserve"> </w:t>
            </w:r>
            <w:r w:rsidRPr="001F7918">
              <w:rPr>
                <w:sz w:val="20"/>
              </w:rPr>
              <w:t>547</w:t>
            </w:r>
          </w:p>
        </w:tc>
        <w:tc>
          <w:tcPr>
            <w:tcW w:w="1110"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37.7</w:t>
            </w:r>
          </w:p>
        </w:tc>
        <w:tc>
          <w:tcPr>
            <w:tcW w:w="1111"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33</w:t>
            </w:r>
            <w:r>
              <w:rPr>
                <w:sz w:val="20"/>
              </w:rPr>
              <w:t xml:space="preserve"> </w:t>
            </w:r>
            <w:r w:rsidRPr="001F7918">
              <w:rPr>
                <w:sz w:val="20"/>
              </w:rPr>
              <w:t>118</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Urban</w:t>
            </w:r>
          </w:p>
        </w:tc>
        <w:tc>
          <w:tcPr>
            <w:tcW w:w="1163" w:type="dxa"/>
            <w:shd w:val="clear" w:color="000000" w:fill="FFFFFF"/>
          </w:tcPr>
          <w:p w:rsidR="002917C1" w:rsidRPr="001F7918" w:rsidRDefault="002917C1" w:rsidP="00D90495">
            <w:pPr>
              <w:spacing w:after="0"/>
              <w:jc w:val="center"/>
              <w:rPr>
                <w:sz w:val="20"/>
              </w:rPr>
            </w:pPr>
            <w:r w:rsidRPr="001F7918">
              <w:rPr>
                <w:sz w:val="20"/>
              </w:rPr>
              <w:t>42.8</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6</w:t>
            </w:r>
            <w:r>
              <w:rPr>
                <w:sz w:val="20"/>
              </w:rPr>
              <w:t xml:space="preserve"> </w:t>
            </w:r>
            <w:r w:rsidRPr="001F7918">
              <w:rPr>
                <w:sz w:val="20"/>
              </w:rPr>
              <w:t>393</w:t>
            </w:r>
          </w:p>
        </w:tc>
        <w:tc>
          <w:tcPr>
            <w:tcW w:w="1111" w:type="dxa"/>
            <w:shd w:val="clear" w:color="000000" w:fill="FFFFFF"/>
          </w:tcPr>
          <w:p w:rsidR="002917C1" w:rsidRPr="001F7918" w:rsidRDefault="002917C1" w:rsidP="00D90495">
            <w:pPr>
              <w:spacing w:after="0"/>
              <w:jc w:val="center"/>
              <w:rPr>
                <w:sz w:val="20"/>
              </w:rPr>
            </w:pPr>
            <w:r w:rsidRPr="001F7918">
              <w:rPr>
                <w:sz w:val="20"/>
              </w:rPr>
              <w:t>47.8</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7</w:t>
            </w:r>
            <w:r>
              <w:rPr>
                <w:sz w:val="20"/>
              </w:rPr>
              <w:t xml:space="preserve"> </w:t>
            </w:r>
            <w:r w:rsidRPr="001F7918">
              <w:rPr>
                <w:sz w:val="20"/>
              </w:rPr>
              <w:t>096</w:t>
            </w:r>
          </w:p>
        </w:tc>
        <w:tc>
          <w:tcPr>
            <w:tcW w:w="1110" w:type="dxa"/>
            <w:shd w:val="clear" w:color="000000" w:fill="FFFFFF"/>
          </w:tcPr>
          <w:p w:rsidR="002917C1" w:rsidRPr="001F7918" w:rsidRDefault="002917C1" w:rsidP="00D90495">
            <w:pPr>
              <w:spacing w:after="0"/>
              <w:jc w:val="center"/>
              <w:rPr>
                <w:sz w:val="20"/>
              </w:rPr>
            </w:pPr>
            <w:r w:rsidRPr="001F7918">
              <w:rPr>
                <w:sz w:val="20"/>
              </w:rPr>
              <w:t>45.4</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13</w:t>
            </w:r>
            <w:r>
              <w:rPr>
                <w:sz w:val="20"/>
              </w:rPr>
              <w:t xml:space="preserve"> </w:t>
            </w:r>
            <w:r w:rsidRPr="001F7918">
              <w:rPr>
                <w:sz w:val="20"/>
              </w:rPr>
              <w:t>489</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18732B">
            <w:pPr>
              <w:spacing w:after="0"/>
              <w:ind w:right="-175"/>
              <w:rPr>
                <w:sz w:val="20"/>
              </w:rPr>
            </w:pPr>
            <w:r w:rsidRPr="001F7918">
              <w:rPr>
                <w:sz w:val="20"/>
              </w:rPr>
              <w:t xml:space="preserve">  Urban </w:t>
            </w:r>
            <w:r w:rsidR="0018732B">
              <w:rPr>
                <w:sz w:val="20"/>
              </w:rPr>
              <w:br/>
              <w:t xml:space="preserve">  </w:t>
            </w:r>
            <w:r w:rsidRPr="001F7918">
              <w:rPr>
                <w:sz w:val="20"/>
              </w:rPr>
              <w:t>municipality</w:t>
            </w:r>
          </w:p>
        </w:tc>
        <w:tc>
          <w:tcPr>
            <w:tcW w:w="1163" w:type="dxa"/>
            <w:shd w:val="clear" w:color="000000" w:fill="FFFFFF"/>
          </w:tcPr>
          <w:p w:rsidR="002917C1" w:rsidRPr="001F7918" w:rsidRDefault="002917C1" w:rsidP="00D90495">
            <w:pPr>
              <w:spacing w:after="0"/>
              <w:jc w:val="center"/>
              <w:rPr>
                <w:sz w:val="20"/>
              </w:rPr>
            </w:pPr>
            <w:r w:rsidRPr="001F7918">
              <w:rPr>
                <w:sz w:val="20"/>
              </w:rPr>
              <w:t>41.6</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678</w:t>
            </w:r>
          </w:p>
        </w:tc>
        <w:tc>
          <w:tcPr>
            <w:tcW w:w="1111" w:type="dxa"/>
            <w:shd w:val="clear" w:color="000000" w:fill="FFFFFF"/>
          </w:tcPr>
          <w:p w:rsidR="002917C1" w:rsidRPr="001F7918" w:rsidRDefault="002917C1" w:rsidP="00D90495">
            <w:pPr>
              <w:spacing w:after="0"/>
              <w:jc w:val="center"/>
              <w:rPr>
                <w:sz w:val="20"/>
              </w:rPr>
            </w:pPr>
            <w:r w:rsidRPr="001F7918">
              <w:rPr>
                <w:sz w:val="20"/>
              </w:rPr>
              <w:t>50.0</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007</w:t>
            </w:r>
          </w:p>
        </w:tc>
        <w:tc>
          <w:tcPr>
            <w:tcW w:w="1110" w:type="dxa"/>
            <w:shd w:val="clear" w:color="000000" w:fill="FFFFFF"/>
          </w:tcPr>
          <w:p w:rsidR="002917C1" w:rsidRPr="001F7918" w:rsidRDefault="002917C1" w:rsidP="00D90495">
            <w:pPr>
              <w:spacing w:after="0"/>
              <w:jc w:val="center"/>
              <w:rPr>
                <w:sz w:val="20"/>
              </w:rPr>
            </w:pPr>
            <w:r w:rsidRPr="001F7918">
              <w:rPr>
                <w:sz w:val="20"/>
              </w:rPr>
              <w:t>45.9</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9</w:t>
            </w:r>
            <w:r>
              <w:rPr>
                <w:sz w:val="20"/>
              </w:rPr>
              <w:t xml:space="preserve"> </w:t>
            </w:r>
            <w:r w:rsidRPr="001F7918">
              <w:rPr>
                <w:sz w:val="20"/>
              </w:rPr>
              <w:t>685</w:t>
            </w:r>
          </w:p>
        </w:tc>
      </w:tr>
      <w:tr w:rsidR="002917C1" w:rsidRPr="001F7918" w:rsidTr="007339EB">
        <w:tblPrEx>
          <w:tblCellMar>
            <w:top w:w="0" w:type="dxa"/>
            <w:bottom w:w="0" w:type="dxa"/>
          </w:tblCellMar>
        </w:tblPrEx>
        <w:trPr>
          <w:trHeight w:val="242"/>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 xml:space="preserve">  City </w:t>
            </w:r>
            <w:r w:rsidRPr="001F7918">
              <w:rPr>
                <w:sz w:val="20"/>
              </w:rPr>
              <w:br/>
              <w:t xml:space="preserve">  </w:t>
            </w:r>
            <w:r w:rsidR="00C24A60">
              <w:rPr>
                <w:sz w:val="20"/>
              </w:rPr>
              <w:t>c</w:t>
            </w:r>
            <w:r w:rsidRPr="001F7918">
              <w:rPr>
                <w:sz w:val="20"/>
              </w:rPr>
              <w:t>orporations</w:t>
            </w:r>
          </w:p>
        </w:tc>
        <w:tc>
          <w:tcPr>
            <w:tcW w:w="1163" w:type="dxa"/>
            <w:shd w:val="clear" w:color="000000" w:fill="FFFFFF"/>
          </w:tcPr>
          <w:p w:rsidR="002917C1" w:rsidRPr="001F7918" w:rsidRDefault="002917C1" w:rsidP="00D90495">
            <w:pPr>
              <w:spacing w:after="0"/>
              <w:jc w:val="center"/>
              <w:rPr>
                <w:sz w:val="20"/>
                <w:lang w:val="en-US"/>
              </w:rPr>
            </w:pPr>
            <w:r w:rsidRPr="001F7918">
              <w:rPr>
                <w:sz w:val="20"/>
                <w:lang w:val="en-US"/>
              </w:rPr>
              <w:t>45.9</w:t>
            </w:r>
          </w:p>
        </w:tc>
        <w:tc>
          <w:tcPr>
            <w:tcW w:w="1110" w:type="dxa"/>
            <w:shd w:val="clear" w:color="000000" w:fill="FFFFFF"/>
          </w:tcPr>
          <w:p w:rsidR="002917C1" w:rsidRPr="001F7918" w:rsidRDefault="002917C1" w:rsidP="00D90495">
            <w:pPr>
              <w:spacing w:after="0"/>
              <w:ind w:right="170"/>
              <w:jc w:val="right"/>
              <w:rPr>
                <w:sz w:val="20"/>
                <w:lang w:val="en-US"/>
              </w:rPr>
            </w:pPr>
            <w:r w:rsidRPr="001F7918">
              <w:rPr>
                <w:sz w:val="20"/>
                <w:lang w:val="en-US"/>
              </w:rPr>
              <w:t>1</w:t>
            </w:r>
            <w:r>
              <w:rPr>
                <w:sz w:val="20"/>
                <w:lang w:val="en-US"/>
              </w:rPr>
              <w:t xml:space="preserve"> </w:t>
            </w:r>
            <w:r w:rsidRPr="001F7918">
              <w:rPr>
                <w:sz w:val="20"/>
                <w:lang w:val="en-US"/>
              </w:rPr>
              <w:t>715</w:t>
            </w:r>
          </w:p>
        </w:tc>
        <w:tc>
          <w:tcPr>
            <w:tcW w:w="1111" w:type="dxa"/>
            <w:shd w:val="clear" w:color="000000" w:fill="FFFFFF"/>
          </w:tcPr>
          <w:p w:rsidR="002917C1" w:rsidRPr="001F7918" w:rsidRDefault="002917C1" w:rsidP="00D90495">
            <w:pPr>
              <w:spacing w:after="0"/>
              <w:jc w:val="center"/>
              <w:rPr>
                <w:sz w:val="20"/>
                <w:lang w:val="en-US"/>
              </w:rPr>
            </w:pPr>
            <w:r w:rsidRPr="001F7918">
              <w:rPr>
                <w:sz w:val="20"/>
                <w:lang w:val="en-US"/>
              </w:rPr>
              <w:t>42.5</w:t>
            </w:r>
          </w:p>
        </w:tc>
        <w:tc>
          <w:tcPr>
            <w:tcW w:w="1110" w:type="dxa"/>
            <w:shd w:val="clear" w:color="000000" w:fill="FFFFFF"/>
          </w:tcPr>
          <w:p w:rsidR="002917C1" w:rsidRPr="001F7918" w:rsidRDefault="002917C1" w:rsidP="00D90495">
            <w:pPr>
              <w:spacing w:after="0"/>
              <w:ind w:right="170"/>
              <w:jc w:val="right"/>
              <w:rPr>
                <w:sz w:val="20"/>
                <w:lang w:val="en-US"/>
              </w:rPr>
            </w:pPr>
            <w:r w:rsidRPr="001F7918">
              <w:rPr>
                <w:sz w:val="20"/>
                <w:lang w:val="en-US"/>
              </w:rPr>
              <w:t>2</w:t>
            </w:r>
            <w:r>
              <w:rPr>
                <w:sz w:val="20"/>
                <w:lang w:val="en-US"/>
              </w:rPr>
              <w:t xml:space="preserve"> </w:t>
            </w:r>
            <w:r w:rsidRPr="001F7918">
              <w:rPr>
                <w:sz w:val="20"/>
                <w:lang w:val="en-US"/>
              </w:rPr>
              <w:t>089</w:t>
            </w:r>
          </w:p>
        </w:tc>
        <w:tc>
          <w:tcPr>
            <w:tcW w:w="1110" w:type="dxa"/>
            <w:shd w:val="clear" w:color="000000" w:fill="FFFFFF"/>
          </w:tcPr>
          <w:p w:rsidR="002917C1" w:rsidRPr="001F7918" w:rsidRDefault="002917C1" w:rsidP="00D90495">
            <w:pPr>
              <w:spacing w:after="0"/>
              <w:jc w:val="center"/>
              <w:rPr>
                <w:sz w:val="20"/>
                <w:lang w:val="en-US"/>
              </w:rPr>
            </w:pPr>
            <w:r w:rsidRPr="001F7918">
              <w:rPr>
                <w:sz w:val="20"/>
                <w:lang w:val="en-US"/>
              </w:rPr>
              <w:t>44.0</w:t>
            </w:r>
          </w:p>
        </w:tc>
        <w:tc>
          <w:tcPr>
            <w:tcW w:w="1111" w:type="dxa"/>
            <w:shd w:val="clear" w:color="000000" w:fill="FFFFFF"/>
          </w:tcPr>
          <w:p w:rsidR="002917C1" w:rsidRPr="001F7918" w:rsidRDefault="002917C1" w:rsidP="00D90495">
            <w:pPr>
              <w:spacing w:after="0"/>
              <w:ind w:right="170"/>
              <w:jc w:val="right"/>
              <w:rPr>
                <w:sz w:val="20"/>
                <w:lang w:val="en-US"/>
              </w:rPr>
            </w:pPr>
            <w:r w:rsidRPr="001F7918">
              <w:rPr>
                <w:sz w:val="20"/>
                <w:lang w:val="en-US"/>
              </w:rPr>
              <w:t>3</w:t>
            </w:r>
            <w:r>
              <w:rPr>
                <w:sz w:val="20"/>
                <w:lang w:val="en-US"/>
              </w:rPr>
              <w:t xml:space="preserve"> </w:t>
            </w:r>
            <w:r w:rsidRPr="001F7918">
              <w:rPr>
                <w:sz w:val="20"/>
                <w:lang w:val="en-US"/>
              </w:rPr>
              <w:t>804</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lang w:val="en-US"/>
              </w:rPr>
            </w:pPr>
          </w:p>
        </w:tc>
        <w:tc>
          <w:tcPr>
            <w:tcW w:w="1560" w:type="dxa"/>
            <w:shd w:val="clear" w:color="000000" w:fill="FFFFFF"/>
          </w:tcPr>
          <w:p w:rsidR="002917C1" w:rsidRPr="001F7918" w:rsidRDefault="002917C1" w:rsidP="00D90495">
            <w:pPr>
              <w:spacing w:after="0"/>
              <w:rPr>
                <w:sz w:val="20"/>
                <w:lang w:val="en-US"/>
              </w:rPr>
            </w:pPr>
            <w:r w:rsidRPr="001F7918">
              <w:rPr>
                <w:sz w:val="20"/>
                <w:lang w:val="en-US"/>
              </w:rPr>
              <w:t xml:space="preserve">    Non</w:t>
            </w:r>
            <w:r>
              <w:rPr>
                <w:sz w:val="20"/>
                <w:lang w:val="en-US"/>
              </w:rPr>
              <w:noBreakHyphen/>
            </w:r>
            <w:r w:rsidRPr="001F7918">
              <w:rPr>
                <w:sz w:val="20"/>
                <w:lang w:val="en-US"/>
              </w:rPr>
              <w:t>slum</w:t>
            </w:r>
          </w:p>
        </w:tc>
        <w:tc>
          <w:tcPr>
            <w:tcW w:w="1163" w:type="dxa"/>
            <w:shd w:val="clear" w:color="000000" w:fill="FFFFFF"/>
          </w:tcPr>
          <w:p w:rsidR="002917C1" w:rsidRPr="001F7918" w:rsidRDefault="002917C1" w:rsidP="00D90495">
            <w:pPr>
              <w:spacing w:after="0"/>
              <w:jc w:val="center"/>
              <w:rPr>
                <w:sz w:val="20"/>
                <w:lang w:val="en-US"/>
              </w:rPr>
            </w:pPr>
            <w:r w:rsidRPr="001F7918">
              <w:rPr>
                <w:sz w:val="20"/>
                <w:lang w:val="en-US"/>
              </w:rPr>
              <w:t>48.9</w:t>
            </w:r>
          </w:p>
        </w:tc>
        <w:tc>
          <w:tcPr>
            <w:tcW w:w="1110" w:type="dxa"/>
            <w:shd w:val="clear" w:color="000000" w:fill="FFFFFF"/>
          </w:tcPr>
          <w:p w:rsidR="002917C1" w:rsidRPr="001F7918" w:rsidRDefault="002917C1" w:rsidP="00D90495">
            <w:pPr>
              <w:spacing w:after="0"/>
              <w:ind w:right="170"/>
              <w:jc w:val="right"/>
              <w:rPr>
                <w:sz w:val="20"/>
                <w:lang w:val="en-US"/>
              </w:rPr>
            </w:pPr>
            <w:r w:rsidRPr="001F7918">
              <w:rPr>
                <w:sz w:val="20"/>
                <w:lang w:val="en-US"/>
              </w:rPr>
              <w:t>1</w:t>
            </w:r>
            <w:r>
              <w:rPr>
                <w:sz w:val="20"/>
                <w:lang w:val="en-US"/>
              </w:rPr>
              <w:t xml:space="preserve"> </w:t>
            </w:r>
            <w:r w:rsidRPr="001F7918">
              <w:rPr>
                <w:sz w:val="20"/>
                <w:lang w:val="en-US"/>
              </w:rPr>
              <w:t>571</w:t>
            </w:r>
          </w:p>
        </w:tc>
        <w:tc>
          <w:tcPr>
            <w:tcW w:w="1111" w:type="dxa"/>
            <w:shd w:val="clear" w:color="000000" w:fill="FFFFFF"/>
          </w:tcPr>
          <w:p w:rsidR="002917C1" w:rsidRPr="001F7918" w:rsidRDefault="002917C1" w:rsidP="00D90495">
            <w:pPr>
              <w:spacing w:after="0"/>
              <w:jc w:val="center"/>
              <w:rPr>
                <w:sz w:val="20"/>
                <w:lang w:val="en-US"/>
              </w:rPr>
            </w:pPr>
            <w:r w:rsidRPr="001F7918">
              <w:rPr>
                <w:sz w:val="20"/>
                <w:lang w:val="en-US"/>
              </w:rPr>
              <w:t>45.1</w:t>
            </w:r>
          </w:p>
        </w:tc>
        <w:tc>
          <w:tcPr>
            <w:tcW w:w="1110" w:type="dxa"/>
            <w:shd w:val="clear" w:color="000000" w:fill="FFFFFF"/>
          </w:tcPr>
          <w:p w:rsidR="002917C1" w:rsidRPr="001F7918" w:rsidRDefault="002917C1" w:rsidP="00D90495">
            <w:pPr>
              <w:spacing w:after="0"/>
              <w:ind w:right="170"/>
              <w:jc w:val="right"/>
              <w:rPr>
                <w:sz w:val="20"/>
                <w:lang w:val="en-US"/>
              </w:rPr>
            </w:pPr>
            <w:r w:rsidRPr="001F7918">
              <w:rPr>
                <w:sz w:val="20"/>
                <w:lang w:val="en-US"/>
              </w:rPr>
              <w:t>1</w:t>
            </w:r>
            <w:r>
              <w:rPr>
                <w:sz w:val="20"/>
                <w:lang w:val="en-US"/>
              </w:rPr>
              <w:t xml:space="preserve"> </w:t>
            </w:r>
            <w:r w:rsidRPr="001F7918">
              <w:rPr>
                <w:sz w:val="20"/>
                <w:lang w:val="en-US"/>
              </w:rPr>
              <w:t>920</w:t>
            </w:r>
          </w:p>
        </w:tc>
        <w:tc>
          <w:tcPr>
            <w:tcW w:w="1110" w:type="dxa"/>
            <w:shd w:val="clear" w:color="000000" w:fill="FFFFFF"/>
          </w:tcPr>
          <w:p w:rsidR="002917C1" w:rsidRPr="001F7918" w:rsidRDefault="002917C1" w:rsidP="00D90495">
            <w:pPr>
              <w:spacing w:after="0"/>
              <w:jc w:val="center"/>
              <w:rPr>
                <w:sz w:val="20"/>
                <w:lang w:val="en-US"/>
              </w:rPr>
            </w:pPr>
            <w:r w:rsidRPr="001F7918">
              <w:rPr>
                <w:sz w:val="20"/>
                <w:lang w:val="en-US"/>
              </w:rPr>
              <w:t>46.8</w:t>
            </w:r>
          </w:p>
        </w:tc>
        <w:tc>
          <w:tcPr>
            <w:tcW w:w="1111" w:type="dxa"/>
            <w:shd w:val="clear" w:color="000000" w:fill="FFFFFF"/>
          </w:tcPr>
          <w:p w:rsidR="002917C1" w:rsidRPr="001F7918" w:rsidRDefault="002917C1" w:rsidP="00D90495">
            <w:pPr>
              <w:spacing w:after="0"/>
              <w:ind w:right="170"/>
              <w:jc w:val="right"/>
              <w:rPr>
                <w:sz w:val="20"/>
                <w:lang w:val="en-US"/>
              </w:rPr>
            </w:pPr>
            <w:r w:rsidRPr="001F7918">
              <w:rPr>
                <w:sz w:val="20"/>
                <w:lang w:val="en-US"/>
              </w:rPr>
              <w:t>3</w:t>
            </w:r>
            <w:r>
              <w:rPr>
                <w:sz w:val="20"/>
                <w:lang w:val="en-US"/>
              </w:rPr>
              <w:t xml:space="preserve"> </w:t>
            </w:r>
            <w:r w:rsidRPr="001F7918">
              <w:rPr>
                <w:sz w:val="20"/>
                <w:lang w:val="en-US"/>
              </w:rPr>
              <w:t>491</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lang w:val="en-US"/>
              </w:rPr>
            </w:pPr>
          </w:p>
        </w:tc>
        <w:tc>
          <w:tcPr>
            <w:tcW w:w="1560" w:type="dxa"/>
            <w:tcBorders>
              <w:bottom w:val="nil"/>
            </w:tcBorders>
            <w:shd w:val="clear" w:color="000000" w:fill="FFFFFF"/>
          </w:tcPr>
          <w:p w:rsidR="002917C1" w:rsidRPr="001F7918" w:rsidRDefault="002917C1" w:rsidP="00D90495">
            <w:pPr>
              <w:spacing w:after="0"/>
              <w:rPr>
                <w:sz w:val="20"/>
                <w:lang w:val="fr-FR"/>
              </w:rPr>
            </w:pPr>
            <w:r w:rsidRPr="001F7918">
              <w:rPr>
                <w:sz w:val="20"/>
                <w:lang w:val="en-US"/>
              </w:rPr>
              <w:t xml:space="preserve">    </w:t>
            </w:r>
            <w:r w:rsidRPr="001F7918">
              <w:rPr>
                <w:sz w:val="20"/>
                <w:lang w:val="fr-FR"/>
              </w:rPr>
              <w:t>Slum</w:t>
            </w:r>
          </w:p>
        </w:tc>
        <w:tc>
          <w:tcPr>
            <w:tcW w:w="1163" w:type="dxa"/>
            <w:tcBorders>
              <w:bottom w:val="nil"/>
            </w:tcBorders>
            <w:shd w:val="clear" w:color="000000" w:fill="FFFFFF"/>
          </w:tcPr>
          <w:p w:rsidR="002917C1" w:rsidRPr="001F7918" w:rsidRDefault="002917C1" w:rsidP="00D90495">
            <w:pPr>
              <w:spacing w:after="0"/>
              <w:jc w:val="center"/>
              <w:rPr>
                <w:sz w:val="20"/>
              </w:rPr>
            </w:pPr>
            <w:r w:rsidRPr="001F7918">
              <w:rPr>
                <w:sz w:val="20"/>
              </w:rPr>
              <w:t>13.0</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143</w:t>
            </w:r>
          </w:p>
        </w:tc>
        <w:tc>
          <w:tcPr>
            <w:tcW w:w="1111" w:type="dxa"/>
            <w:tcBorders>
              <w:bottom w:val="nil"/>
            </w:tcBorders>
            <w:shd w:val="clear" w:color="000000" w:fill="FFFFFF"/>
          </w:tcPr>
          <w:p w:rsidR="002917C1" w:rsidRPr="001F7918" w:rsidRDefault="002917C1" w:rsidP="00D90495">
            <w:pPr>
              <w:spacing w:after="0"/>
              <w:jc w:val="center"/>
              <w:rPr>
                <w:sz w:val="20"/>
              </w:rPr>
            </w:pPr>
            <w:r w:rsidRPr="001F7918">
              <w:rPr>
                <w:sz w:val="20"/>
              </w:rPr>
              <w:t>12.9</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169</w:t>
            </w:r>
          </w:p>
        </w:tc>
        <w:tc>
          <w:tcPr>
            <w:tcW w:w="1110" w:type="dxa"/>
            <w:tcBorders>
              <w:bottom w:val="nil"/>
            </w:tcBorders>
            <w:shd w:val="clear" w:color="000000" w:fill="FFFFFF"/>
          </w:tcPr>
          <w:p w:rsidR="002917C1" w:rsidRPr="001F7918" w:rsidRDefault="002917C1" w:rsidP="00D90495">
            <w:pPr>
              <w:spacing w:after="0"/>
              <w:jc w:val="center"/>
              <w:rPr>
                <w:sz w:val="20"/>
              </w:rPr>
            </w:pPr>
            <w:r w:rsidRPr="001F7918">
              <w:rPr>
                <w:sz w:val="20"/>
              </w:rPr>
              <w:t>12.9</w:t>
            </w:r>
          </w:p>
        </w:tc>
        <w:tc>
          <w:tcPr>
            <w:tcW w:w="1111"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312</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top w:val="nil"/>
              <w:bottom w:val="single" w:sz="4" w:space="0" w:color="000000"/>
            </w:tcBorders>
            <w:shd w:val="clear" w:color="000000" w:fill="FFFFFF"/>
          </w:tcPr>
          <w:p w:rsidR="002917C1" w:rsidRPr="001F7918" w:rsidRDefault="002917C1" w:rsidP="00D90495">
            <w:pPr>
              <w:spacing w:after="0"/>
              <w:rPr>
                <w:sz w:val="20"/>
              </w:rPr>
            </w:pPr>
            <w:r w:rsidRPr="001F7918">
              <w:rPr>
                <w:sz w:val="20"/>
              </w:rPr>
              <w:t>Tribal</w:t>
            </w:r>
          </w:p>
        </w:tc>
        <w:tc>
          <w:tcPr>
            <w:tcW w:w="1163"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39.7</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180</w:t>
            </w:r>
          </w:p>
        </w:tc>
        <w:tc>
          <w:tcPr>
            <w:tcW w:w="1111"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37.4</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204</w:t>
            </w:r>
          </w:p>
        </w:tc>
        <w:tc>
          <w:tcPr>
            <w:tcW w:w="1110"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38.5</w:t>
            </w:r>
          </w:p>
        </w:tc>
        <w:tc>
          <w:tcPr>
            <w:tcW w:w="1111"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384</w:t>
            </w:r>
          </w:p>
        </w:tc>
      </w:tr>
      <w:tr w:rsidR="002917C1" w:rsidRPr="001F7918" w:rsidTr="007339EB">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2917C1" w:rsidRPr="001F7918" w:rsidRDefault="002917C1" w:rsidP="00D90495">
            <w:pPr>
              <w:spacing w:after="0"/>
              <w:rPr>
                <w:sz w:val="20"/>
              </w:rPr>
            </w:pPr>
            <w:r w:rsidRPr="001F7918">
              <w:rPr>
                <w:sz w:val="20"/>
              </w:rPr>
              <w:t>Age</w:t>
            </w:r>
          </w:p>
        </w:tc>
        <w:tc>
          <w:tcPr>
            <w:tcW w:w="1560" w:type="dxa"/>
            <w:tcBorders>
              <w:top w:val="single" w:sz="4" w:space="0" w:color="000000"/>
            </w:tcBorders>
            <w:shd w:val="clear" w:color="000000" w:fill="FFFFFF"/>
          </w:tcPr>
          <w:p w:rsidR="002917C1" w:rsidRPr="001F7918" w:rsidRDefault="002917C1" w:rsidP="00D90495">
            <w:pPr>
              <w:spacing w:after="0"/>
              <w:rPr>
                <w:sz w:val="20"/>
              </w:rPr>
            </w:pPr>
            <w:r w:rsidRPr="001F7918">
              <w:rPr>
                <w:sz w:val="20"/>
              </w:rPr>
              <w:t>11 years</w:t>
            </w:r>
          </w:p>
        </w:tc>
        <w:tc>
          <w:tcPr>
            <w:tcW w:w="1163"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19.5</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930</w:t>
            </w:r>
          </w:p>
        </w:tc>
        <w:tc>
          <w:tcPr>
            <w:tcW w:w="1111"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27.6</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755</w:t>
            </w:r>
          </w:p>
        </w:tc>
        <w:tc>
          <w:tcPr>
            <w:tcW w:w="1110"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23.4</w:t>
            </w:r>
          </w:p>
        </w:tc>
        <w:tc>
          <w:tcPr>
            <w:tcW w:w="1111"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685</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12 years</w:t>
            </w:r>
          </w:p>
        </w:tc>
        <w:tc>
          <w:tcPr>
            <w:tcW w:w="1163" w:type="dxa"/>
            <w:shd w:val="clear" w:color="000000" w:fill="FFFFFF"/>
          </w:tcPr>
          <w:p w:rsidR="002917C1" w:rsidRPr="001F7918" w:rsidRDefault="002917C1" w:rsidP="00D90495">
            <w:pPr>
              <w:spacing w:after="0"/>
              <w:jc w:val="center"/>
              <w:rPr>
                <w:sz w:val="20"/>
              </w:rPr>
            </w:pPr>
            <w:r w:rsidRPr="001F7918">
              <w:rPr>
                <w:sz w:val="20"/>
              </w:rPr>
              <w:t>30.4</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301</w:t>
            </w:r>
          </w:p>
        </w:tc>
        <w:tc>
          <w:tcPr>
            <w:tcW w:w="1111" w:type="dxa"/>
            <w:shd w:val="clear" w:color="000000" w:fill="FFFFFF"/>
          </w:tcPr>
          <w:p w:rsidR="002917C1" w:rsidRPr="001F7918" w:rsidRDefault="002917C1" w:rsidP="00D90495">
            <w:pPr>
              <w:spacing w:after="0"/>
              <w:jc w:val="center"/>
              <w:rPr>
                <w:sz w:val="20"/>
              </w:rPr>
            </w:pPr>
            <w:r w:rsidRPr="001F7918">
              <w:rPr>
                <w:sz w:val="20"/>
              </w:rPr>
              <w:t>41.6</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886</w:t>
            </w:r>
          </w:p>
        </w:tc>
        <w:tc>
          <w:tcPr>
            <w:tcW w:w="1110" w:type="dxa"/>
            <w:shd w:val="clear" w:color="000000" w:fill="FFFFFF"/>
          </w:tcPr>
          <w:p w:rsidR="002917C1" w:rsidRPr="001F7918" w:rsidRDefault="002917C1" w:rsidP="00D90495">
            <w:pPr>
              <w:spacing w:after="0"/>
              <w:jc w:val="center"/>
              <w:rPr>
                <w:sz w:val="20"/>
              </w:rPr>
            </w:pPr>
            <w:r w:rsidRPr="001F7918">
              <w:rPr>
                <w:sz w:val="20"/>
              </w:rPr>
              <w:t>35.7</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8</w:t>
            </w:r>
            <w:r>
              <w:rPr>
                <w:sz w:val="20"/>
              </w:rPr>
              <w:t xml:space="preserve"> </w:t>
            </w:r>
            <w:r w:rsidRPr="001F7918">
              <w:rPr>
                <w:sz w:val="20"/>
              </w:rPr>
              <w:t>187</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13 years</w:t>
            </w:r>
          </w:p>
        </w:tc>
        <w:tc>
          <w:tcPr>
            <w:tcW w:w="1163" w:type="dxa"/>
            <w:shd w:val="clear" w:color="000000" w:fill="FFFFFF"/>
          </w:tcPr>
          <w:p w:rsidR="002917C1" w:rsidRPr="001F7918" w:rsidRDefault="002917C1" w:rsidP="00D90495">
            <w:pPr>
              <w:spacing w:after="0"/>
              <w:jc w:val="center"/>
              <w:rPr>
                <w:sz w:val="20"/>
              </w:rPr>
            </w:pPr>
            <w:r w:rsidRPr="001F7918">
              <w:rPr>
                <w:sz w:val="20"/>
              </w:rPr>
              <w:t>44.1</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992</w:t>
            </w:r>
          </w:p>
        </w:tc>
        <w:tc>
          <w:tcPr>
            <w:tcW w:w="1111" w:type="dxa"/>
            <w:shd w:val="clear" w:color="000000" w:fill="FFFFFF"/>
          </w:tcPr>
          <w:p w:rsidR="002917C1" w:rsidRPr="001F7918" w:rsidRDefault="002917C1" w:rsidP="00D90495">
            <w:pPr>
              <w:spacing w:after="0"/>
              <w:jc w:val="center"/>
              <w:rPr>
                <w:sz w:val="20"/>
              </w:rPr>
            </w:pPr>
            <w:r w:rsidRPr="001F7918">
              <w:rPr>
                <w:sz w:val="20"/>
              </w:rPr>
              <w:t>57.5</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488</w:t>
            </w:r>
          </w:p>
        </w:tc>
        <w:tc>
          <w:tcPr>
            <w:tcW w:w="1110" w:type="dxa"/>
            <w:shd w:val="clear" w:color="000000" w:fill="FFFFFF"/>
          </w:tcPr>
          <w:p w:rsidR="002917C1" w:rsidRPr="001F7918" w:rsidRDefault="002917C1" w:rsidP="00D90495">
            <w:pPr>
              <w:spacing w:after="0"/>
              <w:jc w:val="center"/>
              <w:rPr>
                <w:sz w:val="20"/>
              </w:rPr>
            </w:pPr>
            <w:r w:rsidRPr="001F7918">
              <w:rPr>
                <w:sz w:val="20"/>
              </w:rPr>
              <w:t>51.3</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6</w:t>
            </w:r>
            <w:r>
              <w:rPr>
                <w:sz w:val="20"/>
              </w:rPr>
              <w:t xml:space="preserve"> </w:t>
            </w:r>
            <w:r w:rsidRPr="001F7918">
              <w:rPr>
                <w:sz w:val="20"/>
              </w:rPr>
              <w:t>480</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14 years</w:t>
            </w:r>
          </w:p>
        </w:tc>
        <w:tc>
          <w:tcPr>
            <w:tcW w:w="1163" w:type="dxa"/>
            <w:shd w:val="clear" w:color="000000" w:fill="FFFFFF"/>
          </w:tcPr>
          <w:p w:rsidR="002917C1" w:rsidRPr="001F7918" w:rsidRDefault="002917C1" w:rsidP="00D90495">
            <w:pPr>
              <w:spacing w:after="0"/>
              <w:jc w:val="center"/>
              <w:rPr>
                <w:sz w:val="20"/>
              </w:rPr>
            </w:pPr>
            <w:r w:rsidRPr="001F7918">
              <w:rPr>
                <w:sz w:val="20"/>
              </w:rPr>
              <w:t>46.2</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091</w:t>
            </w:r>
          </w:p>
        </w:tc>
        <w:tc>
          <w:tcPr>
            <w:tcW w:w="1111" w:type="dxa"/>
            <w:shd w:val="clear" w:color="000000" w:fill="FFFFFF"/>
          </w:tcPr>
          <w:p w:rsidR="002917C1" w:rsidRPr="001F7918" w:rsidRDefault="002917C1" w:rsidP="00D90495">
            <w:pPr>
              <w:spacing w:after="0"/>
              <w:jc w:val="center"/>
              <w:rPr>
                <w:sz w:val="20"/>
              </w:rPr>
            </w:pPr>
            <w:r w:rsidRPr="001F7918">
              <w:rPr>
                <w:sz w:val="20"/>
              </w:rPr>
              <w:t>58.7</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089</w:t>
            </w:r>
          </w:p>
        </w:tc>
        <w:tc>
          <w:tcPr>
            <w:tcW w:w="1110" w:type="dxa"/>
            <w:shd w:val="clear" w:color="000000" w:fill="FFFFFF"/>
          </w:tcPr>
          <w:p w:rsidR="002917C1" w:rsidRPr="001F7918" w:rsidRDefault="002917C1" w:rsidP="00D90495">
            <w:pPr>
              <w:spacing w:after="0"/>
              <w:jc w:val="center"/>
              <w:rPr>
                <w:sz w:val="20"/>
              </w:rPr>
            </w:pPr>
            <w:r w:rsidRPr="001F7918">
              <w:rPr>
                <w:sz w:val="20"/>
              </w:rPr>
              <w:t>52.4</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6</w:t>
            </w:r>
            <w:r>
              <w:rPr>
                <w:sz w:val="20"/>
              </w:rPr>
              <w:t xml:space="preserve"> </w:t>
            </w:r>
            <w:r w:rsidRPr="001F7918">
              <w:rPr>
                <w:sz w:val="20"/>
              </w:rPr>
              <w:t>180</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15 years</w:t>
            </w:r>
          </w:p>
        </w:tc>
        <w:tc>
          <w:tcPr>
            <w:tcW w:w="1163" w:type="dxa"/>
            <w:shd w:val="clear" w:color="000000" w:fill="FFFFFF"/>
          </w:tcPr>
          <w:p w:rsidR="002917C1" w:rsidRPr="001F7918" w:rsidRDefault="002917C1" w:rsidP="00D90495">
            <w:pPr>
              <w:spacing w:after="0"/>
              <w:jc w:val="center"/>
              <w:rPr>
                <w:sz w:val="20"/>
              </w:rPr>
            </w:pPr>
            <w:r w:rsidRPr="001F7918">
              <w:rPr>
                <w:sz w:val="20"/>
              </w:rPr>
              <w:t>40.5</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657</w:t>
            </w:r>
          </w:p>
        </w:tc>
        <w:tc>
          <w:tcPr>
            <w:tcW w:w="1111" w:type="dxa"/>
            <w:shd w:val="clear" w:color="000000" w:fill="FFFFFF"/>
          </w:tcPr>
          <w:p w:rsidR="002917C1" w:rsidRPr="001F7918" w:rsidRDefault="002917C1" w:rsidP="00D90495">
            <w:pPr>
              <w:spacing w:after="0"/>
              <w:jc w:val="center"/>
              <w:rPr>
                <w:sz w:val="20"/>
              </w:rPr>
            </w:pPr>
            <w:r w:rsidRPr="001F7918">
              <w:rPr>
                <w:sz w:val="20"/>
              </w:rPr>
              <w:t>48.8</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644</w:t>
            </w:r>
          </w:p>
        </w:tc>
        <w:tc>
          <w:tcPr>
            <w:tcW w:w="1110" w:type="dxa"/>
            <w:shd w:val="clear" w:color="000000" w:fill="FFFFFF"/>
          </w:tcPr>
          <w:p w:rsidR="002917C1" w:rsidRPr="001F7918" w:rsidRDefault="002917C1" w:rsidP="00D90495">
            <w:pPr>
              <w:spacing w:after="0"/>
              <w:jc w:val="center"/>
              <w:rPr>
                <w:sz w:val="20"/>
              </w:rPr>
            </w:pPr>
            <w:r w:rsidRPr="001F7918">
              <w:rPr>
                <w:sz w:val="20"/>
              </w:rPr>
              <w:t>44.7</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7</w:t>
            </w:r>
            <w:r>
              <w:rPr>
                <w:sz w:val="20"/>
              </w:rPr>
              <w:t xml:space="preserve"> </w:t>
            </w:r>
            <w:r w:rsidRPr="001F7918">
              <w:rPr>
                <w:sz w:val="20"/>
              </w:rPr>
              <w:t>301</w:t>
            </w:r>
          </w:p>
        </w:tc>
      </w:tr>
      <w:tr w:rsidR="002917C1" w:rsidRPr="001F7918" w:rsidTr="007339EB">
        <w:tblPrEx>
          <w:tblCellMar>
            <w:top w:w="0" w:type="dxa"/>
            <w:bottom w:w="0" w:type="dxa"/>
          </w:tblCellMar>
        </w:tblPrEx>
        <w:trPr>
          <w:trHeight w:val="12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bottom w:val="nil"/>
            </w:tcBorders>
            <w:shd w:val="clear" w:color="000000" w:fill="FFFFFF"/>
          </w:tcPr>
          <w:p w:rsidR="002917C1" w:rsidRPr="001F7918" w:rsidRDefault="002917C1" w:rsidP="00D90495">
            <w:pPr>
              <w:spacing w:after="0"/>
              <w:rPr>
                <w:sz w:val="20"/>
              </w:rPr>
            </w:pPr>
            <w:r w:rsidRPr="001F7918">
              <w:rPr>
                <w:sz w:val="20"/>
              </w:rPr>
              <w:t>16 years</w:t>
            </w:r>
          </w:p>
        </w:tc>
        <w:tc>
          <w:tcPr>
            <w:tcW w:w="1163" w:type="dxa"/>
            <w:tcBorders>
              <w:bottom w:val="nil"/>
            </w:tcBorders>
            <w:shd w:val="clear" w:color="000000" w:fill="FFFFFF"/>
          </w:tcPr>
          <w:p w:rsidR="002917C1" w:rsidRPr="001F7918" w:rsidRDefault="002917C1" w:rsidP="00D90495">
            <w:pPr>
              <w:spacing w:after="0"/>
              <w:jc w:val="center"/>
              <w:rPr>
                <w:sz w:val="20"/>
              </w:rPr>
            </w:pPr>
            <w:r w:rsidRPr="001F7918">
              <w:rPr>
                <w:sz w:val="20"/>
              </w:rPr>
              <w:t>36.3</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343</w:t>
            </w:r>
          </w:p>
        </w:tc>
        <w:tc>
          <w:tcPr>
            <w:tcW w:w="1111" w:type="dxa"/>
            <w:tcBorders>
              <w:bottom w:val="nil"/>
            </w:tcBorders>
            <w:shd w:val="clear" w:color="000000" w:fill="FFFFFF"/>
          </w:tcPr>
          <w:p w:rsidR="002917C1" w:rsidRPr="001F7918" w:rsidRDefault="002917C1" w:rsidP="00D90495">
            <w:pPr>
              <w:spacing w:after="0"/>
              <w:jc w:val="center"/>
              <w:rPr>
                <w:sz w:val="20"/>
              </w:rPr>
            </w:pPr>
            <w:r w:rsidRPr="001F7918">
              <w:rPr>
                <w:sz w:val="20"/>
              </w:rPr>
              <w:t>39.9</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719</w:t>
            </w:r>
          </w:p>
        </w:tc>
        <w:tc>
          <w:tcPr>
            <w:tcW w:w="1110" w:type="dxa"/>
            <w:tcBorders>
              <w:bottom w:val="nil"/>
            </w:tcBorders>
            <w:shd w:val="clear" w:color="000000" w:fill="FFFFFF"/>
          </w:tcPr>
          <w:p w:rsidR="002917C1" w:rsidRPr="001F7918" w:rsidRDefault="002917C1" w:rsidP="00D90495">
            <w:pPr>
              <w:spacing w:after="0"/>
              <w:jc w:val="center"/>
              <w:rPr>
                <w:sz w:val="20"/>
              </w:rPr>
            </w:pPr>
            <w:r w:rsidRPr="001F7918">
              <w:rPr>
                <w:sz w:val="20"/>
              </w:rPr>
              <w:t>38.2</w:t>
            </w:r>
          </w:p>
        </w:tc>
        <w:tc>
          <w:tcPr>
            <w:tcW w:w="1111"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7</w:t>
            </w:r>
            <w:r>
              <w:rPr>
                <w:sz w:val="20"/>
              </w:rPr>
              <w:t xml:space="preserve"> </w:t>
            </w:r>
            <w:r w:rsidRPr="001F7918">
              <w:rPr>
                <w:sz w:val="20"/>
              </w:rPr>
              <w:t>062</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top w:val="nil"/>
              <w:bottom w:val="single" w:sz="4" w:space="0" w:color="000000"/>
            </w:tcBorders>
            <w:shd w:val="clear" w:color="000000" w:fill="FFFFFF"/>
          </w:tcPr>
          <w:p w:rsidR="002917C1" w:rsidRPr="001F7918" w:rsidRDefault="002917C1" w:rsidP="00D90495">
            <w:pPr>
              <w:spacing w:after="0"/>
              <w:rPr>
                <w:sz w:val="20"/>
              </w:rPr>
            </w:pPr>
            <w:r w:rsidRPr="001F7918">
              <w:rPr>
                <w:sz w:val="20"/>
              </w:rPr>
              <w:t>17 years</w:t>
            </w:r>
          </w:p>
        </w:tc>
        <w:tc>
          <w:tcPr>
            <w:tcW w:w="1163"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36.8</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830</w:t>
            </w:r>
          </w:p>
        </w:tc>
        <w:tc>
          <w:tcPr>
            <w:tcW w:w="1111"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28.7</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267</w:t>
            </w:r>
          </w:p>
        </w:tc>
        <w:tc>
          <w:tcPr>
            <w:tcW w:w="1110"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32.5</w:t>
            </w:r>
          </w:p>
        </w:tc>
        <w:tc>
          <w:tcPr>
            <w:tcW w:w="1111"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6</w:t>
            </w:r>
            <w:r>
              <w:rPr>
                <w:sz w:val="20"/>
              </w:rPr>
              <w:t xml:space="preserve"> </w:t>
            </w:r>
            <w:r w:rsidRPr="001F7918">
              <w:rPr>
                <w:sz w:val="20"/>
              </w:rPr>
              <w:t>097</w:t>
            </w:r>
          </w:p>
        </w:tc>
      </w:tr>
      <w:tr w:rsidR="002917C1" w:rsidRPr="001F7918" w:rsidTr="007339EB">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2917C1" w:rsidRPr="001F7918" w:rsidRDefault="002917C1" w:rsidP="0018732B">
            <w:pPr>
              <w:spacing w:after="0"/>
              <w:ind w:right="-108"/>
              <w:rPr>
                <w:sz w:val="20"/>
              </w:rPr>
            </w:pPr>
            <w:r w:rsidRPr="001F7918">
              <w:rPr>
                <w:sz w:val="20"/>
              </w:rPr>
              <w:t>Mother</w:t>
            </w:r>
            <w:r>
              <w:rPr>
                <w:sz w:val="20"/>
              </w:rPr>
              <w:t>’</w:t>
            </w:r>
            <w:r w:rsidRPr="001F7918">
              <w:rPr>
                <w:sz w:val="20"/>
              </w:rPr>
              <w:t xml:space="preserve">s </w:t>
            </w:r>
            <w:r w:rsidR="0018732B">
              <w:rPr>
                <w:sz w:val="20"/>
              </w:rPr>
              <w:br/>
              <w:t xml:space="preserve">  </w:t>
            </w:r>
            <w:r w:rsidRPr="001F7918">
              <w:rPr>
                <w:sz w:val="20"/>
              </w:rPr>
              <w:t>education</w:t>
            </w:r>
          </w:p>
        </w:tc>
        <w:tc>
          <w:tcPr>
            <w:tcW w:w="1560" w:type="dxa"/>
            <w:tcBorders>
              <w:top w:val="single" w:sz="4" w:space="0" w:color="000000"/>
            </w:tcBorders>
            <w:shd w:val="clear" w:color="000000" w:fill="FFFFFF"/>
          </w:tcPr>
          <w:p w:rsidR="002917C1" w:rsidRPr="001F7918" w:rsidRDefault="002917C1" w:rsidP="00D90495">
            <w:pPr>
              <w:spacing w:after="0"/>
              <w:rPr>
                <w:sz w:val="20"/>
              </w:rPr>
            </w:pPr>
            <w:r w:rsidRPr="001F7918">
              <w:rPr>
                <w:sz w:val="20"/>
              </w:rPr>
              <w:t>None</w:t>
            </w:r>
          </w:p>
        </w:tc>
        <w:tc>
          <w:tcPr>
            <w:tcW w:w="1163"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22.8</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12</w:t>
            </w:r>
            <w:r>
              <w:rPr>
                <w:sz w:val="20"/>
              </w:rPr>
              <w:t xml:space="preserve"> </w:t>
            </w:r>
            <w:r w:rsidRPr="001F7918">
              <w:rPr>
                <w:sz w:val="20"/>
              </w:rPr>
              <w:t>373</w:t>
            </w:r>
          </w:p>
        </w:tc>
        <w:tc>
          <w:tcPr>
            <w:tcW w:w="1111"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36.0</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10</w:t>
            </w:r>
            <w:r>
              <w:rPr>
                <w:sz w:val="20"/>
              </w:rPr>
              <w:t xml:space="preserve"> </w:t>
            </w:r>
            <w:r w:rsidRPr="001F7918">
              <w:rPr>
                <w:sz w:val="20"/>
              </w:rPr>
              <w:t>448</w:t>
            </w:r>
          </w:p>
        </w:tc>
        <w:tc>
          <w:tcPr>
            <w:tcW w:w="1110"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28.8</w:t>
            </w:r>
          </w:p>
        </w:tc>
        <w:tc>
          <w:tcPr>
            <w:tcW w:w="1111"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22</w:t>
            </w:r>
            <w:r>
              <w:rPr>
                <w:sz w:val="20"/>
              </w:rPr>
              <w:t xml:space="preserve"> </w:t>
            </w:r>
            <w:r w:rsidRPr="001F7918">
              <w:rPr>
                <w:sz w:val="20"/>
              </w:rPr>
              <w:t>820</w:t>
            </w:r>
          </w:p>
        </w:tc>
      </w:tr>
      <w:tr w:rsidR="002917C1" w:rsidRPr="001F7918" w:rsidTr="007339EB">
        <w:tblPrEx>
          <w:tblCellMar>
            <w:top w:w="0" w:type="dxa"/>
            <w:bottom w:w="0" w:type="dxa"/>
          </w:tblCellMar>
        </w:tblPrEx>
        <w:trPr>
          <w:trHeight w:val="150"/>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 xml:space="preserve">Primary </w:t>
            </w:r>
            <w:r w:rsidRPr="001F7918">
              <w:rPr>
                <w:sz w:val="20"/>
              </w:rPr>
              <w:br/>
              <w:t xml:space="preserve">  incomplete</w:t>
            </w:r>
          </w:p>
        </w:tc>
        <w:tc>
          <w:tcPr>
            <w:tcW w:w="1163" w:type="dxa"/>
            <w:shd w:val="clear" w:color="000000" w:fill="FFFFFF"/>
          </w:tcPr>
          <w:p w:rsidR="002917C1" w:rsidRPr="001F7918" w:rsidRDefault="002917C1" w:rsidP="00D90495">
            <w:pPr>
              <w:spacing w:after="0"/>
              <w:jc w:val="center"/>
              <w:rPr>
                <w:sz w:val="20"/>
              </w:rPr>
            </w:pPr>
            <w:r w:rsidRPr="001F7918">
              <w:rPr>
                <w:sz w:val="20"/>
              </w:rPr>
              <w:t>37.8</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3</w:t>
            </w:r>
            <w:r>
              <w:rPr>
                <w:sz w:val="20"/>
              </w:rPr>
              <w:t xml:space="preserve"> </w:t>
            </w:r>
            <w:r w:rsidRPr="001F7918">
              <w:rPr>
                <w:sz w:val="20"/>
              </w:rPr>
              <w:t>208</w:t>
            </w:r>
          </w:p>
        </w:tc>
        <w:tc>
          <w:tcPr>
            <w:tcW w:w="1111" w:type="dxa"/>
            <w:shd w:val="clear" w:color="000000" w:fill="FFFFFF"/>
          </w:tcPr>
          <w:p w:rsidR="002917C1" w:rsidRPr="001F7918" w:rsidRDefault="002917C1" w:rsidP="00D90495">
            <w:pPr>
              <w:spacing w:after="0"/>
              <w:jc w:val="center"/>
              <w:rPr>
                <w:sz w:val="20"/>
              </w:rPr>
            </w:pPr>
            <w:r w:rsidRPr="001F7918">
              <w:rPr>
                <w:sz w:val="20"/>
              </w:rPr>
              <w:t>52.6</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949</w:t>
            </w:r>
          </w:p>
        </w:tc>
        <w:tc>
          <w:tcPr>
            <w:tcW w:w="1110" w:type="dxa"/>
            <w:shd w:val="clear" w:color="000000" w:fill="FFFFFF"/>
          </w:tcPr>
          <w:p w:rsidR="002917C1" w:rsidRPr="001F7918" w:rsidRDefault="002917C1" w:rsidP="00D90495">
            <w:pPr>
              <w:spacing w:after="0"/>
              <w:jc w:val="center"/>
              <w:rPr>
                <w:sz w:val="20"/>
              </w:rPr>
            </w:pPr>
            <w:r w:rsidRPr="001F7918">
              <w:rPr>
                <w:sz w:val="20"/>
              </w:rPr>
              <w:t>44.9</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6</w:t>
            </w:r>
            <w:r>
              <w:rPr>
                <w:sz w:val="20"/>
              </w:rPr>
              <w:t xml:space="preserve"> </w:t>
            </w:r>
            <w:r w:rsidRPr="001F7918">
              <w:rPr>
                <w:sz w:val="20"/>
              </w:rPr>
              <w:t>157</w:t>
            </w:r>
          </w:p>
        </w:tc>
      </w:tr>
      <w:tr w:rsidR="002917C1" w:rsidRPr="001F7918" w:rsidTr="007339EB">
        <w:tblPrEx>
          <w:tblCellMar>
            <w:top w:w="0" w:type="dxa"/>
            <w:bottom w:w="0" w:type="dxa"/>
          </w:tblCellMar>
        </w:tblPrEx>
        <w:trPr>
          <w:trHeight w:val="273"/>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 xml:space="preserve">Primary </w:t>
            </w:r>
            <w:r w:rsidRPr="001F7918">
              <w:rPr>
                <w:sz w:val="20"/>
              </w:rPr>
              <w:br/>
              <w:t xml:space="preserve">  completed</w:t>
            </w:r>
          </w:p>
        </w:tc>
        <w:tc>
          <w:tcPr>
            <w:tcW w:w="1163" w:type="dxa"/>
            <w:shd w:val="clear" w:color="000000" w:fill="FFFFFF"/>
          </w:tcPr>
          <w:p w:rsidR="002917C1" w:rsidRPr="001F7918" w:rsidRDefault="002917C1" w:rsidP="00D90495">
            <w:pPr>
              <w:spacing w:after="0"/>
              <w:jc w:val="center"/>
              <w:rPr>
                <w:sz w:val="20"/>
              </w:rPr>
            </w:pPr>
            <w:r w:rsidRPr="001F7918">
              <w:rPr>
                <w:sz w:val="20"/>
              </w:rPr>
              <w:t>50.4</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563</w:t>
            </w:r>
          </w:p>
        </w:tc>
        <w:tc>
          <w:tcPr>
            <w:tcW w:w="1111" w:type="dxa"/>
            <w:shd w:val="clear" w:color="000000" w:fill="FFFFFF"/>
          </w:tcPr>
          <w:p w:rsidR="002917C1" w:rsidRPr="001F7918" w:rsidRDefault="002917C1" w:rsidP="00D90495">
            <w:pPr>
              <w:spacing w:after="0"/>
              <w:jc w:val="center"/>
              <w:rPr>
                <w:sz w:val="20"/>
              </w:rPr>
            </w:pPr>
            <w:r w:rsidRPr="001F7918">
              <w:rPr>
                <w:sz w:val="20"/>
              </w:rPr>
              <w:t>64.2</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404</w:t>
            </w:r>
          </w:p>
        </w:tc>
        <w:tc>
          <w:tcPr>
            <w:tcW w:w="1110" w:type="dxa"/>
            <w:shd w:val="clear" w:color="000000" w:fill="FFFFFF"/>
          </w:tcPr>
          <w:p w:rsidR="002917C1" w:rsidRPr="001F7918" w:rsidRDefault="002917C1" w:rsidP="00D90495">
            <w:pPr>
              <w:spacing w:after="0"/>
              <w:jc w:val="center"/>
              <w:rPr>
                <w:sz w:val="20"/>
              </w:rPr>
            </w:pPr>
            <w:r w:rsidRPr="001F7918">
              <w:rPr>
                <w:sz w:val="20"/>
              </w:rPr>
              <w:t>57.1</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968</w:t>
            </w:r>
          </w:p>
        </w:tc>
      </w:tr>
      <w:tr w:rsidR="002917C1" w:rsidRPr="001F7918" w:rsidTr="007339EB">
        <w:tblPrEx>
          <w:tblCellMar>
            <w:top w:w="0" w:type="dxa"/>
            <w:bottom w:w="0" w:type="dxa"/>
          </w:tblCellMar>
        </w:tblPrEx>
        <w:trPr>
          <w:trHeight w:val="219"/>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 xml:space="preserve">Secondary </w:t>
            </w:r>
            <w:r w:rsidRPr="001F7918">
              <w:rPr>
                <w:sz w:val="20"/>
              </w:rPr>
              <w:br/>
              <w:t xml:space="preserve">  incomplete</w:t>
            </w:r>
          </w:p>
        </w:tc>
        <w:tc>
          <w:tcPr>
            <w:tcW w:w="1163" w:type="dxa"/>
            <w:shd w:val="clear" w:color="000000" w:fill="FFFFFF"/>
          </w:tcPr>
          <w:p w:rsidR="002917C1" w:rsidRPr="001F7918" w:rsidRDefault="002917C1" w:rsidP="00D90495">
            <w:pPr>
              <w:spacing w:after="0"/>
              <w:jc w:val="center"/>
              <w:rPr>
                <w:sz w:val="20"/>
              </w:rPr>
            </w:pPr>
            <w:r w:rsidRPr="001F7918">
              <w:rPr>
                <w:sz w:val="20"/>
              </w:rPr>
              <w:t>65.8</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787</w:t>
            </w:r>
          </w:p>
        </w:tc>
        <w:tc>
          <w:tcPr>
            <w:tcW w:w="1111" w:type="dxa"/>
            <w:shd w:val="clear" w:color="000000" w:fill="FFFFFF"/>
          </w:tcPr>
          <w:p w:rsidR="002917C1" w:rsidRPr="001F7918" w:rsidRDefault="002917C1" w:rsidP="00D90495">
            <w:pPr>
              <w:spacing w:after="0"/>
              <w:jc w:val="center"/>
              <w:rPr>
                <w:sz w:val="20"/>
              </w:rPr>
            </w:pPr>
            <w:r w:rsidRPr="001F7918">
              <w:rPr>
                <w:sz w:val="20"/>
              </w:rPr>
              <w:t>76.5</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w:t>
            </w:r>
            <w:r>
              <w:rPr>
                <w:sz w:val="20"/>
              </w:rPr>
              <w:t xml:space="preserve"> </w:t>
            </w:r>
            <w:r w:rsidRPr="001F7918">
              <w:rPr>
                <w:sz w:val="20"/>
              </w:rPr>
              <w:t>759</w:t>
            </w:r>
          </w:p>
        </w:tc>
        <w:tc>
          <w:tcPr>
            <w:tcW w:w="1110" w:type="dxa"/>
            <w:shd w:val="clear" w:color="000000" w:fill="FFFFFF"/>
          </w:tcPr>
          <w:p w:rsidR="002917C1" w:rsidRPr="001F7918" w:rsidRDefault="002917C1" w:rsidP="00D90495">
            <w:pPr>
              <w:spacing w:after="0"/>
              <w:jc w:val="center"/>
              <w:rPr>
                <w:sz w:val="20"/>
              </w:rPr>
            </w:pPr>
            <w:r w:rsidRPr="001F7918">
              <w:rPr>
                <w:sz w:val="20"/>
              </w:rPr>
              <w:t>71.1</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546</w:t>
            </w:r>
          </w:p>
        </w:tc>
      </w:tr>
      <w:tr w:rsidR="002917C1" w:rsidRPr="001F7918" w:rsidTr="007339EB">
        <w:tblPrEx>
          <w:tblCellMar>
            <w:top w:w="0" w:type="dxa"/>
            <w:bottom w:w="0" w:type="dxa"/>
          </w:tblCellMar>
        </w:tblPrEx>
        <w:trPr>
          <w:trHeight w:val="481"/>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 xml:space="preserve">Secondary </w:t>
            </w:r>
            <w:r w:rsidRPr="001F7918">
              <w:rPr>
                <w:sz w:val="20"/>
              </w:rPr>
              <w:br/>
              <w:t xml:space="preserve">  completed </w:t>
            </w:r>
            <w:r w:rsidRPr="001F7918">
              <w:rPr>
                <w:sz w:val="20"/>
              </w:rPr>
              <w:br/>
              <w:t xml:space="preserve">  or higher</w:t>
            </w:r>
          </w:p>
        </w:tc>
        <w:tc>
          <w:tcPr>
            <w:tcW w:w="1163" w:type="dxa"/>
            <w:shd w:val="clear" w:color="000000" w:fill="FFFFFF"/>
          </w:tcPr>
          <w:p w:rsidR="002917C1" w:rsidRPr="001F7918" w:rsidRDefault="002917C1" w:rsidP="00D90495">
            <w:pPr>
              <w:spacing w:after="0"/>
              <w:jc w:val="center"/>
              <w:rPr>
                <w:sz w:val="20"/>
                <w:lang w:val="en-US"/>
              </w:rPr>
            </w:pPr>
            <w:r w:rsidRPr="001F7918">
              <w:rPr>
                <w:sz w:val="20"/>
                <w:lang w:val="en-US"/>
              </w:rPr>
              <w:t>55.8</w:t>
            </w:r>
          </w:p>
        </w:tc>
        <w:tc>
          <w:tcPr>
            <w:tcW w:w="1110" w:type="dxa"/>
            <w:shd w:val="clear" w:color="000000" w:fill="FFFFFF"/>
          </w:tcPr>
          <w:p w:rsidR="002917C1" w:rsidRPr="001F7918" w:rsidRDefault="002917C1" w:rsidP="00D90495">
            <w:pPr>
              <w:spacing w:after="0"/>
              <w:ind w:right="170"/>
              <w:jc w:val="right"/>
              <w:rPr>
                <w:sz w:val="20"/>
                <w:lang w:val="en-US"/>
              </w:rPr>
            </w:pPr>
            <w:r w:rsidRPr="001F7918">
              <w:rPr>
                <w:sz w:val="20"/>
                <w:lang w:val="en-US"/>
              </w:rPr>
              <w:t>2</w:t>
            </w:r>
            <w:r>
              <w:rPr>
                <w:sz w:val="20"/>
                <w:lang w:val="en-US"/>
              </w:rPr>
              <w:t xml:space="preserve"> </w:t>
            </w:r>
            <w:r w:rsidRPr="001F7918">
              <w:rPr>
                <w:sz w:val="20"/>
                <w:lang w:val="en-US"/>
              </w:rPr>
              <w:t>127</w:t>
            </w:r>
          </w:p>
        </w:tc>
        <w:tc>
          <w:tcPr>
            <w:tcW w:w="1111" w:type="dxa"/>
            <w:shd w:val="clear" w:color="000000" w:fill="FFFFFF"/>
          </w:tcPr>
          <w:p w:rsidR="002917C1" w:rsidRPr="001F7918" w:rsidRDefault="002917C1" w:rsidP="00D90495">
            <w:pPr>
              <w:spacing w:after="0"/>
              <w:jc w:val="center"/>
              <w:rPr>
                <w:sz w:val="20"/>
                <w:lang w:val="en-US"/>
              </w:rPr>
            </w:pPr>
            <w:r w:rsidRPr="001F7918">
              <w:rPr>
                <w:sz w:val="20"/>
                <w:lang w:val="en-US"/>
              </w:rPr>
              <w:t>26.7</w:t>
            </w:r>
          </w:p>
        </w:tc>
        <w:tc>
          <w:tcPr>
            <w:tcW w:w="1110" w:type="dxa"/>
            <w:shd w:val="clear" w:color="000000" w:fill="FFFFFF"/>
          </w:tcPr>
          <w:p w:rsidR="002917C1" w:rsidRPr="001F7918" w:rsidRDefault="002917C1" w:rsidP="00D90495">
            <w:pPr>
              <w:spacing w:after="0"/>
              <w:ind w:right="170"/>
              <w:jc w:val="right"/>
              <w:rPr>
                <w:sz w:val="20"/>
                <w:lang w:val="en-US"/>
              </w:rPr>
            </w:pPr>
            <w:r w:rsidRPr="001F7918">
              <w:rPr>
                <w:sz w:val="20"/>
                <w:lang w:val="en-US"/>
              </w:rPr>
              <w:t>5</w:t>
            </w:r>
            <w:r>
              <w:rPr>
                <w:sz w:val="20"/>
                <w:lang w:val="en-US"/>
              </w:rPr>
              <w:t xml:space="preserve"> </w:t>
            </w:r>
            <w:r w:rsidRPr="001F7918">
              <w:rPr>
                <w:sz w:val="20"/>
                <w:lang w:val="en-US"/>
              </w:rPr>
              <w:t>200</w:t>
            </w:r>
          </w:p>
        </w:tc>
        <w:tc>
          <w:tcPr>
            <w:tcW w:w="1110" w:type="dxa"/>
            <w:shd w:val="clear" w:color="000000" w:fill="FFFFFF"/>
          </w:tcPr>
          <w:p w:rsidR="002917C1" w:rsidRPr="001F7918" w:rsidRDefault="002917C1" w:rsidP="00D90495">
            <w:pPr>
              <w:spacing w:after="0"/>
              <w:jc w:val="center"/>
              <w:rPr>
                <w:sz w:val="20"/>
                <w:lang w:val="en-US"/>
              </w:rPr>
            </w:pPr>
            <w:r w:rsidRPr="001F7918">
              <w:rPr>
                <w:sz w:val="20"/>
                <w:lang w:val="en-US"/>
              </w:rPr>
              <w:t>35.1</w:t>
            </w:r>
          </w:p>
        </w:tc>
        <w:tc>
          <w:tcPr>
            <w:tcW w:w="1111" w:type="dxa"/>
            <w:shd w:val="clear" w:color="000000" w:fill="FFFFFF"/>
          </w:tcPr>
          <w:p w:rsidR="002917C1" w:rsidRPr="001F7918" w:rsidRDefault="002917C1" w:rsidP="00D90495">
            <w:pPr>
              <w:spacing w:after="0"/>
              <w:ind w:right="170"/>
              <w:jc w:val="right"/>
              <w:rPr>
                <w:sz w:val="20"/>
                <w:lang w:val="en-US"/>
              </w:rPr>
            </w:pPr>
            <w:r w:rsidRPr="001F7918">
              <w:rPr>
                <w:sz w:val="20"/>
                <w:lang w:val="en-US"/>
              </w:rPr>
              <w:t>7</w:t>
            </w:r>
            <w:r>
              <w:rPr>
                <w:sz w:val="20"/>
                <w:lang w:val="en-US"/>
              </w:rPr>
              <w:t xml:space="preserve"> </w:t>
            </w:r>
            <w:r w:rsidRPr="001F7918">
              <w:rPr>
                <w:sz w:val="20"/>
                <w:lang w:val="en-US"/>
              </w:rPr>
              <w:t>327</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lang w:val="en-US"/>
              </w:rPr>
            </w:pPr>
          </w:p>
        </w:tc>
        <w:tc>
          <w:tcPr>
            <w:tcW w:w="1560" w:type="dxa"/>
            <w:tcBorders>
              <w:bottom w:val="nil"/>
            </w:tcBorders>
            <w:shd w:val="clear" w:color="000000" w:fill="FFFFFF"/>
          </w:tcPr>
          <w:p w:rsidR="002917C1" w:rsidRPr="001F7918" w:rsidRDefault="002917C1" w:rsidP="00D90495">
            <w:pPr>
              <w:spacing w:after="0"/>
              <w:rPr>
                <w:sz w:val="20"/>
                <w:lang w:val="en-US"/>
              </w:rPr>
            </w:pPr>
            <w:r w:rsidRPr="001F7918">
              <w:rPr>
                <w:sz w:val="20"/>
                <w:lang w:val="en-US"/>
              </w:rPr>
              <w:t>Non</w:t>
            </w:r>
            <w:r>
              <w:rPr>
                <w:sz w:val="20"/>
                <w:lang w:val="en-US"/>
              </w:rPr>
              <w:noBreakHyphen/>
            </w:r>
            <w:r w:rsidRPr="001F7918">
              <w:rPr>
                <w:sz w:val="20"/>
                <w:lang w:val="en-US"/>
              </w:rPr>
              <w:t xml:space="preserve">standard </w:t>
            </w:r>
            <w:r w:rsidRPr="001F7918">
              <w:rPr>
                <w:sz w:val="20"/>
                <w:lang w:val="en-US"/>
              </w:rPr>
              <w:br/>
              <w:t xml:space="preserve">  curriculum</w:t>
            </w:r>
          </w:p>
        </w:tc>
        <w:tc>
          <w:tcPr>
            <w:tcW w:w="1163" w:type="dxa"/>
            <w:tcBorders>
              <w:bottom w:val="nil"/>
            </w:tcBorders>
            <w:shd w:val="clear" w:color="000000" w:fill="FFFFFF"/>
          </w:tcPr>
          <w:p w:rsidR="002917C1" w:rsidRPr="001F7918" w:rsidRDefault="002917C1" w:rsidP="00D90495">
            <w:pPr>
              <w:spacing w:after="0"/>
              <w:jc w:val="center"/>
              <w:rPr>
                <w:sz w:val="20"/>
              </w:rPr>
            </w:pPr>
            <w:r w:rsidRPr="001F7918">
              <w:rPr>
                <w:sz w:val="20"/>
              </w:rPr>
              <w:t>23.8</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80</w:t>
            </w:r>
          </w:p>
        </w:tc>
        <w:tc>
          <w:tcPr>
            <w:tcW w:w="1111" w:type="dxa"/>
            <w:tcBorders>
              <w:bottom w:val="nil"/>
            </w:tcBorders>
            <w:shd w:val="clear" w:color="000000" w:fill="FFFFFF"/>
          </w:tcPr>
          <w:p w:rsidR="002917C1" w:rsidRPr="001F7918" w:rsidRDefault="002917C1" w:rsidP="00D90495">
            <w:pPr>
              <w:spacing w:after="0"/>
              <w:jc w:val="center"/>
              <w:rPr>
                <w:sz w:val="20"/>
              </w:rPr>
            </w:pPr>
            <w:r w:rsidRPr="001F7918">
              <w:rPr>
                <w:sz w:val="20"/>
              </w:rPr>
              <w:t>57.0</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65</w:t>
            </w:r>
          </w:p>
        </w:tc>
        <w:tc>
          <w:tcPr>
            <w:tcW w:w="1110" w:type="dxa"/>
            <w:tcBorders>
              <w:bottom w:val="nil"/>
            </w:tcBorders>
            <w:shd w:val="clear" w:color="000000" w:fill="FFFFFF"/>
          </w:tcPr>
          <w:p w:rsidR="002917C1" w:rsidRPr="001F7918" w:rsidRDefault="002917C1" w:rsidP="00D90495">
            <w:pPr>
              <w:spacing w:after="0"/>
              <w:jc w:val="center"/>
              <w:rPr>
                <w:sz w:val="20"/>
              </w:rPr>
            </w:pPr>
            <w:r w:rsidRPr="001F7918">
              <w:rPr>
                <w:sz w:val="20"/>
              </w:rPr>
              <w:t>38.7</w:t>
            </w:r>
          </w:p>
        </w:tc>
        <w:tc>
          <w:tcPr>
            <w:tcW w:w="1111"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144</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top w:val="nil"/>
              <w:bottom w:val="single" w:sz="4" w:space="0" w:color="000000"/>
            </w:tcBorders>
            <w:shd w:val="clear" w:color="000000" w:fill="FFFFFF"/>
          </w:tcPr>
          <w:p w:rsidR="002917C1" w:rsidRPr="001F7918" w:rsidRDefault="002917C1" w:rsidP="00D90495">
            <w:pPr>
              <w:spacing w:after="0"/>
              <w:rPr>
                <w:sz w:val="20"/>
              </w:rPr>
            </w:pPr>
            <w:r w:rsidRPr="001F7918">
              <w:rPr>
                <w:sz w:val="20"/>
              </w:rPr>
              <w:t>Missing/DK</w:t>
            </w:r>
          </w:p>
        </w:tc>
        <w:tc>
          <w:tcPr>
            <w:tcW w:w="1163"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36.3</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7</w:t>
            </w:r>
          </w:p>
        </w:tc>
        <w:tc>
          <w:tcPr>
            <w:tcW w:w="1111"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25.8</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21</w:t>
            </w:r>
          </w:p>
        </w:tc>
        <w:tc>
          <w:tcPr>
            <w:tcW w:w="1110"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28.3</w:t>
            </w:r>
          </w:p>
        </w:tc>
        <w:tc>
          <w:tcPr>
            <w:tcW w:w="1111"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28</w:t>
            </w:r>
          </w:p>
        </w:tc>
      </w:tr>
      <w:tr w:rsidR="002917C1" w:rsidRPr="001F7918" w:rsidTr="007339EB">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2917C1" w:rsidRPr="001F7918" w:rsidRDefault="002917C1" w:rsidP="00D90495">
            <w:pPr>
              <w:spacing w:after="0"/>
              <w:rPr>
                <w:sz w:val="20"/>
              </w:rPr>
            </w:pPr>
            <w:r w:rsidRPr="001F7918">
              <w:rPr>
                <w:sz w:val="20"/>
              </w:rPr>
              <w:t xml:space="preserve">Wealth </w:t>
            </w:r>
            <w:r w:rsidR="0018732B">
              <w:rPr>
                <w:sz w:val="20"/>
              </w:rPr>
              <w:br/>
              <w:t xml:space="preserve">  </w:t>
            </w:r>
            <w:r w:rsidRPr="001F7918">
              <w:rPr>
                <w:sz w:val="20"/>
              </w:rPr>
              <w:t xml:space="preserve">index </w:t>
            </w:r>
            <w:r w:rsidR="0018732B">
              <w:rPr>
                <w:sz w:val="20"/>
              </w:rPr>
              <w:br/>
              <w:t xml:space="preserve">  </w:t>
            </w:r>
            <w:r w:rsidRPr="001F7918">
              <w:rPr>
                <w:sz w:val="20"/>
              </w:rPr>
              <w:t xml:space="preserve">quintiles </w:t>
            </w:r>
          </w:p>
        </w:tc>
        <w:tc>
          <w:tcPr>
            <w:tcW w:w="1560" w:type="dxa"/>
            <w:tcBorders>
              <w:top w:val="single" w:sz="4" w:space="0" w:color="000000"/>
            </w:tcBorders>
            <w:shd w:val="clear" w:color="000000" w:fill="FFFFFF"/>
          </w:tcPr>
          <w:p w:rsidR="002917C1" w:rsidRPr="001F7918" w:rsidRDefault="002917C1" w:rsidP="00D90495">
            <w:pPr>
              <w:spacing w:after="0"/>
              <w:rPr>
                <w:sz w:val="20"/>
              </w:rPr>
            </w:pPr>
            <w:r w:rsidRPr="001F7918">
              <w:rPr>
                <w:sz w:val="20"/>
              </w:rPr>
              <w:t>Poorest</w:t>
            </w:r>
          </w:p>
        </w:tc>
        <w:tc>
          <w:tcPr>
            <w:tcW w:w="1163"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14.7</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427</w:t>
            </w:r>
          </w:p>
        </w:tc>
        <w:tc>
          <w:tcPr>
            <w:tcW w:w="1111"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24.0</w:t>
            </w:r>
          </w:p>
        </w:tc>
        <w:tc>
          <w:tcPr>
            <w:tcW w:w="1110"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142</w:t>
            </w:r>
          </w:p>
        </w:tc>
        <w:tc>
          <w:tcPr>
            <w:tcW w:w="1110" w:type="dxa"/>
            <w:tcBorders>
              <w:top w:val="single" w:sz="4" w:space="0" w:color="000000"/>
            </w:tcBorders>
            <w:shd w:val="clear" w:color="000000" w:fill="FFFFFF"/>
          </w:tcPr>
          <w:p w:rsidR="002917C1" w:rsidRPr="001F7918" w:rsidRDefault="002917C1" w:rsidP="00D90495">
            <w:pPr>
              <w:spacing w:after="0"/>
              <w:jc w:val="center"/>
              <w:rPr>
                <w:sz w:val="20"/>
              </w:rPr>
            </w:pPr>
            <w:r w:rsidRPr="001F7918">
              <w:rPr>
                <w:sz w:val="20"/>
              </w:rPr>
              <w:t>19.2</w:t>
            </w:r>
          </w:p>
        </w:tc>
        <w:tc>
          <w:tcPr>
            <w:tcW w:w="1111" w:type="dxa"/>
            <w:tcBorders>
              <w:top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8</w:t>
            </w:r>
            <w:r>
              <w:rPr>
                <w:sz w:val="20"/>
              </w:rPr>
              <w:t xml:space="preserve"> </w:t>
            </w:r>
            <w:r w:rsidRPr="001F7918">
              <w:rPr>
                <w:sz w:val="20"/>
              </w:rPr>
              <w:t>569</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Second</w:t>
            </w:r>
          </w:p>
        </w:tc>
        <w:tc>
          <w:tcPr>
            <w:tcW w:w="1163" w:type="dxa"/>
            <w:shd w:val="clear" w:color="000000" w:fill="FFFFFF"/>
          </w:tcPr>
          <w:p w:rsidR="002917C1" w:rsidRPr="001F7918" w:rsidRDefault="002917C1" w:rsidP="00D90495">
            <w:pPr>
              <w:spacing w:after="0"/>
              <w:jc w:val="center"/>
              <w:rPr>
                <w:sz w:val="20"/>
              </w:rPr>
            </w:pPr>
            <w:r w:rsidRPr="001F7918">
              <w:rPr>
                <w:sz w:val="20"/>
              </w:rPr>
              <w:t>26.5</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970</w:t>
            </w:r>
          </w:p>
        </w:tc>
        <w:tc>
          <w:tcPr>
            <w:tcW w:w="1111" w:type="dxa"/>
            <w:shd w:val="clear" w:color="000000" w:fill="FFFFFF"/>
          </w:tcPr>
          <w:p w:rsidR="002917C1" w:rsidRPr="001F7918" w:rsidRDefault="002917C1" w:rsidP="00D90495">
            <w:pPr>
              <w:spacing w:after="0"/>
              <w:jc w:val="center"/>
              <w:rPr>
                <w:sz w:val="20"/>
              </w:rPr>
            </w:pPr>
            <w:r w:rsidRPr="001F7918">
              <w:rPr>
                <w:sz w:val="20"/>
              </w:rPr>
              <w:t>34.8</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949</w:t>
            </w:r>
          </w:p>
        </w:tc>
        <w:tc>
          <w:tcPr>
            <w:tcW w:w="1110" w:type="dxa"/>
            <w:shd w:val="clear" w:color="000000" w:fill="FFFFFF"/>
          </w:tcPr>
          <w:p w:rsidR="002917C1" w:rsidRPr="001F7918" w:rsidRDefault="002917C1" w:rsidP="00D90495">
            <w:pPr>
              <w:spacing w:after="0"/>
              <w:jc w:val="center"/>
              <w:rPr>
                <w:sz w:val="20"/>
              </w:rPr>
            </w:pPr>
            <w:r w:rsidRPr="001F7918">
              <w:rPr>
                <w:sz w:val="20"/>
              </w:rPr>
              <w:t>30.6</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9</w:t>
            </w:r>
            <w:r>
              <w:rPr>
                <w:sz w:val="20"/>
              </w:rPr>
              <w:t xml:space="preserve"> </w:t>
            </w:r>
            <w:r w:rsidRPr="001F7918">
              <w:rPr>
                <w:sz w:val="20"/>
              </w:rPr>
              <w:t>919</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shd w:val="clear" w:color="000000" w:fill="FFFFFF"/>
          </w:tcPr>
          <w:p w:rsidR="002917C1" w:rsidRPr="001F7918" w:rsidRDefault="002917C1" w:rsidP="00D90495">
            <w:pPr>
              <w:spacing w:after="0"/>
              <w:rPr>
                <w:sz w:val="20"/>
              </w:rPr>
            </w:pPr>
            <w:r w:rsidRPr="001F7918">
              <w:rPr>
                <w:sz w:val="20"/>
              </w:rPr>
              <w:t>Middle</w:t>
            </w:r>
          </w:p>
        </w:tc>
        <w:tc>
          <w:tcPr>
            <w:tcW w:w="1163" w:type="dxa"/>
            <w:shd w:val="clear" w:color="000000" w:fill="FFFFFF"/>
          </w:tcPr>
          <w:p w:rsidR="002917C1" w:rsidRPr="001F7918" w:rsidRDefault="002917C1" w:rsidP="00D90495">
            <w:pPr>
              <w:spacing w:after="0"/>
              <w:jc w:val="center"/>
              <w:rPr>
                <w:sz w:val="20"/>
              </w:rPr>
            </w:pPr>
            <w:r w:rsidRPr="001F7918">
              <w:rPr>
                <w:sz w:val="20"/>
              </w:rPr>
              <w:t>34.6</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917</w:t>
            </w:r>
          </w:p>
        </w:tc>
        <w:tc>
          <w:tcPr>
            <w:tcW w:w="1111" w:type="dxa"/>
            <w:shd w:val="clear" w:color="000000" w:fill="FFFFFF"/>
          </w:tcPr>
          <w:p w:rsidR="002917C1" w:rsidRPr="001F7918" w:rsidRDefault="002917C1" w:rsidP="00D90495">
            <w:pPr>
              <w:spacing w:after="0"/>
              <w:jc w:val="center"/>
              <w:rPr>
                <w:sz w:val="20"/>
              </w:rPr>
            </w:pPr>
            <w:r w:rsidRPr="001F7918">
              <w:rPr>
                <w:sz w:val="20"/>
              </w:rPr>
              <w:t>42.4</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5</w:t>
            </w:r>
            <w:r>
              <w:rPr>
                <w:sz w:val="20"/>
              </w:rPr>
              <w:t xml:space="preserve"> </w:t>
            </w:r>
            <w:r w:rsidRPr="001F7918">
              <w:rPr>
                <w:sz w:val="20"/>
              </w:rPr>
              <w:t>135</w:t>
            </w:r>
          </w:p>
        </w:tc>
        <w:tc>
          <w:tcPr>
            <w:tcW w:w="1110" w:type="dxa"/>
            <w:shd w:val="clear" w:color="000000" w:fill="FFFFFF"/>
          </w:tcPr>
          <w:p w:rsidR="002917C1" w:rsidRPr="001F7918" w:rsidRDefault="002917C1" w:rsidP="00D90495">
            <w:pPr>
              <w:spacing w:after="0"/>
              <w:jc w:val="center"/>
              <w:rPr>
                <w:sz w:val="20"/>
              </w:rPr>
            </w:pPr>
            <w:r w:rsidRPr="001F7918">
              <w:rPr>
                <w:sz w:val="20"/>
              </w:rPr>
              <w:t>38.6</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10</w:t>
            </w:r>
            <w:r>
              <w:rPr>
                <w:sz w:val="20"/>
              </w:rPr>
              <w:t xml:space="preserve"> </w:t>
            </w:r>
            <w:r w:rsidRPr="001F7918">
              <w:rPr>
                <w:sz w:val="20"/>
              </w:rPr>
              <w:t>052</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bottom w:val="nil"/>
            </w:tcBorders>
            <w:shd w:val="clear" w:color="000000" w:fill="FFFFFF"/>
          </w:tcPr>
          <w:p w:rsidR="002917C1" w:rsidRPr="001F7918" w:rsidRDefault="002917C1" w:rsidP="00D90495">
            <w:pPr>
              <w:spacing w:after="0"/>
              <w:rPr>
                <w:sz w:val="20"/>
              </w:rPr>
            </w:pPr>
            <w:r w:rsidRPr="001F7918">
              <w:rPr>
                <w:sz w:val="20"/>
              </w:rPr>
              <w:t>Fourth</w:t>
            </w:r>
          </w:p>
        </w:tc>
        <w:tc>
          <w:tcPr>
            <w:tcW w:w="1163" w:type="dxa"/>
            <w:tcBorders>
              <w:bottom w:val="nil"/>
            </w:tcBorders>
            <w:shd w:val="clear" w:color="000000" w:fill="FFFFFF"/>
          </w:tcPr>
          <w:p w:rsidR="002917C1" w:rsidRPr="001F7918" w:rsidRDefault="002917C1" w:rsidP="00D90495">
            <w:pPr>
              <w:spacing w:after="0"/>
              <w:jc w:val="center"/>
              <w:rPr>
                <w:sz w:val="20"/>
              </w:rPr>
            </w:pPr>
            <w:r w:rsidRPr="001F7918">
              <w:rPr>
                <w:sz w:val="20"/>
              </w:rPr>
              <w:t>45.4</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561</w:t>
            </w:r>
          </w:p>
        </w:tc>
        <w:tc>
          <w:tcPr>
            <w:tcW w:w="1111" w:type="dxa"/>
            <w:tcBorders>
              <w:bottom w:val="nil"/>
            </w:tcBorders>
            <w:shd w:val="clear" w:color="000000" w:fill="FFFFFF"/>
          </w:tcPr>
          <w:p w:rsidR="002917C1" w:rsidRPr="001F7918" w:rsidRDefault="002917C1" w:rsidP="00D90495">
            <w:pPr>
              <w:spacing w:after="0"/>
              <w:jc w:val="center"/>
              <w:rPr>
                <w:sz w:val="20"/>
              </w:rPr>
            </w:pPr>
            <w:r w:rsidRPr="001F7918">
              <w:rPr>
                <w:sz w:val="20"/>
              </w:rPr>
              <w:t>54.1</w:t>
            </w:r>
          </w:p>
        </w:tc>
        <w:tc>
          <w:tcPr>
            <w:tcW w:w="1110"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880</w:t>
            </w:r>
          </w:p>
        </w:tc>
        <w:tc>
          <w:tcPr>
            <w:tcW w:w="1110" w:type="dxa"/>
            <w:tcBorders>
              <w:bottom w:val="nil"/>
            </w:tcBorders>
            <w:shd w:val="clear" w:color="000000" w:fill="FFFFFF"/>
          </w:tcPr>
          <w:p w:rsidR="002917C1" w:rsidRPr="001F7918" w:rsidRDefault="002917C1" w:rsidP="00D90495">
            <w:pPr>
              <w:spacing w:after="0"/>
              <w:jc w:val="center"/>
              <w:rPr>
                <w:sz w:val="20"/>
              </w:rPr>
            </w:pPr>
            <w:r w:rsidRPr="001F7918">
              <w:rPr>
                <w:sz w:val="20"/>
              </w:rPr>
              <w:t>49.9</w:t>
            </w:r>
          </w:p>
        </w:tc>
        <w:tc>
          <w:tcPr>
            <w:tcW w:w="1111" w:type="dxa"/>
            <w:tcBorders>
              <w:bottom w:val="nil"/>
            </w:tcBorders>
            <w:shd w:val="clear" w:color="000000" w:fill="FFFFFF"/>
          </w:tcPr>
          <w:p w:rsidR="002917C1" w:rsidRPr="001F7918" w:rsidRDefault="002917C1" w:rsidP="00D90495">
            <w:pPr>
              <w:spacing w:after="0"/>
              <w:ind w:right="170"/>
              <w:jc w:val="right"/>
              <w:rPr>
                <w:sz w:val="20"/>
              </w:rPr>
            </w:pPr>
            <w:r w:rsidRPr="001F7918">
              <w:rPr>
                <w:sz w:val="20"/>
              </w:rPr>
              <w:t>9</w:t>
            </w:r>
            <w:r>
              <w:rPr>
                <w:sz w:val="20"/>
              </w:rPr>
              <w:t xml:space="preserve"> </w:t>
            </w:r>
            <w:r w:rsidRPr="001F7918">
              <w:rPr>
                <w:sz w:val="20"/>
              </w:rPr>
              <w:t>441</w:t>
            </w:r>
          </w:p>
        </w:tc>
      </w:tr>
      <w:tr w:rsidR="002917C1" w:rsidRPr="001F7918" w:rsidTr="007339EB">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2917C1" w:rsidRPr="001F7918" w:rsidRDefault="002917C1" w:rsidP="00D90495">
            <w:pPr>
              <w:spacing w:after="0"/>
              <w:rPr>
                <w:sz w:val="20"/>
              </w:rPr>
            </w:pPr>
          </w:p>
        </w:tc>
        <w:tc>
          <w:tcPr>
            <w:tcW w:w="1560" w:type="dxa"/>
            <w:tcBorders>
              <w:top w:val="nil"/>
              <w:bottom w:val="single" w:sz="4" w:space="0" w:color="000000"/>
            </w:tcBorders>
            <w:shd w:val="clear" w:color="000000" w:fill="FFFFFF"/>
          </w:tcPr>
          <w:p w:rsidR="002917C1" w:rsidRPr="001F7918" w:rsidRDefault="002917C1" w:rsidP="00D90495">
            <w:pPr>
              <w:spacing w:after="0"/>
              <w:rPr>
                <w:sz w:val="20"/>
              </w:rPr>
            </w:pPr>
            <w:r w:rsidRPr="001F7918">
              <w:rPr>
                <w:sz w:val="20"/>
              </w:rPr>
              <w:t>Richest</w:t>
            </w:r>
          </w:p>
        </w:tc>
        <w:tc>
          <w:tcPr>
            <w:tcW w:w="1163"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61.4</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268</w:t>
            </w:r>
          </w:p>
        </w:tc>
        <w:tc>
          <w:tcPr>
            <w:tcW w:w="1111"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60.2</w:t>
            </w:r>
          </w:p>
        </w:tc>
        <w:tc>
          <w:tcPr>
            <w:tcW w:w="1110"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4</w:t>
            </w:r>
            <w:r>
              <w:rPr>
                <w:sz w:val="20"/>
              </w:rPr>
              <w:t xml:space="preserve"> </w:t>
            </w:r>
            <w:r w:rsidRPr="001F7918">
              <w:rPr>
                <w:sz w:val="20"/>
              </w:rPr>
              <w:t>741</w:t>
            </w:r>
          </w:p>
        </w:tc>
        <w:tc>
          <w:tcPr>
            <w:tcW w:w="1110" w:type="dxa"/>
            <w:tcBorders>
              <w:top w:val="nil"/>
              <w:bottom w:val="single" w:sz="4" w:space="0" w:color="000000"/>
            </w:tcBorders>
            <w:shd w:val="clear" w:color="000000" w:fill="FFFFFF"/>
          </w:tcPr>
          <w:p w:rsidR="002917C1" w:rsidRPr="001F7918" w:rsidRDefault="002917C1" w:rsidP="00D90495">
            <w:pPr>
              <w:spacing w:after="0"/>
              <w:jc w:val="center"/>
              <w:rPr>
                <w:sz w:val="20"/>
              </w:rPr>
            </w:pPr>
            <w:r w:rsidRPr="001F7918">
              <w:rPr>
                <w:sz w:val="20"/>
              </w:rPr>
              <w:t>60.8</w:t>
            </w:r>
          </w:p>
        </w:tc>
        <w:tc>
          <w:tcPr>
            <w:tcW w:w="1111" w:type="dxa"/>
            <w:tcBorders>
              <w:top w:val="nil"/>
              <w:bottom w:val="single" w:sz="4" w:space="0" w:color="000000"/>
            </w:tcBorders>
            <w:shd w:val="clear" w:color="000000" w:fill="FFFFFF"/>
          </w:tcPr>
          <w:p w:rsidR="002917C1" w:rsidRPr="001F7918" w:rsidRDefault="002917C1" w:rsidP="00D90495">
            <w:pPr>
              <w:spacing w:after="0"/>
              <w:ind w:right="170"/>
              <w:jc w:val="right"/>
              <w:rPr>
                <w:sz w:val="20"/>
              </w:rPr>
            </w:pPr>
            <w:r w:rsidRPr="001F7918">
              <w:rPr>
                <w:sz w:val="20"/>
              </w:rPr>
              <w:t>9</w:t>
            </w:r>
            <w:r>
              <w:rPr>
                <w:sz w:val="20"/>
              </w:rPr>
              <w:t xml:space="preserve"> </w:t>
            </w:r>
            <w:r w:rsidRPr="001F7918">
              <w:rPr>
                <w:sz w:val="20"/>
              </w:rPr>
              <w:t>009</w:t>
            </w:r>
          </w:p>
        </w:tc>
      </w:tr>
      <w:tr w:rsidR="002917C1" w:rsidRPr="001F7918" w:rsidTr="007339EB">
        <w:tblPrEx>
          <w:tblCellMar>
            <w:top w:w="0" w:type="dxa"/>
            <w:bottom w:w="0" w:type="dxa"/>
          </w:tblCellMar>
        </w:tblPrEx>
        <w:trPr>
          <w:trHeight w:val="81"/>
        </w:trPr>
        <w:tc>
          <w:tcPr>
            <w:tcW w:w="2641" w:type="dxa"/>
            <w:gridSpan w:val="2"/>
            <w:shd w:val="clear" w:color="000000" w:fill="FFFFFF"/>
          </w:tcPr>
          <w:p w:rsidR="002917C1" w:rsidRPr="001F7918" w:rsidRDefault="002917C1" w:rsidP="00D90495">
            <w:pPr>
              <w:spacing w:after="0"/>
              <w:rPr>
                <w:sz w:val="20"/>
              </w:rPr>
            </w:pPr>
            <w:r w:rsidRPr="001F7918">
              <w:rPr>
                <w:sz w:val="20"/>
              </w:rPr>
              <w:t>National</w:t>
            </w:r>
          </w:p>
        </w:tc>
        <w:tc>
          <w:tcPr>
            <w:tcW w:w="1163" w:type="dxa"/>
            <w:shd w:val="clear" w:color="000000" w:fill="FFFFFF"/>
          </w:tcPr>
          <w:p w:rsidR="002917C1" w:rsidRPr="001F7918" w:rsidRDefault="002917C1" w:rsidP="00D90495">
            <w:pPr>
              <w:spacing w:after="0"/>
              <w:jc w:val="center"/>
              <w:rPr>
                <w:sz w:val="20"/>
              </w:rPr>
            </w:pPr>
            <w:r w:rsidRPr="001F7918">
              <w:rPr>
                <w:sz w:val="20"/>
              </w:rPr>
              <w:t>36.1</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23</w:t>
            </w:r>
            <w:r>
              <w:rPr>
                <w:sz w:val="20"/>
              </w:rPr>
              <w:t xml:space="preserve"> </w:t>
            </w:r>
            <w:r w:rsidRPr="001F7918">
              <w:rPr>
                <w:sz w:val="20"/>
              </w:rPr>
              <w:t>144</w:t>
            </w:r>
          </w:p>
        </w:tc>
        <w:tc>
          <w:tcPr>
            <w:tcW w:w="1111" w:type="dxa"/>
            <w:shd w:val="clear" w:color="000000" w:fill="FFFFFF"/>
          </w:tcPr>
          <w:p w:rsidR="002917C1" w:rsidRPr="001F7918" w:rsidRDefault="002917C1" w:rsidP="00D90495">
            <w:pPr>
              <w:spacing w:after="0"/>
              <w:jc w:val="center"/>
              <w:rPr>
                <w:sz w:val="20"/>
              </w:rPr>
            </w:pPr>
            <w:r w:rsidRPr="001F7918">
              <w:rPr>
                <w:sz w:val="20"/>
              </w:rPr>
              <w:t>43.6</w:t>
            </w:r>
          </w:p>
        </w:tc>
        <w:tc>
          <w:tcPr>
            <w:tcW w:w="1110" w:type="dxa"/>
            <w:shd w:val="clear" w:color="000000" w:fill="FFFFFF"/>
          </w:tcPr>
          <w:p w:rsidR="002917C1" w:rsidRPr="001F7918" w:rsidRDefault="002917C1" w:rsidP="00D90495">
            <w:pPr>
              <w:spacing w:after="0"/>
              <w:ind w:right="170"/>
              <w:jc w:val="right"/>
              <w:rPr>
                <w:sz w:val="20"/>
              </w:rPr>
            </w:pPr>
            <w:r w:rsidRPr="001F7918">
              <w:rPr>
                <w:sz w:val="20"/>
              </w:rPr>
              <w:t>23</w:t>
            </w:r>
            <w:r>
              <w:rPr>
                <w:sz w:val="20"/>
              </w:rPr>
              <w:t xml:space="preserve"> </w:t>
            </w:r>
            <w:r w:rsidRPr="001F7918">
              <w:rPr>
                <w:sz w:val="20"/>
              </w:rPr>
              <w:t>846</w:t>
            </w:r>
          </w:p>
        </w:tc>
        <w:tc>
          <w:tcPr>
            <w:tcW w:w="1110" w:type="dxa"/>
            <w:shd w:val="clear" w:color="000000" w:fill="FFFFFF"/>
          </w:tcPr>
          <w:p w:rsidR="002917C1" w:rsidRPr="001F7918" w:rsidRDefault="002917C1" w:rsidP="00D90495">
            <w:pPr>
              <w:spacing w:after="0"/>
              <w:jc w:val="center"/>
              <w:rPr>
                <w:sz w:val="20"/>
              </w:rPr>
            </w:pPr>
            <w:r w:rsidRPr="001F7918">
              <w:rPr>
                <w:sz w:val="20"/>
              </w:rPr>
              <w:t>39.9</w:t>
            </w:r>
          </w:p>
        </w:tc>
        <w:tc>
          <w:tcPr>
            <w:tcW w:w="1111" w:type="dxa"/>
            <w:shd w:val="clear" w:color="000000" w:fill="FFFFFF"/>
          </w:tcPr>
          <w:p w:rsidR="002917C1" w:rsidRPr="001F7918" w:rsidRDefault="002917C1" w:rsidP="00D90495">
            <w:pPr>
              <w:spacing w:after="0"/>
              <w:ind w:right="170"/>
              <w:jc w:val="right"/>
              <w:rPr>
                <w:sz w:val="20"/>
              </w:rPr>
            </w:pPr>
            <w:r w:rsidRPr="001F7918">
              <w:rPr>
                <w:sz w:val="20"/>
              </w:rPr>
              <w:t>46</w:t>
            </w:r>
            <w:r>
              <w:rPr>
                <w:sz w:val="20"/>
              </w:rPr>
              <w:t xml:space="preserve"> </w:t>
            </w:r>
            <w:r w:rsidRPr="001F7918">
              <w:rPr>
                <w:sz w:val="20"/>
              </w:rPr>
              <w:t>991</w:t>
            </w:r>
          </w:p>
        </w:tc>
      </w:tr>
    </w:tbl>
    <w:p w:rsidR="002917C1" w:rsidRDefault="002917C1" w:rsidP="002917C1">
      <w:pPr>
        <w:pStyle w:val="Heading2"/>
        <w:rPr>
          <w:snapToGrid w:val="0"/>
          <w:lang w:val="en-US"/>
        </w:rPr>
      </w:pPr>
      <w:r>
        <w:br w:type="page"/>
      </w:r>
      <w:r w:rsidRPr="00BD6020">
        <w:rPr>
          <w:snapToGrid w:val="0"/>
          <w:lang w:val="en-US"/>
        </w:rPr>
        <w:t>Annex 24</w:t>
      </w:r>
    </w:p>
    <w:p w:rsidR="002917C1" w:rsidRPr="00BD6020" w:rsidRDefault="002917C1" w:rsidP="002917C1">
      <w:pPr>
        <w:pStyle w:val="Heading1"/>
        <w:rPr>
          <w:snapToGrid w:val="0"/>
          <w:lang w:val="en-US"/>
        </w:rPr>
      </w:pPr>
      <w:r w:rsidRPr="00BD6020">
        <w:rPr>
          <w:snapToGrid w:val="0"/>
          <w:lang w:val="en-US"/>
        </w:rPr>
        <w:t>Education gender parity</w:t>
      </w:r>
      <w:r>
        <w:rPr>
          <w:snapToGrid w:val="0"/>
          <w:lang w:val="en-US"/>
        </w:rPr>
        <w:t>,</w:t>
      </w:r>
      <w:r w:rsidRPr="00BD6020">
        <w:rPr>
          <w:snapToGrid w:val="0"/>
          <w:lang w:val="en-US"/>
        </w:rPr>
        <w:t xml:space="preserve"> MICS 2006</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789"/>
        <w:gridCol w:w="1081"/>
        <w:gridCol w:w="1081"/>
        <w:gridCol w:w="1081"/>
        <w:gridCol w:w="1081"/>
        <w:gridCol w:w="1081"/>
        <w:gridCol w:w="1082"/>
      </w:tblGrid>
      <w:tr w:rsidR="002917C1" w:rsidRPr="00690B99" w:rsidTr="00D90495">
        <w:tblPrEx>
          <w:tblCellMar>
            <w:top w:w="0" w:type="dxa"/>
            <w:bottom w:w="0" w:type="dxa"/>
          </w:tblCellMar>
        </w:tblPrEx>
        <w:trPr>
          <w:cantSplit/>
        </w:trPr>
        <w:tc>
          <w:tcPr>
            <w:tcW w:w="2869" w:type="dxa"/>
            <w:gridSpan w:val="2"/>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AC0C88">
            <w:pPr>
              <w:adjustRightInd w:val="0"/>
              <w:snapToGrid w:val="0"/>
              <w:spacing w:after="0"/>
              <w:jc w:val="center"/>
              <w:rPr>
                <w:snapToGrid w:val="0"/>
                <w:sz w:val="20"/>
              </w:rPr>
            </w:pPr>
            <w:r w:rsidRPr="00690B99">
              <w:rPr>
                <w:snapToGrid w:val="0"/>
                <w:sz w:val="20"/>
              </w:rPr>
              <w:t>Background characteristics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B0178F">
            <w:pPr>
              <w:adjustRightInd w:val="0"/>
              <w:snapToGrid w:val="0"/>
              <w:spacing w:after="0"/>
              <w:jc w:val="center"/>
              <w:rPr>
                <w:snapToGrid w:val="0"/>
                <w:sz w:val="20"/>
              </w:rPr>
            </w:pPr>
            <w:r w:rsidRPr="00690B99">
              <w:rPr>
                <w:snapToGrid w:val="0"/>
                <w:sz w:val="20"/>
              </w:rPr>
              <w:t>Primary school net attendance ratio (NAR), girls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B0178F">
            <w:pPr>
              <w:adjustRightInd w:val="0"/>
              <w:snapToGrid w:val="0"/>
              <w:spacing w:after="0"/>
              <w:jc w:val="center"/>
              <w:rPr>
                <w:snapToGrid w:val="0"/>
                <w:sz w:val="20"/>
              </w:rPr>
            </w:pPr>
            <w:r w:rsidRPr="00690B99">
              <w:rPr>
                <w:snapToGrid w:val="0"/>
                <w:sz w:val="20"/>
              </w:rPr>
              <w:t>Primary school net attendance ratio (NAR), boys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B0178F">
            <w:pPr>
              <w:adjustRightInd w:val="0"/>
              <w:snapToGrid w:val="0"/>
              <w:spacing w:after="0"/>
              <w:jc w:val="center"/>
              <w:rPr>
                <w:snapToGrid w:val="0"/>
                <w:sz w:val="20"/>
              </w:rPr>
            </w:pPr>
            <w:r w:rsidRPr="00690B99">
              <w:rPr>
                <w:snapToGrid w:val="0"/>
                <w:sz w:val="20"/>
              </w:rPr>
              <w:t>Gender parity index (GPI) for primary school NAR</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B0178F">
            <w:pPr>
              <w:adjustRightInd w:val="0"/>
              <w:snapToGrid w:val="0"/>
              <w:spacing w:after="0"/>
              <w:jc w:val="center"/>
              <w:rPr>
                <w:snapToGrid w:val="0"/>
                <w:sz w:val="20"/>
              </w:rPr>
            </w:pPr>
            <w:r w:rsidRPr="00690B99">
              <w:rPr>
                <w:snapToGrid w:val="0"/>
                <w:sz w:val="20"/>
              </w:rPr>
              <w:t>Secondary school net attendance ratio (NAR), girls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B0178F">
            <w:pPr>
              <w:adjustRightInd w:val="0"/>
              <w:snapToGrid w:val="0"/>
              <w:spacing w:after="0"/>
              <w:jc w:val="center"/>
              <w:rPr>
                <w:snapToGrid w:val="0"/>
                <w:sz w:val="20"/>
              </w:rPr>
            </w:pPr>
            <w:r w:rsidRPr="00690B99">
              <w:rPr>
                <w:snapToGrid w:val="0"/>
                <w:sz w:val="20"/>
              </w:rPr>
              <w:t>Secondary school net attendance ratio (NAR), boys</w:t>
            </w:r>
          </w:p>
        </w:tc>
        <w:tc>
          <w:tcPr>
            <w:tcW w:w="1082"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B0178F">
            <w:pPr>
              <w:adjustRightInd w:val="0"/>
              <w:snapToGrid w:val="0"/>
              <w:spacing w:after="0"/>
              <w:jc w:val="center"/>
              <w:rPr>
                <w:snapToGrid w:val="0"/>
                <w:sz w:val="20"/>
              </w:rPr>
            </w:pPr>
            <w:r w:rsidRPr="00690B99">
              <w:rPr>
                <w:snapToGrid w:val="0"/>
                <w:sz w:val="20"/>
              </w:rPr>
              <w:t>Gender parity index (GPI) for secondary school NAR</w:t>
            </w:r>
          </w:p>
        </w:tc>
      </w:tr>
      <w:tr w:rsidR="002917C1" w:rsidRPr="00690B99" w:rsidTr="0027495A">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Sex</w:t>
            </w:r>
          </w:p>
        </w:tc>
        <w:tc>
          <w:tcPr>
            <w:tcW w:w="1789"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Male</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65.9</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36.1</w:t>
            </w:r>
          </w:p>
        </w:tc>
        <w:tc>
          <w:tcPr>
            <w:tcW w:w="1082"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Female</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69.9</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43.6</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w:t>
            </w:r>
          </w:p>
        </w:tc>
        <w:tc>
          <w:tcPr>
            <w:tcW w:w="1082"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w:t>
            </w:r>
          </w:p>
        </w:tc>
      </w:tr>
      <w:tr w:rsidR="002917C1" w:rsidRPr="00690B99" w:rsidTr="0027495A">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Division </w:t>
            </w:r>
          </w:p>
        </w:tc>
        <w:tc>
          <w:tcPr>
            <w:tcW w:w="1789"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Barisal</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75.4</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69.2</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1.11</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50.9</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45.4</w:t>
            </w:r>
          </w:p>
        </w:tc>
        <w:tc>
          <w:tcPr>
            <w:tcW w:w="1082"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1.13</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Chittagong</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69.4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66.8</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43.2</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37.9</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1.16</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Dhaka</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67.7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62.6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1.09</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43.7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36.5</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1.26</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Khulna</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75.9</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73.0</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54.3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42.8</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1.29</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Rajshahi</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68.2</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64.7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47.3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38.7</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1.26</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Sylhet</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71.2</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67.1</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1.07</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38.4</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33.7</w:t>
            </w:r>
          </w:p>
        </w:tc>
        <w:tc>
          <w:tcPr>
            <w:tcW w:w="1082"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1.18</w:t>
            </w:r>
          </w:p>
        </w:tc>
      </w:tr>
      <w:tr w:rsidR="002917C1" w:rsidRPr="00690B99" w:rsidTr="0027495A">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Area </w:t>
            </w:r>
          </w:p>
        </w:tc>
        <w:tc>
          <w:tcPr>
            <w:tcW w:w="1789"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Rural</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70.5</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66.8</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1.06</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42.4</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34.7</w:t>
            </w:r>
          </w:p>
        </w:tc>
        <w:tc>
          <w:tcPr>
            <w:tcW w:w="1082"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1.25</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Urban</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70.6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66.4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1.08</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50.2</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42.6</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1.22</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27495A">
            <w:pPr>
              <w:adjustRightInd w:val="0"/>
              <w:snapToGrid w:val="0"/>
              <w:spacing w:after="0"/>
              <w:ind w:right="-119"/>
              <w:rPr>
                <w:snapToGrid w:val="0"/>
                <w:sz w:val="20"/>
              </w:rPr>
            </w:pPr>
            <w:r w:rsidRPr="00690B99">
              <w:rPr>
                <w:snapToGrid w:val="0"/>
                <w:sz w:val="20"/>
              </w:rPr>
              <w:t xml:space="preserve">  Urban municipality</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71.5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67.1</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1.08</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51.5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42.9</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1.25</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  City </w:t>
            </w:r>
            <w:r w:rsidR="00C24A60">
              <w:rPr>
                <w:snapToGrid w:val="0"/>
                <w:sz w:val="20"/>
              </w:rPr>
              <w:t>c</w:t>
            </w:r>
            <w:r w:rsidRPr="00690B99">
              <w:rPr>
                <w:snapToGrid w:val="0"/>
                <w:sz w:val="20"/>
              </w:rPr>
              <w:t>orporations</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63.7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60.6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39.3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40.7</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.97</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    Non</w:t>
            </w:r>
            <w:r>
              <w:rPr>
                <w:snapToGrid w:val="0"/>
                <w:sz w:val="20"/>
              </w:rPr>
              <w:noBreakHyphen/>
            </w:r>
            <w:r w:rsidRPr="00690B99">
              <w:rPr>
                <w:snapToGrid w:val="0"/>
                <w:sz w:val="20"/>
              </w:rPr>
              <w:t>slum</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69.5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67.2</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48.0</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49.5</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.97</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    Slum</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46.5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40.6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1.15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13.3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14.3</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.96</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Tribal</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58.6</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57.4</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1.03</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42.3</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39.6</w:t>
            </w:r>
          </w:p>
        </w:tc>
        <w:tc>
          <w:tcPr>
            <w:tcW w:w="1082"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1.07</w:t>
            </w:r>
          </w:p>
        </w:tc>
      </w:tr>
      <w:tr w:rsidR="002917C1" w:rsidRPr="00690B99" w:rsidTr="0027495A">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2917C1" w:rsidRPr="00690B99" w:rsidRDefault="002917C1" w:rsidP="0027495A">
            <w:pPr>
              <w:adjustRightInd w:val="0"/>
              <w:snapToGrid w:val="0"/>
              <w:spacing w:after="0"/>
              <w:ind w:right="-108"/>
              <w:rPr>
                <w:snapToGrid w:val="0"/>
                <w:sz w:val="20"/>
              </w:rPr>
            </w:pPr>
            <w:r w:rsidRPr="00690B99">
              <w:rPr>
                <w:snapToGrid w:val="0"/>
                <w:sz w:val="20"/>
              </w:rPr>
              <w:t>Mother</w:t>
            </w:r>
            <w:r>
              <w:rPr>
                <w:snapToGrid w:val="0"/>
                <w:sz w:val="20"/>
              </w:rPr>
              <w:t>’</w:t>
            </w:r>
            <w:r w:rsidRPr="00690B99">
              <w:rPr>
                <w:snapToGrid w:val="0"/>
                <w:sz w:val="20"/>
              </w:rPr>
              <w:t xml:space="preserve">s </w:t>
            </w:r>
            <w:r w:rsidR="001635E1">
              <w:rPr>
                <w:snapToGrid w:val="0"/>
                <w:sz w:val="20"/>
              </w:rPr>
              <w:br/>
              <w:t xml:space="preserve">  </w:t>
            </w:r>
            <w:r w:rsidRPr="00690B99">
              <w:rPr>
                <w:snapToGrid w:val="0"/>
                <w:sz w:val="20"/>
              </w:rPr>
              <w:t xml:space="preserve">education </w:t>
            </w:r>
          </w:p>
        </w:tc>
        <w:tc>
          <w:tcPr>
            <w:tcW w:w="1789"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None</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66.8</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60.8</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1.10</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36.0</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22.8</w:t>
            </w:r>
          </w:p>
        </w:tc>
        <w:tc>
          <w:tcPr>
            <w:tcW w:w="1082"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1.58</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Primary </w:t>
            </w:r>
            <w:r w:rsidR="0027495A">
              <w:rPr>
                <w:snapToGrid w:val="0"/>
                <w:sz w:val="20"/>
              </w:rPr>
              <w:t>incomplete</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71.9</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69.3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52.6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37.8</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1.39</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7495A" w:rsidP="00D90495">
            <w:pPr>
              <w:adjustRightInd w:val="0"/>
              <w:snapToGrid w:val="0"/>
              <w:spacing w:after="0"/>
              <w:rPr>
                <w:snapToGrid w:val="0"/>
                <w:sz w:val="20"/>
              </w:rPr>
            </w:pPr>
            <w:r>
              <w:rPr>
                <w:snapToGrid w:val="0"/>
                <w:sz w:val="20"/>
              </w:rPr>
              <w:t xml:space="preserve">Primary </w:t>
            </w:r>
            <w:r w:rsidR="002917C1" w:rsidRPr="00690B99">
              <w:rPr>
                <w:snapToGrid w:val="0"/>
                <w:sz w:val="20"/>
              </w:rPr>
              <w:t>completed</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73.7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71.0</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64.2</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50.4</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1.27</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7495A" w:rsidP="00D90495">
            <w:pPr>
              <w:adjustRightInd w:val="0"/>
              <w:snapToGrid w:val="0"/>
              <w:spacing w:after="0"/>
              <w:rPr>
                <w:snapToGrid w:val="0"/>
                <w:sz w:val="20"/>
              </w:rPr>
            </w:pPr>
            <w:r>
              <w:rPr>
                <w:snapToGrid w:val="0"/>
                <w:sz w:val="20"/>
              </w:rPr>
              <w:t xml:space="preserve">Secondary </w:t>
            </w:r>
            <w:r w:rsidR="001B0463">
              <w:rPr>
                <w:snapToGrid w:val="0"/>
                <w:sz w:val="20"/>
              </w:rPr>
              <w:br/>
              <w:t xml:space="preserve">  </w:t>
            </w:r>
            <w:r w:rsidR="002917C1" w:rsidRPr="00690B99">
              <w:rPr>
                <w:snapToGrid w:val="0"/>
                <w:sz w:val="20"/>
              </w:rPr>
              <w:t>incomplete</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73.7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72.8</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1.01</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76.5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65.8</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1.16</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Secondary </w:t>
            </w:r>
            <w:r w:rsidRPr="00690B99">
              <w:rPr>
                <w:snapToGrid w:val="0"/>
                <w:sz w:val="20"/>
              </w:rPr>
              <w:br/>
              <w:t xml:space="preserve">  completed </w:t>
            </w:r>
            <w:r w:rsidR="0027495A">
              <w:rPr>
                <w:snapToGrid w:val="0"/>
                <w:sz w:val="20"/>
              </w:rPr>
              <w:br/>
              <w:t xml:space="preserve">  </w:t>
            </w:r>
            <w:r w:rsidRPr="00690B99">
              <w:rPr>
                <w:snapToGrid w:val="0"/>
                <w:sz w:val="20"/>
              </w:rPr>
              <w:t>or higher</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72.5</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70.0</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26.7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55.8</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.48</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Non</w:t>
            </w:r>
            <w:r>
              <w:rPr>
                <w:snapToGrid w:val="0"/>
                <w:sz w:val="20"/>
              </w:rPr>
              <w:noBreakHyphen/>
            </w:r>
            <w:r w:rsidRPr="00690B99">
              <w:rPr>
                <w:snapToGrid w:val="0"/>
                <w:sz w:val="20"/>
              </w:rPr>
              <w:t xml:space="preserve">standard </w:t>
            </w:r>
            <w:r w:rsidRPr="00690B99">
              <w:rPr>
                <w:snapToGrid w:val="0"/>
                <w:sz w:val="20"/>
              </w:rPr>
              <w:br/>
              <w:t xml:space="preserve">  curriculum</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74.1</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60.2</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1.23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57.0</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23.8</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2.39</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Missing/DK</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64.4</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65.5</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.98</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25.8</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36.3</w:t>
            </w:r>
          </w:p>
        </w:tc>
        <w:tc>
          <w:tcPr>
            <w:tcW w:w="1082"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.71</w:t>
            </w:r>
          </w:p>
        </w:tc>
      </w:tr>
      <w:tr w:rsidR="002917C1" w:rsidRPr="00690B99" w:rsidTr="0027495A">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 xml:space="preserve">Wealth </w:t>
            </w:r>
            <w:r w:rsidR="0027495A">
              <w:rPr>
                <w:snapToGrid w:val="0"/>
                <w:sz w:val="20"/>
              </w:rPr>
              <w:br/>
              <w:t xml:space="preserve">  </w:t>
            </w:r>
            <w:r w:rsidRPr="00690B99">
              <w:rPr>
                <w:snapToGrid w:val="0"/>
                <w:sz w:val="20"/>
              </w:rPr>
              <w:t xml:space="preserve">index </w:t>
            </w:r>
            <w:r w:rsidR="001635E1">
              <w:rPr>
                <w:snapToGrid w:val="0"/>
                <w:sz w:val="20"/>
              </w:rPr>
              <w:br/>
              <w:t xml:space="preserve">  </w:t>
            </w:r>
            <w:r w:rsidRPr="00690B99">
              <w:rPr>
                <w:snapToGrid w:val="0"/>
                <w:sz w:val="20"/>
              </w:rPr>
              <w:t xml:space="preserve">quintiles </w:t>
            </w:r>
          </w:p>
        </w:tc>
        <w:tc>
          <w:tcPr>
            <w:tcW w:w="1789"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Poorest</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64.4</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58.0</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1.11</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24.0</w:t>
            </w:r>
          </w:p>
        </w:tc>
        <w:tc>
          <w:tcPr>
            <w:tcW w:w="1081"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14.7</w:t>
            </w:r>
          </w:p>
        </w:tc>
        <w:tc>
          <w:tcPr>
            <w:tcW w:w="1082" w:type="dxa"/>
            <w:tcBorders>
              <w:top w:val="single" w:sz="4" w:space="0" w:color="auto"/>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1.64</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Second</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69.1</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64.7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34.8</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26.5</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1.32</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Middle</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72.0</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67.4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1.07</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42.4</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34.6</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1.23</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nil"/>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Fourth</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73.6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71.6</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1.03</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54.1</w:t>
            </w:r>
          </w:p>
        </w:tc>
        <w:tc>
          <w:tcPr>
            <w:tcW w:w="1081"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45.4</w:t>
            </w:r>
          </w:p>
        </w:tc>
        <w:tc>
          <w:tcPr>
            <w:tcW w:w="1082" w:type="dxa"/>
            <w:tcBorders>
              <w:top w:val="nil"/>
              <w:left w:val="single" w:sz="4" w:space="0" w:color="auto"/>
              <w:bottom w:val="nil"/>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1.19</w:t>
            </w:r>
          </w:p>
        </w:tc>
      </w:tr>
      <w:tr w:rsidR="002917C1" w:rsidRPr="00690B99" w:rsidTr="0027495A">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Richest</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73.9</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72.5</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1.02</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60.2</w:t>
            </w:r>
          </w:p>
        </w:tc>
        <w:tc>
          <w:tcPr>
            <w:tcW w:w="1081"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61.4</w:t>
            </w:r>
          </w:p>
        </w:tc>
        <w:tc>
          <w:tcPr>
            <w:tcW w:w="1082" w:type="dxa"/>
            <w:tcBorders>
              <w:top w:val="nil"/>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.98</w:t>
            </w:r>
          </w:p>
        </w:tc>
      </w:tr>
      <w:tr w:rsidR="002917C1" w:rsidRPr="00690B99" w:rsidTr="00D90495">
        <w:tblPrEx>
          <w:tblCellMar>
            <w:top w:w="0" w:type="dxa"/>
            <w:bottom w:w="0" w:type="dxa"/>
          </w:tblCellMar>
        </w:tblPrEx>
        <w:trPr>
          <w:cantSplit/>
        </w:trPr>
        <w:tc>
          <w:tcPr>
            <w:tcW w:w="2869" w:type="dxa"/>
            <w:gridSpan w:val="2"/>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adjustRightInd w:val="0"/>
              <w:snapToGrid w:val="0"/>
              <w:spacing w:after="0"/>
              <w:rPr>
                <w:snapToGrid w:val="0"/>
                <w:sz w:val="20"/>
              </w:rPr>
            </w:pPr>
            <w:r w:rsidRPr="00690B99">
              <w:rPr>
                <w:snapToGrid w:val="0"/>
                <w:sz w:val="20"/>
              </w:rPr>
              <w:t>National</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25"/>
              </w:tabs>
              <w:adjustRightInd w:val="0"/>
              <w:snapToGrid w:val="0"/>
              <w:spacing w:after="0"/>
              <w:rPr>
                <w:snapToGrid w:val="0"/>
                <w:sz w:val="20"/>
              </w:rPr>
            </w:pPr>
            <w:r w:rsidRPr="00690B99">
              <w:rPr>
                <w:snapToGrid w:val="0"/>
                <w:sz w:val="20"/>
              </w:rPr>
              <w:t>69.9</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78"/>
              </w:tabs>
              <w:adjustRightInd w:val="0"/>
              <w:snapToGrid w:val="0"/>
              <w:spacing w:after="0"/>
              <w:rPr>
                <w:snapToGrid w:val="0"/>
                <w:sz w:val="20"/>
              </w:rPr>
            </w:pPr>
            <w:r w:rsidRPr="00690B99">
              <w:rPr>
                <w:snapToGrid w:val="0"/>
                <w:sz w:val="20"/>
              </w:rPr>
              <w:t>65.9</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07"/>
              </w:tabs>
              <w:adjustRightInd w:val="0"/>
              <w:snapToGrid w:val="0"/>
              <w:spacing w:after="0"/>
              <w:rPr>
                <w:snapToGrid w:val="0"/>
                <w:sz w:val="20"/>
              </w:rPr>
            </w:pPr>
            <w:r w:rsidRPr="00690B99">
              <w:rPr>
                <w:snapToGrid w:val="0"/>
                <w:sz w:val="20"/>
              </w:rPr>
              <w:t>1.06</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11"/>
              </w:tabs>
              <w:adjustRightInd w:val="0"/>
              <w:snapToGrid w:val="0"/>
              <w:spacing w:after="0"/>
              <w:rPr>
                <w:snapToGrid w:val="0"/>
                <w:sz w:val="20"/>
              </w:rPr>
            </w:pPr>
            <w:r w:rsidRPr="00690B99">
              <w:rPr>
                <w:snapToGrid w:val="0"/>
                <w:sz w:val="20"/>
              </w:rPr>
              <w:t>43.6</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468"/>
              </w:tabs>
              <w:adjustRightInd w:val="0"/>
              <w:snapToGrid w:val="0"/>
              <w:spacing w:after="0"/>
              <w:rPr>
                <w:snapToGrid w:val="0"/>
                <w:sz w:val="20"/>
              </w:rPr>
            </w:pPr>
            <w:r w:rsidRPr="00690B99">
              <w:rPr>
                <w:snapToGrid w:val="0"/>
                <w:sz w:val="20"/>
              </w:rPr>
              <w:t>36.1</w:t>
            </w:r>
          </w:p>
        </w:tc>
        <w:tc>
          <w:tcPr>
            <w:tcW w:w="1082" w:type="dxa"/>
            <w:tcBorders>
              <w:top w:val="single" w:sz="4" w:space="0" w:color="auto"/>
              <w:left w:val="single" w:sz="4" w:space="0" w:color="auto"/>
              <w:bottom w:val="single" w:sz="4" w:space="0" w:color="auto"/>
              <w:right w:val="single" w:sz="4" w:space="0" w:color="auto"/>
            </w:tcBorders>
            <w:shd w:val="clear" w:color="000000" w:fill="FFFFFF"/>
          </w:tcPr>
          <w:p w:rsidR="002917C1" w:rsidRPr="00690B99" w:rsidRDefault="002917C1" w:rsidP="00D90495">
            <w:pPr>
              <w:tabs>
                <w:tab w:val="decimal" w:pos="395"/>
              </w:tabs>
              <w:adjustRightInd w:val="0"/>
              <w:snapToGrid w:val="0"/>
              <w:spacing w:after="0"/>
              <w:rPr>
                <w:snapToGrid w:val="0"/>
                <w:sz w:val="20"/>
              </w:rPr>
            </w:pPr>
            <w:r w:rsidRPr="00690B99">
              <w:rPr>
                <w:snapToGrid w:val="0"/>
                <w:sz w:val="20"/>
              </w:rPr>
              <w:t>1.21</w:t>
            </w:r>
          </w:p>
        </w:tc>
      </w:tr>
    </w:tbl>
    <w:p w:rsidR="002917C1" w:rsidRDefault="002917C1" w:rsidP="002917C1">
      <w:pPr>
        <w:pStyle w:val="Heading2"/>
        <w:rPr>
          <w:lang w:val="en-US"/>
        </w:rPr>
      </w:pPr>
      <w:r>
        <w:rPr>
          <w:snapToGrid w:val="0"/>
        </w:rPr>
        <w:br w:type="page"/>
      </w:r>
      <w:r w:rsidRPr="00B76275">
        <w:rPr>
          <w:lang w:val="en-US"/>
        </w:rPr>
        <w:t>Annex 25</w:t>
      </w:r>
    </w:p>
    <w:p w:rsidR="002917C1" w:rsidRPr="00B76275" w:rsidRDefault="002917C1" w:rsidP="002917C1">
      <w:pPr>
        <w:pStyle w:val="Heading1"/>
        <w:rPr>
          <w:lang w:val="en-US"/>
        </w:rPr>
      </w:pPr>
      <w:r w:rsidRPr="00B76275">
        <w:rPr>
          <w:lang w:val="en-US"/>
        </w:rPr>
        <w:t>Adult literacy, MICS 2006</w:t>
      </w:r>
    </w:p>
    <w:p w:rsidR="002917C1" w:rsidRPr="00B76275" w:rsidRDefault="002917C1" w:rsidP="002917C1">
      <w:pPr>
        <w:pStyle w:val="Heading2"/>
      </w:pPr>
      <w:r w:rsidRPr="00B76275">
        <w:t>Percentage of women aged 15</w:t>
      </w:r>
      <w:r>
        <w:noBreakHyphen/>
      </w:r>
      <w:r w:rsidRPr="00B76275">
        <w:t>24 years that are literate, Bangladesh, 2006</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0"/>
        <w:gridCol w:w="2127"/>
        <w:gridCol w:w="1937"/>
        <w:gridCol w:w="1937"/>
        <w:gridCol w:w="2045"/>
      </w:tblGrid>
      <w:tr w:rsidR="002917C1" w:rsidRPr="00AC0C88" w:rsidTr="00D90495">
        <w:tblPrEx>
          <w:tblCellMar>
            <w:top w:w="0" w:type="dxa"/>
            <w:bottom w:w="0" w:type="dxa"/>
          </w:tblCellMar>
        </w:tblPrEx>
        <w:trPr>
          <w:trHeight w:val="104"/>
        </w:trPr>
        <w:tc>
          <w:tcPr>
            <w:tcW w:w="3437" w:type="dxa"/>
            <w:gridSpan w:val="2"/>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AC0C88">
            <w:pPr>
              <w:spacing w:after="0"/>
              <w:jc w:val="center"/>
              <w:rPr>
                <w:sz w:val="20"/>
              </w:rPr>
            </w:pPr>
            <w:r w:rsidRPr="00AC0C88">
              <w:rPr>
                <w:sz w:val="20"/>
              </w:rPr>
              <w:t>Background characteristics</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spacing w:after="0"/>
              <w:jc w:val="center"/>
              <w:rPr>
                <w:sz w:val="20"/>
              </w:rPr>
            </w:pPr>
            <w:r w:rsidRPr="00AC0C88">
              <w:rPr>
                <w:sz w:val="20"/>
              </w:rPr>
              <w:t>Percentage literate</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spacing w:after="0"/>
              <w:jc w:val="center"/>
              <w:rPr>
                <w:sz w:val="20"/>
              </w:rPr>
            </w:pPr>
            <w:r w:rsidRPr="00AC0C88">
              <w:rPr>
                <w:sz w:val="20"/>
              </w:rPr>
              <w:t>Percentage not known</w:t>
            </w:r>
          </w:p>
        </w:tc>
        <w:tc>
          <w:tcPr>
            <w:tcW w:w="2045" w:type="dxa"/>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spacing w:after="0"/>
              <w:jc w:val="center"/>
              <w:rPr>
                <w:sz w:val="20"/>
              </w:rPr>
            </w:pPr>
            <w:r w:rsidRPr="00AC0C88">
              <w:rPr>
                <w:sz w:val="20"/>
              </w:rPr>
              <w:t>Number of women aged 15</w:t>
            </w:r>
            <w:r w:rsidRPr="00AC0C88">
              <w:rPr>
                <w:sz w:val="20"/>
              </w:rPr>
              <w:noBreakHyphen/>
              <w:t>24 years</w:t>
            </w:r>
          </w:p>
        </w:tc>
      </w:tr>
      <w:tr w:rsidR="002917C1" w:rsidRPr="00AC0C88" w:rsidTr="00D90495">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 xml:space="preserve">Division </w:t>
            </w:r>
          </w:p>
        </w:tc>
        <w:tc>
          <w:tcPr>
            <w:tcW w:w="212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Barisal</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72.3</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.2</w:t>
            </w:r>
          </w:p>
        </w:tc>
        <w:tc>
          <w:tcPr>
            <w:tcW w:w="2045"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1 609</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Chittagong</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74.0</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5 630</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Dhaka</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68.5</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8 765</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Khulna</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74.3</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3 095</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Rajshahi</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67.9</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.3</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6 891</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r w:rsidRPr="00AC0C88">
              <w:rPr>
                <w:sz w:val="20"/>
              </w:rPr>
              <w:t>Sylhet</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62.7</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1 924</w:t>
            </w:r>
          </w:p>
        </w:tc>
      </w:tr>
      <w:tr w:rsidR="002917C1" w:rsidRPr="00AC0C88" w:rsidTr="00D90495">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 xml:space="preserve">Area </w:t>
            </w:r>
          </w:p>
        </w:tc>
        <w:tc>
          <w:tcPr>
            <w:tcW w:w="212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Rural</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67.6</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18 986</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Urban</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75.4</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8 703</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901002">
            <w:pPr>
              <w:spacing w:after="0"/>
              <w:ind w:right="-152"/>
              <w:rPr>
                <w:sz w:val="20"/>
              </w:rPr>
            </w:pPr>
            <w:r w:rsidRPr="00AC0C88">
              <w:rPr>
                <w:sz w:val="20"/>
              </w:rPr>
              <w:t xml:space="preserve">  Urban municipality</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75.9</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6 093</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 xml:space="preserve">  City </w:t>
            </w:r>
            <w:r w:rsidR="00C24A60" w:rsidRPr="00AC0C88">
              <w:rPr>
                <w:sz w:val="20"/>
              </w:rPr>
              <w:t>c</w:t>
            </w:r>
            <w:r w:rsidRPr="00AC0C88">
              <w:rPr>
                <w:sz w:val="20"/>
              </w:rPr>
              <w:t>orporations</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74.2</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2 610</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lang w:val="en-US"/>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lang w:val="en-US"/>
              </w:rPr>
            </w:pPr>
            <w:r w:rsidRPr="00AC0C88">
              <w:rPr>
                <w:sz w:val="20"/>
                <w:lang w:val="en-US"/>
              </w:rPr>
              <w:t xml:space="preserve">    Non</w:t>
            </w:r>
            <w:r w:rsidRPr="00AC0C88">
              <w:rPr>
                <w:sz w:val="20"/>
                <w:lang w:val="en-US"/>
              </w:rPr>
              <w:noBreakHyphen/>
              <w:t>slum</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77.0</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2 423</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lang w:val="en-US"/>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lang w:val="en-US"/>
              </w:rPr>
            </w:pPr>
            <w:r w:rsidRPr="00AC0C88">
              <w:rPr>
                <w:sz w:val="20"/>
                <w:lang w:val="en-US"/>
              </w:rPr>
              <w:t xml:space="preserve">    Slum</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38.2</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.6</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187</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r w:rsidRPr="00AC0C88">
              <w:rPr>
                <w:sz w:val="20"/>
              </w:rPr>
              <w:t>Tribal</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54.7</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.2</w:t>
            </w:r>
          </w:p>
        </w:tc>
        <w:tc>
          <w:tcPr>
            <w:tcW w:w="2045"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225</w:t>
            </w:r>
          </w:p>
        </w:tc>
      </w:tr>
      <w:tr w:rsidR="002917C1" w:rsidRPr="00AC0C88" w:rsidTr="00D90495">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Education</w:t>
            </w:r>
          </w:p>
        </w:tc>
        <w:tc>
          <w:tcPr>
            <w:tcW w:w="212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None</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.0</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.0</w:t>
            </w:r>
          </w:p>
        </w:tc>
        <w:tc>
          <w:tcPr>
            <w:tcW w:w="2045"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3 948</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Primary incomplete</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22.2</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1.2</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3 555</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Primary completed</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55.3</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1.9</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3 580</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Secondary incomplete</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100.0</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.0</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12 305</w:t>
            </w:r>
          </w:p>
        </w:tc>
      </w:tr>
      <w:tr w:rsidR="002917C1" w:rsidRPr="00AC0C88" w:rsidTr="00D90495">
        <w:tblPrEx>
          <w:tblCellMar>
            <w:top w:w="0" w:type="dxa"/>
            <w:bottom w:w="0" w:type="dxa"/>
          </w:tblCellMar>
        </w:tblPrEx>
        <w:trPr>
          <w:trHeight w:val="504"/>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 xml:space="preserve">Secondary completed </w:t>
            </w:r>
            <w:r w:rsidR="00901002" w:rsidRPr="00AC0C88">
              <w:rPr>
                <w:sz w:val="20"/>
              </w:rPr>
              <w:br/>
              <w:t xml:space="preserve">  </w:t>
            </w:r>
            <w:r w:rsidRPr="00AC0C88">
              <w:rPr>
                <w:sz w:val="20"/>
              </w:rPr>
              <w:t>or higher</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100.0</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.0</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4 419</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lang w:val="en-US"/>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lang w:val="en-US"/>
              </w:rPr>
            </w:pPr>
            <w:r w:rsidRPr="00AC0C88">
              <w:rPr>
                <w:sz w:val="20"/>
                <w:lang w:val="en-US"/>
              </w:rPr>
              <w:t>Non</w:t>
            </w:r>
            <w:r w:rsidRPr="00AC0C88">
              <w:rPr>
                <w:sz w:val="20"/>
                <w:lang w:val="en-US"/>
              </w:rPr>
              <w:noBreakHyphen/>
              <w:t xml:space="preserve">standard </w:t>
            </w:r>
            <w:r w:rsidRPr="00AC0C88">
              <w:rPr>
                <w:sz w:val="20"/>
                <w:lang w:val="en-US"/>
              </w:rPr>
              <w:br/>
              <w:t xml:space="preserve">  curriculum</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28.8</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105</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r w:rsidRPr="00AC0C88">
              <w:rPr>
                <w:sz w:val="20"/>
              </w:rPr>
              <w:t>Missing/DK</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23.8</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76.2</w:t>
            </w:r>
          </w:p>
        </w:tc>
        <w:tc>
          <w:tcPr>
            <w:tcW w:w="2045"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3</w:t>
            </w:r>
          </w:p>
        </w:tc>
      </w:tr>
      <w:tr w:rsidR="002917C1" w:rsidRPr="00AC0C88" w:rsidTr="00D90495">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Age</w:t>
            </w:r>
          </w:p>
        </w:tc>
        <w:tc>
          <w:tcPr>
            <w:tcW w:w="212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15</w:t>
            </w:r>
            <w:r w:rsidRPr="00AC0C88">
              <w:rPr>
                <w:sz w:val="20"/>
              </w:rPr>
              <w:noBreakHyphen/>
              <w:t>19</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76.0</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15 284</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r w:rsidRPr="00AC0C88">
              <w:rPr>
                <w:sz w:val="20"/>
              </w:rPr>
              <w:t>20</w:t>
            </w:r>
            <w:r w:rsidRPr="00AC0C88">
              <w:rPr>
                <w:sz w:val="20"/>
              </w:rPr>
              <w:noBreakHyphen/>
              <w:t>24</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62.6</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.3</w:t>
            </w:r>
          </w:p>
        </w:tc>
        <w:tc>
          <w:tcPr>
            <w:tcW w:w="2045"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12 630</w:t>
            </w:r>
          </w:p>
        </w:tc>
      </w:tr>
      <w:tr w:rsidR="002917C1" w:rsidRPr="00AC0C88" w:rsidTr="00D90495">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 xml:space="preserve">Wealth </w:t>
            </w:r>
            <w:r w:rsidR="00901002" w:rsidRPr="00AC0C88">
              <w:rPr>
                <w:sz w:val="20"/>
              </w:rPr>
              <w:br/>
              <w:t xml:space="preserve">  </w:t>
            </w:r>
            <w:r w:rsidRPr="00AC0C88">
              <w:rPr>
                <w:sz w:val="20"/>
              </w:rPr>
              <w:t xml:space="preserve">index </w:t>
            </w:r>
            <w:r w:rsidR="00901002" w:rsidRPr="00AC0C88">
              <w:rPr>
                <w:sz w:val="20"/>
              </w:rPr>
              <w:br/>
              <w:t xml:space="preserve">  </w:t>
            </w:r>
            <w:r w:rsidRPr="00AC0C88">
              <w:rPr>
                <w:sz w:val="20"/>
              </w:rPr>
              <w:t xml:space="preserve">quintiles </w:t>
            </w:r>
          </w:p>
        </w:tc>
        <w:tc>
          <w:tcPr>
            <w:tcW w:w="212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Poorest</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40.2</w:t>
            </w:r>
          </w:p>
        </w:tc>
        <w:tc>
          <w:tcPr>
            <w:tcW w:w="1937"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.6</w:t>
            </w:r>
          </w:p>
        </w:tc>
        <w:tc>
          <w:tcPr>
            <w:tcW w:w="2045" w:type="dxa"/>
            <w:tcBorders>
              <w:top w:val="single" w:sz="4" w:space="0" w:color="auto"/>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4 457</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Second</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57.7</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5 336</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Middle</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71.7</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.5</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5 809</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rPr>
                <w:sz w:val="20"/>
              </w:rPr>
            </w:pPr>
            <w:r w:rsidRPr="00AC0C88">
              <w:rPr>
                <w:sz w:val="20"/>
              </w:rPr>
              <w:t>Fourth</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82.6</w:t>
            </w:r>
          </w:p>
        </w:tc>
        <w:tc>
          <w:tcPr>
            <w:tcW w:w="1937" w:type="dxa"/>
            <w:tcBorders>
              <w:top w:val="nil"/>
              <w:left w:val="single" w:sz="4" w:space="0" w:color="auto"/>
              <w:bottom w:val="nil"/>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.2</w:t>
            </w:r>
          </w:p>
        </w:tc>
        <w:tc>
          <w:tcPr>
            <w:tcW w:w="2045" w:type="dxa"/>
            <w:tcBorders>
              <w:top w:val="nil"/>
              <w:left w:val="single" w:sz="4" w:space="0" w:color="auto"/>
              <w:bottom w:val="nil"/>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6 054</w:t>
            </w:r>
          </w:p>
        </w:tc>
      </w:tr>
      <w:tr w:rsidR="002917C1" w:rsidRPr="00AC0C88" w:rsidTr="00D90495">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r w:rsidRPr="00AC0C88">
              <w:rPr>
                <w:sz w:val="20"/>
              </w:rPr>
              <w:t>Richest</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87.7</w:t>
            </w:r>
          </w:p>
        </w:tc>
        <w:tc>
          <w:tcPr>
            <w:tcW w:w="1937"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.3</w:t>
            </w:r>
          </w:p>
        </w:tc>
        <w:tc>
          <w:tcPr>
            <w:tcW w:w="2045" w:type="dxa"/>
            <w:tcBorders>
              <w:top w:val="nil"/>
              <w:left w:val="single" w:sz="4" w:space="0" w:color="auto"/>
              <w:bottom w:val="single" w:sz="4" w:space="0" w:color="auto"/>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6 258</w:t>
            </w:r>
          </w:p>
        </w:tc>
      </w:tr>
      <w:tr w:rsidR="002917C1" w:rsidRPr="00AC0C88" w:rsidTr="00D90495">
        <w:tblPrEx>
          <w:tblCellMar>
            <w:top w:w="0" w:type="dxa"/>
            <w:bottom w:w="0" w:type="dxa"/>
          </w:tblCellMar>
        </w:tblPrEx>
        <w:trPr>
          <w:trHeight w:val="273"/>
        </w:trPr>
        <w:tc>
          <w:tcPr>
            <w:tcW w:w="3437" w:type="dxa"/>
            <w:gridSpan w:val="2"/>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spacing w:after="0"/>
              <w:rPr>
                <w:sz w:val="20"/>
              </w:rPr>
            </w:pPr>
            <w:r w:rsidRPr="00AC0C88">
              <w:rPr>
                <w:sz w:val="20"/>
              </w:rPr>
              <w:t>National</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922"/>
              </w:tabs>
              <w:spacing w:after="0"/>
              <w:rPr>
                <w:sz w:val="20"/>
              </w:rPr>
            </w:pPr>
            <w:r w:rsidRPr="00AC0C88">
              <w:rPr>
                <w:sz w:val="20"/>
              </w:rPr>
              <w:t>69.9</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tabs>
                <w:tab w:val="decimal" w:pos="818"/>
              </w:tabs>
              <w:spacing w:after="0"/>
              <w:rPr>
                <w:sz w:val="20"/>
              </w:rPr>
            </w:pPr>
            <w:r w:rsidRPr="00AC0C88">
              <w:rPr>
                <w:sz w:val="20"/>
              </w:rPr>
              <w:t>.4</w:t>
            </w:r>
          </w:p>
        </w:tc>
        <w:tc>
          <w:tcPr>
            <w:tcW w:w="2045" w:type="dxa"/>
            <w:tcBorders>
              <w:top w:val="single" w:sz="4" w:space="0" w:color="auto"/>
              <w:left w:val="single" w:sz="4" w:space="0" w:color="auto"/>
              <w:bottom w:val="single" w:sz="4" w:space="0" w:color="auto"/>
              <w:right w:val="single" w:sz="4" w:space="0" w:color="auto"/>
            </w:tcBorders>
            <w:shd w:val="clear" w:color="000000" w:fill="FFFFFF"/>
          </w:tcPr>
          <w:p w:rsidR="002917C1" w:rsidRPr="00AC0C88" w:rsidRDefault="002917C1" w:rsidP="00D90495">
            <w:pPr>
              <w:spacing w:after="0"/>
              <w:ind w:right="567"/>
              <w:jc w:val="right"/>
              <w:rPr>
                <w:sz w:val="20"/>
              </w:rPr>
            </w:pPr>
            <w:r w:rsidRPr="00AC0C88">
              <w:rPr>
                <w:sz w:val="20"/>
              </w:rPr>
              <w:t>27 914</w:t>
            </w:r>
          </w:p>
        </w:tc>
      </w:tr>
    </w:tbl>
    <w:p w:rsidR="00AC6182" w:rsidRPr="00B6576C" w:rsidRDefault="002917C1" w:rsidP="00AC6182">
      <w:pPr>
        <w:pStyle w:val="Heading2"/>
      </w:pPr>
      <w:r>
        <w:br w:type="page"/>
      </w:r>
      <w:r w:rsidR="00AC6182" w:rsidRPr="00B6576C">
        <w:t>Annex 26</w:t>
      </w:r>
    </w:p>
    <w:p w:rsidR="00AC6182" w:rsidRDefault="00AC6182" w:rsidP="00AC6182">
      <w:pPr>
        <w:pStyle w:val="Heading1"/>
        <w:rPr>
          <w:snapToGrid w:val="0"/>
        </w:rPr>
      </w:pPr>
      <w:r w:rsidRPr="00D57DF5">
        <w:rPr>
          <w:snapToGrid w:val="0"/>
        </w:rPr>
        <w:t xml:space="preserve">Students Enrolled in Primary School by </w:t>
      </w:r>
      <w:r w:rsidR="00F2501A">
        <w:rPr>
          <w:snapToGrid w:val="0"/>
        </w:rPr>
        <w:br/>
      </w:r>
      <w:r w:rsidRPr="00D57DF5">
        <w:rPr>
          <w:snapToGrid w:val="0"/>
        </w:rPr>
        <w:t>Boys and Girls since 1991</w:t>
      </w:r>
    </w:p>
    <w:tbl>
      <w:tblPr>
        <w:tblStyle w:val="TableGrid"/>
        <w:tblW w:w="8903" w:type="dxa"/>
        <w:tblInd w:w="164" w:type="dxa"/>
        <w:tblLook w:val="01E0" w:firstRow="1" w:lastRow="1" w:firstColumn="1" w:lastColumn="1" w:noHBand="0" w:noVBand="0"/>
      </w:tblPr>
      <w:tblGrid>
        <w:gridCol w:w="1383"/>
        <w:gridCol w:w="1819"/>
        <w:gridCol w:w="1819"/>
        <w:gridCol w:w="1819"/>
        <w:gridCol w:w="1053"/>
        <w:gridCol w:w="1010"/>
      </w:tblGrid>
      <w:tr w:rsidR="00AC6182" w:rsidTr="00092658">
        <w:tc>
          <w:tcPr>
            <w:tcW w:w="1383" w:type="dxa"/>
            <w:vMerge w:val="restart"/>
          </w:tcPr>
          <w:p w:rsidR="00AC6182" w:rsidRDefault="00AC6182" w:rsidP="007839B6">
            <w:pPr>
              <w:spacing w:after="0"/>
              <w:jc w:val="center"/>
            </w:pPr>
            <w:r>
              <w:t>Year</w:t>
            </w:r>
          </w:p>
        </w:tc>
        <w:tc>
          <w:tcPr>
            <w:tcW w:w="5457" w:type="dxa"/>
            <w:gridSpan w:val="3"/>
          </w:tcPr>
          <w:p w:rsidR="00AC6182" w:rsidRDefault="00AC6182" w:rsidP="00092658">
            <w:pPr>
              <w:spacing w:after="0"/>
              <w:jc w:val="center"/>
            </w:pPr>
            <w:r>
              <w:t>Number of students</w:t>
            </w:r>
          </w:p>
        </w:tc>
        <w:tc>
          <w:tcPr>
            <w:tcW w:w="2063" w:type="dxa"/>
            <w:gridSpan w:val="2"/>
          </w:tcPr>
          <w:p w:rsidR="00AC6182" w:rsidRDefault="00AC6182" w:rsidP="00092658">
            <w:pPr>
              <w:spacing w:after="0"/>
              <w:jc w:val="center"/>
            </w:pPr>
            <w:r>
              <w:t>% of students</w:t>
            </w:r>
          </w:p>
        </w:tc>
      </w:tr>
      <w:tr w:rsidR="00AC6182" w:rsidTr="00092658">
        <w:tc>
          <w:tcPr>
            <w:tcW w:w="1383" w:type="dxa"/>
            <w:vMerge/>
            <w:tcBorders>
              <w:bottom w:val="single" w:sz="4" w:space="0" w:color="auto"/>
            </w:tcBorders>
          </w:tcPr>
          <w:p w:rsidR="00AC6182" w:rsidRDefault="00AC6182" w:rsidP="00092658">
            <w:pPr>
              <w:spacing w:after="0"/>
              <w:jc w:val="center"/>
            </w:pPr>
          </w:p>
        </w:tc>
        <w:tc>
          <w:tcPr>
            <w:tcW w:w="1819" w:type="dxa"/>
            <w:tcBorders>
              <w:bottom w:val="single" w:sz="4" w:space="0" w:color="auto"/>
            </w:tcBorders>
          </w:tcPr>
          <w:p w:rsidR="00AC6182" w:rsidRDefault="00AC6182" w:rsidP="00092658">
            <w:pPr>
              <w:spacing w:after="0"/>
              <w:jc w:val="center"/>
            </w:pPr>
            <w:r>
              <w:t>Total</w:t>
            </w:r>
          </w:p>
        </w:tc>
        <w:tc>
          <w:tcPr>
            <w:tcW w:w="1819" w:type="dxa"/>
            <w:tcBorders>
              <w:bottom w:val="single" w:sz="4" w:space="0" w:color="auto"/>
            </w:tcBorders>
          </w:tcPr>
          <w:p w:rsidR="00AC6182" w:rsidRDefault="00AC6182" w:rsidP="00092658">
            <w:pPr>
              <w:spacing w:after="0"/>
              <w:jc w:val="center"/>
            </w:pPr>
            <w:r>
              <w:t>Boys</w:t>
            </w:r>
          </w:p>
        </w:tc>
        <w:tc>
          <w:tcPr>
            <w:tcW w:w="1819" w:type="dxa"/>
            <w:tcBorders>
              <w:bottom w:val="single" w:sz="4" w:space="0" w:color="auto"/>
            </w:tcBorders>
          </w:tcPr>
          <w:p w:rsidR="00AC6182" w:rsidRDefault="00AC6182" w:rsidP="00092658">
            <w:pPr>
              <w:spacing w:after="0"/>
              <w:jc w:val="center"/>
            </w:pPr>
            <w:r>
              <w:t>Girls</w:t>
            </w:r>
          </w:p>
        </w:tc>
        <w:tc>
          <w:tcPr>
            <w:tcW w:w="1053" w:type="dxa"/>
            <w:tcBorders>
              <w:bottom w:val="single" w:sz="4" w:space="0" w:color="auto"/>
            </w:tcBorders>
          </w:tcPr>
          <w:p w:rsidR="00AC6182" w:rsidRDefault="00AC6182" w:rsidP="00092658">
            <w:pPr>
              <w:spacing w:after="0"/>
              <w:jc w:val="center"/>
            </w:pPr>
            <w:r>
              <w:t>Boys</w:t>
            </w:r>
          </w:p>
        </w:tc>
        <w:tc>
          <w:tcPr>
            <w:tcW w:w="1010" w:type="dxa"/>
            <w:tcBorders>
              <w:bottom w:val="single" w:sz="4" w:space="0" w:color="auto"/>
            </w:tcBorders>
          </w:tcPr>
          <w:p w:rsidR="00AC6182" w:rsidRDefault="00AC6182" w:rsidP="00092658">
            <w:pPr>
              <w:spacing w:after="0"/>
              <w:jc w:val="center"/>
            </w:pPr>
            <w:r>
              <w:t>Girls</w:t>
            </w:r>
          </w:p>
        </w:tc>
      </w:tr>
      <w:tr w:rsidR="00AC6182" w:rsidTr="00092658">
        <w:tc>
          <w:tcPr>
            <w:tcW w:w="1383" w:type="dxa"/>
            <w:tcBorders>
              <w:bottom w:val="nil"/>
            </w:tcBorders>
          </w:tcPr>
          <w:p w:rsidR="00AC6182" w:rsidRDefault="00AC6182" w:rsidP="00092658">
            <w:pPr>
              <w:spacing w:after="0"/>
              <w:jc w:val="center"/>
            </w:pPr>
            <w:r w:rsidRPr="00D125E3">
              <w:t>1991</w:t>
            </w:r>
          </w:p>
        </w:tc>
        <w:tc>
          <w:tcPr>
            <w:tcW w:w="1819" w:type="dxa"/>
            <w:tcBorders>
              <w:bottom w:val="nil"/>
            </w:tcBorders>
            <w:vAlign w:val="center"/>
          </w:tcPr>
          <w:p w:rsidR="00AC6182" w:rsidRPr="00D57DF5" w:rsidRDefault="00AC6182" w:rsidP="00092658">
            <w:pPr>
              <w:spacing w:after="0"/>
              <w:jc w:val="center"/>
              <w:rPr>
                <w:snapToGrid w:val="0"/>
              </w:rPr>
            </w:pPr>
            <w:r w:rsidRPr="00D57DF5">
              <w:rPr>
                <w:snapToGrid w:val="0"/>
              </w:rPr>
              <w:t>12</w:t>
            </w:r>
            <w:r>
              <w:rPr>
                <w:snapToGrid w:val="0"/>
              </w:rPr>
              <w:t xml:space="preserve"> </w:t>
            </w:r>
            <w:r w:rsidRPr="00D57DF5">
              <w:rPr>
                <w:snapToGrid w:val="0"/>
              </w:rPr>
              <w:t>635</w:t>
            </w:r>
            <w:r>
              <w:rPr>
                <w:snapToGrid w:val="0"/>
              </w:rPr>
              <w:t xml:space="preserve"> </w:t>
            </w:r>
            <w:r w:rsidRPr="00D57DF5">
              <w:rPr>
                <w:snapToGrid w:val="0"/>
              </w:rPr>
              <w:t>419</w:t>
            </w:r>
          </w:p>
        </w:tc>
        <w:tc>
          <w:tcPr>
            <w:tcW w:w="1819" w:type="dxa"/>
            <w:tcBorders>
              <w:bottom w:val="nil"/>
            </w:tcBorders>
            <w:vAlign w:val="center"/>
          </w:tcPr>
          <w:p w:rsidR="00AC6182" w:rsidRPr="00D57DF5" w:rsidRDefault="00AC6182" w:rsidP="00092658">
            <w:pPr>
              <w:spacing w:after="0"/>
              <w:jc w:val="center"/>
              <w:rPr>
                <w:snapToGrid w:val="0"/>
              </w:rPr>
            </w:pPr>
            <w:r w:rsidRPr="00D57DF5">
              <w:rPr>
                <w:snapToGrid w:val="0"/>
              </w:rPr>
              <w:t>6</w:t>
            </w:r>
            <w:r>
              <w:rPr>
                <w:snapToGrid w:val="0"/>
              </w:rPr>
              <w:t xml:space="preserve"> </w:t>
            </w:r>
            <w:r w:rsidRPr="00D57DF5">
              <w:rPr>
                <w:snapToGrid w:val="0"/>
              </w:rPr>
              <w:t>910</w:t>
            </w:r>
            <w:r>
              <w:rPr>
                <w:snapToGrid w:val="0"/>
              </w:rPr>
              <w:t xml:space="preserve"> </w:t>
            </w:r>
            <w:r w:rsidRPr="00D57DF5">
              <w:rPr>
                <w:snapToGrid w:val="0"/>
              </w:rPr>
              <w:t>092</w:t>
            </w:r>
          </w:p>
        </w:tc>
        <w:tc>
          <w:tcPr>
            <w:tcW w:w="1819" w:type="dxa"/>
            <w:tcBorders>
              <w:bottom w:val="nil"/>
            </w:tcBorders>
            <w:vAlign w:val="center"/>
          </w:tcPr>
          <w:p w:rsidR="00AC6182" w:rsidRPr="00D57DF5" w:rsidRDefault="00AC6182" w:rsidP="00092658">
            <w:pPr>
              <w:spacing w:after="0"/>
              <w:jc w:val="center"/>
              <w:rPr>
                <w:snapToGrid w:val="0"/>
              </w:rPr>
            </w:pPr>
            <w:r w:rsidRPr="00D57DF5">
              <w:rPr>
                <w:snapToGrid w:val="0"/>
              </w:rPr>
              <w:t>5</w:t>
            </w:r>
            <w:r>
              <w:rPr>
                <w:snapToGrid w:val="0"/>
              </w:rPr>
              <w:t xml:space="preserve"> </w:t>
            </w:r>
            <w:r w:rsidRPr="00D57DF5">
              <w:rPr>
                <w:snapToGrid w:val="0"/>
              </w:rPr>
              <w:t>725</w:t>
            </w:r>
            <w:r>
              <w:rPr>
                <w:snapToGrid w:val="0"/>
              </w:rPr>
              <w:t xml:space="preserve"> </w:t>
            </w:r>
            <w:r w:rsidRPr="00D57DF5">
              <w:rPr>
                <w:snapToGrid w:val="0"/>
              </w:rPr>
              <w:t>327</w:t>
            </w:r>
          </w:p>
        </w:tc>
        <w:tc>
          <w:tcPr>
            <w:tcW w:w="1053" w:type="dxa"/>
            <w:tcBorders>
              <w:bottom w:val="nil"/>
            </w:tcBorders>
            <w:vAlign w:val="center"/>
          </w:tcPr>
          <w:p w:rsidR="00AC6182" w:rsidRPr="00D57DF5" w:rsidRDefault="00AC6182" w:rsidP="00F2501A">
            <w:pPr>
              <w:tabs>
                <w:tab w:val="decimal" w:pos="436"/>
              </w:tabs>
              <w:spacing w:after="0"/>
              <w:rPr>
                <w:snapToGrid w:val="0"/>
              </w:rPr>
            </w:pPr>
            <w:r w:rsidRPr="00D57DF5">
              <w:rPr>
                <w:snapToGrid w:val="0"/>
              </w:rPr>
              <w:t>54.7</w:t>
            </w:r>
          </w:p>
        </w:tc>
        <w:tc>
          <w:tcPr>
            <w:tcW w:w="1010" w:type="dxa"/>
            <w:tcBorders>
              <w:bottom w:val="nil"/>
            </w:tcBorders>
            <w:vAlign w:val="center"/>
          </w:tcPr>
          <w:p w:rsidR="00AC6182" w:rsidRPr="00D57DF5" w:rsidRDefault="00AC6182" w:rsidP="00F2501A">
            <w:pPr>
              <w:tabs>
                <w:tab w:val="decimal" w:pos="343"/>
              </w:tabs>
              <w:spacing w:after="0"/>
              <w:rPr>
                <w:snapToGrid w:val="0"/>
              </w:rPr>
            </w:pPr>
            <w:r w:rsidRPr="00D57DF5">
              <w:rPr>
                <w:snapToGrid w:val="0"/>
              </w:rPr>
              <w:t>45.3</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13</w:t>
            </w:r>
            <w:r>
              <w:rPr>
                <w:snapToGrid w:val="0"/>
              </w:rPr>
              <w:t xml:space="preserve"> </w:t>
            </w:r>
            <w:r w:rsidRPr="00D57DF5">
              <w:rPr>
                <w:snapToGrid w:val="0"/>
              </w:rPr>
              <w:t>017</w:t>
            </w:r>
            <w:r>
              <w:rPr>
                <w:snapToGrid w:val="0"/>
              </w:rPr>
              <w:t xml:space="preserve"> </w:t>
            </w:r>
            <w:r w:rsidRPr="00D57DF5">
              <w:rPr>
                <w:snapToGrid w:val="0"/>
              </w:rPr>
              <w:t>267</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7</w:t>
            </w:r>
            <w:r>
              <w:rPr>
                <w:snapToGrid w:val="0"/>
              </w:rPr>
              <w:t xml:space="preserve"> </w:t>
            </w:r>
            <w:r w:rsidRPr="00D57DF5">
              <w:rPr>
                <w:snapToGrid w:val="0"/>
              </w:rPr>
              <w:t>048</w:t>
            </w:r>
            <w:r>
              <w:rPr>
                <w:snapToGrid w:val="0"/>
              </w:rPr>
              <w:t xml:space="preserve"> </w:t>
            </w:r>
            <w:r w:rsidRPr="00D57DF5">
              <w:rPr>
                <w:snapToGrid w:val="0"/>
              </w:rPr>
              <w:t>542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5</w:t>
            </w:r>
            <w:r>
              <w:rPr>
                <w:snapToGrid w:val="0"/>
              </w:rPr>
              <w:t xml:space="preserve"> </w:t>
            </w:r>
            <w:r w:rsidRPr="00D57DF5">
              <w:rPr>
                <w:snapToGrid w:val="0"/>
              </w:rPr>
              <w:t>968</w:t>
            </w:r>
            <w:r>
              <w:rPr>
                <w:snapToGrid w:val="0"/>
              </w:rPr>
              <w:t xml:space="preserve"> </w:t>
            </w:r>
            <w:r w:rsidRPr="00D57DF5">
              <w:rPr>
                <w:snapToGrid w:val="0"/>
              </w:rPr>
              <w:t>725</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54.2</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45.8</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1993</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14</w:t>
            </w:r>
            <w:r>
              <w:rPr>
                <w:snapToGrid w:val="0"/>
              </w:rPr>
              <w:t xml:space="preserve"> </w:t>
            </w:r>
            <w:r w:rsidRPr="00D57DF5">
              <w:rPr>
                <w:snapToGrid w:val="0"/>
              </w:rPr>
              <w:t>067</w:t>
            </w:r>
            <w:r>
              <w:rPr>
                <w:snapToGrid w:val="0"/>
              </w:rPr>
              <w:t xml:space="preserve"> </w:t>
            </w:r>
            <w:r w:rsidRPr="00D57DF5">
              <w:rPr>
                <w:snapToGrid w:val="0"/>
              </w:rPr>
              <w:t>332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7</w:t>
            </w:r>
            <w:r>
              <w:rPr>
                <w:snapToGrid w:val="0"/>
              </w:rPr>
              <w:t xml:space="preserve"> </w:t>
            </w:r>
            <w:r w:rsidRPr="00D57DF5">
              <w:rPr>
                <w:snapToGrid w:val="0"/>
              </w:rPr>
              <w:t>525</w:t>
            </w:r>
            <w:r>
              <w:rPr>
                <w:snapToGrid w:val="0"/>
              </w:rPr>
              <w:t xml:space="preserve"> </w:t>
            </w:r>
            <w:r w:rsidRPr="00D57DF5">
              <w:rPr>
                <w:snapToGrid w:val="0"/>
              </w:rPr>
              <w:t>862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6</w:t>
            </w:r>
            <w:r>
              <w:rPr>
                <w:snapToGrid w:val="0"/>
              </w:rPr>
              <w:t xml:space="preserve"> </w:t>
            </w:r>
            <w:r w:rsidRPr="00D57DF5">
              <w:rPr>
                <w:snapToGrid w:val="0"/>
              </w:rPr>
              <w:t>541</w:t>
            </w:r>
            <w:r>
              <w:rPr>
                <w:snapToGrid w:val="0"/>
              </w:rPr>
              <w:t xml:space="preserve"> </w:t>
            </w:r>
            <w:r w:rsidRPr="00D57DF5">
              <w:rPr>
                <w:snapToGrid w:val="0"/>
              </w:rPr>
              <w:t>470</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53.5</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46.5</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1994</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15</w:t>
            </w:r>
            <w:r>
              <w:rPr>
                <w:snapToGrid w:val="0"/>
              </w:rPr>
              <w:t xml:space="preserve"> </w:t>
            </w:r>
            <w:r w:rsidRPr="00D57DF5">
              <w:rPr>
                <w:snapToGrid w:val="0"/>
              </w:rPr>
              <w:t>180</w:t>
            </w:r>
            <w:r>
              <w:rPr>
                <w:snapToGrid w:val="0"/>
              </w:rPr>
              <w:t xml:space="preserve"> </w:t>
            </w:r>
            <w:r w:rsidRPr="00D57DF5">
              <w:rPr>
                <w:snapToGrid w:val="0"/>
              </w:rPr>
              <w:t>680</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048</w:t>
            </w:r>
            <w:r>
              <w:rPr>
                <w:snapToGrid w:val="0"/>
              </w:rPr>
              <w:t xml:space="preserve"> </w:t>
            </w:r>
            <w:r w:rsidRPr="00D57DF5">
              <w:rPr>
                <w:snapToGrid w:val="0"/>
              </w:rPr>
              <w:t>117</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7</w:t>
            </w:r>
            <w:r>
              <w:rPr>
                <w:snapToGrid w:val="0"/>
              </w:rPr>
              <w:t xml:space="preserve"> </w:t>
            </w:r>
            <w:r w:rsidRPr="00D57DF5">
              <w:rPr>
                <w:snapToGrid w:val="0"/>
              </w:rPr>
              <w:t>132</w:t>
            </w:r>
            <w:r>
              <w:rPr>
                <w:snapToGrid w:val="0"/>
              </w:rPr>
              <w:t xml:space="preserve"> </w:t>
            </w:r>
            <w:r w:rsidRPr="00D57DF5">
              <w:rPr>
                <w:snapToGrid w:val="0"/>
              </w:rPr>
              <w:t>563</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53.0</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47.0</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1995</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284</w:t>
            </w:r>
            <w:r>
              <w:rPr>
                <w:snapToGrid w:val="0"/>
              </w:rPr>
              <w:t xml:space="preserve"> </w:t>
            </w:r>
            <w:r w:rsidRPr="00D57DF5">
              <w:rPr>
                <w:snapToGrid w:val="0"/>
              </w:rPr>
              <w:t>157</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094</w:t>
            </w:r>
            <w:r>
              <w:rPr>
                <w:snapToGrid w:val="0"/>
              </w:rPr>
              <w:t xml:space="preserve"> </w:t>
            </w:r>
            <w:r w:rsidRPr="00D57DF5">
              <w:rPr>
                <w:snapToGrid w:val="0"/>
              </w:rPr>
              <w:t>489</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189</w:t>
            </w:r>
            <w:r>
              <w:rPr>
                <w:snapToGrid w:val="0"/>
              </w:rPr>
              <w:t xml:space="preserve"> </w:t>
            </w:r>
            <w:r w:rsidRPr="00D57DF5">
              <w:rPr>
                <w:snapToGrid w:val="0"/>
              </w:rPr>
              <w:t>668</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52.6</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47.4</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1996</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580</w:t>
            </w:r>
            <w:r>
              <w:rPr>
                <w:snapToGrid w:val="0"/>
              </w:rPr>
              <w:t xml:space="preserve"> </w:t>
            </w:r>
            <w:r w:rsidRPr="00D57DF5">
              <w:rPr>
                <w:snapToGrid w:val="0"/>
              </w:rPr>
              <w:t>416</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219</w:t>
            </w:r>
            <w:r>
              <w:rPr>
                <w:snapToGrid w:val="0"/>
              </w:rPr>
              <w:t xml:space="preserve"> </w:t>
            </w:r>
            <w:r w:rsidRPr="00D57DF5">
              <w:rPr>
                <w:snapToGrid w:val="0"/>
              </w:rPr>
              <w:t>358</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361</w:t>
            </w:r>
            <w:r>
              <w:rPr>
                <w:snapToGrid w:val="0"/>
              </w:rPr>
              <w:t xml:space="preserve"> </w:t>
            </w:r>
            <w:r w:rsidRPr="00D57DF5">
              <w:rPr>
                <w:snapToGrid w:val="0"/>
              </w:rPr>
              <w:t>058</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52.4</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47.6</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1997</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18</w:t>
            </w:r>
            <w:r>
              <w:rPr>
                <w:snapToGrid w:val="0"/>
              </w:rPr>
              <w:t xml:space="preserve"> </w:t>
            </w:r>
            <w:r w:rsidRPr="00D57DF5">
              <w:rPr>
                <w:snapToGrid w:val="0"/>
              </w:rPr>
              <w:t>031</w:t>
            </w:r>
            <w:r>
              <w:rPr>
                <w:snapToGrid w:val="0"/>
              </w:rPr>
              <w:t xml:space="preserve"> </w:t>
            </w:r>
            <w:r w:rsidRPr="00D57DF5">
              <w:rPr>
                <w:snapToGrid w:val="0"/>
              </w:rPr>
              <w:t>673</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364</w:t>
            </w:r>
            <w:r>
              <w:rPr>
                <w:snapToGrid w:val="0"/>
              </w:rPr>
              <w:t xml:space="preserve"> </w:t>
            </w:r>
            <w:r w:rsidRPr="00D57DF5">
              <w:rPr>
                <w:snapToGrid w:val="0"/>
              </w:rPr>
              <w:t>899</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666</w:t>
            </w:r>
            <w:r>
              <w:rPr>
                <w:snapToGrid w:val="0"/>
              </w:rPr>
              <w:t xml:space="preserve"> </w:t>
            </w:r>
            <w:r w:rsidRPr="00D57DF5">
              <w:rPr>
                <w:snapToGrid w:val="0"/>
              </w:rPr>
              <w:t>774</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51.9</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48.1</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1998</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18</w:t>
            </w:r>
            <w:r>
              <w:rPr>
                <w:snapToGrid w:val="0"/>
              </w:rPr>
              <w:t xml:space="preserve"> </w:t>
            </w:r>
            <w:r w:rsidRPr="00D57DF5">
              <w:rPr>
                <w:snapToGrid w:val="0"/>
              </w:rPr>
              <w:t>360</w:t>
            </w:r>
            <w:r>
              <w:rPr>
                <w:snapToGrid w:val="0"/>
              </w:rPr>
              <w:t xml:space="preserve"> </w:t>
            </w:r>
            <w:r w:rsidRPr="00D57DF5">
              <w:rPr>
                <w:snapToGrid w:val="0"/>
              </w:rPr>
              <w:t>642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576</w:t>
            </w:r>
            <w:r>
              <w:rPr>
                <w:snapToGrid w:val="0"/>
              </w:rPr>
              <w:t xml:space="preserve"> </w:t>
            </w:r>
            <w:r w:rsidRPr="00D57DF5">
              <w:rPr>
                <w:snapToGrid w:val="0"/>
              </w:rPr>
              <w:t>942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783</w:t>
            </w:r>
            <w:r>
              <w:rPr>
                <w:snapToGrid w:val="0"/>
              </w:rPr>
              <w:t xml:space="preserve"> </w:t>
            </w:r>
            <w:r w:rsidRPr="00D57DF5">
              <w:rPr>
                <w:snapToGrid w:val="0"/>
              </w:rPr>
              <w:t>700</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52.2</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47.8</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1999</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621</w:t>
            </w:r>
            <w:r>
              <w:rPr>
                <w:snapToGrid w:val="0"/>
              </w:rPr>
              <w:t xml:space="preserve"> </w:t>
            </w:r>
            <w:r w:rsidRPr="00D57DF5">
              <w:rPr>
                <w:snapToGrid w:val="0"/>
              </w:rPr>
              <w:t>731</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065</w:t>
            </w:r>
            <w:r>
              <w:rPr>
                <w:snapToGrid w:val="0"/>
              </w:rPr>
              <w:t xml:space="preserve"> </w:t>
            </w:r>
            <w:r w:rsidRPr="00D57DF5">
              <w:rPr>
                <w:snapToGrid w:val="0"/>
              </w:rPr>
              <w:t>019</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556</w:t>
            </w:r>
            <w:r>
              <w:rPr>
                <w:snapToGrid w:val="0"/>
              </w:rPr>
              <w:t xml:space="preserve"> </w:t>
            </w:r>
            <w:r w:rsidRPr="00D57DF5">
              <w:rPr>
                <w:snapToGrid w:val="0"/>
              </w:rPr>
              <w:t>712</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51.4</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48.6</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2000</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667</w:t>
            </w:r>
            <w:r>
              <w:rPr>
                <w:snapToGrid w:val="0"/>
              </w:rPr>
              <w:t xml:space="preserve"> </w:t>
            </w:r>
            <w:r w:rsidRPr="00D57DF5">
              <w:rPr>
                <w:snapToGrid w:val="0"/>
              </w:rPr>
              <w:t>985</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032</w:t>
            </w:r>
            <w:r>
              <w:rPr>
                <w:snapToGrid w:val="0"/>
              </w:rPr>
              <w:t xml:space="preserve"> </w:t>
            </w:r>
            <w:r w:rsidRPr="00D57DF5">
              <w:rPr>
                <w:snapToGrid w:val="0"/>
              </w:rPr>
              <w:t>698</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635</w:t>
            </w:r>
            <w:r>
              <w:rPr>
                <w:snapToGrid w:val="0"/>
              </w:rPr>
              <w:t xml:space="preserve"> </w:t>
            </w:r>
            <w:r w:rsidRPr="00D57DF5">
              <w:rPr>
                <w:snapToGrid w:val="0"/>
              </w:rPr>
              <w:t>287</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51.1</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48.9</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2001</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659</w:t>
            </w:r>
            <w:r>
              <w:rPr>
                <w:snapToGrid w:val="0"/>
              </w:rPr>
              <w:t xml:space="preserve"> </w:t>
            </w:r>
            <w:r w:rsidRPr="00D57DF5">
              <w:rPr>
                <w:snapToGrid w:val="0"/>
              </w:rPr>
              <w:t>220</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989</w:t>
            </w:r>
            <w:r>
              <w:rPr>
                <w:snapToGrid w:val="0"/>
              </w:rPr>
              <w:t xml:space="preserve"> </w:t>
            </w:r>
            <w:r w:rsidRPr="00D57DF5">
              <w:rPr>
                <w:snapToGrid w:val="0"/>
              </w:rPr>
              <w:t>795</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669</w:t>
            </w:r>
            <w:r>
              <w:rPr>
                <w:snapToGrid w:val="0"/>
              </w:rPr>
              <w:t xml:space="preserve"> </w:t>
            </w:r>
            <w:r w:rsidRPr="00D57DF5">
              <w:rPr>
                <w:snapToGrid w:val="0"/>
              </w:rPr>
              <w:t>425</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51.0</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49.0</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2002</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561</w:t>
            </w:r>
            <w:r>
              <w:rPr>
                <w:snapToGrid w:val="0"/>
              </w:rPr>
              <w:t xml:space="preserve"> </w:t>
            </w:r>
            <w:r w:rsidRPr="00D57DF5">
              <w:rPr>
                <w:snapToGrid w:val="0"/>
              </w:rPr>
              <w:t>828</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841</w:t>
            </w:r>
            <w:r>
              <w:rPr>
                <w:snapToGrid w:val="0"/>
              </w:rPr>
              <w:t xml:space="preserve"> </w:t>
            </w:r>
            <w:r w:rsidRPr="00D57DF5">
              <w:rPr>
                <w:snapToGrid w:val="0"/>
              </w:rPr>
              <w:t>648</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720</w:t>
            </w:r>
            <w:r>
              <w:rPr>
                <w:snapToGrid w:val="0"/>
              </w:rPr>
              <w:t xml:space="preserve"> </w:t>
            </w:r>
            <w:r w:rsidRPr="00D57DF5">
              <w:rPr>
                <w:snapToGrid w:val="0"/>
              </w:rPr>
              <w:t>180</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50.3</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49.7</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2003</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18</w:t>
            </w:r>
            <w:r>
              <w:rPr>
                <w:snapToGrid w:val="0"/>
              </w:rPr>
              <w:t xml:space="preserve"> </w:t>
            </w:r>
            <w:r w:rsidRPr="00D57DF5">
              <w:rPr>
                <w:snapToGrid w:val="0"/>
              </w:rPr>
              <w:t>431</w:t>
            </w:r>
            <w:r>
              <w:rPr>
                <w:snapToGrid w:val="0"/>
              </w:rPr>
              <w:t xml:space="preserve"> </w:t>
            </w:r>
            <w:r w:rsidRPr="00D57DF5">
              <w:rPr>
                <w:snapToGrid w:val="0"/>
              </w:rPr>
              <w:t>320</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358</w:t>
            </w:r>
            <w:r>
              <w:rPr>
                <w:snapToGrid w:val="0"/>
              </w:rPr>
              <w:t xml:space="preserve"> </w:t>
            </w:r>
            <w:r w:rsidRPr="00D57DF5">
              <w:rPr>
                <w:snapToGrid w:val="0"/>
              </w:rPr>
              <w:t>757</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072</w:t>
            </w:r>
            <w:r>
              <w:rPr>
                <w:snapToGrid w:val="0"/>
              </w:rPr>
              <w:t xml:space="preserve"> </w:t>
            </w:r>
            <w:r w:rsidRPr="00D57DF5">
              <w:rPr>
                <w:snapToGrid w:val="0"/>
              </w:rPr>
              <w:t>563</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50.8</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49.2</w:t>
            </w:r>
          </w:p>
        </w:tc>
      </w:tr>
      <w:tr w:rsidR="00AC6182" w:rsidTr="00092658">
        <w:tc>
          <w:tcPr>
            <w:tcW w:w="1383" w:type="dxa"/>
            <w:tcBorders>
              <w:top w:val="nil"/>
              <w:bottom w:val="nil"/>
            </w:tcBorders>
            <w:vAlign w:val="center"/>
          </w:tcPr>
          <w:p w:rsidR="00AC6182" w:rsidRPr="00D57DF5" w:rsidRDefault="00AC6182" w:rsidP="00092658">
            <w:pPr>
              <w:spacing w:after="0"/>
              <w:jc w:val="center"/>
              <w:rPr>
                <w:snapToGrid w:val="0"/>
              </w:rPr>
            </w:pPr>
            <w:r w:rsidRPr="00D57DF5">
              <w:rPr>
                <w:snapToGrid w:val="0"/>
              </w:rPr>
              <w:t>2004</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17</w:t>
            </w:r>
            <w:r>
              <w:rPr>
                <w:snapToGrid w:val="0"/>
              </w:rPr>
              <w:t xml:space="preserve"> </w:t>
            </w:r>
            <w:r w:rsidRPr="00D57DF5">
              <w:rPr>
                <w:snapToGrid w:val="0"/>
              </w:rPr>
              <w:t>953</w:t>
            </w:r>
            <w:r>
              <w:rPr>
                <w:snapToGrid w:val="0"/>
              </w:rPr>
              <w:t xml:space="preserve"> </w:t>
            </w:r>
            <w:r w:rsidRPr="00D57DF5">
              <w:rPr>
                <w:snapToGrid w:val="0"/>
              </w:rPr>
              <w:t>300</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9</w:t>
            </w:r>
            <w:r>
              <w:rPr>
                <w:snapToGrid w:val="0"/>
              </w:rPr>
              <w:t xml:space="preserve"> </w:t>
            </w:r>
            <w:r w:rsidRPr="00D57DF5">
              <w:rPr>
                <w:snapToGrid w:val="0"/>
              </w:rPr>
              <w:t>046</w:t>
            </w:r>
            <w:r>
              <w:rPr>
                <w:snapToGrid w:val="0"/>
              </w:rPr>
              <w:t xml:space="preserve"> </w:t>
            </w:r>
            <w:r w:rsidRPr="00D57DF5">
              <w:rPr>
                <w:snapToGrid w:val="0"/>
              </w:rPr>
              <w:t>433</w:t>
            </w:r>
          </w:p>
        </w:tc>
        <w:tc>
          <w:tcPr>
            <w:tcW w:w="1819" w:type="dxa"/>
            <w:tcBorders>
              <w:top w:val="nil"/>
              <w:bottom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906</w:t>
            </w:r>
            <w:r>
              <w:rPr>
                <w:snapToGrid w:val="0"/>
              </w:rPr>
              <w:t xml:space="preserve"> </w:t>
            </w:r>
            <w:r w:rsidRPr="00D57DF5">
              <w:rPr>
                <w:snapToGrid w:val="0"/>
              </w:rPr>
              <w:t>867</w:t>
            </w:r>
          </w:p>
        </w:tc>
        <w:tc>
          <w:tcPr>
            <w:tcW w:w="1053" w:type="dxa"/>
            <w:tcBorders>
              <w:top w:val="nil"/>
              <w:bottom w:val="nil"/>
            </w:tcBorders>
            <w:vAlign w:val="center"/>
          </w:tcPr>
          <w:p w:rsidR="00AC6182" w:rsidRPr="00D57DF5" w:rsidRDefault="00AC6182" w:rsidP="00F2501A">
            <w:pPr>
              <w:tabs>
                <w:tab w:val="decimal" w:pos="436"/>
              </w:tabs>
              <w:spacing w:after="0"/>
              <w:rPr>
                <w:snapToGrid w:val="0"/>
              </w:rPr>
            </w:pPr>
            <w:r w:rsidRPr="00D57DF5">
              <w:rPr>
                <w:snapToGrid w:val="0"/>
              </w:rPr>
              <w:t>50.4</w:t>
            </w:r>
          </w:p>
        </w:tc>
        <w:tc>
          <w:tcPr>
            <w:tcW w:w="1010" w:type="dxa"/>
            <w:tcBorders>
              <w:top w:val="nil"/>
              <w:bottom w:val="nil"/>
            </w:tcBorders>
            <w:vAlign w:val="center"/>
          </w:tcPr>
          <w:p w:rsidR="00AC6182" w:rsidRPr="00D57DF5" w:rsidRDefault="00AC6182" w:rsidP="00F2501A">
            <w:pPr>
              <w:tabs>
                <w:tab w:val="decimal" w:pos="343"/>
              </w:tabs>
              <w:spacing w:after="0"/>
              <w:rPr>
                <w:snapToGrid w:val="0"/>
              </w:rPr>
            </w:pPr>
            <w:r w:rsidRPr="00D57DF5">
              <w:rPr>
                <w:snapToGrid w:val="0"/>
              </w:rPr>
              <w:t>49.6</w:t>
            </w:r>
          </w:p>
        </w:tc>
      </w:tr>
      <w:tr w:rsidR="00AC6182" w:rsidTr="00092658">
        <w:tc>
          <w:tcPr>
            <w:tcW w:w="1383" w:type="dxa"/>
            <w:tcBorders>
              <w:top w:val="nil"/>
            </w:tcBorders>
            <w:vAlign w:val="center"/>
          </w:tcPr>
          <w:p w:rsidR="00AC6182" w:rsidRPr="00D57DF5" w:rsidRDefault="00AC6182" w:rsidP="00092658">
            <w:pPr>
              <w:spacing w:after="0"/>
              <w:jc w:val="center"/>
              <w:rPr>
                <w:snapToGrid w:val="0"/>
              </w:rPr>
            </w:pPr>
            <w:r w:rsidRPr="00D57DF5">
              <w:rPr>
                <w:snapToGrid w:val="0"/>
              </w:rPr>
              <w:t>2005</w:t>
            </w:r>
          </w:p>
        </w:tc>
        <w:tc>
          <w:tcPr>
            <w:tcW w:w="1819" w:type="dxa"/>
            <w:tcBorders>
              <w:top w:val="nil"/>
            </w:tcBorders>
            <w:vAlign w:val="center"/>
          </w:tcPr>
          <w:p w:rsidR="00AC6182" w:rsidRPr="00D57DF5" w:rsidRDefault="00AC6182" w:rsidP="00092658">
            <w:pPr>
              <w:spacing w:after="0"/>
              <w:jc w:val="center"/>
              <w:rPr>
                <w:snapToGrid w:val="0"/>
              </w:rPr>
            </w:pPr>
            <w:r w:rsidRPr="00D57DF5">
              <w:rPr>
                <w:snapToGrid w:val="0"/>
              </w:rPr>
              <w:t>16</w:t>
            </w:r>
            <w:r>
              <w:rPr>
                <w:snapToGrid w:val="0"/>
              </w:rPr>
              <w:t xml:space="preserve"> </w:t>
            </w:r>
            <w:r w:rsidRPr="00D57DF5">
              <w:rPr>
                <w:snapToGrid w:val="0"/>
              </w:rPr>
              <w:t>225</w:t>
            </w:r>
            <w:r>
              <w:rPr>
                <w:snapToGrid w:val="0"/>
              </w:rPr>
              <w:t xml:space="preserve"> </w:t>
            </w:r>
            <w:r w:rsidRPr="00D57DF5">
              <w:rPr>
                <w:snapToGrid w:val="0"/>
              </w:rPr>
              <w:t>658</w:t>
            </w:r>
          </w:p>
        </w:tc>
        <w:tc>
          <w:tcPr>
            <w:tcW w:w="1819" w:type="dxa"/>
            <w:tcBorders>
              <w:top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091</w:t>
            </w:r>
            <w:r>
              <w:rPr>
                <w:snapToGrid w:val="0"/>
              </w:rPr>
              <w:t xml:space="preserve"> </w:t>
            </w:r>
            <w:r w:rsidRPr="00D57DF5">
              <w:rPr>
                <w:snapToGrid w:val="0"/>
              </w:rPr>
              <w:t>221</w:t>
            </w:r>
          </w:p>
        </w:tc>
        <w:tc>
          <w:tcPr>
            <w:tcW w:w="1819" w:type="dxa"/>
            <w:tcBorders>
              <w:top w:val="nil"/>
            </w:tcBorders>
            <w:vAlign w:val="center"/>
          </w:tcPr>
          <w:p w:rsidR="00AC6182" w:rsidRPr="00D57DF5" w:rsidRDefault="00AC6182" w:rsidP="00092658">
            <w:pPr>
              <w:spacing w:after="0"/>
              <w:jc w:val="center"/>
              <w:rPr>
                <w:snapToGrid w:val="0"/>
              </w:rPr>
            </w:pPr>
            <w:r w:rsidRPr="00D57DF5">
              <w:rPr>
                <w:snapToGrid w:val="0"/>
              </w:rPr>
              <w:t>8</w:t>
            </w:r>
            <w:r>
              <w:rPr>
                <w:snapToGrid w:val="0"/>
              </w:rPr>
              <w:t xml:space="preserve"> </w:t>
            </w:r>
            <w:r w:rsidRPr="00D57DF5">
              <w:rPr>
                <w:snapToGrid w:val="0"/>
              </w:rPr>
              <w:t>134</w:t>
            </w:r>
            <w:r>
              <w:rPr>
                <w:snapToGrid w:val="0"/>
              </w:rPr>
              <w:t xml:space="preserve"> </w:t>
            </w:r>
            <w:r w:rsidRPr="00D57DF5">
              <w:rPr>
                <w:snapToGrid w:val="0"/>
              </w:rPr>
              <w:t>437</w:t>
            </w:r>
          </w:p>
        </w:tc>
        <w:tc>
          <w:tcPr>
            <w:tcW w:w="1053" w:type="dxa"/>
            <w:tcBorders>
              <w:top w:val="nil"/>
            </w:tcBorders>
            <w:vAlign w:val="center"/>
          </w:tcPr>
          <w:p w:rsidR="00AC6182" w:rsidRPr="00D57DF5" w:rsidRDefault="00AC6182" w:rsidP="00F2501A">
            <w:pPr>
              <w:tabs>
                <w:tab w:val="decimal" w:pos="436"/>
              </w:tabs>
              <w:spacing w:after="0"/>
              <w:rPr>
                <w:snapToGrid w:val="0"/>
              </w:rPr>
            </w:pPr>
            <w:r w:rsidRPr="00D57DF5">
              <w:rPr>
                <w:snapToGrid w:val="0"/>
              </w:rPr>
              <w:t>49.87</w:t>
            </w:r>
          </w:p>
        </w:tc>
        <w:tc>
          <w:tcPr>
            <w:tcW w:w="1010" w:type="dxa"/>
            <w:tcBorders>
              <w:top w:val="nil"/>
            </w:tcBorders>
            <w:vAlign w:val="center"/>
          </w:tcPr>
          <w:p w:rsidR="00AC6182" w:rsidRPr="00D57DF5" w:rsidRDefault="00AC6182" w:rsidP="00F2501A">
            <w:pPr>
              <w:tabs>
                <w:tab w:val="decimal" w:pos="343"/>
              </w:tabs>
              <w:spacing w:after="0"/>
              <w:rPr>
                <w:snapToGrid w:val="0"/>
              </w:rPr>
            </w:pPr>
            <w:r w:rsidRPr="00D57DF5">
              <w:rPr>
                <w:snapToGrid w:val="0"/>
              </w:rPr>
              <w:t>50.13</w:t>
            </w:r>
          </w:p>
        </w:tc>
      </w:tr>
    </w:tbl>
    <w:p w:rsidR="00AC6182" w:rsidRPr="00D57DF5" w:rsidRDefault="00AC6182" w:rsidP="00AC6182">
      <w:pPr>
        <w:spacing w:before="240"/>
        <w:rPr>
          <w:snapToGrid w:val="0"/>
        </w:rPr>
      </w:pPr>
      <w:r>
        <w:rPr>
          <w:snapToGrid w:val="0"/>
        </w:rPr>
        <w:tab/>
      </w:r>
      <w:r w:rsidRPr="000231D3">
        <w:rPr>
          <w:i/>
          <w:snapToGrid w:val="0"/>
        </w:rPr>
        <w:t>Source</w:t>
      </w:r>
      <w:r w:rsidRPr="00D57DF5">
        <w:rPr>
          <w:snapToGrid w:val="0"/>
        </w:rPr>
        <w:t>:</w:t>
      </w:r>
      <w:r>
        <w:rPr>
          <w:snapToGrid w:val="0"/>
        </w:rPr>
        <w:t xml:space="preserve"> http://mopme.gov.bd/students_info.htm</w:t>
      </w:r>
      <w:r w:rsidRPr="00D57DF5">
        <w:rPr>
          <w:snapToGrid w:val="0"/>
        </w:rPr>
        <w:t xml:space="preserve"> (Ministry of Primary and Mass Education).</w:t>
      </w:r>
    </w:p>
    <w:p w:rsidR="00AC6182" w:rsidRPr="00D57DF5" w:rsidRDefault="00AC6182" w:rsidP="002917C1">
      <w:pPr>
        <w:spacing w:before="240"/>
        <w:rPr>
          <w:snapToGrid w:val="0"/>
        </w:rPr>
      </w:pPr>
    </w:p>
    <w:p w:rsidR="002917C1" w:rsidRDefault="002917C1" w:rsidP="00924BFE">
      <w:pPr>
        <w:sectPr w:rsidR="002917C1" w:rsidSect="00D90495">
          <w:headerReference w:type="even" r:id="rId28"/>
          <w:headerReference w:type="default" r:id="rId29"/>
          <w:endnotePr>
            <w:numFmt w:val="decimal"/>
          </w:endnotePr>
          <w:pgSz w:w="11907" w:h="16840" w:code="9"/>
          <w:pgMar w:top="1134" w:right="851" w:bottom="1985" w:left="1701" w:header="851" w:footer="1701" w:gutter="0"/>
          <w:cols w:space="720"/>
        </w:sectPr>
      </w:pPr>
    </w:p>
    <w:p w:rsidR="00D22DD6" w:rsidRDefault="00D22DD6" w:rsidP="00D22DD6">
      <w:pPr>
        <w:pStyle w:val="Heading2"/>
        <w:rPr>
          <w:snapToGrid w:val="0"/>
        </w:rPr>
      </w:pPr>
      <w:r w:rsidRPr="00D57DF5">
        <w:rPr>
          <w:snapToGrid w:val="0"/>
        </w:rPr>
        <w:t>Annex 27</w:t>
      </w:r>
    </w:p>
    <w:p w:rsidR="00D22DD6" w:rsidRPr="00E965C7" w:rsidRDefault="00D22DD6" w:rsidP="00D22DD6">
      <w:pPr>
        <w:pStyle w:val="Heading1"/>
        <w:rPr>
          <w:snapToGrid w:val="0"/>
        </w:rPr>
      </w:pPr>
      <w:r w:rsidRPr="00D57DF5">
        <w:rPr>
          <w:snapToGrid w:val="0"/>
        </w:rPr>
        <w:t>Different type</w:t>
      </w:r>
      <w:r>
        <w:rPr>
          <w:snapToGrid w:val="0"/>
        </w:rPr>
        <w:t>s of primary level institutions</w:t>
      </w:r>
    </w:p>
    <w:tbl>
      <w:tblPr>
        <w:tblW w:w="13325" w:type="dxa"/>
        <w:tblInd w:w="164" w:type="dxa"/>
        <w:tblCellMar>
          <w:left w:w="0" w:type="dxa"/>
          <w:right w:w="0" w:type="dxa"/>
        </w:tblCellMar>
        <w:tblLook w:val="0000" w:firstRow="0" w:lastRow="0" w:firstColumn="0" w:lastColumn="0" w:noHBand="0" w:noVBand="0"/>
      </w:tblPr>
      <w:tblGrid>
        <w:gridCol w:w="828"/>
        <w:gridCol w:w="1044"/>
        <w:gridCol w:w="798"/>
        <w:gridCol w:w="1179"/>
        <w:gridCol w:w="1164"/>
        <w:gridCol w:w="1115"/>
        <w:gridCol w:w="1148"/>
        <w:gridCol w:w="989"/>
        <w:gridCol w:w="901"/>
        <w:gridCol w:w="996"/>
        <w:gridCol w:w="1242"/>
        <w:gridCol w:w="877"/>
        <w:gridCol w:w="1044"/>
      </w:tblGrid>
      <w:tr w:rsidR="00D22DD6" w:rsidRPr="00D57DF5" w:rsidTr="00092658">
        <w:tc>
          <w:tcPr>
            <w:tcW w:w="68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Y</w:t>
            </w:r>
            <w:r>
              <w:rPr>
                <w:snapToGrid w:val="0"/>
              </w:rPr>
              <w:t>ear</w:t>
            </w:r>
          </w:p>
        </w:tc>
        <w:tc>
          <w:tcPr>
            <w:tcW w:w="10107" w:type="dxa"/>
            <w:gridSpan w:val="12"/>
            <w:tcBorders>
              <w:top w:val="single" w:sz="8" w:space="0" w:color="auto"/>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Institution</w:t>
            </w:r>
          </w:p>
        </w:tc>
      </w:tr>
      <w:tr w:rsidR="00D22DD6" w:rsidRPr="00D57DF5" w:rsidTr="00092658">
        <w:tc>
          <w:tcPr>
            <w:tcW w:w="688" w:type="dxa"/>
            <w:vMerge/>
            <w:tcBorders>
              <w:top w:val="single" w:sz="8" w:space="0" w:color="auto"/>
              <w:left w:val="single" w:sz="8" w:space="0" w:color="auto"/>
              <w:bottom w:val="single" w:sz="8" w:space="0" w:color="auto"/>
              <w:right w:val="single" w:sz="8" w:space="0" w:color="auto"/>
            </w:tcBorders>
          </w:tcPr>
          <w:p w:rsidR="00D22DD6" w:rsidRPr="00D57DF5" w:rsidRDefault="00D22DD6" w:rsidP="00092658">
            <w:pPr>
              <w:spacing w:after="0"/>
              <w:jc w:val="center"/>
              <w:rPr>
                <w:snapToGrid w:val="0"/>
              </w:rPr>
            </w:pPr>
          </w:p>
        </w:tc>
        <w:tc>
          <w:tcPr>
            <w:tcW w:w="804"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GPS</w:t>
            </w:r>
          </w:p>
        </w:tc>
        <w:tc>
          <w:tcPr>
            <w:tcW w:w="660"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EXP</w:t>
            </w:r>
          </w:p>
        </w:tc>
        <w:tc>
          <w:tcPr>
            <w:tcW w:w="975"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RNGPS</w:t>
            </w:r>
          </w:p>
        </w:tc>
        <w:tc>
          <w:tcPr>
            <w:tcW w:w="962"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COMM</w:t>
            </w:r>
          </w:p>
        </w:tc>
        <w:tc>
          <w:tcPr>
            <w:tcW w:w="922"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SATT*</w:t>
            </w:r>
          </w:p>
        </w:tc>
        <w:tc>
          <w:tcPr>
            <w:tcW w:w="950"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HSAPS</w:t>
            </w:r>
          </w:p>
        </w:tc>
        <w:tc>
          <w:tcPr>
            <w:tcW w:w="818"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NGPS</w:t>
            </w:r>
          </w:p>
        </w:tc>
        <w:tc>
          <w:tcPr>
            <w:tcW w:w="686"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KG</w:t>
            </w:r>
          </w:p>
        </w:tc>
        <w:tc>
          <w:tcPr>
            <w:tcW w:w="768"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Eb. Mad- rasha</w:t>
            </w:r>
          </w:p>
        </w:tc>
        <w:tc>
          <w:tcPr>
            <w:tcW w:w="1031"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HMAPS</w:t>
            </w:r>
          </w:p>
        </w:tc>
        <w:tc>
          <w:tcPr>
            <w:tcW w:w="725"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NGO</w:t>
            </w:r>
          </w:p>
        </w:tc>
        <w:tc>
          <w:tcPr>
            <w:tcW w:w="807" w:type="dxa"/>
            <w:tcBorders>
              <w:top w:val="nil"/>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Total</w:t>
            </w:r>
          </w:p>
        </w:tc>
      </w:tr>
      <w:tr w:rsidR="00D22DD6" w:rsidRPr="00D57DF5" w:rsidTr="00092658">
        <w:tc>
          <w:tcPr>
            <w:tcW w:w="688" w:type="dxa"/>
            <w:tcBorders>
              <w:top w:val="single" w:sz="8" w:space="0" w:color="auto"/>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1996</w:t>
            </w:r>
          </w:p>
        </w:tc>
        <w:tc>
          <w:tcPr>
            <w:tcW w:w="804" w:type="dxa"/>
            <w:tcBorders>
              <w:top w:val="single" w:sz="8" w:space="0" w:color="auto"/>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710</w:t>
            </w:r>
          </w:p>
        </w:tc>
        <w:tc>
          <w:tcPr>
            <w:tcW w:w="660" w:type="dxa"/>
            <w:tcBorders>
              <w:top w:val="single" w:sz="8" w:space="0" w:color="auto"/>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52</w:t>
            </w:r>
          </w:p>
        </w:tc>
        <w:tc>
          <w:tcPr>
            <w:tcW w:w="975"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683</w:t>
            </w:r>
          </w:p>
        </w:tc>
        <w:tc>
          <w:tcPr>
            <w:tcW w:w="962"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759</w:t>
            </w:r>
          </w:p>
        </w:tc>
        <w:tc>
          <w:tcPr>
            <w:tcW w:w="922"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200</w:t>
            </w:r>
          </w:p>
        </w:tc>
        <w:tc>
          <w:tcPr>
            <w:tcW w:w="950"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759</w:t>
            </w:r>
          </w:p>
        </w:tc>
        <w:tc>
          <w:tcPr>
            <w:tcW w:w="818"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963</w:t>
            </w:r>
          </w:p>
        </w:tc>
        <w:tc>
          <w:tcPr>
            <w:tcW w:w="686"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434</w:t>
            </w:r>
          </w:p>
        </w:tc>
        <w:tc>
          <w:tcPr>
            <w:tcW w:w="768"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9</w:t>
            </w:r>
            <w:r>
              <w:rPr>
                <w:snapToGrid w:val="0"/>
              </w:rPr>
              <w:t> </w:t>
            </w:r>
            <w:r w:rsidRPr="00D57DF5">
              <w:rPr>
                <w:snapToGrid w:val="0"/>
              </w:rPr>
              <w:t>499</w:t>
            </w:r>
          </w:p>
        </w:tc>
        <w:tc>
          <w:tcPr>
            <w:tcW w:w="1031"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759</w:t>
            </w:r>
          </w:p>
        </w:tc>
        <w:tc>
          <w:tcPr>
            <w:tcW w:w="725"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w:t>
            </w:r>
          </w:p>
        </w:tc>
        <w:tc>
          <w:tcPr>
            <w:tcW w:w="807" w:type="dxa"/>
            <w:tcBorders>
              <w:top w:val="single" w:sz="8" w:space="0" w:color="auto"/>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80</w:t>
            </w:r>
            <w:r>
              <w:rPr>
                <w:bCs/>
                <w:snapToGrid w:val="0"/>
              </w:rPr>
              <w:t> </w:t>
            </w:r>
            <w:r w:rsidRPr="00D57DF5">
              <w:rPr>
                <w:bCs/>
                <w:snapToGrid w:val="0"/>
              </w:rPr>
              <w:t>818</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1997</w:t>
            </w:r>
          </w:p>
        </w:tc>
        <w:tc>
          <w:tcPr>
            <w:tcW w:w="804"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710</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52</w:t>
            </w:r>
          </w:p>
        </w:tc>
        <w:tc>
          <w:tcPr>
            <w:tcW w:w="97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529</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962</w:t>
            </w:r>
          </w:p>
        </w:tc>
        <w:tc>
          <w:tcPr>
            <w:tcW w:w="92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1</w:t>
            </w:r>
            <w:r>
              <w:rPr>
                <w:snapToGrid w:val="0"/>
              </w:rPr>
              <w:t> </w:t>
            </w:r>
            <w:r w:rsidRPr="00D57DF5">
              <w:rPr>
                <w:snapToGrid w:val="0"/>
              </w:rPr>
              <w:t>042</w:t>
            </w:r>
          </w:p>
        </w:tc>
        <w:tc>
          <w:tcPr>
            <w:tcW w:w="950"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292</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472</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545</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8</w:t>
            </w:r>
            <w:r>
              <w:rPr>
                <w:snapToGrid w:val="0"/>
              </w:rPr>
              <w:t> </w:t>
            </w:r>
            <w:r w:rsidRPr="00D57DF5">
              <w:rPr>
                <w:snapToGrid w:val="0"/>
              </w:rPr>
              <w:t>231</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850</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77</w:t>
            </w:r>
            <w:r>
              <w:rPr>
                <w:bCs/>
                <w:snapToGrid w:val="0"/>
              </w:rPr>
              <w:t> </w:t>
            </w:r>
            <w:r w:rsidRPr="00D57DF5">
              <w:rPr>
                <w:bCs/>
                <w:snapToGrid w:val="0"/>
              </w:rPr>
              <w:t>685</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1998</w:t>
            </w:r>
          </w:p>
        </w:tc>
        <w:tc>
          <w:tcPr>
            <w:tcW w:w="804"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710</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53</w:t>
            </w:r>
          </w:p>
        </w:tc>
        <w:tc>
          <w:tcPr>
            <w:tcW w:w="97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658</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989</w:t>
            </w:r>
          </w:p>
        </w:tc>
        <w:tc>
          <w:tcPr>
            <w:tcW w:w="92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2</w:t>
            </w:r>
            <w:r>
              <w:rPr>
                <w:snapToGrid w:val="0"/>
              </w:rPr>
              <w:t> </w:t>
            </w:r>
            <w:r w:rsidRPr="00D57DF5">
              <w:rPr>
                <w:snapToGrid w:val="0"/>
              </w:rPr>
              <w:t>822</w:t>
            </w:r>
          </w:p>
        </w:tc>
        <w:tc>
          <w:tcPr>
            <w:tcW w:w="950"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582</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177</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691</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7</w:t>
            </w:r>
            <w:r>
              <w:rPr>
                <w:snapToGrid w:val="0"/>
              </w:rPr>
              <w:t> </w:t>
            </w:r>
            <w:r w:rsidRPr="00D57DF5">
              <w:rPr>
                <w:snapToGrid w:val="0"/>
              </w:rPr>
              <w:t>173</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948</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79</w:t>
            </w:r>
            <w:r>
              <w:rPr>
                <w:bCs/>
                <w:snapToGrid w:val="0"/>
              </w:rPr>
              <w:t> </w:t>
            </w:r>
            <w:r w:rsidRPr="00D57DF5">
              <w:rPr>
                <w:bCs/>
                <w:snapToGrid w:val="0"/>
              </w:rPr>
              <w:t>803</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1999</w:t>
            </w:r>
          </w:p>
        </w:tc>
        <w:tc>
          <w:tcPr>
            <w:tcW w:w="804"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709</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53</w:t>
            </w:r>
          </w:p>
        </w:tc>
        <w:tc>
          <w:tcPr>
            <w:tcW w:w="97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553</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107</w:t>
            </w:r>
          </w:p>
        </w:tc>
        <w:tc>
          <w:tcPr>
            <w:tcW w:w="92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2</w:t>
            </w:r>
            <w:r>
              <w:rPr>
                <w:snapToGrid w:val="0"/>
              </w:rPr>
              <w:t> </w:t>
            </w:r>
            <w:r w:rsidRPr="00D57DF5">
              <w:rPr>
                <w:snapToGrid w:val="0"/>
              </w:rPr>
              <w:t>945</w:t>
            </w:r>
          </w:p>
        </w:tc>
        <w:tc>
          <w:tcPr>
            <w:tcW w:w="950"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230</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632</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940</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6</w:t>
            </w:r>
            <w:r>
              <w:rPr>
                <w:snapToGrid w:val="0"/>
              </w:rPr>
              <w:t> </w:t>
            </w:r>
            <w:r w:rsidRPr="00D57DF5">
              <w:rPr>
                <w:snapToGrid w:val="0"/>
              </w:rPr>
              <w:t>404</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253</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14</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78</w:t>
            </w:r>
            <w:r>
              <w:rPr>
                <w:bCs/>
                <w:snapToGrid w:val="0"/>
              </w:rPr>
              <w:t> </w:t>
            </w:r>
            <w:r w:rsidRPr="00D57DF5">
              <w:rPr>
                <w:bCs/>
                <w:snapToGrid w:val="0"/>
              </w:rPr>
              <w:t>840</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2000</w:t>
            </w:r>
          </w:p>
        </w:tc>
        <w:tc>
          <w:tcPr>
            <w:tcW w:w="804"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677</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53</w:t>
            </w:r>
          </w:p>
        </w:tc>
        <w:tc>
          <w:tcPr>
            <w:tcW w:w="97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253</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061</w:t>
            </w:r>
          </w:p>
        </w:tc>
        <w:tc>
          <w:tcPr>
            <w:tcW w:w="92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3</w:t>
            </w:r>
            <w:r>
              <w:rPr>
                <w:snapToGrid w:val="0"/>
              </w:rPr>
              <w:t> </w:t>
            </w:r>
            <w:r w:rsidRPr="00D57DF5">
              <w:rPr>
                <w:snapToGrid w:val="0"/>
              </w:rPr>
              <w:t>884</w:t>
            </w:r>
          </w:p>
        </w:tc>
        <w:tc>
          <w:tcPr>
            <w:tcW w:w="950"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220</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126</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296</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710</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437</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92</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76</w:t>
            </w:r>
            <w:r>
              <w:rPr>
                <w:bCs/>
                <w:snapToGrid w:val="0"/>
              </w:rPr>
              <w:t> </w:t>
            </w:r>
            <w:r w:rsidRPr="00D57DF5">
              <w:rPr>
                <w:bCs/>
                <w:snapToGrid w:val="0"/>
              </w:rPr>
              <w:t>809</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2001</w:t>
            </w:r>
          </w:p>
        </w:tc>
        <w:tc>
          <w:tcPr>
            <w:tcW w:w="804"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671</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53</w:t>
            </w:r>
          </w:p>
        </w:tc>
        <w:tc>
          <w:tcPr>
            <w:tcW w:w="975"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428</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268</w:t>
            </w:r>
          </w:p>
        </w:tc>
        <w:tc>
          <w:tcPr>
            <w:tcW w:w="92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4</w:t>
            </w:r>
            <w:r>
              <w:rPr>
                <w:snapToGrid w:val="0"/>
              </w:rPr>
              <w:t> </w:t>
            </w:r>
            <w:r w:rsidRPr="00D57DF5">
              <w:rPr>
                <w:snapToGrid w:val="0"/>
              </w:rPr>
              <w:t>095</w:t>
            </w:r>
          </w:p>
        </w:tc>
        <w:tc>
          <w:tcPr>
            <w:tcW w:w="95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576</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971</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477</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843</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574</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170</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78</w:t>
            </w:r>
            <w:r>
              <w:rPr>
                <w:bCs/>
                <w:snapToGrid w:val="0"/>
              </w:rPr>
              <w:t> </w:t>
            </w:r>
            <w:r w:rsidRPr="00D57DF5">
              <w:rPr>
                <w:bCs/>
                <w:snapToGrid w:val="0"/>
              </w:rPr>
              <w:t>126</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2002</w:t>
            </w:r>
          </w:p>
        </w:tc>
        <w:tc>
          <w:tcPr>
            <w:tcW w:w="804"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671</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53</w:t>
            </w:r>
          </w:p>
        </w:tc>
        <w:tc>
          <w:tcPr>
            <w:tcW w:w="975"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428</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225</w:t>
            </w:r>
          </w:p>
        </w:tc>
        <w:tc>
          <w:tcPr>
            <w:tcW w:w="922"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ind w:right="113"/>
              <w:jc w:val="right"/>
              <w:rPr>
                <w:snapToGrid w:val="0"/>
              </w:rPr>
            </w:pPr>
            <w:r w:rsidRPr="00D57DF5">
              <w:rPr>
                <w:snapToGrid w:val="0"/>
              </w:rPr>
              <w:t>4</w:t>
            </w:r>
            <w:r>
              <w:rPr>
                <w:snapToGrid w:val="0"/>
              </w:rPr>
              <w:t> </w:t>
            </w:r>
            <w:r w:rsidRPr="00D57DF5">
              <w:rPr>
                <w:snapToGrid w:val="0"/>
              </w:rPr>
              <w:t>823</w:t>
            </w:r>
          </w:p>
        </w:tc>
        <w:tc>
          <w:tcPr>
            <w:tcW w:w="95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576</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792</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477</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443</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574</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301</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78</w:t>
            </w:r>
            <w:r>
              <w:rPr>
                <w:bCs/>
                <w:snapToGrid w:val="0"/>
              </w:rPr>
              <w:t> </w:t>
            </w:r>
            <w:r w:rsidRPr="00D57DF5">
              <w:rPr>
                <w:bCs/>
                <w:snapToGrid w:val="0"/>
              </w:rPr>
              <w:t>363</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2003</w:t>
            </w:r>
          </w:p>
        </w:tc>
        <w:tc>
          <w:tcPr>
            <w:tcW w:w="804"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671</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53</w:t>
            </w:r>
          </w:p>
        </w:tc>
        <w:tc>
          <w:tcPr>
            <w:tcW w:w="975"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428</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260</w:t>
            </w:r>
          </w:p>
        </w:tc>
        <w:tc>
          <w:tcPr>
            <w:tcW w:w="922"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ind w:right="113"/>
              <w:jc w:val="right"/>
              <w:rPr>
                <w:snapToGrid w:val="0"/>
              </w:rPr>
            </w:pPr>
            <w:r w:rsidRPr="00D57DF5">
              <w:rPr>
                <w:snapToGrid w:val="0"/>
              </w:rPr>
              <w:t>4</w:t>
            </w:r>
            <w:r>
              <w:rPr>
                <w:snapToGrid w:val="0"/>
              </w:rPr>
              <w:t> </w:t>
            </w:r>
            <w:r w:rsidRPr="00D57DF5">
              <w:rPr>
                <w:snapToGrid w:val="0"/>
              </w:rPr>
              <w:t>823</w:t>
            </w:r>
          </w:p>
        </w:tc>
        <w:tc>
          <w:tcPr>
            <w:tcW w:w="950"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618</w:t>
            </w:r>
          </w:p>
        </w:tc>
        <w:tc>
          <w:tcPr>
            <w:tcW w:w="81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670</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088</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6</w:t>
            </w:r>
            <w:r>
              <w:rPr>
                <w:snapToGrid w:val="0"/>
              </w:rPr>
              <w:t> </w:t>
            </w:r>
            <w:r w:rsidRPr="00D57DF5">
              <w:rPr>
                <w:snapToGrid w:val="0"/>
              </w:rPr>
              <w:t>581</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8</w:t>
            </w:r>
            <w:r>
              <w:rPr>
                <w:snapToGrid w:val="0"/>
              </w:rPr>
              <w:t> </w:t>
            </w:r>
            <w:r w:rsidRPr="00D57DF5">
              <w:rPr>
                <w:snapToGrid w:val="0"/>
              </w:rPr>
              <w:t>200</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345</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86</w:t>
            </w:r>
            <w:r>
              <w:rPr>
                <w:bCs/>
                <w:snapToGrid w:val="0"/>
              </w:rPr>
              <w:t> </w:t>
            </w:r>
            <w:r w:rsidRPr="00D57DF5">
              <w:rPr>
                <w:bCs/>
                <w:snapToGrid w:val="0"/>
              </w:rPr>
              <w:t>737</w:t>
            </w:r>
          </w:p>
        </w:tc>
      </w:tr>
      <w:tr w:rsidR="00D22DD6" w:rsidRPr="00D57DF5" w:rsidTr="00092658">
        <w:tc>
          <w:tcPr>
            <w:tcW w:w="688" w:type="dxa"/>
            <w:tcBorders>
              <w:left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2004</w:t>
            </w:r>
          </w:p>
        </w:tc>
        <w:tc>
          <w:tcPr>
            <w:tcW w:w="804"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671</w:t>
            </w:r>
          </w:p>
        </w:tc>
        <w:tc>
          <w:tcPr>
            <w:tcW w:w="660" w:type="dxa"/>
            <w:tcBorders>
              <w:left w:val="nil"/>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54</w:t>
            </w:r>
          </w:p>
        </w:tc>
        <w:tc>
          <w:tcPr>
            <w:tcW w:w="97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814</w:t>
            </w:r>
          </w:p>
        </w:tc>
        <w:tc>
          <w:tcPr>
            <w:tcW w:w="96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218</w:t>
            </w:r>
          </w:p>
        </w:tc>
        <w:tc>
          <w:tcPr>
            <w:tcW w:w="922"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w:t>
            </w:r>
          </w:p>
        </w:tc>
        <w:tc>
          <w:tcPr>
            <w:tcW w:w="950"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283</w:t>
            </w:r>
          </w:p>
        </w:tc>
        <w:tc>
          <w:tcPr>
            <w:tcW w:w="818" w:type="dxa"/>
            <w:tcBorders>
              <w:left w:val="nil"/>
              <w:right w:val="single" w:sz="8" w:space="0" w:color="auto"/>
            </w:tcBorders>
            <w:tcMar>
              <w:top w:w="0" w:type="dxa"/>
              <w:left w:w="108" w:type="dxa"/>
              <w:bottom w:w="0" w:type="dxa"/>
              <w:right w:w="108" w:type="dxa"/>
            </w:tcMar>
          </w:tcPr>
          <w:p w:rsidR="00642BB1" w:rsidRPr="00D57DF5" w:rsidRDefault="00D22DD6" w:rsidP="00092658">
            <w:pPr>
              <w:spacing w:after="0"/>
              <w:jc w:val="center"/>
              <w:rPr>
                <w:snapToGrid w:val="0"/>
              </w:rPr>
            </w:pPr>
            <w:r w:rsidRPr="00D57DF5">
              <w:rPr>
                <w:snapToGrid w:val="0"/>
              </w:rPr>
              <w:t>1</w:t>
            </w:r>
            <w:r>
              <w:rPr>
                <w:snapToGrid w:val="0"/>
              </w:rPr>
              <w:t> </w:t>
            </w:r>
            <w:r w:rsidRPr="00D57DF5">
              <w:rPr>
                <w:snapToGrid w:val="0"/>
              </w:rPr>
              <w:t>699</w:t>
            </w:r>
          </w:p>
        </w:tc>
        <w:tc>
          <w:tcPr>
            <w:tcW w:w="686"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745</w:t>
            </w:r>
          </w:p>
        </w:tc>
        <w:tc>
          <w:tcPr>
            <w:tcW w:w="768"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6</w:t>
            </w:r>
            <w:r>
              <w:rPr>
                <w:snapToGrid w:val="0"/>
              </w:rPr>
              <w:t> </w:t>
            </w:r>
            <w:r w:rsidRPr="00D57DF5">
              <w:rPr>
                <w:snapToGrid w:val="0"/>
              </w:rPr>
              <w:t>723</w:t>
            </w:r>
          </w:p>
        </w:tc>
        <w:tc>
          <w:tcPr>
            <w:tcW w:w="1031"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8</w:t>
            </w:r>
            <w:r>
              <w:rPr>
                <w:snapToGrid w:val="0"/>
              </w:rPr>
              <w:t> </w:t>
            </w:r>
            <w:r w:rsidRPr="00D57DF5">
              <w:rPr>
                <w:snapToGrid w:val="0"/>
              </w:rPr>
              <w:t>214</w:t>
            </w:r>
          </w:p>
        </w:tc>
        <w:tc>
          <w:tcPr>
            <w:tcW w:w="725"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447</w:t>
            </w:r>
          </w:p>
        </w:tc>
        <w:tc>
          <w:tcPr>
            <w:tcW w:w="807" w:type="dxa"/>
            <w:tcBorders>
              <w:left w:val="nil"/>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82</w:t>
            </w:r>
            <w:r>
              <w:rPr>
                <w:bCs/>
                <w:snapToGrid w:val="0"/>
              </w:rPr>
              <w:t> </w:t>
            </w:r>
            <w:r w:rsidRPr="00D57DF5">
              <w:rPr>
                <w:bCs/>
                <w:snapToGrid w:val="0"/>
              </w:rPr>
              <w:t>868</w:t>
            </w:r>
          </w:p>
        </w:tc>
      </w:tr>
      <w:tr w:rsidR="00D22DD6" w:rsidRPr="00D57DF5" w:rsidTr="00092658">
        <w:tc>
          <w:tcPr>
            <w:tcW w:w="688" w:type="dxa"/>
            <w:tcBorders>
              <w:left w:val="single" w:sz="8" w:space="0" w:color="auto"/>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rPr>
                <w:snapToGrid w:val="0"/>
              </w:rPr>
            </w:pPr>
            <w:r w:rsidRPr="00D57DF5">
              <w:rPr>
                <w:snapToGrid w:val="0"/>
              </w:rPr>
              <w:t>2005</w:t>
            </w:r>
          </w:p>
        </w:tc>
        <w:tc>
          <w:tcPr>
            <w:tcW w:w="804"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37</w:t>
            </w:r>
            <w:r>
              <w:rPr>
                <w:snapToGrid w:val="0"/>
              </w:rPr>
              <w:t> </w:t>
            </w:r>
            <w:r w:rsidRPr="00D57DF5">
              <w:rPr>
                <w:snapToGrid w:val="0"/>
              </w:rPr>
              <w:t>672</w:t>
            </w:r>
          </w:p>
        </w:tc>
        <w:tc>
          <w:tcPr>
            <w:tcW w:w="660" w:type="dxa"/>
            <w:tcBorders>
              <w:left w:val="nil"/>
              <w:bottom w:val="single" w:sz="8" w:space="0" w:color="auto"/>
              <w:right w:val="single" w:sz="8" w:space="0" w:color="auto"/>
            </w:tcBorders>
            <w:tcMar>
              <w:top w:w="0" w:type="dxa"/>
              <w:left w:w="108" w:type="dxa"/>
              <w:bottom w:w="0" w:type="dxa"/>
              <w:right w:w="108" w:type="dxa"/>
            </w:tcMar>
            <w:vAlign w:val="center"/>
          </w:tcPr>
          <w:p w:rsidR="00D22DD6" w:rsidRPr="00D57DF5" w:rsidRDefault="00D22DD6" w:rsidP="00092658">
            <w:pPr>
              <w:spacing w:after="0"/>
              <w:jc w:val="center"/>
              <w:rPr>
                <w:snapToGrid w:val="0"/>
              </w:rPr>
            </w:pPr>
            <w:r w:rsidRPr="00D57DF5">
              <w:rPr>
                <w:snapToGrid w:val="0"/>
              </w:rPr>
              <w:t>54</w:t>
            </w:r>
          </w:p>
        </w:tc>
        <w:tc>
          <w:tcPr>
            <w:tcW w:w="975"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19</w:t>
            </w:r>
            <w:r>
              <w:rPr>
                <w:snapToGrid w:val="0"/>
              </w:rPr>
              <w:t> </w:t>
            </w:r>
            <w:r w:rsidRPr="00D57DF5">
              <w:rPr>
                <w:snapToGrid w:val="0"/>
              </w:rPr>
              <w:t>682</w:t>
            </w:r>
          </w:p>
        </w:tc>
        <w:tc>
          <w:tcPr>
            <w:tcW w:w="962"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3</w:t>
            </w:r>
            <w:r>
              <w:rPr>
                <w:snapToGrid w:val="0"/>
              </w:rPr>
              <w:t> </w:t>
            </w:r>
            <w:r w:rsidRPr="00D57DF5">
              <w:rPr>
                <w:snapToGrid w:val="0"/>
              </w:rPr>
              <w:t>027</w:t>
            </w:r>
          </w:p>
        </w:tc>
        <w:tc>
          <w:tcPr>
            <w:tcW w:w="922"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ind w:right="113"/>
              <w:jc w:val="right"/>
              <w:rPr>
                <w:snapToGrid w:val="0"/>
              </w:rPr>
            </w:pPr>
            <w:r w:rsidRPr="00D57DF5">
              <w:rPr>
                <w:snapToGrid w:val="0"/>
              </w:rPr>
              <w:t>-</w:t>
            </w:r>
          </w:p>
        </w:tc>
        <w:tc>
          <w:tcPr>
            <w:tcW w:w="950"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1</w:t>
            </w:r>
            <w:r>
              <w:rPr>
                <w:snapToGrid w:val="0"/>
              </w:rPr>
              <w:t> </w:t>
            </w:r>
            <w:r w:rsidRPr="00D57DF5">
              <w:rPr>
                <w:snapToGrid w:val="0"/>
              </w:rPr>
              <w:t>353</w:t>
            </w:r>
          </w:p>
        </w:tc>
        <w:tc>
          <w:tcPr>
            <w:tcW w:w="818"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642BB1" w:rsidP="00092658">
            <w:pPr>
              <w:spacing w:after="0"/>
              <w:jc w:val="center"/>
              <w:rPr>
                <w:snapToGrid w:val="0"/>
              </w:rPr>
            </w:pPr>
            <w:r>
              <w:rPr>
                <w:snapToGrid w:val="0"/>
              </w:rPr>
              <w:t>   </w:t>
            </w:r>
            <w:r w:rsidR="00D22DD6" w:rsidRPr="00D57DF5">
              <w:rPr>
                <w:snapToGrid w:val="0"/>
              </w:rPr>
              <w:t>946</w:t>
            </w:r>
          </w:p>
        </w:tc>
        <w:tc>
          <w:tcPr>
            <w:tcW w:w="686"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2</w:t>
            </w:r>
            <w:r>
              <w:rPr>
                <w:snapToGrid w:val="0"/>
              </w:rPr>
              <w:t> </w:t>
            </w:r>
            <w:r w:rsidRPr="00D57DF5">
              <w:rPr>
                <w:snapToGrid w:val="0"/>
              </w:rPr>
              <w:t>281</w:t>
            </w:r>
          </w:p>
        </w:tc>
        <w:tc>
          <w:tcPr>
            <w:tcW w:w="768"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6</w:t>
            </w:r>
            <w:r>
              <w:rPr>
                <w:snapToGrid w:val="0"/>
              </w:rPr>
              <w:t> </w:t>
            </w:r>
            <w:r w:rsidRPr="00D57DF5">
              <w:rPr>
                <w:snapToGrid w:val="0"/>
              </w:rPr>
              <w:t>768</w:t>
            </w:r>
            <w:r w:rsidRPr="00D57DF5">
              <w:rPr>
                <w:snapToGrid w:val="0"/>
                <w:vertAlign w:val="superscript"/>
              </w:rPr>
              <w:t>*</w:t>
            </w:r>
          </w:p>
        </w:tc>
        <w:tc>
          <w:tcPr>
            <w:tcW w:w="1031"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snapToGrid w:val="0"/>
              </w:rPr>
              <w:t>8</w:t>
            </w:r>
            <w:r>
              <w:rPr>
                <w:snapToGrid w:val="0"/>
              </w:rPr>
              <w:t> </w:t>
            </w:r>
            <w:r w:rsidRPr="00D57DF5">
              <w:rPr>
                <w:snapToGrid w:val="0"/>
              </w:rPr>
              <w:t>329</w:t>
            </w:r>
          </w:p>
        </w:tc>
        <w:tc>
          <w:tcPr>
            <w:tcW w:w="725"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ind w:right="57"/>
              <w:jc w:val="right"/>
              <w:rPr>
                <w:snapToGrid w:val="0"/>
              </w:rPr>
            </w:pPr>
            <w:r w:rsidRPr="00D57DF5">
              <w:rPr>
                <w:snapToGrid w:val="0"/>
              </w:rPr>
              <w:t>289</w:t>
            </w:r>
          </w:p>
        </w:tc>
        <w:tc>
          <w:tcPr>
            <w:tcW w:w="807" w:type="dxa"/>
            <w:tcBorders>
              <w:left w:val="nil"/>
              <w:bottom w:val="single" w:sz="8" w:space="0" w:color="auto"/>
              <w:right w:val="single" w:sz="8" w:space="0" w:color="auto"/>
            </w:tcBorders>
            <w:tcMar>
              <w:top w:w="0" w:type="dxa"/>
              <w:left w:w="108" w:type="dxa"/>
              <w:bottom w:w="0" w:type="dxa"/>
              <w:right w:w="108" w:type="dxa"/>
            </w:tcMar>
          </w:tcPr>
          <w:p w:rsidR="00D22DD6" w:rsidRPr="00D57DF5" w:rsidRDefault="00D22DD6" w:rsidP="00092658">
            <w:pPr>
              <w:spacing w:after="0"/>
              <w:jc w:val="center"/>
              <w:rPr>
                <w:snapToGrid w:val="0"/>
              </w:rPr>
            </w:pPr>
            <w:r w:rsidRPr="00D57DF5">
              <w:rPr>
                <w:bCs/>
                <w:snapToGrid w:val="0"/>
              </w:rPr>
              <w:t>80</w:t>
            </w:r>
            <w:r>
              <w:rPr>
                <w:bCs/>
                <w:snapToGrid w:val="0"/>
              </w:rPr>
              <w:t> </w:t>
            </w:r>
            <w:r w:rsidRPr="00D57DF5">
              <w:rPr>
                <w:bCs/>
                <w:snapToGrid w:val="0"/>
              </w:rPr>
              <w:t>401</w:t>
            </w:r>
          </w:p>
        </w:tc>
      </w:tr>
    </w:tbl>
    <w:p w:rsidR="00D22DD6" w:rsidRPr="00D57DF5" w:rsidRDefault="00D22DD6" w:rsidP="00D22DD6">
      <w:pPr>
        <w:spacing w:before="240"/>
        <w:rPr>
          <w:snapToGrid w:val="0"/>
        </w:rPr>
      </w:pPr>
      <w:r>
        <w:rPr>
          <w:snapToGrid w:val="0"/>
        </w:rPr>
        <w:tab/>
      </w:r>
      <w:r w:rsidRPr="00085ACE">
        <w:rPr>
          <w:i/>
          <w:snapToGrid w:val="0"/>
        </w:rPr>
        <w:t>Source</w:t>
      </w:r>
      <w:r w:rsidRPr="00D57DF5">
        <w:rPr>
          <w:snapToGrid w:val="0"/>
        </w:rPr>
        <w:t>:</w:t>
      </w:r>
      <w:r>
        <w:rPr>
          <w:snapToGrid w:val="0"/>
        </w:rPr>
        <w:t xml:space="preserve"> Website, Ministry of Education.</w:t>
      </w:r>
    </w:p>
    <w:p w:rsidR="00D22DD6" w:rsidRPr="00D57DF5" w:rsidRDefault="00D22DD6" w:rsidP="00D22DD6">
      <w:pPr>
        <w:rPr>
          <w:snapToGrid w:val="0"/>
        </w:rPr>
      </w:pPr>
      <w:r>
        <w:rPr>
          <w:snapToGrid w:val="0"/>
        </w:rPr>
        <w:tab/>
      </w:r>
      <w:r w:rsidRPr="00D57DF5">
        <w:rPr>
          <w:snapToGrid w:val="0"/>
        </w:rPr>
        <w:t>GPS</w:t>
      </w:r>
      <w:r>
        <w:rPr>
          <w:snapToGrid w:val="0"/>
        </w:rPr>
        <w:t xml:space="preserve"> </w:t>
      </w:r>
      <w:r w:rsidRPr="00D57DF5">
        <w:rPr>
          <w:snapToGrid w:val="0"/>
        </w:rPr>
        <w:t>- Government Primary School, RNGPS</w:t>
      </w:r>
      <w:r w:rsidR="00642BB1">
        <w:rPr>
          <w:snapToGrid w:val="0"/>
        </w:rPr>
        <w:t xml:space="preserve"> </w:t>
      </w:r>
      <w:r w:rsidRPr="00D57DF5">
        <w:rPr>
          <w:snapToGrid w:val="0"/>
        </w:rPr>
        <w:t>- Registered Non Government Primary School, NGPS</w:t>
      </w:r>
      <w:r w:rsidR="00642BB1">
        <w:rPr>
          <w:snapToGrid w:val="0"/>
        </w:rPr>
        <w:t xml:space="preserve"> </w:t>
      </w:r>
      <w:r w:rsidRPr="00D57DF5">
        <w:rPr>
          <w:snapToGrid w:val="0"/>
        </w:rPr>
        <w:t xml:space="preserve">- </w:t>
      </w:r>
      <w:r>
        <w:rPr>
          <w:snapToGrid w:val="0"/>
        </w:rPr>
        <w:t>Non Government Primary School,</w:t>
      </w:r>
    </w:p>
    <w:p w:rsidR="00D22DD6" w:rsidRPr="00D57DF5" w:rsidRDefault="00D22DD6" w:rsidP="00D22DD6">
      <w:pPr>
        <w:rPr>
          <w:snapToGrid w:val="0"/>
        </w:rPr>
      </w:pPr>
      <w:r>
        <w:rPr>
          <w:snapToGrid w:val="0"/>
        </w:rPr>
        <w:tab/>
      </w:r>
      <w:r w:rsidRPr="00D57DF5">
        <w:rPr>
          <w:snapToGrid w:val="0"/>
        </w:rPr>
        <w:t>EXP</w:t>
      </w:r>
      <w:r>
        <w:rPr>
          <w:snapToGrid w:val="0"/>
        </w:rPr>
        <w:t xml:space="preserve"> </w:t>
      </w:r>
      <w:r w:rsidRPr="00D57DF5">
        <w:rPr>
          <w:snapToGrid w:val="0"/>
        </w:rPr>
        <w:t>- PTI attached Experimental School, KG</w:t>
      </w:r>
      <w:r w:rsidR="00642BB1">
        <w:rPr>
          <w:snapToGrid w:val="0"/>
        </w:rPr>
        <w:t xml:space="preserve"> </w:t>
      </w:r>
      <w:r w:rsidRPr="00D57DF5">
        <w:rPr>
          <w:snapToGrid w:val="0"/>
        </w:rPr>
        <w:t>- Kinder Garden, HSAPS</w:t>
      </w:r>
      <w:r w:rsidR="00642BB1">
        <w:rPr>
          <w:snapToGrid w:val="0"/>
        </w:rPr>
        <w:t xml:space="preserve"> </w:t>
      </w:r>
      <w:r w:rsidRPr="00D57DF5">
        <w:rPr>
          <w:snapToGrid w:val="0"/>
        </w:rPr>
        <w:t>- High S</w:t>
      </w:r>
      <w:r>
        <w:rPr>
          <w:snapToGrid w:val="0"/>
        </w:rPr>
        <w:t>chool Attached Primary Schools,</w:t>
      </w:r>
    </w:p>
    <w:p w:rsidR="0070553D" w:rsidRDefault="00D22DD6" w:rsidP="00D22DD6">
      <w:pPr>
        <w:rPr>
          <w:snapToGrid w:val="0"/>
        </w:rPr>
      </w:pPr>
      <w:r>
        <w:rPr>
          <w:snapToGrid w:val="0"/>
        </w:rPr>
        <w:tab/>
      </w:r>
      <w:r w:rsidRPr="00D57DF5">
        <w:rPr>
          <w:snapToGrid w:val="0"/>
        </w:rPr>
        <w:t>HMAPS</w:t>
      </w:r>
      <w:r>
        <w:rPr>
          <w:snapToGrid w:val="0"/>
        </w:rPr>
        <w:t xml:space="preserve"> </w:t>
      </w:r>
      <w:r w:rsidRPr="00D57DF5">
        <w:rPr>
          <w:snapToGrid w:val="0"/>
        </w:rPr>
        <w:t>- High Madrasa Attached Primary School, * SATT - Satellite Scho</w:t>
      </w:r>
      <w:r>
        <w:rPr>
          <w:snapToGrid w:val="0"/>
        </w:rPr>
        <w:t>ols which are closed from 2004.</w:t>
      </w:r>
    </w:p>
    <w:p w:rsidR="00627352" w:rsidRDefault="00627352" w:rsidP="00627352">
      <w:pPr>
        <w:rPr>
          <w:snapToGrid w:val="0"/>
        </w:rPr>
      </w:pPr>
    </w:p>
    <w:p w:rsidR="00627352" w:rsidRDefault="00627352" w:rsidP="00627352">
      <w:pPr>
        <w:sectPr w:rsidR="00627352" w:rsidSect="00CA2014">
          <w:headerReference w:type="even" r:id="rId30"/>
          <w:headerReference w:type="default" r:id="rId31"/>
          <w:endnotePr>
            <w:numFmt w:val="decimal"/>
          </w:endnotePr>
          <w:pgSz w:w="16840" w:h="11907" w:orient="landscape" w:code="9"/>
          <w:pgMar w:top="1701" w:right="1701" w:bottom="1701" w:left="1701" w:header="851" w:footer="1134" w:gutter="0"/>
          <w:cols w:space="720"/>
        </w:sectPr>
      </w:pPr>
    </w:p>
    <w:p w:rsidR="00D22DD6" w:rsidRDefault="00D22DD6" w:rsidP="00D22DD6">
      <w:pPr>
        <w:pStyle w:val="Heading2"/>
        <w:rPr>
          <w:snapToGrid w:val="0"/>
          <w:lang w:val="en-US"/>
        </w:rPr>
      </w:pPr>
      <w:r w:rsidRPr="00D57DF5">
        <w:rPr>
          <w:snapToGrid w:val="0"/>
          <w:lang w:val="en-US"/>
        </w:rPr>
        <w:t>Annex 28</w:t>
      </w:r>
    </w:p>
    <w:p w:rsidR="00D22DD6" w:rsidRDefault="00D22DD6" w:rsidP="00D22DD6">
      <w:pPr>
        <w:pStyle w:val="Heading1"/>
        <w:rPr>
          <w:snapToGrid w:val="0"/>
          <w:lang w:val="en-US"/>
        </w:rPr>
      </w:pPr>
      <w:r w:rsidRPr="00D57DF5">
        <w:rPr>
          <w:snapToGrid w:val="0"/>
          <w:lang w:val="en-US"/>
        </w:rPr>
        <w:t>Primary Secondary Education Statistics 2005</w:t>
      </w:r>
    </w:p>
    <w:tbl>
      <w:tblPr>
        <w:tblStyle w:val="TableGrid"/>
        <w:tblW w:w="9332" w:type="dxa"/>
        <w:tblInd w:w="136" w:type="dxa"/>
        <w:tblBorders>
          <w:insideH w:val="none" w:sz="0" w:space="0" w:color="auto"/>
        </w:tblBorders>
        <w:tblLook w:val="01E0" w:firstRow="1" w:lastRow="1" w:firstColumn="1" w:lastColumn="1" w:noHBand="0" w:noVBand="0"/>
      </w:tblPr>
      <w:tblGrid>
        <w:gridCol w:w="1705"/>
        <w:gridCol w:w="1262"/>
        <w:gridCol w:w="1050"/>
        <w:gridCol w:w="993"/>
        <w:gridCol w:w="1150"/>
        <w:gridCol w:w="1050"/>
        <w:gridCol w:w="1016"/>
        <w:gridCol w:w="1106"/>
      </w:tblGrid>
      <w:tr w:rsidR="00D22DD6" w:rsidTr="00AD4652">
        <w:trPr>
          <w:tblHeader/>
        </w:trPr>
        <w:tc>
          <w:tcPr>
            <w:tcW w:w="1705" w:type="dxa"/>
            <w:vMerge w:val="restart"/>
            <w:tcBorders>
              <w:top w:val="single" w:sz="4" w:space="0" w:color="auto"/>
              <w:bottom w:val="single" w:sz="4" w:space="0" w:color="auto"/>
            </w:tcBorders>
          </w:tcPr>
          <w:p w:rsidR="00D22DD6" w:rsidRPr="00F676D1" w:rsidRDefault="00D22DD6" w:rsidP="00AC0C88">
            <w:pPr>
              <w:spacing w:after="0"/>
              <w:jc w:val="center"/>
              <w:rPr>
                <w:snapToGrid w:val="0"/>
                <w:sz w:val="20"/>
                <w:lang w:val="en-US"/>
              </w:rPr>
            </w:pPr>
            <w:r>
              <w:rPr>
                <w:snapToGrid w:val="0"/>
                <w:sz w:val="20"/>
                <w:lang w:val="en-US"/>
              </w:rPr>
              <w:t>Type of institution</w:t>
            </w:r>
          </w:p>
        </w:tc>
        <w:tc>
          <w:tcPr>
            <w:tcW w:w="1262" w:type="dxa"/>
            <w:vMerge w:val="restart"/>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Management</w:t>
            </w:r>
          </w:p>
        </w:tc>
        <w:tc>
          <w:tcPr>
            <w:tcW w:w="2043" w:type="dxa"/>
            <w:gridSpan w:val="2"/>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Institution</w:t>
            </w:r>
          </w:p>
        </w:tc>
        <w:tc>
          <w:tcPr>
            <w:tcW w:w="2200" w:type="dxa"/>
            <w:gridSpan w:val="2"/>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Teachers</w:t>
            </w:r>
          </w:p>
        </w:tc>
        <w:tc>
          <w:tcPr>
            <w:tcW w:w="2122" w:type="dxa"/>
            <w:gridSpan w:val="2"/>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Student</w:t>
            </w:r>
          </w:p>
        </w:tc>
      </w:tr>
      <w:tr w:rsidR="00D22DD6" w:rsidTr="00AD4652">
        <w:trPr>
          <w:tblHeader/>
        </w:trPr>
        <w:tc>
          <w:tcPr>
            <w:tcW w:w="1705" w:type="dxa"/>
            <w:vMerge/>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p>
        </w:tc>
        <w:tc>
          <w:tcPr>
            <w:tcW w:w="1262" w:type="dxa"/>
            <w:vMerge/>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p>
        </w:tc>
        <w:tc>
          <w:tcPr>
            <w:tcW w:w="1050" w:type="dxa"/>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Total</w:t>
            </w:r>
          </w:p>
        </w:tc>
        <w:tc>
          <w:tcPr>
            <w:tcW w:w="993" w:type="dxa"/>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Female</w:t>
            </w:r>
          </w:p>
        </w:tc>
        <w:tc>
          <w:tcPr>
            <w:tcW w:w="1150" w:type="dxa"/>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Total</w:t>
            </w:r>
          </w:p>
        </w:tc>
        <w:tc>
          <w:tcPr>
            <w:tcW w:w="1050" w:type="dxa"/>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Female</w:t>
            </w:r>
          </w:p>
        </w:tc>
        <w:tc>
          <w:tcPr>
            <w:tcW w:w="1016" w:type="dxa"/>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Total</w:t>
            </w:r>
          </w:p>
        </w:tc>
        <w:tc>
          <w:tcPr>
            <w:tcW w:w="1106" w:type="dxa"/>
            <w:tcBorders>
              <w:top w:val="single" w:sz="4" w:space="0" w:color="auto"/>
              <w:bottom w:val="single" w:sz="4" w:space="0" w:color="auto"/>
            </w:tcBorders>
          </w:tcPr>
          <w:p w:rsidR="00D22DD6" w:rsidRPr="00F676D1" w:rsidRDefault="00D22DD6" w:rsidP="00092658">
            <w:pPr>
              <w:spacing w:after="0"/>
              <w:jc w:val="center"/>
              <w:rPr>
                <w:snapToGrid w:val="0"/>
                <w:sz w:val="20"/>
                <w:lang w:val="en-US"/>
              </w:rPr>
            </w:pPr>
            <w:r>
              <w:rPr>
                <w:snapToGrid w:val="0"/>
                <w:sz w:val="20"/>
                <w:lang w:val="en-US"/>
              </w:rPr>
              <w:t>Female</w:t>
            </w:r>
          </w:p>
        </w:tc>
      </w:tr>
      <w:tr w:rsidR="00D22DD6" w:rsidTr="00AD4652">
        <w:tc>
          <w:tcPr>
            <w:tcW w:w="1705" w:type="dxa"/>
            <w:tcBorders>
              <w:top w:val="single" w:sz="4" w:space="0" w:color="auto"/>
            </w:tcBorders>
          </w:tcPr>
          <w:p w:rsidR="00D22DD6" w:rsidRPr="00F676D1" w:rsidRDefault="00D22DD6" w:rsidP="00092658">
            <w:pPr>
              <w:spacing w:after="0"/>
              <w:rPr>
                <w:snapToGrid w:val="0"/>
                <w:sz w:val="20"/>
                <w:lang w:val="en-US"/>
              </w:rPr>
            </w:pPr>
            <w:r>
              <w:rPr>
                <w:snapToGrid w:val="0"/>
                <w:sz w:val="20"/>
                <w:lang w:val="en-US"/>
              </w:rPr>
              <w:t>Junior school</w:t>
            </w:r>
          </w:p>
        </w:tc>
        <w:tc>
          <w:tcPr>
            <w:tcW w:w="1262" w:type="dxa"/>
            <w:tcBorders>
              <w:top w:val="single" w:sz="4" w:space="0" w:color="auto"/>
              <w:bottom w:val="nil"/>
            </w:tcBorders>
          </w:tcPr>
          <w:p w:rsidR="00D22DD6" w:rsidRPr="00F676D1" w:rsidRDefault="00D22DD6" w:rsidP="00092658">
            <w:pPr>
              <w:spacing w:after="0"/>
              <w:rPr>
                <w:snapToGrid w:val="0"/>
                <w:sz w:val="20"/>
                <w:lang w:val="en-US"/>
              </w:rPr>
            </w:pPr>
            <w:r>
              <w:rPr>
                <w:snapToGrid w:val="0"/>
                <w:sz w:val="20"/>
                <w:lang w:val="en-US"/>
              </w:rPr>
              <w:t>Private</w:t>
            </w:r>
          </w:p>
        </w:tc>
        <w:tc>
          <w:tcPr>
            <w:tcW w:w="1050" w:type="dxa"/>
            <w:tcBorders>
              <w:top w:val="single" w:sz="4" w:space="0" w:color="auto"/>
              <w:bottom w:val="nil"/>
            </w:tcBorders>
          </w:tcPr>
          <w:p w:rsidR="00D22DD6" w:rsidRPr="00F676D1" w:rsidRDefault="00D22DD6" w:rsidP="00092658">
            <w:pPr>
              <w:spacing w:after="0"/>
              <w:ind w:right="284"/>
              <w:jc w:val="right"/>
              <w:rPr>
                <w:snapToGrid w:val="0"/>
                <w:sz w:val="20"/>
                <w:lang w:val="en-US"/>
              </w:rPr>
            </w:pPr>
            <w:r>
              <w:rPr>
                <w:snapToGrid w:val="0"/>
                <w:sz w:val="20"/>
                <w:lang w:val="en-US"/>
              </w:rPr>
              <w:t>4 322</w:t>
            </w:r>
          </w:p>
        </w:tc>
        <w:tc>
          <w:tcPr>
            <w:tcW w:w="993" w:type="dxa"/>
            <w:tcBorders>
              <w:top w:val="single" w:sz="4" w:space="0" w:color="auto"/>
              <w:bottom w:val="nil"/>
            </w:tcBorders>
          </w:tcPr>
          <w:p w:rsidR="00D22DD6" w:rsidRPr="00F676D1" w:rsidRDefault="00D22DD6" w:rsidP="00092658">
            <w:pPr>
              <w:spacing w:after="0"/>
              <w:ind w:right="284"/>
              <w:jc w:val="right"/>
              <w:rPr>
                <w:snapToGrid w:val="0"/>
                <w:sz w:val="20"/>
                <w:lang w:val="en-US"/>
              </w:rPr>
            </w:pPr>
            <w:r>
              <w:rPr>
                <w:snapToGrid w:val="0"/>
                <w:sz w:val="20"/>
                <w:lang w:val="en-US"/>
              </w:rPr>
              <w:t>1 247</w:t>
            </w:r>
          </w:p>
        </w:tc>
        <w:tc>
          <w:tcPr>
            <w:tcW w:w="1150" w:type="dxa"/>
            <w:tcBorders>
              <w:top w:val="single" w:sz="4" w:space="0" w:color="auto"/>
              <w:bottom w:val="nil"/>
            </w:tcBorders>
          </w:tcPr>
          <w:p w:rsidR="00D22DD6" w:rsidRPr="00F676D1" w:rsidRDefault="00D22DD6" w:rsidP="00092658">
            <w:pPr>
              <w:spacing w:after="0"/>
              <w:ind w:right="284"/>
              <w:jc w:val="right"/>
              <w:rPr>
                <w:snapToGrid w:val="0"/>
                <w:sz w:val="20"/>
                <w:lang w:val="en-US"/>
              </w:rPr>
            </w:pPr>
            <w:r>
              <w:rPr>
                <w:snapToGrid w:val="0"/>
                <w:sz w:val="20"/>
                <w:lang w:val="en-US"/>
              </w:rPr>
              <w:t>36 070</w:t>
            </w:r>
          </w:p>
        </w:tc>
        <w:tc>
          <w:tcPr>
            <w:tcW w:w="1050" w:type="dxa"/>
            <w:tcBorders>
              <w:top w:val="single" w:sz="4" w:space="0" w:color="auto"/>
              <w:bottom w:val="nil"/>
            </w:tcBorders>
          </w:tcPr>
          <w:p w:rsidR="00D22DD6" w:rsidRPr="00F676D1" w:rsidRDefault="00D22DD6" w:rsidP="00092658">
            <w:pPr>
              <w:spacing w:after="0"/>
              <w:ind w:right="284"/>
              <w:jc w:val="right"/>
              <w:rPr>
                <w:snapToGrid w:val="0"/>
                <w:sz w:val="20"/>
                <w:lang w:val="en-US"/>
              </w:rPr>
            </w:pPr>
            <w:r>
              <w:rPr>
                <w:snapToGrid w:val="0"/>
                <w:sz w:val="20"/>
                <w:lang w:val="en-US"/>
              </w:rPr>
              <w:t>7 299</w:t>
            </w:r>
          </w:p>
        </w:tc>
        <w:tc>
          <w:tcPr>
            <w:tcW w:w="1016" w:type="dxa"/>
            <w:tcBorders>
              <w:top w:val="single" w:sz="4" w:space="0" w:color="auto"/>
              <w:bottom w:val="nil"/>
            </w:tcBorders>
          </w:tcPr>
          <w:p w:rsidR="00D22DD6" w:rsidRPr="00F676D1" w:rsidRDefault="00D22DD6" w:rsidP="00092658">
            <w:pPr>
              <w:spacing w:after="0"/>
              <w:jc w:val="right"/>
              <w:rPr>
                <w:snapToGrid w:val="0"/>
                <w:sz w:val="20"/>
                <w:lang w:val="en-US"/>
              </w:rPr>
            </w:pPr>
            <w:r>
              <w:rPr>
                <w:snapToGrid w:val="0"/>
                <w:sz w:val="20"/>
                <w:lang w:val="en-US"/>
              </w:rPr>
              <w:t>910 914</w:t>
            </w:r>
          </w:p>
        </w:tc>
        <w:tc>
          <w:tcPr>
            <w:tcW w:w="1106" w:type="dxa"/>
            <w:tcBorders>
              <w:top w:val="single" w:sz="4" w:space="0" w:color="auto"/>
              <w:bottom w:val="nil"/>
            </w:tcBorders>
          </w:tcPr>
          <w:p w:rsidR="00D22DD6" w:rsidRPr="00F676D1" w:rsidRDefault="00D22DD6" w:rsidP="00092658">
            <w:pPr>
              <w:spacing w:after="0"/>
              <w:jc w:val="right"/>
              <w:rPr>
                <w:snapToGrid w:val="0"/>
                <w:sz w:val="20"/>
                <w:lang w:val="en-US"/>
              </w:rPr>
            </w:pPr>
            <w:r>
              <w:rPr>
                <w:snapToGrid w:val="0"/>
                <w:sz w:val="20"/>
                <w:lang w:val="en-US"/>
              </w:rPr>
              <w:t>531 164</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Secondary school</w:t>
            </w:r>
          </w:p>
        </w:tc>
        <w:tc>
          <w:tcPr>
            <w:tcW w:w="1262" w:type="dxa"/>
          </w:tcPr>
          <w:p w:rsidR="00AD4652" w:rsidRPr="00F676D1" w:rsidRDefault="00AD4652" w:rsidP="00347BC3">
            <w:pPr>
              <w:spacing w:after="0"/>
              <w:rPr>
                <w:snapToGrid w:val="0"/>
                <w:sz w:val="20"/>
                <w:lang w:val="en-US"/>
              </w:rPr>
            </w:pPr>
            <w:r>
              <w:rPr>
                <w:snapToGrid w:val="0"/>
                <w:sz w:val="20"/>
                <w:lang w:val="en-US"/>
              </w:rPr>
              <w:t>Public</w:t>
            </w:r>
          </w:p>
        </w:tc>
        <w:tc>
          <w:tcPr>
            <w:tcW w:w="1050" w:type="dxa"/>
          </w:tcPr>
          <w:p w:rsidR="00AD4652" w:rsidRPr="00F676D1" w:rsidRDefault="00AD4652" w:rsidP="00347BC3">
            <w:pPr>
              <w:spacing w:after="0"/>
              <w:ind w:right="284"/>
              <w:jc w:val="right"/>
              <w:rPr>
                <w:snapToGrid w:val="0"/>
                <w:sz w:val="20"/>
                <w:lang w:val="en-US"/>
              </w:rPr>
            </w:pPr>
            <w:r>
              <w:rPr>
                <w:snapToGrid w:val="0"/>
                <w:sz w:val="20"/>
                <w:lang w:val="en-US"/>
              </w:rPr>
              <w:t>317</w:t>
            </w:r>
          </w:p>
        </w:tc>
        <w:tc>
          <w:tcPr>
            <w:tcW w:w="993" w:type="dxa"/>
          </w:tcPr>
          <w:p w:rsidR="00AD4652" w:rsidRPr="00F676D1" w:rsidRDefault="00AD4652" w:rsidP="00347BC3">
            <w:pPr>
              <w:spacing w:after="0"/>
              <w:ind w:right="284"/>
              <w:jc w:val="right"/>
              <w:rPr>
                <w:snapToGrid w:val="0"/>
                <w:sz w:val="20"/>
                <w:lang w:val="en-US"/>
              </w:rPr>
            </w:pPr>
            <w:r>
              <w:rPr>
                <w:snapToGrid w:val="0"/>
                <w:sz w:val="20"/>
                <w:lang w:val="en-US"/>
              </w:rPr>
              <w:t>147</w:t>
            </w:r>
          </w:p>
        </w:tc>
        <w:tc>
          <w:tcPr>
            <w:tcW w:w="1150" w:type="dxa"/>
          </w:tcPr>
          <w:p w:rsidR="00AD4652" w:rsidRPr="00F676D1" w:rsidRDefault="00AD4652" w:rsidP="00347BC3">
            <w:pPr>
              <w:spacing w:after="0"/>
              <w:ind w:right="284"/>
              <w:jc w:val="right"/>
              <w:rPr>
                <w:snapToGrid w:val="0"/>
                <w:sz w:val="20"/>
                <w:lang w:val="en-US"/>
              </w:rPr>
            </w:pPr>
            <w:r>
              <w:rPr>
                <w:snapToGrid w:val="0"/>
                <w:sz w:val="20"/>
                <w:lang w:val="en-US"/>
              </w:rPr>
              <w:t>7 434</w:t>
            </w:r>
          </w:p>
        </w:tc>
        <w:tc>
          <w:tcPr>
            <w:tcW w:w="1050" w:type="dxa"/>
          </w:tcPr>
          <w:p w:rsidR="00AD4652" w:rsidRPr="00F676D1" w:rsidRDefault="00AD4652" w:rsidP="00347BC3">
            <w:pPr>
              <w:spacing w:after="0"/>
              <w:ind w:right="284"/>
              <w:jc w:val="right"/>
              <w:rPr>
                <w:snapToGrid w:val="0"/>
                <w:sz w:val="20"/>
                <w:lang w:val="en-US"/>
              </w:rPr>
            </w:pPr>
            <w:r>
              <w:rPr>
                <w:snapToGrid w:val="0"/>
                <w:sz w:val="20"/>
                <w:lang w:val="en-US"/>
              </w:rPr>
              <w:t>2 333</w:t>
            </w:r>
          </w:p>
        </w:tc>
        <w:tc>
          <w:tcPr>
            <w:tcW w:w="1016" w:type="dxa"/>
          </w:tcPr>
          <w:p w:rsidR="00AD4652" w:rsidRPr="00F676D1" w:rsidRDefault="00AD4652" w:rsidP="00347BC3">
            <w:pPr>
              <w:spacing w:after="0"/>
              <w:jc w:val="right"/>
              <w:rPr>
                <w:snapToGrid w:val="0"/>
                <w:sz w:val="20"/>
                <w:lang w:val="en-US"/>
              </w:rPr>
            </w:pPr>
            <w:r>
              <w:rPr>
                <w:snapToGrid w:val="0"/>
                <w:sz w:val="20"/>
                <w:lang w:val="en-US"/>
              </w:rPr>
              <w:t>221 887</w:t>
            </w:r>
          </w:p>
        </w:tc>
        <w:tc>
          <w:tcPr>
            <w:tcW w:w="1106" w:type="dxa"/>
          </w:tcPr>
          <w:p w:rsidR="00AD4652" w:rsidRPr="00F676D1" w:rsidRDefault="00AD4652" w:rsidP="00347BC3">
            <w:pPr>
              <w:spacing w:after="0"/>
              <w:jc w:val="right"/>
              <w:rPr>
                <w:snapToGrid w:val="0"/>
                <w:sz w:val="20"/>
                <w:lang w:val="en-US"/>
              </w:rPr>
            </w:pPr>
            <w:r>
              <w:rPr>
                <w:snapToGrid w:val="0"/>
                <w:sz w:val="20"/>
                <w:lang w:val="en-US"/>
              </w:rPr>
              <w:t>106 316</w:t>
            </w:r>
          </w:p>
        </w:tc>
      </w:tr>
      <w:tr w:rsidR="00AD4652" w:rsidTr="005A1018">
        <w:tc>
          <w:tcPr>
            <w:tcW w:w="1705" w:type="dxa"/>
          </w:tcPr>
          <w:p w:rsidR="00AD4652" w:rsidRDefault="00AD4652" w:rsidP="00092658">
            <w:pPr>
              <w:spacing w:after="0"/>
              <w:rPr>
                <w:snapToGrid w:val="0"/>
                <w:sz w:val="20"/>
                <w:lang w:val="en-US"/>
              </w:rPr>
            </w:pPr>
          </w:p>
        </w:tc>
        <w:tc>
          <w:tcPr>
            <w:tcW w:w="1262" w:type="dxa"/>
          </w:tcPr>
          <w:p w:rsidR="00AD4652" w:rsidRDefault="00AD4652" w:rsidP="00347BC3">
            <w:pPr>
              <w:spacing w:after="0"/>
              <w:rPr>
                <w:snapToGrid w:val="0"/>
                <w:sz w:val="20"/>
                <w:lang w:val="en-US"/>
              </w:rPr>
            </w:pPr>
            <w:r>
              <w:rPr>
                <w:snapToGrid w:val="0"/>
                <w:sz w:val="20"/>
                <w:lang w:val="en-US"/>
              </w:rPr>
              <w:t>Private</w:t>
            </w:r>
          </w:p>
        </w:tc>
        <w:tc>
          <w:tcPr>
            <w:tcW w:w="1050" w:type="dxa"/>
          </w:tcPr>
          <w:p w:rsidR="00AD4652" w:rsidRPr="00F676D1" w:rsidRDefault="00AD4652" w:rsidP="00347BC3">
            <w:pPr>
              <w:spacing w:after="0"/>
              <w:ind w:right="284"/>
              <w:jc w:val="right"/>
              <w:rPr>
                <w:snapToGrid w:val="0"/>
                <w:sz w:val="20"/>
                <w:lang w:val="en-US"/>
              </w:rPr>
            </w:pPr>
            <w:r>
              <w:rPr>
                <w:snapToGrid w:val="0"/>
                <w:sz w:val="20"/>
                <w:lang w:val="en-US"/>
              </w:rPr>
              <w:t>13 224</w:t>
            </w:r>
          </w:p>
        </w:tc>
        <w:tc>
          <w:tcPr>
            <w:tcW w:w="993" w:type="dxa"/>
          </w:tcPr>
          <w:p w:rsidR="00AD4652" w:rsidRPr="00F676D1" w:rsidRDefault="00AD4652" w:rsidP="00347BC3">
            <w:pPr>
              <w:spacing w:after="0"/>
              <w:ind w:right="284"/>
              <w:jc w:val="right"/>
              <w:rPr>
                <w:snapToGrid w:val="0"/>
                <w:sz w:val="20"/>
                <w:lang w:val="en-US"/>
              </w:rPr>
            </w:pPr>
            <w:r>
              <w:rPr>
                <w:snapToGrid w:val="0"/>
                <w:sz w:val="20"/>
                <w:lang w:val="en-US"/>
              </w:rPr>
              <w:t>2 191</w:t>
            </w:r>
          </w:p>
        </w:tc>
        <w:tc>
          <w:tcPr>
            <w:tcW w:w="1150" w:type="dxa"/>
          </w:tcPr>
          <w:p w:rsidR="00AD4652" w:rsidRPr="00F676D1" w:rsidRDefault="00AD4652" w:rsidP="00347BC3">
            <w:pPr>
              <w:spacing w:after="0"/>
              <w:ind w:right="284"/>
              <w:jc w:val="right"/>
              <w:rPr>
                <w:snapToGrid w:val="0"/>
                <w:sz w:val="20"/>
                <w:lang w:val="en-US"/>
              </w:rPr>
            </w:pPr>
            <w:r>
              <w:rPr>
                <w:snapToGrid w:val="0"/>
                <w:sz w:val="20"/>
                <w:lang w:val="en-US"/>
              </w:rPr>
              <w:t>178 269</w:t>
            </w:r>
          </w:p>
        </w:tc>
        <w:tc>
          <w:tcPr>
            <w:tcW w:w="1050" w:type="dxa"/>
          </w:tcPr>
          <w:p w:rsidR="00AD4652" w:rsidRPr="00F676D1" w:rsidRDefault="00AD4652" w:rsidP="00347BC3">
            <w:pPr>
              <w:spacing w:after="0"/>
              <w:ind w:right="284"/>
              <w:jc w:val="right"/>
              <w:rPr>
                <w:snapToGrid w:val="0"/>
                <w:sz w:val="20"/>
                <w:lang w:val="en-US"/>
              </w:rPr>
            </w:pPr>
            <w:r>
              <w:rPr>
                <w:snapToGrid w:val="0"/>
                <w:sz w:val="20"/>
                <w:lang w:val="en-US"/>
              </w:rPr>
              <w:t>13 652</w:t>
            </w:r>
          </w:p>
        </w:tc>
        <w:tc>
          <w:tcPr>
            <w:tcW w:w="1016" w:type="dxa"/>
          </w:tcPr>
          <w:p w:rsidR="00AD4652" w:rsidRPr="00F676D1" w:rsidRDefault="00AD4652" w:rsidP="00347BC3">
            <w:pPr>
              <w:spacing w:after="0"/>
              <w:jc w:val="right"/>
              <w:rPr>
                <w:snapToGrid w:val="0"/>
                <w:sz w:val="20"/>
                <w:lang w:val="en-US"/>
              </w:rPr>
            </w:pPr>
            <w:r>
              <w:rPr>
                <w:snapToGrid w:val="0"/>
                <w:sz w:val="20"/>
                <w:lang w:val="en-US"/>
              </w:rPr>
              <w:t>5 900 743</w:t>
            </w:r>
          </w:p>
        </w:tc>
        <w:tc>
          <w:tcPr>
            <w:tcW w:w="1106" w:type="dxa"/>
          </w:tcPr>
          <w:p w:rsidR="00AD4652" w:rsidRPr="00F676D1" w:rsidRDefault="00AD4652" w:rsidP="00347BC3">
            <w:pPr>
              <w:spacing w:after="0"/>
              <w:jc w:val="right"/>
              <w:rPr>
                <w:snapToGrid w:val="0"/>
                <w:sz w:val="20"/>
                <w:lang w:val="en-US"/>
              </w:rPr>
            </w:pPr>
            <w:r>
              <w:rPr>
                <w:snapToGrid w:val="0"/>
                <w:sz w:val="20"/>
                <w:lang w:val="en-US"/>
              </w:rPr>
              <w:t>3 031 619</w:t>
            </w:r>
          </w:p>
        </w:tc>
      </w:tr>
      <w:tr w:rsidR="00AD4652" w:rsidTr="00AD4652">
        <w:tc>
          <w:tcPr>
            <w:tcW w:w="1705" w:type="dxa"/>
            <w:tcBorders>
              <w:bottom w:val="single" w:sz="4" w:space="0" w:color="auto"/>
            </w:tcBorders>
          </w:tcPr>
          <w:p w:rsidR="00AD4652" w:rsidRPr="00F676D1" w:rsidRDefault="00AD4652" w:rsidP="0053602E">
            <w:pPr>
              <w:spacing w:after="0"/>
              <w:ind w:right="-55"/>
              <w:rPr>
                <w:snapToGrid w:val="0"/>
                <w:sz w:val="20"/>
                <w:lang w:val="en-US"/>
              </w:rPr>
            </w:pPr>
            <w:r>
              <w:rPr>
                <w:snapToGrid w:val="0"/>
                <w:sz w:val="20"/>
                <w:lang w:val="en-US"/>
              </w:rPr>
              <w:t>School &amp; college</w:t>
            </w:r>
            <w:r>
              <w:rPr>
                <w:snapToGrid w:val="0"/>
                <w:sz w:val="20"/>
                <w:lang w:val="en-US"/>
              </w:rPr>
              <w:br/>
              <w:t xml:space="preserve">  (school section)</w:t>
            </w:r>
          </w:p>
        </w:tc>
        <w:tc>
          <w:tcPr>
            <w:tcW w:w="1262" w:type="dxa"/>
            <w:tcBorders>
              <w:bottom w:val="single" w:sz="4" w:space="0" w:color="auto"/>
            </w:tcBorders>
          </w:tcPr>
          <w:p w:rsidR="00AD4652" w:rsidRDefault="00AD4652" w:rsidP="00092658">
            <w:pPr>
              <w:spacing w:after="0"/>
              <w:rPr>
                <w:snapToGrid w:val="0"/>
                <w:sz w:val="20"/>
                <w:lang w:val="en-US"/>
              </w:rPr>
            </w:pPr>
            <w:r>
              <w:rPr>
                <w:snapToGrid w:val="0"/>
                <w:sz w:val="20"/>
                <w:lang w:val="en-US"/>
              </w:rPr>
              <w:t>Private</w:t>
            </w:r>
          </w:p>
        </w:tc>
        <w:tc>
          <w:tcPr>
            <w:tcW w:w="1050"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638</w:t>
            </w:r>
          </w:p>
        </w:tc>
        <w:tc>
          <w:tcPr>
            <w:tcW w:w="993"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124</w:t>
            </w:r>
          </w:p>
        </w:tc>
        <w:tc>
          <w:tcPr>
            <w:tcW w:w="1150"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11 156</w:t>
            </w:r>
          </w:p>
        </w:tc>
        <w:tc>
          <w:tcPr>
            <w:tcW w:w="1050"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3 699</w:t>
            </w:r>
          </w:p>
        </w:tc>
        <w:tc>
          <w:tcPr>
            <w:tcW w:w="1016" w:type="dxa"/>
            <w:tcBorders>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365 008</w:t>
            </w:r>
          </w:p>
        </w:tc>
        <w:tc>
          <w:tcPr>
            <w:tcW w:w="1106" w:type="dxa"/>
            <w:tcBorders>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198 915</w:t>
            </w:r>
          </w:p>
        </w:tc>
      </w:tr>
      <w:tr w:rsidR="00AD4652" w:rsidTr="00AD4652">
        <w:tc>
          <w:tcPr>
            <w:tcW w:w="1705" w:type="dxa"/>
            <w:vMerge w:val="restart"/>
            <w:tcBorders>
              <w:top w:val="single" w:sz="4" w:space="0" w:color="auto"/>
              <w:bottom w:val="nil"/>
            </w:tcBorders>
          </w:tcPr>
          <w:p w:rsidR="00AD4652" w:rsidRPr="00F676D1" w:rsidRDefault="00AD4652" w:rsidP="00092658">
            <w:pPr>
              <w:spacing w:after="0"/>
              <w:rPr>
                <w:snapToGrid w:val="0"/>
                <w:sz w:val="20"/>
                <w:lang w:val="en-US"/>
              </w:rPr>
            </w:pPr>
            <w:r>
              <w:rPr>
                <w:snapToGrid w:val="0"/>
                <w:sz w:val="20"/>
                <w:lang w:val="en-US"/>
              </w:rPr>
              <w:t xml:space="preserve">Total (secondary </w:t>
            </w:r>
            <w:r>
              <w:rPr>
                <w:snapToGrid w:val="0"/>
                <w:sz w:val="20"/>
                <w:lang w:val="en-US"/>
              </w:rPr>
              <w:br/>
              <w:t xml:space="preserve">  education)</w:t>
            </w:r>
          </w:p>
        </w:tc>
        <w:tc>
          <w:tcPr>
            <w:tcW w:w="1262" w:type="dxa"/>
            <w:tcBorders>
              <w:top w:val="single" w:sz="4" w:space="0" w:color="auto"/>
              <w:bottom w:val="nil"/>
            </w:tcBorders>
          </w:tcPr>
          <w:p w:rsidR="00AD4652" w:rsidRDefault="00AD4652" w:rsidP="00092658">
            <w:pPr>
              <w:spacing w:after="0"/>
              <w:rPr>
                <w:snapToGrid w:val="0"/>
                <w:sz w:val="20"/>
                <w:lang w:val="en-US"/>
              </w:rPr>
            </w:pPr>
            <w:r>
              <w:rPr>
                <w:snapToGrid w:val="0"/>
                <w:sz w:val="20"/>
                <w:lang w:val="en-US"/>
              </w:rPr>
              <w:t>Public</w:t>
            </w:r>
          </w:p>
        </w:tc>
        <w:tc>
          <w:tcPr>
            <w:tcW w:w="1050"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317</w:t>
            </w:r>
          </w:p>
        </w:tc>
        <w:tc>
          <w:tcPr>
            <w:tcW w:w="993"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147</w:t>
            </w:r>
          </w:p>
        </w:tc>
        <w:tc>
          <w:tcPr>
            <w:tcW w:w="1150"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7 434</w:t>
            </w:r>
          </w:p>
        </w:tc>
        <w:tc>
          <w:tcPr>
            <w:tcW w:w="1050"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2 333</w:t>
            </w:r>
          </w:p>
        </w:tc>
        <w:tc>
          <w:tcPr>
            <w:tcW w:w="1016" w:type="dxa"/>
            <w:tcBorders>
              <w:top w:val="single" w:sz="4" w:space="0" w:color="auto"/>
              <w:bottom w:val="nil"/>
            </w:tcBorders>
          </w:tcPr>
          <w:p w:rsidR="00AD4652" w:rsidRPr="00F676D1" w:rsidRDefault="00AD4652" w:rsidP="00092658">
            <w:pPr>
              <w:spacing w:after="0"/>
              <w:jc w:val="right"/>
              <w:rPr>
                <w:snapToGrid w:val="0"/>
                <w:sz w:val="20"/>
                <w:lang w:val="en-US"/>
              </w:rPr>
            </w:pPr>
            <w:r>
              <w:rPr>
                <w:snapToGrid w:val="0"/>
                <w:sz w:val="20"/>
                <w:lang w:val="en-US"/>
              </w:rPr>
              <w:t>221 887</w:t>
            </w:r>
          </w:p>
        </w:tc>
        <w:tc>
          <w:tcPr>
            <w:tcW w:w="1106" w:type="dxa"/>
            <w:tcBorders>
              <w:top w:val="single" w:sz="4" w:space="0" w:color="auto"/>
              <w:bottom w:val="nil"/>
            </w:tcBorders>
          </w:tcPr>
          <w:p w:rsidR="00AD4652" w:rsidRPr="00F676D1" w:rsidRDefault="00AD4652" w:rsidP="00092658">
            <w:pPr>
              <w:spacing w:after="0"/>
              <w:jc w:val="right"/>
              <w:rPr>
                <w:snapToGrid w:val="0"/>
                <w:sz w:val="20"/>
                <w:lang w:val="en-US"/>
              </w:rPr>
            </w:pPr>
            <w:r>
              <w:rPr>
                <w:snapToGrid w:val="0"/>
                <w:sz w:val="20"/>
                <w:lang w:val="en-US"/>
              </w:rPr>
              <w:t>106 316</w:t>
            </w:r>
          </w:p>
        </w:tc>
      </w:tr>
      <w:tr w:rsidR="00AD4652" w:rsidTr="00AD4652">
        <w:tc>
          <w:tcPr>
            <w:tcW w:w="1705" w:type="dxa"/>
            <w:vMerge/>
            <w:tcBorders>
              <w:top w:val="nil"/>
              <w:bottom w:val="nil"/>
            </w:tcBorders>
          </w:tcPr>
          <w:p w:rsidR="00AD4652" w:rsidRPr="00F676D1" w:rsidRDefault="00AD4652" w:rsidP="00092658">
            <w:pPr>
              <w:spacing w:after="0"/>
              <w:rPr>
                <w:snapToGrid w:val="0"/>
                <w:sz w:val="20"/>
                <w:lang w:val="en-US"/>
              </w:rPr>
            </w:pPr>
          </w:p>
        </w:tc>
        <w:tc>
          <w:tcPr>
            <w:tcW w:w="1262" w:type="dxa"/>
            <w:tcBorders>
              <w:top w:val="nil"/>
              <w:bottom w:val="nil"/>
            </w:tcBorders>
          </w:tcPr>
          <w:p w:rsidR="00AD4652" w:rsidRDefault="00AD4652" w:rsidP="00092658">
            <w:pPr>
              <w:spacing w:after="0"/>
              <w:rPr>
                <w:snapToGrid w:val="0"/>
                <w:sz w:val="20"/>
                <w:lang w:val="en-US"/>
              </w:rPr>
            </w:pPr>
            <w:r>
              <w:rPr>
                <w:snapToGrid w:val="0"/>
                <w:sz w:val="20"/>
                <w:lang w:val="en-US"/>
              </w:rPr>
              <w:t>Private</w:t>
            </w:r>
          </w:p>
        </w:tc>
        <w:tc>
          <w:tcPr>
            <w:tcW w:w="1050"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18 183</w:t>
            </w:r>
          </w:p>
        </w:tc>
        <w:tc>
          <w:tcPr>
            <w:tcW w:w="993"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3 561</w:t>
            </w:r>
          </w:p>
        </w:tc>
        <w:tc>
          <w:tcPr>
            <w:tcW w:w="1150"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225 495</w:t>
            </w:r>
          </w:p>
        </w:tc>
        <w:tc>
          <w:tcPr>
            <w:tcW w:w="1050"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44 650</w:t>
            </w:r>
          </w:p>
        </w:tc>
        <w:tc>
          <w:tcPr>
            <w:tcW w:w="1016" w:type="dxa"/>
            <w:tcBorders>
              <w:top w:val="nil"/>
              <w:bottom w:val="nil"/>
            </w:tcBorders>
          </w:tcPr>
          <w:p w:rsidR="00AD4652" w:rsidRPr="00F676D1" w:rsidRDefault="00AD4652" w:rsidP="00092658">
            <w:pPr>
              <w:spacing w:after="0"/>
              <w:jc w:val="right"/>
              <w:rPr>
                <w:snapToGrid w:val="0"/>
                <w:sz w:val="20"/>
                <w:lang w:val="en-US"/>
              </w:rPr>
            </w:pPr>
            <w:r>
              <w:rPr>
                <w:snapToGrid w:val="0"/>
                <w:sz w:val="20"/>
                <w:lang w:val="en-US"/>
              </w:rPr>
              <w:t>7 176 665</w:t>
            </w:r>
          </w:p>
        </w:tc>
        <w:tc>
          <w:tcPr>
            <w:tcW w:w="1106" w:type="dxa"/>
            <w:tcBorders>
              <w:top w:val="nil"/>
              <w:bottom w:val="nil"/>
            </w:tcBorders>
          </w:tcPr>
          <w:p w:rsidR="00AD4652" w:rsidRPr="00F676D1" w:rsidRDefault="00AD4652" w:rsidP="00092658">
            <w:pPr>
              <w:spacing w:after="0"/>
              <w:jc w:val="right"/>
              <w:rPr>
                <w:snapToGrid w:val="0"/>
                <w:sz w:val="20"/>
                <w:lang w:val="en-US"/>
              </w:rPr>
            </w:pPr>
            <w:r>
              <w:rPr>
                <w:snapToGrid w:val="0"/>
                <w:sz w:val="20"/>
                <w:lang w:val="en-US"/>
              </w:rPr>
              <w:t>3 761 698</w:t>
            </w:r>
          </w:p>
        </w:tc>
      </w:tr>
      <w:tr w:rsidR="00AD4652" w:rsidTr="00AD4652">
        <w:tc>
          <w:tcPr>
            <w:tcW w:w="1705" w:type="dxa"/>
            <w:vMerge/>
            <w:tcBorders>
              <w:top w:val="nil"/>
              <w:bottom w:val="single" w:sz="4" w:space="0" w:color="auto"/>
            </w:tcBorders>
          </w:tcPr>
          <w:p w:rsidR="00AD4652" w:rsidRPr="00F676D1" w:rsidRDefault="00AD4652" w:rsidP="00092658">
            <w:pPr>
              <w:spacing w:after="0"/>
              <w:rPr>
                <w:snapToGrid w:val="0"/>
                <w:sz w:val="20"/>
                <w:lang w:val="en-US"/>
              </w:rPr>
            </w:pPr>
          </w:p>
        </w:tc>
        <w:tc>
          <w:tcPr>
            <w:tcW w:w="1262" w:type="dxa"/>
            <w:tcBorders>
              <w:top w:val="nil"/>
              <w:bottom w:val="single" w:sz="4" w:space="0" w:color="auto"/>
            </w:tcBorders>
          </w:tcPr>
          <w:p w:rsidR="00AD4652" w:rsidRDefault="00AD4652" w:rsidP="00092658">
            <w:pPr>
              <w:spacing w:after="0"/>
              <w:rPr>
                <w:snapToGrid w:val="0"/>
                <w:sz w:val="20"/>
                <w:lang w:val="en-US"/>
              </w:rPr>
            </w:pPr>
            <w:r>
              <w:rPr>
                <w:snapToGrid w:val="0"/>
                <w:sz w:val="20"/>
                <w:lang w:val="en-US"/>
              </w:rPr>
              <w:t xml:space="preserve">     Total</w:t>
            </w:r>
          </w:p>
        </w:tc>
        <w:tc>
          <w:tcPr>
            <w:tcW w:w="10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18 500</w:t>
            </w:r>
          </w:p>
        </w:tc>
        <w:tc>
          <w:tcPr>
            <w:tcW w:w="993"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3 708</w:t>
            </w:r>
          </w:p>
        </w:tc>
        <w:tc>
          <w:tcPr>
            <w:tcW w:w="11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232 929</w:t>
            </w:r>
          </w:p>
        </w:tc>
        <w:tc>
          <w:tcPr>
            <w:tcW w:w="10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46 983</w:t>
            </w:r>
          </w:p>
        </w:tc>
        <w:tc>
          <w:tcPr>
            <w:tcW w:w="1016" w:type="dxa"/>
            <w:tcBorders>
              <w:top w:val="nil"/>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7 398 552</w:t>
            </w:r>
          </w:p>
        </w:tc>
        <w:tc>
          <w:tcPr>
            <w:tcW w:w="1106" w:type="dxa"/>
            <w:tcBorders>
              <w:top w:val="nil"/>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3 868 014</w:t>
            </w:r>
          </w:p>
        </w:tc>
      </w:tr>
      <w:tr w:rsidR="00AD4652" w:rsidTr="00AD4652">
        <w:tc>
          <w:tcPr>
            <w:tcW w:w="1705" w:type="dxa"/>
            <w:tcBorders>
              <w:top w:val="single" w:sz="4" w:space="0" w:color="auto"/>
            </w:tcBorders>
          </w:tcPr>
          <w:p w:rsidR="00AD4652" w:rsidRPr="00F676D1" w:rsidRDefault="00AD4652" w:rsidP="00092658">
            <w:pPr>
              <w:spacing w:after="0"/>
              <w:rPr>
                <w:snapToGrid w:val="0"/>
                <w:sz w:val="20"/>
                <w:lang w:val="en-US"/>
              </w:rPr>
            </w:pPr>
            <w:r>
              <w:rPr>
                <w:snapToGrid w:val="0"/>
                <w:sz w:val="20"/>
                <w:lang w:val="en-US"/>
              </w:rPr>
              <w:t>Dakhil Madrasah</w:t>
            </w:r>
          </w:p>
        </w:tc>
        <w:tc>
          <w:tcPr>
            <w:tcW w:w="1262" w:type="dxa"/>
            <w:tcBorders>
              <w:top w:val="single" w:sz="4" w:space="0" w:color="auto"/>
            </w:tcBorders>
          </w:tcPr>
          <w:p w:rsidR="00AD4652" w:rsidRDefault="00AD4652" w:rsidP="00092658">
            <w:pPr>
              <w:spacing w:after="0"/>
              <w:rPr>
                <w:snapToGrid w:val="0"/>
                <w:sz w:val="20"/>
                <w:lang w:val="en-US"/>
              </w:rPr>
            </w:pPr>
            <w:r>
              <w:rPr>
                <w:snapToGrid w:val="0"/>
                <w:sz w:val="20"/>
                <w:lang w:val="en-US"/>
              </w:rPr>
              <w:t>Private</w:t>
            </w:r>
          </w:p>
        </w:tc>
        <w:tc>
          <w:tcPr>
            <w:tcW w:w="10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6 685</w:t>
            </w:r>
          </w:p>
        </w:tc>
        <w:tc>
          <w:tcPr>
            <w:tcW w:w="993"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1 017</w:t>
            </w:r>
          </w:p>
        </w:tc>
        <w:tc>
          <w:tcPr>
            <w:tcW w:w="11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98 123</w:t>
            </w:r>
          </w:p>
        </w:tc>
        <w:tc>
          <w:tcPr>
            <w:tcW w:w="10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9 908</w:t>
            </w:r>
          </w:p>
        </w:tc>
        <w:tc>
          <w:tcPr>
            <w:tcW w:w="1016" w:type="dxa"/>
            <w:tcBorders>
              <w:top w:val="single" w:sz="4" w:space="0" w:color="auto"/>
            </w:tcBorders>
          </w:tcPr>
          <w:p w:rsidR="00AD4652" w:rsidRPr="00F676D1" w:rsidRDefault="00AD4652" w:rsidP="00092658">
            <w:pPr>
              <w:spacing w:after="0"/>
              <w:jc w:val="right"/>
              <w:rPr>
                <w:snapToGrid w:val="0"/>
                <w:sz w:val="20"/>
                <w:lang w:val="en-US"/>
              </w:rPr>
            </w:pPr>
            <w:r>
              <w:rPr>
                <w:snapToGrid w:val="0"/>
                <w:sz w:val="20"/>
                <w:lang w:val="en-US"/>
              </w:rPr>
              <w:t>2 236 025</w:t>
            </w:r>
          </w:p>
        </w:tc>
        <w:tc>
          <w:tcPr>
            <w:tcW w:w="1106" w:type="dxa"/>
            <w:tcBorders>
              <w:top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1 170 220</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Alim Madrasah</w:t>
            </w:r>
          </w:p>
        </w:tc>
        <w:tc>
          <w:tcPr>
            <w:tcW w:w="1262" w:type="dxa"/>
          </w:tcPr>
          <w:p w:rsidR="00AD4652" w:rsidRDefault="00AD4652" w:rsidP="00092658">
            <w:pPr>
              <w:spacing w:after="0"/>
              <w:rPr>
                <w:snapToGrid w:val="0"/>
                <w:sz w:val="20"/>
                <w:lang w:val="en-US"/>
              </w:rPr>
            </w:pPr>
            <w:r>
              <w:rPr>
                <w:snapToGrid w:val="0"/>
                <w:sz w:val="20"/>
                <w:lang w:val="en-US"/>
              </w:rPr>
              <w:t>Private</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1 315</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91</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25 634</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1 803</w:t>
            </w:r>
          </w:p>
        </w:tc>
        <w:tc>
          <w:tcPr>
            <w:tcW w:w="1016" w:type="dxa"/>
          </w:tcPr>
          <w:p w:rsidR="00AD4652" w:rsidRPr="00F676D1" w:rsidRDefault="00AD4652" w:rsidP="00092658">
            <w:pPr>
              <w:spacing w:after="0"/>
              <w:jc w:val="right"/>
              <w:rPr>
                <w:snapToGrid w:val="0"/>
                <w:sz w:val="20"/>
                <w:lang w:val="en-US"/>
              </w:rPr>
            </w:pPr>
            <w:r>
              <w:rPr>
                <w:snapToGrid w:val="0"/>
                <w:sz w:val="20"/>
                <w:lang w:val="en-US"/>
              </w:rPr>
              <w:t>550 813</w:t>
            </w:r>
          </w:p>
        </w:tc>
        <w:tc>
          <w:tcPr>
            <w:tcW w:w="1106" w:type="dxa"/>
          </w:tcPr>
          <w:p w:rsidR="00AD4652" w:rsidRPr="00F676D1" w:rsidRDefault="00AD4652" w:rsidP="00092658">
            <w:pPr>
              <w:spacing w:after="0"/>
              <w:jc w:val="right"/>
              <w:rPr>
                <w:snapToGrid w:val="0"/>
                <w:sz w:val="20"/>
                <w:lang w:val="en-US"/>
              </w:rPr>
            </w:pPr>
            <w:r>
              <w:rPr>
                <w:snapToGrid w:val="0"/>
                <w:sz w:val="20"/>
                <w:lang w:val="en-US"/>
              </w:rPr>
              <w:t>253 207</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Fazil Madrasah</w:t>
            </w:r>
          </w:p>
        </w:tc>
        <w:tc>
          <w:tcPr>
            <w:tcW w:w="1262" w:type="dxa"/>
          </w:tcPr>
          <w:p w:rsidR="00AD4652" w:rsidRDefault="00AD4652" w:rsidP="00092658">
            <w:pPr>
              <w:spacing w:after="0"/>
              <w:rPr>
                <w:snapToGrid w:val="0"/>
                <w:sz w:val="20"/>
                <w:lang w:val="en-US"/>
              </w:rPr>
            </w:pPr>
            <w:r>
              <w:rPr>
                <w:snapToGrid w:val="0"/>
                <w:sz w:val="20"/>
                <w:lang w:val="en-US"/>
              </w:rPr>
              <w:t>Private</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1 039</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24</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23 336</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1 324</w:t>
            </w:r>
          </w:p>
        </w:tc>
        <w:tc>
          <w:tcPr>
            <w:tcW w:w="1016" w:type="dxa"/>
          </w:tcPr>
          <w:p w:rsidR="00AD4652" w:rsidRPr="00F676D1" w:rsidRDefault="00AD4652" w:rsidP="00092658">
            <w:pPr>
              <w:spacing w:after="0"/>
              <w:jc w:val="right"/>
              <w:rPr>
                <w:snapToGrid w:val="0"/>
                <w:sz w:val="20"/>
                <w:lang w:val="en-US"/>
              </w:rPr>
            </w:pPr>
            <w:r>
              <w:rPr>
                <w:snapToGrid w:val="0"/>
                <w:sz w:val="20"/>
                <w:lang w:val="en-US"/>
              </w:rPr>
              <w:t>529 952</w:t>
            </w:r>
          </w:p>
        </w:tc>
        <w:tc>
          <w:tcPr>
            <w:tcW w:w="1106" w:type="dxa"/>
          </w:tcPr>
          <w:p w:rsidR="00AD4652" w:rsidRPr="00F676D1" w:rsidRDefault="00AD4652" w:rsidP="00092658">
            <w:pPr>
              <w:spacing w:after="0"/>
              <w:jc w:val="right"/>
              <w:rPr>
                <w:snapToGrid w:val="0"/>
                <w:sz w:val="20"/>
                <w:lang w:val="en-US"/>
              </w:rPr>
            </w:pPr>
            <w:r>
              <w:rPr>
                <w:snapToGrid w:val="0"/>
                <w:sz w:val="20"/>
                <w:lang w:val="en-US"/>
              </w:rPr>
              <w:t>197 316</w:t>
            </w:r>
          </w:p>
        </w:tc>
      </w:tr>
      <w:tr w:rsidR="00AD4652" w:rsidTr="005A1018">
        <w:tc>
          <w:tcPr>
            <w:tcW w:w="1705" w:type="dxa"/>
            <w:vMerge w:val="restart"/>
          </w:tcPr>
          <w:p w:rsidR="00AD4652" w:rsidRPr="00F676D1" w:rsidRDefault="00AD4652" w:rsidP="00092658">
            <w:pPr>
              <w:spacing w:after="0"/>
              <w:rPr>
                <w:snapToGrid w:val="0"/>
                <w:sz w:val="20"/>
                <w:lang w:val="en-US"/>
              </w:rPr>
            </w:pPr>
            <w:r>
              <w:rPr>
                <w:snapToGrid w:val="0"/>
                <w:sz w:val="20"/>
                <w:lang w:val="en-US"/>
              </w:rPr>
              <w:t>Kamil Madrasah</w:t>
            </w:r>
          </w:p>
        </w:tc>
        <w:tc>
          <w:tcPr>
            <w:tcW w:w="1262" w:type="dxa"/>
          </w:tcPr>
          <w:p w:rsidR="00AD4652" w:rsidRDefault="00AD4652" w:rsidP="00092658">
            <w:pPr>
              <w:spacing w:after="0"/>
              <w:rPr>
                <w:snapToGrid w:val="0"/>
                <w:sz w:val="20"/>
                <w:lang w:val="en-US"/>
              </w:rPr>
            </w:pPr>
            <w:r>
              <w:rPr>
                <w:snapToGrid w:val="0"/>
                <w:sz w:val="20"/>
                <w:lang w:val="en-US"/>
              </w:rPr>
              <w:t>Public</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3</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82</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w:t>
            </w:r>
          </w:p>
        </w:tc>
        <w:tc>
          <w:tcPr>
            <w:tcW w:w="1016" w:type="dxa"/>
          </w:tcPr>
          <w:p w:rsidR="00AD4652" w:rsidRPr="00F676D1" w:rsidRDefault="00AD4652" w:rsidP="00092658">
            <w:pPr>
              <w:spacing w:after="0"/>
              <w:jc w:val="right"/>
              <w:rPr>
                <w:snapToGrid w:val="0"/>
                <w:sz w:val="20"/>
                <w:lang w:val="en-US"/>
              </w:rPr>
            </w:pPr>
            <w:r>
              <w:rPr>
                <w:snapToGrid w:val="0"/>
                <w:sz w:val="20"/>
                <w:lang w:val="en-US"/>
              </w:rPr>
              <w:t>2 738</w:t>
            </w:r>
          </w:p>
        </w:tc>
        <w:tc>
          <w:tcPr>
            <w:tcW w:w="1106" w:type="dxa"/>
          </w:tcPr>
          <w:p w:rsidR="00AD4652" w:rsidRPr="00F676D1" w:rsidRDefault="00AD4652" w:rsidP="00092658">
            <w:pPr>
              <w:spacing w:after="0"/>
              <w:jc w:val="right"/>
              <w:rPr>
                <w:snapToGrid w:val="0"/>
                <w:sz w:val="20"/>
                <w:lang w:val="en-US"/>
              </w:rPr>
            </w:pPr>
            <w:r>
              <w:rPr>
                <w:snapToGrid w:val="0"/>
                <w:sz w:val="20"/>
                <w:lang w:val="en-US"/>
              </w:rPr>
              <w:t>19</w:t>
            </w:r>
          </w:p>
        </w:tc>
      </w:tr>
      <w:tr w:rsidR="00AD4652" w:rsidTr="00AD4652">
        <w:tc>
          <w:tcPr>
            <w:tcW w:w="1705" w:type="dxa"/>
            <w:vMerge/>
            <w:tcBorders>
              <w:bottom w:val="single" w:sz="4" w:space="0" w:color="auto"/>
            </w:tcBorders>
          </w:tcPr>
          <w:p w:rsidR="00AD4652" w:rsidRDefault="00AD4652" w:rsidP="00092658">
            <w:pPr>
              <w:spacing w:after="0"/>
              <w:rPr>
                <w:snapToGrid w:val="0"/>
                <w:sz w:val="20"/>
                <w:lang w:val="en-US"/>
              </w:rPr>
            </w:pPr>
          </w:p>
        </w:tc>
        <w:tc>
          <w:tcPr>
            <w:tcW w:w="1262" w:type="dxa"/>
            <w:tcBorders>
              <w:bottom w:val="single" w:sz="4" w:space="0" w:color="auto"/>
            </w:tcBorders>
          </w:tcPr>
          <w:p w:rsidR="00AD4652" w:rsidRDefault="00AD4652" w:rsidP="00092658">
            <w:pPr>
              <w:spacing w:after="0"/>
              <w:rPr>
                <w:snapToGrid w:val="0"/>
                <w:sz w:val="20"/>
                <w:lang w:val="en-US"/>
              </w:rPr>
            </w:pPr>
            <w:r>
              <w:rPr>
                <w:snapToGrid w:val="0"/>
                <w:sz w:val="20"/>
                <w:lang w:val="en-US"/>
              </w:rPr>
              <w:t>Private</w:t>
            </w:r>
          </w:p>
        </w:tc>
        <w:tc>
          <w:tcPr>
            <w:tcW w:w="1050"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172</w:t>
            </w:r>
          </w:p>
        </w:tc>
        <w:tc>
          <w:tcPr>
            <w:tcW w:w="993"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6</w:t>
            </w:r>
          </w:p>
        </w:tc>
        <w:tc>
          <w:tcPr>
            <w:tcW w:w="1150"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4 792</w:t>
            </w:r>
          </w:p>
        </w:tc>
        <w:tc>
          <w:tcPr>
            <w:tcW w:w="1050" w:type="dxa"/>
            <w:tcBorders>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175</w:t>
            </w:r>
          </w:p>
        </w:tc>
        <w:tc>
          <w:tcPr>
            <w:tcW w:w="1016" w:type="dxa"/>
            <w:tcBorders>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13 693</w:t>
            </w:r>
          </w:p>
        </w:tc>
        <w:tc>
          <w:tcPr>
            <w:tcW w:w="1106" w:type="dxa"/>
            <w:tcBorders>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27 903</w:t>
            </w:r>
          </w:p>
        </w:tc>
      </w:tr>
      <w:tr w:rsidR="00AD4652" w:rsidTr="00AD4652">
        <w:tc>
          <w:tcPr>
            <w:tcW w:w="1705" w:type="dxa"/>
            <w:vMerge w:val="restart"/>
            <w:tcBorders>
              <w:top w:val="single" w:sz="4" w:space="0" w:color="auto"/>
              <w:bottom w:val="nil"/>
            </w:tcBorders>
          </w:tcPr>
          <w:p w:rsidR="00AD4652" w:rsidRPr="00F676D1" w:rsidRDefault="00AD4652" w:rsidP="00092658">
            <w:pPr>
              <w:rPr>
                <w:snapToGrid w:val="0"/>
                <w:sz w:val="20"/>
                <w:lang w:val="en-US"/>
              </w:rPr>
            </w:pPr>
            <w:r>
              <w:rPr>
                <w:snapToGrid w:val="0"/>
                <w:sz w:val="20"/>
                <w:lang w:val="en-US"/>
              </w:rPr>
              <w:t>Total Madrasah</w:t>
            </w:r>
            <w:r>
              <w:rPr>
                <w:snapToGrid w:val="0"/>
                <w:sz w:val="20"/>
                <w:lang w:val="en-US"/>
              </w:rPr>
              <w:br/>
              <w:t xml:space="preserve">  education</w:t>
            </w:r>
          </w:p>
        </w:tc>
        <w:tc>
          <w:tcPr>
            <w:tcW w:w="1262" w:type="dxa"/>
            <w:tcBorders>
              <w:top w:val="single" w:sz="4" w:space="0" w:color="auto"/>
              <w:bottom w:val="nil"/>
            </w:tcBorders>
          </w:tcPr>
          <w:p w:rsidR="00AD4652" w:rsidRDefault="00AD4652" w:rsidP="00092658">
            <w:pPr>
              <w:spacing w:after="0"/>
              <w:rPr>
                <w:snapToGrid w:val="0"/>
                <w:sz w:val="20"/>
                <w:lang w:val="en-US"/>
              </w:rPr>
            </w:pPr>
            <w:r>
              <w:rPr>
                <w:snapToGrid w:val="0"/>
                <w:sz w:val="20"/>
                <w:lang w:val="en-US"/>
              </w:rPr>
              <w:t>Public</w:t>
            </w:r>
          </w:p>
        </w:tc>
        <w:tc>
          <w:tcPr>
            <w:tcW w:w="1050"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3</w:t>
            </w:r>
          </w:p>
        </w:tc>
        <w:tc>
          <w:tcPr>
            <w:tcW w:w="993"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82</w:t>
            </w:r>
          </w:p>
        </w:tc>
        <w:tc>
          <w:tcPr>
            <w:tcW w:w="1050" w:type="dxa"/>
            <w:tcBorders>
              <w:top w:val="single" w:sz="4" w:space="0" w:color="auto"/>
              <w:bottom w:val="nil"/>
            </w:tcBorders>
          </w:tcPr>
          <w:p w:rsidR="00AD4652" w:rsidRPr="00F676D1" w:rsidRDefault="00AD4652" w:rsidP="00092658">
            <w:pPr>
              <w:spacing w:after="0"/>
              <w:ind w:right="284"/>
              <w:jc w:val="right"/>
              <w:rPr>
                <w:snapToGrid w:val="0"/>
                <w:sz w:val="20"/>
                <w:lang w:val="en-US"/>
              </w:rPr>
            </w:pPr>
            <w:r>
              <w:rPr>
                <w:snapToGrid w:val="0"/>
                <w:sz w:val="20"/>
                <w:lang w:val="en-US"/>
              </w:rPr>
              <w:t>2</w:t>
            </w:r>
          </w:p>
        </w:tc>
        <w:tc>
          <w:tcPr>
            <w:tcW w:w="1016" w:type="dxa"/>
            <w:tcBorders>
              <w:top w:val="single" w:sz="4" w:space="0" w:color="auto"/>
              <w:bottom w:val="nil"/>
            </w:tcBorders>
          </w:tcPr>
          <w:p w:rsidR="00AD4652" w:rsidRPr="00F676D1" w:rsidRDefault="00AD4652" w:rsidP="00092658">
            <w:pPr>
              <w:spacing w:after="0"/>
              <w:jc w:val="right"/>
              <w:rPr>
                <w:snapToGrid w:val="0"/>
                <w:sz w:val="20"/>
                <w:lang w:val="en-US"/>
              </w:rPr>
            </w:pPr>
            <w:r>
              <w:rPr>
                <w:snapToGrid w:val="0"/>
                <w:sz w:val="20"/>
                <w:lang w:val="en-US"/>
              </w:rPr>
              <w:t>2 738</w:t>
            </w:r>
          </w:p>
        </w:tc>
        <w:tc>
          <w:tcPr>
            <w:tcW w:w="1106" w:type="dxa"/>
            <w:tcBorders>
              <w:top w:val="single" w:sz="4" w:space="0" w:color="auto"/>
              <w:bottom w:val="nil"/>
            </w:tcBorders>
          </w:tcPr>
          <w:p w:rsidR="00AD4652" w:rsidRPr="00F676D1" w:rsidRDefault="00AD4652" w:rsidP="00092658">
            <w:pPr>
              <w:spacing w:after="0"/>
              <w:jc w:val="right"/>
              <w:rPr>
                <w:snapToGrid w:val="0"/>
                <w:sz w:val="20"/>
                <w:lang w:val="en-US"/>
              </w:rPr>
            </w:pPr>
            <w:r>
              <w:rPr>
                <w:snapToGrid w:val="0"/>
                <w:sz w:val="20"/>
                <w:lang w:val="en-US"/>
              </w:rPr>
              <w:t>19</w:t>
            </w:r>
          </w:p>
        </w:tc>
      </w:tr>
      <w:tr w:rsidR="00AD4652" w:rsidTr="00AD4652">
        <w:tc>
          <w:tcPr>
            <w:tcW w:w="1705" w:type="dxa"/>
            <w:vMerge/>
            <w:tcBorders>
              <w:top w:val="nil"/>
              <w:bottom w:val="nil"/>
            </w:tcBorders>
          </w:tcPr>
          <w:p w:rsidR="00AD4652" w:rsidRPr="00F676D1" w:rsidRDefault="00AD4652" w:rsidP="00092658">
            <w:pPr>
              <w:spacing w:after="0"/>
              <w:rPr>
                <w:snapToGrid w:val="0"/>
                <w:sz w:val="20"/>
                <w:lang w:val="en-US"/>
              </w:rPr>
            </w:pPr>
          </w:p>
        </w:tc>
        <w:tc>
          <w:tcPr>
            <w:tcW w:w="1262" w:type="dxa"/>
            <w:tcBorders>
              <w:top w:val="nil"/>
              <w:bottom w:val="nil"/>
            </w:tcBorders>
          </w:tcPr>
          <w:p w:rsidR="00AD4652" w:rsidRDefault="00AD4652" w:rsidP="00092658">
            <w:pPr>
              <w:spacing w:after="0"/>
              <w:rPr>
                <w:snapToGrid w:val="0"/>
                <w:sz w:val="20"/>
                <w:lang w:val="en-US"/>
              </w:rPr>
            </w:pPr>
            <w:r>
              <w:rPr>
                <w:snapToGrid w:val="0"/>
                <w:sz w:val="20"/>
                <w:lang w:val="en-US"/>
              </w:rPr>
              <w:t>Private</w:t>
            </w:r>
          </w:p>
        </w:tc>
        <w:tc>
          <w:tcPr>
            <w:tcW w:w="1050"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9 211</w:t>
            </w:r>
          </w:p>
        </w:tc>
        <w:tc>
          <w:tcPr>
            <w:tcW w:w="993"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1 138</w:t>
            </w:r>
          </w:p>
        </w:tc>
        <w:tc>
          <w:tcPr>
            <w:tcW w:w="1150"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151 885</w:t>
            </w:r>
          </w:p>
        </w:tc>
        <w:tc>
          <w:tcPr>
            <w:tcW w:w="1050" w:type="dxa"/>
            <w:tcBorders>
              <w:top w:val="nil"/>
              <w:bottom w:val="nil"/>
            </w:tcBorders>
          </w:tcPr>
          <w:p w:rsidR="00AD4652" w:rsidRPr="00F676D1" w:rsidRDefault="00AD4652" w:rsidP="00092658">
            <w:pPr>
              <w:spacing w:after="0"/>
              <w:ind w:right="284"/>
              <w:jc w:val="right"/>
              <w:rPr>
                <w:snapToGrid w:val="0"/>
                <w:sz w:val="20"/>
                <w:lang w:val="en-US"/>
              </w:rPr>
            </w:pPr>
            <w:r>
              <w:rPr>
                <w:snapToGrid w:val="0"/>
                <w:sz w:val="20"/>
                <w:lang w:val="en-US"/>
              </w:rPr>
              <w:t>13 228</w:t>
            </w:r>
          </w:p>
        </w:tc>
        <w:tc>
          <w:tcPr>
            <w:tcW w:w="1016" w:type="dxa"/>
            <w:tcBorders>
              <w:top w:val="nil"/>
              <w:bottom w:val="nil"/>
            </w:tcBorders>
          </w:tcPr>
          <w:p w:rsidR="00AD4652" w:rsidRPr="00F676D1" w:rsidRDefault="00AD4652" w:rsidP="00092658">
            <w:pPr>
              <w:spacing w:after="0"/>
              <w:jc w:val="right"/>
              <w:rPr>
                <w:snapToGrid w:val="0"/>
                <w:sz w:val="20"/>
                <w:lang w:val="en-US"/>
              </w:rPr>
            </w:pPr>
            <w:r>
              <w:rPr>
                <w:snapToGrid w:val="0"/>
                <w:sz w:val="20"/>
                <w:lang w:val="en-US"/>
              </w:rPr>
              <w:t>3 450 483</w:t>
            </w:r>
          </w:p>
        </w:tc>
        <w:tc>
          <w:tcPr>
            <w:tcW w:w="1106" w:type="dxa"/>
            <w:tcBorders>
              <w:top w:val="nil"/>
              <w:bottom w:val="nil"/>
            </w:tcBorders>
          </w:tcPr>
          <w:p w:rsidR="00AD4652" w:rsidRPr="00F676D1" w:rsidRDefault="00AD4652" w:rsidP="00092658">
            <w:pPr>
              <w:spacing w:after="0"/>
              <w:jc w:val="right"/>
              <w:rPr>
                <w:snapToGrid w:val="0"/>
                <w:sz w:val="20"/>
                <w:lang w:val="en-US"/>
              </w:rPr>
            </w:pPr>
            <w:r>
              <w:rPr>
                <w:snapToGrid w:val="0"/>
                <w:sz w:val="20"/>
                <w:lang w:val="en-US"/>
              </w:rPr>
              <w:t>1 648 646</w:t>
            </w:r>
          </w:p>
        </w:tc>
      </w:tr>
      <w:tr w:rsidR="00AD4652" w:rsidTr="00AD4652">
        <w:tc>
          <w:tcPr>
            <w:tcW w:w="1705" w:type="dxa"/>
            <w:vMerge/>
            <w:tcBorders>
              <w:top w:val="nil"/>
              <w:bottom w:val="single" w:sz="4" w:space="0" w:color="auto"/>
            </w:tcBorders>
          </w:tcPr>
          <w:p w:rsidR="00AD4652" w:rsidRPr="00F676D1" w:rsidRDefault="00AD4652" w:rsidP="00092658">
            <w:pPr>
              <w:spacing w:after="0"/>
              <w:rPr>
                <w:snapToGrid w:val="0"/>
                <w:sz w:val="20"/>
                <w:lang w:val="en-US"/>
              </w:rPr>
            </w:pPr>
          </w:p>
        </w:tc>
        <w:tc>
          <w:tcPr>
            <w:tcW w:w="1262" w:type="dxa"/>
            <w:tcBorders>
              <w:top w:val="nil"/>
              <w:bottom w:val="single" w:sz="4" w:space="0" w:color="auto"/>
            </w:tcBorders>
          </w:tcPr>
          <w:p w:rsidR="00AD4652" w:rsidRDefault="00AD4652" w:rsidP="00092658">
            <w:pPr>
              <w:spacing w:after="0"/>
              <w:rPr>
                <w:snapToGrid w:val="0"/>
                <w:sz w:val="20"/>
                <w:lang w:val="en-US"/>
              </w:rPr>
            </w:pPr>
            <w:r>
              <w:rPr>
                <w:snapToGrid w:val="0"/>
                <w:sz w:val="20"/>
                <w:lang w:val="en-US"/>
              </w:rPr>
              <w:t xml:space="preserve">     Total</w:t>
            </w:r>
          </w:p>
        </w:tc>
        <w:tc>
          <w:tcPr>
            <w:tcW w:w="10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9 215</w:t>
            </w:r>
          </w:p>
        </w:tc>
        <w:tc>
          <w:tcPr>
            <w:tcW w:w="993"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1 138</w:t>
            </w:r>
          </w:p>
        </w:tc>
        <w:tc>
          <w:tcPr>
            <w:tcW w:w="11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151 967</w:t>
            </w:r>
          </w:p>
        </w:tc>
        <w:tc>
          <w:tcPr>
            <w:tcW w:w="10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13 230</w:t>
            </w:r>
          </w:p>
        </w:tc>
        <w:tc>
          <w:tcPr>
            <w:tcW w:w="1016" w:type="dxa"/>
            <w:tcBorders>
              <w:top w:val="nil"/>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3 453 221</w:t>
            </w:r>
          </w:p>
        </w:tc>
        <w:tc>
          <w:tcPr>
            <w:tcW w:w="1106" w:type="dxa"/>
            <w:tcBorders>
              <w:top w:val="nil"/>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1 648 665</w:t>
            </w:r>
          </w:p>
        </w:tc>
      </w:tr>
      <w:tr w:rsidR="00AD4652" w:rsidTr="00AD4652">
        <w:tc>
          <w:tcPr>
            <w:tcW w:w="1705" w:type="dxa"/>
            <w:vMerge w:val="restart"/>
            <w:tcBorders>
              <w:top w:val="single" w:sz="4" w:space="0" w:color="auto"/>
            </w:tcBorders>
          </w:tcPr>
          <w:p w:rsidR="00AD4652" w:rsidRPr="00F676D1" w:rsidRDefault="00AD4652" w:rsidP="00092658">
            <w:pPr>
              <w:spacing w:after="0"/>
              <w:rPr>
                <w:snapToGrid w:val="0"/>
                <w:sz w:val="20"/>
                <w:lang w:val="en-US"/>
              </w:rPr>
            </w:pPr>
            <w:r>
              <w:rPr>
                <w:snapToGrid w:val="0"/>
                <w:sz w:val="20"/>
                <w:lang w:val="en-US"/>
              </w:rPr>
              <w:t xml:space="preserve">Polytechnic </w:t>
            </w:r>
            <w:r>
              <w:rPr>
                <w:snapToGrid w:val="0"/>
                <w:sz w:val="20"/>
                <w:lang w:val="en-US"/>
              </w:rPr>
              <w:br/>
              <w:t xml:space="preserve">  institute</w:t>
            </w:r>
          </w:p>
        </w:tc>
        <w:tc>
          <w:tcPr>
            <w:tcW w:w="1262" w:type="dxa"/>
            <w:tcBorders>
              <w:top w:val="single" w:sz="4" w:space="0" w:color="auto"/>
            </w:tcBorders>
          </w:tcPr>
          <w:p w:rsidR="00AD4652" w:rsidRDefault="00AD4652" w:rsidP="00092658">
            <w:pPr>
              <w:spacing w:after="0"/>
              <w:rPr>
                <w:snapToGrid w:val="0"/>
                <w:sz w:val="20"/>
                <w:lang w:val="en-US"/>
              </w:rPr>
            </w:pPr>
            <w:r>
              <w:rPr>
                <w:snapToGrid w:val="0"/>
                <w:sz w:val="20"/>
                <w:lang w:val="en-US"/>
              </w:rPr>
              <w:t>Public</w:t>
            </w:r>
          </w:p>
        </w:tc>
        <w:tc>
          <w:tcPr>
            <w:tcW w:w="10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37</w:t>
            </w:r>
          </w:p>
        </w:tc>
        <w:tc>
          <w:tcPr>
            <w:tcW w:w="993"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4</w:t>
            </w:r>
          </w:p>
        </w:tc>
        <w:tc>
          <w:tcPr>
            <w:tcW w:w="11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1 189</w:t>
            </w:r>
          </w:p>
        </w:tc>
        <w:tc>
          <w:tcPr>
            <w:tcW w:w="10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166</w:t>
            </w:r>
          </w:p>
        </w:tc>
        <w:tc>
          <w:tcPr>
            <w:tcW w:w="1016" w:type="dxa"/>
            <w:tcBorders>
              <w:top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17 836</w:t>
            </w:r>
          </w:p>
        </w:tc>
        <w:tc>
          <w:tcPr>
            <w:tcW w:w="1106" w:type="dxa"/>
            <w:tcBorders>
              <w:top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1 648</w:t>
            </w:r>
          </w:p>
        </w:tc>
      </w:tr>
      <w:tr w:rsidR="00AD4652" w:rsidTr="005A1018">
        <w:tc>
          <w:tcPr>
            <w:tcW w:w="1705" w:type="dxa"/>
            <w:vMerge/>
          </w:tcPr>
          <w:p w:rsidR="00AD4652" w:rsidRDefault="00AD4652" w:rsidP="00092658">
            <w:pPr>
              <w:spacing w:after="0"/>
              <w:rPr>
                <w:snapToGrid w:val="0"/>
                <w:sz w:val="20"/>
                <w:lang w:val="en-US"/>
              </w:rPr>
            </w:pPr>
          </w:p>
        </w:tc>
        <w:tc>
          <w:tcPr>
            <w:tcW w:w="1262" w:type="dxa"/>
          </w:tcPr>
          <w:p w:rsidR="00AD4652" w:rsidRDefault="00AD4652" w:rsidP="00092658">
            <w:pPr>
              <w:spacing w:after="0"/>
              <w:rPr>
                <w:snapToGrid w:val="0"/>
                <w:sz w:val="20"/>
                <w:lang w:val="en-US"/>
              </w:rPr>
            </w:pPr>
            <w:r>
              <w:rPr>
                <w:snapToGrid w:val="0"/>
                <w:sz w:val="20"/>
                <w:lang w:val="en-US"/>
              </w:rPr>
              <w:t>Private</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97</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465</w:t>
            </w:r>
          </w:p>
        </w:tc>
        <w:tc>
          <w:tcPr>
            <w:tcW w:w="1050" w:type="dxa"/>
          </w:tcPr>
          <w:p w:rsidR="00AD4652" w:rsidRPr="00F676D1" w:rsidRDefault="00AD4652" w:rsidP="00092658">
            <w:pPr>
              <w:spacing w:after="0"/>
              <w:ind w:right="284"/>
              <w:jc w:val="right"/>
              <w:rPr>
                <w:snapToGrid w:val="0"/>
                <w:sz w:val="20"/>
                <w:lang w:val="en-US"/>
              </w:rPr>
            </w:pPr>
          </w:p>
        </w:tc>
        <w:tc>
          <w:tcPr>
            <w:tcW w:w="1016" w:type="dxa"/>
          </w:tcPr>
          <w:p w:rsidR="00AD4652" w:rsidRPr="00F676D1" w:rsidRDefault="00AD4652" w:rsidP="00092658">
            <w:pPr>
              <w:spacing w:after="0"/>
              <w:jc w:val="right"/>
              <w:rPr>
                <w:snapToGrid w:val="0"/>
                <w:sz w:val="20"/>
                <w:lang w:val="en-US"/>
              </w:rPr>
            </w:pPr>
            <w:r>
              <w:rPr>
                <w:snapToGrid w:val="0"/>
                <w:sz w:val="20"/>
                <w:lang w:val="en-US"/>
              </w:rPr>
              <w:t>9 682</w:t>
            </w:r>
          </w:p>
        </w:tc>
        <w:tc>
          <w:tcPr>
            <w:tcW w:w="1106" w:type="dxa"/>
          </w:tcPr>
          <w:p w:rsidR="00AD4652" w:rsidRPr="00F676D1" w:rsidRDefault="00AD4652" w:rsidP="00092658">
            <w:pPr>
              <w:spacing w:after="0"/>
              <w:jc w:val="right"/>
              <w:rPr>
                <w:snapToGrid w:val="0"/>
                <w:sz w:val="20"/>
                <w:lang w:val="en-US"/>
              </w:rPr>
            </w:pPr>
            <w:r>
              <w:rPr>
                <w:snapToGrid w:val="0"/>
                <w:sz w:val="20"/>
                <w:lang w:val="en-US"/>
              </w:rPr>
              <w:t>1 278</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 xml:space="preserve">Technical school </w:t>
            </w:r>
            <w:r>
              <w:rPr>
                <w:snapToGrid w:val="0"/>
                <w:sz w:val="20"/>
                <w:lang w:val="en-US"/>
              </w:rPr>
              <w:br/>
              <w:t xml:space="preserve">  &amp; college</w:t>
            </w:r>
          </w:p>
        </w:tc>
        <w:tc>
          <w:tcPr>
            <w:tcW w:w="1262" w:type="dxa"/>
          </w:tcPr>
          <w:p w:rsidR="00AD4652" w:rsidRDefault="00AD4652" w:rsidP="00092658">
            <w:pPr>
              <w:spacing w:after="0"/>
              <w:rPr>
                <w:snapToGrid w:val="0"/>
                <w:sz w:val="20"/>
                <w:lang w:val="en-US"/>
              </w:rPr>
            </w:pPr>
            <w:r>
              <w:rPr>
                <w:snapToGrid w:val="0"/>
                <w:sz w:val="20"/>
                <w:lang w:val="en-US"/>
              </w:rPr>
              <w:t>Public</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64</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792</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75</w:t>
            </w:r>
          </w:p>
        </w:tc>
        <w:tc>
          <w:tcPr>
            <w:tcW w:w="1016" w:type="dxa"/>
          </w:tcPr>
          <w:p w:rsidR="00AD4652" w:rsidRPr="00F676D1" w:rsidRDefault="00AD4652" w:rsidP="00092658">
            <w:pPr>
              <w:spacing w:after="0"/>
              <w:jc w:val="right"/>
              <w:rPr>
                <w:snapToGrid w:val="0"/>
                <w:sz w:val="20"/>
                <w:lang w:val="en-US"/>
              </w:rPr>
            </w:pPr>
            <w:r>
              <w:rPr>
                <w:snapToGrid w:val="0"/>
                <w:sz w:val="20"/>
                <w:lang w:val="en-US"/>
              </w:rPr>
              <w:t>8 548</w:t>
            </w:r>
          </w:p>
        </w:tc>
        <w:tc>
          <w:tcPr>
            <w:tcW w:w="1106" w:type="dxa"/>
          </w:tcPr>
          <w:p w:rsidR="00AD4652" w:rsidRPr="00F676D1" w:rsidRDefault="00AD4652" w:rsidP="00092658">
            <w:pPr>
              <w:spacing w:after="0"/>
              <w:jc w:val="right"/>
              <w:rPr>
                <w:snapToGrid w:val="0"/>
                <w:sz w:val="20"/>
                <w:lang w:val="en-US"/>
              </w:rPr>
            </w:pPr>
            <w:r>
              <w:rPr>
                <w:snapToGrid w:val="0"/>
                <w:sz w:val="20"/>
                <w:lang w:val="en-US"/>
              </w:rPr>
              <w:t>1 224</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 xml:space="preserve">Textile vocational </w:t>
            </w:r>
            <w:r>
              <w:rPr>
                <w:snapToGrid w:val="0"/>
                <w:sz w:val="20"/>
                <w:lang w:val="en-US"/>
              </w:rPr>
              <w:br/>
              <w:t xml:space="preserve">  centre</w:t>
            </w:r>
          </w:p>
        </w:tc>
        <w:tc>
          <w:tcPr>
            <w:tcW w:w="1262" w:type="dxa"/>
          </w:tcPr>
          <w:p w:rsidR="00AD4652" w:rsidRDefault="00AD4652" w:rsidP="00092658">
            <w:pPr>
              <w:spacing w:after="0"/>
              <w:rPr>
                <w:snapToGrid w:val="0"/>
                <w:sz w:val="20"/>
                <w:lang w:val="en-US"/>
              </w:rPr>
            </w:pPr>
            <w:r>
              <w:rPr>
                <w:snapToGrid w:val="0"/>
                <w:sz w:val="20"/>
                <w:lang w:val="en-US"/>
              </w:rPr>
              <w:t>Public</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28</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331</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26</w:t>
            </w:r>
          </w:p>
        </w:tc>
        <w:tc>
          <w:tcPr>
            <w:tcW w:w="1016" w:type="dxa"/>
          </w:tcPr>
          <w:p w:rsidR="00AD4652" w:rsidRPr="00F676D1" w:rsidRDefault="00AD4652" w:rsidP="00092658">
            <w:pPr>
              <w:spacing w:after="0"/>
              <w:jc w:val="right"/>
              <w:rPr>
                <w:snapToGrid w:val="0"/>
                <w:sz w:val="20"/>
                <w:lang w:val="en-US"/>
              </w:rPr>
            </w:pPr>
            <w:r>
              <w:rPr>
                <w:snapToGrid w:val="0"/>
                <w:sz w:val="20"/>
                <w:lang w:val="en-US"/>
              </w:rPr>
              <w:t>5 097</w:t>
            </w:r>
          </w:p>
        </w:tc>
        <w:tc>
          <w:tcPr>
            <w:tcW w:w="1106" w:type="dxa"/>
          </w:tcPr>
          <w:p w:rsidR="00AD4652" w:rsidRPr="00F676D1" w:rsidRDefault="00AD4652" w:rsidP="00092658">
            <w:pPr>
              <w:spacing w:after="0"/>
              <w:jc w:val="right"/>
              <w:rPr>
                <w:snapToGrid w:val="0"/>
                <w:sz w:val="20"/>
                <w:lang w:val="en-US"/>
              </w:rPr>
            </w:pPr>
            <w:r>
              <w:rPr>
                <w:snapToGrid w:val="0"/>
                <w:sz w:val="20"/>
                <w:lang w:val="en-US"/>
              </w:rPr>
              <w:t>584</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 xml:space="preserve">Technical training </w:t>
            </w:r>
            <w:r>
              <w:rPr>
                <w:snapToGrid w:val="0"/>
                <w:sz w:val="20"/>
                <w:lang w:val="en-US"/>
              </w:rPr>
              <w:br/>
              <w:t xml:space="preserve">  centre</w:t>
            </w:r>
          </w:p>
        </w:tc>
        <w:tc>
          <w:tcPr>
            <w:tcW w:w="1262" w:type="dxa"/>
          </w:tcPr>
          <w:p w:rsidR="00AD4652" w:rsidRDefault="00AD4652" w:rsidP="00092658">
            <w:pPr>
              <w:spacing w:after="0"/>
              <w:rPr>
                <w:snapToGrid w:val="0"/>
                <w:sz w:val="20"/>
                <w:lang w:val="en-US"/>
              </w:rPr>
            </w:pPr>
            <w:r>
              <w:rPr>
                <w:snapToGrid w:val="0"/>
                <w:sz w:val="20"/>
                <w:lang w:val="en-US"/>
              </w:rPr>
              <w:t>Public</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13</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359</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69</w:t>
            </w:r>
          </w:p>
        </w:tc>
        <w:tc>
          <w:tcPr>
            <w:tcW w:w="1016" w:type="dxa"/>
          </w:tcPr>
          <w:p w:rsidR="00AD4652" w:rsidRPr="00F676D1" w:rsidRDefault="00AD4652" w:rsidP="00092658">
            <w:pPr>
              <w:spacing w:after="0"/>
              <w:jc w:val="right"/>
              <w:rPr>
                <w:snapToGrid w:val="0"/>
                <w:sz w:val="20"/>
                <w:lang w:val="en-US"/>
              </w:rPr>
            </w:pPr>
            <w:r>
              <w:rPr>
                <w:snapToGrid w:val="0"/>
                <w:sz w:val="20"/>
                <w:lang w:val="en-US"/>
              </w:rPr>
              <w:t>4 867</w:t>
            </w:r>
          </w:p>
        </w:tc>
        <w:tc>
          <w:tcPr>
            <w:tcW w:w="1106" w:type="dxa"/>
          </w:tcPr>
          <w:p w:rsidR="00AD4652" w:rsidRPr="00F676D1" w:rsidRDefault="00AD4652" w:rsidP="00092658">
            <w:pPr>
              <w:spacing w:after="0"/>
              <w:jc w:val="right"/>
              <w:rPr>
                <w:snapToGrid w:val="0"/>
                <w:sz w:val="20"/>
                <w:lang w:val="en-US"/>
              </w:rPr>
            </w:pPr>
            <w:r>
              <w:rPr>
                <w:snapToGrid w:val="0"/>
                <w:sz w:val="20"/>
                <w:lang w:val="en-US"/>
              </w:rPr>
              <w:t>473</w:t>
            </w:r>
          </w:p>
        </w:tc>
      </w:tr>
      <w:tr w:rsidR="00AD4652" w:rsidTr="005A1018">
        <w:tc>
          <w:tcPr>
            <w:tcW w:w="1705" w:type="dxa"/>
          </w:tcPr>
          <w:p w:rsidR="00AD4652" w:rsidRPr="00F676D1" w:rsidRDefault="00AD4652" w:rsidP="00092658">
            <w:pPr>
              <w:spacing w:after="0"/>
              <w:rPr>
                <w:snapToGrid w:val="0"/>
                <w:sz w:val="20"/>
                <w:lang w:val="en-US"/>
              </w:rPr>
            </w:pPr>
            <w:r>
              <w:rPr>
                <w:snapToGrid w:val="0"/>
                <w:sz w:val="20"/>
                <w:lang w:val="en-US"/>
              </w:rPr>
              <w:t>Survey institute</w:t>
            </w:r>
          </w:p>
        </w:tc>
        <w:tc>
          <w:tcPr>
            <w:tcW w:w="1262" w:type="dxa"/>
          </w:tcPr>
          <w:p w:rsidR="00AD4652" w:rsidRDefault="00AD4652" w:rsidP="00092658">
            <w:pPr>
              <w:spacing w:after="0"/>
              <w:rPr>
                <w:snapToGrid w:val="0"/>
                <w:sz w:val="20"/>
                <w:lang w:val="en-US"/>
              </w:rPr>
            </w:pPr>
            <w:r>
              <w:rPr>
                <w:snapToGrid w:val="0"/>
                <w:sz w:val="20"/>
                <w:lang w:val="en-US"/>
              </w:rPr>
              <w:t>Public</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17</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1</w:t>
            </w:r>
          </w:p>
        </w:tc>
        <w:tc>
          <w:tcPr>
            <w:tcW w:w="1016" w:type="dxa"/>
          </w:tcPr>
          <w:p w:rsidR="00AD4652" w:rsidRPr="00F676D1" w:rsidRDefault="00AD4652" w:rsidP="00092658">
            <w:pPr>
              <w:spacing w:after="0"/>
              <w:jc w:val="right"/>
              <w:rPr>
                <w:snapToGrid w:val="0"/>
                <w:sz w:val="20"/>
                <w:lang w:val="en-US"/>
              </w:rPr>
            </w:pPr>
            <w:r>
              <w:rPr>
                <w:snapToGrid w:val="0"/>
                <w:sz w:val="20"/>
                <w:lang w:val="en-US"/>
              </w:rPr>
              <w:t>557</w:t>
            </w:r>
          </w:p>
        </w:tc>
        <w:tc>
          <w:tcPr>
            <w:tcW w:w="1106" w:type="dxa"/>
          </w:tcPr>
          <w:p w:rsidR="00AD4652" w:rsidRPr="00F676D1" w:rsidRDefault="00AD4652" w:rsidP="00092658">
            <w:pPr>
              <w:spacing w:after="0"/>
              <w:jc w:val="right"/>
              <w:rPr>
                <w:snapToGrid w:val="0"/>
                <w:sz w:val="20"/>
                <w:lang w:val="en-US"/>
              </w:rPr>
            </w:pPr>
            <w:r>
              <w:rPr>
                <w:snapToGrid w:val="0"/>
                <w:sz w:val="20"/>
                <w:lang w:val="en-US"/>
              </w:rPr>
              <w:t>11</w:t>
            </w:r>
          </w:p>
        </w:tc>
      </w:tr>
      <w:tr w:rsidR="00AD4652" w:rsidTr="00AD4652">
        <w:tc>
          <w:tcPr>
            <w:tcW w:w="1705" w:type="dxa"/>
            <w:tcBorders>
              <w:bottom w:val="nil"/>
            </w:tcBorders>
          </w:tcPr>
          <w:p w:rsidR="00AD4652" w:rsidRPr="00F676D1" w:rsidRDefault="00AD4652" w:rsidP="00092658">
            <w:pPr>
              <w:spacing w:after="0"/>
              <w:rPr>
                <w:snapToGrid w:val="0"/>
                <w:sz w:val="20"/>
                <w:lang w:val="en-US"/>
              </w:rPr>
            </w:pPr>
            <w:r>
              <w:rPr>
                <w:snapToGrid w:val="0"/>
                <w:sz w:val="20"/>
                <w:lang w:val="en-US"/>
              </w:rPr>
              <w:t xml:space="preserve">SSC (vocational </w:t>
            </w:r>
            <w:r>
              <w:rPr>
                <w:snapToGrid w:val="0"/>
                <w:sz w:val="20"/>
                <w:lang w:val="en-US"/>
              </w:rPr>
              <w:br/>
              <w:t xml:space="preserve">  school)</w:t>
            </w:r>
          </w:p>
        </w:tc>
        <w:tc>
          <w:tcPr>
            <w:tcW w:w="1262" w:type="dxa"/>
            <w:tcBorders>
              <w:bottom w:val="nil"/>
            </w:tcBorders>
          </w:tcPr>
          <w:p w:rsidR="00AD4652" w:rsidRDefault="00AD4652" w:rsidP="00092658">
            <w:pPr>
              <w:spacing w:after="0"/>
              <w:rPr>
                <w:snapToGrid w:val="0"/>
                <w:sz w:val="20"/>
                <w:lang w:val="en-US"/>
              </w:rPr>
            </w:pPr>
            <w:r>
              <w:rPr>
                <w:snapToGrid w:val="0"/>
                <w:sz w:val="20"/>
                <w:lang w:val="en-US"/>
              </w:rPr>
              <w:t>Private</w:t>
            </w:r>
          </w:p>
        </w:tc>
        <w:tc>
          <w:tcPr>
            <w:tcW w:w="1050" w:type="dxa"/>
            <w:tcBorders>
              <w:bottom w:val="nil"/>
            </w:tcBorders>
          </w:tcPr>
          <w:p w:rsidR="00AD4652" w:rsidRPr="00F676D1" w:rsidRDefault="00AD4652" w:rsidP="00092658">
            <w:pPr>
              <w:spacing w:after="0"/>
              <w:ind w:right="284"/>
              <w:jc w:val="right"/>
              <w:rPr>
                <w:snapToGrid w:val="0"/>
                <w:sz w:val="20"/>
                <w:lang w:val="en-US"/>
              </w:rPr>
            </w:pPr>
            <w:r>
              <w:rPr>
                <w:snapToGrid w:val="0"/>
                <w:sz w:val="20"/>
                <w:lang w:val="en-US"/>
              </w:rPr>
              <w:t>1 224</w:t>
            </w:r>
          </w:p>
        </w:tc>
        <w:tc>
          <w:tcPr>
            <w:tcW w:w="993" w:type="dxa"/>
            <w:tcBorders>
              <w:bottom w:val="nil"/>
            </w:tcBorders>
          </w:tcPr>
          <w:p w:rsidR="00AD4652" w:rsidRPr="00F676D1" w:rsidRDefault="00AD4652" w:rsidP="00092658">
            <w:pPr>
              <w:spacing w:after="0"/>
              <w:ind w:right="284"/>
              <w:jc w:val="right"/>
              <w:rPr>
                <w:snapToGrid w:val="0"/>
                <w:sz w:val="20"/>
                <w:lang w:val="en-US"/>
              </w:rPr>
            </w:pPr>
            <w:r>
              <w:rPr>
                <w:snapToGrid w:val="0"/>
                <w:sz w:val="20"/>
                <w:lang w:val="en-US"/>
              </w:rPr>
              <w:t>171</w:t>
            </w:r>
          </w:p>
        </w:tc>
        <w:tc>
          <w:tcPr>
            <w:tcW w:w="1150" w:type="dxa"/>
            <w:tcBorders>
              <w:bottom w:val="nil"/>
            </w:tcBorders>
          </w:tcPr>
          <w:p w:rsidR="00AD4652" w:rsidRPr="00F676D1" w:rsidRDefault="00AD4652" w:rsidP="00092658">
            <w:pPr>
              <w:spacing w:after="0"/>
              <w:ind w:right="284"/>
              <w:jc w:val="right"/>
              <w:rPr>
                <w:snapToGrid w:val="0"/>
                <w:sz w:val="20"/>
                <w:lang w:val="en-US"/>
              </w:rPr>
            </w:pPr>
            <w:r>
              <w:rPr>
                <w:snapToGrid w:val="0"/>
                <w:sz w:val="20"/>
                <w:lang w:val="en-US"/>
              </w:rPr>
              <w:t>7 511</w:t>
            </w:r>
          </w:p>
        </w:tc>
        <w:tc>
          <w:tcPr>
            <w:tcW w:w="1050" w:type="dxa"/>
            <w:tcBorders>
              <w:bottom w:val="nil"/>
            </w:tcBorders>
          </w:tcPr>
          <w:p w:rsidR="00AD4652" w:rsidRPr="00F676D1" w:rsidRDefault="00AD4652" w:rsidP="00092658">
            <w:pPr>
              <w:spacing w:after="0"/>
              <w:ind w:right="284"/>
              <w:jc w:val="right"/>
              <w:rPr>
                <w:snapToGrid w:val="0"/>
                <w:sz w:val="20"/>
                <w:lang w:val="en-US"/>
              </w:rPr>
            </w:pPr>
            <w:r>
              <w:rPr>
                <w:snapToGrid w:val="0"/>
                <w:sz w:val="20"/>
                <w:lang w:val="en-US"/>
              </w:rPr>
              <w:t>1 869</w:t>
            </w:r>
          </w:p>
        </w:tc>
        <w:tc>
          <w:tcPr>
            <w:tcW w:w="1016" w:type="dxa"/>
            <w:tcBorders>
              <w:bottom w:val="nil"/>
            </w:tcBorders>
          </w:tcPr>
          <w:p w:rsidR="00AD4652" w:rsidRPr="00F676D1" w:rsidRDefault="00AD4652" w:rsidP="00092658">
            <w:pPr>
              <w:spacing w:after="0"/>
              <w:jc w:val="right"/>
              <w:rPr>
                <w:snapToGrid w:val="0"/>
                <w:sz w:val="20"/>
                <w:lang w:val="en-US"/>
              </w:rPr>
            </w:pPr>
            <w:r>
              <w:rPr>
                <w:snapToGrid w:val="0"/>
                <w:sz w:val="20"/>
                <w:lang w:val="en-US"/>
              </w:rPr>
              <w:t>95 458</w:t>
            </w:r>
          </w:p>
        </w:tc>
        <w:tc>
          <w:tcPr>
            <w:tcW w:w="1106" w:type="dxa"/>
            <w:tcBorders>
              <w:bottom w:val="nil"/>
            </w:tcBorders>
          </w:tcPr>
          <w:p w:rsidR="00AD4652" w:rsidRPr="00F676D1" w:rsidRDefault="00AD4652" w:rsidP="00092658">
            <w:pPr>
              <w:spacing w:after="0"/>
              <w:jc w:val="right"/>
              <w:rPr>
                <w:snapToGrid w:val="0"/>
                <w:sz w:val="20"/>
                <w:lang w:val="en-US"/>
              </w:rPr>
            </w:pPr>
            <w:r>
              <w:rPr>
                <w:snapToGrid w:val="0"/>
                <w:sz w:val="20"/>
                <w:lang w:val="en-US"/>
              </w:rPr>
              <w:t>30 380</w:t>
            </w:r>
          </w:p>
        </w:tc>
      </w:tr>
      <w:tr w:rsidR="00AD4652" w:rsidTr="00AD4652">
        <w:tc>
          <w:tcPr>
            <w:tcW w:w="1705" w:type="dxa"/>
            <w:tcBorders>
              <w:top w:val="nil"/>
              <w:bottom w:val="single" w:sz="4" w:space="0" w:color="auto"/>
            </w:tcBorders>
          </w:tcPr>
          <w:p w:rsidR="00AD4652" w:rsidRPr="00F676D1" w:rsidRDefault="00AD4652" w:rsidP="00092658">
            <w:pPr>
              <w:spacing w:after="0"/>
              <w:rPr>
                <w:snapToGrid w:val="0"/>
                <w:sz w:val="20"/>
                <w:lang w:val="en-US"/>
              </w:rPr>
            </w:pPr>
            <w:r>
              <w:rPr>
                <w:snapToGrid w:val="0"/>
                <w:sz w:val="20"/>
                <w:lang w:val="en-US"/>
              </w:rPr>
              <w:t xml:space="preserve">Agricultural </w:t>
            </w:r>
            <w:r>
              <w:rPr>
                <w:snapToGrid w:val="0"/>
                <w:sz w:val="20"/>
                <w:lang w:val="en-US"/>
              </w:rPr>
              <w:br/>
              <w:t xml:space="preserve">  training institute</w:t>
            </w:r>
          </w:p>
        </w:tc>
        <w:tc>
          <w:tcPr>
            <w:tcW w:w="1262" w:type="dxa"/>
            <w:tcBorders>
              <w:top w:val="nil"/>
              <w:bottom w:val="single" w:sz="4" w:space="0" w:color="auto"/>
            </w:tcBorders>
          </w:tcPr>
          <w:p w:rsidR="00AD4652" w:rsidRDefault="00AD4652" w:rsidP="00092658">
            <w:pPr>
              <w:spacing w:after="0"/>
              <w:rPr>
                <w:snapToGrid w:val="0"/>
                <w:sz w:val="20"/>
                <w:lang w:val="en-US"/>
              </w:rPr>
            </w:pPr>
            <w:r>
              <w:rPr>
                <w:snapToGrid w:val="0"/>
                <w:sz w:val="20"/>
                <w:lang w:val="en-US"/>
              </w:rPr>
              <w:t>Public</w:t>
            </w:r>
          </w:p>
        </w:tc>
        <w:tc>
          <w:tcPr>
            <w:tcW w:w="10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12</w:t>
            </w:r>
          </w:p>
        </w:tc>
        <w:tc>
          <w:tcPr>
            <w:tcW w:w="993"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w:t>
            </w:r>
          </w:p>
        </w:tc>
        <w:tc>
          <w:tcPr>
            <w:tcW w:w="11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112</w:t>
            </w:r>
          </w:p>
        </w:tc>
        <w:tc>
          <w:tcPr>
            <w:tcW w:w="1050" w:type="dxa"/>
            <w:tcBorders>
              <w:top w:val="nil"/>
              <w:bottom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5</w:t>
            </w:r>
          </w:p>
        </w:tc>
        <w:tc>
          <w:tcPr>
            <w:tcW w:w="1016" w:type="dxa"/>
            <w:tcBorders>
              <w:top w:val="nil"/>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7 103</w:t>
            </w:r>
          </w:p>
        </w:tc>
        <w:tc>
          <w:tcPr>
            <w:tcW w:w="1106" w:type="dxa"/>
            <w:tcBorders>
              <w:top w:val="nil"/>
              <w:bottom w:val="single" w:sz="4" w:space="0" w:color="auto"/>
            </w:tcBorders>
          </w:tcPr>
          <w:p w:rsidR="00AD4652" w:rsidRPr="00F676D1" w:rsidRDefault="00AD4652" w:rsidP="00092658">
            <w:pPr>
              <w:spacing w:after="0"/>
              <w:jc w:val="right"/>
              <w:rPr>
                <w:snapToGrid w:val="0"/>
                <w:sz w:val="20"/>
                <w:lang w:val="en-US"/>
              </w:rPr>
            </w:pPr>
            <w:r>
              <w:rPr>
                <w:snapToGrid w:val="0"/>
                <w:sz w:val="20"/>
                <w:lang w:val="en-US"/>
              </w:rPr>
              <w:t>1 403</w:t>
            </w:r>
          </w:p>
        </w:tc>
      </w:tr>
      <w:tr w:rsidR="00AD4652" w:rsidTr="00AD4652">
        <w:tc>
          <w:tcPr>
            <w:tcW w:w="1705" w:type="dxa"/>
            <w:vMerge w:val="restart"/>
            <w:tcBorders>
              <w:top w:val="single" w:sz="4" w:space="0" w:color="auto"/>
            </w:tcBorders>
          </w:tcPr>
          <w:p w:rsidR="00AD4652" w:rsidRPr="00F676D1" w:rsidRDefault="00AD4652" w:rsidP="005A1018">
            <w:pPr>
              <w:rPr>
                <w:snapToGrid w:val="0"/>
                <w:sz w:val="20"/>
                <w:lang w:val="en-US"/>
              </w:rPr>
            </w:pPr>
            <w:r>
              <w:rPr>
                <w:snapToGrid w:val="0"/>
                <w:sz w:val="20"/>
                <w:lang w:val="en-US"/>
              </w:rPr>
              <w:t>Total (technical-</w:t>
            </w:r>
            <w:r>
              <w:rPr>
                <w:snapToGrid w:val="0"/>
                <w:sz w:val="20"/>
                <w:lang w:val="en-US"/>
              </w:rPr>
              <w:br/>
              <w:t xml:space="preserve">  vocation) </w:t>
            </w:r>
            <w:r>
              <w:rPr>
                <w:snapToGrid w:val="0"/>
                <w:sz w:val="20"/>
                <w:lang w:val="en-US"/>
              </w:rPr>
              <w:br/>
              <w:t xml:space="preserve">  e</w:t>
            </w:r>
            <w:r w:rsidRPr="005A1018">
              <w:rPr>
                <w:snapToGrid w:val="0"/>
                <w:sz w:val="20"/>
                <w:lang w:val="en-US"/>
              </w:rPr>
              <w:t>ducation</w:t>
            </w:r>
          </w:p>
        </w:tc>
        <w:tc>
          <w:tcPr>
            <w:tcW w:w="1262" w:type="dxa"/>
            <w:tcBorders>
              <w:top w:val="single" w:sz="4" w:space="0" w:color="auto"/>
            </w:tcBorders>
          </w:tcPr>
          <w:p w:rsidR="00AD4652" w:rsidRDefault="00AD4652" w:rsidP="00092658">
            <w:pPr>
              <w:spacing w:after="0"/>
              <w:rPr>
                <w:snapToGrid w:val="0"/>
                <w:sz w:val="20"/>
                <w:lang w:val="en-US"/>
              </w:rPr>
            </w:pPr>
            <w:r>
              <w:rPr>
                <w:snapToGrid w:val="0"/>
                <w:sz w:val="20"/>
                <w:lang w:val="en-US"/>
              </w:rPr>
              <w:t>Public</w:t>
            </w:r>
          </w:p>
        </w:tc>
        <w:tc>
          <w:tcPr>
            <w:tcW w:w="10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180</w:t>
            </w:r>
          </w:p>
        </w:tc>
        <w:tc>
          <w:tcPr>
            <w:tcW w:w="993"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4</w:t>
            </w:r>
          </w:p>
        </w:tc>
        <w:tc>
          <w:tcPr>
            <w:tcW w:w="11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2 939</w:t>
            </w:r>
          </w:p>
        </w:tc>
        <w:tc>
          <w:tcPr>
            <w:tcW w:w="1050" w:type="dxa"/>
            <w:tcBorders>
              <w:top w:val="single" w:sz="4" w:space="0" w:color="auto"/>
            </w:tcBorders>
          </w:tcPr>
          <w:p w:rsidR="00AD4652" w:rsidRPr="00F676D1" w:rsidRDefault="00AD4652" w:rsidP="00092658">
            <w:pPr>
              <w:spacing w:after="0"/>
              <w:ind w:right="284"/>
              <w:jc w:val="right"/>
              <w:rPr>
                <w:snapToGrid w:val="0"/>
                <w:sz w:val="20"/>
                <w:lang w:val="en-US"/>
              </w:rPr>
            </w:pPr>
            <w:r>
              <w:rPr>
                <w:snapToGrid w:val="0"/>
                <w:sz w:val="20"/>
                <w:lang w:val="en-US"/>
              </w:rPr>
              <w:t>346</w:t>
            </w:r>
          </w:p>
        </w:tc>
        <w:tc>
          <w:tcPr>
            <w:tcW w:w="1016" w:type="dxa"/>
            <w:tcBorders>
              <w:top w:val="single" w:sz="4" w:space="0" w:color="auto"/>
            </w:tcBorders>
          </w:tcPr>
          <w:p w:rsidR="00AD4652" w:rsidRPr="00F676D1" w:rsidRDefault="00AD4652" w:rsidP="00092658">
            <w:pPr>
              <w:spacing w:after="0"/>
              <w:jc w:val="right"/>
              <w:rPr>
                <w:snapToGrid w:val="0"/>
                <w:sz w:val="20"/>
                <w:lang w:val="en-US"/>
              </w:rPr>
            </w:pPr>
            <w:r>
              <w:rPr>
                <w:snapToGrid w:val="0"/>
                <w:sz w:val="20"/>
                <w:lang w:val="en-US"/>
              </w:rPr>
              <w:t>48 976</w:t>
            </w:r>
          </w:p>
        </w:tc>
        <w:tc>
          <w:tcPr>
            <w:tcW w:w="1106" w:type="dxa"/>
            <w:tcBorders>
              <w:top w:val="single" w:sz="4" w:space="0" w:color="auto"/>
            </w:tcBorders>
          </w:tcPr>
          <w:p w:rsidR="00AD4652" w:rsidRPr="00F676D1" w:rsidRDefault="00AD4652" w:rsidP="00092658">
            <w:pPr>
              <w:spacing w:after="0"/>
              <w:jc w:val="right"/>
              <w:rPr>
                <w:snapToGrid w:val="0"/>
                <w:sz w:val="20"/>
                <w:lang w:val="en-US"/>
              </w:rPr>
            </w:pPr>
            <w:r>
              <w:rPr>
                <w:snapToGrid w:val="0"/>
                <w:sz w:val="20"/>
                <w:lang w:val="en-US"/>
              </w:rPr>
              <w:t>6 165</w:t>
            </w:r>
          </w:p>
        </w:tc>
      </w:tr>
      <w:tr w:rsidR="00AD4652" w:rsidTr="005A1018">
        <w:tc>
          <w:tcPr>
            <w:tcW w:w="1705" w:type="dxa"/>
            <w:vMerge/>
          </w:tcPr>
          <w:p w:rsidR="00AD4652" w:rsidRPr="00F676D1" w:rsidRDefault="00AD4652" w:rsidP="005A1018">
            <w:pPr>
              <w:rPr>
                <w:snapToGrid w:val="0"/>
                <w:sz w:val="20"/>
                <w:lang w:val="en-US"/>
              </w:rPr>
            </w:pPr>
          </w:p>
        </w:tc>
        <w:tc>
          <w:tcPr>
            <w:tcW w:w="1262" w:type="dxa"/>
          </w:tcPr>
          <w:p w:rsidR="00AD4652" w:rsidRDefault="00AD4652" w:rsidP="00092658">
            <w:pPr>
              <w:spacing w:after="0"/>
              <w:rPr>
                <w:snapToGrid w:val="0"/>
                <w:sz w:val="20"/>
                <w:lang w:val="en-US"/>
              </w:rPr>
            </w:pPr>
            <w:r>
              <w:rPr>
                <w:snapToGrid w:val="0"/>
                <w:sz w:val="20"/>
                <w:lang w:val="en-US"/>
              </w:rPr>
              <w:t>Private</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2 548</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263</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15 246</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2 862</w:t>
            </w:r>
          </w:p>
        </w:tc>
        <w:tc>
          <w:tcPr>
            <w:tcW w:w="1016" w:type="dxa"/>
          </w:tcPr>
          <w:p w:rsidR="00AD4652" w:rsidRPr="00F676D1" w:rsidRDefault="00AD4652" w:rsidP="00092658">
            <w:pPr>
              <w:spacing w:after="0"/>
              <w:jc w:val="right"/>
              <w:rPr>
                <w:snapToGrid w:val="0"/>
                <w:sz w:val="20"/>
                <w:lang w:val="en-US"/>
              </w:rPr>
            </w:pPr>
            <w:r>
              <w:rPr>
                <w:snapToGrid w:val="0"/>
                <w:sz w:val="20"/>
                <w:lang w:val="en-US"/>
              </w:rPr>
              <w:t>192 360</w:t>
            </w:r>
          </w:p>
        </w:tc>
        <w:tc>
          <w:tcPr>
            <w:tcW w:w="1106" w:type="dxa"/>
          </w:tcPr>
          <w:p w:rsidR="00AD4652" w:rsidRPr="00F676D1" w:rsidRDefault="00AD4652" w:rsidP="00092658">
            <w:pPr>
              <w:spacing w:after="0"/>
              <w:jc w:val="right"/>
              <w:rPr>
                <w:snapToGrid w:val="0"/>
                <w:sz w:val="20"/>
                <w:lang w:val="en-US"/>
              </w:rPr>
            </w:pPr>
            <w:r>
              <w:rPr>
                <w:snapToGrid w:val="0"/>
                <w:sz w:val="20"/>
                <w:lang w:val="en-US"/>
              </w:rPr>
              <w:t>56 397</w:t>
            </w:r>
          </w:p>
        </w:tc>
      </w:tr>
      <w:tr w:rsidR="00AD4652" w:rsidTr="005A1018">
        <w:tc>
          <w:tcPr>
            <w:tcW w:w="1705" w:type="dxa"/>
            <w:vMerge/>
          </w:tcPr>
          <w:p w:rsidR="00AD4652" w:rsidRPr="00F676D1" w:rsidRDefault="00AD4652" w:rsidP="005A1018">
            <w:pPr>
              <w:rPr>
                <w:snapToGrid w:val="0"/>
                <w:sz w:val="20"/>
                <w:lang w:val="en-US"/>
              </w:rPr>
            </w:pPr>
          </w:p>
        </w:tc>
        <w:tc>
          <w:tcPr>
            <w:tcW w:w="1262" w:type="dxa"/>
          </w:tcPr>
          <w:p w:rsidR="00AD4652" w:rsidRDefault="00665C44" w:rsidP="00092658">
            <w:pPr>
              <w:spacing w:after="0"/>
              <w:rPr>
                <w:snapToGrid w:val="0"/>
                <w:sz w:val="20"/>
                <w:lang w:val="en-US"/>
              </w:rPr>
            </w:pPr>
            <w:r>
              <w:rPr>
                <w:snapToGrid w:val="0"/>
                <w:sz w:val="20"/>
                <w:lang w:val="en-US"/>
              </w:rPr>
              <w:t xml:space="preserve">     </w:t>
            </w:r>
            <w:r w:rsidR="00AD4652">
              <w:rPr>
                <w:snapToGrid w:val="0"/>
                <w:sz w:val="20"/>
                <w:lang w:val="en-US"/>
              </w:rPr>
              <w:t>Total</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2 728</w:t>
            </w:r>
          </w:p>
        </w:tc>
        <w:tc>
          <w:tcPr>
            <w:tcW w:w="993" w:type="dxa"/>
          </w:tcPr>
          <w:p w:rsidR="00AD4652" w:rsidRPr="00F676D1" w:rsidRDefault="00AD4652" w:rsidP="00092658">
            <w:pPr>
              <w:spacing w:after="0"/>
              <w:ind w:right="284"/>
              <w:jc w:val="right"/>
              <w:rPr>
                <w:snapToGrid w:val="0"/>
                <w:sz w:val="20"/>
                <w:lang w:val="en-US"/>
              </w:rPr>
            </w:pPr>
            <w:r>
              <w:rPr>
                <w:snapToGrid w:val="0"/>
                <w:sz w:val="20"/>
                <w:lang w:val="en-US"/>
              </w:rPr>
              <w:t>267</w:t>
            </w:r>
          </w:p>
        </w:tc>
        <w:tc>
          <w:tcPr>
            <w:tcW w:w="1150" w:type="dxa"/>
          </w:tcPr>
          <w:p w:rsidR="00AD4652" w:rsidRPr="00F676D1" w:rsidRDefault="00AD4652" w:rsidP="00092658">
            <w:pPr>
              <w:spacing w:after="0"/>
              <w:ind w:right="284"/>
              <w:jc w:val="right"/>
              <w:rPr>
                <w:snapToGrid w:val="0"/>
                <w:sz w:val="20"/>
                <w:lang w:val="en-US"/>
              </w:rPr>
            </w:pPr>
            <w:r>
              <w:rPr>
                <w:snapToGrid w:val="0"/>
                <w:sz w:val="20"/>
                <w:lang w:val="en-US"/>
              </w:rPr>
              <w:t>18 185</w:t>
            </w:r>
          </w:p>
        </w:tc>
        <w:tc>
          <w:tcPr>
            <w:tcW w:w="1050" w:type="dxa"/>
          </w:tcPr>
          <w:p w:rsidR="00AD4652" w:rsidRPr="00F676D1" w:rsidRDefault="00AD4652" w:rsidP="00092658">
            <w:pPr>
              <w:spacing w:after="0"/>
              <w:ind w:right="284"/>
              <w:jc w:val="right"/>
              <w:rPr>
                <w:snapToGrid w:val="0"/>
                <w:sz w:val="20"/>
                <w:lang w:val="en-US"/>
              </w:rPr>
            </w:pPr>
            <w:r>
              <w:rPr>
                <w:snapToGrid w:val="0"/>
                <w:sz w:val="20"/>
                <w:lang w:val="en-US"/>
              </w:rPr>
              <w:t>3 208</w:t>
            </w:r>
          </w:p>
        </w:tc>
        <w:tc>
          <w:tcPr>
            <w:tcW w:w="1016" w:type="dxa"/>
          </w:tcPr>
          <w:p w:rsidR="00AD4652" w:rsidRPr="00F676D1" w:rsidRDefault="00AD4652" w:rsidP="00092658">
            <w:pPr>
              <w:spacing w:after="0"/>
              <w:jc w:val="right"/>
              <w:rPr>
                <w:snapToGrid w:val="0"/>
                <w:sz w:val="20"/>
                <w:lang w:val="en-US"/>
              </w:rPr>
            </w:pPr>
            <w:r>
              <w:rPr>
                <w:snapToGrid w:val="0"/>
                <w:sz w:val="20"/>
                <w:lang w:val="en-US"/>
              </w:rPr>
              <w:t>241 336</w:t>
            </w:r>
          </w:p>
        </w:tc>
        <w:tc>
          <w:tcPr>
            <w:tcW w:w="1106" w:type="dxa"/>
          </w:tcPr>
          <w:p w:rsidR="00AD4652" w:rsidRPr="00F676D1" w:rsidRDefault="00AD4652" w:rsidP="00092658">
            <w:pPr>
              <w:spacing w:after="0"/>
              <w:jc w:val="right"/>
              <w:rPr>
                <w:snapToGrid w:val="0"/>
                <w:sz w:val="20"/>
                <w:lang w:val="en-US"/>
              </w:rPr>
            </w:pPr>
            <w:r>
              <w:rPr>
                <w:snapToGrid w:val="0"/>
                <w:sz w:val="20"/>
                <w:lang w:val="en-US"/>
              </w:rPr>
              <w:t>62 562</w:t>
            </w:r>
          </w:p>
        </w:tc>
      </w:tr>
      <w:tr w:rsidR="00AD4652" w:rsidTr="005A1018">
        <w:tc>
          <w:tcPr>
            <w:tcW w:w="1705" w:type="dxa"/>
            <w:vMerge/>
          </w:tcPr>
          <w:p w:rsidR="00AD4652" w:rsidRPr="005A1018" w:rsidRDefault="00AD4652" w:rsidP="005A1018">
            <w:pPr>
              <w:spacing w:after="0"/>
              <w:rPr>
                <w:snapToGrid w:val="0"/>
                <w:sz w:val="20"/>
                <w:lang w:val="en-US"/>
              </w:rPr>
            </w:pPr>
          </w:p>
        </w:tc>
        <w:tc>
          <w:tcPr>
            <w:tcW w:w="1262" w:type="dxa"/>
          </w:tcPr>
          <w:p w:rsidR="00AD4652" w:rsidRDefault="00AD4652" w:rsidP="00092658">
            <w:pPr>
              <w:keepNext/>
              <w:spacing w:after="0"/>
              <w:rPr>
                <w:snapToGrid w:val="0"/>
                <w:sz w:val="20"/>
                <w:lang w:val="en-US"/>
              </w:rPr>
            </w:pPr>
            <w:r>
              <w:rPr>
                <w:snapToGrid w:val="0"/>
                <w:sz w:val="20"/>
                <w:lang w:val="en-US"/>
              </w:rPr>
              <w:t>Private</w:t>
            </w:r>
          </w:p>
        </w:tc>
        <w:tc>
          <w:tcPr>
            <w:tcW w:w="1050" w:type="dxa"/>
          </w:tcPr>
          <w:p w:rsidR="00AD4652" w:rsidRPr="00F676D1" w:rsidRDefault="00AD4652" w:rsidP="00092658">
            <w:pPr>
              <w:keepNext/>
              <w:spacing w:after="0"/>
              <w:ind w:right="284"/>
              <w:jc w:val="right"/>
              <w:rPr>
                <w:snapToGrid w:val="0"/>
                <w:sz w:val="20"/>
                <w:lang w:val="en-US"/>
              </w:rPr>
            </w:pPr>
            <w:r>
              <w:rPr>
                <w:snapToGrid w:val="0"/>
                <w:sz w:val="20"/>
                <w:lang w:val="en-US"/>
              </w:rPr>
              <w:t>162</w:t>
            </w:r>
          </w:p>
        </w:tc>
        <w:tc>
          <w:tcPr>
            <w:tcW w:w="993" w:type="dxa"/>
          </w:tcPr>
          <w:p w:rsidR="00AD4652" w:rsidRPr="00F676D1" w:rsidRDefault="00AD4652" w:rsidP="00092658">
            <w:pPr>
              <w:keepNext/>
              <w:spacing w:after="0"/>
              <w:ind w:right="284"/>
              <w:jc w:val="right"/>
              <w:rPr>
                <w:snapToGrid w:val="0"/>
                <w:sz w:val="20"/>
                <w:lang w:val="en-US"/>
              </w:rPr>
            </w:pPr>
            <w:r>
              <w:rPr>
                <w:snapToGrid w:val="0"/>
                <w:sz w:val="20"/>
                <w:lang w:val="en-US"/>
              </w:rPr>
              <w:t>8</w:t>
            </w:r>
          </w:p>
        </w:tc>
        <w:tc>
          <w:tcPr>
            <w:tcW w:w="1150" w:type="dxa"/>
          </w:tcPr>
          <w:p w:rsidR="00AD4652" w:rsidRPr="00F676D1" w:rsidRDefault="00AD4652" w:rsidP="00092658">
            <w:pPr>
              <w:keepNext/>
              <w:spacing w:after="0"/>
              <w:ind w:right="284"/>
              <w:jc w:val="right"/>
              <w:rPr>
                <w:snapToGrid w:val="0"/>
                <w:sz w:val="20"/>
                <w:lang w:val="en-US"/>
              </w:rPr>
            </w:pPr>
            <w:r>
              <w:rPr>
                <w:snapToGrid w:val="0"/>
                <w:sz w:val="20"/>
                <w:lang w:val="en-US"/>
              </w:rPr>
              <w:t>2 529</w:t>
            </w:r>
          </w:p>
        </w:tc>
        <w:tc>
          <w:tcPr>
            <w:tcW w:w="1050" w:type="dxa"/>
          </w:tcPr>
          <w:p w:rsidR="00AD4652" w:rsidRPr="00F676D1" w:rsidRDefault="00AD4652" w:rsidP="00092658">
            <w:pPr>
              <w:keepNext/>
              <w:spacing w:after="0"/>
              <w:ind w:right="284"/>
              <w:jc w:val="right"/>
              <w:rPr>
                <w:snapToGrid w:val="0"/>
                <w:sz w:val="20"/>
                <w:lang w:val="en-US"/>
              </w:rPr>
            </w:pPr>
            <w:r>
              <w:rPr>
                <w:snapToGrid w:val="0"/>
                <w:sz w:val="20"/>
                <w:lang w:val="en-US"/>
              </w:rPr>
              <w:t>291</w:t>
            </w:r>
          </w:p>
        </w:tc>
        <w:tc>
          <w:tcPr>
            <w:tcW w:w="1016" w:type="dxa"/>
          </w:tcPr>
          <w:p w:rsidR="00AD4652" w:rsidRPr="00F676D1" w:rsidRDefault="00AD4652" w:rsidP="00092658">
            <w:pPr>
              <w:keepNext/>
              <w:spacing w:after="0"/>
              <w:jc w:val="right"/>
              <w:rPr>
                <w:snapToGrid w:val="0"/>
                <w:sz w:val="20"/>
                <w:lang w:val="en-US"/>
              </w:rPr>
            </w:pPr>
            <w:r>
              <w:rPr>
                <w:snapToGrid w:val="0"/>
                <w:sz w:val="20"/>
                <w:lang w:val="en-US"/>
              </w:rPr>
              <w:t>42 517</w:t>
            </w:r>
          </w:p>
        </w:tc>
        <w:tc>
          <w:tcPr>
            <w:tcW w:w="1106" w:type="dxa"/>
          </w:tcPr>
          <w:p w:rsidR="00AD4652" w:rsidRPr="00F676D1" w:rsidRDefault="00AD4652" w:rsidP="00092658">
            <w:pPr>
              <w:keepNext/>
              <w:spacing w:after="0"/>
              <w:jc w:val="right"/>
              <w:rPr>
                <w:snapToGrid w:val="0"/>
                <w:sz w:val="20"/>
                <w:lang w:val="en-US"/>
              </w:rPr>
            </w:pPr>
            <w:r>
              <w:rPr>
                <w:snapToGrid w:val="0"/>
                <w:sz w:val="20"/>
                <w:lang w:val="en-US"/>
              </w:rPr>
              <w:t>12 525</w:t>
            </w:r>
          </w:p>
        </w:tc>
      </w:tr>
      <w:tr w:rsidR="00AD4652" w:rsidTr="00A06881">
        <w:tc>
          <w:tcPr>
            <w:tcW w:w="1705" w:type="dxa"/>
            <w:vMerge/>
            <w:tcBorders>
              <w:bottom w:val="single" w:sz="4" w:space="0" w:color="auto"/>
            </w:tcBorders>
          </w:tcPr>
          <w:p w:rsidR="00AD4652" w:rsidRDefault="00AD4652" w:rsidP="005A1018">
            <w:pPr>
              <w:spacing w:after="0"/>
              <w:rPr>
                <w:snapToGrid w:val="0"/>
                <w:sz w:val="20"/>
                <w:lang w:val="en-US"/>
              </w:rPr>
            </w:pPr>
          </w:p>
        </w:tc>
        <w:tc>
          <w:tcPr>
            <w:tcW w:w="1262" w:type="dxa"/>
            <w:tcBorders>
              <w:bottom w:val="single" w:sz="4" w:space="0" w:color="auto"/>
            </w:tcBorders>
          </w:tcPr>
          <w:p w:rsidR="00AD4652" w:rsidRDefault="00665C44" w:rsidP="00092658">
            <w:pPr>
              <w:keepNext/>
              <w:spacing w:after="0"/>
              <w:rPr>
                <w:snapToGrid w:val="0"/>
                <w:sz w:val="20"/>
                <w:lang w:val="en-US"/>
              </w:rPr>
            </w:pPr>
            <w:r>
              <w:rPr>
                <w:snapToGrid w:val="0"/>
                <w:sz w:val="20"/>
                <w:lang w:val="en-US"/>
              </w:rPr>
              <w:t xml:space="preserve">     </w:t>
            </w:r>
            <w:r w:rsidR="00AD4652">
              <w:rPr>
                <w:snapToGrid w:val="0"/>
                <w:sz w:val="20"/>
                <w:lang w:val="en-US"/>
              </w:rPr>
              <w:t>Total</w:t>
            </w:r>
          </w:p>
        </w:tc>
        <w:tc>
          <w:tcPr>
            <w:tcW w:w="1050" w:type="dxa"/>
            <w:tcBorders>
              <w:bottom w:val="single" w:sz="4" w:space="0" w:color="auto"/>
            </w:tcBorders>
          </w:tcPr>
          <w:p w:rsidR="00AD4652" w:rsidRPr="00F676D1" w:rsidRDefault="00AD4652" w:rsidP="00092658">
            <w:pPr>
              <w:keepNext/>
              <w:spacing w:after="0"/>
              <w:ind w:right="284"/>
              <w:jc w:val="right"/>
              <w:rPr>
                <w:snapToGrid w:val="0"/>
                <w:sz w:val="20"/>
                <w:lang w:val="en-US"/>
              </w:rPr>
            </w:pPr>
            <w:r>
              <w:rPr>
                <w:snapToGrid w:val="0"/>
                <w:sz w:val="20"/>
                <w:lang w:val="en-US"/>
              </w:rPr>
              <w:t>222</w:t>
            </w:r>
          </w:p>
        </w:tc>
        <w:tc>
          <w:tcPr>
            <w:tcW w:w="993" w:type="dxa"/>
            <w:tcBorders>
              <w:bottom w:val="single" w:sz="4" w:space="0" w:color="auto"/>
            </w:tcBorders>
          </w:tcPr>
          <w:p w:rsidR="00AD4652" w:rsidRPr="00F676D1" w:rsidRDefault="00AD4652" w:rsidP="00092658">
            <w:pPr>
              <w:keepNext/>
              <w:spacing w:after="0"/>
              <w:ind w:right="284"/>
              <w:jc w:val="right"/>
              <w:rPr>
                <w:snapToGrid w:val="0"/>
                <w:sz w:val="20"/>
                <w:lang w:val="en-US"/>
              </w:rPr>
            </w:pPr>
            <w:r>
              <w:rPr>
                <w:snapToGrid w:val="0"/>
                <w:sz w:val="20"/>
                <w:lang w:val="en-US"/>
              </w:rPr>
              <w:t>47</w:t>
            </w:r>
          </w:p>
        </w:tc>
        <w:tc>
          <w:tcPr>
            <w:tcW w:w="1150" w:type="dxa"/>
            <w:tcBorders>
              <w:bottom w:val="single" w:sz="4" w:space="0" w:color="auto"/>
            </w:tcBorders>
          </w:tcPr>
          <w:p w:rsidR="00AD4652" w:rsidRPr="00F676D1" w:rsidRDefault="00AD4652" w:rsidP="00092658">
            <w:pPr>
              <w:keepNext/>
              <w:spacing w:after="0"/>
              <w:ind w:right="284"/>
              <w:jc w:val="right"/>
              <w:rPr>
                <w:snapToGrid w:val="0"/>
                <w:sz w:val="20"/>
                <w:lang w:val="en-US"/>
              </w:rPr>
            </w:pPr>
            <w:r>
              <w:rPr>
                <w:snapToGrid w:val="0"/>
                <w:sz w:val="20"/>
                <w:lang w:val="en-US"/>
              </w:rPr>
              <w:t>4 158</w:t>
            </w:r>
          </w:p>
        </w:tc>
        <w:tc>
          <w:tcPr>
            <w:tcW w:w="1050" w:type="dxa"/>
            <w:tcBorders>
              <w:bottom w:val="single" w:sz="4" w:space="0" w:color="auto"/>
            </w:tcBorders>
          </w:tcPr>
          <w:p w:rsidR="00AD4652" w:rsidRPr="00F676D1" w:rsidRDefault="00AD4652" w:rsidP="00092658">
            <w:pPr>
              <w:keepNext/>
              <w:spacing w:after="0"/>
              <w:ind w:right="284"/>
              <w:jc w:val="right"/>
              <w:rPr>
                <w:snapToGrid w:val="0"/>
                <w:sz w:val="20"/>
                <w:lang w:val="en-US"/>
              </w:rPr>
            </w:pPr>
            <w:r>
              <w:rPr>
                <w:snapToGrid w:val="0"/>
                <w:sz w:val="20"/>
                <w:lang w:val="en-US"/>
              </w:rPr>
              <w:t>735</w:t>
            </w:r>
          </w:p>
        </w:tc>
        <w:tc>
          <w:tcPr>
            <w:tcW w:w="1016" w:type="dxa"/>
            <w:tcBorders>
              <w:bottom w:val="single" w:sz="4" w:space="0" w:color="auto"/>
            </w:tcBorders>
          </w:tcPr>
          <w:p w:rsidR="00AD4652" w:rsidRPr="00F676D1" w:rsidRDefault="00AD4652" w:rsidP="00092658">
            <w:pPr>
              <w:keepNext/>
              <w:spacing w:after="0"/>
              <w:jc w:val="right"/>
              <w:rPr>
                <w:snapToGrid w:val="0"/>
                <w:sz w:val="20"/>
                <w:lang w:val="en-US"/>
              </w:rPr>
            </w:pPr>
            <w:r>
              <w:rPr>
                <w:snapToGrid w:val="0"/>
                <w:sz w:val="20"/>
                <w:lang w:val="en-US"/>
              </w:rPr>
              <w:t>60 043</w:t>
            </w:r>
          </w:p>
        </w:tc>
        <w:tc>
          <w:tcPr>
            <w:tcW w:w="1106" w:type="dxa"/>
            <w:tcBorders>
              <w:bottom w:val="single" w:sz="4" w:space="0" w:color="auto"/>
            </w:tcBorders>
          </w:tcPr>
          <w:p w:rsidR="00AD4652" w:rsidRPr="00F676D1" w:rsidRDefault="00AD4652" w:rsidP="00092658">
            <w:pPr>
              <w:keepNext/>
              <w:spacing w:after="0"/>
              <w:jc w:val="right"/>
              <w:rPr>
                <w:snapToGrid w:val="0"/>
                <w:sz w:val="20"/>
                <w:lang w:val="en-US"/>
              </w:rPr>
            </w:pPr>
            <w:r>
              <w:rPr>
                <w:snapToGrid w:val="0"/>
                <w:sz w:val="20"/>
                <w:lang w:val="en-US"/>
              </w:rPr>
              <w:t>21 043</w:t>
            </w:r>
          </w:p>
        </w:tc>
      </w:tr>
      <w:tr w:rsidR="00AD4652" w:rsidTr="00A06881">
        <w:tc>
          <w:tcPr>
            <w:tcW w:w="1705" w:type="dxa"/>
            <w:tcBorders>
              <w:top w:val="single" w:sz="4" w:space="0" w:color="auto"/>
              <w:bottom w:val="nil"/>
            </w:tcBorders>
          </w:tcPr>
          <w:p w:rsidR="00AD4652" w:rsidRPr="00F676D1" w:rsidRDefault="00AD4652" w:rsidP="005A1018">
            <w:pPr>
              <w:spacing w:after="0"/>
              <w:rPr>
                <w:snapToGrid w:val="0"/>
                <w:sz w:val="20"/>
                <w:lang w:val="en-US"/>
              </w:rPr>
            </w:pPr>
            <w:r>
              <w:rPr>
                <w:snapToGrid w:val="0"/>
                <w:sz w:val="20"/>
                <w:lang w:val="en-US"/>
              </w:rPr>
              <w:t xml:space="preserve">Primary training </w:t>
            </w:r>
            <w:r>
              <w:rPr>
                <w:snapToGrid w:val="0"/>
                <w:sz w:val="20"/>
                <w:lang w:val="en-US"/>
              </w:rPr>
              <w:br/>
              <w:t xml:space="preserve">  institute</w:t>
            </w:r>
          </w:p>
        </w:tc>
        <w:tc>
          <w:tcPr>
            <w:tcW w:w="1262" w:type="dxa"/>
            <w:tcBorders>
              <w:top w:val="single" w:sz="4" w:space="0" w:color="auto"/>
              <w:bottom w:val="nil"/>
            </w:tcBorders>
          </w:tcPr>
          <w:p w:rsidR="00AD4652" w:rsidRDefault="00AD4652" w:rsidP="00092658">
            <w:pPr>
              <w:keepNext/>
              <w:spacing w:after="0"/>
              <w:rPr>
                <w:snapToGrid w:val="0"/>
                <w:sz w:val="20"/>
                <w:lang w:val="en-US"/>
              </w:rPr>
            </w:pPr>
            <w:r>
              <w:rPr>
                <w:snapToGrid w:val="0"/>
                <w:sz w:val="20"/>
                <w:lang w:val="en-US"/>
              </w:rPr>
              <w:t>Public</w:t>
            </w:r>
          </w:p>
        </w:tc>
        <w:tc>
          <w:tcPr>
            <w:tcW w:w="1050" w:type="dxa"/>
            <w:tcBorders>
              <w:top w:val="single" w:sz="4" w:space="0" w:color="auto"/>
              <w:bottom w:val="nil"/>
            </w:tcBorders>
          </w:tcPr>
          <w:p w:rsidR="00AD4652" w:rsidRPr="00F676D1" w:rsidRDefault="00AD4652" w:rsidP="00092658">
            <w:pPr>
              <w:keepNext/>
              <w:spacing w:after="0"/>
              <w:ind w:right="284"/>
              <w:jc w:val="right"/>
              <w:rPr>
                <w:snapToGrid w:val="0"/>
                <w:sz w:val="20"/>
                <w:lang w:val="en-US"/>
              </w:rPr>
            </w:pPr>
            <w:r>
              <w:rPr>
                <w:snapToGrid w:val="0"/>
                <w:sz w:val="20"/>
                <w:lang w:val="en-US"/>
              </w:rPr>
              <w:t>54</w:t>
            </w:r>
          </w:p>
        </w:tc>
        <w:tc>
          <w:tcPr>
            <w:tcW w:w="993" w:type="dxa"/>
            <w:tcBorders>
              <w:top w:val="single" w:sz="4" w:space="0" w:color="auto"/>
              <w:bottom w:val="nil"/>
            </w:tcBorders>
          </w:tcPr>
          <w:p w:rsidR="00AD4652" w:rsidRPr="00F676D1" w:rsidRDefault="00AD4652" w:rsidP="00092658">
            <w:pPr>
              <w:keepNext/>
              <w:spacing w:after="0"/>
              <w:ind w:right="284"/>
              <w:jc w:val="right"/>
              <w:rPr>
                <w:snapToGrid w:val="0"/>
                <w:sz w:val="20"/>
                <w:lang w:val="en-US"/>
              </w:rPr>
            </w:pPr>
            <w:r>
              <w:rPr>
                <w:snapToGrid w:val="0"/>
                <w:sz w:val="20"/>
                <w:lang w:val="en-US"/>
              </w:rPr>
              <w:t>-</w:t>
            </w:r>
          </w:p>
        </w:tc>
        <w:tc>
          <w:tcPr>
            <w:tcW w:w="1150" w:type="dxa"/>
            <w:tcBorders>
              <w:top w:val="single" w:sz="4" w:space="0" w:color="auto"/>
              <w:bottom w:val="nil"/>
            </w:tcBorders>
          </w:tcPr>
          <w:p w:rsidR="00AD4652" w:rsidRPr="00F676D1" w:rsidRDefault="00AD4652" w:rsidP="00092658">
            <w:pPr>
              <w:keepNext/>
              <w:spacing w:after="0"/>
              <w:ind w:right="284"/>
              <w:jc w:val="right"/>
              <w:rPr>
                <w:snapToGrid w:val="0"/>
                <w:sz w:val="20"/>
                <w:lang w:val="en-US"/>
              </w:rPr>
            </w:pPr>
            <w:r>
              <w:rPr>
                <w:snapToGrid w:val="0"/>
                <w:sz w:val="20"/>
                <w:lang w:val="en-US"/>
              </w:rPr>
              <w:t>517</w:t>
            </w:r>
          </w:p>
        </w:tc>
        <w:tc>
          <w:tcPr>
            <w:tcW w:w="1050" w:type="dxa"/>
            <w:tcBorders>
              <w:top w:val="single" w:sz="4" w:space="0" w:color="auto"/>
              <w:bottom w:val="nil"/>
            </w:tcBorders>
          </w:tcPr>
          <w:p w:rsidR="00AD4652" w:rsidRPr="00F676D1" w:rsidRDefault="00AD4652" w:rsidP="00092658">
            <w:pPr>
              <w:keepNext/>
              <w:spacing w:after="0"/>
              <w:ind w:right="284"/>
              <w:jc w:val="right"/>
              <w:rPr>
                <w:snapToGrid w:val="0"/>
                <w:sz w:val="20"/>
                <w:lang w:val="en-US"/>
              </w:rPr>
            </w:pPr>
            <w:r>
              <w:rPr>
                <w:snapToGrid w:val="0"/>
                <w:sz w:val="20"/>
                <w:lang w:val="en-US"/>
              </w:rPr>
              <w:t>179</w:t>
            </w:r>
          </w:p>
        </w:tc>
        <w:tc>
          <w:tcPr>
            <w:tcW w:w="1016" w:type="dxa"/>
            <w:tcBorders>
              <w:top w:val="single" w:sz="4" w:space="0" w:color="auto"/>
              <w:bottom w:val="nil"/>
            </w:tcBorders>
          </w:tcPr>
          <w:p w:rsidR="00AD4652" w:rsidRPr="00F676D1" w:rsidRDefault="00AD4652" w:rsidP="00092658">
            <w:pPr>
              <w:keepNext/>
              <w:spacing w:after="0"/>
              <w:jc w:val="right"/>
              <w:rPr>
                <w:snapToGrid w:val="0"/>
                <w:sz w:val="20"/>
                <w:lang w:val="en-US"/>
              </w:rPr>
            </w:pPr>
            <w:r>
              <w:rPr>
                <w:snapToGrid w:val="0"/>
                <w:sz w:val="20"/>
                <w:lang w:val="en-US"/>
              </w:rPr>
              <w:t>13 025</w:t>
            </w:r>
          </w:p>
        </w:tc>
        <w:tc>
          <w:tcPr>
            <w:tcW w:w="1106" w:type="dxa"/>
            <w:tcBorders>
              <w:top w:val="single" w:sz="4" w:space="0" w:color="auto"/>
              <w:bottom w:val="nil"/>
            </w:tcBorders>
          </w:tcPr>
          <w:p w:rsidR="00AD4652" w:rsidRPr="00F676D1" w:rsidRDefault="00AD4652" w:rsidP="00092658">
            <w:pPr>
              <w:keepNext/>
              <w:spacing w:after="0"/>
              <w:jc w:val="right"/>
              <w:rPr>
                <w:snapToGrid w:val="0"/>
                <w:sz w:val="20"/>
                <w:lang w:val="en-US"/>
              </w:rPr>
            </w:pPr>
            <w:r>
              <w:rPr>
                <w:snapToGrid w:val="0"/>
                <w:sz w:val="20"/>
                <w:lang w:val="en-US"/>
              </w:rPr>
              <w:t>5 176</w:t>
            </w:r>
          </w:p>
        </w:tc>
      </w:tr>
      <w:tr w:rsidR="00AD4652" w:rsidTr="00A06881">
        <w:tc>
          <w:tcPr>
            <w:tcW w:w="1705" w:type="dxa"/>
            <w:vMerge w:val="restart"/>
            <w:tcBorders>
              <w:top w:val="nil"/>
            </w:tcBorders>
          </w:tcPr>
          <w:p w:rsidR="00AD4652" w:rsidRPr="00F676D1" w:rsidRDefault="00AD4652" w:rsidP="005A1018">
            <w:pPr>
              <w:spacing w:after="0"/>
              <w:rPr>
                <w:snapToGrid w:val="0"/>
                <w:sz w:val="20"/>
                <w:lang w:val="en-US"/>
              </w:rPr>
            </w:pPr>
            <w:r>
              <w:rPr>
                <w:snapToGrid w:val="0"/>
                <w:sz w:val="20"/>
                <w:lang w:val="en-US"/>
              </w:rPr>
              <w:t xml:space="preserve">Teachers training </w:t>
            </w:r>
            <w:r>
              <w:rPr>
                <w:snapToGrid w:val="0"/>
                <w:sz w:val="20"/>
                <w:lang w:val="en-US"/>
              </w:rPr>
              <w:br/>
              <w:t xml:space="preserve">  college (TTC)</w:t>
            </w:r>
          </w:p>
        </w:tc>
        <w:tc>
          <w:tcPr>
            <w:tcW w:w="1262" w:type="dxa"/>
            <w:tcBorders>
              <w:top w:val="nil"/>
            </w:tcBorders>
          </w:tcPr>
          <w:p w:rsidR="00AD4652" w:rsidRDefault="00AD4652" w:rsidP="00092658">
            <w:pPr>
              <w:keepNext/>
              <w:spacing w:after="0"/>
              <w:rPr>
                <w:snapToGrid w:val="0"/>
                <w:sz w:val="20"/>
                <w:lang w:val="en-US"/>
              </w:rPr>
            </w:pPr>
            <w:r>
              <w:rPr>
                <w:snapToGrid w:val="0"/>
                <w:sz w:val="20"/>
                <w:lang w:val="en-US"/>
              </w:rPr>
              <w:t>Public</w:t>
            </w:r>
          </w:p>
        </w:tc>
        <w:tc>
          <w:tcPr>
            <w:tcW w:w="1050" w:type="dxa"/>
            <w:tcBorders>
              <w:top w:val="nil"/>
            </w:tcBorders>
          </w:tcPr>
          <w:p w:rsidR="00AD4652" w:rsidRPr="00F676D1" w:rsidRDefault="00AD4652" w:rsidP="00092658">
            <w:pPr>
              <w:keepNext/>
              <w:spacing w:after="0"/>
              <w:ind w:right="284"/>
              <w:jc w:val="right"/>
              <w:rPr>
                <w:snapToGrid w:val="0"/>
                <w:sz w:val="20"/>
                <w:lang w:val="en-US"/>
              </w:rPr>
            </w:pPr>
            <w:r>
              <w:rPr>
                <w:snapToGrid w:val="0"/>
                <w:sz w:val="20"/>
                <w:lang w:val="en-US"/>
              </w:rPr>
              <w:t>14</w:t>
            </w:r>
          </w:p>
        </w:tc>
        <w:tc>
          <w:tcPr>
            <w:tcW w:w="993" w:type="dxa"/>
            <w:tcBorders>
              <w:top w:val="nil"/>
            </w:tcBorders>
          </w:tcPr>
          <w:p w:rsidR="00AD4652" w:rsidRPr="00F676D1" w:rsidRDefault="00AD4652" w:rsidP="00092658">
            <w:pPr>
              <w:keepNext/>
              <w:spacing w:after="0"/>
              <w:ind w:right="284"/>
              <w:jc w:val="right"/>
              <w:rPr>
                <w:snapToGrid w:val="0"/>
                <w:sz w:val="20"/>
                <w:lang w:val="en-US"/>
              </w:rPr>
            </w:pPr>
            <w:r>
              <w:rPr>
                <w:snapToGrid w:val="0"/>
                <w:sz w:val="20"/>
                <w:lang w:val="en-US"/>
              </w:rPr>
              <w:t>1</w:t>
            </w:r>
          </w:p>
        </w:tc>
        <w:tc>
          <w:tcPr>
            <w:tcW w:w="1150" w:type="dxa"/>
            <w:tcBorders>
              <w:top w:val="nil"/>
            </w:tcBorders>
          </w:tcPr>
          <w:p w:rsidR="00AD4652" w:rsidRPr="00F676D1" w:rsidRDefault="00AD4652" w:rsidP="00092658">
            <w:pPr>
              <w:keepNext/>
              <w:spacing w:after="0"/>
              <w:ind w:right="284"/>
              <w:jc w:val="right"/>
              <w:rPr>
                <w:snapToGrid w:val="0"/>
                <w:sz w:val="20"/>
                <w:lang w:val="en-US"/>
              </w:rPr>
            </w:pPr>
            <w:r>
              <w:rPr>
                <w:snapToGrid w:val="0"/>
                <w:sz w:val="20"/>
                <w:lang w:val="en-US"/>
              </w:rPr>
              <w:t>247</w:t>
            </w:r>
          </w:p>
        </w:tc>
        <w:tc>
          <w:tcPr>
            <w:tcW w:w="1050" w:type="dxa"/>
            <w:tcBorders>
              <w:top w:val="nil"/>
            </w:tcBorders>
          </w:tcPr>
          <w:p w:rsidR="00AD4652" w:rsidRPr="00F676D1" w:rsidRDefault="00AD4652" w:rsidP="00092658">
            <w:pPr>
              <w:keepNext/>
              <w:spacing w:after="0"/>
              <w:ind w:right="284"/>
              <w:jc w:val="right"/>
              <w:rPr>
                <w:snapToGrid w:val="0"/>
                <w:sz w:val="20"/>
                <w:lang w:val="en-US"/>
              </w:rPr>
            </w:pPr>
            <w:r>
              <w:rPr>
                <w:snapToGrid w:val="0"/>
                <w:sz w:val="20"/>
                <w:lang w:val="en-US"/>
              </w:rPr>
              <w:t>74</w:t>
            </w:r>
          </w:p>
        </w:tc>
        <w:tc>
          <w:tcPr>
            <w:tcW w:w="1016" w:type="dxa"/>
            <w:tcBorders>
              <w:top w:val="nil"/>
            </w:tcBorders>
          </w:tcPr>
          <w:p w:rsidR="00AD4652" w:rsidRPr="00F676D1" w:rsidRDefault="00AD4652" w:rsidP="00092658">
            <w:pPr>
              <w:keepNext/>
              <w:spacing w:after="0"/>
              <w:jc w:val="right"/>
              <w:rPr>
                <w:snapToGrid w:val="0"/>
                <w:sz w:val="20"/>
                <w:lang w:val="en-US"/>
              </w:rPr>
            </w:pPr>
            <w:r>
              <w:rPr>
                <w:snapToGrid w:val="0"/>
                <w:sz w:val="20"/>
                <w:lang w:val="en-US"/>
              </w:rPr>
              <w:t>6 518</w:t>
            </w:r>
          </w:p>
        </w:tc>
        <w:tc>
          <w:tcPr>
            <w:tcW w:w="1106" w:type="dxa"/>
            <w:tcBorders>
              <w:top w:val="nil"/>
            </w:tcBorders>
          </w:tcPr>
          <w:p w:rsidR="00AD4652" w:rsidRPr="00F676D1" w:rsidRDefault="00AD4652" w:rsidP="00092658">
            <w:pPr>
              <w:keepNext/>
              <w:spacing w:after="0"/>
              <w:jc w:val="right"/>
              <w:rPr>
                <w:snapToGrid w:val="0"/>
                <w:sz w:val="20"/>
                <w:lang w:val="en-US"/>
              </w:rPr>
            </w:pPr>
            <w:r>
              <w:rPr>
                <w:snapToGrid w:val="0"/>
                <w:sz w:val="20"/>
                <w:lang w:val="en-US"/>
              </w:rPr>
              <w:t>2 885</w:t>
            </w:r>
          </w:p>
        </w:tc>
      </w:tr>
      <w:tr w:rsidR="00AD4652" w:rsidTr="005A1018">
        <w:tc>
          <w:tcPr>
            <w:tcW w:w="1705" w:type="dxa"/>
            <w:vMerge/>
          </w:tcPr>
          <w:p w:rsidR="00AD4652" w:rsidRDefault="00AD4652" w:rsidP="005A1018">
            <w:pPr>
              <w:spacing w:after="0"/>
              <w:rPr>
                <w:snapToGrid w:val="0"/>
                <w:sz w:val="20"/>
                <w:lang w:val="en-US"/>
              </w:rPr>
            </w:pPr>
          </w:p>
        </w:tc>
        <w:tc>
          <w:tcPr>
            <w:tcW w:w="1262" w:type="dxa"/>
          </w:tcPr>
          <w:p w:rsidR="00AD4652" w:rsidRDefault="00AD4652" w:rsidP="00092658">
            <w:pPr>
              <w:keepNext/>
              <w:spacing w:after="0"/>
              <w:rPr>
                <w:snapToGrid w:val="0"/>
                <w:sz w:val="20"/>
                <w:lang w:val="en-US"/>
              </w:rPr>
            </w:pPr>
            <w:r>
              <w:rPr>
                <w:snapToGrid w:val="0"/>
                <w:sz w:val="20"/>
                <w:lang w:val="en-US"/>
              </w:rPr>
              <w:t>Private</w:t>
            </w:r>
          </w:p>
        </w:tc>
        <w:tc>
          <w:tcPr>
            <w:tcW w:w="1050" w:type="dxa"/>
          </w:tcPr>
          <w:p w:rsidR="00AD4652" w:rsidRPr="00BD0A6A" w:rsidRDefault="00AD4652" w:rsidP="00092658">
            <w:pPr>
              <w:keepNext/>
              <w:spacing w:after="0"/>
              <w:ind w:right="284"/>
              <w:jc w:val="right"/>
              <w:rPr>
                <w:snapToGrid w:val="0"/>
                <w:sz w:val="20"/>
                <w:lang w:val="en-US"/>
              </w:rPr>
            </w:pPr>
            <w:r w:rsidRPr="00BD0A6A">
              <w:rPr>
                <w:snapToGrid w:val="0"/>
                <w:sz w:val="20"/>
                <w:lang w:val="en-US"/>
              </w:rPr>
              <w:t>85</w:t>
            </w:r>
          </w:p>
        </w:tc>
        <w:tc>
          <w:tcPr>
            <w:tcW w:w="993" w:type="dxa"/>
          </w:tcPr>
          <w:p w:rsidR="00AD4652" w:rsidRPr="00F676D1" w:rsidRDefault="00AD4652" w:rsidP="00092658">
            <w:pPr>
              <w:keepNext/>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keepNext/>
              <w:spacing w:after="0"/>
              <w:ind w:right="284"/>
              <w:jc w:val="right"/>
              <w:rPr>
                <w:snapToGrid w:val="0"/>
                <w:sz w:val="20"/>
                <w:lang w:val="en-US"/>
              </w:rPr>
            </w:pPr>
            <w:r>
              <w:rPr>
                <w:snapToGrid w:val="0"/>
                <w:sz w:val="20"/>
                <w:lang w:val="en-US"/>
              </w:rPr>
              <w:t>988</w:t>
            </w:r>
          </w:p>
        </w:tc>
        <w:tc>
          <w:tcPr>
            <w:tcW w:w="1050" w:type="dxa"/>
          </w:tcPr>
          <w:p w:rsidR="00AD4652" w:rsidRPr="00F676D1" w:rsidRDefault="00AD4652" w:rsidP="00092658">
            <w:pPr>
              <w:keepNext/>
              <w:spacing w:after="0"/>
              <w:ind w:right="284"/>
              <w:jc w:val="right"/>
              <w:rPr>
                <w:snapToGrid w:val="0"/>
                <w:sz w:val="20"/>
                <w:lang w:val="en-US"/>
              </w:rPr>
            </w:pPr>
            <w:r>
              <w:rPr>
                <w:snapToGrid w:val="0"/>
                <w:sz w:val="20"/>
                <w:lang w:val="en-US"/>
              </w:rPr>
              <w:t>220</w:t>
            </w:r>
          </w:p>
        </w:tc>
        <w:tc>
          <w:tcPr>
            <w:tcW w:w="1016" w:type="dxa"/>
          </w:tcPr>
          <w:p w:rsidR="00AD4652" w:rsidRPr="00F676D1" w:rsidRDefault="00AD4652" w:rsidP="00092658">
            <w:pPr>
              <w:keepNext/>
              <w:spacing w:after="0"/>
              <w:jc w:val="right"/>
              <w:rPr>
                <w:snapToGrid w:val="0"/>
                <w:sz w:val="20"/>
                <w:lang w:val="en-US"/>
              </w:rPr>
            </w:pPr>
            <w:r>
              <w:rPr>
                <w:snapToGrid w:val="0"/>
                <w:sz w:val="20"/>
                <w:lang w:val="en-US"/>
              </w:rPr>
              <w:t>11 638</w:t>
            </w:r>
          </w:p>
        </w:tc>
        <w:tc>
          <w:tcPr>
            <w:tcW w:w="1106" w:type="dxa"/>
          </w:tcPr>
          <w:p w:rsidR="00AD4652" w:rsidRPr="00F676D1" w:rsidRDefault="00AD4652" w:rsidP="00092658">
            <w:pPr>
              <w:keepNext/>
              <w:spacing w:after="0"/>
              <w:jc w:val="right"/>
              <w:rPr>
                <w:snapToGrid w:val="0"/>
                <w:sz w:val="20"/>
                <w:lang w:val="en-US"/>
              </w:rPr>
            </w:pPr>
            <w:r>
              <w:rPr>
                <w:snapToGrid w:val="0"/>
                <w:sz w:val="20"/>
                <w:lang w:val="en-US"/>
              </w:rPr>
              <w:t>4 352</w:t>
            </w:r>
          </w:p>
        </w:tc>
      </w:tr>
      <w:tr w:rsidR="00AD4652" w:rsidTr="005A1018">
        <w:tc>
          <w:tcPr>
            <w:tcW w:w="1705" w:type="dxa"/>
          </w:tcPr>
          <w:p w:rsidR="00AD4652" w:rsidRPr="00F676D1" w:rsidRDefault="00AD4652" w:rsidP="005A1018">
            <w:pPr>
              <w:spacing w:after="0"/>
              <w:rPr>
                <w:snapToGrid w:val="0"/>
                <w:sz w:val="20"/>
                <w:lang w:val="en-US"/>
              </w:rPr>
            </w:pPr>
            <w:r>
              <w:rPr>
                <w:snapToGrid w:val="0"/>
                <w:sz w:val="20"/>
                <w:lang w:val="en-US"/>
              </w:rPr>
              <w:t>Technical TTC</w:t>
            </w:r>
          </w:p>
        </w:tc>
        <w:tc>
          <w:tcPr>
            <w:tcW w:w="1262" w:type="dxa"/>
          </w:tcPr>
          <w:p w:rsidR="00AD4652" w:rsidRDefault="00AD4652" w:rsidP="00092658">
            <w:pPr>
              <w:keepNext/>
              <w:spacing w:after="0"/>
              <w:rPr>
                <w:snapToGrid w:val="0"/>
                <w:sz w:val="20"/>
                <w:lang w:val="en-US"/>
              </w:rPr>
            </w:pPr>
            <w:r>
              <w:rPr>
                <w:snapToGrid w:val="0"/>
                <w:sz w:val="20"/>
                <w:lang w:val="en-US"/>
              </w:rPr>
              <w:t>Public</w:t>
            </w:r>
          </w:p>
        </w:tc>
        <w:tc>
          <w:tcPr>
            <w:tcW w:w="1050" w:type="dxa"/>
          </w:tcPr>
          <w:p w:rsidR="00AD4652" w:rsidRPr="00F676D1" w:rsidRDefault="00AD4652" w:rsidP="00092658">
            <w:pPr>
              <w:keepNext/>
              <w:spacing w:after="0"/>
              <w:ind w:right="284"/>
              <w:jc w:val="right"/>
              <w:rPr>
                <w:snapToGrid w:val="0"/>
                <w:sz w:val="20"/>
                <w:lang w:val="en-US"/>
              </w:rPr>
            </w:pPr>
            <w:r>
              <w:rPr>
                <w:snapToGrid w:val="0"/>
                <w:sz w:val="20"/>
                <w:lang w:val="en-US"/>
              </w:rPr>
              <w:t>1</w:t>
            </w:r>
          </w:p>
        </w:tc>
        <w:tc>
          <w:tcPr>
            <w:tcW w:w="993" w:type="dxa"/>
          </w:tcPr>
          <w:p w:rsidR="00AD4652" w:rsidRPr="00F676D1" w:rsidRDefault="00AD4652" w:rsidP="00092658">
            <w:pPr>
              <w:keepNext/>
              <w:spacing w:after="0"/>
              <w:ind w:right="284"/>
              <w:jc w:val="right"/>
              <w:rPr>
                <w:snapToGrid w:val="0"/>
                <w:sz w:val="20"/>
                <w:lang w:val="en-US"/>
              </w:rPr>
            </w:pPr>
            <w:r>
              <w:rPr>
                <w:snapToGrid w:val="0"/>
                <w:sz w:val="20"/>
                <w:lang w:val="en-US"/>
              </w:rPr>
              <w:t>-</w:t>
            </w:r>
          </w:p>
        </w:tc>
        <w:tc>
          <w:tcPr>
            <w:tcW w:w="1150" w:type="dxa"/>
          </w:tcPr>
          <w:p w:rsidR="00AD4652" w:rsidRPr="00F676D1" w:rsidRDefault="00AD4652" w:rsidP="00092658">
            <w:pPr>
              <w:keepNext/>
              <w:spacing w:after="0"/>
              <w:ind w:right="284"/>
              <w:jc w:val="right"/>
              <w:rPr>
                <w:snapToGrid w:val="0"/>
                <w:sz w:val="20"/>
                <w:lang w:val="en-US"/>
              </w:rPr>
            </w:pPr>
            <w:r>
              <w:rPr>
                <w:snapToGrid w:val="0"/>
                <w:sz w:val="20"/>
                <w:lang w:val="en-US"/>
              </w:rPr>
              <w:t>15</w:t>
            </w:r>
          </w:p>
        </w:tc>
        <w:tc>
          <w:tcPr>
            <w:tcW w:w="1050" w:type="dxa"/>
          </w:tcPr>
          <w:p w:rsidR="00AD4652" w:rsidRPr="00F676D1" w:rsidRDefault="00AD4652" w:rsidP="00092658">
            <w:pPr>
              <w:keepNext/>
              <w:spacing w:after="0"/>
              <w:ind w:right="284"/>
              <w:jc w:val="right"/>
              <w:rPr>
                <w:snapToGrid w:val="0"/>
                <w:sz w:val="20"/>
                <w:lang w:val="en-US"/>
              </w:rPr>
            </w:pPr>
            <w:r>
              <w:rPr>
                <w:snapToGrid w:val="0"/>
                <w:sz w:val="20"/>
                <w:lang w:val="en-US"/>
              </w:rPr>
              <w:t>2</w:t>
            </w:r>
          </w:p>
        </w:tc>
        <w:tc>
          <w:tcPr>
            <w:tcW w:w="1016" w:type="dxa"/>
          </w:tcPr>
          <w:p w:rsidR="00AD4652" w:rsidRPr="00F676D1" w:rsidRDefault="00AD4652" w:rsidP="00092658">
            <w:pPr>
              <w:keepNext/>
              <w:spacing w:after="0"/>
              <w:jc w:val="right"/>
              <w:rPr>
                <w:snapToGrid w:val="0"/>
                <w:sz w:val="20"/>
                <w:lang w:val="en-US"/>
              </w:rPr>
            </w:pPr>
            <w:r>
              <w:rPr>
                <w:snapToGrid w:val="0"/>
                <w:sz w:val="20"/>
                <w:lang w:val="en-US"/>
              </w:rPr>
              <w:t>72</w:t>
            </w:r>
          </w:p>
        </w:tc>
        <w:tc>
          <w:tcPr>
            <w:tcW w:w="1106" w:type="dxa"/>
          </w:tcPr>
          <w:p w:rsidR="00AD4652" w:rsidRPr="00F676D1" w:rsidRDefault="00AD4652" w:rsidP="00092658">
            <w:pPr>
              <w:keepNext/>
              <w:spacing w:after="0"/>
              <w:jc w:val="right"/>
              <w:rPr>
                <w:snapToGrid w:val="0"/>
                <w:sz w:val="20"/>
                <w:lang w:val="en-US"/>
              </w:rPr>
            </w:pPr>
            <w:r>
              <w:rPr>
                <w:snapToGrid w:val="0"/>
                <w:sz w:val="20"/>
                <w:lang w:val="en-US"/>
              </w:rPr>
              <w:t>22</w:t>
            </w:r>
          </w:p>
        </w:tc>
      </w:tr>
    </w:tbl>
    <w:p w:rsidR="00D22DD6" w:rsidRDefault="00D22DD6" w:rsidP="00D22DD6">
      <w:pPr>
        <w:spacing w:before="240"/>
        <w:rPr>
          <w:snapToGrid w:val="0"/>
          <w:lang w:val="en-US"/>
        </w:rPr>
      </w:pPr>
      <w:r>
        <w:rPr>
          <w:snapToGrid w:val="0"/>
          <w:lang w:val="en-US"/>
        </w:rPr>
        <w:tab/>
      </w:r>
      <w:r w:rsidRPr="00BD0A6A">
        <w:rPr>
          <w:i/>
          <w:snapToGrid w:val="0"/>
          <w:lang w:val="en-US"/>
        </w:rPr>
        <w:t>Note</w:t>
      </w:r>
      <w:r w:rsidR="001F6A4E">
        <w:rPr>
          <w:snapToGrid w:val="0"/>
          <w:lang w:val="en-US"/>
        </w:rPr>
        <w:t>:</w:t>
      </w:r>
      <w:r w:rsidR="00796A0E">
        <w:rPr>
          <w:snapToGrid w:val="0"/>
          <w:lang w:val="en-US"/>
        </w:rPr>
        <w:t xml:space="preserve"> *  </w:t>
      </w:r>
      <w:r>
        <w:rPr>
          <w:snapToGrid w:val="0"/>
          <w:lang w:val="en-US"/>
        </w:rPr>
        <w:t>23 new polytechnic institutes established (3 female), yet to be functioning.</w:t>
      </w:r>
    </w:p>
    <w:p w:rsidR="00627352" w:rsidRPr="00D22DD6" w:rsidRDefault="00D22DD6" w:rsidP="00D22DD6">
      <w:pPr>
        <w:rPr>
          <w:snapToGrid w:val="0"/>
        </w:rPr>
      </w:pPr>
      <w:r>
        <w:rPr>
          <w:snapToGrid w:val="0"/>
          <w:lang w:val="en-US"/>
        </w:rPr>
        <w:tab/>
        <w:t>**  Vocational Training Insti</w:t>
      </w:r>
      <w:r w:rsidR="00AD4B53">
        <w:rPr>
          <w:snapToGrid w:val="0"/>
          <w:lang w:val="en-US"/>
        </w:rPr>
        <w:t>t</w:t>
      </w:r>
      <w:r>
        <w:rPr>
          <w:snapToGrid w:val="0"/>
          <w:lang w:val="en-US"/>
        </w:rPr>
        <w:t>utes (VTI) renamed as Technical School &amp; College.</w:t>
      </w:r>
    </w:p>
    <w:p w:rsidR="001A774D" w:rsidRDefault="001A774D" w:rsidP="00627352">
      <w:pPr>
        <w:rPr>
          <w:snapToGrid w:val="0"/>
          <w:lang w:val="en-US"/>
        </w:rPr>
      </w:pPr>
    </w:p>
    <w:p w:rsidR="00E91B35" w:rsidRDefault="00E91B35" w:rsidP="00627352">
      <w:pPr>
        <w:rPr>
          <w:lang w:val="en-US"/>
        </w:rPr>
        <w:sectPr w:rsidR="00E91B35" w:rsidSect="00435D27">
          <w:headerReference w:type="even" r:id="rId32"/>
          <w:headerReference w:type="default" r:id="rId33"/>
          <w:endnotePr>
            <w:numFmt w:val="decimal"/>
          </w:endnotePr>
          <w:pgSz w:w="11907" w:h="16840" w:code="9"/>
          <w:pgMar w:top="1134" w:right="851" w:bottom="1985" w:left="1701" w:header="851" w:footer="1701" w:gutter="0"/>
          <w:cols w:space="720"/>
        </w:sectPr>
      </w:pPr>
    </w:p>
    <w:p w:rsidR="00D22DD6" w:rsidRPr="00644370" w:rsidRDefault="00D22DD6" w:rsidP="00644370">
      <w:pPr>
        <w:pStyle w:val="Heading2"/>
        <w:spacing w:after="60"/>
        <w:rPr>
          <w:snapToGrid w:val="0"/>
          <w:sz w:val="20"/>
          <w:lang w:val="en-US"/>
        </w:rPr>
      </w:pPr>
      <w:r w:rsidRPr="00644370">
        <w:rPr>
          <w:snapToGrid w:val="0"/>
          <w:sz w:val="20"/>
          <w:lang w:val="en-US"/>
        </w:rPr>
        <w:t>Annex 29</w:t>
      </w:r>
    </w:p>
    <w:p w:rsidR="00D22DD6" w:rsidRPr="00644370" w:rsidRDefault="00D22DD6" w:rsidP="00644370">
      <w:pPr>
        <w:pStyle w:val="Heading1"/>
        <w:spacing w:after="60"/>
        <w:rPr>
          <w:snapToGrid w:val="0"/>
          <w:sz w:val="20"/>
          <w:lang w:val="en-US"/>
        </w:rPr>
      </w:pPr>
      <w:r w:rsidRPr="00644370">
        <w:rPr>
          <w:snapToGrid w:val="0"/>
          <w:sz w:val="20"/>
          <w:lang w:val="en-US"/>
        </w:rPr>
        <w:t>Birth registration, MICS 2006</w:t>
      </w:r>
    </w:p>
    <w:p w:rsidR="00D22DD6" w:rsidRPr="00644370" w:rsidRDefault="00D22DD6" w:rsidP="00644370">
      <w:pPr>
        <w:pStyle w:val="Heading2"/>
        <w:spacing w:after="60"/>
        <w:rPr>
          <w:snapToGrid w:val="0"/>
          <w:sz w:val="20"/>
        </w:rPr>
      </w:pPr>
      <w:r w:rsidRPr="00644370">
        <w:rPr>
          <w:snapToGrid w:val="0"/>
          <w:sz w:val="20"/>
        </w:rPr>
        <w:t xml:space="preserve">Percent distribution of children aged 0-59 months by whether birth is registered </w:t>
      </w:r>
      <w:r w:rsidRPr="00644370">
        <w:rPr>
          <w:snapToGrid w:val="0"/>
          <w:sz w:val="20"/>
        </w:rPr>
        <w:br/>
        <w:t>and reasons for non-registration, Bangladesh, 2006</w:t>
      </w:r>
    </w:p>
    <w:tbl>
      <w:tblPr>
        <w:tblW w:w="134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5"/>
        <w:gridCol w:w="2040"/>
        <w:gridCol w:w="960"/>
        <w:gridCol w:w="1164"/>
        <w:gridCol w:w="1012"/>
        <w:gridCol w:w="1012"/>
        <w:gridCol w:w="1013"/>
        <w:gridCol w:w="1017"/>
        <w:gridCol w:w="1012"/>
        <w:gridCol w:w="1012"/>
        <w:gridCol w:w="949"/>
        <w:gridCol w:w="1152"/>
      </w:tblGrid>
      <w:tr w:rsidR="00D22DD6" w:rsidRPr="00644370" w:rsidTr="00644370">
        <w:tblPrEx>
          <w:tblCellMar>
            <w:top w:w="0" w:type="dxa"/>
            <w:bottom w:w="0" w:type="dxa"/>
          </w:tblCellMar>
        </w:tblPrEx>
        <w:trPr>
          <w:cantSplit/>
          <w:tblHeader/>
        </w:trPr>
        <w:tc>
          <w:tcPr>
            <w:tcW w:w="3135"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1B0463">
            <w:pPr>
              <w:spacing w:after="0"/>
              <w:jc w:val="center"/>
              <w:rPr>
                <w:snapToGrid w:val="0"/>
                <w:sz w:val="16"/>
                <w:szCs w:val="16"/>
              </w:rPr>
            </w:pPr>
            <w:r w:rsidRPr="00644370">
              <w:rPr>
                <w:snapToGrid w:val="0"/>
                <w:sz w:val="16"/>
                <w:szCs w:val="16"/>
              </w:rPr>
              <w:t>Background characteristics</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E507FC">
            <w:pPr>
              <w:spacing w:after="0"/>
              <w:ind w:right="-108"/>
              <w:rPr>
                <w:snapToGrid w:val="0"/>
                <w:sz w:val="16"/>
                <w:szCs w:val="16"/>
              </w:rPr>
            </w:pPr>
            <w:r w:rsidRPr="00644370">
              <w:rPr>
                <w:snapToGrid w:val="0"/>
                <w:sz w:val="16"/>
                <w:szCs w:val="16"/>
              </w:rPr>
              <w:t>Birth is registered</w:t>
            </w:r>
          </w:p>
        </w:tc>
        <w:tc>
          <w:tcPr>
            <w:tcW w:w="1164"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E507FC">
            <w:pPr>
              <w:spacing w:after="0"/>
              <w:ind w:right="-144"/>
              <w:rPr>
                <w:snapToGrid w:val="0"/>
                <w:sz w:val="16"/>
                <w:szCs w:val="16"/>
              </w:rPr>
            </w:pPr>
            <w:r w:rsidRPr="00644370">
              <w:rPr>
                <w:snapToGrid w:val="0"/>
                <w:sz w:val="16"/>
                <w:szCs w:val="16"/>
              </w:rPr>
              <w:t xml:space="preserve">Don’t know </w:t>
            </w:r>
            <w:r w:rsidR="00E949E3" w:rsidRPr="00644370">
              <w:rPr>
                <w:snapToGrid w:val="0"/>
                <w:sz w:val="16"/>
                <w:szCs w:val="16"/>
              </w:rPr>
              <w:br/>
            </w:r>
            <w:r w:rsidRPr="00644370">
              <w:rPr>
                <w:snapToGrid w:val="0"/>
                <w:sz w:val="16"/>
                <w:szCs w:val="16"/>
              </w:rPr>
              <w:t>if birth is registered</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E507FC">
            <w:pPr>
              <w:spacing w:after="0"/>
              <w:rPr>
                <w:snapToGrid w:val="0"/>
                <w:sz w:val="16"/>
                <w:szCs w:val="16"/>
              </w:rPr>
            </w:pPr>
            <w:r w:rsidRPr="00644370">
              <w:rPr>
                <w:snapToGrid w:val="0"/>
                <w:sz w:val="16"/>
                <w:szCs w:val="16"/>
              </w:rPr>
              <w:t>Number of children aged 0-59 months</w:t>
            </w:r>
          </w:p>
        </w:tc>
        <w:tc>
          <w:tcPr>
            <w:tcW w:w="5066" w:type="dxa"/>
            <w:gridSpan w:val="5"/>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jc w:val="center"/>
              <w:rPr>
                <w:snapToGrid w:val="0"/>
                <w:sz w:val="16"/>
                <w:szCs w:val="16"/>
              </w:rPr>
            </w:pPr>
            <w:r w:rsidRPr="00644370">
              <w:rPr>
                <w:snapToGrid w:val="0"/>
                <w:sz w:val="16"/>
                <w:szCs w:val="16"/>
              </w:rPr>
              <w:t>Birth is not registered because:</w:t>
            </w:r>
          </w:p>
        </w:tc>
        <w:tc>
          <w:tcPr>
            <w:tcW w:w="949"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jc w:val="center"/>
              <w:rPr>
                <w:snapToGrid w:val="0"/>
                <w:sz w:val="16"/>
                <w:szCs w:val="16"/>
              </w:rPr>
            </w:pPr>
            <w:r w:rsidRPr="00644370">
              <w:rPr>
                <w:snapToGrid w:val="0"/>
                <w:sz w:val="16"/>
                <w:szCs w:val="16"/>
              </w:rPr>
              <w:t>Total</w:t>
            </w:r>
          </w:p>
        </w:tc>
        <w:tc>
          <w:tcPr>
            <w:tcW w:w="1152"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19" w:right="-125"/>
              <w:rPr>
                <w:snapToGrid w:val="0"/>
                <w:sz w:val="16"/>
                <w:szCs w:val="16"/>
              </w:rPr>
            </w:pPr>
            <w:r w:rsidRPr="00644370">
              <w:rPr>
                <w:snapToGrid w:val="0"/>
                <w:sz w:val="16"/>
                <w:szCs w:val="16"/>
              </w:rPr>
              <w:t xml:space="preserve">Number of children aged </w:t>
            </w:r>
            <w:r w:rsidR="00644370">
              <w:rPr>
                <w:snapToGrid w:val="0"/>
                <w:sz w:val="16"/>
                <w:szCs w:val="16"/>
              </w:rPr>
              <w:br/>
            </w:r>
            <w:r w:rsidRPr="00644370">
              <w:rPr>
                <w:snapToGrid w:val="0"/>
                <w:sz w:val="16"/>
                <w:szCs w:val="16"/>
              </w:rPr>
              <w:t>0-59 months without birth registration</w:t>
            </w:r>
          </w:p>
        </w:tc>
      </w:tr>
      <w:tr w:rsidR="00D22DD6" w:rsidRPr="00644370" w:rsidTr="00644370">
        <w:tblPrEx>
          <w:tblCellMar>
            <w:top w:w="0" w:type="dxa"/>
            <w:bottom w:w="0" w:type="dxa"/>
          </w:tblCellMar>
        </w:tblPrEx>
        <w:trPr>
          <w:cantSplit/>
          <w:tblHeader/>
        </w:trPr>
        <w:tc>
          <w:tcPr>
            <w:tcW w:w="3135"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rsidR="00D22DD6" w:rsidRPr="00644370" w:rsidRDefault="00D22DD6" w:rsidP="00644370">
            <w:pPr>
              <w:spacing w:after="0"/>
              <w:rPr>
                <w:snapToGrid w:val="0"/>
                <w:sz w:val="16"/>
                <w:szCs w:val="16"/>
              </w:rPr>
            </w:pPr>
          </w:p>
        </w:tc>
        <w:tc>
          <w:tcPr>
            <w:tcW w:w="960"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22DD6" w:rsidRPr="00644370" w:rsidRDefault="00D22DD6" w:rsidP="00644370">
            <w:pPr>
              <w:spacing w:after="0"/>
              <w:rPr>
                <w:snapToGrid w:val="0"/>
                <w:sz w:val="16"/>
                <w:szCs w:val="16"/>
              </w:rPr>
            </w:pPr>
          </w:p>
        </w:tc>
        <w:tc>
          <w:tcPr>
            <w:tcW w:w="1164"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22DD6" w:rsidRPr="00644370" w:rsidRDefault="00D22DD6" w:rsidP="00644370">
            <w:pPr>
              <w:spacing w:after="0"/>
              <w:rPr>
                <w:snapToGrid w:val="0"/>
                <w:sz w:val="16"/>
                <w:szCs w:val="16"/>
              </w:rPr>
            </w:pPr>
          </w:p>
        </w:tc>
        <w:tc>
          <w:tcPr>
            <w:tcW w:w="1012"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22DD6" w:rsidRPr="00644370" w:rsidRDefault="00D22DD6" w:rsidP="00644370">
            <w:pPr>
              <w:spacing w:after="0"/>
              <w:rPr>
                <w:snapToGrid w:val="0"/>
                <w:sz w:val="16"/>
                <w:szCs w:val="16"/>
              </w:rPr>
            </w:pP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Costs too much</w:t>
            </w:r>
          </w:p>
        </w:tc>
        <w:tc>
          <w:tcPr>
            <w:tcW w:w="1013"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 xml:space="preserve">Must travel </w:t>
            </w:r>
            <w:r w:rsidR="00645203" w:rsidRPr="00644370">
              <w:rPr>
                <w:snapToGrid w:val="0"/>
                <w:sz w:val="16"/>
                <w:szCs w:val="16"/>
              </w:rPr>
              <w:br/>
            </w:r>
            <w:r w:rsidRPr="00644370">
              <w:rPr>
                <w:snapToGrid w:val="0"/>
                <w:sz w:val="16"/>
                <w:szCs w:val="16"/>
              </w:rPr>
              <w:t>too far</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50"/>
              <w:rPr>
                <w:snapToGrid w:val="0"/>
                <w:sz w:val="16"/>
                <w:szCs w:val="16"/>
              </w:rPr>
            </w:pPr>
            <w:r w:rsidRPr="00644370">
              <w:rPr>
                <w:snapToGrid w:val="0"/>
                <w:sz w:val="16"/>
                <w:szCs w:val="16"/>
              </w:rPr>
              <w:t>Didn’t know child should be registered</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46" w:right="-118"/>
              <w:rPr>
                <w:snapToGrid w:val="0"/>
                <w:sz w:val="16"/>
                <w:szCs w:val="16"/>
              </w:rPr>
            </w:pPr>
            <w:r w:rsidRPr="00644370">
              <w:rPr>
                <w:snapToGrid w:val="0"/>
                <w:sz w:val="16"/>
                <w:szCs w:val="16"/>
              </w:rPr>
              <w:t xml:space="preserve">Doesn’t know </w:t>
            </w:r>
            <w:r w:rsidR="00645203" w:rsidRPr="00644370">
              <w:rPr>
                <w:snapToGrid w:val="0"/>
                <w:sz w:val="16"/>
                <w:szCs w:val="16"/>
              </w:rPr>
              <w:br/>
            </w:r>
            <w:r w:rsidRPr="00644370">
              <w:rPr>
                <w:snapToGrid w:val="0"/>
                <w:sz w:val="16"/>
                <w:szCs w:val="16"/>
              </w:rPr>
              <w:t xml:space="preserve">where to </w:t>
            </w:r>
            <w:r w:rsidR="00644370">
              <w:rPr>
                <w:snapToGrid w:val="0"/>
                <w:sz w:val="16"/>
                <w:szCs w:val="16"/>
              </w:rPr>
              <w:br/>
            </w:r>
            <w:r w:rsidRPr="00644370">
              <w:rPr>
                <w:snapToGrid w:val="0"/>
                <w:sz w:val="16"/>
                <w:szCs w:val="16"/>
              </w:rPr>
              <w:t>register</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 w:right="-66"/>
              <w:rPr>
                <w:snapToGrid w:val="0"/>
                <w:sz w:val="16"/>
                <w:szCs w:val="16"/>
              </w:rPr>
            </w:pPr>
            <w:r w:rsidRPr="00644370">
              <w:rPr>
                <w:snapToGrid w:val="0"/>
                <w:sz w:val="16"/>
                <w:szCs w:val="16"/>
              </w:rPr>
              <w:t xml:space="preserve">Don’t </w:t>
            </w:r>
            <w:r w:rsidR="00645203" w:rsidRPr="00644370">
              <w:rPr>
                <w:snapToGrid w:val="0"/>
                <w:sz w:val="16"/>
                <w:szCs w:val="16"/>
              </w:rPr>
              <w:br/>
            </w:r>
            <w:r w:rsidRPr="00644370">
              <w:rPr>
                <w:snapToGrid w:val="0"/>
                <w:sz w:val="16"/>
                <w:szCs w:val="16"/>
              </w:rPr>
              <w:t>feel it necessary</w:t>
            </w:r>
          </w:p>
        </w:tc>
        <w:tc>
          <w:tcPr>
            <w:tcW w:w="949"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22DD6" w:rsidRPr="00644370" w:rsidRDefault="00D22DD6" w:rsidP="00644370">
            <w:pPr>
              <w:spacing w:after="0"/>
              <w:rPr>
                <w:snapToGrid w:val="0"/>
                <w:sz w:val="16"/>
                <w:szCs w:val="16"/>
              </w:rPr>
            </w:pPr>
          </w:p>
        </w:tc>
        <w:tc>
          <w:tcPr>
            <w:tcW w:w="1152"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22DD6" w:rsidRPr="00644370" w:rsidRDefault="00D22DD6" w:rsidP="00644370">
            <w:pPr>
              <w:spacing w:after="0"/>
              <w:rPr>
                <w:snapToGrid w:val="0"/>
                <w:sz w:val="16"/>
                <w:szCs w:val="16"/>
              </w:rPr>
            </w:pPr>
          </w:p>
        </w:tc>
      </w:tr>
      <w:tr w:rsidR="00D22DD6" w:rsidRPr="00644370" w:rsidTr="00644370">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Sex</w:t>
            </w:r>
          </w:p>
        </w:tc>
        <w:tc>
          <w:tcPr>
            <w:tcW w:w="204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Male</w:t>
            </w:r>
          </w:p>
        </w:tc>
        <w:tc>
          <w:tcPr>
            <w:tcW w:w="96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10.1</w:t>
            </w:r>
          </w:p>
        </w:tc>
        <w:tc>
          <w:tcPr>
            <w:tcW w:w="1164"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6.2</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16 222</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51.0</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30.5</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17.4</w:t>
            </w:r>
          </w:p>
        </w:tc>
        <w:tc>
          <w:tcPr>
            <w:tcW w:w="949"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10 283</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Female</w:t>
            </w:r>
          </w:p>
        </w:tc>
        <w:tc>
          <w:tcPr>
            <w:tcW w:w="96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9.6</w:t>
            </w:r>
          </w:p>
        </w:tc>
        <w:tc>
          <w:tcPr>
            <w:tcW w:w="1164"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6.1</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15 344</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0.7</w:t>
            </w:r>
          </w:p>
        </w:tc>
        <w:tc>
          <w:tcPr>
            <w:tcW w:w="1017"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52.7</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29.9</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16.4</w:t>
            </w:r>
          </w:p>
        </w:tc>
        <w:tc>
          <w:tcPr>
            <w:tcW w:w="949"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9 852</w:t>
            </w:r>
          </w:p>
        </w:tc>
      </w:tr>
      <w:tr w:rsidR="00D22DD6" w:rsidRPr="00644370" w:rsidTr="00644370">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Division</w:t>
            </w:r>
          </w:p>
        </w:tc>
        <w:tc>
          <w:tcPr>
            <w:tcW w:w="204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Barisal</w:t>
            </w:r>
          </w:p>
        </w:tc>
        <w:tc>
          <w:tcPr>
            <w:tcW w:w="96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16.4</w:t>
            </w:r>
          </w:p>
        </w:tc>
        <w:tc>
          <w:tcPr>
            <w:tcW w:w="1164"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7.6</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1 873</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1.5</w:t>
            </w:r>
          </w:p>
        </w:tc>
        <w:tc>
          <w:tcPr>
            <w:tcW w:w="1017"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46.1</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29.6</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22.4</w:t>
            </w:r>
          </w:p>
        </w:tc>
        <w:tc>
          <w:tcPr>
            <w:tcW w:w="949"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1 118</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Chittagong</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6.3</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7.8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6 797</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0.3</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45.4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36.1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17.4</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4 888</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Dhaka</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6.5</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4.9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9 942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0.2</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54.6</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29.0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15.7</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6 691</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Khulna</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11.1</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1.8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3 148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0.2</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0.3</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55.9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31.6</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12.0</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2 408</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Rajshahi</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12.0</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9.3</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7 284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0.7</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0.9</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54.2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24.9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19.2</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3 693</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Sylhet</w:t>
            </w:r>
          </w:p>
        </w:tc>
        <w:tc>
          <w:tcPr>
            <w:tcW w:w="96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20.2</w:t>
            </w:r>
          </w:p>
        </w:tc>
        <w:tc>
          <w:tcPr>
            <w:tcW w:w="1164"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2.4</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2 521</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1.2</w:t>
            </w:r>
          </w:p>
        </w:tc>
        <w:tc>
          <w:tcPr>
            <w:tcW w:w="1017"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52.8</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26.8</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18.7</w:t>
            </w:r>
          </w:p>
        </w:tc>
        <w:tc>
          <w:tcPr>
            <w:tcW w:w="949"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1 336</w:t>
            </w:r>
          </w:p>
        </w:tc>
      </w:tr>
      <w:tr w:rsidR="00D22DD6" w:rsidRPr="00644370" w:rsidTr="00644370">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Area</w:t>
            </w:r>
          </w:p>
        </w:tc>
        <w:tc>
          <w:tcPr>
            <w:tcW w:w="204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Rural</w:t>
            </w:r>
          </w:p>
        </w:tc>
        <w:tc>
          <w:tcPr>
            <w:tcW w:w="96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8.8</w:t>
            </w:r>
          </w:p>
        </w:tc>
        <w:tc>
          <w:tcPr>
            <w:tcW w:w="1164"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6.6</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23 034</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53.6</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31.6</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13.5</w:t>
            </w:r>
          </w:p>
        </w:tc>
        <w:tc>
          <w:tcPr>
            <w:tcW w:w="949"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14 642</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Urban</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12.8</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4.9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8 280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0.3</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46.7</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26.4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26.2</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5 348</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 xml:space="preserve">  Urban municipality</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12.4</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5.0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6 061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0.3</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0.6</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47.4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26.8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24.9</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3 861</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 xml:space="preserve">  City corporations</w:t>
            </w:r>
          </w:p>
        </w:tc>
        <w:tc>
          <w:tcPr>
            <w:tcW w:w="960" w:type="dxa"/>
            <w:tcBorders>
              <w:top w:val="nil"/>
              <w:left w:val="single" w:sz="4" w:space="0" w:color="auto"/>
              <w:bottom w:val="nil"/>
              <w:right w:val="single" w:sz="4" w:space="0" w:color="auto"/>
            </w:tcBorders>
            <w:shd w:val="clear" w:color="000000" w:fill="FFFFFF"/>
          </w:tcPr>
          <w:p w:rsidR="00644370" w:rsidRPr="00644370" w:rsidRDefault="00D22DD6" w:rsidP="00644370">
            <w:pPr>
              <w:spacing w:after="0"/>
              <w:ind w:right="170"/>
              <w:jc w:val="right"/>
              <w:rPr>
                <w:snapToGrid w:val="0"/>
                <w:sz w:val="16"/>
                <w:szCs w:val="16"/>
                <w:lang w:val="fr-FR"/>
              </w:rPr>
            </w:pPr>
            <w:r w:rsidRPr="00644370">
              <w:rPr>
                <w:snapToGrid w:val="0"/>
                <w:sz w:val="16"/>
                <w:szCs w:val="16"/>
                <w:lang w:val="fr-FR"/>
              </w:rPr>
              <w:t>13.9</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lang w:val="fr-FR"/>
              </w:rPr>
            </w:pPr>
            <w:r w:rsidRPr="00644370">
              <w:rPr>
                <w:snapToGrid w:val="0"/>
                <w:sz w:val="16"/>
                <w:szCs w:val="16"/>
                <w:lang w:val="fr-FR"/>
              </w:rPr>
              <w:t>4.7</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2 219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0.4</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0.1</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44.8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25.4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29.4</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1 487</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lang w:val="fr-FR"/>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lang w:val="fr-FR"/>
              </w:rPr>
            </w:pPr>
            <w:r w:rsidRPr="00644370">
              <w:rPr>
                <w:snapToGrid w:val="0"/>
                <w:sz w:val="16"/>
                <w:szCs w:val="16"/>
                <w:lang w:val="fr-FR"/>
              </w:rPr>
              <w:t xml:space="preserve">    Non-slum</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14.9</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lang w:val="fr-FR"/>
              </w:rPr>
            </w:pPr>
            <w:r w:rsidRPr="00644370">
              <w:rPr>
                <w:snapToGrid w:val="0"/>
                <w:sz w:val="16"/>
                <w:szCs w:val="16"/>
                <w:lang w:val="fr-FR"/>
              </w:rPr>
              <w:t>4.6</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2 009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0.4</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0.1</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42.6</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25.2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31.7</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fr-FR"/>
              </w:rPr>
              <w:t>1 353</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lang w:val="fr-FR"/>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lang w:val="fr-FR"/>
              </w:rPr>
            </w:pPr>
            <w:r w:rsidRPr="00644370">
              <w:rPr>
                <w:snapToGrid w:val="0"/>
                <w:sz w:val="16"/>
                <w:szCs w:val="16"/>
                <w:lang w:val="fr-FR"/>
              </w:rPr>
              <w:t xml:space="preserve">    Slum</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4.5</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5.9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210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0.1</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0.0</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66.9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27.0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6.0</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134</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Tribal</w:t>
            </w:r>
          </w:p>
        </w:tc>
        <w:tc>
          <w:tcPr>
            <w:tcW w:w="96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5.0</w:t>
            </w:r>
          </w:p>
        </w:tc>
        <w:tc>
          <w:tcPr>
            <w:tcW w:w="1164"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9.3</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253</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0.0</w:t>
            </w:r>
          </w:p>
        </w:tc>
        <w:tc>
          <w:tcPr>
            <w:tcW w:w="1013"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0.3</w:t>
            </w:r>
          </w:p>
        </w:tc>
        <w:tc>
          <w:tcPr>
            <w:tcW w:w="1017"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61.2</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25.7</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12.8</w:t>
            </w:r>
          </w:p>
        </w:tc>
        <w:tc>
          <w:tcPr>
            <w:tcW w:w="949"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145</w:t>
            </w:r>
          </w:p>
        </w:tc>
      </w:tr>
      <w:tr w:rsidR="00D22DD6" w:rsidRPr="00644370" w:rsidTr="00644370">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rPr>
                <w:snapToGrid w:val="0"/>
                <w:sz w:val="16"/>
                <w:szCs w:val="16"/>
              </w:rPr>
            </w:pPr>
            <w:r w:rsidRPr="00644370">
              <w:rPr>
                <w:snapToGrid w:val="0"/>
                <w:sz w:val="16"/>
                <w:szCs w:val="16"/>
              </w:rPr>
              <w:t>Age</w:t>
            </w:r>
          </w:p>
        </w:tc>
        <w:tc>
          <w:tcPr>
            <w:tcW w:w="204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rPr>
                <w:snapToGrid w:val="0"/>
                <w:sz w:val="16"/>
                <w:szCs w:val="16"/>
              </w:rPr>
            </w:pPr>
            <w:r w:rsidRPr="00644370">
              <w:rPr>
                <w:snapToGrid w:val="0"/>
                <w:sz w:val="16"/>
                <w:szCs w:val="16"/>
              </w:rPr>
              <w:t>0-11 months</w:t>
            </w:r>
          </w:p>
        </w:tc>
        <w:tc>
          <w:tcPr>
            <w:tcW w:w="96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7.3</w:t>
            </w:r>
          </w:p>
        </w:tc>
        <w:tc>
          <w:tcPr>
            <w:tcW w:w="1164"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left="-228" w:right="336"/>
              <w:jc w:val="right"/>
              <w:rPr>
                <w:snapToGrid w:val="0"/>
                <w:sz w:val="16"/>
                <w:szCs w:val="16"/>
              </w:rPr>
            </w:pPr>
            <w:r w:rsidRPr="00644370">
              <w:rPr>
                <w:snapToGrid w:val="0"/>
                <w:sz w:val="16"/>
                <w:szCs w:val="16"/>
              </w:rPr>
              <w:t>6.2</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5 669</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0.4</w:t>
            </w:r>
          </w:p>
        </w:tc>
        <w:tc>
          <w:tcPr>
            <w:tcW w:w="1013"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1.0</w:t>
            </w:r>
          </w:p>
        </w:tc>
        <w:tc>
          <w:tcPr>
            <w:tcW w:w="1017"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50.4</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30.3</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18.0</w:t>
            </w:r>
          </w:p>
        </w:tc>
        <w:tc>
          <w:tcPr>
            <w:tcW w:w="949"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3 621</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rPr>
                <w:snapToGrid w:val="0"/>
                <w:sz w:val="16"/>
                <w:szCs w:val="16"/>
              </w:rPr>
            </w:pPr>
            <w:r w:rsidRPr="00644370">
              <w:rPr>
                <w:snapToGrid w:val="0"/>
                <w:sz w:val="16"/>
                <w:szCs w:val="16"/>
              </w:rPr>
              <w:t>12-23 months</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10.6</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left="-228" w:right="336"/>
              <w:jc w:val="right"/>
              <w:rPr>
                <w:snapToGrid w:val="0"/>
                <w:sz w:val="16"/>
                <w:szCs w:val="16"/>
              </w:rPr>
            </w:pPr>
            <w:r w:rsidRPr="00644370">
              <w:rPr>
                <w:snapToGrid w:val="0"/>
                <w:sz w:val="16"/>
                <w:szCs w:val="16"/>
              </w:rPr>
              <w:t>5.5</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6 032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0.4</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0.7</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51.9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30.0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17.0</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3 919</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rPr>
                <w:snapToGrid w:val="0"/>
                <w:sz w:val="16"/>
                <w:szCs w:val="16"/>
              </w:rPr>
            </w:pPr>
            <w:r w:rsidRPr="00644370">
              <w:rPr>
                <w:snapToGrid w:val="0"/>
                <w:sz w:val="16"/>
                <w:szCs w:val="16"/>
              </w:rPr>
              <w:t>24-35 months</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10.2</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left="-228" w:right="336"/>
              <w:jc w:val="right"/>
              <w:rPr>
                <w:snapToGrid w:val="0"/>
                <w:sz w:val="16"/>
                <w:szCs w:val="16"/>
              </w:rPr>
            </w:pPr>
            <w:r w:rsidRPr="00644370">
              <w:rPr>
                <w:snapToGrid w:val="0"/>
                <w:sz w:val="16"/>
                <w:szCs w:val="16"/>
              </w:rPr>
              <w:t>6.2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6 320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0.5</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0.6</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52.1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29.6</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17.3</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4 016</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rPr>
                <w:snapToGrid w:val="0"/>
                <w:sz w:val="16"/>
                <w:szCs w:val="16"/>
              </w:rPr>
            </w:pPr>
            <w:r w:rsidRPr="00644370">
              <w:rPr>
                <w:snapToGrid w:val="0"/>
                <w:sz w:val="16"/>
                <w:szCs w:val="16"/>
              </w:rPr>
              <w:t>36-47 months</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10.3</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left="-228" w:right="336"/>
              <w:jc w:val="right"/>
              <w:rPr>
                <w:snapToGrid w:val="0"/>
                <w:sz w:val="16"/>
                <w:szCs w:val="16"/>
              </w:rPr>
            </w:pPr>
            <w:r w:rsidRPr="00644370">
              <w:rPr>
                <w:snapToGrid w:val="0"/>
                <w:sz w:val="16"/>
                <w:szCs w:val="16"/>
              </w:rPr>
              <w:t>6.4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6 789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0.2</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0.8</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52.1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31.3</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15.6</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4 292</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rPr>
                <w:snapToGrid w:val="0"/>
                <w:sz w:val="16"/>
                <w:szCs w:val="16"/>
              </w:rPr>
            </w:pPr>
          </w:p>
        </w:tc>
        <w:tc>
          <w:tcPr>
            <w:tcW w:w="204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rPr>
                <w:snapToGrid w:val="0"/>
                <w:sz w:val="16"/>
                <w:szCs w:val="16"/>
              </w:rPr>
            </w:pPr>
            <w:r w:rsidRPr="00644370">
              <w:rPr>
                <w:snapToGrid w:val="0"/>
                <w:sz w:val="16"/>
                <w:szCs w:val="16"/>
              </w:rPr>
              <w:t>48-59 months</w:t>
            </w:r>
          </w:p>
        </w:tc>
        <w:tc>
          <w:tcPr>
            <w:tcW w:w="96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10.5</w:t>
            </w:r>
          </w:p>
        </w:tc>
        <w:tc>
          <w:tcPr>
            <w:tcW w:w="1164"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left="-228" w:right="336"/>
              <w:jc w:val="right"/>
              <w:rPr>
                <w:snapToGrid w:val="0"/>
                <w:sz w:val="16"/>
                <w:szCs w:val="16"/>
              </w:rPr>
            </w:pPr>
            <w:r w:rsidRPr="00644370">
              <w:rPr>
                <w:snapToGrid w:val="0"/>
                <w:sz w:val="16"/>
                <w:szCs w:val="16"/>
              </w:rPr>
              <w:t>6.5</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6 751</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0.4</w:t>
            </w:r>
          </w:p>
        </w:tc>
        <w:tc>
          <w:tcPr>
            <w:tcW w:w="1013"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0.7</w:t>
            </w:r>
          </w:p>
        </w:tc>
        <w:tc>
          <w:tcPr>
            <w:tcW w:w="1017"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52.6</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29.5</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16.8</w:t>
            </w:r>
          </w:p>
        </w:tc>
        <w:tc>
          <w:tcPr>
            <w:tcW w:w="949"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keepNext/>
              <w:spacing w:after="0"/>
              <w:ind w:right="284"/>
              <w:jc w:val="right"/>
              <w:rPr>
                <w:snapToGrid w:val="0"/>
                <w:sz w:val="16"/>
                <w:szCs w:val="16"/>
              </w:rPr>
            </w:pPr>
            <w:r w:rsidRPr="00644370">
              <w:rPr>
                <w:snapToGrid w:val="0"/>
                <w:sz w:val="16"/>
                <w:szCs w:val="16"/>
              </w:rPr>
              <w:t>4 284</w:t>
            </w:r>
          </w:p>
        </w:tc>
      </w:tr>
      <w:tr w:rsidR="00D22DD6" w:rsidRPr="00644370" w:rsidTr="00644370">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 xml:space="preserve">Mother’s </w:t>
            </w:r>
            <w:r w:rsidRPr="00644370">
              <w:rPr>
                <w:snapToGrid w:val="0"/>
                <w:sz w:val="16"/>
                <w:szCs w:val="16"/>
              </w:rPr>
              <w:br/>
              <w:t xml:space="preserve">  </w:t>
            </w:r>
            <w:r w:rsidR="00E949E3" w:rsidRPr="00644370">
              <w:rPr>
                <w:snapToGrid w:val="0"/>
                <w:sz w:val="16"/>
                <w:szCs w:val="16"/>
              </w:rPr>
              <w:t>education</w:t>
            </w:r>
          </w:p>
        </w:tc>
        <w:tc>
          <w:tcPr>
            <w:tcW w:w="204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None</w:t>
            </w:r>
          </w:p>
        </w:tc>
        <w:tc>
          <w:tcPr>
            <w:tcW w:w="96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5.6</w:t>
            </w:r>
          </w:p>
        </w:tc>
        <w:tc>
          <w:tcPr>
            <w:tcW w:w="1164"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7.8</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11 224</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0.5</w:t>
            </w:r>
          </w:p>
        </w:tc>
        <w:tc>
          <w:tcPr>
            <w:tcW w:w="1017"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57.5</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33.8</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7.9</w:t>
            </w:r>
          </w:p>
        </w:tc>
        <w:tc>
          <w:tcPr>
            <w:tcW w:w="949"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6 996</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Primary incomplete</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7.6</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6.5</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4 997</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0.6</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56.9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30.7</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11.3</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3 209</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Primary completed</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9.6</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5.8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4 084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0.2</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1.0</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53.8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14.0</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2 641</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Secondary incomplete</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11.8</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5.0</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7 948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48.3</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28.2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22.3</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5 298</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 xml:space="preserve">Secondary completed </w:t>
            </w:r>
            <w:r w:rsidR="00E949E3" w:rsidRPr="00644370">
              <w:rPr>
                <w:snapToGrid w:val="0"/>
                <w:sz w:val="16"/>
                <w:szCs w:val="16"/>
              </w:rPr>
              <w:br/>
              <w:t xml:space="preserve">  </w:t>
            </w:r>
            <w:r w:rsidRPr="00644370">
              <w:rPr>
                <w:snapToGrid w:val="0"/>
                <w:sz w:val="16"/>
                <w:szCs w:val="16"/>
              </w:rPr>
              <w:t>or higher</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23.9</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lang w:val="en-US"/>
              </w:rPr>
            </w:pPr>
            <w:r w:rsidRPr="00644370">
              <w:rPr>
                <w:snapToGrid w:val="0"/>
                <w:sz w:val="16"/>
                <w:szCs w:val="16"/>
                <w:lang w:val="en-US"/>
              </w:rPr>
              <w:t>3.3</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en-US"/>
              </w:rPr>
            </w:pPr>
            <w:r w:rsidRPr="00644370">
              <w:rPr>
                <w:snapToGrid w:val="0"/>
                <w:sz w:val="16"/>
                <w:szCs w:val="16"/>
                <w:lang w:val="en-US"/>
              </w:rPr>
              <w:t>3 204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en-US"/>
              </w:rPr>
            </w:pPr>
            <w:r w:rsidRPr="00644370">
              <w:rPr>
                <w:snapToGrid w:val="0"/>
                <w:sz w:val="16"/>
                <w:szCs w:val="16"/>
                <w:lang w:val="en-US"/>
              </w:rPr>
              <w:t>0.1</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en-US"/>
              </w:rPr>
            </w:pPr>
            <w:r w:rsidRPr="00644370">
              <w:rPr>
                <w:snapToGrid w:val="0"/>
                <w:sz w:val="16"/>
                <w:szCs w:val="16"/>
                <w:lang w:val="en-US"/>
              </w:rPr>
              <w:t>1.5</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en-US"/>
              </w:rPr>
            </w:pPr>
            <w:r w:rsidRPr="00644370">
              <w:rPr>
                <w:snapToGrid w:val="0"/>
                <w:sz w:val="16"/>
                <w:szCs w:val="16"/>
                <w:lang w:val="en-US"/>
              </w:rPr>
              <w:t>30.1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en-US"/>
              </w:rPr>
            </w:pPr>
            <w:r w:rsidRPr="00644370">
              <w:rPr>
                <w:snapToGrid w:val="0"/>
                <w:sz w:val="16"/>
                <w:szCs w:val="16"/>
                <w:lang w:val="en-US"/>
              </w:rPr>
              <w:t>20.3</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en-US"/>
              </w:rPr>
            </w:pPr>
            <w:r w:rsidRPr="00644370">
              <w:rPr>
                <w:snapToGrid w:val="0"/>
                <w:sz w:val="16"/>
                <w:szCs w:val="16"/>
                <w:lang w:val="en-US"/>
              </w:rPr>
              <w:t>48.1</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en-US"/>
              </w:rPr>
            </w:pPr>
            <w:r w:rsidRPr="00644370">
              <w:rPr>
                <w:snapToGrid w:val="0"/>
                <w:sz w:val="16"/>
                <w:szCs w:val="16"/>
                <w:lang w:val="en-US"/>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lang w:val="fr-FR"/>
              </w:rPr>
            </w:pPr>
            <w:r w:rsidRPr="00644370">
              <w:rPr>
                <w:snapToGrid w:val="0"/>
                <w:sz w:val="16"/>
                <w:szCs w:val="16"/>
                <w:lang w:val="en-US"/>
              </w:rPr>
              <w:t>1 </w:t>
            </w:r>
            <w:r w:rsidRPr="00644370">
              <w:rPr>
                <w:snapToGrid w:val="0"/>
                <w:sz w:val="16"/>
                <w:szCs w:val="16"/>
                <w:lang w:val="fr-FR"/>
              </w:rPr>
              <w:t>933</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lang w:val="fr-FR"/>
              </w:rPr>
            </w:pPr>
          </w:p>
        </w:tc>
        <w:tc>
          <w:tcPr>
            <w:tcW w:w="204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lang w:val="fr-FR"/>
              </w:rPr>
            </w:pPr>
            <w:r w:rsidRPr="00644370">
              <w:rPr>
                <w:snapToGrid w:val="0"/>
                <w:sz w:val="16"/>
                <w:szCs w:val="16"/>
                <w:lang w:val="fr-FR"/>
              </w:rPr>
              <w:t>Non-standard curriculum</w:t>
            </w:r>
          </w:p>
        </w:tc>
        <w:tc>
          <w:tcPr>
            <w:tcW w:w="96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1.7</w:t>
            </w:r>
          </w:p>
        </w:tc>
        <w:tc>
          <w:tcPr>
            <w:tcW w:w="1164"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9.4</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106</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0.9</w:t>
            </w:r>
          </w:p>
        </w:tc>
        <w:tc>
          <w:tcPr>
            <w:tcW w:w="1013"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0.0</w:t>
            </w:r>
          </w:p>
        </w:tc>
        <w:tc>
          <w:tcPr>
            <w:tcW w:w="1017"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47.0</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36.4</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15.7</w:t>
            </w:r>
          </w:p>
        </w:tc>
        <w:tc>
          <w:tcPr>
            <w:tcW w:w="949"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57</w:t>
            </w:r>
          </w:p>
        </w:tc>
      </w:tr>
      <w:tr w:rsidR="00D22DD6" w:rsidRPr="00644370" w:rsidTr="00644370">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 xml:space="preserve">Wealth </w:t>
            </w:r>
            <w:r w:rsidR="00E949E3" w:rsidRPr="00644370">
              <w:rPr>
                <w:snapToGrid w:val="0"/>
                <w:sz w:val="16"/>
                <w:szCs w:val="16"/>
              </w:rPr>
              <w:br/>
              <w:t xml:space="preserve">  </w:t>
            </w:r>
            <w:r w:rsidRPr="00644370">
              <w:rPr>
                <w:snapToGrid w:val="0"/>
                <w:sz w:val="16"/>
                <w:szCs w:val="16"/>
              </w:rPr>
              <w:t xml:space="preserve">index </w:t>
            </w:r>
            <w:r w:rsidRPr="00644370">
              <w:rPr>
                <w:snapToGrid w:val="0"/>
                <w:sz w:val="16"/>
                <w:szCs w:val="16"/>
              </w:rPr>
              <w:br/>
              <w:t xml:space="preserve">  quintiles</w:t>
            </w:r>
          </w:p>
        </w:tc>
        <w:tc>
          <w:tcPr>
            <w:tcW w:w="204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Poorest</w:t>
            </w:r>
          </w:p>
        </w:tc>
        <w:tc>
          <w:tcPr>
            <w:tcW w:w="960"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6.1</w:t>
            </w:r>
          </w:p>
        </w:tc>
        <w:tc>
          <w:tcPr>
            <w:tcW w:w="1164"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8.0</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7 987</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0.5</w:t>
            </w:r>
          </w:p>
        </w:tc>
        <w:tc>
          <w:tcPr>
            <w:tcW w:w="1013"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0.5</w:t>
            </w:r>
          </w:p>
        </w:tc>
        <w:tc>
          <w:tcPr>
            <w:tcW w:w="1017"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58.3</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31.7</w:t>
            </w:r>
          </w:p>
        </w:tc>
        <w:tc>
          <w:tcPr>
            <w:tcW w:w="101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9.0</w:t>
            </w:r>
          </w:p>
        </w:tc>
        <w:tc>
          <w:tcPr>
            <w:tcW w:w="949"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4 863</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Second</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6.8</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7.4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6 615</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0.2</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55.8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31.5</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11.6</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4 191</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Middle</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8.8</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5.8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5 918</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0.5</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0.7</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54.2</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31.9</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12.7</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3 835</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Fourth</w:t>
            </w:r>
          </w:p>
        </w:tc>
        <w:tc>
          <w:tcPr>
            <w:tcW w:w="960"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11.7</w:t>
            </w:r>
          </w:p>
        </w:tc>
        <w:tc>
          <w:tcPr>
            <w:tcW w:w="1164"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4.4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5 854</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48.1</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31.3</w:t>
            </w:r>
          </w:p>
        </w:tc>
        <w:tc>
          <w:tcPr>
            <w:tcW w:w="101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19.3</w:t>
            </w:r>
          </w:p>
        </w:tc>
        <w:tc>
          <w:tcPr>
            <w:tcW w:w="949"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nil"/>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3 902</w:t>
            </w:r>
          </w:p>
        </w:tc>
      </w:tr>
      <w:tr w:rsidR="00D22DD6" w:rsidRPr="00644370" w:rsidTr="00644370">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204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Richest</w:t>
            </w:r>
          </w:p>
        </w:tc>
        <w:tc>
          <w:tcPr>
            <w:tcW w:w="960"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lang w:val="fr-FR"/>
              </w:rPr>
            </w:pPr>
            <w:r w:rsidRPr="00644370">
              <w:rPr>
                <w:snapToGrid w:val="0"/>
                <w:sz w:val="16"/>
                <w:szCs w:val="16"/>
                <w:lang w:val="fr-FR"/>
              </w:rPr>
              <w:t>18.6</w:t>
            </w:r>
          </w:p>
        </w:tc>
        <w:tc>
          <w:tcPr>
            <w:tcW w:w="1164"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4.2</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5 192</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0.2</w:t>
            </w:r>
          </w:p>
        </w:tc>
        <w:tc>
          <w:tcPr>
            <w:tcW w:w="1013"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0.8</w:t>
            </w:r>
          </w:p>
        </w:tc>
        <w:tc>
          <w:tcPr>
            <w:tcW w:w="1017"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39.0</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23.0</w:t>
            </w:r>
          </w:p>
        </w:tc>
        <w:tc>
          <w:tcPr>
            <w:tcW w:w="101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37.1</w:t>
            </w:r>
          </w:p>
        </w:tc>
        <w:tc>
          <w:tcPr>
            <w:tcW w:w="949"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nil"/>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3 345</w:t>
            </w:r>
          </w:p>
        </w:tc>
      </w:tr>
      <w:tr w:rsidR="00D22DD6" w:rsidRPr="00644370" w:rsidTr="00644370">
        <w:tblPrEx>
          <w:tblCellMar>
            <w:top w:w="0" w:type="dxa"/>
            <w:bottom w:w="0" w:type="dxa"/>
          </w:tblCellMar>
        </w:tblPrEx>
        <w:trPr>
          <w:cantSplit/>
        </w:trPr>
        <w:tc>
          <w:tcPr>
            <w:tcW w:w="1095"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r w:rsidRPr="00644370">
              <w:rPr>
                <w:snapToGrid w:val="0"/>
                <w:sz w:val="16"/>
                <w:szCs w:val="16"/>
              </w:rPr>
              <w:t>National</w:t>
            </w:r>
          </w:p>
        </w:tc>
        <w:tc>
          <w:tcPr>
            <w:tcW w:w="2040"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rPr>
                <w:snapToGrid w:val="0"/>
                <w:sz w:val="16"/>
                <w:szCs w:val="16"/>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9.8</w:t>
            </w:r>
          </w:p>
        </w:tc>
        <w:tc>
          <w:tcPr>
            <w:tcW w:w="1164"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left="-228" w:right="336"/>
              <w:jc w:val="right"/>
              <w:rPr>
                <w:snapToGrid w:val="0"/>
                <w:sz w:val="16"/>
                <w:szCs w:val="16"/>
              </w:rPr>
            </w:pPr>
            <w:r w:rsidRPr="00644370">
              <w:rPr>
                <w:snapToGrid w:val="0"/>
                <w:sz w:val="16"/>
                <w:szCs w:val="16"/>
              </w:rPr>
              <w:t>6.2</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31 566</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0.4</w:t>
            </w:r>
          </w:p>
        </w:tc>
        <w:tc>
          <w:tcPr>
            <w:tcW w:w="1013"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0.7</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51.8</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30.2</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16.9</w:t>
            </w:r>
          </w:p>
        </w:tc>
        <w:tc>
          <w:tcPr>
            <w:tcW w:w="949"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170"/>
              <w:jc w:val="right"/>
              <w:rPr>
                <w:snapToGrid w:val="0"/>
                <w:sz w:val="16"/>
                <w:szCs w:val="16"/>
              </w:rPr>
            </w:pPr>
            <w:r w:rsidRPr="00644370">
              <w:rPr>
                <w:snapToGrid w:val="0"/>
                <w:sz w:val="16"/>
                <w:szCs w:val="16"/>
              </w:rPr>
              <w:t>100.0</w:t>
            </w:r>
          </w:p>
        </w:tc>
        <w:tc>
          <w:tcPr>
            <w:tcW w:w="1152" w:type="dxa"/>
            <w:tcBorders>
              <w:top w:val="single" w:sz="4" w:space="0" w:color="auto"/>
              <w:left w:val="single" w:sz="4" w:space="0" w:color="auto"/>
              <w:bottom w:val="single" w:sz="4" w:space="0" w:color="auto"/>
              <w:right w:val="single" w:sz="4" w:space="0" w:color="auto"/>
            </w:tcBorders>
            <w:shd w:val="clear" w:color="000000" w:fill="FFFFFF"/>
          </w:tcPr>
          <w:p w:rsidR="00D22DD6" w:rsidRPr="00644370" w:rsidRDefault="00D22DD6" w:rsidP="00644370">
            <w:pPr>
              <w:spacing w:after="0"/>
              <w:ind w:right="284"/>
              <w:jc w:val="right"/>
              <w:rPr>
                <w:snapToGrid w:val="0"/>
                <w:sz w:val="16"/>
                <w:szCs w:val="16"/>
              </w:rPr>
            </w:pPr>
            <w:r w:rsidRPr="00644370">
              <w:rPr>
                <w:snapToGrid w:val="0"/>
                <w:sz w:val="16"/>
                <w:szCs w:val="16"/>
              </w:rPr>
              <w:t>20 135</w:t>
            </w:r>
          </w:p>
        </w:tc>
      </w:tr>
    </w:tbl>
    <w:p w:rsidR="00D22DD6" w:rsidRDefault="00D22DD6" w:rsidP="00627352">
      <w:pPr>
        <w:rPr>
          <w:lang w:val="en-US"/>
        </w:rPr>
        <w:sectPr w:rsidR="00D22DD6" w:rsidSect="00D22DD6">
          <w:headerReference w:type="even" r:id="rId34"/>
          <w:headerReference w:type="default" r:id="rId35"/>
          <w:endnotePr>
            <w:numFmt w:val="decimal"/>
          </w:endnotePr>
          <w:pgSz w:w="16840" w:h="11907" w:orient="landscape" w:code="9"/>
          <w:pgMar w:top="1701" w:right="1701" w:bottom="1701" w:left="1701" w:header="851" w:footer="1134" w:gutter="0"/>
          <w:cols w:space="720"/>
        </w:sectPr>
      </w:pPr>
    </w:p>
    <w:p w:rsidR="00FC6DCE" w:rsidRDefault="00FC6DCE" w:rsidP="00FC6DCE">
      <w:pPr>
        <w:pStyle w:val="Heading2"/>
        <w:rPr>
          <w:snapToGrid w:val="0"/>
          <w:lang w:val="en-US"/>
        </w:rPr>
      </w:pPr>
      <w:r w:rsidRPr="00D57DF5">
        <w:rPr>
          <w:snapToGrid w:val="0"/>
          <w:lang w:val="en-US"/>
        </w:rPr>
        <w:t>Annex 30</w:t>
      </w:r>
    </w:p>
    <w:p w:rsidR="00FC6DCE" w:rsidRPr="00D57DF5" w:rsidRDefault="00FC6DCE" w:rsidP="00FC6DCE">
      <w:pPr>
        <w:pStyle w:val="Heading1"/>
        <w:rPr>
          <w:snapToGrid w:val="0"/>
          <w:lang w:val="en-US"/>
        </w:rPr>
      </w:pPr>
      <w:r w:rsidRPr="00D57DF5">
        <w:rPr>
          <w:snapToGrid w:val="0"/>
          <w:lang w:val="en-US"/>
        </w:rPr>
        <w:t>Child Labour, MICS 2006</w:t>
      </w:r>
    </w:p>
    <w:p w:rsidR="00FC6DCE" w:rsidRPr="00D57DF5" w:rsidRDefault="00FC6DCE" w:rsidP="00FC6DCE">
      <w:pPr>
        <w:pStyle w:val="Heading2"/>
        <w:rPr>
          <w:snapToGrid w:val="0"/>
        </w:rPr>
      </w:pPr>
      <w:r w:rsidRPr="00D57DF5">
        <w:rPr>
          <w:snapToGrid w:val="0"/>
        </w:rPr>
        <w:t xml:space="preserve">Percentage of children aged 5-14 years who are involved in </w:t>
      </w:r>
      <w:r w:rsidR="00B4113C">
        <w:rPr>
          <w:snapToGrid w:val="0"/>
        </w:rPr>
        <w:br/>
      </w:r>
      <w:r w:rsidRPr="00D57DF5">
        <w:rPr>
          <w:snapToGrid w:val="0"/>
        </w:rPr>
        <w:t>child labour activities by type of work, Bangladesh, 2006</w:t>
      </w:r>
    </w:p>
    <w:tbl>
      <w:tblPr>
        <w:tblW w:w="93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272"/>
        <w:gridCol w:w="1848"/>
        <w:gridCol w:w="840"/>
        <w:gridCol w:w="960"/>
        <w:gridCol w:w="1200"/>
        <w:gridCol w:w="1080"/>
        <w:gridCol w:w="1080"/>
        <w:gridCol w:w="1080"/>
      </w:tblGrid>
      <w:tr w:rsidR="00803A76" w:rsidRPr="002D3201" w:rsidTr="00803A76">
        <w:tblPrEx>
          <w:tblCellMar>
            <w:top w:w="0" w:type="dxa"/>
            <w:bottom w:w="0" w:type="dxa"/>
          </w:tblCellMar>
        </w:tblPrEx>
        <w:trPr>
          <w:tblHeader/>
        </w:trPr>
        <w:tc>
          <w:tcPr>
            <w:tcW w:w="3120" w:type="dxa"/>
            <w:gridSpan w:val="2"/>
            <w:vMerge w:val="restart"/>
            <w:tcBorders>
              <w:top w:val="single" w:sz="4" w:space="0" w:color="auto"/>
              <w:left w:val="single" w:sz="4" w:space="0" w:color="auto"/>
              <w:right w:val="single" w:sz="4" w:space="0" w:color="auto"/>
            </w:tcBorders>
            <w:shd w:val="clear" w:color="000000" w:fill="FFFFFF"/>
          </w:tcPr>
          <w:p w:rsidR="00803A76" w:rsidRPr="002D3201" w:rsidRDefault="00803A76" w:rsidP="001B0463">
            <w:pPr>
              <w:adjustRightInd w:val="0"/>
              <w:snapToGrid w:val="0"/>
              <w:spacing w:after="0"/>
              <w:jc w:val="center"/>
              <w:rPr>
                <w:snapToGrid w:val="0"/>
                <w:sz w:val="20"/>
              </w:rPr>
            </w:pPr>
            <w:r w:rsidRPr="002D3201">
              <w:rPr>
                <w:snapToGrid w:val="0"/>
                <w:sz w:val="20"/>
              </w:rPr>
              <w:t>Background characteristics</w:t>
            </w: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803A76" w:rsidRPr="002D3201" w:rsidRDefault="00803A76" w:rsidP="00803A76">
            <w:pPr>
              <w:adjustRightInd w:val="0"/>
              <w:snapToGrid w:val="0"/>
              <w:spacing w:after="0"/>
              <w:jc w:val="center"/>
              <w:rPr>
                <w:snapToGrid w:val="0"/>
                <w:sz w:val="20"/>
              </w:rPr>
            </w:pPr>
            <w:r w:rsidRPr="002D3201">
              <w:rPr>
                <w:snapToGrid w:val="0"/>
                <w:sz w:val="20"/>
              </w:rPr>
              <w:t>Working outside household</w:t>
            </w:r>
          </w:p>
        </w:tc>
        <w:tc>
          <w:tcPr>
            <w:tcW w:w="1200" w:type="dxa"/>
            <w:vMerge w:val="restart"/>
            <w:tcBorders>
              <w:top w:val="single" w:sz="4" w:space="0" w:color="auto"/>
              <w:left w:val="single" w:sz="4" w:space="0" w:color="auto"/>
              <w:right w:val="single" w:sz="4" w:space="0" w:color="auto"/>
            </w:tcBorders>
            <w:shd w:val="clear" w:color="000000" w:fill="FFFFFF"/>
          </w:tcPr>
          <w:p w:rsidR="00803A76" w:rsidRPr="002D3201" w:rsidRDefault="00803A76" w:rsidP="00B4113C">
            <w:pPr>
              <w:adjustRightInd w:val="0"/>
              <w:snapToGrid w:val="0"/>
              <w:spacing w:after="0"/>
              <w:rPr>
                <w:snapToGrid w:val="0"/>
                <w:sz w:val="20"/>
              </w:rPr>
            </w:pPr>
            <w:r w:rsidRPr="002D3201">
              <w:rPr>
                <w:snapToGrid w:val="0"/>
                <w:sz w:val="20"/>
              </w:rPr>
              <w:t>Household chores for 28+ hours/</w:t>
            </w:r>
            <w:r w:rsidRPr="002D3201">
              <w:rPr>
                <w:snapToGrid w:val="0"/>
                <w:sz w:val="20"/>
              </w:rPr>
              <w:br/>
              <w:t>week</w:t>
            </w:r>
          </w:p>
        </w:tc>
        <w:tc>
          <w:tcPr>
            <w:tcW w:w="1080" w:type="dxa"/>
            <w:vMerge w:val="restart"/>
            <w:tcBorders>
              <w:top w:val="single" w:sz="4" w:space="0" w:color="auto"/>
              <w:left w:val="single" w:sz="4" w:space="0" w:color="auto"/>
              <w:right w:val="single" w:sz="4" w:space="0" w:color="auto"/>
            </w:tcBorders>
            <w:shd w:val="clear" w:color="000000" w:fill="FFFFFF"/>
          </w:tcPr>
          <w:p w:rsidR="00803A76" w:rsidRPr="002D3201" w:rsidRDefault="00803A76" w:rsidP="00B4113C">
            <w:pPr>
              <w:adjustRightInd w:val="0"/>
              <w:snapToGrid w:val="0"/>
              <w:spacing w:after="0"/>
              <w:rPr>
                <w:snapToGrid w:val="0"/>
                <w:sz w:val="20"/>
              </w:rPr>
            </w:pPr>
            <w:r w:rsidRPr="002D3201">
              <w:rPr>
                <w:snapToGrid w:val="0"/>
                <w:sz w:val="20"/>
              </w:rPr>
              <w:t>Working for family business</w:t>
            </w:r>
          </w:p>
        </w:tc>
        <w:tc>
          <w:tcPr>
            <w:tcW w:w="1080" w:type="dxa"/>
            <w:vMerge w:val="restart"/>
            <w:tcBorders>
              <w:top w:val="single" w:sz="4" w:space="0" w:color="auto"/>
              <w:left w:val="single" w:sz="4" w:space="0" w:color="auto"/>
              <w:right w:val="single" w:sz="4" w:space="0" w:color="auto"/>
            </w:tcBorders>
            <w:shd w:val="clear" w:color="000000" w:fill="FFFFFF"/>
          </w:tcPr>
          <w:p w:rsidR="00803A76" w:rsidRPr="002D3201" w:rsidRDefault="00803A76" w:rsidP="00B4113C">
            <w:pPr>
              <w:adjustRightInd w:val="0"/>
              <w:snapToGrid w:val="0"/>
              <w:spacing w:after="0"/>
              <w:rPr>
                <w:snapToGrid w:val="0"/>
                <w:sz w:val="20"/>
              </w:rPr>
            </w:pPr>
            <w:r w:rsidRPr="002D3201">
              <w:rPr>
                <w:snapToGrid w:val="0"/>
                <w:sz w:val="20"/>
              </w:rPr>
              <w:t>Total child labour</w:t>
            </w:r>
          </w:p>
        </w:tc>
        <w:tc>
          <w:tcPr>
            <w:tcW w:w="1080" w:type="dxa"/>
            <w:vMerge w:val="restart"/>
            <w:tcBorders>
              <w:top w:val="single" w:sz="4" w:space="0" w:color="auto"/>
              <w:left w:val="single" w:sz="4" w:space="0" w:color="auto"/>
              <w:right w:val="single" w:sz="4" w:space="0" w:color="auto"/>
            </w:tcBorders>
            <w:shd w:val="clear" w:color="000000" w:fill="FFFFFF"/>
          </w:tcPr>
          <w:p w:rsidR="00803A76" w:rsidRPr="002D3201" w:rsidRDefault="00803A76" w:rsidP="00B4113C">
            <w:pPr>
              <w:adjustRightInd w:val="0"/>
              <w:snapToGrid w:val="0"/>
              <w:spacing w:after="0"/>
              <w:rPr>
                <w:snapToGrid w:val="0"/>
                <w:sz w:val="20"/>
              </w:rPr>
            </w:pPr>
            <w:r w:rsidRPr="002D3201">
              <w:rPr>
                <w:snapToGrid w:val="0"/>
                <w:sz w:val="20"/>
              </w:rPr>
              <w:t xml:space="preserve">Number of children aged </w:t>
            </w:r>
            <w:r w:rsidRPr="002D3201">
              <w:rPr>
                <w:snapToGrid w:val="0"/>
                <w:sz w:val="20"/>
              </w:rPr>
              <w:br/>
              <w:t>5-14 years</w:t>
            </w:r>
          </w:p>
        </w:tc>
      </w:tr>
      <w:tr w:rsidR="00803A76" w:rsidRPr="002D3201" w:rsidTr="00803A76">
        <w:tblPrEx>
          <w:tblCellMar>
            <w:top w:w="0" w:type="dxa"/>
            <w:bottom w:w="0" w:type="dxa"/>
          </w:tblCellMar>
        </w:tblPrEx>
        <w:trPr>
          <w:tblHeader/>
        </w:trPr>
        <w:tc>
          <w:tcPr>
            <w:tcW w:w="3120" w:type="dxa"/>
            <w:gridSpan w:val="2"/>
            <w:vMerge/>
            <w:tcBorders>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rPr>
                <w:snapToGrid w:val="0"/>
                <w:sz w:val="20"/>
              </w:rPr>
            </w:pP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jc w:val="center"/>
              <w:rPr>
                <w:snapToGrid w:val="0"/>
                <w:sz w:val="20"/>
              </w:rPr>
            </w:pPr>
            <w:r w:rsidRPr="002D3201">
              <w:rPr>
                <w:snapToGrid w:val="0"/>
                <w:sz w:val="20"/>
              </w:rPr>
              <w:t>Paid work</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jc w:val="center"/>
              <w:rPr>
                <w:snapToGrid w:val="0"/>
                <w:sz w:val="20"/>
              </w:rPr>
            </w:pPr>
            <w:r w:rsidRPr="002D3201">
              <w:rPr>
                <w:snapToGrid w:val="0"/>
                <w:sz w:val="20"/>
              </w:rPr>
              <w:t>Unpaid work</w:t>
            </w:r>
          </w:p>
        </w:tc>
        <w:tc>
          <w:tcPr>
            <w:tcW w:w="1200" w:type="dxa"/>
            <w:vMerge/>
            <w:tcBorders>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rPr>
                <w:snapToGrid w:val="0"/>
                <w:sz w:val="20"/>
              </w:rPr>
            </w:pPr>
          </w:p>
        </w:tc>
        <w:tc>
          <w:tcPr>
            <w:tcW w:w="1080" w:type="dxa"/>
            <w:vMerge/>
            <w:tcBorders>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rPr>
                <w:snapToGrid w:val="0"/>
                <w:sz w:val="20"/>
              </w:rPr>
            </w:pPr>
          </w:p>
        </w:tc>
        <w:tc>
          <w:tcPr>
            <w:tcW w:w="1080" w:type="dxa"/>
            <w:vMerge/>
            <w:tcBorders>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rPr>
                <w:snapToGrid w:val="0"/>
                <w:sz w:val="20"/>
              </w:rPr>
            </w:pPr>
          </w:p>
        </w:tc>
        <w:tc>
          <w:tcPr>
            <w:tcW w:w="1080" w:type="dxa"/>
            <w:vMerge/>
            <w:tcBorders>
              <w:left w:val="single" w:sz="4" w:space="0" w:color="auto"/>
              <w:bottom w:val="single" w:sz="4" w:space="0" w:color="auto"/>
              <w:right w:val="single" w:sz="4" w:space="0" w:color="auto"/>
            </w:tcBorders>
            <w:shd w:val="clear" w:color="000000" w:fill="FFFFFF"/>
          </w:tcPr>
          <w:p w:rsidR="00803A76" w:rsidRPr="002D3201" w:rsidRDefault="00803A76" w:rsidP="00092658">
            <w:pPr>
              <w:adjustRightInd w:val="0"/>
              <w:snapToGrid w:val="0"/>
              <w:spacing w:after="0"/>
              <w:rPr>
                <w:snapToGrid w:val="0"/>
                <w:sz w:val="20"/>
              </w:rPr>
            </w:pPr>
          </w:p>
        </w:tc>
      </w:tr>
      <w:tr w:rsidR="00FC6DCE" w:rsidRPr="002D3201" w:rsidTr="00803A76">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Sex</w:t>
            </w:r>
          </w:p>
        </w:tc>
        <w:tc>
          <w:tcPr>
            <w:tcW w:w="1848"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Male</w:t>
            </w:r>
          </w:p>
        </w:tc>
        <w:tc>
          <w:tcPr>
            <w:tcW w:w="84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3.7</w:t>
            </w:r>
          </w:p>
        </w:tc>
        <w:tc>
          <w:tcPr>
            <w:tcW w:w="96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1.1</w:t>
            </w:r>
          </w:p>
        </w:tc>
        <w:tc>
          <w:tcPr>
            <w:tcW w:w="120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0.9</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12.4</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17.5</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36 652</w:t>
            </w:r>
          </w:p>
        </w:tc>
      </w:tr>
      <w:tr w:rsidR="00FC6DCE" w:rsidRPr="002D3201" w:rsidTr="00803A76">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Female</w:t>
            </w:r>
          </w:p>
        </w:tc>
        <w:tc>
          <w:tcPr>
            <w:tcW w:w="84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1.2</w:t>
            </w:r>
          </w:p>
        </w:tc>
        <w:tc>
          <w:tcPr>
            <w:tcW w:w="96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0.8</w:t>
            </w:r>
          </w:p>
        </w:tc>
        <w:tc>
          <w:tcPr>
            <w:tcW w:w="120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3.8</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2.5</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8.1</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35 489</w:t>
            </w:r>
          </w:p>
        </w:tc>
      </w:tr>
      <w:tr w:rsidR="00FC6DCE" w:rsidRPr="002D3201" w:rsidTr="00803A76">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Division</w:t>
            </w:r>
          </w:p>
        </w:tc>
        <w:tc>
          <w:tcPr>
            <w:tcW w:w="1848"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Barisal</w:t>
            </w:r>
          </w:p>
        </w:tc>
        <w:tc>
          <w:tcPr>
            <w:tcW w:w="84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1.7</w:t>
            </w:r>
          </w:p>
        </w:tc>
        <w:tc>
          <w:tcPr>
            <w:tcW w:w="96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0.3</w:t>
            </w:r>
          </w:p>
        </w:tc>
        <w:tc>
          <w:tcPr>
            <w:tcW w:w="120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3.0</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5.6</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10.0</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4 946</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Chittagong</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1.5</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0.7</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2.0</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4.9</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8.8</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15 359</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Dhaka</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3.2</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1.1</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2.5</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7.7</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13.9</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22 494</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Khulna</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2.1</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1.2</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1.5</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7.7</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12.1</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7 365</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Rajshahi</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2.9</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1.4</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2.5</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10.7</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16.6</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16 625</w:t>
            </w:r>
          </w:p>
        </w:tc>
      </w:tr>
      <w:tr w:rsidR="00FC6DCE" w:rsidRPr="002D3201" w:rsidTr="00803A76">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Sylhet</w:t>
            </w:r>
          </w:p>
        </w:tc>
        <w:tc>
          <w:tcPr>
            <w:tcW w:w="84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2.2</w:t>
            </w:r>
          </w:p>
        </w:tc>
        <w:tc>
          <w:tcPr>
            <w:tcW w:w="96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0.5</w:t>
            </w:r>
          </w:p>
        </w:tc>
        <w:tc>
          <w:tcPr>
            <w:tcW w:w="120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2.5</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6.5</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11.6</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5 353</w:t>
            </w:r>
          </w:p>
        </w:tc>
      </w:tr>
      <w:tr w:rsidR="00FC6DCE" w:rsidRPr="002D3201" w:rsidTr="00803A76">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Area</w:t>
            </w:r>
          </w:p>
        </w:tc>
        <w:tc>
          <w:tcPr>
            <w:tcW w:w="1848"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Rural</w:t>
            </w:r>
          </w:p>
        </w:tc>
        <w:tc>
          <w:tcPr>
            <w:tcW w:w="84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2.1</w:t>
            </w:r>
          </w:p>
        </w:tc>
        <w:tc>
          <w:tcPr>
            <w:tcW w:w="96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w:t>
            </w:r>
          </w:p>
        </w:tc>
        <w:tc>
          <w:tcPr>
            <w:tcW w:w="120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2.1</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8.7</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13.4</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52 010</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Urban</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3.3</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2.9</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4.4</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11.2</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19 479</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B4113C">
            <w:pPr>
              <w:adjustRightInd w:val="0"/>
              <w:snapToGrid w:val="0"/>
              <w:spacing w:after="0"/>
              <w:ind w:right="-93"/>
              <w:rPr>
                <w:snapToGrid w:val="0"/>
                <w:sz w:val="20"/>
              </w:rPr>
            </w:pPr>
            <w:r w:rsidRPr="002D3201">
              <w:rPr>
                <w:snapToGrid w:val="0"/>
                <w:sz w:val="20"/>
              </w:rPr>
              <w:t xml:space="preserve">  Urban </w:t>
            </w:r>
            <w:r w:rsidR="002D3201" w:rsidRPr="002D3201">
              <w:rPr>
                <w:snapToGrid w:val="0"/>
                <w:sz w:val="20"/>
              </w:rPr>
              <w:t>m</w:t>
            </w:r>
            <w:r w:rsidRPr="002D3201">
              <w:rPr>
                <w:snapToGrid w:val="0"/>
                <w:sz w:val="20"/>
              </w:rPr>
              <w:t>unicipality</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2.5</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2.7</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5.1</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10.8</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14 164</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 xml:space="preserve">  City corporations</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5.6</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1.0</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3.5</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2.6</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12.4</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lang w:val="en-US"/>
              </w:rPr>
            </w:pPr>
            <w:r w:rsidRPr="002D3201">
              <w:rPr>
                <w:snapToGrid w:val="0"/>
                <w:sz w:val="20"/>
                <w:lang w:val="en-US"/>
              </w:rPr>
              <w:t>5 316</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lang w:val="en-US"/>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lang w:val="en-US"/>
              </w:rPr>
            </w:pPr>
            <w:r w:rsidRPr="002D3201">
              <w:rPr>
                <w:snapToGrid w:val="0"/>
                <w:sz w:val="20"/>
                <w:lang w:val="en-US"/>
              </w:rPr>
              <w:t xml:space="preserve">    Non-slum</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5.1</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0.8</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3.6</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2.4</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lang w:val="en-US"/>
              </w:rPr>
            </w:pPr>
            <w:r w:rsidRPr="002D3201">
              <w:rPr>
                <w:snapToGrid w:val="0"/>
                <w:sz w:val="20"/>
                <w:lang w:val="en-US"/>
              </w:rPr>
              <w:t>11.7</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lang w:val="en-US"/>
              </w:rPr>
            </w:pPr>
            <w:r w:rsidRPr="002D3201">
              <w:rPr>
                <w:snapToGrid w:val="0"/>
                <w:sz w:val="20"/>
                <w:lang w:val="en-US"/>
              </w:rPr>
              <w:t>4 811</w:t>
            </w:r>
          </w:p>
        </w:tc>
      </w:tr>
      <w:tr w:rsidR="00FC6DCE" w:rsidRPr="002D3201" w:rsidTr="00803A76">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lang w:val="en-US"/>
              </w:rPr>
            </w:pPr>
          </w:p>
        </w:tc>
        <w:tc>
          <w:tcPr>
            <w:tcW w:w="1848"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lang w:val="fr-FR"/>
              </w:rPr>
            </w:pPr>
            <w:r w:rsidRPr="002D3201">
              <w:rPr>
                <w:snapToGrid w:val="0"/>
                <w:sz w:val="20"/>
                <w:lang w:val="en-US"/>
              </w:rPr>
              <w:t xml:space="preserve">    Sl</w:t>
            </w:r>
            <w:r w:rsidRPr="002D3201">
              <w:rPr>
                <w:snapToGrid w:val="0"/>
                <w:sz w:val="20"/>
                <w:lang w:val="fr-FR"/>
              </w:rPr>
              <w:t>um</w:t>
            </w:r>
          </w:p>
        </w:tc>
        <w:tc>
          <w:tcPr>
            <w:tcW w:w="84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10.4</w:t>
            </w:r>
          </w:p>
        </w:tc>
        <w:tc>
          <w:tcPr>
            <w:tcW w:w="96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2.2</w:t>
            </w:r>
          </w:p>
        </w:tc>
        <w:tc>
          <w:tcPr>
            <w:tcW w:w="120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2.7</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4.3</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19.1</w:t>
            </w:r>
          </w:p>
        </w:tc>
        <w:tc>
          <w:tcPr>
            <w:tcW w:w="1080" w:type="dxa"/>
            <w:tcBorders>
              <w:top w:val="nil"/>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505</w:t>
            </w:r>
          </w:p>
        </w:tc>
      </w:tr>
      <w:tr w:rsidR="00FC6DCE" w:rsidRPr="002D3201" w:rsidTr="00803A76">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Tribal</w:t>
            </w:r>
          </w:p>
        </w:tc>
        <w:tc>
          <w:tcPr>
            <w:tcW w:w="84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2.9</w:t>
            </w:r>
          </w:p>
        </w:tc>
        <w:tc>
          <w:tcPr>
            <w:tcW w:w="96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0.7</w:t>
            </w:r>
          </w:p>
        </w:tc>
        <w:tc>
          <w:tcPr>
            <w:tcW w:w="120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2.2</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12.9</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17.6</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652</w:t>
            </w:r>
          </w:p>
        </w:tc>
      </w:tr>
      <w:tr w:rsidR="00FC6DCE" w:rsidRPr="002D3201" w:rsidTr="00803A76">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Age</w:t>
            </w:r>
          </w:p>
        </w:tc>
        <w:tc>
          <w:tcPr>
            <w:tcW w:w="1848"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5-11 years</w:t>
            </w:r>
          </w:p>
        </w:tc>
        <w:tc>
          <w:tcPr>
            <w:tcW w:w="84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1.1</w:t>
            </w:r>
          </w:p>
        </w:tc>
        <w:tc>
          <w:tcPr>
            <w:tcW w:w="96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1.1</w:t>
            </w:r>
          </w:p>
        </w:tc>
        <w:tc>
          <w:tcPr>
            <w:tcW w:w="120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7.6</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10.3</w:t>
            </w:r>
          </w:p>
        </w:tc>
        <w:tc>
          <w:tcPr>
            <w:tcW w:w="1080" w:type="dxa"/>
            <w:tcBorders>
              <w:top w:val="single" w:sz="4" w:space="0" w:color="auto"/>
              <w:left w:val="single" w:sz="4" w:space="0" w:color="auto"/>
              <w:bottom w:val="nil"/>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51 295</w:t>
            </w:r>
          </w:p>
        </w:tc>
      </w:tr>
      <w:tr w:rsidR="00FC6DCE" w:rsidRPr="002D3201" w:rsidTr="00803A76">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12-14 years</w:t>
            </w:r>
          </w:p>
        </w:tc>
        <w:tc>
          <w:tcPr>
            <w:tcW w:w="84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5.7</w:t>
            </w:r>
          </w:p>
        </w:tc>
        <w:tc>
          <w:tcPr>
            <w:tcW w:w="96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0.8</w:t>
            </w:r>
          </w:p>
        </w:tc>
        <w:tc>
          <w:tcPr>
            <w:tcW w:w="120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5.6</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7.4</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19.0</w:t>
            </w:r>
          </w:p>
        </w:tc>
        <w:tc>
          <w:tcPr>
            <w:tcW w:w="1080" w:type="dxa"/>
            <w:tcBorders>
              <w:top w:val="nil"/>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20 846</w:t>
            </w:r>
          </w:p>
        </w:tc>
      </w:tr>
      <w:tr w:rsidR="00B4113C" w:rsidRPr="002D3201" w:rsidTr="00803A76">
        <w:tblPrEx>
          <w:tblCellMar>
            <w:top w:w="0" w:type="dxa"/>
            <w:bottom w:w="0" w:type="dxa"/>
          </w:tblCellMar>
        </w:tblPrEx>
        <w:tc>
          <w:tcPr>
            <w:tcW w:w="1272" w:type="dxa"/>
            <w:vMerge w:val="restart"/>
            <w:tcBorders>
              <w:top w:val="single" w:sz="4" w:space="0" w:color="auto"/>
              <w:left w:val="single" w:sz="4" w:space="0" w:color="auto"/>
              <w:right w:val="single" w:sz="4" w:space="0" w:color="auto"/>
            </w:tcBorders>
            <w:shd w:val="clear" w:color="000000" w:fill="FFFFFF"/>
          </w:tcPr>
          <w:p w:rsidR="00B4113C" w:rsidRPr="002D3201" w:rsidRDefault="00B4113C" w:rsidP="00B4113C">
            <w:pPr>
              <w:adjustRightInd w:val="0"/>
              <w:snapToGrid w:val="0"/>
              <w:spacing w:after="0"/>
              <w:ind w:right="-141"/>
              <w:rPr>
                <w:snapToGrid w:val="0"/>
                <w:sz w:val="20"/>
              </w:rPr>
            </w:pPr>
            <w:r w:rsidRPr="002D3201">
              <w:rPr>
                <w:snapToGrid w:val="0"/>
                <w:sz w:val="20"/>
              </w:rPr>
              <w:t xml:space="preserve">School </w:t>
            </w:r>
            <w:r>
              <w:rPr>
                <w:snapToGrid w:val="0"/>
                <w:sz w:val="20"/>
              </w:rPr>
              <w:br/>
              <w:t xml:space="preserve">  </w:t>
            </w:r>
            <w:r w:rsidRPr="002D3201">
              <w:rPr>
                <w:snapToGrid w:val="0"/>
                <w:sz w:val="20"/>
              </w:rPr>
              <w:t>participation</w:t>
            </w:r>
          </w:p>
        </w:tc>
        <w:tc>
          <w:tcPr>
            <w:tcW w:w="1848"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Yes</w:t>
            </w:r>
          </w:p>
        </w:tc>
        <w:tc>
          <w:tcPr>
            <w:tcW w:w="84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0.5</w:t>
            </w:r>
          </w:p>
        </w:tc>
        <w:tc>
          <w:tcPr>
            <w:tcW w:w="96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0.8</w:t>
            </w:r>
          </w:p>
        </w:tc>
        <w:tc>
          <w:tcPr>
            <w:tcW w:w="120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1.1</w:t>
            </w:r>
          </w:p>
        </w:tc>
        <w:tc>
          <w:tcPr>
            <w:tcW w:w="108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7.1</w:t>
            </w:r>
          </w:p>
        </w:tc>
        <w:tc>
          <w:tcPr>
            <w:tcW w:w="108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9.2</w:t>
            </w:r>
          </w:p>
        </w:tc>
        <w:tc>
          <w:tcPr>
            <w:tcW w:w="108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55 506</w:t>
            </w:r>
          </w:p>
        </w:tc>
      </w:tr>
      <w:tr w:rsidR="00B4113C" w:rsidRPr="002D3201" w:rsidTr="00803A76">
        <w:tblPrEx>
          <w:tblCellMar>
            <w:top w:w="0" w:type="dxa"/>
            <w:bottom w:w="0" w:type="dxa"/>
          </w:tblCellMar>
        </w:tblPrEx>
        <w:tc>
          <w:tcPr>
            <w:tcW w:w="1272" w:type="dxa"/>
            <w:vMerge/>
            <w:tcBorders>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No</w:t>
            </w:r>
          </w:p>
        </w:tc>
        <w:tc>
          <w:tcPr>
            <w:tcW w:w="84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9.1</w:t>
            </w:r>
          </w:p>
        </w:tc>
        <w:tc>
          <w:tcPr>
            <w:tcW w:w="96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1.6</w:t>
            </w:r>
          </w:p>
        </w:tc>
        <w:tc>
          <w:tcPr>
            <w:tcW w:w="120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6.4</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9.1</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25.1</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16 636</w:t>
            </w:r>
          </w:p>
        </w:tc>
      </w:tr>
      <w:tr w:rsidR="00B4113C" w:rsidRPr="002D3201" w:rsidTr="00803A76">
        <w:tblPrEx>
          <w:tblCellMar>
            <w:top w:w="0" w:type="dxa"/>
            <w:bottom w:w="0" w:type="dxa"/>
          </w:tblCellMar>
        </w:tblPrEx>
        <w:tc>
          <w:tcPr>
            <w:tcW w:w="1272" w:type="dxa"/>
            <w:vMerge w:val="restart"/>
            <w:tcBorders>
              <w:top w:val="single" w:sz="4" w:space="0" w:color="auto"/>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 xml:space="preserve">Mother’s </w:t>
            </w:r>
            <w:r>
              <w:rPr>
                <w:snapToGrid w:val="0"/>
                <w:sz w:val="20"/>
              </w:rPr>
              <w:br/>
              <w:t xml:space="preserve">  </w:t>
            </w:r>
            <w:r w:rsidRPr="002D3201">
              <w:rPr>
                <w:snapToGrid w:val="0"/>
                <w:sz w:val="20"/>
              </w:rPr>
              <w:t>education</w:t>
            </w:r>
          </w:p>
        </w:tc>
        <w:tc>
          <w:tcPr>
            <w:tcW w:w="1848"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None</w:t>
            </w:r>
          </w:p>
        </w:tc>
        <w:tc>
          <w:tcPr>
            <w:tcW w:w="84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3.8</w:t>
            </w:r>
          </w:p>
        </w:tc>
        <w:tc>
          <w:tcPr>
            <w:tcW w:w="96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1.1</w:t>
            </w:r>
          </w:p>
        </w:tc>
        <w:tc>
          <w:tcPr>
            <w:tcW w:w="120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2.5</w:t>
            </w:r>
          </w:p>
        </w:tc>
        <w:tc>
          <w:tcPr>
            <w:tcW w:w="108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9.5</w:t>
            </w:r>
          </w:p>
        </w:tc>
        <w:tc>
          <w:tcPr>
            <w:tcW w:w="108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16.3</w:t>
            </w:r>
          </w:p>
        </w:tc>
        <w:tc>
          <w:tcPr>
            <w:tcW w:w="1080" w:type="dxa"/>
            <w:tcBorders>
              <w:top w:val="single" w:sz="4" w:space="0" w:color="auto"/>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36 345</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Primary incomplete</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2.0</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1.2</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1.5</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7.7</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12.0</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11 173</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Primary completed</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0.9</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0.9</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1.7</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6.3</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9.5</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8 448</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B4113C">
            <w:pPr>
              <w:adjustRightInd w:val="0"/>
              <w:snapToGrid w:val="0"/>
              <w:spacing w:after="0"/>
              <w:ind w:right="-93"/>
              <w:rPr>
                <w:snapToGrid w:val="0"/>
                <w:sz w:val="20"/>
              </w:rPr>
            </w:pPr>
            <w:r>
              <w:rPr>
                <w:snapToGrid w:val="0"/>
                <w:sz w:val="20"/>
              </w:rPr>
              <w:t xml:space="preserve">Secondary </w:t>
            </w:r>
            <w:r>
              <w:rPr>
                <w:snapToGrid w:val="0"/>
                <w:sz w:val="20"/>
              </w:rPr>
              <w:br/>
              <w:t xml:space="preserve">  </w:t>
            </w:r>
            <w:r w:rsidRPr="002D3201">
              <w:rPr>
                <w:snapToGrid w:val="0"/>
                <w:sz w:val="20"/>
              </w:rPr>
              <w:t>incomplete</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0.4</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0.7</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1.5</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4.4</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6.8</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10 755</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Pr>
                <w:snapToGrid w:val="0"/>
                <w:sz w:val="20"/>
              </w:rPr>
              <w:t xml:space="preserve">Secondary </w:t>
            </w:r>
            <w:r>
              <w:rPr>
                <w:snapToGrid w:val="0"/>
                <w:sz w:val="20"/>
              </w:rPr>
              <w:br/>
              <w:t xml:space="preserve">  </w:t>
            </w:r>
            <w:r w:rsidRPr="002D3201">
              <w:rPr>
                <w:snapToGrid w:val="0"/>
                <w:sz w:val="20"/>
              </w:rPr>
              <w:t xml:space="preserve">completed </w:t>
            </w:r>
            <w:r w:rsidRPr="002D3201">
              <w:rPr>
                <w:snapToGrid w:val="0"/>
                <w:sz w:val="20"/>
              </w:rPr>
              <w:br/>
              <w:t xml:space="preserve">  or higher</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lang w:val="en-US"/>
              </w:rPr>
            </w:pPr>
            <w:r w:rsidRPr="002D3201">
              <w:rPr>
                <w:snapToGrid w:val="0"/>
                <w:sz w:val="20"/>
                <w:lang w:val="en-US"/>
              </w:rPr>
              <w:t>0.4</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lang w:val="en-US"/>
              </w:rPr>
            </w:pPr>
            <w:r w:rsidRPr="002D3201">
              <w:rPr>
                <w:snapToGrid w:val="0"/>
                <w:sz w:val="20"/>
                <w:lang w:val="en-US"/>
              </w:rPr>
              <w:t>0.3</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lang w:val="en-US"/>
              </w:rPr>
            </w:pPr>
            <w:r w:rsidRPr="002D3201">
              <w:rPr>
                <w:snapToGrid w:val="0"/>
                <w:sz w:val="20"/>
                <w:lang w:val="en-US"/>
              </w:rPr>
              <w:t>5.7</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lang w:val="en-US"/>
              </w:rPr>
            </w:pPr>
            <w:r w:rsidRPr="002D3201">
              <w:rPr>
                <w:snapToGrid w:val="0"/>
                <w:sz w:val="20"/>
                <w:lang w:val="en-US"/>
              </w:rPr>
              <w:t>2.2</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lang w:val="en-US"/>
              </w:rPr>
            </w:pPr>
            <w:r w:rsidRPr="002D3201">
              <w:rPr>
                <w:snapToGrid w:val="0"/>
                <w:sz w:val="20"/>
                <w:lang w:val="en-US"/>
              </w:rPr>
              <w:t>8.2</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lang w:val="en-US"/>
              </w:rPr>
            </w:pPr>
            <w:r w:rsidRPr="002D3201">
              <w:rPr>
                <w:snapToGrid w:val="0"/>
                <w:sz w:val="20"/>
                <w:lang w:val="en-US"/>
              </w:rPr>
              <w:t>5 117</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keepNext/>
              <w:adjustRightInd w:val="0"/>
              <w:snapToGrid w:val="0"/>
              <w:spacing w:after="0"/>
              <w:rPr>
                <w:snapToGrid w:val="0"/>
                <w:sz w:val="20"/>
                <w:lang w:val="en-US"/>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rPr>
                <w:snapToGrid w:val="0"/>
                <w:sz w:val="20"/>
                <w:lang w:val="en-US"/>
              </w:rPr>
            </w:pPr>
            <w:r w:rsidRPr="002D3201">
              <w:rPr>
                <w:snapToGrid w:val="0"/>
                <w:sz w:val="20"/>
                <w:lang w:val="en-US"/>
              </w:rPr>
              <w:t xml:space="preserve">Non-standard </w:t>
            </w:r>
            <w:r w:rsidRPr="002D3201">
              <w:rPr>
                <w:snapToGrid w:val="0"/>
                <w:sz w:val="20"/>
                <w:lang w:val="en-US"/>
              </w:rPr>
              <w:br/>
              <w:t xml:space="preserve">  curriculum</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ind w:right="284"/>
              <w:jc w:val="right"/>
              <w:rPr>
                <w:snapToGrid w:val="0"/>
                <w:sz w:val="20"/>
              </w:rPr>
            </w:pPr>
            <w:r w:rsidRPr="002D3201">
              <w:rPr>
                <w:snapToGrid w:val="0"/>
                <w:sz w:val="20"/>
              </w:rPr>
              <w:t>2.7</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ind w:right="284"/>
              <w:jc w:val="right"/>
              <w:rPr>
                <w:snapToGrid w:val="0"/>
                <w:sz w:val="20"/>
              </w:rPr>
            </w:pPr>
            <w:r w:rsidRPr="002D3201">
              <w:rPr>
                <w:snapToGrid w:val="0"/>
                <w:sz w:val="20"/>
              </w:rPr>
              <w:t>4.2</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ind w:right="284"/>
              <w:jc w:val="right"/>
              <w:rPr>
                <w:snapToGrid w:val="0"/>
                <w:sz w:val="20"/>
              </w:rPr>
            </w:pPr>
            <w:r w:rsidRPr="002D3201">
              <w:rPr>
                <w:snapToGrid w:val="0"/>
                <w:sz w:val="20"/>
              </w:rPr>
              <w:t>2.4</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ind w:right="284"/>
              <w:jc w:val="right"/>
              <w:rPr>
                <w:snapToGrid w:val="0"/>
                <w:sz w:val="20"/>
              </w:rPr>
            </w:pPr>
            <w:r w:rsidRPr="002D3201">
              <w:rPr>
                <w:snapToGrid w:val="0"/>
                <w:sz w:val="20"/>
              </w:rPr>
              <w:t>10.6</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ind w:right="284"/>
              <w:jc w:val="right"/>
              <w:rPr>
                <w:snapToGrid w:val="0"/>
                <w:sz w:val="20"/>
              </w:rPr>
            </w:pPr>
            <w:r w:rsidRPr="002D3201">
              <w:rPr>
                <w:snapToGrid w:val="0"/>
                <w:sz w:val="20"/>
              </w:rPr>
              <w:t>18.9</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keepNext/>
              <w:adjustRightInd w:val="0"/>
              <w:snapToGrid w:val="0"/>
              <w:spacing w:after="0"/>
              <w:ind w:right="170"/>
              <w:jc w:val="right"/>
              <w:rPr>
                <w:snapToGrid w:val="0"/>
                <w:sz w:val="20"/>
              </w:rPr>
            </w:pPr>
            <w:r w:rsidRPr="002D3201">
              <w:rPr>
                <w:snapToGrid w:val="0"/>
                <w:sz w:val="20"/>
              </w:rPr>
              <w:t>266</w:t>
            </w:r>
          </w:p>
        </w:tc>
      </w:tr>
      <w:tr w:rsidR="00B4113C" w:rsidRPr="002D3201" w:rsidTr="00803A76">
        <w:tblPrEx>
          <w:tblCellMar>
            <w:top w:w="0" w:type="dxa"/>
            <w:bottom w:w="0" w:type="dxa"/>
          </w:tblCellMar>
        </w:tblPrEx>
        <w:tc>
          <w:tcPr>
            <w:tcW w:w="1272" w:type="dxa"/>
            <w:vMerge/>
            <w:tcBorders>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Missing/DK</w:t>
            </w:r>
          </w:p>
        </w:tc>
        <w:tc>
          <w:tcPr>
            <w:tcW w:w="84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w:t>
            </w:r>
          </w:p>
        </w:tc>
        <w:tc>
          <w:tcPr>
            <w:tcW w:w="96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w:t>
            </w:r>
          </w:p>
        </w:tc>
        <w:tc>
          <w:tcPr>
            <w:tcW w:w="120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4.0</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2.3</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6.2</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37</w:t>
            </w:r>
          </w:p>
        </w:tc>
      </w:tr>
      <w:tr w:rsidR="00B4113C" w:rsidRPr="002D3201" w:rsidTr="00803A76">
        <w:tblPrEx>
          <w:tblCellMar>
            <w:top w:w="0" w:type="dxa"/>
            <w:bottom w:w="0" w:type="dxa"/>
          </w:tblCellMar>
        </w:tblPrEx>
        <w:tc>
          <w:tcPr>
            <w:tcW w:w="1272" w:type="dxa"/>
            <w:vMerge w:val="restart"/>
            <w:tcBorders>
              <w:top w:val="nil"/>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 xml:space="preserve">Wealth </w:t>
            </w:r>
            <w:r w:rsidRPr="002D3201">
              <w:rPr>
                <w:snapToGrid w:val="0"/>
                <w:sz w:val="20"/>
              </w:rPr>
              <w:br/>
              <w:t xml:space="preserve">  index </w:t>
            </w:r>
            <w:r w:rsidRPr="002D3201">
              <w:rPr>
                <w:snapToGrid w:val="0"/>
                <w:sz w:val="20"/>
              </w:rPr>
              <w:br/>
              <w:t xml:space="preserve">  quintiles</w:t>
            </w: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Poorest</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3.4</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1.4</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2.2</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9.8</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16.0</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17 185</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Second</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2.8</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1.0</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2.4</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8.9</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14.7</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15 556</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Middle</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2.4</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1.1</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1.9</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8.1</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13.0</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14 410</w:t>
            </w:r>
          </w:p>
        </w:tc>
      </w:tr>
      <w:tr w:rsidR="00B4113C" w:rsidRPr="002D3201" w:rsidTr="00803A76">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Fourth</w:t>
            </w:r>
          </w:p>
        </w:tc>
        <w:tc>
          <w:tcPr>
            <w:tcW w:w="84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1.9</w:t>
            </w:r>
          </w:p>
        </w:tc>
        <w:tc>
          <w:tcPr>
            <w:tcW w:w="96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0.9</w:t>
            </w:r>
          </w:p>
        </w:tc>
        <w:tc>
          <w:tcPr>
            <w:tcW w:w="120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1.6</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6.6</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10.5</w:t>
            </w:r>
          </w:p>
        </w:tc>
        <w:tc>
          <w:tcPr>
            <w:tcW w:w="1080" w:type="dxa"/>
            <w:tcBorders>
              <w:top w:val="nil"/>
              <w:left w:val="single" w:sz="4" w:space="0" w:color="auto"/>
              <w:bottom w:val="nil"/>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12 930</w:t>
            </w:r>
          </w:p>
        </w:tc>
      </w:tr>
      <w:tr w:rsidR="00B4113C" w:rsidRPr="002D3201" w:rsidTr="00803A76">
        <w:tblPrEx>
          <w:tblCellMar>
            <w:top w:w="0" w:type="dxa"/>
            <w:bottom w:w="0" w:type="dxa"/>
          </w:tblCellMar>
        </w:tblPrEx>
        <w:tc>
          <w:tcPr>
            <w:tcW w:w="1272" w:type="dxa"/>
            <w:vMerge/>
            <w:tcBorders>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rPr>
                <w:snapToGrid w:val="0"/>
                <w:sz w:val="20"/>
              </w:rPr>
            </w:pPr>
            <w:r w:rsidRPr="002D3201">
              <w:rPr>
                <w:snapToGrid w:val="0"/>
                <w:sz w:val="20"/>
              </w:rPr>
              <w:t>Richest</w:t>
            </w:r>
          </w:p>
        </w:tc>
        <w:tc>
          <w:tcPr>
            <w:tcW w:w="84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1.3</w:t>
            </w:r>
          </w:p>
        </w:tc>
        <w:tc>
          <w:tcPr>
            <w:tcW w:w="96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0.5</w:t>
            </w:r>
          </w:p>
        </w:tc>
        <w:tc>
          <w:tcPr>
            <w:tcW w:w="120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3.7</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2.9</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284"/>
              <w:jc w:val="right"/>
              <w:rPr>
                <w:snapToGrid w:val="0"/>
                <w:sz w:val="20"/>
              </w:rPr>
            </w:pPr>
            <w:r w:rsidRPr="002D3201">
              <w:rPr>
                <w:snapToGrid w:val="0"/>
                <w:sz w:val="20"/>
              </w:rPr>
              <w:t>8.2</w:t>
            </w:r>
          </w:p>
        </w:tc>
        <w:tc>
          <w:tcPr>
            <w:tcW w:w="1080" w:type="dxa"/>
            <w:tcBorders>
              <w:top w:val="nil"/>
              <w:left w:val="single" w:sz="4" w:space="0" w:color="auto"/>
              <w:bottom w:val="single" w:sz="4" w:space="0" w:color="auto"/>
              <w:right w:val="single" w:sz="4" w:space="0" w:color="auto"/>
            </w:tcBorders>
            <w:shd w:val="clear" w:color="000000" w:fill="FFFFFF"/>
          </w:tcPr>
          <w:p w:rsidR="00B4113C" w:rsidRPr="002D3201" w:rsidRDefault="00B4113C" w:rsidP="00092658">
            <w:pPr>
              <w:adjustRightInd w:val="0"/>
              <w:snapToGrid w:val="0"/>
              <w:spacing w:after="0"/>
              <w:ind w:right="170"/>
              <w:jc w:val="right"/>
              <w:rPr>
                <w:snapToGrid w:val="0"/>
                <w:sz w:val="20"/>
              </w:rPr>
            </w:pPr>
            <w:r w:rsidRPr="002D3201">
              <w:rPr>
                <w:snapToGrid w:val="0"/>
                <w:sz w:val="20"/>
              </w:rPr>
              <w:t>12 061</w:t>
            </w:r>
          </w:p>
        </w:tc>
      </w:tr>
      <w:tr w:rsidR="00FC6DCE" w:rsidRPr="002D3201" w:rsidTr="00803A76">
        <w:tblPrEx>
          <w:tblCellMar>
            <w:top w:w="0" w:type="dxa"/>
            <w:bottom w:w="0" w:type="dxa"/>
          </w:tblCellMar>
        </w:tblPrEx>
        <w:tc>
          <w:tcPr>
            <w:tcW w:w="3120"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rPr>
                <w:snapToGrid w:val="0"/>
                <w:sz w:val="20"/>
              </w:rPr>
            </w:pPr>
            <w:r w:rsidRPr="002D3201">
              <w:rPr>
                <w:snapToGrid w:val="0"/>
                <w:sz w:val="20"/>
              </w:rPr>
              <w:t>National</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2.5</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1.0</w:t>
            </w:r>
          </w:p>
        </w:tc>
        <w:tc>
          <w:tcPr>
            <w:tcW w:w="1200" w:type="dxa"/>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2.3</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7.5</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284"/>
              <w:jc w:val="right"/>
              <w:rPr>
                <w:snapToGrid w:val="0"/>
                <w:sz w:val="20"/>
              </w:rPr>
            </w:pPr>
            <w:r w:rsidRPr="002D3201">
              <w:rPr>
                <w:snapToGrid w:val="0"/>
                <w:sz w:val="20"/>
              </w:rPr>
              <w:t>12.8</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FC6DCE" w:rsidRPr="002D3201" w:rsidRDefault="00FC6DCE" w:rsidP="00092658">
            <w:pPr>
              <w:adjustRightInd w:val="0"/>
              <w:snapToGrid w:val="0"/>
              <w:spacing w:after="0"/>
              <w:ind w:right="170"/>
              <w:jc w:val="right"/>
              <w:rPr>
                <w:snapToGrid w:val="0"/>
                <w:sz w:val="20"/>
              </w:rPr>
            </w:pPr>
            <w:r w:rsidRPr="002D3201">
              <w:rPr>
                <w:snapToGrid w:val="0"/>
                <w:sz w:val="20"/>
              </w:rPr>
              <w:t>72 141</w:t>
            </w:r>
          </w:p>
        </w:tc>
      </w:tr>
    </w:tbl>
    <w:p w:rsidR="00FC6DCE" w:rsidRDefault="00FC6DCE" w:rsidP="00FC6DCE">
      <w:pPr>
        <w:pStyle w:val="Heading2"/>
        <w:rPr>
          <w:snapToGrid w:val="0"/>
          <w:lang w:val="en-US"/>
        </w:rPr>
      </w:pPr>
      <w:r>
        <w:rPr>
          <w:snapToGrid w:val="0"/>
          <w:lang w:val="en-US"/>
        </w:rPr>
        <w:br w:type="page"/>
      </w:r>
      <w:r w:rsidRPr="00D57DF5">
        <w:rPr>
          <w:snapToGrid w:val="0"/>
          <w:lang w:val="en-US"/>
        </w:rPr>
        <w:t>Annex 31</w:t>
      </w:r>
    </w:p>
    <w:p w:rsidR="00FC6DCE" w:rsidRPr="00D57DF5" w:rsidRDefault="00FC6DCE" w:rsidP="00FC6DCE">
      <w:pPr>
        <w:pStyle w:val="Heading1"/>
        <w:rPr>
          <w:snapToGrid w:val="0"/>
          <w:lang w:val="en-US"/>
        </w:rPr>
      </w:pPr>
      <w:r w:rsidRPr="00D57DF5">
        <w:rPr>
          <w:snapToGrid w:val="0"/>
          <w:lang w:val="en-US"/>
        </w:rPr>
        <w:t>Labourers students and student labourers</w:t>
      </w:r>
    </w:p>
    <w:tbl>
      <w:tblPr>
        <w:tblW w:w="92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010"/>
        <w:gridCol w:w="1674"/>
        <w:gridCol w:w="945"/>
        <w:gridCol w:w="945"/>
        <w:gridCol w:w="945"/>
        <w:gridCol w:w="945"/>
        <w:gridCol w:w="945"/>
        <w:gridCol w:w="945"/>
        <w:gridCol w:w="945"/>
      </w:tblGrid>
      <w:tr w:rsidR="00FC6DCE" w:rsidRPr="00FD7EA8" w:rsidTr="00443F0A">
        <w:tblPrEx>
          <w:tblCellMar>
            <w:top w:w="0" w:type="dxa"/>
            <w:bottom w:w="0" w:type="dxa"/>
          </w:tblCellMar>
        </w:tblPrEx>
        <w:trPr>
          <w:tblHeader/>
        </w:trPr>
        <w:tc>
          <w:tcPr>
            <w:tcW w:w="2684"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1B0463">
            <w:pPr>
              <w:adjustRightInd w:val="0"/>
              <w:snapToGrid w:val="0"/>
              <w:spacing w:after="0"/>
              <w:jc w:val="center"/>
              <w:rPr>
                <w:snapToGrid w:val="0"/>
                <w:sz w:val="19"/>
                <w:szCs w:val="19"/>
              </w:rPr>
            </w:pPr>
            <w:r w:rsidRPr="00FD7EA8">
              <w:rPr>
                <w:snapToGrid w:val="0"/>
                <w:sz w:val="19"/>
                <w:szCs w:val="19"/>
              </w:rPr>
              <w:t>Background characteristics</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Percent-age of children in child labour</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Percent-</w:t>
            </w:r>
            <w:r w:rsidRPr="00FD7EA8">
              <w:rPr>
                <w:snapToGrid w:val="0"/>
                <w:sz w:val="19"/>
                <w:szCs w:val="19"/>
              </w:rPr>
              <w:br/>
              <w:t>age of children attending school</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Number of children aged 5</w:t>
            </w:r>
            <w:r w:rsidRPr="00FD7EA8">
              <w:rPr>
                <w:snapToGrid w:val="0"/>
                <w:sz w:val="19"/>
                <w:szCs w:val="19"/>
              </w:rPr>
              <w:noBreakHyphen/>
              <w:t>14</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Percent</w:t>
            </w:r>
            <w:r w:rsidR="00443F0A">
              <w:rPr>
                <w:snapToGrid w:val="0"/>
                <w:sz w:val="19"/>
                <w:szCs w:val="19"/>
              </w:rPr>
              <w:t>-</w:t>
            </w:r>
            <w:r w:rsidR="00443F0A">
              <w:rPr>
                <w:snapToGrid w:val="0"/>
                <w:sz w:val="19"/>
                <w:szCs w:val="19"/>
              </w:rPr>
              <w:br/>
            </w:r>
            <w:r w:rsidRPr="00FD7EA8">
              <w:rPr>
                <w:snapToGrid w:val="0"/>
                <w:sz w:val="19"/>
                <w:szCs w:val="19"/>
              </w:rPr>
              <w:t>age of child labourers who are also attending school</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 xml:space="preserve">Number of child labourers aged </w:t>
            </w:r>
            <w:r w:rsidRPr="00FD7EA8">
              <w:rPr>
                <w:snapToGrid w:val="0"/>
                <w:sz w:val="19"/>
                <w:szCs w:val="19"/>
              </w:rPr>
              <w:br/>
              <w:t>5-14</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Percent-</w:t>
            </w:r>
            <w:r w:rsidRPr="00FD7EA8">
              <w:rPr>
                <w:snapToGrid w:val="0"/>
                <w:sz w:val="19"/>
                <w:szCs w:val="19"/>
              </w:rPr>
              <w:br/>
              <w:t>age of students who are also involved in child labour</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FF70FA">
            <w:pPr>
              <w:adjustRightInd w:val="0"/>
              <w:snapToGrid w:val="0"/>
              <w:spacing w:after="0"/>
              <w:rPr>
                <w:snapToGrid w:val="0"/>
                <w:sz w:val="19"/>
                <w:szCs w:val="19"/>
              </w:rPr>
            </w:pPr>
            <w:r w:rsidRPr="00FD7EA8">
              <w:rPr>
                <w:snapToGrid w:val="0"/>
                <w:sz w:val="19"/>
                <w:szCs w:val="19"/>
              </w:rPr>
              <w:t>Number of students aged 5-14</w:t>
            </w:r>
          </w:p>
        </w:tc>
      </w:tr>
      <w:tr w:rsidR="00FF70FA" w:rsidRPr="00FD7EA8" w:rsidTr="00443F0A">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Sex</w:t>
            </w:r>
          </w:p>
        </w:tc>
        <w:tc>
          <w:tcPr>
            <w:tcW w:w="1674"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Male</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17.5</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27"/>
              <w:jc w:val="right"/>
              <w:rPr>
                <w:snapToGrid w:val="0"/>
                <w:sz w:val="19"/>
                <w:szCs w:val="19"/>
              </w:rPr>
            </w:pPr>
            <w:r w:rsidRPr="00FD7EA8">
              <w:rPr>
                <w:snapToGrid w:val="0"/>
                <w:sz w:val="19"/>
                <w:szCs w:val="19"/>
              </w:rPr>
              <w:t>74.5</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36 652</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55.9</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6 397</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13.1</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27 309</w:t>
            </w:r>
          </w:p>
        </w:tc>
      </w:tr>
      <w:tr w:rsidR="00FF70FA" w:rsidRPr="00FD7EA8" w:rsidTr="00443F0A">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Female</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8.1</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227"/>
              <w:jc w:val="right"/>
              <w:rPr>
                <w:snapToGrid w:val="0"/>
                <w:sz w:val="19"/>
                <w:szCs w:val="19"/>
              </w:rPr>
            </w:pPr>
            <w:r w:rsidRPr="00FD7EA8">
              <w:rPr>
                <w:snapToGrid w:val="0"/>
                <w:sz w:val="19"/>
                <w:szCs w:val="19"/>
              </w:rPr>
              <w:t>79.5</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35 489</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52.6</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2 860</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5.3</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28 197</w:t>
            </w:r>
          </w:p>
        </w:tc>
      </w:tr>
      <w:tr w:rsidR="00FF70FA" w:rsidRPr="00FD7EA8" w:rsidTr="00443F0A">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Division</w:t>
            </w:r>
          </w:p>
        </w:tc>
        <w:tc>
          <w:tcPr>
            <w:tcW w:w="1674"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Barisal</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10.0</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79.7</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4 946</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55.5</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496</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7.0</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3 944</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Chittagong</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8.8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77.6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15 359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50.2</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1 355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5.7</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11 923</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Dhaka</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13.9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74.9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22 494</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52.4</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3 135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9.7</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16 855</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Khulna</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12.1</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82.5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7 365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63.3</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891</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9.3</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6 079</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Rajshahi</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16.6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77.4</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16 625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59.9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2 760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12.8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12 872</w:t>
            </w:r>
          </w:p>
        </w:tc>
      </w:tr>
      <w:tr w:rsidR="00FF70FA" w:rsidRPr="00FD7EA8" w:rsidTr="00443F0A">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Sylhet</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11.6</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71.6</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5 353</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43.2</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620</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7.0</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3 832</w:t>
            </w:r>
          </w:p>
        </w:tc>
      </w:tr>
      <w:tr w:rsidR="00FC6DCE" w:rsidRPr="00FD7EA8" w:rsidTr="00443F0A">
        <w:tblPrEx>
          <w:tblCellMar>
            <w:top w:w="0" w:type="dxa"/>
            <w:bottom w:w="0" w:type="dxa"/>
          </w:tblCellMar>
        </w:tblPrEx>
        <w:tc>
          <w:tcPr>
            <w:tcW w:w="1010" w:type="dxa"/>
            <w:vMerge w:val="restart"/>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Area</w:t>
            </w:r>
          </w:p>
        </w:tc>
        <w:tc>
          <w:tcPr>
            <w:tcW w:w="1674"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Rural</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13.4</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rPr>
            </w:pPr>
            <w:r w:rsidRPr="00FD7EA8">
              <w:rPr>
                <w:snapToGrid w:val="0"/>
                <w:sz w:val="19"/>
                <w:szCs w:val="19"/>
              </w:rPr>
              <w:t>76.8</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rPr>
            </w:pPr>
            <w:r w:rsidRPr="00FD7EA8">
              <w:rPr>
                <w:snapToGrid w:val="0"/>
                <w:sz w:val="19"/>
                <w:szCs w:val="19"/>
              </w:rPr>
              <w:t>52 010</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rPr>
            </w:pPr>
            <w:r w:rsidRPr="00FD7EA8">
              <w:rPr>
                <w:snapToGrid w:val="0"/>
                <w:sz w:val="19"/>
                <w:szCs w:val="19"/>
              </w:rPr>
              <w:t>60.0</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6 952</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10.4</w:t>
            </w:r>
          </w:p>
        </w:tc>
        <w:tc>
          <w:tcPr>
            <w:tcW w:w="945" w:type="dxa"/>
            <w:tcBorders>
              <w:top w:val="single" w:sz="4" w:space="0" w:color="auto"/>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39 953</w:t>
            </w:r>
          </w:p>
        </w:tc>
      </w:tr>
      <w:tr w:rsidR="00FC6DCE" w:rsidRPr="00FD7EA8" w:rsidTr="00443F0A">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Urban</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11.2</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rPr>
            </w:pPr>
            <w:r w:rsidRPr="00FD7EA8">
              <w:rPr>
                <w:snapToGrid w:val="0"/>
                <w:sz w:val="19"/>
                <w:szCs w:val="19"/>
              </w:rPr>
              <w:t>77.3</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rPr>
            </w:pPr>
            <w:r w:rsidRPr="00FD7EA8">
              <w:rPr>
                <w:snapToGrid w:val="0"/>
                <w:sz w:val="19"/>
                <w:szCs w:val="19"/>
              </w:rPr>
              <w:t>19 479</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rPr>
            </w:pPr>
            <w:r w:rsidRPr="00FD7EA8">
              <w:rPr>
                <w:snapToGrid w:val="0"/>
                <w:sz w:val="19"/>
                <w:szCs w:val="19"/>
              </w:rPr>
              <w:t>38.1</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2 190</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5.5</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15 064</w:t>
            </w:r>
          </w:p>
        </w:tc>
      </w:tr>
      <w:tr w:rsidR="00FC6DCE" w:rsidRPr="00FD7EA8" w:rsidTr="00443F0A">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 xml:space="preserve">  Urban </w:t>
            </w:r>
            <w:r w:rsidRPr="00FD7EA8">
              <w:rPr>
                <w:snapToGrid w:val="0"/>
                <w:sz w:val="19"/>
                <w:szCs w:val="19"/>
              </w:rPr>
              <w:br/>
              <w:t xml:space="preserve">  municipality</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10.8</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rPr>
            </w:pPr>
            <w:r w:rsidRPr="00FD7EA8">
              <w:rPr>
                <w:snapToGrid w:val="0"/>
                <w:sz w:val="19"/>
                <w:szCs w:val="19"/>
              </w:rPr>
              <w:t>78.6</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rPr>
            </w:pPr>
            <w:r w:rsidRPr="00FD7EA8">
              <w:rPr>
                <w:snapToGrid w:val="0"/>
                <w:sz w:val="19"/>
                <w:szCs w:val="19"/>
              </w:rPr>
              <w:t>14 164</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rPr>
            </w:pPr>
            <w:r w:rsidRPr="00FD7EA8">
              <w:rPr>
                <w:snapToGrid w:val="0"/>
                <w:sz w:val="19"/>
                <w:szCs w:val="19"/>
              </w:rPr>
              <w:t>43.3</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1 530</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6.0</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11 133</w:t>
            </w:r>
          </w:p>
        </w:tc>
      </w:tr>
      <w:tr w:rsidR="00FC6DCE" w:rsidRPr="00FD7EA8" w:rsidTr="00443F0A">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 xml:space="preserve">  City </w:t>
            </w:r>
            <w:r w:rsidRPr="00FD7EA8">
              <w:rPr>
                <w:snapToGrid w:val="0"/>
                <w:sz w:val="19"/>
                <w:szCs w:val="19"/>
              </w:rPr>
              <w:br/>
              <w:t xml:space="preserve">  Corporations</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lang w:val="en-US"/>
              </w:rPr>
            </w:pPr>
            <w:r w:rsidRPr="00FD7EA8">
              <w:rPr>
                <w:snapToGrid w:val="0"/>
                <w:sz w:val="19"/>
                <w:szCs w:val="19"/>
                <w:lang w:val="en-US"/>
              </w:rPr>
              <w:t>12.4</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lang w:val="en-US"/>
              </w:rPr>
            </w:pPr>
            <w:r w:rsidRPr="00FD7EA8">
              <w:rPr>
                <w:snapToGrid w:val="0"/>
                <w:sz w:val="19"/>
                <w:szCs w:val="19"/>
                <w:lang w:val="en-US"/>
              </w:rPr>
              <w:t>73.9</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lang w:val="en-US"/>
              </w:rPr>
            </w:pPr>
            <w:r w:rsidRPr="00FD7EA8">
              <w:rPr>
                <w:snapToGrid w:val="0"/>
                <w:sz w:val="19"/>
                <w:szCs w:val="19"/>
                <w:lang w:val="en-US"/>
              </w:rPr>
              <w:t>5 316</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lang w:val="en-US"/>
              </w:rPr>
            </w:pPr>
            <w:r w:rsidRPr="00FD7EA8">
              <w:rPr>
                <w:snapToGrid w:val="0"/>
                <w:sz w:val="19"/>
                <w:szCs w:val="19"/>
                <w:lang w:val="en-US"/>
              </w:rPr>
              <w:t>26.0</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lang w:val="en-US"/>
              </w:rPr>
            </w:pPr>
            <w:r w:rsidRPr="00FD7EA8">
              <w:rPr>
                <w:snapToGrid w:val="0"/>
                <w:sz w:val="19"/>
                <w:szCs w:val="19"/>
                <w:lang w:val="en-US"/>
              </w:rPr>
              <w:t>660</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lang w:val="en-US"/>
              </w:rPr>
            </w:pPr>
            <w:r w:rsidRPr="00FD7EA8">
              <w:rPr>
                <w:snapToGrid w:val="0"/>
                <w:sz w:val="19"/>
                <w:szCs w:val="19"/>
                <w:lang w:val="en-US"/>
              </w:rPr>
              <w:t>4.4</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lang w:val="en-US"/>
              </w:rPr>
            </w:pPr>
            <w:r w:rsidRPr="00FD7EA8">
              <w:rPr>
                <w:snapToGrid w:val="0"/>
                <w:sz w:val="19"/>
                <w:szCs w:val="19"/>
                <w:lang w:val="en-US"/>
              </w:rPr>
              <w:t>3 930</w:t>
            </w:r>
          </w:p>
        </w:tc>
      </w:tr>
      <w:tr w:rsidR="00FC6DCE" w:rsidRPr="00FD7EA8" w:rsidTr="00443F0A">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lang w:val="en-US"/>
              </w:rPr>
            </w:pPr>
          </w:p>
        </w:tc>
        <w:tc>
          <w:tcPr>
            <w:tcW w:w="1674"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lang w:val="en-US"/>
              </w:rPr>
            </w:pPr>
            <w:r w:rsidRPr="00FD7EA8">
              <w:rPr>
                <w:snapToGrid w:val="0"/>
                <w:sz w:val="19"/>
                <w:szCs w:val="19"/>
                <w:lang w:val="en-US"/>
              </w:rPr>
              <w:t xml:space="preserve">    Non-slum</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lang w:val="en-US"/>
              </w:rPr>
            </w:pPr>
            <w:r w:rsidRPr="00FD7EA8">
              <w:rPr>
                <w:snapToGrid w:val="0"/>
                <w:sz w:val="19"/>
                <w:szCs w:val="19"/>
                <w:lang w:val="en-US"/>
              </w:rPr>
              <w:t>11.7</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lang w:val="en-US"/>
              </w:rPr>
            </w:pPr>
            <w:r w:rsidRPr="00FD7EA8">
              <w:rPr>
                <w:snapToGrid w:val="0"/>
                <w:sz w:val="19"/>
                <w:szCs w:val="19"/>
                <w:lang w:val="en-US"/>
              </w:rPr>
              <w:t>76.2</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lang w:val="en-US"/>
              </w:rPr>
            </w:pPr>
            <w:r w:rsidRPr="00FD7EA8">
              <w:rPr>
                <w:snapToGrid w:val="0"/>
                <w:sz w:val="19"/>
                <w:szCs w:val="19"/>
                <w:lang w:val="en-US"/>
              </w:rPr>
              <w:t>4 811</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lang w:val="fr-FR"/>
              </w:rPr>
            </w:pPr>
            <w:r w:rsidRPr="00FD7EA8">
              <w:rPr>
                <w:snapToGrid w:val="0"/>
                <w:sz w:val="19"/>
                <w:szCs w:val="19"/>
                <w:lang w:val="fr-FR"/>
              </w:rPr>
              <w:t>26.1</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lang w:val="fr-FR"/>
              </w:rPr>
            </w:pPr>
            <w:r w:rsidRPr="00FD7EA8">
              <w:rPr>
                <w:snapToGrid w:val="0"/>
                <w:sz w:val="19"/>
                <w:szCs w:val="19"/>
                <w:lang w:val="fr-FR"/>
              </w:rPr>
              <w:t>564</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lang w:val="fr-FR"/>
              </w:rPr>
            </w:pPr>
            <w:r w:rsidRPr="00FD7EA8">
              <w:rPr>
                <w:snapToGrid w:val="0"/>
                <w:sz w:val="19"/>
                <w:szCs w:val="19"/>
                <w:lang w:val="fr-FR"/>
              </w:rPr>
              <w:t>4.0</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lang w:val="fr-FR"/>
              </w:rPr>
            </w:pPr>
            <w:r w:rsidRPr="00FD7EA8">
              <w:rPr>
                <w:snapToGrid w:val="0"/>
                <w:sz w:val="19"/>
                <w:szCs w:val="19"/>
                <w:lang w:val="fr-FR"/>
              </w:rPr>
              <w:t>3 664</w:t>
            </w:r>
          </w:p>
        </w:tc>
      </w:tr>
      <w:tr w:rsidR="00FC6DCE" w:rsidRPr="00FD7EA8" w:rsidTr="00443F0A">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lang w:val="fr-FR"/>
              </w:rPr>
            </w:pPr>
          </w:p>
        </w:tc>
        <w:tc>
          <w:tcPr>
            <w:tcW w:w="1674"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lang w:val="fr-FR"/>
              </w:rPr>
            </w:pPr>
            <w:r w:rsidRPr="00FD7EA8">
              <w:rPr>
                <w:snapToGrid w:val="0"/>
                <w:sz w:val="19"/>
                <w:szCs w:val="19"/>
                <w:lang w:val="fr-FR"/>
              </w:rPr>
              <w:t xml:space="preserve">    Slum</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19.1</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rPr>
            </w:pPr>
            <w:r w:rsidRPr="00FD7EA8">
              <w:rPr>
                <w:snapToGrid w:val="0"/>
                <w:sz w:val="19"/>
                <w:szCs w:val="19"/>
              </w:rPr>
              <w:t>52.8</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rPr>
            </w:pPr>
            <w:r w:rsidRPr="00FD7EA8">
              <w:rPr>
                <w:snapToGrid w:val="0"/>
                <w:sz w:val="19"/>
                <w:szCs w:val="19"/>
              </w:rPr>
              <w:t>505</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rPr>
            </w:pPr>
            <w:r w:rsidRPr="00FD7EA8">
              <w:rPr>
                <w:snapToGrid w:val="0"/>
                <w:sz w:val="19"/>
                <w:szCs w:val="19"/>
              </w:rPr>
              <w:t>25.3</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96</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9.1</w:t>
            </w:r>
          </w:p>
        </w:tc>
        <w:tc>
          <w:tcPr>
            <w:tcW w:w="945" w:type="dxa"/>
            <w:tcBorders>
              <w:top w:val="nil"/>
              <w:left w:val="single" w:sz="4" w:space="0" w:color="auto"/>
              <w:bottom w:val="nil"/>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267</w:t>
            </w:r>
          </w:p>
        </w:tc>
      </w:tr>
      <w:tr w:rsidR="00FC6DCE" w:rsidRPr="00FD7EA8" w:rsidTr="00443F0A">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Tribal</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17.6</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rPr>
            </w:pPr>
            <w:r w:rsidRPr="00FD7EA8">
              <w:rPr>
                <w:snapToGrid w:val="0"/>
                <w:sz w:val="19"/>
                <w:szCs w:val="19"/>
              </w:rPr>
              <w:t>75.0</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rPr>
            </w:pPr>
            <w:r w:rsidRPr="00FD7EA8">
              <w:rPr>
                <w:snapToGrid w:val="0"/>
                <w:sz w:val="19"/>
                <w:szCs w:val="19"/>
              </w:rPr>
              <w:t>652</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rPr>
            </w:pPr>
            <w:r w:rsidRPr="00FD7EA8">
              <w:rPr>
                <w:snapToGrid w:val="0"/>
                <w:sz w:val="19"/>
                <w:szCs w:val="19"/>
              </w:rPr>
              <w:t>65.5</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115</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15.4</w:t>
            </w:r>
          </w:p>
        </w:tc>
        <w:tc>
          <w:tcPr>
            <w:tcW w:w="945" w:type="dxa"/>
            <w:tcBorders>
              <w:top w:val="nil"/>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489</w:t>
            </w:r>
          </w:p>
        </w:tc>
      </w:tr>
      <w:tr w:rsidR="00FF70FA" w:rsidRPr="00FD7EA8" w:rsidTr="00443F0A">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Age</w:t>
            </w:r>
          </w:p>
        </w:tc>
        <w:tc>
          <w:tcPr>
            <w:tcW w:w="1674"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5-11 years</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10.3</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79.3</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51 295</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74.6</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5 303</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9.7</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40 700</w:t>
            </w:r>
          </w:p>
        </w:tc>
      </w:tr>
      <w:tr w:rsidR="00FF70FA" w:rsidRPr="00FD7EA8" w:rsidTr="00443F0A">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12-14 years</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19.0</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71.0</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20 846</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28.5</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3 954</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7.6</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14 806</w:t>
            </w:r>
          </w:p>
        </w:tc>
      </w:tr>
      <w:tr w:rsidR="00FF70FA" w:rsidRPr="00FD7EA8" w:rsidTr="00443F0A">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FF70FA" w:rsidRPr="00FD7EA8" w:rsidRDefault="00FF70FA" w:rsidP="00FF70FA">
            <w:pPr>
              <w:adjustRightInd w:val="0"/>
              <w:snapToGrid w:val="0"/>
              <w:spacing w:after="0"/>
              <w:ind w:right="-163"/>
              <w:rPr>
                <w:snapToGrid w:val="0"/>
                <w:sz w:val="19"/>
                <w:szCs w:val="19"/>
              </w:rPr>
            </w:pPr>
            <w:r w:rsidRPr="00FD7EA8">
              <w:rPr>
                <w:snapToGrid w:val="0"/>
                <w:sz w:val="19"/>
                <w:szCs w:val="19"/>
              </w:rPr>
              <w:t xml:space="preserve">Mother’s </w:t>
            </w:r>
            <w:r>
              <w:rPr>
                <w:snapToGrid w:val="0"/>
                <w:sz w:val="19"/>
                <w:szCs w:val="19"/>
              </w:rPr>
              <w:br/>
              <w:t xml:space="preserve">  </w:t>
            </w:r>
            <w:r w:rsidRPr="00FD7EA8">
              <w:rPr>
                <w:snapToGrid w:val="0"/>
                <w:sz w:val="19"/>
                <w:szCs w:val="19"/>
              </w:rPr>
              <w:t>education</w:t>
            </w:r>
          </w:p>
        </w:tc>
        <w:tc>
          <w:tcPr>
            <w:tcW w:w="1674"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None</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16.3</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70.3</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36 345</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50.0</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5 913</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11.6</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25 546</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FF70FA">
            <w:pPr>
              <w:adjustRightInd w:val="0"/>
              <w:snapToGrid w:val="0"/>
              <w:spacing w:after="0"/>
              <w:ind w:right="-49"/>
              <w:rPr>
                <w:snapToGrid w:val="0"/>
                <w:sz w:val="19"/>
                <w:szCs w:val="19"/>
              </w:rPr>
            </w:pPr>
            <w:r w:rsidRPr="00FD7EA8">
              <w:rPr>
                <w:snapToGrid w:val="0"/>
                <w:sz w:val="19"/>
                <w:szCs w:val="19"/>
              </w:rPr>
              <w:t>Primary incomplete</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12.0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80.3</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11 173</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65.8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1 344</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9.9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8 969</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Primary completed</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9.5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83.5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8 448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70.7</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799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8.0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7 053</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 xml:space="preserve">Secondary </w:t>
            </w:r>
            <w:r w:rsidRPr="00FD7EA8">
              <w:rPr>
                <w:snapToGrid w:val="0"/>
                <w:sz w:val="19"/>
                <w:szCs w:val="19"/>
              </w:rPr>
              <w:br/>
              <w:t xml:space="preserve">  incomplete</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6.8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86.8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10 755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73.6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729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5.7</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9 336</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 xml:space="preserve">Secondary </w:t>
            </w:r>
            <w:r w:rsidRPr="00FD7EA8">
              <w:rPr>
                <w:snapToGrid w:val="0"/>
                <w:sz w:val="19"/>
                <w:szCs w:val="19"/>
              </w:rPr>
              <w:br/>
              <w:t xml:space="preserve">  completed </w:t>
            </w:r>
            <w:r>
              <w:rPr>
                <w:snapToGrid w:val="0"/>
                <w:sz w:val="19"/>
                <w:szCs w:val="19"/>
              </w:rPr>
              <w:br/>
              <w:t xml:space="preserve">  or </w:t>
            </w:r>
            <w:r w:rsidRPr="00FD7EA8">
              <w:rPr>
                <w:snapToGrid w:val="0"/>
                <w:sz w:val="19"/>
                <w:szCs w:val="19"/>
              </w:rPr>
              <w:t>higher</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lang w:val="en-US"/>
              </w:rPr>
            </w:pPr>
            <w:r w:rsidRPr="00FD7EA8">
              <w:rPr>
                <w:snapToGrid w:val="0"/>
                <w:sz w:val="19"/>
                <w:szCs w:val="19"/>
                <w:lang w:val="en-US"/>
              </w:rPr>
              <w:t>8.2</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lang w:val="en-US"/>
              </w:rPr>
            </w:pPr>
            <w:r w:rsidRPr="00FD7EA8">
              <w:rPr>
                <w:snapToGrid w:val="0"/>
                <w:sz w:val="19"/>
                <w:szCs w:val="19"/>
                <w:lang w:val="en-US"/>
              </w:rPr>
              <w:t>85.2</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lang w:val="en-US"/>
              </w:rPr>
            </w:pPr>
            <w:r w:rsidRPr="00FD7EA8">
              <w:rPr>
                <w:snapToGrid w:val="0"/>
                <w:sz w:val="19"/>
                <w:szCs w:val="19"/>
                <w:lang w:val="en-US"/>
              </w:rPr>
              <w:t>5 117</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lang w:val="en-US"/>
              </w:rPr>
            </w:pPr>
            <w:r w:rsidRPr="00FD7EA8">
              <w:rPr>
                <w:snapToGrid w:val="0"/>
                <w:sz w:val="19"/>
                <w:szCs w:val="19"/>
                <w:lang w:val="en-US"/>
              </w:rPr>
              <w:t>27.1</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lang w:val="en-US"/>
              </w:rPr>
            </w:pPr>
            <w:r w:rsidRPr="00FD7EA8">
              <w:rPr>
                <w:snapToGrid w:val="0"/>
                <w:sz w:val="19"/>
                <w:szCs w:val="19"/>
                <w:lang w:val="en-US"/>
              </w:rPr>
              <w:t>420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lang w:val="en-US"/>
              </w:rPr>
            </w:pPr>
            <w:r w:rsidRPr="00FD7EA8">
              <w:rPr>
                <w:snapToGrid w:val="0"/>
                <w:sz w:val="19"/>
                <w:szCs w:val="19"/>
                <w:lang w:val="en-US"/>
              </w:rPr>
              <w:t>2.6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lang w:val="en-US"/>
              </w:rPr>
            </w:pPr>
            <w:r w:rsidRPr="00FD7EA8">
              <w:rPr>
                <w:snapToGrid w:val="0"/>
                <w:sz w:val="19"/>
                <w:szCs w:val="19"/>
                <w:lang w:val="en-US"/>
              </w:rPr>
              <w:t>4 362</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lang w:val="en-US"/>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lang w:val="en-US"/>
              </w:rPr>
            </w:pPr>
            <w:r w:rsidRPr="00FD7EA8">
              <w:rPr>
                <w:snapToGrid w:val="0"/>
                <w:sz w:val="19"/>
                <w:szCs w:val="19"/>
                <w:lang w:val="en-US"/>
              </w:rPr>
              <w:t xml:space="preserve">Non-standard </w:t>
            </w:r>
            <w:r w:rsidRPr="00FD7EA8">
              <w:rPr>
                <w:snapToGrid w:val="0"/>
                <w:sz w:val="19"/>
                <w:szCs w:val="19"/>
                <w:lang w:val="en-US"/>
              </w:rPr>
              <w:br/>
              <w:t xml:space="preserve">  curriculum</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18.9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79.8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266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55.9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50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13.3</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212</w:t>
            </w:r>
          </w:p>
        </w:tc>
      </w:tr>
      <w:tr w:rsidR="00FF70FA" w:rsidRPr="00FD7EA8" w:rsidTr="00443F0A">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Missing/DK</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6.2</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73.0</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37</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61.7</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5.3</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27</w:t>
            </w:r>
          </w:p>
        </w:tc>
      </w:tr>
      <w:tr w:rsidR="00FF70FA" w:rsidRPr="00FD7EA8" w:rsidTr="00443F0A">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 xml:space="preserve">Wealth </w:t>
            </w:r>
            <w:r w:rsidRPr="00FD7EA8">
              <w:rPr>
                <w:snapToGrid w:val="0"/>
                <w:sz w:val="19"/>
                <w:szCs w:val="19"/>
              </w:rPr>
              <w:br/>
              <w:t xml:space="preserve">  index </w:t>
            </w:r>
            <w:r w:rsidRPr="00FD7EA8">
              <w:rPr>
                <w:snapToGrid w:val="0"/>
                <w:sz w:val="19"/>
                <w:szCs w:val="19"/>
              </w:rPr>
              <w:br/>
              <w:t xml:space="preserve">  quintiles</w:t>
            </w:r>
          </w:p>
        </w:tc>
        <w:tc>
          <w:tcPr>
            <w:tcW w:w="1674"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Poorest</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16.0</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68.4</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17 185</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52.9</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2 742</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12.4</w:t>
            </w:r>
          </w:p>
        </w:tc>
        <w:tc>
          <w:tcPr>
            <w:tcW w:w="945" w:type="dxa"/>
            <w:tcBorders>
              <w:top w:val="single" w:sz="4" w:space="0" w:color="auto"/>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11 747</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Second</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14.7</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74.5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15 556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58.6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2 285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11.6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11 589</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Middle</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13.0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78.2</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14 410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59.9</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1 880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10.0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11 275</w:t>
            </w:r>
          </w:p>
        </w:tc>
      </w:tr>
      <w:tr w:rsidR="00FF70FA" w:rsidRPr="00FD7EA8" w:rsidTr="00443F0A">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Fourth</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10.5</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82.6</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12 930</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60.8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1 363</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7.8</w:t>
            </w:r>
          </w:p>
        </w:tc>
        <w:tc>
          <w:tcPr>
            <w:tcW w:w="945" w:type="dxa"/>
            <w:tcBorders>
              <w:top w:val="nil"/>
              <w:left w:val="single" w:sz="4" w:space="0" w:color="auto"/>
              <w:bottom w:val="nil"/>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10 674</w:t>
            </w:r>
          </w:p>
        </w:tc>
      </w:tr>
      <w:tr w:rsidR="00FF70FA" w:rsidRPr="00FD7EA8" w:rsidTr="00443F0A">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rPr>
                <w:snapToGrid w:val="0"/>
                <w:sz w:val="19"/>
                <w:szCs w:val="19"/>
              </w:rPr>
            </w:pPr>
            <w:r w:rsidRPr="00FD7EA8">
              <w:rPr>
                <w:snapToGrid w:val="0"/>
                <w:sz w:val="19"/>
                <w:szCs w:val="19"/>
              </w:rPr>
              <w:t>Richest</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8.2</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163"/>
              </w:tabs>
              <w:adjustRightInd w:val="0"/>
              <w:snapToGrid w:val="0"/>
              <w:spacing w:after="0"/>
              <w:ind w:right="227"/>
              <w:jc w:val="right"/>
              <w:rPr>
                <w:snapToGrid w:val="0"/>
                <w:sz w:val="19"/>
                <w:szCs w:val="19"/>
              </w:rPr>
            </w:pPr>
            <w:r w:rsidRPr="00FD7EA8">
              <w:rPr>
                <w:snapToGrid w:val="0"/>
                <w:sz w:val="19"/>
                <w:szCs w:val="19"/>
              </w:rPr>
              <w:t>84.7</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13"/>
              <w:jc w:val="right"/>
              <w:rPr>
                <w:snapToGrid w:val="0"/>
                <w:sz w:val="19"/>
                <w:szCs w:val="19"/>
              </w:rPr>
            </w:pPr>
            <w:r w:rsidRPr="00FD7EA8">
              <w:rPr>
                <w:snapToGrid w:val="0"/>
                <w:sz w:val="19"/>
                <w:szCs w:val="19"/>
              </w:rPr>
              <w:t>12 061</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284"/>
              <w:jc w:val="right"/>
              <w:rPr>
                <w:snapToGrid w:val="0"/>
                <w:sz w:val="19"/>
                <w:szCs w:val="19"/>
              </w:rPr>
            </w:pPr>
            <w:r w:rsidRPr="00FD7EA8">
              <w:rPr>
                <w:snapToGrid w:val="0"/>
                <w:sz w:val="19"/>
                <w:szCs w:val="19"/>
              </w:rPr>
              <w:t>34.4</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986</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tabs>
                <w:tab w:val="decimal" w:pos="284"/>
              </w:tabs>
              <w:adjustRightInd w:val="0"/>
              <w:snapToGrid w:val="0"/>
              <w:spacing w:after="0"/>
              <w:rPr>
                <w:snapToGrid w:val="0"/>
                <w:sz w:val="19"/>
                <w:szCs w:val="19"/>
              </w:rPr>
            </w:pPr>
            <w:r w:rsidRPr="00FD7EA8">
              <w:rPr>
                <w:snapToGrid w:val="0"/>
                <w:sz w:val="19"/>
                <w:szCs w:val="19"/>
              </w:rPr>
              <w:t>3.3</w:t>
            </w:r>
          </w:p>
        </w:tc>
        <w:tc>
          <w:tcPr>
            <w:tcW w:w="945" w:type="dxa"/>
            <w:tcBorders>
              <w:top w:val="nil"/>
              <w:left w:val="single" w:sz="4" w:space="0" w:color="auto"/>
              <w:bottom w:val="single" w:sz="4" w:space="0" w:color="auto"/>
              <w:right w:val="single" w:sz="4" w:space="0" w:color="auto"/>
            </w:tcBorders>
            <w:shd w:val="clear" w:color="000000" w:fill="FFFFFF"/>
          </w:tcPr>
          <w:p w:rsidR="00FF70FA" w:rsidRPr="00FD7EA8" w:rsidRDefault="00FF70FA" w:rsidP="00092658">
            <w:pPr>
              <w:adjustRightInd w:val="0"/>
              <w:snapToGrid w:val="0"/>
              <w:spacing w:after="0"/>
              <w:ind w:right="170"/>
              <w:jc w:val="right"/>
              <w:rPr>
                <w:snapToGrid w:val="0"/>
                <w:sz w:val="19"/>
                <w:szCs w:val="19"/>
              </w:rPr>
            </w:pPr>
            <w:r w:rsidRPr="00FD7EA8">
              <w:rPr>
                <w:snapToGrid w:val="0"/>
                <w:sz w:val="19"/>
                <w:szCs w:val="19"/>
              </w:rPr>
              <w:t>10 221</w:t>
            </w:r>
          </w:p>
        </w:tc>
      </w:tr>
      <w:tr w:rsidR="00FC6DCE" w:rsidRPr="00FD7EA8" w:rsidTr="00443F0A">
        <w:tblPrEx>
          <w:tblCellMar>
            <w:top w:w="0" w:type="dxa"/>
            <w:bottom w:w="0" w:type="dxa"/>
          </w:tblCellMar>
        </w:tblPrEx>
        <w:tc>
          <w:tcPr>
            <w:tcW w:w="2684"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rPr>
                <w:snapToGrid w:val="0"/>
                <w:sz w:val="19"/>
                <w:szCs w:val="19"/>
              </w:rPr>
            </w:pPr>
            <w:r w:rsidRPr="00FD7EA8">
              <w:rPr>
                <w:snapToGrid w:val="0"/>
                <w:sz w:val="19"/>
                <w:szCs w:val="19"/>
              </w:rPr>
              <w:t>National</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12.8</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tabs>
                <w:tab w:val="decimal" w:pos="163"/>
              </w:tabs>
              <w:adjustRightInd w:val="0"/>
              <w:snapToGrid w:val="0"/>
              <w:spacing w:after="0"/>
              <w:ind w:right="227"/>
              <w:jc w:val="right"/>
              <w:rPr>
                <w:snapToGrid w:val="0"/>
                <w:sz w:val="19"/>
                <w:szCs w:val="19"/>
              </w:rPr>
            </w:pPr>
            <w:r w:rsidRPr="00FD7EA8">
              <w:rPr>
                <w:snapToGrid w:val="0"/>
                <w:sz w:val="19"/>
                <w:szCs w:val="19"/>
              </w:rPr>
              <w:t>76.9</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113"/>
              <w:jc w:val="right"/>
              <w:rPr>
                <w:snapToGrid w:val="0"/>
                <w:sz w:val="19"/>
                <w:szCs w:val="19"/>
              </w:rPr>
            </w:pPr>
            <w:r w:rsidRPr="00FD7EA8">
              <w:rPr>
                <w:snapToGrid w:val="0"/>
                <w:sz w:val="19"/>
                <w:szCs w:val="19"/>
              </w:rPr>
              <w:t>72 141</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284"/>
              <w:jc w:val="right"/>
              <w:rPr>
                <w:snapToGrid w:val="0"/>
                <w:sz w:val="19"/>
                <w:szCs w:val="19"/>
              </w:rPr>
            </w:pPr>
            <w:r w:rsidRPr="00FD7EA8">
              <w:rPr>
                <w:snapToGrid w:val="0"/>
                <w:sz w:val="19"/>
                <w:szCs w:val="19"/>
              </w:rPr>
              <w:t>54.9</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9 257</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tabs>
                <w:tab w:val="decimal" w:pos="284"/>
              </w:tabs>
              <w:adjustRightInd w:val="0"/>
              <w:snapToGrid w:val="0"/>
              <w:spacing w:after="0"/>
              <w:rPr>
                <w:snapToGrid w:val="0"/>
                <w:sz w:val="19"/>
                <w:szCs w:val="19"/>
              </w:rPr>
            </w:pPr>
            <w:r w:rsidRPr="00FD7EA8">
              <w:rPr>
                <w:snapToGrid w:val="0"/>
                <w:sz w:val="19"/>
                <w:szCs w:val="19"/>
              </w:rPr>
              <w:t>9.2</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FC6DCE" w:rsidRPr="00FD7EA8" w:rsidRDefault="00FC6DCE" w:rsidP="00092658">
            <w:pPr>
              <w:adjustRightInd w:val="0"/>
              <w:snapToGrid w:val="0"/>
              <w:spacing w:after="0"/>
              <w:ind w:right="170"/>
              <w:jc w:val="right"/>
              <w:rPr>
                <w:snapToGrid w:val="0"/>
                <w:sz w:val="19"/>
                <w:szCs w:val="19"/>
              </w:rPr>
            </w:pPr>
            <w:r w:rsidRPr="00FD7EA8">
              <w:rPr>
                <w:snapToGrid w:val="0"/>
                <w:sz w:val="19"/>
                <w:szCs w:val="19"/>
              </w:rPr>
              <w:t>55 506</w:t>
            </w:r>
          </w:p>
        </w:tc>
      </w:tr>
    </w:tbl>
    <w:p w:rsidR="00FC6DCE" w:rsidRDefault="00FC6DCE" w:rsidP="00FC6DCE">
      <w:pPr>
        <w:pStyle w:val="Heading2"/>
        <w:rPr>
          <w:snapToGrid w:val="0"/>
          <w:lang w:val="en-US"/>
        </w:rPr>
      </w:pPr>
      <w:bookmarkStart w:id="73" w:name="_Toc164394045"/>
      <w:r w:rsidRPr="00D57DF5">
        <w:rPr>
          <w:snapToGrid w:val="0"/>
          <w:lang w:val="en-US"/>
        </w:rPr>
        <w:t>Annex 32</w:t>
      </w:r>
    </w:p>
    <w:p w:rsidR="00FC6DCE" w:rsidRPr="00D57DF5" w:rsidRDefault="00FC6DCE" w:rsidP="00FC6DCE">
      <w:pPr>
        <w:pStyle w:val="Heading1"/>
        <w:rPr>
          <w:snapToGrid w:val="0"/>
          <w:lang w:val="en-US"/>
        </w:rPr>
      </w:pPr>
      <w:r w:rsidRPr="00D57DF5">
        <w:rPr>
          <w:snapToGrid w:val="0"/>
          <w:lang w:val="en-US"/>
        </w:rPr>
        <w:t>Early marriage</w:t>
      </w:r>
      <w:bookmarkEnd w:id="73"/>
      <w:r w:rsidRPr="00D57DF5">
        <w:rPr>
          <w:snapToGrid w:val="0"/>
          <w:lang w:val="en-US"/>
        </w:rPr>
        <w:t>, MICS 2006</w:t>
      </w:r>
    </w:p>
    <w:tbl>
      <w:tblPr>
        <w:tblW w:w="92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159"/>
        <w:gridCol w:w="1841"/>
        <w:gridCol w:w="960"/>
        <w:gridCol w:w="966"/>
        <w:gridCol w:w="12"/>
        <w:gridCol w:w="1217"/>
        <w:gridCol w:w="9"/>
        <w:gridCol w:w="972"/>
        <w:gridCol w:w="7"/>
        <w:gridCol w:w="1196"/>
        <w:gridCol w:w="960"/>
      </w:tblGrid>
      <w:tr w:rsidR="00FC6DCE" w:rsidRPr="00A12114" w:rsidTr="00A12114">
        <w:tblPrEx>
          <w:tblCellMar>
            <w:top w:w="0" w:type="dxa"/>
            <w:bottom w:w="0" w:type="dxa"/>
          </w:tblCellMar>
        </w:tblPrEx>
        <w:trPr>
          <w:tblHeader/>
        </w:trPr>
        <w:tc>
          <w:tcPr>
            <w:tcW w:w="3000"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1B0463">
            <w:pPr>
              <w:adjustRightInd w:val="0"/>
              <w:snapToGrid w:val="0"/>
              <w:spacing w:after="0"/>
              <w:jc w:val="center"/>
              <w:rPr>
                <w:snapToGrid w:val="0"/>
                <w:sz w:val="20"/>
              </w:rPr>
            </w:pPr>
            <w:r w:rsidRPr="00A12114">
              <w:rPr>
                <w:snapToGrid w:val="0"/>
                <w:sz w:val="20"/>
              </w:rPr>
              <w:t>Background characteristics</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A12114">
            <w:pPr>
              <w:adjustRightInd w:val="0"/>
              <w:snapToGrid w:val="0"/>
              <w:spacing w:after="0"/>
              <w:ind w:right="-148"/>
              <w:rPr>
                <w:snapToGrid w:val="0"/>
                <w:sz w:val="20"/>
              </w:rPr>
            </w:pPr>
            <w:r w:rsidRPr="00A12114">
              <w:rPr>
                <w:snapToGrid w:val="0"/>
                <w:sz w:val="20"/>
              </w:rPr>
              <w:t xml:space="preserve">Percentage married before </w:t>
            </w:r>
            <w:r w:rsidR="00A12114" w:rsidRPr="00A12114">
              <w:rPr>
                <w:snapToGrid w:val="0"/>
                <w:sz w:val="20"/>
              </w:rPr>
              <w:br/>
            </w:r>
            <w:r w:rsidRPr="00A12114">
              <w:rPr>
                <w:snapToGrid w:val="0"/>
                <w:sz w:val="20"/>
              </w:rPr>
              <w:t>age 15</w:t>
            </w:r>
          </w:p>
        </w:tc>
        <w:tc>
          <w:tcPr>
            <w:tcW w:w="978"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A12114">
            <w:pPr>
              <w:adjustRightInd w:val="0"/>
              <w:snapToGrid w:val="0"/>
              <w:spacing w:after="0"/>
              <w:rPr>
                <w:snapToGrid w:val="0"/>
                <w:sz w:val="20"/>
              </w:rPr>
            </w:pPr>
            <w:r w:rsidRPr="00A12114">
              <w:rPr>
                <w:snapToGrid w:val="0"/>
                <w:sz w:val="20"/>
              </w:rPr>
              <w:t>Number of women aged 15</w:t>
            </w:r>
            <w:r w:rsidRPr="00A12114">
              <w:rPr>
                <w:snapToGrid w:val="0"/>
                <w:sz w:val="20"/>
              </w:rPr>
              <w:noBreakHyphen/>
              <w:t>49 years</w:t>
            </w:r>
          </w:p>
        </w:tc>
        <w:tc>
          <w:tcPr>
            <w:tcW w:w="1226"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A12114">
            <w:pPr>
              <w:adjustRightInd w:val="0"/>
              <w:snapToGrid w:val="0"/>
              <w:spacing w:after="0"/>
              <w:rPr>
                <w:snapToGrid w:val="0"/>
                <w:sz w:val="20"/>
              </w:rPr>
            </w:pPr>
            <w:r w:rsidRPr="00A12114">
              <w:rPr>
                <w:snapToGrid w:val="0"/>
                <w:sz w:val="20"/>
              </w:rPr>
              <w:t>Percentage married before age 18</w:t>
            </w:r>
          </w:p>
        </w:tc>
        <w:tc>
          <w:tcPr>
            <w:tcW w:w="979"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A12114">
            <w:pPr>
              <w:adjustRightInd w:val="0"/>
              <w:snapToGrid w:val="0"/>
              <w:spacing w:after="0"/>
              <w:rPr>
                <w:snapToGrid w:val="0"/>
                <w:sz w:val="20"/>
              </w:rPr>
            </w:pPr>
            <w:r w:rsidRPr="00A12114">
              <w:rPr>
                <w:snapToGrid w:val="0"/>
                <w:sz w:val="20"/>
              </w:rPr>
              <w:t>Number of women aged 20</w:t>
            </w:r>
            <w:r w:rsidRPr="00A12114">
              <w:rPr>
                <w:snapToGrid w:val="0"/>
                <w:sz w:val="20"/>
              </w:rPr>
              <w:noBreakHyphen/>
              <w:t>49 years</w:t>
            </w:r>
          </w:p>
        </w:tc>
        <w:tc>
          <w:tcPr>
            <w:tcW w:w="1196" w:type="dxa"/>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A12114">
            <w:pPr>
              <w:adjustRightInd w:val="0"/>
              <w:snapToGrid w:val="0"/>
              <w:spacing w:after="0"/>
              <w:rPr>
                <w:snapToGrid w:val="0"/>
                <w:sz w:val="20"/>
              </w:rPr>
            </w:pPr>
            <w:r w:rsidRPr="00A12114">
              <w:rPr>
                <w:snapToGrid w:val="0"/>
                <w:sz w:val="20"/>
              </w:rPr>
              <w:t>Percentage of women 15-19 years married</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A12114">
            <w:pPr>
              <w:adjustRightInd w:val="0"/>
              <w:snapToGrid w:val="0"/>
              <w:spacing w:after="0"/>
              <w:rPr>
                <w:snapToGrid w:val="0"/>
                <w:sz w:val="20"/>
              </w:rPr>
            </w:pPr>
            <w:r w:rsidRPr="00A12114">
              <w:rPr>
                <w:snapToGrid w:val="0"/>
                <w:sz w:val="20"/>
              </w:rPr>
              <w:t>Number of women aged 15</w:t>
            </w:r>
            <w:r w:rsidRPr="00A12114">
              <w:rPr>
                <w:snapToGrid w:val="0"/>
                <w:sz w:val="20"/>
              </w:rPr>
              <w:noBreakHyphen/>
              <w:t>19 years</w:t>
            </w:r>
          </w:p>
        </w:tc>
      </w:tr>
      <w:tr w:rsidR="00A12114" w:rsidRPr="00A12114" w:rsidTr="00A12114">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Division</w:t>
            </w:r>
          </w:p>
        </w:tc>
        <w:tc>
          <w:tcPr>
            <w:tcW w:w="1841"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Barisal</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36.7</w:t>
            </w:r>
          </w:p>
        </w:tc>
        <w:tc>
          <w:tcPr>
            <w:tcW w:w="966"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4 172</w:t>
            </w:r>
          </w:p>
        </w:tc>
        <w:tc>
          <w:tcPr>
            <w:tcW w:w="1229"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79.5</w:t>
            </w:r>
          </w:p>
        </w:tc>
        <w:tc>
          <w:tcPr>
            <w:tcW w:w="981"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3 305</w:t>
            </w:r>
          </w:p>
        </w:tc>
        <w:tc>
          <w:tcPr>
            <w:tcW w:w="1203"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46.9</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867</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Chittagong</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21.9</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13 372</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66.5</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10 141</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30.8</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3 231</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Dhaka</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32.9</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22 404</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72.1</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17 652</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40.9</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4 752</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Khulna</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39.3</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8 124</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80.5</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6 501</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47.0</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1 623</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Rajshahi</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41.8</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17 394</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81.4</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13 665</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53.9</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3 729</w:t>
            </w:r>
          </w:p>
        </w:tc>
      </w:tr>
      <w:tr w:rsidR="00A12114" w:rsidRPr="00A12114" w:rsidTr="00A12114">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Sylhet</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19.1</w:t>
            </w:r>
          </w:p>
        </w:tc>
        <w:tc>
          <w:tcPr>
            <w:tcW w:w="966"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4 393</w:t>
            </w:r>
          </w:p>
        </w:tc>
        <w:tc>
          <w:tcPr>
            <w:tcW w:w="1229"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57.6</w:t>
            </w:r>
          </w:p>
        </w:tc>
        <w:tc>
          <w:tcPr>
            <w:tcW w:w="981"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3 311</w:t>
            </w:r>
          </w:p>
        </w:tc>
        <w:tc>
          <w:tcPr>
            <w:tcW w:w="1203"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25.6</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1 083</w:t>
            </w:r>
          </w:p>
        </w:tc>
      </w:tr>
      <w:tr w:rsidR="00FC6DCE" w:rsidRPr="00A12114" w:rsidTr="00A12114">
        <w:tblPrEx>
          <w:tblCellMar>
            <w:top w:w="0" w:type="dxa"/>
            <w:bottom w:w="0" w:type="dxa"/>
          </w:tblCellMar>
        </w:tblPrEx>
        <w:tc>
          <w:tcPr>
            <w:tcW w:w="1159" w:type="dxa"/>
            <w:vMerge w:val="restart"/>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rPr>
            </w:pPr>
            <w:r w:rsidRPr="00A12114">
              <w:rPr>
                <w:snapToGrid w:val="0"/>
                <w:sz w:val="20"/>
              </w:rPr>
              <w:t>Area</w:t>
            </w:r>
          </w:p>
        </w:tc>
        <w:tc>
          <w:tcPr>
            <w:tcW w:w="1841" w:type="dxa"/>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rPr>
                <w:snapToGrid w:val="0"/>
                <w:sz w:val="20"/>
              </w:rPr>
            </w:pPr>
            <w:r w:rsidRPr="00A12114">
              <w:rPr>
                <w:snapToGrid w:val="0"/>
                <w:sz w:val="20"/>
              </w:rPr>
              <w:t>Rural</w:t>
            </w:r>
          </w:p>
        </w:tc>
        <w:tc>
          <w:tcPr>
            <w:tcW w:w="960" w:type="dxa"/>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36.2</w:t>
            </w:r>
          </w:p>
        </w:tc>
        <w:tc>
          <w:tcPr>
            <w:tcW w:w="966" w:type="dxa"/>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47 449</w:t>
            </w:r>
          </w:p>
        </w:tc>
        <w:tc>
          <w:tcPr>
            <w:tcW w:w="1229" w:type="dxa"/>
            <w:gridSpan w:val="2"/>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78.4</w:t>
            </w:r>
          </w:p>
        </w:tc>
        <w:tc>
          <w:tcPr>
            <w:tcW w:w="981" w:type="dxa"/>
            <w:gridSpan w:val="2"/>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37 030</w:t>
            </w:r>
          </w:p>
        </w:tc>
        <w:tc>
          <w:tcPr>
            <w:tcW w:w="1203" w:type="dxa"/>
            <w:gridSpan w:val="2"/>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46.1</w:t>
            </w:r>
          </w:p>
        </w:tc>
        <w:tc>
          <w:tcPr>
            <w:tcW w:w="960" w:type="dxa"/>
            <w:tcBorders>
              <w:top w:val="single" w:sz="4" w:space="0" w:color="auto"/>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10 419</w:t>
            </w:r>
          </w:p>
        </w:tc>
      </w:tr>
      <w:tr w:rsidR="00FC6DCE" w:rsidRPr="00A12114" w:rsidTr="00A12114">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rPr>
                <w:snapToGrid w:val="0"/>
                <w:sz w:val="20"/>
              </w:rPr>
            </w:pPr>
            <w:r w:rsidRPr="00A12114">
              <w:rPr>
                <w:snapToGrid w:val="0"/>
                <w:sz w:val="20"/>
              </w:rPr>
              <w:t>Urban</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27.0</w:t>
            </w:r>
          </w:p>
        </w:tc>
        <w:tc>
          <w:tcPr>
            <w:tcW w:w="966"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21 807</w:t>
            </w:r>
          </w:p>
        </w:tc>
        <w:tc>
          <w:tcPr>
            <w:tcW w:w="1229"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65.2</w:t>
            </w:r>
          </w:p>
        </w:tc>
        <w:tc>
          <w:tcPr>
            <w:tcW w:w="981"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17 062</w:t>
            </w:r>
          </w:p>
        </w:tc>
        <w:tc>
          <w:tcPr>
            <w:tcW w:w="1203"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33.0</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4 745</w:t>
            </w:r>
          </w:p>
        </w:tc>
      </w:tr>
      <w:tr w:rsidR="00FC6DCE" w:rsidRPr="00A12114" w:rsidTr="00A12114">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FC6DCE" w:rsidRPr="00A12114" w:rsidRDefault="00FC6DCE" w:rsidP="00A12114">
            <w:pPr>
              <w:adjustRightInd w:val="0"/>
              <w:snapToGrid w:val="0"/>
              <w:spacing w:after="0"/>
              <w:ind w:right="-93"/>
              <w:rPr>
                <w:snapToGrid w:val="0"/>
                <w:sz w:val="20"/>
              </w:rPr>
            </w:pPr>
            <w:r w:rsidRPr="00A12114">
              <w:rPr>
                <w:snapToGrid w:val="0"/>
                <w:sz w:val="20"/>
              </w:rPr>
              <w:t xml:space="preserve">  Urban municipality</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28.3</w:t>
            </w:r>
          </w:p>
        </w:tc>
        <w:tc>
          <w:tcPr>
            <w:tcW w:w="966"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15 267</w:t>
            </w:r>
          </w:p>
        </w:tc>
        <w:tc>
          <w:tcPr>
            <w:tcW w:w="1229"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68.2</w:t>
            </w:r>
          </w:p>
        </w:tc>
        <w:tc>
          <w:tcPr>
            <w:tcW w:w="981"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11 962</w:t>
            </w:r>
          </w:p>
        </w:tc>
        <w:tc>
          <w:tcPr>
            <w:tcW w:w="1203"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34.0</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3 305</w:t>
            </w:r>
          </w:p>
        </w:tc>
      </w:tr>
      <w:tr w:rsidR="00FC6DCE" w:rsidRPr="00A12114" w:rsidTr="00A12114">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rPr>
                <w:snapToGrid w:val="0"/>
                <w:sz w:val="20"/>
              </w:rPr>
            </w:pPr>
            <w:r w:rsidRPr="00A12114">
              <w:rPr>
                <w:snapToGrid w:val="0"/>
                <w:sz w:val="20"/>
              </w:rPr>
              <w:t xml:space="preserve">  City corporations</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lang w:val="en-US"/>
              </w:rPr>
            </w:pPr>
            <w:r w:rsidRPr="00A12114">
              <w:rPr>
                <w:snapToGrid w:val="0"/>
                <w:sz w:val="20"/>
                <w:lang w:val="en-US"/>
              </w:rPr>
              <w:t>23.7</w:t>
            </w:r>
          </w:p>
        </w:tc>
        <w:tc>
          <w:tcPr>
            <w:tcW w:w="966"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lang w:val="en-US"/>
              </w:rPr>
            </w:pPr>
            <w:r w:rsidRPr="00A12114">
              <w:rPr>
                <w:snapToGrid w:val="0"/>
                <w:sz w:val="20"/>
                <w:lang w:val="en-US"/>
              </w:rPr>
              <w:t>6 540</w:t>
            </w:r>
          </w:p>
        </w:tc>
        <w:tc>
          <w:tcPr>
            <w:tcW w:w="1229"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lang w:val="en-US"/>
              </w:rPr>
            </w:pPr>
            <w:r w:rsidRPr="00A12114">
              <w:rPr>
                <w:snapToGrid w:val="0"/>
                <w:sz w:val="20"/>
                <w:lang w:val="en-US"/>
              </w:rPr>
              <w:t>58.1</w:t>
            </w:r>
          </w:p>
        </w:tc>
        <w:tc>
          <w:tcPr>
            <w:tcW w:w="981"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lang w:val="en-US"/>
              </w:rPr>
            </w:pPr>
            <w:r w:rsidRPr="00A12114">
              <w:rPr>
                <w:snapToGrid w:val="0"/>
                <w:sz w:val="20"/>
                <w:lang w:val="en-US"/>
              </w:rPr>
              <w:t>5 100</w:t>
            </w:r>
          </w:p>
        </w:tc>
        <w:tc>
          <w:tcPr>
            <w:tcW w:w="1203"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lang w:val="en-US"/>
              </w:rPr>
            </w:pPr>
            <w:r w:rsidRPr="00A12114">
              <w:rPr>
                <w:snapToGrid w:val="0"/>
                <w:sz w:val="20"/>
                <w:lang w:val="en-US"/>
              </w:rPr>
              <w:t>30.7</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lang w:val="en-US"/>
              </w:rPr>
            </w:pPr>
            <w:r w:rsidRPr="00A12114">
              <w:rPr>
                <w:snapToGrid w:val="0"/>
                <w:sz w:val="20"/>
                <w:lang w:val="en-US"/>
              </w:rPr>
              <w:t>1 440</w:t>
            </w:r>
          </w:p>
        </w:tc>
      </w:tr>
      <w:tr w:rsidR="00FC6DCE" w:rsidRPr="00A12114" w:rsidTr="00A12114">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lang w:val="en-US"/>
              </w:rPr>
            </w:pPr>
          </w:p>
        </w:tc>
        <w:tc>
          <w:tcPr>
            <w:tcW w:w="1841"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rPr>
                <w:snapToGrid w:val="0"/>
                <w:sz w:val="20"/>
                <w:lang w:val="en-US"/>
              </w:rPr>
            </w:pPr>
            <w:r w:rsidRPr="00A12114">
              <w:rPr>
                <w:snapToGrid w:val="0"/>
                <w:sz w:val="20"/>
                <w:lang w:val="en-US"/>
              </w:rPr>
              <w:t xml:space="preserve">    Non-slum</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lang w:val="en-US"/>
              </w:rPr>
            </w:pPr>
            <w:r w:rsidRPr="00A12114">
              <w:rPr>
                <w:snapToGrid w:val="0"/>
                <w:sz w:val="20"/>
                <w:lang w:val="en-US"/>
              </w:rPr>
              <w:t>22.5</w:t>
            </w:r>
          </w:p>
        </w:tc>
        <w:tc>
          <w:tcPr>
            <w:tcW w:w="966"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lang w:val="en-US"/>
              </w:rPr>
            </w:pPr>
            <w:r w:rsidRPr="00A12114">
              <w:rPr>
                <w:snapToGrid w:val="0"/>
                <w:sz w:val="20"/>
                <w:lang w:val="en-US"/>
              </w:rPr>
              <w:t>6 067</w:t>
            </w:r>
          </w:p>
        </w:tc>
        <w:tc>
          <w:tcPr>
            <w:tcW w:w="1229"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lang w:val="en-US"/>
              </w:rPr>
            </w:pPr>
            <w:r w:rsidRPr="00A12114">
              <w:rPr>
                <w:snapToGrid w:val="0"/>
                <w:sz w:val="20"/>
                <w:lang w:val="en-US"/>
              </w:rPr>
              <w:t>56.5</w:t>
            </w:r>
          </w:p>
        </w:tc>
        <w:tc>
          <w:tcPr>
            <w:tcW w:w="981"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lang w:val="en-US"/>
              </w:rPr>
            </w:pPr>
            <w:r w:rsidRPr="00A12114">
              <w:rPr>
                <w:snapToGrid w:val="0"/>
                <w:sz w:val="20"/>
                <w:lang w:val="en-US"/>
              </w:rPr>
              <w:t>4 724</w:t>
            </w:r>
          </w:p>
        </w:tc>
        <w:tc>
          <w:tcPr>
            <w:tcW w:w="1203"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lang w:val="en-US"/>
              </w:rPr>
            </w:pPr>
            <w:r w:rsidRPr="00A12114">
              <w:rPr>
                <w:snapToGrid w:val="0"/>
                <w:sz w:val="20"/>
                <w:lang w:val="en-US"/>
              </w:rPr>
              <w:t>29.5</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lang w:val="en-US"/>
              </w:rPr>
            </w:pPr>
            <w:r w:rsidRPr="00A12114">
              <w:rPr>
                <w:snapToGrid w:val="0"/>
                <w:sz w:val="20"/>
                <w:lang w:val="en-US"/>
              </w:rPr>
              <w:t>1 343</w:t>
            </w:r>
          </w:p>
        </w:tc>
      </w:tr>
      <w:tr w:rsidR="00FC6DCE" w:rsidRPr="00A12114" w:rsidTr="00A12114">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lang w:val="en-US"/>
              </w:rPr>
            </w:pPr>
          </w:p>
        </w:tc>
        <w:tc>
          <w:tcPr>
            <w:tcW w:w="1841"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rPr>
                <w:snapToGrid w:val="0"/>
                <w:sz w:val="20"/>
                <w:lang w:val="en-US"/>
              </w:rPr>
            </w:pPr>
            <w:r w:rsidRPr="00A12114">
              <w:rPr>
                <w:snapToGrid w:val="0"/>
                <w:sz w:val="20"/>
                <w:lang w:val="en-US"/>
              </w:rPr>
              <w:t xml:space="preserve">    Slum</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39.8</w:t>
            </w:r>
          </w:p>
        </w:tc>
        <w:tc>
          <w:tcPr>
            <w:tcW w:w="966"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473</w:t>
            </w:r>
          </w:p>
        </w:tc>
        <w:tc>
          <w:tcPr>
            <w:tcW w:w="1229"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78.6</w:t>
            </w:r>
          </w:p>
        </w:tc>
        <w:tc>
          <w:tcPr>
            <w:tcW w:w="981"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376</w:t>
            </w:r>
          </w:p>
        </w:tc>
        <w:tc>
          <w:tcPr>
            <w:tcW w:w="1203" w:type="dxa"/>
            <w:gridSpan w:val="2"/>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46.8</w:t>
            </w:r>
          </w:p>
        </w:tc>
        <w:tc>
          <w:tcPr>
            <w:tcW w:w="960" w:type="dxa"/>
            <w:tcBorders>
              <w:top w:val="nil"/>
              <w:left w:val="single" w:sz="4" w:space="0" w:color="auto"/>
              <w:bottom w:val="nil"/>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97</w:t>
            </w:r>
          </w:p>
        </w:tc>
      </w:tr>
      <w:tr w:rsidR="00FC6DCE" w:rsidRPr="00A12114" w:rsidTr="00A12114">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rPr>
                <w:snapToGrid w:val="0"/>
                <w:sz w:val="20"/>
              </w:rPr>
            </w:pPr>
            <w:r w:rsidRPr="00A12114">
              <w:rPr>
                <w:snapToGrid w:val="0"/>
                <w:sz w:val="20"/>
              </w:rPr>
              <w:t>Tribal</w:t>
            </w:r>
          </w:p>
        </w:tc>
        <w:tc>
          <w:tcPr>
            <w:tcW w:w="960" w:type="dxa"/>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13.2</w:t>
            </w:r>
          </w:p>
        </w:tc>
        <w:tc>
          <w:tcPr>
            <w:tcW w:w="966" w:type="dxa"/>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604</w:t>
            </w:r>
          </w:p>
        </w:tc>
        <w:tc>
          <w:tcPr>
            <w:tcW w:w="1229" w:type="dxa"/>
            <w:gridSpan w:val="2"/>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43.8</w:t>
            </w:r>
          </w:p>
        </w:tc>
        <w:tc>
          <w:tcPr>
            <w:tcW w:w="981" w:type="dxa"/>
            <w:gridSpan w:val="2"/>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484</w:t>
            </w:r>
          </w:p>
        </w:tc>
        <w:tc>
          <w:tcPr>
            <w:tcW w:w="1203" w:type="dxa"/>
            <w:gridSpan w:val="2"/>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ind w:right="284"/>
              <w:jc w:val="right"/>
              <w:rPr>
                <w:snapToGrid w:val="0"/>
                <w:sz w:val="20"/>
              </w:rPr>
            </w:pPr>
            <w:r w:rsidRPr="00A12114">
              <w:rPr>
                <w:snapToGrid w:val="0"/>
                <w:sz w:val="20"/>
              </w:rPr>
              <w:t>26.7</w:t>
            </w:r>
          </w:p>
        </w:tc>
        <w:tc>
          <w:tcPr>
            <w:tcW w:w="960" w:type="dxa"/>
            <w:tcBorders>
              <w:top w:val="nil"/>
              <w:left w:val="single" w:sz="4" w:space="0" w:color="auto"/>
              <w:bottom w:val="single" w:sz="4" w:space="0" w:color="auto"/>
              <w:right w:val="single" w:sz="4" w:space="0" w:color="auto"/>
            </w:tcBorders>
            <w:shd w:val="clear" w:color="000000" w:fill="FFFFFF"/>
          </w:tcPr>
          <w:p w:rsidR="00FC6DCE" w:rsidRPr="00A12114" w:rsidRDefault="00FC6DCE" w:rsidP="00092658">
            <w:pPr>
              <w:adjustRightInd w:val="0"/>
              <w:snapToGrid w:val="0"/>
              <w:spacing w:after="0"/>
              <w:ind w:right="113"/>
              <w:jc w:val="right"/>
              <w:rPr>
                <w:snapToGrid w:val="0"/>
                <w:sz w:val="20"/>
              </w:rPr>
            </w:pPr>
            <w:r w:rsidRPr="00A12114">
              <w:rPr>
                <w:snapToGrid w:val="0"/>
                <w:sz w:val="20"/>
              </w:rPr>
              <w:t>120</w:t>
            </w:r>
          </w:p>
        </w:tc>
      </w:tr>
      <w:tr w:rsidR="00A12114" w:rsidRPr="00A12114" w:rsidTr="00A12114">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Age</w:t>
            </w:r>
          </w:p>
        </w:tc>
        <w:tc>
          <w:tcPr>
            <w:tcW w:w="1841"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15-19 years</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16.5</w:t>
            </w:r>
          </w:p>
        </w:tc>
        <w:tc>
          <w:tcPr>
            <w:tcW w:w="966"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15 284</w:t>
            </w:r>
          </w:p>
        </w:tc>
        <w:tc>
          <w:tcPr>
            <w:tcW w:w="1229"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81"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c>
          <w:tcPr>
            <w:tcW w:w="1203"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41.9</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15 284</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20-24 years</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27.7</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12 630</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64.1</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12 630</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25-29 years</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33.1</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11 151</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70.2</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11 151</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30-34 years</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37.5</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9 376</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76.1</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9 376</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35-39 years</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40.0</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8 853</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77.7</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8 853</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40-44 years</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45.4</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6 627</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80.5</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6 627</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r>
      <w:tr w:rsidR="00A12114" w:rsidRPr="00A12114" w:rsidTr="00A12114">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45-49 years</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56.6</w:t>
            </w:r>
          </w:p>
        </w:tc>
        <w:tc>
          <w:tcPr>
            <w:tcW w:w="966"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5 939</w:t>
            </w:r>
          </w:p>
        </w:tc>
        <w:tc>
          <w:tcPr>
            <w:tcW w:w="1229"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85.7</w:t>
            </w:r>
          </w:p>
        </w:tc>
        <w:tc>
          <w:tcPr>
            <w:tcW w:w="981"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5 939</w:t>
            </w:r>
          </w:p>
        </w:tc>
        <w:tc>
          <w:tcPr>
            <w:tcW w:w="1203"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0</w:t>
            </w:r>
          </w:p>
        </w:tc>
      </w:tr>
      <w:tr w:rsidR="00A12114" w:rsidRPr="00A12114" w:rsidTr="00A12114">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Education</w:t>
            </w:r>
          </w:p>
        </w:tc>
        <w:tc>
          <w:tcPr>
            <w:tcW w:w="1841"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None</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50.2</w:t>
            </w:r>
          </w:p>
        </w:tc>
        <w:tc>
          <w:tcPr>
            <w:tcW w:w="966"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23 812</w:t>
            </w:r>
          </w:p>
        </w:tc>
        <w:tc>
          <w:tcPr>
            <w:tcW w:w="1229"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85.8</w:t>
            </w:r>
          </w:p>
        </w:tc>
        <w:tc>
          <w:tcPr>
            <w:tcW w:w="981"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22 393</w:t>
            </w:r>
          </w:p>
        </w:tc>
        <w:tc>
          <w:tcPr>
            <w:tcW w:w="1203"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60.9</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1 419</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Primary incomplete</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43.3</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9 669</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84.3</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7 898</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52.6</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1 772</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Primary completed</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35.5</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8 286</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79.1</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6 288</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54.1</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1 997</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 xml:space="preserve">Secondary </w:t>
            </w:r>
            <w:r w:rsidRPr="00A12114">
              <w:rPr>
                <w:snapToGrid w:val="0"/>
                <w:sz w:val="20"/>
              </w:rPr>
              <w:br/>
              <w:t xml:space="preserve">  incomplete</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18.5</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18 917</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67.1</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10 896</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38.8</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8 021</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Pr>
                <w:snapToGrid w:val="0"/>
                <w:sz w:val="20"/>
              </w:rPr>
              <w:t xml:space="preserve">Secondary </w:t>
            </w:r>
            <w:r>
              <w:rPr>
                <w:snapToGrid w:val="0"/>
                <w:sz w:val="20"/>
              </w:rPr>
              <w:br/>
              <w:t xml:space="preserve">  completed </w:t>
            </w:r>
            <w:r>
              <w:rPr>
                <w:snapToGrid w:val="0"/>
                <w:sz w:val="20"/>
              </w:rPr>
              <w:br/>
              <w:t xml:space="preserve">  or </w:t>
            </w:r>
            <w:r w:rsidRPr="00A12114">
              <w:rPr>
                <w:snapToGrid w:val="0"/>
                <w:sz w:val="20"/>
              </w:rPr>
              <w:t>higher</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lang w:val="en-US"/>
              </w:rPr>
            </w:pPr>
            <w:r w:rsidRPr="00A12114">
              <w:rPr>
                <w:snapToGrid w:val="0"/>
                <w:sz w:val="20"/>
                <w:lang w:val="en-US"/>
              </w:rPr>
              <w:t>5.1</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lang w:val="en-US"/>
              </w:rPr>
            </w:pPr>
            <w:r w:rsidRPr="00A12114">
              <w:rPr>
                <w:snapToGrid w:val="0"/>
                <w:sz w:val="20"/>
                <w:lang w:val="en-US"/>
              </w:rPr>
              <w:t>8 923</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lang w:val="en-US"/>
              </w:rPr>
            </w:pPr>
            <w:r w:rsidRPr="00A12114">
              <w:rPr>
                <w:snapToGrid w:val="0"/>
                <w:sz w:val="20"/>
                <w:lang w:val="en-US"/>
              </w:rPr>
              <w:t>29.5</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lang w:val="en-US"/>
              </w:rPr>
            </w:pPr>
            <w:r w:rsidRPr="00A12114">
              <w:rPr>
                <w:snapToGrid w:val="0"/>
                <w:sz w:val="20"/>
                <w:lang w:val="en-US"/>
              </w:rPr>
              <w:t>6 900</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lang w:val="en-US"/>
              </w:rPr>
            </w:pPr>
            <w:r w:rsidRPr="00A12114">
              <w:rPr>
                <w:snapToGrid w:val="0"/>
                <w:sz w:val="20"/>
                <w:lang w:val="en-US"/>
              </w:rPr>
              <w:t>19.3</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lang w:val="en-US"/>
              </w:rPr>
            </w:pPr>
            <w:r w:rsidRPr="00A12114">
              <w:rPr>
                <w:snapToGrid w:val="0"/>
                <w:sz w:val="20"/>
                <w:lang w:val="en-US"/>
              </w:rPr>
              <w:t>2 023</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lang w:val="en-US"/>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rPr>
                <w:snapToGrid w:val="0"/>
                <w:sz w:val="20"/>
                <w:lang w:val="en-US"/>
              </w:rPr>
            </w:pPr>
            <w:r w:rsidRPr="00A12114">
              <w:rPr>
                <w:snapToGrid w:val="0"/>
                <w:sz w:val="20"/>
                <w:lang w:val="en-US"/>
              </w:rPr>
              <w:t xml:space="preserve">Non-standard </w:t>
            </w:r>
            <w:r w:rsidRPr="00A12114">
              <w:rPr>
                <w:snapToGrid w:val="0"/>
                <w:sz w:val="20"/>
                <w:lang w:val="en-US"/>
              </w:rPr>
              <w:br/>
              <w:t xml:space="preserve">  curriculum</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43.7</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247</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87.2</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197</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35.0</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50</w:t>
            </w:r>
          </w:p>
        </w:tc>
      </w:tr>
      <w:tr w:rsidR="00A12114" w:rsidRPr="00A12114" w:rsidTr="00A12114">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rPr>
                <w:snapToGrid w:val="0"/>
                <w:sz w:val="20"/>
              </w:rPr>
            </w:pPr>
            <w:r w:rsidRPr="00A12114">
              <w:rPr>
                <w:snapToGrid w:val="0"/>
                <w:sz w:val="20"/>
              </w:rPr>
              <w:t>Missing/DK</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15.0</w:t>
            </w:r>
          </w:p>
        </w:tc>
        <w:tc>
          <w:tcPr>
            <w:tcW w:w="966"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6</w:t>
            </w:r>
          </w:p>
        </w:tc>
        <w:tc>
          <w:tcPr>
            <w:tcW w:w="1229"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81.9</w:t>
            </w:r>
          </w:p>
        </w:tc>
        <w:tc>
          <w:tcPr>
            <w:tcW w:w="981"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4</w:t>
            </w:r>
          </w:p>
        </w:tc>
        <w:tc>
          <w:tcPr>
            <w:tcW w:w="1203"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284"/>
              <w:jc w:val="right"/>
              <w:rPr>
                <w:snapToGrid w:val="0"/>
                <w:sz w:val="20"/>
              </w:rPr>
            </w:pPr>
            <w:r w:rsidRPr="00A12114">
              <w:rPr>
                <w:snapToGrid w:val="0"/>
                <w:sz w:val="20"/>
              </w:rPr>
              <w:t>0</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adjustRightInd w:val="0"/>
              <w:snapToGrid w:val="0"/>
              <w:spacing w:after="0"/>
              <w:ind w:right="113"/>
              <w:jc w:val="right"/>
              <w:rPr>
                <w:snapToGrid w:val="0"/>
                <w:sz w:val="20"/>
              </w:rPr>
            </w:pPr>
            <w:r w:rsidRPr="00A12114">
              <w:rPr>
                <w:snapToGrid w:val="0"/>
                <w:sz w:val="20"/>
              </w:rPr>
              <w:t>2</w:t>
            </w:r>
          </w:p>
        </w:tc>
      </w:tr>
      <w:tr w:rsidR="00A12114" w:rsidRPr="00A12114" w:rsidTr="00A12114">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r w:rsidRPr="00A12114">
              <w:rPr>
                <w:snapToGrid w:val="0"/>
                <w:sz w:val="20"/>
              </w:rPr>
              <w:t xml:space="preserve">Wealth </w:t>
            </w:r>
            <w:r w:rsidRPr="00A12114">
              <w:rPr>
                <w:snapToGrid w:val="0"/>
                <w:sz w:val="20"/>
              </w:rPr>
              <w:br/>
              <w:t xml:space="preserve">  index </w:t>
            </w:r>
            <w:r w:rsidRPr="00A12114">
              <w:rPr>
                <w:snapToGrid w:val="0"/>
                <w:sz w:val="20"/>
              </w:rPr>
              <w:br/>
              <w:t xml:space="preserve">  quintiles</w:t>
            </w:r>
          </w:p>
        </w:tc>
        <w:tc>
          <w:tcPr>
            <w:tcW w:w="1841"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r w:rsidRPr="00A12114">
              <w:rPr>
                <w:snapToGrid w:val="0"/>
                <w:sz w:val="20"/>
              </w:rPr>
              <w:t>Poorest</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44.7</w:t>
            </w:r>
          </w:p>
        </w:tc>
        <w:tc>
          <w:tcPr>
            <w:tcW w:w="966"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12 818</w:t>
            </w:r>
          </w:p>
        </w:tc>
        <w:tc>
          <w:tcPr>
            <w:tcW w:w="1229"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85.0</w:t>
            </w:r>
          </w:p>
        </w:tc>
        <w:tc>
          <w:tcPr>
            <w:tcW w:w="981"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10 592</w:t>
            </w:r>
          </w:p>
        </w:tc>
        <w:tc>
          <w:tcPr>
            <w:tcW w:w="1203" w:type="dxa"/>
            <w:gridSpan w:val="2"/>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52.0</w:t>
            </w:r>
          </w:p>
        </w:tc>
        <w:tc>
          <w:tcPr>
            <w:tcW w:w="960" w:type="dxa"/>
            <w:tcBorders>
              <w:top w:val="single" w:sz="4" w:space="0" w:color="auto"/>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2 226</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r w:rsidRPr="00A12114">
              <w:rPr>
                <w:snapToGrid w:val="0"/>
                <w:sz w:val="20"/>
              </w:rPr>
              <w:t>Second</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39.8</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13 359</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82.0</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10 377</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49.8</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2 982</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r w:rsidRPr="00A12114">
              <w:rPr>
                <w:snapToGrid w:val="0"/>
                <w:sz w:val="20"/>
              </w:rPr>
              <w:t>Middle</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35.3</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13 821</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78.3</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10 495</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45.1</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3 326</w:t>
            </w:r>
          </w:p>
        </w:tc>
      </w:tr>
      <w:tr w:rsidR="00A12114" w:rsidRPr="00A12114" w:rsidTr="00A12114">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p>
        </w:tc>
        <w:tc>
          <w:tcPr>
            <w:tcW w:w="1841"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r w:rsidRPr="00A12114">
              <w:rPr>
                <w:snapToGrid w:val="0"/>
                <w:sz w:val="20"/>
              </w:rPr>
              <w:t>Fourth</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28.8</w:t>
            </w:r>
          </w:p>
        </w:tc>
        <w:tc>
          <w:tcPr>
            <w:tcW w:w="966"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14 241</w:t>
            </w:r>
          </w:p>
        </w:tc>
        <w:tc>
          <w:tcPr>
            <w:tcW w:w="1229"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71.5</w:t>
            </w:r>
          </w:p>
        </w:tc>
        <w:tc>
          <w:tcPr>
            <w:tcW w:w="981"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10 858</w:t>
            </w:r>
          </w:p>
        </w:tc>
        <w:tc>
          <w:tcPr>
            <w:tcW w:w="1203" w:type="dxa"/>
            <w:gridSpan w:val="2"/>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39.0</w:t>
            </w:r>
          </w:p>
        </w:tc>
        <w:tc>
          <w:tcPr>
            <w:tcW w:w="960" w:type="dxa"/>
            <w:tcBorders>
              <w:top w:val="nil"/>
              <w:left w:val="single" w:sz="4" w:space="0" w:color="auto"/>
              <w:bottom w:val="nil"/>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3 383</w:t>
            </w:r>
          </w:p>
        </w:tc>
      </w:tr>
      <w:tr w:rsidR="00A12114" w:rsidRPr="00A12114" w:rsidTr="00A12114">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rPr>
                <w:snapToGrid w:val="0"/>
                <w:sz w:val="20"/>
              </w:rPr>
            </w:pPr>
            <w:r w:rsidRPr="00A12114">
              <w:rPr>
                <w:snapToGrid w:val="0"/>
                <w:sz w:val="20"/>
              </w:rPr>
              <w:t>Richest</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19.9</w:t>
            </w:r>
          </w:p>
        </w:tc>
        <w:tc>
          <w:tcPr>
            <w:tcW w:w="966"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15 622</w:t>
            </w:r>
          </w:p>
        </w:tc>
        <w:tc>
          <w:tcPr>
            <w:tcW w:w="1229"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56.1</w:t>
            </w:r>
          </w:p>
        </w:tc>
        <w:tc>
          <w:tcPr>
            <w:tcW w:w="981"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12 254</w:t>
            </w:r>
          </w:p>
        </w:tc>
        <w:tc>
          <w:tcPr>
            <w:tcW w:w="1203" w:type="dxa"/>
            <w:gridSpan w:val="2"/>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ind w:right="284"/>
              <w:jc w:val="right"/>
              <w:rPr>
                <w:snapToGrid w:val="0"/>
                <w:sz w:val="20"/>
              </w:rPr>
            </w:pPr>
            <w:r w:rsidRPr="00A12114">
              <w:rPr>
                <w:snapToGrid w:val="0"/>
                <w:sz w:val="20"/>
              </w:rPr>
              <w:t>27.9</w:t>
            </w:r>
          </w:p>
        </w:tc>
        <w:tc>
          <w:tcPr>
            <w:tcW w:w="960" w:type="dxa"/>
            <w:tcBorders>
              <w:top w:val="nil"/>
              <w:left w:val="single" w:sz="4" w:space="0" w:color="auto"/>
              <w:bottom w:val="single" w:sz="4" w:space="0" w:color="auto"/>
              <w:right w:val="single" w:sz="4" w:space="0" w:color="auto"/>
            </w:tcBorders>
            <w:shd w:val="clear" w:color="000000" w:fill="FFFFFF"/>
          </w:tcPr>
          <w:p w:rsidR="00A12114" w:rsidRPr="00A12114" w:rsidRDefault="00A12114" w:rsidP="00092658">
            <w:pPr>
              <w:keepNext/>
              <w:adjustRightInd w:val="0"/>
              <w:snapToGrid w:val="0"/>
              <w:spacing w:after="0"/>
              <w:ind w:right="113"/>
              <w:jc w:val="right"/>
              <w:rPr>
                <w:snapToGrid w:val="0"/>
                <w:sz w:val="20"/>
              </w:rPr>
            </w:pPr>
            <w:r w:rsidRPr="00A12114">
              <w:rPr>
                <w:snapToGrid w:val="0"/>
                <w:sz w:val="20"/>
              </w:rPr>
              <w:t>3 367</w:t>
            </w:r>
          </w:p>
        </w:tc>
      </w:tr>
      <w:tr w:rsidR="00FC6DCE" w:rsidRPr="00A12114" w:rsidTr="00A12114">
        <w:tblPrEx>
          <w:tblCellMar>
            <w:top w:w="0" w:type="dxa"/>
            <w:bottom w:w="0" w:type="dxa"/>
          </w:tblCellMar>
        </w:tblPrEx>
        <w:tc>
          <w:tcPr>
            <w:tcW w:w="3000"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rPr>
                <w:snapToGrid w:val="0"/>
                <w:sz w:val="20"/>
              </w:rPr>
            </w:pPr>
            <w:r w:rsidRPr="00A12114">
              <w:rPr>
                <w:snapToGrid w:val="0"/>
                <w:sz w:val="20"/>
              </w:rPr>
              <w:t>National</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ind w:right="284"/>
              <w:jc w:val="right"/>
              <w:rPr>
                <w:snapToGrid w:val="0"/>
                <w:sz w:val="20"/>
              </w:rPr>
            </w:pPr>
            <w:r w:rsidRPr="00A12114">
              <w:rPr>
                <w:snapToGrid w:val="0"/>
                <w:sz w:val="20"/>
              </w:rPr>
              <w:t>33.1</w:t>
            </w:r>
          </w:p>
        </w:tc>
        <w:tc>
          <w:tcPr>
            <w:tcW w:w="978"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ind w:right="113"/>
              <w:jc w:val="right"/>
              <w:rPr>
                <w:snapToGrid w:val="0"/>
                <w:sz w:val="20"/>
              </w:rPr>
            </w:pPr>
            <w:r w:rsidRPr="00A12114">
              <w:rPr>
                <w:snapToGrid w:val="0"/>
                <w:sz w:val="20"/>
              </w:rPr>
              <w:t>69 860</w:t>
            </w:r>
          </w:p>
        </w:tc>
        <w:tc>
          <w:tcPr>
            <w:tcW w:w="1226"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ind w:right="284"/>
              <w:jc w:val="right"/>
              <w:rPr>
                <w:snapToGrid w:val="0"/>
                <w:sz w:val="20"/>
              </w:rPr>
            </w:pPr>
            <w:r w:rsidRPr="00A12114">
              <w:rPr>
                <w:snapToGrid w:val="0"/>
                <w:sz w:val="20"/>
              </w:rPr>
              <w:t>74.0</w:t>
            </w:r>
          </w:p>
        </w:tc>
        <w:tc>
          <w:tcPr>
            <w:tcW w:w="979" w:type="dxa"/>
            <w:gridSpan w:val="2"/>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ind w:right="113"/>
              <w:jc w:val="right"/>
              <w:rPr>
                <w:snapToGrid w:val="0"/>
                <w:sz w:val="20"/>
              </w:rPr>
            </w:pPr>
            <w:r w:rsidRPr="00A12114">
              <w:rPr>
                <w:snapToGrid w:val="0"/>
                <w:sz w:val="20"/>
              </w:rPr>
              <w:t>54 576</w:t>
            </w:r>
          </w:p>
        </w:tc>
        <w:tc>
          <w:tcPr>
            <w:tcW w:w="1196" w:type="dxa"/>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ind w:right="284"/>
              <w:jc w:val="right"/>
              <w:rPr>
                <w:snapToGrid w:val="0"/>
                <w:sz w:val="20"/>
              </w:rPr>
            </w:pPr>
            <w:r w:rsidRPr="00A12114">
              <w:rPr>
                <w:snapToGrid w:val="0"/>
                <w:sz w:val="20"/>
              </w:rPr>
              <w:t>41.9</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FC6DCE" w:rsidRPr="00A12114" w:rsidRDefault="00FC6DCE" w:rsidP="00092658">
            <w:pPr>
              <w:keepNext/>
              <w:adjustRightInd w:val="0"/>
              <w:snapToGrid w:val="0"/>
              <w:spacing w:after="0"/>
              <w:ind w:right="113"/>
              <w:jc w:val="right"/>
              <w:rPr>
                <w:snapToGrid w:val="0"/>
                <w:sz w:val="20"/>
              </w:rPr>
            </w:pPr>
            <w:r w:rsidRPr="00A12114">
              <w:rPr>
                <w:snapToGrid w:val="0"/>
                <w:sz w:val="20"/>
              </w:rPr>
              <w:t>15 284</w:t>
            </w:r>
          </w:p>
        </w:tc>
      </w:tr>
    </w:tbl>
    <w:p w:rsidR="00E91B35" w:rsidRPr="00615E56" w:rsidRDefault="00E91B35" w:rsidP="00E91B35">
      <w:pPr>
        <w:adjustRightInd w:val="0"/>
        <w:snapToGrid w:val="0"/>
        <w:rPr>
          <w:b/>
          <w:snapToGrid w:val="0"/>
          <w:sz w:val="20"/>
        </w:rPr>
      </w:pPr>
    </w:p>
    <w:p w:rsidR="004A08B3" w:rsidRDefault="004A08B3" w:rsidP="00627352">
      <w:pPr>
        <w:rPr>
          <w:lang w:val="en-US"/>
        </w:rPr>
        <w:sectPr w:rsidR="004A08B3" w:rsidSect="00FC6DCE">
          <w:headerReference w:type="even" r:id="rId36"/>
          <w:headerReference w:type="default" r:id="rId37"/>
          <w:headerReference w:type="first" r:id="rId38"/>
          <w:pgSz w:w="11909" w:h="16834" w:code="9"/>
          <w:pgMar w:top="1134" w:right="851" w:bottom="1985" w:left="1701" w:header="851" w:footer="1701" w:gutter="0"/>
          <w:cols w:space="720"/>
          <w:docGrid w:linePitch="360"/>
        </w:sectPr>
      </w:pPr>
    </w:p>
    <w:p w:rsidR="004A08B3" w:rsidRPr="00A25124" w:rsidRDefault="004A08B3" w:rsidP="00A261B1">
      <w:pPr>
        <w:pStyle w:val="Heading2"/>
        <w:spacing w:after="60"/>
        <w:rPr>
          <w:sz w:val="20"/>
        </w:rPr>
      </w:pPr>
      <w:r w:rsidRPr="00A25124">
        <w:rPr>
          <w:sz w:val="20"/>
        </w:rPr>
        <w:t>Annex 33</w:t>
      </w:r>
    </w:p>
    <w:p w:rsidR="004A08B3" w:rsidRPr="00A25124" w:rsidRDefault="004A08B3" w:rsidP="00A261B1">
      <w:pPr>
        <w:pStyle w:val="Heading1"/>
        <w:spacing w:after="60"/>
        <w:rPr>
          <w:sz w:val="20"/>
        </w:rPr>
      </w:pPr>
      <w:r w:rsidRPr="00A25124">
        <w:rPr>
          <w:sz w:val="20"/>
        </w:rPr>
        <w:t>Child disability, MICS 2006</w:t>
      </w:r>
    </w:p>
    <w:p w:rsidR="004A08B3" w:rsidRPr="00A25124" w:rsidRDefault="004A08B3" w:rsidP="00A261B1">
      <w:pPr>
        <w:pStyle w:val="Heading2"/>
        <w:spacing w:after="60"/>
        <w:rPr>
          <w:sz w:val="20"/>
        </w:rPr>
      </w:pPr>
      <w:r w:rsidRPr="00A25124">
        <w:rPr>
          <w:sz w:val="20"/>
        </w:rPr>
        <w:t>Percentage of children 2-9 years of age with disability reported by their mother or caretaker according to the type of disability, Bangladesh, 2006</w:t>
      </w:r>
    </w:p>
    <w:tbl>
      <w:tblPr>
        <w:tblW w:w="13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975"/>
        <w:gridCol w:w="2270"/>
        <w:gridCol w:w="568"/>
        <w:gridCol w:w="720"/>
        <w:gridCol w:w="579"/>
        <w:gridCol w:w="600"/>
        <w:gridCol w:w="741"/>
        <w:gridCol w:w="613"/>
        <w:gridCol w:w="720"/>
        <w:gridCol w:w="600"/>
        <w:gridCol w:w="720"/>
        <w:gridCol w:w="840"/>
        <w:gridCol w:w="748"/>
        <w:gridCol w:w="480"/>
        <w:gridCol w:w="679"/>
        <w:gridCol w:w="840"/>
        <w:gridCol w:w="840"/>
      </w:tblGrid>
      <w:tr w:rsidR="0009026D" w:rsidRPr="00EE4765" w:rsidTr="00D40138">
        <w:tblPrEx>
          <w:tblCellMar>
            <w:top w:w="0" w:type="dxa"/>
            <w:bottom w:w="0" w:type="dxa"/>
          </w:tblCellMar>
        </w:tblPrEx>
        <w:trPr>
          <w:cantSplit/>
          <w:tblHeader/>
        </w:trPr>
        <w:tc>
          <w:tcPr>
            <w:tcW w:w="3245"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1B0463">
            <w:pPr>
              <w:spacing w:after="0"/>
              <w:jc w:val="center"/>
              <w:rPr>
                <w:sz w:val="16"/>
                <w:szCs w:val="16"/>
              </w:rPr>
            </w:pPr>
            <w:r w:rsidRPr="00EE4765">
              <w:rPr>
                <w:sz w:val="16"/>
                <w:szCs w:val="16"/>
              </w:rPr>
              <w:t>Background characteristics</w:t>
            </w:r>
          </w:p>
        </w:tc>
        <w:tc>
          <w:tcPr>
            <w:tcW w:w="6701" w:type="dxa"/>
            <w:gridSpan w:val="10"/>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jc w:val="center"/>
              <w:rPr>
                <w:sz w:val="16"/>
                <w:szCs w:val="16"/>
              </w:rPr>
            </w:pPr>
            <w:r w:rsidRPr="00EE4765">
              <w:rPr>
                <w:sz w:val="16"/>
                <w:szCs w:val="16"/>
              </w:rPr>
              <w:t>Percentage of children aged 2-9 years with reported disability by type of disability</w:t>
            </w:r>
          </w:p>
        </w:tc>
        <w:tc>
          <w:tcPr>
            <w:tcW w:w="748"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Number of children </w:t>
            </w:r>
            <w:r w:rsidR="00EE4765">
              <w:rPr>
                <w:sz w:val="16"/>
                <w:szCs w:val="16"/>
              </w:rPr>
              <w:br/>
            </w:r>
            <w:r w:rsidRPr="00EE4765">
              <w:rPr>
                <w:sz w:val="16"/>
                <w:szCs w:val="16"/>
              </w:rPr>
              <w:t>aged 2</w:t>
            </w:r>
            <w:r w:rsidRPr="00EE4765">
              <w:rPr>
                <w:sz w:val="16"/>
                <w:szCs w:val="16"/>
              </w:rPr>
              <w:noBreakHyphen/>
              <w:t>9 years</w:t>
            </w:r>
          </w:p>
        </w:tc>
        <w:tc>
          <w:tcPr>
            <w:tcW w:w="48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Speech is not normal</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Number of children </w:t>
            </w:r>
            <w:r w:rsidR="00EE4765">
              <w:rPr>
                <w:sz w:val="16"/>
                <w:szCs w:val="16"/>
              </w:rPr>
              <w:br/>
            </w:r>
            <w:r w:rsidRPr="00EE4765">
              <w:rPr>
                <w:sz w:val="16"/>
                <w:szCs w:val="16"/>
              </w:rPr>
              <w:t>aged 3</w:t>
            </w:r>
            <w:r w:rsidRPr="00EE4765">
              <w:rPr>
                <w:sz w:val="16"/>
                <w:szCs w:val="16"/>
              </w:rPr>
              <w:noBreakHyphen/>
              <w:t>9 years</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Cannot name at least </w:t>
            </w:r>
            <w:r w:rsidR="00A261B1">
              <w:rPr>
                <w:sz w:val="16"/>
                <w:szCs w:val="16"/>
              </w:rPr>
              <w:br/>
            </w:r>
            <w:r w:rsidRPr="00EE4765">
              <w:rPr>
                <w:sz w:val="16"/>
                <w:szCs w:val="16"/>
              </w:rPr>
              <w:t>one object</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Number of children </w:t>
            </w:r>
            <w:r w:rsidR="00A261B1">
              <w:rPr>
                <w:sz w:val="16"/>
                <w:szCs w:val="16"/>
              </w:rPr>
              <w:br/>
            </w:r>
            <w:r w:rsidRPr="00EE4765">
              <w:rPr>
                <w:sz w:val="16"/>
                <w:szCs w:val="16"/>
              </w:rPr>
              <w:t>aged 2 years</w:t>
            </w:r>
          </w:p>
        </w:tc>
      </w:tr>
      <w:tr w:rsidR="0009026D" w:rsidRPr="00EE4765" w:rsidTr="007E6F1D">
        <w:tblPrEx>
          <w:tblCellMar>
            <w:top w:w="0" w:type="dxa"/>
            <w:bottom w:w="0" w:type="dxa"/>
          </w:tblCellMar>
        </w:tblPrEx>
        <w:trPr>
          <w:cantSplit/>
          <w:trHeight w:val="1628"/>
          <w:tblHeader/>
        </w:trPr>
        <w:tc>
          <w:tcPr>
            <w:tcW w:w="3245" w:type="dxa"/>
            <w:gridSpan w:val="2"/>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4A08B3" w:rsidRPr="00EE4765" w:rsidRDefault="004A08B3" w:rsidP="00004F4E">
            <w:pPr>
              <w:spacing w:after="0"/>
              <w:rPr>
                <w:sz w:val="16"/>
                <w:szCs w:val="16"/>
              </w:rPr>
            </w:pPr>
          </w:p>
        </w:tc>
        <w:tc>
          <w:tcPr>
            <w:tcW w:w="568"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Delay in sitting </w:t>
            </w:r>
            <w:r w:rsidR="00EE4765">
              <w:rPr>
                <w:sz w:val="16"/>
                <w:szCs w:val="16"/>
              </w:rPr>
              <w:br/>
            </w:r>
            <w:r w:rsidRPr="00EE4765">
              <w:rPr>
                <w:sz w:val="16"/>
                <w:szCs w:val="16"/>
              </w:rPr>
              <w:t>standing or walking</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Difficulty seeing, </w:t>
            </w:r>
            <w:r w:rsidR="00EE4765">
              <w:rPr>
                <w:sz w:val="16"/>
                <w:szCs w:val="16"/>
              </w:rPr>
              <w:br/>
            </w:r>
            <w:r w:rsidRPr="00EE4765">
              <w:rPr>
                <w:sz w:val="16"/>
                <w:szCs w:val="16"/>
              </w:rPr>
              <w:t xml:space="preserve">either in the daytime </w:t>
            </w:r>
            <w:r w:rsidR="00D40138">
              <w:rPr>
                <w:sz w:val="16"/>
                <w:szCs w:val="16"/>
              </w:rPr>
              <w:br/>
            </w:r>
            <w:r w:rsidRPr="00EE4765">
              <w:rPr>
                <w:sz w:val="16"/>
                <w:szCs w:val="16"/>
              </w:rPr>
              <w:t>or at night</w:t>
            </w:r>
          </w:p>
        </w:tc>
        <w:tc>
          <w:tcPr>
            <w:tcW w:w="579"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Appears to have </w:t>
            </w:r>
            <w:r w:rsidR="00EE4765">
              <w:rPr>
                <w:sz w:val="16"/>
                <w:szCs w:val="16"/>
              </w:rPr>
              <w:br/>
            </w:r>
            <w:r w:rsidRPr="00EE4765">
              <w:rPr>
                <w:sz w:val="16"/>
                <w:szCs w:val="16"/>
              </w:rPr>
              <w:t>difficulty hearing</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No understanding of instructions</w:t>
            </w:r>
          </w:p>
        </w:tc>
        <w:tc>
          <w:tcPr>
            <w:tcW w:w="741"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Difficulty in walking moving, moving arms, weakness or stiffness</w:t>
            </w:r>
          </w:p>
        </w:tc>
        <w:tc>
          <w:tcPr>
            <w:tcW w:w="613"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Have fits, become rigid, lose conciousness</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Not learning to do things like other children his/her age</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No speaking cannot be understood in words</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Appears mentally backward, dull, </w:t>
            </w:r>
            <w:r w:rsidR="00A261B1">
              <w:rPr>
                <w:sz w:val="16"/>
                <w:szCs w:val="16"/>
              </w:rPr>
              <w:br/>
            </w:r>
            <w:r w:rsidRPr="00EE4765">
              <w:rPr>
                <w:sz w:val="16"/>
                <w:szCs w:val="16"/>
              </w:rPr>
              <w:t>or slow</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4A08B3" w:rsidRPr="00EE4765" w:rsidRDefault="004A08B3" w:rsidP="00004F4E">
            <w:pPr>
              <w:spacing w:after="0"/>
              <w:ind w:left="113" w:right="113"/>
              <w:rPr>
                <w:sz w:val="16"/>
                <w:szCs w:val="16"/>
              </w:rPr>
            </w:pPr>
            <w:r w:rsidRPr="00EE4765">
              <w:rPr>
                <w:sz w:val="16"/>
                <w:szCs w:val="16"/>
              </w:rPr>
              <w:t xml:space="preserve">Percentage of </w:t>
            </w:r>
            <w:r w:rsidR="00DE37E8">
              <w:rPr>
                <w:sz w:val="16"/>
                <w:szCs w:val="16"/>
              </w:rPr>
              <w:br/>
            </w:r>
            <w:r w:rsidRPr="00EE4765">
              <w:rPr>
                <w:sz w:val="16"/>
                <w:szCs w:val="16"/>
              </w:rPr>
              <w:t xml:space="preserve">children 2-9 years </w:t>
            </w:r>
            <w:r w:rsidR="00DE37E8">
              <w:rPr>
                <w:sz w:val="16"/>
                <w:szCs w:val="16"/>
              </w:rPr>
              <w:br/>
            </w:r>
            <w:r w:rsidRPr="00EE4765">
              <w:rPr>
                <w:sz w:val="16"/>
                <w:szCs w:val="16"/>
              </w:rPr>
              <w:t>of age with at least one reported disability*</w:t>
            </w:r>
          </w:p>
        </w:tc>
        <w:tc>
          <w:tcPr>
            <w:tcW w:w="748"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4A08B3" w:rsidRPr="00EE4765" w:rsidRDefault="004A08B3" w:rsidP="00004F4E">
            <w:pPr>
              <w:spacing w:after="0"/>
              <w:rPr>
                <w:sz w:val="16"/>
                <w:szCs w:val="16"/>
              </w:rPr>
            </w:pPr>
          </w:p>
        </w:tc>
        <w:tc>
          <w:tcPr>
            <w:tcW w:w="48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4A08B3" w:rsidRPr="00EE4765" w:rsidRDefault="004A08B3" w:rsidP="00004F4E">
            <w:pPr>
              <w:spacing w:after="0"/>
              <w:rPr>
                <w:sz w:val="16"/>
                <w:szCs w:val="16"/>
              </w:rPr>
            </w:pPr>
          </w:p>
        </w:tc>
        <w:tc>
          <w:tcPr>
            <w:tcW w:w="679"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4A08B3" w:rsidRPr="00EE4765" w:rsidRDefault="004A08B3" w:rsidP="00004F4E">
            <w:pPr>
              <w:spacing w:after="0"/>
              <w:rPr>
                <w:sz w:val="16"/>
                <w:szCs w:val="16"/>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4A08B3" w:rsidRPr="00EE4765" w:rsidRDefault="004A08B3" w:rsidP="00004F4E">
            <w:pPr>
              <w:spacing w:after="0"/>
              <w:rPr>
                <w:sz w:val="16"/>
                <w:szCs w:val="16"/>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4A08B3" w:rsidRPr="00EE4765" w:rsidRDefault="004A08B3" w:rsidP="00004F4E">
            <w:pPr>
              <w:spacing w:after="0"/>
              <w:rPr>
                <w:sz w:val="16"/>
                <w:szCs w:val="16"/>
              </w:rPr>
            </w:pPr>
          </w:p>
        </w:tc>
      </w:tr>
      <w:tr w:rsidR="0009026D" w:rsidRPr="00EE4765" w:rsidTr="00D40138">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 xml:space="preserve">Division </w:t>
            </w:r>
          </w:p>
        </w:tc>
        <w:tc>
          <w:tcPr>
            <w:tcW w:w="2270" w:type="dxa"/>
            <w:tcBorders>
              <w:top w:val="single" w:sz="4" w:space="0" w:color="auto"/>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Barisal</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6.0</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4.8</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3.0</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2.6</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3.0</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17.6</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3 689</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7.9</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3 308</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15.3</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381</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Chittagong</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4.7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2.3</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14.0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12 403</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3.8</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10 943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1 459</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Dhaka</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2.3</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18.0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18 542</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16 236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2 305</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Khulna</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8.2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.8</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6.0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17.5</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5 968</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5 243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8.6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725</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Rajshahi</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8.5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6.0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20.4</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13 513</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5.0</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11 848</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16.1</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1 665</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Sylhet</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8.0</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2.9</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1.2</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15.6</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4 477</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3 953</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15.8</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525</w:t>
            </w:r>
          </w:p>
        </w:tc>
      </w:tr>
      <w:tr w:rsidR="0009026D" w:rsidRPr="00EE4765" w:rsidTr="00D40138">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 xml:space="preserve">Area </w:t>
            </w:r>
          </w:p>
        </w:tc>
        <w:tc>
          <w:tcPr>
            <w:tcW w:w="2270" w:type="dxa"/>
            <w:tcBorders>
              <w:top w:val="single" w:sz="4" w:space="0" w:color="auto"/>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Rural</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2.9</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4.8</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17.7</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42 658</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4.0</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37 555</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15.1</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5 103</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Urban</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.8</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17.1</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15 419</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3.7</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13 521</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1 898</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 xml:space="preserve">  Urban municipality</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.8</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2.9</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17.8</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11 236</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3.6</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9 872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1 364</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 xml:space="preserve">  City </w:t>
            </w:r>
            <w:r w:rsidR="00205D4E" w:rsidRPr="00EE4765">
              <w:rPr>
                <w:sz w:val="16"/>
                <w:szCs w:val="16"/>
              </w:rPr>
              <w:t>c</w:t>
            </w:r>
            <w:r w:rsidRPr="00EE4765">
              <w:rPr>
                <w:sz w:val="16"/>
                <w:szCs w:val="16"/>
              </w:rPr>
              <w:t>orporations</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1.1</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4.7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lang w:val="fr-FR"/>
              </w:rPr>
            </w:pPr>
            <w:r w:rsidRPr="00EE4765">
              <w:rPr>
                <w:sz w:val="16"/>
                <w:szCs w:val="16"/>
                <w:lang w:val="fr-FR"/>
              </w:rPr>
              <w:t>15.0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4 183</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4.0</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3 649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15.3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533</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lang w:val="fr-FR"/>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lang w:val="fr-FR"/>
              </w:rPr>
            </w:pPr>
            <w:r w:rsidRPr="00EE4765">
              <w:rPr>
                <w:sz w:val="16"/>
                <w:szCs w:val="16"/>
                <w:lang w:val="fr-FR"/>
              </w:rPr>
              <w:t xml:space="preserve">    Non-slum</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1.9</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4.9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lang w:val="fr-FR"/>
              </w:rPr>
            </w:pPr>
            <w:r w:rsidRPr="00EE4765">
              <w:rPr>
                <w:sz w:val="16"/>
                <w:szCs w:val="16"/>
                <w:lang w:val="fr-FR"/>
              </w:rPr>
              <w:t>15.1</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3 771</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4.1</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3 289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15.3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lang w:val="fr-FR"/>
              </w:rPr>
            </w:pPr>
            <w:r w:rsidRPr="00EE4765">
              <w:rPr>
                <w:sz w:val="16"/>
                <w:szCs w:val="16"/>
                <w:lang w:val="fr-FR"/>
              </w:rPr>
              <w:t>482</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lang w:val="fr-FR"/>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lang w:val="fr-FR"/>
              </w:rPr>
            </w:pPr>
            <w:r w:rsidRPr="00EE4765">
              <w:rPr>
                <w:sz w:val="16"/>
                <w:szCs w:val="16"/>
                <w:lang w:val="fr-FR"/>
              </w:rPr>
              <w:t xml:space="preserve">    Slum</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1.2</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1.2</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14.0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411</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2.7</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360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Tribal</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4.8</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12.5</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515</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5.7</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455</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14.3</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60</w:t>
            </w:r>
          </w:p>
        </w:tc>
      </w:tr>
      <w:tr w:rsidR="0009026D" w:rsidRPr="00EE4765" w:rsidTr="00D40138">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 xml:space="preserve">Age of </w:t>
            </w:r>
            <w:r w:rsidR="00EE4765">
              <w:rPr>
                <w:sz w:val="16"/>
                <w:szCs w:val="16"/>
              </w:rPr>
              <w:br/>
              <w:t xml:space="preserve">  </w:t>
            </w:r>
            <w:r w:rsidRPr="00EE4765">
              <w:rPr>
                <w:sz w:val="16"/>
                <w:szCs w:val="16"/>
              </w:rPr>
              <w:t xml:space="preserve">child </w:t>
            </w:r>
          </w:p>
        </w:tc>
        <w:tc>
          <w:tcPr>
            <w:tcW w:w="2270" w:type="dxa"/>
            <w:tcBorders>
              <w:top w:val="single" w:sz="4" w:space="0" w:color="auto"/>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2-4 months</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8.4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2.6</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6.0</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18.7</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21 666</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4.8</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14 606</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14.9</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7 061</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5-6  months</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2.6</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17.5</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14 097</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14 097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center"/>
              <w:rPr>
                <w:sz w:val="16"/>
                <w:szCs w:val="16"/>
              </w:rPr>
            </w:pPr>
            <w:r w:rsidRPr="00EE4765">
              <w:rPr>
                <w:sz w:val="16"/>
                <w:szCs w:val="16"/>
              </w:rPr>
              <w:t>-</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0</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7-9 months</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6.2</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2.9</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2.9</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4.1</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16.3</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22 828</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3.6</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22 828</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center"/>
              <w:rPr>
                <w:sz w:val="16"/>
                <w:szCs w:val="16"/>
              </w:rPr>
            </w:pPr>
            <w:r w:rsidRPr="00EE4765">
              <w:rPr>
                <w:sz w:val="16"/>
                <w:szCs w:val="16"/>
              </w:rPr>
              <w:t>-</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0</w:t>
            </w:r>
          </w:p>
        </w:tc>
      </w:tr>
      <w:tr w:rsidR="0009026D" w:rsidRPr="00EE4765" w:rsidTr="00D40138">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keepNext/>
              <w:keepLines/>
              <w:spacing w:after="0"/>
              <w:rPr>
                <w:sz w:val="16"/>
                <w:szCs w:val="16"/>
              </w:rPr>
            </w:pPr>
            <w:r w:rsidRPr="00EE4765">
              <w:rPr>
                <w:sz w:val="16"/>
                <w:szCs w:val="16"/>
              </w:rPr>
              <w:t xml:space="preserve">Mother’s </w:t>
            </w:r>
            <w:r w:rsidR="00EE4765">
              <w:rPr>
                <w:sz w:val="16"/>
                <w:szCs w:val="16"/>
              </w:rPr>
              <w:br/>
              <w:t xml:space="preserve">  </w:t>
            </w:r>
            <w:r w:rsidRPr="00EE4765">
              <w:rPr>
                <w:sz w:val="16"/>
                <w:szCs w:val="16"/>
              </w:rPr>
              <w:t>education</w:t>
            </w:r>
          </w:p>
        </w:tc>
        <w:tc>
          <w:tcPr>
            <w:tcW w:w="2270" w:type="dxa"/>
            <w:tcBorders>
              <w:top w:val="single" w:sz="4" w:space="0" w:color="auto"/>
              <w:left w:val="single" w:sz="4" w:space="0" w:color="auto"/>
              <w:bottom w:val="nil"/>
              <w:right w:val="single" w:sz="4" w:space="0" w:color="auto"/>
            </w:tcBorders>
            <w:shd w:val="clear" w:color="000000" w:fill="FFFFFF"/>
            <w:noWrap/>
          </w:tcPr>
          <w:p w:rsidR="004A08B3" w:rsidRPr="00EE4765" w:rsidRDefault="004A08B3" w:rsidP="00004F4E">
            <w:pPr>
              <w:keepNext/>
              <w:keepLines/>
              <w:spacing w:after="0"/>
              <w:rPr>
                <w:sz w:val="16"/>
                <w:szCs w:val="16"/>
              </w:rPr>
            </w:pPr>
            <w:r w:rsidRPr="00EE4765">
              <w:rPr>
                <w:sz w:val="16"/>
                <w:szCs w:val="16"/>
              </w:rPr>
              <w:t>None</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7.7</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1.1</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2.6</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2.0</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2.9</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4.6</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2.0</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2.1</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1.9</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340"/>
              <w:jc w:val="right"/>
              <w:rPr>
                <w:sz w:val="16"/>
                <w:szCs w:val="16"/>
              </w:rPr>
            </w:pPr>
            <w:r w:rsidRPr="00EE4765">
              <w:rPr>
                <w:sz w:val="16"/>
                <w:szCs w:val="16"/>
              </w:rPr>
              <w:t>18.1</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25 476</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4.1</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23 040</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15.9</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2 436</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keepNext/>
              <w:keepLines/>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keepNext/>
              <w:keepLines/>
              <w:spacing w:after="0"/>
              <w:rPr>
                <w:sz w:val="16"/>
                <w:szCs w:val="16"/>
              </w:rPr>
            </w:pPr>
            <w:r w:rsidRPr="00EE4765">
              <w:rPr>
                <w:sz w:val="16"/>
                <w:szCs w:val="16"/>
              </w:rPr>
              <w:t>Primary incomplete</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1.0</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1.7</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3.3</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340"/>
              <w:jc w:val="right"/>
              <w:rPr>
                <w:sz w:val="16"/>
                <w:szCs w:val="16"/>
              </w:rPr>
            </w:pPr>
            <w:r w:rsidRPr="00EE4765">
              <w:rPr>
                <w:sz w:val="16"/>
                <w:szCs w:val="16"/>
              </w:rPr>
              <w:t>18.8</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9 270</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4.1</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8 171</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13.8</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1 099</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keepNext/>
              <w:keepLines/>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keepNext/>
              <w:keepLines/>
              <w:spacing w:after="0"/>
              <w:rPr>
                <w:sz w:val="16"/>
                <w:szCs w:val="16"/>
              </w:rPr>
            </w:pPr>
            <w:r w:rsidRPr="00EE4765">
              <w:rPr>
                <w:sz w:val="16"/>
                <w:szCs w:val="16"/>
              </w:rPr>
              <w:t>Primary completed</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1.3</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2.7</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4.6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1.5</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340"/>
              <w:jc w:val="right"/>
              <w:rPr>
                <w:sz w:val="16"/>
                <w:szCs w:val="16"/>
              </w:rPr>
            </w:pPr>
            <w:r w:rsidRPr="00EE4765">
              <w:rPr>
                <w:sz w:val="16"/>
                <w:szCs w:val="16"/>
              </w:rPr>
              <w:t>16.7</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7 288</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6 389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15.5</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899</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keepNext/>
              <w:keepLines/>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keepNext/>
              <w:keepLines/>
              <w:spacing w:after="0"/>
              <w:rPr>
                <w:sz w:val="16"/>
                <w:szCs w:val="16"/>
              </w:rPr>
            </w:pPr>
            <w:r w:rsidRPr="00EE4765">
              <w:rPr>
                <w:sz w:val="16"/>
                <w:szCs w:val="16"/>
              </w:rPr>
              <w:t>Secondary incomplete</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.5</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2.3</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5.8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340"/>
              <w:jc w:val="right"/>
              <w:rPr>
                <w:sz w:val="16"/>
                <w:szCs w:val="16"/>
              </w:rPr>
            </w:pPr>
            <w:r w:rsidRPr="00EE4765">
              <w:rPr>
                <w:sz w:val="16"/>
                <w:szCs w:val="16"/>
              </w:rPr>
              <w:t>16.7</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11 227</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3.6</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9 423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13.7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keepNext/>
              <w:keepLines/>
              <w:spacing w:after="0"/>
              <w:ind w:right="113"/>
              <w:jc w:val="right"/>
              <w:rPr>
                <w:sz w:val="16"/>
                <w:szCs w:val="16"/>
              </w:rPr>
            </w:pPr>
            <w:r w:rsidRPr="00EE4765">
              <w:rPr>
                <w:sz w:val="16"/>
                <w:szCs w:val="16"/>
              </w:rPr>
              <w:t>1 804</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Secondary completed or higher</w:t>
            </w:r>
          </w:p>
        </w:tc>
        <w:tc>
          <w:tcPr>
            <w:tcW w:w="568"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70"/>
              <w:jc w:val="right"/>
              <w:rPr>
                <w:sz w:val="16"/>
                <w:szCs w:val="16"/>
              </w:rPr>
            </w:pPr>
            <w:r w:rsidRPr="00EE4765">
              <w:rPr>
                <w:sz w:val="16"/>
                <w:szCs w:val="16"/>
              </w:rPr>
              <w:t>5.3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1.8</w:t>
            </w:r>
          </w:p>
        </w:tc>
        <w:tc>
          <w:tcPr>
            <w:tcW w:w="613"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5.2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1.3</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1.4</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340"/>
              <w:jc w:val="right"/>
              <w:rPr>
                <w:sz w:val="16"/>
                <w:szCs w:val="16"/>
                <w:lang w:val="fr-FR"/>
              </w:rPr>
            </w:pPr>
            <w:r w:rsidRPr="00EE4765">
              <w:rPr>
                <w:sz w:val="16"/>
                <w:szCs w:val="16"/>
                <w:lang w:val="fr-FR"/>
              </w:rPr>
              <w:t>14.2</w:t>
            </w:r>
          </w:p>
        </w:tc>
        <w:tc>
          <w:tcPr>
            <w:tcW w:w="748"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5 072</w:t>
            </w:r>
          </w:p>
        </w:tc>
        <w:tc>
          <w:tcPr>
            <w:tcW w:w="48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4.0</w:t>
            </w:r>
          </w:p>
        </w:tc>
        <w:tc>
          <w:tcPr>
            <w:tcW w:w="679"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4 277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15.2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lang w:val="fr-FR"/>
              </w:rPr>
            </w:pPr>
            <w:r w:rsidRPr="00EE4765">
              <w:rPr>
                <w:sz w:val="16"/>
                <w:szCs w:val="16"/>
                <w:lang w:val="fr-FR"/>
              </w:rPr>
              <w:t>796</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lang w:val="fr-FR"/>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lang w:val="fr-FR"/>
              </w:rPr>
            </w:pPr>
            <w:r w:rsidRPr="00EE4765">
              <w:rPr>
                <w:sz w:val="16"/>
                <w:szCs w:val="16"/>
                <w:lang w:val="fr-FR"/>
              </w:rPr>
              <w:t>Non-standard curriculum</w:t>
            </w:r>
          </w:p>
        </w:tc>
        <w:tc>
          <w:tcPr>
            <w:tcW w:w="568"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70"/>
              <w:jc w:val="right"/>
              <w:rPr>
                <w:sz w:val="16"/>
                <w:szCs w:val="16"/>
              </w:rPr>
            </w:pPr>
            <w:r w:rsidRPr="00EE4765">
              <w:rPr>
                <w:sz w:val="16"/>
                <w:szCs w:val="16"/>
              </w:rPr>
              <w:t>12.5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3.6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4.6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7.0</w:t>
            </w:r>
          </w:p>
        </w:tc>
        <w:tc>
          <w:tcPr>
            <w:tcW w:w="613"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7.3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2.4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340"/>
              <w:jc w:val="right"/>
              <w:rPr>
                <w:sz w:val="16"/>
                <w:szCs w:val="16"/>
              </w:rPr>
            </w:pPr>
            <w:r w:rsidRPr="00EE4765">
              <w:rPr>
                <w:sz w:val="16"/>
                <w:szCs w:val="16"/>
              </w:rPr>
              <w:t>26.1</w:t>
            </w:r>
          </w:p>
        </w:tc>
        <w:tc>
          <w:tcPr>
            <w:tcW w:w="748"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224</w:t>
            </w:r>
          </w:p>
        </w:tc>
        <w:tc>
          <w:tcPr>
            <w:tcW w:w="48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5.9</w:t>
            </w:r>
          </w:p>
        </w:tc>
        <w:tc>
          <w:tcPr>
            <w:tcW w:w="679"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200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4.3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4A08B3" w:rsidRPr="00EE4765" w:rsidRDefault="004A08B3" w:rsidP="00004F4E">
            <w:pPr>
              <w:spacing w:after="0"/>
              <w:ind w:right="113"/>
              <w:jc w:val="right"/>
              <w:rPr>
                <w:sz w:val="16"/>
                <w:szCs w:val="16"/>
              </w:rPr>
            </w:pPr>
            <w:r w:rsidRPr="00EE4765">
              <w:rPr>
                <w:sz w:val="16"/>
                <w:szCs w:val="16"/>
              </w:rPr>
              <w:t>24</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Missing/DK</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3.4</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3.4</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.0</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8.3</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.0</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.0</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3.4</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15.7</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35</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4.6</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32</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.0</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w:t>
            </w:r>
          </w:p>
        </w:tc>
      </w:tr>
      <w:tr w:rsidR="0009026D" w:rsidRPr="00EE4765" w:rsidTr="00D40138">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 xml:space="preserve">Wealth </w:t>
            </w:r>
            <w:r w:rsidR="00EE4765">
              <w:rPr>
                <w:sz w:val="16"/>
                <w:szCs w:val="16"/>
              </w:rPr>
              <w:br/>
              <w:t xml:space="preserve">  </w:t>
            </w:r>
            <w:r w:rsidRPr="00EE4765">
              <w:rPr>
                <w:sz w:val="16"/>
                <w:szCs w:val="16"/>
              </w:rPr>
              <w:t xml:space="preserve">index </w:t>
            </w:r>
            <w:r w:rsidR="00EE4765">
              <w:rPr>
                <w:sz w:val="16"/>
                <w:szCs w:val="16"/>
              </w:rPr>
              <w:br/>
              <w:t xml:space="preserve">  </w:t>
            </w:r>
            <w:r w:rsidRPr="00EE4765">
              <w:rPr>
                <w:sz w:val="16"/>
                <w:szCs w:val="16"/>
              </w:rPr>
              <w:t xml:space="preserve">quintiles </w:t>
            </w:r>
          </w:p>
        </w:tc>
        <w:tc>
          <w:tcPr>
            <w:tcW w:w="2270" w:type="dxa"/>
            <w:tcBorders>
              <w:top w:val="single" w:sz="4" w:space="0" w:color="auto"/>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Poorest</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8.3</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3.0</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3.2</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4.6</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2.3</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2.2</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19.1</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15 063</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4.3</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13 345</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15.2</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1 718</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Second</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3.2</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18.3</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12 422</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4.3</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10 953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13.9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1 469</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Middle</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2.8</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18.0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11 346</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3.8</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9 998</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1 348</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nil"/>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Fourth</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6.3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1.5</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1.2</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15.5</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10 406</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9 077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1 328</w:t>
            </w:r>
          </w:p>
        </w:tc>
      </w:tr>
      <w:tr w:rsidR="0009026D" w:rsidRPr="00EE4765" w:rsidTr="00D40138">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2270" w:type="dxa"/>
            <w:tcBorders>
              <w:top w:val="nil"/>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Richest</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5.7</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.6</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1.1</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2.0</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15.1</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9 355</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3.5</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8 157</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16.1</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1 198</w:t>
            </w:r>
          </w:p>
        </w:tc>
      </w:tr>
      <w:tr w:rsidR="0009026D" w:rsidRPr="00EE4765" w:rsidTr="00D40138">
        <w:tblPrEx>
          <w:tblCellMar>
            <w:top w:w="0" w:type="dxa"/>
            <w:bottom w:w="0" w:type="dxa"/>
          </w:tblCellMar>
        </w:tblPrEx>
        <w:trPr>
          <w:cantSplit/>
        </w:trPr>
        <w:tc>
          <w:tcPr>
            <w:tcW w:w="975" w:type="dxa"/>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r w:rsidRPr="00EE4765">
              <w:rPr>
                <w:sz w:val="16"/>
                <w:szCs w:val="16"/>
              </w:rPr>
              <w:t>National</w:t>
            </w:r>
          </w:p>
        </w:tc>
        <w:tc>
          <w:tcPr>
            <w:tcW w:w="2270" w:type="dxa"/>
            <w:tcBorders>
              <w:top w:val="single" w:sz="4" w:space="0" w:color="auto"/>
              <w:left w:val="single" w:sz="4" w:space="0" w:color="auto"/>
              <w:bottom w:val="single" w:sz="4" w:space="0" w:color="auto"/>
              <w:right w:val="single" w:sz="4" w:space="0" w:color="auto"/>
            </w:tcBorders>
            <w:shd w:val="clear" w:color="000000" w:fill="FFFFFF"/>
            <w:noWrap/>
          </w:tcPr>
          <w:p w:rsidR="004A08B3" w:rsidRPr="00EE4765" w:rsidRDefault="004A08B3" w:rsidP="00004F4E">
            <w:pPr>
              <w:spacing w:after="0"/>
              <w:rPr>
                <w:sz w:val="16"/>
                <w:szCs w:val="16"/>
              </w:rPr>
            </w:pPr>
          </w:p>
        </w:tc>
        <w:tc>
          <w:tcPr>
            <w:tcW w:w="568"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70"/>
              <w:jc w:val="right"/>
              <w:rPr>
                <w:sz w:val="16"/>
                <w:szCs w:val="16"/>
              </w:rPr>
            </w:pPr>
            <w:r w:rsidRPr="00EE4765">
              <w:rPr>
                <w:sz w:val="16"/>
                <w:szCs w:val="16"/>
              </w:rPr>
              <w:t>7.3</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.9</w:t>
            </w:r>
          </w:p>
        </w:tc>
        <w:tc>
          <w:tcPr>
            <w:tcW w:w="579"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2.1</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1.8</w:t>
            </w:r>
          </w:p>
        </w:tc>
        <w:tc>
          <w:tcPr>
            <w:tcW w:w="741"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2.8</w:t>
            </w:r>
          </w:p>
        </w:tc>
        <w:tc>
          <w:tcPr>
            <w:tcW w:w="613"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5.0</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1.7</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1.9</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1.6</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340"/>
              <w:jc w:val="right"/>
              <w:rPr>
                <w:sz w:val="16"/>
                <w:szCs w:val="16"/>
              </w:rPr>
            </w:pPr>
            <w:r w:rsidRPr="00EE4765">
              <w:rPr>
                <w:sz w:val="16"/>
                <w:szCs w:val="16"/>
              </w:rPr>
              <w:t>17.5</w:t>
            </w:r>
          </w:p>
        </w:tc>
        <w:tc>
          <w:tcPr>
            <w:tcW w:w="748"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58 592</w:t>
            </w:r>
          </w:p>
        </w:tc>
        <w:tc>
          <w:tcPr>
            <w:tcW w:w="48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3.9</w:t>
            </w:r>
          </w:p>
        </w:tc>
        <w:tc>
          <w:tcPr>
            <w:tcW w:w="679"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51 531</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14.9</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4A08B3" w:rsidRPr="00EE4765" w:rsidRDefault="004A08B3" w:rsidP="00004F4E">
            <w:pPr>
              <w:spacing w:after="0"/>
              <w:ind w:right="113"/>
              <w:jc w:val="right"/>
              <w:rPr>
                <w:sz w:val="16"/>
                <w:szCs w:val="16"/>
              </w:rPr>
            </w:pPr>
            <w:r w:rsidRPr="00EE4765">
              <w:rPr>
                <w:sz w:val="16"/>
                <w:szCs w:val="16"/>
              </w:rPr>
              <w:t>7 061</w:t>
            </w:r>
          </w:p>
        </w:tc>
      </w:tr>
    </w:tbl>
    <w:p w:rsidR="004A08B3" w:rsidRPr="00F8377E" w:rsidRDefault="004A08B3" w:rsidP="004A08B3">
      <w:pPr>
        <w:pStyle w:val="Heading2"/>
        <w:rPr>
          <w:sz w:val="20"/>
        </w:rPr>
      </w:pPr>
      <w:r>
        <w:rPr>
          <w:color w:val="000000"/>
          <w:sz w:val="18"/>
          <w:szCs w:val="18"/>
        </w:rPr>
        <w:br w:type="page"/>
      </w:r>
      <w:bookmarkStart w:id="74" w:name="_Toc159926061"/>
      <w:bookmarkStart w:id="75" w:name="_Toc159926661"/>
      <w:bookmarkStart w:id="76" w:name="_Toc159926732"/>
      <w:bookmarkStart w:id="77" w:name="_Toc160168792"/>
      <w:r w:rsidRPr="00F8377E">
        <w:rPr>
          <w:sz w:val="20"/>
        </w:rPr>
        <w:t>Annex 34</w:t>
      </w:r>
    </w:p>
    <w:p w:rsidR="004A08B3" w:rsidRPr="00F8377E" w:rsidRDefault="004A08B3" w:rsidP="004A08B3">
      <w:pPr>
        <w:pStyle w:val="Heading1"/>
        <w:rPr>
          <w:sz w:val="20"/>
        </w:rPr>
      </w:pPr>
      <w:r w:rsidRPr="00F8377E">
        <w:rPr>
          <w:sz w:val="20"/>
        </w:rPr>
        <w:t>Percentage of children by type of Injury</w:t>
      </w:r>
    </w:p>
    <w:p w:rsidR="004A08B3" w:rsidRPr="00F8377E" w:rsidRDefault="004A08B3" w:rsidP="004A08B3">
      <w:pPr>
        <w:pStyle w:val="Heading2"/>
        <w:rPr>
          <w:sz w:val="20"/>
        </w:rPr>
      </w:pPr>
      <w:r w:rsidRPr="00F8377E">
        <w:rPr>
          <w:sz w:val="20"/>
        </w:rPr>
        <w:t>(under 18 years of age) and current condition, Bangladesh,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078"/>
        <w:gridCol w:w="1701"/>
        <w:gridCol w:w="787"/>
        <w:gridCol w:w="788"/>
        <w:gridCol w:w="787"/>
        <w:gridCol w:w="788"/>
        <w:gridCol w:w="787"/>
        <w:gridCol w:w="788"/>
        <w:gridCol w:w="787"/>
        <w:gridCol w:w="788"/>
        <w:gridCol w:w="788"/>
        <w:gridCol w:w="803"/>
        <w:gridCol w:w="803"/>
        <w:gridCol w:w="804"/>
        <w:gridCol w:w="1048"/>
      </w:tblGrid>
      <w:tr w:rsidR="004A08B3" w:rsidRPr="000879EC" w:rsidTr="00A61E3D">
        <w:tblPrEx>
          <w:tblCellMar>
            <w:top w:w="0" w:type="dxa"/>
            <w:bottom w:w="0" w:type="dxa"/>
          </w:tblCellMar>
        </w:tblPrEx>
        <w:trPr>
          <w:cantSplit/>
          <w:jc w:val="center"/>
        </w:trPr>
        <w:tc>
          <w:tcPr>
            <w:tcW w:w="2779"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1B0463">
            <w:pPr>
              <w:spacing w:after="0"/>
              <w:jc w:val="center"/>
              <w:rPr>
                <w:sz w:val="18"/>
                <w:szCs w:val="18"/>
              </w:rPr>
            </w:pPr>
            <w:r w:rsidRPr="000879EC">
              <w:rPr>
                <w:sz w:val="18"/>
                <w:szCs w:val="18"/>
              </w:rPr>
              <w:t>Background characteristics</w:t>
            </w:r>
          </w:p>
        </w:tc>
        <w:tc>
          <w:tcPr>
            <w:tcW w:w="7088" w:type="dxa"/>
            <w:gridSpan w:val="9"/>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Type of injury under 18 years of age</w:t>
            </w:r>
          </w:p>
        </w:tc>
        <w:tc>
          <w:tcPr>
            <w:tcW w:w="2410" w:type="dxa"/>
            <w:gridSpan w:val="3"/>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Current condition after injury</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0879EC" w:rsidRDefault="004A08B3" w:rsidP="00004F4E">
            <w:pPr>
              <w:spacing w:after="0"/>
              <w:ind w:left="113" w:right="113"/>
              <w:rPr>
                <w:sz w:val="18"/>
                <w:szCs w:val="18"/>
              </w:rPr>
            </w:pPr>
            <w:r w:rsidRPr="000879EC">
              <w:rPr>
                <w:sz w:val="18"/>
                <w:szCs w:val="18"/>
              </w:rPr>
              <w:t>Number of households</w:t>
            </w:r>
          </w:p>
        </w:tc>
      </w:tr>
      <w:tr w:rsidR="004A08B3" w:rsidRPr="000879EC" w:rsidTr="004A08B3">
        <w:tblPrEx>
          <w:tblCellMar>
            <w:top w:w="0" w:type="dxa"/>
            <w:bottom w:w="0" w:type="dxa"/>
          </w:tblCellMar>
        </w:tblPrEx>
        <w:trPr>
          <w:cantSplit/>
          <w:trHeight w:val="1134"/>
          <w:jc w:val="center"/>
        </w:trPr>
        <w:tc>
          <w:tcPr>
            <w:tcW w:w="2779" w:type="dxa"/>
            <w:gridSpan w:val="2"/>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Total Injured</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Fallen</w:t>
            </w: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Burn</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Poisoning</w:t>
            </w: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Animal/</w:t>
            </w:r>
            <w:r w:rsidRPr="000879EC">
              <w:rPr>
                <w:sz w:val="18"/>
                <w:szCs w:val="18"/>
              </w:rPr>
              <w:br/>
              <w:t>snake/insect</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Road accident</w:t>
            </w: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Drowning</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Acid victim</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4A08B3" w:rsidRPr="000879EC" w:rsidRDefault="004A08B3" w:rsidP="00004F4E">
            <w:pPr>
              <w:spacing w:after="0"/>
              <w:ind w:left="113" w:right="113"/>
              <w:rPr>
                <w:sz w:val="18"/>
                <w:szCs w:val="18"/>
              </w:rPr>
            </w:pPr>
            <w:r w:rsidRPr="000879EC">
              <w:rPr>
                <w:sz w:val="18"/>
                <w:szCs w:val="18"/>
              </w:rPr>
              <w:t>Other</w:t>
            </w:r>
          </w:p>
        </w:tc>
        <w:tc>
          <w:tcPr>
            <w:tcW w:w="80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0879EC" w:rsidRDefault="004A08B3" w:rsidP="00004F4E">
            <w:pPr>
              <w:spacing w:after="0"/>
              <w:ind w:left="113" w:right="113"/>
              <w:rPr>
                <w:sz w:val="18"/>
                <w:szCs w:val="18"/>
              </w:rPr>
            </w:pPr>
            <w:r w:rsidRPr="000879EC">
              <w:rPr>
                <w:sz w:val="18"/>
                <w:szCs w:val="18"/>
              </w:rPr>
              <w:t>Recovered</w:t>
            </w:r>
          </w:p>
        </w:tc>
        <w:tc>
          <w:tcPr>
            <w:tcW w:w="80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0879EC" w:rsidRDefault="004A08B3" w:rsidP="00004F4E">
            <w:pPr>
              <w:spacing w:after="0"/>
              <w:ind w:left="113" w:right="113"/>
              <w:rPr>
                <w:sz w:val="18"/>
                <w:szCs w:val="18"/>
              </w:rPr>
            </w:pPr>
            <w:r w:rsidRPr="000879EC">
              <w:rPr>
                <w:sz w:val="18"/>
                <w:szCs w:val="18"/>
              </w:rPr>
              <w:t>Still suffering</w:t>
            </w:r>
          </w:p>
        </w:tc>
        <w:tc>
          <w:tcPr>
            <w:tcW w:w="80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0879EC" w:rsidRDefault="004A08B3" w:rsidP="00004F4E">
            <w:pPr>
              <w:spacing w:after="0"/>
              <w:ind w:left="113" w:right="113"/>
              <w:rPr>
                <w:sz w:val="18"/>
                <w:szCs w:val="18"/>
              </w:rPr>
            </w:pPr>
            <w:r w:rsidRPr="000879EC">
              <w:rPr>
                <w:sz w:val="18"/>
                <w:szCs w:val="18"/>
              </w:rPr>
              <w:t>Died</w:t>
            </w:r>
          </w:p>
        </w:tc>
        <w:tc>
          <w:tcPr>
            <w:tcW w:w="1048" w:type="dxa"/>
            <w:vMerge/>
            <w:tcBorders>
              <w:top w:val="single" w:sz="4" w:space="0" w:color="auto"/>
              <w:left w:val="single" w:sz="4" w:space="0" w:color="auto"/>
              <w:bottom w:val="single" w:sz="4" w:space="0" w:color="auto"/>
              <w:right w:val="single" w:sz="4" w:space="0" w:color="auto"/>
            </w:tcBorders>
            <w:shd w:val="clear" w:color="000000" w:fill="FFFFFF"/>
            <w:textDirection w:val="btLr"/>
          </w:tcPr>
          <w:p w:rsidR="004A08B3" w:rsidRPr="000879EC" w:rsidRDefault="004A08B3" w:rsidP="00004F4E">
            <w:pPr>
              <w:spacing w:after="0"/>
              <w:ind w:left="113" w:right="113"/>
              <w:rPr>
                <w:sz w:val="18"/>
                <w:szCs w:val="18"/>
              </w:rPr>
            </w:pPr>
          </w:p>
        </w:tc>
      </w:tr>
      <w:tr w:rsidR="004A08B3" w:rsidRPr="000879EC" w:rsidTr="004A08B3">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 xml:space="preserve">Division </w:t>
            </w:r>
          </w:p>
        </w:tc>
        <w:tc>
          <w:tcPr>
            <w:tcW w:w="1701" w:type="dxa"/>
            <w:tcBorders>
              <w:top w:val="single" w:sz="4" w:space="0" w:color="auto"/>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Barisal</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13"/>
              <w:jc w:val="right"/>
              <w:rPr>
                <w:sz w:val="18"/>
                <w:szCs w:val="18"/>
                <w:lang w:val="nl-NL"/>
              </w:rPr>
            </w:pPr>
            <w:r w:rsidRPr="000879EC">
              <w:rPr>
                <w:sz w:val="18"/>
                <w:szCs w:val="18"/>
                <w:lang w:val="nl-NL"/>
              </w:rPr>
              <w:t>8.4</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3.1</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.6</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.4</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1.5</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1.4</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.0</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1.8</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7.1</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1.2</w:t>
            </w:r>
          </w:p>
        </w:tc>
        <w:tc>
          <w:tcPr>
            <w:tcW w:w="804"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.1</w:t>
            </w:r>
          </w:p>
        </w:tc>
        <w:tc>
          <w:tcPr>
            <w:tcW w:w="104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3</w:t>
            </w:r>
            <w:r>
              <w:rPr>
                <w:sz w:val="18"/>
                <w:szCs w:val="18"/>
                <w:lang w:val="nl-NL"/>
              </w:rPr>
              <w:t xml:space="preserve"> </w:t>
            </w:r>
            <w:r w:rsidRPr="000879EC">
              <w:rPr>
                <w:sz w:val="18"/>
                <w:szCs w:val="18"/>
                <w:lang w:val="nl-NL"/>
              </w:rPr>
              <w:t>909</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lang w:val="nl-NL"/>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lang w:val="nl-NL"/>
              </w:rPr>
            </w:pPr>
            <w:r w:rsidRPr="000879EC">
              <w:rPr>
                <w:sz w:val="18"/>
                <w:szCs w:val="18"/>
                <w:lang w:val="nl-NL"/>
              </w:rPr>
              <w:t>Chittagong</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13"/>
              <w:jc w:val="right"/>
              <w:rPr>
                <w:sz w:val="18"/>
                <w:szCs w:val="18"/>
                <w:lang w:val="nl-NL"/>
              </w:rPr>
            </w:pPr>
            <w:r w:rsidRPr="000879EC">
              <w:rPr>
                <w:sz w:val="18"/>
                <w:szCs w:val="18"/>
                <w:lang w:val="nl-NL"/>
              </w:rPr>
              <w:t>6.4</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2.6</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.1</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1.3</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.7</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.0</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1.5</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5.1</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1.3</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11</w:t>
            </w:r>
            <w:r>
              <w:rPr>
                <w:sz w:val="18"/>
                <w:szCs w:val="18"/>
                <w:lang w:val="nl-NL"/>
              </w:rPr>
              <w:t xml:space="preserve"> </w:t>
            </w:r>
            <w:r w:rsidRPr="000879EC">
              <w:rPr>
                <w:sz w:val="18"/>
                <w:szCs w:val="18"/>
                <w:lang w:val="nl-NL"/>
              </w:rPr>
              <w:t>015</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lang w:val="nl-NL"/>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lang w:val="nl-NL"/>
              </w:rPr>
            </w:pPr>
            <w:r w:rsidRPr="000879EC">
              <w:rPr>
                <w:sz w:val="18"/>
                <w:szCs w:val="18"/>
                <w:lang w:val="nl-NL"/>
              </w:rPr>
              <w:t>Dhaka</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13"/>
              <w:jc w:val="right"/>
              <w:rPr>
                <w:sz w:val="18"/>
                <w:szCs w:val="18"/>
                <w:lang w:val="nl-NL"/>
              </w:rPr>
            </w:pPr>
            <w:r w:rsidRPr="000879EC">
              <w:rPr>
                <w:sz w:val="18"/>
                <w:szCs w:val="18"/>
                <w:lang w:val="nl-NL"/>
              </w:rPr>
              <w:t>6.6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2.4</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.2</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1.1</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.7</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.0</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1.7</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5.7</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.9</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lang w:val="nl-NL"/>
              </w:rPr>
            </w:pPr>
            <w:r w:rsidRPr="000879EC">
              <w:rPr>
                <w:sz w:val="18"/>
                <w:szCs w:val="18"/>
                <w:lang w:val="nl-NL"/>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ind w:right="170"/>
              <w:jc w:val="right"/>
              <w:rPr>
                <w:sz w:val="18"/>
                <w:szCs w:val="18"/>
                <w:lang w:val="nl-NL"/>
              </w:rPr>
            </w:pPr>
            <w:r w:rsidRPr="000879EC">
              <w:rPr>
                <w:sz w:val="18"/>
                <w:szCs w:val="18"/>
                <w:lang w:val="nl-NL"/>
              </w:rPr>
              <w:t>20</w:t>
            </w:r>
            <w:r>
              <w:rPr>
                <w:sz w:val="18"/>
                <w:szCs w:val="18"/>
                <w:lang w:val="nl-NL"/>
              </w:rPr>
              <w:t xml:space="preserve"> </w:t>
            </w:r>
            <w:r w:rsidRPr="000879EC">
              <w:rPr>
                <w:sz w:val="18"/>
                <w:szCs w:val="18"/>
                <w:lang w:val="nl-NL"/>
              </w:rPr>
              <w:t>219</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lang w:val="nl-NL"/>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lang w:val="nl-NL"/>
              </w:rPr>
            </w:pPr>
            <w:r w:rsidRPr="000879EC">
              <w:rPr>
                <w:sz w:val="18"/>
                <w:szCs w:val="18"/>
                <w:lang w:val="nl-NL"/>
              </w:rPr>
              <w:t>Khulna</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6.8</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2.2</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.4</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1.3</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1.0</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1.7</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5.7</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1.0</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7</w:t>
            </w:r>
            <w:r>
              <w:rPr>
                <w:sz w:val="18"/>
                <w:szCs w:val="18"/>
                <w:lang w:val="nl-NL"/>
              </w:rPr>
              <w:t xml:space="preserve"> </w:t>
            </w:r>
            <w:r w:rsidRPr="00D45C87">
              <w:rPr>
                <w:sz w:val="18"/>
                <w:szCs w:val="18"/>
                <w:lang w:val="nl-NL"/>
              </w:rPr>
              <w:t>465</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Rajshahi</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6.2</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2.1</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1.0</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1.8</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5.1</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1.1</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16</w:t>
            </w:r>
            <w:r>
              <w:rPr>
                <w:sz w:val="18"/>
                <w:szCs w:val="18"/>
                <w:lang w:val="nl-NL"/>
              </w:rPr>
              <w:t xml:space="preserve"> </w:t>
            </w:r>
            <w:r w:rsidRPr="00D45C87">
              <w:rPr>
                <w:sz w:val="18"/>
                <w:szCs w:val="18"/>
                <w:lang w:val="nl-NL"/>
              </w:rPr>
              <w:t>432</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Sylhet</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5.5</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1.8</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.2</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.8</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.5</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1.7</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4.2</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1.2</w:t>
            </w:r>
          </w:p>
        </w:tc>
        <w:tc>
          <w:tcPr>
            <w:tcW w:w="804"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3</w:t>
            </w:r>
            <w:r>
              <w:rPr>
                <w:sz w:val="18"/>
                <w:szCs w:val="18"/>
                <w:lang w:val="nl-NL"/>
              </w:rPr>
              <w:t xml:space="preserve"> </w:t>
            </w:r>
            <w:r w:rsidRPr="00D45C87">
              <w:rPr>
                <w:sz w:val="18"/>
                <w:szCs w:val="18"/>
                <w:lang w:val="nl-NL"/>
              </w:rPr>
              <w:t>423</w:t>
            </w:r>
          </w:p>
        </w:tc>
      </w:tr>
      <w:tr w:rsidR="004A08B3" w:rsidRPr="000879EC" w:rsidTr="004A08B3">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 xml:space="preserve">Area </w:t>
            </w:r>
          </w:p>
        </w:tc>
        <w:tc>
          <w:tcPr>
            <w:tcW w:w="1701" w:type="dxa"/>
            <w:tcBorders>
              <w:top w:val="single" w:sz="4" w:space="0" w:color="auto"/>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Rural</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6.6</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2.5</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.8</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1.6</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5.4</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1.2</w:t>
            </w:r>
          </w:p>
        </w:tc>
        <w:tc>
          <w:tcPr>
            <w:tcW w:w="804"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single" w:sz="4" w:space="0" w:color="auto"/>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43</w:t>
            </w:r>
            <w:r>
              <w:rPr>
                <w:sz w:val="18"/>
                <w:szCs w:val="18"/>
                <w:lang w:val="nl-NL"/>
              </w:rPr>
              <w:t xml:space="preserve"> </w:t>
            </w:r>
            <w:r w:rsidRPr="00D45C87">
              <w:rPr>
                <w:sz w:val="18"/>
                <w:szCs w:val="18"/>
                <w:lang w:val="nl-NL"/>
              </w:rPr>
              <w:t>735</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Urban</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6.4</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1.4</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.5</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1.9</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5.5</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.9</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18</w:t>
            </w:r>
            <w:r>
              <w:rPr>
                <w:sz w:val="18"/>
                <w:szCs w:val="18"/>
                <w:lang w:val="nl-NL"/>
              </w:rPr>
              <w:t xml:space="preserve"> </w:t>
            </w:r>
            <w:r w:rsidRPr="00D45C87">
              <w:rPr>
                <w:sz w:val="18"/>
                <w:szCs w:val="18"/>
                <w:lang w:val="nl-NL"/>
              </w:rPr>
              <w:t>138</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 xml:space="preserve">  Urban municipality</w:t>
            </w:r>
          </w:p>
        </w:tc>
        <w:tc>
          <w:tcPr>
            <w:tcW w:w="787" w:type="dxa"/>
            <w:tcBorders>
              <w:top w:val="nil"/>
              <w:left w:val="single" w:sz="4" w:space="0" w:color="auto"/>
              <w:bottom w:val="nil"/>
              <w:right w:val="single" w:sz="4" w:space="0" w:color="auto"/>
            </w:tcBorders>
            <w:shd w:val="clear" w:color="000000" w:fill="FFFFFF"/>
          </w:tcPr>
          <w:p w:rsidR="004A08B3" w:rsidRPr="003C0F7D" w:rsidRDefault="004A08B3" w:rsidP="00004F4E">
            <w:pPr>
              <w:spacing w:after="0"/>
              <w:ind w:right="113"/>
              <w:jc w:val="right"/>
              <w:rPr>
                <w:sz w:val="18"/>
                <w:szCs w:val="18"/>
                <w:lang w:val="nl-NL"/>
              </w:rPr>
            </w:pPr>
            <w:r w:rsidRPr="003C0F7D">
              <w:rPr>
                <w:sz w:val="18"/>
                <w:szCs w:val="18"/>
                <w:lang w:val="nl-NL"/>
              </w:rPr>
              <w:t>6.7</w:t>
            </w:r>
          </w:p>
        </w:tc>
        <w:tc>
          <w:tcPr>
            <w:tcW w:w="788" w:type="dxa"/>
            <w:tcBorders>
              <w:top w:val="nil"/>
              <w:left w:val="single" w:sz="4" w:space="0" w:color="auto"/>
              <w:bottom w:val="nil"/>
              <w:right w:val="single" w:sz="4" w:space="0" w:color="auto"/>
            </w:tcBorders>
            <w:shd w:val="clear" w:color="000000" w:fill="FFFFFF"/>
          </w:tcPr>
          <w:p w:rsidR="004A08B3" w:rsidRPr="00515D78" w:rsidRDefault="004A08B3" w:rsidP="00004F4E">
            <w:pPr>
              <w:spacing w:after="0"/>
              <w:ind w:right="170"/>
              <w:jc w:val="right"/>
              <w:rPr>
                <w:sz w:val="18"/>
                <w:szCs w:val="18"/>
                <w:lang w:val="nl-NL"/>
              </w:rPr>
            </w:pPr>
            <w:r w:rsidRPr="00515D78">
              <w:rPr>
                <w:sz w:val="18"/>
                <w:szCs w:val="18"/>
                <w:lang w:val="nl-NL"/>
              </w:rPr>
              <w:t>2.1</w:t>
            </w:r>
          </w:p>
        </w:tc>
        <w:tc>
          <w:tcPr>
            <w:tcW w:w="787"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.6</w:t>
            </w:r>
          </w:p>
        </w:tc>
        <w:tc>
          <w:tcPr>
            <w:tcW w:w="788"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.2</w:t>
            </w:r>
          </w:p>
        </w:tc>
        <w:tc>
          <w:tcPr>
            <w:tcW w:w="788" w:type="dxa"/>
            <w:tcBorders>
              <w:top w:val="nil"/>
              <w:left w:val="single" w:sz="4" w:space="0" w:color="auto"/>
              <w:bottom w:val="nil"/>
              <w:right w:val="single" w:sz="4" w:space="0" w:color="auto"/>
            </w:tcBorders>
            <w:shd w:val="clear" w:color="000000" w:fill="FFFFFF"/>
          </w:tcPr>
          <w:p w:rsidR="004A08B3" w:rsidRPr="00515D78" w:rsidRDefault="004A08B3" w:rsidP="00004F4E">
            <w:pPr>
              <w:spacing w:after="0"/>
              <w:ind w:right="170"/>
              <w:jc w:val="right"/>
              <w:rPr>
                <w:sz w:val="18"/>
                <w:szCs w:val="18"/>
                <w:lang w:val="nl-NL"/>
              </w:rPr>
            </w:pPr>
            <w:r w:rsidRPr="00515D78">
              <w:rPr>
                <w:sz w:val="18"/>
                <w:szCs w:val="18"/>
                <w:lang w:val="nl-NL"/>
              </w:rPr>
              <w:t>1.5</w:t>
            </w:r>
          </w:p>
        </w:tc>
        <w:tc>
          <w:tcPr>
            <w:tcW w:w="787" w:type="dxa"/>
            <w:tcBorders>
              <w:top w:val="nil"/>
              <w:left w:val="single" w:sz="4" w:space="0" w:color="auto"/>
              <w:bottom w:val="nil"/>
              <w:right w:val="single" w:sz="4" w:space="0" w:color="auto"/>
            </w:tcBorders>
            <w:shd w:val="clear" w:color="000000" w:fill="FFFFFF"/>
          </w:tcPr>
          <w:p w:rsidR="004A08B3" w:rsidRPr="00515D78" w:rsidRDefault="004A08B3" w:rsidP="00004F4E">
            <w:pPr>
              <w:spacing w:after="0"/>
              <w:ind w:right="170"/>
              <w:jc w:val="right"/>
              <w:rPr>
                <w:sz w:val="18"/>
                <w:szCs w:val="18"/>
                <w:lang w:val="nl-NL"/>
              </w:rPr>
            </w:pPr>
            <w:r w:rsidRPr="00515D78">
              <w:rPr>
                <w:sz w:val="18"/>
                <w:szCs w:val="18"/>
                <w:lang w:val="nl-NL"/>
              </w:rPr>
              <w:t>.6</w:t>
            </w:r>
          </w:p>
        </w:tc>
        <w:tc>
          <w:tcPr>
            <w:tcW w:w="788"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tcPr>
          <w:p w:rsidR="004A08B3" w:rsidRPr="00F6352A" w:rsidRDefault="004A08B3" w:rsidP="00004F4E">
            <w:pPr>
              <w:spacing w:after="0"/>
              <w:ind w:right="170"/>
              <w:jc w:val="right"/>
              <w:rPr>
                <w:sz w:val="18"/>
                <w:szCs w:val="18"/>
                <w:lang w:val="nl-NL"/>
              </w:rPr>
            </w:pPr>
            <w:r w:rsidRPr="00F6352A">
              <w:rPr>
                <w:sz w:val="18"/>
                <w:szCs w:val="18"/>
                <w:lang w:val="nl-NL"/>
              </w:rPr>
              <w:t>2.0</w:t>
            </w:r>
          </w:p>
        </w:tc>
        <w:tc>
          <w:tcPr>
            <w:tcW w:w="803"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5.8</w:t>
            </w:r>
          </w:p>
        </w:tc>
        <w:tc>
          <w:tcPr>
            <w:tcW w:w="803" w:type="dxa"/>
            <w:tcBorders>
              <w:top w:val="nil"/>
              <w:left w:val="single" w:sz="4" w:space="0" w:color="auto"/>
              <w:bottom w:val="nil"/>
              <w:right w:val="single" w:sz="4" w:space="0" w:color="auto"/>
            </w:tcBorders>
            <w:shd w:val="clear" w:color="000000" w:fill="FFFFFF"/>
          </w:tcPr>
          <w:p w:rsidR="004A08B3" w:rsidRPr="00D45C87" w:rsidRDefault="004A08B3" w:rsidP="00004F4E">
            <w:pPr>
              <w:spacing w:after="0"/>
              <w:ind w:right="170"/>
              <w:jc w:val="right"/>
              <w:rPr>
                <w:sz w:val="18"/>
                <w:szCs w:val="18"/>
                <w:lang w:val="nl-NL"/>
              </w:rPr>
            </w:pPr>
            <w:r w:rsidRPr="00D45C87">
              <w:rPr>
                <w:sz w:val="18"/>
                <w:szCs w:val="18"/>
                <w:lang w:val="nl-NL"/>
              </w:rPr>
              <w:t>.8</w:t>
            </w:r>
          </w:p>
        </w:tc>
        <w:tc>
          <w:tcPr>
            <w:tcW w:w="804"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tcPr>
          <w:p w:rsidR="004A08B3" w:rsidRPr="00D45C87" w:rsidRDefault="004A08B3" w:rsidP="00004F4E">
            <w:pPr>
              <w:spacing w:after="0"/>
              <w:ind w:right="170"/>
              <w:jc w:val="right"/>
              <w:rPr>
                <w:sz w:val="18"/>
                <w:szCs w:val="18"/>
                <w:lang w:val="nl-NL"/>
              </w:rPr>
            </w:pPr>
            <w:r w:rsidRPr="00D45C87">
              <w:rPr>
                <w:sz w:val="18"/>
                <w:szCs w:val="18"/>
                <w:lang w:val="nl-NL"/>
              </w:rPr>
              <w:t>12</w:t>
            </w:r>
            <w:r>
              <w:rPr>
                <w:sz w:val="18"/>
                <w:szCs w:val="18"/>
                <w:lang w:val="nl-NL"/>
              </w:rPr>
              <w:t xml:space="preserve"> </w:t>
            </w:r>
            <w:r w:rsidRPr="00D45C87">
              <w:rPr>
                <w:sz w:val="18"/>
                <w:szCs w:val="18"/>
                <w:lang w:val="nl-NL"/>
              </w:rPr>
              <w:t>925</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205D4E" w:rsidP="00004F4E">
            <w:pPr>
              <w:spacing w:after="0"/>
              <w:rPr>
                <w:sz w:val="18"/>
                <w:szCs w:val="18"/>
              </w:rPr>
            </w:pPr>
            <w:r>
              <w:rPr>
                <w:sz w:val="18"/>
                <w:szCs w:val="18"/>
              </w:rPr>
              <w:t xml:space="preserve">  City c</w:t>
            </w:r>
            <w:r w:rsidR="004A08B3" w:rsidRPr="000879EC">
              <w:rPr>
                <w:sz w:val="18"/>
                <w:szCs w:val="18"/>
              </w:rPr>
              <w:t>orporations</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5.6</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1.7</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1.3</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1.9</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4.8</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.9</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5</w:t>
            </w:r>
            <w:r>
              <w:rPr>
                <w:sz w:val="18"/>
                <w:szCs w:val="18"/>
                <w:lang w:val="nl-NL"/>
              </w:rPr>
              <w:t xml:space="preserve"> </w:t>
            </w:r>
            <w:r w:rsidRPr="00D45C87">
              <w:rPr>
                <w:sz w:val="18"/>
                <w:szCs w:val="18"/>
                <w:lang w:val="nl-NL"/>
              </w:rPr>
              <w:t>213</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 xml:space="preserve">    Non-slum</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5.3</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1.7</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1.2</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1.8</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4.6</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.8</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4</w:t>
            </w:r>
            <w:r>
              <w:rPr>
                <w:sz w:val="18"/>
                <w:szCs w:val="18"/>
                <w:lang w:val="nl-NL"/>
              </w:rPr>
              <w:t xml:space="preserve"> </w:t>
            </w:r>
            <w:r w:rsidRPr="00D45C87">
              <w:rPr>
                <w:sz w:val="18"/>
                <w:szCs w:val="18"/>
                <w:lang w:val="nl-NL"/>
              </w:rPr>
              <w:t>793</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 xml:space="preserve">    Slum</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9.1</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2.4</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.8</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2.4</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.5</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2.9</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7.1</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2.0</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420</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Tribal</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3.7</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1.7</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.5</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.4</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.6</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3.0</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.7</w:t>
            </w:r>
          </w:p>
        </w:tc>
        <w:tc>
          <w:tcPr>
            <w:tcW w:w="804"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590</w:t>
            </w:r>
          </w:p>
        </w:tc>
      </w:tr>
      <w:tr w:rsidR="004A08B3" w:rsidRPr="000879EC" w:rsidTr="004A08B3">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 xml:space="preserve">Wealth </w:t>
            </w:r>
            <w:r w:rsidR="00A61E3D">
              <w:rPr>
                <w:sz w:val="18"/>
                <w:szCs w:val="18"/>
              </w:rPr>
              <w:br/>
              <w:t xml:space="preserve">  </w:t>
            </w:r>
            <w:r w:rsidRPr="000879EC">
              <w:rPr>
                <w:sz w:val="18"/>
                <w:szCs w:val="18"/>
              </w:rPr>
              <w:t xml:space="preserve">index </w:t>
            </w:r>
            <w:r w:rsidR="00A61E3D">
              <w:rPr>
                <w:sz w:val="18"/>
                <w:szCs w:val="18"/>
              </w:rPr>
              <w:br/>
              <w:t xml:space="preserve">  </w:t>
            </w:r>
            <w:r w:rsidRPr="000879EC">
              <w:rPr>
                <w:sz w:val="18"/>
                <w:szCs w:val="18"/>
              </w:rPr>
              <w:t xml:space="preserve">quintiles </w:t>
            </w:r>
          </w:p>
        </w:tc>
        <w:tc>
          <w:tcPr>
            <w:tcW w:w="1701" w:type="dxa"/>
            <w:tcBorders>
              <w:top w:val="single" w:sz="4" w:space="0" w:color="auto"/>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Poorest</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6.8</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2.5</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.8</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.9</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1.1</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1.5</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5.6</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1.2</w:t>
            </w:r>
          </w:p>
        </w:tc>
        <w:tc>
          <w:tcPr>
            <w:tcW w:w="804" w:type="dxa"/>
            <w:tcBorders>
              <w:top w:val="single" w:sz="4" w:space="0" w:color="auto"/>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single" w:sz="4" w:space="0" w:color="auto"/>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13</w:t>
            </w:r>
            <w:r>
              <w:rPr>
                <w:sz w:val="18"/>
                <w:szCs w:val="18"/>
                <w:lang w:val="nl-NL"/>
              </w:rPr>
              <w:t xml:space="preserve"> </w:t>
            </w:r>
            <w:r w:rsidRPr="00D45C87">
              <w:rPr>
                <w:sz w:val="18"/>
                <w:szCs w:val="18"/>
                <w:lang w:val="nl-NL"/>
              </w:rPr>
              <w:t>530</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Second</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6.8</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2.5</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.7</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1.1</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.9</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1.7</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5.5</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1.3</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13</w:t>
            </w:r>
            <w:r>
              <w:rPr>
                <w:sz w:val="18"/>
                <w:szCs w:val="18"/>
                <w:lang w:val="nl-NL"/>
              </w:rPr>
              <w:t xml:space="preserve"> </w:t>
            </w:r>
            <w:r w:rsidRPr="00D45C87">
              <w:rPr>
                <w:sz w:val="18"/>
                <w:szCs w:val="18"/>
                <w:lang w:val="nl-NL"/>
              </w:rPr>
              <w:t>019</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Middle</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6.8</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2.4</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1.4</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.8</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1.7</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5.6</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1.2</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12</w:t>
            </w:r>
            <w:r>
              <w:rPr>
                <w:sz w:val="18"/>
                <w:szCs w:val="18"/>
                <w:lang w:val="nl-NL"/>
              </w:rPr>
              <w:t xml:space="preserve"> </w:t>
            </w:r>
            <w:r w:rsidRPr="00D45C87">
              <w:rPr>
                <w:sz w:val="18"/>
                <w:szCs w:val="18"/>
                <w:lang w:val="nl-NL"/>
              </w:rPr>
              <w:t>397</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nil"/>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Fourth</w:t>
            </w:r>
          </w:p>
        </w:tc>
        <w:tc>
          <w:tcPr>
            <w:tcW w:w="787" w:type="dxa"/>
            <w:tcBorders>
              <w:top w:val="nil"/>
              <w:left w:val="single" w:sz="4" w:space="0" w:color="auto"/>
              <w:bottom w:val="nil"/>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7.0</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2.4</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.3</w:t>
            </w:r>
          </w:p>
        </w:tc>
        <w:tc>
          <w:tcPr>
            <w:tcW w:w="788"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1.3</w:t>
            </w:r>
          </w:p>
        </w:tc>
        <w:tc>
          <w:tcPr>
            <w:tcW w:w="787" w:type="dxa"/>
            <w:tcBorders>
              <w:top w:val="nil"/>
              <w:left w:val="single" w:sz="4" w:space="0" w:color="auto"/>
              <w:bottom w:val="nil"/>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.6</w:t>
            </w:r>
          </w:p>
        </w:tc>
        <w:tc>
          <w:tcPr>
            <w:tcW w:w="788"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2.1</w:t>
            </w:r>
          </w:p>
        </w:tc>
        <w:tc>
          <w:tcPr>
            <w:tcW w:w="803"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5.9</w:t>
            </w:r>
          </w:p>
        </w:tc>
        <w:tc>
          <w:tcPr>
            <w:tcW w:w="803"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1.0</w:t>
            </w:r>
          </w:p>
        </w:tc>
        <w:tc>
          <w:tcPr>
            <w:tcW w:w="804" w:type="dxa"/>
            <w:tcBorders>
              <w:top w:val="nil"/>
              <w:left w:val="single" w:sz="4" w:space="0" w:color="auto"/>
              <w:bottom w:val="nil"/>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11</w:t>
            </w:r>
            <w:r>
              <w:rPr>
                <w:sz w:val="18"/>
                <w:szCs w:val="18"/>
                <w:lang w:val="nl-NL"/>
              </w:rPr>
              <w:t xml:space="preserve"> </w:t>
            </w:r>
            <w:r w:rsidRPr="00D45C87">
              <w:rPr>
                <w:sz w:val="18"/>
                <w:szCs w:val="18"/>
                <w:lang w:val="nl-NL"/>
              </w:rPr>
              <w:t>572</w:t>
            </w:r>
          </w:p>
        </w:tc>
      </w:tr>
      <w:tr w:rsidR="004A08B3" w:rsidRPr="000879EC" w:rsidTr="004A08B3">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1701" w:type="dxa"/>
            <w:tcBorders>
              <w:top w:val="nil"/>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Richest</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5.1</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1.8</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.4</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.2</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1.1</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1.7</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4.4</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.7</w:t>
            </w:r>
          </w:p>
        </w:tc>
        <w:tc>
          <w:tcPr>
            <w:tcW w:w="804" w:type="dxa"/>
            <w:tcBorders>
              <w:top w:val="nil"/>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1048" w:type="dxa"/>
            <w:tcBorders>
              <w:top w:val="nil"/>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11</w:t>
            </w:r>
            <w:r>
              <w:rPr>
                <w:sz w:val="18"/>
                <w:szCs w:val="18"/>
                <w:lang w:val="nl-NL"/>
              </w:rPr>
              <w:t xml:space="preserve"> </w:t>
            </w:r>
            <w:r w:rsidRPr="00D45C87">
              <w:rPr>
                <w:sz w:val="18"/>
                <w:szCs w:val="18"/>
                <w:lang w:val="nl-NL"/>
              </w:rPr>
              <w:t>946</w:t>
            </w:r>
          </w:p>
        </w:tc>
      </w:tr>
      <w:tr w:rsidR="004A08B3" w:rsidRPr="000879EC" w:rsidTr="004A08B3">
        <w:tblPrEx>
          <w:tblCellMar>
            <w:top w:w="0" w:type="dxa"/>
            <w:bottom w:w="0" w:type="dxa"/>
          </w:tblCellMar>
        </w:tblPrEx>
        <w:trPr>
          <w:cantSplit/>
          <w:jc w:val="center"/>
        </w:trPr>
        <w:tc>
          <w:tcPr>
            <w:tcW w:w="1078" w:type="dxa"/>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r w:rsidRPr="000879EC">
              <w:rPr>
                <w:sz w:val="18"/>
                <w:szCs w:val="18"/>
              </w:rPr>
              <w:t>National</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4A08B3" w:rsidRPr="000879EC" w:rsidRDefault="004A08B3" w:rsidP="00004F4E">
            <w:pPr>
              <w:spacing w:after="0"/>
              <w:rPr>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3C0F7D" w:rsidRDefault="004A08B3" w:rsidP="00004F4E">
            <w:pPr>
              <w:spacing w:after="0"/>
              <w:ind w:right="113"/>
              <w:jc w:val="right"/>
              <w:rPr>
                <w:sz w:val="18"/>
                <w:szCs w:val="18"/>
                <w:lang w:val="nl-NL"/>
              </w:rPr>
            </w:pPr>
            <w:r w:rsidRPr="003C0F7D">
              <w:rPr>
                <w:sz w:val="18"/>
                <w:szCs w:val="18"/>
                <w:lang w:val="nl-NL"/>
              </w:rPr>
              <w:t>6.5</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2.3</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.6</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.2</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1.1</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515D78" w:rsidRDefault="004A08B3" w:rsidP="00004F4E">
            <w:pPr>
              <w:spacing w:after="0"/>
              <w:ind w:right="170"/>
              <w:jc w:val="right"/>
              <w:rPr>
                <w:sz w:val="18"/>
                <w:szCs w:val="18"/>
                <w:lang w:val="nl-NL"/>
              </w:rPr>
            </w:pPr>
            <w:r w:rsidRPr="00515D78">
              <w:rPr>
                <w:sz w:val="18"/>
                <w:szCs w:val="18"/>
                <w:lang w:val="nl-NL"/>
              </w:rPr>
              <w:t>.7</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.0</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F6352A" w:rsidRDefault="004A08B3" w:rsidP="00004F4E">
            <w:pPr>
              <w:spacing w:after="0"/>
              <w:ind w:right="170"/>
              <w:jc w:val="right"/>
              <w:rPr>
                <w:sz w:val="18"/>
                <w:szCs w:val="18"/>
                <w:lang w:val="nl-NL"/>
              </w:rPr>
            </w:pPr>
            <w:r w:rsidRPr="00F6352A">
              <w:rPr>
                <w:sz w:val="18"/>
                <w:szCs w:val="18"/>
                <w:lang w:val="nl-NL"/>
              </w:rPr>
              <w:t>1.7</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5.4</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1.1</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0879EC" w:rsidRDefault="004A08B3" w:rsidP="00004F4E">
            <w:pPr>
              <w:spacing w:after="0"/>
              <w:jc w:val="center"/>
              <w:rPr>
                <w:sz w:val="18"/>
                <w:szCs w:val="18"/>
              </w:rPr>
            </w:pPr>
            <w:r w:rsidRPr="000879EC">
              <w:rPr>
                <w:sz w:val="18"/>
                <w:szCs w:val="18"/>
              </w:rPr>
              <w:t>.1</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4A08B3" w:rsidRPr="00D45C87" w:rsidRDefault="004A08B3" w:rsidP="00004F4E">
            <w:pPr>
              <w:spacing w:after="0"/>
              <w:ind w:right="170"/>
              <w:jc w:val="right"/>
              <w:rPr>
                <w:sz w:val="18"/>
                <w:szCs w:val="18"/>
                <w:lang w:val="nl-NL"/>
              </w:rPr>
            </w:pPr>
            <w:r w:rsidRPr="00D45C87">
              <w:rPr>
                <w:sz w:val="18"/>
                <w:szCs w:val="18"/>
                <w:lang w:val="nl-NL"/>
              </w:rPr>
              <w:t>62</w:t>
            </w:r>
            <w:r>
              <w:rPr>
                <w:sz w:val="18"/>
                <w:szCs w:val="18"/>
                <w:lang w:val="nl-NL"/>
              </w:rPr>
              <w:t xml:space="preserve"> </w:t>
            </w:r>
            <w:r w:rsidRPr="00D45C87">
              <w:rPr>
                <w:sz w:val="18"/>
                <w:szCs w:val="18"/>
                <w:lang w:val="nl-NL"/>
              </w:rPr>
              <w:t>463</w:t>
            </w:r>
          </w:p>
        </w:tc>
      </w:tr>
    </w:tbl>
    <w:p w:rsidR="004A08B3" w:rsidRPr="004F2D8B" w:rsidRDefault="004A08B3" w:rsidP="00392B20">
      <w:pPr>
        <w:pStyle w:val="Heading2"/>
        <w:spacing w:after="120"/>
        <w:rPr>
          <w:sz w:val="20"/>
        </w:rPr>
      </w:pPr>
      <w:r>
        <w:br w:type="page"/>
      </w:r>
      <w:r w:rsidRPr="004F2D8B">
        <w:rPr>
          <w:sz w:val="20"/>
        </w:rPr>
        <w:t>Annex 35</w:t>
      </w:r>
    </w:p>
    <w:p w:rsidR="004A08B3" w:rsidRPr="004F2D8B" w:rsidRDefault="004A08B3" w:rsidP="00392B20">
      <w:pPr>
        <w:pStyle w:val="Heading1"/>
        <w:spacing w:after="120"/>
        <w:rPr>
          <w:sz w:val="20"/>
        </w:rPr>
      </w:pPr>
      <w:r w:rsidRPr="004F2D8B">
        <w:rPr>
          <w:sz w:val="20"/>
        </w:rPr>
        <w:t>Knowledge of preventing HIV transmission</w:t>
      </w:r>
    </w:p>
    <w:p w:rsidR="004A08B3" w:rsidRPr="004F2D8B" w:rsidRDefault="004A08B3" w:rsidP="00392B20">
      <w:pPr>
        <w:pStyle w:val="Heading2"/>
        <w:spacing w:after="120"/>
        <w:rPr>
          <w:sz w:val="20"/>
        </w:rPr>
      </w:pPr>
      <w:r w:rsidRPr="004F2D8B">
        <w:rPr>
          <w:sz w:val="20"/>
        </w:rPr>
        <w:t>Percentage of women aged 15-49 years who know the main ways of preventing HIV transmission, Bangladesh, 2006h</w:t>
      </w:r>
    </w:p>
    <w:tbl>
      <w:tblPr>
        <w:tblW w:w="13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025"/>
        <w:gridCol w:w="2815"/>
        <w:gridCol w:w="960"/>
        <w:gridCol w:w="2400"/>
        <w:gridCol w:w="2400"/>
        <w:gridCol w:w="926"/>
        <w:gridCol w:w="1080"/>
        <w:gridCol w:w="960"/>
        <w:gridCol w:w="994"/>
      </w:tblGrid>
      <w:tr w:rsidR="00392B20" w:rsidRPr="00A61E3D" w:rsidTr="00392B20">
        <w:tblPrEx>
          <w:tblCellMar>
            <w:top w:w="0" w:type="dxa"/>
            <w:bottom w:w="0" w:type="dxa"/>
          </w:tblCellMar>
        </w:tblPrEx>
        <w:trPr>
          <w:tblHeader/>
        </w:trPr>
        <w:tc>
          <w:tcPr>
            <w:tcW w:w="384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1B0463">
            <w:pPr>
              <w:spacing w:after="0"/>
              <w:jc w:val="center"/>
              <w:rPr>
                <w:sz w:val="20"/>
              </w:rPr>
            </w:pPr>
            <w:r w:rsidRPr="00A61E3D">
              <w:rPr>
                <w:sz w:val="20"/>
              </w:rPr>
              <w:t>Background characteristics</w:t>
            </w:r>
          </w:p>
        </w:tc>
        <w:tc>
          <w:tcPr>
            <w:tcW w:w="960" w:type="dxa"/>
            <w:vMerge w:val="restart"/>
            <w:tcBorders>
              <w:top w:val="single" w:sz="4" w:space="0" w:color="auto"/>
              <w:left w:val="single" w:sz="4" w:space="0" w:color="auto"/>
              <w:right w:val="single" w:sz="4" w:space="0" w:color="auto"/>
            </w:tcBorders>
            <w:shd w:val="clear" w:color="000000" w:fill="FFFFFF"/>
          </w:tcPr>
          <w:p w:rsidR="004A08B3" w:rsidRPr="00A61E3D" w:rsidRDefault="004A08B3" w:rsidP="00E507FC">
            <w:pPr>
              <w:spacing w:after="0"/>
              <w:rPr>
                <w:sz w:val="20"/>
              </w:rPr>
            </w:pPr>
            <w:r w:rsidRPr="00A61E3D">
              <w:rPr>
                <w:sz w:val="20"/>
              </w:rPr>
              <w:t>Heard of AIDS</w:t>
            </w:r>
          </w:p>
        </w:tc>
        <w:tc>
          <w:tcPr>
            <w:tcW w:w="4800" w:type="dxa"/>
            <w:gridSpan w:val="2"/>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 xml:space="preserve">Percentage who know transmission </w:t>
            </w:r>
            <w:r w:rsidR="00A61E3D">
              <w:rPr>
                <w:sz w:val="20"/>
              </w:rPr>
              <w:br/>
            </w:r>
            <w:r w:rsidRPr="00A61E3D">
              <w:rPr>
                <w:sz w:val="20"/>
              </w:rPr>
              <w:t>can be prevented by:</w:t>
            </w:r>
          </w:p>
        </w:tc>
        <w:tc>
          <w:tcPr>
            <w:tcW w:w="926" w:type="dxa"/>
            <w:vMerge w:val="restart"/>
            <w:tcBorders>
              <w:top w:val="single" w:sz="4" w:space="0" w:color="auto"/>
              <w:left w:val="single" w:sz="4" w:space="0" w:color="auto"/>
              <w:right w:val="single" w:sz="4" w:space="0" w:color="auto"/>
            </w:tcBorders>
            <w:shd w:val="clear" w:color="000000" w:fill="FFFFFF"/>
          </w:tcPr>
          <w:p w:rsidR="004A08B3" w:rsidRPr="00A61E3D" w:rsidRDefault="004A08B3" w:rsidP="00E507FC">
            <w:pPr>
              <w:spacing w:after="0"/>
              <w:rPr>
                <w:sz w:val="20"/>
              </w:rPr>
            </w:pPr>
            <w:r w:rsidRPr="00A61E3D">
              <w:rPr>
                <w:sz w:val="20"/>
              </w:rPr>
              <w:t>Knows both ways</w:t>
            </w:r>
          </w:p>
        </w:tc>
        <w:tc>
          <w:tcPr>
            <w:tcW w:w="1080" w:type="dxa"/>
            <w:vMerge w:val="restart"/>
            <w:tcBorders>
              <w:top w:val="single" w:sz="4" w:space="0" w:color="auto"/>
              <w:left w:val="single" w:sz="4" w:space="0" w:color="auto"/>
              <w:right w:val="single" w:sz="4" w:space="0" w:color="auto"/>
            </w:tcBorders>
            <w:shd w:val="clear" w:color="000000" w:fill="FFFFFF"/>
          </w:tcPr>
          <w:p w:rsidR="004A08B3" w:rsidRPr="00A61E3D" w:rsidRDefault="004A08B3" w:rsidP="00E507FC">
            <w:pPr>
              <w:spacing w:after="0"/>
              <w:rPr>
                <w:sz w:val="20"/>
              </w:rPr>
            </w:pPr>
            <w:r w:rsidRPr="00A61E3D">
              <w:rPr>
                <w:sz w:val="20"/>
              </w:rPr>
              <w:t>Knows at least one way</w:t>
            </w:r>
          </w:p>
        </w:tc>
        <w:tc>
          <w:tcPr>
            <w:tcW w:w="960" w:type="dxa"/>
            <w:vMerge w:val="restart"/>
            <w:tcBorders>
              <w:top w:val="single" w:sz="4" w:space="0" w:color="auto"/>
              <w:left w:val="single" w:sz="4" w:space="0" w:color="auto"/>
              <w:right w:val="single" w:sz="4" w:space="0" w:color="auto"/>
            </w:tcBorders>
            <w:shd w:val="clear" w:color="000000" w:fill="FFFFFF"/>
          </w:tcPr>
          <w:p w:rsidR="004A08B3" w:rsidRPr="00A61E3D" w:rsidRDefault="004A08B3" w:rsidP="00E507FC">
            <w:pPr>
              <w:spacing w:after="0"/>
              <w:rPr>
                <w:sz w:val="20"/>
              </w:rPr>
            </w:pPr>
            <w:r w:rsidRPr="00A61E3D">
              <w:rPr>
                <w:sz w:val="20"/>
              </w:rPr>
              <w:t>Doesn’t know any way</w:t>
            </w:r>
          </w:p>
        </w:tc>
        <w:tc>
          <w:tcPr>
            <w:tcW w:w="994" w:type="dxa"/>
            <w:vMerge w:val="restart"/>
            <w:tcBorders>
              <w:top w:val="single" w:sz="4" w:space="0" w:color="auto"/>
              <w:left w:val="single" w:sz="4" w:space="0" w:color="auto"/>
              <w:right w:val="single" w:sz="4" w:space="0" w:color="auto"/>
            </w:tcBorders>
            <w:shd w:val="clear" w:color="000000" w:fill="FFFFFF"/>
          </w:tcPr>
          <w:p w:rsidR="004A08B3" w:rsidRPr="00A61E3D" w:rsidRDefault="004A08B3" w:rsidP="00E507FC">
            <w:pPr>
              <w:spacing w:after="0"/>
              <w:rPr>
                <w:sz w:val="20"/>
              </w:rPr>
            </w:pPr>
            <w:r w:rsidRPr="00A61E3D">
              <w:rPr>
                <w:sz w:val="20"/>
              </w:rPr>
              <w:t>Number of women</w:t>
            </w:r>
          </w:p>
        </w:tc>
      </w:tr>
      <w:tr w:rsidR="00A61E3D" w:rsidRPr="00A61E3D" w:rsidTr="00392B20">
        <w:tblPrEx>
          <w:tblCellMar>
            <w:top w:w="0" w:type="dxa"/>
            <w:bottom w:w="0" w:type="dxa"/>
          </w:tblCellMar>
        </w:tblPrEx>
        <w:trPr>
          <w:tblHeader/>
        </w:trPr>
        <w:tc>
          <w:tcPr>
            <w:tcW w:w="3840" w:type="dxa"/>
            <w:gridSpan w:val="2"/>
            <w:vMerge/>
            <w:tcBorders>
              <w:top w:val="single" w:sz="4" w:space="0" w:color="auto"/>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rPr>
                <w:sz w:val="20"/>
              </w:rPr>
            </w:pPr>
          </w:p>
        </w:tc>
        <w:tc>
          <w:tcPr>
            <w:tcW w:w="960" w:type="dxa"/>
            <w:vMerge/>
            <w:tcBorders>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rPr>
                <w:sz w:val="20"/>
              </w:rPr>
            </w:pPr>
          </w:p>
        </w:tc>
        <w:tc>
          <w:tcPr>
            <w:tcW w:w="2400" w:type="dxa"/>
            <w:tcBorders>
              <w:top w:val="single" w:sz="4" w:space="0" w:color="auto"/>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jc w:val="center"/>
              <w:rPr>
                <w:sz w:val="20"/>
              </w:rPr>
            </w:pPr>
            <w:r w:rsidRPr="00A61E3D">
              <w:rPr>
                <w:sz w:val="20"/>
              </w:rPr>
              <w:t xml:space="preserve">Having only one faithful </w:t>
            </w:r>
            <w:r w:rsidR="00392B20">
              <w:rPr>
                <w:sz w:val="20"/>
              </w:rPr>
              <w:br/>
            </w:r>
            <w:r w:rsidRPr="00A61E3D">
              <w:rPr>
                <w:sz w:val="20"/>
              </w:rPr>
              <w:t>uninfected sex partner</w:t>
            </w:r>
          </w:p>
        </w:tc>
        <w:tc>
          <w:tcPr>
            <w:tcW w:w="2400"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Using a condom every time</w:t>
            </w:r>
          </w:p>
        </w:tc>
        <w:tc>
          <w:tcPr>
            <w:tcW w:w="926" w:type="dxa"/>
            <w:vMerge/>
            <w:tcBorders>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rPr>
                <w:sz w:val="20"/>
              </w:rPr>
            </w:pPr>
          </w:p>
        </w:tc>
        <w:tc>
          <w:tcPr>
            <w:tcW w:w="1080" w:type="dxa"/>
            <w:vMerge/>
            <w:tcBorders>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rPr>
                <w:sz w:val="20"/>
              </w:rPr>
            </w:pPr>
          </w:p>
        </w:tc>
        <w:tc>
          <w:tcPr>
            <w:tcW w:w="960" w:type="dxa"/>
            <w:vMerge/>
            <w:tcBorders>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rPr>
                <w:sz w:val="20"/>
              </w:rPr>
            </w:pPr>
          </w:p>
        </w:tc>
        <w:tc>
          <w:tcPr>
            <w:tcW w:w="994" w:type="dxa"/>
            <w:vMerge/>
            <w:tcBorders>
              <w:left w:val="single" w:sz="4" w:space="0" w:color="auto"/>
              <w:bottom w:val="single" w:sz="4" w:space="0" w:color="auto"/>
              <w:right w:val="single" w:sz="4" w:space="0" w:color="auto"/>
            </w:tcBorders>
            <w:shd w:val="clear" w:color="000000" w:fill="FFFFFF"/>
            <w:vAlign w:val="bottom"/>
          </w:tcPr>
          <w:p w:rsidR="004A08B3" w:rsidRPr="00A61E3D" w:rsidRDefault="004A08B3" w:rsidP="00C514B4">
            <w:pPr>
              <w:spacing w:after="0"/>
              <w:rPr>
                <w:sz w:val="20"/>
              </w:rPr>
            </w:pPr>
          </w:p>
        </w:tc>
      </w:tr>
      <w:tr w:rsidR="00A61E3D" w:rsidRPr="00A61E3D" w:rsidTr="00392B20">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 xml:space="preserve">Division </w:t>
            </w:r>
          </w:p>
        </w:tc>
        <w:tc>
          <w:tcPr>
            <w:tcW w:w="2815"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Barisal</w:t>
            </w:r>
          </w:p>
        </w:tc>
        <w:tc>
          <w:tcPr>
            <w:tcW w:w="960"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lang w:val="nl-NL"/>
              </w:rPr>
              <w:t>63</w:t>
            </w:r>
            <w:r w:rsidRPr="00A61E3D">
              <w:rPr>
                <w:sz w:val="20"/>
              </w:rPr>
              <w:t>.3</w:t>
            </w:r>
          </w:p>
        </w:tc>
        <w:tc>
          <w:tcPr>
            <w:tcW w:w="2400"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47.0</w:t>
            </w:r>
          </w:p>
        </w:tc>
        <w:tc>
          <w:tcPr>
            <w:tcW w:w="2400"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392B20">
            <w:pPr>
              <w:spacing w:after="0"/>
              <w:ind w:right="867"/>
              <w:jc w:val="right"/>
              <w:rPr>
                <w:sz w:val="20"/>
                <w:lang w:val="nl-NL"/>
              </w:rPr>
            </w:pPr>
            <w:r w:rsidRPr="00A61E3D">
              <w:rPr>
                <w:sz w:val="20"/>
                <w:lang w:val="nl-NL"/>
              </w:rPr>
              <w:t>38.8</w:t>
            </w:r>
          </w:p>
        </w:tc>
        <w:tc>
          <w:tcPr>
            <w:tcW w:w="926"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170"/>
              <w:jc w:val="right"/>
              <w:rPr>
                <w:sz w:val="20"/>
              </w:rPr>
            </w:pPr>
            <w:r w:rsidRPr="00A61E3D">
              <w:rPr>
                <w:sz w:val="20"/>
              </w:rPr>
              <w:t>33.9</w:t>
            </w:r>
          </w:p>
        </w:tc>
        <w:tc>
          <w:tcPr>
            <w:tcW w:w="1080"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355"/>
              <w:jc w:val="right"/>
              <w:rPr>
                <w:sz w:val="20"/>
              </w:rPr>
            </w:pPr>
            <w:r w:rsidRPr="00A61E3D">
              <w:rPr>
                <w:sz w:val="20"/>
              </w:rPr>
              <w:t>51.9</w:t>
            </w:r>
          </w:p>
        </w:tc>
        <w:tc>
          <w:tcPr>
            <w:tcW w:w="960"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A61E3D">
            <w:pPr>
              <w:spacing w:after="0"/>
              <w:ind w:right="267"/>
              <w:jc w:val="right"/>
              <w:rPr>
                <w:sz w:val="20"/>
              </w:rPr>
            </w:pPr>
            <w:r w:rsidRPr="00A61E3D">
              <w:rPr>
                <w:sz w:val="20"/>
              </w:rPr>
              <w:t>48.1</w:t>
            </w:r>
          </w:p>
        </w:tc>
        <w:tc>
          <w:tcPr>
            <w:tcW w:w="994" w:type="dxa"/>
            <w:tcBorders>
              <w:top w:val="single" w:sz="4" w:space="0" w:color="auto"/>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219"/>
              <w:jc w:val="right"/>
              <w:rPr>
                <w:sz w:val="20"/>
              </w:rPr>
            </w:pPr>
            <w:r w:rsidRPr="00A61E3D">
              <w:rPr>
                <w:sz w:val="20"/>
              </w:rPr>
              <w:t>4 172</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Chittagong</w:t>
            </w:r>
          </w:p>
        </w:tc>
        <w:tc>
          <w:tcPr>
            <w:tcW w:w="96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64.8</w:t>
            </w:r>
          </w:p>
        </w:tc>
        <w:tc>
          <w:tcPr>
            <w:tcW w:w="240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51.0</w:t>
            </w:r>
          </w:p>
        </w:tc>
        <w:tc>
          <w:tcPr>
            <w:tcW w:w="2400" w:type="dxa"/>
            <w:tcBorders>
              <w:top w:val="nil"/>
              <w:left w:val="single" w:sz="4" w:space="0" w:color="auto"/>
              <w:bottom w:val="nil"/>
              <w:right w:val="single" w:sz="4" w:space="0" w:color="auto"/>
            </w:tcBorders>
            <w:shd w:val="clear" w:color="000000" w:fill="FFFFFF"/>
            <w:vAlign w:val="center"/>
          </w:tcPr>
          <w:p w:rsidR="004A08B3" w:rsidRPr="00A61E3D" w:rsidRDefault="004A08B3" w:rsidP="00392B20">
            <w:pPr>
              <w:spacing w:after="0"/>
              <w:ind w:right="867"/>
              <w:jc w:val="right"/>
              <w:rPr>
                <w:sz w:val="20"/>
                <w:lang w:val="nl-NL"/>
              </w:rPr>
            </w:pPr>
            <w:r w:rsidRPr="00A61E3D">
              <w:rPr>
                <w:sz w:val="20"/>
                <w:lang w:val="nl-NL"/>
              </w:rPr>
              <w:t>43.0</w:t>
            </w:r>
          </w:p>
        </w:tc>
        <w:tc>
          <w:tcPr>
            <w:tcW w:w="926"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170"/>
              <w:jc w:val="right"/>
              <w:rPr>
                <w:sz w:val="20"/>
              </w:rPr>
            </w:pPr>
            <w:r w:rsidRPr="00A61E3D">
              <w:rPr>
                <w:sz w:val="20"/>
              </w:rPr>
              <w:t>37.8</w:t>
            </w:r>
          </w:p>
        </w:tc>
        <w:tc>
          <w:tcPr>
            <w:tcW w:w="108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355"/>
              <w:jc w:val="right"/>
              <w:rPr>
                <w:sz w:val="20"/>
              </w:rPr>
            </w:pPr>
            <w:r w:rsidRPr="00A61E3D">
              <w:rPr>
                <w:sz w:val="20"/>
              </w:rPr>
              <w:t>56.2</w:t>
            </w:r>
          </w:p>
        </w:tc>
        <w:tc>
          <w:tcPr>
            <w:tcW w:w="960" w:type="dxa"/>
            <w:tcBorders>
              <w:top w:val="nil"/>
              <w:left w:val="single" w:sz="4" w:space="0" w:color="auto"/>
              <w:bottom w:val="nil"/>
              <w:right w:val="single" w:sz="4" w:space="0" w:color="auto"/>
            </w:tcBorders>
            <w:shd w:val="clear" w:color="000000" w:fill="FFFFFF"/>
            <w:vAlign w:val="center"/>
          </w:tcPr>
          <w:p w:rsidR="004A08B3" w:rsidRPr="00A61E3D" w:rsidRDefault="004A08B3" w:rsidP="00A61E3D">
            <w:pPr>
              <w:spacing w:after="0"/>
              <w:ind w:right="267"/>
              <w:jc w:val="right"/>
              <w:rPr>
                <w:sz w:val="20"/>
              </w:rPr>
            </w:pPr>
            <w:r w:rsidRPr="00A61E3D">
              <w:rPr>
                <w:sz w:val="20"/>
              </w:rPr>
              <w:t>43.8</w:t>
            </w:r>
          </w:p>
        </w:tc>
        <w:tc>
          <w:tcPr>
            <w:tcW w:w="994"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219"/>
              <w:jc w:val="right"/>
              <w:rPr>
                <w:sz w:val="20"/>
              </w:rPr>
            </w:pPr>
            <w:r w:rsidRPr="00A61E3D">
              <w:rPr>
                <w:sz w:val="20"/>
              </w:rPr>
              <w:t>13 372</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Dhaka</w:t>
            </w:r>
          </w:p>
        </w:tc>
        <w:tc>
          <w:tcPr>
            <w:tcW w:w="96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72.7</w:t>
            </w:r>
          </w:p>
        </w:tc>
        <w:tc>
          <w:tcPr>
            <w:tcW w:w="240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56.5</w:t>
            </w:r>
          </w:p>
        </w:tc>
        <w:tc>
          <w:tcPr>
            <w:tcW w:w="2400" w:type="dxa"/>
            <w:tcBorders>
              <w:top w:val="nil"/>
              <w:left w:val="single" w:sz="4" w:space="0" w:color="auto"/>
              <w:bottom w:val="nil"/>
              <w:right w:val="single" w:sz="4" w:space="0" w:color="auto"/>
            </w:tcBorders>
            <w:shd w:val="clear" w:color="000000" w:fill="FFFFFF"/>
            <w:vAlign w:val="center"/>
          </w:tcPr>
          <w:p w:rsidR="004A08B3" w:rsidRPr="00A61E3D" w:rsidRDefault="004A08B3" w:rsidP="00392B20">
            <w:pPr>
              <w:spacing w:after="0"/>
              <w:ind w:right="867"/>
              <w:jc w:val="right"/>
              <w:rPr>
                <w:sz w:val="20"/>
                <w:lang w:val="nl-NL"/>
              </w:rPr>
            </w:pPr>
            <w:r w:rsidRPr="00A61E3D">
              <w:rPr>
                <w:sz w:val="20"/>
                <w:lang w:val="nl-NL"/>
              </w:rPr>
              <w:t>47.8</w:t>
            </w:r>
          </w:p>
        </w:tc>
        <w:tc>
          <w:tcPr>
            <w:tcW w:w="926"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170"/>
              <w:jc w:val="right"/>
              <w:rPr>
                <w:sz w:val="20"/>
              </w:rPr>
            </w:pPr>
            <w:r w:rsidRPr="00A61E3D">
              <w:rPr>
                <w:sz w:val="20"/>
              </w:rPr>
              <w:t>42.5</w:t>
            </w:r>
          </w:p>
        </w:tc>
        <w:tc>
          <w:tcPr>
            <w:tcW w:w="108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355"/>
              <w:jc w:val="right"/>
              <w:rPr>
                <w:sz w:val="20"/>
              </w:rPr>
            </w:pPr>
            <w:r w:rsidRPr="00A61E3D">
              <w:rPr>
                <w:sz w:val="20"/>
              </w:rPr>
              <w:t>61.9</w:t>
            </w:r>
          </w:p>
        </w:tc>
        <w:tc>
          <w:tcPr>
            <w:tcW w:w="960" w:type="dxa"/>
            <w:tcBorders>
              <w:top w:val="nil"/>
              <w:left w:val="single" w:sz="4" w:space="0" w:color="auto"/>
              <w:bottom w:val="nil"/>
              <w:right w:val="single" w:sz="4" w:space="0" w:color="auto"/>
            </w:tcBorders>
            <w:shd w:val="clear" w:color="000000" w:fill="FFFFFF"/>
            <w:vAlign w:val="center"/>
          </w:tcPr>
          <w:p w:rsidR="004A08B3" w:rsidRPr="00A61E3D" w:rsidRDefault="004A08B3" w:rsidP="00A61E3D">
            <w:pPr>
              <w:spacing w:after="0"/>
              <w:ind w:right="267"/>
              <w:jc w:val="right"/>
              <w:rPr>
                <w:sz w:val="20"/>
              </w:rPr>
            </w:pPr>
            <w:r w:rsidRPr="00A61E3D">
              <w:rPr>
                <w:sz w:val="20"/>
              </w:rPr>
              <w:t>38.1</w:t>
            </w:r>
          </w:p>
        </w:tc>
        <w:tc>
          <w:tcPr>
            <w:tcW w:w="994"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219"/>
              <w:jc w:val="right"/>
              <w:rPr>
                <w:sz w:val="20"/>
              </w:rPr>
            </w:pPr>
            <w:r w:rsidRPr="00A61E3D">
              <w:rPr>
                <w:sz w:val="20"/>
              </w:rPr>
              <w:t>22 404</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Khulna</w:t>
            </w:r>
          </w:p>
        </w:tc>
        <w:tc>
          <w:tcPr>
            <w:tcW w:w="96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75.0</w:t>
            </w:r>
          </w:p>
        </w:tc>
        <w:tc>
          <w:tcPr>
            <w:tcW w:w="240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jc w:val="center"/>
              <w:rPr>
                <w:sz w:val="20"/>
              </w:rPr>
            </w:pPr>
            <w:r w:rsidRPr="00A61E3D">
              <w:rPr>
                <w:sz w:val="20"/>
              </w:rPr>
              <w:t>61.3</w:t>
            </w:r>
          </w:p>
        </w:tc>
        <w:tc>
          <w:tcPr>
            <w:tcW w:w="2400" w:type="dxa"/>
            <w:tcBorders>
              <w:top w:val="nil"/>
              <w:left w:val="single" w:sz="4" w:space="0" w:color="auto"/>
              <w:bottom w:val="nil"/>
              <w:right w:val="single" w:sz="4" w:space="0" w:color="auto"/>
            </w:tcBorders>
            <w:shd w:val="clear" w:color="000000" w:fill="FFFFFF"/>
            <w:vAlign w:val="center"/>
          </w:tcPr>
          <w:p w:rsidR="004A08B3" w:rsidRPr="00A61E3D" w:rsidRDefault="004A08B3" w:rsidP="00392B20">
            <w:pPr>
              <w:spacing w:after="0"/>
              <w:ind w:right="867"/>
              <w:jc w:val="right"/>
              <w:rPr>
                <w:sz w:val="20"/>
                <w:lang w:val="nl-NL"/>
              </w:rPr>
            </w:pPr>
            <w:r w:rsidRPr="00A61E3D">
              <w:rPr>
                <w:sz w:val="20"/>
                <w:lang w:val="nl-NL"/>
              </w:rPr>
              <w:t>50.8</w:t>
            </w:r>
          </w:p>
        </w:tc>
        <w:tc>
          <w:tcPr>
            <w:tcW w:w="926"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170"/>
              <w:jc w:val="right"/>
              <w:rPr>
                <w:sz w:val="20"/>
              </w:rPr>
            </w:pPr>
            <w:r w:rsidRPr="00A61E3D">
              <w:rPr>
                <w:sz w:val="20"/>
              </w:rPr>
              <w:t>46.0</w:t>
            </w:r>
          </w:p>
        </w:tc>
        <w:tc>
          <w:tcPr>
            <w:tcW w:w="1080"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355"/>
              <w:jc w:val="right"/>
              <w:rPr>
                <w:sz w:val="20"/>
              </w:rPr>
            </w:pPr>
            <w:r w:rsidRPr="00A61E3D">
              <w:rPr>
                <w:sz w:val="20"/>
              </w:rPr>
              <w:t>66.1</w:t>
            </w:r>
          </w:p>
        </w:tc>
        <w:tc>
          <w:tcPr>
            <w:tcW w:w="960" w:type="dxa"/>
            <w:tcBorders>
              <w:top w:val="nil"/>
              <w:left w:val="single" w:sz="4" w:space="0" w:color="auto"/>
              <w:bottom w:val="nil"/>
              <w:right w:val="single" w:sz="4" w:space="0" w:color="auto"/>
            </w:tcBorders>
            <w:shd w:val="clear" w:color="000000" w:fill="FFFFFF"/>
            <w:vAlign w:val="center"/>
          </w:tcPr>
          <w:p w:rsidR="004A08B3" w:rsidRPr="00A61E3D" w:rsidRDefault="004A08B3" w:rsidP="00A61E3D">
            <w:pPr>
              <w:spacing w:after="0"/>
              <w:ind w:right="267"/>
              <w:jc w:val="right"/>
              <w:rPr>
                <w:sz w:val="20"/>
              </w:rPr>
            </w:pPr>
            <w:r w:rsidRPr="00A61E3D">
              <w:rPr>
                <w:sz w:val="20"/>
              </w:rPr>
              <w:t>33.9</w:t>
            </w:r>
          </w:p>
        </w:tc>
        <w:tc>
          <w:tcPr>
            <w:tcW w:w="994" w:type="dxa"/>
            <w:tcBorders>
              <w:top w:val="nil"/>
              <w:left w:val="single" w:sz="4" w:space="0" w:color="auto"/>
              <w:bottom w:val="nil"/>
              <w:right w:val="single" w:sz="4" w:space="0" w:color="auto"/>
            </w:tcBorders>
            <w:shd w:val="clear" w:color="000000" w:fill="FFFFFF"/>
            <w:vAlign w:val="center"/>
          </w:tcPr>
          <w:p w:rsidR="004A08B3" w:rsidRPr="00A61E3D" w:rsidRDefault="004A08B3" w:rsidP="00C514B4">
            <w:pPr>
              <w:spacing w:after="0"/>
              <w:ind w:right="219"/>
              <w:jc w:val="right"/>
              <w:rPr>
                <w:sz w:val="20"/>
              </w:rPr>
            </w:pPr>
            <w:r w:rsidRPr="00A61E3D">
              <w:rPr>
                <w:sz w:val="20"/>
              </w:rPr>
              <w:t>8 124</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Rajshahi</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54.3</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37.9</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36.8</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29.9</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44.8</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55.2</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17 394</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Sylhet</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53.7</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39.4</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29.7</w:t>
            </w:r>
          </w:p>
        </w:tc>
        <w:tc>
          <w:tcPr>
            <w:tcW w:w="926"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25.5</w:t>
            </w:r>
          </w:p>
        </w:tc>
        <w:tc>
          <w:tcPr>
            <w:tcW w:w="108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43.6</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56.4</w:t>
            </w:r>
          </w:p>
        </w:tc>
        <w:tc>
          <w:tcPr>
            <w:tcW w:w="994"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4 393</w:t>
            </w:r>
          </w:p>
        </w:tc>
      </w:tr>
      <w:tr w:rsidR="00A61E3D" w:rsidRPr="00A61E3D" w:rsidTr="00392B20">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Area</w:t>
            </w:r>
          </w:p>
        </w:tc>
        <w:tc>
          <w:tcPr>
            <w:tcW w:w="2815"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Rural</w:t>
            </w:r>
          </w:p>
        </w:tc>
        <w:tc>
          <w:tcPr>
            <w:tcW w:w="96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57.2</w:t>
            </w:r>
          </w:p>
        </w:tc>
        <w:tc>
          <w:tcPr>
            <w:tcW w:w="240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41.8</w:t>
            </w:r>
          </w:p>
        </w:tc>
        <w:tc>
          <w:tcPr>
            <w:tcW w:w="240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34.9</w:t>
            </w:r>
          </w:p>
        </w:tc>
        <w:tc>
          <w:tcPr>
            <w:tcW w:w="926"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29.6</w:t>
            </w:r>
          </w:p>
        </w:tc>
        <w:tc>
          <w:tcPr>
            <w:tcW w:w="108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47.1</w:t>
            </w:r>
          </w:p>
        </w:tc>
        <w:tc>
          <w:tcPr>
            <w:tcW w:w="96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52.9</w:t>
            </w:r>
          </w:p>
        </w:tc>
        <w:tc>
          <w:tcPr>
            <w:tcW w:w="994"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47 449</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Urban</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83.2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67.8</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60.5</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54.4</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73.9</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26.1</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21 807</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 xml:space="preserve">  Urban municipality</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79.8</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64.0</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56.9</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50.8</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70.1</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29.9</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15 267</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205D4E" w:rsidP="00C514B4">
            <w:pPr>
              <w:spacing w:after="0"/>
              <w:rPr>
                <w:sz w:val="20"/>
              </w:rPr>
            </w:pPr>
            <w:r w:rsidRPr="00A61E3D">
              <w:rPr>
                <w:sz w:val="20"/>
              </w:rPr>
              <w:t xml:space="preserve">  City c</w:t>
            </w:r>
            <w:r w:rsidR="004A08B3" w:rsidRPr="00A61E3D">
              <w:rPr>
                <w:sz w:val="20"/>
              </w:rPr>
              <w:t>orporations</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91.0</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76.4</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68.9</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62.6</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82.6</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17.4</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6 540</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lang w:val="fr-FR"/>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lang w:val="fr-FR"/>
              </w:rPr>
            </w:pPr>
            <w:r w:rsidRPr="00A61E3D">
              <w:rPr>
                <w:sz w:val="20"/>
                <w:lang w:val="fr-FR"/>
              </w:rPr>
              <w:t xml:space="preserve">    Non-slum</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92.2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78.1</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70.6</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64.6</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84.1</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15.9</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6 067</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lang w:val="fr-FR"/>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lang w:val="fr-FR"/>
              </w:rPr>
            </w:pPr>
            <w:r w:rsidRPr="00A61E3D">
              <w:rPr>
                <w:sz w:val="20"/>
                <w:lang w:val="fr-FR"/>
              </w:rPr>
              <w:t xml:space="preserve">    Slum</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75.9</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55.1</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46.4</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37.5</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64.0</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36.0</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473</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Tribal</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35.3</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26.6</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22.3</w:t>
            </w:r>
          </w:p>
        </w:tc>
        <w:tc>
          <w:tcPr>
            <w:tcW w:w="926"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19.6</w:t>
            </w:r>
          </w:p>
        </w:tc>
        <w:tc>
          <w:tcPr>
            <w:tcW w:w="108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29.3</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70.7</w:t>
            </w:r>
          </w:p>
        </w:tc>
        <w:tc>
          <w:tcPr>
            <w:tcW w:w="994"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604</w:t>
            </w:r>
          </w:p>
        </w:tc>
      </w:tr>
      <w:tr w:rsidR="00A61E3D" w:rsidRPr="00A61E3D" w:rsidTr="00392B20">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 xml:space="preserve">Age </w:t>
            </w:r>
          </w:p>
        </w:tc>
        <w:tc>
          <w:tcPr>
            <w:tcW w:w="2815"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15-19 years</w:t>
            </w:r>
          </w:p>
        </w:tc>
        <w:tc>
          <w:tcPr>
            <w:tcW w:w="96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78.1</w:t>
            </w:r>
          </w:p>
        </w:tc>
        <w:tc>
          <w:tcPr>
            <w:tcW w:w="240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61.6</w:t>
            </w:r>
          </w:p>
        </w:tc>
        <w:tc>
          <w:tcPr>
            <w:tcW w:w="240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51.3</w:t>
            </w:r>
          </w:p>
        </w:tc>
        <w:tc>
          <w:tcPr>
            <w:tcW w:w="926"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45.1</w:t>
            </w:r>
          </w:p>
        </w:tc>
        <w:tc>
          <w:tcPr>
            <w:tcW w:w="108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67.8</w:t>
            </w:r>
          </w:p>
        </w:tc>
        <w:tc>
          <w:tcPr>
            <w:tcW w:w="96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32.2</w:t>
            </w:r>
          </w:p>
        </w:tc>
        <w:tc>
          <w:tcPr>
            <w:tcW w:w="994"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15 284</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20-24 years</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73.6</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58.2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52.2</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45.5</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64.9</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35.1</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12 630</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25-29 years</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66.8</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51.6</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46.1</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40.3</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57.5</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42.5</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11 151</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30-34 years</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60.1</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44.9</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39.2</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34.0</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50.1</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49.9</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9 376</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35-39 years</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57.0</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41.9</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35.9</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30.6</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47.2</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52.8</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8 853</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40-44 years</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51.2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37.3</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30.8</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26.8</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41.2</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58.8</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6 627</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45-49 years</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45.9</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30.9</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24.4</w:t>
            </w:r>
          </w:p>
        </w:tc>
        <w:tc>
          <w:tcPr>
            <w:tcW w:w="926"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20.6</w:t>
            </w:r>
          </w:p>
        </w:tc>
        <w:tc>
          <w:tcPr>
            <w:tcW w:w="108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34.7</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65.3</w:t>
            </w:r>
          </w:p>
        </w:tc>
        <w:tc>
          <w:tcPr>
            <w:tcW w:w="994"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5 939</w:t>
            </w:r>
          </w:p>
        </w:tc>
      </w:tr>
      <w:tr w:rsidR="00A61E3D" w:rsidRPr="00A61E3D" w:rsidTr="00392B20">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 xml:space="preserve">Education </w:t>
            </w: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None</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36.6</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23.5</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17.9</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14.5</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26.9</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73.1</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23 812</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Primary incomplete</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56.2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38.9</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30.6</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25.6</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43.9</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56.1</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9 669</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Primary completed</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70.2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49.5</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41.7</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34.4</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56.8</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43.2</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8 286</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Secondary incomplete</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87.7</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70.5</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61.1</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53.8</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77.9</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22.1</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18 917</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rPr>
            </w:pPr>
            <w:r w:rsidRPr="00A61E3D">
              <w:rPr>
                <w:sz w:val="20"/>
              </w:rPr>
              <w:t>Secondary completed or higher</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98.9</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88.6</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85.3</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78.9</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95.0</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5.0</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8 923</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lang w:val="fr-FR"/>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rPr>
                <w:sz w:val="20"/>
                <w:lang w:val="fr-FR"/>
              </w:rPr>
            </w:pPr>
            <w:r w:rsidRPr="00A61E3D">
              <w:rPr>
                <w:sz w:val="20"/>
                <w:lang w:val="fr-FR"/>
              </w:rPr>
              <w:t>Non-standard curriculum</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38.0</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19.5</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19.7</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11.8</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27.3</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72.7</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247</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p>
        </w:tc>
        <w:tc>
          <w:tcPr>
            <w:tcW w:w="2815"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rPr>
                <w:sz w:val="20"/>
              </w:rPr>
            </w:pPr>
            <w:r w:rsidRPr="00A61E3D">
              <w:rPr>
                <w:sz w:val="20"/>
              </w:rPr>
              <w:t>Missing/DK</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85.0</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85.0</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.0</w:t>
            </w:r>
          </w:p>
        </w:tc>
        <w:tc>
          <w:tcPr>
            <w:tcW w:w="926"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.0</w:t>
            </w:r>
          </w:p>
        </w:tc>
        <w:tc>
          <w:tcPr>
            <w:tcW w:w="108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85.0</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15.0</w:t>
            </w:r>
          </w:p>
        </w:tc>
        <w:tc>
          <w:tcPr>
            <w:tcW w:w="994"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6</w:t>
            </w:r>
          </w:p>
        </w:tc>
      </w:tr>
      <w:tr w:rsidR="00A61E3D" w:rsidRPr="00A61E3D" w:rsidTr="00392B20">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r w:rsidRPr="00A61E3D">
              <w:rPr>
                <w:sz w:val="20"/>
              </w:rPr>
              <w:t xml:space="preserve">Wealth </w:t>
            </w:r>
            <w:r w:rsidR="00392B20">
              <w:rPr>
                <w:sz w:val="20"/>
              </w:rPr>
              <w:br/>
              <w:t xml:space="preserve">  </w:t>
            </w:r>
            <w:r w:rsidRPr="00A61E3D">
              <w:rPr>
                <w:sz w:val="20"/>
              </w:rPr>
              <w:t xml:space="preserve">index </w:t>
            </w:r>
            <w:r w:rsidR="00392B20">
              <w:rPr>
                <w:sz w:val="20"/>
              </w:rPr>
              <w:br/>
              <w:t xml:space="preserve">  </w:t>
            </w:r>
            <w:r w:rsidRPr="00A61E3D">
              <w:rPr>
                <w:sz w:val="20"/>
              </w:rPr>
              <w:t xml:space="preserve">quintiles </w:t>
            </w:r>
          </w:p>
        </w:tc>
        <w:tc>
          <w:tcPr>
            <w:tcW w:w="2815"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keepNext/>
              <w:spacing w:after="0"/>
              <w:rPr>
                <w:sz w:val="20"/>
              </w:rPr>
            </w:pPr>
            <w:r w:rsidRPr="00A61E3D">
              <w:rPr>
                <w:sz w:val="20"/>
              </w:rPr>
              <w:t>Poorest</w:t>
            </w:r>
          </w:p>
        </w:tc>
        <w:tc>
          <w:tcPr>
            <w:tcW w:w="96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34.8</w:t>
            </w:r>
          </w:p>
        </w:tc>
        <w:tc>
          <w:tcPr>
            <w:tcW w:w="240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21.8</w:t>
            </w:r>
          </w:p>
        </w:tc>
        <w:tc>
          <w:tcPr>
            <w:tcW w:w="240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17.8</w:t>
            </w:r>
          </w:p>
        </w:tc>
        <w:tc>
          <w:tcPr>
            <w:tcW w:w="926"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14.1</w:t>
            </w:r>
          </w:p>
        </w:tc>
        <w:tc>
          <w:tcPr>
            <w:tcW w:w="108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25.6</w:t>
            </w:r>
          </w:p>
        </w:tc>
        <w:tc>
          <w:tcPr>
            <w:tcW w:w="960"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74.4</w:t>
            </w:r>
          </w:p>
        </w:tc>
        <w:tc>
          <w:tcPr>
            <w:tcW w:w="994" w:type="dxa"/>
            <w:tcBorders>
              <w:top w:val="single" w:sz="4" w:space="0" w:color="auto"/>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12 818</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keepNext/>
              <w:spacing w:after="0"/>
              <w:rPr>
                <w:sz w:val="20"/>
              </w:rPr>
            </w:pPr>
            <w:r w:rsidRPr="00A61E3D">
              <w:rPr>
                <w:sz w:val="20"/>
              </w:rPr>
              <w:t>Second</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47.3</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32.1</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26.1</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21.4</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36.8</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63.2</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13 359</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keepNext/>
              <w:spacing w:after="0"/>
              <w:rPr>
                <w:sz w:val="20"/>
              </w:rPr>
            </w:pPr>
            <w:r w:rsidRPr="00A61E3D">
              <w:rPr>
                <w:sz w:val="20"/>
              </w:rPr>
              <w:t>Middle</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63.5</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46.4</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38.1</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32.4</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52.1</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47.9</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13 821</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p>
        </w:tc>
        <w:tc>
          <w:tcPr>
            <w:tcW w:w="2815" w:type="dxa"/>
            <w:tcBorders>
              <w:top w:val="nil"/>
              <w:left w:val="single" w:sz="4" w:space="0" w:color="auto"/>
              <w:bottom w:val="nil"/>
              <w:right w:val="single" w:sz="4" w:space="0" w:color="auto"/>
            </w:tcBorders>
            <w:shd w:val="clear" w:color="000000" w:fill="FFFFFF"/>
          </w:tcPr>
          <w:p w:rsidR="004A08B3" w:rsidRPr="00A61E3D" w:rsidRDefault="004A08B3" w:rsidP="00C514B4">
            <w:pPr>
              <w:keepNext/>
              <w:spacing w:after="0"/>
              <w:rPr>
                <w:sz w:val="20"/>
              </w:rPr>
            </w:pPr>
            <w:r w:rsidRPr="00A61E3D">
              <w:rPr>
                <w:sz w:val="20"/>
              </w:rPr>
              <w:t>Fourth</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80.8</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jc w:val="center"/>
              <w:rPr>
                <w:sz w:val="20"/>
              </w:rPr>
            </w:pPr>
            <w:r w:rsidRPr="00A61E3D">
              <w:rPr>
                <w:sz w:val="20"/>
              </w:rPr>
              <w:t>63.2</w:t>
            </w:r>
          </w:p>
        </w:tc>
        <w:tc>
          <w:tcPr>
            <w:tcW w:w="2400" w:type="dxa"/>
            <w:tcBorders>
              <w:top w:val="nil"/>
              <w:left w:val="single" w:sz="4" w:space="0" w:color="auto"/>
              <w:bottom w:val="nil"/>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54.0</w:t>
            </w:r>
          </w:p>
        </w:tc>
        <w:tc>
          <w:tcPr>
            <w:tcW w:w="926"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46.9</w:t>
            </w:r>
          </w:p>
        </w:tc>
        <w:tc>
          <w:tcPr>
            <w:tcW w:w="1080"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70.3</w:t>
            </w:r>
          </w:p>
        </w:tc>
        <w:tc>
          <w:tcPr>
            <w:tcW w:w="960" w:type="dxa"/>
            <w:tcBorders>
              <w:top w:val="nil"/>
              <w:left w:val="single" w:sz="4" w:space="0" w:color="auto"/>
              <w:bottom w:val="nil"/>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29.7</w:t>
            </w:r>
          </w:p>
        </w:tc>
        <w:tc>
          <w:tcPr>
            <w:tcW w:w="994" w:type="dxa"/>
            <w:tcBorders>
              <w:top w:val="nil"/>
              <w:left w:val="single" w:sz="4" w:space="0" w:color="auto"/>
              <w:bottom w:val="nil"/>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14 241</w:t>
            </w:r>
          </w:p>
        </w:tc>
      </w:tr>
      <w:tr w:rsidR="00A61E3D" w:rsidRPr="00A61E3D" w:rsidTr="00392B20">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p>
        </w:tc>
        <w:tc>
          <w:tcPr>
            <w:tcW w:w="2815"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r w:rsidRPr="00A61E3D">
              <w:rPr>
                <w:sz w:val="20"/>
              </w:rPr>
              <w:t>Richest</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92.3</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78.5</w:t>
            </w:r>
          </w:p>
        </w:tc>
        <w:tc>
          <w:tcPr>
            <w:tcW w:w="240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71.6</w:t>
            </w:r>
          </w:p>
        </w:tc>
        <w:tc>
          <w:tcPr>
            <w:tcW w:w="926"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65.5</w:t>
            </w:r>
          </w:p>
        </w:tc>
        <w:tc>
          <w:tcPr>
            <w:tcW w:w="108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84.6</w:t>
            </w:r>
          </w:p>
        </w:tc>
        <w:tc>
          <w:tcPr>
            <w:tcW w:w="960"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15.4</w:t>
            </w:r>
          </w:p>
        </w:tc>
        <w:tc>
          <w:tcPr>
            <w:tcW w:w="994" w:type="dxa"/>
            <w:tcBorders>
              <w:top w:val="nil"/>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15 622</w:t>
            </w:r>
          </w:p>
        </w:tc>
      </w:tr>
      <w:tr w:rsidR="00A61E3D" w:rsidRPr="00A61E3D" w:rsidTr="00392B20">
        <w:tblPrEx>
          <w:tblCellMar>
            <w:top w:w="0" w:type="dxa"/>
            <w:bottom w:w="0" w:type="dxa"/>
          </w:tblCellMar>
        </w:tblPrEx>
        <w:tc>
          <w:tcPr>
            <w:tcW w:w="1025"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r w:rsidRPr="00A61E3D">
              <w:rPr>
                <w:sz w:val="20"/>
              </w:rPr>
              <w:t>National</w:t>
            </w:r>
          </w:p>
        </w:tc>
        <w:tc>
          <w:tcPr>
            <w:tcW w:w="2815"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keepNext/>
              <w:spacing w:after="0"/>
              <w:rPr>
                <w:sz w:val="20"/>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65.1</w:t>
            </w:r>
          </w:p>
        </w:tc>
        <w:tc>
          <w:tcPr>
            <w:tcW w:w="2400"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jc w:val="center"/>
              <w:rPr>
                <w:sz w:val="20"/>
              </w:rPr>
            </w:pPr>
            <w:r w:rsidRPr="00A61E3D">
              <w:rPr>
                <w:sz w:val="20"/>
              </w:rPr>
              <w:t>49.8</w:t>
            </w:r>
          </w:p>
        </w:tc>
        <w:tc>
          <w:tcPr>
            <w:tcW w:w="2400"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392B20">
            <w:pPr>
              <w:spacing w:after="0"/>
              <w:ind w:right="867"/>
              <w:jc w:val="right"/>
              <w:rPr>
                <w:sz w:val="20"/>
                <w:lang w:val="nl-NL"/>
              </w:rPr>
            </w:pPr>
            <w:r w:rsidRPr="00A61E3D">
              <w:rPr>
                <w:sz w:val="20"/>
                <w:lang w:val="nl-NL"/>
              </w:rPr>
              <w:t>42.8</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170"/>
              <w:jc w:val="right"/>
              <w:rPr>
                <w:sz w:val="20"/>
              </w:rPr>
            </w:pPr>
            <w:r w:rsidRPr="00A61E3D">
              <w:rPr>
                <w:sz w:val="20"/>
              </w:rPr>
              <w:t>37.3</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355"/>
              <w:jc w:val="right"/>
              <w:rPr>
                <w:sz w:val="20"/>
              </w:rPr>
            </w:pPr>
            <w:r w:rsidRPr="00A61E3D">
              <w:rPr>
                <w:sz w:val="20"/>
              </w:rPr>
              <w:t>55.3</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A61E3D">
            <w:pPr>
              <w:spacing w:after="0"/>
              <w:ind w:right="267"/>
              <w:jc w:val="right"/>
              <w:rPr>
                <w:sz w:val="20"/>
              </w:rPr>
            </w:pPr>
            <w:r w:rsidRPr="00A61E3D">
              <w:rPr>
                <w:sz w:val="20"/>
              </w:rPr>
              <w:t>44.7</w:t>
            </w:r>
          </w:p>
        </w:tc>
        <w:tc>
          <w:tcPr>
            <w:tcW w:w="994" w:type="dxa"/>
            <w:tcBorders>
              <w:top w:val="single" w:sz="4" w:space="0" w:color="auto"/>
              <w:left w:val="single" w:sz="4" w:space="0" w:color="auto"/>
              <w:bottom w:val="single" w:sz="4" w:space="0" w:color="auto"/>
              <w:right w:val="single" w:sz="4" w:space="0" w:color="auto"/>
            </w:tcBorders>
            <w:shd w:val="clear" w:color="000000" w:fill="FFFFFF"/>
          </w:tcPr>
          <w:p w:rsidR="004A08B3" w:rsidRPr="00A61E3D" w:rsidRDefault="004A08B3" w:rsidP="00C514B4">
            <w:pPr>
              <w:spacing w:after="0"/>
              <w:ind w:right="219"/>
              <w:jc w:val="right"/>
              <w:rPr>
                <w:sz w:val="20"/>
              </w:rPr>
            </w:pPr>
            <w:r w:rsidRPr="00A61E3D">
              <w:rPr>
                <w:sz w:val="20"/>
              </w:rPr>
              <w:t>69 860</w:t>
            </w:r>
          </w:p>
        </w:tc>
      </w:tr>
      <w:bookmarkEnd w:id="74"/>
      <w:bookmarkEnd w:id="75"/>
      <w:bookmarkEnd w:id="76"/>
      <w:bookmarkEnd w:id="77"/>
    </w:tbl>
    <w:p w:rsidR="004A08B3" w:rsidRPr="00C072F4" w:rsidRDefault="004A08B3" w:rsidP="00C072F4">
      <w:pPr>
        <w:pStyle w:val="Heading2"/>
        <w:rPr>
          <w:szCs w:val="24"/>
        </w:rPr>
      </w:pPr>
      <w:r>
        <w:br w:type="page"/>
      </w:r>
      <w:r w:rsidRPr="00C072F4">
        <w:rPr>
          <w:szCs w:val="24"/>
        </w:rPr>
        <w:t>Annex 36</w:t>
      </w:r>
    </w:p>
    <w:p w:rsidR="004A08B3" w:rsidRPr="00013D5F" w:rsidRDefault="004A08B3" w:rsidP="00C072F4">
      <w:pPr>
        <w:pStyle w:val="Heading1"/>
        <w:rPr>
          <w:sz w:val="20"/>
        </w:rPr>
      </w:pPr>
      <w:r w:rsidRPr="00C072F4">
        <w:rPr>
          <w:szCs w:val="24"/>
        </w:rPr>
        <w:t>Children’s living arrangements and orphanhood, MICS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795"/>
        <w:gridCol w:w="1672"/>
        <w:gridCol w:w="720"/>
        <w:gridCol w:w="720"/>
        <w:gridCol w:w="695"/>
        <w:gridCol w:w="793"/>
        <w:gridCol w:w="786"/>
        <w:gridCol w:w="709"/>
        <w:gridCol w:w="709"/>
        <w:gridCol w:w="850"/>
        <w:gridCol w:w="709"/>
        <w:gridCol w:w="1134"/>
        <w:gridCol w:w="567"/>
        <w:gridCol w:w="992"/>
        <w:gridCol w:w="696"/>
        <w:gridCol w:w="778"/>
      </w:tblGrid>
      <w:tr w:rsidR="004A08B3" w:rsidRPr="00C01875" w:rsidTr="00392B20">
        <w:tblPrEx>
          <w:tblCellMar>
            <w:top w:w="0" w:type="dxa"/>
            <w:bottom w:w="0" w:type="dxa"/>
          </w:tblCellMar>
        </w:tblPrEx>
        <w:trPr>
          <w:cantSplit/>
          <w:jc w:val="center"/>
        </w:trPr>
        <w:tc>
          <w:tcPr>
            <w:tcW w:w="246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1B0463">
            <w:pPr>
              <w:spacing w:after="0"/>
              <w:jc w:val="center"/>
              <w:rPr>
                <w:sz w:val="18"/>
                <w:szCs w:val="18"/>
              </w:rPr>
            </w:pPr>
            <w:r w:rsidRPr="00C01875">
              <w:rPr>
                <w:sz w:val="18"/>
                <w:szCs w:val="18"/>
              </w:rPr>
              <w:t>Background characteristics</w:t>
            </w: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Living with both parents</w:t>
            </w:r>
          </w:p>
        </w:tc>
        <w:tc>
          <w:tcPr>
            <w:tcW w:w="2994" w:type="dxa"/>
            <w:gridSpan w:val="4"/>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Living with neither parent</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Living with mother only</w:t>
            </w:r>
          </w:p>
        </w:tc>
        <w:tc>
          <w:tcPr>
            <w:tcW w:w="2693" w:type="dxa"/>
            <w:gridSpan w:val="3"/>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Living with father only</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Total</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Not living with a biological parent*</w:t>
            </w:r>
          </w:p>
        </w:tc>
        <w:tc>
          <w:tcPr>
            <w:tcW w:w="696"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Pr>
                <w:sz w:val="18"/>
                <w:szCs w:val="18"/>
              </w:rPr>
              <w:t>One or both parents dead</w:t>
            </w:r>
            <w:r w:rsidRPr="00C01875">
              <w:rPr>
                <w:sz w:val="18"/>
                <w:szCs w:val="18"/>
              </w:rPr>
              <w:t>**</w:t>
            </w:r>
          </w:p>
        </w:tc>
        <w:tc>
          <w:tcPr>
            <w:tcW w:w="7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Number of children</w:t>
            </w:r>
          </w:p>
        </w:tc>
      </w:tr>
      <w:tr w:rsidR="004A08B3" w:rsidRPr="00C01875" w:rsidTr="00392B20">
        <w:tblPrEx>
          <w:tblCellMar>
            <w:top w:w="0" w:type="dxa"/>
            <w:bottom w:w="0" w:type="dxa"/>
          </w:tblCellMar>
        </w:tblPrEx>
        <w:trPr>
          <w:cantSplit/>
          <w:jc w:val="center"/>
        </w:trPr>
        <w:tc>
          <w:tcPr>
            <w:tcW w:w="2467" w:type="dxa"/>
            <w:gridSpan w:val="2"/>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p>
        </w:tc>
        <w:tc>
          <w:tcPr>
            <w:tcW w:w="720"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Only father alive</w:t>
            </w:r>
          </w:p>
        </w:tc>
        <w:tc>
          <w:tcPr>
            <w:tcW w:w="69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Only mother alive</w:t>
            </w:r>
          </w:p>
        </w:tc>
        <w:tc>
          <w:tcPr>
            <w:tcW w:w="793"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Both are alive</w:t>
            </w:r>
          </w:p>
        </w:tc>
        <w:tc>
          <w:tcPr>
            <w:tcW w:w="78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Both are dead</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Father alive</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Father dead</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Mother alive</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Mother dead</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1B0463">
            <w:pPr>
              <w:spacing w:after="0"/>
              <w:rPr>
                <w:sz w:val="18"/>
                <w:szCs w:val="18"/>
              </w:rPr>
            </w:pPr>
            <w:r w:rsidRPr="00C01875">
              <w:rPr>
                <w:sz w:val="18"/>
                <w:szCs w:val="18"/>
              </w:rPr>
              <w:t>Impossible to determine</w:t>
            </w:r>
          </w:p>
        </w:tc>
        <w:tc>
          <w:tcPr>
            <w:tcW w:w="567"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p>
        </w:tc>
        <w:tc>
          <w:tcPr>
            <w:tcW w:w="992"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p>
        </w:tc>
        <w:tc>
          <w:tcPr>
            <w:tcW w:w="696"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p>
        </w:tc>
        <w:tc>
          <w:tcPr>
            <w:tcW w:w="778"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p>
        </w:tc>
      </w:tr>
      <w:tr w:rsidR="004A08B3" w:rsidRPr="00C01875" w:rsidTr="00392B20">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 xml:space="preserve">Sex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Male</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86.2</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.2</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2.0</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5.5</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3.6</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1.1</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.4</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2.9</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5.6</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64</w:t>
            </w:r>
            <w:r>
              <w:rPr>
                <w:sz w:val="18"/>
                <w:szCs w:val="18"/>
              </w:rPr>
              <w:t xml:space="preserve"> </w:t>
            </w:r>
            <w:r w:rsidRPr="00C01875">
              <w:rPr>
                <w:sz w:val="18"/>
                <w:szCs w:val="18"/>
              </w:rPr>
              <w:t>406</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Female</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81.2</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.5</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6.4</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5.4</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3.5</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.7</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8.3</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6.1</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63</w:t>
            </w:r>
            <w:r>
              <w:rPr>
                <w:sz w:val="18"/>
                <w:szCs w:val="18"/>
              </w:rPr>
              <w:t xml:space="preserve"> </w:t>
            </w:r>
            <w:r w:rsidRPr="00C01875">
              <w:rPr>
                <w:sz w:val="18"/>
                <w:szCs w:val="18"/>
              </w:rPr>
              <w:t>104</w:t>
            </w:r>
          </w:p>
        </w:tc>
      </w:tr>
      <w:tr w:rsidR="004A08B3" w:rsidRPr="00C01875" w:rsidTr="00392B20">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Pr>
                <w:sz w:val="18"/>
                <w:szCs w:val="18"/>
              </w:rPr>
              <w:t>Division</w:t>
            </w:r>
            <w:r w:rsidRPr="00C01875">
              <w:rPr>
                <w:sz w:val="18"/>
                <w:szCs w:val="18"/>
              </w:rPr>
              <w:t xml:space="preserve">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Barisal</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84.6</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4.0</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5.0</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2.9</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.8</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5.4</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5.3</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8</w:t>
            </w:r>
            <w:r>
              <w:rPr>
                <w:sz w:val="18"/>
                <w:szCs w:val="18"/>
              </w:rPr>
              <w:t xml:space="preserve"> </w:t>
            </w:r>
            <w:r w:rsidRPr="00C01875">
              <w:rPr>
                <w:sz w:val="18"/>
                <w:szCs w:val="18"/>
              </w:rPr>
              <w:t>290</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Chittagong</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78.7</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3.0</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4.7</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.5</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4.2</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6.7</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27</w:t>
            </w:r>
            <w:r>
              <w:rPr>
                <w:sz w:val="18"/>
                <w:szCs w:val="18"/>
              </w:rPr>
              <w:t xml:space="preserve"> </w:t>
            </w:r>
            <w:r w:rsidRPr="00C01875">
              <w:rPr>
                <w:sz w:val="18"/>
                <w:szCs w:val="18"/>
              </w:rPr>
              <w:t>267</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Dhaka</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84.1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4.6</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3.2</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.9</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5.9</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5.5</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39</w:t>
            </w:r>
            <w:r>
              <w:rPr>
                <w:sz w:val="18"/>
                <w:szCs w:val="18"/>
              </w:rPr>
              <w:t xml:space="preserve"> </w:t>
            </w:r>
            <w:r w:rsidRPr="00C01875">
              <w:rPr>
                <w:sz w:val="18"/>
                <w:szCs w:val="18"/>
              </w:rPr>
              <w:t>653</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Khulna</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87.0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4.8</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2.3</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.4</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5.8</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13</w:t>
            </w:r>
            <w:r>
              <w:rPr>
                <w:sz w:val="18"/>
                <w:szCs w:val="18"/>
              </w:rPr>
              <w:t xml:space="preserve"> </w:t>
            </w:r>
            <w:r w:rsidRPr="00C01875">
              <w:rPr>
                <w:sz w:val="18"/>
                <w:szCs w:val="18"/>
              </w:rPr>
              <w:t>056</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Rajshahi</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86.9</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2.1</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2.7</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.9</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6.7</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29</w:t>
            </w:r>
            <w:r>
              <w:rPr>
                <w:sz w:val="18"/>
                <w:szCs w:val="18"/>
              </w:rPr>
              <w:t xml:space="preserve"> </w:t>
            </w:r>
            <w:r w:rsidRPr="00C01875">
              <w:rPr>
                <w:sz w:val="18"/>
                <w:szCs w:val="18"/>
              </w:rPr>
              <w:t>669</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Sylhet</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81.7</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2.4</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6.0</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5.9</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.3</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4.1</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9.4</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9</w:t>
            </w:r>
            <w:r>
              <w:rPr>
                <w:sz w:val="18"/>
                <w:szCs w:val="18"/>
              </w:rPr>
              <w:t xml:space="preserve"> </w:t>
            </w:r>
            <w:r w:rsidRPr="00C01875">
              <w:rPr>
                <w:sz w:val="18"/>
                <w:szCs w:val="18"/>
              </w:rPr>
              <w:t>575</w:t>
            </w:r>
          </w:p>
        </w:tc>
      </w:tr>
      <w:tr w:rsidR="004A08B3" w:rsidRPr="00C01875" w:rsidTr="00392B20">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 xml:space="preserve">Area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Rural</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84.3</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3.9</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5.5</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3.4</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.5</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5.1</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5.6</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91</w:t>
            </w:r>
            <w:r>
              <w:rPr>
                <w:sz w:val="18"/>
                <w:szCs w:val="18"/>
              </w:rPr>
              <w:t xml:space="preserve"> </w:t>
            </w:r>
            <w:r w:rsidRPr="00C01875">
              <w:rPr>
                <w:sz w:val="18"/>
                <w:szCs w:val="18"/>
              </w:rPr>
              <w:t>877</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Urban</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82.1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.5</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3.8</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6.8</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6.4</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34</w:t>
            </w:r>
            <w:r>
              <w:rPr>
                <w:sz w:val="18"/>
                <w:szCs w:val="18"/>
              </w:rPr>
              <w:t xml:space="preserve"> </w:t>
            </w:r>
            <w:r w:rsidRPr="00C01875">
              <w:rPr>
                <w:sz w:val="18"/>
                <w:szCs w:val="18"/>
              </w:rPr>
              <w:t>539</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 xml:space="preserve">  Urban municipality</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jc w:val="right"/>
              <w:rPr>
                <w:sz w:val="18"/>
                <w:szCs w:val="18"/>
              </w:rPr>
            </w:pPr>
            <w:r w:rsidRPr="00C01875">
              <w:rPr>
                <w:sz w:val="18"/>
                <w:szCs w:val="18"/>
              </w:rPr>
              <w:t>83.0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jc w:val="center"/>
              <w:rPr>
                <w:sz w:val="18"/>
                <w:szCs w:val="18"/>
              </w:rPr>
            </w:pPr>
            <w:r w:rsidRPr="00C01875">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4.8</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5.4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3.6</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84"/>
              <w:jc w:val="right"/>
              <w:rPr>
                <w:sz w:val="18"/>
                <w:szCs w:val="18"/>
              </w:rPr>
            </w:pPr>
            <w:r w:rsidRPr="00C01875">
              <w:rPr>
                <w:sz w:val="18"/>
                <w:szCs w:val="18"/>
              </w:rPr>
              <w:t>6.3</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227"/>
              <w:jc w:val="right"/>
              <w:rPr>
                <w:sz w:val="18"/>
                <w:szCs w:val="18"/>
              </w:rPr>
            </w:pPr>
            <w:r w:rsidRPr="00C01875">
              <w:rPr>
                <w:sz w:val="18"/>
                <w:szCs w:val="18"/>
              </w:rPr>
              <w:t>6.1</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ind w:right="57"/>
              <w:jc w:val="right"/>
              <w:rPr>
                <w:sz w:val="18"/>
                <w:szCs w:val="18"/>
              </w:rPr>
            </w:pPr>
            <w:r w:rsidRPr="00C01875">
              <w:rPr>
                <w:sz w:val="18"/>
                <w:szCs w:val="18"/>
              </w:rPr>
              <w:t>25</w:t>
            </w:r>
            <w:r>
              <w:rPr>
                <w:sz w:val="18"/>
                <w:szCs w:val="18"/>
              </w:rPr>
              <w:t xml:space="preserve"> </w:t>
            </w:r>
            <w:r w:rsidRPr="00C01875">
              <w:rPr>
                <w:sz w:val="18"/>
                <w:szCs w:val="18"/>
              </w:rPr>
              <w:t>062</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205D4E" w:rsidP="00C514B4">
            <w:pPr>
              <w:spacing w:after="0"/>
              <w:rPr>
                <w:sz w:val="18"/>
                <w:szCs w:val="18"/>
              </w:rPr>
            </w:pPr>
            <w:r>
              <w:rPr>
                <w:sz w:val="18"/>
                <w:szCs w:val="18"/>
              </w:rPr>
              <w:t xml:space="preserve">  City c</w:t>
            </w:r>
            <w:r w:rsidR="004A08B3" w:rsidRPr="00C01875">
              <w:rPr>
                <w:sz w:val="18"/>
                <w:szCs w:val="18"/>
              </w:rPr>
              <w:t>orporations</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lang w:val="fr-FR"/>
              </w:rPr>
            </w:pPr>
            <w:r w:rsidRPr="00C01875">
              <w:rPr>
                <w:sz w:val="18"/>
                <w:szCs w:val="18"/>
                <w:lang w:val="fr-FR"/>
              </w:rPr>
              <w:t>80.0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lang w:val="fr-FR"/>
              </w:rPr>
            </w:pPr>
            <w:r w:rsidRPr="00C01875">
              <w:rPr>
                <w:sz w:val="18"/>
                <w:szCs w:val="18"/>
                <w:lang w:val="fr-FR"/>
              </w:rPr>
              <w:t>.7</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lang w:val="fr-FR"/>
              </w:rPr>
            </w:pPr>
            <w:r w:rsidRPr="00C01875">
              <w:rPr>
                <w:sz w:val="18"/>
                <w:szCs w:val="18"/>
                <w:lang w:val="fr-FR"/>
              </w:rPr>
              <w:t>.9</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6.0</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5.5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4.2</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454"/>
              <w:jc w:val="right"/>
              <w:rPr>
                <w:sz w:val="18"/>
                <w:szCs w:val="18"/>
              </w:rPr>
            </w:pPr>
            <w:r w:rsidRPr="001354B1">
              <w:rPr>
                <w:sz w:val="18"/>
                <w:szCs w:val="18"/>
              </w:rPr>
              <w:t>.8</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lang w:val="fr-FR"/>
              </w:rPr>
            </w:pPr>
            <w:r w:rsidRPr="00C01875">
              <w:rPr>
                <w:sz w:val="18"/>
                <w:szCs w:val="18"/>
                <w:lang w:val="fr-FR"/>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E717A9" w:rsidRDefault="004A08B3" w:rsidP="00C514B4">
            <w:pPr>
              <w:spacing w:after="0"/>
              <w:ind w:right="284"/>
              <w:jc w:val="right"/>
              <w:rPr>
                <w:sz w:val="18"/>
                <w:szCs w:val="18"/>
              </w:rPr>
            </w:pPr>
            <w:r w:rsidRPr="00E717A9">
              <w:rPr>
                <w:sz w:val="18"/>
                <w:szCs w:val="18"/>
              </w:rPr>
              <w:t>8.2</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302258" w:rsidRDefault="004A08B3" w:rsidP="00C514B4">
            <w:pPr>
              <w:spacing w:after="0"/>
              <w:ind w:right="227"/>
              <w:jc w:val="right"/>
              <w:rPr>
                <w:sz w:val="18"/>
                <w:szCs w:val="18"/>
              </w:rPr>
            </w:pPr>
            <w:r w:rsidRPr="00302258">
              <w:rPr>
                <w:sz w:val="18"/>
                <w:szCs w:val="18"/>
              </w:rPr>
              <w:t>7.4</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lang w:val="fr-FR"/>
              </w:rPr>
            </w:pPr>
            <w:r w:rsidRPr="00C01875">
              <w:rPr>
                <w:sz w:val="18"/>
                <w:szCs w:val="18"/>
                <w:lang w:val="fr-FR"/>
              </w:rPr>
              <w:t>9</w:t>
            </w:r>
            <w:r>
              <w:rPr>
                <w:sz w:val="18"/>
                <w:szCs w:val="18"/>
                <w:lang w:val="fr-FR"/>
              </w:rPr>
              <w:t xml:space="preserve"> </w:t>
            </w:r>
            <w:r w:rsidRPr="00C01875">
              <w:rPr>
                <w:sz w:val="18"/>
                <w:szCs w:val="18"/>
                <w:lang w:val="fr-FR"/>
              </w:rPr>
              <w:t>478</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lang w:val="fr-FR"/>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lang w:val="fr-FR"/>
              </w:rPr>
            </w:pPr>
            <w:r w:rsidRPr="00C01875">
              <w:rPr>
                <w:sz w:val="18"/>
                <w:szCs w:val="18"/>
                <w:lang w:val="fr-FR"/>
              </w:rPr>
              <w:t xml:space="preserve">    Non-slum</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lang w:val="fr-FR"/>
              </w:rPr>
            </w:pPr>
            <w:r w:rsidRPr="00C01875">
              <w:rPr>
                <w:sz w:val="18"/>
                <w:szCs w:val="18"/>
                <w:lang w:val="fr-FR"/>
              </w:rPr>
              <w:t>79.7</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lang w:val="fr-FR"/>
              </w:rPr>
            </w:pPr>
            <w:r w:rsidRPr="00C01875">
              <w:rPr>
                <w:sz w:val="18"/>
                <w:szCs w:val="18"/>
                <w:lang w:val="fr-FR"/>
              </w:rPr>
              <w:t>.7</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lang w:val="fr-FR"/>
              </w:rPr>
            </w:pPr>
            <w:r w:rsidRPr="00C01875">
              <w:rPr>
                <w:sz w:val="18"/>
                <w:szCs w:val="18"/>
                <w:lang w:val="fr-FR"/>
              </w:rPr>
              <w:t>.9</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6.2</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5.5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4.2</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227"/>
              <w:jc w:val="right"/>
              <w:rPr>
                <w:sz w:val="18"/>
                <w:szCs w:val="18"/>
              </w:rPr>
            </w:pPr>
            <w:r w:rsidRPr="001354B1">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1354B1" w:rsidRDefault="004A08B3" w:rsidP="00C514B4">
            <w:pPr>
              <w:spacing w:after="0"/>
              <w:ind w:right="454"/>
              <w:jc w:val="right"/>
              <w:rPr>
                <w:sz w:val="18"/>
                <w:szCs w:val="18"/>
              </w:rPr>
            </w:pPr>
            <w:r w:rsidRPr="001354B1">
              <w:rPr>
                <w:sz w:val="18"/>
                <w:szCs w:val="18"/>
              </w:rPr>
              <w:t>.9</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lang w:val="fr-FR"/>
              </w:rPr>
            </w:pPr>
            <w:r w:rsidRPr="00C01875">
              <w:rPr>
                <w:sz w:val="18"/>
                <w:szCs w:val="18"/>
                <w:lang w:val="fr-FR"/>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E717A9" w:rsidRDefault="004A08B3" w:rsidP="00C514B4">
            <w:pPr>
              <w:spacing w:after="0"/>
              <w:ind w:right="284"/>
              <w:jc w:val="right"/>
              <w:rPr>
                <w:sz w:val="18"/>
                <w:szCs w:val="18"/>
              </w:rPr>
            </w:pPr>
            <w:r w:rsidRPr="00E717A9">
              <w:rPr>
                <w:sz w:val="18"/>
                <w:szCs w:val="18"/>
              </w:rPr>
              <w:t>8.4</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302258" w:rsidRDefault="004A08B3" w:rsidP="00C514B4">
            <w:pPr>
              <w:spacing w:after="0"/>
              <w:ind w:right="227"/>
              <w:jc w:val="right"/>
              <w:rPr>
                <w:sz w:val="18"/>
                <w:szCs w:val="18"/>
              </w:rPr>
            </w:pPr>
            <w:r w:rsidRPr="00302258">
              <w:rPr>
                <w:sz w:val="18"/>
                <w:szCs w:val="18"/>
              </w:rPr>
              <w:t>7.5</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lang w:val="fr-FR"/>
              </w:rPr>
            </w:pPr>
            <w:r w:rsidRPr="00C01875">
              <w:rPr>
                <w:sz w:val="18"/>
                <w:szCs w:val="18"/>
                <w:lang w:val="fr-FR"/>
              </w:rPr>
              <w:t>8</w:t>
            </w:r>
            <w:r>
              <w:rPr>
                <w:sz w:val="18"/>
                <w:szCs w:val="18"/>
                <w:lang w:val="fr-FR"/>
              </w:rPr>
              <w:t xml:space="preserve"> </w:t>
            </w:r>
            <w:r w:rsidRPr="00C01875">
              <w:rPr>
                <w:sz w:val="18"/>
                <w:szCs w:val="18"/>
                <w:lang w:val="fr-FR"/>
              </w:rPr>
              <w:t>605</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lang w:val="fr-FR"/>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lang w:val="fr-FR"/>
              </w:rPr>
            </w:pPr>
            <w:r w:rsidRPr="00C01875">
              <w:rPr>
                <w:sz w:val="18"/>
                <w:szCs w:val="18"/>
                <w:lang w:val="fr-FR"/>
              </w:rPr>
              <w:t xml:space="preserve">    Slum</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82.5</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5.8</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4.1</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.4</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5.9</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6.6</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873</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Tribal</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88.6</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3.2</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2.0</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3.2</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.4</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4.6</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5.4</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1</w:t>
            </w:r>
            <w:r>
              <w:rPr>
                <w:sz w:val="18"/>
                <w:szCs w:val="18"/>
              </w:rPr>
              <w:t xml:space="preserve"> </w:t>
            </w:r>
            <w:r w:rsidRPr="00C01875">
              <w:rPr>
                <w:sz w:val="18"/>
                <w:szCs w:val="18"/>
              </w:rPr>
              <w:t>093</w:t>
            </w:r>
          </w:p>
        </w:tc>
      </w:tr>
      <w:tr w:rsidR="004A08B3" w:rsidRPr="00C01875" w:rsidTr="00392B20">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 xml:space="preserve">Age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0-4 years</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90.9</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.1</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.0</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6.6</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.9</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.3</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1.0</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1.5</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34</w:t>
            </w:r>
            <w:r>
              <w:rPr>
                <w:sz w:val="18"/>
                <w:szCs w:val="18"/>
              </w:rPr>
              <w:t xml:space="preserve"> </w:t>
            </w:r>
            <w:r w:rsidRPr="00C01875">
              <w:rPr>
                <w:sz w:val="18"/>
                <w:szCs w:val="18"/>
              </w:rPr>
              <w:t>908</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5-9 years</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87.9</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.2</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1.9</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2.4</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.1</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2.6</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3.9</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36</w:t>
            </w:r>
            <w:r>
              <w:rPr>
                <w:sz w:val="18"/>
                <w:szCs w:val="18"/>
              </w:rPr>
              <w:t xml:space="preserve"> </w:t>
            </w:r>
            <w:r w:rsidRPr="00C01875">
              <w:rPr>
                <w:sz w:val="18"/>
                <w:szCs w:val="18"/>
              </w:rPr>
              <w:t>925</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10-14 years</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82.9</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.5</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3.9</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5.0</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1.4</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.2</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5.3</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7.8</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35</w:t>
            </w:r>
            <w:r>
              <w:rPr>
                <w:sz w:val="18"/>
                <w:szCs w:val="18"/>
              </w:rPr>
              <w:t xml:space="preserve"> </w:t>
            </w:r>
            <w:r w:rsidRPr="00C01875">
              <w:rPr>
                <w:sz w:val="18"/>
                <w:szCs w:val="18"/>
              </w:rPr>
              <w:t>216</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15-17 years</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65.5</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.7</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1.7</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14.8</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1.8</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7.4</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2.4</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19.1</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13.4</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20</w:t>
            </w:r>
            <w:r>
              <w:rPr>
                <w:sz w:val="18"/>
                <w:szCs w:val="18"/>
              </w:rPr>
              <w:t xml:space="preserve"> </w:t>
            </w:r>
            <w:r w:rsidRPr="00C01875">
              <w:rPr>
                <w:sz w:val="18"/>
                <w:szCs w:val="18"/>
              </w:rPr>
              <w:t>460</w:t>
            </w:r>
          </w:p>
        </w:tc>
      </w:tr>
      <w:tr w:rsidR="004A08B3" w:rsidRPr="00C01875" w:rsidTr="00392B20">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 xml:space="preserve">Wealth </w:t>
            </w:r>
            <w:r w:rsidR="00392B20">
              <w:rPr>
                <w:sz w:val="18"/>
                <w:szCs w:val="18"/>
              </w:rPr>
              <w:br/>
              <w:t xml:space="preserve"> </w:t>
            </w:r>
            <w:r w:rsidRPr="00C01875">
              <w:rPr>
                <w:sz w:val="18"/>
                <w:szCs w:val="18"/>
              </w:rPr>
              <w:t xml:space="preserve">index </w:t>
            </w:r>
            <w:r w:rsidR="00392B20">
              <w:rPr>
                <w:sz w:val="18"/>
                <w:szCs w:val="18"/>
              </w:rPr>
              <w:br/>
              <w:t xml:space="preserve"> </w:t>
            </w:r>
            <w:r w:rsidRPr="00C01875">
              <w:rPr>
                <w:sz w:val="18"/>
                <w:szCs w:val="18"/>
              </w:rPr>
              <w:t xml:space="preserve">quintiles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Poorest</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87.9</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.2</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2.7</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2.8</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3.8</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.4</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3.7</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5.8</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28</w:t>
            </w:r>
            <w:r>
              <w:rPr>
                <w:sz w:val="18"/>
                <w:szCs w:val="18"/>
              </w:rPr>
              <w:t xml:space="preserve"> </w:t>
            </w:r>
            <w:r w:rsidRPr="00C01875">
              <w:rPr>
                <w:sz w:val="18"/>
                <w:szCs w:val="18"/>
              </w:rPr>
              <w:t>986</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Second</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85.5</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3.7</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3.7</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3.9</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5.0</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27</w:t>
            </w:r>
            <w:r>
              <w:rPr>
                <w:sz w:val="18"/>
                <w:szCs w:val="18"/>
              </w:rPr>
              <w:t xml:space="preserve"> </w:t>
            </w:r>
            <w:r w:rsidRPr="00C01875">
              <w:rPr>
                <w:sz w:val="18"/>
                <w:szCs w:val="18"/>
              </w:rPr>
              <w:t>078</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Middle</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83.6</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.2</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4.2</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3.8</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1.1</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.7</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5.5</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25</w:t>
            </w:r>
            <w:r>
              <w:rPr>
                <w:sz w:val="18"/>
                <w:szCs w:val="18"/>
              </w:rPr>
              <w:t xml:space="preserve"> </w:t>
            </w:r>
            <w:r w:rsidRPr="00C01875">
              <w:rPr>
                <w:sz w:val="18"/>
                <w:szCs w:val="18"/>
              </w:rPr>
              <w:t>595</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Fourth</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81.1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8.8</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2.9</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.7</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5.4</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5.1</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23</w:t>
            </w:r>
            <w:r>
              <w:rPr>
                <w:sz w:val="18"/>
                <w:szCs w:val="18"/>
              </w:rPr>
              <w:t xml:space="preserve"> </w:t>
            </w:r>
            <w:r w:rsidRPr="00C01875">
              <w:rPr>
                <w:sz w:val="18"/>
                <w:szCs w:val="18"/>
              </w:rPr>
              <w:t>921</w:t>
            </w:r>
          </w:p>
        </w:tc>
      </w:tr>
      <w:tr w:rsidR="004A08B3" w:rsidRPr="00C01875" w:rsidTr="00392B20">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Richest</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79.0</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.6</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.9</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6.8</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7.7</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2.9</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.7</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8.9</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5.7</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21</w:t>
            </w:r>
            <w:r>
              <w:rPr>
                <w:sz w:val="18"/>
                <w:szCs w:val="18"/>
              </w:rPr>
              <w:t xml:space="preserve"> </w:t>
            </w:r>
            <w:r w:rsidRPr="00C01875">
              <w:rPr>
                <w:sz w:val="18"/>
                <w:szCs w:val="18"/>
              </w:rPr>
              <w:t>929</w:t>
            </w:r>
          </w:p>
        </w:tc>
      </w:tr>
      <w:tr w:rsidR="004A08B3" w:rsidRPr="00C01875" w:rsidTr="00392B20">
        <w:tblPrEx>
          <w:tblCellMar>
            <w:top w:w="0" w:type="dxa"/>
            <w:bottom w:w="0" w:type="dxa"/>
          </w:tblCellMar>
        </w:tblPrEx>
        <w:trPr>
          <w:cantSplit/>
          <w:jc w:val="center"/>
        </w:trPr>
        <w:tc>
          <w:tcPr>
            <w:tcW w:w="79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r w:rsidRPr="00C01875">
              <w:rPr>
                <w:sz w:val="18"/>
                <w:szCs w:val="18"/>
              </w:rPr>
              <w:t>National</w:t>
            </w:r>
          </w:p>
        </w:tc>
        <w:tc>
          <w:tcPr>
            <w:tcW w:w="1672"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4A08B3" w:rsidRPr="00C01875" w:rsidRDefault="004A08B3" w:rsidP="00C514B4">
            <w:pPr>
              <w:spacing w:after="0"/>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83.7</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jc w:val="center"/>
              <w:rPr>
                <w:sz w:val="18"/>
                <w:szCs w:val="18"/>
              </w:rPr>
            </w:pPr>
            <w:r w:rsidRPr="00C01875">
              <w:rPr>
                <w:sz w:val="18"/>
                <w:szCs w:val="18"/>
              </w:rPr>
              <w:t>.3</w:t>
            </w:r>
          </w:p>
        </w:tc>
        <w:tc>
          <w:tcPr>
            <w:tcW w:w="69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93"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4.2</w:t>
            </w:r>
          </w:p>
        </w:tc>
        <w:tc>
          <w:tcPr>
            <w:tcW w:w="78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3.5</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1.0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454"/>
              <w:jc w:val="right"/>
              <w:rPr>
                <w:sz w:val="18"/>
                <w:szCs w:val="18"/>
              </w:rPr>
            </w:pPr>
            <w:r w:rsidRPr="00C01875">
              <w:rPr>
                <w:sz w:val="18"/>
                <w:szCs w:val="18"/>
              </w:rPr>
              <w:t>.6</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rPr>
                <w:sz w:val="18"/>
                <w:szCs w:val="18"/>
              </w:rPr>
            </w:pPr>
            <w:r w:rsidRPr="00C01875">
              <w:rPr>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84"/>
              <w:jc w:val="right"/>
              <w:rPr>
                <w:sz w:val="18"/>
                <w:szCs w:val="18"/>
              </w:rPr>
            </w:pPr>
            <w:r w:rsidRPr="00C01875">
              <w:rPr>
                <w:sz w:val="18"/>
                <w:szCs w:val="18"/>
              </w:rPr>
              <w:t>5.5</w:t>
            </w:r>
          </w:p>
        </w:tc>
        <w:tc>
          <w:tcPr>
            <w:tcW w:w="69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227"/>
              <w:jc w:val="right"/>
              <w:rPr>
                <w:sz w:val="18"/>
                <w:szCs w:val="18"/>
              </w:rPr>
            </w:pPr>
            <w:r w:rsidRPr="00C01875">
              <w:rPr>
                <w:sz w:val="18"/>
                <w:szCs w:val="18"/>
              </w:rPr>
              <w:t>5.8</w:t>
            </w:r>
          </w:p>
        </w:tc>
        <w:tc>
          <w:tcPr>
            <w:tcW w:w="77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4A08B3" w:rsidRPr="00C01875" w:rsidRDefault="004A08B3" w:rsidP="00C514B4">
            <w:pPr>
              <w:spacing w:after="0"/>
              <w:ind w:right="57"/>
              <w:jc w:val="right"/>
              <w:rPr>
                <w:sz w:val="18"/>
                <w:szCs w:val="18"/>
              </w:rPr>
            </w:pPr>
            <w:r w:rsidRPr="00C01875">
              <w:rPr>
                <w:sz w:val="18"/>
                <w:szCs w:val="18"/>
              </w:rPr>
              <w:t>127</w:t>
            </w:r>
            <w:r>
              <w:rPr>
                <w:sz w:val="18"/>
                <w:szCs w:val="18"/>
              </w:rPr>
              <w:t xml:space="preserve"> </w:t>
            </w:r>
            <w:r w:rsidRPr="00C01875">
              <w:rPr>
                <w:sz w:val="18"/>
                <w:szCs w:val="18"/>
              </w:rPr>
              <w:t>509</w:t>
            </w:r>
          </w:p>
        </w:tc>
      </w:tr>
    </w:tbl>
    <w:p w:rsidR="004A08B3" w:rsidRPr="00B8386F" w:rsidRDefault="004A08B3" w:rsidP="002F57D9">
      <w:pPr>
        <w:pStyle w:val="Heading2"/>
        <w:spacing w:after="120"/>
        <w:rPr>
          <w:szCs w:val="24"/>
        </w:rPr>
      </w:pPr>
      <w:bookmarkStart w:id="78" w:name="_Toc164394052"/>
      <w:r>
        <w:br w:type="page"/>
      </w:r>
      <w:r w:rsidRPr="00B8386F">
        <w:rPr>
          <w:szCs w:val="24"/>
        </w:rPr>
        <w:t>Annex 37</w:t>
      </w:r>
    </w:p>
    <w:p w:rsidR="004A08B3" w:rsidRPr="00B8386F" w:rsidRDefault="004A08B3" w:rsidP="002F57D9">
      <w:pPr>
        <w:pStyle w:val="Heading1"/>
        <w:spacing w:after="120"/>
        <w:rPr>
          <w:szCs w:val="24"/>
        </w:rPr>
      </w:pPr>
      <w:r w:rsidRPr="00B8386F">
        <w:rPr>
          <w:szCs w:val="24"/>
        </w:rPr>
        <w:t>School attendance of orphaned children</w:t>
      </w:r>
      <w:bookmarkEnd w:id="78"/>
    </w:p>
    <w:p w:rsidR="004A08B3" w:rsidRPr="00B8386F" w:rsidRDefault="004A08B3" w:rsidP="002F57D9">
      <w:pPr>
        <w:pStyle w:val="Heading2"/>
        <w:spacing w:after="120"/>
        <w:rPr>
          <w:szCs w:val="24"/>
        </w:rPr>
      </w:pPr>
      <w:r w:rsidRPr="00B8386F">
        <w:rPr>
          <w:szCs w:val="24"/>
        </w:rPr>
        <w:t>School attendance of children aged 10-14 years by orphanhood status, Bangladesh, 2006</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147"/>
        <w:gridCol w:w="1800"/>
        <w:gridCol w:w="786"/>
        <w:gridCol w:w="1066"/>
        <w:gridCol w:w="1066"/>
        <w:gridCol w:w="951"/>
        <w:gridCol w:w="1057"/>
        <w:gridCol w:w="1057"/>
        <w:gridCol w:w="1295"/>
        <w:gridCol w:w="1482"/>
        <w:gridCol w:w="870"/>
        <w:gridCol w:w="748"/>
      </w:tblGrid>
      <w:tr w:rsidR="004A08B3" w:rsidRPr="00252DE7" w:rsidTr="00BB77E5">
        <w:tblPrEx>
          <w:tblCellMar>
            <w:top w:w="0" w:type="dxa"/>
            <w:bottom w:w="0" w:type="dxa"/>
          </w:tblCellMar>
        </w:tblPrEx>
        <w:trPr>
          <w:cantSplit/>
          <w:trHeight w:val="1857"/>
          <w:tblHeader/>
          <w:jc w:val="center"/>
        </w:trPr>
        <w:tc>
          <w:tcPr>
            <w:tcW w:w="2947" w:type="dxa"/>
            <w:gridSpan w:val="2"/>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B0463">
            <w:pPr>
              <w:spacing w:after="0"/>
              <w:jc w:val="center"/>
              <w:rPr>
                <w:sz w:val="18"/>
                <w:szCs w:val="18"/>
              </w:rPr>
            </w:pPr>
            <w:r w:rsidRPr="00252DE7">
              <w:rPr>
                <w:sz w:val="18"/>
                <w:szCs w:val="18"/>
              </w:rPr>
              <w:t>Background characteristics</w:t>
            </w:r>
          </w:p>
        </w:tc>
        <w:tc>
          <w:tcPr>
            <w:tcW w:w="78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Percent of children </w:t>
            </w:r>
            <w:r w:rsidR="00B8386F">
              <w:rPr>
                <w:sz w:val="18"/>
                <w:szCs w:val="18"/>
              </w:rPr>
              <w:br/>
            </w:r>
            <w:r w:rsidRPr="00252DE7">
              <w:rPr>
                <w:sz w:val="18"/>
                <w:szCs w:val="18"/>
              </w:rPr>
              <w:t xml:space="preserve">whose mother or </w:t>
            </w:r>
            <w:r w:rsidR="00B8386F">
              <w:rPr>
                <w:sz w:val="18"/>
                <w:szCs w:val="18"/>
              </w:rPr>
              <w:br/>
            </w:r>
            <w:r w:rsidRPr="00252DE7">
              <w:rPr>
                <w:sz w:val="18"/>
                <w:szCs w:val="18"/>
              </w:rPr>
              <w:t>father have died</w:t>
            </w:r>
          </w:p>
        </w:tc>
        <w:tc>
          <w:tcPr>
            <w:tcW w:w="10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School attendance </w:t>
            </w:r>
            <w:r w:rsidR="00B8386F">
              <w:rPr>
                <w:sz w:val="18"/>
                <w:szCs w:val="18"/>
              </w:rPr>
              <w:br/>
            </w:r>
            <w:r w:rsidRPr="00252DE7">
              <w:rPr>
                <w:sz w:val="18"/>
                <w:szCs w:val="18"/>
              </w:rPr>
              <w:t xml:space="preserve">rate of children </w:t>
            </w:r>
            <w:r w:rsidR="00B8386F">
              <w:rPr>
                <w:sz w:val="18"/>
                <w:szCs w:val="18"/>
              </w:rPr>
              <w:br/>
            </w:r>
            <w:r w:rsidRPr="00252DE7">
              <w:rPr>
                <w:sz w:val="18"/>
                <w:szCs w:val="18"/>
              </w:rPr>
              <w:t xml:space="preserve">whose mother and </w:t>
            </w:r>
            <w:r w:rsidR="00B8386F">
              <w:rPr>
                <w:sz w:val="18"/>
                <w:szCs w:val="18"/>
              </w:rPr>
              <w:br/>
            </w:r>
            <w:r w:rsidRPr="00252DE7">
              <w:rPr>
                <w:sz w:val="18"/>
                <w:szCs w:val="18"/>
              </w:rPr>
              <w:t>father have died</w:t>
            </w:r>
          </w:p>
        </w:tc>
        <w:tc>
          <w:tcPr>
            <w:tcW w:w="10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Percentage of children whose mother and father have died and who are attending school</w:t>
            </w:r>
          </w:p>
        </w:tc>
        <w:tc>
          <w:tcPr>
            <w:tcW w:w="9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School attendance </w:t>
            </w:r>
            <w:r w:rsidR="00B8386F">
              <w:rPr>
                <w:sz w:val="18"/>
                <w:szCs w:val="18"/>
              </w:rPr>
              <w:br/>
            </w:r>
            <w:r w:rsidRPr="00252DE7">
              <w:rPr>
                <w:sz w:val="18"/>
                <w:szCs w:val="18"/>
              </w:rPr>
              <w:t xml:space="preserve">rate of children </w:t>
            </w:r>
            <w:r w:rsidR="00B8386F">
              <w:rPr>
                <w:sz w:val="18"/>
                <w:szCs w:val="18"/>
              </w:rPr>
              <w:br/>
            </w:r>
            <w:r w:rsidRPr="00252DE7">
              <w:rPr>
                <w:sz w:val="18"/>
                <w:szCs w:val="18"/>
              </w:rPr>
              <w:t xml:space="preserve">whose mother or </w:t>
            </w:r>
            <w:r w:rsidR="00B8386F">
              <w:rPr>
                <w:sz w:val="18"/>
                <w:szCs w:val="18"/>
              </w:rPr>
              <w:br/>
            </w:r>
            <w:r w:rsidRPr="00252DE7">
              <w:rPr>
                <w:sz w:val="18"/>
                <w:szCs w:val="18"/>
              </w:rPr>
              <w:t>father have died</w:t>
            </w:r>
          </w:p>
        </w:tc>
        <w:tc>
          <w:tcPr>
            <w:tcW w:w="10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Number of children </w:t>
            </w:r>
            <w:r w:rsidR="00B8386F">
              <w:rPr>
                <w:sz w:val="18"/>
                <w:szCs w:val="18"/>
              </w:rPr>
              <w:br/>
            </w:r>
            <w:r w:rsidRPr="00252DE7">
              <w:rPr>
                <w:sz w:val="18"/>
                <w:szCs w:val="18"/>
              </w:rPr>
              <w:t>whose mother or father have died and who are attending school</w:t>
            </w:r>
          </w:p>
        </w:tc>
        <w:tc>
          <w:tcPr>
            <w:tcW w:w="10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Percent of children of whom both parents are </w:t>
            </w:r>
            <w:r w:rsidR="00B8386F">
              <w:rPr>
                <w:sz w:val="18"/>
                <w:szCs w:val="18"/>
              </w:rPr>
              <w:br/>
            </w:r>
            <w:r w:rsidRPr="00252DE7">
              <w:rPr>
                <w:sz w:val="18"/>
                <w:szCs w:val="18"/>
              </w:rPr>
              <w:t>alive and child is living with at least one parent</w:t>
            </w:r>
          </w:p>
        </w:tc>
        <w:tc>
          <w:tcPr>
            <w:tcW w:w="129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School attendance rate </w:t>
            </w:r>
            <w:r w:rsidR="00B8386F">
              <w:rPr>
                <w:sz w:val="18"/>
                <w:szCs w:val="18"/>
              </w:rPr>
              <w:br/>
            </w:r>
            <w:r w:rsidRPr="00252DE7">
              <w:rPr>
                <w:sz w:val="18"/>
                <w:szCs w:val="18"/>
              </w:rPr>
              <w:t xml:space="preserve">of children of whom </w:t>
            </w:r>
            <w:r w:rsidR="00B8386F">
              <w:rPr>
                <w:sz w:val="18"/>
                <w:szCs w:val="18"/>
              </w:rPr>
              <w:br/>
            </w:r>
            <w:r w:rsidRPr="00252DE7">
              <w:rPr>
                <w:sz w:val="18"/>
                <w:szCs w:val="18"/>
              </w:rPr>
              <w:t xml:space="preserve">both parents are alive </w:t>
            </w:r>
            <w:r w:rsidR="00B8386F">
              <w:rPr>
                <w:sz w:val="18"/>
                <w:szCs w:val="18"/>
              </w:rPr>
              <w:br/>
            </w:r>
            <w:r w:rsidRPr="00252DE7">
              <w:rPr>
                <w:sz w:val="18"/>
                <w:szCs w:val="18"/>
              </w:rPr>
              <w:t xml:space="preserve">and child is living with </w:t>
            </w:r>
            <w:r w:rsidR="00B8386F">
              <w:rPr>
                <w:sz w:val="18"/>
                <w:szCs w:val="18"/>
              </w:rPr>
              <w:br/>
            </w:r>
            <w:r w:rsidRPr="00252DE7">
              <w:rPr>
                <w:sz w:val="18"/>
                <w:szCs w:val="18"/>
              </w:rPr>
              <w:t>at least one parent</w:t>
            </w:r>
          </w:p>
        </w:tc>
        <w:tc>
          <w:tcPr>
            <w:tcW w:w="148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Number of children of whom both parents are alive and child is living with at least one parent and who are attending school</w:t>
            </w:r>
          </w:p>
        </w:tc>
        <w:tc>
          <w:tcPr>
            <w:tcW w:w="8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Double</w:t>
            </w:r>
            <w:r>
              <w:rPr>
                <w:sz w:val="18"/>
                <w:szCs w:val="18"/>
              </w:rPr>
              <w:t xml:space="preserve"> orphans to non</w:t>
            </w:r>
            <w:r>
              <w:rPr>
                <w:sz w:val="18"/>
                <w:szCs w:val="18"/>
              </w:rPr>
              <w:noBreakHyphen/>
            </w:r>
            <w:r w:rsidRPr="00252DE7">
              <w:rPr>
                <w:sz w:val="18"/>
                <w:szCs w:val="18"/>
              </w:rPr>
              <w:t>orphans school attendance ratio*</w:t>
            </w:r>
          </w:p>
        </w:tc>
        <w:tc>
          <w:tcPr>
            <w:tcW w:w="748"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A08B3" w:rsidRPr="00252DE7" w:rsidRDefault="004A08B3" w:rsidP="001D6EEA">
            <w:pPr>
              <w:spacing w:after="0"/>
              <w:ind w:left="113" w:right="113"/>
              <w:rPr>
                <w:sz w:val="18"/>
                <w:szCs w:val="18"/>
              </w:rPr>
            </w:pPr>
            <w:r w:rsidRPr="00252DE7">
              <w:rPr>
                <w:sz w:val="18"/>
                <w:szCs w:val="18"/>
              </w:rPr>
              <w:t xml:space="preserve">Total number of children aged </w:t>
            </w:r>
            <w:r w:rsidR="00BB77E5">
              <w:rPr>
                <w:sz w:val="18"/>
                <w:szCs w:val="18"/>
              </w:rPr>
              <w:br/>
            </w:r>
            <w:r w:rsidRPr="00252DE7">
              <w:rPr>
                <w:sz w:val="18"/>
                <w:szCs w:val="18"/>
              </w:rPr>
              <w:t>10-14 years</w:t>
            </w:r>
          </w:p>
        </w:tc>
      </w:tr>
      <w:tr w:rsidR="004A08B3" w:rsidRPr="00252DE7" w:rsidTr="002F57D9">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 xml:space="preserve">Sex </w:t>
            </w:r>
          </w:p>
        </w:tc>
        <w:tc>
          <w:tcPr>
            <w:tcW w:w="180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Male</w:t>
            </w:r>
          </w:p>
        </w:tc>
        <w:tc>
          <w:tcPr>
            <w:tcW w:w="78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68.8</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51.0</w:t>
            </w:r>
          </w:p>
        </w:tc>
        <w:tc>
          <w:tcPr>
            <w:tcW w:w="951"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61.2</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837.1</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89.2</w:t>
            </w:r>
          </w:p>
        </w:tc>
        <w:tc>
          <w:tcPr>
            <w:tcW w:w="1295"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75.9</w:t>
            </w:r>
          </w:p>
        </w:tc>
        <w:tc>
          <w:tcPr>
            <w:tcW w:w="1482"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12</w:t>
            </w:r>
            <w:r>
              <w:rPr>
                <w:sz w:val="18"/>
                <w:szCs w:val="18"/>
              </w:rPr>
              <w:t xml:space="preserve"> </w:t>
            </w:r>
            <w:r w:rsidRPr="00252DE7">
              <w:rPr>
                <w:sz w:val="18"/>
                <w:szCs w:val="18"/>
              </w:rPr>
              <w:t>161.6</w:t>
            </w:r>
          </w:p>
        </w:tc>
        <w:tc>
          <w:tcPr>
            <w:tcW w:w="87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.91</w:t>
            </w:r>
          </w:p>
        </w:tc>
        <w:tc>
          <w:tcPr>
            <w:tcW w:w="748"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17</w:t>
            </w:r>
            <w:r>
              <w:rPr>
                <w:sz w:val="18"/>
                <w:szCs w:val="18"/>
              </w:rPr>
              <w:t xml:space="preserve"> </w:t>
            </w:r>
            <w:r w:rsidRPr="00252DE7">
              <w:rPr>
                <w:sz w:val="18"/>
                <w:szCs w:val="18"/>
              </w:rPr>
              <w:t>955</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Female</w:t>
            </w:r>
          </w:p>
        </w:tc>
        <w:tc>
          <w:tcPr>
            <w:tcW w:w="78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66.6</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43.2</w:t>
            </w:r>
          </w:p>
        </w:tc>
        <w:tc>
          <w:tcPr>
            <w:tcW w:w="951"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66.1</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911.9</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86.9</w:t>
            </w:r>
          </w:p>
        </w:tc>
        <w:tc>
          <w:tcPr>
            <w:tcW w:w="1295"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85.5</w:t>
            </w:r>
          </w:p>
        </w:tc>
        <w:tc>
          <w:tcPr>
            <w:tcW w:w="1482"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12</w:t>
            </w:r>
            <w:r>
              <w:rPr>
                <w:sz w:val="18"/>
                <w:szCs w:val="18"/>
              </w:rPr>
              <w:t xml:space="preserve"> </w:t>
            </w:r>
            <w:r w:rsidRPr="00252DE7">
              <w:rPr>
                <w:sz w:val="18"/>
                <w:szCs w:val="18"/>
              </w:rPr>
              <w:t>819.0</w:t>
            </w:r>
          </w:p>
        </w:tc>
        <w:tc>
          <w:tcPr>
            <w:tcW w:w="87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.78</w:t>
            </w:r>
          </w:p>
        </w:tc>
        <w:tc>
          <w:tcPr>
            <w:tcW w:w="748"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17</w:t>
            </w:r>
            <w:r>
              <w:rPr>
                <w:sz w:val="18"/>
                <w:szCs w:val="18"/>
              </w:rPr>
              <w:t xml:space="preserve"> </w:t>
            </w:r>
            <w:r w:rsidRPr="00252DE7">
              <w:rPr>
                <w:sz w:val="18"/>
                <w:szCs w:val="18"/>
              </w:rPr>
              <w:t>261</w:t>
            </w:r>
          </w:p>
        </w:tc>
      </w:tr>
      <w:tr w:rsidR="004A08B3" w:rsidRPr="00252DE7" w:rsidTr="002F57D9">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 xml:space="preserve">Division </w:t>
            </w:r>
          </w:p>
        </w:tc>
        <w:tc>
          <w:tcPr>
            <w:tcW w:w="180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Barisal</w:t>
            </w:r>
          </w:p>
        </w:tc>
        <w:tc>
          <w:tcPr>
            <w:tcW w:w="78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45.8</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1.1</w:t>
            </w:r>
          </w:p>
        </w:tc>
        <w:tc>
          <w:tcPr>
            <w:tcW w:w="951"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66.6</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8.4</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86.9</w:t>
            </w:r>
          </w:p>
        </w:tc>
        <w:tc>
          <w:tcPr>
            <w:tcW w:w="1295"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82.4</w:t>
            </w:r>
          </w:p>
        </w:tc>
        <w:tc>
          <w:tcPr>
            <w:tcW w:w="1482"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141.0</w:t>
            </w:r>
          </w:p>
        </w:tc>
        <w:tc>
          <w:tcPr>
            <w:tcW w:w="87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.54</w:t>
            </w:r>
          </w:p>
        </w:tc>
        <w:tc>
          <w:tcPr>
            <w:tcW w:w="748"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2</w:t>
            </w:r>
            <w:r>
              <w:rPr>
                <w:sz w:val="18"/>
                <w:szCs w:val="18"/>
              </w:rPr>
              <w:t xml:space="preserve"> </w:t>
            </w:r>
            <w:r w:rsidRPr="00252DE7">
              <w:rPr>
                <w:sz w:val="18"/>
                <w:szCs w:val="18"/>
              </w:rPr>
              <w:t>514</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Chittagong</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64.4</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1.0</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62.4</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18.3</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86.2</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82.4</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217.1</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7</w:t>
            </w:r>
            <w:r>
              <w:rPr>
                <w:sz w:val="18"/>
                <w:szCs w:val="18"/>
              </w:rPr>
              <w:t xml:space="preserve"> </w:t>
            </w:r>
            <w:r w:rsidRPr="00252DE7">
              <w:rPr>
                <w:sz w:val="18"/>
                <w:szCs w:val="18"/>
              </w:rPr>
              <w:t>586</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Dhaka</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59.3</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1.2</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63.5</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13.7</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88.6</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79.5</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204.9</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.79</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10</w:t>
            </w:r>
            <w:r>
              <w:rPr>
                <w:sz w:val="18"/>
                <w:szCs w:val="18"/>
              </w:rPr>
              <w:t xml:space="preserve"> </w:t>
            </w:r>
            <w:r w:rsidRPr="00252DE7">
              <w:rPr>
                <w:sz w:val="18"/>
                <w:szCs w:val="18"/>
              </w:rPr>
              <w:t>872</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Khulna</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75.0</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70.5</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6.7</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89.9</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86.2</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132.6</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.87</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3</w:t>
            </w:r>
            <w:r>
              <w:rPr>
                <w:sz w:val="18"/>
                <w:szCs w:val="18"/>
              </w:rPr>
              <w:t xml:space="preserve"> </w:t>
            </w:r>
            <w:r w:rsidRPr="00252DE7">
              <w:rPr>
                <w:sz w:val="18"/>
                <w:szCs w:val="18"/>
              </w:rPr>
              <w:t>602</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Rajshahi</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71.8</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1.6</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63.4</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9.8</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87.7</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81.3</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171.0</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.88</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8</w:t>
            </w:r>
            <w:r>
              <w:rPr>
                <w:sz w:val="18"/>
                <w:szCs w:val="18"/>
              </w:rPr>
              <w:t xml:space="preserve"> </w:t>
            </w:r>
            <w:r w:rsidRPr="00252DE7">
              <w:rPr>
                <w:sz w:val="18"/>
                <w:szCs w:val="18"/>
              </w:rPr>
              <w:t>108</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Sylhet</w:t>
            </w:r>
          </w:p>
        </w:tc>
        <w:tc>
          <w:tcPr>
            <w:tcW w:w="78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1.2</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63.5</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1.9</w:t>
            </w:r>
          </w:p>
        </w:tc>
        <w:tc>
          <w:tcPr>
            <w:tcW w:w="951"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61.3</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22.3</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81.2</w:t>
            </w:r>
          </w:p>
        </w:tc>
        <w:tc>
          <w:tcPr>
            <w:tcW w:w="1295"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76.3</w:t>
            </w:r>
          </w:p>
        </w:tc>
        <w:tc>
          <w:tcPr>
            <w:tcW w:w="1482"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171.4</w:t>
            </w:r>
          </w:p>
        </w:tc>
        <w:tc>
          <w:tcPr>
            <w:tcW w:w="87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.84</w:t>
            </w:r>
          </w:p>
        </w:tc>
        <w:tc>
          <w:tcPr>
            <w:tcW w:w="748"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2</w:t>
            </w:r>
            <w:r>
              <w:rPr>
                <w:sz w:val="18"/>
                <w:szCs w:val="18"/>
              </w:rPr>
              <w:t xml:space="preserve"> </w:t>
            </w:r>
            <w:r w:rsidRPr="00252DE7">
              <w:rPr>
                <w:sz w:val="18"/>
                <w:szCs w:val="18"/>
              </w:rPr>
              <w:t>535</w:t>
            </w:r>
          </w:p>
        </w:tc>
      </w:tr>
      <w:tr w:rsidR="004A08B3" w:rsidRPr="00252DE7" w:rsidTr="002F57D9">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 xml:space="preserve">Area </w:t>
            </w:r>
          </w:p>
        </w:tc>
        <w:tc>
          <w:tcPr>
            <w:tcW w:w="180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Rural</w:t>
            </w:r>
          </w:p>
        </w:tc>
        <w:tc>
          <w:tcPr>
            <w:tcW w:w="78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68.0</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1.6</w:t>
            </w:r>
          </w:p>
        </w:tc>
        <w:tc>
          <w:tcPr>
            <w:tcW w:w="951"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65.7</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19.1</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89.7</w:t>
            </w:r>
          </w:p>
        </w:tc>
        <w:tc>
          <w:tcPr>
            <w:tcW w:w="1295"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80.6</w:t>
            </w:r>
          </w:p>
        </w:tc>
        <w:tc>
          <w:tcPr>
            <w:tcW w:w="1482"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281.4</w:t>
            </w:r>
          </w:p>
        </w:tc>
        <w:tc>
          <w:tcPr>
            <w:tcW w:w="87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.86</w:t>
            </w:r>
          </w:p>
        </w:tc>
        <w:tc>
          <w:tcPr>
            <w:tcW w:w="748"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25</w:t>
            </w:r>
            <w:r>
              <w:rPr>
                <w:sz w:val="18"/>
                <w:szCs w:val="18"/>
              </w:rPr>
              <w:t xml:space="preserve"> </w:t>
            </w:r>
            <w:r w:rsidRPr="00252DE7">
              <w:rPr>
                <w:sz w:val="18"/>
                <w:szCs w:val="18"/>
              </w:rPr>
              <w:t>125</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Urban</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58.6</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63.0</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7.1</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85.5</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82.3</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93.9</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.74</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9</w:t>
            </w:r>
            <w:r>
              <w:rPr>
                <w:sz w:val="18"/>
                <w:szCs w:val="18"/>
              </w:rPr>
              <w:t xml:space="preserve"> </w:t>
            </w:r>
            <w:r w:rsidRPr="00252DE7">
              <w:rPr>
                <w:sz w:val="18"/>
                <w:szCs w:val="18"/>
              </w:rPr>
              <w:t>783</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 xml:space="preserve">  Urban municipality</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57.5</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64.5</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6.0</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85.7</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83.2</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77.3</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.70</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7</w:t>
            </w:r>
            <w:r>
              <w:rPr>
                <w:sz w:val="18"/>
                <w:szCs w:val="18"/>
              </w:rPr>
              <w:t xml:space="preserve"> </w:t>
            </w:r>
            <w:r w:rsidRPr="00252DE7">
              <w:rPr>
                <w:sz w:val="18"/>
                <w:szCs w:val="18"/>
              </w:rPr>
              <w:t>057</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CC3C3D" w:rsidP="001D6EEA">
            <w:pPr>
              <w:spacing w:after="0"/>
              <w:rPr>
                <w:sz w:val="18"/>
                <w:szCs w:val="18"/>
              </w:rPr>
            </w:pPr>
            <w:r>
              <w:rPr>
                <w:sz w:val="18"/>
                <w:szCs w:val="18"/>
              </w:rPr>
              <w:t xml:space="preserve">  City c</w:t>
            </w:r>
            <w:r w:rsidR="004A08B3" w:rsidRPr="00252DE7">
              <w:rPr>
                <w:sz w:val="18"/>
                <w:szCs w:val="18"/>
              </w:rPr>
              <w:t>orporations</w:t>
            </w:r>
          </w:p>
        </w:tc>
        <w:tc>
          <w:tcPr>
            <w:tcW w:w="786"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.5</w:t>
            </w:r>
          </w:p>
        </w:tc>
        <w:tc>
          <w:tcPr>
            <w:tcW w:w="1066"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61.6</w:t>
            </w:r>
          </w:p>
        </w:tc>
        <w:tc>
          <w:tcPr>
            <w:tcW w:w="1066"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1.4</w:t>
            </w:r>
          </w:p>
        </w:tc>
        <w:tc>
          <w:tcPr>
            <w:tcW w:w="951"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50.5</w:t>
            </w:r>
          </w:p>
        </w:tc>
        <w:tc>
          <w:tcPr>
            <w:tcW w:w="1057"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15.9</w:t>
            </w:r>
          </w:p>
        </w:tc>
        <w:tc>
          <w:tcPr>
            <w:tcW w:w="1057"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84.5</w:t>
            </w:r>
          </w:p>
        </w:tc>
        <w:tc>
          <w:tcPr>
            <w:tcW w:w="1295"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75.3</w:t>
            </w:r>
          </w:p>
        </w:tc>
        <w:tc>
          <w:tcPr>
            <w:tcW w:w="1482"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226.7</w:t>
            </w:r>
          </w:p>
        </w:tc>
        <w:tc>
          <w:tcPr>
            <w:tcW w:w="870"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.86</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lang w:val="fr-FR"/>
              </w:rPr>
            </w:pPr>
            <w:r w:rsidRPr="00252DE7">
              <w:rPr>
                <w:sz w:val="18"/>
                <w:szCs w:val="18"/>
                <w:lang w:val="fr-FR"/>
              </w:rPr>
              <w:t>2</w:t>
            </w:r>
            <w:r>
              <w:rPr>
                <w:sz w:val="18"/>
                <w:szCs w:val="18"/>
                <w:lang w:val="fr-FR"/>
              </w:rPr>
              <w:t xml:space="preserve"> </w:t>
            </w:r>
            <w:r w:rsidRPr="00252DE7">
              <w:rPr>
                <w:sz w:val="18"/>
                <w:szCs w:val="18"/>
                <w:lang w:val="fr-FR"/>
              </w:rPr>
              <w:t>727</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lang w:val="fr-FR"/>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lang w:val="fr-FR"/>
              </w:rPr>
            </w:pPr>
            <w:r w:rsidRPr="00252DE7">
              <w:rPr>
                <w:sz w:val="18"/>
                <w:szCs w:val="18"/>
                <w:lang w:val="fr-FR"/>
              </w:rPr>
              <w:t xml:space="preserve">    Non-slum</w:t>
            </w:r>
          </w:p>
        </w:tc>
        <w:tc>
          <w:tcPr>
            <w:tcW w:w="786"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.4</w:t>
            </w:r>
          </w:p>
        </w:tc>
        <w:tc>
          <w:tcPr>
            <w:tcW w:w="1066"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62.9</w:t>
            </w:r>
          </w:p>
        </w:tc>
        <w:tc>
          <w:tcPr>
            <w:tcW w:w="1066"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1.8</w:t>
            </w:r>
          </w:p>
        </w:tc>
        <w:tc>
          <w:tcPr>
            <w:tcW w:w="951"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53.6</w:t>
            </w:r>
          </w:p>
        </w:tc>
        <w:tc>
          <w:tcPr>
            <w:tcW w:w="1057"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19.8</w:t>
            </w:r>
          </w:p>
        </w:tc>
        <w:tc>
          <w:tcPr>
            <w:tcW w:w="1057"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83.2</w:t>
            </w:r>
          </w:p>
        </w:tc>
        <w:tc>
          <w:tcPr>
            <w:tcW w:w="1295"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82.4</w:t>
            </w:r>
          </w:p>
        </w:tc>
        <w:tc>
          <w:tcPr>
            <w:tcW w:w="1482"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283.2</w:t>
            </w:r>
          </w:p>
        </w:tc>
        <w:tc>
          <w:tcPr>
            <w:tcW w:w="870" w:type="dxa"/>
            <w:tcBorders>
              <w:top w:val="nil"/>
              <w:left w:val="single" w:sz="4" w:space="0" w:color="auto"/>
              <w:bottom w:val="nil"/>
              <w:right w:val="single" w:sz="4" w:space="0" w:color="auto"/>
            </w:tcBorders>
            <w:shd w:val="clear" w:color="000000" w:fill="FFFFFF"/>
          </w:tcPr>
          <w:p w:rsidR="004A08B3" w:rsidRPr="00F569EF" w:rsidRDefault="004A08B3" w:rsidP="001D6EEA">
            <w:pPr>
              <w:spacing w:after="0"/>
              <w:ind w:right="294"/>
              <w:jc w:val="right"/>
              <w:rPr>
                <w:sz w:val="18"/>
                <w:szCs w:val="18"/>
              </w:rPr>
            </w:pPr>
            <w:r w:rsidRPr="00F569EF">
              <w:rPr>
                <w:sz w:val="18"/>
                <w:szCs w:val="18"/>
              </w:rPr>
              <w:t>.75</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lang w:val="fr-FR"/>
              </w:rPr>
            </w:pPr>
            <w:r w:rsidRPr="00252DE7">
              <w:rPr>
                <w:sz w:val="18"/>
                <w:szCs w:val="18"/>
                <w:lang w:val="fr-FR"/>
              </w:rPr>
              <w:t>2</w:t>
            </w:r>
            <w:r>
              <w:rPr>
                <w:sz w:val="18"/>
                <w:szCs w:val="18"/>
                <w:lang w:val="fr-FR"/>
              </w:rPr>
              <w:t xml:space="preserve"> </w:t>
            </w:r>
            <w:r w:rsidRPr="00252DE7">
              <w:rPr>
                <w:sz w:val="18"/>
                <w:szCs w:val="18"/>
                <w:lang w:val="fr-FR"/>
              </w:rPr>
              <w:t>480</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lang w:val="fr-FR"/>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rPr>
                <w:sz w:val="18"/>
                <w:szCs w:val="18"/>
                <w:lang w:val="fr-FR"/>
              </w:rPr>
            </w:pPr>
            <w:r w:rsidRPr="00252DE7">
              <w:rPr>
                <w:sz w:val="18"/>
                <w:szCs w:val="18"/>
                <w:lang w:val="fr-FR"/>
              </w:rPr>
              <w:t xml:space="preserve">    Slum</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58.3</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41.1</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4.1</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88.2</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54.1</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57.2</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1.12</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247</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rPr>
                <w:sz w:val="18"/>
                <w:szCs w:val="18"/>
              </w:rPr>
            </w:pPr>
            <w:r w:rsidRPr="00252DE7">
              <w:rPr>
                <w:sz w:val="18"/>
                <w:szCs w:val="18"/>
              </w:rPr>
              <w:t>Tribal</w:t>
            </w:r>
          </w:p>
        </w:tc>
        <w:tc>
          <w:tcPr>
            <w:tcW w:w="78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1.0</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49.4</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w:t>
            </w:r>
          </w:p>
        </w:tc>
        <w:tc>
          <w:tcPr>
            <w:tcW w:w="951"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73.4</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5.0</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87.7</w:t>
            </w:r>
          </w:p>
        </w:tc>
        <w:tc>
          <w:tcPr>
            <w:tcW w:w="1295"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81.0</w:t>
            </w:r>
          </w:p>
        </w:tc>
        <w:tc>
          <w:tcPr>
            <w:tcW w:w="1482"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70.3</w:t>
            </w:r>
          </w:p>
        </w:tc>
        <w:tc>
          <w:tcPr>
            <w:tcW w:w="87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.63</w:t>
            </w:r>
          </w:p>
        </w:tc>
        <w:tc>
          <w:tcPr>
            <w:tcW w:w="748"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10"/>
              <w:jc w:val="right"/>
              <w:rPr>
                <w:sz w:val="18"/>
                <w:szCs w:val="18"/>
              </w:rPr>
            </w:pPr>
            <w:r w:rsidRPr="00252DE7">
              <w:rPr>
                <w:sz w:val="18"/>
                <w:szCs w:val="18"/>
              </w:rPr>
              <w:t>307</w:t>
            </w:r>
          </w:p>
        </w:tc>
      </w:tr>
      <w:tr w:rsidR="004A08B3" w:rsidRPr="00252DE7" w:rsidTr="002F57D9">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r w:rsidRPr="00252DE7">
              <w:rPr>
                <w:sz w:val="18"/>
                <w:szCs w:val="18"/>
              </w:rPr>
              <w:t xml:space="preserve">Wealth </w:t>
            </w:r>
            <w:r w:rsidR="00B8386F">
              <w:rPr>
                <w:sz w:val="18"/>
                <w:szCs w:val="18"/>
              </w:rPr>
              <w:br/>
              <w:t xml:space="preserve">  </w:t>
            </w:r>
            <w:r w:rsidRPr="00252DE7">
              <w:rPr>
                <w:sz w:val="18"/>
                <w:szCs w:val="18"/>
              </w:rPr>
              <w:t xml:space="preserve">index </w:t>
            </w:r>
            <w:r w:rsidR="00B8386F">
              <w:rPr>
                <w:sz w:val="18"/>
                <w:szCs w:val="18"/>
              </w:rPr>
              <w:br/>
              <w:t xml:space="preserve">  </w:t>
            </w:r>
            <w:r w:rsidRPr="00252DE7">
              <w:rPr>
                <w:sz w:val="18"/>
                <w:szCs w:val="18"/>
              </w:rPr>
              <w:t xml:space="preserve">quintiles </w:t>
            </w:r>
          </w:p>
        </w:tc>
        <w:tc>
          <w:tcPr>
            <w:tcW w:w="180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keepNext/>
              <w:keepLines/>
              <w:spacing w:after="0"/>
              <w:rPr>
                <w:sz w:val="18"/>
                <w:szCs w:val="18"/>
              </w:rPr>
            </w:pPr>
            <w:r w:rsidRPr="00252DE7">
              <w:rPr>
                <w:sz w:val="18"/>
                <w:szCs w:val="18"/>
              </w:rPr>
              <w:t>Poorest</w:t>
            </w:r>
          </w:p>
        </w:tc>
        <w:tc>
          <w:tcPr>
            <w:tcW w:w="78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50.0</w:t>
            </w:r>
          </w:p>
        </w:tc>
        <w:tc>
          <w:tcPr>
            <w:tcW w:w="1066"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10.1</w:t>
            </w:r>
          </w:p>
        </w:tc>
        <w:tc>
          <w:tcPr>
            <w:tcW w:w="951"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55.9</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343.4</w:t>
            </w:r>
          </w:p>
        </w:tc>
        <w:tc>
          <w:tcPr>
            <w:tcW w:w="1057"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90.0</w:t>
            </w:r>
          </w:p>
        </w:tc>
        <w:tc>
          <w:tcPr>
            <w:tcW w:w="1295"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69.6</w:t>
            </w:r>
          </w:p>
        </w:tc>
        <w:tc>
          <w:tcPr>
            <w:tcW w:w="1482"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47</w:t>
            </w:r>
            <w:r>
              <w:rPr>
                <w:sz w:val="18"/>
                <w:szCs w:val="18"/>
              </w:rPr>
              <w:t xml:space="preserve"> </w:t>
            </w:r>
            <w:r w:rsidRPr="00252DE7">
              <w:rPr>
                <w:sz w:val="18"/>
                <w:szCs w:val="18"/>
              </w:rPr>
              <w:t>52.9</w:t>
            </w:r>
          </w:p>
        </w:tc>
        <w:tc>
          <w:tcPr>
            <w:tcW w:w="870"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.72</w:t>
            </w:r>
          </w:p>
        </w:tc>
        <w:tc>
          <w:tcPr>
            <w:tcW w:w="748" w:type="dxa"/>
            <w:tcBorders>
              <w:top w:val="single" w:sz="4" w:space="0" w:color="auto"/>
              <w:left w:val="single" w:sz="4" w:space="0" w:color="auto"/>
              <w:bottom w:val="nil"/>
              <w:right w:val="single" w:sz="4" w:space="0" w:color="auto"/>
            </w:tcBorders>
            <w:shd w:val="clear" w:color="000000" w:fill="FFFFFF"/>
          </w:tcPr>
          <w:p w:rsidR="004A08B3" w:rsidRPr="00252DE7" w:rsidRDefault="004A08B3" w:rsidP="001D6EEA">
            <w:pPr>
              <w:keepNext/>
              <w:keepLines/>
              <w:spacing w:after="0"/>
              <w:ind w:right="10"/>
              <w:jc w:val="right"/>
              <w:rPr>
                <w:sz w:val="18"/>
                <w:szCs w:val="18"/>
              </w:rPr>
            </w:pPr>
            <w:r w:rsidRPr="00252DE7">
              <w:rPr>
                <w:sz w:val="18"/>
                <w:szCs w:val="18"/>
              </w:rPr>
              <w:t>7</w:t>
            </w:r>
            <w:r>
              <w:rPr>
                <w:sz w:val="18"/>
                <w:szCs w:val="18"/>
              </w:rPr>
              <w:t xml:space="preserve"> </w:t>
            </w:r>
            <w:r w:rsidRPr="00252DE7">
              <w:rPr>
                <w:sz w:val="18"/>
                <w:szCs w:val="18"/>
              </w:rPr>
              <w:t>582</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keepNext/>
              <w:keepLines/>
              <w:spacing w:after="0"/>
              <w:rPr>
                <w:sz w:val="18"/>
                <w:szCs w:val="18"/>
              </w:rPr>
            </w:pPr>
            <w:r w:rsidRPr="00252DE7">
              <w:rPr>
                <w:sz w:val="18"/>
                <w:szCs w:val="18"/>
              </w:rPr>
              <w:t>Second</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74.3</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20.4</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58.4</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364.5</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89.5</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76.6</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52</w:t>
            </w:r>
            <w:r>
              <w:rPr>
                <w:sz w:val="18"/>
                <w:szCs w:val="18"/>
              </w:rPr>
              <w:t xml:space="preserve"> </w:t>
            </w:r>
            <w:r w:rsidRPr="00252DE7">
              <w:rPr>
                <w:sz w:val="18"/>
                <w:szCs w:val="18"/>
              </w:rPr>
              <w:t>07.9</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.97</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keepNext/>
              <w:keepLines/>
              <w:spacing w:after="0"/>
              <w:ind w:right="10"/>
              <w:jc w:val="right"/>
              <w:rPr>
                <w:sz w:val="18"/>
                <w:szCs w:val="18"/>
              </w:rPr>
            </w:pPr>
            <w:r w:rsidRPr="00252DE7">
              <w:rPr>
                <w:sz w:val="18"/>
                <w:szCs w:val="18"/>
              </w:rPr>
              <w:t>7</w:t>
            </w:r>
            <w:r>
              <w:rPr>
                <w:sz w:val="18"/>
                <w:szCs w:val="18"/>
              </w:rPr>
              <w:t xml:space="preserve"> </w:t>
            </w:r>
            <w:r w:rsidRPr="00252DE7">
              <w:rPr>
                <w:sz w:val="18"/>
                <w:szCs w:val="18"/>
              </w:rPr>
              <w:t>596</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keepNext/>
              <w:keepLines/>
              <w:spacing w:after="0"/>
              <w:rPr>
                <w:sz w:val="18"/>
                <w:szCs w:val="18"/>
              </w:rPr>
            </w:pPr>
            <w:r w:rsidRPr="00252DE7">
              <w:rPr>
                <w:sz w:val="18"/>
                <w:szCs w:val="18"/>
              </w:rPr>
              <w:t>Middle</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66.0</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21.8</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68.7</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401.0</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89.0</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81.0</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51</w:t>
            </w:r>
            <w:r>
              <w:rPr>
                <w:sz w:val="18"/>
                <w:szCs w:val="18"/>
              </w:rPr>
              <w:t xml:space="preserve"> </w:t>
            </w:r>
            <w:r w:rsidRPr="00252DE7">
              <w:rPr>
                <w:sz w:val="18"/>
                <w:szCs w:val="18"/>
              </w:rPr>
              <w:t>85.8</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keepNext/>
              <w:keepLines/>
              <w:spacing w:after="0"/>
              <w:ind w:right="10"/>
              <w:jc w:val="right"/>
              <w:rPr>
                <w:sz w:val="18"/>
                <w:szCs w:val="18"/>
              </w:rPr>
            </w:pPr>
            <w:r w:rsidRPr="00252DE7">
              <w:rPr>
                <w:sz w:val="18"/>
                <w:szCs w:val="18"/>
              </w:rPr>
              <w:t>7</w:t>
            </w:r>
            <w:r>
              <w:rPr>
                <w:sz w:val="18"/>
                <w:szCs w:val="18"/>
              </w:rPr>
              <w:t xml:space="preserve"> </w:t>
            </w:r>
            <w:r w:rsidRPr="00252DE7">
              <w:rPr>
                <w:sz w:val="18"/>
                <w:szCs w:val="18"/>
              </w:rPr>
              <w:t>193</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p>
        </w:tc>
        <w:tc>
          <w:tcPr>
            <w:tcW w:w="1800" w:type="dxa"/>
            <w:tcBorders>
              <w:top w:val="nil"/>
              <w:left w:val="single" w:sz="4" w:space="0" w:color="auto"/>
              <w:bottom w:val="nil"/>
              <w:right w:val="single" w:sz="4" w:space="0" w:color="auto"/>
            </w:tcBorders>
            <w:shd w:val="clear" w:color="000000" w:fill="FFFFFF"/>
          </w:tcPr>
          <w:p w:rsidR="004A08B3" w:rsidRPr="00252DE7" w:rsidRDefault="004A08B3" w:rsidP="001D6EEA">
            <w:pPr>
              <w:keepNext/>
              <w:keepLines/>
              <w:spacing w:after="0"/>
              <w:rPr>
                <w:sz w:val="18"/>
                <w:szCs w:val="18"/>
              </w:rPr>
            </w:pPr>
            <w:r w:rsidRPr="00252DE7">
              <w:rPr>
                <w:sz w:val="18"/>
                <w:szCs w:val="18"/>
              </w:rPr>
              <w:t>Fourth</w:t>
            </w:r>
          </w:p>
        </w:tc>
        <w:tc>
          <w:tcPr>
            <w:tcW w:w="78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77.3</w:t>
            </w:r>
          </w:p>
        </w:tc>
        <w:tc>
          <w:tcPr>
            <w:tcW w:w="1066"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26.5</w:t>
            </w:r>
          </w:p>
        </w:tc>
        <w:tc>
          <w:tcPr>
            <w:tcW w:w="951"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73.5</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330.3</w:t>
            </w:r>
          </w:p>
        </w:tc>
        <w:tc>
          <w:tcPr>
            <w:tcW w:w="1057"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89.2</w:t>
            </w:r>
          </w:p>
        </w:tc>
        <w:tc>
          <w:tcPr>
            <w:tcW w:w="1295"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86.6</w:t>
            </w:r>
          </w:p>
        </w:tc>
        <w:tc>
          <w:tcPr>
            <w:tcW w:w="1482"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50</w:t>
            </w:r>
            <w:r>
              <w:rPr>
                <w:sz w:val="18"/>
                <w:szCs w:val="18"/>
              </w:rPr>
              <w:t xml:space="preserve"> </w:t>
            </w:r>
            <w:r w:rsidRPr="00252DE7">
              <w:rPr>
                <w:sz w:val="18"/>
                <w:szCs w:val="18"/>
              </w:rPr>
              <w:t>91.1</w:t>
            </w:r>
          </w:p>
        </w:tc>
        <w:tc>
          <w:tcPr>
            <w:tcW w:w="870" w:type="dxa"/>
            <w:tcBorders>
              <w:top w:val="nil"/>
              <w:left w:val="single" w:sz="4" w:space="0" w:color="auto"/>
              <w:bottom w:val="nil"/>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.89</w:t>
            </w:r>
          </w:p>
        </w:tc>
        <w:tc>
          <w:tcPr>
            <w:tcW w:w="748" w:type="dxa"/>
            <w:tcBorders>
              <w:top w:val="nil"/>
              <w:left w:val="single" w:sz="4" w:space="0" w:color="auto"/>
              <w:bottom w:val="nil"/>
              <w:right w:val="single" w:sz="4" w:space="0" w:color="auto"/>
            </w:tcBorders>
            <w:shd w:val="clear" w:color="000000" w:fill="FFFFFF"/>
          </w:tcPr>
          <w:p w:rsidR="004A08B3" w:rsidRPr="00252DE7" w:rsidRDefault="004A08B3" w:rsidP="001D6EEA">
            <w:pPr>
              <w:keepNext/>
              <w:keepLines/>
              <w:spacing w:after="0"/>
              <w:ind w:right="10"/>
              <w:jc w:val="right"/>
              <w:rPr>
                <w:sz w:val="18"/>
                <w:szCs w:val="18"/>
              </w:rPr>
            </w:pPr>
            <w:r w:rsidRPr="00252DE7">
              <w:rPr>
                <w:sz w:val="18"/>
                <w:szCs w:val="18"/>
              </w:rPr>
              <w:t>6</w:t>
            </w:r>
            <w:r>
              <w:rPr>
                <w:sz w:val="18"/>
                <w:szCs w:val="18"/>
              </w:rPr>
              <w:t xml:space="preserve"> </w:t>
            </w:r>
            <w:r w:rsidRPr="00252DE7">
              <w:rPr>
                <w:sz w:val="18"/>
                <w:szCs w:val="18"/>
              </w:rPr>
              <w:t>588</w:t>
            </w:r>
          </w:p>
        </w:tc>
      </w:tr>
      <w:tr w:rsidR="004A08B3" w:rsidRPr="00252DE7" w:rsidTr="002F57D9">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r w:rsidRPr="00252DE7">
              <w:rPr>
                <w:sz w:val="18"/>
                <w:szCs w:val="18"/>
              </w:rPr>
              <w:t>Richest</w:t>
            </w:r>
          </w:p>
        </w:tc>
        <w:tc>
          <w:tcPr>
            <w:tcW w:w="78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64.0</w:t>
            </w:r>
          </w:p>
        </w:tc>
        <w:tc>
          <w:tcPr>
            <w:tcW w:w="1066"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15.3</w:t>
            </w:r>
          </w:p>
        </w:tc>
        <w:tc>
          <w:tcPr>
            <w:tcW w:w="951"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65.3</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309.9</w:t>
            </w:r>
          </w:p>
        </w:tc>
        <w:tc>
          <w:tcPr>
            <w:tcW w:w="1057"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81.7</w:t>
            </w:r>
          </w:p>
        </w:tc>
        <w:tc>
          <w:tcPr>
            <w:tcW w:w="1295"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92.8</w:t>
            </w:r>
          </w:p>
        </w:tc>
        <w:tc>
          <w:tcPr>
            <w:tcW w:w="1482"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47</w:t>
            </w:r>
            <w:r>
              <w:rPr>
                <w:sz w:val="18"/>
                <w:szCs w:val="18"/>
              </w:rPr>
              <w:t xml:space="preserve"> </w:t>
            </w:r>
            <w:r w:rsidRPr="00252DE7">
              <w:rPr>
                <w:sz w:val="18"/>
                <w:szCs w:val="18"/>
              </w:rPr>
              <w:t>42.9</w:t>
            </w:r>
          </w:p>
        </w:tc>
        <w:tc>
          <w:tcPr>
            <w:tcW w:w="870"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.69</w:t>
            </w:r>
          </w:p>
        </w:tc>
        <w:tc>
          <w:tcPr>
            <w:tcW w:w="748" w:type="dxa"/>
            <w:tcBorders>
              <w:top w:val="nil"/>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ind w:right="10"/>
              <w:jc w:val="right"/>
              <w:rPr>
                <w:sz w:val="18"/>
                <w:szCs w:val="18"/>
              </w:rPr>
            </w:pPr>
            <w:r w:rsidRPr="00252DE7">
              <w:rPr>
                <w:sz w:val="18"/>
                <w:szCs w:val="18"/>
              </w:rPr>
              <w:t>6</w:t>
            </w:r>
            <w:r>
              <w:rPr>
                <w:sz w:val="18"/>
                <w:szCs w:val="18"/>
              </w:rPr>
              <w:t xml:space="preserve"> </w:t>
            </w:r>
            <w:r w:rsidRPr="00252DE7">
              <w:rPr>
                <w:sz w:val="18"/>
                <w:szCs w:val="18"/>
              </w:rPr>
              <w:t>257</w:t>
            </w:r>
          </w:p>
        </w:tc>
      </w:tr>
      <w:tr w:rsidR="004A08B3" w:rsidRPr="00252DE7" w:rsidTr="002F57D9">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r>
              <w:rPr>
                <w:sz w:val="18"/>
                <w:szCs w:val="18"/>
              </w:rPr>
              <w:t xml:space="preserve">Number </w:t>
            </w:r>
            <w:r w:rsidR="00B8386F">
              <w:rPr>
                <w:sz w:val="18"/>
                <w:szCs w:val="18"/>
              </w:rPr>
              <w:t>of</w:t>
            </w:r>
            <w:r w:rsidR="00B8386F">
              <w:rPr>
                <w:sz w:val="18"/>
                <w:szCs w:val="18"/>
              </w:rPr>
              <w:br/>
              <w:t xml:space="preserve">  </w:t>
            </w:r>
            <w:r>
              <w:rPr>
                <w:sz w:val="18"/>
                <w:szCs w:val="18"/>
              </w:rPr>
              <w:t xml:space="preserve">children </w:t>
            </w:r>
            <w:r w:rsidR="00B8386F">
              <w:rPr>
                <w:sz w:val="18"/>
                <w:szCs w:val="18"/>
              </w:rPr>
              <w:br/>
              <w:t xml:space="preserve">  </w:t>
            </w:r>
            <w:r>
              <w:rPr>
                <w:sz w:val="18"/>
                <w:szCs w:val="18"/>
              </w:rPr>
              <w:t>10</w:t>
            </w:r>
            <w:r>
              <w:rPr>
                <w:sz w:val="18"/>
                <w:szCs w:val="18"/>
              </w:rPr>
              <w:noBreakHyphen/>
            </w:r>
            <w:r w:rsidRPr="00252DE7">
              <w:rPr>
                <w:sz w:val="18"/>
                <w:szCs w:val="18"/>
              </w:rPr>
              <w:t xml:space="preserve">14 years </w:t>
            </w:r>
            <w:r w:rsidR="00B8386F">
              <w:rPr>
                <w:sz w:val="18"/>
                <w:szCs w:val="18"/>
              </w:rPr>
              <w:br/>
              <w:t xml:space="preserve">  </w:t>
            </w:r>
            <w:r w:rsidRPr="00252DE7">
              <w:rPr>
                <w:sz w:val="18"/>
                <w:szCs w:val="18"/>
              </w:rPr>
              <w:t>of age</w:t>
            </w:r>
          </w:p>
        </w:tc>
        <w:tc>
          <w:tcPr>
            <w:tcW w:w="1800"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rPr>
                <w:sz w:val="18"/>
                <w:szCs w:val="18"/>
              </w:rPr>
            </w:pPr>
          </w:p>
        </w:tc>
        <w:tc>
          <w:tcPr>
            <w:tcW w:w="786"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.4</w:t>
            </w:r>
          </w:p>
        </w:tc>
        <w:tc>
          <w:tcPr>
            <w:tcW w:w="1066"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67.7</w:t>
            </w:r>
          </w:p>
        </w:tc>
        <w:tc>
          <w:tcPr>
            <w:tcW w:w="1066"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94.2</w:t>
            </w:r>
          </w:p>
        </w:tc>
        <w:tc>
          <w:tcPr>
            <w:tcW w:w="951"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63.7</w:t>
            </w:r>
          </w:p>
        </w:tc>
        <w:tc>
          <w:tcPr>
            <w:tcW w:w="1057"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1</w:t>
            </w:r>
            <w:r>
              <w:rPr>
                <w:sz w:val="18"/>
                <w:szCs w:val="18"/>
              </w:rPr>
              <w:t xml:space="preserve"> </w:t>
            </w:r>
            <w:r w:rsidRPr="00252DE7">
              <w:rPr>
                <w:sz w:val="18"/>
                <w:szCs w:val="18"/>
              </w:rPr>
              <w:t>749.0</w:t>
            </w:r>
          </w:p>
        </w:tc>
        <w:tc>
          <w:tcPr>
            <w:tcW w:w="1057"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88.1</w:t>
            </w:r>
          </w:p>
        </w:tc>
        <w:tc>
          <w:tcPr>
            <w:tcW w:w="1295"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80.5</w:t>
            </w:r>
          </w:p>
        </w:tc>
        <w:tc>
          <w:tcPr>
            <w:tcW w:w="1482"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24</w:t>
            </w:r>
            <w:r>
              <w:rPr>
                <w:sz w:val="18"/>
                <w:szCs w:val="18"/>
              </w:rPr>
              <w:t xml:space="preserve"> </w:t>
            </w:r>
            <w:r w:rsidRPr="00252DE7">
              <w:rPr>
                <w:sz w:val="18"/>
                <w:szCs w:val="18"/>
              </w:rPr>
              <w:t>980.6</w:t>
            </w:r>
          </w:p>
        </w:tc>
        <w:tc>
          <w:tcPr>
            <w:tcW w:w="870"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spacing w:after="0"/>
              <w:ind w:right="294"/>
              <w:jc w:val="right"/>
              <w:rPr>
                <w:sz w:val="18"/>
                <w:szCs w:val="18"/>
              </w:rPr>
            </w:pPr>
            <w:r w:rsidRPr="00252DE7">
              <w:rPr>
                <w:sz w:val="18"/>
                <w:szCs w:val="18"/>
              </w:rPr>
              <w:t>.84</w:t>
            </w:r>
          </w:p>
        </w:tc>
        <w:tc>
          <w:tcPr>
            <w:tcW w:w="748" w:type="dxa"/>
            <w:tcBorders>
              <w:top w:val="single" w:sz="4" w:space="0" w:color="auto"/>
              <w:left w:val="single" w:sz="4" w:space="0" w:color="auto"/>
              <w:bottom w:val="single" w:sz="4" w:space="0" w:color="auto"/>
              <w:right w:val="single" w:sz="4" w:space="0" w:color="auto"/>
            </w:tcBorders>
            <w:shd w:val="clear" w:color="000000" w:fill="FFFFFF"/>
          </w:tcPr>
          <w:p w:rsidR="004A08B3" w:rsidRPr="00252DE7" w:rsidRDefault="004A08B3" w:rsidP="001D6EEA">
            <w:pPr>
              <w:keepNext/>
              <w:keepLines/>
              <w:spacing w:after="0"/>
              <w:ind w:right="10"/>
              <w:jc w:val="right"/>
              <w:rPr>
                <w:sz w:val="18"/>
                <w:szCs w:val="18"/>
              </w:rPr>
            </w:pPr>
            <w:r w:rsidRPr="00252DE7">
              <w:rPr>
                <w:sz w:val="18"/>
                <w:szCs w:val="18"/>
              </w:rPr>
              <w:t>35</w:t>
            </w:r>
            <w:r>
              <w:rPr>
                <w:sz w:val="18"/>
                <w:szCs w:val="18"/>
              </w:rPr>
              <w:t xml:space="preserve"> </w:t>
            </w:r>
            <w:r w:rsidRPr="00252DE7">
              <w:rPr>
                <w:sz w:val="18"/>
                <w:szCs w:val="18"/>
              </w:rPr>
              <w:t>216</w:t>
            </w:r>
          </w:p>
        </w:tc>
      </w:tr>
    </w:tbl>
    <w:p w:rsidR="00C872A1" w:rsidRDefault="00C872A1" w:rsidP="00627352">
      <w:pPr>
        <w:rPr>
          <w:lang w:val="en-US"/>
        </w:rPr>
        <w:sectPr w:rsidR="00C872A1" w:rsidSect="004657BA">
          <w:headerReference w:type="even" r:id="rId39"/>
          <w:headerReference w:type="default" r:id="rId40"/>
          <w:pgSz w:w="16834" w:h="11909" w:orient="landscape" w:code="9"/>
          <w:pgMar w:top="1701" w:right="1701" w:bottom="1701" w:left="1701" w:header="851" w:footer="1134" w:gutter="0"/>
          <w:cols w:space="720"/>
          <w:docGrid w:linePitch="360"/>
        </w:sectPr>
      </w:pPr>
    </w:p>
    <w:p w:rsidR="001D6EEA" w:rsidRDefault="001D6EEA" w:rsidP="001B0463">
      <w:pPr>
        <w:pStyle w:val="Heading2"/>
        <w:spacing w:after="200"/>
      </w:pPr>
      <w:r>
        <w:t>Annex 38</w:t>
      </w:r>
    </w:p>
    <w:p w:rsidR="001D6EEA" w:rsidRDefault="001D6EEA" w:rsidP="001B0463">
      <w:pPr>
        <w:pStyle w:val="Heading1"/>
        <w:spacing w:after="200"/>
      </w:pPr>
      <w:r>
        <w:t>Anti-Trafficking Measures</w:t>
      </w:r>
      <w:r w:rsidR="00E46B1B">
        <w:t>,</w:t>
      </w:r>
      <w:r>
        <w:t xml:space="preserve"> Specially Trafficking </w:t>
      </w:r>
      <w:r>
        <w:br/>
        <w:t>in Women and Children</w:t>
      </w:r>
    </w:p>
    <w:p w:rsidR="001D6EEA" w:rsidRDefault="001D6EEA" w:rsidP="001B0463">
      <w:pPr>
        <w:pStyle w:val="Heading2"/>
        <w:spacing w:after="200"/>
      </w:pPr>
      <w:r>
        <w:t>(From 15 June 2004 to 31 March 200</w:t>
      </w:r>
      <w:r>
        <w:rPr>
          <w:bCs/>
        </w:rPr>
        <w:t>7</w:t>
      </w:r>
      <w:r>
        <w:t>)</w:t>
      </w:r>
    </w:p>
    <w:tbl>
      <w:tblPr>
        <w:tblW w:w="9370" w:type="dxa"/>
        <w:jc w:val="center"/>
        <w:tblInd w:w="-1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4"/>
        <w:gridCol w:w="452"/>
        <w:gridCol w:w="16"/>
        <w:gridCol w:w="2380"/>
        <w:gridCol w:w="20"/>
        <w:gridCol w:w="3220"/>
        <w:gridCol w:w="20"/>
        <w:gridCol w:w="1537"/>
        <w:gridCol w:w="19"/>
        <w:gridCol w:w="1664"/>
        <w:gridCol w:w="20"/>
        <w:gridCol w:w="8"/>
      </w:tblGrid>
      <w:tr w:rsidR="001D6EEA" w:rsidRPr="001B0463" w:rsidTr="00CC3C3D">
        <w:trPr>
          <w:gridAfter w:val="2"/>
          <w:wAfter w:w="28" w:type="dxa"/>
          <w:tblHeader/>
          <w:jc w:val="center"/>
        </w:trPr>
        <w:tc>
          <w:tcPr>
            <w:tcW w:w="46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Sl.</w:t>
            </w:r>
          </w:p>
        </w:tc>
        <w:tc>
          <w:tcPr>
            <w:tcW w:w="239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jc w:val="center"/>
              <w:rPr>
                <w:sz w:val="20"/>
              </w:rPr>
            </w:pPr>
            <w:r w:rsidRPr="001B0463">
              <w:rPr>
                <w:sz w:val="20"/>
              </w:rPr>
              <w:t>Subject</w:t>
            </w:r>
          </w:p>
        </w:tc>
        <w:tc>
          <w:tcPr>
            <w:tcW w:w="4797" w:type="dxa"/>
            <w:gridSpan w:val="4"/>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jc w:val="center"/>
              <w:rPr>
                <w:sz w:val="20"/>
              </w:rPr>
            </w:pPr>
            <w:r w:rsidRPr="001B0463">
              <w:rPr>
                <w:sz w:val="20"/>
              </w:rPr>
              <w:t>Indicators</w:t>
            </w:r>
          </w:p>
        </w:tc>
        <w:tc>
          <w:tcPr>
            <w:tcW w:w="1683"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jc w:val="center"/>
              <w:rPr>
                <w:sz w:val="20"/>
              </w:rPr>
            </w:pPr>
            <w:r w:rsidRPr="001B0463">
              <w:rPr>
                <w:sz w:val="20"/>
              </w:rPr>
              <w:t>Data</w:t>
            </w:r>
          </w:p>
        </w:tc>
      </w:tr>
      <w:tr w:rsidR="001D6EEA" w:rsidRPr="001B0463" w:rsidTr="001B0463">
        <w:trPr>
          <w:gridAfter w:val="2"/>
          <w:wAfter w:w="28" w:type="dxa"/>
          <w:jc w:val="center"/>
        </w:trPr>
        <w:tc>
          <w:tcPr>
            <w:tcW w:w="46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01</w:t>
            </w:r>
          </w:p>
        </w:tc>
        <w:tc>
          <w:tcPr>
            <w:tcW w:w="239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 xml:space="preserve">Monitoring of selected cases relating to trafficking in women and children: </w:t>
            </w:r>
          </w:p>
        </w:tc>
        <w:tc>
          <w:tcPr>
            <w:tcW w:w="4797" w:type="dxa"/>
            <w:gridSpan w:val="4"/>
            <w:tcBorders>
              <w:top w:val="single" w:sz="4" w:space="0" w:color="auto"/>
              <w:left w:val="single" w:sz="4" w:space="0" w:color="auto"/>
              <w:bottom w:val="single" w:sz="4" w:space="0" w:color="auto"/>
              <w:right w:val="single" w:sz="4" w:space="0" w:color="auto"/>
            </w:tcBorders>
          </w:tcPr>
          <w:p w:rsidR="001D6EEA" w:rsidRPr="001B0463" w:rsidRDefault="001D6EEA" w:rsidP="001B0463">
            <w:pPr>
              <w:tabs>
                <w:tab w:val="left" w:pos="244"/>
                <w:tab w:val="left" w:pos="529"/>
              </w:tabs>
              <w:spacing w:after="0"/>
              <w:rPr>
                <w:sz w:val="20"/>
              </w:rPr>
            </w:pPr>
            <w:r w:rsidRPr="001B0463">
              <w:rPr>
                <w:sz w:val="20"/>
              </w:rPr>
              <w:t>1.</w:t>
            </w:r>
            <w:r w:rsidRPr="001B0463">
              <w:rPr>
                <w:sz w:val="20"/>
              </w:rPr>
              <w:tab/>
              <w:t>Total selected cases</w:t>
            </w:r>
            <w:r w:rsidRPr="001B0463">
              <w:rPr>
                <w:sz w:val="20"/>
              </w:rPr>
              <w:br/>
              <w:t>2.</w:t>
            </w:r>
            <w:r w:rsidRPr="001B0463">
              <w:rPr>
                <w:sz w:val="20"/>
              </w:rPr>
              <w:tab/>
              <w:t>Total disposed of cases</w:t>
            </w:r>
            <w:r w:rsidRPr="001B0463">
              <w:rPr>
                <w:sz w:val="20"/>
              </w:rPr>
              <w:br/>
              <w:t>3.</w:t>
            </w:r>
            <w:r w:rsidRPr="001B0463">
              <w:rPr>
                <w:sz w:val="20"/>
              </w:rPr>
              <w:tab/>
              <w:t xml:space="preserve">Total cases ended in conviction </w:t>
            </w:r>
            <w:r w:rsidRPr="001B0463">
              <w:rPr>
                <w:sz w:val="20"/>
              </w:rPr>
              <w:br/>
              <w:t>4.</w:t>
            </w:r>
            <w:r w:rsidRPr="001B0463">
              <w:rPr>
                <w:sz w:val="20"/>
              </w:rPr>
              <w:tab/>
              <w:t xml:space="preserve">Total accused convicted: </w:t>
            </w:r>
            <w:r w:rsidRPr="001B0463">
              <w:rPr>
                <w:sz w:val="20"/>
              </w:rPr>
              <w:br/>
            </w:r>
            <w:r w:rsidRPr="001B0463">
              <w:rPr>
                <w:sz w:val="20"/>
              </w:rPr>
              <w:tab/>
              <w:t>a.</w:t>
            </w:r>
            <w:r w:rsidRPr="001B0463">
              <w:rPr>
                <w:sz w:val="20"/>
              </w:rPr>
              <w:tab/>
              <w:t xml:space="preserve">Death sentence </w:t>
            </w:r>
            <w:r w:rsidRPr="001B0463">
              <w:rPr>
                <w:sz w:val="20"/>
              </w:rPr>
              <w:br/>
            </w:r>
            <w:r w:rsidRPr="001B0463">
              <w:rPr>
                <w:sz w:val="20"/>
              </w:rPr>
              <w:tab/>
              <w:t>b.</w:t>
            </w:r>
            <w:r w:rsidRPr="001B0463">
              <w:rPr>
                <w:sz w:val="20"/>
              </w:rPr>
              <w:tab/>
              <w:t>Life imprisonment</w:t>
            </w:r>
            <w:r w:rsidRPr="001B0463">
              <w:rPr>
                <w:sz w:val="20"/>
              </w:rPr>
              <w:br/>
            </w:r>
            <w:r w:rsidRPr="001B0463">
              <w:rPr>
                <w:sz w:val="20"/>
              </w:rPr>
              <w:tab/>
              <w:t>c.</w:t>
            </w:r>
            <w:r w:rsidRPr="001B0463">
              <w:rPr>
                <w:sz w:val="20"/>
              </w:rPr>
              <w:tab/>
              <w:t>Other terms</w:t>
            </w:r>
            <w:r w:rsidRPr="001B0463">
              <w:rPr>
                <w:sz w:val="20"/>
              </w:rPr>
              <w:br/>
              <w:t>5.</w:t>
            </w:r>
            <w:r w:rsidRPr="001B0463">
              <w:rPr>
                <w:sz w:val="20"/>
              </w:rPr>
              <w:tab/>
              <w:t>Total cases ended in acquittal</w:t>
            </w:r>
            <w:r w:rsidRPr="001B0463">
              <w:rPr>
                <w:sz w:val="20"/>
              </w:rPr>
              <w:br/>
              <w:t>6.</w:t>
            </w:r>
            <w:r w:rsidRPr="001B0463">
              <w:rPr>
                <w:sz w:val="20"/>
              </w:rPr>
              <w:tab/>
              <w:t>Total persons acquitted</w:t>
            </w:r>
          </w:p>
        </w:tc>
        <w:tc>
          <w:tcPr>
            <w:tcW w:w="1683"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1B0463">
            <w:pPr>
              <w:spacing w:after="0"/>
              <w:ind w:right="652"/>
              <w:jc w:val="right"/>
              <w:rPr>
                <w:sz w:val="20"/>
              </w:rPr>
            </w:pPr>
            <w:r w:rsidRPr="001B0463">
              <w:rPr>
                <w:sz w:val="20"/>
              </w:rPr>
              <w:t>146</w:t>
            </w:r>
            <w:r w:rsidRPr="001B0463">
              <w:rPr>
                <w:sz w:val="20"/>
              </w:rPr>
              <w:br/>
              <w:t>142</w:t>
            </w:r>
            <w:r w:rsidRPr="001B0463">
              <w:rPr>
                <w:sz w:val="20"/>
              </w:rPr>
              <w:br/>
              <w:t>75</w:t>
            </w:r>
            <w:r w:rsidRPr="001B0463">
              <w:rPr>
                <w:sz w:val="20"/>
              </w:rPr>
              <w:br/>
              <w:t>128</w:t>
            </w:r>
            <w:r w:rsidRPr="001B0463">
              <w:rPr>
                <w:sz w:val="20"/>
              </w:rPr>
              <w:br/>
              <w:t>03</w:t>
            </w:r>
            <w:r w:rsidRPr="001B0463">
              <w:rPr>
                <w:sz w:val="20"/>
              </w:rPr>
              <w:br/>
              <w:t>95</w:t>
            </w:r>
            <w:r w:rsidRPr="001B0463">
              <w:rPr>
                <w:sz w:val="20"/>
              </w:rPr>
              <w:br/>
              <w:t>30</w:t>
            </w:r>
            <w:r w:rsidRPr="001B0463">
              <w:rPr>
                <w:sz w:val="20"/>
              </w:rPr>
              <w:br/>
              <w:t>67</w:t>
            </w:r>
            <w:r w:rsidRPr="001B0463">
              <w:rPr>
                <w:sz w:val="20"/>
              </w:rPr>
              <w:br/>
              <w:t>251</w:t>
            </w:r>
          </w:p>
        </w:tc>
      </w:tr>
      <w:tr w:rsidR="001D6EEA" w:rsidRPr="001B0463" w:rsidTr="00CC3C3D">
        <w:trPr>
          <w:gridAfter w:val="2"/>
          <w:wAfter w:w="28" w:type="dxa"/>
          <w:jc w:val="center"/>
        </w:trPr>
        <w:tc>
          <w:tcPr>
            <w:tcW w:w="46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02</w:t>
            </w:r>
          </w:p>
        </w:tc>
        <w:tc>
          <w:tcPr>
            <w:tcW w:w="239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 xml:space="preserve">Monitoring of new cases </w:t>
            </w:r>
            <w:r w:rsidRPr="001B0463">
              <w:rPr>
                <w:sz w:val="20"/>
              </w:rPr>
              <w:br/>
            </w:r>
            <w:r w:rsidRPr="001B0463">
              <w:rPr>
                <w:iCs/>
                <w:sz w:val="20"/>
              </w:rPr>
              <w:t>(Since 15 June 2004)</w:t>
            </w:r>
          </w:p>
        </w:tc>
        <w:tc>
          <w:tcPr>
            <w:tcW w:w="4797" w:type="dxa"/>
            <w:gridSpan w:val="4"/>
            <w:tcBorders>
              <w:top w:val="single" w:sz="4" w:space="0" w:color="auto"/>
              <w:left w:val="single" w:sz="4" w:space="0" w:color="auto"/>
              <w:right w:val="single" w:sz="4" w:space="0" w:color="auto"/>
            </w:tcBorders>
          </w:tcPr>
          <w:p w:rsidR="001D6EEA" w:rsidRPr="001B0463" w:rsidRDefault="001D6EEA" w:rsidP="004535A2">
            <w:pPr>
              <w:tabs>
                <w:tab w:val="left" w:pos="244"/>
                <w:tab w:val="left" w:pos="529"/>
              </w:tabs>
              <w:spacing w:after="0"/>
              <w:rPr>
                <w:sz w:val="20"/>
              </w:rPr>
            </w:pPr>
            <w:r w:rsidRPr="001B0463">
              <w:rPr>
                <w:sz w:val="20"/>
              </w:rPr>
              <w:t>1.</w:t>
            </w:r>
            <w:r w:rsidRPr="001B0463">
              <w:rPr>
                <w:sz w:val="20"/>
              </w:rPr>
              <w:tab/>
              <w:t>Total cases instituted</w:t>
            </w:r>
            <w:r w:rsidRPr="001B0463">
              <w:rPr>
                <w:sz w:val="20"/>
              </w:rPr>
              <w:br/>
              <w:t>2.</w:t>
            </w:r>
            <w:r w:rsidRPr="001B0463">
              <w:rPr>
                <w:sz w:val="20"/>
              </w:rPr>
              <w:tab/>
              <w:t>Total accused involved</w:t>
            </w:r>
            <w:r w:rsidRPr="001B0463">
              <w:rPr>
                <w:sz w:val="20"/>
              </w:rPr>
              <w:br/>
              <w:t>3.</w:t>
            </w:r>
            <w:r w:rsidRPr="001B0463">
              <w:rPr>
                <w:sz w:val="20"/>
              </w:rPr>
              <w:tab/>
              <w:t>Total traffickers arrested</w:t>
            </w:r>
            <w:r w:rsidRPr="001B0463">
              <w:rPr>
                <w:sz w:val="20"/>
              </w:rPr>
              <w:br/>
              <w:t>4.</w:t>
            </w:r>
            <w:r w:rsidRPr="001B0463">
              <w:rPr>
                <w:sz w:val="20"/>
              </w:rPr>
              <w:tab/>
              <w:t>Charge sheet</w:t>
            </w:r>
            <w:r w:rsidRPr="001B0463">
              <w:rPr>
                <w:sz w:val="20"/>
              </w:rPr>
              <w:br/>
              <w:t>5.</w:t>
            </w:r>
            <w:r w:rsidRPr="001B0463">
              <w:rPr>
                <w:sz w:val="20"/>
              </w:rPr>
              <w:tab/>
              <w:t>Final report</w:t>
            </w:r>
            <w:r w:rsidRPr="001B0463">
              <w:rPr>
                <w:sz w:val="20"/>
              </w:rPr>
              <w:br/>
              <w:t>6.</w:t>
            </w:r>
            <w:r w:rsidRPr="001B0463">
              <w:rPr>
                <w:sz w:val="20"/>
              </w:rPr>
              <w:tab/>
              <w:t>Total cases relating to complicity of officials</w:t>
            </w:r>
            <w:r w:rsidRPr="001B0463">
              <w:rPr>
                <w:sz w:val="20"/>
              </w:rPr>
              <w:br/>
              <w:t>7.</w:t>
            </w:r>
            <w:r w:rsidRPr="001B0463">
              <w:rPr>
                <w:sz w:val="20"/>
              </w:rPr>
              <w:tab/>
              <w:t>Total officials involved</w:t>
            </w:r>
          </w:p>
        </w:tc>
        <w:tc>
          <w:tcPr>
            <w:tcW w:w="1683"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170C7">
            <w:pPr>
              <w:spacing w:after="0"/>
              <w:ind w:right="651"/>
              <w:jc w:val="right"/>
              <w:rPr>
                <w:sz w:val="20"/>
              </w:rPr>
            </w:pPr>
            <w:r w:rsidRPr="001B0463">
              <w:rPr>
                <w:sz w:val="20"/>
              </w:rPr>
              <w:t>394</w:t>
            </w:r>
            <w:r w:rsidRPr="001B0463">
              <w:rPr>
                <w:sz w:val="20"/>
              </w:rPr>
              <w:br/>
              <w:t>1 301</w:t>
            </w:r>
            <w:r w:rsidRPr="001B0463">
              <w:rPr>
                <w:sz w:val="20"/>
              </w:rPr>
              <w:br/>
              <w:t>428</w:t>
            </w:r>
            <w:r w:rsidRPr="001B0463">
              <w:rPr>
                <w:sz w:val="20"/>
              </w:rPr>
              <w:br/>
              <w:t>279</w:t>
            </w:r>
            <w:r w:rsidRPr="001B0463">
              <w:rPr>
                <w:sz w:val="20"/>
              </w:rPr>
              <w:br/>
              <w:t>80</w:t>
            </w:r>
            <w:r w:rsidRPr="001B0463">
              <w:rPr>
                <w:sz w:val="20"/>
              </w:rPr>
              <w:br/>
              <w:t>03</w:t>
            </w:r>
            <w:r w:rsidRPr="001B0463">
              <w:rPr>
                <w:sz w:val="20"/>
              </w:rPr>
              <w:br/>
              <w:t>15</w:t>
            </w:r>
          </w:p>
        </w:tc>
      </w:tr>
      <w:tr w:rsidR="001D6EEA" w:rsidRPr="001B0463" w:rsidTr="00CC3C3D">
        <w:trPr>
          <w:gridAfter w:val="2"/>
          <w:wAfter w:w="28" w:type="dxa"/>
          <w:jc w:val="center"/>
        </w:trPr>
        <w:tc>
          <w:tcPr>
            <w:tcW w:w="46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03</w:t>
            </w:r>
          </w:p>
        </w:tc>
        <w:tc>
          <w:tcPr>
            <w:tcW w:w="239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Total cases disposed of</w:t>
            </w:r>
          </w:p>
        </w:tc>
        <w:tc>
          <w:tcPr>
            <w:tcW w:w="4797" w:type="dxa"/>
            <w:gridSpan w:val="4"/>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244"/>
                <w:tab w:val="left" w:pos="529"/>
              </w:tabs>
              <w:spacing w:after="0"/>
              <w:rPr>
                <w:sz w:val="20"/>
              </w:rPr>
            </w:pPr>
            <w:r w:rsidRPr="001B0463">
              <w:rPr>
                <w:sz w:val="20"/>
              </w:rPr>
              <w:t>1.</w:t>
            </w:r>
            <w:r w:rsidRPr="001B0463">
              <w:rPr>
                <w:sz w:val="20"/>
              </w:rPr>
              <w:tab/>
              <w:t>Total cases disposed of under monitoring</w:t>
            </w:r>
            <w:r w:rsidRPr="001B0463">
              <w:rPr>
                <w:sz w:val="20"/>
              </w:rPr>
              <w:br/>
              <w:t>2.</w:t>
            </w:r>
            <w:r w:rsidRPr="001B0463">
              <w:rPr>
                <w:sz w:val="20"/>
              </w:rPr>
              <w:tab/>
              <w:t>Total cases disposed of out of monitoring</w:t>
            </w:r>
            <w:r w:rsidRPr="001B0463">
              <w:rPr>
                <w:sz w:val="20"/>
              </w:rPr>
              <w:br/>
              <w:t>3.</w:t>
            </w:r>
            <w:r w:rsidRPr="001B0463">
              <w:rPr>
                <w:sz w:val="20"/>
              </w:rPr>
              <w:tab/>
              <w:t xml:space="preserve">Total cases ended in conviction </w:t>
            </w:r>
            <w:r w:rsidRPr="001B0463">
              <w:rPr>
                <w:sz w:val="20"/>
              </w:rPr>
              <w:br/>
              <w:t>4.</w:t>
            </w:r>
            <w:r w:rsidRPr="001B0463">
              <w:rPr>
                <w:sz w:val="20"/>
              </w:rPr>
              <w:tab/>
              <w:t>Total cases ended in acquittal</w:t>
            </w:r>
            <w:r w:rsidRPr="001B0463">
              <w:rPr>
                <w:sz w:val="20"/>
              </w:rPr>
              <w:br/>
              <w:t>5.</w:t>
            </w:r>
            <w:r w:rsidRPr="001B0463">
              <w:rPr>
                <w:sz w:val="20"/>
              </w:rPr>
              <w:tab/>
              <w:t>Total persons convicted</w:t>
            </w:r>
          </w:p>
        </w:tc>
        <w:tc>
          <w:tcPr>
            <w:tcW w:w="1683"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170C7">
            <w:pPr>
              <w:spacing w:after="0"/>
              <w:ind w:right="651"/>
              <w:jc w:val="right"/>
              <w:rPr>
                <w:sz w:val="20"/>
              </w:rPr>
            </w:pPr>
            <w:r w:rsidRPr="001B0463">
              <w:rPr>
                <w:sz w:val="20"/>
              </w:rPr>
              <w:t>175</w:t>
            </w:r>
            <w:r w:rsidRPr="001B0463">
              <w:rPr>
                <w:sz w:val="20"/>
              </w:rPr>
              <w:br/>
              <w:t>97</w:t>
            </w:r>
            <w:r w:rsidRPr="001B0463">
              <w:rPr>
                <w:sz w:val="20"/>
              </w:rPr>
              <w:br/>
              <w:t>272</w:t>
            </w:r>
            <w:r w:rsidRPr="001B0463">
              <w:rPr>
                <w:sz w:val="20"/>
              </w:rPr>
              <w:br/>
              <w:t>108</w:t>
            </w:r>
            <w:r w:rsidRPr="001B0463">
              <w:rPr>
                <w:sz w:val="20"/>
              </w:rPr>
              <w:br/>
              <w:t>164</w:t>
            </w:r>
          </w:p>
        </w:tc>
      </w:tr>
      <w:tr w:rsidR="001D6EEA" w:rsidRPr="001B0463" w:rsidTr="00CC3C3D">
        <w:trPr>
          <w:gridBefore w:val="1"/>
          <w:gridAfter w:val="1"/>
          <w:wBefore w:w="14" w:type="dxa"/>
          <w:wAfter w:w="8" w:type="dxa"/>
          <w:jc w:val="center"/>
        </w:trPr>
        <w:tc>
          <w:tcPr>
            <w:tcW w:w="468" w:type="dxa"/>
            <w:gridSpan w:val="2"/>
            <w:vMerge w:val="restart"/>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04</w:t>
            </w:r>
          </w:p>
        </w:tc>
        <w:tc>
          <w:tcPr>
            <w:tcW w:w="2400" w:type="dxa"/>
            <w:gridSpan w:val="2"/>
            <w:vMerge w:val="restart"/>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Persons rescued</w:t>
            </w:r>
          </w:p>
        </w:tc>
        <w:tc>
          <w:tcPr>
            <w:tcW w:w="4796" w:type="dxa"/>
            <w:gridSpan w:val="4"/>
            <w:vMerge w:val="restart"/>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244"/>
                <w:tab w:val="left" w:pos="529"/>
              </w:tabs>
              <w:spacing w:after="0"/>
              <w:rPr>
                <w:sz w:val="20"/>
              </w:rPr>
            </w:pPr>
            <w:r w:rsidRPr="001B0463">
              <w:rPr>
                <w:sz w:val="20"/>
              </w:rPr>
              <w:t>1.</w:t>
            </w:r>
            <w:r w:rsidRPr="001B0463">
              <w:rPr>
                <w:sz w:val="20"/>
              </w:rPr>
              <w:tab/>
              <w:t>Persons rescued by police</w:t>
            </w:r>
            <w:r w:rsidRPr="001B0463">
              <w:rPr>
                <w:sz w:val="20"/>
              </w:rPr>
              <w:br/>
              <w:t>2.</w:t>
            </w:r>
            <w:r w:rsidRPr="001B0463">
              <w:rPr>
                <w:sz w:val="20"/>
              </w:rPr>
              <w:tab/>
              <w:t>Persons rescued by BDR</w:t>
            </w:r>
            <w:r w:rsidRPr="001B0463">
              <w:rPr>
                <w:sz w:val="20"/>
              </w:rPr>
              <w:br/>
              <w:t>3.</w:t>
            </w:r>
            <w:r w:rsidRPr="001B0463">
              <w:rPr>
                <w:sz w:val="20"/>
              </w:rPr>
              <w:tab/>
              <w:t>Persons rescued by RAB</w:t>
            </w:r>
            <w:r w:rsidRPr="001B0463">
              <w:rPr>
                <w:sz w:val="20"/>
              </w:rPr>
              <w:br/>
              <w:t>4.</w:t>
            </w:r>
            <w:r w:rsidRPr="001B0463">
              <w:rPr>
                <w:sz w:val="20"/>
              </w:rPr>
              <w:tab/>
              <w:t>Self</w:t>
            </w:r>
            <w:r w:rsidRPr="001B0463">
              <w:rPr>
                <w:sz w:val="20"/>
              </w:rPr>
              <w:br/>
              <w:t>5.</w:t>
            </w:r>
            <w:r w:rsidRPr="001B0463">
              <w:rPr>
                <w:sz w:val="20"/>
              </w:rPr>
              <w:tab/>
              <w:t>Total</w:t>
            </w:r>
          </w:p>
        </w:tc>
        <w:tc>
          <w:tcPr>
            <w:tcW w:w="1684" w:type="dxa"/>
            <w:gridSpan w:val="2"/>
            <w:tcBorders>
              <w:top w:val="single" w:sz="4" w:space="0" w:color="auto"/>
              <w:left w:val="single" w:sz="4" w:space="0" w:color="auto"/>
              <w:bottom w:val="nil"/>
              <w:right w:val="single" w:sz="4" w:space="0" w:color="auto"/>
            </w:tcBorders>
          </w:tcPr>
          <w:p w:rsidR="001D6EEA" w:rsidRPr="001B0463" w:rsidRDefault="001D6EEA" w:rsidP="004170C7">
            <w:pPr>
              <w:spacing w:after="0"/>
              <w:ind w:right="651"/>
              <w:jc w:val="right"/>
              <w:rPr>
                <w:sz w:val="20"/>
              </w:rPr>
            </w:pPr>
            <w:r w:rsidRPr="001B0463">
              <w:rPr>
                <w:sz w:val="20"/>
              </w:rPr>
              <w:t>325</w:t>
            </w:r>
            <w:r w:rsidRPr="001B0463">
              <w:rPr>
                <w:sz w:val="20"/>
              </w:rPr>
              <w:br/>
              <w:t>98</w:t>
            </w:r>
            <w:r w:rsidRPr="001B0463">
              <w:rPr>
                <w:sz w:val="20"/>
              </w:rPr>
              <w:br/>
              <w:t>25</w:t>
            </w:r>
            <w:r w:rsidRPr="001B0463">
              <w:rPr>
                <w:sz w:val="20"/>
              </w:rPr>
              <w:br/>
              <w:t>111</w:t>
            </w:r>
          </w:p>
        </w:tc>
      </w:tr>
      <w:tr w:rsidR="001D6EEA" w:rsidRPr="001B0463" w:rsidTr="00CC3C3D">
        <w:trPr>
          <w:gridBefore w:val="1"/>
          <w:wBefore w:w="14" w:type="dxa"/>
          <w:jc w:val="center"/>
        </w:trPr>
        <w:tc>
          <w:tcPr>
            <w:tcW w:w="468" w:type="dxa"/>
            <w:gridSpan w:val="2"/>
            <w:vMerge/>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p>
        </w:tc>
        <w:tc>
          <w:tcPr>
            <w:tcW w:w="2400" w:type="dxa"/>
            <w:gridSpan w:val="2"/>
            <w:vMerge/>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p>
        </w:tc>
        <w:tc>
          <w:tcPr>
            <w:tcW w:w="4796" w:type="dxa"/>
            <w:gridSpan w:val="4"/>
            <w:vMerge/>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244"/>
                <w:tab w:val="left" w:pos="529"/>
              </w:tabs>
              <w:spacing w:after="0"/>
              <w:rPr>
                <w:sz w:val="20"/>
              </w:rPr>
            </w:pPr>
          </w:p>
        </w:tc>
        <w:tc>
          <w:tcPr>
            <w:tcW w:w="1692" w:type="dxa"/>
            <w:gridSpan w:val="3"/>
            <w:tcBorders>
              <w:top w:val="nil"/>
              <w:left w:val="single" w:sz="4" w:space="0" w:color="auto"/>
              <w:bottom w:val="single" w:sz="4" w:space="0" w:color="auto"/>
              <w:right w:val="single" w:sz="4" w:space="0" w:color="auto"/>
            </w:tcBorders>
          </w:tcPr>
          <w:p w:rsidR="001D6EEA" w:rsidRPr="001B0463" w:rsidRDefault="001D6EEA" w:rsidP="004170C7">
            <w:pPr>
              <w:spacing w:after="0"/>
              <w:ind w:right="651"/>
              <w:jc w:val="right"/>
              <w:rPr>
                <w:sz w:val="20"/>
              </w:rPr>
            </w:pPr>
            <w:r w:rsidRPr="001B0463">
              <w:rPr>
                <w:sz w:val="20"/>
              </w:rPr>
              <w:t>559</w:t>
            </w:r>
          </w:p>
        </w:tc>
      </w:tr>
      <w:tr w:rsidR="001D6EEA" w:rsidRPr="001B0463" w:rsidTr="00CC3C3D">
        <w:trPr>
          <w:gridAfter w:val="2"/>
          <w:wAfter w:w="28" w:type="dxa"/>
          <w:jc w:val="center"/>
        </w:trPr>
        <w:tc>
          <w:tcPr>
            <w:tcW w:w="466" w:type="dxa"/>
            <w:gridSpan w:val="2"/>
            <w:tcBorders>
              <w:top w:val="single" w:sz="4" w:space="0" w:color="auto"/>
              <w:left w:val="single" w:sz="4" w:space="0" w:color="auto"/>
              <w:bottom w:val="nil"/>
              <w:right w:val="single" w:sz="4" w:space="0" w:color="auto"/>
            </w:tcBorders>
          </w:tcPr>
          <w:p w:rsidR="001D6EEA" w:rsidRPr="001B0463" w:rsidRDefault="001D6EEA" w:rsidP="004535A2">
            <w:pPr>
              <w:spacing w:after="0"/>
              <w:rPr>
                <w:sz w:val="20"/>
              </w:rPr>
            </w:pPr>
            <w:r w:rsidRPr="001B0463">
              <w:rPr>
                <w:sz w:val="20"/>
              </w:rPr>
              <w:t>05</w:t>
            </w:r>
          </w:p>
        </w:tc>
        <w:tc>
          <w:tcPr>
            <w:tcW w:w="2396" w:type="dxa"/>
            <w:gridSpan w:val="2"/>
            <w:tcBorders>
              <w:top w:val="single" w:sz="4" w:space="0" w:color="auto"/>
              <w:left w:val="single" w:sz="4" w:space="0" w:color="auto"/>
              <w:bottom w:val="nil"/>
              <w:right w:val="single" w:sz="4" w:space="0" w:color="auto"/>
            </w:tcBorders>
          </w:tcPr>
          <w:p w:rsidR="001D6EEA" w:rsidRPr="001B0463" w:rsidRDefault="001D6EEA" w:rsidP="004535A2">
            <w:pPr>
              <w:spacing w:after="0"/>
              <w:rPr>
                <w:sz w:val="20"/>
              </w:rPr>
            </w:pPr>
            <w:r w:rsidRPr="001B0463">
              <w:rPr>
                <w:sz w:val="20"/>
              </w:rPr>
              <w:t>Rehabilitation of trafficked persons</w:t>
            </w:r>
          </w:p>
        </w:tc>
        <w:tc>
          <w:tcPr>
            <w:tcW w:w="4797" w:type="dxa"/>
            <w:gridSpan w:val="4"/>
            <w:tcBorders>
              <w:top w:val="single" w:sz="4" w:space="0" w:color="auto"/>
              <w:left w:val="single" w:sz="4" w:space="0" w:color="auto"/>
              <w:bottom w:val="nil"/>
              <w:right w:val="single" w:sz="4" w:space="0" w:color="auto"/>
            </w:tcBorders>
          </w:tcPr>
          <w:p w:rsidR="001D6EEA" w:rsidRPr="001B0463" w:rsidRDefault="001D6EEA" w:rsidP="004535A2">
            <w:pPr>
              <w:tabs>
                <w:tab w:val="left" w:pos="244"/>
                <w:tab w:val="left" w:pos="529"/>
              </w:tabs>
              <w:spacing w:after="0"/>
              <w:rPr>
                <w:sz w:val="20"/>
              </w:rPr>
            </w:pPr>
            <w:r w:rsidRPr="001B0463">
              <w:rPr>
                <w:sz w:val="20"/>
              </w:rPr>
              <w:t>1.</w:t>
            </w:r>
            <w:r w:rsidRPr="001B0463">
              <w:rPr>
                <w:sz w:val="20"/>
              </w:rPr>
              <w:tab/>
              <w:t>Parents</w:t>
            </w:r>
            <w:r w:rsidRPr="001B0463">
              <w:rPr>
                <w:sz w:val="20"/>
              </w:rPr>
              <w:br/>
              <w:t>2.</w:t>
            </w:r>
            <w:r w:rsidRPr="001B0463">
              <w:rPr>
                <w:sz w:val="20"/>
              </w:rPr>
              <w:tab/>
            </w:r>
            <w:r w:rsidR="00535DD5" w:rsidRPr="001B0463">
              <w:rPr>
                <w:sz w:val="20"/>
              </w:rPr>
              <w:t>NGOs Safe h</w:t>
            </w:r>
            <w:r w:rsidRPr="001B0463">
              <w:rPr>
                <w:sz w:val="20"/>
              </w:rPr>
              <w:t>ome</w:t>
            </w:r>
            <w:r w:rsidRPr="001B0463">
              <w:rPr>
                <w:sz w:val="20"/>
              </w:rPr>
              <w:br/>
              <w:t>3.</w:t>
            </w:r>
            <w:r w:rsidRPr="001B0463">
              <w:rPr>
                <w:sz w:val="20"/>
              </w:rPr>
              <w:tab/>
              <w:t>Govt</w:t>
            </w:r>
            <w:r w:rsidR="00535DD5" w:rsidRPr="001B0463">
              <w:rPr>
                <w:sz w:val="20"/>
              </w:rPr>
              <w:t>. Safe h</w:t>
            </w:r>
            <w:r w:rsidRPr="001B0463">
              <w:rPr>
                <w:sz w:val="20"/>
              </w:rPr>
              <w:t>ome</w:t>
            </w:r>
            <w:r w:rsidRPr="001B0463">
              <w:rPr>
                <w:sz w:val="20"/>
              </w:rPr>
              <w:br/>
            </w:r>
            <w:r w:rsidRPr="001B0463">
              <w:rPr>
                <w:sz w:val="20"/>
              </w:rPr>
              <w:tab/>
              <w:t>Total</w:t>
            </w:r>
            <w:r w:rsidR="00E46B1B" w:rsidRPr="001B0463">
              <w:rPr>
                <w:sz w:val="20"/>
              </w:rPr>
              <w:t xml:space="preserve"> </w:t>
            </w:r>
            <w:r w:rsidRPr="001B0463">
              <w:rPr>
                <w:sz w:val="20"/>
              </w:rPr>
              <w:t>-</w:t>
            </w:r>
            <w:r w:rsidR="00E46B1B" w:rsidRPr="001B0463">
              <w:rPr>
                <w:sz w:val="20"/>
              </w:rPr>
              <w:t xml:space="preserve"> </w:t>
            </w:r>
            <w:r w:rsidR="00535DD5" w:rsidRPr="001B0463">
              <w:rPr>
                <w:sz w:val="20"/>
              </w:rPr>
              <w:t>(women</w:t>
            </w:r>
            <w:r w:rsidR="00E46B1B" w:rsidRPr="001B0463">
              <w:rPr>
                <w:sz w:val="20"/>
              </w:rPr>
              <w:t xml:space="preserve"> </w:t>
            </w:r>
            <w:r w:rsidR="00535DD5" w:rsidRPr="001B0463">
              <w:rPr>
                <w:sz w:val="20"/>
              </w:rPr>
              <w:t>-</w:t>
            </w:r>
            <w:r w:rsidR="00E46B1B" w:rsidRPr="001B0463">
              <w:rPr>
                <w:sz w:val="20"/>
              </w:rPr>
              <w:t xml:space="preserve"> </w:t>
            </w:r>
            <w:r w:rsidR="00535DD5" w:rsidRPr="001B0463">
              <w:rPr>
                <w:sz w:val="20"/>
              </w:rPr>
              <w:t>265, m</w:t>
            </w:r>
            <w:r w:rsidRPr="001B0463">
              <w:rPr>
                <w:sz w:val="20"/>
              </w:rPr>
              <w:t>ale</w:t>
            </w:r>
            <w:r w:rsidR="00E46B1B" w:rsidRPr="001B0463">
              <w:rPr>
                <w:sz w:val="20"/>
              </w:rPr>
              <w:t xml:space="preserve"> </w:t>
            </w:r>
            <w:r w:rsidRPr="001B0463">
              <w:rPr>
                <w:sz w:val="20"/>
              </w:rPr>
              <w:t>-</w:t>
            </w:r>
            <w:r w:rsidR="00E46B1B" w:rsidRPr="001B0463">
              <w:rPr>
                <w:sz w:val="20"/>
              </w:rPr>
              <w:t xml:space="preserve"> </w:t>
            </w:r>
            <w:r w:rsidRPr="001B0463">
              <w:rPr>
                <w:sz w:val="20"/>
              </w:rPr>
              <w:t>25,</w:t>
            </w:r>
            <w:r w:rsidR="000C3961" w:rsidRPr="001B0463">
              <w:rPr>
                <w:sz w:val="20"/>
              </w:rPr>
              <w:t xml:space="preserve"> </w:t>
            </w:r>
            <w:r w:rsidR="00535DD5" w:rsidRPr="001B0463">
              <w:rPr>
                <w:sz w:val="20"/>
              </w:rPr>
              <w:t>c</w:t>
            </w:r>
            <w:r w:rsidRPr="001B0463">
              <w:rPr>
                <w:sz w:val="20"/>
              </w:rPr>
              <w:t>hildren</w:t>
            </w:r>
            <w:r w:rsidR="00E46B1B" w:rsidRPr="001B0463">
              <w:rPr>
                <w:sz w:val="20"/>
              </w:rPr>
              <w:t xml:space="preserve"> </w:t>
            </w:r>
            <w:r w:rsidRPr="001B0463">
              <w:rPr>
                <w:sz w:val="20"/>
              </w:rPr>
              <w:t>-</w:t>
            </w:r>
            <w:r w:rsidR="00E46B1B" w:rsidRPr="001B0463">
              <w:rPr>
                <w:sz w:val="20"/>
              </w:rPr>
              <w:t xml:space="preserve"> </w:t>
            </w:r>
            <w:r w:rsidRPr="001B0463">
              <w:rPr>
                <w:sz w:val="20"/>
              </w:rPr>
              <w:t>269)</w:t>
            </w:r>
          </w:p>
        </w:tc>
        <w:tc>
          <w:tcPr>
            <w:tcW w:w="1683" w:type="dxa"/>
            <w:gridSpan w:val="2"/>
            <w:tcBorders>
              <w:top w:val="single" w:sz="4" w:space="0" w:color="auto"/>
              <w:left w:val="single" w:sz="4" w:space="0" w:color="auto"/>
              <w:bottom w:val="nil"/>
              <w:right w:val="single" w:sz="4" w:space="0" w:color="auto"/>
            </w:tcBorders>
          </w:tcPr>
          <w:p w:rsidR="001D6EEA" w:rsidRPr="001B0463" w:rsidRDefault="001D6EEA" w:rsidP="004170C7">
            <w:pPr>
              <w:spacing w:after="0"/>
              <w:ind w:right="651"/>
              <w:jc w:val="right"/>
              <w:rPr>
                <w:sz w:val="20"/>
              </w:rPr>
            </w:pPr>
            <w:r w:rsidRPr="001B0463">
              <w:rPr>
                <w:sz w:val="20"/>
              </w:rPr>
              <w:t>540</w:t>
            </w:r>
            <w:r w:rsidRPr="001B0463">
              <w:rPr>
                <w:sz w:val="20"/>
              </w:rPr>
              <w:br/>
              <w:t>08</w:t>
            </w:r>
            <w:r w:rsidRPr="001B0463">
              <w:rPr>
                <w:sz w:val="20"/>
              </w:rPr>
              <w:br/>
              <w:t>11</w:t>
            </w:r>
            <w:r w:rsidR="000C3961" w:rsidRPr="001B0463">
              <w:rPr>
                <w:sz w:val="20"/>
              </w:rPr>
              <w:br/>
              <w:t>559</w:t>
            </w:r>
          </w:p>
        </w:tc>
      </w:tr>
      <w:tr w:rsidR="001D6EEA" w:rsidRPr="001B0463" w:rsidTr="00CC3C3D">
        <w:trPr>
          <w:gridAfter w:val="2"/>
          <w:wAfter w:w="28" w:type="dxa"/>
          <w:jc w:val="center"/>
        </w:trPr>
        <w:tc>
          <w:tcPr>
            <w:tcW w:w="46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06</w:t>
            </w:r>
          </w:p>
        </w:tc>
        <w:tc>
          <w:tcPr>
            <w:tcW w:w="2396"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spacing w:after="0"/>
              <w:rPr>
                <w:sz w:val="20"/>
              </w:rPr>
            </w:pPr>
            <w:r w:rsidRPr="001B0463">
              <w:rPr>
                <w:sz w:val="20"/>
              </w:rPr>
              <w:t>Repatriation, rehabilitation and reintegration of camel jockeys/trafficked persons</w:t>
            </w:r>
          </w:p>
        </w:tc>
        <w:tc>
          <w:tcPr>
            <w:tcW w:w="4797" w:type="dxa"/>
            <w:gridSpan w:val="4"/>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244"/>
                <w:tab w:val="left" w:pos="529"/>
              </w:tabs>
              <w:spacing w:after="0"/>
              <w:rPr>
                <w:sz w:val="20"/>
              </w:rPr>
            </w:pPr>
            <w:r w:rsidRPr="001B0463">
              <w:rPr>
                <w:sz w:val="20"/>
              </w:rPr>
              <w:t>1.</w:t>
            </w:r>
            <w:r w:rsidRPr="001B0463">
              <w:rPr>
                <w:sz w:val="20"/>
              </w:rPr>
              <w:tab/>
              <w:t>Total number of jockeys repatriated</w:t>
            </w:r>
            <w:r w:rsidRPr="001B0463">
              <w:rPr>
                <w:sz w:val="20"/>
              </w:rPr>
              <w:br/>
              <w:t>2.</w:t>
            </w:r>
            <w:r w:rsidRPr="001B0463">
              <w:rPr>
                <w:sz w:val="20"/>
              </w:rPr>
              <w:tab/>
              <w:t>Total number of jockeys reintegrated</w:t>
            </w:r>
            <w:r w:rsidRPr="001B0463">
              <w:rPr>
                <w:sz w:val="20"/>
              </w:rPr>
              <w:br/>
              <w:t>3.</w:t>
            </w:r>
            <w:r w:rsidRPr="001B0463">
              <w:rPr>
                <w:sz w:val="20"/>
              </w:rPr>
              <w:tab/>
              <w:t>No. of jockeys yet to be reintegrated</w:t>
            </w:r>
          </w:p>
        </w:tc>
        <w:tc>
          <w:tcPr>
            <w:tcW w:w="1683"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170C7">
            <w:pPr>
              <w:spacing w:after="0"/>
              <w:ind w:right="651"/>
              <w:jc w:val="right"/>
              <w:rPr>
                <w:sz w:val="20"/>
              </w:rPr>
            </w:pPr>
            <w:r w:rsidRPr="001B0463">
              <w:rPr>
                <w:sz w:val="20"/>
              </w:rPr>
              <w:t>169</w:t>
            </w:r>
            <w:r w:rsidRPr="001B0463">
              <w:rPr>
                <w:sz w:val="20"/>
              </w:rPr>
              <w:br/>
              <w:t>168</w:t>
            </w:r>
            <w:r w:rsidRPr="001B0463">
              <w:rPr>
                <w:sz w:val="20"/>
              </w:rPr>
              <w:br/>
              <w:t>1</w:t>
            </w:r>
          </w:p>
        </w:tc>
      </w:tr>
      <w:tr w:rsidR="001D6EEA" w:rsidRPr="001B0463" w:rsidTr="00CC3C3D">
        <w:trPr>
          <w:gridAfter w:val="2"/>
          <w:wAfter w:w="28" w:type="dxa"/>
          <w:jc w:val="center"/>
        </w:trPr>
        <w:tc>
          <w:tcPr>
            <w:tcW w:w="466" w:type="dxa"/>
            <w:gridSpan w:val="2"/>
            <w:tcBorders>
              <w:top w:val="single" w:sz="4" w:space="0" w:color="auto"/>
              <w:left w:val="single" w:sz="4" w:space="0" w:color="auto"/>
              <w:bottom w:val="nil"/>
              <w:right w:val="single" w:sz="4" w:space="0" w:color="auto"/>
            </w:tcBorders>
            <w:shd w:val="clear" w:color="auto" w:fill="auto"/>
          </w:tcPr>
          <w:p w:rsidR="001D6EEA" w:rsidRPr="001B0463" w:rsidRDefault="001D6EEA" w:rsidP="004535A2">
            <w:pPr>
              <w:keepNext/>
              <w:keepLines/>
              <w:spacing w:after="0"/>
              <w:rPr>
                <w:sz w:val="20"/>
              </w:rPr>
            </w:pPr>
          </w:p>
        </w:tc>
        <w:tc>
          <w:tcPr>
            <w:tcW w:w="2396" w:type="dxa"/>
            <w:gridSpan w:val="2"/>
            <w:tcBorders>
              <w:top w:val="single" w:sz="4" w:space="0" w:color="auto"/>
              <w:left w:val="single" w:sz="4" w:space="0" w:color="auto"/>
              <w:bottom w:val="nil"/>
              <w:right w:val="single" w:sz="4" w:space="0" w:color="auto"/>
            </w:tcBorders>
            <w:shd w:val="clear" w:color="auto" w:fill="auto"/>
          </w:tcPr>
          <w:p w:rsidR="001D6EEA" w:rsidRPr="001B0463" w:rsidRDefault="001D6EEA" w:rsidP="004535A2">
            <w:pPr>
              <w:keepNext/>
              <w:keepLines/>
              <w:spacing w:after="0"/>
              <w:rPr>
                <w:sz w:val="20"/>
              </w:rPr>
            </w:pPr>
          </w:p>
        </w:tc>
        <w:tc>
          <w:tcPr>
            <w:tcW w:w="4797" w:type="dxa"/>
            <w:gridSpan w:val="4"/>
            <w:tcBorders>
              <w:top w:val="single" w:sz="4" w:space="0" w:color="auto"/>
              <w:left w:val="single" w:sz="4" w:space="0" w:color="auto"/>
              <w:bottom w:val="nil"/>
              <w:right w:val="single" w:sz="4" w:space="0" w:color="auto"/>
            </w:tcBorders>
            <w:shd w:val="clear" w:color="auto" w:fill="auto"/>
          </w:tcPr>
          <w:p w:rsidR="001D6EEA" w:rsidRPr="001B0463" w:rsidRDefault="001D6EEA" w:rsidP="004535A2">
            <w:pPr>
              <w:tabs>
                <w:tab w:val="left" w:pos="244"/>
                <w:tab w:val="left" w:pos="529"/>
              </w:tabs>
              <w:spacing w:after="0"/>
              <w:rPr>
                <w:sz w:val="20"/>
              </w:rPr>
            </w:pPr>
            <w:r w:rsidRPr="001B0463">
              <w:rPr>
                <w:sz w:val="20"/>
              </w:rPr>
              <w:t>I.</w:t>
            </w:r>
            <w:r w:rsidRPr="001B0463">
              <w:rPr>
                <w:sz w:val="20"/>
              </w:rPr>
              <w:tab/>
              <w:t xml:space="preserve">Zia </w:t>
            </w:r>
            <w:r w:rsidR="00E46B1B" w:rsidRPr="001B0463">
              <w:rPr>
                <w:sz w:val="20"/>
              </w:rPr>
              <w:t>A</w:t>
            </w:r>
            <w:r w:rsidRPr="001B0463">
              <w:rPr>
                <w:sz w:val="20"/>
              </w:rPr>
              <w:t>irport, Dhaka:</w:t>
            </w:r>
            <w:r w:rsidRPr="001B0463">
              <w:rPr>
                <w:sz w:val="20"/>
              </w:rPr>
              <w:br/>
              <w:t>A</w:t>
            </w:r>
            <w:r w:rsidRPr="001B0463">
              <w:rPr>
                <w:sz w:val="20"/>
              </w:rPr>
              <w:tab/>
              <w:t>1.</w:t>
            </w:r>
            <w:r w:rsidRPr="001B0463">
              <w:rPr>
                <w:sz w:val="20"/>
              </w:rPr>
              <w:tab/>
              <w:t>Check-in counter</w:t>
            </w:r>
            <w:r w:rsidRPr="001B0463">
              <w:rPr>
                <w:sz w:val="20"/>
              </w:rPr>
              <w:br/>
            </w:r>
            <w:r w:rsidRPr="001B0463">
              <w:rPr>
                <w:sz w:val="20"/>
              </w:rPr>
              <w:tab/>
              <w:t>2.</w:t>
            </w:r>
            <w:r w:rsidRPr="001B0463">
              <w:rPr>
                <w:sz w:val="20"/>
              </w:rPr>
              <w:tab/>
              <w:t>Immigration</w:t>
            </w:r>
            <w:r w:rsidRPr="001B0463">
              <w:rPr>
                <w:sz w:val="20"/>
              </w:rPr>
              <w:br/>
            </w:r>
            <w:r w:rsidRPr="001B0463">
              <w:rPr>
                <w:sz w:val="20"/>
              </w:rPr>
              <w:tab/>
              <w:t>3.</w:t>
            </w:r>
            <w:r w:rsidRPr="001B0463">
              <w:rPr>
                <w:sz w:val="20"/>
              </w:rPr>
              <w:tab/>
              <w:t>Passport checking unit</w:t>
            </w:r>
          </w:p>
        </w:tc>
        <w:tc>
          <w:tcPr>
            <w:tcW w:w="1683" w:type="dxa"/>
            <w:gridSpan w:val="2"/>
            <w:tcBorders>
              <w:top w:val="single" w:sz="4" w:space="0" w:color="auto"/>
              <w:left w:val="single" w:sz="4" w:space="0" w:color="auto"/>
              <w:bottom w:val="nil"/>
              <w:right w:val="single" w:sz="4" w:space="0" w:color="auto"/>
            </w:tcBorders>
          </w:tcPr>
          <w:p w:rsidR="001D6EEA" w:rsidRPr="001B0463" w:rsidRDefault="001D6EEA" w:rsidP="004170C7">
            <w:pPr>
              <w:spacing w:after="0"/>
              <w:ind w:right="651"/>
              <w:jc w:val="right"/>
              <w:rPr>
                <w:sz w:val="20"/>
              </w:rPr>
            </w:pPr>
            <w:r w:rsidRPr="001B0463">
              <w:rPr>
                <w:sz w:val="20"/>
              </w:rPr>
              <w:br/>
              <w:t>35</w:t>
            </w:r>
            <w:r w:rsidRPr="001B0463">
              <w:rPr>
                <w:sz w:val="20"/>
              </w:rPr>
              <w:br/>
              <w:t>3 142</w:t>
            </w:r>
            <w:r w:rsidRPr="001B0463">
              <w:rPr>
                <w:sz w:val="20"/>
              </w:rPr>
              <w:br/>
              <w:t>29</w:t>
            </w:r>
          </w:p>
        </w:tc>
      </w:tr>
      <w:tr w:rsidR="001D6EEA" w:rsidRPr="001B0463" w:rsidTr="00CC3C3D">
        <w:trPr>
          <w:gridAfter w:val="2"/>
          <w:wAfter w:w="28" w:type="dxa"/>
          <w:jc w:val="center"/>
        </w:trPr>
        <w:tc>
          <w:tcPr>
            <w:tcW w:w="466" w:type="dxa"/>
            <w:gridSpan w:val="2"/>
            <w:tcBorders>
              <w:top w:val="nil"/>
              <w:left w:val="single" w:sz="4" w:space="0" w:color="auto"/>
              <w:bottom w:val="single" w:sz="4" w:space="0" w:color="auto"/>
              <w:right w:val="single" w:sz="4" w:space="0" w:color="auto"/>
            </w:tcBorders>
            <w:shd w:val="clear" w:color="auto" w:fill="auto"/>
          </w:tcPr>
          <w:p w:rsidR="001D6EEA" w:rsidRPr="001B0463" w:rsidRDefault="001D6EEA" w:rsidP="004535A2">
            <w:pPr>
              <w:keepNext/>
              <w:keepLines/>
              <w:spacing w:after="0"/>
              <w:rPr>
                <w:sz w:val="20"/>
              </w:rPr>
            </w:pPr>
          </w:p>
        </w:tc>
        <w:tc>
          <w:tcPr>
            <w:tcW w:w="2396" w:type="dxa"/>
            <w:gridSpan w:val="2"/>
            <w:tcBorders>
              <w:top w:val="nil"/>
              <w:left w:val="single" w:sz="4" w:space="0" w:color="auto"/>
              <w:bottom w:val="single" w:sz="4" w:space="0" w:color="auto"/>
              <w:right w:val="single" w:sz="4" w:space="0" w:color="auto"/>
            </w:tcBorders>
            <w:shd w:val="clear" w:color="auto" w:fill="auto"/>
          </w:tcPr>
          <w:p w:rsidR="001D6EEA" w:rsidRPr="001B0463" w:rsidRDefault="001D6EEA" w:rsidP="004535A2">
            <w:pPr>
              <w:keepNext/>
              <w:keepLines/>
              <w:spacing w:after="0"/>
              <w:rPr>
                <w:sz w:val="20"/>
              </w:rPr>
            </w:pPr>
          </w:p>
        </w:tc>
        <w:tc>
          <w:tcPr>
            <w:tcW w:w="4797" w:type="dxa"/>
            <w:gridSpan w:val="4"/>
            <w:tcBorders>
              <w:top w:val="nil"/>
              <w:left w:val="single" w:sz="4" w:space="0" w:color="auto"/>
              <w:bottom w:val="single" w:sz="4" w:space="0" w:color="auto"/>
              <w:right w:val="single" w:sz="4" w:space="0" w:color="auto"/>
            </w:tcBorders>
            <w:shd w:val="clear" w:color="auto" w:fill="auto"/>
          </w:tcPr>
          <w:p w:rsidR="001D6EEA" w:rsidRPr="001B0463" w:rsidRDefault="001D6EEA" w:rsidP="004535A2">
            <w:pPr>
              <w:keepNext/>
              <w:keepLines/>
              <w:spacing w:after="0"/>
              <w:rPr>
                <w:rFonts w:eastAsia="Arial Unicode MS"/>
                <w:sz w:val="20"/>
              </w:rPr>
            </w:pPr>
          </w:p>
        </w:tc>
        <w:tc>
          <w:tcPr>
            <w:tcW w:w="1683" w:type="dxa"/>
            <w:gridSpan w:val="2"/>
            <w:tcBorders>
              <w:top w:val="nil"/>
              <w:left w:val="single" w:sz="4" w:space="0" w:color="auto"/>
              <w:bottom w:val="single" w:sz="4" w:space="0" w:color="auto"/>
              <w:right w:val="single" w:sz="4" w:space="0" w:color="auto"/>
            </w:tcBorders>
          </w:tcPr>
          <w:p w:rsidR="001D6EEA" w:rsidRPr="001B0463" w:rsidRDefault="001D6EEA" w:rsidP="004170C7">
            <w:pPr>
              <w:spacing w:after="0"/>
              <w:ind w:right="651"/>
              <w:jc w:val="right"/>
              <w:rPr>
                <w:sz w:val="20"/>
              </w:rPr>
            </w:pPr>
            <w:r w:rsidRPr="001B0463">
              <w:rPr>
                <w:sz w:val="20"/>
              </w:rPr>
              <w:t>3 206</w:t>
            </w:r>
          </w:p>
        </w:tc>
      </w:tr>
      <w:tr w:rsidR="001D6EEA" w:rsidRPr="001B0463" w:rsidTr="00CC3C3D">
        <w:trPr>
          <w:gridAfter w:val="2"/>
          <w:wAfter w:w="28" w:type="dxa"/>
          <w:jc w:val="center"/>
        </w:trPr>
        <w:tc>
          <w:tcPr>
            <w:tcW w:w="466" w:type="dxa"/>
            <w:gridSpan w:val="2"/>
            <w:tcBorders>
              <w:top w:val="single" w:sz="4" w:space="0" w:color="auto"/>
              <w:left w:val="single" w:sz="4" w:space="0" w:color="auto"/>
              <w:bottom w:val="single" w:sz="4" w:space="0" w:color="auto"/>
              <w:right w:val="single" w:sz="4" w:space="0" w:color="auto"/>
            </w:tcBorders>
            <w:shd w:val="clear" w:color="auto" w:fill="auto"/>
          </w:tcPr>
          <w:p w:rsidR="001D6EEA" w:rsidRPr="001B0463" w:rsidRDefault="001D6EEA" w:rsidP="004535A2">
            <w:pPr>
              <w:keepNext/>
              <w:keepLines/>
              <w:spacing w:after="0"/>
              <w:rPr>
                <w:sz w:val="20"/>
              </w:rPr>
            </w:pPr>
            <w:r w:rsidRPr="001B0463">
              <w:rPr>
                <w:sz w:val="20"/>
              </w:rPr>
              <w:pict>
                <v:line id="_x0000_s1029" style="position:absolute;z-index:2;mso-position-horizontal-relative:text;mso-position-vertical-relative:text" from="345.6pt,52.6pt" to="345.6pt,52.6pt" o:allowincell="f">
                  <w10:wrap anchorx="page"/>
                </v:line>
              </w:pict>
            </w:r>
            <w:r w:rsidRPr="001B0463">
              <w:rPr>
                <w:sz w:val="20"/>
              </w:rPr>
              <w:t>07</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tcPr>
          <w:p w:rsidR="001D6EEA" w:rsidRPr="001B0463" w:rsidRDefault="001D6EEA" w:rsidP="004535A2">
            <w:pPr>
              <w:keepNext/>
              <w:keepLines/>
              <w:spacing w:after="0"/>
              <w:rPr>
                <w:sz w:val="20"/>
              </w:rPr>
            </w:pPr>
            <w:r w:rsidRPr="001B0463">
              <w:rPr>
                <w:sz w:val="20"/>
              </w:rPr>
              <w:t>Prevention at airport/</w:t>
            </w:r>
            <w:r w:rsidRPr="001B0463">
              <w:rPr>
                <w:sz w:val="20"/>
              </w:rPr>
              <w:br/>
              <w:t>land port</w:t>
            </w:r>
          </w:p>
        </w:tc>
        <w:tc>
          <w:tcPr>
            <w:tcW w:w="4797" w:type="dxa"/>
            <w:gridSpan w:val="4"/>
            <w:tcBorders>
              <w:top w:val="single" w:sz="4" w:space="0" w:color="auto"/>
              <w:left w:val="single" w:sz="4" w:space="0" w:color="auto"/>
              <w:bottom w:val="single" w:sz="4" w:space="0" w:color="auto"/>
              <w:right w:val="single" w:sz="4" w:space="0" w:color="auto"/>
            </w:tcBorders>
            <w:shd w:val="clear" w:color="auto" w:fill="auto"/>
          </w:tcPr>
          <w:p w:rsidR="001D6EEA" w:rsidRPr="001B0463" w:rsidRDefault="001D6EEA" w:rsidP="004535A2">
            <w:pPr>
              <w:tabs>
                <w:tab w:val="left" w:pos="227"/>
                <w:tab w:val="left" w:pos="529"/>
                <w:tab w:val="left" w:pos="609"/>
              </w:tabs>
              <w:spacing w:after="0"/>
              <w:rPr>
                <w:rFonts w:eastAsia="Arial Unicode MS"/>
                <w:sz w:val="20"/>
              </w:rPr>
            </w:pPr>
            <w:r w:rsidRPr="001B0463">
              <w:rPr>
                <w:sz w:val="20"/>
              </w:rPr>
              <w:t>b.</w:t>
            </w:r>
            <w:r w:rsidRPr="001B0463">
              <w:rPr>
                <w:sz w:val="20"/>
              </w:rPr>
              <w:tab/>
              <w:t xml:space="preserve">Chittagong </w:t>
            </w:r>
            <w:r w:rsidR="00E46B1B" w:rsidRPr="001B0463">
              <w:rPr>
                <w:sz w:val="20"/>
              </w:rPr>
              <w:t>A</w:t>
            </w:r>
            <w:r w:rsidRPr="001B0463">
              <w:rPr>
                <w:sz w:val="20"/>
              </w:rPr>
              <w:t>irport:</w:t>
            </w:r>
            <w:r w:rsidRPr="001B0463">
              <w:rPr>
                <w:sz w:val="20"/>
              </w:rPr>
              <w:br/>
              <w:t>c.</w:t>
            </w:r>
            <w:r w:rsidRPr="001B0463">
              <w:rPr>
                <w:sz w:val="20"/>
              </w:rPr>
              <w:tab/>
            </w:r>
            <w:r w:rsidR="00535DD5" w:rsidRPr="001B0463">
              <w:rPr>
                <w:sz w:val="20"/>
              </w:rPr>
              <w:t xml:space="preserve">Sylhet airport: </w:t>
            </w:r>
            <w:r w:rsidRPr="001B0463">
              <w:rPr>
                <w:sz w:val="20"/>
              </w:rPr>
              <w:br/>
            </w:r>
            <w:r w:rsidRPr="001B0463">
              <w:rPr>
                <w:sz w:val="20"/>
              </w:rPr>
              <w:tab/>
              <w:t>(ii)</w:t>
            </w:r>
            <w:r w:rsidRPr="001B0463">
              <w:rPr>
                <w:sz w:val="20"/>
              </w:rPr>
              <w:tab/>
            </w:r>
            <w:r w:rsidRPr="001B0463">
              <w:rPr>
                <w:sz w:val="20"/>
              </w:rPr>
              <w:tab/>
              <w:t xml:space="preserve">Land port: </w:t>
            </w:r>
            <w:r w:rsidRPr="001B0463">
              <w:rPr>
                <w:sz w:val="20"/>
              </w:rPr>
              <w:br/>
              <w:t>a.</w:t>
            </w:r>
            <w:r w:rsidRPr="001B0463">
              <w:rPr>
                <w:sz w:val="20"/>
              </w:rPr>
              <w:tab/>
              <w:t>Beanpole, Jessore:</w:t>
            </w:r>
            <w:r w:rsidRPr="001B0463">
              <w:rPr>
                <w:sz w:val="20"/>
              </w:rPr>
              <w:br/>
            </w:r>
            <w:r w:rsidR="00E46B1B" w:rsidRPr="001B0463">
              <w:rPr>
                <w:sz w:val="20"/>
                <w:lang w:val="de-DE"/>
              </w:rPr>
              <w:t>b.</w:t>
            </w:r>
            <w:r w:rsidR="00E46B1B" w:rsidRPr="001B0463">
              <w:rPr>
                <w:sz w:val="20"/>
                <w:lang w:val="de-DE"/>
              </w:rPr>
              <w:tab/>
              <w:t>Hili, Dinajpur</w:t>
            </w:r>
          </w:p>
        </w:tc>
        <w:tc>
          <w:tcPr>
            <w:tcW w:w="1683" w:type="dxa"/>
            <w:gridSpan w:val="2"/>
            <w:tcBorders>
              <w:top w:val="single" w:sz="4" w:space="0" w:color="auto"/>
              <w:left w:val="single" w:sz="4" w:space="0" w:color="auto"/>
              <w:bottom w:val="single" w:sz="4" w:space="0" w:color="auto"/>
              <w:right w:val="single" w:sz="4" w:space="0" w:color="auto"/>
            </w:tcBorders>
          </w:tcPr>
          <w:p w:rsidR="001D6EEA" w:rsidRPr="001B0463" w:rsidRDefault="00E46B1B" w:rsidP="004170C7">
            <w:pPr>
              <w:spacing w:after="0"/>
              <w:ind w:right="651"/>
              <w:jc w:val="right"/>
              <w:rPr>
                <w:sz w:val="20"/>
              </w:rPr>
            </w:pPr>
            <w:r w:rsidRPr="001B0463">
              <w:rPr>
                <w:sz w:val="20"/>
              </w:rPr>
              <w:br/>
              <w:t>88</w:t>
            </w:r>
            <w:r w:rsidRPr="001B0463">
              <w:rPr>
                <w:sz w:val="20"/>
              </w:rPr>
              <w:br/>
              <w:t>120</w:t>
            </w:r>
            <w:r w:rsidRPr="001B0463">
              <w:rPr>
                <w:sz w:val="20"/>
              </w:rPr>
              <w:br/>
              <w:t>48</w:t>
            </w:r>
            <w:r w:rsidRPr="001B0463">
              <w:rPr>
                <w:sz w:val="20"/>
              </w:rPr>
              <w:br/>
              <w:t>25</w:t>
            </w:r>
          </w:p>
        </w:tc>
      </w:tr>
      <w:tr w:rsidR="00E46B1B" w:rsidRPr="001B0463" w:rsidTr="00CC3C3D">
        <w:trPr>
          <w:gridAfter w:val="2"/>
          <w:wAfter w:w="28" w:type="dxa"/>
          <w:jc w:val="center"/>
        </w:trPr>
        <w:tc>
          <w:tcPr>
            <w:tcW w:w="466" w:type="dxa"/>
            <w:gridSpan w:val="2"/>
            <w:tcBorders>
              <w:top w:val="single" w:sz="4" w:space="0" w:color="auto"/>
              <w:left w:val="single" w:sz="4" w:space="0" w:color="auto"/>
              <w:bottom w:val="single" w:sz="4" w:space="0" w:color="auto"/>
              <w:right w:val="single" w:sz="4" w:space="0" w:color="auto"/>
            </w:tcBorders>
            <w:shd w:val="clear" w:color="auto" w:fill="auto"/>
          </w:tcPr>
          <w:p w:rsidR="00E46B1B" w:rsidRPr="001B0463" w:rsidRDefault="00E46B1B" w:rsidP="004535A2">
            <w:pPr>
              <w:keepNext/>
              <w:keepLines/>
              <w:spacing w:after="0"/>
              <w:rPr>
                <w:sz w:val="20"/>
              </w:rPr>
            </w:pP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tcPr>
          <w:p w:rsidR="00E46B1B" w:rsidRPr="001B0463" w:rsidRDefault="00E46B1B" w:rsidP="004535A2">
            <w:pPr>
              <w:keepNext/>
              <w:keepLines/>
              <w:spacing w:after="0"/>
              <w:rPr>
                <w:sz w:val="20"/>
              </w:rPr>
            </w:pPr>
          </w:p>
        </w:tc>
        <w:tc>
          <w:tcPr>
            <w:tcW w:w="4797" w:type="dxa"/>
            <w:gridSpan w:val="4"/>
            <w:tcBorders>
              <w:top w:val="single" w:sz="4" w:space="0" w:color="auto"/>
              <w:left w:val="single" w:sz="4" w:space="0" w:color="auto"/>
              <w:bottom w:val="single" w:sz="4" w:space="0" w:color="auto"/>
              <w:right w:val="single" w:sz="4" w:space="0" w:color="auto"/>
            </w:tcBorders>
            <w:shd w:val="clear" w:color="auto" w:fill="auto"/>
          </w:tcPr>
          <w:p w:rsidR="00E46B1B" w:rsidRPr="001B0463" w:rsidRDefault="00E46B1B" w:rsidP="004535A2">
            <w:pPr>
              <w:tabs>
                <w:tab w:val="left" w:pos="227"/>
                <w:tab w:val="left" w:pos="529"/>
                <w:tab w:val="left" w:pos="609"/>
              </w:tabs>
              <w:spacing w:after="0"/>
              <w:rPr>
                <w:sz w:val="20"/>
              </w:rPr>
            </w:pPr>
            <w:r w:rsidRPr="001B0463">
              <w:rPr>
                <w:sz w:val="20"/>
              </w:rPr>
              <w:tab/>
              <w:t>Total</w:t>
            </w:r>
          </w:p>
        </w:tc>
        <w:tc>
          <w:tcPr>
            <w:tcW w:w="1683" w:type="dxa"/>
            <w:gridSpan w:val="2"/>
            <w:tcBorders>
              <w:top w:val="single" w:sz="4" w:space="0" w:color="auto"/>
              <w:left w:val="single" w:sz="4" w:space="0" w:color="auto"/>
              <w:bottom w:val="single" w:sz="4" w:space="0" w:color="auto"/>
              <w:right w:val="single" w:sz="4" w:space="0" w:color="auto"/>
            </w:tcBorders>
          </w:tcPr>
          <w:p w:rsidR="00E46B1B" w:rsidRPr="001B0463" w:rsidRDefault="00E46B1B" w:rsidP="004170C7">
            <w:pPr>
              <w:spacing w:after="0"/>
              <w:ind w:right="651"/>
              <w:jc w:val="right"/>
              <w:rPr>
                <w:sz w:val="20"/>
              </w:rPr>
            </w:pPr>
            <w:r w:rsidRPr="001B0463">
              <w:rPr>
                <w:sz w:val="20"/>
              </w:rPr>
              <w:t>3 487</w:t>
            </w:r>
          </w:p>
        </w:tc>
      </w:tr>
      <w:tr w:rsidR="001D6EEA" w:rsidRPr="001B0463" w:rsidTr="00CC3C3D">
        <w:trPr>
          <w:gridAfter w:val="2"/>
          <w:wAfter w:w="28" w:type="dxa"/>
          <w:jc w:val="center"/>
        </w:trPr>
        <w:tc>
          <w:tcPr>
            <w:tcW w:w="2862" w:type="dxa"/>
            <w:gridSpan w:val="4"/>
            <w:tcBorders>
              <w:top w:val="single" w:sz="4" w:space="0" w:color="auto"/>
              <w:left w:val="single" w:sz="4" w:space="0" w:color="auto"/>
              <w:bottom w:val="single" w:sz="4" w:space="0" w:color="auto"/>
              <w:right w:val="single" w:sz="4" w:space="0" w:color="auto"/>
            </w:tcBorders>
            <w:vAlign w:val="center"/>
          </w:tcPr>
          <w:p w:rsidR="001D6EEA" w:rsidRPr="001B0463" w:rsidRDefault="001D6EEA" w:rsidP="004535A2">
            <w:pPr>
              <w:keepNext/>
              <w:keepLines/>
              <w:spacing w:after="0"/>
              <w:jc w:val="center"/>
              <w:rPr>
                <w:sz w:val="20"/>
              </w:rPr>
            </w:pPr>
            <w:r w:rsidRPr="001B0463">
              <w:rPr>
                <w:sz w:val="20"/>
              </w:rPr>
              <w:t>As on 30-06-2004</w:t>
            </w:r>
          </w:p>
        </w:tc>
        <w:tc>
          <w:tcPr>
            <w:tcW w:w="3240" w:type="dxa"/>
            <w:gridSpan w:val="2"/>
            <w:tcBorders>
              <w:top w:val="single" w:sz="4" w:space="0" w:color="auto"/>
              <w:left w:val="single" w:sz="4" w:space="0" w:color="auto"/>
              <w:bottom w:val="single" w:sz="4" w:space="0" w:color="auto"/>
              <w:right w:val="single" w:sz="4" w:space="0" w:color="auto"/>
            </w:tcBorders>
            <w:vAlign w:val="center"/>
          </w:tcPr>
          <w:p w:rsidR="001D6EEA" w:rsidRPr="001B0463" w:rsidRDefault="001D6EEA" w:rsidP="004535A2">
            <w:pPr>
              <w:keepNext/>
              <w:keepLines/>
              <w:spacing w:after="0"/>
              <w:jc w:val="center"/>
              <w:rPr>
                <w:sz w:val="20"/>
              </w:rPr>
            </w:pPr>
            <w:r w:rsidRPr="001B0463">
              <w:rPr>
                <w:sz w:val="20"/>
              </w:rPr>
              <w:t>As on 31-01-2006</w:t>
            </w:r>
          </w:p>
        </w:tc>
        <w:tc>
          <w:tcPr>
            <w:tcW w:w="3240" w:type="dxa"/>
            <w:gridSpan w:val="4"/>
            <w:tcBorders>
              <w:top w:val="single" w:sz="4" w:space="0" w:color="auto"/>
              <w:left w:val="single" w:sz="4" w:space="0" w:color="auto"/>
              <w:bottom w:val="single" w:sz="4" w:space="0" w:color="auto"/>
              <w:right w:val="single" w:sz="4" w:space="0" w:color="auto"/>
            </w:tcBorders>
            <w:vAlign w:val="center"/>
          </w:tcPr>
          <w:p w:rsidR="001D6EEA" w:rsidRPr="001B0463" w:rsidRDefault="001D6EEA" w:rsidP="004535A2">
            <w:pPr>
              <w:keepNext/>
              <w:keepLines/>
              <w:spacing w:after="0"/>
              <w:jc w:val="center"/>
              <w:rPr>
                <w:sz w:val="20"/>
              </w:rPr>
            </w:pPr>
            <w:r w:rsidRPr="001B0463">
              <w:rPr>
                <w:sz w:val="20"/>
              </w:rPr>
              <w:t>As on 15-03-2007</w:t>
            </w:r>
          </w:p>
        </w:tc>
      </w:tr>
      <w:tr w:rsidR="001D6EEA" w:rsidRPr="001B0463" w:rsidTr="00CC3C3D">
        <w:trPr>
          <w:gridBefore w:val="1"/>
          <w:gridAfter w:val="1"/>
          <w:wBefore w:w="14" w:type="dxa"/>
          <w:wAfter w:w="8" w:type="dxa"/>
          <w:jc w:val="center"/>
        </w:trPr>
        <w:tc>
          <w:tcPr>
            <w:tcW w:w="2868" w:type="dxa"/>
            <w:gridSpan w:val="4"/>
            <w:vMerge w:val="restart"/>
            <w:tcBorders>
              <w:top w:val="single" w:sz="4" w:space="0" w:color="auto"/>
              <w:left w:val="single" w:sz="4" w:space="0" w:color="auto"/>
              <w:right w:val="single" w:sz="4" w:space="0" w:color="auto"/>
            </w:tcBorders>
          </w:tcPr>
          <w:p w:rsidR="001D6EEA" w:rsidRPr="001B0463" w:rsidRDefault="001D6EEA" w:rsidP="004535A2">
            <w:pPr>
              <w:spacing w:after="0"/>
              <w:rPr>
                <w:sz w:val="20"/>
              </w:rPr>
            </w:pPr>
            <w:r w:rsidRPr="001B0463">
              <w:rPr>
                <w:sz w:val="20"/>
              </w:rPr>
              <w:t>571</w:t>
            </w:r>
          </w:p>
        </w:tc>
        <w:tc>
          <w:tcPr>
            <w:tcW w:w="3240"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362"/>
                <w:tab w:val="right" w:pos="2636"/>
                <w:tab w:val="right" w:pos="3056"/>
              </w:tabs>
              <w:spacing w:after="0"/>
              <w:rPr>
                <w:sz w:val="20"/>
              </w:rPr>
            </w:pPr>
            <w:r w:rsidRPr="001B0463">
              <w:rPr>
                <w:sz w:val="20"/>
              </w:rPr>
              <w:t>(i)</w:t>
            </w:r>
            <w:r w:rsidRPr="001B0463">
              <w:rPr>
                <w:sz w:val="20"/>
              </w:rPr>
              <w:tab/>
              <w:t>Under trial</w:t>
            </w:r>
            <w:r w:rsidRPr="001B0463">
              <w:rPr>
                <w:sz w:val="20"/>
              </w:rPr>
              <w:tab/>
              <w:t>494</w:t>
            </w:r>
            <w:r w:rsidRPr="001B0463">
              <w:rPr>
                <w:sz w:val="20"/>
              </w:rPr>
              <w:br/>
              <w:t>(ii)</w:t>
            </w:r>
            <w:r w:rsidRPr="001B0463">
              <w:rPr>
                <w:sz w:val="20"/>
              </w:rPr>
              <w:tab/>
              <w:t>Under investigation</w:t>
            </w:r>
            <w:r w:rsidRPr="001B0463">
              <w:rPr>
                <w:sz w:val="20"/>
              </w:rPr>
              <w:tab/>
              <w:t>21</w:t>
            </w:r>
          </w:p>
        </w:tc>
        <w:tc>
          <w:tcPr>
            <w:tcW w:w="3240" w:type="dxa"/>
            <w:gridSpan w:val="4"/>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362"/>
                <w:tab w:val="right" w:pos="2636"/>
                <w:tab w:val="right" w:pos="3056"/>
              </w:tabs>
              <w:spacing w:after="0"/>
              <w:rPr>
                <w:sz w:val="20"/>
              </w:rPr>
            </w:pPr>
            <w:r w:rsidRPr="001B0463">
              <w:rPr>
                <w:sz w:val="20"/>
              </w:rPr>
              <w:t>(i)</w:t>
            </w:r>
            <w:r w:rsidRPr="001B0463">
              <w:rPr>
                <w:sz w:val="20"/>
              </w:rPr>
              <w:tab/>
              <w:t>Under trial</w:t>
            </w:r>
            <w:r w:rsidRPr="001B0463">
              <w:rPr>
                <w:sz w:val="20"/>
              </w:rPr>
              <w:tab/>
              <w:t>491</w:t>
            </w:r>
            <w:r w:rsidRPr="001B0463">
              <w:rPr>
                <w:sz w:val="20"/>
              </w:rPr>
              <w:br/>
              <w:t>(ii)</w:t>
            </w:r>
            <w:r w:rsidRPr="001B0463">
              <w:rPr>
                <w:sz w:val="20"/>
              </w:rPr>
              <w:tab/>
              <w:t>Under investigation</w:t>
            </w:r>
            <w:r w:rsidRPr="001B0463">
              <w:rPr>
                <w:sz w:val="20"/>
              </w:rPr>
              <w:tab/>
              <w:t>32</w:t>
            </w:r>
          </w:p>
        </w:tc>
      </w:tr>
      <w:tr w:rsidR="001D6EEA" w:rsidRPr="001B0463" w:rsidTr="00CC3C3D">
        <w:trPr>
          <w:gridBefore w:val="1"/>
          <w:wBefore w:w="14" w:type="dxa"/>
          <w:jc w:val="center"/>
        </w:trPr>
        <w:tc>
          <w:tcPr>
            <w:tcW w:w="2868" w:type="dxa"/>
            <w:gridSpan w:val="4"/>
            <w:vMerge/>
            <w:tcBorders>
              <w:left w:val="single" w:sz="4" w:space="0" w:color="auto"/>
              <w:bottom w:val="single" w:sz="4" w:space="0" w:color="auto"/>
              <w:right w:val="single" w:sz="4" w:space="0" w:color="auto"/>
            </w:tcBorders>
          </w:tcPr>
          <w:p w:rsidR="001D6EEA" w:rsidRPr="001B0463" w:rsidRDefault="001D6EEA" w:rsidP="004535A2">
            <w:pPr>
              <w:spacing w:after="0"/>
              <w:rPr>
                <w:sz w:val="20"/>
              </w:rPr>
            </w:pPr>
          </w:p>
        </w:tc>
        <w:tc>
          <w:tcPr>
            <w:tcW w:w="3240" w:type="dxa"/>
            <w:gridSpan w:val="2"/>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362"/>
                <w:tab w:val="right" w:pos="2636"/>
                <w:tab w:val="right" w:pos="3056"/>
              </w:tabs>
              <w:spacing w:after="0"/>
              <w:rPr>
                <w:sz w:val="20"/>
              </w:rPr>
            </w:pPr>
            <w:r w:rsidRPr="001B0463">
              <w:rPr>
                <w:sz w:val="20"/>
              </w:rPr>
              <w:tab/>
              <w:t>Total</w:t>
            </w:r>
            <w:r w:rsidRPr="001B0463">
              <w:rPr>
                <w:sz w:val="20"/>
              </w:rPr>
              <w:tab/>
              <w:t>515</w:t>
            </w:r>
          </w:p>
        </w:tc>
        <w:tc>
          <w:tcPr>
            <w:tcW w:w="3248" w:type="dxa"/>
            <w:gridSpan w:val="5"/>
            <w:tcBorders>
              <w:top w:val="single" w:sz="4" w:space="0" w:color="auto"/>
              <w:left w:val="single" w:sz="4" w:space="0" w:color="auto"/>
              <w:bottom w:val="single" w:sz="4" w:space="0" w:color="auto"/>
              <w:right w:val="single" w:sz="4" w:space="0" w:color="auto"/>
            </w:tcBorders>
          </w:tcPr>
          <w:p w:rsidR="001D6EEA" w:rsidRPr="001B0463" w:rsidRDefault="001D6EEA" w:rsidP="004535A2">
            <w:pPr>
              <w:tabs>
                <w:tab w:val="left" w:pos="362"/>
                <w:tab w:val="right" w:pos="2636"/>
                <w:tab w:val="right" w:pos="3056"/>
              </w:tabs>
              <w:spacing w:after="0"/>
              <w:rPr>
                <w:sz w:val="20"/>
              </w:rPr>
            </w:pPr>
            <w:r w:rsidRPr="001B0463">
              <w:rPr>
                <w:sz w:val="20"/>
              </w:rPr>
              <w:tab/>
              <w:t>Total</w:t>
            </w:r>
            <w:r w:rsidRPr="001B0463">
              <w:rPr>
                <w:sz w:val="20"/>
              </w:rPr>
              <w:tab/>
              <w:t>523</w:t>
            </w:r>
          </w:p>
        </w:tc>
      </w:tr>
    </w:tbl>
    <w:p w:rsidR="001D6EEA" w:rsidRPr="008C5FB6" w:rsidRDefault="001D6EEA" w:rsidP="001D6EEA">
      <w:pPr>
        <w:pStyle w:val="Heading2"/>
      </w:pPr>
      <w:r>
        <w:br w:type="page"/>
      </w:r>
      <w:r w:rsidRPr="008C5FB6">
        <w:t>References</w:t>
      </w:r>
    </w:p>
    <w:p w:rsidR="001D6EEA" w:rsidRPr="008C5FB6" w:rsidRDefault="001D6EEA" w:rsidP="001D6EEA">
      <w:pPr>
        <w:spacing w:after="120"/>
      </w:pPr>
      <w:r w:rsidRPr="008C5FB6">
        <w:t>Adolescent girls in Bangladesh, UNICEF, 1999</w:t>
      </w:r>
    </w:p>
    <w:p w:rsidR="001D6EEA" w:rsidRPr="008C5FB6" w:rsidRDefault="001D6EEA" w:rsidP="001D6EEA">
      <w:pPr>
        <w:spacing w:after="120"/>
      </w:pPr>
      <w:r w:rsidRPr="008C5FB6">
        <w:t>Baseline Survey of Street Children in six Divisional Cities of Bangladesh, DSS, MoSW/ARISE project, Sept 2001</w:t>
      </w:r>
    </w:p>
    <w:p w:rsidR="001D6EEA" w:rsidRPr="00814159" w:rsidRDefault="001D6EEA" w:rsidP="001D6EEA">
      <w:pPr>
        <w:spacing w:after="120"/>
      </w:pPr>
      <w:r w:rsidRPr="00814159">
        <w:t xml:space="preserve">Bangladesh Bureau of Educational Information and Statistics (BANBEIS) </w:t>
      </w:r>
      <w:r w:rsidRPr="00814159">
        <w:rPr>
          <w:i/>
        </w:rPr>
        <w:t>Statistical Profile on Education in Bangladesh</w:t>
      </w:r>
      <w:r w:rsidRPr="00814159">
        <w:t>, 2002</w:t>
      </w:r>
    </w:p>
    <w:p w:rsidR="001D6EEA" w:rsidRPr="00D940E3" w:rsidRDefault="001D6EEA" w:rsidP="001D6EEA">
      <w:pPr>
        <w:spacing w:after="120"/>
        <w:rPr>
          <w:szCs w:val="24"/>
        </w:rPr>
      </w:pPr>
      <w:r w:rsidRPr="00814159">
        <w:t>Bangladesh Bureau of Educational Information and Statistics (BANBEIS)</w:t>
      </w:r>
      <w:r w:rsidRPr="00D940E3">
        <w:rPr>
          <w:szCs w:val="24"/>
        </w:rPr>
        <w:t xml:space="preserve">, </w:t>
      </w:r>
      <w:r w:rsidRPr="00D940E3">
        <w:rPr>
          <w:i/>
          <w:szCs w:val="24"/>
        </w:rPr>
        <w:t>Primary Education Statistics</w:t>
      </w:r>
      <w:r w:rsidRPr="005B1D60">
        <w:t xml:space="preserve">, </w:t>
      </w:r>
      <w:r>
        <w:rPr>
          <w:szCs w:val="24"/>
        </w:rPr>
        <w:t>2002</w:t>
      </w:r>
    </w:p>
    <w:p w:rsidR="001D6EEA" w:rsidRPr="00D940E3" w:rsidRDefault="001D6EEA" w:rsidP="001D6EEA">
      <w:pPr>
        <w:spacing w:after="120"/>
        <w:rPr>
          <w:szCs w:val="24"/>
        </w:rPr>
      </w:pPr>
      <w:r w:rsidRPr="00D940E3">
        <w:rPr>
          <w:szCs w:val="24"/>
        </w:rPr>
        <w:t xml:space="preserve">Bangladesh Bureau of Statistics (BBS/UNICEF), </w:t>
      </w:r>
      <w:r w:rsidRPr="00D940E3">
        <w:rPr>
          <w:i/>
          <w:szCs w:val="24"/>
        </w:rPr>
        <w:t>Anaemia Prevalence Survey in Urban Bangladesh and Rural Chittagong Hill Tracts</w:t>
      </w:r>
      <w:r>
        <w:rPr>
          <w:szCs w:val="24"/>
        </w:rPr>
        <w:t>, Preliminary Report, 2003</w:t>
      </w:r>
    </w:p>
    <w:p w:rsidR="001D6EEA" w:rsidRPr="00D940E3" w:rsidRDefault="001D6EEA" w:rsidP="001D6EEA">
      <w:pPr>
        <w:spacing w:after="120"/>
        <w:rPr>
          <w:szCs w:val="24"/>
        </w:rPr>
      </w:pPr>
      <w:r w:rsidRPr="00D940E3">
        <w:rPr>
          <w:szCs w:val="24"/>
        </w:rPr>
        <w:t xml:space="preserve">Bangladesh Bureau of Statistics (BBS)/UNICEF, </w:t>
      </w:r>
      <w:r w:rsidRPr="00D940E3">
        <w:rPr>
          <w:i/>
          <w:szCs w:val="24"/>
        </w:rPr>
        <w:t>Multiple Indicators Cluster Survey</w:t>
      </w:r>
      <w:r w:rsidRPr="00A93C07">
        <w:t xml:space="preserve">, </w:t>
      </w:r>
      <w:r w:rsidR="00E46B1B">
        <w:rPr>
          <w:szCs w:val="24"/>
        </w:rPr>
        <w:t>2000 and </w:t>
      </w:r>
      <w:r>
        <w:rPr>
          <w:szCs w:val="24"/>
        </w:rPr>
        <w:t>2003</w:t>
      </w:r>
    </w:p>
    <w:p w:rsidR="001D6EEA" w:rsidRPr="00D940E3" w:rsidRDefault="001D6EEA" w:rsidP="001D6EEA">
      <w:pPr>
        <w:spacing w:after="120"/>
        <w:rPr>
          <w:i/>
          <w:szCs w:val="24"/>
        </w:rPr>
      </w:pPr>
      <w:r w:rsidRPr="00D940E3">
        <w:rPr>
          <w:szCs w:val="24"/>
        </w:rPr>
        <w:t xml:space="preserve">Bangladesh Bureau of Statistics (BBS) </w:t>
      </w:r>
      <w:r>
        <w:rPr>
          <w:szCs w:val="24"/>
        </w:rPr>
        <w:t>and</w:t>
      </w:r>
      <w:r w:rsidRPr="00D940E3">
        <w:rPr>
          <w:szCs w:val="24"/>
        </w:rPr>
        <w:t xml:space="preserve"> UNICEF, </w:t>
      </w:r>
      <w:r w:rsidRPr="00D940E3">
        <w:rPr>
          <w:i/>
          <w:iCs/>
          <w:szCs w:val="24"/>
        </w:rPr>
        <w:t>Child Nutrition Survey</w:t>
      </w:r>
      <w:r>
        <w:rPr>
          <w:szCs w:val="24"/>
        </w:rPr>
        <w:t>, 2005, 2000, 1992</w:t>
      </w:r>
    </w:p>
    <w:p w:rsidR="001D6EEA" w:rsidRPr="00814159" w:rsidRDefault="001D6EEA" w:rsidP="001D6EEA">
      <w:pPr>
        <w:spacing w:after="120"/>
      </w:pPr>
      <w:r w:rsidRPr="00D940E3">
        <w:rPr>
          <w:szCs w:val="24"/>
        </w:rPr>
        <w:t xml:space="preserve">Bangladesh Bureau of Statistics (BBS)/UNICEF, </w:t>
      </w:r>
      <w:r w:rsidRPr="00D940E3">
        <w:rPr>
          <w:i/>
          <w:szCs w:val="24"/>
        </w:rPr>
        <w:t>Multiple Indicators Cluster Survey</w:t>
      </w:r>
      <w:r w:rsidRPr="00881D72">
        <w:t>,</w:t>
      </w:r>
      <w:r w:rsidRPr="00D940E3">
        <w:rPr>
          <w:i/>
          <w:szCs w:val="24"/>
        </w:rPr>
        <w:t xml:space="preserve"> </w:t>
      </w:r>
      <w:r>
        <w:rPr>
          <w:szCs w:val="24"/>
        </w:rPr>
        <w:t>2006 (Provisional Results)</w:t>
      </w:r>
    </w:p>
    <w:p w:rsidR="001D6EEA" w:rsidRPr="00814159" w:rsidRDefault="001D6EEA" w:rsidP="001D6EEA">
      <w:pPr>
        <w:spacing w:after="120"/>
      </w:pPr>
      <w:r w:rsidRPr="00814159">
        <w:t>Bangladesh Demographic and Health Survey, USAID 2004</w:t>
      </w:r>
    </w:p>
    <w:p w:rsidR="001D6EEA" w:rsidRPr="00D940E3" w:rsidRDefault="001D6EEA" w:rsidP="001D6EEA">
      <w:pPr>
        <w:spacing w:after="120"/>
        <w:rPr>
          <w:szCs w:val="24"/>
        </w:rPr>
      </w:pPr>
      <w:r w:rsidRPr="00D940E3">
        <w:rPr>
          <w:szCs w:val="24"/>
        </w:rPr>
        <w:t xml:space="preserve">Bangladesh Bureau of Statistics (BBS), </w:t>
      </w:r>
      <w:r w:rsidRPr="00D940E3">
        <w:rPr>
          <w:i/>
          <w:szCs w:val="24"/>
        </w:rPr>
        <w:t>Population Census</w:t>
      </w:r>
      <w:r w:rsidRPr="00881D72">
        <w:t>,</w:t>
      </w:r>
      <w:r>
        <w:rPr>
          <w:szCs w:val="24"/>
        </w:rPr>
        <w:t xml:space="preserve"> 2001</w:t>
      </w:r>
    </w:p>
    <w:p w:rsidR="001D6EEA" w:rsidRPr="00D940E3" w:rsidRDefault="001D6EEA" w:rsidP="001D6EEA">
      <w:pPr>
        <w:spacing w:after="120"/>
        <w:rPr>
          <w:szCs w:val="24"/>
        </w:rPr>
      </w:pPr>
      <w:r w:rsidRPr="00D940E3">
        <w:rPr>
          <w:szCs w:val="24"/>
        </w:rPr>
        <w:t xml:space="preserve">Bangladesh Bureau of Statistics (BBS)/UNICEF, </w:t>
      </w:r>
      <w:r w:rsidRPr="00D940E3">
        <w:rPr>
          <w:i/>
          <w:szCs w:val="24"/>
        </w:rPr>
        <w:t>Progotir Pathey</w:t>
      </w:r>
      <w:r w:rsidRPr="00881D72">
        <w:t xml:space="preserve">, </w:t>
      </w:r>
      <w:r w:rsidRPr="00D940E3">
        <w:rPr>
          <w:szCs w:val="24"/>
        </w:rPr>
        <w:t>2000</w:t>
      </w:r>
    </w:p>
    <w:p w:rsidR="001D6EEA" w:rsidRPr="00D940E3" w:rsidRDefault="001D6EEA" w:rsidP="001D6EEA">
      <w:pPr>
        <w:spacing w:after="120"/>
        <w:rPr>
          <w:szCs w:val="24"/>
        </w:rPr>
      </w:pPr>
      <w:r w:rsidRPr="00D940E3">
        <w:rPr>
          <w:szCs w:val="24"/>
        </w:rPr>
        <w:t xml:space="preserve">Bangladesh Bureau of Statistics (BBS)/UNICEF, </w:t>
      </w:r>
      <w:r w:rsidRPr="00D940E3">
        <w:rPr>
          <w:i/>
          <w:szCs w:val="24"/>
        </w:rPr>
        <w:t>Progotir Pathey</w:t>
      </w:r>
      <w:r w:rsidRPr="00136B1E">
        <w:t xml:space="preserve">, </w:t>
      </w:r>
      <w:r w:rsidRPr="00D940E3">
        <w:rPr>
          <w:szCs w:val="24"/>
        </w:rPr>
        <w:t>2003</w:t>
      </w:r>
    </w:p>
    <w:p w:rsidR="001D6EEA" w:rsidRPr="00D940E3" w:rsidRDefault="001D6EEA" w:rsidP="001D6EEA">
      <w:pPr>
        <w:spacing w:after="120"/>
        <w:rPr>
          <w:szCs w:val="24"/>
        </w:rPr>
      </w:pPr>
      <w:r w:rsidRPr="00D940E3">
        <w:rPr>
          <w:szCs w:val="24"/>
        </w:rPr>
        <w:t xml:space="preserve">Bangladesh Bureau of Statistics (BBS), </w:t>
      </w:r>
      <w:r w:rsidRPr="00D940E3">
        <w:rPr>
          <w:i/>
          <w:szCs w:val="24"/>
        </w:rPr>
        <w:t>Sample Vital Registration System (SVRS)</w:t>
      </w:r>
      <w:r w:rsidRPr="00861D58">
        <w:t>,</w:t>
      </w:r>
      <w:r w:rsidRPr="003110FF">
        <w:t xml:space="preserve"> </w:t>
      </w:r>
      <w:r>
        <w:rPr>
          <w:szCs w:val="24"/>
        </w:rPr>
        <w:t>various years</w:t>
      </w:r>
    </w:p>
    <w:p w:rsidR="001D6EEA" w:rsidRPr="00814159" w:rsidRDefault="001D6EEA" w:rsidP="001D6EEA">
      <w:pPr>
        <w:spacing w:after="120"/>
      </w:pPr>
      <w:r w:rsidRPr="00814159">
        <w:t>Bangladesh Bureau of Statistics,</w:t>
      </w:r>
      <w:r w:rsidRPr="00D940E3">
        <w:rPr>
          <w:szCs w:val="24"/>
        </w:rPr>
        <w:t xml:space="preserve"> </w:t>
      </w:r>
      <w:r w:rsidRPr="00D940E3">
        <w:rPr>
          <w:i/>
          <w:szCs w:val="24"/>
        </w:rPr>
        <w:t>Child Labour Survey</w:t>
      </w:r>
      <w:r w:rsidRPr="00D940E3">
        <w:rPr>
          <w:szCs w:val="24"/>
        </w:rPr>
        <w:t>, 2003</w:t>
      </w:r>
    </w:p>
    <w:p w:rsidR="001D6EEA" w:rsidRPr="00D940E3" w:rsidRDefault="001D6EEA" w:rsidP="001D6EEA">
      <w:pPr>
        <w:spacing w:after="120"/>
        <w:rPr>
          <w:szCs w:val="24"/>
        </w:rPr>
      </w:pPr>
      <w:r w:rsidRPr="00814159">
        <w:t>Bangladesh Bureau of Statistics</w:t>
      </w:r>
      <w:r w:rsidRPr="00D940E3">
        <w:rPr>
          <w:szCs w:val="24"/>
        </w:rPr>
        <w:t xml:space="preserve"> and UNICEF, </w:t>
      </w:r>
      <w:r w:rsidRPr="00D940E3">
        <w:rPr>
          <w:i/>
          <w:szCs w:val="24"/>
        </w:rPr>
        <w:t>N</w:t>
      </w:r>
      <w:r>
        <w:rPr>
          <w:i/>
          <w:szCs w:val="24"/>
        </w:rPr>
        <w:t>ational Low Birth Weight Survey </w:t>
      </w:r>
      <w:r w:rsidRPr="00D940E3">
        <w:rPr>
          <w:i/>
          <w:szCs w:val="24"/>
        </w:rPr>
        <w:t>2003/</w:t>
      </w:r>
      <w:r>
        <w:rPr>
          <w:i/>
          <w:szCs w:val="24"/>
        </w:rPr>
        <w:t>20</w:t>
      </w:r>
      <w:r w:rsidRPr="00D940E3">
        <w:rPr>
          <w:i/>
          <w:szCs w:val="24"/>
        </w:rPr>
        <w:t>04</w:t>
      </w:r>
    </w:p>
    <w:p w:rsidR="001D6EEA" w:rsidRPr="00D940E3" w:rsidRDefault="001D6EEA" w:rsidP="001D6EEA">
      <w:pPr>
        <w:spacing w:after="120"/>
        <w:rPr>
          <w:szCs w:val="24"/>
        </w:rPr>
      </w:pPr>
      <w:r w:rsidRPr="00D940E3">
        <w:rPr>
          <w:szCs w:val="24"/>
        </w:rPr>
        <w:t xml:space="preserve">Bangladesh Breastfeeding Foundation (BBF), </w:t>
      </w:r>
      <w:r w:rsidRPr="00D940E3">
        <w:rPr>
          <w:i/>
          <w:iCs/>
          <w:szCs w:val="24"/>
        </w:rPr>
        <w:t xml:space="preserve">Surveillance Study on Breastfeeding and Complementary Feeding Situation </w:t>
      </w:r>
      <w:r w:rsidRPr="00E634B9">
        <w:rPr>
          <w:i/>
          <w:szCs w:val="24"/>
        </w:rPr>
        <w:t>and</w:t>
      </w:r>
      <w:r w:rsidRPr="00E634B9">
        <w:rPr>
          <w:i/>
          <w:iCs/>
          <w:szCs w:val="24"/>
        </w:rPr>
        <w:t xml:space="preserve"> Nutrition</w:t>
      </w:r>
      <w:r w:rsidRPr="00D940E3">
        <w:rPr>
          <w:i/>
          <w:iCs/>
          <w:szCs w:val="24"/>
        </w:rPr>
        <w:t xml:space="preserve"> Status of Mothers and Children in Bangladesh</w:t>
      </w:r>
      <w:r w:rsidRPr="00D940E3">
        <w:rPr>
          <w:szCs w:val="24"/>
        </w:rPr>
        <w:t>. Bangladesh Breastfeeding Foundation, Dhaka, Bangladesh, 2005</w:t>
      </w:r>
    </w:p>
    <w:p w:rsidR="001D6EEA" w:rsidRPr="00D940E3" w:rsidRDefault="001D6EEA" w:rsidP="001D6EEA">
      <w:pPr>
        <w:spacing w:after="120"/>
        <w:rPr>
          <w:szCs w:val="24"/>
        </w:rPr>
      </w:pPr>
      <w:r w:rsidRPr="00D940E3">
        <w:rPr>
          <w:szCs w:val="24"/>
        </w:rPr>
        <w:t xml:space="preserve">Campaign for Popular Education (CAMPE), </w:t>
      </w:r>
      <w:r w:rsidRPr="00D940E3">
        <w:rPr>
          <w:i/>
          <w:szCs w:val="24"/>
        </w:rPr>
        <w:t>Education Watch National Literacy Survey</w:t>
      </w:r>
      <w:r w:rsidRPr="0064618D">
        <w:t>,</w:t>
      </w:r>
      <w:r>
        <w:rPr>
          <w:szCs w:val="24"/>
        </w:rPr>
        <w:t> </w:t>
      </w:r>
      <w:r w:rsidRPr="00D940E3">
        <w:rPr>
          <w:szCs w:val="24"/>
        </w:rPr>
        <w:t>2002</w:t>
      </w:r>
    </w:p>
    <w:p w:rsidR="001D6EEA" w:rsidRPr="00D940E3" w:rsidRDefault="001D6EEA" w:rsidP="001D6EEA">
      <w:pPr>
        <w:spacing w:after="120"/>
        <w:rPr>
          <w:szCs w:val="24"/>
        </w:rPr>
      </w:pPr>
      <w:r w:rsidRPr="00D940E3">
        <w:rPr>
          <w:szCs w:val="24"/>
        </w:rPr>
        <w:t xml:space="preserve">Department of Public Health Engineering, </w:t>
      </w:r>
      <w:r w:rsidRPr="00D940E3">
        <w:rPr>
          <w:i/>
          <w:szCs w:val="24"/>
        </w:rPr>
        <w:t>National Sanitation Baseline Survey</w:t>
      </w:r>
      <w:r w:rsidRPr="00881D72">
        <w:t xml:space="preserve">, </w:t>
      </w:r>
      <w:r w:rsidRPr="00D940E3">
        <w:rPr>
          <w:szCs w:val="24"/>
        </w:rPr>
        <w:t>2003</w:t>
      </w:r>
    </w:p>
    <w:p w:rsidR="001D6EEA" w:rsidRPr="00D940E3" w:rsidRDefault="001D6EEA" w:rsidP="001D6EEA">
      <w:pPr>
        <w:spacing w:after="120"/>
        <w:rPr>
          <w:szCs w:val="24"/>
        </w:rPr>
      </w:pPr>
      <w:r w:rsidRPr="00D940E3">
        <w:rPr>
          <w:szCs w:val="24"/>
        </w:rPr>
        <w:t>Director General</w:t>
      </w:r>
      <w:r>
        <w:rPr>
          <w:szCs w:val="24"/>
        </w:rPr>
        <w:t xml:space="preserve"> </w:t>
      </w:r>
      <w:r w:rsidRPr="00D940E3">
        <w:rPr>
          <w:szCs w:val="24"/>
        </w:rPr>
        <w:t xml:space="preserve">- Health Services, Ministry of Health and Family Welfare (MOHFW) </w:t>
      </w:r>
      <w:r>
        <w:rPr>
          <w:i/>
          <w:szCs w:val="24"/>
        </w:rPr>
        <w:t>HIV </w:t>
      </w:r>
      <w:r w:rsidRPr="00D940E3">
        <w:rPr>
          <w:i/>
          <w:szCs w:val="24"/>
        </w:rPr>
        <w:t>in Bangladesh: Is Time Running Out?</w:t>
      </w:r>
      <w:r w:rsidRPr="00D940E3">
        <w:rPr>
          <w:szCs w:val="24"/>
        </w:rPr>
        <w:t xml:space="preserve"> National AIDS/STD Programme, </w:t>
      </w:r>
      <w:r>
        <w:rPr>
          <w:szCs w:val="24"/>
        </w:rPr>
        <w:t>Bangladesh, Dhaka, June </w:t>
      </w:r>
      <w:r w:rsidRPr="00D940E3">
        <w:rPr>
          <w:szCs w:val="24"/>
        </w:rPr>
        <w:t>2003</w:t>
      </w:r>
    </w:p>
    <w:p w:rsidR="001D6EEA" w:rsidRPr="00D940E3" w:rsidRDefault="001D6EEA" w:rsidP="001D6EEA">
      <w:pPr>
        <w:spacing w:after="120"/>
        <w:rPr>
          <w:szCs w:val="24"/>
        </w:rPr>
      </w:pPr>
      <w:r>
        <w:rPr>
          <w:szCs w:val="24"/>
        </w:rPr>
        <w:t xml:space="preserve">Director General - </w:t>
      </w:r>
      <w:r w:rsidRPr="00D940E3">
        <w:rPr>
          <w:szCs w:val="24"/>
        </w:rPr>
        <w:t xml:space="preserve">Health Services, Ministry of Health and Family Welfare (MOHFW), </w:t>
      </w:r>
      <w:r>
        <w:rPr>
          <w:i/>
          <w:szCs w:val="24"/>
        </w:rPr>
        <w:t>HIV </w:t>
      </w:r>
      <w:r w:rsidRPr="00D940E3">
        <w:rPr>
          <w:i/>
          <w:szCs w:val="24"/>
        </w:rPr>
        <w:t>in Bangladesh: Where Is It Going?</w:t>
      </w:r>
      <w:r w:rsidRPr="00D940E3">
        <w:rPr>
          <w:szCs w:val="24"/>
        </w:rPr>
        <w:t xml:space="preserve"> National AIDS/STD Programme, DGHS, MOHFW, B</w:t>
      </w:r>
      <w:r>
        <w:rPr>
          <w:szCs w:val="24"/>
        </w:rPr>
        <w:t>angladesh, Dhaka, November 2001</w:t>
      </w:r>
    </w:p>
    <w:p w:rsidR="001D6EEA" w:rsidRPr="00D940E3" w:rsidRDefault="001D6EEA" w:rsidP="001D6EEA">
      <w:pPr>
        <w:spacing w:after="120"/>
        <w:rPr>
          <w:szCs w:val="24"/>
        </w:rPr>
      </w:pPr>
      <w:r w:rsidRPr="00D940E3">
        <w:rPr>
          <w:szCs w:val="24"/>
        </w:rPr>
        <w:t xml:space="preserve">Economic Relations Division, Ministry of Finance, Government of the Peoples Republic of Bangladesh, </w:t>
      </w:r>
      <w:r w:rsidRPr="00D940E3">
        <w:rPr>
          <w:i/>
          <w:szCs w:val="24"/>
        </w:rPr>
        <w:t>Bangladesh</w:t>
      </w:r>
      <w:r w:rsidRPr="00C364DE">
        <w:t xml:space="preserve"> -</w:t>
      </w:r>
      <w:r w:rsidRPr="00881D72">
        <w:t xml:space="preserve"> </w:t>
      </w:r>
      <w:r w:rsidRPr="00D940E3">
        <w:rPr>
          <w:i/>
          <w:szCs w:val="24"/>
        </w:rPr>
        <w:t>A National Strategy for Economic Growth, Poverty Reduction and Social Development (PRSP)</w:t>
      </w:r>
      <w:r w:rsidRPr="00A93C07">
        <w:t>,</w:t>
      </w:r>
      <w:r>
        <w:rPr>
          <w:szCs w:val="24"/>
        </w:rPr>
        <w:t xml:space="preserve"> March 2003</w:t>
      </w:r>
    </w:p>
    <w:p w:rsidR="001D6EEA" w:rsidRPr="00D940E3" w:rsidRDefault="001D6EEA" w:rsidP="001D6EEA">
      <w:pPr>
        <w:spacing w:after="120"/>
        <w:rPr>
          <w:szCs w:val="24"/>
        </w:rPr>
      </w:pPr>
      <w:r w:rsidRPr="00D940E3">
        <w:rPr>
          <w:szCs w:val="24"/>
        </w:rPr>
        <w:t>Baseline Survey for Determining Hazardous Child Labour Sectors in</w:t>
      </w:r>
      <w:r>
        <w:rPr>
          <w:szCs w:val="24"/>
        </w:rPr>
        <w:t xml:space="preserve"> Bangladesh, BBS</w:t>
      </w:r>
      <w:r>
        <w:rPr>
          <w:szCs w:val="24"/>
        </w:rPr>
        <w:noBreakHyphen/>
        <w:t>ILO/IPEC</w:t>
      </w:r>
      <w:r w:rsidRPr="00C364DE">
        <w:t>,</w:t>
      </w:r>
      <w:r>
        <w:rPr>
          <w:szCs w:val="24"/>
        </w:rPr>
        <w:t xml:space="preserve"> 2005</w:t>
      </w:r>
    </w:p>
    <w:p w:rsidR="001D6EEA" w:rsidRPr="00814159" w:rsidRDefault="001D6EEA" w:rsidP="001D6EEA">
      <w:pPr>
        <w:spacing w:after="120"/>
      </w:pPr>
      <w:r w:rsidRPr="00814159">
        <w:t xml:space="preserve">Economic Advisors Wing, Finance division, Ministry of Finance, </w:t>
      </w:r>
      <w:r w:rsidRPr="00814159">
        <w:rPr>
          <w:i/>
        </w:rPr>
        <w:t>Bangladesh Economic Survey</w:t>
      </w:r>
      <w:r w:rsidR="00E46B1B">
        <w:t> </w:t>
      </w:r>
      <w:r w:rsidRPr="00814159">
        <w:t>2003, 2003</w:t>
      </w:r>
    </w:p>
    <w:p w:rsidR="001D6EEA" w:rsidRPr="00D940E3" w:rsidRDefault="001D6EEA" w:rsidP="001D6EEA">
      <w:pPr>
        <w:spacing w:after="120"/>
        <w:rPr>
          <w:szCs w:val="24"/>
        </w:rPr>
      </w:pPr>
      <w:r w:rsidRPr="00D940E3">
        <w:rPr>
          <w:szCs w:val="24"/>
        </w:rPr>
        <w:t xml:space="preserve">Government of Bangladesh, </w:t>
      </w:r>
      <w:r w:rsidRPr="00D940E3">
        <w:rPr>
          <w:i/>
          <w:szCs w:val="24"/>
        </w:rPr>
        <w:t>Bangladesh National Food and Nutrition Policy</w:t>
      </w:r>
      <w:r>
        <w:rPr>
          <w:szCs w:val="24"/>
        </w:rPr>
        <w:t>, 1997</w:t>
      </w:r>
    </w:p>
    <w:p w:rsidR="001D6EEA" w:rsidRPr="00D940E3" w:rsidRDefault="001D6EEA" w:rsidP="001D6EEA">
      <w:pPr>
        <w:spacing w:after="120"/>
        <w:rPr>
          <w:szCs w:val="24"/>
        </w:rPr>
      </w:pPr>
      <w:r w:rsidRPr="00D940E3">
        <w:rPr>
          <w:szCs w:val="24"/>
        </w:rPr>
        <w:t xml:space="preserve">Government of Bangladesh, </w:t>
      </w:r>
      <w:r w:rsidRPr="00D940E3">
        <w:rPr>
          <w:i/>
          <w:szCs w:val="24"/>
        </w:rPr>
        <w:t>Millennium Development Goals (MDG) Progress Report</w:t>
      </w:r>
      <w:r>
        <w:rPr>
          <w:szCs w:val="24"/>
        </w:rPr>
        <w:t>, June 2004</w:t>
      </w:r>
    </w:p>
    <w:p w:rsidR="001D6EEA" w:rsidRPr="00D940E3" w:rsidRDefault="001D6EEA" w:rsidP="001D6EEA">
      <w:pPr>
        <w:spacing w:after="120"/>
        <w:rPr>
          <w:szCs w:val="24"/>
        </w:rPr>
      </w:pPr>
      <w:r w:rsidRPr="00D940E3">
        <w:rPr>
          <w:szCs w:val="24"/>
        </w:rPr>
        <w:t>Harun Er Rashid, Geography of</w:t>
      </w:r>
      <w:r>
        <w:rPr>
          <w:szCs w:val="24"/>
        </w:rPr>
        <w:t xml:space="preserve"> Bangladesh, 1991</w:t>
      </w:r>
    </w:p>
    <w:p w:rsidR="001D6EEA" w:rsidRPr="00D940E3" w:rsidRDefault="001D6EEA" w:rsidP="001D6EEA">
      <w:pPr>
        <w:spacing w:after="120"/>
        <w:rPr>
          <w:szCs w:val="24"/>
        </w:rPr>
      </w:pPr>
      <w:r w:rsidRPr="00D940E3">
        <w:rPr>
          <w:szCs w:val="24"/>
        </w:rPr>
        <w:t xml:space="preserve">HKI/IPHN, </w:t>
      </w:r>
      <w:r w:rsidRPr="00D940E3">
        <w:rPr>
          <w:i/>
          <w:szCs w:val="24"/>
        </w:rPr>
        <w:t>Progress of Bangladesh towards the goals of the 1990 World Summit for Children</w:t>
      </w:r>
      <w:r w:rsidRPr="00881D72">
        <w:t>,</w:t>
      </w:r>
      <w:r w:rsidRPr="00D940E3">
        <w:rPr>
          <w:i/>
          <w:szCs w:val="24"/>
        </w:rPr>
        <w:t xml:space="preserve"> </w:t>
      </w:r>
      <w:r w:rsidRPr="00D940E3">
        <w:rPr>
          <w:szCs w:val="24"/>
        </w:rPr>
        <w:t>Nutriti</w:t>
      </w:r>
      <w:r>
        <w:rPr>
          <w:szCs w:val="24"/>
        </w:rPr>
        <w:t>onal Surveillance Project, 2001</w:t>
      </w:r>
    </w:p>
    <w:p w:rsidR="001D6EEA" w:rsidRPr="00D940E3" w:rsidRDefault="001D6EEA" w:rsidP="001D6EEA">
      <w:pPr>
        <w:spacing w:after="120"/>
        <w:rPr>
          <w:szCs w:val="24"/>
        </w:rPr>
      </w:pPr>
      <w:r w:rsidRPr="00D940E3">
        <w:rPr>
          <w:szCs w:val="24"/>
        </w:rPr>
        <w:t xml:space="preserve">Haque, Dewan Mahmudul, </w:t>
      </w:r>
      <w:r>
        <w:rPr>
          <w:szCs w:val="24"/>
        </w:rPr>
        <w:t>“</w:t>
      </w:r>
      <w:r w:rsidRPr="00D940E3">
        <w:rPr>
          <w:szCs w:val="24"/>
        </w:rPr>
        <w:t>Freedom From Arbitrary Arrest and Detention</w:t>
      </w:r>
      <w:r>
        <w:rPr>
          <w:szCs w:val="24"/>
        </w:rPr>
        <w:t>”</w:t>
      </w:r>
      <w:r w:rsidRPr="00D940E3">
        <w:rPr>
          <w:szCs w:val="24"/>
        </w:rPr>
        <w:t>, Human Rights in Bangladesh, Ain O Shal</w:t>
      </w:r>
      <w:r>
        <w:rPr>
          <w:szCs w:val="24"/>
        </w:rPr>
        <w:t>ish Kendra, Dhaka</w:t>
      </w:r>
    </w:p>
    <w:p w:rsidR="001D6EEA" w:rsidRPr="00D940E3" w:rsidRDefault="001D6EEA" w:rsidP="001D6EEA">
      <w:pPr>
        <w:spacing w:after="120"/>
        <w:rPr>
          <w:szCs w:val="24"/>
        </w:rPr>
      </w:pPr>
      <w:r w:rsidRPr="00D940E3">
        <w:rPr>
          <w:szCs w:val="24"/>
        </w:rPr>
        <w:t>ICDDR’B,</w:t>
      </w:r>
      <w:r w:rsidRPr="00D940E3">
        <w:rPr>
          <w:i/>
          <w:szCs w:val="24"/>
        </w:rPr>
        <w:t xml:space="preserve"> IMCI Multi Country Evaluation Study</w:t>
      </w:r>
      <w:r w:rsidRPr="00881D72">
        <w:t>,</w:t>
      </w:r>
      <w:r w:rsidRPr="00D940E3">
        <w:rPr>
          <w:szCs w:val="24"/>
        </w:rPr>
        <w:t xml:space="preserve"> 2001</w:t>
      </w:r>
    </w:p>
    <w:p w:rsidR="001D6EEA" w:rsidRPr="00814159" w:rsidRDefault="001D6EEA" w:rsidP="001D6EEA">
      <w:pPr>
        <w:spacing w:after="120"/>
      </w:pPr>
      <w:r w:rsidRPr="00814159">
        <w:t>ICCIDD/IPHN/BSCIC/UNICEF,</w:t>
      </w:r>
      <w:r w:rsidRPr="00814159">
        <w:rPr>
          <w:i/>
        </w:rPr>
        <w:t xml:space="preserve"> National Iodine Deficiency Disorders Survey</w:t>
      </w:r>
      <w:r w:rsidRPr="00814159">
        <w:t>, Bangladesh, 1999</w:t>
      </w:r>
    </w:p>
    <w:p w:rsidR="001D6EEA" w:rsidRPr="00D940E3" w:rsidRDefault="001D6EEA" w:rsidP="001D6EEA">
      <w:pPr>
        <w:spacing w:after="120"/>
        <w:rPr>
          <w:szCs w:val="24"/>
        </w:rPr>
      </w:pPr>
      <w:r w:rsidRPr="00D940E3">
        <w:rPr>
          <w:szCs w:val="24"/>
        </w:rPr>
        <w:t xml:space="preserve">ICMH and UNICEF, </w:t>
      </w:r>
      <w:r w:rsidRPr="00D940E3">
        <w:rPr>
          <w:i/>
          <w:szCs w:val="24"/>
        </w:rPr>
        <w:t>Study on pattern and determinants of child mortality and morbidity due to injury in Bangladesh</w:t>
      </w:r>
      <w:r w:rsidRPr="00C364DE">
        <w:t>,</w:t>
      </w:r>
      <w:r w:rsidRPr="00D940E3">
        <w:rPr>
          <w:szCs w:val="24"/>
        </w:rPr>
        <w:t xml:space="preserve"> 2003</w:t>
      </w:r>
    </w:p>
    <w:p w:rsidR="001D6EEA" w:rsidRPr="00814159" w:rsidRDefault="001D6EEA" w:rsidP="001D6EEA">
      <w:pPr>
        <w:spacing w:after="120"/>
        <w:rPr>
          <w:rFonts w:eastAsia="MS Mincho"/>
          <w:i/>
        </w:rPr>
      </w:pPr>
      <w:r w:rsidRPr="00814159">
        <w:rPr>
          <w:rFonts w:eastAsia="MS Mincho"/>
        </w:rPr>
        <w:t>ICMH/UNICEF,</w:t>
      </w:r>
      <w:r w:rsidRPr="00814159">
        <w:rPr>
          <w:rFonts w:eastAsia="MS Mincho"/>
          <w:i/>
        </w:rPr>
        <w:t xml:space="preserve"> Base-line survey on key care practices for neonatal and child survival in 3 upazila, </w:t>
      </w:r>
      <w:r w:rsidRPr="00805BDF">
        <w:rPr>
          <w:rFonts w:eastAsia="MS Mincho"/>
        </w:rPr>
        <w:t>2005</w:t>
      </w:r>
    </w:p>
    <w:p w:rsidR="001D6EEA" w:rsidRPr="00D940E3" w:rsidRDefault="001D6EEA" w:rsidP="001D6EEA">
      <w:pPr>
        <w:spacing w:after="120"/>
        <w:rPr>
          <w:szCs w:val="24"/>
        </w:rPr>
      </w:pPr>
      <w:r w:rsidRPr="00D940E3">
        <w:rPr>
          <w:szCs w:val="24"/>
        </w:rPr>
        <w:t xml:space="preserve">IPHN/BSCIC/ICCIDD/UNICEF, </w:t>
      </w:r>
      <w:r w:rsidRPr="00D940E3">
        <w:rPr>
          <w:i/>
          <w:szCs w:val="24"/>
        </w:rPr>
        <w:t>Evaluation of Universal Salt Iodization in Bangladesh</w:t>
      </w:r>
      <w:r>
        <w:rPr>
          <w:szCs w:val="24"/>
        </w:rPr>
        <w:t>, 1999</w:t>
      </w:r>
    </w:p>
    <w:p w:rsidR="001D6EEA" w:rsidRPr="00D940E3" w:rsidRDefault="001D6EEA" w:rsidP="001D6EEA">
      <w:pPr>
        <w:spacing w:after="120"/>
        <w:rPr>
          <w:szCs w:val="24"/>
        </w:rPr>
      </w:pPr>
      <w:r w:rsidRPr="00D940E3">
        <w:rPr>
          <w:szCs w:val="24"/>
        </w:rPr>
        <w:t>IPHN/BSCIC/ICCIDD/UNICEF</w:t>
      </w:r>
      <w:r w:rsidRPr="00814159">
        <w:t xml:space="preserve">, </w:t>
      </w:r>
      <w:r w:rsidRPr="00814159">
        <w:rPr>
          <w:i/>
        </w:rPr>
        <w:t>National IDD Survey</w:t>
      </w:r>
      <w:r w:rsidRPr="00814159">
        <w:t>, 1993</w:t>
      </w:r>
    </w:p>
    <w:p w:rsidR="001D6EEA" w:rsidRPr="00D940E3" w:rsidRDefault="001D6EEA" w:rsidP="001D6EEA">
      <w:pPr>
        <w:spacing w:after="120"/>
        <w:rPr>
          <w:szCs w:val="24"/>
        </w:rPr>
      </w:pPr>
      <w:r w:rsidRPr="00D940E3">
        <w:rPr>
          <w:szCs w:val="24"/>
        </w:rPr>
        <w:t>IPHN/BSCIC/ICCIDD/UNICEF,</w:t>
      </w:r>
      <w:r w:rsidRPr="00814159">
        <w:t xml:space="preserve"> </w:t>
      </w:r>
      <w:r w:rsidRPr="00814159">
        <w:rPr>
          <w:i/>
        </w:rPr>
        <w:t>National IDD Survey</w:t>
      </w:r>
      <w:r w:rsidRPr="00814159">
        <w:t>, 2004/2005</w:t>
      </w:r>
    </w:p>
    <w:p w:rsidR="001D6EEA" w:rsidRPr="00D940E3" w:rsidRDefault="001D6EEA" w:rsidP="001D6EEA">
      <w:pPr>
        <w:spacing w:after="120"/>
        <w:rPr>
          <w:szCs w:val="24"/>
        </w:rPr>
      </w:pPr>
      <w:r w:rsidRPr="00D940E3">
        <w:rPr>
          <w:szCs w:val="24"/>
        </w:rPr>
        <w:t>Labour Force Surveys B</w:t>
      </w:r>
      <w:r>
        <w:rPr>
          <w:szCs w:val="24"/>
        </w:rPr>
        <w:t>angladesh, 1989, 1999-2000, BBS</w:t>
      </w:r>
    </w:p>
    <w:p w:rsidR="001D6EEA" w:rsidRPr="00D940E3" w:rsidRDefault="001D6EEA" w:rsidP="001D6EEA">
      <w:pPr>
        <w:spacing w:after="120"/>
        <w:rPr>
          <w:szCs w:val="24"/>
          <w:lang w:val="en-US"/>
        </w:rPr>
      </w:pPr>
      <w:r w:rsidRPr="00D940E3">
        <w:rPr>
          <w:szCs w:val="24"/>
          <w:lang w:val="en-US"/>
        </w:rPr>
        <w:t>Baseline Survey for Determining Hazardous Child Labour Sectors in Bangladesh 2005, ILO/BBS</w:t>
      </w:r>
    </w:p>
    <w:p w:rsidR="001D6EEA" w:rsidRPr="00D940E3" w:rsidRDefault="001D6EEA" w:rsidP="001D6EEA">
      <w:pPr>
        <w:spacing w:after="120"/>
        <w:rPr>
          <w:szCs w:val="24"/>
        </w:rPr>
      </w:pPr>
      <w:r w:rsidRPr="00D940E3">
        <w:rPr>
          <w:szCs w:val="24"/>
        </w:rPr>
        <w:t xml:space="preserve">Ministry of Finance, Finance Division, </w:t>
      </w:r>
      <w:r w:rsidRPr="00D940E3">
        <w:rPr>
          <w:i/>
          <w:szCs w:val="24"/>
        </w:rPr>
        <w:t>Economic Survey</w:t>
      </w:r>
      <w:r>
        <w:rPr>
          <w:szCs w:val="24"/>
        </w:rPr>
        <w:t>, 2003</w:t>
      </w:r>
    </w:p>
    <w:p w:rsidR="001D6EEA" w:rsidRPr="00D940E3" w:rsidRDefault="001D6EEA" w:rsidP="001D6EEA">
      <w:pPr>
        <w:spacing w:after="120"/>
        <w:rPr>
          <w:szCs w:val="24"/>
        </w:rPr>
      </w:pPr>
      <w:r w:rsidRPr="00D940E3">
        <w:rPr>
          <w:szCs w:val="24"/>
        </w:rPr>
        <w:t xml:space="preserve">Ministry of Women and Children Affairs, </w:t>
      </w:r>
      <w:r w:rsidRPr="00D940E3">
        <w:rPr>
          <w:i/>
          <w:szCs w:val="24"/>
        </w:rPr>
        <w:t>Marriage</w:t>
      </w:r>
      <w:r w:rsidRPr="00881D72">
        <w:t>,</w:t>
      </w:r>
      <w:r w:rsidRPr="00D940E3">
        <w:rPr>
          <w:szCs w:val="24"/>
        </w:rPr>
        <w:t xml:space="preserve"> Volume 4, in Baseline Survey Report on Rural Adolescents in Bangladesh, Kishor</w:t>
      </w:r>
      <w:r>
        <w:rPr>
          <w:szCs w:val="24"/>
        </w:rPr>
        <w:t>i Abhijan Project, October 2002</w:t>
      </w:r>
    </w:p>
    <w:p w:rsidR="001D6EEA" w:rsidRPr="00D940E3" w:rsidRDefault="001D6EEA" w:rsidP="001D6EEA">
      <w:pPr>
        <w:spacing w:after="120"/>
        <w:rPr>
          <w:szCs w:val="24"/>
        </w:rPr>
      </w:pPr>
      <w:r w:rsidRPr="00D940E3">
        <w:rPr>
          <w:szCs w:val="24"/>
        </w:rPr>
        <w:t xml:space="preserve">Ministry of Education (MOE), </w:t>
      </w:r>
      <w:r w:rsidRPr="00D940E3">
        <w:rPr>
          <w:i/>
          <w:iCs/>
          <w:szCs w:val="24"/>
        </w:rPr>
        <w:t>Official Communication with MOE</w:t>
      </w:r>
      <w:r w:rsidRPr="00881D72">
        <w:t>,</w:t>
      </w:r>
      <w:r w:rsidRPr="00D940E3">
        <w:rPr>
          <w:szCs w:val="24"/>
        </w:rPr>
        <w:t xml:space="preserve"> 2006</w:t>
      </w:r>
    </w:p>
    <w:p w:rsidR="001D6EEA" w:rsidRPr="00D940E3" w:rsidRDefault="001D6EEA" w:rsidP="001D6EEA">
      <w:pPr>
        <w:spacing w:after="120"/>
        <w:rPr>
          <w:szCs w:val="24"/>
        </w:rPr>
      </w:pPr>
      <w:r w:rsidRPr="00D940E3">
        <w:rPr>
          <w:szCs w:val="24"/>
        </w:rPr>
        <w:t xml:space="preserve">Ministry of Women and Children Affairs and UNICEF, </w:t>
      </w:r>
      <w:r w:rsidRPr="00D940E3">
        <w:rPr>
          <w:i/>
          <w:szCs w:val="24"/>
        </w:rPr>
        <w:t>Early Marriage, Fundamental Child Rights Violation</w:t>
      </w:r>
      <w:r>
        <w:rPr>
          <w:szCs w:val="24"/>
        </w:rPr>
        <w:t>, September 2001</w:t>
      </w:r>
    </w:p>
    <w:p w:rsidR="001D6EEA" w:rsidRPr="00814159" w:rsidRDefault="001D6EEA" w:rsidP="001D6EEA">
      <w:pPr>
        <w:spacing w:after="120"/>
      </w:pPr>
      <w:r w:rsidRPr="00814159">
        <w:t xml:space="preserve">Ministry of Health and Family Welfare, </w:t>
      </w:r>
      <w:r w:rsidRPr="00814159">
        <w:rPr>
          <w:i/>
        </w:rPr>
        <w:t>Bangladesh Country Paper on HIV/AIDS</w:t>
      </w:r>
      <w:r w:rsidRPr="00881D72">
        <w:t>,</w:t>
      </w:r>
      <w:r w:rsidRPr="00814159">
        <w:t xml:space="preserve"> 2004</w:t>
      </w:r>
    </w:p>
    <w:p w:rsidR="001D6EEA" w:rsidRPr="00814159" w:rsidRDefault="001D6EEA" w:rsidP="001D6EEA">
      <w:pPr>
        <w:spacing w:after="120"/>
      </w:pPr>
      <w:r w:rsidRPr="00814159">
        <w:t xml:space="preserve">Ministry of Primary and Mass Education, </w:t>
      </w:r>
      <w:r w:rsidRPr="00814159">
        <w:rPr>
          <w:i/>
        </w:rPr>
        <w:t>Baseline Survey of Second Primary Education Development Programme (PEDP-II)</w:t>
      </w:r>
      <w:r w:rsidRPr="00881D72">
        <w:t>,</w:t>
      </w:r>
      <w:r w:rsidRPr="00814159">
        <w:t xml:space="preserve"> 2005</w:t>
      </w:r>
    </w:p>
    <w:p w:rsidR="001D6EEA" w:rsidRPr="00814159" w:rsidRDefault="001D6EEA" w:rsidP="001D6EEA">
      <w:pPr>
        <w:spacing w:after="120"/>
        <w:rPr>
          <w:rFonts w:eastAsia="MS Mincho"/>
        </w:rPr>
      </w:pPr>
      <w:r w:rsidRPr="00814159">
        <w:t>Ministry of Health and Family Welfare,</w:t>
      </w:r>
      <w:r w:rsidRPr="00814159">
        <w:rPr>
          <w:rFonts w:eastAsia="MS Mincho"/>
        </w:rPr>
        <w:t xml:space="preserve"> </w:t>
      </w:r>
      <w:r w:rsidRPr="00814159">
        <w:rPr>
          <w:rFonts w:eastAsia="MS Mincho"/>
          <w:i/>
        </w:rPr>
        <w:t>State of the World’s Newborn: Bangladesh</w:t>
      </w:r>
      <w:r w:rsidRPr="00814159">
        <w:rPr>
          <w:rFonts w:eastAsia="MS Mincho"/>
        </w:rPr>
        <w:t>, 2001</w:t>
      </w:r>
    </w:p>
    <w:p w:rsidR="001D6EEA" w:rsidRPr="00814159" w:rsidRDefault="001D6EEA" w:rsidP="001D6EEA">
      <w:pPr>
        <w:spacing w:after="120"/>
        <w:rPr>
          <w:rFonts w:eastAsia="MS Mincho"/>
        </w:rPr>
      </w:pPr>
      <w:r w:rsidRPr="00D940E3">
        <w:rPr>
          <w:szCs w:val="24"/>
        </w:rPr>
        <w:t xml:space="preserve">National Institute of Population Research and Training (NIPORT), Ministry of Health and Family Welfare, </w:t>
      </w:r>
      <w:r w:rsidRPr="00814159">
        <w:rPr>
          <w:rFonts w:eastAsia="MS Mincho"/>
          <w:i/>
        </w:rPr>
        <w:t>Bangladesh Demographic and Health Survey</w:t>
      </w:r>
      <w:r w:rsidRPr="00814159">
        <w:rPr>
          <w:rFonts w:eastAsia="MS Mincho"/>
        </w:rPr>
        <w:t>, 2000</w:t>
      </w:r>
    </w:p>
    <w:p w:rsidR="001D6EEA" w:rsidRPr="00814159" w:rsidRDefault="001D6EEA" w:rsidP="001D6EEA">
      <w:pPr>
        <w:spacing w:after="120"/>
        <w:rPr>
          <w:rFonts w:eastAsia="MS Mincho"/>
          <w:i/>
        </w:rPr>
      </w:pPr>
      <w:r w:rsidRPr="00D940E3">
        <w:rPr>
          <w:szCs w:val="24"/>
        </w:rPr>
        <w:t xml:space="preserve">National Institute of Population Research and Training (NIPORT), Ministry of Health and Family Welfare, </w:t>
      </w:r>
      <w:r w:rsidRPr="00814159">
        <w:rPr>
          <w:rFonts w:eastAsia="MS Mincho"/>
          <w:i/>
        </w:rPr>
        <w:t>Bangladesh Demographic and Health Survey</w:t>
      </w:r>
      <w:r w:rsidRPr="00881D72">
        <w:rPr>
          <w:rFonts w:eastAsia="MS Mincho"/>
        </w:rPr>
        <w:t>,</w:t>
      </w:r>
      <w:r w:rsidRPr="00814159">
        <w:rPr>
          <w:rFonts w:eastAsia="MS Mincho"/>
          <w:i/>
        </w:rPr>
        <w:t xml:space="preserve"> </w:t>
      </w:r>
      <w:r w:rsidRPr="00814159">
        <w:rPr>
          <w:rFonts w:eastAsia="MS Mincho"/>
        </w:rPr>
        <w:t>2004</w:t>
      </w:r>
    </w:p>
    <w:p w:rsidR="001D6EEA" w:rsidRPr="00D940E3" w:rsidRDefault="001D6EEA" w:rsidP="001D6EEA">
      <w:pPr>
        <w:spacing w:after="120"/>
        <w:rPr>
          <w:szCs w:val="24"/>
        </w:rPr>
      </w:pPr>
      <w:r w:rsidRPr="00D940E3">
        <w:rPr>
          <w:szCs w:val="24"/>
        </w:rPr>
        <w:t xml:space="preserve">Primary and Mass Education Division, </w:t>
      </w:r>
      <w:r w:rsidRPr="00D940E3">
        <w:rPr>
          <w:i/>
          <w:szCs w:val="24"/>
        </w:rPr>
        <w:t>Education For All (EFA) 2000 Bangladesh Country Report</w:t>
      </w:r>
      <w:r w:rsidRPr="00881D72">
        <w:t>,</w:t>
      </w:r>
      <w:r w:rsidRPr="00D940E3">
        <w:rPr>
          <w:i/>
          <w:szCs w:val="24"/>
        </w:rPr>
        <w:t xml:space="preserve"> </w:t>
      </w:r>
      <w:r w:rsidRPr="00D940E3">
        <w:rPr>
          <w:szCs w:val="24"/>
        </w:rPr>
        <w:t>2000</w:t>
      </w:r>
    </w:p>
    <w:p w:rsidR="001D6EEA" w:rsidRPr="00D940E3" w:rsidRDefault="001D6EEA" w:rsidP="001D6EEA">
      <w:pPr>
        <w:spacing w:after="120"/>
        <w:rPr>
          <w:szCs w:val="24"/>
        </w:rPr>
      </w:pPr>
      <w:r w:rsidRPr="00D940E3">
        <w:rPr>
          <w:szCs w:val="24"/>
        </w:rPr>
        <w:t xml:space="preserve">Sharmin Ishrat, </w:t>
      </w:r>
      <w:r>
        <w:rPr>
          <w:szCs w:val="24"/>
        </w:rPr>
        <w:t>“</w:t>
      </w:r>
      <w:r w:rsidRPr="00D940E3">
        <w:rPr>
          <w:szCs w:val="24"/>
        </w:rPr>
        <w:t>Mapping of Missing, Kidnapped and Trafficked Children and Women: Bangladesh Perspective</w:t>
      </w:r>
      <w:r>
        <w:rPr>
          <w:szCs w:val="24"/>
        </w:rPr>
        <w:t>”</w:t>
      </w:r>
      <w:r w:rsidRPr="00D940E3">
        <w:rPr>
          <w:szCs w:val="24"/>
        </w:rPr>
        <w:t>, IOM, Dhaka, 2001</w:t>
      </w:r>
    </w:p>
    <w:p w:rsidR="001D6EEA" w:rsidRPr="00D940E3" w:rsidRDefault="001D6EEA" w:rsidP="001D6EEA">
      <w:pPr>
        <w:spacing w:after="120"/>
        <w:rPr>
          <w:szCs w:val="24"/>
        </w:rPr>
      </w:pPr>
      <w:r w:rsidRPr="00D940E3">
        <w:rPr>
          <w:szCs w:val="24"/>
        </w:rPr>
        <w:t>The Future of Girls’ Education in Bangladesh, UNESCO, 2001</w:t>
      </w:r>
    </w:p>
    <w:p w:rsidR="001D6EEA" w:rsidRPr="00D940E3" w:rsidRDefault="001D6EEA" w:rsidP="001D6EEA">
      <w:pPr>
        <w:spacing w:after="120"/>
        <w:rPr>
          <w:szCs w:val="24"/>
        </w:rPr>
      </w:pPr>
      <w:r w:rsidRPr="00D940E3">
        <w:rPr>
          <w:szCs w:val="24"/>
        </w:rPr>
        <w:t>UN,</w:t>
      </w:r>
      <w:r w:rsidRPr="00D940E3">
        <w:rPr>
          <w:i/>
          <w:szCs w:val="24"/>
        </w:rPr>
        <w:t xml:space="preserve"> Convention on the Rights of the Child</w:t>
      </w:r>
      <w:r>
        <w:rPr>
          <w:szCs w:val="24"/>
        </w:rPr>
        <w:t>, New York, 1990</w:t>
      </w:r>
    </w:p>
    <w:p w:rsidR="001D6EEA" w:rsidRPr="00D940E3" w:rsidRDefault="001D6EEA" w:rsidP="001D6EEA">
      <w:pPr>
        <w:spacing w:after="120"/>
        <w:rPr>
          <w:szCs w:val="24"/>
        </w:rPr>
      </w:pPr>
      <w:r w:rsidRPr="00D940E3">
        <w:rPr>
          <w:szCs w:val="24"/>
        </w:rPr>
        <w:t xml:space="preserve">UN, </w:t>
      </w:r>
      <w:r w:rsidRPr="00D940E3">
        <w:rPr>
          <w:i/>
          <w:szCs w:val="24"/>
        </w:rPr>
        <w:t>A World Fit for Children</w:t>
      </w:r>
      <w:r w:rsidRPr="00D940E3">
        <w:rPr>
          <w:szCs w:val="24"/>
        </w:rPr>
        <w:t>, New York, 2002</w:t>
      </w:r>
    </w:p>
    <w:p w:rsidR="001D6EEA" w:rsidRPr="00D940E3" w:rsidRDefault="001D6EEA" w:rsidP="001D6EEA">
      <w:pPr>
        <w:spacing w:after="120"/>
        <w:rPr>
          <w:szCs w:val="24"/>
        </w:rPr>
      </w:pPr>
      <w:r w:rsidRPr="00D940E3">
        <w:rPr>
          <w:szCs w:val="24"/>
        </w:rPr>
        <w:t>Unlocking the Potential: National Strategy for Accelerated Poverty Reduction (PRSP), 2005</w:t>
      </w:r>
    </w:p>
    <w:p w:rsidR="001D6EEA" w:rsidRPr="00D940E3" w:rsidRDefault="001D6EEA" w:rsidP="001D6EEA">
      <w:pPr>
        <w:spacing w:after="120"/>
        <w:rPr>
          <w:szCs w:val="24"/>
        </w:rPr>
      </w:pPr>
      <w:r w:rsidRPr="00D940E3">
        <w:rPr>
          <w:szCs w:val="24"/>
        </w:rPr>
        <w:t xml:space="preserve">UNICEF, </w:t>
      </w:r>
      <w:r w:rsidRPr="00D940E3">
        <w:rPr>
          <w:i/>
          <w:szCs w:val="24"/>
        </w:rPr>
        <w:t>Coverage Evaluation Survey</w:t>
      </w:r>
      <w:r>
        <w:rPr>
          <w:szCs w:val="24"/>
        </w:rPr>
        <w:t>, 2000, 2003 and 2006</w:t>
      </w:r>
    </w:p>
    <w:p w:rsidR="001D6EEA" w:rsidRPr="00814159" w:rsidRDefault="001D6EEA" w:rsidP="001D6EEA">
      <w:pPr>
        <w:spacing w:after="120"/>
      </w:pPr>
      <w:r w:rsidRPr="00814159">
        <w:t xml:space="preserve">UNDP, </w:t>
      </w:r>
      <w:r w:rsidRPr="00814159">
        <w:rPr>
          <w:i/>
        </w:rPr>
        <w:t>Human Development Report</w:t>
      </w:r>
      <w:r w:rsidRPr="00814159">
        <w:t>, 2003</w:t>
      </w:r>
    </w:p>
    <w:p w:rsidR="001D6EEA" w:rsidRPr="00814159" w:rsidRDefault="001D6EEA" w:rsidP="001D6EEA">
      <w:pPr>
        <w:spacing w:after="120"/>
      </w:pPr>
      <w:r w:rsidRPr="00814159">
        <w:t xml:space="preserve">UNDP, </w:t>
      </w:r>
      <w:r w:rsidRPr="00814159">
        <w:rPr>
          <w:i/>
        </w:rPr>
        <w:t>Human Development Report</w:t>
      </w:r>
      <w:r w:rsidRPr="00814159">
        <w:t>, 2006</w:t>
      </w:r>
    </w:p>
    <w:p w:rsidR="001D6EEA" w:rsidRPr="00814159" w:rsidRDefault="001D6EEA" w:rsidP="001D6EEA">
      <w:pPr>
        <w:spacing w:after="120"/>
      </w:pPr>
      <w:r w:rsidRPr="00814159">
        <w:t>Violence against Women in Bangladesh, BNWLA, 2000-2003</w:t>
      </w:r>
    </w:p>
    <w:p w:rsidR="001D6EEA" w:rsidRPr="00D940E3" w:rsidRDefault="001D6EEA" w:rsidP="001D6EEA">
      <w:pPr>
        <w:spacing w:after="120"/>
        <w:rPr>
          <w:szCs w:val="24"/>
        </w:rPr>
      </w:pPr>
      <w:r w:rsidRPr="00D940E3">
        <w:rPr>
          <w:szCs w:val="24"/>
        </w:rPr>
        <w:t>Zaman,</w:t>
      </w:r>
      <w:r>
        <w:rPr>
          <w:szCs w:val="24"/>
        </w:rPr>
        <w:t xml:space="preserve"> </w:t>
      </w:r>
      <w:r w:rsidRPr="00D940E3">
        <w:rPr>
          <w:szCs w:val="24"/>
        </w:rPr>
        <w:t>et al: Children with Disabilities in Child Rights: Reality and Challenge: A study by Shishu Adhikur Angjog, with Assistance from DFID and the British Council, Dhaka 2001</w:t>
      </w:r>
    </w:p>
    <w:p w:rsidR="00627352" w:rsidRPr="00627352" w:rsidRDefault="001D6EEA" w:rsidP="001D6EEA">
      <w:pPr>
        <w:spacing w:after="120"/>
        <w:ind w:left="360"/>
        <w:jc w:val="center"/>
        <w:rPr>
          <w:lang w:val="en-US"/>
        </w:rPr>
      </w:pPr>
      <w:r>
        <w:t>-----</w:t>
      </w:r>
    </w:p>
    <w:sectPr w:rsidR="00627352" w:rsidRPr="00627352" w:rsidSect="004657BA">
      <w:headerReference w:type="even" r:id="rId41"/>
      <w:headerReference w:type="default" r:id="rId42"/>
      <w:headerReference w:type="first" r:id="rId43"/>
      <w:footerReference w:type="first" r:id="rId44"/>
      <w:pgSz w:w="11907" w:h="16840" w:code="9"/>
      <w:pgMar w:top="1134" w:right="851" w:bottom="1985" w:left="1701" w:header="851"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16D" w:rsidRDefault="00D6116D">
      <w:pPr>
        <w:pStyle w:val="Footer"/>
      </w:pPr>
    </w:p>
  </w:endnote>
  <w:endnote w:type="continuationSeparator" w:id="0">
    <w:p w:rsidR="00D6116D" w:rsidRDefault="00D6116D">
      <w:pPr>
        <w:spacing w:after="0"/>
      </w:pPr>
    </w:p>
  </w:endnote>
  <w:endnote w:type="continuationNotice" w:id="1">
    <w:p w:rsidR="00D6116D" w:rsidRDefault="00D611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Serif">
    <w:panose1 w:val="00000000000000000000"/>
    <w:charset w:val="4D"/>
    <w:family w:val="roman"/>
    <w:notTrueType/>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pPr>
      <w:pStyle w:val="Footer"/>
    </w:pPr>
    <w:r>
      <w:rPr>
        <w:noProof/>
      </w:rPr>
      <w:pict>
        <v:shapetype id="_x0000_t202" coordsize="21600,21600" o:spt="202" path="m,l,21600r21600,l21600,xe">
          <v:stroke joinstyle="miter"/>
          <v:path gradientshapeok="t" o:connecttype="rect"/>
        </v:shapetype>
        <v:shape id="_x0000_s2113" type="#_x0000_t202" style="position:absolute;margin-left:672pt;margin-top:382.05pt;width:42.5pt;height:170.1pt;z-index:47;mso-position-vertical-relative:page" stroked="f">
          <v:textbox style="layout-flow:vertical;mso-next-textbox:#_x0000_s2113" inset="0,0,0,0">
            <w:txbxContent>
              <w:p w:rsidR="007F6D68" w:rsidRDefault="007F6D68" w:rsidP="002E704C">
                <w:pPr>
                  <w:tabs>
                    <w:tab w:val="left" w:pos="851"/>
                  </w:tabs>
                </w:pPr>
                <w:r>
                  <w:tab/>
                </w:r>
                <w:r w:rsidRPr="00E623A9">
                  <w:t>CRC/C/BGD/4</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15</w:t>
                </w:r>
                <w:r>
                  <w:rPr>
                    <w:rStyle w:val="PageNumber"/>
                  </w:rPr>
                  <w:fldChar w:fldCharType="end"/>
                </w:r>
              </w:p>
            </w:txbxContent>
          </v:textbox>
          <w10:wrap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5A1E43">
    <w:pPr>
      <w:pStyle w:val="Footer"/>
      <w:spacing w:before="240"/>
    </w:pPr>
    <w:r>
      <w:t>GE.08-44658  (E)    261208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796A0E" w:rsidRDefault="007F6D68" w:rsidP="00796A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16D" w:rsidRDefault="00D6116D">
      <w:pPr>
        <w:spacing w:after="0"/>
      </w:pPr>
      <w:r>
        <w:separator/>
      </w:r>
    </w:p>
  </w:footnote>
  <w:footnote w:type="continuationSeparator" w:id="0">
    <w:p w:rsidR="00D6116D" w:rsidRDefault="00D6116D">
      <w:pPr>
        <w:spacing w:after="0"/>
        <w:rPr>
          <w:u w:val="single"/>
        </w:rPr>
      </w:pPr>
      <w:r>
        <w:rPr>
          <w:u w:val="single"/>
        </w:rPr>
        <w:tab/>
      </w:r>
      <w:r>
        <w:rPr>
          <w:u w:val="single"/>
        </w:rPr>
        <w:tab/>
      </w:r>
      <w:r>
        <w:rPr>
          <w:u w:val="single"/>
        </w:rPr>
        <w:tab/>
      </w:r>
      <w:r>
        <w:rPr>
          <w:u w:val="single"/>
        </w:rPr>
        <w:tab/>
      </w:r>
    </w:p>
  </w:footnote>
  <w:footnote w:type="continuationNotice" w:id="1">
    <w:p w:rsidR="00D6116D" w:rsidRDefault="00D6116D">
      <w:pPr>
        <w:spacing w:after="0"/>
      </w:pPr>
    </w:p>
  </w:footnote>
  <w:footnote w:id="2">
    <w:p w:rsidR="007F6D68" w:rsidRDefault="007F6D68" w:rsidP="00567304">
      <w:pPr>
        <w:pStyle w:val="FootnoteText"/>
        <w:tabs>
          <w:tab w:val="left" w:pos="340"/>
        </w:tabs>
      </w:pPr>
      <w:r w:rsidRPr="009C6E7C">
        <w:rPr>
          <w:rStyle w:val="FootnoteReference"/>
          <w:b w:val="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7F6D68" w:rsidRDefault="007F6D68" w:rsidP="00567304">
      <w:pPr>
        <w:pStyle w:val="FootnoteText"/>
        <w:tabs>
          <w:tab w:val="left" w:pos="340"/>
        </w:tabs>
      </w:pPr>
      <w:r w:rsidRPr="009C6E7C">
        <w:rPr>
          <w:rStyle w:val="FootnoteReference"/>
          <w:b w:val="0"/>
          <w:vertAlign w:val="baseline"/>
        </w:rPr>
        <w:t>**</w:t>
      </w:r>
      <w:r>
        <w:tab/>
      </w:r>
      <w:r w:rsidRPr="00C4185B">
        <w:t>Annexes are available only in English.</w:t>
      </w:r>
    </w:p>
  </w:footnote>
  <w:footnote w:id="4">
    <w:p w:rsidR="007F6D68" w:rsidRPr="00A945F3" w:rsidRDefault="007F6D68">
      <w:pPr>
        <w:pStyle w:val="FootnoteText"/>
      </w:pPr>
      <w:r w:rsidRPr="00A945F3">
        <w:rPr>
          <w:rStyle w:val="FootnoteReference"/>
          <w:b w:val="0"/>
          <w:vertAlign w:val="baseline"/>
        </w:rPr>
        <w:t>*</w:t>
      </w:r>
      <w:r w:rsidRPr="00A945F3">
        <w:t xml:space="preserve">  </w:t>
      </w:r>
      <w:r>
        <w:t>Annex 39 (</w:t>
      </w:r>
      <w:r w:rsidRPr="00A945F3">
        <w:rPr>
          <w:i/>
        </w:rPr>
        <w:t>State vs. Muhammad Row Shan Ali</w:t>
      </w:r>
      <w:r>
        <w:t xml:space="preserve"> Case, Copy of Judgement) is available for consultation in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C6387E">
    <w:pPr>
      <w:pStyle w:val="Header"/>
      <w:spacing w:after="0"/>
    </w:pPr>
    <w:r>
      <w:t>CRC/C/BGD/4</w:t>
    </w:r>
  </w:p>
  <w:p w:rsidR="007F6D68" w:rsidRDefault="007F6D68" w:rsidP="00C6387E">
    <w:pPr>
      <w:pStyle w:val="Header"/>
      <w:spacing w:after="0"/>
    </w:pPr>
    <w:r>
      <w:t xml:space="preserve">page </w:t>
    </w:r>
    <w:r>
      <w:fldChar w:fldCharType="begin"/>
    </w:r>
    <w:r>
      <w:instrText xml:space="preserve"> PAGE  \* MERGEFORMAT </w:instrText>
    </w:r>
    <w:r>
      <w:fldChar w:fldCharType="separate"/>
    </w:r>
    <w:r w:rsidR="005D61B1">
      <w:rPr>
        <w:noProof/>
      </w:rPr>
      <w:t>16</w:t>
    </w:r>
    <w:r>
      <w:fldChar w:fldCharType="end"/>
    </w:r>
  </w:p>
  <w:p w:rsidR="007F6D68" w:rsidRDefault="007F6D68" w:rsidP="00C6387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EC4E9D" w:rsidRDefault="007F6D68" w:rsidP="00EC4E9D">
    <w:pPr>
      <w:pStyle w:val="Header"/>
      <w:tabs>
        <w:tab w:val="clear" w:pos="4320"/>
        <w:tab w:val="clear" w:pos="8640"/>
        <w:tab w:val="left" w:pos="5953"/>
        <w:tab w:val="left" w:pos="6803"/>
      </w:tabs>
      <w:spacing w:after="0"/>
      <w:rPr>
        <w:lang w:val="fr-FR"/>
      </w:rPr>
    </w:pPr>
    <w:r>
      <w:rPr>
        <w:lang w:val="fr-FR"/>
      </w:rPr>
      <w:tab/>
    </w:r>
    <w:r>
      <w:rPr>
        <w:lang w:val="fr-FR"/>
      </w:rPr>
      <w:tab/>
    </w:r>
    <w:r w:rsidRPr="00EC4E9D">
      <w:rPr>
        <w:lang w:val="fr-FR"/>
      </w:rPr>
      <w:t>CRC/C/BGD/4</w:t>
    </w:r>
  </w:p>
  <w:p w:rsidR="007F6D68" w:rsidRPr="00EC4E9D" w:rsidRDefault="007F6D68" w:rsidP="00EC4E9D">
    <w:pPr>
      <w:tabs>
        <w:tab w:val="left" w:pos="5953"/>
        <w:tab w:val="left" w:pos="6803"/>
      </w:tabs>
      <w:spacing w:after="0"/>
      <w:rPr>
        <w:lang w:val="fr-FR"/>
      </w:rPr>
    </w:pPr>
    <w:r w:rsidRPr="00EC4E9D">
      <w:rPr>
        <w:lang w:val="fr-FR"/>
      </w:rPr>
      <w:tab/>
    </w:r>
    <w:r w:rsidRPr="00EC4E9D">
      <w:rPr>
        <w:lang w:val="fr-FR"/>
      </w:rPr>
      <w:tab/>
      <w:t xml:space="preserve">page </w:t>
    </w:r>
    <w:r>
      <w:fldChar w:fldCharType="begin"/>
    </w:r>
    <w:r w:rsidRPr="00EC4E9D">
      <w:rPr>
        <w:lang w:val="fr-FR"/>
      </w:rPr>
      <w:instrText xml:space="preserve"> PAGE  \* MERGEFORMAT </w:instrText>
    </w:r>
    <w:r>
      <w:fldChar w:fldCharType="separate"/>
    </w:r>
    <w:r w:rsidR="005D61B1">
      <w:rPr>
        <w:noProof/>
        <w:lang w:val="fr-FR"/>
      </w:rPr>
      <w:t>15</w:t>
    </w:r>
    <w:r>
      <w:fldChar w:fldCharType="end"/>
    </w:r>
  </w:p>
  <w:p w:rsidR="007F6D68" w:rsidRPr="00EC4E9D" w:rsidRDefault="007F6D68" w:rsidP="00EC4E9D">
    <w:pPr>
      <w:pStyle w:val="Header"/>
      <w:spacing w:after="0"/>
      <w:rPr>
        <w:lang w:val="fr-FR"/>
      </w:rPr>
    </w:pPr>
    <w:r>
      <w:rPr>
        <w:noProof/>
      </w:rPr>
      <w:pict>
        <v:shapetype id="_x0000_t202" coordsize="21600,21600" o:spt="202" path="m,l,21600r21600,l21600,xe">
          <v:stroke joinstyle="miter"/>
          <v:path gradientshapeok="t" o:connecttype="rect"/>
        </v:shapetype>
        <v:shape id="_x0000_s2115" type="#_x0000_t202" style="position:absolute;margin-left:674.75pt;margin-top:382.75pt;width:42.5pt;height:170.1pt;z-index:49;mso-position-vertical-relative:page" o:allowincell="f" stroked="f">
          <v:textbox style="layout-flow:vertical;mso-next-textbox:#_x0000_s2115" inset="0,0,0,0">
            <w:txbxContent>
              <w:p w:rsidR="007F6D68" w:rsidRDefault="007F6D68" w:rsidP="00EC4E9D">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15</w:t>
                </w:r>
                <w:r>
                  <w:rPr>
                    <w:rStyle w:val="PageNumber"/>
                  </w:rPr>
                  <w:fldChar w:fldCharType="end"/>
                </w:r>
              </w:p>
            </w:txbxContent>
          </v:textbox>
          <w10:wrap anchory="page"/>
        </v:shape>
      </w:pict>
    </w:r>
    <w:r>
      <w:rPr>
        <w:noProof/>
      </w:rPr>
      <w:pict>
        <v:shape id="_x0000_s2114" type="#_x0000_t202" style="position:absolute;margin-left:674.75pt;margin-top:382.75pt;width:42.5pt;height:170.1pt;z-index:48;mso-position-vertical-relative:page" o:allowincell="f" stroked="f">
          <v:textbox style="layout-flow:vertical;mso-next-textbox:#_x0000_s2114" inset="0,0,0,0">
            <w:txbxContent>
              <w:p w:rsidR="007F6D68" w:rsidRDefault="007F6D68" w:rsidP="00EC4E9D">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15</w:t>
                </w:r>
                <w:r>
                  <w:rPr>
                    <w:rStyle w:val="PageNumber"/>
                  </w:rPr>
                  <w:fldChar w:fldCharType="end"/>
                </w:r>
              </w:p>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C6387E">
    <w:pPr>
      <w:pStyle w:val="Header"/>
      <w:spacing w:after="0"/>
    </w:pPr>
    <w:r>
      <w:rPr>
        <w:noProof/>
        <w:lang w:val="en-US"/>
      </w:rPr>
      <w:pict>
        <v:shapetype id="_x0000_t202" coordsize="21600,21600" o:spt="202" path="m,l,21600r21600,l21600,xe">
          <v:stroke joinstyle="miter"/>
          <v:path gradientshapeok="t" o:connecttype="rect"/>
        </v:shapetype>
        <v:shape id="_x0000_s2049" type="#_x0000_t202" style="position:absolute;margin-left:688.05pt;margin-top:-42.55pt;width:43.95pt;height:150.8pt;z-index:1;mso-position-vertical-relative:margin" stroked="f">
          <v:textbox style="layout-flow:vertical;mso-next-textbox:#_x0000_s2049" inset="0,0,0,0">
            <w:txbxContent>
              <w:p w:rsidR="007F6D68" w:rsidRDefault="007F6D68" w:rsidP="002B26A2">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E704C" w:rsidRDefault="007F6D68" w:rsidP="00BB4F80">
    <w:pPr>
      <w:pStyle w:val="Header"/>
      <w:spacing w:after="0"/>
    </w:pPr>
    <w:r>
      <w:rPr>
        <w:noProof/>
      </w:rPr>
      <w:pict>
        <v:shapetype id="_x0000_t202" coordsize="21600,21600" o:spt="202" path="m,l,21600r21600,l21600,xe">
          <v:stroke joinstyle="miter"/>
          <v:path gradientshapeok="t" o:connecttype="rect"/>
        </v:shapetype>
        <v:shape id="_x0000_s2124" type="#_x0000_t202" style="position:absolute;margin-left:674.75pt;margin-top:382.75pt;width:42.5pt;height:170.1pt;z-index:56;mso-position-vertical-relative:page" o:allowincell="f" stroked="f">
          <v:textbox style="layout-flow:vertical;mso-next-textbox:#_x0000_s2124" inset="0,0,0,0">
            <w:txbxContent>
              <w:p w:rsidR="007F6D68" w:rsidRDefault="007F6D68" w:rsidP="00BB4F80">
                <w:pPr>
                  <w:tabs>
                    <w:tab w:val="left" w:pos="851"/>
                  </w:tabs>
                </w:pPr>
                <w:r>
                  <w:tab/>
                </w:r>
                <w:r w:rsidRPr="00E623A9">
                  <w:t>CRC/C/BGD/4</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107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811309">
    <w:pPr>
      <w:pStyle w:val="Header"/>
      <w:tabs>
        <w:tab w:val="clear" w:pos="4320"/>
        <w:tab w:val="clear" w:pos="8640"/>
        <w:tab w:val="left" w:pos="5953"/>
        <w:tab w:val="left" w:pos="6803"/>
      </w:tabs>
      <w:spacing w:after="0"/>
    </w:pPr>
    <w:r>
      <w:t>CRC/C/BGD/4</w:t>
    </w:r>
  </w:p>
  <w:p w:rsidR="007F6D68" w:rsidRDefault="007F6D68" w:rsidP="00811309">
    <w:pPr>
      <w:pStyle w:val="Header"/>
      <w:tabs>
        <w:tab w:val="clear" w:pos="4320"/>
        <w:tab w:val="clear" w:pos="8640"/>
        <w:tab w:val="left" w:pos="5953"/>
        <w:tab w:val="left" w:pos="6803"/>
      </w:tabs>
      <w:spacing w:after="0"/>
    </w:pPr>
    <w:r>
      <w:t xml:space="preserve">page </w:t>
    </w:r>
    <w:r>
      <w:fldChar w:fldCharType="begin"/>
    </w:r>
    <w:r>
      <w:instrText xml:space="preserve"> PAGE  \* MERGEFORMAT </w:instrText>
    </w:r>
    <w:r>
      <w:fldChar w:fldCharType="separate"/>
    </w:r>
    <w:r w:rsidR="005D61B1">
      <w:rPr>
        <w:noProof/>
      </w:rPr>
      <w:t>110</w:t>
    </w:r>
    <w:r>
      <w:fldChar w:fldCharType="end"/>
    </w:r>
  </w:p>
  <w:p w:rsidR="007F6D68" w:rsidRDefault="007F6D68" w:rsidP="00C6387E">
    <w:pPr>
      <w:pStyle w:val="Header"/>
      <w:spacing w:after="0"/>
    </w:pPr>
    <w:r>
      <w:rPr>
        <w:noProof/>
        <w:lang w:val="en-US"/>
      </w:rPr>
      <w:pict>
        <v:shapetype id="_x0000_t202" coordsize="21600,21600" o:spt="202" path="m,l,21600r21600,l21600,xe">
          <v:stroke joinstyle="miter"/>
          <v:path gradientshapeok="t" o:connecttype="rect"/>
        </v:shapetype>
        <v:shape id="_x0000_s2051" type="#_x0000_t202" style="position:absolute;margin-left:688.05pt;margin-top:-42.55pt;width:43.95pt;height:150.8pt;z-index:3;mso-position-vertical-relative:margin" stroked="f">
          <v:textbox style="layout-flow:vertical;mso-next-textbox:#_x0000_s2051" inset="0,0,0,0">
            <w:txbxContent>
              <w:p w:rsidR="007F6D68" w:rsidRDefault="007F6D68" w:rsidP="002B26A2">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110</w:t>
                </w:r>
                <w:r>
                  <w:rPr>
                    <w:rStyle w:val="PageNumber"/>
                  </w:rPr>
                  <w:fldChar w:fldCharType="end"/>
                </w:r>
              </w:p>
            </w:txbxContent>
          </v:textbox>
          <w10:wrap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EC4E9D" w:rsidRDefault="007F6D68" w:rsidP="001A1AAC">
    <w:pPr>
      <w:pStyle w:val="Header"/>
      <w:tabs>
        <w:tab w:val="clear" w:pos="4320"/>
        <w:tab w:val="clear" w:pos="8640"/>
        <w:tab w:val="left" w:pos="5953"/>
        <w:tab w:val="left" w:pos="6803"/>
      </w:tabs>
      <w:spacing w:after="0"/>
      <w:rPr>
        <w:lang w:val="fr-FR"/>
      </w:rPr>
    </w:pPr>
    <w:r>
      <w:rPr>
        <w:lang w:val="fr-FR"/>
      </w:rPr>
      <w:tab/>
    </w:r>
    <w:r>
      <w:rPr>
        <w:lang w:val="fr-FR"/>
      </w:rPr>
      <w:tab/>
    </w:r>
    <w:r w:rsidRPr="00EC4E9D">
      <w:rPr>
        <w:lang w:val="fr-FR"/>
      </w:rPr>
      <w:t>CRC/C/BGD/4</w:t>
    </w:r>
  </w:p>
  <w:p w:rsidR="007F6D68" w:rsidRPr="00EC4E9D" w:rsidRDefault="007F6D68" w:rsidP="001A1AAC">
    <w:pPr>
      <w:tabs>
        <w:tab w:val="left" w:pos="5953"/>
        <w:tab w:val="left" w:pos="6803"/>
      </w:tabs>
      <w:spacing w:after="0"/>
      <w:rPr>
        <w:lang w:val="fr-FR"/>
      </w:rPr>
    </w:pPr>
    <w:r w:rsidRPr="00EC4E9D">
      <w:rPr>
        <w:lang w:val="fr-FR"/>
      </w:rPr>
      <w:tab/>
    </w:r>
    <w:r w:rsidRPr="00EC4E9D">
      <w:rPr>
        <w:lang w:val="fr-FR"/>
      </w:rPr>
      <w:tab/>
      <w:t xml:space="preserve">page </w:t>
    </w:r>
    <w:r>
      <w:fldChar w:fldCharType="begin"/>
    </w:r>
    <w:r w:rsidRPr="00EC4E9D">
      <w:rPr>
        <w:lang w:val="fr-FR"/>
      </w:rPr>
      <w:instrText xml:space="preserve"> PAGE  \* MERGEFORMAT </w:instrText>
    </w:r>
    <w:r>
      <w:fldChar w:fldCharType="separate"/>
    </w:r>
    <w:r w:rsidR="005D61B1">
      <w:rPr>
        <w:noProof/>
        <w:lang w:val="fr-FR"/>
      </w:rPr>
      <w:t>109</w:t>
    </w:r>
    <w:r>
      <w:fldChar w:fldCharType="end"/>
    </w:r>
  </w:p>
  <w:p w:rsidR="007F6D68" w:rsidRPr="002E704C" w:rsidRDefault="007F6D68" w:rsidP="001A1AAC">
    <w:pPr>
      <w:pStyle w:val="Header"/>
      <w:spacing w:after="0"/>
    </w:pPr>
    <w:r>
      <w:rPr>
        <w:noProof/>
      </w:rPr>
      <w:pict>
        <v:shapetype id="_x0000_t202" coordsize="21600,21600" o:spt="202" path="m,l,21600r21600,l21600,xe">
          <v:stroke joinstyle="miter"/>
          <v:path gradientshapeok="t" o:connecttype="rect"/>
        </v:shapetype>
        <v:shape id="_x0000_s2117" type="#_x0000_t202" style="position:absolute;margin-left:674.75pt;margin-top:382.75pt;width:42.5pt;height:170.1pt;z-index:51;mso-position-vertical-relative:page" o:allowincell="f" stroked="f">
          <v:textbox style="layout-flow:vertical;mso-next-textbox:#_x0000_s2117" inset="0,0,0,0">
            <w:txbxContent>
              <w:p w:rsidR="007F6D68" w:rsidRDefault="007F6D68" w:rsidP="001A1AAC">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109</w:t>
                </w:r>
                <w:r>
                  <w:rPr>
                    <w:rStyle w:val="PageNumber"/>
                  </w:rPr>
                  <w:fldChar w:fldCharType="end"/>
                </w:r>
              </w:p>
            </w:txbxContent>
          </v:textbox>
          <w10:wrap anchory="page"/>
        </v:shape>
      </w:pict>
    </w:r>
    <w:r>
      <w:rPr>
        <w:noProof/>
      </w:rPr>
      <w:pict>
        <v:shape id="_x0000_s2116" type="#_x0000_t202" style="position:absolute;margin-left:674.75pt;margin-top:382.75pt;width:42.5pt;height:170.1pt;z-index:50;mso-position-vertical-relative:page" o:allowincell="f" stroked="f">
          <v:textbox style="layout-flow:vertical;mso-next-textbox:#_x0000_s2116" inset="0,0,0,0">
            <w:txbxContent>
              <w:p w:rsidR="007F6D68" w:rsidRDefault="007F6D68" w:rsidP="001A1AAC">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109</w:t>
                </w:r>
                <w:r>
                  <w:rPr>
                    <w:rStyle w:val="PageNumber"/>
                  </w:rPr>
                  <w:fldChar w:fldCharType="end"/>
                </w:r>
              </w:p>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C6387E">
    <w:pPr>
      <w:pStyle w:val="Header"/>
      <w:spacing w:after="0"/>
    </w:pPr>
    <w:r>
      <w:rPr>
        <w:noProof/>
        <w:lang w:val="en-US"/>
      </w:rPr>
      <w:pict>
        <v:shapetype id="_x0000_t202" coordsize="21600,21600" o:spt="202" path="m,l,21600r21600,l21600,xe">
          <v:stroke joinstyle="miter"/>
          <v:path gradientshapeok="t" o:connecttype="rect"/>
        </v:shapetype>
        <v:shape id="_x0000_s2050" type="#_x0000_t202" style="position:absolute;margin-left:688.05pt;margin-top:-42.55pt;width:43.95pt;height:150.8pt;z-index:2;mso-position-vertical-relative:margin" stroked="f">
          <v:textbox style="layout-flow:vertical;mso-next-textbox:#_x0000_s2050" inset="0,0,0,0">
            <w:txbxContent>
              <w:p w:rsidR="007F6D68" w:rsidRDefault="007F6D68" w:rsidP="002B26A2">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txbxContent>
          </v:textbox>
          <w10:wrap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E704C" w:rsidRDefault="007F6D68" w:rsidP="00CF374C">
    <w:pPr>
      <w:pStyle w:val="Header"/>
      <w:spacing w:after="0"/>
    </w:pPr>
    <w:r>
      <w:rPr>
        <w:noProof/>
      </w:rPr>
      <w:pict>
        <v:shapetype id="_x0000_t202" coordsize="21600,21600" o:spt="202" path="m,l,21600r21600,l21600,xe">
          <v:stroke joinstyle="miter"/>
          <v:path gradientshapeok="t" o:connecttype="rect"/>
        </v:shapetype>
        <v:shape id="_x0000_s2125" type="#_x0000_t202" style="position:absolute;margin-left:674.75pt;margin-top:382.75pt;width:42.5pt;height:170.1pt;z-index:57;mso-position-vertical-relative:page" o:allowincell="f" stroked="f">
          <v:textbox style="layout-flow:vertical;mso-next-textbox:#_x0000_s2125" inset="0,0,0,0">
            <w:txbxContent>
              <w:p w:rsidR="007F6D68" w:rsidRDefault="007F6D68" w:rsidP="0060456B">
                <w:pPr>
                  <w:tabs>
                    <w:tab w:val="left" w:pos="851"/>
                  </w:tabs>
                </w:pPr>
                <w:r>
                  <w:tab/>
                </w:r>
                <w:r w:rsidRPr="00E623A9">
                  <w:t>CRC/C/BGD/4</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111</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7F1606">
    <w:pPr>
      <w:pStyle w:val="Header"/>
      <w:tabs>
        <w:tab w:val="clear" w:pos="4320"/>
        <w:tab w:val="clear" w:pos="8640"/>
        <w:tab w:val="left" w:pos="5953"/>
        <w:tab w:val="left" w:pos="6803"/>
      </w:tabs>
      <w:spacing w:after="0"/>
    </w:pPr>
    <w:r>
      <w:t>CRC/C/BGD/4</w:t>
    </w:r>
  </w:p>
  <w:p w:rsidR="007F6D68" w:rsidRDefault="007F6D68" w:rsidP="007F1606">
    <w:pPr>
      <w:pStyle w:val="Header"/>
      <w:tabs>
        <w:tab w:val="clear" w:pos="4320"/>
        <w:tab w:val="clear" w:pos="8640"/>
        <w:tab w:val="left" w:pos="5953"/>
        <w:tab w:val="left" w:pos="6803"/>
      </w:tabs>
      <w:spacing w:after="0"/>
    </w:pPr>
    <w:r>
      <w:t xml:space="preserve">page </w:t>
    </w:r>
    <w:r>
      <w:fldChar w:fldCharType="begin"/>
    </w:r>
    <w:r>
      <w:instrText xml:space="preserve"> PAGE  \* MERGEFORMAT </w:instrText>
    </w:r>
    <w:r>
      <w:fldChar w:fldCharType="separate"/>
    </w:r>
    <w:r w:rsidR="005D61B1">
      <w:rPr>
        <w:noProof/>
      </w:rPr>
      <w:t>112</w:t>
    </w:r>
    <w:r>
      <w:fldChar w:fldCharType="end"/>
    </w:r>
  </w:p>
  <w:p w:rsidR="007F6D68" w:rsidRPr="002E704C" w:rsidRDefault="007F6D68" w:rsidP="007F1606">
    <w:pPr>
      <w:pStyle w:val="Header"/>
      <w:spacing w:after="0"/>
    </w:pPr>
    <w:r>
      <w:rPr>
        <w:noProof/>
        <w:lang w:val="en-US"/>
      </w:rPr>
      <w:pict>
        <v:shapetype id="_x0000_t202" coordsize="21600,21600" o:spt="202" path="m,l,21600r21600,l21600,xe">
          <v:stroke joinstyle="miter"/>
          <v:path gradientshapeok="t" o:connecttype="rect"/>
        </v:shapetype>
        <v:shape id="_x0000_s2126" type="#_x0000_t202" style="position:absolute;margin-left:688.05pt;margin-top:-42.55pt;width:43.95pt;height:150.8pt;z-index:58;mso-position-vertical-relative:margin" stroked="f">
          <v:textbox style="layout-flow:vertical;mso-next-textbox:#_x0000_s2126" inset="0,0,0,0">
            <w:txbxContent>
              <w:p w:rsidR="007F6D68" w:rsidRDefault="007F6D68" w:rsidP="007F1606">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112</w:t>
                </w:r>
                <w:r>
                  <w:rPr>
                    <w:rStyle w:val="PageNumber"/>
                  </w:rPr>
                  <w:fldChar w:fldCharType="end"/>
                </w:r>
              </w:p>
            </w:txbxContent>
          </v:textbox>
          <w10:wrap anchory="margin"/>
        </v:shape>
      </w:pict>
    </w:r>
    <w:r>
      <w:rPr>
        <w:noProof/>
        <w:lang w:val="en-US"/>
      </w:rPr>
      <w:pict>
        <v:shape id="_x0000_s2111" type="#_x0000_t202" style="position:absolute;margin-left:688.05pt;margin-top:-42.55pt;width:43.95pt;height:150.8pt;z-index:45;mso-position-vertical-relative:margin" stroked="f">
          <v:textbox style="layout-flow:vertical;mso-next-textbox:#_x0000_s2111" inset="0,0,0,0">
            <w:txbxContent>
              <w:p w:rsidR="007F6D68" w:rsidRDefault="007F6D68" w:rsidP="002E704C">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112</w:t>
                </w:r>
                <w:r>
                  <w:rPr>
                    <w:rStyle w:val="PageNumber"/>
                  </w:rPr>
                  <w:fldChar w:fldCharType="end"/>
                </w:r>
              </w:p>
            </w:txbxContent>
          </v:textbox>
          <w10:wrap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EC4E9D" w:rsidRDefault="007F6D68" w:rsidP="00BE06E2">
    <w:pPr>
      <w:pStyle w:val="Header"/>
      <w:tabs>
        <w:tab w:val="clear" w:pos="4320"/>
        <w:tab w:val="clear" w:pos="8640"/>
        <w:tab w:val="left" w:pos="5953"/>
        <w:tab w:val="left" w:pos="6803"/>
      </w:tabs>
      <w:spacing w:after="0"/>
      <w:rPr>
        <w:lang w:val="fr-FR"/>
      </w:rPr>
    </w:pPr>
    <w:r>
      <w:rPr>
        <w:lang w:val="fr-FR"/>
      </w:rPr>
      <w:tab/>
    </w:r>
    <w:r>
      <w:rPr>
        <w:lang w:val="fr-FR"/>
      </w:rPr>
      <w:tab/>
    </w:r>
    <w:r w:rsidRPr="00EC4E9D">
      <w:rPr>
        <w:lang w:val="fr-FR"/>
      </w:rPr>
      <w:t>CRC/C/BGD/4</w:t>
    </w:r>
  </w:p>
  <w:p w:rsidR="007F6D68" w:rsidRPr="00EC4E9D" w:rsidRDefault="007F6D68" w:rsidP="00BE06E2">
    <w:pPr>
      <w:tabs>
        <w:tab w:val="left" w:pos="5953"/>
        <w:tab w:val="left" w:pos="6803"/>
      </w:tabs>
      <w:spacing w:after="0"/>
      <w:rPr>
        <w:lang w:val="fr-FR"/>
      </w:rPr>
    </w:pPr>
    <w:r w:rsidRPr="00EC4E9D">
      <w:rPr>
        <w:lang w:val="fr-FR"/>
      </w:rPr>
      <w:tab/>
    </w:r>
    <w:r>
      <w:rPr>
        <w:lang w:val="fr-FR"/>
      </w:rPr>
      <w:tab/>
    </w:r>
    <w:r w:rsidRPr="00EC4E9D">
      <w:rPr>
        <w:lang w:val="fr-FR"/>
      </w:rPr>
      <w:t xml:space="preserve">page </w:t>
    </w:r>
    <w:r>
      <w:fldChar w:fldCharType="begin"/>
    </w:r>
    <w:r w:rsidRPr="00EC4E9D">
      <w:rPr>
        <w:lang w:val="fr-FR"/>
      </w:rPr>
      <w:instrText xml:space="preserve"> PAGE  \* MERGEFORMAT </w:instrText>
    </w:r>
    <w:r>
      <w:fldChar w:fldCharType="separate"/>
    </w:r>
    <w:r>
      <w:rPr>
        <w:noProof/>
        <w:lang w:val="fr-FR"/>
      </w:rPr>
      <w:t>113</w:t>
    </w:r>
    <w:r>
      <w:fldChar w:fldCharType="end"/>
    </w:r>
  </w:p>
  <w:p w:rsidR="007F6D68" w:rsidRPr="002E704C" w:rsidRDefault="007F6D68" w:rsidP="00BE06E2">
    <w:pPr>
      <w:pStyle w:val="Header"/>
      <w:spacing w:after="0"/>
    </w:pPr>
    <w:r>
      <w:rPr>
        <w:noProof/>
      </w:rPr>
      <w:pict>
        <v:shapetype id="_x0000_t202" coordsize="21600,21600" o:spt="202" path="m,l,21600r21600,l21600,xe">
          <v:stroke joinstyle="miter"/>
          <v:path gradientshapeok="t" o:connecttype="rect"/>
        </v:shapetype>
        <v:shape id="_x0000_s2119" type="#_x0000_t202" style="position:absolute;margin-left:674.75pt;margin-top:382.75pt;width:42.5pt;height:170.1pt;z-index:53;mso-position-vertical-relative:page" o:allowincell="f" stroked="f">
          <v:textbox style="layout-flow:vertical;mso-next-textbox:#_x0000_s2119" inset="0,0,0,0">
            <w:txbxContent>
              <w:p w:rsidR="007F6D68" w:rsidRDefault="007F6D68" w:rsidP="00BE06E2">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txbxContent>
          </v:textbox>
          <w10:wrap anchory="page"/>
        </v:shape>
      </w:pict>
    </w:r>
    <w:r>
      <w:rPr>
        <w:noProof/>
      </w:rPr>
      <w:pict>
        <v:shape id="_x0000_s2118" type="#_x0000_t202" style="position:absolute;margin-left:674.75pt;margin-top:382.75pt;width:42.5pt;height:170.1pt;z-index:52;mso-position-vertical-relative:page" o:allowincell="f" stroked="f">
          <v:textbox style="layout-flow:vertical;mso-next-textbox:#_x0000_s2118" inset="0,0,0,0">
            <w:txbxContent>
              <w:p w:rsidR="007F6D68" w:rsidRDefault="007F6D68" w:rsidP="00BE06E2">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txbxContent>
          </v:textbox>
          <w10:wrap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E704C" w:rsidRDefault="007F6D68" w:rsidP="002E704C">
    <w:pPr>
      <w:pStyle w:val="Header"/>
      <w:spacing w:after="0"/>
    </w:pPr>
    <w:r>
      <w:rPr>
        <w:noProof/>
        <w:lang w:val="en-US"/>
      </w:rPr>
      <w:pict>
        <v:shapetype id="_x0000_t202" coordsize="21600,21600" o:spt="202" path="m,l,21600r21600,l21600,xe">
          <v:stroke joinstyle="miter"/>
          <v:path gradientshapeok="t" o:connecttype="rect"/>
        </v:shapetype>
        <v:shape id="_x0000_s2122" type="#_x0000_t202" style="position:absolute;margin-left:674.45pt;margin-top:-42.55pt;width:43.95pt;height:150.8pt;z-index:54;mso-position-vertical-relative:margin" stroked="f">
          <v:textbox style="layout-flow:vertical;mso-next-textbox:#_x0000_s2122" inset="0,0,0,0">
            <w:txbxContent>
              <w:p w:rsidR="007F6D68" w:rsidRDefault="007F6D68" w:rsidP="002E704C">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118</w:t>
                </w:r>
                <w:r>
                  <w:rPr>
                    <w:rStyle w:val="PageNumber"/>
                  </w:rPr>
                  <w:fldChar w:fldCharType="end"/>
                </w:r>
              </w:p>
            </w:txbxContent>
          </v:textbox>
          <w10:wrap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E704C" w:rsidRDefault="007F6D68" w:rsidP="00F35B39">
    <w:pPr>
      <w:pStyle w:val="Header"/>
      <w:spacing w:after="0"/>
    </w:pPr>
    <w:r>
      <w:rPr>
        <w:noProof/>
      </w:rPr>
      <w:pict>
        <v:shapetype id="_x0000_t202" coordsize="21600,21600" o:spt="202" path="m,l,21600r21600,l21600,xe">
          <v:stroke joinstyle="miter"/>
          <v:path gradientshapeok="t" o:connecttype="rect"/>
        </v:shapetype>
        <v:shape id="_x0000_s2123" type="#_x0000_t202" style="position:absolute;margin-left:674.75pt;margin-top:382.75pt;width:42.5pt;height:170.1pt;z-index:55;mso-position-vertical-relative:page" o:allowincell="f" stroked="f">
          <v:textbox style="layout-flow:vertical;mso-next-textbox:#_x0000_s2123" inset="0,0,0,0">
            <w:txbxContent>
              <w:p w:rsidR="007F6D68" w:rsidRDefault="007F6D68" w:rsidP="00F35B39">
                <w:pPr>
                  <w:tabs>
                    <w:tab w:val="left" w:pos="851"/>
                  </w:tabs>
                </w:pPr>
                <w:r>
                  <w:tab/>
                </w:r>
                <w:r w:rsidRPr="00E623A9">
                  <w:t>CRC/C/BGD/4</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119</w:t>
                </w:r>
                <w:r>
                  <w:rPr>
                    <w:rStyle w:val="PageNumber"/>
                  </w:rPr>
                  <w:fldChar w:fldCharType="end"/>
                </w:r>
              </w:p>
            </w:txbxContent>
          </v:textbox>
          <w10:wrap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841839">
    <w:pPr>
      <w:spacing w:after="0"/>
    </w:pPr>
    <w:r>
      <w:t>CRC/C/BGD/4</w:t>
    </w:r>
  </w:p>
  <w:p w:rsidR="007F6D68" w:rsidRDefault="007F6D68" w:rsidP="00841839">
    <w:pPr>
      <w:spacing w:after="0"/>
    </w:pPr>
    <w:r>
      <w:t xml:space="preserve">page </w:t>
    </w:r>
    <w:r>
      <w:fldChar w:fldCharType="begin"/>
    </w:r>
    <w:r>
      <w:instrText xml:space="preserve"> PAGE  \* MERGEFORMAT </w:instrText>
    </w:r>
    <w:r>
      <w:fldChar w:fldCharType="separate"/>
    </w:r>
    <w:r w:rsidR="005D61B1">
      <w:rPr>
        <w:noProof/>
      </w:rPr>
      <w:t>120</w:t>
    </w:r>
    <w:r>
      <w:fldChar w:fldCharType="end"/>
    </w:r>
  </w:p>
  <w:p w:rsidR="007F6D68" w:rsidRDefault="007F6D68" w:rsidP="00BE60B5">
    <w:pPr>
      <w:pStyle w:val="Header"/>
      <w:spacing w:after="0"/>
    </w:pPr>
    <w:r>
      <w:rPr>
        <w:noProof/>
      </w:rPr>
      <w:pict>
        <v:shapetype id="_x0000_t202" coordsize="21600,21600" o:spt="202" path="m,l,21600r21600,l21600,xe">
          <v:stroke joinstyle="miter"/>
          <v:path gradientshapeok="t" o:connecttype="rect"/>
        </v:shapetype>
        <v:shape id="_x0000_s2102" type="#_x0000_t202" style="position:absolute;margin-left:674.75pt;margin-top:-42.55pt;width:43.95pt;height:150.8pt;z-index:43;mso-position-vertical-relative:margin" o:allowincell="f" stroked="f">
          <v:textbox style="layout-flow:vertical;mso-next-textbox:#_x0000_s2102" inset="0,0,0,0">
            <w:txbxContent>
              <w:p w:rsidR="007F6D68" w:rsidRDefault="007F6D68" w:rsidP="00841839">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120</w:t>
                </w:r>
                <w:r>
                  <w:rPr>
                    <w:rStyle w:val="PageNumber"/>
                  </w:rPr>
                  <w:fldChar w:fldCharType="end"/>
                </w:r>
              </w:p>
            </w:txbxContent>
          </v:textbox>
          <w10:wrap anchory="margin"/>
        </v:shape>
      </w:pict>
    </w:r>
    <w:r>
      <w:rPr>
        <w:noProof/>
        <w:lang w:val="en-US"/>
      </w:rPr>
      <w:pict>
        <v:shape id="_x0000_s2101" type="#_x0000_t202" style="position:absolute;margin-left:688.05pt;margin-top:-42.55pt;width:43.95pt;height:150.8pt;z-index:42;mso-position-vertical-relative:margin" stroked="f">
          <v:textbox style="layout-flow:vertical;mso-next-textbox:#_x0000_s2101" inset="0,0,0,0">
            <w:txbxContent>
              <w:p w:rsidR="007F6D68" w:rsidRDefault="007F6D68" w:rsidP="002B26A2">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120</w:t>
                </w:r>
                <w:r>
                  <w:rPr>
                    <w:rStyle w:val="PageNumber"/>
                  </w:rPr>
                  <w:fldChar w:fldCharType="end"/>
                </w:r>
              </w:p>
            </w:txbxContent>
          </v:textbox>
          <w10:wrap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8E1C5B">
    <w:pPr>
      <w:pStyle w:val="Header"/>
      <w:tabs>
        <w:tab w:val="clear" w:pos="4320"/>
        <w:tab w:val="clear" w:pos="8640"/>
        <w:tab w:val="left" w:pos="5953"/>
        <w:tab w:val="left" w:pos="6803"/>
      </w:tabs>
      <w:spacing w:after="0"/>
    </w:pPr>
    <w:r>
      <w:tab/>
    </w:r>
    <w:r>
      <w:tab/>
      <w:t>CRC/C/BGD/4</w:t>
    </w:r>
  </w:p>
  <w:p w:rsidR="007F6D68" w:rsidRDefault="007F6D68" w:rsidP="008E1C5B">
    <w:pPr>
      <w:tabs>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121</w:t>
    </w:r>
    <w:r>
      <w:fldChar w:fldCharType="end"/>
    </w:r>
  </w:p>
  <w:p w:rsidR="007F6D68" w:rsidRDefault="007F6D68" w:rsidP="008E1C5B">
    <w:pPr>
      <w:pStyle w:val="Header"/>
      <w:spacing w:after="0"/>
    </w:pPr>
    <w:r>
      <w:rPr>
        <w:noProof/>
      </w:rPr>
      <w:pict>
        <v:shapetype id="_x0000_t202" coordsize="21600,21600" o:spt="202" path="m,l,21600r21600,l21600,xe">
          <v:stroke joinstyle="miter"/>
          <v:path gradientshapeok="t" o:connecttype="rect"/>
        </v:shapetype>
        <v:shape id="_x0000_s2103" type="#_x0000_t202" style="position:absolute;margin-left:674.75pt;margin-top:382.75pt;width:42.5pt;height:170.1pt;z-index:44;mso-position-vertical-relative:page" o:allowincell="f" stroked="f">
          <v:textbox style="layout-flow:vertical;mso-next-textbox:#_x0000_s2103" inset="0,0,0,0">
            <w:txbxContent>
              <w:p w:rsidR="007F6D68" w:rsidRDefault="007F6D68" w:rsidP="008E1C5B">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txbxContent>
          </v:textbox>
          <w10:wrap anchory="page"/>
        </v:shape>
      </w:pict>
    </w:r>
    <w:r>
      <w:rPr>
        <w:noProof/>
      </w:rPr>
      <w:pict>
        <v:shape id="_x0000_s2054" type="#_x0000_t202" style="position:absolute;margin-left:674.75pt;margin-top:370.8pt;width:42.5pt;height:170.1pt;z-index:4;mso-position-vertical-relative:page" o:allowincell="f" stroked="f">
          <v:textbox style="layout-flow:vertical;mso-next-textbox:#_x0000_s2054">
            <w:txbxContent>
              <w:p w:rsidR="007F6D68" w:rsidRDefault="007F6D68" w:rsidP="0020074F">
                <w:pPr>
                  <w:tabs>
                    <w:tab w:val="left" w:pos="851"/>
                  </w:tabs>
                </w:pPr>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p w:rsidR="007F6D68" w:rsidRDefault="007F6D68" w:rsidP="0020074F">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txbxContent>
          </v:textbox>
          <w10:wrap anchory="page"/>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E704C" w:rsidRDefault="007F6D68" w:rsidP="002E704C">
    <w:pPr>
      <w:pStyle w:val="Header"/>
      <w:spacing w:after="0"/>
    </w:pPr>
    <w:r>
      <w:rPr>
        <w:noProof/>
        <w:lang w:val="en-US"/>
      </w:rPr>
      <w:pict>
        <v:shapetype id="_x0000_t202" coordsize="21600,21600" o:spt="202" path="m,l,21600r21600,l21600,xe">
          <v:stroke joinstyle="miter"/>
          <v:path gradientshapeok="t" o:connecttype="rect"/>
        </v:shapetype>
        <v:shape id="_x0000_s2112" type="#_x0000_t202" style="position:absolute;margin-left:688.05pt;margin-top:-42.55pt;width:43.95pt;height:150.8pt;z-index:46;mso-position-vertical-relative:margin" stroked="f">
          <v:textbox style="layout-flow:vertical;mso-next-textbox:#_x0000_s2112" inset="0,0,0,0">
            <w:txbxContent>
              <w:p w:rsidR="007F6D68" w:rsidRDefault="007F6D68" w:rsidP="002E704C">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122</w:t>
                </w:r>
                <w:r>
                  <w:rPr>
                    <w:rStyle w:val="PageNumber"/>
                  </w:rPr>
                  <w:fldChar w:fldCharType="end"/>
                </w:r>
              </w:p>
            </w:txbxContent>
          </v:textbox>
          <w10:wrap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E704C" w:rsidRDefault="007F6D68" w:rsidP="002E704C">
    <w:pPr>
      <w:pStyle w:val="Header"/>
      <w:spacing w:after="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90495">
    <w:pPr>
      <w:spacing w:after="0"/>
    </w:pPr>
    <w:r>
      <w:t>CRC/C/BGD/4</w:t>
    </w:r>
  </w:p>
  <w:p w:rsidR="007F6D68" w:rsidRDefault="007F6D68" w:rsidP="00D90495">
    <w:pPr>
      <w:spacing w:after="0"/>
    </w:pPr>
    <w:r>
      <w:t xml:space="preserve">page </w:t>
    </w:r>
    <w:r>
      <w:fldChar w:fldCharType="begin"/>
    </w:r>
    <w:r>
      <w:instrText xml:space="preserve"> PAGE  \* MERGEFORMAT </w:instrText>
    </w:r>
    <w:r>
      <w:fldChar w:fldCharType="separate"/>
    </w:r>
    <w:r w:rsidR="005D61B1">
      <w:rPr>
        <w:noProof/>
      </w:rPr>
      <w:t>124</w:t>
    </w:r>
    <w:r>
      <w:fldChar w:fldCharType="end"/>
    </w:r>
  </w:p>
  <w:p w:rsidR="007F6D68" w:rsidRDefault="007F6D68" w:rsidP="007B2E78">
    <w:pPr>
      <w:pStyle w:val="Header"/>
      <w:spacing w:after="0"/>
    </w:pPr>
    <w:r>
      <w:rPr>
        <w:noProof/>
      </w:rPr>
      <w:pict>
        <v:shapetype id="_x0000_t202" coordsize="21600,21600" o:spt="202" path="m,l,21600r21600,l21600,xe">
          <v:stroke joinstyle="miter"/>
          <v:path gradientshapeok="t" o:connecttype="rect"/>
        </v:shapetype>
        <v:shape id="_x0000_s2057" type="#_x0000_t202" style="position:absolute;margin-left:674.75pt;margin-top:-42.55pt;width:43.95pt;height:150.8pt;z-index:5;mso-position-vertical-relative:margin" o:allowincell="f" stroked="f">
          <v:textbox style="layout-flow:vertical;mso-next-textbox:#_x0000_s2057" inset="0,0,0,0">
            <w:txbxContent>
              <w:p w:rsidR="007F6D68" w:rsidRDefault="007F6D68">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124</w:t>
                </w:r>
                <w:r>
                  <w:rPr>
                    <w:rStyle w:val="PageNumber"/>
                  </w:rPr>
                  <w:fldChar w:fldCharType="end"/>
                </w:r>
              </w:p>
            </w:txbxContent>
          </v:textbox>
          <w10:wrap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90495">
    <w:pPr>
      <w:pStyle w:val="Header"/>
      <w:tabs>
        <w:tab w:val="clear" w:pos="4320"/>
        <w:tab w:val="clear" w:pos="8640"/>
        <w:tab w:val="left" w:pos="5953"/>
        <w:tab w:val="left" w:pos="6803"/>
      </w:tabs>
      <w:spacing w:after="0"/>
    </w:pPr>
    <w:r>
      <w:tab/>
    </w:r>
    <w:r>
      <w:tab/>
      <w:t>CRC/C/BGD/4</w:t>
    </w:r>
  </w:p>
  <w:p w:rsidR="007F6D68" w:rsidRDefault="007F6D68" w:rsidP="00D90495">
    <w:pPr>
      <w:tabs>
        <w:tab w:val="left" w:pos="5953"/>
        <w:tab w:val="left" w:pos="6803"/>
      </w:tabs>
      <w:spacing w:after="0"/>
    </w:pPr>
    <w:r>
      <w:tab/>
    </w:r>
    <w:r>
      <w:tab/>
      <w:t xml:space="preserve">page </w:t>
    </w:r>
    <w:r>
      <w:fldChar w:fldCharType="begin"/>
    </w:r>
    <w:r>
      <w:instrText xml:space="preserve"> PAGE  \* MERGEFORMAT </w:instrText>
    </w:r>
    <w:r>
      <w:fldChar w:fldCharType="separate"/>
    </w:r>
    <w:r w:rsidR="005D61B1">
      <w:rPr>
        <w:noProof/>
      </w:rPr>
      <w:t>125</w:t>
    </w:r>
    <w:r>
      <w:fldChar w:fldCharType="end"/>
    </w:r>
  </w:p>
  <w:p w:rsidR="007F6D68" w:rsidRDefault="007F6D68" w:rsidP="00D90495">
    <w:pPr>
      <w:pStyle w:val="Header"/>
      <w:spacing w:after="0"/>
    </w:pPr>
    <w:r>
      <w:rPr>
        <w:noProof/>
      </w:rPr>
      <w:pict>
        <v:shapetype id="_x0000_t202" coordsize="21600,21600" o:spt="202" path="m,l,21600r21600,l21600,xe">
          <v:stroke joinstyle="miter"/>
          <v:path gradientshapeok="t" o:connecttype="rect"/>
        </v:shapetype>
        <v:shape id="_x0000_s2058" type="#_x0000_t202" style="position:absolute;margin-left:674.75pt;margin-top:382.75pt;width:42.5pt;height:170.1pt;z-index:6;mso-position-vertical-relative:page" o:allowincell="f" stroked="f">
          <v:textbox style="layout-flow:vertical;mso-next-textbox:#_x0000_s2058" inset="0,0,0,0">
            <w:txbxContent>
              <w:p w:rsidR="007F6D68" w:rsidRDefault="007F6D68">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125</w:t>
                </w:r>
                <w:r>
                  <w:rPr>
                    <w:rStyle w:val="PageNumber"/>
                  </w:rPr>
                  <w:fldChar w:fldCharType="end"/>
                </w:r>
              </w:p>
            </w:txbxContent>
          </v:textbox>
          <w10:wrap anchory="page"/>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pPr>
      <w:pStyle w:val="Header"/>
    </w:pPr>
    <w:r>
      <w:rPr>
        <w:noProof/>
      </w:rPr>
      <w:pict>
        <v:shapetype id="_x0000_t202" coordsize="21600,21600" o:spt="202" path="m,l,21600r21600,l21600,xe">
          <v:stroke joinstyle="miter"/>
          <v:path gradientshapeok="t" o:connecttype="rect"/>
        </v:shapetype>
        <v:shape id="_x0000_s2059" type="#_x0000_t202" style="position:absolute;margin-left:674.75pt;margin-top:-42.55pt;width:43.95pt;height:150.8pt;z-index:7;mso-position-vertical-relative:margin" o:allowincell="f" stroked="f">
          <v:textbox style="layout-flow:vertical;mso-next-textbox:#_x0000_s2059" inset="0,0,0,0">
            <w:txbxContent>
              <w:p w:rsidR="007F6D68" w:rsidRDefault="007F6D68">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126</w:t>
                </w:r>
                <w:r>
                  <w:rPr>
                    <w:rStyle w:val="PageNumber"/>
                  </w:rPr>
                  <w:fldChar w:fldCharType="end"/>
                </w:r>
              </w:p>
            </w:txbxContent>
          </v:textbox>
          <w10:wrap anchory="margin"/>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90495">
    <w:pPr>
      <w:pStyle w:val="Header"/>
      <w:spacing w:after="0"/>
    </w:pPr>
    <w:r>
      <w:rPr>
        <w:noProof/>
      </w:rPr>
      <w:pict>
        <v:shapetype id="_x0000_t202" coordsize="21600,21600" o:spt="202" path="m,l,21600r21600,l21600,xe">
          <v:stroke joinstyle="miter"/>
          <v:path gradientshapeok="t" o:connecttype="rect"/>
        </v:shapetype>
        <v:shape id="_x0000_s2085" type="#_x0000_t202" style="position:absolute;margin-left:674.75pt;margin-top:382.75pt;width:42.5pt;height:170.1pt;z-index:30;mso-position-vertical-relative:page" o:allowincell="f" stroked="f">
          <v:textbox style="layout-flow:vertical;mso-next-textbox:#_x0000_s2085" inset="0,0,0,0">
            <w:txbxContent>
              <w:p w:rsidR="007F6D68" w:rsidRDefault="007F6D68">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p>
            </w:txbxContent>
          </v:textbox>
          <w10:wrap anchory="page"/>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2251E6">
    <w:pPr>
      <w:spacing w:after="0"/>
    </w:pPr>
    <w:r>
      <w:t>CRC/C/BGD/4</w:t>
    </w:r>
  </w:p>
  <w:p w:rsidR="007F6D68" w:rsidRDefault="007F6D68" w:rsidP="002251E6">
    <w:pPr>
      <w:spacing w:after="0"/>
    </w:pPr>
    <w:r>
      <w:t xml:space="preserve">page </w:t>
    </w:r>
    <w:r>
      <w:fldChar w:fldCharType="begin"/>
    </w:r>
    <w:r>
      <w:instrText xml:space="preserve"> PAGE  \* MERGEFORMAT </w:instrText>
    </w:r>
    <w:r>
      <w:fldChar w:fldCharType="separate"/>
    </w:r>
    <w:r>
      <w:rPr>
        <w:noProof/>
      </w:rPr>
      <w:t>128</w:t>
    </w:r>
    <w:r>
      <w:fldChar w:fldCharType="end"/>
    </w:r>
  </w:p>
  <w:p w:rsidR="007F6D68" w:rsidRDefault="007F6D68">
    <w:pPr>
      <w:pStyle w:val="Header"/>
    </w:pPr>
    <w:r>
      <w:rPr>
        <w:noProof/>
      </w:rPr>
      <w:pict>
        <v:shapetype id="_x0000_t202" coordsize="21600,21600" o:spt="202" path="m,l,21600r21600,l21600,xe">
          <v:stroke joinstyle="miter"/>
          <v:path gradientshapeok="t" o:connecttype="rect"/>
        </v:shapetype>
        <v:shape id="_x0000_s2064" type="#_x0000_t202" style="position:absolute;margin-left:674.75pt;margin-top:-42.55pt;width:43.95pt;height:150.8pt;z-index:12;mso-position-vertical-relative:margin" o:allowincell="f" stroked="f">
          <v:textbox style="layout-flow:vertical;mso-next-textbox:#_x0000_s2064"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128</w:t>
                </w:r>
                <w:r>
                  <w:rPr>
                    <w:rStyle w:val="PageNumber"/>
                  </w:rPr>
                  <w:fldChar w:fldCharType="end"/>
                </w:r>
              </w:p>
            </w:txbxContent>
          </v:textbox>
          <w10:wrap anchory="margin"/>
        </v:shape>
      </w:pict>
    </w:r>
    <w:r>
      <w:rPr>
        <w:noProof/>
      </w:rPr>
      <w:pict>
        <v:shape id="_x0000_s2061" type="#_x0000_t202" style="position:absolute;margin-left:674.75pt;margin-top:-42.55pt;width:43.95pt;height:150.8pt;z-index:9;mso-position-vertical-relative:margin" o:allowincell="f" stroked="f">
          <v:textbox style="layout-flow:vertical;mso-next-textbox:#_x0000_s2061" inset="0,0,0,0">
            <w:txbxContent>
              <w:p w:rsidR="007F6D68" w:rsidRDefault="007F6D68" w:rsidP="00627352">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128</w:t>
                </w:r>
                <w:r>
                  <w:rPr>
                    <w:rStyle w:val="PageNumber"/>
                  </w:rPr>
                  <w:fldChar w:fldCharType="end"/>
                </w:r>
              </w:p>
            </w:txbxContent>
          </v:textbox>
          <w10:wrap anchory="margin"/>
        </v:shape>
      </w:pict>
    </w:r>
    <w:r>
      <w:rPr>
        <w:noProof/>
      </w:rPr>
      <w:pict>
        <v:shape id="_x0000_s2060" type="#_x0000_t202" style="position:absolute;margin-left:674.75pt;margin-top:-42.55pt;width:43.95pt;height:150.8pt;z-index:8;mso-position-vertical-relative:margin" o:allowincell="f" stroked="f">
          <v:textbox style="layout-flow:vertical;mso-next-textbox:#_x0000_s2060" inset="0,0,0,0">
            <w:txbxContent>
              <w:p w:rsidR="007F6D68" w:rsidRDefault="007F6D68">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128</w:t>
                </w:r>
                <w:r>
                  <w:rPr>
                    <w:rStyle w:val="PageNumber"/>
                  </w:rPr>
                  <w:fldChar w:fldCharType="end"/>
                </w:r>
              </w:p>
            </w:txbxContent>
          </v:textbox>
          <w10:wrap anchory="margin"/>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90495">
    <w:pPr>
      <w:pStyle w:val="Header"/>
      <w:tabs>
        <w:tab w:val="clear" w:pos="4320"/>
        <w:tab w:val="clear" w:pos="8640"/>
        <w:tab w:val="left" w:pos="5953"/>
        <w:tab w:val="left" w:pos="6803"/>
      </w:tabs>
      <w:spacing w:after="0"/>
    </w:pPr>
    <w:r>
      <w:tab/>
    </w:r>
    <w:r>
      <w:tab/>
      <w:t>CRC/C/BGD/4</w:t>
    </w:r>
  </w:p>
  <w:p w:rsidR="007F6D68" w:rsidRDefault="007F6D68" w:rsidP="00D90495">
    <w:pPr>
      <w:tabs>
        <w:tab w:val="left" w:pos="5953"/>
        <w:tab w:val="left" w:pos="6803"/>
      </w:tabs>
      <w:spacing w:after="0"/>
    </w:pPr>
    <w:r>
      <w:tab/>
    </w:r>
    <w:r>
      <w:tab/>
      <w:t xml:space="preserve">page </w:t>
    </w:r>
    <w:r>
      <w:fldChar w:fldCharType="begin"/>
    </w:r>
    <w:r>
      <w:instrText xml:space="preserve"> PAGE  \* MERGEFORMAT </w:instrText>
    </w:r>
    <w:r>
      <w:fldChar w:fldCharType="separate"/>
    </w:r>
    <w:r w:rsidR="005D61B1">
      <w:rPr>
        <w:noProof/>
      </w:rPr>
      <w:t>127</w:t>
    </w:r>
    <w:r>
      <w:fldChar w:fldCharType="end"/>
    </w:r>
  </w:p>
  <w:p w:rsidR="007F6D68" w:rsidRDefault="007F6D68" w:rsidP="00D90495">
    <w:pPr>
      <w:pStyle w:val="Header"/>
      <w:spacing w:after="0"/>
    </w:pPr>
    <w:r>
      <w:rPr>
        <w:noProof/>
      </w:rPr>
      <w:pict>
        <v:shapetype id="_x0000_t202" coordsize="21600,21600" o:spt="202" path="m,l,21600r21600,l21600,xe">
          <v:stroke joinstyle="miter"/>
          <v:path gradientshapeok="t" o:connecttype="rect"/>
        </v:shapetype>
        <v:shape id="_x0000_s2063" type="#_x0000_t202" style="position:absolute;margin-left:674.75pt;margin-top:382.75pt;width:42.5pt;height:170.1pt;z-index:11;mso-position-vertical-relative:page" o:allowincell="f" stroked="f">
          <v:textbox style="layout-flow:vertical;mso-next-textbox:#_x0000_s2063" inset="0,0,0,0">
            <w:txbxContent>
              <w:p w:rsidR="007F6D68" w:rsidRDefault="007F6D68">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127</w:t>
                </w:r>
                <w:r>
                  <w:rPr>
                    <w:rStyle w:val="PageNumber"/>
                  </w:rPr>
                  <w:fldChar w:fldCharType="end"/>
                </w:r>
              </w:p>
            </w:txbxContent>
          </v:textbox>
          <w10:wrap anchory="page"/>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pPr>
      <w:pStyle w:val="Header"/>
    </w:pPr>
    <w:r>
      <w:rPr>
        <w:noProof/>
      </w:rPr>
      <w:pict>
        <v:shapetype id="_x0000_t202" coordsize="21600,21600" o:spt="202" path="m,l,21600r21600,l21600,xe">
          <v:stroke joinstyle="miter"/>
          <v:path gradientshapeok="t" o:connecttype="rect"/>
        </v:shapetype>
        <v:shape id="_x0000_s2067" type="#_x0000_t202" style="position:absolute;margin-left:674.75pt;margin-top:-42.55pt;width:43.95pt;height:150.8pt;z-index:15;mso-position-vertical-relative:margin" o:allowincell="f" stroked="f">
          <v:textbox style="layout-flow:vertical;mso-next-textbox:#_x0000_s2067"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128</w:t>
                </w:r>
                <w:r>
                  <w:rPr>
                    <w:rStyle w:val="PageNumber"/>
                  </w:rPr>
                  <w:fldChar w:fldCharType="end"/>
                </w:r>
              </w:p>
            </w:txbxContent>
          </v:textbox>
          <w10:wrap anchory="margin"/>
        </v:shape>
      </w:pict>
    </w:r>
    <w:r>
      <w:rPr>
        <w:noProof/>
      </w:rPr>
      <w:pict>
        <v:shape id="_x0000_s2066" type="#_x0000_t202" style="position:absolute;margin-left:674.75pt;margin-top:-42.55pt;width:43.95pt;height:150.8pt;z-index:14;mso-position-vertical-relative:margin" o:allowincell="f" stroked="f">
          <v:textbox style="layout-flow:vertical;mso-next-textbox:#_x0000_s2066" inset="0,0,0,0">
            <w:txbxContent>
              <w:p w:rsidR="007F6D68" w:rsidRDefault="007F6D68" w:rsidP="00627352">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128</w:t>
                </w:r>
                <w:r>
                  <w:rPr>
                    <w:rStyle w:val="PageNumber"/>
                  </w:rPr>
                  <w:fldChar w:fldCharType="end"/>
                </w:r>
              </w:p>
            </w:txbxContent>
          </v:textbox>
          <w10:wrap anchory="margin"/>
        </v:shape>
      </w:pict>
    </w:r>
    <w:r>
      <w:rPr>
        <w:noProof/>
      </w:rPr>
      <w:pict>
        <v:shape id="_x0000_s2065" type="#_x0000_t202" style="position:absolute;margin-left:674.75pt;margin-top:-42.55pt;width:43.95pt;height:150.8pt;z-index:13;mso-position-vertical-relative:margin" o:allowincell="f" stroked="f">
          <v:textbox style="layout-flow:vertical;mso-next-textbox:#_x0000_s2065" inset="0,0,0,0">
            <w:txbxContent>
              <w:p w:rsidR="007F6D68" w:rsidRDefault="007F6D68">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128</w:t>
                </w:r>
                <w:r>
                  <w:rPr>
                    <w:rStyle w:val="PageNumber"/>
                  </w:rPr>
                  <w:fldChar w:fldCharType="end"/>
                </w:r>
              </w:p>
            </w:txbxContent>
          </v:textbox>
          <w10:wrap anchory="margin"/>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90495">
    <w:pPr>
      <w:pStyle w:val="Header"/>
      <w:spacing w:after="0"/>
    </w:pPr>
    <w:r>
      <w:rPr>
        <w:noProof/>
      </w:rPr>
      <w:pict>
        <v:shapetype id="_x0000_t202" coordsize="21600,21600" o:spt="202" path="m,l,21600r21600,l21600,xe">
          <v:stroke joinstyle="miter"/>
          <v:path gradientshapeok="t" o:connecttype="rect"/>
        </v:shapetype>
        <v:shape id="_x0000_s2062" type="#_x0000_t202" style="position:absolute;margin-left:674.75pt;margin-top:382.75pt;width:42.5pt;height:170.1pt;z-index:10;mso-position-vertical-relative:page" o:allowincell="f" stroked="f">
          <v:textbox style="layout-flow:vertical;mso-next-textbox:#_x0000_s2062" inset="0,0,0,0">
            <w:txbxContent>
              <w:p w:rsidR="007F6D68" w:rsidRDefault="007F6D68">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129</w:t>
                </w:r>
                <w:r>
                  <w:rPr>
                    <w:rStyle w:val="PageNumber"/>
                  </w:rPr>
                  <w:fldChar w:fldCharType="end"/>
                </w:r>
              </w:p>
            </w:txbxContent>
          </v:textbox>
          <w10:wrap anchory="page"/>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E75CE">
    <w:pPr>
      <w:spacing w:after="0"/>
    </w:pPr>
    <w:r>
      <w:t>CRC/C/BGD/4</w:t>
    </w:r>
  </w:p>
  <w:p w:rsidR="007F6D68" w:rsidRDefault="007F6D68" w:rsidP="00DE75CE">
    <w:pPr>
      <w:spacing w:after="0"/>
    </w:pPr>
    <w:r>
      <w:t xml:space="preserve">page </w:t>
    </w:r>
    <w:r>
      <w:fldChar w:fldCharType="begin"/>
    </w:r>
    <w:r>
      <w:instrText xml:space="preserve"> PAGE  \* MERGEFORMAT </w:instrText>
    </w:r>
    <w:r>
      <w:fldChar w:fldCharType="separate"/>
    </w:r>
    <w:r w:rsidR="005D61B1">
      <w:rPr>
        <w:noProof/>
      </w:rPr>
      <w:t>130</w:t>
    </w:r>
    <w:r>
      <w:fldChar w:fldCharType="end"/>
    </w:r>
  </w:p>
  <w:p w:rsidR="007F6D68" w:rsidRDefault="007F6D68">
    <w:pPr>
      <w:pStyle w:val="Header"/>
    </w:pPr>
    <w:r>
      <w:rPr>
        <w:noProof/>
      </w:rPr>
      <w:pict>
        <v:shapetype id="_x0000_t202" coordsize="21600,21600" o:spt="202" path="m,l,21600r21600,l21600,xe">
          <v:stroke joinstyle="miter"/>
          <v:path gradientshapeok="t" o:connecttype="rect"/>
        </v:shapetype>
        <v:shape id="_x0000_s2084" type="#_x0000_t202" style="position:absolute;margin-left:674.75pt;margin-top:-42.55pt;width:43.95pt;height:150.8pt;z-index:29;mso-position-vertical-relative:margin" o:allowincell="f" stroked="f">
          <v:textbox style="layout-flow:vertical;mso-next-textbox:#_x0000_s2084" inset="0,0,0,0">
            <w:txbxContent>
              <w:p w:rsidR="007F6D68" w:rsidRDefault="007F6D68" w:rsidP="00DE75C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83" type="#_x0000_t202" style="position:absolute;margin-left:674.75pt;margin-top:-42.55pt;width:43.95pt;height:150.8pt;z-index:28;mso-position-vertical-relative:margin" o:allowincell="f" stroked="f">
          <v:textbox style="layout-flow:vertical;mso-next-textbox:#_x0000_s2083" inset="0,0,0,0">
            <w:txbxContent>
              <w:p w:rsidR="007F6D68" w:rsidRDefault="007F6D68" w:rsidP="00DE75C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82" type="#_x0000_t202" style="position:absolute;margin-left:674.75pt;margin-top:-42.55pt;width:43.95pt;height:150.8pt;z-index:27;mso-position-vertical-relative:margin" o:allowincell="f" stroked="f">
          <v:textbox style="layout-flow:vertical;mso-next-textbox:#_x0000_s2082" inset="0,0,0,0">
            <w:txbxContent>
              <w:p w:rsidR="007F6D68" w:rsidRDefault="007F6D68" w:rsidP="00DE75C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80" type="#_x0000_t202" style="position:absolute;margin-left:674.75pt;margin-top:-42.55pt;width:43.95pt;height:150.8pt;z-index:25;mso-position-vertical-relative:margin" o:allowincell="f" stroked="f">
          <v:textbox style="layout-flow:vertical;mso-next-textbox:#_x0000_s2080" inset="0,0,0,0">
            <w:txbxContent>
              <w:p w:rsidR="007F6D68" w:rsidRDefault="007F6D68" w:rsidP="00F70EC7">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79" type="#_x0000_t202" style="position:absolute;margin-left:674.75pt;margin-top:-42.55pt;width:43.95pt;height:150.8pt;z-index:24;mso-position-vertical-relative:margin" o:allowincell="f" stroked="f">
          <v:textbox style="layout-flow:vertical;mso-next-textbox:#_x0000_s2079" inset="0,0,0,0">
            <w:txbxContent>
              <w:p w:rsidR="007F6D68" w:rsidRDefault="007F6D68" w:rsidP="00F70EC7">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78" type="#_x0000_t202" style="position:absolute;margin-left:674.75pt;margin-top:-42.55pt;width:43.95pt;height:150.8pt;z-index:23;mso-position-vertical-relative:margin" o:allowincell="f" stroked="f">
          <v:textbox style="layout-flow:vertical;mso-next-textbox:#_x0000_s2078" inset="0,0,0,0">
            <w:txbxContent>
              <w:p w:rsidR="007F6D68" w:rsidRDefault="007F6D68" w:rsidP="00F70EC7">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74" type="#_x0000_t202" style="position:absolute;margin-left:674.75pt;margin-top:-42.55pt;width:43.95pt;height:150.8pt;z-index:22;mso-position-vertical-relative:margin" o:allowincell="f" stroked="f">
          <v:textbox style="layout-flow:vertical;mso-next-textbox:#_x0000_s2074"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73" type="#_x0000_t202" style="position:absolute;margin-left:674.75pt;margin-top:-42.55pt;width:43.95pt;height:150.8pt;z-index:21;mso-position-vertical-relative:margin" o:allowincell="f" stroked="f">
          <v:textbox style="layout-flow:vertical;mso-next-textbox:#_x0000_s2073" inset="0,0,0,0">
            <w:txbxContent>
              <w:p w:rsidR="007F6D68" w:rsidRDefault="007F6D68" w:rsidP="00627352">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r>
      <w:rPr>
        <w:noProof/>
      </w:rPr>
      <w:pict>
        <v:shape id="_x0000_s2072" type="#_x0000_t202" style="position:absolute;margin-left:674.75pt;margin-top:-42.55pt;width:43.95pt;height:150.8pt;z-index:20;mso-position-vertical-relative:margin" o:allowincell="f" stroked="f">
          <v:textbox style="layout-flow:vertical;mso-next-textbox:#_x0000_s2072" inset="0,0,0,0">
            <w:txbxContent>
              <w:p w:rsidR="007F6D68" w:rsidRDefault="007F6D68">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130</w:t>
                </w:r>
                <w:r>
                  <w:rPr>
                    <w:rStyle w:val="PageNumber"/>
                  </w:rPr>
                  <w:fldChar w:fldCharType="end"/>
                </w:r>
              </w:p>
            </w:txbxContent>
          </v:textbox>
          <w10:wrap anchory="margin"/>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DE75CE">
    <w:pPr>
      <w:pStyle w:val="Header"/>
      <w:tabs>
        <w:tab w:val="clear" w:pos="4320"/>
        <w:tab w:val="clear" w:pos="8640"/>
        <w:tab w:val="left" w:pos="5953"/>
        <w:tab w:val="left" w:pos="6803"/>
      </w:tabs>
      <w:spacing w:after="0"/>
    </w:pPr>
    <w:r>
      <w:tab/>
    </w:r>
    <w:r>
      <w:tab/>
      <w:t>CRC/C/BGD/4</w:t>
    </w:r>
  </w:p>
  <w:p w:rsidR="007F6D68" w:rsidRDefault="007F6D68" w:rsidP="00DE75CE">
    <w:pPr>
      <w:tabs>
        <w:tab w:val="left" w:pos="5953"/>
        <w:tab w:val="left" w:pos="6803"/>
      </w:tabs>
      <w:spacing w:after="0"/>
    </w:pPr>
    <w:r>
      <w:tab/>
    </w:r>
    <w:r>
      <w:tab/>
      <w:t xml:space="preserve">page </w:t>
    </w:r>
    <w:r>
      <w:fldChar w:fldCharType="begin"/>
    </w:r>
    <w:r>
      <w:instrText xml:space="preserve"> PAGE  \* MERGEFORMAT </w:instrText>
    </w:r>
    <w:r>
      <w:fldChar w:fldCharType="separate"/>
    </w:r>
    <w:r w:rsidR="005D61B1">
      <w:rPr>
        <w:noProof/>
      </w:rPr>
      <w:t>131</w:t>
    </w:r>
    <w:r>
      <w:fldChar w:fldCharType="end"/>
    </w:r>
  </w:p>
  <w:p w:rsidR="007F6D68" w:rsidRPr="002251E6" w:rsidRDefault="007F6D68" w:rsidP="002251E6">
    <w:pPr>
      <w:pStyle w:val="Header"/>
      <w:spacing w:after="0"/>
    </w:pPr>
    <w:r>
      <w:rPr>
        <w:noProof/>
      </w:rPr>
      <w:pict>
        <v:shapetype id="_x0000_t202" coordsize="21600,21600" o:spt="202" path="m,l,21600r21600,l21600,xe">
          <v:stroke joinstyle="miter"/>
          <v:path gradientshapeok="t" o:connecttype="rect"/>
        </v:shapetype>
        <v:shape id="_x0000_s2081" type="#_x0000_t202" style="position:absolute;margin-left:674.75pt;margin-top:382.75pt;width:42.5pt;height:170.1pt;z-index:26;mso-position-vertical-relative:page" o:allowincell="f" stroked="f">
          <v:textbox style="layout-flow:vertical;mso-next-textbox:#_x0000_s2081" inset="0,0,0,0">
            <w:txbxContent>
              <w:p w:rsidR="007F6D68" w:rsidRDefault="007F6D68" w:rsidP="00DE75C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131</w:t>
                </w:r>
                <w:r>
                  <w:rPr>
                    <w:rStyle w:val="PageNumber"/>
                  </w:rPr>
                  <w:fldChar w:fldCharType="end"/>
                </w:r>
              </w:p>
            </w:txbxContent>
          </v:textbox>
          <w10:wrap anchory="page"/>
        </v:shape>
      </w:pict>
    </w:r>
    <w:r>
      <w:rPr>
        <w:noProof/>
      </w:rPr>
      <w:pict>
        <v:shape id="_x0000_s2071" type="#_x0000_t202" style="position:absolute;margin-left:674.75pt;margin-top:382.75pt;width:42.5pt;height:170.1pt;z-index:19;mso-position-vertical-relative:page" o:allowincell="f" stroked="f">
          <v:textbox style="layout-flow:vertical;mso-next-textbox:#_x0000_s2071" inset="0,0,0,0">
            <w:txbxContent>
              <w:p w:rsidR="007F6D68" w:rsidRDefault="007F6D68" w:rsidP="002251E6">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131</w:t>
                </w:r>
                <w:r>
                  <w:rPr>
                    <w:rStyle w:val="PageNumber"/>
                  </w:rPr>
                  <w:fldChar w:fldCharType="end"/>
                </w:r>
              </w:p>
            </w:txbxContent>
          </v:textbox>
          <w10:wrap anchory="page"/>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2251E6">
    <w:pPr>
      <w:spacing w:after="0"/>
    </w:pPr>
    <w:r>
      <w:t>CRC/C/BGD/4</w:t>
    </w:r>
  </w:p>
  <w:p w:rsidR="007F6D68" w:rsidRDefault="007F6D68" w:rsidP="002251E6">
    <w:pPr>
      <w:spacing w:after="0"/>
    </w:pPr>
    <w:r>
      <w:t xml:space="preserve">page </w:t>
    </w:r>
    <w:r>
      <w:fldChar w:fldCharType="begin"/>
    </w:r>
    <w:r>
      <w:instrText xml:space="preserve"> PAGE  \* MERGEFORMAT </w:instrText>
    </w:r>
    <w:r>
      <w:fldChar w:fldCharType="separate"/>
    </w:r>
    <w:r>
      <w:rPr>
        <w:noProof/>
      </w:rPr>
      <w:t>143</w:t>
    </w:r>
    <w:r>
      <w:fldChar w:fldCharType="end"/>
    </w:r>
  </w:p>
  <w:p w:rsidR="007F6D68" w:rsidRDefault="007F6D68" w:rsidP="002251E6">
    <w:pPr>
      <w:pStyle w:val="Header"/>
    </w:pPr>
    <w:r>
      <w:rPr>
        <w:noProof/>
      </w:rPr>
      <w:pict>
        <v:shapetype id="_x0000_t202" coordsize="21600,21600" o:spt="202" path="m,l,21600r21600,l21600,xe">
          <v:stroke joinstyle="miter"/>
          <v:path gradientshapeok="t" o:connecttype="rect"/>
        </v:shapetype>
        <v:shape id="_x0000_s2070" type="#_x0000_t202" style="position:absolute;margin-left:674.75pt;margin-top:-42.55pt;width:43.95pt;height:150.8pt;z-index:18;mso-position-vertical-relative:margin" o:allowincell="f" stroked="f">
          <v:textbox style="layout-flow:vertical;mso-next-textbox:#_x0000_s2070"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txbxContent>
          </v:textbox>
          <w10:wrap anchory="margin"/>
        </v:shape>
      </w:pict>
    </w:r>
    <w:r>
      <w:rPr>
        <w:noProof/>
      </w:rPr>
      <w:pict>
        <v:shape id="_x0000_s2069" type="#_x0000_t202" style="position:absolute;margin-left:674.75pt;margin-top:-42.55pt;width:43.95pt;height:150.8pt;z-index:17;mso-position-vertical-relative:margin" o:allowincell="f" stroked="f">
          <v:textbox style="layout-flow:vertical;mso-next-textbox:#_x0000_s2069"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txbxContent>
          </v:textbox>
          <w10:wrap anchory="margin"/>
        </v:shape>
      </w:pict>
    </w:r>
    <w:r>
      <w:rPr>
        <w:noProof/>
      </w:rPr>
      <w:pict>
        <v:shape id="_x0000_s2068" type="#_x0000_t202" style="position:absolute;margin-left:674.75pt;margin-top:-42.55pt;width:43.95pt;height:150.8pt;z-index:16;mso-position-vertical-relative:margin" o:allowincell="f" stroked="f">
          <v:textbox style="layout-flow:vertical;mso-next-textbox:#_x0000_s2068"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txbxContent>
          </v:textbox>
          <w10:wrap anchory="margin"/>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pPr>
      <w:pStyle w:val="Header"/>
    </w:pPr>
    <w:r>
      <w:rPr>
        <w:noProof/>
      </w:rPr>
      <w:pict>
        <v:shapetype id="_x0000_t202" coordsize="21600,21600" o:spt="202" path="m,l,21600r21600,l21600,xe">
          <v:stroke joinstyle="miter"/>
          <v:path gradientshapeok="t" o:connecttype="rect"/>
        </v:shapetype>
        <v:shape id="_x0000_s2096" type="#_x0000_t202" style="position:absolute;margin-left:673.25pt;margin-top:-42.55pt;width:43.95pt;height:150.8pt;z-index:41;mso-position-vertical-relative:margin" stroked="f">
          <v:textbox style="layout-flow:vertical;mso-next-textbox:#_x0000_s2096" inset="0,0,0,0">
            <w:txbxContent>
              <w:p w:rsidR="007F6D68" w:rsidRDefault="007F6D68" w:rsidP="00DE75C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95" type="#_x0000_t202" style="position:absolute;margin-left:674.75pt;margin-top:-42.55pt;width:43.95pt;height:150.8pt;z-index:40;mso-position-vertical-relative:margin" o:allowincell="f" stroked="f">
          <v:textbox style="layout-flow:vertical;mso-next-textbox:#_x0000_s2095" inset="0,0,0,0">
            <w:txbxContent>
              <w:p w:rsidR="007F6D68" w:rsidRDefault="007F6D68" w:rsidP="00DE75C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94" type="#_x0000_t202" style="position:absolute;margin-left:674.75pt;margin-top:-42.55pt;width:43.95pt;height:150.8pt;z-index:39;mso-position-vertical-relative:margin" o:allowincell="f" stroked="f">
          <v:textbox style="layout-flow:vertical;mso-next-textbox:#_x0000_s2094" inset="0,0,0,0">
            <w:txbxContent>
              <w:p w:rsidR="007F6D68" w:rsidRDefault="007F6D68" w:rsidP="00DE75C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93" type="#_x0000_t202" style="position:absolute;margin-left:674.75pt;margin-top:-42.55pt;width:43.95pt;height:150.8pt;z-index:38;mso-position-vertical-relative:margin" o:allowincell="f" stroked="f">
          <v:textbox style="layout-flow:vertical;mso-next-textbox:#_x0000_s2093" inset="0,0,0,0">
            <w:txbxContent>
              <w:p w:rsidR="007F6D68" w:rsidRDefault="007F6D68" w:rsidP="00F70EC7">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92" type="#_x0000_t202" style="position:absolute;margin-left:674.75pt;margin-top:-42.55pt;width:43.95pt;height:150.8pt;z-index:37;mso-position-vertical-relative:margin" o:allowincell="f" stroked="f">
          <v:textbox style="layout-flow:vertical;mso-next-textbox:#_x0000_s2092" inset="0,0,0,0">
            <w:txbxContent>
              <w:p w:rsidR="007F6D68" w:rsidRDefault="007F6D68" w:rsidP="00F70EC7">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91" type="#_x0000_t202" style="position:absolute;margin-left:674.75pt;margin-top:-42.55pt;width:43.95pt;height:150.8pt;z-index:36;mso-position-vertical-relative:margin" o:allowincell="f" stroked="f">
          <v:textbox style="layout-flow:vertical;mso-next-textbox:#_x0000_s2091" inset="0,0,0,0">
            <w:txbxContent>
              <w:p w:rsidR="007F6D68" w:rsidRDefault="007F6D68" w:rsidP="00F70EC7">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90" type="#_x0000_t202" style="position:absolute;margin-left:674.75pt;margin-top:-42.55pt;width:43.95pt;height:150.8pt;z-index:35;mso-position-vertical-relative:margin" o:allowincell="f" stroked="f">
          <v:textbox style="layout-flow:vertical;mso-next-textbox:#_x0000_s2090" inset="0,0,0,0">
            <w:txbxContent>
              <w:p w:rsidR="007F6D68" w:rsidRDefault="007F6D68" w:rsidP="002251E6">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89" type="#_x0000_t202" style="position:absolute;margin-left:674.75pt;margin-top:-42.55pt;width:43.95pt;height:150.8pt;z-index:34;mso-position-vertical-relative:margin" o:allowincell="f" stroked="f">
          <v:textbox style="layout-flow:vertical;mso-next-textbox:#_x0000_s2089" inset="0,0,0,0">
            <w:txbxContent>
              <w:p w:rsidR="007F6D68" w:rsidRDefault="007F6D68" w:rsidP="00627352">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r>
      <w:rPr>
        <w:noProof/>
      </w:rPr>
      <w:pict>
        <v:shape id="_x0000_s2088" type="#_x0000_t202" style="position:absolute;margin-left:674.75pt;margin-top:-42.55pt;width:43.95pt;height:150.8pt;z-index:33;mso-position-vertical-relative:margin" o:allowincell="f" stroked="f">
          <v:textbox style="layout-flow:vertical;mso-next-textbox:#_x0000_s2088" inset="0,0,0,0">
            <w:txbxContent>
              <w:p w:rsidR="007F6D68" w:rsidRDefault="007F6D68">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136</w:t>
                </w:r>
                <w:r>
                  <w:rPr>
                    <w:rStyle w:val="PageNumber"/>
                  </w:rPr>
                  <w:fldChar w:fldCharType="end"/>
                </w:r>
              </w:p>
            </w:txbxContent>
          </v:textbox>
          <w10:wrap anchory="margin"/>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Pr="002251E6" w:rsidRDefault="007F6D68" w:rsidP="002251E6">
    <w:pPr>
      <w:pStyle w:val="Header"/>
      <w:spacing w:after="0"/>
    </w:pPr>
    <w:r>
      <w:rPr>
        <w:noProof/>
      </w:rPr>
      <w:pict>
        <v:shapetype id="_x0000_t202" coordsize="21600,21600" o:spt="202" path="m,l,21600r21600,l21600,xe">
          <v:stroke joinstyle="miter"/>
          <v:path gradientshapeok="t" o:connecttype="rect"/>
        </v:shapetype>
        <v:shape id="_x0000_s2087" type="#_x0000_t202" style="position:absolute;margin-left:674.75pt;margin-top:382.75pt;width:42.5pt;height:170.1pt;z-index:32;mso-position-vertical-relative:page" o:allowincell="f" stroked="f">
          <v:textbox style="layout-flow:vertical;mso-next-textbox:#_x0000_s2087" inset="0,0,0,0">
            <w:txbxContent>
              <w:p w:rsidR="007F6D68" w:rsidRDefault="007F6D68" w:rsidP="00DE75C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137</w:t>
                </w:r>
                <w:r>
                  <w:rPr>
                    <w:rStyle w:val="PageNumber"/>
                  </w:rPr>
                  <w:fldChar w:fldCharType="end"/>
                </w:r>
              </w:p>
            </w:txbxContent>
          </v:textbox>
          <w10:wrap anchory="page"/>
        </v:shape>
      </w:pict>
    </w:r>
    <w:r>
      <w:rPr>
        <w:noProof/>
      </w:rPr>
      <w:pict>
        <v:shape id="_x0000_s2086" type="#_x0000_t202" style="position:absolute;margin-left:674.75pt;margin-top:382.75pt;width:42.5pt;height:170.1pt;z-index:31;mso-position-vertical-relative:page" o:allowincell="f" stroked="f">
          <v:textbox style="layout-flow:vertical;mso-next-textbox:#_x0000_s2086" inset="0,0,0,0">
            <w:txbxContent>
              <w:p w:rsidR="007F6D68" w:rsidRDefault="007F6D68" w:rsidP="002251E6">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137</w:t>
                </w:r>
                <w:r>
                  <w:rPr>
                    <w:rStyle w:val="PageNumber"/>
                  </w:rPr>
                  <w:fldChar w:fldCharType="end"/>
                </w:r>
              </w:p>
            </w:txbxContent>
          </v:textbox>
          <w10:wrap anchory="page"/>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1D6EEA">
    <w:pPr>
      <w:spacing w:after="0"/>
      <w:rPr>
        <w:lang w:val="en-US"/>
      </w:rPr>
    </w:pPr>
    <w:r>
      <w:fldChar w:fldCharType="begin"/>
    </w:r>
    <w:r>
      <w:rPr>
        <w:lang w:val="en-US"/>
      </w:rPr>
      <w:instrText xml:space="preserve"> FILLIN "Symbol" \* MERGEFORMAT </w:instrText>
    </w:r>
    <w:r>
      <w:fldChar w:fldCharType="separate"/>
    </w:r>
    <w:r w:rsidR="005D61B1">
      <w:rPr>
        <w:lang w:val="en-US"/>
      </w:rPr>
      <w:t>CRC/C/</w:t>
    </w:r>
    <w:r>
      <w:fldChar w:fldCharType="end"/>
    </w:r>
    <w:r>
      <w:rPr>
        <w:lang w:val="en-US"/>
      </w:rPr>
      <w:t>BGD/4</w:t>
    </w:r>
  </w:p>
  <w:p w:rsidR="007F6D68" w:rsidRDefault="007F6D68" w:rsidP="001D6EEA">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140</w:t>
    </w:r>
    <w:r>
      <w:rPr>
        <w:rStyle w:val="PageNumber"/>
      </w:rPr>
      <w:fldChar w:fldCharType="end"/>
    </w:r>
  </w:p>
  <w:p w:rsidR="007F6D68" w:rsidRDefault="007F6D68" w:rsidP="001D6EEA">
    <w:pPr>
      <w:pStyle w:val="Header"/>
      <w:spacing w:after="0"/>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773FE9">
    <w:pPr>
      <w:pStyle w:val="Header"/>
      <w:tabs>
        <w:tab w:val="clear" w:pos="4320"/>
        <w:tab w:val="clear" w:pos="8640"/>
        <w:tab w:val="left" w:pos="5954"/>
      </w:tabs>
      <w:spacing w:after="0"/>
      <w:rPr>
        <w:lang w:val="fr-CH"/>
      </w:rPr>
    </w:pPr>
    <w:r>
      <w:rPr>
        <w:lang w:val="fr-CH"/>
      </w:rPr>
      <w:tab/>
    </w:r>
    <w:r w:rsidR="00AA4101">
      <w:rPr>
        <w:lang w:val="fr-CH"/>
      </w:rPr>
      <w:tab/>
    </w:r>
    <w:r>
      <w:rPr>
        <w:lang w:val="fr-CH"/>
      </w:rPr>
      <w:tab/>
      <w:t>CRC/C/BGD/4</w:t>
    </w:r>
  </w:p>
  <w:p w:rsidR="007F6D68" w:rsidRDefault="007F6D68" w:rsidP="00773FE9">
    <w:pPr>
      <w:pStyle w:val="Header"/>
      <w:tabs>
        <w:tab w:val="clear" w:pos="4320"/>
        <w:tab w:val="clear" w:pos="8640"/>
        <w:tab w:val="left" w:pos="5954"/>
      </w:tabs>
      <w:spacing w:after="0"/>
      <w:rPr>
        <w:rStyle w:val="PageNumber"/>
      </w:rPr>
    </w:pPr>
    <w:r>
      <w:rPr>
        <w:lang w:val="fr-CH"/>
      </w:rPr>
      <w:tab/>
    </w:r>
    <w:r w:rsidR="00AA4101">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5D61B1">
      <w:rPr>
        <w:rStyle w:val="PageNumber"/>
        <w:noProof/>
      </w:rPr>
      <w:t>141</w:t>
    </w:r>
    <w:r>
      <w:rPr>
        <w:rStyle w:val="PageNumber"/>
      </w:rPr>
      <w:fldChar w:fldCharType="end"/>
    </w:r>
  </w:p>
  <w:p w:rsidR="007F6D68" w:rsidRDefault="007F6D68" w:rsidP="00773FE9">
    <w:pPr>
      <w:pStyle w:val="Header"/>
      <w:tabs>
        <w:tab w:val="clear" w:pos="4320"/>
        <w:tab w:val="clear" w:pos="8640"/>
        <w:tab w:val="left" w:pos="6840"/>
      </w:tabs>
      <w:spacing w:after="0"/>
      <w:rPr>
        <w:lang w:val="fr-CH"/>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68" w:rsidRDefault="007F6D68" w:rsidP="00F54204">
    <w:pPr>
      <w:spacing w:after="0"/>
      <w:jc w:val="right"/>
    </w:pPr>
    <w:fldSimple w:instr=" FILLIN &quot;Symbol&quot; \* MERGEFORMAT ">
      <w:r w:rsidR="005D61B1">
        <w:t>CRC/C/</w:t>
      </w:r>
    </w:fldSimple>
    <w:r>
      <w:t>BGD/4</w:t>
    </w:r>
  </w:p>
  <w:p w:rsidR="007F6D68" w:rsidRDefault="007F6D68" w:rsidP="00F54204">
    <w:pPr>
      <w:pStyle w:val="Header"/>
      <w:tabs>
        <w:tab w:val="clear" w:pos="8640"/>
        <w:tab w:val="left" w:pos="7020"/>
        <w:tab w:val="left" w:pos="7560"/>
        <w:tab w:val="right" w:pos="8280"/>
      </w:tabs>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144</w:t>
    </w:r>
    <w:r>
      <w:rPr>
        <w:rStyle w:val="PageNumber"/>
      </w:rPr>
      <w:fldChar w:fldCharType="end"/>
    </w:r>
  </w:p>
  <w:p w:rsidR="007F6D68" w:rsidRDefault="007F6D68" w:rsidP="00F54204">
    <w:pPr>
      <w:pStyle w:val="Header"/>
      <w:tabs>
        <w:tab w:val="clear" w:pos="8640"/>
        <w:tab w:val="left" w:pos="7380"/>
        <w:tab w:val="right" w:pos="846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CFC20506"/>
    <w:lvl w:ilvl="0">
      <w:start w:val="1"/>
      <w:numFmt w:val="decimal"/>
      <w:lvlText w:val="%1."/>
      <w:lvlJc w:val="left"/>
      <w:pPr>
        <w:tabs>
          <w:tab w:val="num" w:pos="926"/>
        </w:tabs>
        <w:ind w:left="926" w:hanging="360"/>
      </w:pPr>
    </w:lvl>
  </w:abstractNum>
  <w:abstractNum w:abstractNumId="1">
    <w:nsid w:val="FFFFFF89"/>
    <w:multiLevelType w:val="singleLevel"/>
    <w:tmpl w:val="1388C056"/>
    <w:lvl w:ilvl="0">
      <w:start w:val="1"/>
      <w:numFmt w:val="bullet"/>
      <w:pStyle w:val="xl25"/>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AD3D9D"/>
    <w:multiLevelType w:val="hybridMultilevel"/>
    <w:tmpl w:val="4F26DF4A"/>
    <w:lvl w:ilvl="0" w:tplc="CDDAD750">
      <w:start w:val="3"/>
      <w:numFmt w:val="decimal"/>
      <w:lvlText w:val="%1."/>
      <w:lvlJc w:val="left"/>
      <w:pPr>
        <w:tabs>
          <w:tab w:val="num" w:pos="432"/>
        </w:tabs>
        <w:ind w:left="432" w:hanging="360"/>
      </w:pPr>
      <w:rPr>
        <w:rFonts w:hint="default"/>
      </w:rPr>
    </w:lvl>
    <w:lvl w:ilvl="1" w:tplc="D586FFEA">
      <w:start w:val="9"/>
      <w:numFmt w:val="decimalZero"/>
      <w:lvlText w:val="%2."/>
      <w:lvlJc w:val="left"/>
      <w:pPr>
        <w:tabs>
          <w:tab w:val="num" w:pos="1152"/>
        </w:tabs>
        <w:ind w:left="1152" w:hanging="360"/>
      </w:pPr>
      <w:rPr>
        <w:rFonts w:hint="default"/>
      </w:r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4">
    <w:nsid w:val="20CE36F6"/>
    <w:multiLevelType w:val="hybridMultilevel"/>
    <w:tmpl w:val="6020381A"/>
    <w:lvl w:ilvl="0" w:tplc="41DE5E26">
      <w:start w:val="4"/>
      <w:numFmt w:val="decimal"/>
      <w:lvlText w:val="%1."/>
      <w:lvlJc w:val="left"/>
      <w:pPr>
        <w:tabs>
          <w:tab w:val="num" w:pos="432"/>
        </w:tabs>
        <w:ind w:left="432"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nsid w:val="2B3F49C6"/>
    <w:multiLevelType w:val="singleLevel"/>
    <w:tmpl w:val="8BCC9B00"/>
    <w:lvl w:ilvl="0">
      <w:start w:val="1"/>
      <w:numFmt w:val="lowerRoman"/>
      <w:pStyle w:val="Rom1"/>
      <w:lvlText w:val="(%1)"/>
      <w:lvlJc w:val="right"/>
      <w:pPr>
        <w:tabs>
          <w:tab w:val="num" w:pos="2160"/>
        </w:tabs>
        <w:ind w:left="2160" w:hanging="516"/>
      </w:pPr>
    </w:lvl>
  </w:abstractNum>
  <w:abstractNum w:abstractNumId="6">
    <w:nsid w:val="2E1B0224"/>
    <w:multiLevelType w:val="hybridMultilevel"/>
    <w:tmpl w:val="BDFE703E"/>
    <w:lvl w:ilvl="0" w:tplc="41DE5E26">
      <w:start w:val="1"/>
      <w:numFmt w:val="bullet"/>
      <w:pStyle w:val="PageNumber"/>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1A7890"/>
    <w:multiLevelType w:val="hybridMultilevel"/>
    <w:tmpl w:val="151405B6"/>
    <w:lvl w:ilvl="0">
      <w:start w:val="1"/>
      <w:numFmt w:val="bullet"/>
      <w:pStyle w:val="BodyTextInden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BC007D1"/>
    <w:multiLevelType w:val="hybridMultilevel"/>
    <w:tmpl w:val="215E8AB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8F6487"/>
    <w:multiLevelType w:val="hybridMultilevel"/>
    <w:tmpl w:val="CBFE7512"/>
    <w:lvl w:ilvl="0">
      <w:start w:val="1"/>
      <w:numFmt w:val="decimal"/>
      <w:lvlText w:val="%1."/>
      <w:lvlJc w:val="left"/>
      <w:pPr>
        <w:tabs>
          <w:tab w:val="num" w:pos="432"/>
        </w:tabs>
        <w:ind w:left="432" w:hanging="360"/>
      </w:pPr>
      <w:rPr>
        <w:rFonts w:eastAsia="Times New Roman" w:hint="default"/>
      </w:rPr>
    </w:lvl>
    <w:lvl w:ilvl="1" w:tentative="1">
      <w:start w:val="1"/>
      <w:numFmt w:val="lowerLetter"/>
      <w:lvlText w:val="%2."/>
      <w:lvlJc w:val="left"/>
      <w:pPr>
        <w:tabs>
          <w:tab w:val="num" w:pos="1152"/>
        </w:tabs>
        <w:ind w:left="1152" w:hanging="360"/>
      </w:pPr>
    </w:lvl>
    <w:lvl w:ilvl="2" w:tentative="1">
      <w:start w:val="1"/>
      <w:numFmt w:val="lowerRoman"/>
      <w:lvlText w:val="%3."/>
      <w:lvlJc w:val="right"/>
      <w:pPr>
        <w:tabs>
          <w:tab w:val="num" w:pos="1872"/>
        </w:tabs>
        <w:ind w:left="1872" w:hanging="180"/>
      </w:pPr>
    </w:lvl>
    <w:lvl w:ilvl="3" w:tentative="1">
      <w:start w:val="1"/>
      <w:numFmt w:val="decimal"/>
      <w:lvlText w:val="%4."/>
      <w:lvlJc w:val="left"/>
      <w:pPr>
        <w:tabs>
          <w:tab w:val="num" w:pos="2592"/>
        </w:tabs>
        <w:ind w:left="2592" w:hanging="360"/>
      </w:pPr>
    </w:lvl>
    <w:lvl w:ilvl="4" w:tentative="1">
      <w:start w:val="1"/>
      <w:numFmt w:val="lowerLetter"/>
      <w:lvlText w:val="%5."/>
      <w:lvlJc w:val="left"/>
      <w:pPr>
        <w:tabs>
          <w:tab w:val="num" w:pos="3312"/>
        </w:tabs>
        <w:ind w:left="3312" w:hanging="360"/>
      </w:pPr>
    </w:lvl>
    <w:lvl w:ilvl="5" w:tentative="1">
      <w:start w:val="1"/>
      <w:numFmt w:val="lowerRoman"/>
      <w:lvlText w:val="%6."/>
      <w:lvlJc w:val="right"/>
      <w:pPr>
        <w:tabs>
          <w:tab w:val="num" w:pos="4032"/>
        </w:tabs>
        <w:ind w:left="4032" w:hanging="180"/>
      </w:pPr>
    </w:lvl>
    <w:lvl w:ilvl="6" w:tentative="1">
      <w:start w:val="1"/>
      <w:numFmt w:val="decimal"/>
      <w:lvlText w:val="%7."/>
      <w:lvlJc w:val="left"/>
      <w:pPr>
        <w:tabs>
          <w:tab w:val="num" w:pos="4752"/>
        </w:tabs>
        <w:ind w:left="4752" w:hanging="360"/>
      </w:pPr>
    </w:lvl>
    <w:lvl w:ilvl="7" w:tentative="1">
      <w:start w:val="1"/>
      <w:numFmt w:val="lowerLetter"/>
      <w:lvlText w:val="%8."/>
      <w:lvlJc w:val="left"/>
      <w:pPr>
        <w:tabs>
          <w:tab w:val="num" w:pos="5472"/>
        </w:tabs>
        <w:ind w:left="5472" w:hanging="360"/>
      </w:pPr>
    </w:lvl>
    <w:lvl w:ilvl="8" w:tentative="1">
      <w:start w:val="1"/>
      <w:numFmt w:val="lowerRoman"/>
      <w:lvlText w:val="%9."/>
      <w:lvlJc w:val="right"/>
      <w:pPr>
        <w:tabs>
          <w:tab w:val="num" w:pos="6192"/>
        </w:tabs>
        <w:ind w:left="6192"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EB0252BE"/>
    <w:lvl w:ilvl="0">
      <w:start w:val="1"/>
      <w:numFmt w:val="lowerRoman"/>
      <w:pStyle w:val="Footer"/>
      <w:lvlText w:val="(%1)"/>
      <w:lvlJc w:val="right"/>
      <w:pPr>
        <w:tabs>
          <w:tab w:val="num" w:pos="-32767"/>
        </w:tabs>
        <w:ind w:left="1134" w:hanging="283"/>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17"/>
  </w:num>
  <w:num w:numId="3">
    <w:abstractNumId w:val="5"/>
  </w:num>
  <w:num w:numId="4">
    <w:abstractNumId w:val="7"/>
  </w:num>
  <w:num w:numId="5">
    <w:abstractNumId w:val="1"/>
  </w:num>
  <w:num w:numId="6">
    <w:abstractNumId w:val="6"/>
  </w:num>
  <w:num w:numId="7">
    <w:abstractNumId w:val="3"/>
  </w:num>
  <w:num w:numId="8">
    <w:abstractNumId w:val="4"/>
  </w:num>
  <w:num w:numId="9">
    <w:abstractNumId w:val="12"/>
  </w:num>
  <w:num w:numId="10">
    <w:abstractNumId w:val="9"/>
  </w:num>
  <w:num w:numId="11">
    <w:abstractNumId w:val="2"/>
  </w:num>
  <w:num w:numId="12">
    <w:abstractNumId w:val="8"/>
  </w:num>
  <w:num w:numId="13">
    <w:abstractNumId w:val="11"/>
  </w:num>
  <w:num w:numId="14">
    <w:abstractNumId w:val="16"/>
  </w:num>
  <w:num w:numId="15">
    <w:abstractNumId w:val="14"/>
  </w:num>
  <w:num w:numId="16">
    <w:abstractNumId w:val="18"/>
  </w:num>
  <w:num w:numId="17">
    <w:abstractNumId w:val="13"/>
  </w:num>
  <w:num w:numId="18">
    <w:abstractNumId w:val="15"/>
  </w:num>
  <w:num w:numId="1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902"/>
    <w:rsid w:val="00004F4E"/>
    <w:rsid w:val="00016813"/>
    <w:rsid w:val="000200EE"/>
    <w:rsid w:val="0002549F"/>
    <w:rsid w:val="0003485C"/>
    <w:rsid w:val="00034F55"/>
    <w:rsid w:val="00052E7E"/>
    <w:rsid w:val="000549EF"/>
    <w:rsid w:val="0006017C"/>
    <w:rsid w:val="000634A6"/>
    <w:rsid w:val="00073919"/>
    <w:rsid w:val="000803CF"/>
    <w:rsid w:val="0009026D"/>
    <w:rsid w:val="00092658"/>
    <w:rsid w:val="000A47F9"/>
    <w:rsid w:val="000A7177"/>
    <w:rsid w:val="000B0791"/>
    <w:rsid w:val="000B0ED4"/>
    <w:rsid w:val="000C353B"/>
    <w:rsid w:val="000C3961"/>
    <w:rsid w:val="000D2DC6"/>
    <w:rsid w:val="000D4B91"/>
    <w:rsid w:val="000E72D9"/>
    <w:rsid w:val="000F202B"/>
    <w:rsid w:val="000F3EF2"/>
    <w:rsid w:val="000F4617"/>
    <w:rsid w:val="000F4ADE"/>
    <w:rsid w:val="000F4EEF"/>
    <w:rsid w:val="000F5E66"/>
    <w:rsid w:val="000F6823"/>
    <w:rsid w:val="000F7AF8"/>
    <w:rsid w:val="001065EA"/>
    <w:rsid w:val="00115A06"/>
    <w:rsid w:val="00122F2C"/>
    <w:rsid w:val="001230A2"/>
    <w:rsid w:val="0012322B"/>
    <w:rsid w:val="001257C4"/>
    <w:rsid w:val="00126F4D"/>
    <w:rsid w:val="0013702E"/>
    <w:rsid w:val="00142892"/>
    <w:rsid w:val="00142DD2"/>
    <w:rsid w:val="00143E0F"/>
    <w:rsid w:val="001514E2"/>
    <w:rsid w:val="00156549"/>
    <w:rsid w:val="001635E1"/>
    <w:rsid w:val="00167D7E"/>
    <w:rsid w:val="001701CF"/>
    <w:rsid w:val="0017534E"/>
    <w:rsid w:val="00180521"/>
    <w:rsid w:val="001850D4"/>
    <w:rsid w:val="0018732B"/>
    <w:rsid w:val="001A0723"/>
    <w:rsid w:val="001A1AAC"/>
    <w:rsid w:val="001A62BC"/>
    <w:rsid w:val="001A774D"/>
    <w:rsid w:val="001B0463"/>
    <w:rsid w:val="001D41E1"/>
    <w:rsid w:val="001D47FA"/>
    <w:rsid w:val="001D5264"/>
    <w:rsid w:val="001D6EEA"/>
    <w:rsid w:val="001E4EAD"/>
    <w:rsid w:val="001F6A4E"/>
    <w:rsid w:val="0020074F"/>
    <w:rsid w:val="00200FD0"/>
    <w:rsid w:val="00203CD2"/>
    <w:rsid w:val="00205D4E"/>
    <w:rsid w:val="0020675F"/>
    <w:rsid w:val="002111E8"/>
    <w:rsid w:val="00217A23"/>
    <w:rsid w:val="0022157F"/>
    <w:rsid w:val="00221850"/>
    <w:rsid w:val="002251E6"/>
    <w:rsid w:val="002345E3"/>
    <w:rsid w:val="00235522"/>
    <w:rsid w:val="002361DA"/>
    <w:rsid w:val="00241B6B"/>
    <w:rsid w:val="00243F74"/>
    <w:rsid w:val="002466B8"/>
    <w:rsid w:val="002510CA"/>
    <w:rsid w:val="00253097"/>
    <w:rsid w:val="00255B7A"/>
    <w:rsid w:val="00263DC3"/>
    <w:rsid w:val="00265897"/>
    <w:rsid w:val="00266B34"/>
    <w:rsid w:val="00271D30"/>
    <w:rsid w:val="0027495A"/>
    <w:rsid w:val="0027513E"/>
    <w:rsid w:val="00277B77"/>
    <w:rsid w:val="0028287A"/>
    <w:rsid w:val="0028675B"/>
    <w:rsid w:val="002917C1"/>
    <w:rsid w:val="0029243C"/>
    <w:rsid w:val="00296497"/>
    <w:rsid w:val="00297D4C"/>
    <w:rsid w:val="002B26A2"/>
    <w:rsid w:val="002B4E4F"/>
    <w:rsid w:val="002B6D70"/>
    <w:rsid w:val="002C28B9"/>
    <w:rsid w:val="002D3201"/>
    <w:rsid w:val="002D35BB"/>
    <w:rsid w:val="002D47ED"/>
    <w:rsid w:val="002E6966"/>
    <w:rsid w:val="002E704C"/>
    <w:rsid w:val="002E7EF9"/>
    <w:rsid w:val="002F04B7"/>
    <w:rsid w:val="002F23E3"/>
    <w:rsid w:val="002F2686"/>
    <w:rsid w:val="002F57D9"/>
    <w:rsid w:val="002F65CB"/>
    <w:rsid w:val="00304EA3"/>
    <w:rsid w:val="00315F3A"/>
    <w:rsid w:val="003163E7"/>
    <w:rsid w:val="0032460F"/>
    <w:rsid w:val="0032625D"/>
    <w:rsid w:val="003402DC"/>
    <w:rsid w:val="0034321F"/>
    <w:rsid w:val="00346DAC"/>
    <w:rsid w:val="003476EB"/>
    <w:rsid w:val="00347BC3"/>
    <w:rsid w:val="00350B0C"/>
    <w:rsid w:val="003549F8"/>
    <w:rsid w:val="003570EB"/>
    <w:rsid w:val="003603AB"/>
    <w:rsid w:val="0036154C"/>
    <w:rsid w:val="00361A7D"/>
    <w:rsid w:val="003631F2"/>
    <w:rsid w:val="00364ABE"/>
    <w:rsid w:val="00374D95"/>
    <w:rsid w:val="0038239E"/>
    <w:rsid w:val="003827B3"/>
    <w:rsid w:val="00392B20"/>
    <w:rsid w:val="00395796"/>
    <w:rsid w:val="003A4A18"/>
    <w:rsid w:val="003A5D10"/>
    <w:rsid w:val="003A7ABF"/>
    <w:rsid w:val="003B48C3"/>
    <w:rsid w:val="003B7051"/>
    <w:rsid w:val="003C09F5"/>
    <w:rsid w:val="003C5E3F"/>
    <w:rsid w:val="003C6DF4"/>
    <w:rsid w:val="003D1CCC"/>
    <w:rsid w:val="003E06EF"/>
    <w:rsid w:val="003E5203"/>
    <w:rsid w:val="003E5433"/>
    <w:rsid w:val="003F56BB"/>
    <w:rsid w:val="003F59ED"/>
    <w:rsid w:val="00403D22"/>
    <w:rsid w:val="00406CA1"/>
    <w:rsid w:val="004110D1"/>
    <w:rsid w:val="004123B0"/>
    <w:rsid w:val="00414438"/>
    <w:rsid w:val="004158CE"/>
    <w:rsid w:val="004170C7"/>
    <w:rsid w:val="00422065"/>
    <w:rsid w:val="00435D27"/>
    <w:rsid w:val="00443F0A"/>
    <w:rsid w:val="00444EC8"/>
    <w:rsid w:val="004535A2"/>
    <w:rsid w:val="0046116B"/>
    <w:rsid w:val="004613B8"/>
    <w:rsid w:val="00462506"/>
    <w:rsid w:val="004657BA"/>
    <w:rsid w:val="0046670E"/>
    <w:rsid w:val="0047358D"/>
    <w:rsid w:val="004768E1"/>
    <w:rsid w:val="0047691E"/>
    <w:rsid w:val="00480486"/>
    <w:rsid w:val="00480A2C"/>
    <w:rsid w:val="004846DC"/>
    <w:rsid w:val="004908BE"/>
    <w:rsid w:val="00490974"/>
    <w:rsid w:val="00496D10"/>
    <w:rsid w:val="00496E0B"/>
    <w:rsid w:val="004A05A7"/>
    <w:rsid w:val="004A08B3"/>
    <w:rsid w:val="004A7714"/>
    <w:rsid w:val="004B56CB"/>
    <w:rsid w:val="004B5F73"/>
    <w:rsid w:val="004C40C5"/>
    <w:rsid w:val="004D352F"/>
    <w:rsid w:val="004E1FFA"/>
    <w:rsid w:val="004E6042"/>
    <w:rsid w:val="004E7C6A"/>
    <w:rsid w:val="004F2D3A"/>
    <w:rsid w:val="004F2EBA"/>
    <w:rsid w:val="0050316A"/>
    <w:rsid w:val="00512819"/>
    <w:rsid w:val="00527DC6"/>
    <w:rsid w:val="00535DD5"/>
    <w:rsid w:val="0053602E"/>
    <w:rsid w:val="00543B60"/>
    <w:rsid w:val="00544C49"/>
    <w:rsid w:val="00546A22"/>
    <w:rsid w:val="005474CD"/>
    <w:rsid w:val="00547F37"/>
    <w:rsid w:val="00550685"/>
    <w:rsid w:val="00550CE4"/>
    <w:rsid w:val="00554385"/>
    <w:rsid w:val="0055583B"/>
    <w:rsid w:val="00557F5A"/>
    <w:rsid w:val="00560C6E"/>
    <w:rsid w:val="00564CCB"/>
    <w:rsid w:val="005672F5"/>
    <w:rsid w:val="00567304"/>
    <w:rsid w:val="00571252"/>
    <w:rsid w:val="00572A84"/>
    <w:rsid w:val="00573728"/>
    <w:rsid w:val="005908C6"/>
    <w:rsid w:val="00594FC0"/>
    <w:rsid w:val="005A006D"/>
    <w:rsid w:val="005A0F07"/>
    <w:rsid w:val="005A1018"/>
    <w:rsid w:val="005A1E43"/>
    <w:rsid w:val="005A7ADE"/>
    <w:rsid w:val="005B0A28"/>
    <w:rsid w:val="005B404E"/>
    <w:rsid w:val="005B6DBA"/>
    <w:rsid w:val="005C0876"/>
    <w:rsid w:val="005C3EB3"/>
    <w:rsid w:val="005D61B1"/>
    <w:rsid w:val="005F3456"/>
    <w:rsid w:val="005F3F3C"/>
    <w:rsid w:val="0060456B"/>
    <w:rsid w:val="006053AD"/>
    <w:rsid w:val="00627352"/>
    <w:rsid w:val="00627509"/>
    <w:rsid w:val="00636909"/>
    <w:rsid w:val="00641D97"/>
    <w:rsid w:val="00642BB1"/>
    <w:rsid w:val="00643624"/>
    <w:rsid w:val="00644370"/>
    <w:rsid w:val="00645203"/>
    <w:rsid w:val="00653CF3"/>
    <w:rsid w:val="006557EA"/>
    <w:rsid w:val="00657A71"/>
    <w:rsid w:val="00665C44"/>
    <w:rsid w:val="0067039F"/>
    <w:rsid w:val="006718B8"/>
    <w:rsid w:val="006776B0"/>
    <w:rsid w:val="006830E4"/>
    <w:rsid w:val="00684EF4"/>
    <w:rsid w:val="006A3B88"/>
    <w:rsid w:val="006A4A22"/>
    <w:rsid w:val="006B11B9"/>
    <w:rsid w:val="006C11DA"/>
    <w:rsid w:val="006D1077"/>
    <w:rsid w:val="006D3B08"/>
    <w:rsid w:val="006E25FF"/>
    <w:rsid w:val="006E5D30"/>
    <w:rsid w:val="006E5DEB"/>
    <w:rsid w:val="006F4004"/>
    <w:rsid w:val="006F4249"/>
    <w:rsid w:val="006F5FC1"/>
    <w:rsid w:val="0070553D"/>
    <w:rsid w:val="00710181"/>
    <w:rsid w:val="00711798"/>
    <w:rsid w:val="00720378"/>
    <w:rsid w:val="00721F55"/>
    <w:rsid w:val="00723EEB"/>
    <w:rsid w:val="00727F20"/>
    <w:rsid w:val="007339EB"/>
    <w:rsid w:val="00734420"/>
    <w:rsid w:val="00746E46"/>
    <w:rsid w:val="0075417E"/>
    <w:rsid w:val="00760AB7"/>
    <w:rsid w:val="007637AF"/>
    <w:rsid w:val="007654AF"/>
    <w:rsid w:val="00773FE9"/>
    <w:rsid w:val="00782F0D"/>
    <w:rsid w:val="007839B6"/>
    <w:rsid w:val="00787A3F"/>
    <w:rsid w:val="007906DE"/>
    <w:rsid w:val="0079092C"/>
    <w:rsid w:val="00796A0E"/>
    <w:rsid w:val="007B2E78"/>
    <w:rsid w:val="007B5F60"/>
    <w:rsid w:val="007B6012"/>
    <w:rsid w:val="007C48CF"/>
    <w:rsid w:val="007C616B"/>
    <w:rsid w:val="007C74AE"/>
    <w:rsid w:val="007D044C"/>
    <w:rsid w:val="007D2CA1"/>
    <w:rsid w:val="007E2C62"/>
    <w:rsid w:val="007E33AA"/>
    <w:rsid w:val="007E3F2F"/>
    <w:rsid w:val="007E6F1D"/>
    <w:rsid w:val="007F1606"/>
    <w:rsid w:val="007F6D68"/>
    <w:rsid w:val="00800F14"/>
    <w:rsid w:val="00803A76"/>
    <w:rsid w:val="00804B4E"/>
    <w:rsid w:val="00806E74"/>
    <w:rsid w:val="00810FE9"/>
    <w:rsid w:val="00811309"/>
    <w:rsid w:val="0082702D"/>
    <w:rsid w:val="00827391"/>
    <w:rsid w:val="008361A7"/>
    <w:rsid w:val="00840F33"/>
    <w:rsid w:val="00841839"/>
    <w:rsid w:val="0084263A"/>
    <w:rsid w:val="008437A2"/>
    <w:rsid w:val="008505AB"/>
    <w:rsid w:val="00863A6B"/>
    <w:rsid w:val="00863A8C"/>
    <w:rsid w:val="0087242A"/>
    <w:rsid w:val="0087486A"/>
    <w:rsid w:val="00880DCE"/>
    <w:rsid w:val="008849E6"/>
    <w:rsid w:val="00884B2E"/>
    <w:rsid w:val="00886AB5"/>
    <w:rsid w:val="00890505"/>
    <w:rsid w:val="00891DCE"/>
    <w:rsid w:val="008A3E15"/>
    <w:rsid w:val="008A4732"/>
    <w:rsid w:val="008A7A80"/>
    <w:rsid w:val="008A7D00"/>
    <w:rsid w:val="008C72B5"/>
    <w:rsid w:val="008E1C5B"/>
    <w:rsid w:val="008F648A"/>
    <w:rsid w:val="00901002"/>
    <w:rsid w:val="00903F13"/>
    <w:rsid w:val="00907FB3"/>
    <w:rsid w:val="009179D4"/>
    <w:rsid w:val="00920FEB"/>
    <w:rsid w:val="00923C70"/>
    <w:rsid w:val="00924BFE"/>
    <w:rsid w:val="00925515"/>
    <w:rsid w:val="00934721"/>
    <w:rsid w:val="00940D31"/>
    <w:rsid w:val="00950AB8"/>
    <w:rsid w:val="00950EB8"/>
    <w:rsid w:val="00956FC5"/>
    <w:rsid w:val="00961B17"/>
    <w:rsid w:val="009638D7"/>
    <w:rsid w:val="00966491"/>
    <w:rsid w:val="00971DE7"/>
    <w:rsid w:val="00983743"/>
    <w:rsid w:val="0099774E"/>
    <w:rsid w:val="009A2584"/>
    <w:rsid w:val="009A2FF4"/>
    <w:rsid w:val="009A3BE4"/>
    <w:rsid w:val="009A648F"/>
    <w:rsid w:val="009B029B"/>
    <w:rsid w:val="009B3EA4"/>
    <w:rsid w:val="009B43A0"/>
    <w:rsid w:val="009C09E4"/>
    <w:rsid w:val="009C18B0"/>
    <w:rsid w:val="009C26F8"/>
    <w:rsid w:val="009C6E7C"/>
    <w:rsid w:val="009D6B98"/>
    <w:rsid w:val="009E2039"/>
    <w:rsid w:val="009E3936"/>
    <w:rsid w:val="009E3AB7"/>
    <w:rsid w:val="009F40A6"/>
    <w:rsid w:val="009F4623"/>
    <w:rsid w:val="009F4F14"/>
    <w:rsid w:val="009F646F"/>
    <w:rsid w:val="00A01AF8"/>
    <w:rsid w:val="00A06881"/>
    <w:rsid w:val="00A107A4"/>
    <w:rsid w:val="00A10E23"/>
    <w:rsid w:val="00A11E74"/>
    <w:rsid w:val="00A12114"/>
    <w:rsid w:val="00A14FFC"/>
    <w:rsid w:val="00A20071"/>
    <w:rsid w:val="00A21543"/>
    <w:rsid w:val="00A22F1C"/>
    <w:rsid w:val="00A23E41"/>
    <w:rsid w:val="00A247A5"/>
    <w:rsid w:val="00A261B1"/>
    <w:rsid w:val="00A370AD"/>
    <w:rsid w:val="00A550B0"/>
    <w:rsid w:val="00A61E3D"/>
    <w:rsid w:val="00A665A0"/>
    <w:rsid w:val="00A719BD"/>
    <w:rsid w:val="00A71D0C"/>
    <w:rsid w:val="00A72774"/>
    <w:rsid w:val="00A80DFD"/>
    <w:rsid w:val="00A84105"/>
    <w:rsid w:val="00A85812"/>
    <w:rsid w:val="00A8796D"/>
    <w:rsid w:val="00A87BCC"/>
    <w:rsid w:val="00A945F3"/>
    <w:rsid w:val="00A9463A"/>
    <w:rsid w:val="00AA4101"/>
    <w:rsid w:val="00AB12D1"/>
    <w:rsid w:val="00AC0C88"/>
    <w:rsid w:val="00AC6182"/>
    <w:rsid w:val="00AD25FD"/>
    <w:rsid w:val="00AD3F73"/>
    <w:rsid w:val="00AD4652"/>
    <w:rsid w:val="00AD4B53"/>
    <w:rsid w:val="00AD5536"/>
    <w:rsid w:val="00AD72E9"/>
    <w:rsid w:val="00AF2D75"/>
    <w:rsid w:val="00B0178F"/>
    <w:rsid w:val="00B0254D"/>
    <w:rsid w:val="00B02856"/>
    <w:rsid w:val="00B03354"/>
    <w:rsid w:val="00B035BE"/>
    <w:rsid w:val="00B04138"/>
    <w:rsid w:val="00B079EE"/>
    <w:rsid w:val="00B15E6B"/>
    <w:rsid w:val="00B24E32"/>
    <w:rsid w:val="00B2700B"/>
    <w:rsid w:val="00B2773B"/>
    <w:rsid w:val="00B30405"/>
    <w:rsid w:val="00B30F62"/>
    <w:rsid w:val="00B36B8E"/>
    <w:rsid w:val="00B4113C"/>
    <w:rsid w:val="00B4348D"/>
    <w:rsid w:val="00B542BA"/>
    <w:rsid w:val="00B57045"/>
    <w:rsid w:val="00B62C8C"/>
    <w:rsid w:val="00B63649"/>
    <w:rsid w:val="00B720D6"/>
    <w:rsid w:val="00B74D49"/>
    <w:rsid w:val="00B75EAA"/>
    <w:rsid w:val="00B77FDE"/>
    <w:rsid w:val="00B80216"/>
    <w:rsid w:val="00B81C9F"/>
    <w:rsid w:val="00B8386F"/>
    <w:rsid w:val="00B85093"/>
    <w:rsid w:val="00B91272"/>
    <w:rsid w:val="00BA2620"/>
    <w:rsid w:val="00BA31CC"/>
    <w:rsid w:val="00BB0080"/>
    <w:rsid w:val="00BB2450"/>
    <w:rsid w:val="00BB4F80"/>
    <w:rsid w:val="00BB69B6"/>
    <w:rsid w:val="00BB7115"/>
    <w:rsid w:val="00BB77E5"/>
    <w:rsid w:val="00BC13B1"/>
    <w:rsid w:val="00BC1AA9"/>
    <w:rsid w:val="00BC2F1C"/>
    <w:rsid w:val="00BC3A02"/>
    <w:rsid w:val="00BD2636"/>
    <w:rsid w:val="00BD690F"/>
    <w:rsid w:val="00BE06E2"/>
    <w:rsid w:val="00BE5B46"/>
    <w:rsid w:val="00BE60B5"/>
    <w:rsid w:val="00BF0386"/>
    <w:rsid w:val="00BF0F17"/>
    <w:rsid w:val="00C05117"/>
    <w:rsid w:val="00C072F4"/>
    <w:rsid w:val="00C10F2E"/>
    <w:rsid w:val="00C135DB"/>
    <w:rsid w:val="00C16EB8"/>
    <w:rsid w:val="00C20FEB"/>
    <w:rsid w:val="00C24A60"/>
    <w:rsid w:val="00C30C9B"/>
    <w:rsid w:val="00C35B25"/>
    <w:rsid w:val="00C35C0A"/>
    <w:rsid w:val="00C40E99"/>
    <w:rsid w:val="00C424BA"/>
    <w:rsid w:val="00C44FE1"/>
    <w:rsid w:val="00C514B4"/>
    <w:rsid w:val="00C5210F"/>
    <w:rsid w:val="00C52EB1"/>
    <w:rsid w:val="00C5554F"/>
    <w:rsid w:val="00C57902"/>
    <w:rsid w:val="00C6387E"/>
    <w:rsid w:val="00C70121"/>
    <w:rsid w:val="00C70FC5"/>
    <w:rsid w:val="00C82284"/>
    <w:rsid w:val="00C849A0"/>
    <w:rsid w:val="00C86023"/>
    <w:rsid w:val="00C868C7"/>
    <w:rsid w:val="00C872A1"/>
    <w:rsid w:val="00C902B4"/>
    <w:rsid w:val="00C91BB0"/>
    <w:rsid w:val="00C93C62"/>
    <w:rsid w:val="00C97058"/>
    <w:rsid w:val="00C97F16"/>
    <w:rsid w:val="00CA060F"/>
    <w:rsid w:val="00CA2014"/>
    <w:rsid w:val="00CA779D"/>
    <w:rsid w:val="00CB263F"/>
    <w:rsid w:val="00CC3C3D"/>
    <w:rsid w:val="00CC634B"/>
    <w:rsid w:val="00CC79D2"/>
    <w:rsid w:val="00CD3D4F"/>
    <w:rsid w:val="00CD6EAF"/>
    <w:rsid w:val="00CE0AD5"/>
    <w:rsid w:val="00CE6EEA"/>
    <w:rsid w:val="00CE7E13"/>
    <w:rsid w:val="00CF27A4"/>
    <w:rsid w:val="00CF30DF"/>
    <w:rsid w:val="00CF3327"/>
    <w:rsid w:val="00CF374C"/>
    <w:rsid w:val="00CF5A7A"/>
    <w:rsid w:val="00D01F5E"/>
    <w:rsid w:val="00D03C68"/>
    <w:rsid w:val="00D045BF"/>
    <w:rsid w:val="00D05B9A"/>
    <w:rsid w:val="00D1154E"/>
    <w:rsid w:val="00D22DD6"/>
    <w:rsid w:val="00D24C1D"/>
    <w:rsid w:val="00D27171"/>
    <w:rsid w:val="00D27264"/>
    <w:rsid w:val="00D277A4"/>
    <w:rsid w:val="00D34E56"/>
    <w:rsid w:val="00D40138"/>
    <w:rsid w:val="00D46553"/>
    <w:rsid w:val="00D550D5"/>
    <w:rsid w:val="00D6116D"/>
    <w:rsid w:val="00D64F2A"/>
    <w:rsid w:val="00D72308"/>
    <w:rsid w:val="00D77D9D"/>
    <w:rsid w:val="00D86F20"/>
    <w:rsid w:val="00D87308"/>
    <w:rsid w:val="00D90495"/>
    <w:rsid w:val="00D9455F"/>
    <w:rsid w:val="00DA281B"/>
    <w:rsid w:val="00DA581B"/>
    <w:rsid w:val="00DB0816"/>
    <w:rsid w:val="00DB1A67"/>
    <w:rsid w:val="00DC1AF4"/>
    <w:rsid w:val="00DC62C5"/>
    <w:rsid w:val="00DD1DAF"/>
    <w:rsid w:val="00DD3C3A"/>
    <w:rsid w:val="00DD549D"/>
    <w:rsid w:val="00DE37E8"/>
    <w:rsid w:val="00DE5651"/>
    <w:rsid w:val="00DE61ED"/>
    <w:rsid w:val="00DE6FF8"/>
    <w:rsid w:val="00DE75CE"/>
    <w:rsid w:val="00E118E4"/>
    <w:rsid w:val="00E213F5"/>
    <w:rsid w:val="00E217B3"/>
    <w:rsid w:val="00E264EC"/>
    <w:rsid w:val="00E32862"/>
    <w:rsid w:val="00E34A9D"/>
    <w:rsid w:val="00E353B0"/>
    <w:rsid w:val="00E3753C"/>
    <w:rsid w:val="00E37D24"/>
    <w:rsid w:val="00E424C9"/>
    <w:rsid w:val="00E4369A"/>
    <w:rsid w:val="00E43A47"/>
    <w:rsid w:val="00E46B1B"/>
    <w:rsid w:val="00E507FC"/>
    <w:rsid w:val="00E62EC4"/>
    <w:rsid w:val="00E63916"/>
    <w:rsid w:val="00E64754"/>
    <w:rsid w:val="00E71891"/>
    <w:rsid w:val="00E808C3"/>
    <w:rsid w:val="00E82BF4"/>
    <w:rsid w:val="00E83403"/>
    <w:rsid w:val="00E83DD8"/>
    <w:rsid w:val="00E867F4"/>
    <w:rsid w:val="00E9060F"/>
    <w:rsid w:val="00E91B35"/>
    <w:rsid w:val="00E91D22"/>
    <w:rsid w:val="00E93D87"/>
    <w:rsid w:val="00E949E3"/>
    <w:rsid w:val="00EB1807"/>
    <w:rsid w:val="00EC0A54"/>
    <w:rsid w:val="00EC3B30"/>
    <w:rsid w:val="00EC4E9D"/>
    <w:rsid w:val="00ED0D8E"/>
    <w:rsid w:val="00EE1D49"/>
    <w:rsid w:val="00EE4765"/>
    <w:rsid w:val="00EE4CF3"/>
    <w:rsid w:val="00EE6CA0"/>
    <w:rsid w:val="00EF602E"/>
    <w:rsid w:val="00EF636F"/>
    <w:rsid w:val="00F02E08"/>
    <w:rsid w:val="00F03A63"/>
    <w:rsid w:val="00F1185A"/>
    <w:rsid w:val="00F118B5"/>
    <w:rsid w:val="00F20621"/>
    <w:rsid w:val="00F2501A"/>
    <w:rsid w:val="00F26784"/>
    <w:rsid w:val="00F32626"/>
    <w:rsid w:val="00F338B3"/>
    <w:rsid w:val="00F35996"/>
    <w:rsid w:val="00F35B39"/>
    <w:rsid w:val="00F3762D"/>
    <w:rsid w:val="00F50E4A"/>
    <w:rsid w:val="00F533B1"/>
    <w:rsid w:val="00F54204"/>
    <w:rsid w:val="00F67ED5"/>
    <w:rsid w:val="00F70EC7"/>
    <w:rsid w:val="00F725A5"/>
    <w:rsid w:val="00F77583"/>
    <w:rsid w:val="00F81B2E"/>
    <w:rsid w:val="00F92744"/>
    <w:rsid w:val="00F93C2D"/>
    <w:rsid w:val="00F95529"/>
    <w:rsid w:val="00F9574E"/>
    <w:rsid w:val="00F9741A"/>
    <w:rsid w:val="00FB2A56"/>
    <w:rsid w:val="00FB3044"/>
    <w:rsid w:val="00FB5A35"/>
    <w:rsid w:val="00FC0537"/>
    <w:rsid w:val="00FC2A81"/>
    <w:rsid w:val="00FC5E1B"/>
    <w:rsid w:val="00FC6DCE"/>
    <w:rsid w:val="00FD1C11"/>
    <w:rsid w:val="00FD7EA8"/>
    <w:rsid w:val="00FE2ED9"/>
    <w:rsid w:val="00FE7858"/>
    <w:rsid w:val="00FF70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243F74"/>
    <w:rPr>
      <w:b/>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6"/>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4"/>
      </w:numPr>
      <w:adjustRightInd w:val="0"/>
      <w:snapToGrid w:val="0"/>
    </w:pPr>
  </w:style>
  <w:style w:type="paragraph" w:customStyle="1" w:styleId="Char">
    <w:name w:val=" Char"/>
    <w:basedOn w:val="Normal"/>
    <w:semiHidden/>
    <w:rsid w:val="009C6E7C"/>
    <w:pPr>
      <w:spacing w:after="160" w:line="240" w:lineRule="exact"/>
    </w:pPr>
    <w:rPr>
      <w:rFonts w:ascii="Arial" w:hAnsi="Arial" w:cs="Arial"/>
      <w:sz w:val="20"/>
    </w:rPr>
  </w:style>
  <w:style w:type="paragraph" w:styleId="NormalWeb">
    <w:name w:val="Normal (Web)"/>
    <w:basedOn w:val="Normal"/>
    <w:semiHidden/>
    <w:rsid w:val="009C6E7C"/>
    <w:pPr>
      <w:spacing w:before="100" w:beforeAutospacing="1" w:after="100" w:afterAutospacing="1"/>
    </w:pPr>
    <w:rPr>
      <w:rFonts w:cs="MS Serif"/>
      <w:szCs w:val="24"/>
    </w:rPr>
  </w:style>
  <w:style w:type="character" w:styleId="Hyperlink">
    <w:name w:val="Hyperlink"/>
    <w:semiHidden/>
    <w:rsid w:val="009C6E7C"/>
    <w:rPr>
      <w:color w:val="0000FF"/>
      <w:u w:val="single"/>
    </w:rPr>
  </w:style>
  <w:style w:type="character" w:styleId="FollowedHyperlink">
    <w:name w:val="FollowedHyperlink"/>
    <w:semiHidden/>
    <w:rsid w:val="009C6E7C"/>
    <w:rPr>
      <w:color w:val="0000FF"/>
      <w:u w:val="single"/>
    </w:rPr>
  </w:style>
  <w:style w:type="character" w:customStyle="1" w:styleId="CharChar">
    <w:name w:val=" Char Char"/>
    <w:semiHidden/>
    <w:rsid w:val="009C6E7C"/>
    <w:rPr>
      <w:b/>
      <w:caps/>
      <w:sz w:val="24"/>
      <w:lang w:val="en-GB" w:eastAsia="en-US" w:bidi="ar-SA"/>
    </w:rPr>
  </w:style>
  <w:style w:type="paragraph" w:styleId="BodyText2">
    <w:name w:val="Body Text 2"/>
    <w:basedOn w:val="Normal"/>
    <w:semiHidden/>
    <w:rsid w:val="009C6E7C"/>
    <w:pPr>
      <w:spacing w:after="120" w:line="480" w:lineRule="auto"/>
    </w:pPr>
  </w:style>
  <w:style w:type="paragraph" w:customStyle="1" w:styleId="Caption1">
    <w:name w:val="Caption1"/>
    <w:basedOn w:val="Normal"/>
    <w:semiHidden/>
    <w:rsid w:val="009C6E7C"/>
    <w:pPr>
      <w:widowControl w:val="0"/>
      <w:tabs>
        <w:tab w:val="center" w:pos="8179"/>
      </w:tabs>
      <w:autoSpaceDE w:val="0"/>
      <w:autoSpaceDN w:val="0"/>
      <w:adjustRightInd w:val="0"/>
      <w:spacing w:after="0"/>
    </w:pPr>
    <w:rPr>
      <w:rFonts w:ascii="Arial" w:hAnsi="Arial" w:cs="Arial"/>
      <w:b/>
      <w:bCs/>
      <w:color w:val="000000"/>
      <w:sz w:val="18"/>
      <w:szCs w:val="18"/>
      <w:lang w:val="en-US"/>
    </w:rPr>
  </w:style>
  <w:style w:type="paragraph" w:styleId="BodyText">
    <w:name w:val="Body Text"/>
    <w:basedOn w:val="Normal"/>
    <w:semiHidden/>
    <w:rsid w:val="009C6E7C"/>
    <w:pPr>
      <w:spacing w:after="0" w:line="320" w:lineRule="exact"/>
    </w:pPr>
    <w:rPr>
      <w:szCs w:val="24"/>
      <w:u w:val="single"/>
      <w:lang w:val="en-US"/>
    </w:rPr>
  </w:style>
  <w:style w:type="paragraph" w:styleId="BodyText3">
    <w:name w:val="Body Text 3"/>
    <w:basedOn w:val="Normal"/>
    <w:semiHidden/>
    <w:rsid w:val="009C6E7C"/>
    <w:pPr>
      <w:spacing w:after="120"/>
    </w:pPr>
    <w:rPr>
      <w:sz w:val="16"/>
      <w:szCs w:val="16"/>
    </w:rPr>
  </w:style>
  <w:style w:type="paragraph" w:styleId="ListBullet">
    <w:name w:val="List Bullet"/>
    <w:basedOn w:val="Normal"/>
    <w:autoRedefine/>
    <w:semiHidden/>
    <w:rsid w:val="009C6E7C"/>
    <w:pPr>
      <w:numPr>
        <w:numId w:val="5"/>
      </w:numPr>
      <w:spacing w:after="0"/>
      <w:ind w:left="720"/>
      <w:jc w:val="both"/>
    </w:pPr>
    <w:rPr>
      <w:szCs w:val="24"/>
    </w:rPr>
  </w:style>
  <w:style w:type="paragraph" w:customStyle="1" w:styleId="xl25">
    <w:name w:val="xl25"/>
    <w:basedOn w:val="Normal"/>
    <w:semiHidden/>
    <w:rsid w:val="009C6E7C"/>
    <w:pPr>
      <w:spacing w:before="100" w:beforeAutospacing="1" w:after="100" w:afterAutospacing="1"/>
    </w:pPr>
    <w:rPr>
      <w:rFonts w:ascii="Arial" w:hAnsi="Arial" w:cs="Arial"/>
      <w:sz w:val="16"/>
      <w:szCs w:val="16"/>
    </w:rPr>
  </w:style>
  <w:style w:type="paragraph" w:customStyle="1" w:styleId="Body">
    <w:name w:val="Body"/>
    <w:basedOn w:val="Normal"/>
    <w:autoRedefine/>
    <w:rsid w:val="009C6E7C"/>
    <w:pPr>
      <w:spacing w:after="0"/>
    </w:pPr>
    <w:rPr>
      <w:snapToGrid w:val="0"/>
      <w:spacing w:val="-3"/>
    </w:rPr>
  </w:style>
  <w:style w:type="table" w:styleId="TableGrid">
    <w:name w:val="Table Grid"/>
    <w:basedOn w:val="TableNormal"/>
    <w:rsid w:val="009C09E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C849A0"/>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header" Target="header29.xml"/><Relationship Id="rId3" Type="http://schemas.openxmlformats.org/officeDocument/2006/relationships/settings" Target="settings.xml"/><Relationship Id="rId21" Type="http://schemas.openxmlformats.org/officeDocument/2006/relationships/header" Target="header11.xml"/><Relationship Id="rId34" Type="http://schemas.openxmlformats.org/officeDocument/2006/relationships/header" Target="header24.xml"/><Relationship Id="rId42" Type="http://schemas.openxmlformats.org/officeDocument/2006/relationships/header" Target="header32.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header" Target="header28.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eader" Target="header19.xml"/><Relationship Id="rId41" Type="http://schemas.openxmlformats.org/officeDocument/2006/relationships/header" Target="header3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header" Target="header27.xml"/><Relationship Id="rId40" Type="http://schemas.openxmlformats.org/officeDocument/2006/relationships/header" Target="header30.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header" Target="header26.xml"/><Relationship Id="rId10" Type="http://schemas.openxmlformats.org/officeDocument/2006/relationships/header" Target="header2.xml"/><Relationship Id="rId19" Type="http://schemas.openxmlformats.org/officeDocument/2006/relationships/header" Target="header9.xml"/><Relationship Id="rId31" Type="http://schemas.openxmlformats.org/officeDocument/2006/relationships/header" Target="header21.xm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header" Target="header25.xml"/><Relationship Id="rId43" Type="http://schemas.openxmlformats.org/officeDocument/2006/relationships/header" Target="header3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51770</Words>
  <Characters>295095</Characters>
  <Application>Microsoft Office Word</Application>
  <DocSecurity>4</DocSecurity>
  <Lines>2459</Lines>
  <Paragraphs>692</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0844658</vt:lpstr>
      <vt:lpstr>committee on the rights of the child</vt:lpstr>
      <vt:lpstr>consideration of reports submitted by states parties under article 44 of the con</vt:lpstr>
      <vt:lpstr>    Third and fourth periodic reports of States parties due in 2007</vt:lpstr>
      <vt:lpstr>BANGLADESH* **</vt:lpstr>
      <vt:lpstr>    Annexes*</vt:lpstr>
      <vt:lpstr>    Foreword</vt:lpstr>
      <vt:lpstr>    Abbreviations and acronyms</vt:lpstr>
      <vt:lpstr>    Introduction and socio-economic background</vt:lpstr>
      <vt:lpstr>        Country overview</vt:lpstr>
      <vt:lpstr>        Population</vt:lpstr>
      <vt:lpstr>    Table 1.1</vt:lpstr>
      <vt:lpstr>    Distribution of population by age group</vt:lpstr>
      <vt:lpstr>    Table 1.2</vt:lpstr>
      <vt:lpstr>    Distribution of male population (aged 10 and above) in Bangladesh by marital sta</vt:lpstr>
      <vt:lpstr>    Table 1.3</vt:lpstr>
      <vt:lpstr>    Distribution of female population (aged 10 and above) in Bangladesh by marital s</vt:lpstr>
      <vt:lpstr>        Economy</vt:lpstr>
      <vt:lpstr>        General Legal Framework:  Administrative set-up</vt:lpstr>
      <vt:lpstr>I.  GENERAL MEASURES OF IMPLEMENTATION</vt:lpstr>
      <vt:lpstr>    A.  Measures taken on the concluding observations</vt:lpstr>
      <vt:lpstr>    B.  Political and legislative measures</vt:lpstr>
      <vt:lpstr>        Reservations to the Convention on the Rights of the Child</vt:lpstr>
      <vt:lpstr>        Legal issues and amendment of laws</vt:lpstr>
      <vt:lpstr>        New Institutions, policies and plans</vt:lpstr>
      <vt:lpstr>        National strategy for children</vt:lpstr>
      <vt:lpstr>    C.  Administrative and other measures, budgetary analysis</vt:lpstr>
      <vt:lpstr>        Child/Human rights institutions</vt:lpstr>
      <vt:lpstr>        Cooperation between government and civil society</vt:lpstr>
      <vt:lpstr>        Budgetary measures</vt:lpstr>
      <vt:lpstr>    Table 1.4</vt:lpstr>
      <vt:lpstr>    Budget allocation under ADP</vt:lpstr>
      <vt:lpstr>    Table 1.5</vt:lpstr>
      <vt:lpstr>    Allocation in social sectors under ADP</vt:lpstr>
      <vt:lpstr>    D.	Monitoring, data collection, implementation, reporting and international coop</vt:lpstr>
      <vt:lpstr>    E.  Coordination of implementation activities</vt:lpstr>
      <vt:lpstr>    F.  Dissemination of the Convention and the concluding observations</vt:lpstr>
      <vt:lpstr>        Convention dissemination</vt:lpstr>
      <vt:lpstr>        Dissemination of concluding observations</vt:lpstr>
      <vt:lpstr>        Preparation of periodic report</vt:lpstr>
      <vt:lpstr>II.  DEFINITION OF THE CHILD</vt:lpstr>
      <vt:lpstr>    A.  Measures taken on the concluding observations</vt:lpstr>
      <vt:lpstr>    B.  Legal review and strengthening of policies and legal measures</vt:lpstr>
      <vt:lpstr>III.  GENERAL PRINCIPLES</vt:lpstr>
      <vt:lpstr>    A.  Measures taken on the concluding observations</vt:lpstr>
      <vt:lpstr>    B.  Non-discrimination</vt:lpstr>
      <vt:lpstr>    C.  The best interests of the child</vt:lpstr>
      <vt:lpstr>    D.  The right to life, survival and development</vt:lpstr>
      <vt:lpstr>    E.  Respect for the views of the child</vt:lpstr>
      <vt:lpstr>IV.  CIVIL RIGHTS AND FREEDOMS</vt:lpstr>
      <vt:lpstr>    A.  Measures taken on the concluding observations</vt:lpstr>
      <vt:lpstr>    B.  Name and nationality</vt:lpstr>
      <vt:lpstr>    C.  Preservation of identity</vt:lpstr>
      <vt:lpstr>    D.  Freedom of expression</vt:lpstr>
      <vt:lpstr>    E.  Freedom of thought, conscience and religion</vt:lpstr>
      <vt:lpstr>    F.  Freedom of association and peaceful assembly</vt:lpstr>
      <vt:lpstr>    Table 4.1</vt:lpstr>
      <vt:lpstr>    Important children associations/organizations</vt:lpstr>
    </vt:vector>
  </TitlesOfParts>
  <Company>ONU</Company>
  <LinksUpToDate>false</LinksUpToDate>
  <CharactersWithSpaces>346173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0844658</dc:title>
  <dc:subject/>
  <dc:creator>EK-A</dc:creator>
  <cp:keywords>CRC/C/BGD/4</cp:keywords>
  <dc:description>Final</dc:description>
  <cp:lastModifiedBy>Admieng</cp:lastModifiedBy>
  <cp:revision>3</cp:revision>
  <cp:lastPrinted>2008-12-26T13:20:00Z</cp:lastPrinted>
  <dcterms:created xsi:type="dcterms:W3CDTF">2008-12-26T13:20:00Z</dcterms:created>
  <dcterms:modified xsi:type="dcterms:W3CDTF">2008-12-26T13:20:00Z</dcterms:modified>
</cp:coreProperties>
</file>