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C18E35D" w14:textId="77777777" w:rsidTr="00351A6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9101A21" w14:textId="77777777" w:rsidR="002D5AAC" w:rsidRDefault="002D5AAC" w:rsidP="00351A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49C72CAB" w14:textId="77777777" w:rsidR="002D5AAC" w:rsidRPr="00BD33EE" w:rsidRDefault="00BD33EE" w:rsidP="004D749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79097D4D" w14:textId="6FFB0A1F" w:rsidR="002D5AAC" w:rsidRDefault="00351A62" w:rsidP="00351A62">
            <w:pPr>
              <w:jc w:val="right"/>
            </w:pPr>
            <w:r w:rsidRPr="00351A62">
              <w:rPr>
                <w:sz w:val="40"/>
              </w:rPr>
              <w:t>CMW</w:t>
            </w:r>
            <w:r>
              <w:t>/SP/20</w:t>
            </w:r>
          </w:p>
        </w:tc>
      </w:tr>
      <w:tr w:rsidR="002D5AAC" w14:paraId="265ED878" w14:textId="77777777" w:rsidTr="00351A6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1D7524E" w14:textId="77777777" w:rsidR="002D5AAC" w:rsidRDefault="00EE7DF4" w:rsidP="004D749D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6BECE6B" wp14:editId="7101BF3A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C7D6D5A" w14:textId="77777777" w:rsidR="002D5AAC" w:rsidRPr="00033EE1" w:rsidRDefault="00662AD0" w:rsidP="004D749D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</w:t>
            </w:r>
            <w:r w:rsidR="00EA23EC">
              <w:rPr>
                <w:b/>
                <w:sz w:val="34"/>
                <w:szCs w:val="34"/>
              </w:rPr>
              <w:t xml:space="preserve">Protección </w:t>
            </w:r>
            <w:r>
              <w:rPr>
                <w:b/>
                <w:sz w:val="34"/>
                <w:szCs w:val="34"/>
              </w:rPr>
              <w:t xml:space="preserve">de los </w:t>
            </w:r>
            <w:r w:rsidR="00EA23EC">
              <w:rPr>
                <w:b/>
                <w:sz w:val="34"/>
                <w:szCs w:val="34"/>
              </w:rPr>
              <w:t xml:space="preserve">Derechos </w:t>
            </w:r>
            <w:r>
              <w:rPr>
                <w:b/>
                <w:sz w:val="34"/>
                <w:szCs w:val="34"/>
              </w:rPr>
              <w:t>de</w:t>
            </w:r>
            <w:r>
              <w:rPr>
                <w:b/>
                <w:sz w:val="34"/>
                <w:szCs w:val="34"/>
              </w:rPr>
              <w:br/>
            </w:r>
            <w:r w:rsidR="004E0B0A">
              <w:rPr>
                <w:b/>
                <w:sz w:val="34"/>
                <w:szCs w:val="34"/>
              </w:rPr>
              <w:t xml:space="preserve">Todos </w:t>
            </w:r>
            <w:r>
              <w:rPr>
                <w:b/>
                <w:sz w:val="34"/>
                <w:szCs w:val="34"/>
              </w:rPr>
              <w:t xml:space="preserve">los </w:t>
            </w:r>
            <w:r w:rsidR="00EA23EC">
              <w:rPr>
                <w:b/>
                <w:sz w:val="34"/>
                <w:szCs w:val="34"/>
              </w:rPr>
              <w:t>Trabajadores Migratorios</w:t>
            </w:r>
            <w:r>
              <w:rPr>
                <w:b/>
                <w:sz w:val="34"/>
                <w:szCs w:val="34"/>
              </w:rPr>
              <w:br/>
              <w:t xml:space="preserve">y de </w:t>
            </w:r>
            <w:r w:rsidR="00A12750">
              <w:rPr>
                <w:b/>
                <w:sz w:val="34"/>
                <w:szCs w:val="34"/>
              </w:rPr>
              <w:t>S</w:t>
            </w:r>
            <w:r>
              <w:rPr>
                <w:b/>
                <w:sz w:val="34"/>
                <w:szCs w:val="34"/>
              </w:rPr>
              <w:t xml:space="preserve">us </w:t>
            </w:r>
            <w:r w:rsidR="00EA23EC">
              <w:rPr>
                <w:b/>
                <w:sz w:val="34"/>
                <w:szCs w:val="34"/>
              </w:rPr>
              <w:t>Familiares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569A1D4" w14:textId="77777777" w:rsidR="002D5AAC" w:rsidRDefault="00351A62" w:rsidP="004D749D">
            <w:pPr>
              <w:spacing w:before="240"/>
            </w:pPr>
            <w:r>
              <w:t>Distr. general</w:t>
            </w:r>
          </w:p>
          <w:p w14:paraId="45A76D76" w14:textId="77777777" w:rsidR="00351A62" w:rsidRDefault="00351A62" w:rsidP="00351A62">
            <w:pPr>
              <w:spacing w:line="240" w:lineRule="exact"/>
            </w:pPr>
            <w:r>
              <w:t>26 de abril de 2021</w:t>
            </w:r>
          </w:p>
          <w:p w14:paraId="55BFED24" w14:textId="77777777" w:rsidR="00351A62" w:rsidRDefault="00351A62" w:rsidP="00351A62">
            <w:pPr>
              <w:spacing w:line="240" w:lineRule="exact"/>
            </w:pPr>
            <w:r>
              <w:t>Español</w:t>
            </w:r>
          </w:p>
          <w:p w14:paraId="12D8E892" w14:textId="008EAE73" w:rsidR="00351A62" w:rsidRDefault="00351A62" w:rsidP="00351A62">
            <w:pPr>
              <w:spacing w:line="240" w:lineRule="exact"/>
            </w:pPr>
            <w:r>
              <w:t>Original: inglés</w:t>
            </w:r>
          </w:p>
        </w:tc>
      </w:tr>
    </w:tbl>
    <w:p w14:paraId="5B30FC94" w14:textId="727095B4" w:rsidR="00351A62" w:rsidRPr="00351A62" w:rsidRDefault="00351A62" w:rsidP="00351A62">
      <w:pPr>
        <w:spacing w:before="120"/>
        <w:rPr>
          <w:b/>
          <w:bCs/>
          <w:sz w:val="24"/>
          <w:szCs w:val="24"/>
        </w:rPr>
      </w:pPr>
      <w:r w:rsidRPr="00351A62">
        <w:rPr>
          <w:b/>
          <w:bCs/>
          <w:sz w:val="24"/>
          <w:szCs w:val="24"/>
        </w:rPr>
        <w:t>Reunión de los Estados Partes en la Convención</w:t>
      </w:r>
      <w:r w:rsidRPr="00351A62">
        <w:rPr>
          <w:b/>
          <w:bCs/>
          <w:sz w:val="24"/>
          <w:szCs w:val="24"/>
        </w:rPr>
        <w:br/>
        <w:t>Internacional sobre la Protección de los Derechos</w:t>
      </w:r>
      <w:r w:rsidRPr="00351A62">
        <w:rPr>
          <w:b/>
          <w:bCs/>
          <w:sz w:val="24"/>
          <w:szCs w:val="24"/>
        </w:rPr>
        <w:br/>
        <w:t>de Todos los Trabajadores Migratorios y</w:t>
      </w:r>
      <w:r w:rsidRPr="00351A62">
        <w:rPr>
          <w:b/>
          <w:bCs/>
          <w:sz w:val="24"/>
          <w:szCs w:val="24"/>
        </w:rPr>
        <w:br/>
        <w:t>de Sus Familiares</w:t>
      </w:r>
    </w:p>
    <w:p w14:paraId="0156B3AE" w14:textId="77777777" w:rsidR="00351A62" w:rsidRPr="00351A62" w:rsidRDefault="00351A62" w:rsidP="00351A62">
      <w:pPr>
        <w:rPr>
          <w:b/>
          <w:bCs/>
        </w:rPr>
      </w:pPr>
      <w:r w:rsidRPr="00351A62">
        <w:rPr>
          <w:b/>
          <w:bCs/>
        </w:rPr>
        <w:t>Décima reunión</w:t>
      </w:r>
    </w:p>
    <w:p w14:paraId="7637BBA0" w14:textId="77777777" w:rsidR="00351A62" w:rsidRPr="00351A62" w:rsidRDefault="00351A62" w:rsidP="00351A62">
      <w:r w:rsidRPr="00351A62">
        <w:t>Nueva York, 29 de junio de 2021</w:t>
      </w:r>
    </w:p>
    <w:p w14:paraId="5325E9C7" w14:textId="642BFC78" w:rsidR="00351A62" w:rsidRPr="00351A62" w:rsidRDefault="00351A62" w:rsidP="00351A62">
      <w:r w:rsidRPr="00351A62">
        <w:t>Tema 3 del programa provisional</w:t>
      </w:r>
    </w:p>
    <w:p w14:paraId="70865806" w14:textId="77777777" w:rsidR="00351A62" w:rsidRPr="00351A62" w:rsidRDefault="00351A62" w:rsidP="00351A62">
      <w:pPr>
        <w:rPr>
          <w:b/>
          <w:bCs/>
        </w:rPr>
      </w:pPr>
      <w:r w:rsidRPr="00351A62">
        <w:rPr>
          <w:b/>
          <w:bCs/>
        </w:rPr>
        <w:t>Aprobación del programa</w:t>
      </w:r>
    </w:p>
    <w:p w14:paraId="6CEBCB1F" w14:textId="77777777" w:rsidR="00351A62" w:rsidRPr="00351A62" w:rsidRDefault="00351A62" w:rsidP="00351A62">
      <w:pPr>
        <w:pStyle w:val="HChG"/>
      </w:pPr>
      <w:r w:rsidRPr="00351A62">
        <w:tab/>
      </w:r>
      <w:r w:rsidRPr="00351A62">
        <w:tab/>
        <w:t>Programa provisional</w:t>
      </w:r>
    </w:p>
    <w:p w14:paraId="2CDC68A9" w14:textId="77777777" w:rsidR="00351A62" w:rsidRPr="00351A62" w:rsidRDefault="00351A62" w:rsidP="00351A62">
      <w:pPr>
        <w:pStyle w:val="SingleTxtG"/>
        <w:ind w:left="1701" w:hanging="567"/>
      </w:pPr>
      <w:r w:rsidRPr="00351A62">
        <w:t>1.</w:t>
      </w:r>
      <w:r w:rsidRPr="00351A62">
        <w:tab/>
        <w:t>Apertura de la reunión por el representante del Secretario General.</w:t>
      </w:r>
    </w:p>
    <w:p w14:paraId="1EA7F3BD" w14:textId="77777777" w:rsidR="00351A62" w:rsidRPr="00351A62" w:rsidRDefault="00351A62" w:rsidP="00351A62">
      <w:pPr>
        <w:pStyle w:val="SingleTxtG"/>
        <w:ind w:left="1701" w:hanging="567"/>
      </w:pPr>
      <w:r w:rsidRPr="00351A62">
        <w:t>2.</w:t>
      </w:r>
      <w:r w:rsidRPr="00351A62">
        <w:tab/>
        <w:t>Elección del Presidente.</w:t>
      </w:r>
    </w:p>
    <w:p w14:paraId="2C3E530F" w14:textId="77777777" w:rsidR="00351A62" w:rsidRPr="00351A62" w:rsidRDefault="00351A62" w:rsidP="00351A62">
      <w:pPr>
        <w:pStyle w:val="SingleTxtG"/>
        <w:ind w:left="1701" w:hanging="567"/>
      </w:pPr>
      <w:r w:rsidRPr="00351A62">
        <w:t>3.</w:t>
      </w:r>
      <w:r w:rsidRPr="00351A62">
        <w:tab/>
        <w:t>Aprobación del programa.</w:t>
      </w:r>
    </w:p>
    <w:p w14:paraId="6E051F2B" w14:textId="08812D36" w:rsidR="00351A62" w:rsidRPr="00351A62" w:rsidRDefault="00351A62" w:rsidP="00351A62">
      <w:pPr>
        <w:pStyle w:val="SingleTxtG"/>
        <w:ind w:left="1701" w:hanging="567"/>
      </w:pPr>
      <w:r w:rsidRPr="00351A62">
        <w:t>4.</w:t>
      </w:r>
      <w:r w:rsidRPr="00351A62">
        <w:tab/>
        <w:t>Elección de otros miembros de la Mesa de la reunión.</w:t>
      </w:r>
    </w:p>
    <w:p w14:paraId="5589A1B7" w14:textId="77777777" w:rsidR="00351A62" w:rsidRPr="00351A62" w:rsidRDefault="00351A62" w:rsidP="00351A62">
      <w:pPr>
        <w:pStyle w:val="SingleTxtG"/>
        <w:ind w:left="1701" w:hanging="567"/>
      </w:pPr>
      <w:r w:rsidRPr="00351A62">
        <w:t>5.</w:t>
      </w:r>
      <w:r w:rsidRPr="00351A62">
        <w:tab/>
        <w:t>Elección, conforme a lo dispuesto en el artículo 72 (párrafos 1 a 5) de la Convención, de siete miembros del Comité de Protección de los Derechos de Todos los Trabajadores Migratorios y de Sus Familiares, que reemplazarán a los miembros cuyo mandato termina el 31 de diciembre de 2021.</w:t>
      </w:r>
    </w:p>
    <w:p w14:paraId="1C0DD54E" w14:textId="77777777" w:rsidR="00351A62" w:rsidRPr="00351A62" w:rsidRDefault="00351A62" w:rsidP="00351A62">
      <w:pPr>
        <w:pStyle w:val="SingleTxtG"/>
        <w:ind w:left="1701" w:hanging="567"/>
      </w:pPr>
      <w:r w:rsidRPr="00351A62">
        <w:t>6.</w:t>
      </w:r>
      <w:r w:rsidRPr="00351A62">
        <w:tab/>
        <w:t>Otros asuntos.</w:t>
      </w:r>
    </w:p>
    <w:p w14:paraId="10704C5E" w14:textId="41D4FD03" w:rsidR="00381C24" w:rsidRPr="00351A62" w:rsidRDefault="00351A62" w:rsidP="00351A6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51A62" w:rsidSect="00351A6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11474" w14:textId="77777777" w:rsidR="002D384D" w:rsidRPr="00FE2321" w:rsidRDefault="002D384D" w:rsidP="00FE2321">
      <w:pPr>
        <w:pStyle w:val="Footer"/>
      </w:pPr>
    </w:p>
  </w:endnote>
  <w:endnote w:type="continuationSeparator" w:id="0">
    <w:p w14:paraId="796F5CEB" w14:textId="77777777" w:rsidR="002D384D" w:rsidRPr="00FE2321" w:rsidRDefault="002D384D" w:rsidP="00FE232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582AE" w14:textId="7D560AD6" w:rsidR="00351A62" w:rsidRPr="00351A62" w:rsidRDefault="00351A62" w:rsidP="00351A62">
    <w:pPr>
      <w:pStyle w:val="Footer"/>
      <w:tabs>
        <w:tab w:val="right" w:pos="9638"/>
      </w:tabs>
    </w:pPr>
    <w:r w:rsidRPr="00351A62">
      <w:rPr>
        <w:b/>
        <w:sz w:val="18"/>
      </w:rPr>
      <w:fldChar w:fldCharType="begin"/>
    </w:r>
    <w:r w:rsidRPr="00351A62">
      <w:rPr>
        <w:b/>
        <w:sz w:val="18"/>
      </w:rPr>
      <w:instrText xml:space="preserve"> PAGE  \* MERGEFORMAT </w:instrText>
    </w:r>
    <w:r w:rsidRPr="00351A62">
      <w:rPr>
        <w:b/>
        <w:sz w:val="18"/>
      </w:rPr>
      <w:fldChar w:fldCharType="separate"/>
    </w:r>
    <w:r w:rsidRPr="00351A62">
      <w:rPr>
        <w:b/>
        <w:noProof/>
        <w:sz w:val="18"/>
      </w:rPr>
      <w:t>2</w:t>
    </w:r>
    <w:r w:rsidRPr="00351A62">
      <w:rPr>
        <w:b/>
        <w:sz w:val="18"/>
      </w:rPr>
      <w:fldChar w:fldCharType="end"/>
    </w:r>
    <w:r>
      <w:rPr>
        <w:b/>
        <w:sz w:val="18"/>
      </w:rPr>
      <w:tab/>
    </w:r>
    <w:r>
      <w:t>GE.21-05498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87E66" w14:textId="423C3798" w:rsidR="00351A62" w:rsidRPr="00351A62" w:rsidRDefault="00351A62" w:rsidP="00351A62">
    <w:pPr>
      <w:pStyle w:val="Footer"/>
      <w:tabs>
        <w:tab w:val="right" w:pos="9638"/>
      </w:tabs>
      <w:rPr>
        <w:b/>
        <w:sz w:val="18"/>
      </w:rPr>
    </w:pPr>
    <w:r>
      <w:t>GE.21-05498</w:t>
    </w:r>
    <w:r>
      <w:tab/>
    </w:r>
    <w:r w:rsidRPr="00351A62">
      <w:rPr>
        <w:b/>
        <w:sz w:val="18"/>
      </w:rPr>
      <w:fldChar w:fldCharType="begin"/>
    </w:r>
    <w:r w:rsidRPr="00351A62">
      <w:rPr>
        <w:b/>
        <w:sz w:val="18"/>
      </w:rPr>
      <w:instrText xml:space="preserve"> PAGE  \* MERGEFORMAT </w:instrText>
    </w:r>
    <w:r w:rsidRPr="00351A62">
      <w:rPr>
        <w:b/>
        <w:sz w:val="18"/>
      </w:rPr>
      <w:fldChar w:fldCharType="separate"/>
    </w:r>
    <w:r w:rsidRPr="00351A62">
      <w:rPr>
        <w:b/>
        <w:noProof/>
        <w:sz w:val="18"/>
      </w:rPr>
      <w:t>3</w:t>
    </w:r>
    <w:r w:rsidRPr="00351A6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CD5FED" w14:textId="3EAEC405" w:rsidR="00986C75" w:rsidRPr="00351A62" w:rsidRDefault="00351A62" w:rsidP="00351A62">
    <w:pPr>
      <w:pStyle w:val="Footer"/>
      <w:spacing w:before="120" w:line="240" w:lineRule="auto"/>
      <w:rPr>
        <w:sz w:val="20"/>
      </w:rPr>
    </w:pPr>
    <w:r>
      <w:rPr>
        <w:sz w:val="20"/>
      </w:rPr>
      <w:t>GE.</w:t>
    </w:r>
    <w:r w:rsidR="00EE7DF4">
      <w:rPr>
        <w:noProof/>
      </w:rPr>
      <w:drawing>
        <wp:anchor distT="0" distB="0" distL="114300" distR="114300" simplePos="0" relativeHeight="251657728" behindDoc="0" locked="1" layoutInCell="1" allowOverlap="1" wp14:anchorId="533BABE5" wp14:editId="32D5C4A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21-05498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788EB5F" wp14:editId="57005B1E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65CD">
      <w:rPr>
        <w:sz w:val="20"/>
      </w:rPr>
      <w:t xml:space="preserve">    300421    300421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120489" w14:textId="77777777" w:rsidR="002D384D" w:rsidRPr="001075E9" w:rsidRDefault="002D384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7828BE" w14:textId="77777777" w:rsidR="002D384D" w:rsidRDefault="002D384D" w:rsidP="00FE2321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DF03D" w14:textId="33ABC01A" w:rsidR="00351A62" w:rsidRPr="00351A62" w:rsidRDefault="00DE67E2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>
      <w:t>CMW/SP/20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3B2C3" w14:textId="074F912A" w:rsidR="00351A62" w:rsidRPr="00351A62" w:rsidRDefault="00DE67E2" w:rsidP="00351A62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CMW/SP/20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84D"/>
    <w:rsid w:val="00012FEE"/>
    <w:rsid w:val="00033EE1"/>
    <w:rsid w:val="000666CA"/>
    <w:rsid w:val="000B57E7"/>
    <w:rsid w:val="000C1909"/>
    <w:rsid w:val="000F000A"/>
    <w:rsid w:val="000F09DF"/>
    <w:rsid w:val="000F61B2"/>
    <w:rsid w:val="001039B7"/>
    <w:rsid w:val="001075E9"/>
    <w:rsid w:val="001256EA"/>
    <w:rsid w:val="001341C1"/>
    <w:rsid w:val="00180183"/>
    <w:rsid w:val="0018649F"/>
    <w:rsid w:val="00196389"/>
    <w:rsid w:val="001C7A89"/>
    <w:rsid w:val="001E79AD"/>
    <w:rsid w:val="00260FCC"/>
    <w:rsid w:val="002A2EFC"/>
    <w:rsid w:val="002C0E18"/>
    <w:rsid w:val="002D384D"/>
    <w:rsid w:val="002D5AAC"/>
    <w:rsid w:val="00301299"/>
    <w:rsid w:val="00322004"/>
    <w:rsid w:val="0032324A"/>
    <w:rsid w:val="003402C2"/>
    <w:rsid w:val="00350361"/>
    <w:rsid w:val="00351A62"/>
    <w:rsid w:val="003703B7"/>
    <w:rsid w:val="00376B8E"/>
    <w:rsid w:val="00381C24"/>
    <w:rsid w:val="003958D0"/>
    <w:rsid w:val="003B00E5"/>
    <w:rsid w:val="003B4647"/>
    <w:rsid w:val="003B7CD6"/>
    <w:rsid w:val="003D56DC"/>
    <w:rsid w:val="00414A16"/>
    <w:rsid w:val="00427F10"/>
    <w:rsid w:val="00454E07"/>
    <w:rsid w:val="004D45DB"/>
    <w:rsid w:val="004D749D"/>
    <w:rsid w:val="004E0B0A"/>
    <w:rsid w:val="0050108D"/>
    <w:rsid w:val="005445FE"/>
    <w:rsid w:val="0055389D"/>
    <w:rsid w:val="00572E19"/>
    <w:rsid w:val="005C43E4"/>
    <w:rsid w:val="005F0B42"/>
    <w:rsid w:val="006065CD"/>
    <w:rsid w:val="00613C9A"/>
    <w:rsid w:val="00662AD0"/>
    <w:rsid w:val="006B06C0"/>
    <w:rsid w:val="006C3C92"/>
    <w:rsid w:val="006D4245"/>
    <w:rsid w:val="006F35EE"/>
    <w:rsid w:val="007021FF"/>
    <w:rsid w:val="0071490D"/>
    <w:rsid w:val="00714F14"/>
    <w:rsid w:val="00757357"/>
    <w:rsid w:val="007972A8"/>
    <w:rsid w:val="007E5F21"/>
    <w:rsid w:val="00834B71"/>
    <w:rsid w:val="008461FE"/>
    <w:rsid w:val="0086445C"/>
    <w:rsid w:val="00867447"/>
    <w:rsid w:val="00884AAC"/>
    <w:rsid w:val="0089454A"/>
    <w:rsid w:val="008A08D7"/>
    <w:rsid w:val="00906890"/>
    <w:rsid w:val="00951972"/>
    <w:rsid w:val="00953522"/>
    <w:rsid w:val="00972A64"/>
    <w:rsid w:val="00986C75"/>
    <w:rsid w:val="00A12750"/>
    <w:rsid w:val="00A917B3"/>
    <w:rsid w:val="00AB4B51"/>
    <w:rsid w:val="00B10CC7"/>
    <w:rsid w:val="00B62458"/>
    <w:rsid w:val="00BC14FA"/>
    <w:rsid w:val="00BC6277"/>
    <w:rsid w:val="00BD33EE"/>
    <w:rsid w:val="00C14357"/>
    <w:rsid w:val="00C24742"/>
    <w:rsid w:val="00C60F0C"/>
    <w:rsid w:val="00C805C9"/>
    <w:rsid w:val="00CA1679"/>
    <w:rsid w:val="00CA355E"/>
    <w:rsid w:val="00CA7207"/>
    <w:rsid w:val="00CB5CCE"/>
    <w:rsid w:val="00D33D63"/>
    <w:rsid w:val="00D40788"/>
    <w:rsid w:val="00D667CE"/>
    <w:rsid w:val="00D90138"/>
    <w:rsid w:val="00DB6076"/>
    <w:rsid w:val="00DD56E3"/>
    <w:rsid w:val="00DE58C4"/>
    <w:rsid w:val="00DE67E2"/>
    <w:rsid w:val="00E20056"/>
    <w:rsid w:val="00E271D4"/>
    <w:rsid w:val="00E73F76"/>
    <w:rsid w:val="00EA23EC"/>
    <w:rsid w:val="00EE7DF4"/>
    <w:rsid w:val="00EF1360"/>
    <w:rsid w:val="00EF3220"/>
    <w:rsid w:val="00F46290"/>
    <w:rsid w:val="00F721F6"/>
    <w:rsid w:val="00F80811"/>
    <w:rsid w:val="00F94155"/>
    <w:rsid w:val="00FD2EF7"/>
    <w:rsid w:val="00FE2321"/>
    <w:rsid w:val="00FF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0D04D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FCC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3703B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6C3C92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C3C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C3C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C3C9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C3C9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C3C92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C3C92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C3C9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C3C92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Header">
    <w:name w:val="header"/>
    <w:aliases w:val="6_G"/>
    <w:basedOn w:val="Normal"/>
    <w:next w:val="Normal"/>
    <w:rsid w:val="00F4629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C3C92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C3C9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C3C9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C3C9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C3C92"/>
    <w:rPr>
      <w:sz w:val="16"/>
    </w:rPr>
  </w:style>
  <w:style w:type="paragraph" w:customStyle="1" w:styleId="XLargeG">
    <w:name w:val="__XLarge_G"/>
    <w:basedOn w:val="Normal"/>
    <w:next w:val="Normal"/>
    <w:rsid w:val="006C3C9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C3C9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C3C92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C3C92"/>
    <w:pPr>
      <w:numPr>
        <w:numId w:val="3"/>
      </w:numPr>
    </w:pPr>
  </w:style>
  <w:style w:type="numbering" w:styleId="1ai">
    <w:name w:val="Outline List 1"/>
    <w:basedOn w:val="NoList"/>
    <w:semiHidden/>
    <w:rsid w:val="006C3C92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C3C92"/>
  </w:style>
  <w:style w:type="numbering" w:styleId="ArticleSection">
    <w:name w:val="Outline List 3"/>
    <w:basedOn w:val="NoList"/>
    <w:semiHidden/>
    <w:rsid w:val="006C3C92"/>
    <w:pPr>
      <w:numPr>
        <w:numId w:val="5"/>
      </w:numPr>
    </w:pPr>
  </w:style>
  <w:style w:type="paragraph" w:styleId="Closing">
    <w:name w:val="Closing"/>
    <w:basedOn w:val="Normal"/>
    <w:semiHidden/>
    <w:rsid w:val="006C3C92"/>
    <w:pPr>
      <w:ind w:left="4252"/>
    </w:pPr>
  </w:style>
  <w:style w:type="character" w:styleId="HTMLCite">
    <w:name w:val="HTML Cite"/>
    <w:basedOn w:val="DefaultParagraphFont"/>
    <w:semiHidden/>
    <w:rsid w:val="006C3C92"/>
    <w:rPr>
      <w:i/>
      <w:iCs/>
    </w:rPr>
  </w:style>
  <w:style w:type="character" w:styleId="HTMLCode">
    <w:name w:val="HTML Code"/>
    <w:basedOn w:val="DefaultParagraphFont"/>
    <w:semiHidden/>
    <w:rsid w:val="006C3C92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C3C92"/>
    <w:pPr>
      <w:spacing w:after="120"/>
      <w:ind w:left="283"/>
    </w:pPr>
  </w:style>
  <w:style w:type="paragraph" w:styleId="ListContinue2">
    <w:name w:val="List Continue 2"/>
    <w:basedOn w:val="Normal"/>
    <w:semiHidden/>
    <w:rsid w:val="006C3C92"/>
    <w:pPr>
      <w:spacing w:after="120"/>
      <w:ind w:left="566"/>
    </w:pPr>
  </w:style>
  <w:style w:type="paragraph" w:styleId="ListContinue3">
    <w:name w:val="List Continue 3"/>
    <w:basedOn w:val="Normal"/>
    <w:semiHidden/>
    <w:rsid w:val="006C3C92"/>
    <w:pPr>
      <w:spacing w:after="120"/>
      <w:ind w:left="849"/>
    </w:pPr>
  </w:style>
  <w:style w:type="paragraph" w:styleId="ListContinue4">
    <w:name w:val="List Continue 4"/>
    <w:basedOn w:val="Normal"/>
    <w:semiHidden/>
    <w:rsid w:val="006C3C92"/>
    <w:pPr>
      <w:spacing w:after="120"/>
      <w:ind w:left="1132"/>
    </w:pPr>
  </w:style>
  <w:style w:type="paragraph" w:styleId="ListContinue5">
    <w:name w:val="List Continue 5"/>
    <w:basedOn w:val="Normal"/>
    <w:semiHidden/>
    <w:rsid w:val="006C3C92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C3C92"/>
    <w:rPr>
      <w:i/>
      <w:iCs/>
    </w:rPr>
  </w:style>
  <w:style w:type="paragraph" w:styleId="HTMLAddress">
    <w:name w:val="HTML Address"/>
    <w:basedOn w:val="Normal"/>
    <w:semiHidden/>
    <w:rsid w:val="006C3C92"/>
    <w:rPr>
      <w:i/>
      <w:iCs/>
    </w:rPr>
  </w:style>
  <w:style w:type="paragraph" w:styleId="EnvelopeAddress">
    <w:name w:val="envelope address"/>
    <w:basedOn w:val="Normal"/>
    <w:semiHidden/>
    <w:rsid w:val="006C3C92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C3C92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C3C9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C3C92"/>
  </w:style>
  <w:style w:type="character" w:styleId="Emphasis">
    <w:name w:val="Emphasis"/>
    <w:basedOn w:val="DefaultParagraphFont"/>
    <w:semiHidden/>
    <w:rsid w:val="006C3C92"/>
    <w:rPr>
      <w:i/>
      <w:iCs/>
    </w:rPr>
  </w:style>
  <w:style w:type="paragraph" w:styleId="Date">
    <w:name w:val="Date"/>
    <w:basedOn w:val="Normal"/>
    <w:next w:val="Normal"/>
    <w:semiHidden/>
    <w:rsid w:val="006C3C92"/>
  </w:style>
  <w:style w:type="paragraph" w:styleId="Signature">
    <w:name w:val="Signature"/>
    <w:basedOn w:val="Normal"/>
    <w:semiHidden/>
    <w:rsid w:val="006C3C92"/>
    <w:pPr>
      <w:ind w:left="4252"/>
    </w:pPr>
  </w:style>
  <w:style w:type="paragraph" w:styleId="E-mailSignature">
    <w:name w:val="E-mail Signature"/>
    <w:basedOn w:val="Normal"/>
    <w:semiHidden/>
    <w:rsid w:val="006C3C92"/>
  </w:style>
  <w:style w:type="character" w:styleId="Hyperlink">
    <w:name w:val="Hyperlink"/>
    <w:basedOn w:val="DefaultParagraphFont"/>
    <w:rsid w:val="00260FCC"/>
    <w:rPr>
      <w:color w:val="0000FF"/>
      <w:u w:val="none"/>
    </w:rPr>
  </w:style>
  <w:style w:type="character" w:styleId="FollowedHyperlink">
    <w:name w:val="FollowedHyperlink"/>
    <w:basedOn w:val="DefaultParagraphFont"/>
    <w:rsid w:val="00260FCC"/>
    <w:rPr>
      <w:color w:val="0000FF"/>
      <w:u w:val="none"/>
    </w:rPr>
  </w:style>
  <w:style w:type="paragraph" w:styleId="HTMLPreformatted">
    <w:name w:val="HTML Preformatted"/>
    <w:basedOn w:val="Normal"/>
    <w:semiHidden/>
    <w:rsid w:val="006C3C92"/>
    <w:rPr>
      <w:rFonts w:ascii="Courier New" w:hAnsi="Courier New" w:cs="Courier New"/>
    </w:rPr>
  </w:style>
  <w:style w:type="paragraph" w:styleId="List">
    <w:name w:val="List"/>
    <w:basedOn w:val="Normal"/>
    <w:semiHidden/>
    <w:rsid w:val="006C3C92"/>
    <w:pPr>
      <w:ind w:left="283" w:hanging="283"/>
    </w:pPr>
  </w:style>
  <w:style w:type="paragraph" w:styleId="List2">
    <w:name w:val="List 2"/>
    <w:basedOn w:val="Normal"/>
    <w:semiHidden/>
    <w:rsid w:val="006C3C92"/>
    <w:pPr>
      <w:ind w:left="566" w:hanging="283"/>
    </w:pPr>
  </w:style>
  <w:style w:type="paragraph" w:styleId="List3">
    <w:name w:val="List 3"/>
    <w:basedOn w:val="Normal"/>
    <w:semiHidden/>
    <w:rsid w:val="006C3C92"/>
    <w:pPr>
      <w:ind w:left="849" w:hanging="283"/>
    </w:pPr>
  </w:style>
  <w:style w:type="paragraph" w:styleId="List4">
    <w:name w:val="List 4"/>
    <w:basedOn w:val="Normal"/>
    <w:semiHidden/>
    <w:rsid w:val="006C3C92"/>
    <w:pPr>
      <w:ind w:left="1132" w:hanging="283"/>
    </w:pPr>
  </w:style>
  <w:style w:type="paragraph" w:styleId="List5">
    <w:name w:val="List 5"/>
    <w:basedOn w:val="Normal"/>
    <w:semiHidden/>
    <w:rsid w:val="006C3C92"/>
    <w:pPr>
      <w:ind w:left="1415" w:hanging="283"/>
    </w:pPr>
  </w:style>
  <w:style w:type="paragraph" w:styleId="ListNumber">
    <w:name w:val="List Number"/>
    <w:basedOn w:val="Normal"/>
    <w:semiHidden/>
    <w:rsid w:val="006C3C92"/>
    <w:pPr>
      <w:numPr>
        <w:numId w:val="6"/>
      </w:numPr>
    </w:pPr>
  </w:style>
  <w:style w:type="paragraph" w:styleId="ListNumber2">
    <w:name w:val="List Number 2"/>
    <w:basedOn w:val="Normal"/>
    <w:semiHidden/>
    <w:rsid w:val="006C3C92"/>
    <w:pPr>
      <w:numPr>
        <w:numId w:val="7"/>
      </w:numPr>
    </w:pPr>
  </w:style>
  <w:style w:type="paragraph" w:styleId="ListNumber3">
    <w:name w:val="List Number 3"/>
    <w:basedOn w:val="Normal"/>
    <w:semiHidden/>
    <w:rsid w:val="006C3C92"/>
    <w:pPr>
      <w:numPr>
        <w:numId w:val="8"/>
      </w:numPr>
    </w:pPr>
  </w:style>
  <w:style w:type="paragraph" w:styleId="ListNumber4">
    <w:name w:val="List Number 4"/>
    <w:basedOn w:val="Normal"/>
    <w:semiHidden/>
    <w:rsid w:val="006C3C92"/>
    <w:pPr>
      <w:numPr>
        <w:numId w:val="9"/>
      </w:numPr>
    </w:pPr>
  </w:style>
  <w:style w:type="paragraph" w:styleId="ListNumber5">
    <w:name w:val="List Number 5"/>
    <w:basedOn w:val="Normal"/>
    <w:semiHidden/>
    <w:rsid w:val="006C3C92"/>
    <w:pPr>
      <w:numPr>
        <w:numId w:val="10"/>
      </w:numPr>
    </w:pPr>
  </w:style>
  <w:style w:type="paragraph" w:styleId="ListBullet">
    <w:name w:val="List Bullet"/>
    <w:basedOn w:val="Normal"/>
    <w:semiHidden/>
    <w:rsid w:val="006C3C92"/>
    <w:pPr>
      <w:numPr>
        <w:numId w:val="11"/>
      </w:numPr>
    </w:pPr>
  </w:style>
  <w:style w:type="paragraph" w:styleId="ListBullet2">
    <w:name w:val="List Bullet 2"/>
    <w:basedOn w:val="Normal"/>
    <w:semiHidden/>
    <w:rsid w:val="006C3C92"/>
    <w:pPr>
      <w:numPr>
        <w:numId w:val="12"/>
      </w:numPr>
    </w:pPr>
  </w:style>
  <w:style w:type="paragraph" w:styleId="ListBullet3">
    <w:name w:val="List Bullet 3"/>
    <w:basedOn w:val="Normal"/>
    <w:semiHidden/>
    <w:rsid w:val="006C3C92"/>
    <w:pPr>
      <w:numPr>
        <w:numId w:val="13"/>
      </w:numPr>
    </w:pPr>
  </w:style>
  <w:style w:type="paragraph" w:styleId="ListBullet4">
    <w:name w:val="List Bullet 4"/>
    <w:basedOn w:val="Normal"/>
    <w:semiHidden/>
    <w:rsid w:val="006C3C92"/>
    <w:pPr>
      <w:numPr>
        <w:numId w:val="14"/>
      </w:numPr>
    </w:pPr>
  </w:style>
  <w:style w:type="paragraph" w:styleId="ListBullet5">
    <w:name w:val="List Bullet 5"/>
    <w:basedOn w:val="Normal"/>
    <w:semiHidden/>
    <w:rsid w:val="006C3C92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C3C92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C3C92"/>
    <w:rPr>
      <w:sz w:val="24"/>
      <w:szCs w:val="24"/>
    </w:rPr>
  </w:style>
  <w:style w:type="character" w:styleId="LineNumber">
    <w:name w:val="line number"/>
    <w:basedOn w:val="DefaultParagraphFont"/>
    <w:semiHidden/>
    <w:rsid w:val="006C3C92"/>
  </w:style>
  <w:style w:type="character" w:styleId="PageNumber">
    <w:name w:val="page number"/>
    <w:aliases w:val="7_G"/>
    <w:basedOn w:val="DefaultParagraphFont"/>
    <w:rsid w:val="006C3C92"/>
    <w:rPr>
      <w:b/>
      <w:sz w:val="18"/>
    </w:rPr>
  </w:style>
  <w:style w:type="character" w:styleId="EndnoteReference">
    <w:name w:val="endnote reference"/>
    <w:aliases w:val="1_G"/>
    <w:basedOn w:val="FootnoteReference"/>
    <w:rsid w:val="006C3C92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C3C92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C3C92"/>
  </w:style>
  <w:style w:type="paragraph" w:styleId="BodyTextIndent2">
    <w:name w:val="Body Text Indent 2"/>
    <w:basedOn w:val="Normal"/>
    <w:semiHidden/>
    <w:rsid w:val="006C3C92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C3C92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C3C92"/>
    <w:pPr>
      <w:spacing w:after="120"/>
      <w:ind w:left="283"/>
    </w:pPr>
  </w:style>
  <w:style w:type="paragraph" w:styleId="NormalIndent">
    <w:name w:val="Normal Indent"/>
    <w:basedOn w:val="Normal"/>
    <w:semiHidden/>
    <w:rsid w:val="006C3C92"/>
    <w:pPr>
      <w:ind w:left="567"/>
    </w:pPr>
  </w:style>
  <w:style w:type="paragraph" w:styleId="Subtitle">
    <w:name w:val="Subtitle"/>
    <w:basedOn w:val="Normal"/>
    <w:semiHidden/>
    <w:rsid w:val="006C3C92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C3C92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C3C92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C3C92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C3C92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C3C92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C3C92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C3C92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C3C92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C3C92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C3C92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C3C92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C3C92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C3C92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C3C92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C3C92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C3C92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C3C92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C3C92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C3C92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C3C92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C3C92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C3C92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C3C92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C3C92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C3C92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C3C92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C3C92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C3C92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C3C92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C3C92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C3C92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C3C92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C3C92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C3C92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C3C92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C3C92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C3C92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C3C92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C3C92"/>
    <w:rPr>
      <w:b/>
      <w:bCs/>
    </w:rPr>
  </w:style>
  <w:style w:type="paragraph" w:styleId="BodyText">
    <w:name w:val="Body Text"/>
    <w:basedOn w:val="Normal"/>
    <w:semiHidden/>
    <w:rsid w:val="006C3C92"/>
    <w:pPr>
      <w:spacing w:after="120"/>
    </w:pPr>
  </w:style>
  <w:style w:type="paragraph" w:styleId="BodyText2">
    <w:name w:val="Body Text 2"/>
    <w:basedOn w:val="Normal"/>
    <w:semiHidden/>
    <w:rsid w:val="006C3C92"/>
    <w:pPr>
      <w:spacing w:after="120" w:line="480" w:lineRule="auto"/>
    </w:pPr>
  </w:style>
  <w:style w:type="paragraph" w:styleId="BodyText3">
    <w:name w:val="Body Text 3"/>
    <w:basedOn w:val="Normal"/>
    <w:semiHidden/>
    <w:rsid w:val="006C3C92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C3C92"/>
    <w:pPr>
      <w:ind w:firstLine="210"/>
    </w:pPr>
  </w:style>
  <w:style w:type="paragraph" w:styleId="BodyTextFirstIndent2">
    <w:name w:val="Body Text First Indent 2"/>
    <w:basedOn w:val="BodyTextIndent"/>
    <w:semiHidden/>
    <w:rsid w:val="006C3C92"/>
    <w:pPr>
      <w:ind w:firstLine="210"/>
    </w:pPr>
  </w:style>
  <w:style w:type="paragraph" w:styleId="EndnoteText">
    <w:name w:val="endnote text"/>
    <w:aliases w:val="2_G"/>
    <w:basedOn w:val="FootnoteText"/>
    <w:rsid w:val="006C3C92"/>
  </w:style>
  <w:style w:type="paragraph" w:styleId="PlainText">
    <w:name w:val="Plain Text"/>
    <w:basedOn w:val="Normal"/>
    <w:semiHidden/>
    <w:rsid w:val="006C3C92"/>
    <w:rPr>
      <w:rFonts w:ascii="Courier New" w:hAnsi="Courier New" w:cs="Courier New"/>
    </w:rPr>
  </w:style>
  <w:style w:type="paragraph" w:styleId="Title">
    <w:name w:val="Title"/>
    <w:basedOn w:val="Normal"/>
    <w:semiHidden/>
    <w:rsid w:val="006C3C9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C3C92"/>
    <w:rPr>
      <w:i/>
      <w:iCs/>
    </w:rPr>
  </w:style>
  <w:style w:type="paragraph" w:customStyle="1" w:styleId="Bullet1G">
    <w:name w:val="_Bullet 1_G"/>
    <w:basedOn w:val="Normal"/>
    <w:qFormat/>
    <w:rsid w:val="006C3C92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C3C92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EE7D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EE7DF4"/>
    <w:rPr>
      <w:rFonts w:ascii="Tahoma" w:hAnsi="Tahoma" w:cs="Tahoma"/>
      <w:sz w:val="16"/>
      <w:szCs w:val="16"/>
      <w:lang w:val="es-ES" w:eastAsia="es-ES"/>
    </w:rPr>
  </w:style>
  <w:style w:type="paragraph" w:customStyle="1" w:styleId="ParNoG">
    <w:name w:val="_ParNo_G"/>
    <w:basedOn w:val="Normal"/>
    <w:qFormat/>
    <w:rsid w:val="001039B7"/>
    <w:pPr>
      <w:numPr>
        <w:numId w:val="16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68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CMW/</vt:lpstr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CMW/SP/20</dc:title>
  <dc:subject/>
  <dc:creator/>
  <cp:keywords/>
  <cp:lastModifiedBy/>
  <cp:revision>1</cp:revision>
  <dcterms:created xsi:type="dcterms:W3CDTF">2021-04-30T07:54:00Z</dcterms:created>
  <dcterms:modified xsi:type="dcterms:W3CDTF">2021-04-30T07:56:00Z</dcterms:modified>
</cp:coreProperties>
</file>