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CE4C2D" w:rsidRPr="007931A4" w:rsidTr="00375279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CE4C2D" w:rsidRPr="007931A4" w:rsidRDefault="00375279">
            <w:pPr>
              <w:spacing w:before="60"/>
              <w:rPr>
                <w:lang w:val="es-ES_tradnl"/>
              </w:rPr>
            </w:pPr>
            <w:r w:rsidRPr="007931A4">
              <w:rPr>
                <w:rFonts w:ascii="Arial" w:hAnsi="Arial" w:cs="Arial"/>
                <w:b/>
                <w:bCs/>
                <w:sz w:val="28"/>
                <w:lang w:val="es-ES_tradnl"/>
              </w:rPr>
              <w:t>NACIONES</w:t>
            </w:r>
            <w:r w:rsidRPr="007931A4">
              <w:rPr>
                <w:rFonts w:ascii="Arial" w:hAnsi="Arial" w:cs="Arial"/>
                <w:b/>
                <w:bCs/>
                <w:sz w:val="28"/>
                <w:lang w:val="es-ES_tradnl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CE4C2D" w:rsidRPr="007931A4" w:rsidRDefault="00CE4C2D">
            <w:pPr>
              <w:tabs>
                <w:tab w:val="right" w:pos="3195"/>
              </w:tabs>
              <w:ind w:hanging="1"/>
              <w:rPr>
                <w:lang w:val="es-ES_tradnl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CE4C2D" w:rsidRPr="007931A4" w:rsidRDefault="00CE4C2D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_tradnl"/>
              </w:rPr>
            </w:pPr>
            <w:r w:rsidRPr="007931A4">
              <w:rPr>
                <w:rFonts w:ascii="Arial" w:hAnsi="Arial"/>
                <w:b/>
                <w:bCs/>
                <w:sz w:val="72"/>
                <w:lang w:val="es-ES_tradnl"/>
              </w:rPr>
              <w:t>CRC</w:t>
            </w:r>
          </w:p>
        </w:tc>
      </w:tr>
      <w:tr w:rsidR="00CE4C2D" w:rsidRPr="007931A4" w:rsidTr="00375279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E4C2D" w:rsidRPr="007931A4" w:rsidRDefault="00CE4C2D">
            <w:pPr>
              <w:rPr>
                <w:rFonts w:ascii="Courier New" w:hAnsi="Courier New"/>
                <w:sz w:val="20"/>
                <w:lang w:val="es-ES_tradnl"/>
              </w:rPr>
            </w:pPr>
            <w:r w:rsidRPr="007931A4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425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E4C2D" w:rsidRPr="007931A4" w:rsidRDefault="008731A8">
            <w:pPr>
              <w:spacing w:before="120"/>
              <w:rPr>
                <w:rFonts w:ascii="Arial" w:hAnsi="Arial"/>
                <w:b/>
                <w:sz w:val="34"/>
                <w:lang w:val="es-ES_tradnl"/>
              </w:rPr>
            </w:pPr>
            <w:r w:rsidRPr="007931A4">
              <w:rPr>
                <w:rFonts w:ascii="Arial" w:hAnsi="Arial" w:cs="Arial"/>
                <w:b/>
                <w:bCs/>
                <w:sz w:val="32"/>
                <w:lang w:val="es-ES_tradnl"/>
              </w:rPr>
              <w:t>Convención sobre los</w:t>
            </w:r>
            <w:r w:rsidRPr="007931A4">
              <w:rPr>
                <w:rFonts w:ascii="Arial" w:hAnsi="Arial" w:cs="Arial"/>
                <w:b/>
                <w:bCs/>
                <w:sz w:val="32"/>
                <w:lang w:val="es-ES_tradnl"/>
              </w:rPr>
              <w:br/>
              <w:t>Derechos del Niño</w:t>
            </w:r>
          </w:p>
          <w:p w:rsidR="00CE4C2D" w:rsidRPr="007931A4" w:rsidRDefault="00CE4C2D">
            <w:pPr>
              <w:spacing w:after="58"/>
              <w:ind w:hanging="1"/>
              <w:rPr>
                <w:rFonts w:ascii="Courier New" w:hAnsi="Courier New"/>
                <w:sz w:val="20"/>
                <w:lang w:val="es-ES_tradnl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CE4C2D" w:rsidRPr="007931A4" w:rsidRDefault="00CE4C2D">
            <w:pPr>
              <w:spacing w:after="240"/>
              <w:ind w:left="227"/>
              <w:rPr>
                <w:lang w:val="es-ES_tradnl"/>
              </w:rPr>
            </w:pPr>
            <w:r w:rsidRPr="007931A4">
              <w:rPr>
                <w:lang w:val="es-ES_tradnl"/>
              </w:rPr>
              <w:t>Distr.</w:t>
            </w:r>
            <w:r w:rsidRPr="007931A4">
              <w:rPr>
                <w:lang w:val="es-ES_tradnl"/>
              </w:rPr>
              <w:br/>
              <w:t>G</w:t>
            </w:r>
            <w:r w:rsidR="00A03620" w:rsidRPr="007931A4">
              <w:rPr>
                <w:lang w:val="es-ES_tradnl"/>
              </w:rPr>
              <w:t>E</w:t>
            </w:r>
            <w:r w:rsidRPr="007931A4">
              <w:rPr>
                <w:lang w:val="es-ES_tradnl"/>
              </w:rPr>
              <w:t>N</w:t>
            </w:r>
            <w:r w:rsidR="00A03620" w:rsidRPr="007931A4">
              <w:rPr>
                <w:lang w:val="es-ES_tradnl"/>
              </w:rPr>
              <w:t>E</w:t>
            </w:r>
            <w:r w:rsidRPr="007931A4">
              <w:rPr>
                <w:lang w:val="es-ES_tradnl"/>
              </w:rPr>
              <w:t>RAL</w:t>
            </w:r>
          </w:p>
          <w:p w:rsidR="00CE4C2D" w:rsidRPr="007931A4" w:rsidRDefault="00CE4C2D">
            <w:pPr>
              <w:spacing w:after="240"/>
              <w:ind w:left="227"/>
              <w:rPr>
                <w:lang w:val="es-ES_tradnl"/>
              </w:rPr>
            </w:pPr>
            <w:r w:rsidRPr="007931A4">
              <w:rPr>
                <w:lang w:val="es-ES_tradnl"/>
              </w:rPr>
              <w:t>CRC/C/SR.1264</w:t>
            </w:r>
            <w:r w:rsidRPr="007931A4">
              <w:rPr>
                <w:lang w:val="es-ES_tradnl"/>
              </w:rPr>
              <w:br/>
            </w:r>
            <w:r w:rsidR="00F43B43">
              <w:rPr>
                <w:lang w:val="es-ES"/>
              </w:rPr>
              <w:t>11 de agosto de 2009</w:t>
            </w:r>
          </w:p>
          <w:p w:rsidR="00CE4C2D" w:rsidRPr="007931A4" w:rsidRDefault="00AA6BC0">
            <w:pPr>
              <w:ind w:left="227"/>
              <w:rPr>
                <w:lang w:val="es-ES_tradnl"/>
              </w:rPr>
            </w:pPr>
            <w:r w:rsidRPr="007931A4">
              <w:rPr>
                <w:lang w:val="es-ES_tradnl"/>
              </w:rPr>
              <w:t>ESPAÑOL</w:t>
            </w:r>
            <w:r w:rsidRPr="007931A4">
              <w:rPr>
                <w:szCs w:val="28"/>
                <w:lang w:val="es-ES_tradnl"/>
              </w:rPr>
              <w:br/>
            </w:r>
            <w:r w:rsidRPr="007931A4">
              <w:rPr>
                <w:lang w:val="es-ES_tradnl"/>
              </w:rPr>
              <w:t>Original: FRANCÉS</w:t>
            </w:r>
          </w:p>
        </w:tc>
      </w:tr>
    </w:tbl>
    <w:p w:rsidR="00CE4C2D" w:rsidRPr="007931A4" w:rsidRDefault="00983940">
      <w:pPr>
        <w:spacing w:before="240" w:after="240"/>
        <w:jc w:val="center"/>
        <w:rPr>
          <w:lang w:val="es-ES_tradnl"/>
        </w:rPr>
      </w:pPr>
      <w:r w:rsidRPr="007931A4">
        <w:rPr>
          <w:b/>
          <w:lang w:val="es-ES_tradnl"/>
        </w:rPr>
        <w:t>COMITÉ DE LOS DERECHOS DEL NIÑO</w:t>
      </w:r>
    </w:p>
    <w:p w:rsidR="00983940" w:rsidRPr="007931A4" w:rsidRDefault="00983940" w:rsidP="00983940">
      <w:pPr>
        <w:spacing w:after="240"/>
        <w:jc w:val="center"/>
        <w:rPr>
          <w:lang w:val="es-ES_tradnl"/>
        </w:rPr>
      </w:pPr>
      <w:r w:rsidRPr="007931A4">
        <w:rPr>
          <w:b/>
          <w:lang w:val="es-ES_tradnl"/>
        </w:rPr>
        <w:t>46º período de sesiones</w:t>
      </w:r>
    </w:p>
    <w:p w:rsidR="00983940" w:rsidRPr="007931A4" w:rsidRDefault="00983940" w:rsidP="00983940">
      <w:pPr>
        <w:spacing w:after="240"/>
        <w:jc w:val="center"/>
        <w:rPr>
          <w:lang w:val="es-ES_tradnl"/>
        </w:rPr>
      </w:pPr>
      <w:r w:rsidRPr="007931A4">
        <w:rPr>
          <w:b/>
          <w:bCs/>
          <w:lang w:val="es-ES_tradnl"/>
        </w:rPr>
        <w:t>ACTA RESUMIDA (PARCIAL)</w:t>
      </w:r>
      <w:r w:rsidRPr="007931A4">
        <w:rPr>
          <w:b/>
          <w:bCs/>
          <w:vertAlign w:val="superscript"/>
          <w:lang w:val="es-ES_tradnl"/>
        </w:rPr>
        <w:t>*</w:t>
      </w:r>
      <w:r w:rsidRPr="007931A4">
        <w:rPr>
          <w:b/>
          <w:bCs/>
          <w:lang w:val="es-ES_tradnl"/>
        </w:rPr>
        <w:t xml:space="preserve"> DE LA 1264ª SESIÓN</w:t>
      </w:r>
    </w:p>
    <w:p w:rsidR="00983940" w:rsidRPr="007931A4" w:rsidRDefault="00983940" w:rsidP="00983940">
      <w:pPr>
        <w:spacing w:after="240"/>
        <w:jc w:val="center"/>
        <w:rPr>
          <w:lang w:val="es-ES_tradnl"/>
        </w:rPr>
      </w:pPr>
      <w:r w:rsidRPr="007931A4">
        <w:rPr>
          <w:lang w:val="es-ES_tradnl"/>
        </w:rPr>
        <w:t xml:space="preserve">celebrada en el </w:t>
      </w:r>
      <w:r w:rsidRPr="007931A4">
        <w:rPr>
          <w:szCs w:val="28"/>
          <w:lang w:val="es-ES_tradnl"/>
        </w:rPr>
        <w:t>Palais Wilson</w:t>
      </w:r>
      <w:r w:rsidRPr="007931A4">
        <w:rPr>
          <w:lang w:val="es-ES_tradnl"/>
        </w:rPr>
        <w:t>, Ginebra,</w:t>
      </w:r>
      <w:r w:rsidRPr="007931A4">
        <w:rPr>
          <w:lang w:val="es-ES_tradnl"/>
        </w:rPr>
        <w:br/>
        <w:t>el viernes 21 de septiembre de 2007, a las 10.00 horas</w:t>
      </w:r>
    </w:p>
    <w:p w:rsidR="00CE4C2D" w:rsidRPr="007931A4" w:rsidRDefault="00983940">
      <w:pPr>
        <w:spacing w:after="240"/>
        <w:jc w:val="center"/>
        <w:rPr>
          <w:lang w:val="es-ES_tradnl"/>
        </w:rPr>
      </w:pPr>
      <w:r w:rsidRPr="007931A4">
        <w:rPr>
          <w:b/>
          <w:lang w:val="es-ES_tradnl"/>
        </w:rPr>
        <w:t>Presidenta</w:t>
      </w:r>
      <w:r w:rsidR="00CE4C2D" w:rsidRPr="007931A4">
        <w:rPr>
          <w:lang w:val="es-ES_tradnl"/>
        </w:rPr>
        <w:t xml:space="preserve">: </w:t>
      </w:r>
      <w:r w:rsidRPr="007931A4">
        <w:rPr>
          <w:b/>
          <w:lang w:val="es-ES_tradnl"/>
        </w:rPr>
        <w:t>Sra. LEE</w:t>
      </w:r>
    </w:p>
    <w:p w:rsidR="00CE4C2D" w:rsidRPr="007931A4" w:rsidRDefault="00296619">
      <w:pPr>
        <w:spacing w:after="240"/>
        <w:jc w:val="center"/>
        <w:rPr>
          <w:b/>
          <w:lang w:val="es-ES_tradnl"/>
        </w:rPr>
      </w:pPr>
      <w:r w:rsidRPr="007931A4">
        <w:rPr>
          <w:b/>
          <w:lang w:val="es-ES_tradnl"/>
        </w:rPr>
        <w:t>SUMARIO</w:t>
      </w:r>
    </w:p>
    <w:p w:rsidR="00CE4C2D" w:rsidRPr="007931A4" w:rsidRDefault="00CE4C2D">
      <w:pPr>
        <w:spacing w:after="240"/>
        <w:rPr>
          <w:lang w:val="es-ES_tradnl"/>
        </w:rPr>
      </w:pPr>
    </w:p>
    <w:p w:rsidR="00CE4C2D" w:rsidRPr="007931A4" w:rsidRDefault="00520E19">
      <w:pPr>
        <w:spacing w:after="240"/>
        <w:rPr>
          <w:b/>
          <w:lang w:val="es-ES_tradnl"/>
        </w:rPr>
      </w:pPr>
      <w:r w:rsidRPr="007931A4">
        <w:rPr>
          <w:b/>
          <w:lang w:val="es-ES_tradnl"/>
        </w:rPr>
        <w:t>Día de debate general</w:t>
      </w:r>
    </w:p>
    <w:p w:rsidR="00CE4C2D" w:rsidRPr="007931A4" w:rsidRDefault="00520E19">
      <w:pPr>
        <w:spacing w:after="240"/>
        <w:ind w:firstLine="567"/>
        <w:rPr>
          <w:b/>
          <w:u w:val="single"/>
          <w:lang w:val="es-ES_tradnl"/>
        </w:rPr>
      </w:pPr>
      <w:r w:rsidRPr="007931A4">
        <w:rPr>
          <w:b/>
          <w:lang w:val="es-ES_tradnl"/>
        </w:rPr>
        <w:t>Recursos para los derechos del niño - Responsabilidad de los Estados</w:t>
      </w:r>
    </w:p>
    <w:p w:rsidR="00CE4C2D" w:rsidRPr="007931A4" w:rsidRDefault="00CE4C2D">
      <w:pPr>
        <w:spacing w:after="240"/>
        <w:jc w:val="center"/>
        <w:rPr>
          <w:i/>
          <w:iCs/>
          <w:lang w:val="es-ES_tradnl"/>
        </w:rPr>
      </w:pPr>
      <w:r w:rsidRPr="007931A4">
        <w:rPr>
          <w:u w:val="single"/>
          <w:lang w:val="es-ES_tradnl"/>
        </w:rPr>
        <w:br w:type="page"/>
      </w:r>
      <w:r w:rsidR="00850C04" w:rsidRPr="007931A4">
        <w:rPr>
          <w:b/>
          <w:i/>
          <w:lang w:val="es-ES_tradnl"/>
        </w:rPr>
        <w:t xml:space="preserve">Se declara abierta la sesión a las </w:t>
      </w:r>
      <w:r w:rsidRPr="007931A4">
        <w:rPr>
          <w:b/>
          <w:i/>
          <w:iCs/>
          <w:lang w:val="es-ES_tradnl"/>
        </w:rPr>
        <w:t>10</w:t>
      </w:r>
      <w:r w:rsidR="00850C04" w:rsidRPr="007931A4">
        <w:rPr>
          <w:b/>
          <w:i/>
          <w:iCs/>
          <w:lang w:val="es-ES_tradnl"/>
        </w:rPr>
        <w:t>.</w:t>
      </w:r>
      <w:r w:rsidRPr="007931A4">
        <w:rPr>
          <w:b/>
          <w:i/>
          <w:iCs/>
          <w:lang w:val="es-ES_tradnl"/>
        </w:rPr>
        <w:t>10</w:t>
      </w:r>
      <w:r w:rsidR="00850C04" w:rsidRPr="007931A4">
        <w:rPr>
          <w:b/>
          <w:i/>
          <w:iCs/>
          <w:lang w:val="es-ES_tradnl"/>
        </w:rPr>
        <w:t xml:space="preserve"> horas</w:t>
      </w:r>
      <w:r w:rsidRPr="007931A4">
        <w:rPr>
          <w:i/>
          <w:iCs/>
          <w:lang w:val="es-ES_tradnl"/>
        </w:rPr>
        <w:t>.</w:t>
      </w:r>
    </w:p>
    <w:p w:rsidR="00CE4C2D" w:rsidRPr="007931A4" w:rsidRDefault="00A37C79" w:rsidP="00A37C79">
      <w:pPr>
        <w:spacing w:after="240"/>
        <w:rPr>
          <w:lang w:val="es-ES_tradnl"/>
        </w:rPr>
      </w:pPr>
      <w:r w:rsidRPr="007931A4">
        <w:rPr>
          <w:b/>
          <w:lang w:val="es-ES_tradnl"/>
        </w:rPr>
        <w:t>DÍA DE DEBATE GENERAL</w:t>
      </w:r>
      <w:r w:rsidRPr="007931A4">
        <w:rPr>
          <w:lang w:val="es-ES_tradnl"/>
        </w:rPr>
        <w:t xml:space="preserve"> (</w:t>
      </w:r>
      <w:r w:rsidR="00D47D8C" w:rsidRPr="007931A4">
        <w:rPr>
          <w:lang w:val="es-ES_tradnl"/>
        </w:rPr>
        <w:t>tema 7 del programa</w:t>
      </w:r>
      <w:r w:rsidR="00CE4C2D" w:rsidRPr="007931A4">
        <w:rPr>
          <w:lang w:val="es-ES_tradnl"/>
        </w:rPr>
        <w:t xml:space="preserve">) </w:t>
      </w:r>
    </w:p>
    <w:p w:rsidR="006D519F" w:rsidRPr="007931A4" w:rsidRDefault="006D519F">
      <w:pPr>
        <w:spacing w:after="240"/>
        <w:rPr>
          <w:lang w:val="es-ES_tradnl"/>
        </w:rPr>
      </w:pPr>
      <w:r w:rsidRPr="007931A4">
        <w:rPr>
          <w:b/>
          <w:lang w:val="es-ES_tradnl"/>
        </w:rPr>
        <w:t>RECURSOS PARA LOS DERECHOS DEL NIÑO - RESPONSABILIDAD DE LOS ESTADOS</w:t>
      </w:r>
      <w:r w:rsidRPr="007931A4">
        <w:rPr>
          <w:lang w:val="es-ES_tradnl"/>
        </w:rPr>
        <w:t xml:space="preserve"> 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1.</w:t>
      </w:r>
      <w:r w:rsidRPr="007931A4">
        <w:rPr>
          <w:lang w:val="es-ES_tradnl"/>
        </w:rPr>
        <w:tab/>
        <w:t xml:space="preserve">La </w:t>
      </w:r>
      <w:r w:rsidR="002751C5" w:rsidRPr="007931A4">
        <w:rPr>
          <w:b/>
          <w:lang w:val="es-ES_tradnl"/>
        </w:rPr>
        <w:t>PRE</w:t>
      </w:r>
      <w:r w:rsidRPr="007931A4">
        <w:rPr>
          <w:b/>
          <w:lang w:val="es-ES_tradnl"/>
        </w:rPr>
        <w:t>SIDENT</w:t>
      </w:r>
      <w:r w:rsidR="002751C5" w:rsidRPr="007931A4">
        <w:rPr>
          <w:b/>
          <w:lang w:val="es-ES_tradnl"/>
        </w:rPr>
        <w:t>A</w:t>
      </w:r>
      <w:r w:rsidRPr="007931A4">
        <w:rPr>
          <w:lang w:val="es-ES_tradnl"/>
        </w:rPr>
        <w:t xml:space="preserve"> </w:t>
      </w:r>
      <w:r w:rsidR="003A3C8E" w:rsidRPr="007931A4">
        <w:rPr>
          <w:lang w:val="es-ES_tradnl"/>
        </w:rPr>
        <w:t>recuerda que</w:t>
      </w:r>
      <w:r w:rsidR="004353EA">
        <w:rPr>
          <w:lang w:val="es-ES_tradnl"/>
        </w:rPr>
        <w:t>,</w:t>
      </w:r>
      <w:r w:rsidR="003A3C8E" w:rsidRPr="007931A4">
        <w:rPr>
          <w:lang w:val="es-ES_tradnl"/>
        </w:rPr>
        <w:t xml:space="preserve"> en su 43º período de sesiones</w:t>
      </w:r>
      <w:r w:rsidRPr="007931A4">
        <w:rPr>
          <w:lang w:val="es-ES_tradnl"/>
        </w:rPr>
        <w:t xml:space="preserve">, </w:t>
      </w:r>
      <w:r w:rsidR="003A3C8E" w:rsidRPr="007931A4">
        <w:rPr>
          <w:lang w:val="es-ES_tradnl"/>
        </w:rPr>
        <w:t xml:space="preserve">el Comité de los Derechos del Niño decidió dedicar un </w:t>
      </w:r>
      <w:r w:rsidR="00BC31A8" w:rsidRPr="007931A4">
        <w:rPr>
          <w:lang w:val="es-ES_tradnl"/>
        </w:rPr>
        <w:t>día de debate general al artículo</w:t>
      </w:r>
      <w:r w:rsidRPr="007931A4">
        <w:rPr>
          <w:lang w:val="es-ES_tradnl"/>
        </w:rPr>
        <w:t> 4 de la Conven</w:t>
      </w:r>
      <w:r w:rsidR="00BC31A8" w:rsidRPr="007931A4">
        <w:rPr>
          <w:lang w:val="es-ES_tradnl"/>
        </w:rPr>
        <w:t>ción</w:t>
      </w:r>
      <w:r w:rsidRPr="007931A4">
        <w:rPr>
          <w:lang w:val="es-ES_tradnl"/>
        </w:rPr>
        <w:t xml:space="preserve">, </w:t>
      </w:r>
      <w:r w:rsidR="003F5246" w:rsidRPr="007931A4">
        <w:rPr>
          <w:lang w:val="es-ES_tradnl"/>
        </w:rPr>
        <w:t>en particular a su segunda frase</w:t>
      </w:r>
      <w:r w:rsidR="00484D56">
        <w:rPr>
          <w:lang w:val="es-ES_tradnl"/>
        </w:rPr>
        <w:t xml:space="preserve"> sobre la puesta en práctica </w:t>
      </w:r>
      <w:r w:rsidR="00277DC6" w:rsidRPr="007931A4">
        <w:rPr>
          <w:lang w:val="es-ES_tradnl"/>
        </w:rPr>
        <w:t xml:space="preserve">de los derechos económicos, sociales y culturales, esenciales para la aplicación efectiva del conjunto de la Convención, lo que explica la importancia que el Comité </w:t>
      </w:r>
      <w:r w:rsidR="00484D56" w:rsidRPr="007931A4">
        <w:rPr>
          <w:lang w:val="es-ES_tradnl"/>
        </w:rPr>
        <w:t xml:space="preserve">otorga </w:t>
      </w:r>
      <w:r w:rsidR="00277DC6" w:rsidRPr="007931A4">
        <w:rPr>
          <w:lang w:val="es-ES_tradnl"/>
        </w:rPr>
        <w:t>a este artículo en su diálogo con los Estados partes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2.</w:t>
      </w:r>
      <w:r w:rsidRPr="007931A4">
        <w:rPr>
          <w:lang w:val="es-ES_tradnl"/>
        </w:rPr>
        <w:tab/>
      </w:r>
      <w:r w:rsidR="00F521AF" w:rsidRPr="007931A4">
        <w:rPr>
          <w:lang w:val="es-ES_tradnl"/>
        </w:rPr>
        <w:t xml:space="preserve">El </w:t>
      </w:r>
      <w:r w:rsidR="00F521AF" w:rsidRPr="007931A4">
        <w:rPr>
          <w:b/>
          <w:lang w:val="es-ES_tradnl"/>
        </w:rPr>
        <w:t>Sr.</w:t>
      </w:r>
      <w:r w:rsidRPr="007931A4">
        <w:rPr>
          <w:b/>
          <w:lang w:val="es-ES_tradnl"/>
        </w:rPr>
        <w:t xml:space="preserve"> SIDDIQUI</w:t>
      </w:r>
      <w:r w:rsidR="009E0E8C" w:rsidRPr="007931A4">
        <w:rPr>
          <w:lang w:val="es-ES_tradnl"/>
        </w:rPr>
        <w:t xml:space="preserve"> subraya que en la segunda frase del artículo</w:t>
      </w:r>
      <w:r w:rsidRPr="007931A4">
        <w:rPr>
          <w:lang w:val="es-ES_tradnl"/>
        </w:rPr>
        <w:t xml:space="preserve"> 4 de la </w:t>
      </w:r>
      <w:r w:rsidR="009E0E8C" w:rsidRPr="007931A4">
        <w:rPr>
          <w:lang w:val="es-ES_tradnl"/>
        </w:rPr>
        <w:t xml:space="preserve">Convención se reconoce expresamente que la falta de recursos puede impedir una aplicación plena de los derechos económicos, sociales y culturales, introduciendo el concepto de </w:t>
      </w:r>
      <w:r w:rsidRPr="007931A4">
        <w:rPr>
          <w:lang w:val="es-ES_tradnl"/>
        </w:rPr>
        <w:t>«</w:t>
      </w:r>
      <w:r w:rsidR="002145C6" w:rsidRPr="007931A4">
        <w:rPr>
          <w:lang w:val="es-ES_tradnl"/>
        </w:rPr>
        <w:t>cumplimiento gradual</w:t>
      </w:r>
      <w:r w:rsidRPr="007931A4">
        <w:rPr>
          <w:lang w:val="es-ES_tradnl"/>
        </w:rPr>
        <w:t>».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3.</w:t>
      </w:r>
      <w:r w:rsidRPr="007931A4">
        <w:rPr>
          <w:lang w:val="es-ES_tradnl"/>
        </w:rPr>
        <w:tab/>
      </w:r>
      <w:r w:rsidR="00E53EEA" w:rsidRPr="007931A4">
        <w:rPr>
          <w:lang w:val="es-ES_tradnl"/>
        </w:rPr>
        <w:t xml:space="preserve">Por consiguiente, </w:t>
      </w:r>
      <w:r w:rsidR="00552943" w:rsidRPr="007931A4">
        <w:rPr>
          <w:lang w:val="es-ES_tradnl"/>
        </w:rPr>
        <w:t xml:space="preserve">la </w:t>
      </w:r>
      <w:r w:rsidR="00AE3563" w:rsidRPr="007931A4">
        <w:rPr>
          <w:lang w:val="es-ES_tradnl"/>
        </w:rPr>
        <w:t>aplicación del artículo</w:t>
      </w:r>
      <w:r w:rsidRPr="007931A4">
        <w:rPr>
          <w:lang w:val="es-ES_tradnl"/>
        </w:rPr>
        <w:t xml:space="preserve"> 4 </w:t>
      </w:r>
      <w:r w:rsidR="00E53EEA" w:rsidRPr="007931A4">
        <w:rPr>
          <w:lang w:val="es-ES_tradnl"/>
        </w:rPr>
        <w:t xml:space="preserve">depende ante todo de la voluntad política del Estado parte </w:t>
      </w:r>
      <w:r w:rsidRPr="007931A4">
        <w:rPr>
          <w:lang w:val="es-ES_tradnl"/>
        </w:rPr>
        <w:t>− </w:t>
      </w:r>
      <w:r w:rsidR="0061126A" w:rsidRPr="007931A4">
        <w:rPr>
          <w:lang w:val="es-ES_tradnl"/>
        </w:rPr>
        <w:t xml:space="preserve">con independencia del grado de desarrollo </w:t>
      </w:r>
      <w:r w:rsidRPr="007931A4">
        <w:rPr>
          <w:lang w:val="es-ES_tradnl"/>
        </w:rPr>
        <w:t xml:space="preserve">− </w:t>
      </w:r>
      <w:r w:rsidR="0061126A" w:rsidRPr="007931A4">
        <w:rPr>
          <w:lang w:val="es-ES_tradnl"/>
        </w:rPr>
        <w:t>de promover y respetar los derechos del niño</w:t>
      </w:r>
      <w:r w:rsidRPr="007931A4">
        <w:rPr>
          <w:lang w:val="es-ES_tradnl"/>
        </w:rPr>
        <w:t xml:space="preserve">. </w:t>
      </w:r>
      <w:r w:rsidR="0061126A" w:rsidRPr="007931A4">
        <w:rPr>
          <w:lang w:val="es-ES_tradnl"/>
        </w:rPr>
        <w:t xml:space="preserve">Esta voluntad se plasma en particular </w:t>
      </w:r>
      <w:r w:rsidR="00C35AD4" w:rsidRPr="007931A4">
        <w:rPr>
          <w:lang w:val="es-ES_tradnl"/>
        </w:rPr>
        <w:t>en</w:t>
      </w:r>
      <w:r w:rsidR="0061126A" w:rsidRPr="007931A4">
        <w:rPr>
          <w:lang w:val="es-ES_tradnl"/>
        </w:rPr>
        <w:t xml:space="preserve"> la adopción de planes nacionales de desarrollo, documentos estratégicos de lucha contra </w:t>
      </w:r>
      <w:r w:rsidR="00DB6B6A">
        <w:rPr>
          <w:lang w:val="es-ES_tradnl"/>
        </w:rPr>
        <w:t xml:space="preserve">la </w:t>
      </w:r>
      <w:r w:rsidR="0061126A" w:rsidRPr="007931A4">
        <w:rPr>
          <w:lang w:val="es-ES_tradnl"/>
        </w:rPr>
        <w:t>pobreza y leyes</w:t>
      </w:r>
      <w:r w:rsidR="004353EA">
        <w:rPr>
          <w:lang w:val="es-ES_tradnl"/>
        </w:rPr>
        <w:t xml:space="preserve"> destinadas a promover </w:t>
      </w:r>
      <w:r w:rsidR="0061126A" w:rsidRPr="007931A4">
        <w:rPr>
          <w:lang w:val="es-ES_tradnl"/>
        </w:rPr>
        <w:t>los derechos del niño, el nombramiento de un defensor del menor, la atribución de</w:t>
      </w:r>
      <w:r w:rsidR="004353EA">
        <w:rPr>
          <w:lang w:val="es-ES_tradnl"/>
        </w:rPr>
        <w:t xml:space="preserve"> una prioridad elevada </w:t>
      </w:r>
      <w:r w:rsidR="00FD3258" w:rsidRPr="007931A4">
        <w:rPr>
          <w:lang w:val="es-ES_tradnl"/>
        </w:rPr>
        <w:t xml:space="preserve">en el presupuesto </w:t>
      </w:r>
      <w:r w:rsidR="0061126A" w:rsidRPr="007931A4">
        <w:rPr>
          <w:lang w:val="es-ES_tradnl"/>
        </w:rPr>
        <w:t xml:space="preserve">a la educación y la salud de los niños y </w:t>
      </w:r>
      <w:r w:rsidR="00401179">
        <w:rPr>
          <w:lang w:val="es-ES_tradnl"/>
        </w:rPr>
        <w:t>la realización de</w:t>
      </w:r>
      <w:r w:rsidR="0061126A" w:rsidRPr="007931A4">
        <w:rPr>
          <w:lang w:val="es-ES_tradnl"/>
        </w:rPr>
        <w:t xml:space="preserve"> campañas mediáticas en favor de los derechos del niño. El hecho de que los Estados partes dispongan de recursos limitados para la aplicación de los derechos económicos, sociales y culturales se </w:t>
      </w:r>
      <w:r w:rsidR="00401179">
        <w:rPr>
          <w:lang w:val="es-ES_tradnl"/>
        </w:rPr>
        <w:t xml:space="preserve">puede atribuir </w:t>
      </w:r>
      <w:r w:rsidR="0061126A" w:rsidRPr="007931A4">
        <w:rPr>
          <w:lang w:val="es-ES_tradnl"/>
        </w:rPr>
        <w:t>a diversos factores</w:t>
      </w:r>
      <w:r w:rsidR="004353EA">
        <w:rPr>
          <w:lang w:val="es-ES_tradnl"/>
        </w:rPr>
        <w:t xml:space="preserve"> externos </w:t>
      </w:r>
      <w:r w:rsidRPr="007931A4">
        <w:rPr>
          <w:lang w:val="es-ES_tradnl"/>
        </w:rPr>
        <w:t>(</w:t>
      </w:r>
      <w:r w:rsidR="0061126A" w:rsidRPr="007931A4">
        <w:rPr>
          <w:lang w:val="es-ES_tradnl"/>
        </w:rPr>
        <w:t xml:space="preserve">conflictos armados, catástrofes naturales, condiciones demasiado rigurosas para la concesión de ayuda externa, programas de </w:t>
      </w:r>
      <w:r w:rsidR="004353EA">
        <w:rPr>
          <w:lang w:val="es-ES_tradnl"/>
        </w:rPr>
        <w:t>re</w:t>
      </w:r>
      <w:r w:rsidR="0061126A" w:rsidRPr="007931A4">
        <w:rPr>
          <w:lang w:val="es-ES_tradnl"/>
        </w:rPr>
        <w:t xml:space="preserve">ajuste estructural </w:t>
      </w:r>
      <w:r w:rsidR="00401179">
        <w:rPr>
          <w:lang w:val="es-ES_tradnl"/>
        </w:rPr>
        <w:t xml:space="preserve">que </w:t>
      </w:r>
      <w:r w:rsidR="0061126A" w:rsidRPr="007931A4">
        <w:rPr>
          <w:lang w:val="es-ES_tradnl"/>
        </w:rPr>
        <w:t>impon</w:t>
      </w:r>
      <w:r w:rsidR="00401179">
        <w:rPr>
          <w:lang w:val="es-ES_tradnl"/>
        </w:rPr>
        <w:t>en</w:t>
      </w:r>
      <w:r w:rsidR="0061126A" w:rsidRPr="007931A4">
        <w:rPr>
          <w:lang w:val="es-ES_tradnl"/>
        </w:rPr>
        <w:t xml:space="preserve"> medidas de privatización</w:t>
      </w:r>
      <w:r w:rsidR="009062A6" w:rsidRPr="007931A4">
        <w:rPr>
          <w:lang w:val="es-ES_tradnl"/>
        </w:rPr>
        <w:t xml:space="preserve"> perjudiciales</w:t>
      </w:r>
      <w:r w:rsidRPr="007931A4">
        <w:rPr>
          <w:lang w:val="es-ES_tradnl"/>
        </w:rPr>
        <w:t>)</w:t>
      </w:r>
      <w:r w:rsidR="009062A6" w:rsidRPr="007931A4">
        <w:rPr>
          <w:lang w:val="es-ES_tradnl"/>
        </w:rPr>
        <w:t xml:space="preserve"> o intern</w:t>
      </w:r>
      <w:r w:rsidR="00401179">
        <w:rPr>
          <w:lang w:val="es-ES_tradnl"/>
        </w:rPr>
        <w:t>o</w:t>
      </w:r>
      <w:r w:rsidR="004353EA">
        <w:rPr>
          <w:lang w:val="es-ES_tradnl"/>
        </w:rPr>
        <w:t>s</w:t>
      </w:r>
      <w:r w:rsidR="009062A6" w:rsidRPr="007931A4">
        <w:rPr>
          <w:lang w:val="es-ES_tradnl"/>
        </w:rPr>
        <w:t xml:space="preserve"> </w:t>
      </w:r>
      <w:r w:rsidRPr="007931A4">
        <w:rPr>
          <w:lang w:val="es-ES_tradnl"/>
        </w:rPr>
        <w:t>(</w:t>
      </w:r>
      <w:r w:rsidR="009062A6" w:rsidRPr="007931A4">
        <w:rPr>
          <w:lang w:val="es-ES_tradnl"/>
        </w:rPr>
        <w:t xml:space="preserve">recesión económica, base de recursos insuficiente, corrupción generalizada o </w:t>
      </w:r>
      <w:r w:rsidR="00296206" w:rsidRPr="007931A4">
        <w:rPr>
          <w:lang w:val="es-ES_tradnl"/>
        </w:rPr>
        <w:t>distribución desacertada de fondos</w:t>
      </w:r>
      <w:r w:rsidR="00401179">
        <w:rPr>
          <w:lang w:val="es-ES_tradnl"/>
        </w:rPr>
        <w:t>,</w:t>
      </w:r>
      <w:r w:rsidR="00296206" w:rsidRPr="007931A4">
        <w:rPr>
          <w:lang w:val="es-ES_tradnl"/>
        </w:rPr>
        <w:t xml:space="preserve"> como en los países en los que los gastos militares </w:t>
      </w:r>
      <w:r w:rsidR="00DA7805" w:rsidRPr="007931A4">
        <w:rPr>
          <w:lang w:val="es-ES_tradnl"/>
        </w:rPr>
        <w:t xml:space="preserve">son superiores </w:t>
      </w:r>
      <w:r w:rsidR="00401179">
        <w:rPr>
          <w:lang w:val="es-ES_tradnl"/>
        </w:rPr>
        <w:t>al presupuesto destinado a la</w:t>
      </w:r>
      <w:r w:rsidR="00DA7805" w:rsidRPr="007931A4">
        <w:rPr>
          <w:lang w:val="es-ES_tradnl"/>
        </w:rPr>
        <w:t xml:space="preserve"> educación y la salud </w:t>
      </w:r>
      <w:r w:rsidR="00541503">
        <w:rPr>
          <w:lang w:val="es-ES_tradnl"/>
        </w:rPr>
        <w:t>de los niños</w:t>
      </w:r>
      <w:r w:rsidRPr="007931A4">
        <w:rPr>
          <w:lang w:val="es-ES_tradnl"/>
        </w:rPr>
        <w:t>).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4.</w:t>
      </w:r>
      <w:r w:rsidRPr="007931A4">
        <w:rPr>
          <w:lang w:val="es-ES_tradnl"/>
        </w:rPr>
        <w:tab/>
      </w:r>
      <w:r w:rsidR="00D554AA" w:rsidRPr="007931A4">
        <w:rPr>
          <w:lang w:val="es-ES_tradnl"/>
        </w:rPr>
        <w:t xml:space="preserve">Los Estados que disponen de los medios necesarios deben dotarse de órganos independientes con el cometido de garantizar que </w:t>
      </w:r>
      <w:r w:rsidR="00DE1FD8" w:rsidRPr="007931A4">
        <w:rPr>
          <w:lang w:val="es-ES_tradnl"/>
        </w:rPr>
        <w:t xml:space="preserve">los recursos previstos </w:t>
      </w:r>
      <w:r w:rsidR="00E30295" w:rsidRPr="007931A4">
        <w:rPr>
          <w:lang w:val="es-ES_tradnl"/>
        </w:rPr>
        <w:t xml:space="preserve">se asignen </w:t>
      </w:r>
      <w:r w:rsidR="00DE1FD8" w:rsidRPr="007931A4">
        <w:rPr>
          <w:lang w:val="es-ES_tradnl"/>
        </w:rPr>
        <w:t xml:space="preserve">realmente </w:t>
      </w:r>
      <w:r w:rsidR="00E30295" w:rsidRPr="007931A4">
        <w:rPr>
          <w:lang w:val="es-ES_tradnl"/>
        </w:rPr>
        <w:t>a los niños</w:t>
      </w:r>
      <w:r w:rsidRPr="007931A4">
        <w:rPr>
          <w:lang w:val="es-ES_tradnl"/>
        </w:rPr>
        <w:t xml:space="preserve">, </w:t>
      </w:r>
      <w:r w:rsidR="00E30295" w:rsidRPr="007931A4">
        <w:rPr>
          <w:lang w:val="es-ES_tradnl"/>
        </w:rPr>
        <w:t>rendir cuentas a este respecto y evitar todos los gastos innecesarios</w:t>
      </w:r>
      <w:r w:rsidRPr="007931A4">
        <w:rPr>
          <w:lang w:val="es-ES_tradnl"/>
        </w:rPr>
        <w:t xml:space="preserve">. </w:t>
      </w:r>
      <w:r w:rsidR="00E30295" w:rsidRPr="007931A4">
        <w:rPr>
          <w:lang w:val="es-ES_tradnl"/>
        </w:rPr>
        <w:t>La buena utilización de los fondos presupuestarios está vinculada a la calidad de la administración pública</w:t>
      </w:r>
      <w:r w:rsidRPr="007931A4">
        <w:rPr>
          <w:lang w:val="es-ES_tradnl"/>
        </w:rPr>
        <w:t xml:space="preserve">. </w:t>
      </w:r>
      <w:r w:rsidR="004422EC" w:rsidRPr="007931A4">
        <w:rPr>
          <w:lang w:val="es-ES_tradnl"/>
        </w:rPr>
        <w:t>Para poder</w:t>
      </w:r>
      <w:r w:rsidR="001152B6">
        <w:rPr>
          <w:lang w:val="es-ES_tradnl"/>
        </w:rPr>
        <w:t xml:space="preserve"> destinar </w:t>
      </w:r>
      <w:r w:rsidR="004422EC" w:rsidRPr="007931A4">
        <w:rPr>
          <w:lang w:val="es-ES_tradnl"/>
        </w:rPr>
        <w:t xml:space="preserve">todos los recursos disponibles a la aplicación de los derechos económicos sociales y culturales, los Estados deben proceder a una </w:t>
      </w:r>
      <w:r w:rsidR="00881C2D">
        <w:rPr>
          <w:lang w:val="es-ES_tradnl"/>
        </w:rPr>
        <w:t>asignación</w:t>
      </w:r>
      <w:r w:rsidR="004422EC" w:rsidRPr="007931A4">
        <w:rPr>
          <w:lang w:val="es-ES_tradnl"/>
        </w:rPr>
        <w:t xml:space="preserve"> eficaz de los fondos presupuestarios</w:t>
      </w:r>
      <w:r w:rsidR="001152B6">
        <w:rPr>
          <w:lang w:val="es-ES_tradnl"/>
        </w:rPr>
        <w:t xml:space="preserve"> de manera que redunden en beneficio de </w:t>
      </w:r>
      <w:r w:rsidR="004422EC" w:rsidRPr="007931A4">
        <w:rPr>
          <w:lang w:val="es-ES_tradnl"/>
        </w:rPr>
        <w:t>los grupos más desfavorecidos y vulnerables</w:t>
      </w:r>
      <w:r w:rsidRPr="007931A4">
        <w:rPr>
          <w:lang w:val="es-ES_tradnl"/>
        </w:rPr>
        <w:t xml:space="preserve">. </w:t>
      </w:r>
      <w:r w:rsidR="00FE708C" w:rsidRPr="007931A4">
        <w:rPr>
          <w:lang w:val="es-ES_tradnl"/>
        </w:rPr>
        <w:t xml:space="preserve">Además, hay que garantizar la coordinación entre prestatarios y beneficiarios de los servicios </w:t>
      </w:r>
      <w:r w:rsidR="00AF0F07" w:rsidRPr="007931A4">
        <w:rPr>
          <w:lang w:val="es-ES_tradnl"/>
        </w:rPr>
        <w:t xml:space="preserve">y establecer cooperación entre el poder central y los órganos locales </w:t>
      </w:r>
      <w:r w:rsidR="001152B6" w:rsidRPr="007931A4">
        <w:rPr>
          <w:lang w:val="es-ES_tradnl"/>
        </w:rPr>
        <w:t xml:space="preserve">elegidos </w:t>
      </w:r>
      <w:r w:rsidR="00AF0F07" w:rsidRPr="007931A4">
        <w:rPr>
          <w:lang w:val="es-ES_tradnl"/>
        </w:rPr>
        <w:t>democráticamente, que deben vigilar que los recursos se destinen efectivamente a los niños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5.</w:t>
      </w:r>
      <w:r w:rsidRPr="007931A4">
        <w:rPr>
          <w:lang w:val="es-ES_tradnl"/>
        </w:rPr>
        <w:tab/>
      </w:r>
      <w:r w:rsidR="00F521AF" w:rsidRPr="007931A4">
        <w:rPr>
          <w:lang w:val="es-ES_tradnl"/>
        </w:rPr>
        <w:t xml:space="preserve">El </w:t>
      </w:r>
      <w:r w:rsidR="00F521AF" w:rsidRPr="007931A4">
        <w:rPr>
          <w:b/>
          <w:lang w:val="es-ES_tradnl"/>
        </w:rPr>
        <w:t>Sr.</w:t>
      </w:r>
      <w:r w:rsidRPr="007931A4">
        <w:rPr>
          <w:b/>
          <w:lang w:val="es-ES_tradnl"/>
        </w:rPr>
        <w:t> REICHENMILLER</w:t>
      </w:r>
      <w:r w:rsidRPr="007931A4">
        <w:rPr>
          <w:lang w:val="es-ES_tradnl"/>
        </w:rPr>
        <w:t xml:space="preserve"> (</w:t>
      </w:r>
      <w:r w:rsidR="008E5F84" w:rsidRPr="007931A4">
        <w:rPr>
          <w:lang w:val="es-ES_tradnl"/>
        </w:rPr>
        <w:t>Banco Mundial</w:t>
      </w:r>
      <w:r w:rsidRPr="007931A4">
        <w:rPr>
          <w:lang w:val="es-ES_tradnl"/>
        </w:rPr>
        <w:t xml:space="preserve">) </w:t>
      </w:r>
      <w:r w:rsidR="008E5F84" w:rsidRPr="007931A4">
        <w:rPr>
          <w:lang w:val="es-ES_tradnl"/>
        </w:rPr>
        <w:t xml:space="preserve">dice que cerca de la mitad de la población mundial </w:t>
      </w:r>
      <w:r w:rsidR="005B162A">
        <w:rPr>
          <w:lang w:val="es-ES_tradnl"/>
        </w:rPr>
        <w:t xml:space="preserve">es </w:t>
      </w:r>
      <w:r w:rsidR="008E5F84" w:rsidRPr="007931A4">
        <w:rPr>
          <w:lang w:val="es-ES_tradnl"/>
        </w:rPr>
        <w:t>menor de 25 años, nueve de cada 10 jóvenes viven en los países en desarrollo y</w:t>
      </w:r>
      <w:r w:rsidR="005B162A">
        <w:rPr>
          <w:lang w:val="es-ES_tradnl"/>
        </w:rPr>
        <w:t xml:space="preserve"> 1.000 </w:t>
      </w:r>
      <w:r w:rsidR="008E5F84" w:rsidRPr="007931A4">
        <w:rPr>
          <w:lang w:val="es-ES_tradnl"/>
        </w:rPr>
        <w:t xml:space="preserve">millones </w:t>
      </w:r>
      <w:r w:rsidR="005B162A">
        <w:rPr>
          <w:lang w:val="es-ES_tradnl"/>
        </w:rPr>
        <w:t>d</w:t>
      </w:r>
      <w:r w:rsidR="00175330">
        <w:rPr>
          <w:lang w:val="es-ES_tradnl"/>
        </w:rPr>
        <w:t>e</w:t>
      </w:r>
      <w:r w:rsidR="008E5F84" w:rsidRPr="007931A4">
        <w:rPr>
          <w:lang w:val="es-ES_tradnl"/>
        </w:rPr>
        <w:t xml:space="preserve"> ellos necesita</w:t>
      </w:r>
      <w:r w:rsidR="000F118F" w:rsidRPr="007931A4">
        <w:rPr>
          <w:lang w:val="es-ES_tradnl"/>
        </w:rPr>
        <w:t>rán</w:t>
      </w:r>
      <w:r w:rsidR="008E5F84" w:rsidRPr="007931A4">
        <w:rPr>
          <w:lang w:val="es-ES_tradnl"/>
        </w:rPr>
        <w:t xml:space="preserve"> un trabajo en los 10 </w:t>
      </w:r>
      <w:r w:rsidR="009D7FB0" w:rsidRPr="007931A4">
        <w:rPr>
          <w:lang w:val="es-ES_tradnl"/>
        </w:rPr>
        <w:t xml:space="preserve">próximos </w:t>
      </w:r>
      <w:r w:rsidR="008E5F84" w:rsidRPr="007931A4">
        <w:rPr>
          <w:lang w:val="es-ES_tradnl"/>
        </w:rPr>
        <w:t>años</w:t>
      </w:r>
      <w:r w:rsidRPr="007931A4">
        <w:rPr>
          <w:lang w:val="es-ES_tradnl"/>
        </w:rPr>
        <w:t xml:space="preserve">. </w:t>
      </w:r>
      <w:r w:rsidR="000F118F" w:rsidRPr="007931A4">
        <w:rPr>
          <w:lang w:val="es-ES_tradnl"/>
        </w:rPr>
        <w:t xml:space="preserve">Si bien se han logrado progresos importantes en la </w:t>
      </w:r>
      <w:r w:rsidR="00B822CD" w:rsidRPr="007931A4">
        <w:rPr>
          <w:lang w:val="es-ES_tradnl"/>
        </w:rPr>
        <w:t>lucha contra</w:t>
      </w:r>
      <w:r w:rsidR="000F118F" w:rsidRPr="007931A4">
        <w:rPr>
          <w:lang w:val="es-ES_tradnl"/>
        </w:rPr>
        <w:t xml:space="preserve"> la pobreza </w:t>
      </w:r>
      <w:r w:rsidR="00175330">
        <w:rPr>
          <w:lang w:val="es-ES_tradnl"/>
        </w:rPr>
        <w:t xml:space="preserve">a </w:t>
      </w:r>
      <w:r w:rsidR="000F118F" w:rsidRPr="007931A4">
        <w:rPr>
          <w:lang w:val="es-ES_tradnl"/>
        </w:rPr>
        <w:t>escala mundial, hay que constatar que</w:t>
      </w:r>
      <w:r w:rsidR="00175330">
        <w:rPr>
          <w:lang w:val="es-ES_tradnl"/>
        </w:rPr>
        <w:t>,</w:t>
      </w:r>
      <w:r w:rsidR="000F118F" w:rsidRPr="007931A4">
        <w:rPr>
          <w:lang w:val="es-ES_tradnl"/>
        </w:rPr>
        <w:t xml:space="preserve"> </w:t>
      </w:r>
      <w:r w:rsidR="00175330" w:rsidRPr="007931A4">
        <w:rPr>
          <w:lang w:val="es-ES_tradnl"/>
        </w:rPr>
        <w:t xml:space="preserve">si no se presta una atención </w:t>
      </w:r>
      <w:r w:rsidR="005B162A" w:rsidRPr="007931A4">
        <w:rPr>
          <w:lang w:val="es-ES_tradnl"/>
        </w:rPr>
        <w:t xml:space="preserve">mayor </w:t>
      </w:r>
      <w:r w:rsidR="00175330" w:rsidRPr="007931A4">
        <w:rPr>
          <w:lang w:val="es-ES_tradnl"/>
        </w:rPr>
        <w:t>a las generaciones futuras</w:t>
      </w:r>
      <w:r w:rsidR="00175330">
        <w:rPr>
          <w:lang w:val="es-ES_tradnl"/>
        </w:rPr>
        <w:t xml:space="preserve">, se corre </w:t>
      </w:r>
      <w:r w:rsidR="00B822CD" w:rsidRPr="007931A4">
        <w:rPr>
          <w:lang w:val="es-ES_tradnl"/>
        </w:rPr>
        <w:t>el peligro de que no se puedan</w:t>
      </w:r>
      <w:r w:rsidR="00370081">
        <w:rPr>
          <w:lang w:val="es-ES_tradnl"/>
        </w:rPr>
        <w:t xml:space="preserve"> alcanzar </w:t>
      </w:r>
      <w:r w:rsidR="000F118F" w:rsidRPr="007931A4">
        <w:rPr>
          <w:lang w:val="es-ES_tradnl"/>
        </w:rPr>
        <w:t>l</w:t>
      </w:r>
      <w:r w:rsidR="00175330">
        <w:rPr>
          <w:lang w:val="es-ES_tradnl"/>
        </w:rPr>
        <w:t>os objetivos de desarrollo del M</w:t>
      </w:r>
      <w:r w:rsidR="000F118F" w:rsidRPr="007931A4">
        <w:rPr>
          <w:lang w:val="es-ES_tradnl"/>
        </w:rPr>
        <w:t>ilenio (ODM) relativos a los jóvenes</w:t>
      </w:r>
      <w:r w:rsidRPr="007931A4">
        <w:rPr>
          <w:lang w:val="es-ES_tradnl"/>
        </w:rPr>
        <w:t xml:space="preserve">. </w:t>
      </w:r>
      <w:r w:rsidR="00B822CD" w:rsidRPr="007931A4">
        <w:rPr>
          <w:lang w:val="es-ES_tradnl"/>
        </w:rPr>
        <w:t xml:space="preserve">La experiencia pone de manifiesto que la ausencia de inversiones en </w:t>
      </w:r>
      <w:r w:rsidR="00370081">
        <w:rPr>
          <w:lang w:val="es-ES_tradnl"/>
        </w:rPr>
        <w:t xml:space="preserve">los </w:t>
      </w:r>
      <w:r w:rsidR="00B822CD" w:rsidRPr="007931A4">
        <w:rPr>
          <w:lang w:val="es-ES_tradnl"/>
        </w:rPr>
        <w:t>sectores que afectan a los niños y los jóvenes tiene un</w:t>
      </w:r>
      <w:r w:rsidR="00370081">
        <w:rPr>
          <w:lang w:val="es-ES_tradnl"/>
        </w:rPr>
        <w:t>os</w:t>
      </w:r>
      <w:r w:rsidR="00B822CD" w:rsidRPr="007931A4">
        <w:rPr>
          <w:lang w:val="es-ES_tradnl"/>
        </w:rPr>
        <w:t xml:space="preserve"> costo</w:t>
      </w:r>
      <w:r w:rsidR="00370081">
        <w:rPr>
          <w:lang w:val="es-ES_tradnl"/>
        </w:rPr>
        <w:t>s</w:t>
      </w:r>
      <w:r w:rsidR="00B822CD" w:rsidRPr="007931A4">
        <w:rPr>
          <w:lang w:val="es-ES_tradnl"/>
        </w:rPr>
        <w:t xml:space="preserve"> político</w:t>
      </w:r>
      <w:r w:rsidR="00370081">
        <w:rPr>
          <w:lang w:val="es-ES_tradnl"/>
        </w:rPr>
        <w:t>s</w:t>
      </w:r>
      <w:r w:rsidR="00B822CD" w:rsidRPr="007931A4">
        <w:rPr>
          <w:lang w:val="es-ES_tradnl"/>
        </w:rPr>
        <w:t xml:space="preserve"> y económico</w:t>
      </w:r>
      <w:r w:rsidR="00370081">
        <w:rPr>
          <w:lang w:val="es-ES_tradnl"/>
        </w:rPr>
        <w:t>s</w:t>
      </w:r>
      <w:r w:rsidR="00370081" w:rsidRPr="00370081">
        <w:rPr>
          <w:lang w:val="es-ES_tradnl"/>
        </w:rPr>
        <w:t xml:space="preserve"> </w:t>
      </w:r>
      <w:r w:rsidR="00370081" w:rsidRPr="007931A4">
        <w:rPr>
          <w:lang w:val="es-ES_tradnl"/>
        </w:rPr>
        <w:t>enorme</w:t>
      </w:r>
      <w:r w:rsidR="00370081">
        <w:rPr>
          <w:lang w:val="es-ES_tradnl"/>
        </w:rPr>
        <w:t>s</w:t>
      </w:r>
      <w:r w:rsidRPr="007931A4">
        <w:rPr>
          <w:lang w:val="es-ES_tradnl"/>
        </w:rPr>
        <w:t>.</w:t>
      </w:r>
      <w:r w:rsidR="004614DA" w:rsidRPr="007931A4">
        <w:rPr>
          <w:lang w:val="es-ES_tradnl"/>
        </w:rPr>
        <w:t xml:space="preserve"> Así, problemas </w:t>
      </w:r>
      <w:r w:rsidR="00005C50" w:rsidRPr="007931A4">
        <w:rPr>
          <w:lang w:val="es-ES_tradnl"/>
        </w:rPr>
        <w:t xml:space="preserve">como el abandono escolar, la delincuencia juvenil, los embarazos precoces y el </w:t>
      </w:r>
      <w:r w:rsidRPr="007931A4">
        <w:rPr>
          <w:lang w:val="es-ES_tradnl"/>
        </w:rPr>
        <w:t>VIH/</w:t>
      </w:r>
      <w:r w:rsidR="00005C50" w:rsidRPr="007931A4">
        <w:rPr>
          <w:lang w:val="es-ES_tradnl"/>
        </w:rPr>
        <w:t>SIDA</w:t>
      </w:r>
      <w:r w:rsidR="004614DA" w:rsidRPr="007931A4">
        <w:rPr>
          <w:lang w:val="es-ES_tradnl"/>
        </w:rPr>
        <w:t xml:space="preserve"> en los jóvenes costarán miles de millones de dólares sólo en la región del Caribe</w:t>
      </w:r>
      <w:r w:rsidRPr="007931A4">
        <w:rPr>
          <w:lang w:val="es-ES_tradnl"/>
        </w:rPr>
        <w:t>.</w:t>
      </w:r>
      <w:r w:rsidR="00B05E0A" w:rsidRPr="007931A4">
        <w:rPr>
          <w:lang w:val="es-ES_tradnl"/>
        </w:rPr>
        <w:t xml:space="preserve"> Sin embargo, con políticas e inversiones más eficaces es posible aprovechar la energía y la creatividad de los jóvenes para reducir la pobreza y favorecer el crecimiento económico</w:t>
      </w:r>
      <w:r w:rsidRPr="007931A4">
        <w:rPr>
          <w:lang w:val="es-ES_tradnl"/>
        </w:rPr>
        <w:t>.</w:t>
      </w:r>
      <w:r w:rsidR="00370081">
        <w:rPr>
          <w:lang w:val="es-ES_tradnl"/>
        </w:rPr>
        <w:t xml:space="preserve"> Gracias </w:t>
      </w:r>
      <w:r w:rsidR="00B05E0A" w:rsidRPr="007931A4">
        <w:rPr>
          <w:lang w:val="es-ES_tradnl"/>
        </w:rPr>
        <w:t xml:space="preserve">a un excelente sistema educativo, </w:t>
      </w:r>
      <w:r w:rsidR="0055006E" w:rsidRPr="007931A4">
        <w:rPr>
          <w:lang w:val="es-ES_tradnl"/>
        </w:rPr>
        <w:t>a los progresos sanitarios y a una política de crecimiento basada en la ley de liberalización de los intercambios</w:t>
      </w:r>
      <w:r w:rsidR="000D58CB">
        <w:rPr>
          <w:lang w:val="es-ES_tradnl"/>
        </w:rPr>
        <w:t>,</w:t>
      </w:r>
      <w:r w:rsidR="00370081" w:rsidRPr="00370081">
        <w:rPr>
          <w:lang w:val="es-ES_tradnl"/>
        </w:rPr>
        <w:t xml:space="preserve"> </w:t>
      </w:r>
      <w:r w:rsidR="00370081">
        <w:rPr>
          <w:lang w:val="es-ES_tradnl"/>
        </w:rPr>
        <w:t>l</w:t>
      </w:r>
      <w:r w:rsidR="00370081" w:rsidRPr="007931A4">
        <w:rPr>
          <w:lang w:val="es-ES_tradnl"/>
        </w:rPr>
        <w:t>os países de Asia oriental</w:t>
      </w:r>
      <w:r w:rsidRPr="007931A4">
        <w:rPr>
          <w:lang w:val="es-ES_tradnl"/>
        </w:rPr>
        <w:t xml:space="preserve"> </w:t>
      </w:r>
      <w:r w:rsidR="0055006E" w:rsidRPr="007931A4">
        <w:rPr>
          <w:lang w:val="es-ES_tradnl"/>
        </w:rPr>
        <w:t>han conseguido sacar partido</w:t>
      </w:r>
      <w:r w:rsidR="00370081">
        <w:rPr>
          <w:lang w:val="es-ES_tradnl"/>
        </w:rPr>
        <w:t xml:space="preserve"> del </w:t>
      </w:r>
      <w:r w:rsidR="0055006E" w:rsidRPr="007931A4">
        <w:rPr>
          <w:lang w:val="es-ES_tradnl"/>
        </w:rPr>
        <w:t>fuerte aumento del número de menores de 24 años</w:t>
      </w:r>
      <w:r w:rsidRPr="007931A4">
        <w:rPr>
          <w:lang w:val="es-ES_tradnl"/>
        </w:rPr>
        <w:t xml:space="preserve">. 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6.</w:t>
      </w:r>
      <w:r w:rsidRPr="007931A4">
        <w:rPr>
          <w:lang w:val="es-ES_tradnl"/>
        </w:rPr>
        <w:tab/>
      </w:r>
      <w:r w:rsidR="007C6C60" w:rsidRPr="007931A4">
        <w:rPr>
          <w:lang w:val="es-ES_tradnl"/>
        </w:rPr>
        <w:t>El Banco Mundial, consciente de la función</w:t>
      </w:r>
      <w:r w:rsidR="000D58CB">
        <w:rPr>
          <w:lang w:val="es-ES_tradnl"/>
        </w:rPr>
        <w:t xml:space="preserve"> importante </w:t>
      </w:r>
      <w:r w:rsidR="007C6C60" w:rsidRPr="007931A4">
        <w:rPr>
          <w:lang w:val="es-ES_tradnl"/>
        </w:rPr>
        <w:t xml:space="preserve">que debe asumir para ayudar a sus Estados Miembros a cumplir sus obligaciones en materia de derechos humanos en las esferas de su competencia, </w:t>
      </w:r>
      <w:r w:rsidR="007D7968" w:rsidRPr="007931A4">
        <w:rPr>
          <w:lang w:val="es-ES_tradnl"/>
        </w:rPr>
        <w:t>ha</w:t>
      </w:r>
      <w:r w:rsidR="000D58CB">
        <w:rPr>
          <w:lang w:val="es-ES_tradnl"/>
        </w:rPr>
        <w:t xml:space="preserve"> asignado </w:t>
      </w:r>
      <w:r w:rsidR="007C6C60" w:rsidRPr="007931A4">
        <w:rPr>
          <w:lang w:val="es-ES_tradnl"/>
        </w:rPr>
        <w:t>a los niños y jóvenes</w:t>
      </w:r>
      <w:r w:rsidR="000D58CB">
        <w:rPr>
          <w:lang w:val="es-ES_tradnl"/>
        </w:rPr>
        <w:t xml:space="preserve"> un lugar central en su </w:t>
      </w:r>
      <w:r w:rsidR="007C6C60" w:rsidRPr="007931A4">
        <w:rPr>
          <w:lang w:val="es-ES_tradnl"/>
        </w:rPr>
        <w:t>estrategia</w:t>
      </w:r>
      <w:r w:rsidR="000D58CB">
        <w:rPr>
          <w:lang w:val="es-ES_tradnl"/>
        </w:rPr>
        <w:t xml:space="preserve"> a </w:t>
      </w:r>
      <w:r w:rsidR="007C6C60" w:rsidRPr="007931A4">
        <w:rPr>
          <w:lang w:val="es-ES_tradnl"/>
        </w:rPr>
        <w:t>favor del desarrollo social y humano</w:t>
      </w:r>
      <w:r w:rsidRPr="007931A4">
        <w:rPr>
          <w:lang w:val="es-ES_tradnl"/>
        </w:rPr>
        <w:t xml:space="preserve">. </w:t>
      </w:r>
      <w:r w:rsidR="007D7968" w:rsidRPr="007931A4">
        <w:rPr>
          <w:lang w:val="es-ES_tradnl"/>
        </w:rPr>
        <w:t>En estos 10 últimos años</w:t>
      </w:r>
      <w:r w:rsidR="000D58CB">
        <w:rPr>
          <w:lang w:val="es-ES_tradnl"/>
        </w:rPr>
        <w:t xml:space="preserve"> ha concedido </w:t>
      </w:r>
      <w:r w:rsidR="007D7968" w:rsidRPr="007931A4">
        <w:rPr>
          <w:lang w:val="es-ES_tradnl"/>
        </w:rPr>
        <w:t>préstamos por un monto acumulado de más de 30.000 millones de dólares para educación y salud, sectores que afectan de manera directa a los niños</w:t>
      </w:r>
      <w:r w:rsidRPr="007931A4">
        <w:rPr>
          <w:lang w:val="es-ES_tradnl"/>
        </w:rPr>
        <w:t xml:space="preserve">. </w:t>
      </w:r>
      <w:r w:rsidR="007D7968" w:rsidRPr="007931A4">
        <w:rPr>
          <w:lang w:val="es-ES_tradnl"/>
        </w:rPr>
        <w:t xml:space="preserve">También se ha empeñado a fondo en los frentes de la lucha contra la pobreza, la lucha contra el </w:t>
      </w:r>
      <w:r w:rsidRPr="007931A4">
        <w:rPr>
          <w:lang w:val="es-ES_tradnl"/>
        </w:rPr>
        <w:t>VIH/</w:t>
      </w:r>
      <w:r w:rsidR="007D7968" w:rsidRPr="007931A4">
        <w:rPr>
          <w:lang w:val="es-ES_tradnl"/>
        </w:rPr>
        <w:t>SIDA</w:t>
      </w:r>
      <w:r w:rsidRPr="007931A4">
        <w:rPr>
          <w:lang w:val="es-ES_tradnl"/>
        </w:rPr>
        <w:t xml:space="preserve">, </w:t>
      </w:r>
      <w:r w:rsidR="0006314E" w:rsidRPr="007931A4">
        <w:rPr>
          <w:lang w:val="es-ES_tradnl"/>
        </w:rPr>
        <w:t>la nutrición, la protección social y el desarrollo</w:t>
      </w:r>
      <w:r w:rsidRPr="007931A4">
        <w:rPr>
          <w:lang w:val="es-ES_tradnl"/>
        </w:rPr>
        <w:t>.</w:t>
      </w:r>
      <w:r w:rsidR="0006314E" w:rsidRPr="007931A4">
        <w:rPr>
          <w:lang w:val="es-ES_tradnl"/>
        </w:rPr>
        <w:t xml:space="preserve"> Desde el año 2000</w:t>
      </w:r>
      <w:r w:rsidRPr="007931A4">
        <w:rPr>
          <w:lang w:val="es-ES_tradnl"/>
        </w:rPr>
        <w:t xml:space="preserve"> </w:t>
      </w:r>
      <w:r w:rsidR="0006314E" w:rsidRPr="007931A4">
        <w:rPr>
          <w:lang w:val="es-ES_tradnl"/>
        </w:rPr>
        <w:t xml:space="preserve">ha fortalecido su apoyo a los programas de lucha contra el </w:t>
      </w:r>
      <w:r w:rsidRPr="007931A4">
        <w:rPr>
          <w:lang w:val="es-ES_tradnl"/>
        </w:rPr>
        <w:t>VIH/</w:t>
      </w:r>
      <w:r w:rsidR="0006314E" w:rsidRPr="007931A4">
        <w:rPr>
          <w:lang w:val="es-ES_tradnl"/>
        </w:rPr>
        <w:t>SIDA</w:t>
      </w:r>
      <w:r w:rsidRPr="007931A4">
        <w:rPr>
          <w:lang w:val="es-ES_tradnl"/>
        </w:rPr>
        <w:t>,</w:t>
      </w:r>
      <w:r w:rsidR="0006314E" w:rsidRPr="007931A4">
        <w:rPr>
          <w:lang w:val="es-ES_tradnl"/>
        </w:rPr>
        <w:t xml:space="preserve"> destinándoles</w:t>
      </w:r>
      <w:r w:rsidR="000D58CB">
        <w:rPr>
          <w:lang w:val="es-ES_tradnl"/>
        </w:rPr>
        <w:t xml:space="preserve"> en total </w:t>
      </w:r>
      <w:r w:rsidR="0006314E" w:rsidRPr="007931A4">
        <w:rPr>
          <w:lang w:val="es-ES_tradnl"/>
        </w:rPr>
        <w:t>2.500 millones de dólares</w:t>
      </w:r>
      <w:r w:rsidRPr="007931A4">
        <w:rPr>
          <w:lang w:val="es-ES_tradnl"/>
        </w:rPr>
        <w:t xml:space="preserve">. </w:t>
      </w:r>
      <w:r w:rsidR="0006314E" w:rsidRPr="007931A4">
        <w:rPr>
          <w:lang w:val="es-ES_tradnl"/>
        </w:rPr>
        <w:t>Ahora se propone centrar más su atención en los niños más vulnerables, que además de la pobreza están particularmente expuestos a la violencia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rFonts w:eastAsia="MS Mincho"/>
          <w:lang w:val="es-ES_tradnl"/>
        </w:rPr>
      </w:pPr>
      <w:r w:rsidRPr="007931A4">
        <w:rPr>
          <w:lang w:val="es-ES_tradnl"/>
        </w:rPr>
        <w:t>7.</w:t>
      </w:r>
      <w:r w:rsidRPr="007931A4">
        <w:rPr>
          <w:lang w:val="es-ES_tradnl"/>
        </w:rPr>
        <w:tab/>
      </w:r>
      <w:r w:rsidR="0082511F" w:rsidRPr="007931A4">
        <w:rPr>
          <w:lang w:val="es-ES_tradnl"/>
        </w:rPr>
        <w:t>El Banco Mundial colabora con</w:t>
      </w:r>
      <w:r w:rsidR="00C43D28">
        <w:rPr>
          <w:lang w:val="es-ES_tradnl"/>
        </w:rPr>
        <w:t xml:space="preserve"> un gran número </w:t>
      </w:r>
      <w:r w:rsidR="0082511F" w:rsidRPr="007931A4">
        <w:rPr>
          <w:lang w:val="es-ES_tradnl"/>
        </w:rPr>
        <w:t>de organismos nacionales e internacionales</w:t>
      </w:r>
      <w:r w:rsidR="004C05FC" w:rsidRPr="004C05FC">
        <w:rPr>
          <w:lang w:val="es-ES_tradnl"/>
        </w:rPr>
        <w:t xml:space="preserve"> </w:t>
      </w:r>
      <w:r w:rsidR="004C05FC" w:rsidRPr="007931A4">
        <w:rPr>
          <w:lang w:val="es-ES_tradnl"/>
        </w:rPr>
        <w:t>en numerosos sectores</w:t>
      </w:r>
      <w:r w:rsidR="0082511F" w:rsidRPr="007931A4">
        <w:rPr>
          <w:lang w:val="es-ES_tradnl"/>
        </w:rPr>
        <w:t xml:space="preserve">, así como con </w:t>
      </w:r>
      <w:r w:rsidRPr="007931A4">
        <w:rPr>
          <w:lang w:val="es-ES_tradnl"/>
        </w:rPr>
        <w:t>ONG</w:t>
      </w:r>
      <w:r w:rsidR="0082511F" w:rsidRPr="007931A4">
        <w:rPr>
          <w:lang w:val="es-ES_tradnl"/>
        </w:rPr>
        <w:t xml:space="preserve"> y gobiernos</w:t>
      </w:r>
      <w:r w:rsidRPr="007931A4">
        <w:rPr>
          <w:lang w:val="es-ES_tradnl"/>
        </w:rPr>
        <w:t xml:space="preserve">. </w:t>
      </w:r>
      <w:r w:rsidR="004C05FC">
        <w:rPr>
          <w:rFonts w:eastAsia="MS Mincho"/>
          <w:lang w:val="es-ES_tradnl"/>
        </w:rPr>
        <w:t>E</w:t>
      </w:r>
      <w:r w:rsidR="004C05FC" w:rsidRPr="007931A4">
        <w:rPr>
          <w:rFonts w:eastAsia="MS Mincho"/>
          <w:lang w:val="es-ES_tradnl"/>
        </w:rPr>
        <w:t xml:space="preserve">n diciembre de </w:t>
      </w:r>
      <w:r w:rsidR="004C05FC" w:rsidRPr="007931A4">
        <w:rPr>
          <w:lang w:val="es-ES_tradnl"/>
        </w:rPr>
        <w:t xml:space="preserve">2000 </w:t>
      </w:r>
      <w:r w:rsidR="004C05FC">
        <w:rPr>
          <w:lang w:val="es-ES_tradnl"/>
        </w:rPr>
        <w:t>estableció</w:t>
      </w:r>
      <w:r w:rsidR="004C05FC" w:rsidRPr="007931A4">
        <w:rPr>
          <w:lang w:val="es-ES_tradnl"/>
        </w:rPr>
        <w:t xml:space="preserve"> también</w:t>
      </w:r>
      <w:r w:rsidR="004C05FC">
        <w:rPr>
          <w:lang w:val="es-ES_tradnl"/>
        </w:rPr>
        <w:t>, e</w:t>
      </w:r>
      <w:r w:rsidR="004742E9" w:rsidRPr="007931A4">
        <w:rPr>
          <w:lang w:val="es-ES_tradnl"/>
        </w:rPr>
        <w:t xml:space="preserve">n colaboración con la Organización Internacional del Trabajo y el </w:t>
      </w:r>
      <w:r w:rsidRPr="007931A4">
        <w:rPr>
          <w:rFonts w:eastAsia="MS Mincho"/>
          <w:lang w:val="es-ES_tradnl"/>
        </w:rPr>
        <w:t>UNICEF,</w:t>
      </w:r>
      <w:r w:rsidR="004742E9" w:rsidRPr="007931A4">
        <w:rPr>
          <w:rFonts w:eastAsia="MS Mincho"/>
          <w:lang w:val="es-ES_tradnl"/>
        </w:rPr>
        <w:t xml:space="preserve"> </w:t>
      </w:r>
      <w:r w:rsidR="004742E9" w:rsidRPr="007931A4">
        <w:rPr>
          <w:lang w:val="es-ES_tradnl"/>
        </w:rPr>
        <w:t xml:space="preserve">un programa para </w:t>
      </w:r>
      <w:r w:rsidR="004C05FC">
        <w:rPr>
          <w:lang w:val="es-ES_tradnl"/>
        </w:rPr>
        <w:t xml:space="preserve">la </w:t>
      </w:r>
      <w:r w:rsidR="004742E9" w:rsidRPr="007931A4">
        <w:rPr>
          <w:lang w:val="es-ES_tradnl"/>
        </w:rPr>
        <w:t>recopila</w:t>
      </w:r>
      <w:r w:rsidR="004C05FC">
        <w:rPr>
          <w:lang w:val="es-ES_tradnl"/>
        </w:rPr>
        <w:t>ción de</w:t>
      </w:r>
      <w:r w:rsidR="004742E9" w:rsidRPr="007931A4">
        <w:rPr>
          <w:lang w:val="es-ES_tradnl"/>
        </w:rPr>
        <w:t xml:space="preserve"> datos y </w:t>
      </w:r>
      <w:r w:rsidR="004C05FC">
        <w:rPr>
          <w:lang w:val="es-ES_tradnl"/>
        </w:rPr>
        <w:t xml:space="preserve">la </w:t>
      </w:r>
      <w:r w:rsidR="004742E9" w:rsidRPr="007931A4">
        <w:rPr>
          <w:lang w:val="es-ES_tradnl"/>
        </w:rPr>
        <w:t>realiza</w:t>
      </w:r>
      <w:r w:rsidR="004C05FC">
        <w:rPr>
          <w:lang w:val="es-ES_tradnl"/>
        </w:rPr>
        <w:t>ción de</w:t>
      </w:r>
      <w:r w:rsidR="004742E9" w:rsidRPr="007931A4">
        <w:rPr>
          <w:lang w:val="es-ES_tradnl"/>
        </w:rPr>
        <w:t xml:space="preserve"> trabajos de investigación a fin de comprender mejor el fenómeno del trabajo infantil y sus consecuencias</w:t>
      </w:r>
      <w:r w:rsidRPr="007931A4">
        <w:rPr>
          <w:rFonts w:eastAsia="MS Mincho"/>
          <w:lang w:val="es-ES_tradnl"/>
        </w:rPr>
        <w:t>.</w:t>
      </w:r>
      <w:r w:rsidR="005669B7" w:rsidRPr="007931A4">
        <w:rPr>
          <w:rFonts w:eastAsia="MS Mincho"/>
          <w:lang w:val="es-ES_tradnl"/>
        </w:rPr>
        <w:t xml:space="preserve"> El Banco ha puesto en marcha, junto con el UNICEF, una campaña para promover la acción social en favor de los jóvenes sin padres, las personas discapacitadas y los ancianos</w:t>
      </w:r>
      <w:r w:rsidRPr="007931A4">
        <w:rPr>
          <w:rFonts w:eastAsia="MS Mincho"/>
          <w:lang w:val="es-ES_tradnl"/>
        </w:rPr>
        <w:t xml:space="preserve">. </w:t>
      </w:r>
    </w:p>
    <w:p w:rsidR="00CE4C2D" w:rsidRPr="007931A4" w:rsidRDefault="00CE4C2D" w:rsidP="00AE32EE">
      <w:pPr>
        <w:spacing w:after="240"/>
        <w:rPr>
          <w:rFonts w:eastAsia="MS Mincho"/>
          <w:lang w:val="es-ES_tradnl"/>
        </w:rPr>
      </w:pPr>
      <w:r w:rsidRPr="007931A4">
        <w:rPr>
          <w:rFonts w:eastAsia="MS Mincho"/>
          <w:lang w:val="es-ES_tradnl"/>
        </w:rPr>
        <w:t>8.</w:t>
      </w:r>
      <w:r w:rsidRPr="007931A4">
        <w:rPr>
          <w:rFonts w:eastAsia="MS Mincho"/>
          <w:lang w:val="es-ES_tradnl"/>
        </w:rPr>
        <w:tab/>
      </w:r>
      <w:r w:rsidR="00AE32EE" w:rsidRPr="007931A4">
        <w:rPr>
          <w:rFonts w:eastAsia="MS Mincho"/>
          <w:lang w:val="es-ES_tradnl"/>
        </w:rPr>
        <w:t>En la región del Oriente Medio y África del Norte</w:t>
      </w:r>
      <w:r w:rsidRPr="007931A4">
        <w:rPr>
          <w:rFonts w:eastAsia="MS Mincho"/>
          <w:lang w:val="es-ES_tradnl"/>
        </w:rPr>
        <w:t xml:space="preserve">, </w:t>
      </w:r>
      <w:r w:rsidR="00AE32EE" w:rsidRPr="007931A4">
        <w:rPr>
          <w:rFonts w:eastAsia="MS Mincho"/>
          <w:lang w:val="es-ES_tradnl"/>
        </w:rPr>
        <w:t>el Banco Mundial ha fortalecido su colaboración con los consejos nacionales encargados de fomentar y coordinar la aplicación de las políticas</w:t>
      </w:r>
      <w:r w:rsidR="00AB0D7A">
        <w:rPr>
          <w:rFonts w:eastAsia="MS Mincho"/>
          <w:lang w:val="es-ES_tradnl"/>
        </w:rPr>
        <w:t xml:space="preserve"> para </w:t>
      </w:r>
      <w:r w:rsidR="0052396A">
        <w:rPr>
          <w:rFonts w:eastAsia="MS Mincho"/>
          <w:lang w:val="es-ES_tradnl"/>
        </w:rPr>
        <w:t xml:space="preserve">la </w:t>
      </w:r>
      <w:r w:rsidR="00AE32EE" w:rsidRPr="007931A4">
        <w:rPr>
          <w:rFonts w:eastAsia="MS Mincho"/>
          <w:lang w:val="es-ES_tradnl"/>
        </w:rPr>
        <w:t>infancia</w:t>
      </w:r>
      <w:r w:rsidRPr="007931A4">
        <w:rPr>
          <w:rFonts w:eastAsia="MS Mincho"/>
          <w:lang w:val="es-ES_tradnl"/>
        </w:rPr>
        <w:t xml:space="preserve">. </w:t>
      </w:r>
      <w:r w:rsidR="00AE32EE" w:rsidRPr="007931A4">
        <w:rPr>
          <w:rFonts w:eastAsia="MS Mincho"/>
          <w:lang w:val="es-ES_tradnl"/>
        </w:rPr>
        <w:t>También coopera con el Alto Comisionado de las Naciones Unidas para los Derechos Humanos</w:t>
      </w:r>
      <w:r w:rsidRPr="007931A4">
        <w:rPr>
          <w:rFonts w:eastAsia="MS Mincho"/>
          <w:lang w:val="es-ES_tradnl"/>
        </w:rPr>
        <w:t xml:space="preserve">, </w:t>
      </w:r>
      <w:r w:rsidR="00AE32EE" w:rsidRPr="007931A4">
        <w:rPr>
          <w:rFonts w:eastAsia="MS Mincho"/>
          <w:lang w:val="es-ES_tradnl"/>
        </w:rPr>
        <w:t xml:space="preserve">intercambia datos </w:t>
      </w:r>
      <w:r w:rsidR="00F85480">
        <w:rPr>
          <w:rFonts w:eastAsia="MS Mincho"/>
          <w:lang w:val="es-ES_tradnl"/>
        </w:rPr>
        <w:t>relativos a</w:t>
      </w:r>
      <w:r w:rsidR="00AE32EE" w:rsidRPr="007931A4">
        <w:rPr>
          <w:rFonts w:eastAsia="MS Mincho"/>
          <w:lang w:val="es-ES_tradnl"/>
        </w:rPr>
        <w:t xml:space="preserve"> la</w:t>
      </w:r>
      <w:r w:rsidR="00E114AE">
        <w:rPr>
          <w:rFonts w:eastAsia="MS Mincho"/>
          <w:lang w:val="es-ES_tradnl"/>
        </w:rPr>
        <w:t>s</w:t>
      </w:r>
      <w:r w:rsidR="00AE32EE" w:rsidRPr="007931A4">
        <w:rPr>
          <w:rFonts w:eastAsia="MS Mincho"/>
          <w:lang w:val="es-ES_tradnl"/>
        </w:rPr>
        <w:t xml:space="preserve"> experiencia</w:t>
      </w:r>
      <w:r w:rsidR="00E114AE">
        <w:rPr>
          <w:rFonts w:eastAsia="MS Mincho"/>
          <w:lang w:val="es-ES_tradnl"/>
        </w:rPr>
        <w:t>s</w:t>
      </w:r>
      <w:r w:rsidR="00AE32EE" w:rsidRPr="007931A4">
        <w:rPr>
          <w:rFonts w:eastAsia="MS Mincho"/>
          <w:lang w:val="es-ES_tradnl"/>
        </w:rPr>
        <w:t xml:space="preserve"> con numerosos organismos de las Naciones Unidas y colabora con el Comité de Asistencia para el Desarrollo </w:t>
      </w:r>
      <w:r w:rsidRPr="007931A4">
        <w:rPr>
          <w:rFonts w:eastAsia="MS Mincho"/>
          <w:lang w:val="es-ES_tradnl"/>
        </w:rPr>
        <w:t>de l</w:t>
      </w:r>
      <w:r w:rsidR="00AE32EE" w:rsidRPr="007931A4">
        <w:rPr>
          <w:rFonts w:eastAsia="MS Mincho"/>
          <w:lang w:val="es-ES_tradnl"/>
        </w:rPr>
        <w:t xml:space="preserve">a </w:t>
      </w:r>
      <w:r w:rsidRPr="007931A4">
        <w:rPr>
          <w:rFonts w:eastAsia="MS Mincho"/>
          <w:lang w:val="es-ES_tradnl"/>
        </w:rPr>
        <w:t>OCDE</w:t>
      </w:r>
      <w:r w:rsidR="00AE32EE" w:rsidRPr="007931A4">
        <w:rPr>
          <w:rFonts w:eastAsia="MS Mincho"/>
          <w:lang w:val="es-ES_tradnl"/>
        </w:rPr>
        <w:t xml:space="preserve"> en el ámbito de los derechos humanos</w:t>
      </w:r>
      <w:r w:rsidRPr="007931A4">
        <w:rPr>
          <w:rFonts w:eastAsia="MS Mincho"/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9.</w:t>
      </w:r>
      <w:r w:rsidRPr="007931A4">
        <w:rPr>
          <w:lang w:val="es-ES_tradnl"/>
        </w:rPr>
        <w:tab/>
      </w:r>
      <w:r w:rsidR="009D2570" w:rsidRPr="007931A4">
        <w:rPr>
          <w:lang w:val="es-ES_tradnl"/>
        </w:rPr>
        <w:t xml:space="preserve">El Banco Mundial ha invertido desde 1995 más de </w:t>
      </w:r>
      <w:r w:rsidRPr="007931A4">
        <w:rPr>
          <w:lang w:val="es-ES_tradnl"/>
        </w:rPr>
        <w:t>8</w:t>
      </w:r>
      <w:r w:rsidR="009D2570" w:rsidRPr="007931A4">
        <w:rPr>
          <w:lang w:val="es-ES_tradnl"/>
        </w:rPr>
        <w:t>.</w:t>
      </w:r>
      <w:r w:rsidRPr="007931A4">
        <w:rPr>
          <w:lang w:val="es-ES_tradnl"/>
        </w:rPr>
        <w:t>8</w:t>
      </w:r>
      <w:r w:rsidR="009D2570" w:rsidRPr="007931A4">
        <w:rPr>
          <w:lang w:val="es-ES_tradnl"/>
        </w:rPr>
        <w:t xml:space="preserve">00 millones de dólares en proyectos destinados a jóvenes de </w:t>
      </w:r>
      <w:r w:rsidRPr="007931A4">
        <w:rPr>
          <w:lang w:val="es-ES_tradnl"/>
        </w:rPr>
        <w:t xml:space="preserve">12 </w:t>
      </w:r>
      <w:r w:rsidR="009D2570" w:rsidRPr="007931A4">
        <w:rPr>
          <w:lang w:val="es-ES_tradnl"/>
        </w:rPr>
        <w:t>a</w:t>
      </w:r>
      <w:r w:rsidRPr="007931A4">
        <w:rPr>
          <w:lang w:val="es-ES_tradnl"/>
        </w:rPr>
        <w:t xml:space="preserve"> 24 </w:t>
      </w:r>
      <w:r w:rsidR="009D2570" w:rsidRPr="007931A4">
        <w:rPr>
          <w:lang w:val="es-ES_tradnl"/>
        </w:rPr>
        <w:t>años en</w:t>
      </w:r>
      <w:r w:rsidR="00AB0D7A">
        <w:rPr>
          <w:lang w:val="es-ES_tradnl"/>
        </w:rPr>
        <w:t xml:space="preserve"> los ámbitos </w:t>
      </w:r>
      <w:r w:rsidR="009D2570" w:rsidRPr="007931A4">
        <w:rPr>
          <w:lang w:val="es-ES_tradnl"/>
        </w:rPr>
        <w:t>de la formación profesional, la enseñanza superior, la salud</w:t>
      </w:r>
      <w:r w:rsidR="00AB0D7A">
        <w:rPr>
          <w:lang w:val="es-ES_tradnl"/>
        </w:rPr>
        <w:t xml:space="preserve"> reproductiva </w:t>
      </w:r>
      <w:r w:rsidR="009D2570" w:rsidRPr="007931A4">
        <w:rPr>
          <w:lang w:val="es-ES_tradnl"/>
        </w:rPr>
        <w:t>y la promoción de la igualdad de oportunidades</w:t>
      </w:r>
      <w:r w:rsidRPr="007931A4">
        <w:rPr>
          <w:lang w:val="es-ES_tradnl"/>
        </w:rPr>
        <w:t xml:space="preserve">. </w:t>
      </w:r>
      <w:r w:rsidR="00130333" w:rsidRPr="007931A4">
        <w:rPr>
          <w:lang w:val="es-ES_tradnl"/>
        </w:rPr>
        <w:t xml:space="preserve">El hecho de haber dedicado </w:t>
      </w:r>
      <w:r w:rsidR="0052396A" w:rsidRPr="007931A4">
        <w:rPr>
          <w:lang w:val="es-ES_tradnl"/>
        </w:rPr>
        <w:t xml:space="preserve">a las generaciones futuras </w:t>
      </w:r>
      <w:r w:rsidR="00130333" w:rsidRPr="007931A4">
        <w:rPr>
          <w:lang w:val="es-ES_tradnl"/>
        </w:rPr>
        <w:t xml:space="preserve">la edición </w:t>
      </w:r>
      <w:r w:rsidR="00AB0D7A">
        <w:rPr>
          <w:lang w:val="es-ES_tradnl"/>
        </w:rPr>
        <w:t xml:space="preserve">de </w:t>
      </w:r>
      <w:r w:rsidRPr="007931A4">
        <w:rPr>
          <w:lang w:val="es-ES_tradnl"/>
        </w:rPr>
        <w:t xml:space="preserve">2007 de </w:t>
      </w:r>
      <w:r w:rsidR="00130333" w:rsidRPr="007931A4">
        <w:rPr>
          <w:lang w:val="es-ES_tradnl"/>
        </w:rPr>
        <w:t>su Informe sobre el Desarrollo Mundial</w:t>
      </w:r>
      <w:r w:rsidR="00AB0D7A">
        <w:rPr>
          <w:lang w:val="es-ES_tradnl"/>
        </w:rPr>
        <w:t xml:space="preserve"> demuestra </w:t>
      </w:r>
      <w:r w:rsidR="00130333" w:rsidRPr="007931A4">
        <w:rPr>
          <w:lang w:val="es-ES_tradnl"/>
        </w:rPr>
        <w:t>la importancia que concede a la comprensión de los problemas complejos que afrontan los jóvenes del mundo entero</w:t>
      </w:r>
      <w:r w:rsidRPr="007931A4">
        <w:rPr>
          <w:lang w:val="es-ES_tradnl"/>
        </w:rPr>
        <w:t>.</w:t>
      </w:r>
      <w:r w:rsidR="001C41A1" w:rsidRPr="007931A4">
        <w:rPr>
          <w:lang w:val="es-ES_tradnl"/>
        </w:rPr>
        <w:t xml:space="preserve"> Sin embargo, las inversiones del Banco Mundial por sí solas no son suficientes para solucionar todos los problemas</w:t>
      </w:r>
      <w:r w:rsidR="00AB0D7A">
        <w:rPr>
          <w:lang w:val="es-ES_tradnl"/>
        </w:rPr>
        <w:t xml:space="preserve">, por lo que </w:t>
      </w:r>
      <w:r w:rsidR="001C41A1" w:rsidRPr="007931A4">
        <w:rPr>
          <w:lang w:val="es-ES_tradnl"/>
        </w:rPr>
        <w:t>se requiere una acción colectiva por parte de los gobiernos, las instituciones internacionales y la sociedad civil</w:t>
      </w:r>
      <w:r w:rsidRPr="007931A4">
        <w:rPr>
          <w:lang w:val="es-ES_tradnl"/>
        </w:rPr>
        <w:t>.</w:t>
      </w:r>
      <w:r w:rsidR="00AB0D7A">
        <w:rPr>
          <w:lang w:val="es-ES_tradnl"/>
        </w:rPr>
        <w:t xml:space="preserve"> También es importante </w:t>
      </w:r>
      <w:r w:rsidR="001C41A1" w:rsidRPr="007931A4">
        <w:rPr>
          <w:lang w:val="es-ES_tradnl"/>
        </w:rPr>
        <w:t>que los países se comprometan a invertir en los niños y los jóvenes,</w:t>
      </w:r>
      <w:r w:rsidR="00D632EE">
        <w:rPr>
          <w:lang w:val="es-ES_tradnl"/>
        </w:rPr>
        <w:t xml:space="preserve"> destinándoles </w:t>
      </w:r>
      <w:r w:rsidR="001C41A1" w:rsidRPr="007931A4">
        <w:rPr>
          <w:lang w:val="es-ES_tradnl"/>
        </w:rPr>
        <w:t>recursos humanos y financieros y garantizando que dichos recursos se utilicen con eficacia</w:t>
      </w:r>
      <w:r w:rsidRPr="007931A4">
        <w:rPr>
          <w:lang w:val="es-ES_tradnl"/>
        </w:rPr>
        <w:t xml:space="preserve">. </w:t>
      </w:r>
      <w:r w:rsidR="00A01713" w:rsidRPr="007931A4">
        <w:rPr>
          <w:lang w:val="es-ES_tradnl"/>
        </w:rPr>
        <w:t xml:space="preserve">Los niños y los jóvenes deben ocupar un lugar preferente en los planes nacionales de desarrollo y participar en las iniciativas que les conciernen. Los ministerios pertinentes </w:t>
      </w:r>
      <w:r w:rsidR="009901B3">
        <w:rPr>
          <w:lang w:val="es-ES_tradnl"/>
        </w:rPr>
        <w:t>han de</w:t>
      </w:r>
      <w:r w:rsidR="00A01713" w:rsidRPr="007931A4">
        <w:rPr>
          <w:lang w:val="es-ES_tradnl"/>
        </w:rPr>
        <w:t xml:space="preserve"> movilizar toda su capacidad y competencia. Sólo mediante una acción colectiva y participativa conseguirán los países aprovechar mejor los recursos disponibles para los jóvenes y los niños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10.</w:t>
      </w:r>
      <w:r w:rsidRPr="007931A4">
        <w:rPr>
          <w:lang w:val="es-ES_tradnl"/>
        </w:rPr>
        <w:tab/>
      </w:r>
      <w:r w:rsidR="00D16389" w:rsidRPr="007931A4">
        <w:rPr>
          <w:lang w:val="es-ES_tradnl"/>
        </w:rPr>
        <w:t xml:space="preserve">Los niños de todo el mundo esperan </w:t>
      </w:r>
      <w:r w:rsidR="009901B3">
        <w:rPr>
          <w:lang w:val="es-ES_tradnl"/>
        </w:rPr>
        <w:t>que</w:t>
      </w:r>
      <w:r w:rsidR="00D16389" w:rsidRPr="007931A4">
        <w:rPr>
          <w:lang w:val="es-ES_tradnl"/>
        </w:rPr>
        <w:t xml:space="preserve"> los gobiernos, la sociedad civil</w:t>
      </w:r>
      <w:r w:rsidR="00A866F9">
        <w:rPr>
          <w:lang w:val="es-ES_tradnl"/>
        </w:rPr>
        <w:t xml:space="preserve"> y la comunidad internacional le</w:t>
      </w:r>
      <w:r w:rsidR="00D16389" w:rsidRPr="007931A4">
        <w:rPr>
          <w:lang w:val="es-ES_tradnl"/>
        </w:rPr>
        <w:t>s ayuden a construir un futuro próspero a la altura de sus esperanzas</w:t>
      </w:r>
      <w:r w:rsidRPr="007931A4">
        <w:rPr>
          <w:lang w:val="es-ES_tradnl"/>
        </w:rPr>
        <w:t xml:space="preserve">. </w:t>
      </w:r>
      <w:r w:rsidR="00D16389" w:rsidRPr="007931A4">
        <w:rPr>
          <w:lang w:val="es-ES_tradnl"/>
        </w:rPr>
        <w:t>El Banco Mundial no tiene intención de decepcionarlos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11.</w:t>
      </w:r>
      <w:r w:rsidRPr="007931A4">
        <w:rPr>
          <w:lang w:val="es-ES_tradnl"/>
        </w:rPr>
        <w:tab/>
      </w:r>
      <w:r w:rsidR="00F521AF" w:rsidRPr="007931A4">
        <w:rPr>
          <w:lang w:val="es-ES_tradnl"/>
        </w:rPr>
        <w:t xml:space="preserve">El </w:t>
      </w:r>
      <w:r w:rsidR="00F521AF" w:rsidRPr="007931A4">
        <w:rPr>
          <w:b/>
          <w:lang w:val="es-ES_tradnl"/>
        </w:rPr>
        <w:t xml:space="preserve">Sr. </w:t>
      </w:r>
      <w:r w:rsidRPr="007931A4">
        <w:rPr>
          <w:b/>
          <w:lang w:val="es-ES_tradnl"/>
        </w:rPr>
        <w:t>RIEDEL</w:t>
      </w:r>
      <w:r w:rsidRPr="007931A4">
        <w:rPr>
          <w:lang w:val="es-ES_tradnl"/>
        </w:rPr>
        <w:t xml:space="preserve"> (</w:t>
      </w:r>
      <w:r w:rsidR="0086688B" w:rsidRPr="007931A4">
        <w:rPr>
          <w:lang w:val="es-ES_tradnl"/>
        </w:rPr>
        <w:t>Comité de Derechos Económicos, Sociales y Culturales</w:t>
      </w:r>
      <w:r w:rsidRPr="007931A4">
        <w:rPr>
          <w:lang w:val="es-ES_tradnl"/>
        </w:rPr>
        <w:t xml:space="preserve">) </w:t>
      </w:r>
      <w:r w:rsidR="0086688B" w:rsidRPr="007931A4">
        <w:rPr>
          <w:lang w:val="es-ES_tradnl"/>
        </w:rPr>
        <w:t xml:space="preserve">constata que el Comité de los Derechos del Niño ha insistido en la </w:t>
      </w:r>
      <w:r w:rsidR="007931A4" w:rsidRPr="007931A4">
        <w:rPr>
          <w:lang w:val="es-ES_tradnl"/>
        </w:rPr>
        <w:t>complementariedad</w:t>
      </w:r>
      <w:r w:rsidR="0086688B" w:rsidRPr="007931A4">
        <w:rPr>
          <w:lang w:val="es-ES_tradnl"/>
        </w:rPr>
        <w:t xml:space="preserve"> entre el artículo </w:t>
      </w:r>
      <w:r w:rsidRPr="007931A4">
        <w:rPr>
          <w:lang w:val="es-ES_tradnl"/>
        </w:rPr>
        <w:t xml:space="preserve">4 de la </w:t>
      </w:r>
      <w:r w:rsidR="0086688B" w:rsidRPr="007931A4">
        <w:rPr>
          <w:lang w:val="es-ES_tradnl"/>
        </w:rPr>
        <w:t xml:space="preserve">Convención sobre los Derechos del Niño y el párrafo 1) del artículo </w:t>
      </w:r>
      <w:r w:rsidRPr="007931A4">
        <w:rPr>
          <w:lang w:val="es-ES_tradnl"/>
        </w:rPr>
        <w:t>2</w:t>
      </w:r>
      <w:r w:rsidR="0086688B" w:rsidRPr="007931A4">
        <w:rPr>
          <w:lang w:val="es-ES_tradnl"/>
        </w:rPr>
        <w:t xml:space="preserve"> del Pacto Internacional de Derechos Económicos, Sociales y Culturales</w:t>
      </w:r>
      <w:r w:rsidRPr="007931A4">
        <w:rPr>
          <w:lang w:val="es-ES_tradnl"/>
        </w:rPr>
        <w:t xml:space="preserve">, </w:t>
      </w:r>
      <w:r w:rsidR="0086688B" w:rsidRPr="007931A4">
        <w:rPr>
          <w:lang w:val="es-ES_tradnl"/>
        </w:rPr>
        <w:t xml:space="preserve">así como </w:t>
      </w:r>
      <w:r w:rsidR="0021548D">
        <w:rPr>
          <w:lang w:val="es-ES_tradnl"/>
        </w:rPr>
        <w:t xml:space="preserve">con </w:t>
      </w:r>
      <w:r w:rsidR="0086688B" w:rsidRPr="007931A4">
        <w:rPr>
          <w:lang w:val="es-ES_tradnl"/>
        </w:rPr>
        <w:t>las disposiciones del Pacto Internacional de Derechos Civiles y Políticos</w:t>
      </w:r>
      <w:r w:rsidRPr="007931A4">
        <w:rPr>
          <w:lang w:val="es-ES_tradnl"/>
        </w:rPr>
        <w:t xml:space="preserve">, </w:t>
      </w:r>
      <w:r w:rsidR="0086688B" w:rsidRPr="007931A4">
        <w:rPr>
          <w:lang w:val="es-ES_tradnl"/>
        </w:rPr>
        <w:t>en los que los Estados partes se comprometen a adoptar medidas</w:t>
      </w:r>
      <w:r w:rsidR="00654C6D">
        <w:rPr>
          <w:lang w:val="es-ES_tradnl"/>
        </w:rPr>
        <w:t xml:space="preserve"> dentro de </w:t>
      </w:r>
      <w:r w:rsidR="0086688B" w:rsidRPr="007931A4">
        <w:rPr>
          <w:lang w:val="es-ES_tradnl"/>
        </w:rPr>
        <w:t>los límites de los recursos disponibles y, si procede, en el marco de la cooperación internacional</w:t>
      </w:r>
      <w:r w:rsidR="00654C6D">
        <w:rPr>
          <w:lang w:val="es-ES_tradnl"/>
        </w:rPr>
        <w:t>,</w:t>
      </w:r>
      <w:r w:rsidR="0086688B" w:rsidRPr="007931A4">
        <w:rPr>
          <w:lang w:val="es-ES_tradnl"/>
        </w:rPr>
        <w:t xml:space="preserve"> para aplicar los derechos reconocidos en dichos instrumentos</w:t>
      </w:r>
      <w:r w:rsidRPr="007931A4">
        <w:rPr>
          <w:lang w:val="es-ES_tradnl"/>
        </w:rPr>
        <w:t xml:space="preserve">. </w:t>
      </w:r>
      <w:r w:rsidR="0086688B" w:rsidRPr="007931A4">
        <w:rPr>
          <w:lang w:val="es-ES_tradnl"/>
        </w:rPr>
        <w:t xml:space="preserve">El Comité de los Derechos del Niño subraya además que los Estados deben hacer lo posible </w:t>
      </w:r>
      <w:r w:rsidR="00654C6D" w:rsidRPr="007931A4">
        <w:rPr>
          <w:lang w:val="es-ES_tradnl"/>
        </w:rPr>
        <w:t xml:space="preserve">en cualquier circunstancia </w:t>
      </w:r>
      <w:r w:rsidR="0086688B" w:rsidRPr="007931A4">
        <w:rPr>
          <w:lang w:val="es-ES_tradnl"/>
        </w:rPr>
        <w:t>para</w:t>
      </w:r>
      <w:r w:rsidR="00B51F93" w:rsidRPr="007931A4">
        <w:rPr>
          <w:lang w:val="es-ES_tradnl"/>
        </w:rPr>
        <w:t xml:space="preserve"> dar efecto a los derechos del niño, prestando especial atención a los grupos más desfavorecidos y recurriendo, en caso necesario, a la cooperación internacional y la asistencia técnica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12</w:t>
      </w:r>
      <w:r w:rsidRPr="007931A4">
        <w:rPr>
          <w:lang w:val="es-ES_tradnl"/>
        </w:rPr>
        <w:tab/>
      </w:r>
      <w:r w:rsidR="005771F8" w:rsidRPr="007931A4">
        <w:rPr>
          <w:lang w:val="es-ES_tradnl"/>
        </w:rPr>
        <w:t>La movilización de recursos</w:t>
      </w:r>
      <w:r w:rsidR="009F5D09">
        <w:rPr>
          <w:lang w:val="es-ES_tradnl"/>
        </w:rPr>
        <w:t xml:space="preserve"> constituye </w:t>
      </w:r>
      <w:r w:rsidR="005771F8" w:rsidRPr="007931A4">
        <w:rPr>
          <w:lang w:val="es-ES_tradnl"/>
        </w:rPr>
        <w:t>un verdadero problema que frena la aplicación de los derechos económicos, sociales y culturales</w:t>
      </w:r>
      <w:r w:rsidR="00D55026" w:rsidRPr="007931A4">
        <w:rPr>
          <w:lang w:val="es-ES_tradnl"/>
        </w:rPr>
        <w:t xml:space="preserve">. El Comité de Derechos Económicos, Sociales y Culturales ha reconocido </w:t>
      </w:r>
      <w:r w:rsidR="009901B3" w:rsidRPr="007931A4">
        <w:rPr>
          <w:lang w:val="es-ES_tradnl"/>
        </w:rPr>
        <w:t xml:space="preserve">a su vez </w:t>
      </w:r>
      <w:r w:rsidR="00D55026" w:rsidRPr="007931A4">
        <w:rPr>
          <w:lang w:val="es-ES_tradnl"/>
        </w:rPr>
        <w:t xml:space="preserve">que en ciertos casos la situación en materia de derechos humanos sólo se puede mejorar de manera progresiva, en función de la disponibilidad de recursos, </w:t>
      </w:r>
      <w:r w:rsidR="00D130F0" w:rsidRPr="007931A4">
        <w:rPr>
          <w:lang w:val="es-ES_tradnl"/>
        </w:rPr>
        <w:t>señalando al mismo tiempo que los derechos elementales, como la no discriminación y la igualdad de trato de mujeres y hombres</w:t>
      </w:r>
      <w:r w:rsidR="00D22E4D" w:rsidRPr="007931A4">
        <w:rPr>
          <w:lang w:val="es-ES_tradnl"/>
        </w:rPr>
        <w:t>,</w:t>
      </w:r>
      <w:r w:rsidR="00D130F0" w:rsidRPr="007931A4">
        <w:rPr>
          <w:lang w:val="es-ES_tradnl"/>
        </w:rPr>
        <w:t xml:space="preserve"> se deben ejercer con efecto inmediato y sin ninguna restricción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13.</w:t>
      </w:r>
      <w:r w:rsidRPr="007931A4">
        <w:rPr>
          <w:lang w:val="es-ES_tradnl"/>
        </w:rPr>
        <w:tab/>
      </w:r>
      <w:r w:rsidR="00D22E4D" w:rsidRPr="007931A4">
        <w:rPr>
          <w:lang w:val="es-ES_tradnl"/>
        </w:rPr>
        <w:t>Esta realización progresiva va</w:t>
      </w:r>
      <w:r w:rsidR="002E30FA">
        <w:rPr>
          <w:lang w:val="es-ES_tradnl"/>
        </w:rPr>
        <w:t xml:space="preserve"> unida al </w:t>
      </w:r>
      <w:r w:rsidR="00D22E4D" w:rsidRPr="007931A4">
        <w:rPr>
          <w:lang w:val="es-ES_tradnl"/>
        </w:rPr>
        <w:t xml:space="preserve">principio de la no regresión, que </w:t>
      </w:r>
      <w:r w:rsidR="007931A4" w:rsidRPr="007931A4">
        <w:rPr>
          <w:lang w:val="es-ES_tradnl"/>
        </w:rPr>
        <w:t>prohíbe</w:t>
      </w:r>
      <w:r w:rsidR="00D22E4D" w:rsidRPr="007931A4">
        <w:rPr>
          <w:lang w:val="es-ES_tradnl"/>
        </w:rPr>
        <w:t xml:space="preserve"> cualquier vuelta atrás voluntaria, a menos que </w:t>
      </w:r>
      <w:r w:rsidR="002E30FA" w:rsidRPr="007931A4">
        <w:rPr>
          <w:lang w:val="es-ES_tradnl"/>
        </w:rPr>
        <w:t>lo justifique</w:t>
      </w:r>
      <w:r w:rsidR="002E30FA">
        <w:rPr>
          <w:lang w:val="es-ES_tradnl"/>
        </w:rPr>
        <w:t>n</w:t>
      </w:r>
      <w:r w:rsidR="002E30FA" w:rsidRPr="007931A4">
        <w:rPr>
          <w:lang w:val="es-ES_tradnl"/>
        </w:rPr>
        <w:t xml:space="preserve"> </w:t>
      </w:r>
      <w:r w:rsidR="00D22E4D" w:rsidRPr="007931A4">
        <w:rPr>
          <w:lang w:val="es-ES_tradnl"/>
        </w:rPr>
        <w:t>dificultades económicas graves o un caso de fuerza mayor</w:t>
      </w:r>
      <w:r w:rsidRPr="007931A4">
        <w:rPr>
          <w:lang w:val="es-ES_tradnl"/>
        </w:rPr>
        <w:t xml:space="preserve">. </w:t>
      </w:r>
      <w:r w:rsidR="0067151E" w:rsidRPr="007931A4">
        <w:rPr>
          <w:lang w:val="es-ES_tradnl"/>
        </w:rPr>
        <w:t>Los Estados partes en el Pacto Internacional de Derechos Económicos, Sociales y Culturales deben</w:t>
      </w:r>
      <w:r w:rsidR="006625F3">
        <w:rPr>
          <w:lang w:val="es-ES_tradnl"/>
        </w:rPr>
        <w:t xml:space="preserve"> cumplir </w:t>
      </w:r>
      <w:r w:rsidR="0067151E" w:rsidRPr="007931A4">
        <w:rPr>
          <w:lang w:val="es-ES_tradnl"/>
        </w:rPr>
        <w:t>además en todo momento unas obligaciones fundamentales mínimas sin las cuales no es posible</w:t>
      </w:r>
      <w:r w:rsidR="006625F3">
        <w:rPr>
          <w:lang w:val="es-ES_tradnl"/>
        </w:rPr>
        <w:t xml:space="preserve"> una vida digna</w:t>
      </w:r>
      <w:r w:rsidRPr="007931A4">
        <w:rPr>
          <w:lang w:val="es-ES_tradnl"/>
        </w:rPr>
        <w:t xml:space="preserve">. </w:t>
      </w:r>
      <w:r w:rsidR="0067151E" w:rsidRPr="007931A4">
        <w:rPr>
          <w:lang w:val="es-ES_tradnl"/>
        </w:rPr>
        <w:t xml:space="preserve">En virtud del párrafo 1) del artículo 2 del Pacto, los Estados están obligados </w:t>
      </w:r>
      <w:r w:rsidR="00310ED1" w:rsidRPr="007931A4">
        <w:rPr>
          <w:lang w:val="es-ES_tradnl"/>
        </w:rPr>
        <w:t>a adoptar medidas hasta el máximo de los recursos de que disponga</w:t>
      </w:r>
      <w:r w:rsidR="00494448" w:rsidRPr="007931A4">
        <w:rPr>
          <w:lang w:val="es-ES_tradnl"/>
        </w:rPr>
        <w:t>n</w:t>
      </w:r>
      <w:r w:rsidR="00310ED1" w:rsidRPr="007931A4">
        <w:rPr>
          <w:lang w:val="es-ES_tradnl"/>
        </w:rPr>
        <w:t xml:space="preserve"> para lograr la plena efectividad de estos derechos</w:t>
      </w:r>
      <w:r w:rsidR="00453648" w:rsidRPr="007931A4">
        <w:rPr>
          <w:lang w:val="es-ES_tradnl"/>
        </w:rPr>
        <w:t>, pero la distribución de su presupuesto queda totalmente a su discreción</w:t>
      </w:r>
      <w:r w:rsidRPr="007931A4">
        <w:rPr>
          <w:lang w:val="es-ES_tradnl"/>
        </w:rPr>
        <w:t xml:space="preserve">. 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14.</w:t>
      </w:r>
      <w:r w:rsidRPr="007931A4">
        <w:rPr>
          <w:lang w:val="es-ES_tradnl"/>
        </w:rPr>
        <w:tab/>
      </w:r>
      <w:r w:rsidR="00E84584" w:rsidRPr="007931A4">
        <w:rPr>
          <w:lang w:val="es-ES_tradnl"/>
        </w:rPr>
        <w:t>La asignación de recursos, cuestión que sigue siendo controvertida, es el elemento central de</w:t>
      </w:r>
      <w:r w:rsidR="00FE0E2B">
        <w:rPr>
          <w:lang w:val="es-ES_tradnl"/>
        </w:rPr>
        <w:t xml:space="preserve"> la labor </w:t>
      </w:r>
      <w:r w:rsidR="00E84584" w:rsidRPr="007931A4">
        <w:rPr>
          <w:lang w:val="es-ES_tradnl"/>
        </w:rPr>
        <w:t>de elaboración de un protocolo facultativo del Pacto</w:t>
      </w:r>
      <w:r w:rsidRPr="007931A4">
        <w:rPr>
          <w:lang w:val="es-ES_tradnl"/>
        </w:rPr>
        <w:t xml:space="preserve">. </w:t>
      </w:r>
      <w:r w:rsidR="00E84584" w:rsidRPr="007931A4">
        <w:rPr>
          <w:lang w:val="es-ES_tradnl"/>
        </w:rPr>
        <w:t>En efecto, ante el temor de ser acusado</w:t>
      </w:r>
      <w:r w:rsidR="00FE0E2B">
        <w:rPr>
          <w:lang w:val="es-ES_tradnl"/>
        </w:rPr>
        <w:t>s</w:t>
      </w:r>
      <w:r w:rsidR="00E84584" w:rsidRPr="007931A4">
        <w:rPr>
          <w:lang w:val="es-ES_tradnl"/>
        </w:rPr>
        <w:t xml:space="preserve"> de violación de las disposiciones relativas a los recursos en caso de ratificación de dicho protocolo </w:t>
      </w:r>
      <w:r w:rsidRPr="007931A4">
        <w:rPr>
          <w:lang w:val="es-ES_tradnl"/>
        </w:rPr>
        <w:t xml:space="preserve">− </w:t>
      </w:r>
      <w:r w:rsidR="00E84584" w:rsidRPr="007931A4">
        <w:rPr>
          <w:lang w:val="es-ES_tradnl"/>
        </w:rPr>
        <w:t xml:space="preserve">que prevé la creación de un procedimiento de denuncia individual o colectiva </w:t>
      </w:r>
      <w:r w:rsidRPr="007931A4">
        <w:rPr>
          <w:lang w:val="es-ES_tradnl"/>
        </w:rPr>
        <w:t xml:space="preserve">−, </w:t>
      </w:r>
      <w:r w:rsidR="00E84584" w:rsidRPr="007931A4">
        <w:rPr>
          <w:lang w:val="es-ES_tradnl"/>
        </w:rPr>
        <w:t xml:space="preserve">los Estados pidieron al Comité de Derechos Económicos, Sociales y Culturales que aclarase este punto, lo que hizo en una declaración de fecha </w:t>
      </w:r>
      <w:r w:rsidRPr="007931A4">
        <w:rPr>
          <w:lang w:val="es-ES_tradnl"/>
        </w:rPr>
        <w:t>10 </w:t>
      </w:r>
      <w:r w:rsidR="00E84584" w:rsidRPr="007931A4">
        <w:rPr>
          <w:lang w:val="es-ES_tradnl"/>
        </w:rPr>
        <w:t xml:space="preserve">de mayo de </w:t>
      </w:r>
      <w:r w:rsidRPr="007931A4">
        <w:rPr>
          <w:lang w:val="es-ES_tradnl"/>
        </w:rPr>
        <w:t>2007 (E/C/12/2007/1).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15.</w:t>
      </w:r>
      <w:r w:rsidRPr="007931A4">
        <w:rPr>
          <w:lang w:val="es-ES_tradnl"/>
        </w:rPr>
        <w:tab/>
      </w:r>
      <w:r w:rsidR="00DD0C82" w:rsidRPr="007931A4">
        <w:rPr>
          <w:lang w:val="es-ES_tradnl"/>
        </w:rPr>
        <w:t xml:space="preserve">En el párrafo </w:t>
      </w:r>
      <w:r w:rsidR="006A3D3B" w:rsidRPr="007931A4">
        <w:rPr>
          <w:lang w:val="es-ES_tradnl"/>
        </w:rPr>
        <w:t>2</w:t>
      </w:r>
      <w:r w:rsidR="00DD0C82" w:rsidRPr="007931A4">
        <w:rPr>
          <w:lang w:val="es-ES_tradnl"/>
        </w:rPr>
        <w:t xml:space="preserve"> de</w:t>
      </w:r>
      <w:r w:rsidR="000B55D4">
        <w:rPr>
          <w:lang w:val="es-ES_tradnl"/>
        </w:rPr>
        <w:t xml:space="preserve"> ese </w:t>
      </w:r>
      <w:r w:rsidR="00DD0C82" w:rsidRPr="007931A4">
        <w:rPr>
          <w:lang w:val="es-ES_tradnl"/>
        </w:rPr>
        <w:t>texto, el Comité destaca que</w:t>
      </w:r>
      <w:r w:rsidR="000B55D4">
        <w:rPr>
          <w:lang w:val="es-ES_tradnl"/>
        </w:rPr>
        <w:t xml:space="preserve"> examinará </w:t>
      </w:r>
      <w:r w:rsidR="00494448" w:rsidRPr="007931A4">
        <w:rPr>
          <w:lang w:val="es-ES_tradnl"/>
        </w:rPr>
        <w:t>las comunicaciones relativas a</w:t>
      </w:r>
      <w:r w:rsidR="000B55D4">
        <w:rPr>
          <w:lang w:val="es-ES_tradnl"/>
        </w:rPr>
        <w:t xml:space="preserve"> la mencionada </w:t>
      </w:r>
      <w:r w:rsidR="00494448" w:rsidRPr="007931A4">
        <w:rPr>
          <w:lang w:val="es-ES_tradnl"/>
        </w:rPr>
        <w:t xml:space="preserve">obligación respetando </w:t>
      </w:r>
      <w:r w:rsidR="009F6F47">
        <w:rPr>
          <w:lang w:val="es-ES_tradnl"/>
        </w:rPr>
        <w:t>plenamente</w:t>
      </w:r>
      <w:r w:rsidR="00494448" w:rsidRPr="007931A4">
        <w:rPr>
          <w:lang w:val="es-ES_tradnl"/>
        </w:rPr>
        <w:t xml:space="preserve"> al mismo tiempo la competencia de cada Estado parte para adoptar las políticas que considere más adecuadas y asignar los recursos correspondientes</w:t>
      </w:r>
      <w:r w:rsidRPr="007931A4">
        <w:rPr>
          <w:lang w:val="es-ES_tradnl"/>
        </w:rPr>
        <w:t>.</w:t>
      </w:r>
      <w:r w:rsidR="00980B07" w:rsidRPr="007931A4">
        <w:rPr>
          <w:lang w:val="es-ES_tradnl"/>
        </w:rPr>
        <w:t xml:space="preserve"> Sin embargo, los Estados habrán de adoptar medidas voluntarias, concretas y debidamente orientadas en un plazo relativamente corto a partir de la fecha de entrada en vigor del Pacto</w:t>
      </w:r>
      <w:r w:rsidRPr="007931A4">
        <w:rPr>
          <w:lang w:val="es-ES_tradnl"/>
        </w:rPr>
        <w:t xml:space="preserve">. </w:t>
      </w:r>
      <w:r w:rsidR="00980B07" w:rsidRPr="007931A4">
        <w:rPr>
          <w:lang w:val="es-ES_tradnl"/>
        </w:rPr>
        <w:t>Como se indica en el párrafo</w:t>
      </w:r>
      <w:r w:rsidRPr="007931A4">
        <w:rPr>
          <w:lang w:val="es-ES_tradnl"/>
        </w:rPr>
        <w:t xml:space="preserve"> 4 de la </w:t>
      </w:r>
      <w:r w:rsidR="00980B07" w:rsidRPr="007931A4">
        <w:rPr>
          <w:lang w:val="es-ES_tradnl"/>
        </w:rPr>
        <w:t xml:space="preserve">declaración, </w:t>
      </w:r>
      <w:r w:rsidR="00CF2D38" w:rsidRPr="007931A4">
        <w:rPr>
          <w:lang w:val="es-ES_tradnl"/>
        </w:rPr>
        <w:t xml:space="preserve">el hecho de que los recursos sean limitados no constituye en sí mismo una justificación para modificar el carácter inmediato de las obligaciones y </w:t>
      </w:r>
      <w:r w:rsidR="009F6F47">
        <w:rPr>
          <w:lang w:val="es-ES_tradnl"/>
        </w:rPr>
        <w:t xml:space="preserve">el hecho de </w:t>
      </w:r>
      <w:r w:rsidR="00CF2D38" w:rsidRPr="007931A4">
        <w:rPr>
          <w:lang w:val="es-ES_tradnl"/>
        </w:rPr>
        <w:t>no adoptar medidas</w:t>
      </w:r>
      <w:r w:rsidRPr="007931A4">
        <w:rPr>
          <w:lang w:val="es-ES_tradnl"/>
        </w:rPr>
        <w:t xml:space="preserve">. </w:t>
      </w:r>
      <w:r w:rsidR="004C7386" w:rsidRPr="007931A4">
        <w:rPr>
          <w:lang w:val="es-ES_tradnl"/>
        </w:rPr>
        <w:t>Aunque afronten una grave escasez de recursos,</w:t>
      </w:r>
      <w:r w:rsidR="008E4805" w:rsidRPr="007931A4">
        <w:rPr>
          <w:lang w:val="es-ES_tradnl"/>
        </w:rPr>
        <w:t xml:space="preserve"> los Estados partes tienen la obligación de aplicar programas, por modestos que sean, para mejorar la situación de los más desfavorecidos.</w:t>
      </w:r>
      <w:r w:rsidRPr="007931A4">
        <w:rPr>
          <w:lang w:val="es-ES_tradnl"/>
        </w:rPr>
        <w:t xml:space="preserve"> </w:t>
      </w:r>
      <w:r w:rsidR="008E4805" w:rsidRPr="007931A4">
        <w:rPr>
          <w:lang w:val="es-ES_tradnl"/>
        </w:rPr>
        <w:t>Incluso los países menos adelantados pueden</w:t>
      </w:r>
      <w:r w:rsidR="000B55D4">
        <w:rPr>
          <w:lang w:val="es-ES_tradnl"/>
        </w:rPr>
        <w:t xml:space="preserve"> cumplir </w:t>
      </w:r>
      <w:r w:rsidR="008E4805" w:rsidRPr="007931A4">
        <w:rPr>
          <w:lang w:val="es-ES_tradnl"/>
        </w:rPr>
        <w:t>las obligaciones de protección de los derechos elementales. En caso de imposibilidad, por ejemplo debido a una catástrofe natural, el Estado parte debe apelar a la cooperación y la asistencia internacionales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16.</w:t>
      </w:r>
      <w:r w:rsidRPr="007931A4">
        <w:rPr>
          <w:lang w:val="es-ES_tradnl"/>
        </w:rPr>
        <w:tab/>
      </w:r>
      <w:r w:rsidR="00897517" w:rsidRPr="007931A4">
        <w:rPr>
          <w:lang w:val="es-ES_tradnl"/>
        </w:rPr>
        <w:t xml:space="preserve">Si bien </w:t>
      </w:r>
      <w:r w:rsidR="00AB374E">
        <w:rPr>
          <w:lang w:val="es-ES_tradnl"/>
        </w:rPr>
        <w:t xml:space="preserve">en </w:t>
      </w:r>
      <w:r w:rsidR="00897517" w:rsidRPr="007931A4">
        <w:rPr>
          <w:lang w:val="es-ES_tradnl"/>
        </w:rPr>
        <w:t>el párrafo 1) del artículo 2 del Pacto no</w:t>
      </w:r>
      <w:r w:rsidR="00AB374E">
        <w:rPr>
          <w:lang w:val="es-ES_tradnl"/>
        </w:rPr>
        <w:t xml:space="preserve"> se</w:t>
      </w:r>
      <w:r w:rsidR="00897517" w:rsidRPr="007931A4">
        <w:rPr>
          <w:lang w:val="es-ES_tradnl"/>
        </w:rPr>
        <w:t xml:space="preserve"> establece un derecho a la ayuda</w:t>
      </w:r>
      <w:r w:rsidR="00A20640" w:rsidRPr="007931A4">
        <w:rPr>
          <w:lang w:val="es-ES_tradnl"/>
        </w:rPr>
        <w:t xml:space="preserve"> para el </w:t>
      </w:r>
      <w:r w:rsidR="00897517" w:rsidRPr="007931A4">
        <w:rPr>
          <w:lang w:val="es-ES_tradnl"/>
        </w:rPr>
        <w:t>desarrollo</w:t>
      </w:r>
      <w:r w:rsidRPr="007931A4">
        <w:rPr>
          <w:lang w:val="es-ES_tradnl"/>
        </w:rPr>
        <w:t>,</w:t>
      </w:r>
      <w:r w:rsidR="00AB374E">
        <w:rPr>
          <w:lang w:val="es-ES_tradnl"/>
        </w:rPr>
        <w:t xml:space="preserve"> en contra de </w:t>
      </w:r>
      <w:r w:rsidR="00897517" w:rsidRPr="007931A4">
        <w:rPr>
          <w:lang w:val="es-ES_tradnl"/>
        </w:rPr>
        <w:t xml:space="preserve">la opinión de algunas </w:t>
      </w:r>
      <w:r w:rsidRPr="007931A4">
        <w:rPr>
          <w:lang w:val="es-ES_tradnl"/>
        </w:rPr>
        <w:t>ONG</w:t>
      </w:r>
      <w:r w:rsidR="00AB374E">
        <w:rPr>
          <w:lang w:val="es-ES_tradnl"/>
        </w:rPr>
        <w:t>,</w:t>
      </w:r>
      <w:r w:rsidRPr="007931A4">
        <w:rPr>
          <w:lang w:val="es-ES_tradnl"/>
        </w:rPr>
        <w:t xml:space="preserve"> </w:t>
      </w:r>
      <w:r w:rsidR="00897517" w:rsidRPr="007931A4">
        <w:rPr>
          <w:lang w:val="es-ES_tradnl"/>
        </w:rPr>
        <w:t>sienta con claridad</w:t>
      </w:r>
      <w:r w:rsidR="00AB374E">
        <w:rPr>
          <w:lang w:val="es-ES_tradnl"/>
        </w:rPr>
        <w:t xml:space="preserve"> la base </w:t>
      </w:r>
      <w:r w:rsidR="00897517" w:rsidRPr="007931A4">
        <w:rPr>
          <w:lang w:val="es-ES_tradnl"/>
        </w:rPr>
        <w:t>de una obligación bastante general de los Estados partes</w:t>
      </w:r>
      <w:r w:rsidR="00A20640" w:rsidRPr="007931A4">
        <w:rPr>
          <w:lang w:val="es-ES_tradnl"/>
        </w:rPr>
        <w:t xml:space="preserve"> de proponer </w:t>
      </w:r>
      <w:r w:rsidR="00897517" w:rsidRPr="007931A4">
        <w:rPr>
          <w:lang w:val="es-ES_tradnl"/>
        </w:rPr>
        <w:t>una cooperación y asistencia técnica</w:t>
      </w:r>
      <w:r w:rsidRPr="007931A4">
        <w:rPr>
          <w:lang w:val="es-ES_tradnl"/>
        </w:rPr>
        <w:t>.</w:t>
      </w:r>
      <w:r w:rsidR="00897517" w:rsidRPr="007931A4">
        <w:rPr>
          <w:lang w:val="es-ES_tradnl"/>
        </w:rPr>
        <w:t xml:space="preserve"> A partir de ese momento</w:t>
      </w:r>
      <w:r w:rsidR="009F6F47">
        <w:rPr>
          <w:lang w:val="es-ES_tradnl"/>
        </w:rPr>
        <w:t>,</w:t>
      </w:r>
      <w:r w:rsidR="00897517" w:rsidRPr="007931A4">
        <w:rPr>
          <w:lang w:val="es-ES_tradnl"/>
        </w:rPr>
        <w:t xml:space="preserve"> los Estados deben </w:t>
      </w:r>
      <w:r w:rsidR="00D464B8" w:rsidRPr="007931A4">
        <w:rPr>
          <w:lang w:val="es-ES_tradnl"/>
        </w:rPr>
        <w:t>rendir cuentas</w:t>
      </w:r>
      <w:r w:rsidR="00AB374E">
        <w:rPr>
          <w:lang w:val="es-ES_tradnl"/>
        </w:rPr>
        <w:t xml:space="preserve"> al </w:t>
      </w:r>
      <w:r w:rsidR="00D464B8" w:rsidRPr="007931A4">
        <w:rPr>
          <w:lang w:val="es-ES_tradnl"/>
        </w:rPr>
        <w:t xml:space="preserve">Comité de las medidas concretas </w:t>
      </w:r>
      <w:r w:rsidR="009F6F47">
        <w:rPr>
          <w:lang w:val="es-ES_tradnl"/>
        </w:rPr>
        <w:t>adoptadas</w:t>
      </w:r>
      <w:r w:rsidR="009F6F47" w:rsidRPr="007931A4">
        <w:rPr>
          <w:lang w:val="es-ES_tradnl"/>
        </w:rPr>
        <w:t xml:space="preserve"> </w:t>
      </w:r>
      <w:r w:rsidR="00D464B8" w:rsidRPr="007931A4">
        <w:rPr>
          <w:lang w:val="es-ES_tradnl"/>
        </w:rPr>
        <w:t xml:space="preserve">de orden legislativo, administrativo y de otro tipo y de las estrategias que apliquen para corregir los problemas </w:t>
      </w:r>
      <w:r w:rsidR="009F6F47">
        <w:rPr>
          <w:lang w:val="es-ES_tradnl"/>
        </w:rPr>
        <w:t xml:space="preserve">que hayan </w:t>
      </w:r>
      <w:r w:rsidR="004714D7">
        <w:rPr>
          <w:lang w:val="es-ES_tradnl"/>
        </w:rPr>
        <w:t>podido surgir</w:t>
      </w:r>
      <w:r w:rsidR="00D464B8" w:rsidRPr="007931A4">
        <w:rPr>
          <w:lang w:val="es-ES_tradnl"/>
        </w:rPr>
        <w:t>, así como los resultados obtenidos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17.</w:t>
      </w:r>
      <w:r w:rsidRPr="007931A4">
        <w:rPr>
          <w:lang w:val="es-ES_tradnl"/>
        </w:rPr>
        <w:tab/>
      </w:r>
      <w:r w:rsidR="00554DA4" w:rsidRPr="007931A4">
        <w:rPr>
          <w:lang w:val="es-ES_tradnl"/>
        </w:rPr>
        <w:t>Con respecto a las comunicaciones individuales o colectivas</w:t>
      </w:r>
      <w:r w:rsidRPr="007931A4">
        <w:rPr>
          <w:lang w:val="es-ES_tradnl"/>
        </w:rPr>
        <w:t xml:space="preserve">, </w:t>
      </w:r>
      <w:r w:rsidR="00554DA4" w:rsidRPr="007931A4">
        <w:rPr>
          <w:lang w:val="es-ES_tradnl"/>
        </w:rPr>
        <w:t>el Comité examinará con atención si el Estado parte</w:t>
      </w:r>
      <w:r w:rsidR="002F057A">
        <w:rPr>
          <w:lang w:val="es-ES_tradnl"/>
        </w:rPr>
        <w:t xml:space="preserve"> ha cumplido </w:t>
      </w:r>
      <w:r w:rsidR="00554DA4" w:rsidRPr="007931A4">
        <w:rPr>
          <w:lang w:val="es-ES_tradnl"/>
        </w:rPr>
        <w:t>sus obligaciones y determinará, con arreglo a diversos criterios, algunos de los cuales se mencionan en el párrafo 8 de la declaración</w:t>
      </w:r>
      <w:r w:rsidRPr="007931A4">
        <w:rPr>
          <w:lang w:val="es-ES_tradnl"/>
        </w:rPr>
        <w:t xml:space="preserve">, </w:t>
      </w:r>
      <w:r w:rsidR="00554DA4" w:rsidRPr="007931A4">
        <w:rPr>
          <w:lang w:val="es-ES_tradnl"/>
        </w:rPr>
        <w:t>si la</w:t>
      </w:r>
      <w:r w:rsidR="000B08D8" w:rsidRPr="007931A4">
        <w:rPr>
          <w:lang w:val="es-ES_tradnl"/>
        </w:rPr>
        <w:t>s medidas adoptadas son adecuada</w:t>
      </w:r>
      <w:r w:rsidR="00554DA4" w:rsidRPr="007931A4">
        <w:rPr>
          <w:lang w:val="es-ES_tradnl"/>
        </w:rPr>
        <w:t xml:space="preserve">s </w:t>
      </w:r>
      <w:r w:rsidR="000B08D8" w:rsidRPr="007931A4">
        <w:rPr>
          <w:lang w:val="es-ES_tradnl"/>
        </w:rPr>
        <w:t>o</w:t>
      </w:r>
      <w:r w:rsidR="00554DA4" w:rsidRPr="007931A4">
        <w:rPr>
          <w:lang w:val="es-ES_tradnl"/>
        </w:rPr>
        <w:t xml:space="preserve"> razonables.</w:t>
      </w:r>
      <w:r w:rsidR="00201315" w:rsidRPr="007931A4">
        <w:rPr>
          <w:lang w:val="es-ES_tradnl"/>
        </w:rPr>
        <w:t xml:space="preserve"> La no adopción de medidas constituiría una violación manifiesta o un incumplimiento del Pacto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18.</w:t>
      </w:r>
      <w:r w:rsidRPr="007931A4">
        <w:rPr>
          <w:lang w:val="es-ES_tradnl"/>
        </w:rPr>
        <w:tab/>
      </w:r>
      <w:r w:rsidR="000B08D8" w:rsidRPr="007931A4">
        <w:rPr>
          <w:lang w:val="es-ES_tradnl"/>
        </w:rPr>
        <w:t>En la declaración se aborda a continuación la cuestión de la</w:t>
      </w:r>
      <w:r w:rsidR="0014549E" w:rsidRPr="007931A4">
        <w:rPr>
          <w:lang w:val="es-ES_tradnl"/>
        </w:rPr>
        <w:t xml:space="preserve"> escasez </w:t>
      </w:r>
      <w:r w:rsidR="000B08D8" w:rsidRPr="007931A4">
        <w:rPr>
          <w:lang w:val="es-ES_tradnl"/>
        </w:rPr>
        <w:t>de recursos como justificación para la no adopción de medidas o la regresión</w:t>
      </w:r>
      <w:r w:rsidRPr="007931A4">
        <w:rPr>
          <w:lang w:val="es-ES_tradnl"/>
        </w:rPr>
        <w:t xml:space="preserve">, </w:t>
      </w:r>
      <w:r w:rsidR="000B08D8" w:rsidRPr="007931A4">
        <w:rPr>
          <w:lang w:val="es-ES_tradnl"/>
        </w:rPr>
        <w:t>subrayando el Comité que la carga de la prueba recae entonces en el Estado parte y que el Comité</w:t>
      </w:r>
      <w:r w:rsidR="0014549E" w:rsidRPr="007931A4">
        <w:rPr>
          <w:lang w:val="es-ES_tradnl"/>
        </w:rPr>
        <w:t xml:space="preserve"> examina </w:t>
      </w:r>
      <w:r w:rsidR="000B08D8" w:rsidRPr="007931A4">
        <w:rPr>
          <w:lang w:val="es-ES_tradnl"/>
        </w:rPr>
        <w:t>la situación en función de las condiciones específicas del Estado afectado a partir de ciertos criterios objetivos, algunos de los cuales se citan en el párrafo 10 de la declaración</w:t>
      </w:r>
      <w:r w:rsidRPr="007931A4">
        <w:rPr>
          <w:lang w:val="es-ES_tradnl"/>
        </w:rPr>
        <w:t xml:space="preserve">. 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19.</w:t>
      </w:r>
      <w:r w:rsidRPr="007931A4">
        <w:rPr>
          <w:lang w:val="es-ES_tradnl"/>
        </w:rPr>
        <w:tab/>
      </w:r>
      <w:r w:rsidR="0014549E" w:rsidRPr="007931A4">
        <w:rPr>
          <w:lang w:val="es-ES_tradnl"/>
        </w:rPr>
        <w:t>Consciente de su función de órgano convencional, pero también de la responsabilidad que tienen los Estados partes de elaborar, adoptar, financiar y aplicar medidas relativas al ejercicio de los derechos económicos, sociales y culturales, el Comité respeta su margen de apreciación en la elección de medidas adaptadas a su situación particular. Algunas ONG han criticado esta manera de proceder, que consideran demasiado permisiva, pero es preciso res</w:t>
      </w:r>
      <w:r w:rsidR="00AC2F7B">
        <w:rPr>
          <w:lang w:val="es-ES_tradnl"/>
        </w:rPr>
        <w:t xml:space="preserve">petar el espíritu que llegado el caso </w:t>
      </w:r>
      <w:r w:rsidR="0064792B" w:rsidRPr="007931A4">
        <w:rPr>
          <w:lang w:val="es-ES_tradnl"/>
        </w:rPr>
        <w:t xml:space="preserve">recomienda </w:t>
      </w:r>
      <w:r w:rsidR="00F82B69">
        <w:rPr>
          <w:lang w:val="es-ES_tradnl"/>
        </w:rPr>
        <w:t>el Comité</w:t>
      </w:r>
      <w:r w:rsidR="00F82B69" w:rsidRPr="007931A4">
        <w:rPr>
          <w:lang w:val="es-ES_tradnl"/>
        </w:rPr>
        <w:t xml:space="preserve"> </w:t>
      </w:r>
      <w:r w:rsidR="0014549E" w:rsidRPr="007931A4">
        <w:rPr>
          <w:lang w:val="es-ES_tradnl"/>
        </w:rPr>
        <w:t>a los Estados partes</w:t>
      </w:r>
      <w:r w:rsidR="00F82B69">
        <w:rPr>
          <w:lang w:val="es-ES_tradnl"/>
        </w:rPr>
        <w:t xml:space="preserve"> para </w:t>
      </w:r>
      <w:r w:rsidR="0014549E" w:rsidRPr="007931A4">
        <w:rPr>
          <w:lang w:val="es-ES_tradnl"/>
        </w:rPr>
        <w:t>solucionar el problema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20.</w:t>
      </w:r>
      <w:r w:rsidRPr="007931A4">
        <w:rPr>
          <w:lang w:val="es-ES_tradnl"/>
        </w:rPr>
        <w:tab/>
      </w:r>
      <w:r w:rsidR="00DF0DB7">
        <w:rPr>
          <w:lang w:val="es-ES_tradnl"/>
        </w:rPr>
        <w:t>L</w:t>
      </w:r>
      <w:r w:rsidR="00936135" w:rsidRPr="007931A4">
        <w:rPr>
          <w:lang w:val="es-ES_tradnl"/>
        </w:rPr>
        <w:t xml:space="preserve">os </w:t>
      </w:r>
      <w:r w:rsidR="004B540C" w:rsidRPr="007931A4">
        <w:rPr>
          <w:lang w:val="es-ES_tradnl"/>
        </w:rPr>
        <w:t>Estados partes pueden hacer valer su margen de maniobra en la elección de los medios y las modalidades</w:t>
      </w:r>
      <w:r w:rsidRPr="007931A4">
        <w:rPr>
          <w:lang w:val="es-ES_tradnl"/>
        </w:rPr>
        <w:t>,</w:t>
      </w:r>
      <w:r w:rsidR="00936135" w:rsidRPr="007931A4">
        <w:rPr>
          <w:lang w:val="es-ES_tradnl"/>
        </w:rPr>
        <w:t xml:space="preserve"> </w:t>
      </w:r>
      <w:r w:rsidR="00DF0DB7">
        <w:rPr>
          <w:lang w:val="es-ES_tradnl"/>
        </w:rPr>
        <w:t>pero</w:t>
      </w:r>
      <w:r w:rsidR="0096480E">
        <w:rPr>
          <w:lang w:val="es-ES_tradnl"/>
        </w:rPr>
        <w:t xml:space="preserve"> por otra parte</w:t>
      </w:r>
      <w:r w:rsidR="00936135" w:rsidRPr="007931A4">
        <w:rPr>
          <w:lang w:val="es-ES_tradnl"/>
        </w:rPr>
        <w:t xml:space="preserve"> las políticas para la realización de estos derechos no pueden sobrepasar ciertos límites</w:t>
      </w:r>
      <w:r w:rsidRPr="007931A4">
        <w:rPr>
          <w:lang w:val="es-ES_tradnl"/>
        </w:rPr>
        <w:t xml:space="preserve">: </w:t>
      </w:r>
      <w:r w:rsidR="00936135" w:rsidRPr="007931A4">
        <w:rPr>
          <w:lang w:val="es-ES_tradnl"/>
        </w:rPr>
        <w:t xml:space="preserve">en todo momento </w:t>
      </w:r>
      <w:r w:rsidR="00DF0DB7">
        <w:rPr>
          <w:lang w:val="es-ES_tradnl"/>
        </w:rPr>
        <w:t>hay que</w:t>
      </w:r>
      <w:r w:rsidR="00936135" w:rsidRPr="007931A4">
        <w:rPr>
          <w:lang w:val="es-ES_tradnl"/>
        </w:rPr>
        <w:t xml:space="preserve"> respetar y proteger la base fundamental de los derechos humanos</w:t>
      </w:r>
      <w:r w:rsidRPr="007931A4">
        <w:rPr>
          <w:lang w:val="es-ES_tradnl"/>
        </w:rPr>
        <w:t>.</w:t>
      </w:r>
      <w:r w:rsidR="00936135" w:rsidRPr="007931A4">
        <w:rPr>
          <w:lang w:val="es-ES_tradnl"/>
        </w:rPr>
        <w:t xml:space="preserve"> Se deben respetar los aspectos esenciales de los derechos garantizados en el Pacto y en la Convención</w:t>
      </w:r>
      <w:r w:rsidRPr="007931A4">
        <w:rPr>
          <w:lang w:val="es-ES_tradnl"/>
        </w:rPr>
        <w:t xml:space="preserve">. </w:t>
      </w:r>
      <w:r w:rsidR="006A10EE" w:rsidRPr="007931A4">
        <w:rPr>
          <w:lang w:val="es-ES_tradnl"/>
        </w:rPr>
        <w:t>Además, la protección de los derechos humanos constituye una obligación jurídica dimanante de la adhesión a las Naciones Unidas</w:t>
      </w:r>
      <w:r w:rsidRPr="007931A4">
        <w:rPr>
          <w:lang w:val="es-ES_tradnl"/>
        </w:rPr>
        <w:t xml:space="preserve">. </w:t>
      </w:r>
      <w:r w:rsidR="006A10EE" w:rsidRPr="007931A4">
        <w:rPr>
          <w:lang w:val="es-ES_tradnl"/>
        </w:rPr>
        <w:t xml:space="preserve">El mantenimiento de la paz, los derechos humanos </w:t>
      </w:r>
      <w:r w:rsidR="006B1E5C" w:rsidRPr="007931A4">
        <w:rPr>
          <w:lang w:val="es-ES_tradnl"/>
        </w:rPr>
        <w:t>y el progreso social son los tres objetivos principales y el fundamento de esta organización internacional</w:t>
      </w:r>
      <w:r w:rsidRPr="007931A4">
        <w:rPr>
          <w:lang w:val="es-ES_tradnl"/>
        </w:rPr>
        <w:t xml:space="preserve">. </w:t>
      </w:r>
      <w:r w:rsidR="00E769B4" w:rsidRPr="007931A4">
        <w:rPr>
          <w:lang w:val="es-ES_tradnl"/>
        </w:rPr>
        <w:t>Así pues, no sería aceptable que estos principios, enunciados en la Carta de las Naciones Unidas, perdieran su importancia</w:t>
      </w:r>
      <w:r w:rsidR="0096480E">
        <w:rPr>
          <w:lang w:val="es-ES_tradnl"/>
        </w:rPr>
        <w:t xml:space="preserve"> por problemas de </w:t>
      </w:r>
      <w:r w:rsidR="00E769B4" w:rsidRPr="007931A4">
        <w:rPr>
          <w:lang w:val="es-ES_tradnl"/>
        </w:rPr>
        <w:t>recursos</w:t>
      </w:r>
      <w:r w:rsidRPr="007931A4">
        <w:rPr>
          <w:lang w:val="es-ES_tradnl"/>
        </w:rPr>
        <w:t>.</w:t>
      </w:r>
    </w:p>
    <w:p w:rsidR="00CE4C2D" w:rsidRPr="007931A4" w:rsidRDefault="00CE4C2D">
      <w:pPr>
        <w:spacing w:after="240"/>
        <w:rPr>
          <w:lang w:val="es-ES_tradnl"/>
        </w:rPr>
      </w:pPr>
      <w:r w:rsidRPr="007931A4">
        <w:rPr>
          <w:lang w:val="es-ES_tradnl"/>
        </w:rPr>
        <w:t>21.</w:t>
      </w:r>
      <w:r w:rsidRPr="007931A4">
        <w:rPr>
          <w:lang w:val="es-ES_tradnl"/>
        </w:rPr>
        <w:tab/>
        <w:t xml:space="preserve">La </w:t>
      </w:r>
      <w:r w:rsidR="001C3AE6" w:rsidRPr="007931A4">
        <w:rPr>
          <w:b/>
          <w:lang w:val="es-ES_tradnl"/>
        </w:rPr>
        <w:t>PRESIDENTA</w:t>
      </w:r>
      <w:r w:rsidRPr="007931A4">
        <w:rPr>
          <w:lang w:val="es-ES_tradnl"/>
        </w:rPr>
        <w:t xml:space="preserve"> </w:t>
      </w:r>
      <w:r w:rsidR="00E97A03" w:rsidRPr="007931A4">
        <w:rPr>
          <w:lang w:val="es-ES_tradnl"/>
        </w:rPr>
        <w:t>dice que los participantes desean distribuirse en dos grupos de trabajo y que el relator de cada uno de ellos presentará las conclusiones en la</w:t>
      </w:r>
      <w:r w:rsidR="008271B2">
        <w:rPr>
          <w:lang w:val="es-ES_tradnl"/>
        </w:rPr>
        <w:t xml:space="preserve"> sesión </w:t>
      </w:r>
      <w:r w:rsidR="00E97A03" w:rsidRPr="007931A4">
        <w:rPr>
          <w:lang w:val="es-ES_tradnl"/>
        </w:rPr>
        <w:t>plenaria</w:t>
      </w:r>
      <w:r w:rsidR="00DF0DB7" w:rsidRPr="00DF0DB7">
        <w:rPr>
          <w:lang w:val="es-ES_tradnl"/>
        </w:rPr>
        <w:t xml:space="preserve"> </w:t>
      </w:r>
      <w:r w:rsidR="00DF0DB7" w:rsidRPr="007931A4">
        <w:rPr>
          <w:lang w:val="es-ES_tradnl"/>
        </w:rPr>
        <w:t>después del mediodía</w:t>
      </w:r>
      <w:r w:rsidRPr="007931A4">
        <w:rPr>
          <w:lang w:val="es-ES_tradnl"/>
        </w:rPr>
        <w:t>.</w:t>
      </w:r>
    </w:p>
    <w:p w:rsidR="00CE4C2D" w:rsidRPr="007931A4" w:rsidRDefault="008634C2">
      <w:pPr>
        <w:spacing w:after="240"/>
        <w:jc w:val="center"/>
        <w:rPr>
          <w:i/>
          <w:iCs/>
          <w:lang w:val="es-ES_tradnl"/>
        </w:rPr>
      </w:pPr>
      <w:r w:rsidRPr="007931A4">
        <w:rPr>
          <w:b/>
          <w:i/>
          <w:iCs/>
          <w:lang w:val="es-ES_tradnl"/>
        </w:rPr>
        <w:t xml:space="preserve">El debate abarcado por el acta concluye a las </w:t>
      </w:r>
      <w:r w:rsidR="00CE4C2D" w:rsidRPr="007931A4">
        <w:rPr>
          <w:b/>
          <w:i/>
          <w:iCs/>
          <w:lang w:val="es-ES_tradnl"/>
        </w:rPr>
        <w:t>11</w:t>
      </w:r>
      <w:r w:rsidRPr="007931A4">
        <w:rPr>
          <w:b/>
          <w:i/>
          <w:iCs/>
          <w:lang w:val="es-ES_tradnl"/>
        </w:rPr>
        <w:t>.</w:t>
      </w:r>
      <w:r w:rsidR="00CE4C2D" w:rsidRPr="007931A4">
        <w:rPr>
          <w:b/>
          <w:i/>
          <w:iCs/>
          <w:lang w:val="es-ES_tradnl"/>
        </w:rPr>
        <w:t>10</w:t>
      </w:r>
      <w:r w:rsidRPr="007931A4">
        <w:rPr>
          <w:b/>
          <w:i/>
          <w:iCs/>
          <w:lang w:val="es-ES_tradnl"/>
        </w:rPr>
        <w:t xml:space="preserve"> horas</w:t>
      </w:r>
      <w:r w:rsidR="00CE4C2D" w:rsidRPr="007931A4">
        <w:rPr>
          <w:i/>
          <w:iCs/>
          <w:lang w:val="es-ES_tradnl"/>
        </w:rPr>
        <w:t>.</w:t>
      </w:r>
    </w:p>
    <w:p w:rsidR="00CE4C2D" w:rsidRPr="007931A4" w:rsidRDefault="00CE4C2D">
      <w:pPr>
        <w:spacing w:after="240"/>
        <w:jc w:val="center"/>
        <w:rPr>
          <w:u w:val="single"/>
          <w:lang w:val="es-ES_tradnl"/>
        </w:rPr>
      </w:pPr>
      <w:r w:rsidRPr="007931A4">
        <w:rPr>
          <w:lang w:val="es-ES_tradnl"/>
        </w:rPr>
        <w:t>-----</w:t>
      </w:r>
    </w:p>
    <w:sectPr w:rsidR="00CE4C2D" w:rsidRPr="007931A4" w:rsidSect="00F43B43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2B0" w:rsidRDefault="00F812B0">
      <w:r>
        <w:separator/>
      </w:r>
    </w:p>
  </w:endnote>
  <w:endnote w:type="continuationSeparator" w:id="0">
    <w:p w:rsidR="00F812B0" w:rsidRDefault="00F8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2D" w:rsidRDefault="00CE4C2D">
    <w:pPr>
      <w:spacing w:after="120"/>
    </w:pPr>
    <w:r>
      <w:t>________________________</w:t>
    </w:r>
  </w:p>
  <w:p w:rsidR="00CE4C2D" w:rsidRDefault="00CE4C2D">
    <w:pPr>
      <w:spacing w:after="120"/>
    </w:pPr>
    <w:r>
      <w:rPr>
        <w:b/>
        <w:bCs/>
        <w:vertAlign w:val="superscript"/>
      </w:rPr>
      <w:t>*</w:t>
    </w:r>
    <w:r>
      <w:t xml:space="preserve"> </w:t>
    </w:r>
    <w:r w:rsidR="003049DD" w:rsidRPr="00952358">
      <w:rPr>
        <w:lang w:val="es-ES"/>
      </w:rPr>
      <w:t xml:space="preserve">No se </w:t>
    </w:r>
    <w:r w:rsidR="003049DD">
      <w:rPr>
        <w:lang w:val="es-ES"/>
      </w:rPr>
      <w:t>levantó acta del resto</w:t>
    </w:r>
    <w:r w:rsidR="003049DD" w:rsidRPr="00FB170F">
      <w:rPr>
        <w:lang w:val="es-ES"/>
      </w:rPr>
      <w:t xml:space="preserve"> </w:t>
    </w:r>
    <w:r w:rsidR="003049DD">
      <w:rPr>
        <w:lang w:val="es-ES"/>
      </w:rPr>
      <w:t>de la sesión</w:t>
    </w:r>
    <w:r>
      <w:t>.</w:t>
    </w:r>
  </w:p>
  <w:p w:rsidR="00CE4C2D" w:rsidRDefault="00CE4C2D">
    <w:pPr>
      <w:spacing w:after="120"/>
    </w:pPr>
    <w:r>
      <w:t>________________________</w:t>
    </w:r>
  </w:p>
  <w:p w:rsidR="00C0311A" w:rsidRPr="00F736AC" w:rsidRDefault="00C0311A" w:rsidP="00C0311A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C0311A" w:rsidRPr="00F736AC" w:rsidRDefault="00C0311A" w:rsidP="00C0311A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634568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CE4C2D" w:rsidRDefault="00C0311A" w:rsidP="00C0311A">
    <w:pPr>
      <w:spacing w:after="240"/>
      <w:ind w:firstLine="567"/>
    </w:pPr>
    <w:r>
      <w:rPr>
        <w:lang w:val="es-ES_tradnl"/>
      </w:rPr>
      <w:t>Las correcciones que se introduzcan en las actas de las sesiones públicas del Comité se reunirán en un único documento q</w:t>
    </w:r>
    <w:r w:rsidR="00634568">
      <w:rPr>
        <w:lang w:val="es-ES_tradnl"/>
      </w:rPr>
      <w:t>ue se publicará poco después de</w:t>
    </w:r>
    <w:r>
      <w:rPr>
        <w:lang w:val="es-ES_tradnl"/>
      </w:rPr>
      <w:t>l período de sesiones</w:t>
    </w:r>
    <w:r w:rsidR="00CE4C2D">
      <w:t>.</w:t>
    </w:r>
  </w:p>
  <w:p w:rsidR="00CE4C2D" w:rsidRDefault="00EB65E0" w:rsidP="00F43B43">
    <w:pPr>
      <w:pStyle w:val="Footer"/>
      <w:tabs>
        <w:tab w:val="clear" w:pos="4320"/>
        <w:tab w:val="clear" w:pos="8640"/>
      </w:tabs>
    </w:pPr>
    <w:r>
      <w:t>GE.07</w:t>
    </w:r>
    <w:r>
      <w:noBreakHyphen/>
      <w:t>44192</w:t>
    </w:r>
    <w:r w:rsidR="00CE4C2D">
      <w:t xml:space="preserve">  (</w:t>
    </w:r>
    <w:r w:rsidR="00F43B43">
      <w:t>EXT</w:t>
    </w:r>
    <w:r w:rsidR="00CE4C2D"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B0" w:rsidRDefault="00F812B0">
      <w:r>
        <w:separator/>
      </w:r>
    </w:p>
  </w:footnote>
  <w:footnote w:type="continuationSeparator" w:id="0">
    <w:p w:rsidR="00F812B0" w:rsidRDefault="00F81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2D" w:rsidRDefault="00CE4C2D">
    <w:pPr>
      <w:pStyle w:val="Header"/>
      <w:rPr>
        <w:lang w:val="de-CH"/>
      </w:rPr>
    </w:pPr>
    <w:r>
      <w:rPr>
        <w:lang w:val="de-CH"/>
      </w:rPr>
      <w:t>CRC/C/SR.1264</w:t>
    </w:r>
  </w:p>
  <w:p w:rsidR="00CE4C2D" w:rsidRDefault="00CE4C2D">
    <w:pPr>
      <w:pStyle w:val="Header"/>
    </w:pPr>
    <w:r>
      <w:t>p</w:t>
    </w:r>
    <w:r w:rsidR="00885736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F43B43">
      <w:rPr>
        <w:noProof/>
      </w:rPr>
      <w:t>2</w:t>
    </w:r>
    <w:r>
      <w:fldChar w:fldCharType="end"/>
    </w:r>
  </w:p>
  <w:p w:rsidR="00CE4C2D" w:rsidRDefault="00CE4C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2D" w:rsidRDefault="00CE4C2D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CRC/C/SR.1264</w:t>
    </w:r>
  </w:p>
  <w:p w:rsidR="00CE4C2D" w:rsidRDefault="00CE4C2D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>p</w:t>
    </w:r>
    <w:r w:rsidR="00885736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F43B43">
      <w:rPr>
        <w:noProof/>
      </w:rPr>
      <w:t>5</w:t>
    </w:r>
    <w:r>
      <w:fldChar w:fldCharType="end"/>
    </w:r>
  </w:p>
  <w:p w:rsidR="00CE4C2D" w:rsidRDefault="00CE4C2D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6F7428F8-D52F-475F-9F51-CDA382E15A28}"/>
    <w:docVar w:name="dgnword-eventsink" w:val="197210112"/>
  </w:docVars>
  <w:rsids>
    <w:rsidRoot w:val="00817F9A"/>
    <w:rsid w:val="00005C50"/>
    <w:rsid w:val="0006314E"/>
    <w:rsid w:val="000B08D8"/>
    <w:rsid w:val="000B55D4"/>
    <w:rsid w:val="000D58CB"/>
    <w:rsid w:val="000F118F"/>
    <w:rsid w:val="001152B6"/>
    <w:rsid w:val="00130333"/>
    <w:rsid w:val="0014549E"/>
    <w:rsid w:val="00175330"/>
    <w:rsid w:val="001C3AE6"/>
    <w:rsid w:val="001C41A1"/>
    <w:rsid w:val="001C4BDD"/>
    <w:rsid w:val="00201315"/>
    <w:rsid w:val="002145C6"/>
    <w:rsid w:val="0021548D"/>
    <w:rsid w:val="002751C5"/>
    <w:rsid w:val="00276025"/>
    <w:rsid w:val="00277DC6"/>
    <w:rsid w:val="00291BC6"/>
    <w:rsid w:val="00296206"/>
    <w:rsid w:val="00296619"/>
    <w:rsid w:val="002A0FF9"/>
    <w:rsid w:val="002E30FA"/>
    <w:rsid w:val="002F057A"/>
    <w:rsid w:val="003049DD"/>
    <w:rsid w:val="00310ED1"/>
    <w:rsid w:val="003122F2"/>
    <w:rsid w:val="00370081"/>
    <w:rsid w:val="00375279"/>
    <w:rsid w:val="003A3C8E"/>
    <w:rsid w:val="003F5246"/>
    <w:rsid w:val="00401179"/>
    <w:rsid w:val="004353EA"/>
    <w:rsid w:val="004422EC"/>
    <w:rsid w:val="00450E95"/>
    <w:rsid w:val="00453648"/>
    <w:rsid w:val="004614DA"/>
    <w:rsid w:val="004714D7"/>
    <w:rsid w:val="004742E9"/>
    <w:rsid w:val="00484D56"/>
    <w:rsid w:val="0049133B"/>
    <w:rsid w:val="00494448"/>
    <w:rsid w:val="004B540C"/>
    <w:rsid w:val="004C05FC"/>
    <w:rsid w:val="004C7386"/>
    <w:rsid w:val="00520E19"/>
    <w:rsid w:val="0052396A"/>
    <w:rsid w:val="00541503"/>
    <w:rsid w:val="0055006E"/>
    <w:rsid w:val="00552943"/>
    <w:rsid w:val="00554DA4"/>
    <w:rsid w:val="005669B7"/>
    <w:rsid w:val="00567CDD"/>
    <w:rsid w:val="005771F8"/>
    <w:rsid w:val="00591713"/>
    <w:rsid w:val="005B162A"/>
    <w:rsid w:val="0061126A"/>
    <w:rsid w:val="00634568"/>
    <w:rsid w:val="00634796"/>
    <w:rsid w:val="0064792B"/>
    <w:rsid w:val="00654C6D"/>
    <w:rsid w:val="006625F3"/>
    <w:rsid w:val="0067151E"/>
    <w:rsid w:val="0069225C"/>
    <w:rsid w:val="006A10EE"/>
    <w:rsid w:val="006A3D3B"/>
    <w:rsid w:val="006B1E5C"/>
    <w:rsid w:val="006D519F"/>
    <w:rsid w:val="006E66E7"/>
    <w:rsid w:val="007931A4"/>
    <w:rsid w:val="007C6C60"/>
    <w:rsid w:val="007D7968"/>
    <w:rsid w:val="00817F9A"/>
    <w:rsid w:val="0082511F"/>
    <w:rsid w:val="008271B2"/>
    <w:rsid w:val="00850C04"/>
    <w:rsid w:val="008634C2"/>
    <w:rsid w:val="0086688B"/>
    <w:rsid w:val="008731A8"/>
    <w:rsid w:val="00881C2D"/>
    <w:rsid w:val="00885736"/>
    <w:rsid w:val="00897517"/>
    <w:rsid w:val="008A0575"/>
    <w:rsid w:val="008E4805"/>
    <w:rsid w:val="008E5F84"/>
    <w:rsid w:val="009062A6"/>
    <w:rsid w:val="00920985"/>
    <w:rsid w:val="00936135"/>
    <w:rsid w:val="0096480E"/>
    <w:rsid w:val="00980B07"/>
    <w:rsid w:val="00983940"/>
    <w:rsid w:val="009901B3"/>
    <w:rsid w:val="009D2570"/>
    <w:rsid w:val="009D7FB0"/>
    <w:rsid w:val="009E0E8C"/>
    <w:rsid w:val="009F5D09"/>
    <w:rsid w:val="009F6F47"/>
    <w:rsid w:val="00A01713"/>
    <w:rsid w:val="00A03620"/>
    <w:rsid w:val="00A20640"/>
    <w:rsid w:val="00A37C79"/>
    <w:rsid w:val="00A866F9"/>
    <w:rsid w:val="00AA6581"/>
    <w:rsid w:val="00AA6BC0"/>
    <w:rsid w:val="00AB0D7A"/>
    <w:rsid w:val="00AB374E"/>
    <w:rsid w:val="00AC2F7B"/>
    <w:rsid w:val="00AD2104"/>
    <w:rsid w:val="00AE32EE"/>
    <w:rsid w:val="00AE3563"/>
    <w:rsid w:val="00AF0F07"/>
    <w:rsid w:val="00AF3247"/>
    <w:rsid w:val="00B05E0A"/>
    <w:rsid w:val="00B51F93"/>
    <w:rsid w:val="00B822CD"/>
    <w:rsid w:val="00BC31A8"/>
    <w:rsid w:val="00C0311A"/>
    <w:rsid w:val="00C35AD4"/>
    <w:rsid w:val="00C43D28"/>
    <w:rsid w:val="00CE4C2D"/>
    <w:rsid w:val="00CF2D38"/>
    <w:rsid w:val="00D05865"/>
    <w:rsid w:val="00D130F0"/>
    <w:rsid w:val="00D16389"/>
    <w:rsid w:val="00D22E4D"/>
    <w:rsid w:val="00D464B8"/>
    <w:rsid w:val="00D47D8C"/>
    <w:rsid w:val="00D55026"/>
    <w:rsid w:val="00D554AA"/>
    <w:rsid w:val="00D632EE"/>
    <w:rsid w:val="00D97436"/>
    <w:rsid w:val="00DA7805"/>
    <w:rsid w:val="00DB6B6A"/>
    <w:rsid w:val="00DD0C82"/>
    <w:rsid w:val="00DE1FD8"/>
    <w:rsid w:val="00DF0DB7"/>
    <w:rsid w:val="00E114AE"/>
    <w:rsid w:val="00E30295"/>
    <w:rsid w:val="00E53EEA"/>
    <w:rsid w:val="00E769B4"/>
    <w:rsid w:val="00E84584"/>
    <w:rsid w:val="00E97A03"/>
    <w:rsid w:val="00EB65E0"/>
    <w:rsid w:val="00F43B43"/>
    <w:rsid w:val="00F521AF"/>
    <w:rsid w:val="00F812B0"/>
    <w:rsid w:val="00F82B69"/>
    <w:rsid w:val="00F83044"/>
    <w:rsid w:val="00F85480"/>
    <w:rsid w:val="00FC1A01"/>
    <w:rsid w:val="00FD3258"/>
    <w:rsid w:val="00FE0E2B"/>
    <w:rsid w:val="00FE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rFonts w:ascii="Times New Roman Gras" w:hAnsi="Times New Roman Gras" w:cs="Arial"/>
      <w:b/>
      <w:bCs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</Template>
  <TotalTime>0</TotalTime>
  <Pages>1</Pages>
  <Words>2311</Words>
  <Characters>13177</Characters>
  <Application>Microsoft Office Word</Application>
  <DocSecurity>4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CRC/C/SR.1264</vt:lpstr>
    </vt:vector>
  </TitlesOfParts>
  <Company>ONU</Company>
  <LinksUpToDate>false</LinksUpToDate>
  <CharactersWithSpaces>15458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CRC/C/SR.1264</dc:title>
  <dc:subject/>
  <dc:creator>Dominique Toutain</dc:creator>
  <cp:keywords/>
  <dc:description/>
  <cp:lastModifiedBy>CSD</cp:lastModifiedBy>
  <cp:revision>2</cp:revision>
  <cp:lastPrinted>2008-01-09T08:45:00Z</cp:lastPrinted>
  <dcterms:created xsi:type="dcterms:W3CDTF">2009-08-10T14:53:00Z</dcterms:created>
  <dcterms:modified xsi:type="dcterms:W3CDTF">2009-08-10T14:53:00Z</dcterms:modified>
</cp:coreProperties>
</file>