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3D91E" w14:textId="77777777" w:rsidR="002B7132" w:rsidRPr="002536BB" w:rsidRDefault="002B7132" w:rsidP="002B7132">
      <w:pPr>
        <w:spacing w:line="60" w:lineRule="exact"/>
        <w:rPr>
          <w:sz w:val="2"/>
        </w:rPr>
        <w:sectPr w:rsidR="002B7132" w:rsidRPr="002536BB" w:rsidSect="00CF1887">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sidRPr="002536BB">
        <w:rPr>
          <w:rStyle w:val="af2"/>
        </w:rPr>
        <w:commentReference w:id="0"/>
      </w:r>
    </w:p>
    <w:p w14:paraId="22F9A924" w14:textId="77777777" w:rsidR="00CF1887" w:rsidRPr="002536BB" w:rsidRDefault="00CF1887" w:rsidP="00C16A4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2536BB">
        <w:rPr>
          <w:rFonts w:hint="eastAsia"/>
        </w:rPr>
        <w:t>消除对妇女歧视委员会</w:t>
      </w:r>
    </w:p>
    <w:p w14:paraId="6B2AB3D2" w14:textId="5EDA8439" w:rsidR="00333781" w:rsidRPr="002536BB" w:rsidRDefault="00CF1887" w:rsidP="00C16A4C">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2536BB">
        <w:rPr>
          <w:rFonts w:hint="eastAsia"/>
        </w:rPr>
        <w:tab/>
      </w:r>
      <w:r w:rsidRPr="002536BB">
        <w:rPr>
          <w:rFonts w:hint="eastAsia"/>
        </w:rPr>
        <w:tab/>
      </w:r>
      <w:r w:rsidRPr="002536BB">
        <w:rPr>
          <w:rFonts w:hint="eastAsia"/>
        </w:rPr>
        <w:t>关于尼日尔第五次定期报告的结论性意见</w:t>
      </w:r>
      <w:r w:rsidRPr="002536BB">
        <w:rPr>
          <w:rFonts w:hint="eastAsia"/>
        </w:rPr>
        <w:t>*</w:t>
      </w:r>
    </w:p>
    <w:p w14:paraId="62FBE6B0" w14:textId="2957AEA9" w:rsidR="00340941" w:rsidRPr="002536BB" w:rsidRDefault="00340941" w:rsidP="0034094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2536BB">
        <w:rPr>
          <w:noProof/>
        </w:rPr>
        <mc:AlternateContent>
          <mc:Choice Requires="wps">
            <w:drawing>
              <wp:anchor distT="0" distB="0" distL="114300" distR="114300" simplePos="0" relativeHeight="251661312" behindDoc="0" locked="0" layoutInCell="1" allowOverlap="1" wp14:anchorId="19A8B682" wp14:editId="3C3EF304">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740412" id="直接连接符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2536BB">
        <w:rPr>
          <w:sz w:val="18"/>
        </w:rPr>
        <w:tab/>
      </w:r>
      <w:r w:rsidR="00564847" w:rsidRPr="002536BB">
        <w:rPr>
          <w:sz w:val="18"/>
        </w:rPr>
        <w:t>*</w:t>
      </w:r>
      <w:r w:rsidRPr="002536BB">
        <w:rPr>
          <w:sz w:val="18"/>
        </w:rPr>
        <w:tab/>
      </w:r>
      <w:r w:rsidR="00564847" w:rsidRPr="002536BB">
        <w:rPr>
          <w:rFonts w:hint="eastAsia"/>
          <w:sz w:val="18"/>
        </w:rPr>
        <w:t>委员会第八十七届会议</w:t>
      </w:r>
      <w:r w:rsidR="00564847" w:rsidRPr="002536BB">
        <w:rPr>
          <w:rFonts w:hint="eastAsia"/>
          <w:sz w:val="18"/>
        </w:rPr>
        <w:t>(2024</w:t>
      </w:r>
      <w:r w:rsidR="00564847" w:rsidRPr="002536BB">
        <w:rPr>
          <w:rFonts w:hint="eastAsia"/>
          <w:sz w:val="18"/>
        </w:rPr>
        <w:t>年</w:t>
      </w:r>
      <w:r w:rsidR="00564847" w:rsidRPr="002536BB">
        <w:rPr>
          <w:rFonts w:hint="eastAsia"/>
          <w:sz w:val="18"/>
        </w:rPr>
        <w:t>1</w:t>
      </w:r>
      <w:r w:rsidR="00564847" w:rsidRPr="002536BB">
        <w:rPr>
          <w:rFonts w:hint="eastAsia"/>
          <w:sz w:val="18"/>
        </w:rPr>
        <w:t>月</w:t>
      </w:r>
      <w:r w:rsidR="00564847" w:rsidRPr="002536BB">
        <w:rPr>
          <w:rFonts w:hint="eastAsia"/>
          <w:sz w:val="18"/>
        </w:rPr>
        <w:t>29</w:t>
      </w:r>
      <w:r w:rsidR="00564847" w:rsidRPr="002536BB">
        <w:rPr>
          <w:rFonts w:hint="eastAsia"/>
          <w:sz w:val="18"/>
        </w:rPr>
        <w:t>日至</w:t>
      </w:r>
      <w:r w:rsidR="00564847" w:rsidRPr="002536BB">
        <w:rPr>
          <w:rFonts w:hint="eastAsia"/>
          <w:sz w:val="18"/>
        </w:rPr>
        <w:t>2</w:t>
      </w:r>
      <w:r w:rsidR="00564847" w:rsidRPr="002536BB">
        <w:rPr>
          <w:rFonts w:hint="eastAsia"/>
          <w:sz w:val="18"/>
        </w:rPr>
        <w:t>月</w:t>
      </w:r>
      <w:r w:rsidR="00564847" w:rsidRPr="002536BB">
        <w:rPr>
          <w:rFonts w:hint="eastAsia"/>
          <w:sz w:val="18"/>
        </w:rPr>
        <w:t>16</w:t>
      </w:r>
      <w:r w:rsidR="00564847" w:rsidRPr="002536BB">
        <w:rPr>
          <w:rFonts w:hint="eastAsia"/>
          <w:sz w:val="18"/>
        </w:rPr>
        <w:t>日</w:t>
      </w:r>
      <w:r w:rsidR="00564847" w:rsidRPr="002536BB">
        <w:rPr>
          <w:rFonts w:hint="eastAsia"/>
          <w:sz w:val="18"/>
        </w:rPr>
        <w:t>)</w:t>
      </w:r>
      <w:r w:rsidR="00564847" w:rsidRPr="002536BB">
        <w:rPr>
          <w:rFonts w:hint="eastAsia"/>
          <w:sz w:val="18"/>
        </w:rPr>
        <w:t>上通过。</w:t>
      </w:r>
    </w:p>
    <w:p w14:paraId="29E170D9" w14:textId="257DCE8F" w:rsidR="00C16A4C" w:rsidRPr="002536BB" w:rsidRDefault="00C16A4C" w:rsidP="00C16A4C">
      <w:pPr>
        <w:pStyle w:val="SingleTxt"/>
      </w:pPr>
      <w:r w:rsidRPr="002536BB">
        <w:rPr>
          <w:rFonts w:hint="eastAsia"/>
        </w:rPr>
        <w:t>1.</w:t>
      </w:r>
      <w:r w:rsidRPr="002536BB">
        <w:rPr>
          <w:rFonts w:hint="eastAsia"/>
        </w:rPr>
        <w:tab/>
      </w:r>
      <w:r w:rsidRPr="002536BB">
        <w:rPr>
          <w:rFonts w:hint="eastAsia"/>
        </w:rPr>
        <w:t>委员会在</w:t>
      </w:r>
      <w:r w:rsidRPr="002536BB">
        <w:rPr>
          <w:rFonts w:hint="eastAsia"/>
        </w:rPr>
        <w:t>2024</w:t>
      </w:r>
      <w:r w:rsidRPr="002536BB">
        <w:rPr>
          <w:rFonts w:hint="eastAsia"/>
        </w:rPr>
        <w:t>年</w:t>
      </w:r>
      <w:r w:rsidRPr="002536BB">
        <w:rPr>
          <w:rFonts w:hint="eastAsia"/>
        </w:rPr>
        <w:t>1</w:t>
      </w:r>
      <w:r w:rsidRPr="002536BB">
        <w:rPr>
          <w:rFonts w:hint="eastAsia"/>
        </w:rPr>
        <w:t>月</w:t>
      </w:r>
      <w:r w:rsidRPr="002536BB">
        <w:rPr>
          <w:rFonts w:hint="eastAsia"/>
        </w:rPr>
        <w:t>30</w:t>
      </w:r>
      <w:r w:rsidRPr="002536BB">
        <w:rPr>
          <w:rFonts w:hint="eastAsia"/>
        </w:rPr>
        <w:t>日举行的第</w:t>
      </w:r>
      <w:r w:rsidRPr="002536BB">
        <w:rPr>
          <w:rFonts w:hint="eastAsia"/>
        </w:rPr>
        <w:t>2031</w:t>
      </w:r>
      <w:r w:rsidRPr="002536BB">
        <w:rPr>
          <w:rFonts w:hint="eastAsia"/>
        </w:rPr>
        <w:t>次和第</w:t>
      </w:r>
      <w:r w:rsidRPr="002536BB">
        <w:rPr>
          <w:rFonts w:hint="eastAsia"/>
        </w:rPr>
        <w:t>2032</w:t>
      </w:r>
      <w:r w:rsidRPr="002536BB">
        <w:rPr>
          <w:rFonts w:hint="eastAsia"/>
        </w:rPr>
        <w:t>次会议</w:t>
      </w:r>
      <w:r w:rsidRPr="002536BB">
        <w:rPr>
          <w:rFonts w:hint="eastAsia"/>
        </w:rPr>
        <w:t>(</w:t>
      </w:r>
      <w:hyperlink r:id="rId20" w:history="1">
        <w:r w:rsidRPr="002536BB">
          <w:rPr>
            <w:rStyle w:val="af7"/>
            <w:rFonts w:hint="eastAsia"/>
          </w:rPr>
          <w:t>CEDAW/C/SR.2031</w:t>
        </w:r>
      </w:hyperlink>
      <w:r w:rsidRPr="002536BB">
        <w:rPr>
          <w:rFonts w:hint="eastAsia"/>
        </w:rPr>
        <w:t>和</w:t>
      </w:r>
      <w:hyperlink r:id="rId21" w:history="1">
        <w:r w:rsidRPr="002536BB">
          <w:rPr>
            <w:rStyle w:val="af7"/>
            <w:rFonts w:hint="eastAsia"/>
          </w:rPr>
          <w:t>CEDAW/C/SR.2032</w:t>
        </w:r>
      </w:hyperlink>
      <w:r w:rsidRPr="002536BB">
        <w:rPr>
          <w:rFonts w:hint="eastAsia"/>
        </w:rPr>
        <w:t>)</w:t>
      </w:r>
      <w:r w:rsidRPr="002536BB">
        <w:rPr>
          <w:rFonts w:hint="eastAsia"/>
        </w:rPr>
        <w:t>上审议了尼日尔根据简化报告程序提交的第五次定期报告</w:t>
      </w:r>
      <w:r w:rsidRPr="002536BB">
        <w:rPr>
          <w:rFonts w:hint="eastAsia"/>
        </w:rPr>
        <w:t>(</w:t>
      </w:r>
      <w:hyperlink r:id="rId22" w:history="1">
        <w:r w:rsidRPr="002536BB">
          <w:rPr>
            <w:rStyle w:val="af7"/>
            <w:rFonts w:hint="eastAsia"/>
          </w:rPr>
          <w:t>CEDAW/C/NER/5</w:t>
        </w:r>
      </w:hyperlink>
      <w:r w:rsidRPr="002536BB">
        <w:rPr>
          <w:rFonts w:hint="eastAsia"/>
        </w:rPr>
        <w:t>)</w:t>
      </w:r>
      <w:r w:rsidRPr="002536BB">
        <w:rPr>
          <w:rFonts w:hint="eastAsia"/>
        </w:rPr>
        <w:t>。</w:t>
      </w:r>
    </w:p>
    <w:p w14:paraId="48B30F92" w14:textId="77777777" w:rsidR="00C16A4C" w:rsidRPr="002536BB" w:rsidRDefault="00C16A4C" w:rsidP="00CA317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rPr>
          <w:rFonts w:hint="eastAsia"/>
        </w:rPr>
        <w:tab/>
        <w:t>A.</w:t>
      </w:r>
      <w:r w:rsidRPr="002536BB">
        <w:rPr>
          <w:rFonts w:hint="eastAsia"/>
        </w:rPr>
        <w:tab/>
      </w:r>
      <w:r w:rsidRPr="002536BB">
        <w:rPr>
          <w:rFonts w:hint="eastAsia"/>
        </w:rPr>
        <w:t>导言</w:t>
      </w:r>
    </w:p>
    <w:p w14:paraId="18692C9B" w14:textId="2A0CC767" w:rsidR="00C16A4C" w:rsidRPr="002536BB" w:rsidRDefault="00C16A4C" w:rsidP="00C16A4C">
      <w:pPr>
        <w:pStyle w:val="SingleTxt"/>
      </w:pPr>
      <w:r w:rsidRPr="002536BB">
        <w:rPr>
          <w:rFonts w:hint="eastAsia"/>
        </w:rPr>
        <w:t>2.</w:t>
      </w:r>
      <w:r w:rsidRPr="002536BB">
        <w:rPr>
          <w:rFonts w:hint="eastAsia"/>
        </w:rPr>
        <w:tab/>
      </w:r>
      <w:r w:rsidRPr="002536BB">
        <w:rPr>
          <w:rFonts w:hint="eastAsia"/>
        </w:rPr>
        <w:t>委员会赞赏缔约国提交针对报告前问题清单编写的第五次定期报告</w:t>
      </w:r>
      <w:r w:rsidRPr="002536BB">
        <w:rPr>
          <w:rFonts w:hint="eastAsia"/>
        </w:rPr>
        <w:t>(</w:t>
      </w:r>
      <w:hyperlink r:id="rId23" w:history="1">
        <w:r w:rsidRPr="002536BB">
          <w:rPr>
            <w:rStyle w:val="af7"/>
            <w:rFonts w:hint="eastAsia"/>
          </w:rPr>
          <w:t>CEDAW/C/NER/QPR/5</w:t>
        </w:r>
      </w:hyperlink>
      <w:r w:rsidRPr="002536BB">
        <w:rPr>
          <w:rFonts w:hint="eastAsia"/>
        </w:rPr>
        <w:t>)</w:t>
      </w:r>
      <w:r w:rsidR="008A4AAD" w:rsidRPr="002536BB">
        <w:rPr>
          <w:rFonts w:ascii="宋体" w:hAnsi="宋体" w:hint="eastAsia"/>
        </w:rPr>
        <w:t>，</w:t>
      </w:r>
      <w:r w:rsidRPr="002536BB">
        <w:rPr>
          <w:rFonts w:hint="eastAsia"/>
        </w:rPr>
        <w:t>还赞赏缔约国就委员会上一次的结论性意见提交后续报告</w:t>
      </w:r>
      <w:r w:rsidRPr="002536BB">
        <w:rPr>
          <w:rFonts w:hint="eastAsia"/>
        </w:rPr>
        <w:t>(</w:t>
      </w:r>
      <w:hyperlink r:id="rId24" w:history="1">
        <w:r w:rsidRPr="002536BB">
          <w:rPr>
            <w:rStyle w:val="af7"/>
            <w:rFonts w:hint="eastAsia"/>
          </w:rPr>
          <w:t>CEDAW/C/NER/FCO/3-4</w:t>
        </w:r>
      </w:hyperlink>
      <w:r w:rsidRPr="002536BB">
        <w:rPr>
          <w:rFonts w:hint="eastAsia"/>
        </w:rPr>
        <w:t>)</w:t>
      </w:r>
      <w:r w:rsidRPr="002536BB">
        <w:rPr>
          <w:rFonts w:hint="eastAsia"/>
        </w:rPr>
        <w:t>。委员会欢迎尼日尔代表团的口头陈述及其对委员会在对话期间口头提出的问题所作的进一步澄清。</w:t>
      </w:r>
    </w:p>
    <w:p w14:paraId="15E1049D" w14:textId="10F0CC92" w:rsidR="00C16A4C" w:rsidRPr="002536BB" w:rsidRDefault="00C16A4C" w:rsidP="00C16A4C">
      <w:pPr>
        <w:pStyle w:val="SingleTxt"/>
      </w:pPr>
      <w:r w:rsidRPr="002536BB">
        <w:rPr>
          <w:rFonts w:hint="eastAsia"/>
        </w:rPr>
        <w:t>3.</w:t>
      </w:r>
      <w:r w:rsidRPr="002536BB">
        <w:rPr>
          <w:rFonts w:hint="eastAsia"/>
        </w:rPr>
        <w:tab/>
      </w:r>
      <w:r w:rsidRPr="002536BB">
        <w:rPr>
          <w:rFonts w:hint="eastAsia"/>
          <w:spacing w:val="4"/>
        </w:rPr>
        <w:t>委员会赞扬缔约国派出高级别代表团</w:t>
      </w:r>
      <w:r w:rsidR="008A4AAD" w:rsidRPr="002536BB">
        <w:rPr>
          <w:rFonts w:hint="eastAsia"/>
          <w:spacing w:val="4"/>
        </w:rPr>
        <w:t>，</w:t>
      </w:r>
      <w:r w:rsidRPr="002536BB">
        <w:rPr>
          <w:rFonts w:hint="eastAsia"/>
          <w:spacing w:val="4"/>
        </w:rPr>
        <w:t>由司法与人权部长</w:t>
      </w:r>
      <w:r w:rsidRPr="002536BB">
        <w:rPr>
          <w:rFonts w:hint="eastAsia"/>
          <w:spacing w:val="4"/>
        </w:rPr>
        <w:t>Alio Daouda</w:t>
      </w:r>
      <w:r w:rsidRPr="002536BB">
        <w:rPr>
          <w:rFonts w:hint="eastAsia"/>
          <w:spacing w:val="4"/>
        </w:rPr>
        <w:t>率领</w:t>
      </w:r>
      <w:r w:rsidR="008A4AAD" w:rsidRPr="002536BB">
        <w:rPr>
          <w:rFonts w:hint="eastAsia"/>
          <w:spacing w:val="4"/>
        </w:rPr>
        <w:t>，</w:t>
      </w:r>
      <w:r w:rsidRPr="002536BB">
        <w:rPr>
          <w:rFonts w:hint="eastAsia"/>
        </w:rPr>
        <w:t>其中包括条约机构和普遍定期审议建议的国家报告和后续行动机制、公共卫生、司法、人口和社会事务部、内政、公共安全和领土管理等各部代表</w:t>
      </w:r>
      <w:r w:rsidR="008A4AAD" w:rsidRPr="002536BB">
        <w:rPr>
          <w:rFonts w:hint="eastAsia"/>
        </w:rPr>
        <w:t>，</w:t>
      </w:r>
      <w:r w:rsidRPr="002536BB">
        <w:rPr>
          <w:rFonts w:hint="eastAsia"/>
        </w:rPr>
        <w:t>以及大使兼常驻代表</w:t>
      </w:r>
      <w:r w:rsidR="008A4AAD" w:rsidRPr="002536BB">
        <w:rPr>
          <w:rFonts w:hint="eastAsia"/>
        </w:rPr>
        <w:t>，</w:t>
      </w:r>
      <w:r w:rsidRPr="002536BB">
        <w:rPr>
          <w:rFonts w:hint="eastAsia"/>
        </w:rPr>
        <w:t>及尼日尔常驻联合国日内瓦办事处和日内瓦其他国际组织的其他代表。</w:t>
      </w:r>
    </w:p>
    <w:p w14:paraId="747AA764" w14:textId="77777777" w:rsidR="00C16A4C" w:rsidRPr="002536BB" w:rsidRDefault="00C16A4C" w:rsidP="00CA317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rPr>
          <w:rFonts w:hint="eastAsia"/>
        </w:rPr>
        <w:tab/>
        <w:t>B.</w:t>
      </w:r>
      <w:r w:rsidRPr="002536BB">
        <w:rPr>
          <w:rFonts w:hint="eastAsia"/>
        </w:rPr>
        <w:tab/>
      </w:r>
      <w:r w:rsidRPr="002536BB">
        <w:rPr>
          <w:rFonts w:hint="eastAsia"/>
        </w:rPr>
        <w:t>积极方面</w:t>
      </w:r>
    </w:p>
    <w:p w14:paraId="2074958D" w14:textId="133D789E" w:rsidR="00C16A4C" w:rsidRPr="002536BB" w:rsidRDefault="00C16A4C" w:rsidP="00C16A4C">
      <w:pPr>
        <w:pStyle w:val="SingleTxt"/>
      </w:pPr>
      <w:r w:rsidRPr="002536BB">
        <w:rPr>
          <w:rFonts w:hint="eastAsia"/>
        </w:rPr>
        <w:t>4.</w:t>
      </w:r>
      <w:r w:rsidRPr="002536BB">
        <w:rPr>
          <w:rFonts w:hint="eastAsia"/>
        </w:rPr>
        <w:tab/>
      </w:r>
      <w:r w:rsidRPr="002536BB">
        <w:rPr>
          <w:rFonts w:hint="eastAsia"/>
        </w:rPr>
        <w:t>委员会欢迎审议缔约国</w:t>
      </w:r>
      <w:r w:rsidRPr="002536BB">
        <w:rPr>
          <w:rFonts w:hint="eastAsia"/>
        </w:rPr>
        <w:t>2017</w:t>
      </w:r>
      <w:r w:rsidRPr="002536BB">
        <w:rPr>
          <w:rFonts w:hint="eastAsia"/>
        </w:rPr>
        <w:t>年第三次和第四次合并定期报告</w:t>
      </w:r>
      <w:r w:rsidRPr="002536BB">
        <w:rPr>
          <w:rFonts w:hint="eastAsia"/>
        </w:rPr>
        <w:t xml:space="preserve"> (</w:t>
      </w:r>
      <w:hyperlink r:id="rId25" w:history="1">
        <w:r w:rsidRPr="002536BB">
          <w:rPr>
            <w:rStyle w:val="af7"/>
            <w:rFonts w:hint="eastAsia"/>
          </w:rPr>
          <w:t>CEDAW/C/NER/CO/3-4</w:t>
        </w:r>
      </w:hyperlink>
      <w:r w:rsidRPr="002536BB">
        <w:rPr>
          <w:rFonts w:hint="eastAsia"/>
        </w:rPr>
        <w:t>)</w:t>
      </w:r>
      <w:r w:rsidRPr="002536BB">
        <w:rPr>
          <w:rFonts w:hint="eastAsia"/>
        </w:rPr>
        <w:t>以来在进行立法改革方面取得的进展</w:t>
      </w:r>
      <w:r w:rsidR="008A4AAD" w:rsidRPr="002536BB">
        <w:rPr>
          <w:rFonts w:hint="eastAsia"/>
        </w:rPr>
        <w:t>，</w:t>
      </w:r>
      <w:r w:rsidRPr="002536BB">
        <w:rPr>
          <w:rFonts w:hint="eastAsia"/>
        </w:rPr>
        <w:t>特别是通过了以下法律</w:t>
      </w:r>
      <w:r w:rsidR="008A4AAD" w:rsidRPr="002536BB">
        <w:rPr>
          <w:rFonts w:hint="eastAsia"/>
        </w:rPr>
        <w:t>：</w:t>
      </w:r>
    </w:p>
    <w:p w14:paraId="3399FD31" w14:textId="0DFD869C" w:rsidR="00C16A4C" w:rsidRPr="002536BB" w:rsidRDefault="00C16A4C" w:rsidP="00C16A4C">
      <w:pPr>
        <w:pStyle w:val="SingleTxt"/>
      </w:pPr>
      <w:r w:rsidRPr="002536BB">
        <w:rPr>
          <w:rFonts w:hint="eastAsia"/>
        </w:rPr>
        <w:tab/>
        <w:t>(a)</w:t>
      </w:r>
      <w:r w:rsidRPr="002536BB">
        <w:rPr>
          <w:rFonts w:hint="eastAsia"/>
        </w:rPr>
        <w:tab/>
        <w:t>2000-08</w:t>
      </w:r>
      <w:r w:rsidRPr="002536BB">
        <w:rPr>
          <w:rFonts w:hint="eastAsia"/>
        </w:rPr>
        <w:t>号《性别平等法》修正案</w:t>
      </w:r>
      <w:r w:rsidR="008A4AAD" w:rsidRPr="002536BB">
        <w:rPr>
          <w:rFonts w:hint="eastAsia"/>
        </w:rPr>
        <w:t>，</w:t>
      </w:r>
      <w:r w:rsidRPr="002536BB">
        <w:rPr>
          <w:rFonts w:hint="eastAsia"/>
        </w:rPr>
        <w:t>2019</w:t>
      </w:r>
      <w:r w:rsidRPr="002536BB">
        <w:rPr>
          <w:rFonts w:hint="eastAsia"/>
        </w:rPr>
        <w:t>年将妇女在选举职位中的配额从</w:t>
      </w:r>
      <w:r w:rsidRPr="002536BB">
        <w:rPr>
          <w:rFonts w:hint="eastAsia"/>
        </w:rPr>
        <w:t>15%</w:t>
      </w:r>
      <w:r w:rsidRPr="002536BB">
        <w:rPr>
          <w:rFonts w:hint="eastAsia"/>
        </w:rPr>
        <w:t>提高到</w:t>
      </w:r>
      <w:r w:rsidRPr="002536BB">
        <w:rPr>
          <w:rFonts w:hint="eastAsia"/>
        </w:rPr>
        <w:t>25%</w:t>
      </w:r>
      <w:r w:rsidR="008A4AAD" w:rsidRPr="002536BB">
        <w:rPr>
          <w:rFonts w:hint="eastAsia"/>
        </w:rPr>
        <w:t>，</w:t>
      </w:r>
      <w:r w:rsidRPr="002536BB">
        <w:rPr>
          <w:rFonts w:hint="eastAsia"/>
        </w:rPr>
        <w:t>在任命职位中的配额从</w:t>
      </w:r>
      <w:r w:rsidRPr="002536BB">
        <w:rPr>
          <w:rFonts w:hint="eastAsia"/>
        </w:rPr>
        <w:t>25%</w:t>
      </w:r>
      <w:r w:rsidRPr="002536BB">
        <w:rPr>
          <w:rFonts w:hint="eastAsia"/>
        </w:rPr>
        <w:t>提高到</w:t>
      </w:r>
      <w:r w:rsidRPr="002536BB">
        <w:rPr>
          <w:rFonts w:hint="eastAsia"/>
        </w:rPr>
        <w:t>30%</w:t>
      </w:r>
      <w:r w:rsidR="008A4AAD" w:rsidRPr="002536BB">
        <w:rPr>
          <w:rFonts w:ascii="宋体" w:hAnsi="宋体" w:hint="eastAsia"/>
        </w:rPr>
        <w:t>；</w:t>
      </w:r>
    </w:p>
    <w:p w14:paraId="359318C4" w14:textId="76F37D03" w:rsidR="00C16A4C" w:rsidRPr="002536BB" w:rsidRDefault="00C16A4C" w:rsidP="00C16A4C">
      <w:pPr>
        <w:pStyle w:val="SingleTxt"/>
      </w:pPr>
      <w:r w:rsidRPr="002536BB">
        <w:rPr>
          <w:rFonts w:hint="eastAsia"/>
        </w:rPr>
        <w:tab/>
        <w:t>(b)</w:t>
      </w:r>
      <w:r w:rsidRPr="002536BB">
        <w:rPr>
          <w:rFonts w:hint="eastAsia"/>
        </w:rPr>
        <w:tab/>
        <w:t>2018</w:t>
      </w:r>
      <w:r w:rsidRPr="002536BB">
        <w:rPr>
          <w:rFonts w:hint="eastAsia"/>
        </w:rPr>
        <w:t>年颁布</w:t>
      </w:r>
      <w:r w:rsidRPr="002536BB">
        <w:rPr>
          <w:rFonts w:hint="eastAsia"/>
        </w:rPr>
        <w:t>2018-429/PRN/MJ27</w:t>
      </w:r>
      <w:r w:rsidRPr="002536BB">
        <w:rPr>
          <w:rFonts w:hint="eastAsia"/>
        </w:rPr>
        <w:t>号法令</w:t>
      </w:r>
      <w:r w:rsidR="008A4AAD" w:rsidRPr="002536BB">
        <w:rPr>
          <w:rFonts w:hint="eastAsia"/>
        </w:rPr>
        <w:t>，</w:t>
      </w:r>
      <w:r w:rsidRPr="002536BB">
        <w:rPr>
          <w:rFonts w:hint="eastAsia"/>
        </w:rPr>
        <w:t>涉及人口贩运受害者庇护所创建、运作、筹资和监督模式</w:t>
      </w:r>
      <w:r w:rsidR="008A4AAD" w:rsidRPr="002536BB">
        <w:rPr>
          <w:rFonts w:ascii="宋体" w:hAnsi="宋体" w:hint="eastAsia"/>
        </w:rPr>
        <w:t>；</w:t>
      </w:r>
    </w:p>
    <w:p w14:paraId="6729FA7B" w14:textId="59A8593C" w:rsidR="00C16A4C" w:rsidRPr="002536BB" w:rsidRDefault="00C16A4C" w:rsidP="00C16A4C">
      <w:pPr>
        <w:pStyle w:val="SingleTxt"/>
      </w:pPr>
      <w:r w:rsidRPr="002536BB">
        <w:rPr>
          <w:rFonts w:hint="eastAsia"/>
        </w:rPr>
        <w:tab/>
        <w:t>(c)</w:t>
      </w:r>
      <w:r w:rsidRPr="002536BB">
        <w:rPr>
          <w:rFonts w:hint="eastAsia"/>
        </w:rPr>
        <w:tab/>
        <w:t>2017</w:t>
      </w:r>
      <w:r w:rsidRPr="002536BB">
        <w:rPr>
          <w:rFonts w:hint="eastAsia"/>
        </w:rPr>
        <w:t>年颁布</w:t>
      </w:r>
      <w:r w:rsidRPr="002536BB">
        <w:rPr>
          <w:rFonts w:hint="eastAsia"/>
        </w:rPr>
        <w:t>2017-935/PRN/MEP/A/PLN/EC/MES</w:t>
      </w:r>
      <w:r w:rsidRPr="002536BB">
        <w:rPr>
          <w:rFonts w:hint="eastAsia"/>
        </w:rPr>
        <w:t>号法令</w:t>
      </w:r>
      <w:r w:rsidR="008A4AAD" w:rsidRPr="002536BB">
        <w:rPr>
          <w:rFonts w:hint="eastAsia"/>
        </w:rPr>
        <w:t>，</w:t>
      </w:r>
      <w:r w:rsidRPr="002536BB">
        <w:rPr>
          <w:rFonts w:hint="eastAsia"/>
        </w:rPr>
        <w:t>涉及保护、支持和关爱在校女生。</w:t>
      </w:r>
    </w:p>
    <w:p w14:paraId="507B345F" w14:textId="262943E2" w:rsidR="00C16A4C" w:rsidRPr="002536BB" w:rsidRDefault="00C16A4C" w:rsidP="00564847">
      <w:pPr>
        <w:pStyle w:val="SingleTxt"/>
        <w:tabs>
          <w:tab w:val="right" w:pos="1195"/>
          <w:tab w:val="left" w:pos="1742"/>
          <w:tab w:val="left" w:pos="2218"/>
          <w:tab w:val="left" w:pos="2693"/>
          <w:tab w:val="left" w:pos="3182"/>
          <w:tab w:val="left" w:pos="3658"/>
          <w:tab w:val="left" w:pos="4133"/>
          <w:tab w:val="left" w:pos="4622"/>
          <w:tab w:val="left" w:pos="5098"/>
          <w:tab w:val="left" w:pos="6048"/>
        </w:tabs>
        <w:spacing w:line="240" w:lineRule="auto"/>
        <w:ind w:right="1259"/>
      </w:pPr>
      <w:r w:rsidRPr="002536BB">
        <w:rPr>
          <w:rFonts w:hint="eastAsia"/>
          <w:sz w:val="20"/>
        </w:rPr>
        <w:lastRenderedPageBreak/>
        <w:t>5</w:t>
      </w:r>
      <w:r w:rsidRPr="002536BB">
        <w:rPr>
          <w:rFonts w:hint="eastAsia"/>
        </w:rPr>
        <w:t>.</w:t>
      </w:r>
      <w:r w:rsidRPr="002536BB">
        <w:rPr>
          <w:rFonts w:hint="eastAsia"/>
        </w:rPr>
        <w:tab/>
      </w:r>
      <w:r w:rsidRPr="002536BB">
        <w:rPr>
          <w:rFonts w:hint="eastAsia"/>
        </w:rPr>
        <w:t>委员会欢迎缔约国努力改进体制和政策框架</w:t>
      </w:r>
      <w:r w:rsidR="008A4AAD" w:rsidRPr="002536BB">
        <w:rPr>
          <w:rFonts w:hint="eastAsia"/>
        </w:rPr>
        <w:t>，</w:t>
      </w:r>
      <w:r w:rsidRPr="002536BB">
        <w:rPr>
          <w:rFonts w:hint="eastAsia"/>
        </w:rPr>
        <w:t>以加快消除对妇女的歧视</w:t>
      </w:r>
      <w:r w:rsidR="008A4AAD" w:rsidRPr="002536BB">
        <w:rPr>
          <w:rFonts w:hint="eastAsia"/>
        </w:rPr>
        <w:t>，</w:t>
      </w:r>
      <w:r w:rsidRPr="002536BB">
        <w:rPr>
          <w:rFonts w:hint="eastAsia"/>
        </w:rPr>
        <w:t>促进性别平等</w:t>
      </w:r>
      <w:r w:rsidR="008A4AAD" w:rsidRPr="002536BB">
        <w:rPr>
          <w:rFonts w:hint="eastAsia"/>
        </w:rPr>
        <w:t>，</w:t>
      </w:r>
      <w:r w:rsidRPr="002536BB">
        <w:rPr>
          <w:rFonts w:hint="eastAsia"/>
        </w:rPr>
        <w:t>例如通过了下列文书</w:t>
      </w:r>
      <w:r w:rsidR="008A4AAD" w:rsidRPr="002536BB">
        <w:rPr>
          <w:rFonts w:hint="eastAsia"/>
        </w:rPr>
        <w:t>：</w:t>
      </w:r>
    </w:p>
    <w:p w14:paraId="21950BBC" w14:textId="3DCC37AF" w:rsidR="00C16A4C" w:rsidRPr="002536BB" w:rsidRDefault="00C16A4C" w:rsidP="00C16A4C">
      <w:pPr>
        <w:pStyle w:val="SingleTxt"/>
      </w:pPr>
      <w:r w:rsidRPr="002536BB">
        <w:rPr>
          <w:rFonts w:hint="eastAsia"/>
        </w:rPr>
        <w:tab/>
        <w:t>(a)</w:t>
      </w:r>
      <w:r w:rsidRPr="002536BB">
        <w:rPr>
          <w:rFonts w:hint="eastAsia"/>
        </w:rPr>
        <w:tab/>
        <w:t>2020</w:t>
      </w:r>
      <w:r w:rsidRPr="002536BB">
        <w:rPr>
          <w:rFonts w:hint="eastAsia"/>
        </w:rPr>
        <w:t>年</w:t>
      </w:r>
      <w:r w:rsidR="008A4AAD" w:rsidRPr="002536BB">
        <w:rPr>
          <w:rFonts w:hint="eastAsia"/>
        </w:rPr>
        <w:t>，</w:t>
      </w:r>
      <w:r w:rsidRPr="002536BB">
        <w:rPr>
          <w:rFonts w:hint="eastAsia"/>
        </w:rPr>
        <w:t>《</w:t>
      </w:r>
      <w:r w:rsidRPr="002536BB">
        <w:rPr>
          <w:rFonts w:hint="eastAsia"/>
        </w:rPr>
        <w:t>2020-2030</w:t>
      </w:r>
      <w:r w:rsidRPr="002536BB">
        <w:rPr>
          <w:rFonts w:hint="eastAsia"/>
        </w:rPr>
        <w:t>年女童和妇女教育国家战略》</w:t>
      </w:r>
      <w:r w:rsidR="008A4AAD" w:rsidRPr="002536BB">
        <w:rPr>
          <w:rFonts w:ascii="宋体" w:hAnsi="宋体" w:hint="eastAsia"/>
        </w:rPr>
        <w:t>；</w:t>
      </w:r>
    </w:p>
    <w:p w14:paraId="6DF0025C" w14:textId="633E3282" w:rsidR="00C16A4C" w:rsidRPr="002536BB" w:rsidRDefault="00C16A4C" w:rsidP="00C16A4C">
      <w:pPr>
        <w:pStyle w:val="SingleTxt"/>
      </w:pPr>
      <w:r w:rsidRPr="002536BB">
        <w:rPr>
          <w:rFonts w:hint="eastAsia"/>
        </w:rPr>
        <w:tab/>
        <w:t>(b)</w:t>
      </w:r>
      <w:r w:rsidRPr="002536BB">
        <w:rPr>
          <w:rFonts w:hint="eastAsia"/>
        </w:rPr>
        <w:tab/>
        <w:t>2020</w:t>
      </w:r>
      <w:r w:rsidRPr="002536BB">
        <w:rPr>
          <w:rFonts w:hint="eastAsia"/>
        </w:rPr>
        <w:t>年</w:t>
      </w:r>
      <w:r w:rsidR="008A4AAD" w:rsidRPr="002536BB">
        <w:rPr>
          <w:rFonts w:hint="eastAsia"/>
        </w:rPr>
        <w:t>，</w:t>
      </w:r>
      <w:r w:rsidRPr="002536BB">
        <w:rPr>
          <w:rFonts w:hint="eastAsia"/>
        </w:rPr>
        <w:t>《执行安全理事会关于妇女与和平与安全的第</w:t>
      </w:r>
      <w:hyperlink r:id="rId26" w:history="1">
        <w:r w:rsidRPr="002536BB">
          <w:rPr>
            <w:rStyle w:val="af7"/>
            <w:rFonts w:hint="eastAsia"/>
          </w:rPr>
          <w:t>1325(2000)</w:t>
        </w:r>
      </w:hyperlink>
      <w:r w:rsidRPr="002536BB">
        <w:rPr>
          <w:rFonts w:hint="eastAsia"/>
        </w:rPr>
        <w:t>号决议的国家行动计划</w:t>
      </w:r>
      <w:r w:rsidR="008A4AAD" w:rsidRPr="002536BB">
        <w:rPr>
          <w:rFonts w:ascii="宋体" w:hAnsi="宋体" w:hint="eastAsia"/>
        </w:rPr>
        <w:t>；</w:t>
      </w:r>
    </w:p>
    <w:p w14:paraId="2B97862C" w14:textId="2D1A2173" w:rsidR="00C16A4C" w:rsidRPr="002536BB" w:rsidRDefault="00C16A4C" w:rsidP="00C16A4C">
      <w:pPr>
        <w:pStyle w:val="SingleTxt"/>
      </w:pPr>
      <w:r w:rsidRPr="002536BB">
        <w:rPr>
          <w:rFonts w:hint="eastAsia"/>
        </w:rPr>
        <w:tab/>
        <w:t>(c)</w:t>
      </w:r>
      <w:r w:rsidRPr="002536BB">
        <w:rPr>
          <w:rFonts w:hint="eastAsia"/>
        </w:rPr>
        <w:tab/>
        <w:t>2019</w:t>
      </w:r>
      <w:r w:rsidRPr="002536BB">
        <w:rPr>
          <w:rFonts w:hint="eastAsia"/>
        </w:rPr>
        <w:t>年</w:t>
      </w:r>
      <w:r w:rsidR="008A4AAD" w:rsidRPr="002536BB">
        <w:rPr>
          <w:rFonts w:hint="eastAsia"/>
        </w:rPr>
        <w:t>，</w:t>
      </w:r>
      <w:r w:rsidRPr="002536BB">
        <w:rPr>
          <w:rFonts w:hint="eastAsia"/>
        </w:rPr>
        <w:t>《</w:t>
      </w:r>
      <w:r w:rsidRPr="002536BB">
        <w:rPr>
          <w:rFonts w:hint="eastAsia"/>
        </w:rPr>
        <w:t>2019-2022</w:t>
      </w:r>
      <w:r w:rsidRPr="002536BB">
        <w:rPr>
          <w:rFonts w:hint="eastAsia"/>
        </w:rPr>
        <w:t>年聚焦方案</w:t>
      </w:r>
      <w:r w:rsidR="008A4AAD" w:rsidRPr="002536BB">
        <w:rPr>
          <w:rFonts w:hint="eastAsia"/>
        </w:rPr>
        <w:t>：</w:t>
      </w:r>
      <w:r w:rsidRPr="002536BB">
        <w:rPr>
          <w:rFonts w:hint="eastAsia"/>
        </w:rPr>
        <w:t>消除暴力、有害做法和阻碍妇女和女童获得性权利和生殖权利的障碍》</w:t>
      </w:r>
      <w:r w:rsidR="008A4AAD" w:rsidRPr="002536BB">
        <w:rPr>
          <w:rFonts w:ascii="宋体" w:hAnsi="宋体" w:hint="eastAsia"/>
        </w:rPr>
        <w:t>；</w:t>
      </w:r>
    </w:p>
    <w:p w14:paraId="6F031E79" w14:textId="34FB7090" w:rsidR="00C16A4C" w:rsidRPr="002536BB" w:rsidRDefault="00C16A4C" w:rsidP="00C16A4C">
      <w:pPr>
        <w:pStyle w:val="SingleTxt"/>
      </w:pPr>
      <w:r w:rsidRPr="002536BB">
        <w:rPr>
          <w:rFonts w:hint="eastAsia"/>
        </w:rPr>
        <w:tab/>
        <w:t>(d)</w:t>
      </w:r>
      <w:r w:rsidRPr="002536BB">
        <w:rPr>
          <w:rFonts w:hint="eastAsia"/>
        </w:rPr>
        <w:tab/>
        <w:t>2018</w:t>
      </w:r>
      <w:r w:rsidRPr="002536BB">
        <w:rPr>
          <w:rFonts w:hint="eastAsia"/>
        </w:rPr>
        <w:t>年</w:t>
      </w:r>
      <w:r w:rsidR="008A4AAD" w:rsidRPr="002536BB">
        <w:rPr>
          <w:rFonts w:hint="eastAsia"/>
        </w:rPr>
        <w:t>，</w:t>
      </w:r>
      <w:r w:rsidRPr="002536BB">
        <w:rPr>
          <w:rFonts w:hint="eastAsia"/>
        </w:rPr>
        <w:t>《</w:t>
      </w:r>
      <w:r w:rsidRPr="002536BB">
        <w:rPr>
          <w:rFonts w:hint="eastAsia"/>
        </w:rPr>
        <w:t>2018-2022</w:t>
      </w:r>
      <w:r w:rsidRPr="002536BB">
        <w:rPr>
          <w:rFonts w:hint="eastAsia"/>
        </w:rPr>
        <w:t>年性别平等国家行动计划》</w:t>
      </w:r>
      <w:r w:rsidR="008A4AAD" w:rsidRPr="002536BB">
        <w:rPr>
          <w:rFonts w:ascii="宋体" w:hAnsi="宋体" w:hint="eastAsia"/>
        </w:rPr>
        <w:t>；</w:t>
      </w:r>
    </w:p>
    <w:p w14:paraId="65B4F5A6" w14:textId="779E7B70" w:rsidR="00C16A4C" w:rsidRPr="002536BB" w:rsidRDefault="00C16A4C" w:rsidP="00C16A4C">
      <w:pPr>
        <w:pStyle w:val="SingleTxt"/>
      </w:pPr>
      <w:r w:rsidRPr="002536BB">
        <w:rPr>
          <w:rFonts w:hint="eastAsia"/>
        </w:rPr>
        <w:tab/>
        <w:t>(e)</w:t>
      </w:r>
      <w:r w:rsidR="007C17DC">
        <w:tab/>
      </w:r>
      <w:r w:rsidRPr="002536BB">
        <w:rPr>
          <w:rFonts w:hint="eastAsia"/>
        </w:rPr>
        <w:t>2017</w:t>
      </w:r>
      <w:r w:rsidRPr="002536BB">
        <w:rPr>
          <w:rFonts w:hint="eastAsia"/>
        </w:rPr>
        <w:t>年</w:t>
      </w:r>
      <w:r w:rsidR="008A4AAD" w:rsidRPr="002536BB">
        <w:rPr>
          <w:rFonts w:hint="eastAsia"/>
        </w:rPr>
        <w:t>，</w:t>
      </w:r>
      <w:r w:rsidRPr="002536BB">
        <w:rPr>
          <w:rFonts w:hint="eastAsia"/>
        </w:rPr>
        <w:t>《国家保健政策》和《</w:t>
      </w:r>
      <w:r w:rsidRPr="002536BB">
        <w:rPr>
          <w:rFonts w:hint="eastAsia"/>
        </w:rPr>
        <w:t>2017-2020</w:t>
      </w:r>
      <w:r w:rsidRPr="002536BB">
        <w:rPr>
          <w:rFonts w:hint="eastAsia"/>
        </w:rPr>
        <w:t>年第四个保健发展计划》。</w:t>
      </w:r>
    </w:p>
    <w:p w14:paraId="6A40DE82" w14:textId="77777777" w:rsidR="00C16A4C" w:rsidRPr="002536BB" w:rsidRDefault="00C16A4C" w:rsidP="00C16A4C">
      <w:pPr>
        <w:pStyle w:val="SingleTxt"/>
      </w:pPr>
      <w:r w:rsidRPr="002536BB">
        <w:rPr>
          <w:rFonts w:hint="eastAsia"/>
        </w:rPr>
        <w:t>6.</w:t>
      </w:r>
      <w:r w:rsidRPr="002536BB">
        <w:rPr>
          <w:rFonts w:hint="eastAsia"/>
        </w:rPr>
        <w:tab/>
      </w:r>
      <w:r w:rsidRPr="002536BB">
        <w:rPr>
          <w:rFonts w:hint="eastAsia"/>
        </w:rPr>
        <w:t>委员会欢迎缔约国于</w:t>
      </w:r>
      <w:r w:rsidRPr="002536BB">
        <w:rPr>
          <w:rFonts w:hint="eastAsia"/>
        </w:rPr>
        <w:t>2019</w:t>
      </w:r>
      <w:r w:rsidRPr="002536BB">
        <w:rPr>
          <w:rFonts w:hint="eastAsia"/>
        </w:rPr>
        <w:t>年批准了国际劳工组织</w:t>
      </w:r>
      <w:r w:rsidRPr="002536BB">
        <w:rPr>
          <w:rFonts w:hint="eastAsia"/>
        </w:rPr>
        <w:t>(</w:t>
      </w:r>
      <w:r w:rsidRPr="002536BB">
        <w:rPr>
          <w:rFonts w:hint="eastAsia"/>
        </w:rPr>
        <w:t>劳工组织</w:t>
      </w:r>
      <w:r w:rsidRPr="002536BB">
        <w:rPr>
          <w:rFonts w:hint="eastAsia"/>
        </w:rPr>
        <w:t>)</w:t>
      </w:r>
      <w:r w:rsidRPr="002536BB">
        <w:rPr>
          <w:rFonts w:hint="eastAsia"/>
        </w:rPr>
        <w:t>《</w:t>
      </w:r>
      <w:r w:rsidRPr="002536BB">
        <w:rPr>
          <w:rFonts w:hint="eastAsia"/>
        </w:rPr>
        <w:t>2000</w:t>
      </w:r>
      <w:r w:rsidRPr="002536BB">
        <w:rPr>
          <w:rFonts w:hint="eastAsia"/>
        </w:rPr>
        <w:t>年保护生育公约》</w:t>
      </w:r>
      <w:r w:rsidRPr="002536BB">
        <w:rPr>
          <w:rFonts w:hint="eastAsia"/>
        </w:rPr>
        <w:t>(</w:t>
      </w:r>
      <w:r w:rsidRPr="002536BB">
        <w:rPr>
          <w:rFonts w:hint="eastAsia"/>
        </w:rPr>
        <w:t>第</w:t>
      </w:r>
      <w:r w:rsidRPr="002536BB">
        <w:rPr>
          <w:rFonts w:hint="eastAsia"/>
        </w:rPr>
        <w:t>183</w:t>
      </w:r>
      <w:r w:rsidRPr="002536BB">
        <w:rPr>
          <w:rFonts w:hint="eastAsia"/>
        </w:rPr>
        <w:t>号</w:t>
      </w:r>
      <w:r w:rsidRPr="002536BB">
        <w:rPr>
          <w:rFonts w:hint="eastAsia"/>
        </w:rPr>
        <w:t>)</w:t>
      </w:r>
      <w:r w:rsidRPr="002536BB">
        <w:rPr>
          <w:rFonts w:hint="eastAsia"/>
        </w:rPr>
        <w:t>。</w:t>
      </w:r>
    </w:p>
    <w:p w14:paraId="55A50F12" w14:textId="77777777" w:rsidR="00C16A4C" w:rsidRPr="002536BB" w:rsidRDefault="00C16A4C" w:rsidP="00CA317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rPr>
          <w:rFonts w:hint="eastAsia"/>
        </w:rPr>
        <w:tab/>
        <w:t>C.</w:t>
      </w:r>
      <w:r w:rsidRPr="002536BB">
        <w:rPr>
          <w:rFonts w:hint="eastAsia"/>
        </w:rPr>
        <w:tab/>
      </w:r>
      <w:r w:rsidRPr="002536BB">
        <w:rPr>
          <w:rFonts w:hint="eastAsia"/>
        </w:rPr>
        <w:t>可持续发展目标</w:t>
      </w:r>
    </w:p>
    <w:p w14:paraId="38400A52" w14:textId="24A9B178" w:rsidR="00C16A4C" w:rsidRPr="002536BB" w:rsidRDefault="00C16A4C" w:rsidP="00C16A4C">
      <w:pPr>
        <w:pStyle w:val="SingleTxt"/>
      </w:pPr>
      <w:r w:rsidRPr="002536BB">
        <w:rPr>
          <w:rFonts w:hint="eastAsia"/>
        </w:rPr>
        <w:t>7.</w:t>
      </w:r>
      <w:r w:rsidRPr="002536BB">
        <w:rPr>
          <w:rFonts w:hint="eastAsia"/>
        </w:rPr>
        <w:tab/>
      </w:r>
      <w:r w:rsidRPr="002536BB">
        <w:rPr>
          <w:rFonts w:ascii="黑体" w:eastAsia="黑体" w:hAnsi="黑体" w:hint="eastAsia"/>
        </w:rPr>
        <w:t>委员会欢迎国际社会对可持续发展目标的支持</w:t>
      </w:r>
      <w:r w:rsidR="008A4AAD" w:rsidRPr="002536BB">
        <w:rPr>
          <w:rFonts w:ascii="黑体" w:eastAsia="黑体" w:hAnsi="黑体" w:hint="eastAsia"/>
        </w:rPr>
        <w:t>，</w:t>
      </w:r>
      <w:r w:rsidRPr="002536BB">
        <w:rPr>
          <w:rFonts w:ascii="黑体" w:eastAsia="黑体" w:hAnsi="黑体" w:hint="eastAsia"/>
        </w:rPr>
        <w:t>呼吁在执行</w:t>
      </w:r>
      <w:r w:rsidRPr="002536BB">
        <w:rPr>
          <w:rFonts w:ascii="黑体" w:eastAsia="黑体" w:hAnsi="黑体"/>
        </w:rPr>
        <w:t>《</w:t>
      </w:r>
      <w:r w:rsidRPr="002536BB">
        <w:rPr>
          <w:rFonts w:hint="eastAsia"/>
        </w:rPr>
        <w:t>2030</w:t>
      </w:r>
      <w:r w:rsidRPr="002536BB">
        <w:rPr>
          <w:rFonts w:ascii="黑体" w:eastAsia="黑体" w:hAnsi="黑体" w:hint="eastAsia"/>
        </w:rPr>
        <w:t>年可持续发展议程》的整个过程中</w:t>
      </w:r>
      <w:r w:rsidR="008A4AAD" w:rsidRPr="002536BB">
        <w:rPr>
          <w:rFonts w:ascii="黑体" w:eastAsia="黑体" w:hAnsi="黑体" w:hint="eastAsia"/>
        </w:rPr>
        <w:t>，</w:t>
      </w:r>
      <w:r w:rsidRPr="002536BB">
        <w:rPr>
          <w:rFonts w:ascii="黑体" w:eastAsia="黑体" w:hAnsi="黑体" w:hint="eastAsia"/>
        </w:rPr>
        <w:t>根据《公约》的规定</w:t>
      </w:r>
      <w:r w:rsidR="008A4AAD" w:rsidRPr="002536BB">
        <w:rPr>
          <w:rFonts w:ascii="黑体" w:eastAsia="黑体" w:hAnsi="黑体" w:hint="eastAsia"/>
        </w:rPr>
        <w:t>，</w:t>
      </w:r>
      <w:r w:rsidRPr="002536BB">
        <w:rPr>
          <w:rFonts w:ascii="黑体" w:eastAsia="黑体" w:hAnsi="黑体" w:hint="eastAsia"/>
        </w:rPr>
        <w:t>实现法律上和事实上(实质性)的性别平等。委员会回顾可持续发展目标</w:t>
      </w:r>
      <w:r w:rsidRPr="002536BB">
        <w:rPr>
          <w:rFonts w:hint="eastAsia"/>
        </w:rPr>
        <w:t>5</w:t>
      </w:r>
      <w:r w:rsidRPr="002536BB">
        <w:rPr>
          <w:rFonts w:ascii="黑体" w:eastAsia="黑体" w:hAnsi="黑体" w:hint="eastAsia"/>
        </w:rPr>
        <w:t>以及将平等和不歧视原则纳入所有</w:t>
      </w:r>
      <w:r w:rsidRPr="002536BB">
        <w:rPr>
          <w:rFonts w:hint="eastAsia"/>
        </w:rPr>
        <w:t>17</w:t>
      </w:r>
      <w:r w:rsidRPr="002536BB">
        <w:rPr>
          <w:rFonts w:ascii="黑体" w:eastAsia="黑体" w:hAnsi="黑体" w:hint="eastAsia"/>
        </w:rPr>
        <w:t>项目标主流的重要性。委员会敦促缔约国承认妇女是缔约国可持续发展的推动力</w:t>
      </w:r>
      <w:r w:rsidR="008A4AAD" w:rsidRPr="002536BB">
        <w:rPr>
          <w:rFonts w:ascii="黑体" w:eastAsia="黑体" w:hAnsi="黑体" w:hint="eastAsia"/>
        </w:rPr>
        <w:t>，</w:t>
      </w:r>
      <w:r w:rsidRPr="002536BB">
        <w:rPr>
          <w:rFonts w:ascii="黑体" w:eastAsia="黑体" w:hAnsi="黑体" w:hint="eastAsia"/>
        </w:rPr>
        <w:t>并为此采取相关政策和战略。</w:t>
      </w:r>
    </w:p>
    <w:p w14:paraId="0BD8AB08" w14:textId="2BF3FA1B" w:rsidR="00C16A4C" w:rsidRPr="002536BB" w:rsidRDefault="00C16A4C" w:rsidP="00CA317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rPr>
          <w:rFonts w:hint="eastAsia"/>
        </w:rPr>
        <w:tab/>
        <w:t>D.</w:t>
      </w:r>
      <w:r w:rsidRPr="002536BB">
        <w:rPr>
          <w:rFonts w:hint="eastAsia"/>
        </w:rPr>
        <w:tab/>
      </w:r>
      <w:r w:rsidRPr="002536BB">
        <w:rPr>
          <w:rFonts w:hint="eastAsia"/>
        </w:rPr>
        <w:t>议会</w:t>
      </w:r>
    </w:p>
    <w:p w14:paraId="12261113" w14:textId="6C55C55B" w:rsidR="00C16A4C" w:rsidRPr="002536BB" w:rsidRDefault="00C16A4C" w:rsidP="00C16A4C">
      <w:pPr>
        <w:pStyle w:val="SingleTxt"/>
      </w:pPr>
      <w:r w:rsidRPr="002536BB">
        <w:rPr>
          <w:rFonts w:hint="eastAsia"/>
        </w:rPr>
        <w:t>8.</w:t>
      </w:r>
      <w:r w:rsidRPr="002536BB">
        <w:rPr>
          <w:rFonts w:hint="eastAsia"/>
        </w:rPr>
        <w:tab/>
      </w:r>
      <w:r w:rsidRPr="002536BB">
        <w:rPr>
          <w:rFonts w:ascii="黑体" w:eastAsia="黑体" w:hAnsi="黑体" w:hint="eastAsia"/>
        </w:rPr>
        <w:t>委员会强调立法权在确保充分执行《公约》方面的关键作用</w:t>
      </w:r>
      <w:r w:rsidRPr="002536BB">
        <w:rPr>
          <w:rFonts w:eastAsia="黑体"/>
        </w:rPr>
        <w:t>(</w:t>
      </w:r>
      <w:r w:rsidRPr="002536BB">
        <w:rPr>
          <w:rFonts w:ascii="黑体" w:eastAsia="黑体" w:hAnsi="黑体" w:hint="eastAsia"/>
        </w:rPr>
        <w:t>见</w:t>
      </w:r>
      <w:hyperlink r:id="rId27" w:history="1">
        <w:r w:rsidRPr="002536BB">
          <w:rPr>
            <w:rStyle w:val="af7"/>
            <w:rFonts w:hint="eastAsia"/>
          </w:rPr>
          <w:t>A/65/38</w:t>
        </w:r>
      </w:hyperlink>
      <w:r w:rsidRPr="002536BB">
        <w:rPr>
          <w:rFonts w:hint="eastAsia"/>
        </w:rPr>
        <w:t>(</w:t>
      </w:r>
      <w:r w:rsidRPr="002536BB">
        <w:rPr>
          <w:rFonts w:ascii="黑体" w:eastAsia="黑体" w:hAnsi="黑体" w:hint="eastAsia"/>
        </w:rPr>
        <w:t>第二部分</w:t>
      </w:r>
      <w:r w:rsidRPr="002536BB">
        <w:rPr>
          <w:rFonts w:hint="eastAsia"/>
        </w:rPr>
        <w:t>)</w:t>
      </w:r>
      <w:r w:rsidR="008A4AAD" w:rsidRPr="002536BB">
        <w:rPr>
          <w:rFonts w:ascii="黑体" w:eastAsia="黑体" w:hAnsi="黑体" w:hint="eastAsia"/>
        </w:rPr>
        <w:t>，</w:t>
      </w:r>
      <w:r w:rsidRPr="002536BB">
        <w:rPr>
          <w:rFonts w:ascii="黑体" w:eastAsia="黑体" w:hAnsi="黑体" w:hint="eastAsia"/>
        </w:rPr>
        <w:t>附件六</w:t>
      </w:r>
      <w:r w:rsidRPr="002536BB">
        <w:rPr>
          <w:rFonts w:hint="eastAsia"/>
        </w:rPr>
        <w:t>)</w:t>
      </w:r>
      <w:r w:rsidRPr="002536BB">
        <w:rPr>
          <w:rFonts w:ascii="黑体" w:eastAsia="黑体" w:hAnsi="黑体" w:hint="eastAsia"/>
        </w:rPr>
        <w:t>。委员会请国民会议根据其任务授权</w:t>
      </w:r>
      <w:r w:rsidR="008A4AAD" w:rsidRPr="002536BB">
        <w:rPr>
          <w:rFonts w:ascii="黑体" w:eastAsia="黑体" w:hAnsi="黑体" w:hint="eastAsia"/>
        </w:rPr>
        <w:t>，</w:t>
      </w:r>
      <w:r w:rsidRPr="002536BB">
        <w:rPr>
          <w:rFonts w:ascii="黑体" w:eastAsia="黑体" w:hAnsi="黑体" w:hint="eastAsia"/>
        </w:rPr>
        <w:t>在从现在起到根据《公约》提交下一次定期报告期间采取必要措施</w:t>
      </w:r>
      <w:r w:rsidR="008A4AAD" w:rsidRPr="002536BB">
        <w:rPr>
          <w:rFonts w:ascii="黑体" w:eastAsia="黑体" w:hAnsi="黑体" w:hint="eastAsia"/>
        </w:rPr>
        <w:t>，</w:t>
      </w:r>
      <w:r w:rsidRPr="002536BB">
        <w:rPr>
          <w:rFonts w:ascii="黑体" w:eastAsia="黑体" w:hAnsi="黑体" w:hint="eastAsia"/>
        </w:rPr>
        <w:t>落实本结论性意见。</w:t>
      </w:r>
    </w:p>
    <w:p w14:paraId="5969BE19" w14:textId="77777777" w:rsidR="00C16A4C" w:rsidRPr="002536BB" w:rsidRDefault="00C16A4C" w:rsidP="00CA317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rPr>
          <w:rFonts w:hint="eastAsia"/>
        </w:rPr>
        <w:tab/>
        <w:t>E.</w:t>
      </w:r>
      <w:r w:rsidRPr="002536BB">
        <w:rPr>
          <w:rFonts w:hint="eastAsia"/>
        </w:rPr>
        <w:tab/>
      </w:r>
      <w:r w:rsidRPr="002536BB">
        <w:rPr>
          <w:rFonts w:hint="eastAsia"/>
        </w:rPr>
        <w:t>主要关切领域和建议</w:t>
      </w:r>
    </w:p>
    <w:p w14:paraId="48AEA7C3" w14:textId="77777777" w:rsidR="00C16A4C" w:rsidRPr="002536BB" w:rsidRDefault="00C16A4C" w:rsidP="00EA5BD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rPr>
          <w:rFonts w:hint="eastAsia"/>
        </w:rPr>
        <w:tab/>
      </w:r>
      <w:r w:rsidRPr="002536BB">
        <w:rPr>
          <w:rFonts w:hint="eastAsia"/>
        </w:rPr>
        <w:tab/>
      </w:r>
      <w:r w:rsidRPr="002536BB">
        <w:rPr>
          <w:rFonts w:hint="eastAsia"/>
        </w:rPr>
        <w:t>宪法和立法框架</w:t>
      </w:r>
    </w:p>
    <w:p w14:paraId="6F66C625" w14:textId="7EDAB937" w:rsidR="00C16A4C" w:rsidRPr="002536BB" w:rsidRDefault="00C16A4C" w:rsidP="00C16A4C">
      <w:pPr>
        <w:pStyle w:val="SingleTxt"/>
      </w:pPr>
      <w:r w:rsidRPr="002536BB">
        <w:rPr>
          <w:rFonts w:hint="eastAsia"/>
        </w:rPr>
        <w:t>9.</w:t>
      </w:r>
      <w:r w:rsidR="00EA5BD3" w:rsidRPr="002536BB">
        <w:tab/>
      </w:r>
      <w:r w:rsidRPr="002536BB">
        <w:rPr>
          <w:rFonts w:hint="eastAsia"/>
          <w:spacing w:val="-2"/>
        </w:rPr>
        <w:t>委员会关切地注意到</w:t>
      </w:r>
      <w:r w:rsidR="008A4AAD" w:rsidRPr="002536BB">
        <w:rPr>
          <w:rFonts w:hint="eastAsia"/>
          <w:spacing w:val="-2"/>
        </w:rPr>
        <w:t>，</w:t>
      </w:r>
      <w:r w:rsidRPr="002536BB">
        <w:rPr>
          <w:rFonts w:hint="eastAsia"/>
          <w:spacing w:val="-2"/>
        </w:rPr>
        <w:t>《</w:t>
      </w:r>
      <w:r w:rsidRPr="002536BB">
        <w:rPr>
          <w:rFonts w:hint="eastAsia"/>
          <w:spacing w:val="-2"/>
        </w:rPr>
        <w:t>2010</w:t>
      </w:r>
      <w:r w:rsidRPr="002536BB">
        <w:rPr>
          <w:rFonts w:hint="eastAsia"/>
          <w:spacing w:val="-2"/>
        </w:rPr>
        <w:t>年宪法》于</w:t>
      </w:r>
      <w:r w:rsidRPr="002536BB">
        <w:rPr>
          <w:rFonts w:hint="eastAsia"/>
          <w:spacing w:val="-2"/>
        </w:rPr>
        <w:t>2023</w:t>
      </w:r>
      <w:r w:rsidRPr="002536BB">
        <w:rPr>
          <w:rFonts w:hint="eastAsia"/>
          <w:spacing w:val="-2"/>
        </w:rPr>
        <w:t>年暂停实施。委员会注意到</w:t>
      </w:r>
      <w:r w:rsidR="008A4AAD" w:rsidRPr="002536BB">
        <w:rPr>
          <w:rFonts w:hint="eastAsia"/>
          <w:spacing w:val="-2"/>
        </w:rPr>
        <w:t>，</w:t>
      </w:r>
      <w:r w:rsidRPr="002536BB">
        <w:rPr>
          <w:rFonts w:hint="eastAsia"/>
        </w:rPr>
        <w:t>缔约国保留了其他国家法律和政策框架</w:t>
      </w:r>
      <w:r w:rsidR="008A4AAD" w:rsidRPr="002536BB">
        <w:rPr>
          <w:rFonts w:hint="eastAsia"/>
        </w:rPr>
        <w:t>，</w:t>
      </w:r>
      <w:r w:rsidRPr="002536BB">
        <w:rPr>
          <w:rFonts w:hint="eastAsia"/>
        </w:rPr>
        <w:t>包括与妇女有关的法律和政策框架</w:t>
      </w:r>
      <w:r w:rsidR="008A4AAD" w:rsidRPr="002536BB">
        <w:rPr>
          <w:rFonts w:hint="eastAsia"/>
        </w:rPr>
        <w:t>，</w:t>
      </w:r>
      <w:r w:rsidRPr="002536BB">
        <w:rPr>
          <w:rFonts w:hint="eastAsia"/>
        </w:rPr>
        <w:t>并根据</w:t>
      </w:r>
      <w:r w:rsidRPr="002536BB">
        <w:rPr>
          <w:rFonts w:hint="eastAsia"/>
        </w:rPr>
        <w:t>2023</w:t>
      </w:r>
      <w:r w:rsidRPr="002536BB">
        <w:rPr>
          <w:rFonts w:hint="eastAsia"/>
        </w:rPr>
        <w:t>年</w:t>
      </w:r>
      <w:r w:rsidRPr="002536BB">
        <w:rPr>
          <w:rFonts w:hint="eastAsia"/>
        </w:rPr>
        <w:t>7</w:t>
      </w:r>
      <w:r w:rsidRPr="002536BB">
        <w:rPr>
          <w:rFonts w:hint="eastAsia"/>
        </w:rPr>
        <w:t>月</w:t>
      </w:r>
      <w:r w:rsidRPr="002536BB">
        <w:rPr>
          <w:rFonts w:hint="eastAsia"/>
        </w:rPr>
        <w:t>28</w:t>
      </w:r>
      <w:r w:rsidRPr="002536BB">
        <w:rPr>
          <w:rFonts w:hint="eastAsia"/>
        </w:rPr>
        <w:t>日关于过渡期公共权力组织的</w:t>
      </w:r>
      <w:r w:rsidRPr="002536BB">
        <w:rPr>
          <w:rFonts w:hint="eastAsia"/>
        </w:rPr>
        <w:t>2023-02</w:t>
      </w:r>
      <w:r w:rsidRPr="002536BB">
        <w:rPr>
          <w:rFonts w:hint="eastAsia"/>
        </w:rPr>
        <w:t>号法令第</w:t>
      </w:r>
      <w:r w:rsidRPr="002536BB">
        <w:rPr>
          <w:rFonts w:hint="eastAsia"/>
        </w:rPr>
        <w:t>1</w:t>
      </w:r>
      <w:r w:rsidRPr="002536BB">
        <w:rPr>
          <w:rFonts w:hint="eastAsia"/>
        </w:rPr>
        <w:t>条</w:t>
      </w:r>
      <w:r w:rsidR="008A4AAD" w:rsidRPr="002536BB">
        <w:rPr>
          <w:rFonts w:hint="eastAsia"/>
        </w:rPr>
        <w:t>，</w:t>
      </w:r>
      <w:r w:rsidRPr="002536BB">
        <w:rPr>
          <w:rFonts w:hint="eastAsia"/>
        </w:rPr>
        <w:t>缔约国保障《世界人权宣言》和《非洲人权和民族权宪章》中规定的个人和公民的权利和义务。然而</w:t>
      </w:r>
      <w:r w:rsidR="008A4AAD" w:rsidRPr="002536BB">
        <w:rPr>
          <w:rFonts w:hint="eastAsia"/>
        </w:rPr>
        <w:t>，</w:t>
      </w:r>
      <w:r w:rsidRPr="002536BB">
        <w:rPr>
          <w:rFonts w:hint="eastAsia"/>
        </w:rPr>
        <w:t>委员会关切地注意到</w:t>
      </w:r>
      <w:r w:rsidR="008A4AAD" w:rsidRPr="002536BB">
        <w:rPr>
          <w:rFonts w:hint="eastAsia"/>
        </w:rPr>
        <w:t>，</w:t>
      </w:r>
      <w:r w:rsidRPr="002536BB">
        <w:rPr>
          <w:rFonts w:hint="eastAsia"/>
        </w:rPr>
        <w:t>有必要制定一部新宪法</w:t>
      </w:r>
      <w:r w:rsidR="008A4AAD" w:rsidRPr="002536BB">
        <w:rPr>
          <w:rFonts w:hint="eastAsia"/>
        </w:rPr>
        <w:t>，</w:t>
      </w:r>
      <w:r w:rsidRPr="002536BB">
        <w:rPr>
          <w:rFonts w:hint="eastAsia"/>
        </w:rPr>
        <w:t>纳入《公约》的规定</w:t>
      </w:r>
      <w:r w:rsidR="008A4AAD" w:rsidRPr="002536BB">
        <w:rPr>
          <w:rFonts w:hint="eastAsia"/>
        </w:rPr>
        <w:t>，</w:t>
      </w:r>
      <w:r w:rsidRPr="002536BB">
        <w:rPr>
          <w:rFonts w:hint="eastAsia"/>
        </w:rPr>
        <w:t>有效确保保护妇女和女童的权利、性别平等</w:t>
      </w:r>
      <w:r w:rsidR="008A4AAD" w:rsidRPr="002536BB">
        <w:rPr>
          <w:rFonts w:hint="eastAsia"/>
        </w:rPr>
        <w:t>，</w:t>
      </w:r>
      <w:r w:rsidRPr="002536BB">
        <w:rPr>
          <w:rFonts w:hint="eastAsia"/>
        </w:rPr>
        <w:t>禁止缔约国歧视妇女和女童。</w:t>
      </w:r>
    </w:p>
    <w:p w14:paraId="54CC5F45" w14:textId="4F2137F7" w:rsidR="00C16A4C" w:rsidRPr="002536BB" w:rsidRDefault="00C16A4C" w:rsidP="00C16A4C">
      <w:pPr>
        <w:pStyle w:val="SingleTxt"/>
      </w:pPr>
      <w:r w:rsidRPr="002536BB">
        <w:rPr>
          <w:rFonts w:hint="eastAsia"/>
        </w:rPr>
        <w:t>10.</w:t>
      </w:r>
      <w:r w:rsidR="00EA5BD3" w:rsidRPr="002536BB">
        <w:tab/>
      </w:r>
      <w:r w:rsidRPr="002536BB">
        <w:rPr>
          <w:rFonts w:ascii="黑体" w:eastAsia="黑体" w:hAnsi="黑体" w:hint="eastAsia"/>
        </w:rPr>
        <w:t>委员会呼吁优先巩固法治、宪政秩序和《公约》的执行</w:t>
      </w:r>
      <w:r w:rsidR="008A4AAD" w:rsidRPr="002536BB">
        <w:rPr>
          <w:rFonts w:ascii="黑体" w:eastAsia="黑体" w:hAnsi="黑体" w:hint="eastAsia"/>
        </w:rPr>
        <w:t>，</w:t>
      </w:r>
      <w:r w:rsidRPr="002536BB">
        <w:rPr>
          <w:rFonts w:ascii="黑体" w:eastAsia="黑体" w:hAnsi="黑体" w:hint="eastAsia"/>
        </w:rPr>
        <w:t>以此作为保护和确保尊重妇女权利的有效保障。委员会敦促缔约国将执行本结论性意见所载的建议作为全国动员和国际支持的高度优先事项</w:t>
      </w:r>
      <w:r w:rsidR="008A4AAD" w:rsidRPr="002536BB">
        <w:rPr>
          <w:rFonts w:ascii="黑体" w:eastAsia="黑体" w:hAnsi="黑体" w:hint="eastAsia"/>
        </w:rPr>
        <w:t>，</w:t>
      </w:r>
      <w:r w:rsidRPr="002536BB">
        <w:rPr>
          <w:rFonts w:ascii="黑体" w:eastAsia="黑体" w:hAnsi="黑体" w:hint="eastAsia"/>
        </w:rPr>
        <w:t>强调特别要加强与联合国国家工作队的系统性接触</w:t>
      </w:r>
      <w:r w:rsidR="008A4AAD" w:rsidRPr="002536BB">
        <w:rPr>
          <w:rFonts w:ascii="黑体" w:eastAsia="黑体" w:hAnsi="黑体" w:hint="eastAsia"/>
        </w:rPr>
        <w:t>，</w:t>
      </w:r>
      <w:r w:rsidRPr="002536BB">
        <w:rPr>
          <w:rFonts w:ascii="黑体" w:eastAsia="黑体" w:hAnsi="黑体" w:hint="eastAsia"/>
        </w:rPr>
        <w:t>确保促进和保护妇女权利。委员会敦促缔约国</w:t>
      </w:r>
      <w:r w:rsidR="008A4AAD" w:rsidRPr="002536BB">
        <w:rPr>
          <w:rFonts w:ascii="黑体" w:eastAsia="黑体" w:hAnsi="黑体" w:hint="eastAsia"/>
        </w:rPr>
        <w:t>：</w:t>
      </w:r>
    </w:p>
    <w:p w14:paraId="3F6FAE36" w14:textId="10DAD638" w:rsidR="00C16A4C" w:rsidRPr="002536BB" w:rsidRDefault="00C16A4C" w:rsidP="00C16A4C">
      <w:pPr>
        <w:pStyle w:val="SingleTxt"/>
      </w:pPr>
      <w:r w:rsidRPr="002536BB">
        <w:rPr>
          <w:rFonts w:hint="eastAsia"/>
        </w:rPr>
        <w:lastRenderedPageBreak/>
        <w:tab/>
        <w:t>(a)</w:t>
      </w:r>
      <w:r w:rsidRPr="002536BB">
        <w:rPr>
          <w:rFonts w:hint="eastAsia"/>
        </w:rPr>
        <w:tab/>
      </w:r>
      <w:r w:rsidRPr="002536BB">
        <w:rPr>
          <w:rFonts w:ascii="黑体" w:eastAsia="黑体" w:hAnsi="黑体" w:hint="eastAsia"/>
        </w:rPr>
        <w:t>确保根据《公约》第一和二条、委员会关于缔约国在《公约》第二条之下核心义务的第</w:t>
      </w:r>
      <w:r w:rsidRPr="002536BB">
        <w:rPr>
          <w:rFonts w:hint="eastAsia"/>
        </w:rPr>
        <w:t>28</w:t>
      </w:r>
      <w:r w:rsidRPr="002536BB">
        <w:rPr>
          <w:rFonts w:ascii="黑体" w:eastAsia="黑体" w:hAnsi="黑体" w:hint="eastAsia"/>
        </w:rPr>
        <w:t>号一般性建议</w:t>
      </w:r>
      <w:r w:rsidRPr="002536BB">
        <w:rPr>
          <w:rFonts w:hint="eastAsia"/>
        </w:rPr>
        <w:t>(2010</w:t>
      </w:r>
      <w:r w:rsidRPr="002536BB">
        <w:rPr>
          <w:rFonts w:ascii="黑体" w:eastAsia="黑体" w:hAnsi="黑体" w:hint="eastAsia"/>
        </w:rPr>
        <w:t>年</w:t>
      </w:r>
      <w:r w:rsidRPr="002536BB">
        <w:rPr>
          <w:rFonts w:hint="eastAsia"/>
        </w:rPr>
        <w:t>)</w:t>
      </w:r>
      <w:r w:rsidRPr="002536BB">
        <w:rPr>
          <w:rFonts w:ascii="黑体" w:eastAsia="黑体" w:hAnsi="黑体" w:hint="eastAsia"/>
        </w:rPr>
        <w:t>以及可持续发展目标具体目标</w:t>
      </w:r>
      <w:r w:rsidRPr="002536BB">
        <w:rPr>
          <w:rFonts w:hint="eastAsia"/>
        </w:rPr>
        <w:t>5.1(</w:t>
      </w:r>
      <w:r w:rsidRPr="002536BB">
        <w:rPr>
          <w:rFonts w:ascii="黑体" w:eastAsia="黑体" w:hAnsi="黑体" w:hint="eastAsia"/>
        </w:rPr>
        <w:t>在全球消除对妇女和女童一切形式的歧视</w:t>
      </w:r>
      <w:r w:rsidRPr="002536BB">
        <w:rPr>
          <w:rFonts w:hint="eastAsia"/>
        </w:rPr>
        <w:t>)</w:t>
      </w:r>
      <w:r w:rsidR="008A4AAD" w:rsidRPr="002536BB">
        <w:rPr>
          <w:rFonts w:ascii="黑体" w:eastAsia="黑体" w:hAnsi="黑体" w:hint="eastAsia"/>
        </w:rPr>
        <w:t>，</w:t>
      </w:r>
      <w:r w:rsidRPr="002536BB">
        <w:rPr>
          <w:rFonts w:ascii="黑体" w:eastAsia="黑体" w:hAnsi="黑体" w:hint="eastAsia"/>
        </w:rPr>
        <w:t>确保有效执行禁止歧视妇女的立法</w:t>
      </w:r>
      <w:r w:rsidR="008A4AAD" w:rsidRPr="002536BB">
        <w:rPr>
          <w:rFonts w:ascii="黑体" w:eastAsia="黑体" w:hAnsi="黑体" w:hint="eastAsia"/>
        </w:rPr>
        <w:t>，</w:t>
      </w:r>
      <w:r w:rsidRPr="002536BB">
        <w:rPr>
          <w:rFonts w:ascii="黑体" w:eastAsia="黑体" w:hAnsi="黑体" w:hint="eastAsia"/>
        </w:rPr>
        <w:t>涵盖公、私领域的直接和间接歧视及交叉形式歧视</w:t>
      </w:r>
      <w:r w:rsidR="008A4AAD" w:rsidRPr="002536BB">
        <w:rPr>
          <w:rFonts w:ascii="黑体" w:eastAsia="黑体" w:hAnsi="黑体" w:hint="eastAsia"/>
        </w:rPr>
        <w:t>；</w:t>
      </w:r>
    </w:p>
    <w:p w14:paraId="3A7B26C8" w14:textId="5CB216A5" w:rsidR="00C16A4C" w:rsidRPr="002536BB" w:rsidRDefault="00EA5BD3" w:rsidP="00C16A4C">
      <w:pPr>
        <w:pStyle w:val="SingleTxt"/>
      </w:pPr>
      <w:r w:rsidRPr="002536BB">
        <w:tab/>
      </w:r>
      <w:r w:rsidR="00DD2158" w:rsidRPr="002536BB">
        <w:rPr>
          <w:rFonts w:hint="eastAsia"/>
        </w:rPr>
        <w:t>(</w:t>
      </w:r>
      <w:r w:rsidR="00C16A4C" w:rsidRPr="002536BB">
        <w:rPr>
          <w:rFonts w:hint="eastAsia"/>
        </w:rPr>
        <w:t>b</w:t>
      </w:r>
      <w:r w:rsidR="00DD2158" w:rsidRPr="002536BB">
        <w:rPr>
          <w:rFonts w:hint="eastAsia"/>
        </w:rPr>
        <w:t>)</w:t>
      </w:r>
      <w:r w:rsidRPr="002536BB">
        <w:tab/>
      </w:r>
      <w:r w:rsidR="00C16A4C" w:rsidRPr="002536BB">
        <w:rPr>
          <w:rFonts w:ascii="黑体" w:eastAsia="黑体" w:hAnsi="黑体" w:hint="eastAsia"/>
        </w:rPr>
        <w:t>考虑与缔约国所有妇女协商制定一部新宪法</w:t>
      </w:r>
      <w:r w:rsidR="008A4AAD" w:rsidRPr="002536BB">
        <w:rPr>
          <w:rFonts w:ascii="黑体" w:eastAsia="黑体" w:hAnsi="黑体" w:hint="eastAsia"/>
        </w:rPr>
        <w:t>，</w:t>
      </w:r>
      <w:r w:rsidR="00C16A4C" w:rsidRPr="002536BB">
        <w:rPr>
          <w:rFonts w:ascii="黑体" w:eastAsia="黑体" w:hAnsi="黑体" w:hint="eastAsia"/>
        </w:rPr>
        <w:t>承认缔约国在区域国际人权和妇女权利文书下的法律义务。</w:t>
      </w:r>
    </w:p>
    <w:p w14:paraId="218BA658" w14:textId="2A7EF2C6" w:rsidR="00C16A4C" w:rsidRPr="002536BB" w:rsidRDefault="000276F3" w:rsidP="000276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tab/>
      </w:r>
      <w:r w:rsidR="00C16A4C" w:rsidRPr="002536BB">
        <w:rPr>
          <w:rFonts w:hint="eastAsia"/>
        </w:rPr>
        <w:tab/>
      </w:r>
      <w:r w:rsidR="00C16A4C" w:rsidRPr="002536BB">
        <w:rPr>
          <w:rFonts w:hint="eastAsia"/>
        </w:rPr>
        <w:t>保留</w:t>
      </w:r>
    </w:p>
    <w:p w14:paraId="05792FBA" w14:textId="0B1D3F84" w:rsidR="00C16A4C" w:rsidRPr="002536BB" w:rsidRDefault="00C16A4C" w:rsidP="00C16A4C">
      <w:pPr>
        <w:pStyle w:val="SingleTxt"/>
      </w:pPr>
      <w:r w:rsidRPr="002536BB">
        <w:rPr>
          <w:rFonts w:hint="eastAsia"/>
        </w:rPr>
        <w:t>11.</w:t>
      </w:r>
      <w:r w:rsidRPr="002536BB">
        <w:rPr>
          <w:rFonts w:hint="eastAsia"/>
        </w:rPr>
        <w:tab/>
      </w:r>
      <w:r w:rsidRPr="002536BB">
        <w:rPr>
          <w:rFonts w:hint="eastAsia"/>
        </w:rPr>
        <w:t>委员会仍然关切的是</w:t>
      </w:r>
      <w:r w:rsidR="008A4AAD" w:rsidRPr="002536BB">
        <w:rPr>
          <w:rFonts w:hint="eastAsia"/>
        </w:rPr>
        <w:t>，</w:t>
      </w:r>
      <w:r w:rsidRPr="002536BB">
        <w:rPr>
          <w:rFonts w:hint="eastAsia"/>
        </w:rPr>
        <w:t>缔约国继续对《公约》第二条</w:t>
      </w:r>
      <w:r w:rsidR="00DD2158" w:rsidRPr="002536BB">
        <w:rPr>
          <w:rFonts w:hint="eastAsia"/>
        </w:rPr>
        <w:t>(</w:t>
      </w:r>
      <w:r w:rsidRPr="002536BB">
        <w:rPr>
          <w:rFonts w:hint="eastAsia"/>
        </w:rPr>
        <w:t>d</w:t>
      </w:r>
      <w:r w:rsidR="00DD2158" w:rsidRPr="002536BB">
        <w:rPr>
          <w:rFonts w:hint="eastAsia"/>
        </w:rPr>
        <w:t>)</w:t>
      </w:r>
      <w:r w:rsidRPr="002536BB">
        <w:rPr>
          <w:rFonts w:hint="eastAsia"/>
        </w:rPr>
        <w:t>和</w:t>
      </w:r>
      <w:r w:rsidR="00DD2158" w:rsidRPr="002536BB">
        <w:rPr>
          <w:rFonts w:hint="eastAsia"/>
        </w:rPr>
        <w:t>(</w:t>
      </w:r>
      <w:r w:rsidRPr="002536BB">
        <w:rPr>
          <w:rFonts w:hint="eastAsia"/>
        </w:rPr>
        <w:t>f</w:t>
      </w:r>
      <w:r w:rsidR="00DD2158" w:rsidRPr="002536BB">
        <w:rPr>
          <w:rFonts w:hint="eastAsia"/>
        </w:rPr>
        <w:t>)</w:t>
      </w:r>
      <w:r w:rsidRPr="002536BB">
        <w:rPr>
          <w:rFonts w:hint="eastAsia"/>
        </w:rPr>
        <w:t>款、第五条</w:t>
      </w:r>
      <w:r w:rsidR="00DD2158" w:rsidRPr="002536BB">
        <w:rPr>
          <w:rFonts w:hint="eastAsia"/>
        </w:rPr>
        <w:t>(</w:t>
      </w:r>
      <w:r w:rsidRPr="002536BB">
        <w:rPr>
          <w:rFonts w:hint="eastAsia"/>
        </w:rPr>
        <w:t>a</w:t>
      </w:r>
      <w:r w:rsidR="00DD2158" w:rsidRPr="002536BB">
        <w:rPr>
          <w:rFonts w:hint="eastAsia"/>
        </w:rPr>
        <w:t>)</w:t>
      </w:r>
      <w:r w:rsidRPr="002536BB">
        <w:rPr>
          <w:rFonts w:hint="eastAsia"/>
        </w:rPr>
        <w:t>款、第十五条</w:t>
      </w:r>
      <w:r w:rsidR="00DD2158" w:rsidRPr="002536BB">
        <w:rPr>
          <w:rFonts w:hint="eastAsia"/>
        </w:rPr>
        <w:t>(</w:t>
      </w:r>
      <w:r w:rsidRPr="002536BB">
        <w:rPr>
          <w:rFonts w:hint="eastAsia"/>
        </w:rPr>
        <w:t>a</w:t>
      </w:r>
      <w:r w:rsidR="00DD2158" w:rsidRPr="002536BB">
        <w:rPr>
          <w:rFonts w:hint="eastAsia"/>
        </w:rPr>
        <w:t>)</w:t>
      </w:r>
      <w:r w:rsidRPr="002536BB">
        <w:rPr>
          <w:rFonts w:hint="eastAsia"/>
        </w:rPr>
        <w:t>款、第十五条</w:t>
      </w:r>
      <w:r w:rsidR="00DD2158" w:rsidRPr="002536BB">
        <w:rPr>
          <w:rFonts w:hint="eastAsia"/>
        </w:rPr>
        <w:t>(</w:t>
      </w:r>
      <w:r w:rsidRPr="002536BB">
        <w:rPr>
          <w:rFonts w:hint="eastAsia"/>
        </w:rPr>
        <w:t>4</w:t>
      </w:r>
      <w:r w:rsidR="00DD2158" w:rsidRPr="002536BB">
        <w:rPr>
          <w:rFonts w:hint="eastAsia"/>
        </w:rPr>
        <w:t>)</w:t>
      </w:r>
      <w:r w:rsidRPr="002536BB">
        <w:rPr>
          <w:rFonts w:hint="eastAsia"/>
        </w:rPr>
        <w:t>款、第十六条</w:t>
      </w:r>
      <w:r w:rsidRPr="002536BB">
        <w:rPr>
          <w:rFonts w:hint="eastAsia"/>
        </w:rPr>
        <w:t>(1)</w:t>
      </w:r>
      <w:r w:rsidRPr="002536BB">
        <w:rPr>
          <w:rFonts w:hint="eastAsia"/>
        </w:rPr>
        <w:t>款</w:t>
      </w:r>
      <w:r w:rsidR="00DD2158" w:rsidRPr="002536BB">
        <w:rPr>
          <w:rFonts w:hint="eastAsia"/>
        </w:rPr>
        <w:t>(</w:t>
      </w:r>
      <w:r w:rsidRPr="002536BB">
        <w:rPr>
          <w:rFonts w:hint="eastAsia"/>
        </w:rPr>
        <w:t>c</w:t>
      </w:r>
      <w:r w:rsidR="00DD2158" w:rsidRPr="002536BB">
        <w:rPr>
          <w:rFonts w:hint="eastAsia"/>
        </w:rPr>
        <w:t>)</w:t>
      </w:r>
      <w:r w:rsidRPr="002536BB">
        <w:rPr>
          <w:rFonts w:hint="eastAsia"/>
        </w:rPr>
        <w:t>项、第二十九条持保留意见</w:t>
      </w:r>
      <w:r w:rsidR="008A4AAD" w:rsidRPr="002536BB">
        <w:rPr>
          <w:rFonts w:hint="eastAsia"/>
        </w:rPr>
        <w:t>，</w:t>
      </w:r>
      <w:r w:rsidRPr="002536BB">
        <w:rPr>
          <w:rFonts w:hint="eastAsia"/>
        </w:rPr>
        <w:t>这些保留可能不符合《公约》的目标和宗旨</w:t>
      </w:r>
      <w:r w:rsidR="008A4AAD" w:rsidRPr="002536BB">
        <w:rPr>
          <w:rFonts w:hint="eastAsia"/>
        </w:rPr>
        <w:t>，</w:t>
      </w:r>
      <w:r w:rsidRPr="002536BB">
        <w:rPr>
          <w:rFonts w:hint="eastAsia"/>
        </w:rPr>
        <w:t>并对缔约国执行整个《公约》构成障碍。</w:t>
      </w:r>
    </w:p>
    <w:p w14:paraId="15289710" w14:textId="424C1C48" w:rsidR="00C16A4C" w:rsidRPr="002536BB" w:rsidRDefault="00C16A4C" w:rsidP="00C16A4C">
      <w:pPr>
        <w:pStyle w:val="SingleTxt"/>
      </w:pPr>
      <w:r w:rsidRPr="002536BB">
        <w:rPr>
          <w:rFonts w:hint="eastAsia"/>
        </w:rPr>
        <w:t>12.</w:t>
      </w:r>
      <w:r w:rsidR="00E002D8" w:rsidRPr="002536BB">
        <w:tab/>
      </w:r>
      <w:r w:rsidRPr="002536BB">
        <w:rPr>
          <w:rFonts w:ascii="黑体" w:eastAsia="黑体" w:hAnsi="黑体" w:hint="eastAsia"/>
        </w:rPr>
        <w:t>委员会回顾其先前关于缔约国撤销保留的建议</w:t>
      </w:r>
      <w:r w:rsidR="00DD2158" w:rsidRPr="002536BB">
        <w:rPr>
          <w:rFonts w:hint="eastAsia"/>
        </w:rPr>
        <w:t>(</w:t>
      </w:r>
      <w:hyperlink r:id="rId28" w:history="1">
        <w:r w:rsidRPr="002536BB">
          <w:rPr>
            <w:rStyle w:val="af7"/>
            <w:rFonts w:hint="eastAsia"/>
          </w:rPr>
          <w:t>CEDAW/C/NER/3-4</w:t>
        </w:r>
      </w:hyperlink>
      <w:r w:rsidR="008A4AAD" w:rsidRPr="002536BB">
        <w:rPr>
          <w:rFonts w:hint="eastAsia"/>
        </w:rPr>
        <w:t>，</w:t>
      </w:r>
      <w:r w:rsidRPr="002536BB">
        <w:rPr>
          <w:rFonts w:ascii="黑体" w:eastAsia="黑体" w:hAnsi="黑体" w:hint="eastAsia"/>
        </w:rPr>
        <w:t>第</w:t>
      </w:r>
      <w:r w:rsidRPr="002536BB">
        <w:rPr>
          <w:rFonts w:hint="eastAsia"/>
        </w:rPr>
        <w:t>9</w:t>
      </w:r>
      <w:r w:rsidRPr="002536BB">
        <w:rPr>
          <w:rFonts w:ascii="黑体" w:eastAsia="黑体" w:hAnsi="黑体" w:hint="eastAsia"/>
        </w:rPr>
        <w:t>段</w:t>
      </w:r>
      <w:r w:rsidR="00DD2158" w:rsidRPr="002536BB">
        <w:rPr>
          <w:rFonts w:hint="eastAsia"/>
        </w:rPr>
        <w:t>)</w:t>
      </w:r>
      <w:r w:rsidR="008A4AAD" w:rsidRPr="002536BB">
        <w:rPr>
          <w:rFonts w:ascii="黑体" w:eastAsia="黑体" w:hAnsi="黑体" w:hint="eastAsia"/>
        </w:rPr>
        <w:t>，</w:t>
      </w:r>
      <w:r w:rsidRPr="002536BB">
        <w:rPr>
          <w:rFonts w:ascii="黑体" w:eastAsia="黑体" w:hAnsi="黑体" w:hint="eastAsia"/>
        </w:rPr>
        <w:t>欢迎缔约国代表团在建设性对话期间承诺继续为撤销保留开展全国对话。在这方面</w:t>
      </w:r>
      <w:r w:rsidR="008A4AAD" w:rsidRPr="002536BB">
        <w:rPr>
          <w:rFonts w:ascii="黑体" w:eastAsia="黑体" w:hAnsi="黑体" w:hint="eastAsia"/>
        </w:rPr>
        <w:t>，</w:t>
      </w:r>
      <w:r w:rsidRPr="002536BB">
        <w:rPr>
          <w:rFonts w:ascii="黑体" w:eastAsia="黑体" w:hAnsi="黑体" w:hint="eastAsia"/>
        </w:rPr>
        <w:t>缔约国应考虑具有类似文化背景和法律制度的国家的做法</w:t>
      </w:r>
      <w:r w:rsidR="008A4AAD" w:rsidRPr="002536BB">
        <w:rPr>
          <w:rFonts w:ascii="黑体" w:eastAsia="黑体" w:hAnsi="黑体" w:hint="eastAsia"/>
        </w:rPr>
        <w:t>，</w:t>
      </w:r>
      <w:r w:rsidRPr="002536BB">
        <w:rPr>
          <w:rFonts w:ascii="黑体" w:eastAsia="黑体" w:hAnsi="黑体" w:hint="eastAsia"/>
        </w:rPr>
        <w:t>其已成功地将国家立法与其国际人权义务</w:t>
      </w:r>
      <w:r w:rsidR="008A4AAD" w:rsidRPr="002536BB">
        <w:rPr>
          <w:rFonts w:ascii="黑体" w:eastAsia="黑体" w:hAnsi="黑体" w:hint="eastAsia"/>
        </w:rPr>
        <w:t>，</w:t>
      </w:r>
      <w:r w:rsidRPr="002536BB">
        <w:rPr>
          <w:rFonts w:ascii="黑体" w:eastAsia="黑体" w:hAnsi="黑体" w:hint="eastAsia"/>
        </w:rPr>
        <w:t>特别是《公约》规定的义务相协调。委员会还建议缔约国确保宗教和社区领袖以及民间社会成员</w:t>
      </w:r>
      <w:r w:rsidR="008A4AAD" w:rsidRPr="002536BB">
        <w:rPr>
          <w:rFonts w:ascii="黑体" w:eastAsia="黑体" w:hAnsi="黑体" w:hint="eastAsia"/>
        </w:rPr>
        <w:t>，</w:t>
      </w:r>
      <w:r w:rsidRPr="002536BB">
        <w:rPr>
          <w:rFonts w:ascii="黑体" w:eastAsia="黑体" w:hAnsi="黑体" w:hint="eastAsia"/>
        </w:rPr>
        <w:t>特别是妇女组织有意义地参与这一进程。</w:t>
      </w:r>
    </w:p>
    <w:p w14:paraId="513805E5" w14:textId="77777777" w:rsidR="00C16A4C" w:rsidRPr="002536BB" w:rsidRDefault="00C16A4C" w:rsidP="00E002D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rPr>
          <w:rFonts w:hint="eastAsia"/>
        </w:rPr>
        <w:tab/>
      </w:r>
      <w:r w:rsidRPr="002536BB">
        <w:rPr>
          <w:rFonts w:hint="eastAsia"/>
        </w:rPr>
        <w:tab/>
      </w:r>
      <w:r w:rsidRPr="002536BB">
        <w:rPr>
          <w:rFonts w:hint="eastAsia"/>
        </w:rPr>
        <w:t>对《公约》及其《任择议定书》和委员会一般性建议的认识程度</w:t>
      </w:r>
    </w:p>
    <w:p w14:paraId="6D470E29" w14:textId="51F18FCD" w:rsidR="00C16A4C" w:rsidRPr="002536BB" w:rsidRDefault="00C16A4C" w:rsidP="00C16A4C">
      <w:pPr>
        <w:pStyle w:val="SingleTxt"/>
      </w:pPr>
      <w:r w:rsidRPr="002536BB">
        <w:rPr>
          <w:rFonts w:hint="eastAsia"/>
        </w:rPr>
        <w:t>13.</w:t>
      </w:r>
      <w:r w:rsidRPr="002536BB">
        <w:rPr>
          <w:rFonts w:hint="eastAsia"/>
        </w:rPr>
        <w:tab/>
      </w:r>
      <w:r w:rsidRPr="002536BB">
        <w:rPr>
          <w:rFonts w:hint="eastAsia"/>
        </w:rPr>
        <w:t>委员会注意到缔约国努力提高对《公约》及其《任择议定书》和委员会一般性建议的认识</w:t>
      </w:r>
      <w:r w:rsidR="008A4AAD" w:rsidRPr="002536BB">
        <w:rPr>
          <w:rFonts w:hint="eastAsia"/>
        </w:rPr>
        <w:t>，</w:t>
      </w:r>
      <w:r w:rsidRPr="002536BB">
        <w:rPr>
          <w:rFonts w:hint="eastAsia"/>
        </w:rPr>
        <w:t>包括与发展伙伴和当地民间社会组织合作</w:t>
      </w:r>
      <w:r w:rsidR="008A4AAD" w:rsidRPr="002536BB">
        <w:rPr>
          <w:rFonts w:hint="eastAsia"/>
        </w:rPr>
        <w:t>，</w:t>
      </w:r>
      <w:r w:rsidRPr="002536BB">
        <w:rPr>
          <w:rFonts w:hint="eastAsia"/>
        </w:rPr>
        <w:t>对公职人员进行能力建设</w:t>
      </w:r>
      <w:r w:rsidR="008A4AAD" w:rsidRPr="002536BB">
        <w:rPr>
          <w:rFonts w:hint="eastAsia"/>
        </w:rPr>
        <w:t>，</w:t>
      </w:r>
      <w:r w:rsidRPr="002536BB">
        <w:rPr>
          <w:rFonts w:hint="eastAsia"/>
        </w:rPr>
        <w:t>开展关于妇女权利、性别平等和性别暴力侵害妇女行为的犯罪性质的提高认识运动。然而</w:t>
      </w:r>
      <w:r w:rsidR="008A4AAD" w:rsidRPr="002536BB">
        <w:rPr>
          <w:rFonts w:hint="eastAsia"/>
        </w:rPr>
        <w:t>，</w:t>
      </w:r>
      <w:r w:rsidRPr="002536BB">
        <w:rPr>
          <w:rFonts w:hint="eastAsia"/>
        </w:rPr>
        <w:t>委员会感到关切的是</w:t>
      </w:r>
      <w:r w:rsidR="008A4AAD" w:rsidRPr="002536BB">
        <w:rPr>
          <w:rFonts w:hint="eastAsia"/>
        </w:rPr>
        <w:t>，</w:t>
      </w:r>
      <w:r w:rsidRPr="002536BB">
        <w:rPr>
          <w:rFonts w:hint="eastAsia"/>
        </w:rPr>
        <w:t>妇女对其人权和可用于主张这些权利的补救措施的认识仍然很低</w:t>
      </w:r>
      <w:r w:rsidR="008A4AAD" w:rsidRPr="002536BB">
        <w:rPr>
          <w:rFonts w:hint="eastAsia"/>
        </w:rPr>
        <w:t>，</w:t>
      </w:r>
      <w:r w:rsidRPr="002536BB">
        <w:rPr>
          <w:rFonts w:hint="eastAsia"/>
        </w:rPr>
        <w:t>特别是在农村妇女以及残疾妇女和女童中。</w:t>
      </w:r>
      <w:r w:rsidRPr="002536BB">
        <w:rPr>
          <w:rFonts w:hint="eastAsia"/>
        </w:rPr>
        <w:t xml:space="preserve"> </w:t>
      </w:r>
    </w:p>
    <w:p w14:paraId="59F73148" w14:textId="50DF0B05" w:rsidR="00C16A4C" w:rsidRPr="002536BB" w:rsidRDefault="00C16A4C" w:rsidP="00C16A4C">
      <w:pPr>
        <w:pStyle w:val="SingleTxt"/>
      </w:pPr>
      <w:r w:rsidRPr="002536BB">
        <w:rPr>
          <w:rFonts w:hint="eastAsia"/>
        </w:rPr>
        <w:t>14.</w:t>
      </w:r>
      <w:r w:rsidRPr="002536BB">
        <w:rPr>
          <w:rFonts w:hint="eastAsia"/>
        </w:rPr>
        <w:tab/>
      </w:r>
      <w:r w:rsidRPr="002536BB">
        <w:rPr>
          <w:rFonts w:ascii="黑体" w:eastAsia="黑体" w:hAnsi="黑体" w:hint="eastAsia"/>
        </w:rPr>
        <w:t>委员会建议缔约国</w:t>
      </w:r>
      <w:r w:rsidR="008A4AAD" w:rsidRPr="002536BB">
        <w:rPr>
          <w:rFonts w:ascii="黑体" w:eastAsia="黑体" w:hAnsi="黑体" w:hint="eastAsia"/>
        </w:rPr>
        <w:t>：</w:t>
      </w:r>
    </w:p>
    <w:p w14:paraId="7B2A70B1" w14:textId="750E121B" w:rsidR="00C16A4C" w:rsidRPr="002536BB" w:rsidRDefault="00C16A4C" w:rsidP="00C16A4C">
      <w:pPr>
        <w:pStyle w:val="SingleTxt"/>
      </w:pPr>
      <w:r w:rsidRPr="002536BB">
        <w:rPr>
          <w:rFonts w:hint="eastAsia"/>
        </w:rPr>
        <w:tab/>
        <w:t>(a)</w:t>
      </w:r>
      <w:r w:rsidRPr="002536BB">
        <w:rPr>
          <w:rFonts w:hint="eastAsia"/>
        </w:rPr>
        <w:tab/>
      </w:r>
      <w:r w:rsidRPr="002536BB">
        <w:rPr>
          <w:rFonts w:ascii="黑体" w:eastAsia="黑体" w:hAnsi="黑体" w:hint="eastAsia"/>
        </w:rPr>
        <w:t>加紧努力</w:t>
      </w:r>
      <w:r w:rsidR="008A4AAD" w:rsidRPr="002536BB">
        <w:rPr>
          <w:rFonts w:ascii="黑体" w:eastAsia="黑体" w:hAnsi="黑体" w:hint="eastAsia"/>
        </w:rPr>
        <w:t>，</w:t>
      </w:r>
      <w:r w:rsidRPr="002536BB">
        <w:rPr>
          <w:rFonts w:ascii="黑体" w:eastAsia="黑体" w:hAnsi="黑体" w:hint="eastAsia"/>
        </w:rPr>
        <w:t>提高妇女对《公约》赋予她们权利以及她们可以对侵犯这些权利的行为提出申诉的法律补救措施的认识</w:t>
      </w:r>
      <w:r w:rsidR="008A4AAD" w:rsidRPr="002536BB">
        <w:rPr>
          <w:rFonts w:ascii="黑体" w:eastAsia="黑体" w:hAnsi="黑体" w:hint="eastAsia"/>
        </w:rPr>
        <w:t>，</w:t>
      </w:r>
      <w:r w:rsidRPr="002536BB">
        <w:rPr>
          <w:rFonts w:ascii="黑体" w:eastAsia="黑体" w:hAnsi="黑体" w:hint="eastAsia"/>
        </w:rPr>
        <w:t>并以包括无障碍形式广泛传播关于《公约》、委员会根据《任择议定书》作出的判例及其一般性建议的信息</w:t>
      </w:r>
      <w:r w:rsidR="008A4AAD" w:rsidRPr="002536BB">
        <w:rPr>
          <w:rFonts w:ascii="黑体" w:eastAsia="黑体" w:hAnsi="黑体" w:hint="eastAsia"/>
        </w:rPr>
        <w:t>；</w:t>
      </w:r>
    </w:p>
    <w:p w14:paraId="263238D4" w14:textId="77777777" w:rsidR="00C16A4C" w:rsidRPr="002536BB" w:rsidRDefault="00C16A4C" w:rsidP="00C16A4C">
      <w:pPr>
        <w:pStyle w:val="SingleTxt"/>
      </w:pPr>
      <w:r w:rsidRPr="002536BB">
        <w:rPr>
          <w:rFonts w:hint="eastAsia"/>
        </w:rPr>
        <w:tab/>
        <w:t>(b)</w:t>
      </w:r>
      <w:r w:rsidRPr="002536BB">
        <w:rPr>
          <w:rFonts w:hint="eastAsia"/>
        </w:rPr>
        <w:tab/>
      </w:r>
      <w:r w:rsidRPr="002536BB">
        <w:rPr>
          <w:rFonts w:ascii="黑体" w:eastAsia="黑体" w:hAnsi="黑体" w:hint="eastAsia"/>
        </w:rPr>
        <w:t>为政府官员、法官、检察官、警察和其他执法官员以及律师提供关于适用《公约》的系统能力建设。</w:t>
      </w:r>
    </w:p>
    <w:p w14:paraId="6FBAE0AC" w14:textId="77777777" w:rsidR="00C16A4C" w:rsidRPr="002536BB" w:rsidRDefault="00C16A4C" w:rsidP="00DA673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rPr>
          <w:rFonts w:hint="eastAsia"/>
        </w:rPr>
        <w:tab/>
      </w:r>
      <w:r w:rsidRPr="002536BB">
        <w:rPr>
          <w:rFonts w:hint="eastAsia"/>
        </w:rPr>
        <w:tab/>
      </w:r>
      <w:r w:rsidRPr="002536BB">
        <w:rPr>
          <w:rFonts w:hint="eastAsia"/>
        </w:rPr>
        <w:t>诉诸司法</w:t>
      </w:r>
    </w:p>
    <w:p w14:paraId="6F4A2782" w14:textId="0E230147" w:rsidR="00C16A4C" w:rsidRPr="002536BB" w:rsidRDefault="00C16A4C" w:rsidP="00C16A4C">
      <w:pPr>
        <w:pStyle w:val="SingleTxt"/>
        <w:rPr>
          <w:spacing w:val="-2"/>
        </w:rPr>
      </w:pPr>
      <w:r w:rsidRPr="002536BB">
        <w:rPr>
          <w:rFonts w:hint="eastAsia"/>
        </w:rPr>
        <w:t>15.</w:t>
      </w:r>
      <w:r w:rsidRPr="002536BB">
        <w:rPr>
          <w:rFonts w:hint="eastAsia"/>
        </w:rPr>
        <w:tab/>
      </w:r>
      <w:r w:rsidRPr="002536BB">
        <w:rPr>
          <w:rFonts w:hint="eastAsia"/>
        </w:rPr>
        <w:t>委</w:t>
      </w:r>
      <w:r w:rsidRPr="002536BB">
        <w:rPr>
          <w:rFonts w:hint="eastAsia"/>
          <w:spacing w:val="-2"/>
        </w:rPr>
        <w:t>员会注意到缔约国正在进行司法系统改革</w:t>
      </w:r>
      <w:r w:rsidR="008A4AAD" w:rsidRPr="002536BB">
        <w:rPr>
          <w:rFonts w:hint="eastAsia"/>
          <w:spacing w:val="-2"/>
        </w:rPr>
        <w:t>，</w:t>
      </w:r>
      <w:r w:rsidRPr="002536BB">
        <w:rPr>
          <w:rFonts w:hint="eastAsia"/>
          <w:spacing w:val="-2"/>
        </w:rPr>
        <w:t>旨在到</w:t>
      </w:r>
      <w:r w:rsidRPr="002536BB">
        <w:rPr>
          <w:rFonts w:hint="eastAsia"/>
          <w:spacing w:val="-2"/>
        </w:rPr>
        <w:t>2035</w:t>
      </w:r>
      <w:r w:rsidRPr="002536BB">
        <w:rPr>
          <w:rFonts w:hint="eastAsia"/>
          <w:spacing w:val="-2"/>
        </w:rPr>
        <w:t>年实现“人人享有可信、公平和可利用的司法</w:t>
      </w:r>
      <w:r w:rsidR="00DA6733" w:rsidRPr="002536BB">
        <w:rPr>
          <w:rFonts w:hint="eastAsia"/>
          <w:spacing w:val="-2"/>
        </w:rPr>
        <w:t>”</w:t>
      </w:r>
      <w:r w:rsidRPr="002536BB">
        <w:rPr>
          <w:rFonts w:hint="eastAsia"/>
          <w:spacing w:val="-2"/>
        </w:rPr>
        <w:t>。然而</w:t>
      </w:r>
      <w:r w:rsidR="008A4AAD" w:rsidRPr="002536BB">
        <w:rPr>
          <w:rFonts w:hint="eastAsia"/>
          <w:spacing w:val="-2"/>
        </w:rPr>
        <w:t>，</w:t>
      </w:r>
      <w:r w:rsidRPr="002536BB">
        <w:rPr>
          <w:rFonts w:hint="eastAsia"/>
          <w:spacing w:val="-2"/>
        </w:rPr>
        <w:t>委员会关切地注意到</w:t>
      </w:r>
      <w:r w:rsidR="008A4AAD" w:rsidRPr="002536BB">
        <w:rPr>
          <w:rFonts w:hint="eastAsia"/>
          <w:spacing w:val="-2"/>
        </w:rPr>
        <w:t>，</w:t>
      </w:r>
      <w:r w:rsidRPr="002536BB">
        <w:rPr>
          <w:rFonts w:hint="eastAsia"/>
          <w:spacing w:val="-2"/>
        </w:rPr>
        <w:t>妇女和女童在诉诸司法方面一直面临障碍</w:t>
      </w:r>
      <w:r w:rsidR="008A4AAD" w:rsidRPr="002536BB">
        <w:rPr>
          <w:rFonts w:hint="eastAsia"/>
          <w:spacing w:val="-2"/>
        </w:rPr>
        <w:t>，</w:t>
      </w:r>
      <w:r w:rsidRPr="002536BB">
        <w:rPr>
          <w:rFonts w:hint="eastAsia"/>
          <w:spacing w:val="-2"/>
        </w:rPr>
        <w:t>尤其是在冲突局势中妇女权利受侵犯去诉诸司法方面</w:t>
      </w:r>
      <w:r w:rsidR="008A4AAD" w:rsidRPr="002536BB">
        <w:rPr>
          <w:rFonts w:hint="eastAsia"/>
          <w:spacing w:val="-2"/>
        </w:rPr>
        <w:t>：</w:t>
      </w:r>
    </w:p>
    <w:p w14:paraId="0ADA9E57" w14:textId="7C654EE3" w:rsidR="00C16A4C" w:rsidRPr="002536BB" w:rsidRDefault="00C16A4C" w:rsidP="00C16A4C">
      <w:pPr>
        <w:pStyle w:val="SingleTxt"/>
      </w:pPr>
      <w:r w:rsidRPr="002536BB">
        <w:rPr>
          <w:rFonts w:hint="eastAsia"/>
        </w:rPr>
        <w:tab/>
        <w:t>(a)</w:t>
      </w:r>
      <w:r w:rsidRPr="002536BB">
        <w:rPr>
          <w:rFonts w:hint="eastAsia"/>
        </w:rPr>
        <w:tab/>
      </w:r>
      <w:r w:rsidRPr="002536BB">
        <w:rPr>
          <w:rFonts w:hint="eastAsia"/>
        </w:rPr>
        <w:t>缔约国许多地方继续几乎完全诉诸传统法院</w:t>
      </w:r>
      <w:r w:rsidR="008A4AAD" w:rsidRPr="002536BB">
        <w:rPr>
          <w:rFonts w:hint="eastAsia"/>
        </w:rPr>
        <w:t>，</w:t>
      </w:r>
      <w:r w:rsidRPr="002536BB">
        <w:rPr>
          <w:rFonts w:hint="eastAsia"/>
        </w:rPr>
        <w:t>由于调解员缺乏关于性别平等和妇女权利的适当培训</w:t>
      </w:r>
      <w:r w:rsidR="008A4AAD" w:rsidRPr="002536BB">
        <w:rPr>
          <w:rFonts w:hint="eastAsia"/>
        </w:rPr>
        <w:t>，</w:t>
      </w:r>
      <w:r w:rsidRPr="002536BB">
        <w:rPr>
          <w:rFonts w:hint="eastAsia"/>
        </w:rPr>
        <w:t>以及缺乏规范正式和传统司法系统之间关系的法律框架</w:t>
      </w:r>
      <w:r w:rsidR="008A4AAD" w:rsidRPr="002536BB">
        <w:rPr>
          <w:rFonts w:hint="eastAsia"/>
        </w:rPr>
        <w:t>，</w:t>
      </w:r>
      <w:r w:rsidRPr="002536BB">
        <w:rPr>
          <w:rFonts w:hint="eastAsia"/>
        </w:rPr>
        <w:t>往往导致歧视妇女和女童的裁决</w:t>
      </w:r>
      <w:r w:rsidR="008A4AAD" w:rsidRPr="002536BB">
        <w:rPr>
          <w:rFonts w:ascii="宋体" w:hAnsi="宋体" w:hint="eastAsia"/>
        </w:rPr>
        <w:t>；</w:t>
      </w:r>
    </w:p>
    <w:p w14:paraId="7FF929AC" w14:textId="5780D59A" w:rsidR="00C16A4C" w:rsidRPr="002536BB" w:rsidRDefault="00C16A4C" w:rsidP="00C16A4C">
      <w:pPr>
        <w:pStyle w:val="SingleTxt"/>
      </w:pPr>
      <w:r w:rsidRPr="002536BB">
        <w:rPr>
          <w:rFonts w:hint="eastAsia"/>
        </w:rPr>
        <w:lastRenderedPageBreak/>
        <w:tab/>
        <w:t>(b)</w:t>
      </w:r>
      <w:r w:rsidRPr="002536BB">
        <w:rPr>
          <w:rFonts w:hint="eastAsia"/>
        </w:rPr>
        <w:tab/>
      </w:r>
      <w:r w:rsidRPr="002536BB">
        <w:rPr>
          <w:rFonts w:hint="eastAsia"/>
        </w:rPr>
        <w:t>司法和执法官员在法律诉讼中直接适用《公约》或根据《公约》解释国家立法的能力有限。</w:t>
      </w:r>
    </w:p>
    <w:p w14:paraId="14C0A2EC" w14:textId="4ED8A9E3" w:rsidR="00C16A4C" w:rsidRPr="002536BB" w:rsidRDefault="00C16A4C" w:rsidP="00C16A4C">
      <w:pPr>
        <w:pStyle w:val="SingleTxt"/>
      </w:pPr>
      <w:r w:rsidRPr="002536BB">
        <w:rPr>
          <w:rFonts w:hint="eastAsia"/>
        </w:rPr>
        <w:t>16.</w:t>
      </w:r>
      <w:r w:rsidRPr="002536BB">
        <w:rPr>
          <w:rFonts w:hint="eastAsia"/>
        </w:rPr>
        <w:tab/>
      </w:r>
      <w:r w:rsidRPr="002536BB">
        <w:rPr>
          <w:rFonts w:ascii="黑体" w:eastAsia="黑体" w:hAnsi="黑体" w:hint="eastAsia"/>
        </w:rPr>
        <w:t>委员会回顾其关于妇女获得司法救助的第</w:t>
      </w:r>
      <w:r w:rsidRPr="002536BB">
        <w:rPr>
          <w:rFonts w:hint="eastAsia"/>
        </w:rPr>
        <w:t>33</w:t>
      </w:r>
      <w:r w:rsidRPr="002536BB">
        <w:rPr>
          <w:rFonts w:ascii="黑体" w:eastAsia="黑体" w:hAnsi="黑体" w:hint="eastAsia"/>
        </w:rPr>
        <w:t>号一般性建议</w:t>
      </w:r>
      <w:r w:rsidR="00DD2158" w:rsidRPr="002536BB">
        <w:rPr>
          <w:rFonts w:hint="eastAsia"/>
        </w:rPr>
        <w:t>(</w:t>
      </w:r>
      <w:r w:rsidRPr="002536BB">
        <w:rPr>
          <w:rFonts w:hint="eastAsia"/>
        </w:rPr>
        <w:t>2015</w:t>
      </w:r>
      <w:r w:rsidRPr="002536BB">
        <w:rPr>
          <w:rFonts w:ascii="黑体" w:eastAsia="黑体" w:hAnsi="黑体" w:hint="eastAsia"/>
        </w:rPr>
        <w:t>年</w:t>
      </w:r>
      <w:r w:rsidR="00DD2158" w:rsidRPr="002536BB">
        <w:rPr>
          <w:rFonts w:hint="eastAsia"/>
        </w:rPr>
        <w:t>)</w:t>
      </w:r>
      <w:r w:rsidR="008A4AAD" w:rsidRPr="002536BB">
        <w:rPr>
          <w:rFonts w:ascii="黑体" w:eastAsia="黑体" w:hAnsi="黑体" w:hint="eastAsia"/>
        </w:rPr>
        <w:t>，</w:t>
      </w:r>
      <w:r w:rsidRPr="002536BB">
        <w:rPr>
          <w:rFonts w:ascii="黑体" w:eastAsia="黑体" w:hAnsi="黑体" w:hint="eastAsia"/>
        </w:rPr>
        <w:t>回顾缔约国有义务确保妇女的权利得到保护</w:t>
      </w:r>
      <w:r w:rsidR="008A4AAD" w:rsidRPr="002536BB">
        <w:rPr>
          <w:rFonts w:ascii="黑体" w:eastAsia="黑体" w:hAnsi="黑体" w:hint="eastAsia"/>
        </w:rPr>
        <w:t>，</w:t>
      </w:r>
      <w:r w:rsidRPr="002536BB">
        <w:rPr>
          <w:rFonts w:ascii="黑体" w:eastAsia="黑体" w:hAnsi="黑体" w:hint="eastAsia"/>
        </w:rPr>
        <w:t>不受多元司法系统所有组成部分的侵犯。委员会建议缔约国</w:t>
      </w:r>
      <w:r w:rsidR="008A4AAD" w:rsidRPr="002536BB">
        <w:rPr>
          <w:rFonts w:ascii="黑体" w:eastAsia="黑体" w:hAnsi="黑体" w:hint="eastAsia"/>
        </w:rPr>
        <w:t>：</w:t>
      </w:r>
    </w:p>
    <w:p w14:paraId="3D36FFE4" w14:textId="0ADC4F07" w:rsidR="00C16A4C" w:rsidRPr="002536BB" w:rsidRDefault="00C16A4C" w:rsidP="00C16A4C">
      <w:pPr>
        <w:pStyle w:val="SingleTxt"/>
      </w:pPr>
      <w:r w:rsidRPr="002536BB">
        <w:rPr>
          <w:rFonts w:hint="eastAsia"/>
        </w:rPr>
        <w:tab/>
        <w:t>(a)</w:t>
      </w:r>
      <w:r w:rsidRPr="002536BB">
        <w:rPr>
          <w:rFonts w:hint="eastAsia"/>
        </w:rPr>
        <w:tab/>
      </w:r>
      <w:r w:rsidRPr="002536BB">
        <w:rPr>
          <w:rFonts w:ascii="黑体" w:eastAsia="黑体" w:hAnsi="黑体" w:hint="eastAsia"/>
        </w:rPr>
        <w:t>通过立法</w:t>
      </w:r>
      <w:r w:rsidR="008A4AAD" w:rsidRPr="002536BB">
        <w:rPr>
          <w:rFonts w:ascii="黑体" w:eastAsia="黑体" w:hAnsi="黑体" w:hint="eastAsia"/>
        </w:rPr>
        <w:t>，</w:t>
      </w:r>
      <w:r w:rsidRPr="002536BB">
        <w:rPr>
          <w:rFonts w:ascii="黑体" w:eastAsia="黑体" w:hAnsi="黑体" w:hint="eastAsia"/>
        </w:rPr>
        <w:t>规范正规和传统司法系统之间的协调</w:t>
      </w:r>
      <w:r w:rsidR="008A4AAD" w:rsidRPr="002536BB">
        <w:rPr>
          <w:rFonts w:ascii="黑体" w:eastAsia="黑体" w:hAnsi="黑体" w:hint="eastAsia"/>
        </w:rPr>
        <w:t>，</w:t>
      </w:r>
      <w:r w:rsidRPr="002536BB">
        <w:rPr>
          <w:rFonts w:ascii="黑体" w:eastAsia="黑体" w:hAnsi="黑体" w:hint="eastAsia"/>
        </w:rPr>
        <w:t>确保妇女能够有效地诉诸司法系统</w:t>
      </w:r>
      <w:r w:rsidR="008A4AAD" w:rsidRPr="002536BB">
        <w:rPr>
          <w:rFonts w:ascii="黑体" w:eastAsia="黑体" w:hAnsi="黑体" w:hint="eastAsia"/>
        </w:rPr>
        <w:t>，</w:t>
      </w:r>
      <w:r w:rsidRPr="002536BB">
        <w:rPr>
          <w:rFonts w:ascii="黑体" w:eastAsia="黑体" w:hAnsi="黑体" w:hint="eastAsia"/>
        </w:rPr>
        <w:t>成文法优先于习惯法</w:t>
      </w:r>
      <w:r w:rsidR="008A4AAD" w:rsidRPr="002536BB">
        <w:rPr>
          <w:rFonts w:ascii="黑体" w:eastAsia="黑体" w:hAnsi="黑体" w:hint="eastAsia"/>
        </w:rPr>
        <w:t>，</w:t>
      </w:r>
      <w:r w:rsidRPr="002536BB">
        <w:rPr>
          <w:rFonts w:ascii="黑体" w:eastAsia="黑体" w:hAnsi="黑体" w:hint="eastAsia"/>
        </w:rPr>
        <w:t>传统和宗教司法系统的规范、程序和做法符合《公约》</w:t>
      </w:r>
      <w:r w:rsidR="008A4AAD" w:rsidRPr="002536BB">
        <w:rPr>
          <w:rFonts w:ascii="黑体" w:eastAsia="黑体" w:hAnsi="黑体" w:hint="eastAsia"/>
        </w:rPr>
        <w:t>；</w:t>
      </w:r>
    </w:p>
    <w:p w14:paraId="0203A499" w14:textId="40D07FAF" w:rsidR="00C16A4C" w:rsidRPr="002536BB" w:rsidRDefault="00C16A4C" w:rsidP="00C16A4C">
      <w:pPr>
        <w:pStyle w:val="SingleTxt"/>
      </w:pPr>
      <w:r w:rsidRPr="002536BB">
        <w:rPr>
          <w:rFonts w:hint="eastAsia"/>
        </w:rPr>
        <w:tab/>
        <w:t>(b)</w:t>
      </w:r>
      <w:r w:rsidRPr="002536BB">
        <w:rPr>
          <w:rFonts w:hint="eastAsia"/>
        </w:rPr>
        <w:tab/>
      </w:r>
      <w:r w:rsidRPr="002536BB">
        <w:rPr>
          <w:rFonts w:ascii="黑体" w:eastAsia="黑体" w:hAnsi="黑体" w:hint="eastAsia"/>
        </w:rPr>
        <w:t>为司法人员</w:t>
      </w:r>
      <w:r w:rsidR="008A4AAD" w:rsidRPr="002536BB">
        <w:rPr>
          <w:rFonts w:ascii="黑体" w:eastAsia="黑体" w:hAnsi="黑体" w:hint="eastAsia"/>
        </w:rPr>
        <w:t>，</w:t>
      </w:r>
      <w:r w:rsidRPr="002536BB">
        <w:rPr>
          <w:rFonts w:ascii="黑体" w:eastAsia="黑体" w:hAnsi="黑体" w:hint="eastAsia"/>
        </w:rPr>
        <w:t>包括传统法院法官和教法官以及执法官员提供培训</w:t>
      </w:r>
      <w:r w:rsidR="008A4AAD" w:rsidRPr="002536BB">
        <w:rPr>
          <w:rFonts w:ascii="黑体" w:eastAsia="黑体" w:hAnsi="黑体" w:hint="eastAsia"/>
        </w:rPr>
        <w:t>，</w:t>
      </w:r>
      <w:r w:rsidRPr="002536BB">
        <w:rPr>
          <w:rFonts w:ascii="黑体" w:eastAsia="黑体" w:hAnsi="黑体" w:hint="eastAsia"/>
        </w:rPr>
        <w:t>使他们能够在法律诉讼中直接适用《公约》或根据《公约》解释国家立法</w:t>
      </w:r>
      <w:r w:rsidR="008A4AAD" w:rsidRPr="002536BB">
        <w:rPr>
          <w:rFonts w:ascii="黑体" w:eastAsia="黑体" w:hAnsi="黑体" w:hint="eastAsia"/>
        </w:rPr>
        <w:t>；</w:t>
      </w:r>
    </w:p>
    <w:p w14:paraId="60CE4218" w14:textId="54A07452" w:rsidR="00C16A4C" w:rsidRPr="002536BB" w:rsidRDefault="00C16A4C" w:rsidP="00C16A4C">
      <w:pPr>
        <w:pStyle w:val="SingleTxt"/>
      </w:pPr>
      <w:r w:rsidRPr="002536BB">
        <w:rPr>
          <w:rFonts w:hint="eastAsia"/>
        </w:rPr>
        <w:tab/>
        <w:t>(c)</w:t>
      </w:r>
      <w:r w:rsidRPr="002536BB">
        <w:rPr>
          <w:rFonts w:hint="eastAsia"/>
        </w:rPr>
        <w:tab/>
      </w:r>
      <w:r w:rsidRPr="002536BB">
        <w:rPr>
          <w:rFonts w:ascii="黑体" w:eastAsia="黑体" w:hAnsi="黑体" w:hint="eastAsia"/>
        </w:rPr>
        <w:t>批准《非洲人权和民族权宪章关于非洲妇女权利的议定书》。</w:t>
      </w:r>
    </w:p>
    <w:p w14:paraId="63CA7B9E" w14:textId="77777777" w:rsidR="00C16A4C" w:rsidRPr="002536BB" w:rsidRDefault="00C16A4C" w:rsidP="00DA673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rPr>
          <w:rFonts w:hint="eastAsia"/>
        </w:rPr>
        <w:tab/>
      </w:r>
      <w:r w:rsidRPr="002536BB">
        <w:rPr>
          <w:rFonts w:hint="eastAsia"/>
        </w:rPr>
        <w:tab/>
      </w:r>
      <w:r w:rsidRPr="002536BB">
        <w:rPr>
          <w:rFonts w:hint="eastAsia"/>
        </w:rPr>
        <w:t>妇女与和平与安全</w:t>
      </w:r>
    </w:p>
    <w:p w14:paraId="69F558A1" w14:textId="150AB699" w:rsidR="00C16A4C" w:rsidRPr="002536BB" w:rsidRDefault="00C16A4C" w:rsidP="00C16A4C">
      <w:pPr>
        <w:pStyle w:val="SingleTxt"/>
      </w:pPr>
      <w:r w:rsidRPr="002536BB">
        <w:rPr>
          <w:rFonts w:hint="eastAsia"/>
        </w:rPr>
        <w:t>17.</w:t>
      </w:r>
      <w:r w:rsidRPr="002536BB">
        <w:rPr>
          <w:rFonts w:hint="eastAsia"/>
        </w:rPr>
        <w:tab/>
      </w:r>
      <w:r w:rsidRPr="002536BB">
        <w:rPr>
          <w:rFonts w:hint="eastAsia"/>
        </w:rPr>
        <w:t>委员会赞赏地注意到通过了</w:t>
      </w:r>
      <w:r w:rsidRPr="002536BB">
        <w:rPr>
          <w:rFonts w:hint="eastAsia"/>
        </w:rPr>
        <w:t>2017-2019</w:t>
      </w:r>
      <w:r w:rsidRPr="002536BB">
        <w:rPr>
          <w:rFonts w:hint="eastAsia"/>
        </w:rPr>
        <w:t>年和</w:t>
      </w:r>
      <w:r w:rsidRPr="002536BB">
        <w:rPr>
          <w:rFonts w:hint="eastAsia"/>
        </w:rPr>
        <w:t>2020-2024</w:t>
      </w:r>
      <w:r w:rsidRPr="002536BB">
        <w:rPr>
          <w:rFonts w:hint="eastAsia"/>
        </w:rPr>
        <w:t>年期间执行安全理事会关于妇女与和平与安全的第</w:t>
      </w:r>
      <w:hyperlink r:id="rId29" w:history="1">
        <w:r w:rsidRPr="002536BB">
          <w:rPr>
            <w:rStyle w:val="af7"/>
            <w:rFonts w:hint="eastAsia"/>
          </w:rPr>
          <w:t>1325</w:t>
        </w:r>
        <w:r w:rsidR="00DD2158" w:rsidRPr="002536BB">
          <w:rPr>
            <w:rStyle w:val="af7"/>
            <w:rFonts w:hint="eastAsia"/>
          </w:rPr>
          <w:t>(</w:t>
        </w:r>
        <w:r w:rsidRPr="002536BB">
          <w:rPr>
            <w:rStyle w:val="af7"/>
            <w:rFonts w:hint="eastAsia"/>
          </w:rPr>
          <w:t>2000</w:t>
        </w:r>
        <w:r w:rsidR="00DD2158" w:rsidRPr="002536BB">
          <w:rPr>
            <w:rStyle w:val="af7"/>
            <w:rFonts w:hint="eastAsia"/>
          </w:rPr>
          <w:t>)</w:t>
        </w:r>
      </w:hyperlink>
      <w:r w:rsidRPr="002536BB">
        <w:rPr>
          <w:rFonts w:hint="eastAsia"/>
        </w:rPr>
        <w:t>号决议的国家行动计划。然而</w:t>
      </w:r>
      <w:r w:rsidR="008A4AAD" w:rsidRPr="002536BB">
        <w:rPr>
          <w:rFonts w:hint="eastAsia"/>
        </w:rPr>
        <w:t>，</w:t>
      </w:r>
      <w:r w:rsidRPr="002536BB">
        <w:rPr>
          <w:rFonts w:hint="eastAsia"/>
        </w:rPr>
        <w:t>委员会关切的是</w:t>
      </w:r>
      <w:r w:rsidR="008A4AAD" w:rsidRPr="002536BB">
        <w:rPr>
          <w:rFonts w:hint="eastAsia"/>
        </w:rPr>
        <w:t>，</w:t>
      </w:r>
      <w:r w:rsidRPr="002536BB">
        <w:rPr>
          <w:rFonts w:hint="eastAsia"/>
        </w:rPr>
        <w:t>缺乏关于评估国家行动计划及其对妇女生活的影响的信息</w:t>
      </w:r>
      <w:r w:rsidR="008A4AAD" w:rsidRPr="002536BB">
        <w:rPr>
          <w:rFonts w:hint="eastAsia"/>
        </w:rPr>
        <w:t>，</w:t>
      </w:r>
      <w:r w:rsidRPr="002536BB">
        <w:rPr>
          <w:rFonts w:hint="eastAsia"/>
        </w:rPr>
        <w:t>特别是对生活在受冲突影响地区的妇女和境内流离失所妇女的影响</w:t>
      </w:r>
      <w:r w:rsidR="008A4AAD" w:rsidRPr="002536BB">
        <w:rPr>
          <w:rFonts w:hint="eastAsia"/>
        </w:rPr>
        <w:t>，</w:t>
      </w:r>
      <w:r w:rsidRPr="002536BB">
        <w:rPr>
          <w:rFonts w:hint="eastAsia"/>
        </w:rPr>
        <w:t>以及妇女、妇女民间社会组织和妇女人权维护者在妇女与和平与安全议程相关进程中缺乏有效代表性。</w:t>
      </w:r>
    </w:p>
    <w:p w14:paraId="0455F87A" w14:textId="04AC6545" w:rsidR="00C16A4C" w:rsidRPr="002536BB" w:rsidRDefault="00C16A4C" w:rsidP="00C16A4C">
      <w:pPr>
        <w:pStyle w:val="SingleTxt"/>
      </w:pPr>
      <w:r w:rsidRPr="002536BB">
        <w:rPr>
          <w:rFonts w:hint="eastAsia"/>
        </w:rPr>
        <w:t>18.</w:t>
      </w:r>
      <w:r w:rsidR="00F81AEF" w:rsidRPr="002536BB">
        <w:tab/>
      </w:r>
      <w:r w:rsidRPr="002536BB">
        <w:rPr>
          <w:rFonts w:ascii="黑体" w:eastAsia="黑体" w:hAnsi="黑体" w:hint="eastAsia"/>
        </w:rPr>
        <w:t>委员会回顾其关于妇女在预防冲突、冲突及冲突后局势中的作用的第</w:t>
      </w:r>
      <w:r w:rsidRPr="002536BB">
        <w:rPr>
          <w:rFonts w:hint="eastAsia"/>
        </w:rPr>
        <w:t>30</w:t>
      </w:r>
      <w:r w:rsidRPr="002536BB">
        <w:rPr>
          <w:rFonts w:ascii="黑体" w:eastAsia="黑体" w:hAnsi="黑体" w:hint="eastAsia"/>
        </w:rPr>
        <w:t>号一般性建议</w:t>
      </w:r>
      <w:r w:rsidR="00DD2158" w:rsidRPr="002536BB">
        <w:rPr>
          <w:rFonts w:hint="eastAsia"/>
        </w:rPr>
        <w:t>(</w:t>
      </w:r>
      <w:r w:rsidRPr="002536BB">
        <w:rPr>
          <w:rFonts w:hint="eastAsia"/>
        </w:rPr>
        <w:t>2013</w:t>
      </w:r>
      <w:r w:rsidRPr="002536BB">
        <w:rPr>
          <w:rFonts w:ascii="黑体" w:eastAsia="黑体" w:hAnsi="黑体" w:hint="eastAsia"/>
        </w:rPr>
        <w:t>年</w:t>
      </w:r>
      <w:r w:rsidR="00DD2158" w:rsidRPr="002536BB">
        <w:rPr>
          <w:rFonts w:hint="eastAsia"/>
        </w:rPr>
        <w:t>)</w:t>
      </w:r>
      <w:r w:rsidR="008A4AAD" w:rsidRPr="002536BB">
        <w:rPr>
          <w:rFonts w:hint="eastAsia"/>
        </w:rPr>
        <w:t>，</w:t>
      </w:r>
      <w:r w:rsidRPr="002536BB">
        <w:rPr>
          <w:rFonts w:ascii="黑体" w:eastAsia="黑体" w:hAnsi="黑体" w:hint="eastAsia"/>
        </w:rPr>
        <w:t>建议缔约国</w:t>
      </w:r>
      <w:r w:rsidR="008A4AAD" w:rsidRPr="002536BB">
        <w:rPr>
          <w:rFonts w:ascii="黑体" w:eastAsia="黑体" w:hAnsi="黑体" w:hint="eastAsia"/>
        </w:rPr>
        <w:t>：</w:t>
      </w:r>
    </w:p>
    <w:p w14:paraId="712A0794" w14:textId="3831F319" w:rsidR="00C16A4C" w:rsidRPr="002536BB" w:rsidRDefault="00C16A4C" w:rsidP="00C16A4C">
      <w:pPr>
        <w:pStyle w:val="SingleTxt"/>
      </w:pPr>
      <w:r w:rsidRPr="002536BB">
        <w:rPr>
          <w:rFonts w:hint="eastAsia"/>
        </w:rPr>
        <w:tab/>
        <w:t>(a)</w:t>
      </w:r>
      <w:r w:rsidRPr="002536BB">
        <w:rPr>
          <w:rFonts w:hint="eastAsia"/>
        </w:rPr>
        <w:tab/>
      </w:r>
      <w:r w:rsidRPr="002536BB">
        <w:rPr>
          <w:rFonts w:ascii="黑体" w:eastAsia="黑体" w:hAnsi="黑体" w:hint="eastAsia"/>
        </w:rPr>
        <w:t>与妇女民间社会组织和妇女人权维护者代表合作</w:t>
      </w:r>
      <w:r w:rsidR="008A4AAD" w:rsidRPr="002536BB">
        <w:rPr>
          <w:rFonts w:ascii="黑体" w:eastAsia="黑体" w:hAnsi="黑体" w:hint="eastAsia"/>
        </w:rPr>
        <w:t>，</w:t>
      </w:r>
      <w:r w:rsidRPr="002536BB">
        <w:rPr>
          <w:rFonts w:ascii="黑体" w:eastAsia="黑体" w:hAnsi="黑体" w:hint="eastAsia"/>
        </w:rPr>
        <w:t>有效实施和评估执行安全理事会关于妇女与和平与安全的第</w:t>
      </w:r>
      <w:hyperlink r:id="rId30" w:history="1">
        <w:r w:rsidRPr="002536BB">
          <w:rPr>
            <w:rStyle w:val="af7"/>
            <w:rFonts w:hint="eastAsia"/>
          </w:rPr>
          <w:t>1325</w:t>
        </w:r>
        <w:r w:rsidR="00DD2158" w:rsidRPr="002536BB">
          <w:rPr>
            <w:rStyle w:val="af7"/>
            <w:rFonts w:hint="eastAsia"/>
          </w:rPr>
          <w:t>(</w:t>
        </w:r>
        <w:r w:rsidRPr="002536BB">
          <w:rPr>
            <w:rStyle w:val="af7"/>
            <w:rFonts w:hint="eastAsia"/>
          </w:rPr>
          <w:t>2000</w:t>
        </w:r>
        <w:r w:rsidR="00DD2158" w:rsidRPr="002536BB">
          <w:rPr>
            <w:rStyle w:val="af7"/>
            <w:rFonts w:hint="eastAsia"/>
          </w:rPr>
          <w:t>)</w:t>
        </w:r>
      </w:hyperlink>
      <w:r w:rsidRPr="002536BB">
        <w:rPr>
          <w:rFonts w:ascii="黑体" w:eastAsia="黑体" w:hAnsi="黑体" w:hint="eastAsia"/>
        </w:rPr>
        <w:t>号决议的国家行动计划</w:t>
      </w:r>
      <w:r w:rsidR="008A4AAD" w:rsidRPr="002536BB">
        <w:rPr>
          <w:rFonts w:ascii="黑体" w:eastAsia="黑体" w:hAnsi="黑体" w:hint="eastAsia"/>
        </w:rPr>
        <w:t>，</w:t>
      </w:r>
      <w:r w:rsidRPr="002536BB">
        <w:rPr>
          <w:rFonts w:ascii="黑体" w:eastAsia="黑体" w:hAnsi="黑体" w:hint="eastAsia"/>
        </w:rPr>
        <w:t>确保该计划考虑到安全理事会第</w:t>
      </w:r>
      <w:hyperlink r:id="rId31" w:history="1">
        <w:r w:rsidRPr="002536BB">
          <w:rPr>
            <w:rStyle w:val="af7"/>
            <w:rFonts w:hint="eastAsia"/>
          </w:rPr>
          <w:t>1325</w:t>
        </w:r>
        <w:r w:rsidR="00DD2158" w:rsidRPr="002536BB">
          <w:rPr>
            <w:rStyle w:val="af7"/>
            <w:rFonts w:hint="eastAsia"/>
          </w:rPr>
          <w:t>(</w:t>
        </w:r>
        <w:r w:rsidRPr="002536BB">
          <w:rPr>
            <w:rStyle w:val="af7"/>
            <w:rFonts w:hint="eastAsia"/>
          </w:rPr>
          <w:t>2000</w:t>
        </w:r>
        <w:r w:rsidR="00DD2158" w:rsidRPr="002536BB">
          <w:rPr>
            <w:rStyle w:val="af7"/>
            <w:rFonts w:hint="eastAsia"/>
          </w:rPr>
          <w:t>)</w:t>
        </w:r>
      </w:hyperlink>
      <w:r w:rsidRPr="002536BB">
        <w:rPr>
          <w:rFonts w:ascii="黑体" w:eastAsia="黑体" w:hAnsi="黑体" w:hint="eastAsia"/>
        </w:rPr>
        <w:t>号决议和随后各项决议所反映的安全理事会关于妇女与和平与安全的全部议程</w:t>
      </w:r>
      <w:r w:rsidR="008A4AAD" w:rsidRPr="002536BB">
        <w:rPr>
          <w:rFonts w:ascii="黑体" w:eastAsia="黑体" w:hAnsi="黑体" w:hint="eastAsia"/>
        </w:rPr>
        <w:t>，</w:t>
      </w:r>
      <w:r w:rsidRPr="002536BB">
        <w:rPr>
          <w:rFonts w:ascii="黑体" w:eastAsia="黑体" w:hAnsi="黑体" w:hint="eastAsia"/>
        </w:rPr>
        <w:t>并纳入实质性平等模式</w:t>
      </w:r>
      <w:r w:rsidR="008A4AAD" w:rsidRPr="002536BB">
        <w:rPr>
          <w:rFonts w:ascii="黑体" w:eastAsia="黑体" w:hAnsi="黑体" w:hint="eastAsia"/>
        </w:rPr>
        <w:t>，</w:t>
      </w:r>
      <w:r w:rsidRPr="002536BB">
        <w:rPr>
          <w:rFonts w:ascii="黑体" w:eastAsia="黑体" w:hAnsi="黑体" w:hint="eastAsia"/>
        </w:rPr>
        <w:t>以解决妇女生活所有领域中性别暴力和歧视妇女行为</w:t>
      </w:r>
      <w:r w:rsidR="008A4AAD" w:rsidRPr="002536BB">
        <w:rPr>
          <w:rFonts w:ascii="黑体" w:eastAsia="黑体" w:hAnsi="黑体" w:hint="eastAsia"/>
        </w:rPr>
        <w:t>，</w:t>
      </w:r>
      <w:r w:rsidRPr="002536BB">
        <w:rPr>
          <w:rFonts w:ascii="黑体" w:eastAsia="黑体" w:hAnsi="黑体" w:hint="eastAsia"/>
        </w:rPr>
        <w:t>包括对妇女的交叉形式歧视</w:t>
      </w:r>
      <w:r w:rsidR="008A4AAD" w:rsidRPr="002536BB">
        <w:rPr>
          <w:rFonts w:ascii="黑体" w:eastAsia="黑体" w:hAnsi="黑体" w:hint="eastAsia"/>
        </w:rPr>
        <w:t>；</w:t>
      </w:r>
    </w:p>
    <w:p w14:paraId="7471BFDC" w14:textId="0D2D2EB3" w:rsidR="00C16A4C" w:rsidRPr="002536BB" w:rsidRDefault="00C16A4C" w:rsidP="00C16A4C">
      <w:pPr>
        <w:pStyle w:val="SingleTxt"/>
      </w:pPr>
      <w:r w:rsidRPr="002536BB">
        <w:rPr>
          <w:rFonts w:hint="eastAsia"/>
        </w:rPr>
        <w:tab/>
        <w:t>(b)</w:t>
      </w:r>
      <w:r w:rsidRPr="002536BB">
        <w:rPr>
          <w:rFonts w:hint="eastAsia"/>
        </w:rPr>
        <w:tab/>
      </w:r>
      <w:r w:rsidRPr="002536BB">
        <w:rPr>
          <w:rFonts w:ascii="黑体" w:eastAsia="黑体" w:hAnsi="黑体" w:hint="eastAsia"/>
          <w:spacing w:val="-2"/>
        </w:rPr>
        <w:t>确保妇女有意义和包容性地参与所有与妇女与和平与安全有关的进程</w:t>
      </w:r>
      <w:r w:rsidR="008A4AAD" w:rsidRPr="002536BB">
        <w:rPr>
          <w:rFonts w:ascii="黑体" w:eastAsia="黑体" w:hAnsi="黑体" w:hint="eastAsia"/>
          <w:spacing w:val="-2"/>
        </w:rPr>
        <w:t>，</w:t>
      </w:r>
      <w:r w:rsidRPr="002536BB">
        <w:rPr>
          <w:rFonts w:ascii="黑体" w:eastAsia="黑体" w:hAnsi="黑体" w:hint="eastAsia"/>
        </w:rPr>
        <w:t>特别是在通过、执行和评估国家行动计划方面</w:t>
      </w:r>
      <w:r w:rsidR="008A4AAD" w:rsidRPr="002536BB">
        <w:rPr>
          <w:rFonts w:ascii="黑体" w:eastAsia="黑体" w:hAnsi="黑体" w:hint="eastAsia"/>
        </w:rPr>
        <w:t>；</w:t>
      </w:r>
    </w:p>
    <w:p w14:paraId="4ADA47F1" w14:textId="03AB2526" w:rsidR="00C16A4C" w:rsidRPr="002536BB" w:rsidRDefault="00C16A4C" w:rsidP="00C16A4C">
      <w:pPr>
        <w:pStyle w:val="SingleTxt"/>
      </w:pPr>
      <w:r w:rsidRPr="002536BB">
        <w:rPr>
          <w:rFonts w:hint="eastAsia"/>
        </w:rPr>
        <w:tab/>
        <w:t>(c)</w:t>
      </w:r>
      <w:r w:rsidRPr="002536BB">
        <w:rPr>
          <w:rFonts w:hint="eastAsia"/>
        </w:rPr>
        <w:tab/>
      </w:r>
      <w:r w:rsidRPr="002536BB">
        <w:rPr>
          <w:rFonts w:ascii="黑体" w:eastAsia="黑体" w:hAnsi="黑体" w:hint="eastAsia"/>
        </w:rPr>
        <w:t>纳入促进性别平等的预算</w:t>
      </w:r>
      <w:r w:rsidR="008A4AAD" w:rsidRPr="002536BB">
        <w:rPr>
          <w:rFonts w:ascii="黑体" w:eastAsia="黑体" w:hAnsi="黑体" w:hint="eastAsia"/>
        </w:rPr>
        <w:t>，</w:t>
      </w:r>
      <w:r w:rsidRPr="002536BB">
        <w:rPr>
          <w:rFonts w:ascii="黑体" w:eastAsia="黑体" w:hAnsi="黑体" w:hint="eastAsia"/>
        </w:rPr>
        <w:t>制定定期监测国家行动计划执行情况的指标</w:t>
      </w:r>
      <w:r w:rsidR="008A4AAD" w:rsidRPr="002536BB">
        <w:rPr>
          <w:rFonts w:ascii="黑体" w:eastAsia="黑体" w:hAnsi="黑体" w:hint="eastAsia"/>
        </w:rPr>
        <w:t>，</w:t>
      </w:r>
      <w:r w:rsidRPr="002536BB">
        <w:rPr>
          <w:rFonts w:ascii="黑体" w:eastAsia="黑体" w:hAnsi="黑体" w:hint="eastAsia"/>
        </w:rPr>
        <w:t>并建立问责机制。</w:t>
      </w:r>
    </w:p>
    <w:p w14:paraId="3306CD7B" w14:textId="77777777" w:rsidR="00C16A4C" w:rsidRPr="002536BB" w:rsidRDefault="00C16A4C" w:rsidP="003A1F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rPr>
          <w:rFonts w:hint="eastAsia"/>
        </w:rPr>
        <w:tab/>
      </w:r>
      <w:r w:rsidRPr="002536BB">
        <w:rPr>
          <w:rFonts w:hint="eastAsia"/>
        </w:rPr>
        <w:tab/>
      </w:r>
      <w:r w:rsidRPr="002536BB">
        <w:rPr>
          <w:rFonts w:hint="eastAsia"/>
        </w:rPr>
        <w:t>提高妇女地位国家机构</w:t>
      </w:r>
    </w:p>
    <w:p w14:paraId="2705B4DD" w14:textId="527EB7FC" w:rsidR="00C16A4C" w:rsidRPr="002536BB" w:rsidRDefault="00C16A4C" w:rsidP="00C16A4C">
      <w:pPr>
        <w:pStyle w:val="SingleTxt"/>
      </w:pPr>
      <w:r w:rsidRPr="002536BB">
        <w:rPr>
          <w:rFonts w:hint="eastAsia"/>
        </w:rPr>
        <w:t>19.</w:t>
      </w:r>
      <w:r w:rsidRPr="002536BB">
        <w:rPr>
          <w:rFonts w:hint="eastAsia"/>
        </w:rPr>
        <w:tab/>
      </w:r>
      <w:r w:rsidRPr="002536BB">
        <w:rPr>
          <w:rFonts w:hint="eastAsia"/>
        </w:rPr>
        <w:t>委员会关切地注意到</w:t>
      </w:r>
      <w:r w:rsidR="008A4AAD" w:rsidRPr="002536BB">
        <w:rPr>
          <w:rFonts w:hint="eastAsia"/>
        </w:rPr>
        <w:t>，</w:t>
      </w:r>
      <w:r w:rsidRPr="002536BB">
        <w:rPr>
          <w:rFonts w:hint="eastAsia"/>
        </w:rPr>
        <w:t>提高妇女地位和保护儿童部已降级为卫生部下属的提高妇女地位和保护儿童局</w:t>
      </w:r>
      <w:r w:rsidR="008A4AAD" w:rsidRPr="002536BB">
        <w:rPr>
          <w:rFonts w:hint="eastAsia"/>
        </w:rPr>
        <w:t>，</w:t>
      </w:r>
      <w:r w:rsidRPr="002536BB">
        <w:rPr>
          <w:rFonts w:hint="eastAsia"/>
        </w:rPr>
        <w:t>而且各部委性别平等部门和协调中心的能力有限。</w:t>
      </w:r>
      <w:r w:rsidRPr="002536BB">
        <w:rPr>
          <w:rFonts w:hint="eastAsia"/>
        </w:rPr>
        <w:t xml:space="preserve"> </w:t>
      </w:r>
    </w:p>
    <w:p w14:paraId="20F83936" w14:textId="7344F32E" w:rsidR="00C16A4C" w:rsidRPr="002536BB" w:rsidRDefault="00C16A4C" w:rsidP="00C16A4C">
      <w:pPr>
        <w:pStyle w:val="SingleTxt"/>
      </w:pPr>
      <w:r w:rsidRPr="002536BB">
        <w:rPr>
          <w:rFonts w:hint="eastAsia"/>
        </w:rPr>
        <w:t>20.</w:t>
      </w:r>
      <w:r w:rsidRPr="002536BB">
        <w:rPr>
          <w:rFonts w:hint="eastAsia"/>
        </w:rPr>
        <w:tab/>
      </w:r>
      <w:r w:rsidRPr="002536BB">
        <w:rPr>
          <w:rFonts w:ascii="黑体" w:eastAsia="黑体" w:hAnsi="黑体" w:hint="eastAsia"/>
        </w:rPr>
        <w:t>委员会注意到缔约国代表团在对话期间提供的信息</w:t>
      </w:r>
      <w:r w:rsidR="008A4AAD" w:rsidRPr="002536BB">
        <w:rPr>
          <w:rFonts w:ascii="黑体" w:eastAsia="黑体" w:hAnsi="黑体" w:hint="eastAsia"/>
        </w:rPr>
        <w:t>，</w:t>
      </w:r>
      <w:r w:rsidRPr="002536BB">
        <w:rPr>
          <w:rFonts w:ascii="黑体" w:eastAsia="黑体" w:hAnsi="黑体" w:hint="eastAsia"/>
        </w:rPr>
        <w:t>即提高妇女地位国家机构的任务将得到维持</w:t>
      </w:r>
      <w:r w:rsidR="008A4AAD" w:rsidRPr="002536BB">
        <w:rPr>
          <w:rFonts w:ascii="黑体" w:eastAsia="黑体" w:hAnsi="黑体" w:hint="eastAsia"/>
        </w:rPr>
        <w:t>，</w:t>
      </w:r>
      <w:r w:rsidRPr="002536BB">
        <w:rPr>
          <w:rFonts w:ascii="黑体" w:eastAsia="黑体" w:hAnsi="黑体" w:hint="eastAsia"/>
        </w:rPr>
        <w:t>并建议缔约国</w:t>
      </w:r>
      <w:r w:rsidR="008A4AAD" w:rsidRPr="002536BB">
        <w:rPr>
          <w:rFonts w:ascii="黑体" w:eastAsia="黑体" w:hAnsi="黑体" w:hint="eastAsia"/>
        </w:rPr>
        <w:t>：</w:t>
      </w:r>
    </w:p>
    <w:p w14:paraId="6DB7858F" w14:textId="62E5709E" w:rsidR="00C16A4C" w:rsidRPr="002536BB" w:rsidRDefault="00C16A4C" w:rsidP="00C16A4C">
      <w:pPr>
        <w:pStyle w:val="SingleTxt"/>
      </w:pPr>
      <w:r w:rsidRPr="002536BB">
        <w:rPr>
          <w:rFonts w:hint="eastAsia"/>
        </w:rPr>
        <w:lastRenderedPageBreak/>
        <w:tab/>
        <w:t>(a)</w:t>
      </w:r>
      <w:r w:rsidRPr="002536BB">
        <w:rPr>
          <w:rFonts w:hint="eastAsia"/>
        </w:rPr>
        <w:tab/>
      </w:r>
      <w:r w:rsidRPr="002536BB">
        <w:rPr>
          <w:rFonts w:ascii="黑体" w:eastAsia="黑体" w:hAnsi="黑体" w:hint="eastAsia"/>
        </w:rPr>
        <w:t>考虑转变提高妇女地位和保护儿童局的地位</w:t>
      </w:r>
      <w:r w:rsidR="008A4AAD" w:rsidRPr="002536BB">
        <w:rPr>
          <w:rFonts w:ascii="黑体" w:eastAsia="黑体" w:hAnsi="黑体" w:hint="eastAsia"/>
        </w:rPr>
        <w:t>，</w:t>
      </w:r>
      <w:r w:rsidRPr="002536BB">
        <w:rPr>
          <w:rFonts w:ascii="黑体" w:eastAsia="黑体" w:hAnsi="黑体" w:hint="eastAsia"/>
        </w:rPr>
        <w:t>提升为负责妇女事务的职能部委</w:t>
      </w:r>
      <w:r w:rsidR="008A4AAD" w:rsidRPr="002536BB">
        <w:rPr>
          <w:rFonts w:ascii="黑体" w:eastAsia="黑体" w:hAnsi="黑体" w:hint="eastAsia"/>
        </w:rPr>
        <w:t>，</w:t>
      </w:r>
      <w:r w:rsidRPr="002536BB">
        <w:rPr>
          <w:rFonts w:ascii="黑体" w:eastAsia="黑体" w:hAnsi="黑体" w:hint="eastAsia"/>
        </w:rPr>
        <w:t>为其分配充足人力、技术和财政资源</w:t>
      </w:r>
      <w:r w:rsidR="008A4AAD" w:rsidRPr="002536BB">
        <w:rPr>
          <w:rFonts w:ascii="黑体" w:eastAsia="黑体" w:hAnsi="黑体" w:hint="eastAsia"/>
        </w:rPr>
        <w:t>，</w:t>
      </w:r>
      <w:r w:rsidRPr="002536BB">
        <w:rPr>
          <w:rFonts w:ascii="黑体" w:eastAsia="黑体" w:hAnsi="黑体" w:hint="eastAsia"/>
        </w:rPr>
        <w:t>以协调所有政府部门的性别平等和提高妇女地位的公共政策和战略</w:t>
      </w:r>
      <w:r w:rsidR="008A4AAD" w:rsidRPr="002536BB">
        <w:rPr>
          <w:rFonts w:ascii="黑体" w:eastAsia="黑体" w:hAnsi="黑体" w:hint="eastAsia"/>
        </w:rPr>
        <w:t>；</w:t>
      </w:r>
    </w:p>
    <w:p w14:paraId="348BC0F3" w14:textId="7F58F35F" w:rsidR="00C16A4C" w:rsidRPr="002536BB" w:rsidRDefault="00C16A4C" w:rsidP="00C16A4C">
      <w:pPr>
        <w:pStyle w:val="SingleTxt"/>
      </w:pPr>
      <w:r w:rsidRPr="002536BB">
        <w:rPr>
          <w:rFonts w:hint="eastAsia"/>
        </w:rPr>
        <w:tab/>
        <w:t>(b)</w:t>
      </w:r>
      <w:r w:rsidRPr="002536BB">
        <w:rPr>
          <w:rFonts w:hint="eastAsia"/>
        </w:rPr>
        <w:tab/>
      </w:r>
      <w:r w:rsidRPr="002536BB">
        <w:rPr>
          <w:rFonts w:ascii="黑体" w:eastAsia="黑体" w:hAnsi="黑体" w:hint="eastAsia"/>
        </w:rPr>
        <w:t>确保有关部委的性别平等单位和协调中心在国家地方各级充分运作</w:t>
      </w:r>
      <w:r w:rsidR="008A4AAD" w:rsidRPr="002536BB">
        <w:rPr>
          <w:rFonts w:ascii="黑体" w:eastAsia="黑体" w:hAnsi="黑体" w:hint="eastAsia"/>
        </w:rPr>
        <w:t>；</w:t>
      </w:r>
    </w:p>
    <w:p w14:paraId="707609CF" w14:textId="15B97845" w:rsidR="00C16A4C" w:rsidRPr="002536BB" w:rsidRDefault="00C16A4C" w:rsidP="00C16A4C">
      <w:pPr>
        <w:pStyle w:val="SingleTxt"/>
      </w:pPr>
      <w:r w:rsidRPr="002536BB">
        <w:rPr>
          <w:rFonts w:hint="eastAsia"/>
        </w:rPr>
        <w:tab/>
        <w:t>(c)</w:t>
      </w:r>
      <w:r w:rsidRPr="002536BB">
        <w:rPr>
          <w:rFonts w:hint="eastAsia"/>
        </w:rPr>
        <w:tab/>
      </w:r>
      <w:r w:rsidRPr="002536BB">
        <w:rPr>
          <w:rFonts w:ascii="黑体" w:eastAsia="黑体" w:hAnsi="黑体" w:hint="eastAsia"/>
        </w:rPr>
        <w:t>对初次任命的公务员和在定期进修课程中进行安全理事会关于妇女人权、妇女与和平与安全议程以及性别平等的系统培训</w:t>
      </w:r>
      <w:r w:rsidR="008A4AAD" w:rsidRPr="002536BB">
        <w:rPr>
          <w:rFonts w:ascii="黑体" w:eastAsia="黑体" w:hAnsi="黑体" w:hint="eastAsia"/>
        </w:rPr>
        <w:t>，</w:t>
      </w:r>
      <w:r w:rsidRPr="002536BB">
        <w:rPr>
          <w:rFonts w:ascii="黑体" w:eastAsia="黑体" w:hAnsi="黑体" w:hint="eastAsia"/>
        </w:rPr>
        <w:t>并根据《</w:t>
      </w:r>
      <w:r w:rsidRPr="002536BB">
        <w:rPr>
          <w:rFonts w:hint="eastAsia"/>
        </w:rPr>
        <w:t>2030</w:t>
      </w:r>
      <w:r w:rsidRPr="002536BB">
        <w:rPr>
          <w:rFonts w:ascii="黑体" w:eastAsia="黑体" w:hAnsi="黑体" w:hint="eastAsia"/>
        </w:rPr>
        <w:t>年可持续发展议程》监测所有部门的性别平等主流化</w:t>
      </w:r>
      <w:r w:rsidR="008A4AAD" w:rsidRPr="002536BB">
        <w:rPr>
          <w:rFonts w:ascii="黑体" w:eastAsia="黑体" w:hAnsi="黑体" w:hint="eastAsia"/>
        </w:rPr>
        <w:t>，</w:t>
      </w:r>
      <w:r w:rsidRPr="002536BB">
        <w:rPr>
          <w:rFonts w:ascii="黑体" w:eastAsia="黑体" w:hAnsi="黑体" w:hint="eastAsia"/>
        </w:rPr>
        <w:t>以促进妇女权利</w:t>
      </w:r>
      <w:r w:rsidR="008A4AAD" w:rsidRPr="002536BB">
        <w:rPr>
          <w:rFonts w:ascii="黑体" w:eastAsia="黑体" w:hAnsi="黑体" w:hint="eastAsia"/>
        </w:rPr>
        <w:t>，</w:t>
      </w:r>
      <w:r w:rsidRPr="002536BB">
        <w:rPr>
          <w:rFonts w:ascii="黑体" w:eastAsia="黑体" w:hAnsi="黑体" w:hint="eastAsia"/>
        </w:rPr>
        <w:t>作为可持续发展的主导力量。</w:t>
      </w:r>
    </w:p>
    <w:p w14:paraId="7B633ABD" w14:textId="77777777" w:rsidR="00C16A4C" w:rsidRPr="002536BB" w:rsidRDefault="00C16A4C" w:rsidP="003A1F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rPr>
          <w:rFonts w:hint="eastAsia"/>
        </w:rPr>
        <w:tab/>
      </w:r>
      <w:r w:rsidRPr="002536BB">
        <w:rPr>
          <w:rFonts w:hint="eastAsia"/>
        </w:rPr>
        <w:tab/>
      </w:r>
      <w:r w:rsidRPr="002536BB">
        <w:rPr>
          <w:rFonts w:hint="eastAsia"/>
        </w:rPr>
        <w:t>国家人权机构</w:t>
      </w:r>
    </w:p>
    <w:p w14:paraId="28D15E45" w14:textId="67049547" w:rsidR="00C16A4C" w:rsidRPr="002536BB" w:rsidRDefault="00C16A4C" w:rsidP="00C16A4C">
      <w:pPr>
        <w:pStyle w:val="SingleTxt"/>
      </w:pPr>
      <w:r w:rsidRPr="002536BB">
        <w:rPr>
          <w:rFonts w:hint="eastAsia"/>
        </w:rPr>
        <w:t>21.</w:t>
      </w:r>
      <w:r w:rsidRPr="002536BB">
        <w:rPr>
          <w:rFonts w:hint="eastAsia"/>
        </w:rPr>
        <w:tab/>
      </w:r>
      <w:r w:rsidRPr="002536BB">
        <w:rPr>
          <w:rFonts w:hint="eastAsia"/>
        </w:rPr>
        <w:t>委员会注意到</w:t>
      </w:r>
      <w:r w:rsidR="008A4AAD" w:rsidRPr="002536BB">
        <w:rPr>
          <w:rFonts w:hint="eastAsia"/>
        </w:rPr>
        <w:t>，</w:t>
      </w:r>
      <w:r w:rsidRPr="002536BB">
        <w:rPr>
          <w:rFonts w:hint="eastAsia"/>
        </w:rPr>
        <w:t>2017</w:t>
      </w:r>
      <w:r w:rsidRPr="002536BB">
        <w:rPr>
          <w:rFonts w:hint="eastAsia"/>
        </w:rPr>
        <w:t>年至</w:t>
      </w:r>
      <w:r w:rsidRPr="002536BB">
        <w:rPr>
          <w:rFonts w:hint="eastAsia"/>
        </w:rPr>
        <w:t>2023</w:t>
      </w:r>
      <w:r w:rsidRPr="002536BB">
        <w:rPr>
          <w:rFonts w:hint="eastAsia"/>
        </w:rPr>
        <w:t>年</w:t>
      </w:r>
      <w:r w:rsidR="008A4AAD" w:rsidRPr="002536BB">
        <w:rPr>
          <w:rFonts w:hint="eastAsia"/>
        </w:rPr>
        <w:t>，</w:t>
      </w:r>
      <w:r w:rsidRPr="002536BB">
        <w:rPr>
          <w:rFonts w:hint="eastAsia"/>
        </w:rPr>
        <w:t>国家人权委员会被国家人权机构全球联盟给予“</w:t>
      </w:r>
      <w:r w:rsidRPr="002536BB">
        <w:rPr>
          <w:rFonts w:hint="eastAsia"/>
        </w:rPr>
        <w:t>A</w:t>
      </w:r>
      <w:r w:rsidRPr="002536BB">
        <w:rPr>
          <w:rFonts w:hint="eastAsia"/>
        </w:rPr>
        <w:t>”级认证</w:t>
      </w:r>
      <w:r w:rsidR="008A4AAD" w:rsidRPr="002536BB">
        <w:rPr>
          <w:rFonts w:hint="eastAsia"/>
        </w:rPr>
        <w:t>，</w:t>
      </w:r>
      <w:r w:rsidRPr="002536BB">
        <w:rPr>
          <w:rFonts w:hint="eastAsia"/>
        </w:rPr>
        <w:t>这是根据《关于增进和保护人权的国家机构的地位的原则》</w:t>
      </w:r>
      <w:r w:rsidRPr="002536BB">
        <w:rPr>
          <w:rFonts w:hint="eastAsia"/>
        </w:rPr>
        <w:t>(</w:t>
      </w:r>
      <w:r w:rsidRPr="002536BB">
        <w:rPr>
          <w:rFonts w:hint="eastAsia"/>
        </w:rPr>
        <w:t>《巴黎原则》</w:t>
      </w:r>
      <w:r w:rsidRPr="002536BB">
        <w:rPr>
          <w:rFonts w:hint="eastAsia"/>
        </w:rPr>
        <w:t>)</w:t>
      </w:r>
      <w:r w:rsidRPr="002536BB">
        <w:rPr>
          <w:rFonts w:hint="eastAsia"/>
        </w:rPr>
        <w:t>认证的。然而</w:t>
      </w:r>
      <w:r w:rsidR="008A4AAD" w:rsidRPr="002536BB">
        <w:rPr>
          <w:rFonts w:hint="eastAsia"/>
        </w:rPr>
        <w:t>，</w:t>
      </w:r>
      <w:r w:rsidRPr="002536BB">
        <w:rPr>
          <w:rFonts w:hint="eastAsia"/>
        </w:rPr>
        <w:t>委员会关切地注意到</w:t>
      </w:r>
      <w:r w:rsidR="008A4AAD" w:rsidRPr="002536BB">
        <w:rPr>
          <w:rFonts w:hint="eastAsia"/>
        </w:rPr>
        <w:t>，</w:t>
      </w:r>
      <w:r w:rsidRPr="002536BB">
        <w:rPr>
          <w:rFonts w:hint="eastAsia"/>
        </w:rPr>
        <w:t>根据</w:t>
      </w:r>
      <w:r w:rsidRPr="002536BB">
        <w:rPr>
          <w:rFonts w:hint="eastAsia"/>
        </w:rPr>
        <w:t>2023</w:t>
      </w:r>
      <w:r w:rsidRPr="002536BB">
        <w:rPr>
          <w:rFonts w:hint="eastAsia"/>
        </w:rPr>
        <w:t>年</w:t>
      </w:r>
      <w:r w:rsidRPr="002536BB">
        <w:rPr>
          <w:rFonts w:hint="eastAsia"/>
        </w:rPr>
        <w:t>7</w:t>
      </w:r>
      <w:r w:rsidRPr="002536BB">
        <w:rPr>
          <w:rFonts w:hint="eastAsia"/>
        </w:rPr>
        <w:t>月</w:t>
      </w:r>
      <w:r w:rsidRPr="002536BB">
        <w:rPr>
          <w:rFonts w:hint="eastAsia"/>
        </w:rPr>
        <w:t>28</w:t>
      </w:r>
      <w:r w:rsidRPr="002536BB">
        <w:rPr>
          <w:rFonts w:hint="eastAsia"/>
        </w:rPr>
        <w:t>日</w:t>
      </w:r>
      <w:r w:rsidRPr="002536BB">
        <w:rPr>
          <w:rFonts w:hint="eastAsia"/>
        </w:rPr>
        <w:t>2023-01</w:t>
      </w:r>
      <w:r w:rsidRPr="002536BB">
        <w:rPr>
          <w:rFonts w:hint="eastAsia"/>
        </w:rPr>
        <w:t>号和</w:t>
      </w:r>
      <w:r w:rsidRPr="002536BB">
        <w:rPr>
          <w:rFonts w:hint="eastAsia"/>
        </w:rPr>
        <w:t>2023-02</w:t>
      </w:r>
      <w:r w:rsidRPr="002536BB">
        <w:rPr>
          <w:rFonts w:hint="eastAsia"/>
        </w:rPr>
        <w:t>号法令</w:t>
      </w:r>
      <w:r w:rsidR="008A4AAD" w:rsidRPr="002536BB">
        <w:rPr>
          <w:rFonts w:hint="eastAsia"/>
        </w:rPr>
        <w:t>，</w:t>
      </w:r>
      <w:r w:rsidRPr="002536BB">
        <w:rPr>
          <w:rFonts w:hint="eastAsia"/>
        </w:rPr>
        <w:t>国家人权委员会已废除</w:t>
      </w:r>
      <w:r w:rsidR="008A4AAD" w:rsidRPr="002536BB">
        <w:rPr>
          <w:rFonts w:hint="eastAsia"/>
        </w:rPr>
        <w:t>，</w:t>
      </w:r>
      <w:r w:rsidRPr="002536BB">
        <w:rPr>
          <w:rFonts w:hint="eastAsia"/>
        </w:rPr>
        <w:t>取而代之的是尚未运作的国家人权观察站。</w:t>
      </w:r>
    </w:p>
    <w:p w14:paraId="031A4F6B" w14:textId="1F87A551" w:rsidR="00C16A4C" w:rsidRPr="002536BB" w:rsidRDefault="00C16A4C" w:rsidP="00C16A4C">
      <w:pPr>
        <w:pStyle w:val="SingleTxt"/>
      </w:pPr>
      <w:r w:rsidRPr="002536BB">
        <w:rPr>
          <w:rFonts w:hint="eastAsia"/>
        </w:rPr>
        <w:t>22.</w:t>
      </w:r>
      <w:r w:rsidRPr="002536BB">
        <w:rPr>
          <w:rFonts w:hint="eastAsia"/>
        </w:rPr>
        <w:tab/>
      </w:r>
      <w:r w:rsidRPr="002536BB">
        <w:rPr>
          <w:rFonts w:ascii="黑体" w:eastAsia="黑体" w:hAnsi="黑体" w:hint="eastAsia"/>
        </w:rPr>
        <w:t>委员会建议缔约国执行国家人权机构全球联盟的建议</w:t>
      </w:r>
      <w:r w:rsidR="008A4AAD" w:rsidRPr="002536BB">
        <w:rPr>
          <w:rFonts w:ascii="黑体" w:eastAsia="黑体" w:hAnsi="黑体" w:hint="eastAsia"/>
        </w:rPr>
        <w:t>，</w:t>
      </w:r>
      <w:r w:rsidRPr="002536BB">
        <w:rPr>
          <w:rFonts w:ascii="黑体" w:eastAsia="黑体" w:hAnsi="黑体" w:hint="eastAsia"/>
        </w:rPr>
        <w:t>根据《巴黎原则》</w:t>
      </w:r>
      <w:r w:rsidR="008A4AAD" w:rsidRPr="002536BB">
        <w:rPr>
          <w:rFonts w:ascii="黑体" w:eastAsia="黑体" w:hAnsi="黑体" w:hint="eastAsia"/>
        </w:rPr>
        <w:t>，</w:t>
      </w:r>
      <w:r w:rsidRPr="002536BB">
        <w:rPr>
          <w:rFonts w:ascii="黑体" w:eastAsia="黑体" w:hAnsi="黑体" w:hint="eastAsia"/>
        </w:rPr>
        <w:t>重新建立全面独立的国家人权机构</w:t>
      </w:r>
      <w:r w:rsidR="008A4AAD" w:rsidRPr="002536BB">
        <w:rPr>
          <w:rFonts w:ascii="黑体" w:eastAsia="黑体" w:hAnsi="黑体" w:hint="eastAsia"/>
        </w:rPr>
        <w:t>，</w:t>
      </w:r>
      <w:r w:rsidRPr="002536BB">
        <w:rPr>
          <w:rFonts w:ascii="黑体" w:eastAsia="黑体" w:hAnsi="黑体" w:hint="eastAsia"/>
        </w:rPr>
        <w:t>赋予其保护和促进妇女权利的有力任务授权和充足的人力、技术和财政资源</w:t>
      </w:r>
      <w:r w:rsidR="008A4AAD" w:rsidRPr="002536BB">
        <w:rPr>
          <w:rFonts w:ascii="黑体" w:eastAsia="黑体" w:hAnsi="黑体" w:hint="eastAsia"/>
        </w:rPr>
        <w:t>，</w:t>
      </w:r>
      <w:r w:rsidRPr="002536BB">
        <w:rPr>
          <w:rFonts w:ascii="黑体" w:eastAsia="黑体" w:hAnsi="黑体" w:hint="eastAsia"/>
        </w:rPr>
        <w:t>并在这方面寻求联合国人权事务高级专员办事处的技术援助。</w:t>
      </w:r>
    </w:p>
    <w:p w14:paraId="236560E3" w14:textId="77777777" w:rsidR="00C16A4C" w:rsidRPr="002536BB" w:rsidRDefault="00C16A4C" w:rsidP="00205D4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rPr>
          <w:rFonts w:hint="eastAsia"/>
        </w:rPr>
        <w:tab/>
      </w:r>
      <w:r w:rsidRPr="002536BB">
        <w:rPr>
          <w:rFonts w:hint="eastAsia"/>
        </w:rPr>
        <w:tab/>
      </w:r>
      <w:r w:rsidRPr="002536BB">
        <w:rPr>
          <w:rFonts w:hint="eastAsia"/>
        </w:rPr>
        <w:t>暂行特别措施</w:t>
      </w:r>
    </w:p>
    <w:p w14:paraId="0342B3F8" w14:textId="2F5A6C5C" w:rsidR="00C16A4C" w:rsidRPr="002536BB" w:rsidRDefault="00C16A4C" w:rsidP="00C16A4C">
      <w:pPr>
        <w:pStyle w:val="SingleTxt"/>
      </w:pPr>
      <w:r w:rsidRPr="002536BB">
        <w:rPr>
          <w:rFonts w:hint="eastAsia"/>
        </w:rPr>
        <w:t>23.</w:t>
      </w:r>
      <w:r w:rsidRPr="002536BB">
        <w:rPr>
          <w:rFonts w:hint="eastAsia"/>
        </w:rPr>
        <w:tab/>
      </w:r>
      <w:r w:rsidRPr="002536BB">
        <w:rPr>
          <w:rFonts w:hint="eastAsia"/>
          <w:spacing w:val="6"/>
        </w:rPr>
        <w:t>委员会注意到缔约国努力采取暂行特别措施来增加妇女在政治和公共生活中的代表性。然而</w:t>
      </w:r>
      <w:r w:rsidR="008A4AAD" w:rsidRPr="002536BB">
        <w:rPr>
          <w:rFonts w:hint="eastAsia"/>
          <w:spacing w:val="6"/>
        </w:rPr>
        <w:t>，</w:t>
      </w:r>
      <w:r w:rsidRPr="002536BB">
        <w:rPr>
          <w:rFonts w:hint="eastAsia"/>
          <w:spacing w:val="6"/>
        </w:rPr>
        <w:t>委员会关切地注意到</w:t>
      </w:r>
      <w:r w:rsidR="008A4AAD" w:rsidRPr="002536BB">
        <w:rPr>
          <w:rFonts w:hint="eastAsia"/>
          <w:spacing w:val="6"/>
        </w:rPr>
        <w:t>，</w:t>
      </w:r>
      <w:r w:rsidRPr="002536BB">
        <w:rPr>
          <w:rFonts w:hint="eastAsia"/>
          <w:spacing w:val="6"/>
        </w:rPr>
        <w:t>在包括农村妇女和残疾妇女在内的妇女代表不足和处于不利地位的其他领域</w:t>
      </w:r>
      <w:r w:rsidR="008A4AAD" w:rsidRPr="002536BB">
        <w:rPr>
          <w:rFonts w:hint="eastAsia"/>
          <w:spacing w:val="6"/>
        </w:rPr>
        <w:t>，</w:t>
      </w:r>
      <w:r w:rsidRPr="002536BB">
        <w:rPr>
          <w:rFonts w:hint="eastAsia"/>
          <w:spacing w:val="6"/>
        </w:rPr>
        <w:t>如各级决策、教育、保健、解决冲突、建设和平、经济和社会生活以及就业等领域</w:t>
      </w:r>
      <w:r w:rsidR="008A4AAD" w:rsidRPr="002536BB">
        <w:rPr>
          <w:rFonts w:hint="eastAsia"/>
          <w:spacing w:val="6"/>
        </w:rPr>
        <w:t>，</w:t>
      </w:r>
      <w:r w:rsidRPr="002536BB">
        <w:rPr>
          <w:rFonts w:hint="eastAsia"/>
          <w:spacing w:val="6"/>
        </w:rPr>
        <w:t>暂行特别措施的使用有限。</w:t>
      </w:r>
    </w:p>
    <w:p w14:paraId="30FEF0DC" w14:textId="389668A5" w:rsidR="00C16A4C" w:rsidRPr="002536BB" w:rsidRDefault="00C16A4C" w:rsidP="00C16A4C">
      <w:pPr>
        <w:pStyle w:val="SingleTxt"/>
      </w:pPr>
      <w:r w:rsidRPr="002536BB">
        <w:rPr>
          <w:rFonts w:hint="eastAsia"/>
        </w:rPr>
        <w:t>24.</w:t>
      </w:r>
      <w:r w:rsidRPr="002536BB">
        <w:rPr>
          <w:rFonts w:hint="eastAsia"/>
        </w:rPr>
        <w:tab/>
      </w:r>
      <w:r w:rsidRPr="002536BB">
        <w:rPr>
          <w:rFonts w:ascii="黑体" w:eastAsia="黑体" w:hAnsi="黑体" w:hint="eastAsia"/>
        </w:rPr>
        <w:t>根据《公约</w:t>
      </w:r>
      <w:r w:rsidRPr="00841A20">
        <w:rPr>
          <w:rFonts w:ascii="黑体" w:eastAsia="黑体" w:hAnsi="黑体" w:hint="eastAsia"/>
        </w:rPr>
        <w:t>》第</w:t>
      </w:r>
      <w:r w:rsidR="00841A20" w:rsidRPr="00841A20">
        <w:rPr>
          <w:rFonts w:ascii="黑体" w:eastAsia="黑体" w:hAnsi="黑体" w:hint="eastAsia"/>
        </w:rPr>
        <w:t>四</w:t>
      </w:r>
      <w:r w:rsidRPr="00841A20">
        <w:rPr>
          <w:rFonts w:hint="eastAsia"/>
        </w:rPr>
        <w:t>(1)</w:t>
      </w:r>
      <w:r w:rsidRPr="00841A20">
        <w:rPr>
          <w:rFonts w:ascii="黑体" w:eastAsia="黑体" w:hAnsi="黑体" w:hint="eastAsia"/>
        </w:rPr>
        <w:t>条</w:t>
      </w:r>
      <w:r w:rsidRPr="002536BB">
        <w:rPr>
          <w:rFonts w:ascii="黑体" w:eastAsia="黑体" w:hAnsi="黑体" w:hint="eastAsia"/>
        </w:rPr>
        <w:t>和委员会关于暂行特别措施的第</w:t>
      </w:r>
      <w:r w:rsidRPr="002536BB">
        <w:rPr>
          <w:rFonts w:hint="eastAsia"/>
        </w:rPr>
        <w:t>25</w:t>
      </w:r>
      <w:r w:rsidRPr="002536BB">
        <w:rPr>
          <w:rFonts w:ascii="黑体" w:eastAsia="黑体" w:hAnsi="黑体" w:hint="eastAsia"/>
        </w:rPr>
        <w:t>号一般性建议</w:t>
      </w:r>
      <w:r w:rsidRPr="002536BB">
        <w:rPr>
          <w:rFonts w:hint="eastAsia"/>
        </w:rPr>
        <w:t>(2004</w:t>
      </w:r>
      <w:r w:rsidRPr="002536BB">
        <w:rPr>
          <w:rFonts w:ascii="黑体" w:eastAsia="黑体" w:hAnsi="黑体" w:hint="eastAsia"/>
        </w:rPr>
        <w:t>年</w:t>
      </w:r>
      <w:r w:rsidRPr="002536BB">
        <w:rPr>
          <w:rFonts w:hint="eastAsia"/>
        </w:rPr>
        <w:t>)</w:t>
      </w:r>
      <w:r w:rsidR="008A4AAD" w:rsidRPr="002536BB">
        <w:rPr>
          <w:rFonts w:ascii="黑体" w:eastAsia="黑体" w:hAnsi="黑体" w:hint="eastAsia"/>
        </w:rPr>
        <w:t>，</w:t>
      </w:r>
      <w:r w:rsidRPr="002536BB">
        <w:rPr>
          <w:rFonts w:ascii="黑体" w:eastAsia="黑体" w:hAnsi="黑体" w:hint="eastAsia"/>
        </w:rPr>
        <w:t>委员会建议缔约国</w:t>
      </w:r>
      <w:r w:rsidR="008A4AAD" w:rsidRPr="002536BB">
        <w:rPr>
          <w:rFonts w:ascii="黑体" w:eastAsia="黑体" w:hAnsi="黑体" w:hint="eastAsia"/>
        </w:rPr>
        <w:t>：</w:t>
      </w:r>
    </w:p>
    <w:p w14:paraId="3F6AF181" w14:textId="3F7D15AF" w:rsidR="00C16A4C" w:rsidRPr="002536BB" w:rsidRDefault="00C16A4C" w:rsidP="00C16A4C">
      <w:pPr>
        <w:pStyle w:val="SingleTxt"/>
      </w:pPr>
      <w:r w:rsidRPr="002536BB">
        <w:rPr>
          <w:rFonts w:hint="eastAsia"/>
        </w:rPr>
        <w:tab/>
        <w:t>(a)</w:t>
      </w:r>
      <w:r w:rsidRPr="002536BB">
        <w:rPr>
          <w:rFonts w:hint="eastAsia"/>
        </w:rPr>
        <w:tab/>
      </w:r>
      <w:r w:rsidRPr="002536BB">
        <w:rPr>
          <w:rFonts w:ascii="黑体" w:eastAsia="黑体" w:hAnsi="黑体" w:hint="eastAsia"/>
        </w:rPr>
        <w:t>利用技术援助</w:t>
      </w:r>
      <w:r w:rsidR="008A4AAD" w:rsidRPr="002536BB">
        <w:rPr>
          <w:rFonts w:ascii="黑体" w:eastAsia="黑体" w:hAnsi="黑体" w:hint="eastAsia"/>
        </w:rPr>
        <w:t>，</w:t>
      </w:r>
      <w:r w:rsidRPr="002536BB">
        <w:rPr>
          <w:rFonts w:ascii="黑体" w:eastAsia="黑体" w:hAnsi="黑体" w:hint="eastAsia"/>
        </w:rPr>
        <w:t>促进议员、决策者、其他公职人员、雇主、私营部门成员和公众对暂行特别措施的非歧视性质和附加值的理解</w:t>
      </w:r>
      <w:r w:rsidR="008A4AAD" w:rsidRPr="002536BB">
        <w:rPr>
          <w:rFonts w:ascii="黑体" w:eastAsia="黑体" w:hAnsi="黑体" w:hint="eastAsia"/>
        </w:rPr>
        <w:t>；</w:t>
      </w:r>
    </w:p>
    <w:p w14:paraId="04BFBA95" w14:textId="516DF69E" w:rsidR="00C16A4C" w:rsidRPr="002536BB" w:rsidRDefault="00C16A4C" w:rsidP="00C16A4C">
      <w:pPr>
        <w:pStyle w:val="SingleTxt"/>
      </w:pPr>
      <w:r w:rsidRPr="002536BB">
        <w:rPr>
          <w:rFonts w:hint="eastAsia"/>
        </w:rPr>
        <w:tab/>
        <w:t>(b)</w:t>
      </w:r>
      <w:r w:rsidRPr="002536BB">
        <w:rPr>
          <w:rFonts w:hint="eastAsia"/>
        </w:rPr>
        <w:tab/>
      </w:r>
      <w:r w:rsidRPr="002536BB">
        <w:rPr>
          <w:rFonts w:ascii="黑体" w:eastAsia="黑体" w:hAnsi="黑体" w:hint="eastAsia"/>
        </w:rPr>
        <w:t>采取暂行特别措施</w:t>
      </w:r>
      <w:r w:rsidR="008A4AAD" w:rsidRPr="002536BB">
        <w:rPr>
          <w:rFonts w:ascii="黑体" w:eastAsia="黑体" w:hAnsi="黑体" w:hint="eastAsia"/>
        </w:rPr>
        <w:t>，</w:t>
      </w:r>
      <w:r w:rsidRPr="002536BB">
        <w:rPr>
          <w:rFonts w:ascii="黑体" w:eastAsia="黑体" w:hAnsi="黑体" w:hint="eastAsia"/>
        </w:rPr>
        <w:t>如有针对性的征聘、雇用和晋升、公共预算编制和采购以及平等权利行动</w:t>
      </w:r>
      <w:r w:rsidR="008A4AAD" w:rsidRPr="002536BB">
        <w:rPr>
          <w:rFonts w:ascii="黑体" w:eastAsia="黑体" w:hAnsi="黑体" w:hint="eastAsia"/>
        </w:rPr>
        <w:t>，</w:t>
      </w:r>
      <w:r w:rsidRPr="002536BB">
        <w:rPr>
          <w:rFonts w:ascii="黑体" w:eastAsia="黑体" w:hAnsi="黑体" w:hint="eastAsia"/>
        </w:rPr>
        <w:t>并制定有时限的目标</w:t>
      </w:r>
      <w:r w:rsidR="008A4AAD" w:rsidRPr="002536BB">
        <w:rPr>
          <w:rFonts w:ascii="黑体" w:eastAsia="黑体" w:hAnsi="黑体" w:hint="eastAsia"/>
        </w:rPr>
        <w:t>，</w:t>
      </w:r>
      <w:r w:rsidRPr="002536BB">
        <w:rPr>
          <w:rFonts w:ascii="黑体" w:eastAsia="黑体" w:hAnsi="黑体" w:hint="eastAsia"/>
        </w:rPr>
        <w:t>作为一项必要战略</w:t>
      </w:r>
      <w:r w:rsidR="008A4AAD" w:rsidRPr="002536BB">
        <w:rPr>
          <w:rFonts w:ascii="黑体" w:eastAsia="黑体" w:hAnsi="黑体" w:hint="eastAsia"/>
        </w:rPr>
        <w:t>，</w:t>
      </w:r>
      <w:r w:rsidRPr="002536BB">
        <w:rPr>
          <w:rFonts w:ascii="黑体" w:eastAsia="黑体" w:hAnsi="黑体" w:hint="eastAsia"/>
        </w:rPr>
        <w:t>在《公约》所涵盖的妇女代表性不足或处于不利地位的所有领域</w:t>
      </w:r>
      <w:r w:rsidR="008A4AAD" w:rsidRPr="002536BB">
        <w:rPr>
          <w:rFonts w:ascii="黑体" w:eastAsia="黑体" w:hAnsi="黑体" w:hint="eastAsia"/>
        </w:rPr>
        <w:t>，</w:t>
      </w:r>
      <w:r w:rsidRPr="002536BB">
        <w:rPr>
          <w:rFonts w:ascii="黑体" w:eastAsia="黑体" w:hAnsi="黑体" w:hint="eastAsia"/>
        </w:rPr>
        <w:t>如教育、就业、保健、解决冲突、建立和平进程、投资模式以及经济和社会生活</w:t>
      </w:r>
      <w:r w:rsidR="008A4AAD" w:rsidRPr="002536BB">
        <w:rPr>
          <w:rFonts w:ascii="黑体" w:eastAsia="黑体" w:hAnsi="黑体" w:hint="eastAsia"/>
        </w:rPr>
        <w:t>，</w:t>
      </w:r>
      <w:r w:rsidRPr="002536BB">
        <w:rPr>
          <w:rFonts w:ascii="黑体" w:eastAsia="黑体" w:hAnsi="黑体" w:hint="eastAsia"/>
        </w:rPr>
        <w:t>特别关注境内流离失所妇女、难民、无国籍和移民妇女、残疾妇女、农村妇女和老年妇女</w:t>
      </w:r>
      <w:r w:rsidR="008A4AAD" w:rsidRPr="002536BB">
        <w:rPr>
          <w:rFonts w:ascii="黑体" w:eastAsia="黑体" w:hAnsi="黑体" w:hint="eastAsia"/>
        </w:rPr>
        <w:t>；</w:t>
      </w:r>
    </w:p>
    <w:p w14:paraId="4A659C01" w14:textId="19C786CD" w:rsidR="00C16A4C" w:rsidRPr="002536BB" w:rsidRDefault="00C16A4C" w:rsidP="00C16A4C">
      <w:pPr>
        <w:pStyle w:val="SingleTxt"/>
      </w:pPr>
      <w:r w:rsidRPr="002536BB">
        <w:rPr>
          <w:rFonts w:hint="eastAsia"/>
        </w:rPr>
        <w:tab/>
        <w:t>(c)</w:t>
      </w:r>
      <w:r w:rsidRPr="002536BB">
        <w:rPr>
          <w:rFonts w:hint="eastAsia"/>
        </w:rPr>
        <w:tab/>
      </w:r>
      <w:r w:rsidRPr="002536BB">
        <w:rPr>
          <w:rFonts w:ascii="黑体" w:eastAsia="黑体" w:hAnsi="黑体" w:hint="eastAsia"/>
        </w:rPr>
        <w:t>监测暂行特别措施的执行情况</w:t>
      </w:r>
      <w:r w:rsidR="008A4AAD" w:rsidRPr="002536BB">
        <w:rPr>
          <w:rFonts w:ascii="黑体" w:eastAsia="黑体" w:hAnsi="黑体" w:hint="eastAsia"/>
        </w:rPr>
        <w:t>，</w:t>
      </w:r>
      <w:r w:rsidRPr="002536BB">
        <w:rPr>
          <w:rFonts w:ascii="黑体" w:eastAsia="黑体" w:hAnsi="黑体" w:hint="eastAsia"/>
        </w:rPr>
        <w:t>评估这些措施对实现男女实质平等的影响</w:t>
      </w:r>
      <w:r w:rsidR="008A4AAD" w:rsidRPr="002536BB">
        <w:rPr>
          <w:rFonts w:ascii="黑体" w:eastAsia="黑体" w:hAnsi="黑体" w:hint="eastAsia"/>
        </w:rPr>
        <w:t>，</w:t>
      </w:r>
      <w:r w:rsidRPr="002536BB">
        <w:rPr>
          <w:rFonts w:ascii="黑体" w:eastAsia="黑体" w:hAnsi="黑体" w:hint="eastAsia"/>
        </w:rPr>
        <w:t>系统地收集关于暂行特别措施影响的分门别类的数据</w:t>
      </w:r>
      <w:r w:rsidR="008A4AAD" w:rsidRPr="002536BB">
        <w:rPr>
          <w:rFonts w:ascii="黑体" w:eastAsia="黑体" w:hAnsi="黑体" w:hint="eastAsia"/>
        </w:rPr>
        <w:t>，</w:t>
      </w:r>
      <w:r w:rsidRPr="002536BB">
        <w:rPr>
          <w:rFonts w:ascii="黑体" w:eastAsia="黑体" w:hAnsi="黑体" w:hint="eastAsia"/>
        </w:rPr>
        <w:t>并将这些数据列入下一次定期报告。</w:t>
      </w:r>
    </w:p>
    <w:p w14:paraId="371E9CD8" w14:textId="48D1B004" w:rsidR="00C16A4C" w:rsidRPr="002536BB" w:rsidRDefault="00C16A4C" w:rsidP="003C0AF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rPr>
          <w:rFonts w:hint="eastAsia"/>
        </w:rPr>
        <w:lastRenderedPageBreak/>
        <w:tab/>
      </w:r>
      <w:r w:rsidRPr="002536BB">
        <w:rPr>
          <w:rFonts w:hint="eastAsia"/>
        </w:rPr>
        <w:tab/>
      </w:r>
      <w:r w:rsidRPr="002536BB">
        <w:rPr>
          <w:rFonts w:hint="eastAsia"/>
        </w:rPr>
        <w:t>陈规定型观念</w:t>
      </w:r>
    </w:p>
    <w:p w14:paraId="2C73D313" w14:textId="755E683E" w:rsidR="00C16A4C" w:rsidRPr="002536BB" w:rsidRDefault="00C16A4C" w:rsidP="00C16A4C">
      <w:pPr>
        <w:pStyle w:val="SingleTxt"/>
      </w:pPr>
      <w:r w:rsidRPr="002536BB">
        <w:rPr>
          <w:rFonts w:hint="eastAsia"/>
        </w:rPr>
        <w:t>25.</w:t>
      </w:r>
      <w:r w:rsidRPr="002536BB">
        <w:rPr>
          <w:rFonts w:hint="eastAsia"/>
        </w:rPr>
        <w:tab/>
      </w:r>
      <w:r w:rsidRPr="002536BB">
        <w:rPr>
          <w:rFonts w:hint="eastAsia"/>
        </w:rPr>
        <w:t>委员会注意到</w:t>
      </w:r>
      <w:r w:rsidR="008A4AAD" w:rsidRPr="002536BB">
        <w:rPr>
          <w:rFonts w:hint="eastAsia"/>
        </w:rPr>
        <w:t>，</w:t>
      </w:r>
      <w:r w:rsidRPr="002536BB">
        <w:rPr>
          <w:rFonts w:hint="eastAsia"/>
        </w:rPr>
        <w:t>缔约国已采取一些步骤打击性别陈规定型观念。然而</w:t>
      </w:r>
      <w:r w:rsidR="008A4AAD" w:rsidRPr="002536BB">
        <w:rPr>
          <w:rFonts w:hint="eastAsia"/>
        </w:rPr>
        <w:t>，</w:t>
      </w:r>
      <w:r w:rsidRPr="002536BB">
        <w:rPr>
          <w:rFonts w:hint="eastAsia"/>
        </w:rPr>
        <w:t>委员会感到关切的是</w:t>
      </w:r>
      <w:r w:rsidR="008A4AAD" w:rsidRPr="002536BB">
        <w:rPr>
          <w:rFonts w:hint="eastAsia"/>
        </w:rPr>
        <w:t>，</w:t>
      </w:r>
      <w:r w:rsidRPr="002536BB">
        <w:rPr>
          <w:rFonts w:hint="eastAsia"/>
        </w:rPr>
        <w:t>在缔约国</w:t>
      </w:r>
      <w:r w:rsidR="008A4AAD" w:rsidRPr="002536BB">
        <w:rPr>
          <w:rFonts w:hint="eastAsia"/>
        </w:rPr>
        <w:t>，</w:t>
      </w:r>
      <w:r w:rsidRPr="002536BB">
        <w:rPr>
          <w:rFonts w:hint="eastAsia"/>
        </w:rPr>
        <w:t>关于男女在家庭和社会中的角色和责任的歧视性陈规定型观念持续存在</w:t>
      </w:r>
      <w:r w:rsidR="008A4AAD" w:rsidRPr="002536BB">
        <w:rPr>
          <w:rFonts w:hint="eastAsia"/>
        </w:rPr>
        <w:t>，</w:t>
      </w:r>
      <w:r w:rsidRPr="002536BB">
        <w:rPr>
          <w:rFonts w:hint="eastAsia"/>
        </w:rPr>
        <w:t>缺乏解决这些陈规定型观念和根深蒂固的重男轻女态度的措施</w:t>
      </w:r>
      <w:r w:rsidR="008A4AAD" w:rsidRPr="002536BB">
        <w:rPr>
          <w:rFonts w:hint="eastAsia"/>
        </w:rPr>
        <w:t>，</w:t>
      </w:r>
      <w:r w:rsidRPr="002536BB">
        <w:rPr>
          <w:rFonts w:hint="eastAsia"/>
        </w:rPr>
        <w:t>这加剧了对妇女的性别暴力</w:t>
      </w:r>
      <w:r w:rsidR="008A4AAD" w:rsidRPr="002536BB">
        <w:rPr>
          <w:rFonts w:hint="eastAsia"/>
        </w:rPr>
        <w:t>，</w:t>
      </w:r>
      <w:r w:rsidRPr="002536BB">
        <w:rPr>
          <w:rFonts w:hint="eastAsia"/>
        </w:rPr>
        <w:t>包括和平时期、冲突和人道主义局势中的性暴力。委员会还关切地注意到</w:t>
      </w:r>
      <w:r w:rsidR="008A4AAD" w:rsidRPr="002536BB">
        <w:rPr>
          <w:rFonts w:hint="eastAsia"/>
        </w:rPr>
        <w:t>，</w:t>
      </w:r>
      <w:r w:rsidRPr="002536BB">
        <w:rPr>
          <w:rFonts w:hint="eastAsia"/>
        </w:rPr>
        <w:t>没有一项全面战略来处理媒体、教育系统和政治及公共话语中对妇女的陈规定型描绘。</w:t>
      </w:r>
    </w:p>
    <w:p w14:paraId="72755A1D" w14:textId="45B4AF43" w:rsidR="00C16A4C" w:rsidRPr="002536BB" w:rsidRDefault="00C16A4C" w:rsidP="00C16A4C">
      <w:pPr>
        <w:pStyle w:val="SingleTxt"/>
      </w:pPr>
      <w:r w:rsidRPr="002536BB">
        <w:rPr>
          <w:rFonts w:hint="eastAsia"/>
        </w:rPr>
        <w:t>26.</w:t>
      </w:r>
      <w:r w:rsidRPr="002536BB">
        <w:rPr>
          <w:rFonts w:hint="eastAsia"/>
        </w:rPr>
        <w:tab/>
      </w:r>
      <w:r w:rsidRPr="002536BB">
        <w:rPr>
          <w:rFonts w:ascii="黑体" w:eastAsia="黑体" w:hAnsi="黑体" w:hint="eastAsia"/>
        </w:rPr>
        <w:t>委员会建议缔约国</w:t>
      </w:r>
      <w:r w:rsidR="008A4AAD" w:rsidRPr="002536BB">
        <w:rPr>
          <w:rFonts w:ascii="黑体" w:eastAsia="黑体" w:hAnsi="黑体" w:hint="eastAsia"/>
        </w:rPr>
        <w:t>：</w:t>
      </w:r>
    </w:p>
    <w:p w14:paraId="1B0EFF0D" w14:textId="281A132B" w:rsidR="00C16A4C" w:rsidRPr="002536BB" w:rsidRDefault="00C16A4C" w:rsidP="00C16A4C">
      <w:pPr>
        <w:pStyle w:val="SingleTxt"/>
      </w:pPr>
      <w:r w:rsidRPr="002536BB">
        <w:rPr>
          <w:rFonts w:hint="eastAsia"/>
        </w:rPr>
        <w:tab/>
        <w:t>(a)</w:t>
      </w:r>
      <w:r w:rsidRPr="002536BB">
        <w:rPr>
          <w:rFonts w:hint="eastAsia"/>
        </w:rPr>
        <w:tab/>
      </w:r>
      <w:r w:rsidRPr="002536BB">
        <w:rPr>
          <w:rFonts w:ascii="黑体" w:eastAsia="黑体" w:hAnsi="黑体" w:hint="eastAsia"/>
        </w:rPr>
        <w:t>制定和实施一项全面战略</w:t>
      </w:r>
      <w:r w:rsidR="008A4AAD" w:rsidRPr="002536BB">
        <w:rPr>
          <w:rFonts w:ascii="黑体" w:eastAsia="黑体" w:hAnsi="黑体" w:hint="eastAsia"/>
        </w:rPr>
        <w:t>，</w:t>
      </w:r>
      <w:r w:rsidRPr="002536BB">
        <w:rPr>
          <w:rFonts w:ascii="黑体" w:eastAsia="黑体" w:hAnsi="黑体" w:hint="eastAsia"/>
        </w:rPr>
        <w:t>包括针对社区和宗教领袖、教师、女童和男童以及妇女和男子的数字空间战略</w:t>
      </w:r>
      <w:r w:rsidR="008A4AAD" w:rsidRPr="002536BB">
        <w:rPr>
          <w:rFonts w:ascii="黑体" w:eastAsia="黑体" w:hAnsi="黑体" w:hint="eastAsia"/>
        </w:rPr>
        <w:t>，</w:t>
      </w:r>
      <w:r w:rsidRPr="002536BB">
        <w:rPr>
          <w:rFonts w:ascii="黑体" w:eastAsia="黑体" w:hAnsi="黑体" w:hint="eastAsia"/>
        </w:rPr>
        <w:t>以消除关于妇女和男子在家庭和社会中的角色和责任的定型观念</w:t>
      </w:r>
      <w:r w:rsidR="008A4AAD" w:rsidRPr="002536BB">
        <w:rPr>
          <w:rFonts w:ascii="黑体" w:eastAsia="黑体" w:hAnsi="黑体" w:hint="eastAsia"/>
        </w:rPr>
        <w:t>，</w:t>
      </w:r>
      <w:r w:rsidRPr="002536BB">
        <w:rPr>
          <w:rFonts w:ascii="黑体" w:eastAsia="黑体" w:hAnsi="黑体" w:hint="eastAsia"/>
        </w:rPr>
        <w:t>并制定目标和指标</w:t>
      </w:r>
      <w:r w:rsidR="008A4AAD" w:rsidRPr="002536BB">
        <w:rPr>
          <w:rFonts w:ascii="黑体" w:eastAsia="黑体" w:hAnsi="黑体" w:hint="eastAsia"/>
        </w:rPr>
        <w:t>，</w:t>
      </w:r>
      <w:r w:rsidRPr="002536BB">
        <w:rPr>
          <w:rFonts w:ascii="黑体" w:eastAsia="黑体" w:hAnsi="黑体" w:hint="eastAsia"/>
        </w:rPr>
        <w:t>以系统衡量所采取的战略干预措施的影响</w:t>
      </w:r>
      <w:r w:rsidR="008A4AAD" w:rsidRPr="002536BB">
        <w:rPr>
          <w:rFonts w:ascii="黑体" w:eastAsia="黑体" w:hAnsi="黑体" w:hint="eastAsia"/>
        </w:rPr>
        <w:t>；</w:t>
      </w:r>
    </w:p>
    <w:p w14:paraId="295B5A95" w14:textId="2618F129" w:rsidR="00C16A4C" w:rsidRPr="002536BB" w:rsidRDefault="00F13FD1" w:rsidP="00C16A4C">
      <w:pPr>
        <w:pStyle w:val="SingleTxt"/>
      </w:pPr>
      <w:r w:rsidRPr="002536BB">
        <w:tab/>
      </w:r>
      <w:r w:rsidR="00DD2158" w:rsidRPr="002536BB">
        <w:rPr>
          <w:rFonts w:hint="eastAsia"/>
        </w:rPr>
        <w:t>(</w:t>
      </w:r>
      <w:r w:rsidR="00C16A4C" w:rsidRPr="002536BB">
        <w:rPr>
          <w:rFonts w:hint="eastAsia"/>
        </w:rPr>
        <w:t>b</w:t>
      </w:r>
      <w:r w:rsidR="00DD2158" w:rsidRPr="002536BB">
        <w:rPr>
          <w:rFonts w:hint="eastAsia"/>
        </w:rPr>
        <w:t>)</w:t>
      </w:r>
      <w:r w:rsidRPr="002536BB">
        <w:tab/>
      </w:r>
      <w:r w:rsidR="00C16A4C" w:rsidRPr="002536BB">
        <w:rPr>
          <w:rFonts w:ascii="黑体" w:eastAsia="黑体" w:hAnsi="黑体" w:hint="eastAsia"/>
        </w:rPr>
        <w:t>为相关公职人员和媒体以及私营部门提供使用促进性别平等的语言的能力建设培训</w:t>
      </w:r>
      <w:r w:rsidR="008A4AAD" w:rsidRPr="002536BB">
        <w:rPr>
          <w:rFonts w:ascii="黑体" w:eastAsia="黑体" w:hAnsi="黑体" w:hint="eastAsia"/>
        </w:rPr>
        <w:t>，</w:t>
      </w:r>
      <w:r w:rsidR="00C16A4C" w:rsidRPr="002536BB">
        <w:rPr>
          <w:rFonts w:ascii="黑体" w:eastAsia="黑体" w:hAnsi="黑体" w:hint="eastAsia"/>
        </w:rPr>
        <w:t>并促进将妇女正面描绘为发展的积极推动者</w:t>
      </w:r>
      <w:r w:rsidR="008A4AAD" w:rsidRPr="002536BB">
        <w:rPr>
          <w:rFonts w:ascii="黑体" w:eastAsia="黑体" w:hAnsi="黑体" w:hint="eastAsia"/>
        </w:rPr>
        <w:t>；</w:t>
      </w:r>
    </w:p>
    <w:p w14:paraId="30AEDD32" w14:textId="781BB470" w:rsidR="00C16A4C" w:rsidRPr="002536BB" w:rsidRDefault="00C16A4C" w:rsidP="00C16A4C">
      <w:pPr>
        <w:pStyle w:val="SingleTxt"/>
      </w:pPr>
      <w:r w:rsidRPr="002536BB">
        <w:rPr>
          <w:rFonts w:hint="eastAsia"/>
        </w:rPr>
        <w:tab/>
        <w:t>(c)</w:t>
      </w:r>
      <w:r w:rsidRPr="002536BB">
        <w:rPr>
          <w:rFonts w:hint="eastAsia"/>
        </w:rPr>
        <w:tab/>
      </w:r>
      <w:r w:rsidRPr="002536BB">
        <w:rPr>
          <w:rFonts w:ascii="黑体" w:eastAsia="黑体" w:hAnsi="黑体" w:hint="eastAsia"/>
        </w:rPr>
        <w:t>采取定向措施</w:t>
      </w:r>
      <w:r w:rsidR="008A4AAD" w:rsidRPr="002536BB">
        <w:rPr>
          <w:rFonts w:ascii="黑体" w:eastAsia="黑体" w:hAnsi="黑体" w:hint="eastAsia"/>
        </w:rPr>
        <w:t>，</w:t>
      </w:r>
      <w:r w:rsidRPr="002536BB">
        <w:rPr>
          <w:rFonts w:ascii="黑体" w:eastAsia="黑体" w:hAnsi="黑体" w:hint="eastAsia"/>
        </w:rPr>
        <w:t>包括提高认识活动、带薪陪产假或共享育儿假</w:t>
      </w:r>
      <w:r w:rsidR="008A4AAD" w:rsidRPr="002536BB">
        <w:rPr>
          <w:rFonts w:ascii="黑体" w:eastAsia="黑体" w:hAnsi="黑体" w:hint="eastAsia"/>
        </w:rPr>
        <w:t>，</w:t>
      </w:r>
      <w:r w:rsidRPr="002536BB">
        <w:rPr>
          <w:rFonts w:ascii="黑体" w:eastAsia="黑体" w:hAnsi="黑体" w:hint="eastAsia"/>
        </w:rPr>
        <w:t>以促进男女平等分担家务和育儿责任以及负责任的父爱。</w:t>
      </w:r>
    </w:p>
    <w:p w14:paraId="3F68A38D" w14:textId="77777777" w:rsidR="00C16A4C" w:rsidRPr="002536BB" w:rsidRDefault="00C16A4C" w:rsidP="00CB1E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rPr>
          <w:rFonts w:hint="eastAsia"/>
        </w:rPr>
        <w:tab/>
      </w:r>
      <w:r w:rsidRPr="002536BB">
        <w:rPr>
          <w:rFonts w:hint="eastAsia"/>
        </w:rPr>
        <w:tab/>
      </w:r>
      <w:r w:rsidRPr="002536BB">
        <w:rPr>
          <w:rFonts w:hint="eastAsia"/>
        </w:rPr>
        <w:t>有害习俗</w:t>
      </w:r>
    </w:p>
    <w:p w14:paraId="27F1C3F1" w14:textId="0CA912E5" w:rsidR="00C16A4C" w:rsidRPr="002536BB" w:rsidRDefault="00C16A4C" w:rsidP="00C16A4C">
      <w:pPr>
        <w:pStyle w:val="SingleTxt"/>
      </w:pPr>
      <w:r w:rsidRPr="002536BB">
        <w:rPr>
          <w:rFonts w:hint="eastAsia"/>
        </w:rPr>
        <w:t>27.</w:t>
      </w:r>
      <w:r w:rsidRPr="002536BB">
        <w:rPr>
          <w:rFonts w:hint="eastAsia"/>
        </w:rPr>
        <w:tab/>
      </w:r>
      <w:r w:rsidRPr="002536BB">
        <w:rPr>
          <w:rFonts w:hint="eastAsia"/>
        </w:rPr>
        <w:t>委员会赞赏地注意到</w:t>
      </w:r>
      <w:r w:rsidR="008A4AAD" w:rsidRPr="002536BB">
        <w:rPr>
          <w:rFonts w:hint="eastAsia"/>
        </w:rPr>
        <w:t>，</w:t>
      </w:r>
      <w:r w:rsidRPr="002536BB">
        <w:rPr>
          <w:rFonts w:hint="eastAsia"/>
        </w:rPr>
        <w:t>尼日尔高等法院在</w:t>
      </w:r>
      <w:r w:rsidRPr="002536BB">
        <w:rPr>
          <w:rFonts w:hint="eastAsia"/>
        </w:rPr>
        <w:t>2020</w:t>
      </w:r>
      <w:r w:rsidRPr="002536BB">
        <w:rPr>
          <w:rFonts w:hint="eastAsia"/>
        </w:rPr>
        <w:t>年重申禁止</w:t>
      </w:r>
      <w:r w:rsidRPr="003D6079">
        <w:rPr>
          <w:rFonts w:hint="eastAsia"/>
          <w:i/>
          <w:iCs/>
        </w:rPr>
        <w:t>wahaya</w:t>
      </w:r>
      <w:r w:rsidRPr="002536BB">
        <w:rPr>
          <w:rFonts w:hint="eastAsia"/>
        </w:rPr>
        <w:t>习俗</w:t>
      </w:r>
      <w:r w:rsidR="008A4AAD" w:rsidRPr="002536BB">
        <w:rPr>
          <w:rFonts w:hint="eastAsia"/>
        </w:rPr>
        <w:t>，</w:t>
      </w:r>
      <w:r w:rsidRPr="002536BB">
        <w:rPr>
          <w:rFonts w:hint="eastAsia"/>
        </w:rPr>
        <w:t>其特点等同奴役</w:t>
      </w:r>
      <w:r w:rsidR="008A4AAD" w:rsidRPr="002536BB">
        <w:rPr>
          <w:rFonts w:hint="eastAsia"/>
        </w:rPr>
        <w:t>，</w:t>
      </w:r>
      <w:r w:rsidRPr="002536BB">
        <w:rPr>
          <w:rFonts w:hint="eastAsia"/>
        </w:rPr>
        <w:t>包括性奴役</w:t>
      </w:r>
      <w:r w:rsidR="008A4AAD" w:rsidRPr="002536BB">
        <w:rPr>
          <w:rFonts w:ascii="宋体" w:hAnsi="宋体" w:hint="eastAsia"/>
        </w:rPr>
        <w:t>；</w:t>
      </w:r>
      <w:r w:rsidRPr="002536BB">
        <w:rPr>
          <w:rFonts w:hint="eastAsia"/>
        </w:rPr>
        <w:t>2022</w:t>
      </w:r>
      <w:r w:rsidRPr="002536BB">
        <w:rPr>
          <w:rFonts w:hint="eastAsia"/>
        </w:rPr>
        <w:t>年</w:t>
      </w:r>
      <w:r w:rsidR="008A4AAD" w:rsidRPr="002536BB">
        <w:rPr>
          <w:rFonts w:hint="eastAsia"/>
        </w:rPr>
        <w:t>，</w:t>
      </w:r>
      <w:r w:rsidRPr="002536BB">
        <w:rPr>
          <w:rFonts w:hint="eastAsia"/>
        </w:rPr>
        <w:t>司法部设立了一个国家委员会</w:t>
      </w:r>
      <w:r w:rsidR="008A4AAD" w:rsidRPr="002536BB">
        <w:rPr>
          <w:rFonts w:hint="eastAsia"/>
        </w:rPr>
        <w:t>，</w:t>
      </w:r>
      <w:r w:rsidRPr="002536BB">
        <w:rPr>
          <w:rFonts w:hint="eastAsia"/>
        </w:rPr>
        <w:t>负责审查《刑法》和《刑事诉讼法》</w:t>
      </w:r>
      <w:r w:rsidR="008A4AAD" w:rsidRPr="002536BB">
        <w:rPr>
          <w:rFonts w:hint="eastAsia"/>
        </w:rPr>
        <w:t>，</w:t>
      </w:r>
      <w:r w:rsidRPr="002536BB">
        <w:rPr>
          <w:rFonts w:hint="eastAsia"/>
        </w:rPr>
        <w:t>将</w:t>
      </w:r>
      <w:r w:rsidRPr="003D6079">
        <w:rPr>
          <w:rFonts w:hint="eastAsia"/>
          <w:i/>
          <w:iCs/>
        </w:rPr>
        <w:t>wahaya</w:t>
      </w:r>
      <w:r w:rsidRPr="002536BB">
        <w:rPr>
          <w:rFonts w:hint="eastAsia"/>
        </w:rPr>
        <w:t>习俗定为刑事犯罪。然而</w:t>
      </w:r>
      <w:r w:rsidR="008A4AAD" w:rsidRPr="002536BB">
        <w:rPr>
          <w:rFonts w:hint="eastAsia"/>
        </w:rPr>
        <w:t>，</w:t>
      </w:r>
      <w:r w:rsidRPr="002536BB">
        <w:rPr>
          <w:rFonts w:hint="eastAsia"/>
        </w:rPr>
        <w:t>委员会仍感关切的是</w:t>
      </w:r>
      <w:r w:rsidR="008A4AAD" w:rsidRPr="002536BB">
        <w:rPr>
          <w:rFonts w:hint="eastAsia"/>
        </w:rPr>
        <w:t>，</w:t>
      </w:r>
      <w:r w:rsidRPr="002536BB">
        <w:rPr>
          <w:rFonts w:hint="eastAsia"/>
        </w:rPr>
        <w:t>这种有害习俗持续存在</w:t>
      </w:r>
      <w:r w:rsidR="008A4AAD" w:rsidRPr="002536BB">
        <w:rPr>
          <w:rFonts w:hint="eastAsia"/>
        </w:rPr>
        <w:t>，</w:t>
      </w:r>
      <w:r w:rsidRPr="002536BB">
        <w:rPr>
          <w:rFonts w:hint="eastAsia"/>
        </w:rPr>
        <w:t>且缺乏明确将其定为刑事犯罪的立法。</w:t>
      </w:r>
    </w:p>
    <w:p w14:paraId="00F6CF85" w14:textId="35EBF37A" w:rsidR="00C16A4C" w:rsidRPr="002536BB" w:rsidRDefault="00C16A4C" w:rsidP="00C16A4C">
      <w:pPr>
        <w:pStyle w:val="SingleTxt"/>
      </w:pPr>
      <w:r w:rsidRPr="002536BB">
        <w:rPr>
          <w:rFonts w:hint="eastAsia"/>
        </w:rPr>
        <w:t>28.</w:t>
      </w:r>
      <w:r w:rsidR="000F7556" w:rsidRPr="002536BB">
        <w:tab/>
      </w:r>
      <w:r w:rsidRPr="002536BB">
        <w:rPr>
          <w:rFonts w:ascii="黑体" w:eastAsia="黑体" w:hAnsi="黑体" w:hint="eastAsia"/>
        </w:rPr>
        <w:t>委员会建议缔约国修订《刑法》</w:t>
      </w:r>
      <w:r w:rsidR="008A4AAD" w:rsidRPr="002536BB">
        <w:rPr>
          <w:rFonts w:ascii="黑体" w:eastAsia="黑体" w:hAnsi="黑体" w:hint="eastAsia"/>
        </w:rPr>
        <w:t>，</w:t>
      </w:r>
      <w:r w:rsidRPr="002536BB">
        <w:rPr>
          <w:rFonts w:ascii="黑体" w:eastAsia="黑体" w:hAnsi="黑体" w:hint="eastAsia"/>
        </w:rPr>
        <w:t>明确将</w:t>
      </w:r>
      <w:r w:rsidRPr="003D6079">
        <w:rPr>
          <w:rFonts w:hint="eastAsia"/>
          <w:i/>
          <w:iCs/>
        </w:rPr>
        <w:t>wahaya</w:t>
      </w:r>
      <w:r w:rsidRPr="002536BB">
        <w:rPr>
          <w:rFonts w:ascii="黑体" w:eastAsia="黑体" w:hAnsi="黑体" w:hint="eastAsia"/>
        </w:rPr>
        <w:t>习俗定为刑事犯罪</w:t>
      </w:r>
      <w:r w:rsidR="008A4AAD" w:rsidRPr="002536BB">
        <w:rPr>
          <w:rFonts w:ascii="黑体" w:eastAsia="黑体" w:hAnsi="黑体" w:hint="eastAsia"/>
        </w:rPr>
        <w:t>，</w:t>
      </w:r>
      <w:r w:rsidRPr="002536BB">
        <w:rPr>
          <w:rFonts w:ascii="黑体" w:eastAsia="黑体" w:hAnsi="黑体" w:hint="eastAsia"/>
        </w:rPr>
        <w:t>并处以与其他形式奴役类似的刑罚。</w:t>
      </w:r>
    </w:p>
    <w:p w14:paraId="34B8A1C0" w14:textId="777858C2" w:rsidR="00C16A4C" w:rsidRPr="002536BB" w:rsidRDefault="00C16A4C" w:rsidP="00C16A4C">
      <w:pPr>
        <w:pStyle w:val="SingleTxt"/>
        <w:rPr>
          <w:spacing w:val="-2"/>
        </w:rPr>
      </w:pPr>
      <w:r w:rsidRPr="002536BB">
        <w:rPr>
          <w:rFonts w:hint="eastAsia"/>
        </w:rPr>
        <w:t>29.</w:t>
      </w:r>
      <w:r w:rsidRPr="002536BB">
        <w:rPr>
          <w:rFonts w:hint="eastAsia"/>
        </w:rPr>
        <w:tab/>
      </w:r>
      <w:r w:rsidRPr="002536BB">
        <w:rPr>
          <w:rFonts w:hint="eastAsia"/>
        </w:rPr>
        <w:t>委员会注意到</w:t>
      </w:r>
      <w:r w:rsidR="008A4AAD" w:rsidRPr="002536BB">
        <w:rPr>
          <w:rFonts w:hint="eastAsia"/>
        </w:rPr>
        <w:t>，</w:t>
      </w:r>
      <w:r w:rsidRPr="002536BB">
        <w:rPr>
          <w:rFonts w:hint="eastAsia"/>
        </w:rPr>
        <w:t>《刑法》禁止切割女性生殖器官</w:t>
      </w:r>
      <w:r w:rsidR="00DD2158" w:rsidRPr="002536BB">
        <w:rPr>
          <w:rFonts w:hint="eastAsia"/>
        </w:rPr>
        <w:t>(</w:t>
      </w:r>
      <w:r w:rsidRPr="002536BB">
        <w:rPr>
          <w:rFonts w:hint="eastAsia"/>
        </w:rPr>
        <w:t>第</w:t>
      </w:r>
      <w:r w:rsidRPr="002536BB">
        <w:rPr>
          <w:rFonts w:hint="eastAsia"/>
        </w:rPr>
        <w:t>232.1</w:t>
      </w:r>
      <w:r w:rsidR="00CB1EB2" w:rsidRPr="002536BB">
        <w:rPr>
          <w:rFonts w:hint="eastAsia"/>
        </w:rPr>
        <w:t>-</w:t>
      </w:r>
      <w:r w:rsidRPr="002536BB">
        <w:rPr>
          <w:rFonts w:hint="eastAsia"/>
        </w:rPr>
        <w:t>232.3</w:t>
      </w:r>
      <w:r w:rsidRPr="002536BB">
        <w:rPr>
          <w:rFonts w:hint="eastAsia"/>
        </w:rPr>
        <w:t>条</w:t>
      </w:r>
      <w:r w:rsidR="00DD2158" w:rsidRPr="002536BB">
        <w:rPr>
          <w:rFonts w:hint="eastAsia"/>
        </w:rPr>
        <w:t>)</w:t>
      </w:r>
      <w:r w:rsidR="008A4AAD" w:rsidRPr="002536BB">
        <w:rPr>
          <w:rFonts w:hint="eastAsia"/>
        </w:rPr>
        <w:t>，</w:t>
      </w:r>
      <w:r w:rsidRPr="002536BB">
        <w:rPr>
          <w:rFonts w:hint="eastAsia"/>
        </w:rPr>
        <w:t>并承认受害者</w:t>
      </w:r>
      <w:r w:rsidRPr="002536BB">
        <w:rPr>
          <w:rFonts w:hint="eastAsia"/>
          <w:spacing w:val="-2"/>
        </w:rPr>
        <w:t>意外死亡是一种加重情节</w:t>
      </w:r>
      <w:r w:rsidR="00DD2158" w:rsidRPr="002536BB">
        <w:rPr>
          <w:rFonts w:hint="eastAsia"/>
          <w:spacing w:val="-2"/>
        </w:rPr>
        <w:t>(</w:t>
      </w:r>
      <w:r w:rsidRPr="002536BB">
        <w:rPr>
          <w:rFonts w:hint="eastAsia"/>
          <w:spacing w:val="-2"/>
        </w:rPr>
        <w:t>第</w:t>
      </w:r>
      <w:r w:rsidRPr="002536BB">
        <w:rPr>
          <w:rFonts w:hint="eastAsia"/>
          <w:spacing w:val="-2"/>
        </w:rPr>
        <w:t>232.2</w:t>
      </w:r>
      <w:r w:rsidRPr="002536BB">
        <w:rPr>
          <w:rFonts w:hint="eastAsia"/>
          <w:spacing w:val="-2"/>
        </w:rPr>
        <w:t>条</w:t>
      </w:r>
      <w:r w:rsidR="00DD2158" w:rsidRPr="002536BB">
        <w:rPr>
          <w:rFonts w:hint="eastAsia"/>
          <w:spacing w:val="-2"/>
        </w:rPr>
        <w:t>)</w:t>
      </w:r>
      <w:r w:rsidR="008A4AAD" w:rsidRPr="002536BB">
        <w:rPr>
          <w:rFonts w:hint="eastAsia"/>
          <w:spacing w:val="-2"/>
        </w:rPr>
        <w:t>，</w:t>
      </w:r>
      <w:r w:rsidRPr="002536BB">
        <w:rPr>
          <w:rFonts w:hint="eastAsia"/>
          <w:spacing w:val="-2"/>
        </w:rPr>
        <w:t>可处以</w:t>
      </w:r>
      <w:r w:rsidRPr="002536BB">
        <w:rPr>
          <w:rFonts w:hint="eastAsia"/>
          <w:spacing w:val="-2"/>
        </w:rPr>
        <w:t>10</w:t>
      </w:r>
      <w:r w:rsidRPr="002536BB">
        <w:rPr>
          <w:rFonts w:hint="eastAsia"/>
          <w:spacing w:val="-2"/>
        </w:rPr>
        <w:t>至</w:t>
      </w:r>
      <w:r w:rsidRPr="002536BB">
        <w:rPr>
          <w:rFonts w:hint="eastAsia"/>
          <w:spacing w:val="-2"/>
        </w:rPr>
        <w:t>20</w:t>
      </w:r>
      <w:r w:rsidRPr="002536BB">
        <w:rPr>
          <w:rFonts w:hint="eastAsia"/>
          <w:spacing w:val="-2"/>
        </w:rPr>
        <w:t>年监禁。然而</w:t>
      </w:r>
      <w:r w:rsidR="008A4AAD" w:rsidRPr="002536BB">
        <w:rPr>
          <w:rFonts w:hint="eastAsia"/>
          <w:spacing w:val="-2"/>
        </w:rPr>
        <w:t>，</w:t>
      </w:r>
      <w:r w:rsidRPr="002536BB">
        <w:rPr>
          <w:rFonts w:hint="eastAsia"/>
          <w:spacing w:val="-2"/>
        </w:rPr>
        <w:t>委员会关切地注意到</w:t>
      </w:r>
      <w:r w:rsidR="008A4AAD" w:rsidRPr="002536BB">
        <w:rPr>
          <w:rFonts w:hint="eastAsia"/>
          <w:spacing w:val="-2"/>
        </w:rPr>
        <w:t>，</w:t>
      </w:r>
      <w:r w:rsidRPr="002536BB">
        <w:rPr>
          <w:rFonts w:hint="eastAsia"/>
          <w:spacing w:val="-2"/>
        </w:rPr>
        <w:t>这些规定没有执行</w:t>
      </w:r>
      <w:r w:rsidR="008A4AAD" w:rsidRPr="002536BB">
        <w:rPr>
          <w:rFonts w:hint="eastAsia"/>
          <w:spacing w:val="-2"/>
        </w:rPr>
        <w:t>，</w:t>
      </w:r>
      <w:r w:rsidRPr="002536BB">
        <w:rPr>
          <w:rFonts w:hint="eastAsia"/>
          <w:spacing w:val="-2"/>
        </w:rPr>
        <w:t>这种有害做法在整个缔约国持续存在。</w:t>
      </w:r>
      <w:r w:rsidRPr="002536BB">
        <w:rPr>
          <w:rFonts w:hint="eastAsia"/>
          <w:spacing w:val="-2"/>
        </w:rPr>
        <w:t xml:space="preserve"> </w:t>
      </w:r>
    </w:p>
    <w:p w14:paraId="2A222219" w14:textId="333DF438" w:rsidR="00C16A4C" w:rsidRPr="002536BB" w:rsidRDefault="00C16A4C" w:rsidP="00C16A4C">
      <w:pPr>
        <w:pStyle w:val="SingleTxt"/>
      </w:pPr>
      <w:r w:rsidRPr="002536BB">
        <w:rPr>
          <w:rFonts w:hint="eastAsia"/>
        </w:rPr>
        <w:t>30.</w:t>
      </w:r>
      <w:r w:rsidRPr="002536BB">
        <w:rPr>
          <w:rFonts w:hint="eastAsia"/>
        </w:rPr>
        <w:tab/>
      </w:r>
      <w:r w:rsidRPr="002536BB">
        <w:rPr>
          <w:rFonts w:ascii="黑体" w:eastAsia="黑体" w:hAnsi="黑体" w:hint="eastAsia"/>
        </w:rPr>
        <w:t>委员会回顾关于残割女性生殖器的第</w:t>
      </w:r>
      <w:r w:rsidRPr="002536BB">
        <w:rPr>
          <w:rFonts w:hint="eastAsia"/>
        </w:rPr>
        <w:t>14</w:t>
      </w:r>
      <w:r w:rsidRPr="002536BB">
        <w:rPr>
          <w:rFonts w:ascii="黑体" w:eastAsia="黑体" w:hAnsi="黑体" w:hint="eastAsia"/>
        </w:rPr>
        <w:t>号一般性建议</w:t>
      </w:r>
      <w:r w:rsidRPr="002536BB">
        <w:rPr>
          <w:rFonts w:hint="eastAsia"/>
        </w:rPr>
        <w:t>(1990</w:t>
      </w:r>
      <w:r w:rsidRPr="002536BB">
        <w:rPr>
          <w:rFonts w:ascii="黑体" w:eastAsia="黑体" w:hAnsi="黑体" w:hint="eastAsia"/>
        </w:rPr>
        <w:t>年</w:t>
      </w:r>
      <w:r w:rsidRPr="002536BB">
        <w:rPr>
          <w:rFonts w:hint="eastAsia"/>
        </w:rPr>
        <w:t>)</w:t>
      </w:r>
      <w:r w:rsidRPr="002536BB">
        <w:rPr>
          <w:rFonts w:ascii="黑体" w:eastAsia="黑体" w:hAnsi="黑体" w:hint="eastAsia"/>
        </w:rPr>
        <w:t>、联合颁布的关于有害习俗的第</w:t>
      </w:r>
      <w:r w:rsidRPr="002536BB">
        <w:rPr>
          <w:rFonts w:hint="eastAsia"/>
        </w:rPr>
        <w:t>31</w:t>
      </w:r>
      <w:r w:rsidRPr="002536BB">
        <w:rPr>
          <w:rFonts w:ascii="黑体" w:eastAsia="黑体" w:hAnsi="黑体" w:hint="eastAsia"/>
        </w:rPr>
        <w:t>号一般性建议</w:t>
      </w:r>
      <w:r w:rsidRPr="00BC7D95">
        <w:rPr>
          <w:rFonts w:eastAsia="黑体"/>
        </w:rPr>
        <w:t>/</w:t>
      </w:r>
      <w:r w:rsidRPr="002536BB">
        <w:rPr>
          <w:rFonts w:ascii="黑体" w:eastAsia="黑体" w:hAnsi="黑体" w:hint="eastAsia"/>
        </w:rPr>
        <w:t>儿童权利委员会第</w:t>
      </w:r>
      <w:r w:rsidRPr="002536BB">
        <w:rPr>
          <w:rFonts w:hint="eastAsia"/>
        </w:rPr>
        <w:t>18</w:t>
      </w:r>
      <w:r w:rsidRPr="002536BB">
        <w:rPr>
          <w:rFonts w:ascii="黑体" w:eastAsia="黑体" w:hAnsi="黑体" w:hint="eastAsia"/>
        </w:rPr>
        <w:t>号一般性意见</w:t>
      </w:r>
      <w:r w:rsidRPr="002536BB">
        <w:rPr>
          <w:rFonts w:hint="eastAsia"/>
        </w:rPr>
        <w:t>(2019</w:t>
      </w:r>
      <w:r w:rsidRPr="002536BB">
        <w:rPr>
          <w:rFonts w:ascii="黑体" w:eastAsia="黑体" w:hAnsi="黑体" w:hint="eastAsia"/>
        </w:rPr>
        <w:t>年</w:t>
      </w:r>
      <w:r w:rsidRPr="002536BB">
        <w:rPr>
          <w:rFonts w:hint="eastAsia"/>
        </w:rPr>
        <w:t>)</w:t>
      </w:r>
      <w:r w:rsidRPr="002536BB">
        <w:rPr>
          <w:rFonts w:ascii="黑体" w:eastAsia="黑体" w:hAnsi="黑体" w:hint="eastAsia"/>
        </w:rPr>
        <w:t>、委员会关于对妇女的性别暴力行为的第</w:t>
      </w:r>
      <w:r w:rsidRPr="002536BB">
        <w:rPr>
          <w:rFonts w:hint="eastAsia"/>
        </w:rPr>
        <w:t>35</w:t>
      </w:r>
      <w:r w:rsidRPr="002536BB">
        <w:rPr>
          <w:rFonts w:ascii="黑体" w:eastAsia="黑体" w:hAnsi="黑体" w:hint="eastAsia"/>
        </w:rPr>
        <w:t>号一般性建议</w:t>
      </w:r>
      <w:r w:rsidRPr="002536BB">
        <w:rPr>
          <w:rFonts w:hint="eastAsia"/>
        </w:rPr>
        <w:t>(2017</w:t>
      </w:r>
      <w:r w:rsidRPr="002536BB">
        <w:rPr>
          <w:rFonts w:ascii="黑体" w:eastAsia="黑体" w:hAnsi="黑体" w:hint="eastAsia"/>
        </w:rPr>
        <w:t>年</w:t>
      </w:r>
      <w:r w:rsidRPr="002536BB">
        <w:rPr>
          <w:rFonts w:hint="eastAsia"/>
        </w:rPr>
        <w:t>)(</w:t>
      </w:r>
      <w:r w:rsidRPr="002536BB">
        <w:rPr>
          <w:rFonts w:ascii="黑体" w:eastAsia="黑体" w:hAnsi="黑体" w:hint="eastAsia"/>
        </w:rPr>
        <w:t>第</w:t>
      </w:r>
      <w:r w:rsidRPr="002536BB">
        <w:rPr>
          <w:rFonts w:hint="eastAsia"/>
        </w:rPr>
        <w:t>19</w:t>
      </w:r>
      <w:r w:rsidRPr="002536BB">
        <w:rPr>
          <w:rFonts w:ascii="黑体" w:eastAsia="黑体" w:hAnsi="黑体" w:hint="eastAsia"/>
        </w:rPr>
        <w:t>号一般性建议更新版</w:t>
      </w:r>
      <w:r w:rsidRPr="002536BB">
        <w:rPr>
          <w:rFonts w:hint="eastAsia"/>
        </w:rPr>
        <w:t>)</w:t>
      </w:r>
      <w:r w:rsidR="008A4AAD" w:rsidRPr="002536BB">
        <w:rPr>
          <w:rFonts w:hint="eastAsia"/>
        </w:rPr>
        <w:t>，</w:t>
      </w:r>
      <w:r w:rsidRPr="002536BB">
        <w:rPr>
          <w:rFonts w:ascii="黑体" w:eastAsia="黑体" w:hAnsi="黑体" w:hint="eastAsia"/>
        </w:rPr>
        <w:t>以及先前给缔约国的建议</w:t>
      </w:r>
      <w:r w:rsidRPr="002536BB">
        <w:rPr>
          <w:rFonts w:hint="eastAsia"/>
        </w:rPr>
        <w:t>(</w:t>
      </w:r>
      <w:hyperlink r:id="rId32" w:history="1">
        <w:r w:rsidRPr="002536BB">
          <w:rPr>
            <w:rStyle w:val="af7"/>
            <w:rFonts w:hint="eastAsia"/>
          </w:rPr>
          <w:t>CEDAW/C/NER/CO/3-4</w:t>
        </w:r>
      </w:hyperlink>
      <w:r w:rsidR="008A4AAD" w:rsidRPr="002536BB">
        <w:rPr>
          <w:rFonts w:hint="eastAsia"/>
        </w:rPr>
        <w:t>，</w:t>
      </w:r>
      <w:r w:rsidRPr="002536BB">
        <w:rPr>
          <w:rFonts w:ascii="黑体" w:eastAsia="黑体" w:hAnsi="黑体" w:hint="eastAsia"/>
        </w:rPr>
        <w:t>第</w:t>
      </w:r>
      <w:r w:rsidRPr="002536BB">
        <w:rPr>
          <w:rFonts w:hint="eastAsia"/>
        </w:rPr>
        <w:t>21</w:t>
      </w:r>
      <w:r w:rsidRPr="002536BB">
        <w:rPr>
          <w:rFonts w:ascii="黑体" w:eastAsia="黑体" w:hAnsi="黑体" w:hint="eastAsia"/>
        </w:rPr>
        <w:t>段</w:t>
      </w:r>
      <w:r w:rsidRPr="002536BB">
        <w:t>)</w:t>
      </w:r>
      <w:r w:rsidR="008A4AAD" w:rsidRPr="002536BB">
        <w:rPr>
          <w:rFonts w:hint="eastAsia"/>
        </w:rPr>
        <w:t>，</w:t>
      </w:r>
      <w:r w:rsidRPr="002536BB">
        <w:rPr>
          <w:rFonts w:ascii="黑体" w:eastAsia="黑体" w:hAnsi="黑体" w:hint="eastAsia"/>
        </w:rPr>
        <w:t>敦促缔约国</w:t>
      </w:r>
      <w:r w:rsidR="008A4AAD" w:rsidRPr="002536BB">
        <w:rPr>
          <w:rFonts w:ascii="黑体" w:eastAsia="黑体" w:hAnsi="黑体" w:hint="eastAsia"/>
        </w:rPr>
        <w:t>：</w:t>
      </w:r>
    </w:p>
    <w:p w14:paraId="7A82E505" w14:textId="24176624" w:rsidR="00C16A4C" w:rsidRPr="002536BB" w:rsidRDefault="00C16A4C" w:rsidP="00C16A4C">
      <w:pPr>
        <w:pStyle w:val="SingleTxt"/>
      </w:pPr>
      <w:r w:rsidRPr="002536BB">
        <w:rPr>
          <w:rFonts w:hint="eastAsia"/>
        </w:rPr>
        <w:tab/>
        <w:t>(a)</w:t>
      </w:r>
      <w:r w:rsidRPr="002536BB">
        <w:rPr>
          <w:rFonts w:hint="eastAsia"/>
        </w:rPr>
        <w:tab/>
      </w:r>
      <w:r w:rsidRPr="002536BB">
        <w:rPr>
          <w:rFonts w:ascii="黑体" w:eastAsia="黑体" w:hAnsi="黑体" w:hint="eastAsia"/>
        </w:rPr>
        <w:t>确保严格执行《刑法》有关规定</w:t>
      </w:r>
      <w:r w:rsidR="008A4AAD" w:rsidRPr="002536BB">
        <w:rPr>
          <w:rFonts w:ascii="黑体" w:eastAsia="黑体" w:hAnsi="黑体" w:hint="eastAsia"/>
        </w:rPr>
        <w:t>，</w:t>
      </w:r>
      <w:r w:rsidRPr="002536BB">
        <w:rPr>
          <w:rFonts w:ascii="黑体" w:eastAsia="黑体" w:hAnsi="黑体" w:hint="eastAsia"/>
        </w:rPr>
        <w:t>与民间社会合作</w:t>
      </w:r>
      <w:r w:rsidR="008A4AAD" w:rsidRPr="002536BB">
        <w:rPr>
          <w:rFonts w:ascii="黑体" w:eastAsia="黑体" w:hAnsi="黑体" w:hint="eastAsia"/>
        </w:rPr>
        <w:t>，</w:t>
      </w:r>
      <w:r w:rsidRPr="002536BB">
        <w:rPr>
          <w:rFonts w:ascii="黑体" w:eastAsia="黑体" w:hAnsi="黑体" w:hint="eastAsia"/>
        </w:rPr>
        <w:t>加强提高认识运动</w:t>
      </w:r>
      <w:r w:rsidR="008A4AAD" w:rsidRPr="002536BB">
        <w:rPr>
          <w:rFonts w:ascii="黑体" w:eastAsia="黑体" w:hAnsi="黑体" w:hint="eastAsia"/>
        </w:rPr>
        <w:t>，</w:t>
      </w:r>
      <w:r w:rsidRPr="002536BB">
        <w:rPr>
          <w:rFonts w:ascii="黑体" w:eastAsia="黑体" w:hAnsi="黑体" w:hint="eastAsia"/>
        </w:rPr>
        <w:t>特别是在宗教和社区领袖、卫生专业人员、教师、父母和女童中</w:t>
      </w:r>
      <w:r w:rsidR="008A4AAD" w:rsidRPr="002536BB">
        <w:rPr>
          <w:rFonts w:ascii="黑体" w:eastAsia="黑体" w:hAnsi="黑体" w:hint="eastAsia"/>
        </w:rPr>
        <w:t>，</w:t>
      </w:r>
      <w:r w:rsidRPr="002536BB">
        <w:rPr>
          <w:rFonts w:ascii="黑体" w:eastAsia="黑体" w:hAnsi="黑体" w:hint="eastAsia"/>
        </w:rPr>
        <w:t>宣传切割女性生殖器的犯罪性质及其对妇女和女童的人权、人身完整、健康和尊严的不利影响</w:t>
      </w:r>
      <w:r w:rsidR="008A4AAD" w:rsidRPr="002536BB">
        <w:rPr>
          <w:rFonts w:ascii="黑体" w:eastAsia="黑体" w:hAnsi="黑体" w:hint="eastAsia"/>
        </w:rPr>
        <w:t>，</w:t>
      </w:r>
      <w:r w:rsidRPr="002536BB">
        <w:rPr>
          <w:rFonts w:ascii="黑体" w:eastAsia="黑体" w:hAnsi="黑体" w:hint="eastAsia"/>
        </w:rPr>
        <w:t>其长期的身心后果和根除的必要性及其潜在的文化理由</w:t>
      </w:r>
      <w:r w:rsidR="008A4AAD" w:rsidRPr="002536BB">
        <w:rPr>
          <w:rFonts w:ascii="黑体" w:eastAsia="黑体" w:hAnsi="黑体" w:hint="eastAsia"/>
        </w:rPr>
        <w:t>；</w:t>
      </w:r>
    </w:p>
    <w:p w14:paraId="0A98E166" w14:textId="4EB06B3C" w:rsidR="00C16A4C" w:rsidRPr="002536BB" w:rsidRDefault="00C16A4C" w:rsidP="00C16A4C">
      <w:pPr>
        <w:pStyle w:val="SingleTxt"/>
      </w:pPr>
      <w:r w:rsidRPr="002536BB">
        <w:rPr>
          <w:rFonts w:hint="eastAsia"/>
        </w:rPr>
        <w:lastRenderedPageBreak/>
        <w:tab/>
        <w:t>(b)</w:t>
      </w:r>
      <w:r w:rsidRPr="002536BB">
        <w:rPr>
          <w:rFonts w:hint="eastAsia"/>
        </w:rPr>
        <w:tab/>
      </w:r>
      <w:r w:rsidRPr="002536BB">
        <w:rPr>
          <w:rFonts w:ascii="黑体" w:eastAsia="黑体" w:hAnsi="黑体" w:hint="eastAsia"/>
        </w:rPr>
        <w:t>确保切割女性生殖器的肇事者及其同谋受到起诉和适当惩罚</w:t>
      </w:r>
      <w:r w:rsidR="008A4AAD" w:rsidRPr="002536BB">
        <w:rPr>
          <w:rFonts w:ascii="黑体" w:eastAsia="黑体" w:hAnsi="黑体" w:hint="eastAsia"/>
        </w:rPr>
        <w:t>，</w:t>
      </w:r>
      <w:r w:rsidRPr="002536BB">
        <w:rPr>
          <w:rFonts w:ascii="黑体" w:eastAsia="黑体" w:hAnsi="黑体" w:hint="eastAsia"/>
        </w:rPr>
        <w:t>并为传统割礼者提供其他收入机会。</w:t>
      </w:r>
    </w:p>
    <w:p w14:paraId="260BC991" w14:textId="77777777" w:rsidR="00C16A4C" w:rsidRPr="002536BB" w:rsidRDefault="00C16A4C" w:rsidP="00A16D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rPr>
          <w:rFonts w:hint="eastAsia"/>
        </w:rPr>
        <w:tab/>
      </w:r>
      <w:r w:rsidRPr="002536BB">
        <w:rPr>
          <w:rFonts w:hint="eastAsia"/>
        </w:rPr>
        <w:tab/>
      </w:r>
      <w:r w:rsidRPr="002536BB">
        <w:rPr>
          <w:rFonts w:hint="eastAsia"/>
        </w:rPr>
        <w:t>对妇女的性别暴力和与冲突有关的暴力侵害妇女行为</w:t>
      </w:r>
    </w:p>
    <w:p w14:paraId="2D408C67" w14:textId="5C37A599" w:rsidR="00C16A4C" w:rsidRPr="002536BB" w:rsidRDefault="00C16A4C" w:rsidP="00C16A4C">
      <w:pPr>
        <w:pStyle w:val="SingleTxt"/>
      </w:pPr>
      <w:r w:rsidRPr="002536BB">
        <w:rPr>
          <w:rFonts w:hint="eastAsia"/>
        </w:rPr>
        <w:t>31.</w:t>
      </w:r>
      <w:r w:rsidRPr="002536BB">
        <w:rPr>
          <w:rFonts w:hint="eastAsia"/>
        </w:rPr>
        <w:tab/>
      </w:r>
      <w:r w:rsidRPr="002536BB">
        <w:rPr>
          <w:rFonts w:hint="eastAsia"/>
        </w:rPr>
        <w:t>委员会注意到缔约国一直努力打击对妇女的性别暴力</w:t>
      </w:r>
      <w:r w:rsidR="008A4AAD" w:rsidRPr="002536BB">
        <w:rPr>
          <w:rFonts w:hint="eastAsia"/>
        </w:rPr>
        <w:t>，</w:t>
      </w:r>
      <w:r w:rsidRPr="002536BB">
        <w:rPr>
          <w:rFonts w:hint="eastAsia"/>
        </w:rPr>
        <w:t>包括根据《刑法》将与冲突有关的性暴力定为战争罪</w:t>
      </w:r>
      <w:r w:rsidR="008A4AAD" w:rsidRPr="002536BB">
        <w:rPr>
          <w:rFonts w:hint="eastAsia"/>
        </w:rPr>
        <w:t>，</w:t>
      </w:r>
      <w:r w:rsidRPr="002536BB">
        <w:rPr>
          <w:rFonts w:hint="eastAsia"/>
        </w:rPr>
        <w:t>通过了一项关于暴力侵害妇女和女童行为及有害做法的宣传战略</w:t>
      </w:r>
      <w:r w:rsidR="008A4AAD" w:rsidRPr="002536BB">
        <w:rPr>
          <w:rFonts w:hint="eastAsia"/>
        </w:rPr>
        <w:t>，</w:t>
      </w:r>
      <w:r w:rsidRPr="002536BB">
        <w:rPr>
          <w:rFonts w:hint="eastAsia"/>
        </w:rPr>
        <w:t>以及一项</w:t>
      </w:r>
      <w:r w:rsidRPr="002536BB">
        <w:rPr>
          <w:rFonts w:hint="eastAsia"/>
        </w:rPr>
        <w:t>2021</w:t>
      </w:r>
      <w:r w:rsidRPr="002536BB">
        <w:rPr>
          <w:rFonts w:hint="eastAsia"/>
        </w:rPr>
        <w:t>年实施该战略的行动计划。然而</w:t>
      </w:r>
      <w:r w:rsidR="008A4AAD" w:rsidRPr="002536BB">
        <w:rPr>
          <w:rFonts w:hint="eastAsia"/>
        </w:rPr>
        <w:t>，</w:t>
      </w:r>
      <w:r w:rsidRPr="002536BB">
        <w:rPr>
          <w:rFonts w:hint="eastAsia"/>
        </w:rPr>
        <w:t>委员会关切地注意到</w:t>
      </w:r>
      <w:r w:rsidR="008A4AAD" w:rsidRPr="002536BB">
        <w:rPr>
          <w:rFonts w:hint="eastAsia"/>
        </w:rPr>
        <w:t>，</w:t>
      </w:r>
      <w:r w:rsidRPr="002536BB">
        <w:rPr>
          <w:rFonts w:hint="eastAsia"/>
        </w:rPr>
        <w:t>在缔约国</w:t>
      </w:r>
      <w:r w:rsidR="008A4AAD" w:rsidRPr="002536BB">
        <w:rPr>
          <w:rFonts w:hint="eastAsia"/>
        </w:rPr>
        <w:t>，</w:t>
      </w:r>
      <w:r w:rsidRPr="002536BB">
        <w:rPr>
          <w:rFonts w:hint="eastAsia"/>
        </w:rPr>
        <w:t>包括性暴力和家庭暴力在内的性别暴力发生率高</w:t>
      </w:r>
      <w:r w:rsidR="008A4AAD" w:rsidRPr="002536BB">
        <w:rPr>
          <w:rFonts w:hint="eastAsia"/>
        </w:rPr>
        <w:t>，</w:t>
      </w:r>
      <w:r w:rsidRPr="002536BB">
        <w:rPr>
          <w:rFonts w:hint="eastAsia"/>
        </w:rPr>
        <w:t>报案率低</w:t>
      </w:r>
      <w:r w:rsidR="008A4AAD" w:rsidRPr="002536BB">
        <w:rPr>
          <w:rFonts w:hint="eastAsia"/>
        </w:rPr>
        <w:t>，</w:t>
      </w:r>
      <w:r w:rsidRPr="002536BB">
        <w:rPr>
          <w:rFonts w:hint="eastAsia"/>
        </w:rPr>
        <w:t>起诉和定罪率低</w:t>
      </w:r>
      <w:r w:rsidR="008A4AAD" w:rsidRPr="002536BB">
        <w:rPr>
          <w:rFonts w:hint="eastAsia"/>
        </w:rPr>
        <w:t>，</w:t>
      </w:r>
      <w:r w:rsidRPr="002536BB">
        <w:rPr>
          <w:rFonts w:hint="eastAsia"/>
        </w:rPr>
        <w:t>对犯人量刑过轻</w:t>
      </w:r>
      <w:r w:rsidR="008A4AAD" w:rsidRPr="002536BB">
        <w:rPr>
          <w:rFonts w:hint="eastAsia"/>
        </w:rPr>
        <w:t>，</w:t>
      </w:r>
      <w:r w:rsidRPr="002536BB">
        <w:rPr>
          <w:rFonts w:hint="eastAsia"/>
        </w:rPr>
        <w:t>幸存者遭受污名化。委员会尤其关切地注意到以下</w:t>
      </w:r>
      <w:r w:rsidR="008A4AAD" w:rsidRPr="002536BB">
        <w:rPr>
          <w:rFonts w:hint="eastAsia"/>
        </w:rPr>
        <w:t>：</w:t>
      </w:r>
    </w:p>
    <w:p w14:paraId="20572542" w14:textId="6B304740" w:rsidR="00C16A4C" w:rsidRPr="002536BB" w:rsidRDefault="00A16D57" w:rsidP="00C16A4C">
      <w:pPr>
        <w:pStyle w:val="SingleTxt"/>
      </w:pPr>
      <w:r w:rsidRPr="002536BB">
        <w:tab/>
      </w:r>
      <w:r w:rsidR="00DD2158" w:rsidRPr="002536BB">
        <w:rPr>
          <w:rFonts w:hint="eastAsia"/>
        </w:rPr>
        <w:t>(</w:t>
      </w:r>
      <w:r w:rsidR="00C16A4C" w:rsidRPr="002536BB">
        <w:rPr>
          <w:rFonts w:hint="eastAsia"/>
        </w:rPr>
        <w:t>a</w:t>
      </w:r>
      <w:r w:rsidR="00DD2158" w:rsidRPr="002536BB">
        <w:rPr>
          <w:rFonts w:hint="eastAsia"/>
        </w:rPr>
        <w:t>)</w:t>
      </w:r>
      <w:r w:rsidRPr="002536BB">
        <w:tab/>
      </w:r>
      <w:r w:rsidR="00C16A4C" w:rsidRPr="002536BB">
        <w:rPr>
          <w:rFonts w:hint="eastAsia"/>
        </w:rPr>
        <w:t>在修订《刑法》以明确将婚内强奸定为犯罪并通过法定强奸的定义方面缺乏进展</w:t>
      </w:r>
      <w:r w:rsidR="008A4AAD" w:rsidRPr="002536BB">
        <w:rPr>
          <w:rFonts w:ascii="宋体" w:hAnsi="宋体" w:hint="eastAsia"/>
        </w:rPr>
        <w:t>；</w:t>
      </w:r>
      <w:r w:rsidR="00C16A4C" w:rsidRPr="002536BB">
        <w:rPr>
          <w:rFonts w:hint="eastAsia"/>
        </w:rPr>
        <w:t xml:space="preserve"> </w:t>
      </w:r>
    </w:p>
    <w:p w14:paraId="4A3D26A6" w14:textId="0BAF440D" w:rsidR="00C16A4C" w:rsidRPr="002536BB" w:rsidRDefault="00C16A4C" w:rsidP="00C16A4C">
      <w:pPr>
        <w:pStyle w:val="SingleTxt"/>
      </w:pPr>
      <w:r w:rsidRPr="002536BB">
        <w:rPr>
          <w:rFonts w:hint="eastAsia"/>
        </w:rPr>
        <w:tab/>
        <w:t>(b)</w:t>
      </w:r>
      <w:r w:rsidRPr="002536BB">
        <w:rPr>
          <w:rFonts w:hint="eastAsia"/>
        </w:rPr>
        <w:tab/>
      </w:r>
      <w:r w:rsidRPr="002536BB">
        <w:rPr>
          <w:rFonts w:hint="eastAsia"/>
        </w:rPr>
        <w:t>尽管《刑法》第</w:t>
      </w:r>
      <w:r w:rsidRPr="002536BB">
        <w:rPr>
          <w:rFonts w:hint="eastAsia"/>
        </w:rPr>
        <w:t>208</w:t>
      </w:r>
      <w:r w:rsidRPr="002536BB">
        <w:rPr>
          <w:rFonts w:hint="eastAsia"/>
        </w:rPr>
        <w:t>条承认冲突中的性暴力为战争罪</w:t>
      </w:r>
      <w:r w:rsidR="008A4AAD" w:rsidRPr="002536BB">
        <w:rPr>
          <w:rFonts w:hint="eastAsia"/>
        </w:rPr>
        <w:t>，</w:t>
      </w:r>
      <w:r w:rsidRPr="002536BB">
        <w:rPr>
          <w:rFonts w:hint="eastAsia"/>
        </w:rPr>
        <w:t>但许多妇女和女童继续遭到强奸和其他形式的性暴力以及绑架</w:t>
      </w:r>
      <w:r w:rsidR="008A4AAD" w:rsidRPr="002536BB">
        <w:rPr>
          <w:rFonts w:hint="eastAsia"/>
        </w:rPr>
        <w:t>，</w:t>
      </w:r>
      <w:r w:rsidRPr="002536BB">
        <w:rPr>
          <w:rFonts w:hint="eastAsia"/>
        </w:rPr>
        <w:t>包括武装团体在边境地区绑架妇女和女童强迫结婚</w:t>
      </w:r>
      <w:r w:rsidR="008A4AAD" w:rsidRPr="002536BB">
        <w:rPr>
          <w:rFonts w:ascii="宋体" w:hAnsi="宋体" w:hint="eastAsia"/>
        </w:rPr>
        <w:t>；</w:t>
      </w:r>
    </w:p>
    <w:p w14:paraId="270087B2" w14:textId="580FA73D" w:rsidR="00C16A4C" w:rsidRPr="002536BB" w:rsidRDefault="001716D8" w:rsidP="00C16A4C">
      <w:pPr>
        <w:pStyle w:val="SingleTxt"/>
      </w:pPr>
      <w:r w:rsidRPr="002536BB">
        <w:tab/>
      </w:r>
      <w:r w:rsidR="00DD2158" w:rsidRPr="002536BB">
        <w:rPr>
          <w:rFonts w:hint="eastAsia"/>
        </w:rPr>
        <w:t>(</w:t>
      </w:r>
      <w:r w:rsidR="00C16A4C" w:rsidRPr="002536BB">
        <w:rPr>
          <w:rFonts w:hint="eastAsia"/>
        </w:rPr>
        <w:t>c</w:t>
      </w:r>
      <w:r w:rsidR="00DD2158" w:rsidRPr="002536BB">
        <w:rPr>
          <w:rFonts w:hint="eastAsia"/>
        </w:rPr>
        <w:t>)</w:t>
      </w:r>
      <w:r w:rsidRPr="002536BB">
        <w:tab/>
      </w:r>
      <w:r w:rsidR="00C16A4C" w:rsidRPr="002536BB">
        <w:rPr>
          <w:rFonts w:hint="eastAsia"/>
        </w:rPr>
        <w:t>缺乏收容所和受害者支助服务</w:t>
      </w:r>
      <w:r w:rsidR="008A4AAD" w:rsidRPr="002536BB">
        <w:rPr>
          <w:rFonts w:hint="eastAsia"/>
        </w:rPr>
        <w:t>，</w:t>
      </w:r>
      <w:r w:rsidR="00C16A4C" w:rsidRPr="002536BB">
        <w:rPr>
          <w:rFonts w:hint="eastAsia"/>
        </w:rPr>
        <w:t>包括针对强奸、性奴役和其他形式性暴力女性幸存者的医疗、心理社会、性和生殖健康及精神健康服务和康复服务</w:t>
      </w:r>
      <w:r w:rsidR="008A4AAD" w:rsidRPr="002536BB">
        <w:rPr>
          <w:rFonts w:ascii="宋体" w:hAnsi="宋体" w:hint="eastAsia"/>
        </w:rPr>
        <w:t>；</w:t>
      </w:r>
    </w:p>
    <w:p w14:paraId="5A6285E3" w14:textId="0575393C" w:rsidR="00C16A4C" w:rsidRPr="002536BB" w:rsidRDefault="001716D8" w:rsidP="00C16A4C">
      <w:pPr>
        <w:pStyle w:val="SingleTxt"/>
      </w:pPr>
      <w:r w:rsidRPr="002536BB">
        <w:tab/>
      </w:r>
      <w:r w:rsidR="00DD2158" w:rsidRPr="002536BB">
        <w:rPr>
          <w:rFonts w:hint="eastAsia"/>
        </w:rPr>
        <w:t>(</w:t>
      </w:r>
      <w:r w:rsidR="00C16A4C" w:rsidRPr="002536BB">
        <w:rPr>
          <w:rFonts w:hint="eastAsia"/>
        </w:rPr>
        <w:t>d</w:t>
      </w:r>
      <w:r w:rsidR="00DD2158" w:rsidRPr="002536BB">
        <w:rPr>
          <w:rFonts w:hint="eastAsia"/>
        </w:rPr>
        <w:t>)</w:t>
      </w:r>
      <w:r w:rsidRPr="002536BB">
        <w:tab/>
      </w:r>
      <w:r w:rsidR="00C16A4C" w:rsidRPr="002536BB">
        <w:rPr>
          <w:rFonts w:hint="eastAsia"/>
        </w:rPr>
        <w:t>缺乏关于处理冲突和人道主义危机中性别暴力的过渡期正义法律框架状况的信息。</w:t>
      </w:r>
    </w:p>
    <w:p w14:paraId="10B74795" w14:textId="61C28F64" w:rsidR="00C16A4C" w:rsidRPr="002536BB" w:rsidRDefault="00C16A4C" w:rsidP="00C16A4C">
      <w:pPr>
        <w:pStyle w:val="SingleTxt"/>
      </w:pPr>
      <w:r w:rsidRPr="002536BB">
        <w:rPr>
          <w:rFonts w:hint="eastAsia"/>
        </w:rPr>
        <w:t>32.</w:t>
      </w:r>
      <w:r w:rsidRPr="002536BB">
        <w:rPr>
          <w:rFonts w:hint="eastAsia"/>
        </w:rPr>
        <w:tab/>
      </w:r>
      <w:r w:rsidRPr="002536BB">
        <w:rPr>
          <w:rFonts w:ascii="黑体" w:eastAsia="黑体" w:hAnsi="黑体" w:hint="eastAsia"/>
        </w:rPr>
        <w:t>回顾其第</w:t>
      </w:r>
      <w:r w:rsidRPr="002536BB">
        <w:rPr>
          <w:rFonts w:hint="eastAsia"/>
        </w:rPr>
        <w:t>35</w:t>
      </w:r>
      <w:r w:rsidRPr="002536BB">
        <w:rPr>
          <w:rFonts w:ascii="黑体" w:eastAsia="黑体" w:hAnsi="黑体" w:hint="eastAsia"/>
        </w:rPr>
        <w:t>号一般性建议</w:t>
      </w:r>
      <w:r w:rsidR="00DD2158" w:rsidRPr="002536BB">
        <w:rPr>
          <w:rFonts w:hint="eastAsia"/>
        </w:rPr>
        <w:t>(</w:t>
      </w:r>
      <w:r w:rsidRPr="002536BB">
        <w:rPr>
          <w:rFonts w:hint="eastAsia"/>
        </w:rPr>
        <w:t>2017</w:t>
      </w:r>
      <w:r w:rsidRPr="002536BB">
        <w:rPr>
          <w:rFonts w:ascii="黑体" w:eastAsia="黑体" w:hAnsi="黑体" w:hint="eastAsia"/>
        </w:rPr>
        <w:t>年</w:t>
      </w:r>
      <w:r w:rsidR="00DD2158" w:rsidRPr="002536BB">
        <w:rPr>
          <w:rFonts w:hint="eastAsia"/>
        </w:rPr>
        <w:t>)</w:t>
      </w:r>
      <w:r w:rsidRPr="002536BB">
        <w:rPr>
          <w:rFonts w:ascii="黑体" w:eastAsia="黑体" w:hAnsi="黑体" w:hint="eastAsia"/>
        </w:rPr>
        <w:t>和第</w:t>
      </w:r>
      <w:r w:rsidRPr="002536BB">
        <w:rPr>
          <w:rFonts w:hint="eastAsia"/>
        </w:rPr>
        <w:t>30</w:t>
      </w:r>
      <w:r w:rsidRPr="002536BB">
        <w:rPr>
          <w:rFonts w:ascii="黑体" w:eastAsia="黑体" w:hAnsi="黑体" w:hint="eastAsia"/>
        </w:rPr>
        <w:t>号一般性建议</w:t>
      </w:r>
      <w:r w:rsidR="00DD2158" w:rsidRPr="002536BB">
        <w:rPr>
          <w:rFonts w:hint="eastAsia"/>
        </w:rPr>
        <w:t>(</w:t>
      </w:r>
      <w:r w:rsidRPr="002536BB">
        <w:rPr>
          <w:rFonts w:hint="eastAsia"/>
        </w:rPr>
        <w:t>2013</w:t>
      </w:r>
      <w:r w:rsidRPr="002536BB">
        <w:rPr>
          <w:rFonts w:ascii="黑体" w:eastAsia="黑体" w:hAnsi="黑体" w:hint="eastAsia"/>
        </w:rPr>
        <w:t>年</w:t>
      </w:r>
      <w:r w:rsidR="00DD2158" w:rsidRPr="002536BB">
        <w:rPr>
          <w:rFonts w:hint="eastAsia"/>
        </w:rPr>
        <w:t>)</w:t>
      </w:r>
      <w:r w:rsidR="008A4AAD" w:rsidRPr="002536BB">
        <w:rPr>
          <w:rFonts w:hint="eastAsia"/>
        </w:rPr>
        <w:t>，</w:t>
      </w:r>
      <w:r w:rsidRPr="002536BB">
        <w:rPr>
          <w:rFonts w:ascii="黑体" w:eastAsia="黑体" w:hAnsi="黑体" w:hint="eastAsia"/>
        </w:rPr>
        <w:t>委员会建议缔约国</w:t>
      </w:r>
      <w:r w:rsidR="008A4AAD" w:rsidRPr="002536BB">
        <w:rPr>
          <w:rFonts w:ascii="黑体" w:eastAsia="黑体" w:hAnsi="黑体" w:hint="eastAsia"/>
        </w:rPr>
        <w:t>：</w:t>
      </w:r>
    </w:p>
    <w:p w14:paraId="6241EB1B" w14:textId="32DF4445" w:rsidR="00C16A4C" w:rsidRPr="002536BB" w:rsidRDefault="00C16A4C" w:rsidP="00C16A4C">
      <w:pPr>
        <w:pStyle w:val="SingleTxt"/>
      </w:pPr>
      <w:r w:rsidRPr="002536BB">
        <w:rPr>
          <w:rFonts w:hint="eastAsia"/>
        </w:rPr>
        <w:tab/>
        <w:t>(a)</w:t>
      </w:r>
      <w:r w:rsidRPr="002536BB">
        <w:rPr>
          <w:rFonts w:hint="eastAsia"/>
        </w:rPr>
        <w:tab/>
      </w:r>
      <w:r w:rsidRPr="002536BB">
        <w:rPr>
          <w:rFonts w:ascii="黑体" w:eastAsia="黑体" w:hAnsi="黑体" w:hint="eastAsia"/>
        </w:rPr>
        <w:t>加快修订《刑法》和其他立法</w:t>
      </w:r>
      <w:r w:rsidR="008A4AAD" w:rsidRPr="002536BB">
        <w:rPr>
          <w:rFonts w:ascii="黑体" w:eastAsia="黑体" w:hAnsi="黑体" w:hint="eastAsia"/>
        </w:rPr>
        <w:t>，</w:t>
      </w:r>
      <w:r w:rsidRPr="002536BB">
        <w:rPr>
          <w:rFonts w:ascii="黑体" w:eastAsia="黑体" w:hAnsi="黑体" w:hint="eastAsia"/>
        </w:rPr>
        <w:t>将包括婚内强奸在内的一切形式的对妇女的性别暴力定为刑事犯罪</w:t>
      </w:r>
      <w:r w:rsidR="008A4AAD" w:rsidRPr="002536BB">
        <w:rPr>
          <w:rFonts w:ascii="黑体" w:eastAsia="黑体" w:hAnsi="黑体" w:hint="eastAsia"/>
        </w:rPr>
        <w:t>，</w:t>
      </w:r>
      <w:r w:rsidRPr="002536BB">
        <w:rPr>
          <w:rFonts w:ascii="黑体" w:eastAsia="黑体" w:hAnsi="黑体" w:hint="eastAsia"/>
        </w:rPr>
        <w:t>并考虑到残疾妇女和境内流离失所妇女的特殊保护需求</w:t>
      </w:r>
      <w:r w:rsidR="008A4AAD" w:rsidRPr="002536BB">
        <w:rPr>
          <w:rFonts w:ascii="黑体" w:eastAsia="黑体" w:hAnsi="黑体" w:hint="eastAsia"/>
        </w:rPr>
        <w:t>；</w:t>
      </w:r>
    </w:p>
    <w:p w14:paraId="15E54BB2" w14:textId="03AB50A2" w:rsidR="00C16A4C" w:rsidRPr="002536BB" w:rsidRDefault="001716D8" w:rsidP="00C16A4C">
      <w:pPr>
        <w:pStyle w:val="SingleTxt"/>
      </w:pPr>
      <w:r w:rsidRPr="002536BB">
        <w:tab/>
      </w:r>
      <w:r w:rsidR="00DD2158" w:rsidRPr="002536BB">
        <w:rPr>
          <w:rFonts w:hint="eastAsia"/>
        </w:rPr>
        <w:t>(</w:t>
      </w:r>
      <w:r w:rsidR="00C16A4C" w:rsidRPr="002536BB">
        <w:rPr>
          <w:rFonts w:hint="eastAsia"/>
        </w:rPr>
        <w:t>b</w:t>
      </w:r>
      <w:r w:rsidR="00DD2158" w:rsidRPr="002536BB">
        <w:rPr>
          <w:rFonts w:hint="eastAsia"/>
        </w:rPr>
        <w:t>)</w:t>
      </w:r>
      <w:r w:rsidRPr="002536BB">
        <w:tab/>
      </w:r>
      <w:r w:rsidR="00C16A4C" w:rsidRPr="002536BB">
        <w:rPr>
          <w:rFonts w:ascii="黑体" w:eastAsia="黑体" w:hAnsi="黑体" w:hint="eastAsia"/>
        </w:rPr>
        <w:t>加强努力</w:t>
      </w:r>
      <w:r w:rsidR="008A4AAD" w:rsidRPr="002536BB">
        <w:rPr>
          <w:rFonts w:ascii="黑体" w:eastAsia="黑体" w:hAnsi="黑体" w:hint="eastAsia"/>
        </w:rPr>
        <w:t>，</w:t>
      </w:r>
      <w:r w:rsidR="00C16A4C" w:rsidRPr="002536BB">
        <w:rPr>
          <w:rFonts w:ascii="黑体" w:eastAsia="黑体" w:hAnsi="黑体" w:hint="eastAsia"/>
        </w:rPr>
        <w:t>提高公众对包括婚内强奸、包括家庭暴力和性暴力在内的一切形式对妇女的性别暴力的犯罪性质的认识</w:t>
      </w:r>
      <w:r w:rsidR="008A4AAD" w:rsidRPr="002536BB">
        <w:rPr>
          <w:rFonts w:ascii="黑体" w:eastAsia="黑体" w:hAnsi="黑体" w:hint="eastAsia"/>
        </w:rPr>
        <w:t>，</w:t>
      </w:r>
      <w:r w:rsidR="00C16A4C" w:rsidRPr="002536BB">
        <w:rPr>
          <w:rFonts w:ascii="黑体" w:eastAsia="黑体" w:hAnsi="黑体" w:hint="eastAsia"/>
        </w:rPr>
        <w:t>以及对报告此类案件和保护幸存者免遭报复、污名化或再次受害的必要性的认识</w:t>
      </w:r>
      <w:r w:rsidR="008A4AAD" w:rsidRPr="002536BB">
        <w:rPr>
          <w:rFonts w:ascii="黑体" w:eastAsia="黑体" w:hAnsi="黑体" w:hint="eastAsia"/>
        </w:rPr>
        <w:t>；</w:t>
      </w:r>
    </w:p>
    <w:p w14:paraId="189599D3" w14:textId="757D1A32" w:rsidR="00C16A4C" w:rsidRPr="002536BB" w:rsidRDefault="001716D8" w:rsidP="00C16A4C">
      <w:pPr>
        <w:pStyle w:val="SingleTxt"/>
      </w:pPr>
      <w:r w:rsidRPr="002536BB">
        <w:tab/>
      </w:r>
      <w:r w:rsidR="00DD2158" w:rsidRPr="002536BB">
        <w:rPr>
          <w:rFonts w:hint="eastAsia"/>
        </w:rPr>
        <w:t>(</w:t>
      </w:r>
      <w:r w:rsidR="00C16A4C" w:rsidRPr="002536BB">
        <w:rPr>
          <w:rFonts w:hint="eastAsia"/>
        </w:rPr>
        <w:t>c</w:t>
      </w:r>
      <w:r w:rsidR="00DD2158" w:rsidRPr="002536BB">
        <w:rPr>
          <w:rFonts w:hint="eastAsia"/>
        </w:rPr>
        <w:t>)</w:t>
      </w:r>
      <w:r w:rsidRPr="002536BB">
        <w:tab/>
      </w:r>
      <w:r w:rsidR="00C16A4C" w:rsidRPr="002536BB">
        <w:rPr>
          <w:rFonts w:ascii="黑体" w:eastAsia="黑体" w:hAnsi="黑体" w:hint="eastAsia"/>
        </w:rPr>
        <w:t>确保遭受性别暴力的妇女和女童能够获得负担得起、必要时免费的法律援助</w:t>
      </w:r>
      <w:r w:rsidR="008A4AAD" w:rsidRPr="002536BB">
        <w:rPr>
          <w:rFonts w:ascii="黑体" w:eastAsia="黑体" w:hAnsi="黑体" w:hint="eastAsia"/>
        </w:rPr>
        <w:t>；</w:t>
      </w:r>
      <w:r w:rsidR="00C16A4C" w:rsidRPr="002536BB">
        <w:rPr>
          <w:rFonts w:ascii="黑体" w:eastAsia="黑体" w:hAnsi="黑体" w:hint="eastAsia"/>
        </w:rPr>
        <w:t>确保获得负担得起的法医证据</w:t>
      </w:r>
      <w:r w:rsidR="008A4AAD" w:rsidRPr="002536BB">
        <w:rPr>
          <w:rFonts w:ascii="黑体" w:eastAsia="黑体" w:hAnsi="黑体" w:hint="eastAsia"/>
        </w:rPr>
        <w:t>；</w:t>
      </w:r>
      <w:r w:rsidR="00C16A4C" w:rsidRPr="002536BB">
        <w:rPr>
          <w:rFonts w:ascii="黑体" w:eastAsia="黑体" w:hAnsi="黑体" w:hint="eastAsia"/>
        </w:rPr>
        <w:t>继续建设法官、检察官、警察和其他执法人员在性别暴力案件中性别敏感的调查和审讯方法的能力</w:t>
      </w:r>
      <w:r w:rsidR="00DE264A" w:rsidRPr="002536BB">
        <w:rPr>
          <w:rFonts w:ascii="黑体" w:eastAsia="黑体" w:hAnsi="黑体" w:hint="eastAsia"/>
        </w:rPr>
        <w:t>；</w:t>
      </w:r>
    </w:p>
    <w:p w14:paraId="3E3AE2EF" w14:textId="533E74E4" w:rsidR="00C16A4C" w:rsidRPr="002536BB" w:rsidRDefault="00C16A4C" w:rsidP="00C16A4C">
      <w:pPr>
        <w:pStyle w:val="SingleTxt"/>
      </w:pPr>
      <w:r w:rsidRPr="002536BB">
        <w:rPr>
          <w:rFonts w:hint="eastAsia"/>
        </w:rPr>
        <w:tab/>
        <w:t>(d)</w:t>
      </w:r>
      <w:r w:rsidRPr="002536BB">
        <w:rPr>
          <w:rFonts w:hint="eastAsia"/>
        </w:rPr>
        <w:tab/>
      </w:r>
      <w:r w:rsidRPr="002536BB">
        <w:rPr>
          <w:rFonts w:ascii="黑体" w:eastAsia="黑体" w:hAnsi="黑体" w:hint="eastAsia"/>
          <w:spacing w:val="-2"/>
        </w:rPr>
        <w:t>加强对受害者的支助服务和保护</w:t>
      </w:r>
      <w:r w:rsidR="008A4AAD" w:rsidRPr="002536BB">
        <w:rPr>
          <w:rFonts w:ascii="黑体" w:eastAsia="黑体" w:hAnsi="黑体" w:hint="eastAsia"/>
          <w:spacing w:val="-2"/>
        </w:rPr>
        <w:t>，</w:t>
      </w:r>
      <w:r w:rsidRPr="002536BB">
        <w:rPr>
          <w:rFonts w:ascii="黑体" w:eastAsia="黑体" w:hAnsi="黑体" w:hint="eastAsia"/>
          <w:spacing w:val="-2"/>
        </w:rPr>
        <w:t>包括在缔约国各地提供全天候热线、</w:t>
      </w:r>
      <w:r w:rsidRPr="002536BB">
        <w:rPr>
          <w:rFonts w:ascii="黑体" w:eastAsia="黑体" w:hAnsi="黑体" w:hint="eastAsia"/>
        </w:rPr>
        <w:t>适当和无障碍的收容所、医疗、心理社会咨询和经济支持</w:t>
      </w:r>
      <w:r w:rsidR="008A4AAD" w:rsidRPr="002536BB">
        <w:rPr>
          <w:rFonts w:ascii="黑体" w:eastAsia="黑体" w:hAnsi="黑体" w:hint="eastAsia"/>
        </w:rPr>
        <w:t>；</w:t>
      </w:r>
    </w:p>
    <w:p w14:paraId="7420B5E6" w14:textId="766877C6" w:rsidR="00C16A4C" w:rsidRPr="002536BB" w:rsidRDefault="00C16A4C" w:rsidP="00C16A4C">
      <w:pPr>
        <w:pStyle w:val="SingleTxt"/>
      </w:pPr>
      <w:r w:rsidRPr="002536BB">
        <w:rPr>
          <w:rFonts w:hint="eastAsia"/>
        </w:rPr>
        <w:tab/>
        <w:t>(e)</w:t>
      </w:r>
      <w:r w:rsidRPr="002536BB">
        <w:rPr>
          <w:rFonts w:hint="eastAsia"/>
        </w:rPr>
        <w:tab/>
      </w:r>
      <w:r w:rsidRPr="002536BB">
        <w:rPr>
          <w:rFonts w:ascii="黑体" w:eastAsia="黑体" w:hAnsi="黑体" w:hint="eastAsia"/>
        </w:rPr>
        <w:t>确保与冲突有关的性暴力受害者和强奸所生儿童免受羞辱、歧视和排斥</w:t>
      </w:r>
      <w:r w:rsidR="008A4AAD" w:rsidRPr="002536BB">
        <w:rPr>
          <w:rFonts w:ascii="黑体" w:eastAsia="黑体" w:hAnsi="黑体" w:hint="eastAsia"/>
        </w:rPr>
        <w:t>，</w:t>
      </w:r>
      <w:r w:rsidRPr="002536BB">
        <w:rPr>
          <w:rFonts w:ascii="黑体" w:eastAsia="黑体" w:hAnsi="黑体" w:hint="eastAsia"/>
        </w:rPr>
        <w:t>并能获得全面的医疗、心理社会、性和生殖健康及精神健康服务</w:t>
      </w:r>
      <w:r w:rsidR="008A4AAD" w:rsidRPr="002536BB">
        <w:rPr>
          <w:rFonts w:ascii="黑体" w:eastAsia="黑体" w:hAnsi="黑体" w:hint="eastAsia"/>
        </w:rPr>
        <w:t>；</w:t>
      </w:r>
    </w:p>
    <w:p w14:paraId="25EF38E9" w14:textId="3E7A605B" w:rsidR="00C16A4C" w:rsidRPr="002536BB" w:rsidRDefault="00DE264A" w:rsidP="00C16A4C">
      <w:pPr>
        <w:pStyle w:val="SingleTxt"/>
      </w:pPr>
      <w:r w:rsidRPr="002536BB">
        <w:tab/>
      </w:r>
      <w:r w:rsidR="00DD2158" w:rsidRPr="002536BB">
        <w:rPr>
          <w:rFonts w:hint="eastAsia"/>
        </w:rPr>
        <w:t>(</w:t>
      </w:r>
      <w:r w:rsidR="00C16A4C" w:rsidRPr="002536BB">
        <w:rPr>
          <w:rFonts w:hint="eastAsia"/>
        </w:rPr>
        <w:t>f</w:t>
      </w:r>
      <w:r w:rsidR="00DD2158" w:rsidRPr="002536BB">
        <w:rPr>
          <w:rFonts w:hint="eastAsia"/>
        </w:rPr>
        <w:t>)</w:t>
      </w:r>
      <w:r w:rsidRPr="002536BB">
        <w:tab/>
      </w:r>
      <w:r w:rsidR="00C16A4C" w:rsidRPr="002536BB">
        <w:rPr>
          <w:rFonts w:ascii="黑体" w:eastAsia="黑体" w:hAnsi="黑体" w:hint="eastAsia"/>
        </w:rPr>
        <w:t>通过一个过渡时期正义法律框架</w:t>
      </w:r>
      <w:r w:rsidR="008A4AAD" w:rsidRPr="002536BB">
        <w:rPr>
          <w:rFonts w:ascii="黑体" w:eastAsia="黑体" w:hAnsi="黑体" w:hint="eastAsia"/>
        </w:rPr>
        <w:t>，</w:t>
      </w:r>
      <w:r w:rsidR="00C16A4C" w:rsidRPr="002536BB">
        <w:rPr>
          <w:rFonts w:ascii="黑体" w:eastAsia="黑体" w:hAnsi="黑体" w:hint="eastAsia"/>
        </w:rPr>
        <w:t>解决冲突和人道主义局势中对妇女的性别暴力</w:t>
      </w:r>
      <w:r w:rsidR="008A4AAD" w:rsidRPr="002536BB">
        <w:rPr>
          <w:rFonts w:ascii="黑体" w:eastAsia="黑体" w:hAnsi="黑体" w:hint="eastAsia"/>
        </w:rPr>
        <w:t>，</w:t>
      </w:r>
      <w:r w:rsidR="00C16A4C" w:rsidRPr="002536BB">
        <w:rPr>
          <w:rFonts w:ascii="黑体" w:eastAsia="黑体" w:hAnsi="黑体" w:hint="eastAsia"/>
        </w:rPr>
        <w:t>包括对冲突中性暴力受害者的赔偿。</w:t>
      </w:r>
    </w:p>
    <w:p w14:paraId="3ADD0AD9" w14:textId="6588EA26" w:rsidR="00C16A4C" w:rsidRPr="002536BB" w:rsidRDefault="00CD4D7B" w:rsidP="00CD4D7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lastRenderedPageBreak/>
        <w:tab/>
      </w:r>
      <w:r w:rsidR="00C16A4C" w:rsidRPr="002536BB">
        <w:rPr>
          <w:rFonts w:hint="eastAsia"/>
        </w:rPr>
        <w:tab/>
      </w:r>
      <w:r w:rsidR="00C16A4C" w:rsidRPr="002536BB">
        <w:rPr>
          <w:rFonts w:hint="eastAsia"/>
        </w:rPr>
        <w:t>贩运妇女</w:t>
      </w:r>
    </w:p>
    <w:p w14:paraId="4CF5F1AF" w14:textId="2F31C6CD" w:rsidR="00C16A4C" w:rsidRPr="002536BB" w:rsidRDefault="00C16A4C" w:rsidP="00C16A4C">
      <w:pPr>
        <w:pStyle w:val="SingleTxt"/>
      </w:pPr>
      <w:r w:rsidRPr="002536BB">
        <w:rPr>
          <w:rFonts w:hint="eastAsia"/>
        </w:rPr>
        <w:t>33.</w:t>
      </w:r>
      <w:r w:rsidRPr="002536BB">
        <w:rPr>
          <w:rFonts w:hint="eastAsia"/>
        </w:rPr>
        <w:tab/>
      </w:r>
      <w:r w:rsidRPr="002536BB">
        <w:rPr>
          <w:rFonts w:hint="eastAsia"/>
        </w:rPr>
        <w:t>委员会注意到缔约国努力加强其打击贩运妇女和女童的法律和政策框架</w:t>
      </w:r>
      <w:r w:rsidR="008A4AAD" w:rsidRPr="002536BB">
        <w:rPr>
          <w:rFonts w:hint="eastAsia"/>
        </w:rPr>
        <w:t>，</w:t>
      </w:r>
      <w:r w:rsidRPr="002536BB">
        <w:rPr>
          <w:rFonts w:hint="eastAsia"/>
        </w:rPr>
        <w:t>包括</w:t>
      </w:r>
      <w:r w:rsidRPr="002536BB">
        <w:rPr>
          <w:rFonts w:hint="eastAsia"/>
        </w:rPr>
        <w:t>2019</w:t>
      </w:r>
      <w:r w:rsidRPr="002536BB">
        <w:rPr>
          <w:rFonts w:hint="eastAsia"/>
        </w:rPr>
        <w:t>年在津德尔建立贩运受害者收容所</w:t>
      </w:r>
      <w:r w:rsidR="008A4AAD" w:rsidRPr="002536BB">
        <w:rPr>
          <w:rFonts w:hint="eastAsia"/>
        </w:rPr>
        <w:t>，</w:t>
      </w:r>
      <w:r w:rsidRPr="002536BB">
        <w:rPr>
          <w:rFonts w:hint="eastAsia"/>
        </w:rPr>
        <w:t>2020</w:t>
      </w:r>
      <w:r w:rsidRPr="002536BB">
        <w:rPr>
          <w:rFonts w:hint="eastAsia"/>
        </w:rPr>
        <w:t>年建立全国受害者转介机制。然而</w:t>
      </w:r>
      <w:r w:rsidR="008A4AAD" w:rsidRPr="002536BB">
        <w:rPr>
          <w:rFonts w:hint="eastAsia"/>
        </w:rPr>
        <w:t>，</w:t>
      </w:r>
      <w:r w:rsidRPr="002536BB">
        <w:rPr>
          <w:rFonts w:hint="eastAsia"/>
        </w:rPr>
        <w:t>委员会关切地注意到</w:t>
      </w:r>
      <w:r w:rsidR="008A4AAD" w:rsidRPr="002536BB">
        <w:rPr>
          <w:rFonts w:hint="eastAsia"/>
        </w:rPr>
        <w:t>，</w:t>
      </w:r>
      <w:r w:rsidRPr="002536BB">
        <w:rPr>
          <w:rFonts w:hint="eastAsia"/>
        </w:rPr>
        <w:t>缔约国仍然是以性剥削和劳动剥削为目的贩运妇女和女童的出发国、过境国和目的地国</w:t>
      </w:r>
      <w:r w:rsidR="008A4AAD" w:rsidRPr="002536BB">
        <w:rPr>
          <w:rFonts w:hint="eastAsia"/>
        </w:rPr>
        <w:t>，</w:t>
      </w:r>
      <w:r w:rsidRPr="002536BB">
        <w:rPr>
          <w:rFonts w:hint="eastAsia"/>
        </w:rPr>
        <w:t>国内贩运仍然是一个严重问题。委员会还关切地注意到以下</w:t>
      </w:r>
      <w:r w:rsidR="008A4AAD" w:rsidRPr="002536BB">
        <w:rPr>
          <w:rFonts w:hint="eastAsia"/>
        </w:rPr>
        <w:t>：</w:t>
      </w:r>
    </w:p>
    <w:p w14:paraId="1245B206" w14:textId="16B70E3E" w:rsidR="00C16A4C" w:rsidRPr="002536BB" w:rsidRDefault="00CD4D7B" w:rsidP="00C16A4C">
      <w:pPr>
        <w:pStyle w:val="SingleTxt"/>
      </w:pPr>
      <w:r w:rsidRPr="002536BB">
        <w:tab/>
      </w:r>
      <w:r w:rsidR="00DD2158" w:rsidRPr="002536BB">
        <w:rPr>
          <w:rFonts w:hint="eastAsia"/>
        </w:rPr>
        <w:t>(</w:t>
      </w:r>
      <w:r w:rsidR="00C16A4C" w:rsidRPr="002536BB">
        <w:rPr>
          <w:rFonts w:hint="eastAsia"/>
        </w:rPr>
        <w:t>a</w:t>
      </w:r>
      <w:r w:rsidR="00DD2158" w:rsidRPr="002536BB">
        <w:rPr>
          <w:rFonts w:hint="eastAsia"/>
        </w:rPr>
        <w:t>)</w:t>
      </w:r>
      <w:r w:rsidRPr="002536BB">
        <w:tab/>
      </w:r>
      <w:r w:rsidR="00C16A4C" w:rsidRPr="002536BB">
        <w:rPr>
          <w:rFonts w:hint="eastAsia"/>
          <w:spacing w:val="4"/>
        </w:rPr>
        <w:t>没有将其他形式的贩运定为刑事犯罪</w:t>
      </w:r>
      <w:r w:rsidR="008A4AAD" w:rsidRPr="002536BB">
        <w:rPr>
          <w:rFonts w:hint="eastAsia"/>
          <w:spacing w:val="4"/>
        </w:rPr>
        <w:t>，</w:t>
      </w:r>
      <w:r w:rsidR="00C16A4C" w:rsidRPr="002536BB">
        <w:rPr>
          <w:rFonts w:hint="eastAsia"/>
          <w:spacing w:val="4"/>
        </w:rPr>
        <w:t>包括歧视性的传统习俗</w:t>
      </w:r>
      <w:r w:rsidR="00C16A4C" w:rsidRPr="006327A9">
        <w:rPr>
          <w:rFonts w:hint="eastAsia"/>
          <w:i/>
          <w:iCs/>
          <w:spacing w:val="4"/>
        </w:rPr>
        <w:t>wahaya</w:t>
      </w:r>
      <w:r w:rsidR="008A4AAD" w:rsidRPr="002536BB">
        <w:rPr>
          <w:rFonts w:hint="eastAsia"/>
          <w:spacing w:val="4"/>
        </w:rPr>
        <w:t>，</w:t>
      </w:r>
      <w:r w:rsidR="00C16A4C" w:rsidRPr="002536BB">
        <w:rPr>
          <w:rFonts w:hint="eastAsia"/>
        </w:rPr>
        <w:t>这种习俗使奴役和剥削女童成为长期的强迫劳动和性奴役</w:t>
      </w:r>
      <w:r w:rsidR="008A4AAD" w:rsidRPr="002536BB">
        <w:rPr>
          <w:rFonts w:ascii="宋体" w:hAnsi="宋体" w:hint="eastAsia"/>
        </w:rPr>
        <w:t>；</w:t>
      </w:r>
    </w:p>
    <w:p w14:paraId="16CB55CA" w14:textId="25211AE7" w:rsidR="00C16A4C" w:rsidRPr="002536BB" w:rsidRDefault="00CD4D7B" w:rsidP="00C16A4C">
      <w:pPr>
        <w:pStyle w:val="SingleTxt"/>
        <w:rPr>
          <w:spacing w:val="2"/>
        </w:rPr>
      </w:pPr>
      <w:r w:rsidRPr="002536BB">
        <w:tab/>
      </w:r>
      <w:r w:rsidR="00C16A4C" w:rsidRPr="002536BB">
        <w:rPr>
          <w:rFonts w:hint="eastAsia"/>
        </w:rPr>
        <w:t>(b)</w:t>
      </w:r>
      <w:r w:rsidRPr="002536BB">
        <w:rPr>
          <w:spacing w:val="2"/>
        </w:rPr>
        <w:tab/>
      </w:r>
      <w:r w:rsidR="00C16A4C" w:rsidRPr="002536BB">
        <w:rPr>
          <w:rFonts w:hint="eastAsia"/>
          <w:spacing w:val="2"/>
        </w:rPr>
        <w:t>根据</w:t>
      </w:r>
      <w:r w:rsidR="00C16A4C" w:rsidRPr="002536BB">
        <w:rPr>
          <w:rFonts w:hint="eastAsia"/>
          <w:spacing w:val="2"/>
        </w:rPr>
        <w:t>2010-8624</w:t>
      </w:r>
      <w:r w:rsidR="00C16A4C" w:rsidRPr="002536BB">
        <w:rPr>
          <w:rFonts w:hint="eastAsia"/>
          <w:spacing w:val="2"/>
        </w:rPr>
        <w:t>号法令设立的人口贩运受害者特别赔偿基金尚未投入运作</w:t>
      </w:r>
      <w:r w:rsidR="008A4AAD" w:rsidRPr="002536BB">
        <w:rPr>
          <w:rFonts w:ascii="宋体" w:hAnsi="宋体" w:hint="eastAsia"/>
          <w:spacing w:val="2"/>
        </w:rPr>
        <w:t>；</w:t>
      </w:r>
    </w:p>
    <w:p w14:paraId="11A6F669" w14:textId="02D47994" w:rsidR="00C16A4C" w:rsidRPr="002536BB" w:rsidRDefault="00CD4D7B" w:rsidP="00C16A4C">
      <w:pPr>
        <w:pStyle w:val="SingleTxt"/>
      </w:pPr>
      <w:r w:rsidRPr="002536BB">
        <w:tab/>
      </w:r>
      <w:r w:rsidR="00DD2158" w:rsidRPr="002536BB">
        <w:rPr>
          <w:rFonts w:hint="eastAsia"/>
        </w:rPr>
        <w:t>(</w:t>
      </w:r>
      <w:r w:rsidR="00C16A4C" w:rsidRPr="002536BB">
        <w:rPr>
          <w:rFonts w:hint="eastAsia"/>
        </w:rPr>
        <w:t>c</w:t>
      </w:r>
      <w:r w:rsidR="00DD2158" w:rsidRPr="002536BB">
        <w:rPr>
          <w:rFonts w:hint="eastAsia"/>
        </w:rPr>
        <w:t>)</w:t>
      </w:r>
      <w:r w:rsidRPr="002536BB">
        <w:tab/>
      </w:r>
      <w:r w:rsidR="00C16A4C" w:rsidRPr="002536BB">
        <w:rPr>
          <w:rFonts w:hint="eastAsia"/>
        </w:rPr>
        <w:t>缺乏性别敏感的处理贩运受害者的程序</w:t>
      </w:r>
      <w:r w:rsidR="008A4AAD" w:rsidRPr="002536BB">
        <w:rPr>
          <w:rFonts w:ascii="宋体" w:hAnsi="宋体" w:hint="eastAsia"/>
        </w:rPr>
        <w:t>；</w:t>
      </w:r>
    </w:p>
    <w:p w14:paraId="4D47CD52" w14:textId="6048B067" w:rsidR="00C16A4C" w:rsidRPr="002536BB" w:rsidRDefault="00CD4D7B" w:rsidP="00C16A4C">
      <w:pPr>
        <w:pStyle w:val="SingleTxt"/>
        <w:rPr>
          <w:spacing w:val="-2"/>
        </w:rPr>
      </w:pPr>
      <w:r w:rsidRPr="002536BB">
        <w:tab/>
      </w:r>
      <w:r w:rsidR="00DD2158" w:rsidRPr="002536BB">
        <w:rPr>
          <w:rFonts w:hint="eastAsia"/>
        </w:rPr>
        <w:t>(</w:t>
      </w:r>
      <w:r w:rsidR="00C16A4C" w:rsidRPr="002536BB">
        <w:rPr>
          <w:rFonts w:hint="eastAsia"/>
        </w:rPr>
        <w:t>d</w:t>
      </w:r>
      <w:r w:rsidR="00DD2158" w:rsidRPr="002536BB">
        <w:rPr>
          <w:rFonts w:hint="eastAsia"/>
        </w:rPr>
        <w:t>)</w:t>
      </w:r>
      <w:r w:rsidRPr="002536BB">
        <w:tab/>
      </w:r>
      <w:r w:rsidR="00C16A4C" w:rsidRPr="002536BB">
        <w:rPr>
          <w:rFonts w:hint="eastAsia"/>
          <w:spacing w:val="-2"/>
        </w:rPr>
        <w:t>缺乏与已确认的受害者人数相比</w:t>
      </w:r>
      <w:r w:rsidR="008A4AAD" w:rsidRPr="002536BB">
        <w:rPr>
          <w:rFonts w:hint="eastAsia"/>
          <w:spacing w:val="-2"/>
        </w:rPr>
        <w:t>，</w:t>
      </w:r>
      <w:r w:rsidR="00C16A4C" w:rsidRPr="002536BB">
        <w:rPr>
          <w:rFonts w:hint="eastAsia"/>
          <w:spacing w:val="-2"/>
        </w:rPr>
        <w:t>贩运者被起诉和定罪的人数的信息。</w:t>
      </w:r>
    </w:p>
    <w:p w14:paraId="569C9EF3" w14:textId="1ADC9860" w:rsidR="00C16A4C" w:rsidRPr="002536BB" w:rsidRDefault="00C16A4C" w:rsidP="00C16A4C">
      <w:pPr>
        <w:pStyle w:val="SingleTxt"/>
      </w:pPr>
      <w:r w:rsidRPr="002536BB">
        <w:rPr>
          <w:rFonts w:hint="eastAsia"/>
        </w:rPr>
        <w:t>34.</w:t>
      </w:r>
      <w:r w:rsidRPr="002536BB">
        <w:rPr>
          <w:rFonts w:hint="eastAsia"/>
        </w:rPr>
        <w:tab/>
      </w:r>
      <w:r w:rsidRPr="002536BB">
        <w:rPr>
          <w:rFonts w:ascii="黑体" w:eastAsia="黑体" w:hAnsi="黑体" w:hint="eastAsia"/>
          <w:spacing w:val="-2"/>
        </w:rPr>
        <w:t>回顾关于全球移民背景下贩运妇女和女童问题的第</w:t>
      </w:r>
      <w:r w:rsidRPr="00841A20">
        <w:rPr>
          <w:rFonts w:eastAsia="黑体"/>
          <w:spacing w:val="-2"/>
        </w:rPr>
        <w:t>38</w:t>
      </w:r>
      <w:r w:rsidRPr="002536BB">
        <w:rPr>
          <w:rFonts w:ascii="黑体" w:eastAsia="黑体" w:hAnsi="黑体" w:hint="eastAsia"/>
          <w:spacing w:val="-2"/>
        </w:rPr>
        <w:t>号一般性建议</w:t>
      </w:r>
      <w:r w:rsidRPr="002536BB">
        <w:rPr>
          <w:rFonts w:hint="eastAsia"/>
          <w:spacing w:val="-2"/>
        </w:rPr>
        <w:t>(2020</w:t>
      </w:r>
      <w:r w:rsidRPr="00B66419">
        <w:rPr>
          <w:rFonts w:ascii="黑体" w:eastAsia="黑体" w:hAnsi="黑体" w:hint="eastAsia"/>
          <w:spacing w:val="-2"/>
        </w:rPr>
        <w:t>年</w:t>
      </w:r>
      <w:r w:rsidRPr="002536BB">
        <w:rPr>
          <w:rFonts w:hint="eastAsia"/>
          <w:spacing w:val="-2"/>
        </w:rPr>
        <w:t>)</w:t>
      </w:r>
      <w:r w:rsidRPr="002536BB">
        <w:rPr>
          <w:rFonts w:ascii="黑体" w:eastAsia="黑体" w:hAnsi="黑体" w:hint="eastAsia"/>
        </w:rPr>
        <w:t>及其先前建议</w:t>
      </w:r>
      <w:r w:rsidRPr="002536BB">
        <w:rPr>
          <w:rFonts w:hint="eastAsia"/>
        </w:rPr>
        <w:t>(</w:t>
      </w:r>
      <w:hyperlink r:id="rId33" w:history="1">
        <w:r w:rsidRPr="002536BB">
          <w:rPr>
            <w:rStyle w:val="af7"/>
            <w:rFonts w:hint="eastAsia"/>
          </w:rPr>
          <w:t>CEDAW/C/NER/CO/3-4</w:t>
        </w:r>
      </w:hyperlink>
      <w:r w:rsidR="008A4AAD" w:rsidRPr="002536BB">
        <w:rPr>
          <w:rFonts w:ascii="宋体" w:hAnsi="宋体" w:hint="eastAsia"/>
        </w:rPr>
        <w:t>，</w:t>
      </w:r>
      <w:r w:rsidR="00841A20" w:rsidRPr="00841A20">
        <w:rPr>
          <w:rFonts w:ascii="黑体" w:eastAsia="黑体" w:hAnsi="黑体" w:hint="eastAsia"/>
        </w:rPr>
        <w:t>第</w:t>
      </w:r>
      <w:r w:rsidR="00841A20" w:rsidRPr="00841A20">
        <w:t>2</w:t>
      </w:r>
      <w:r w:rsidR="003A3FC1">
        <w:t>5</w:t>
      </w:r>
      <w:r w:rsidR="00841A20" w:rsidRPr="00841A20">
        <w:rPr>
          <w:rFonts w:ascii="黑体" w:eastAsia="黑体" w:hAnsi="黑体" w:hint="eastAsia"/>
        </w:rPr>
        <w:t>段</w:t>
      </w:r>
      <w:r w:rsidRPr="002536BB">
        <w:rPr>
          <w:rFonts w:hint="eastAsia"/>
        </w:rPr>
        <w:t>)</w:t>
      </w:r>
      <w:r w:rsidR="008A4AAD" w:rsidRPr="002536BB">
        <w:rPr>
          <w:rFonts w:ascii="黑体" w:eastAsia="黑体" w:hAnsi="黑体" w:hint="eastAsia"/>
        </w:rPr>
        <w:t>，</w:t>
      </w:r>
      <w:r w:rsidRPr="002536BB">
        <w:rPr>
          <w:rFonts w:ascii="黑体" w:eastAsia="黑体" w:hAnsi="黑体" w:hint="eastAsia"/>
        </w:rPr>
        <w:t>委员会建议缔约国</w:t>
      </w:r>
      <w:r w:rsidR="008A4AAD" w:rsidRPr="002536BB">
        <w:rPr>
          <w:rFonts w:ascii="黑体" w:eastAsia="黑体" w:hAnsi="黑体" w:hint="eastAsia"/>
        </w:rPr>
        <w:t>：</w:t>
      </w:r>
    </w:p>
    <w:p w14:paraId="518ABA26" w14:textId="50382BE2" w:rsidR="00C16A4C" w:rsidRPr="002536BB" w:rsidRDefault="00C16A4C" w:rsidP="00C16A4C">
      <w:pPr>
        <w:pStyle w:val="SingleTxt"/>
      </w:pPr>
      <w:r w:rsidRPr="002536BB">
        <w:rPr>
          <w:rFonts w:hint="eastAsia"/>
        </w:rPr>
        <w:tab/>
        <w:t>(a)</w:t>
      </w:r>
      <w:r w:rsidRPr="002536BB">
        <w:rPr>
          <w:rFonts w:hint="eastAsia"/>
        </w:rPr>
        <w:tab/>
      </w:r>
      <w:r w:rsidRPr="002536BB">
        <w:rPr>
          <w:rFonts w:ascii="黑体" w:eastAsia="黑体" w:hAnsi="黑体" w:hint="eastAsia"/>
        </w:rPr>
        <w:t>通过一项法律</w:t>
      </w:r>
      <w:r w:rsidR="008A4AAD" w:rsidRPr="002536BB">
        <w:rPr>
          <w:rFonts w:ascii="黑体" w:eastAsia="黑体" w:hAnsi="黑体" w:hint="eastAsia"/>
        </w:rPr>
        <w:t>，</w:t>
      </w:r>
      <w:r w:rsidRPr="002536BB">
        <w:rPr>
          <w:rFonts w:ascii="黑体" w:eastAsia="黑体" w:hAnsi="黑体" w:hint="eastAsia"/>
        </w:rPr>
        <w:t>明确将</w:t>
      </w:r>
      <w:r w:rsidRPr="003D6079">
        <w:rPr>
          <w:rFonts w:hint="eastAsia"/>
          <w:i/>
          <w:iCs/>
        </w:rPr>
        <w:t>wahaya</w:t>
      </w:r>
      <w:r w:rsidRPr="002536BB">
        <w:rPr>
          <w:rFonts w:ascii="黑体" w:eastAsia="黑体" w:hAnsi="黑体" w:hint="eastAsia"/>
        </w:rPr>
        <w:t>定为犯罪</w:t>
      </w:r>
      <w:r w:rsidR="008A4AAD" w:rsidRPr="002536BB">
        <w:rPr>
          <w:rFonts w:ascii="黑体" w:eastAsia="黑体" w:hAnsi="黑体" w:hint="eastAsia"/>
        </w:rPr>
        <w:t>，</w:t>
      </w:r>
      <w:r w:rsidRPr="002536BB">
        <w:rPr>
          <w:rFonts w:ascii="黑体" w:eastAsia="黑体" w:hAnsi="黑体" w:hint="eastAsia"/>
        </w:rPr>
        <w:t>确保该法律也承认</w:t>
      </w:r>
      <w:r w:rsidRPr="003D6079">
        <w:rPr>
          <w:rFonts w:hint="eastAsia"/>
          <w:i/>
          <w:iCs/>
        </w:rPr>
        <w:t>wahaya</w:t>
      </w:r>
      <w:r w:rsidRPr="002536BB">
        <w:rPr>
          <w:rFonts w:ascii="黑体" w:eastAsia="黑体" w:hAnsi="黑体" w:hint="eastAsia"/>
        </w:rPr>
        <w:t>是相当于贩运人口的一项罪行</w:t>
      </w:r>
      <w:r w:rsidR="008A4AAD" w:rsidRPr="002536BB">
        <w:rPr>
          <w:rFonts w:ascii="黑体" w:eastAsia="黑体" w:hAnsi="黑体" w:hint="eastAsia"/>
        </w:rPr>
        <w:t>；</w:t>
      </w:r>
    </w:p>
    <w:p w14:paraId="521436E5" w14:textId="4D7DA4BC" w:rsidR="00C16A4C" w:rsidRPr="002536BB" w:rsidRDefault="00C16A4C" w:rsidP="00C16A4C">
      <w:pPr>
        <w:pStyle w:val="SingleTxt"/>
        <w:rPr>
          <w:rFonts w:ascii="黑体" w:eastAsia="黑体" w:hAnsi="黑体"/>
        </w:rPr>
      </w:pPr>
      <w:r w:rsidRPr="002536BB">
        <w:rPr>
          <w:rFonts w:hint="eastAsia"/>
        </w:rPr>
        <w:tab/>
        <w:t>(b)</w:t>
      </w:r>
      <w:r w:rsidRPr="002536BB">
        <w:rPr>
          <w:rFonts w:hint="eastAsia"/>
        </w:rPr>
        <w:tab/>
      </w:r>
      <w:r w:rsidRPr="002536BB">
        <w:rPr>
          <w:rFonts w:ascii="黑体" w:eastAsia="黑体" w:hAnsi="黑体" w:hint="eastAsia"/>
        </w:rPr>
        <w:t>加快人口贩运受害者特别赔偿基金投入运作</w:t>
      </w:r>
      <w:r w:rsidR="008A4AAD" w:rsidRPr="002536BB">
        <w:rPr>
          <w:rFonts w:ascii="黑体" w:eastAsia="黑体" w:hAnsi="黑体" w:hint="eastAsia"/>
        </w:rPr>
        <w:t>；</w:t>
      </w:r>
    </w:p>
    <w:p w14:paraId="6C8AC907" w14:textId="1A116973" w:rsidR="00C16A4C" w:rsidRPr="002536BB" w:rsidRDefault="00CD4D7B" w:rsidP="00C16A4C">
      <w:pPr>
        <w:pStyle w:val="SingleTxt"/>
      </w:pPr>
      <w:r w:rsidRPr="002536BB">
        <w:tab/>
      </w:r>
      <w:r w:rsidR="00DD2158" w:rsidRPr="002536BB">
        <w:rPr>
          <w:rFonts w:hint="eastAsia"/>
        </w:rPr>
        <w:t>(</w:t>
      </w:r>
      <w:r w:rsidR="00C16A4C" w:rsidRPr="002536BB">
        <w:rPr>
          <w:rFonts w:hint="eastAsia"/>
        </w:rPr>
        <w:t>c</w:t>
      </w:r>
      <w:r w:rsidR="00DD2158" w:rsidRPr="002536BB">
        <w:rPr>
          <w:rFonts w:hint="eastAsia"/>
        </w:rPr>
        <w:t>)</w:t>
      </w:r>
      <w:r w:rsidRPr="002536BB">
        <w:tab/>
      </w:r>
      <w:r w:rsidR="00C16A4C" w:rsidRPr="002536BB">
        <w:rPr>
          <w:rFonts w:ascii="黑体" w:eastAsia="黑体" w:hAnsi="黑体" w:hint="eastAsia"/>
        </w:rPr>
        <w:t>确保调查和起诉所有贩运妇女和女童的案件</w:t>
      </w:r>
      <w:r w:rsidR="008A4AAD" w:rsidRPr="002536BB">
        <w:rPr>
          <w:rFonts w:ascii="黑体" w:eastAsia="黑体" w:hAnsi="黑体" w:hint="eastAsia"/>
        </w:rPr>
        <w:t>，</w:t>
      </w:r>
      <w:r w:rsidR="00C16A4C" w:rsidRPr="002536BB">
        <w:rPr>
          <w:rFonts w:ascii="黑体" w:eastAsia="黑体" w:hAnsi="黑体" w:hint="eastAsia"/>
        </w:rPr>
        <w:t>犯罪人受到应有惩罚</w:t>
      </w:r>
      <w:r w:rsidR="008A4AAD" w:rsidRPr="002536BB">
        <w:rPr>
          <w:rFonts w:ascii="黑体" w:eastAsia="黑体" w:hAnsi="黑体" w:hint="eastAsia"/>
        </w:rPr>
        <w:t>，</w:t>
      </w:r>
      <w:r w:rsidR="00C16A4C" w:rsidRPr="002536BB">
        <w:rPr>
          <w:rFonts w:ascii="黑体" w:eastAsia="黑体" w:hAnsi="黑体" w:hint="eastAsia"/>
        </w:rPr>
        <w:t>被贩运的妇女和女童能够充分获得受害者支助服务</w:t>
      </w:r>
      <w:r w:rsidR="008A4AAD" w:rsidRPr="002536BB">
        <w:rPr>
          <w:rFonts w:ascii="黑体" w:eastAsia="黑体" w:hAnsi="黑体" w:hint="eastAsia"/>
        </w:rPr>
        <w:t>，</w:t>
      </w:r>
      <w:r w:rsidR="00C16A4C" w:rsidRPr="002536BB">
        <w:rPr>
          <w:rFonts w:ascii="黑体" w:eastAsia="黑体" w:hAnsi="黑体" w:hint="eastAsia"/>
        </w:rPr>
        <w:t>包括收容所、咨询服务和康复方案</w:t>
      </w:r>
      <w:r w:rsidR="008A4AAD" w:rsidRPr="002536BB">
        <w:rPr>
          <w:rFonts w:ascii="黑体" w:eastAsia="黑体" w:hAnsi="黑体" w:hint="eastAsia"/>
        </w:rPr>
        <w:t>，</w:t>
      </w:r>
      <w:r w:rsidR="00C16A4C" w:rsidRPr="002536BB">
        <w:rPr>
          <w:rFonts w:ascii="黑体" w:eastAsia="黑体" w:hAnsi="黑体" w:hint="eastAsia"/>
        </w:rPr>
        <w:t>并为非政府组织经营的收容所的租金和水电费提供充足的资金和</w:t>
      </w:r>
      <w:r w:rsidR="00C16A4C" w:rsidRPr="002536BB">
        <w:rPr>
          <w:rFonts w:hint="eastAsia"/>
        </w:rPr>
        <w:t>/</w:t>
      </w:r>
      <w:r w:rsidR="00C16A4C" w:rsidRPr="002536BB">
        <w:rPr>
          <w:rFonts w:ascii="黑体" w:eastAsia="黑体" w:hAnsi="黑体" w:hint="eastAsia"/>
        </w:rPr>
        <w:t>或补贴</w:t>
      </w:r>
      <w:r w:rsidR="00FB1A46">
        <w:rPr>
          <w:rFonts w:ascii="黑体" w:eastAsia="黑体" w:hAnsi="黑体" w:hint="eastAsia"/>
        </w:rPr>
        <w:t>；</w:t>
      </w:r>
    </w:p>
    <w:p w14:paraId="234F0995" w14:textId="799A257E" w:rsidR="00C16A4C" w:rsidRPr="002536BB" w:rsidRDefault="00C16A4C" w:rsidP="00C16A4C">
      <w:pPr>
        <w:pStyle w:val="SingleTxt"/>
      </w:pPr>
      <w:r w:rsidRPr="002536BB">
        <w:rPr>
          <w:rFonts w:hint="eastAsia"/>
        </w:rPr>
        <w:tab/>
        <w:t>(d)</w:t>
      </w:r>
      <w:r w:rsidRPr="002536BB">
        <w:rPr>
          <w:rFonts w:hint="eastAsia"/>
        </w:rPr>
        <w:tab/>
      </w:r>
      <w:r w:rsidRPr="002536BB">
        <w:rPr>
          <w:rFonts w:ascii="黑体" w:eastAsia="黑体" w:hAnsi="黑体" w:hint="eastAsia"/>
        </w:rPr>
        <w:t>为司法机关、执法官员、移民和执法官员、边防人员和社会工作者提供能力建设</w:t>
      </w:r>
      <w:r w:rsidR="008A4AAD" w:rsidRPr="002536BB">
        <w:rPr>
          <w:rFonts w:ascii="黑体" w:eastAsia="黑体" w:hAnsi="黑体" w:hint="eastAsia"/>
        </w:rPr>
        <w:t>，</w:t>
      </w:r>
      <w:r w:rsidRPr="002536BB">
        <w:rPr>
          <w:rFonts w:ascii="黑体" w:eastAsia="黑体" w:hAnsi="黑体" w:hint="eastAsia"/>
        </w:rPr>
        <w:t>帮助他们运用刑法条款以及法律和政策框架打击贩运妇女和女童行为</w:t>
      </w:r>
      <w:r w:rsidR="008A4AAD" w:rsidRPr="002536BB">
        <w:rPr>
          <w:rFonts w:ascii="黑体" w:eastAsia="黑体" w:hAnsi="黑体" w:hint="eastAsia"/>
        </w:rPr>
        <w:t>，</w:t>
      </w:r>
      <w:r w:rsidRPr="002536BB">
        <w:rPr>
          <w:rFonts w:ascii="黑体" w:eastAsia="黑体" w:hAnsi="黑体" w:hint="eastAsia"/>
        </w:rPr>
        <w:t>并帮助他们尽早识别受害者并将其转介到适当的服务机构</w:t>
      </w:r>
      <w:r w:rsidR="008A4AAD" w:rsidRPr="002536BB">
        <w:rPr>
          <w:rFonts w:ascii="黑体" w:eastAsia="黑体" w:hAnsi="黑体" w:hint="eastAsia"/>
        </w:rPr>
        <w:t>；</w:t>
      </w:r>
    </w:p>
    <w:p w14:paraId="2A2F4C4E" w14:textId="0AE47302" w:rsidR="00C16A4C" w:rsidRPr="002536BB" w:rsidRDefault="00CD4D7B" w:rsidP="00C16A4C">
      <w:pPr>
        <w:pStyle w:val="SingleTxt"/>
      </w:pPr>
      <w:r w:rsidRPr="002536BB">
        <w:tab/>
      </w:r>
      <w:r w:rsidR="00DD2158" w:rsidRPr="002536BB">
        <w:rPr>
          <w:rFonts w:hint="eastAsia"/>
        </w:rPr>
        <w:t>(</w:t>
      </w:r>
      <w:r w:rsidR="00C16A4C" w:rsidRPr="002536BB">
        <w:rPr>
          <w:rFonts w:hint="eastAsia"/>
        </w:rPr>
        <w:t>e</w:t>
      </w:r>
      <w:r w:rsidR="00DD2158" w:rsidRPr="002536BB">
        <w:rPr>
          <w:rFonts w:hint="eastAsia"/>
        </w:rPr>
        <w:t>)</w:t>
      </w:r>
      <w:r w:rsidRPr="002536BB">
        <w:tab/>
      </w:r>
      <w:r w:rsidR="00C16A4C" w:rsidRPr="002536BB">
        <w:rPr>
          <w:rFonts w:ascii="黑体" w:eastAsia="黑体" w:hAnsi="黑体" w:hint="eastAsia"/>
        </w:rPr>
        <w:t>开展关于贩运风险的提高认识运动</w:t>
      </w:r>
      <w:r w:rsidR="008A4AAD" w:rsidRPr="002536BB">
        <w:rPr>
          <w:rFonts w:ascii="黑体" w:eastAsia="黑体" w:hAnsi="黑体" w:hint="eastAsia"/>
        </w:rPr>
        <w:t>，</w:t>
      </w:r>
      <w:r w:rsidR="00C16A4C" w:rsidRPr="002536BB">
        <w:rPr>
          <w:rFonts w:ascii="黑体" w:eastAsia="黑体" w:hAnsi="黑体" w:hint="eastAsia"/>
        </w:rPr>
        <w:t>并向移民妇女和女童提供创收机会、财政支持、法律援助和离境前信息</w:t>
      </w:r>
      <w:r w:rsidR="008A4AAD" w:rsidRPr="002536BB">
        <w:rPr>
          <w:rFonts w:ascii="黑体" w:eastAsia="黑体" w:hAnsi="黑体" w:hint="eastAsia"/>
        </w:rPr>
        <w:t>，</w:t>
      </w:r>
      <w:r w:rsidR="00C16A4C" w:rsidRPr="002536BB">
        <w:rPr>
          <w:rFonts w:ascii="黑体" w:eastAsia="黑体" w:hAnsi="黑体" w:hint="eastAsia"/>
        </w:rPr>
        <w:t>包括通过免费热线</w:t>
      </w:r>
      <w:r w:rsidR="008A4AAD" w:rsidRPr="002536BB">
        <w:rPr>
          <w:rFonts w:ascii="黑体" w:eastAsia="黑体" w:hAnsi="黑体" w:hint="eastAsia"/>
        </w:rPr>
        <w:t>；</w:t>
      </w:r>
    </w:p>
    <w:p w14:paraId="738F287F" w14:textId="5F5AEFD6" w:rsidR="00C16A4C" w:rsidRPr="002536BB" w:rsidRDefault="00CD4D7B" w:rsidP="00C16A4C">
      <w:pPr>
        <w:pStyle w:val="SingleTxt"/>
      </w:pPr>
      <w:r w:rsidRPr="002536BB">
        <w:tab/>
      </w:r>
      <w:r w:rsidR="00DD2158" w:rsidRPr="002536BB">
        <w:rPr>
          <w:rFonts w:hint="eastAsia"/>
        </w:rPr>
        <w:t>(</w:t>
      </w:r>
      <w:r w:rsidR="00C16A4C" w:rsidRPr="002536BB">
        <w:rPr>
          <w:rFonts w:hint="eastAsia"/>
        </w:rPr>
        <w:t>f</w:t>
      </w:r>
      <w:r w:rsidR="00DD2158" w:rsidRPr="002536BB">
        <w:rPr>
          <w:rFonts w:hint="eastAsia"/>
        </w:rPr>
        <w:t>)</w:t>
      </w:r>
      <w:r w:rsidRPr="002536BB">
        <w:tab/>
      </w:r>
      <w:r w:rsidR="00C16A4C" w:rsidRPr="002536BB">
        <w:rPr>
          <w:rFonts w:ascii="黑体" w:eastAsia="黑体" w:hAnsi="黑体" w:hint="eastAsia"/>
        </w:rPr>
        <w:t>确保颁布和执行关于人口贩运的法律和政策</w:t>
      </w:r>
      <w:r w:rsidR="008A4AAD" w:rsidRPr="002536BB">
        <w:rPr>
          <w:rFonts w:ascii="黑体" w:eastAsia="黑体" w:hAnsi="黑体" w:hint="eastAsia"/>
        </w:rPr>
        <w:t>，</w:t>
      </w:r>
      <w:r w:rsidR="00C16A4C" w:rsidRPr="002536BB">
        <w:rPr>
          <w:rFonts w:ascii="黑体" w:eastAsia="黑体" w:hAnsi="黑体" w:hint="eastAsia"/>
        </w:rPr>
        <w:t>系统收集和分析按受害者年龄、性别、国籍和贩运形式分类的贩运数据。</w:t>
      </w:r>
    </w:p>
    <w:p w14:paraId="56117A02" w14:textId="74C6119C" w:rsidR="00C16A4C" w:rsidRPr="002536BB" w:rsidRDefault="00D81EE5" w:rsidP="00D81E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tab/>
      </w:r>
      <w:r w:rsidRPr="002536BB">
        <w:tab/>
      </w:r>
      <w:r w:rsidR="00C16A4C" w:rsidRPr="002536BB">
        <w:rPr>
          <w:rFonts w:hint="eastAsia"/>
        </w:rPr>
        <w:t>参与政治和公共生活</w:t>
      </w:r>
    </w:p>
    <w:p w14:paraId="778291E3" w14:textId="515485F6" w:rsidR="00C16A4C" w:rsidRPr="002536BB" w:rsidRDefault="00C16A4C" w:rsidP="00C16A4C">
      <w:pPr>
        <w:pStyle w:val="SingleTxt"/>
      </w:pPr>
      <w:r w:rsidRPr="002536BB">
        <w:rPr>
          <w:rFonts w:hint="eastAsia"/>
        </w:rPr>
        <w:t>35.</w:t>
      </w:r>
      <w:r w:rsidRPr="002536BB">
        <w:rPr>
          <w:rFonts w:hint="eastAsia"/>
        </w:rPr>
        <w:tab/>
      </w:r>
      <w:r w:rsidRPr="002536BB">
        <w:rPr>
          <w:rFonts w:hint="eastAsia"/>
        </w:rPr>
        <w:t>委员会感到关切的是</w:t>
      </w:r>
      <w:r w:rsidR="008A4AAD" w:rsidRPr="002536BB">
        <w:rPr>
          <w:rFonts w:hint="eastAsia"/>
        </w:rPr>
        <w:t>，</w:t>
      </w:r>
      <w:r w:rsidRPr="002536BB">
        <w:rPr>
          <w:rFonts w:hint="eastAsia"/>
        </w:rPr>
        <w:t>妇女在决策职位</w:t>
      </w:r>
      <w:r w:rsidR="008A4AAD" w:rsidRPr="002536BB">
        <w:rPr>
          <w:rFonts w:hint="eastAsia"/>
        </w:rPr>
        <w:t>，</w:t>
      </w:r>
      <w:r w:rsidRPr="002536BB">
        <w:rPr>
          <w:rFonts w:hint="eastAsia"/>
        </w:rPr>
        <w:t>包括政府、司法部门、公共服务部门、外交部门、武装部队和国际组织中的任职人数仍然不足。</w:t>
      </w:r>
    </w:p>
    <w:p w14:paraId="6723B8A2" w14:textId="76EC39BD" w:rsidR="00C16A4C" w:rsidRPr="002536BB" w:rsidRDefault="00C16A4C" w:rsidP="00C16A4C">
      <w:pPr>
        <w:pStyle w:val="SingleTxt"/>
      </w:pPr>
      <w:r w:rsidRPr="002536BB">
        <w:rPr>
          <w:rFonts w:hint="eastAsia"/>
        </w:rPr>
        <w:t>36.</w:t>
      </w:r>
      <w:r w:rsidRPr="002536BB">
        <w:rPr>
          <w:rFonts w:hint="eastAsia"/>
        </w:rPr>
        <w:tab/>
      </w:r>
      <w:r w:rsidRPr="002536BB">
        <w:rPr>
          <w:rFonts w:ascii="黑体" w:eastAsia="黑体" w:hAnsi="黑体" w:hint="eastAsia"/>
        </w:rPr>
        <w:t>回顾关于妇女参与政治和公共生活的第</w:t>
      </w:r>
      <w:r w:rsidRPr="002536BB">
        <w:rPr>
          <w:rFonts w:hint="eastAsia"/>
        </w:rPr>
        <w:t>23</w:t>
      </w:r>
      <w:r w:rsidRPr="002536BB">
        <w:rPr>
          <w:rFonts w:ascii="黑体" w:eastAsia="黑体" w:hAnsi="黑体" w:hint="eastAsia"/>
        </w:rPr>
        <w:t>号一般性建议</w:t>
      </w:r>
      <w:r w:rsidRPr="002536BB">
        <w:rPr>
          <w:rFonts w:hint="eastAsia"/>
        </w:rPr>
        <w:t>(1997</w:t>
      </w:r>
      <w:r w:rsidRPr="002536BB">
        <w:rPr>
          <w:rFonts w:ascii="黑体" w:eastAsia="黑体" w:hAnsi="黑体" w:hint="eastAsia"/>
        </w:rPr>
        <w:t>年</w:t>
      </w:r>
      <w:r w:rsidRPr="002536BB">
        <w:rPr>
          <w:rFonts w:hint="eastAsia"/>
        </w:rPr>
        <w:t>)</w:t>
      </w:r>
      <w:r w:rsidR="008A4AAD" w:rsidRPr="002536BB">
        <w:rPr>
          <w:rFonts w:ascii="黑体" w:eastAsia="黑体" w:hAnsi="黑体" w:hint="eastAsia"/>
        </w:rPr>
        <w:t>，</w:t>
      </w:r>
      <w:r w:rsidRPr="002536BB">
        <w:rPr>
          <w:rFonts w:ascii="黑体" w:eastAsia="黑体" w:hAnsi="黑体" w:hint="eastAsia"/>
        </w:rPr>
        <w:t>委员会建议缔约国</w:t>
      </w:r>
      <w:r w:rsidR="008A4AAD" w:rsidRPr="002536BB">
        <w:rPr>
          <w:rFonts w:ascii="黑体" w:eastAsia="黑体" w:hAnsi="黑体" w:hint="eastAsia"/>
        </w:rPr>
        <w:t>：</w:t>
      </w:r>
    </w:p>
    <w:p w14:paraId="606F12C4" w14:textId="6D9E8F4C" w:rsidR="00C16A4C" w:rsidRPr="002536BB" w:rsidRDefault="00C16A4C" w:rsidP="00C16A4C">
      <w:pPr>
        <w:pStyle w:val="SingleTxt"/>
      </w:pPr>
      <w:r w:rsidRPr="002536BB">
        <w:rPr>
          <w:rFonts w:hint="eastAsia"/>
        </w:rPr>
        <w:lastRenderedPageBreak/>
        <w:tab/>
        <w:t>(a)</w:t>
      </w:r>
      <w:r w:rsidRPr="002536BB">
        <w:rPr>
          <w:rFonts w:hint="eastAsia"/>
        </w:rPr>
        <w:tab/>
      </w:r>
      <w:r w:rsidRPr="002536BB">
        <w:rPr>
          <w:rFonts w:ascii="黑体" w:eastAsia="黑体" w:hAnsi="黑体" w:hint="eastAsia"/>
        </w:rPr>
        <w:t>根据《公约》</w:t>
      </w:r>
      <w:r w:rsidRPr="00841A20">
        <w:rPr>
          <w:rFonts w:ascii="黑体" w:eastAsia="黑体" w:hAnsi="黑体" w:hint="eastAsia"/>
        </w:rPr>
        <w:t>第四</w:t>
      </w:r>
      <w:r w:rsidR="00DD2158" w:rsidRPr="00841A20">
        <w:rPr>
          <w:rFonts w:hint="eastAsia"/>
        </w:rPr>
        <w:t>(</w:t>
      </w:r>
      <w:r w:rsidRPr="00841A20">
        <w:rPr>
          <w:rFonts w:hint="eastAsia"/>
        </w:rPr>
        <w:t>1</w:t>
      </w:r>
      <w:r w:rsidR="00DD2158" w:rsidRPr="00841A20">
        <w:rPr>
          <w:rFonts w:hint="eastAsia"/>
        </w:rPr>
        <w:t>)</w:t>
      </w:r>
      <w:r w:rsidRPr="00062C2C">
        <w:rPr>
          <w:rFonts w:ascii="黑体" w:eastAsia="黑体" w:hAnsi="黑体" w:hint="eastAsia"/>
        </w:rPr>
        <w:t>条</w:t>
      </w:r>
      <w:r w:rsidRPr="002536BB">
        <w:rPr>
          <w:rFonts w:ascii="黑体" w:eastAsia="黑体" w:hAnsi="黑体" w:hint="eastAsia"/>
        </w:rPr>
        <w:t>和委员会第</w:t>
      </w:r>
      <w:r w:rsidRPr="002536BB">
        <w:rPr>
          <w:rFonts w:hint="eastAsia"/>
        </w:rPr>
        <w:t>25</w:t>
      </w:r>
      <w:r w:rsidRPr="002536BB">
        <w:rPr>
          <w:rFonts w:ascii="黑体" w:eastAsia="黑体" w:hAnsi="黑体" w:hint="eastAsia"/>
        </w:rPr>
        <w:t>号一般性建议</w:t>
      </w:r>
      <w:r w:rsidR="00DD2158" w:rsidRPr="002536BB">
        <w:rPr>
          <w:rFonts w:hint="eastAsia"/>
        </w:rPr>
        <w:t>(</w:t>
      </w:r>
      <w:r w:rsidRPr="002536BB">
        <w:rPr>
          <w:rFonts w:hint="eastAsia"/>
        </w:rPr>
        <w:t>2004</w:t>
      </w:r>
      <w:r w:rsidRPr="002536BB">
        <w:rPr>
          <w:rFonts w:ascii="黑体" w:eastAsia="黑体" w:hAnsi="黑体" w:hint="eastAsia"/>
        </w:rPr>
        <w:t>年</w:t>
      </w:r>
      <w:r w:rsidR="00DD2158" w:rsidRPr="002536BB">
        <w:rPr>
          <w:rFonts w:hint="eastAsia"/>
        </w:rPr>
        <w:t>)</w:t>
      </w:r>
      <w:r w:rsidR="008A4AAD" w:rsidRPr="002536BB">
        <w:rPr>
          <w:rFonts w:hint="eastAsia"/>
        </w:rPr>
        <w:t>，</w:t>
      </w:r>
      <w:r w:rsidRPr="002536BB">
        <w:rPr>
          <w:rFonts w:ascii="黑体" w:eastAsia="黑体" w:hAnsi="黑体" w:hint="eastAsia"/>
        </w:rPr>
        <w:t>采取有针对性的措施</w:t>
      </w:r>
      <w:r w:rsidR="008A4AAD" w:rsidRPr="002536BB">
        <w:rPr>
          <w:rFonts w:ascii="黑体" w:eastAsia="黑体" w:hAnsi="黑体" w:hint="eastAsia"/>
        </w:rPr>
        <w:t>，</w:t>
      </w:r>
      <w:r w:rsidRPr="002536BB">
        <w:rPr>
          <w:rFonts w:ascii="黑体" w:eastAsia="黑体" w:hAnsi="黑体" w:hint="eastAsia"/>
        </w:rPr>
        <w:t>包括暂行特别措施</w:t>
      </w:r>
      <w:r w:rsidR="008A4AAD" w:rsidRPr="002536BB">
        <w:rPr>
          <w:rFonts w:ascii="黑体" w:eastAsia="黑体" w:hAnsi="黑体" w:hint="eastAsia"/>
        </w:rPr>
        <w:t>，</w:t>
      </w:r>
      <w:r w:rsidRPr="002536BB">
        <w:rPr>
          <w:rFonts w:ascii="黑体" w:eastAsia="黑体" w:hAnsi="黑体" w:hint="eastAsia"/>
        </w:rPr>
        <w:t>例如增加配额</w:t>
      </w:r>
      <w:r w:rsidR="008A4AAD" w:rsidRPr="002536BB">
        <w:rPr>
          <w:rFonts w:ascii="黑体" w:eastAsia="黑体" w:hAnsi="黑体" w:hint="eastAsia"/>
        </w:rPr>
        <w:t>，</w:t>
      </w:r>
      <w:r w:rsidRPr="002536BB">
        <w:rPr>
          <w:rFonts w:ascii="黑体" w:eastAsia="黑体" w:hAnsi="黑体" w:hint="eastAsia"/>
        </w:rPr>
        <w:t>以实现平等和妇女平等、有意义地参与决策系统</w:t>
      </w:r>
      <w:r w:rsidR="008A4AAD" w:rsidRPr="002536BB">
        <w:rPr>
          <w:rFonts w:ascii="黑体" w:eastAsia="黑体" w:hAnsi="黑体" w:hint="eastAsia"/>
        </w:rPr>
        <w:t>，</w:t>
      </w:r>
      <w:r w:rsidRPr="002536BB">
        <w:rPr>
          <w:rFonts w:ascii="黑体" w:eastAsia="黑体" w:hAnsi="黑体" w:hint="eastAsia"/>
        </w:rPr>
        <w:t>包括解决冲突和建设和平以及有针对性的竞选筹资</w:t>
      </w:r>
      <w:r w:rsidR="008A4AAD" w:rsidRPr="002536BB">
        <w:rPr>
          <w:rFonts w:ascii="黑体" w:eastAsia="黑体" w:hAnsi="黑体" w:hint="eastAsia"/>
        </w:rPr>
        <w:t>，</w:t>
      </w:r>
      <w:r w:rsidRPr="002536BB">
        <w:rPr>
          <w:rFonts w:ascii="黑体" w:eastAsia="黑体" w:hAnsi="黑体" w:hint="eastAsia"/>
        </w:rPr>
        <w:t>以增加妇女在议会、政府、司法机构、公共服务部门、外交部门、武装部队和国际组织中的代表性</w:t>
      </w:r>
      <w:r w:rsidR="008A4AAD" w:rsidRPr="002536BB">
        <w:rPr>
          <w:rFonts w:ascii="黑体" w:eastAsia="黑体" w:hAnsi="黑体" w:hint="eastAsia"/>
        </w:rPr>
        <w:t>，</w:t>
      </w:r>
      <w:r w:rsidRPr="002536BB">
        <w:rPr>
          <w:rFonts w:ascii="黑体" w:eastAsia="黑体" w:hAnsi="黑体" w:hint="eastAsia"/>
        </w:rPr>
        <w:t>特别是在决策层</w:t>
      </w:r>
      <w:r w:rsidR="008A4AAD" w:rsidRPr="002536BB">
        <w:rPr>
          <w:rFonts w:ascii="黑体" w:eastAsia="黑体" w:hAnsi="黑体" w:hint="eastAsia"/>
        </w:rPr>
        <w:t>；</w:t>
      </w:r>
    </w:p>
    <w:p w14:paraId="202FC2F8" w14:textId="63F6A88E" w:rsidR="00C16A4C" w:rsidRPr="002536BB" w:rsidRDefault="00D81EE5" w:rsidP="00C16A4C">
      <w:pPr>
        <w:pStyle w:val="SingleTxt"/>
      </w:pPr>
      <w:r w:rsidRPr="002536BB">
        <w:tab/>
      </w:r>
      <w:r w:rsidR="00DD2158" w:rsidRPr="002536BB">
        <w:rPr>
          <w:rFonts w:hint="eastAsia"/>
        </w:rPr>
        <w:t>(</w:t>
      </w:r>
      <w:r w:rsidR="00C16A4C" w:rsidRPr="002536BB">
        <w:rPr>
          <w:rFonts w:hint="eastAsia"/>
        </w:rPr>
        <w:t>b</w:t>
      </w:r>
      <w:r w:rsidR="00DD2158" w:rsidRPr="002536BB">
        <w:rPr>
          <w:rFonts w:hint="eastAsia"/>
        </w:rPr>
        <w:t>)</w:t>
      </w:r>
      <w:r w:rsidRPr="002536BB">
        <w:tab/>
      </w:r>
      <w:r w:rsidR="00C16A4C" w:rsidRPr="002536BB">
        <w:rPr>
          <w:rFonts w:ascii="黑体" w:eastAsia="黑体" w:hAnsi="黑体" w:hint="eastAsia"/>
        </w:rPr>
        <w:t>向女政治家和女候选人提供竞选资金和政治竞选、领导和谈判技巧方面的能力建设</w:t>
      </w:r>
      <w:r w:rsidR="008A4AAD" w:rsidRPr="002536BB">
        <w:rPr>
          <w:rFonts w:ascii="黑体" w:eastAsia="黑体" w:hAnsi="黑体" w:hint="eastAsia"/>
        </w:rPr>
        <w:t>，</w:t>
      </w:r>
      <w:r w:rsidR="00C16A4C" w:rsidRPr="002536BB">
        <w:rPr>
          <w:rFonts w:ascii="黑体" w:eastAsia="黑体" w:hAnsi="黑体" w:hint="eastAsia"/>
        </w:rPr>
        <w:t>并与媒体合作</w:t>
      </w:r>
      <w:r w:rsidR="008A4AAD" w:rsidRPr="002536BB">
        <w:rPr>
          <w:rFonts w:ascii="黑体" w:eastAsia="黑体" w:hAnsi="黑体" w:hint="eastAsia"/>
        </w:rPr>
        <w:t>，</w:t>
      </w:r>
      <w:r w:rsidR="00C16A4C" w:rsidRPr="002536BB">
        <w:rPr>
          <w:rFonts w:ascii="黑体" w:eastAsia="黑体" w:hAnsi="黑体" w:hint="eastAsia"/>
        </w:rPr>
        <w:t>提高政治家、宗教和社区领袖以及公众对妇女在与男子平等的基础上充分、独立和民主参与政治和公共生活的重要性的认识</w:t>
      </w:r>
      <w:r w:rsidR="008A4AAD" w:rsidRPr="002536BB">
        <w:rPr>
          <w:rFonts w:ascii="黑体" w:eastAsia="黑体" w:hAnsi="黑体" w:hint="eastAsia"/>
        </w:rPr>
        <w:t>，</w:t>
      </w:r>
      <w:r w:rsidR="00C16A4C" w:rsidRPr="002536BB">
        <w:rPr>
          <w:rFonts w:ascii="黑体" w:eastAsia="黑体" w:hAnsi="黑体" w:hint="eastAsia"/>
        </w:rPr>
        <w:t>这是实现缔约国政治稳定和可持续发展的一项要求</w:t>
      </w:r>
      <w:r w:rsidR="008A4AAD" w:rsidRPr="002536BB">
        <w:rPr>
          <w:rFonts w:ascii="黑体" w:eastAsia="黑体" w:hAnsi="黑体" w:hint="eastAsia"/>
        </w:rPr>
        <w:t>；</w:t>
      </w:r>
    </w:p>
    <w:p w14:paraId="63576ECC" w14:textId="3FFA1BE2" w:rsidR="00C16A4C" w:rsidRPr="002536BB" w:rsidRDefault="00C16A4C" w:rsidP="00C16A4C">
      <w:pPr>
        <w:pStyle w:val="SingleTxt"/>
      </w:pPr>
      <w:r w:rsidRPr="002536BB">
        <w:rPr>
          <w:rFonts w:hint="eastAsia"/>
        </w:rPr>
        <w:tab/>
        <w:t>(c)</w:t>
      </w:r>
      <w:r w:rsidRPr="002536BB">
        <w:rPr>
          <w:rFonts w:hint="eastAsia"/>
        </w:rPr>
        <w:tab/>
      </w:r>
      <w:r w:rsidRPr="002536BB">
        <w:rPr>
          <w:rFonts w:ascii="黑体" w:eastAsia="黑体" w:hAnsi="黑体" w:hint="eastAsia"/>
        </w:rPr>
        <w:t>向私营部门的女性管理人员提供能力建设和培训</w:t>
      </w:r>
      <w:r w:rsidR="008A4AAD" w:rsidRPr="002536BB">
        <w:rPr>
          <w:rFonts w:ascii="黑体" w:eastAsia="黑体" w:hAnsi="黑体" w:hint="eastAsia"/>
        </w:rPr>
        <w:t>，</w:t>
      </w:r>
      <w:r w:rsidRPr="002536BB">
        <w:rPr>
          <w:rFonts w:ascii="黑体" w:eastAsia="黑体" w:hAnsi="黑体" w:hint="eastAsia"/>
        </w:rPr>
        <w:t>提高私营部门实体对妇女平等参与领导职位的重要性的认识</w:t>
      </w:r>
      <w:r w:rsidR="008A4AAD" w:rsidRPr="002536BB">
        <w:rPr>
          <w:rFonts w:ascii="黑体" w:eastAsia="黑体" w:hAnsi="黑体" w:hint="eastAsia"/>
        </w:rPr>
        <w:t>，</w:t>
      </w:r>
      <w:r w:rsidRPr="002536BB">
        <w:rPr>
          <w:rFonts w:ascii="黑体" w:eastAsia="黑体" w:hAnsi="黑体" w:hint="eastAsia"/>
        </w:rPr>
        <w:t>并激励公共和私营上市公司增加董事会和领导职位上的妇女人数</w:t>
      </w:r>
      <w:r w:rsidR="008A4AAD" w:rsidRPr="002536BB">
        <w:rPr>
          <w:rFonts w:ascii="黑体" w:eastAsia="黑体" w:hAnsi="黑体" w:hint="eastAsia"/>
        </w:rPr>
        <w:t>；</w:t>
      </w:r>
    </w:p>
    <w:p w14:paraId="2C42659F" w14:textId="76012D6E" w:rsidR="00C16A4C" w:rsidRPr="002536BB" w:rsidRDefault="00D81EE5" w:rsidP="00C16A4C">
      <w:pPr>
        <w:pStyle w:val="SingleTxt"/>
      </w:pPr>
      <w:r w:rsidRPr="002536BB">
        <w:tab/>
      </w:r>
      <w:r w:rsidR="00DD2158" w:rsidRPr="002536BB">
        <w:rPr>
          <w:rFonts w:hint="eastAsia"/>
        </w:rPr>
        <w:t>(</w:t>
      </w:r>
      <w:r w:rsidR="00C16A4C" w:rsidRPr="002536BB">
        <w:rPr>
          <w:rFonts w:hint="eastAsia"/>
        </w:rPr>
        <w:t>d</w:t>
      </w:r>
      <w:r w:rsidR="00DD2158" w:rsidRPr="002536BB">
        <w:rPr>
          <w:rFonts w:hint="eastAsia"/>
        </w:rPr>
        <w:t>)</w:t>
      </w:r>
      <w:r w:rsidRPr="002536BB">
        <w:tab/>
      </w:r>
      <w:r w:rsidR="00C16A4C" w:rsidRPr="002536BB">
        <w:rPr>
          <w:rFonts w:ascii="黑体" w:eastAsia="黑体" w:hAnsi="黑体" w:hint="eastAsia"/>
        </w:rPr>
        <w:t>在司法、公共服务和外交部门</w:t>
      </w:r>
      <w:r w:rsidR="008A4AAD" w:rsidRPr="002536BB">
        <w:rPr>
          <w:rFonts w:ascii="黑体" w:eastAsia="黑体" w:hAnsi="黑体" w:hint="eastAsia"/>
        </w:rPr>
        <w:t>，</w:t>
      </w:r>
      <w:r w:rsidR="00C16A4C" w:rsidRPr="002536BB">
        <w:rPr>
          <w:rFonts w:ascii="黑体" w:eastAsia="黑体" w:hAnsi="黑体" w:hint="eastAsia"/>
        </w:rPr>
        <w:t>包括外交使团中优先招聘妇女</w:t>
      </w:r>
      <w:r w:rsidR="008A4AAD" w:rsidRPr="002536BB">
        <w:rPr>
          <w:rFonts w:ascii="黑体" w:eastAsia="黑体" w:hAnsi="黑体" w:hint="eastAsia"/>
        </w:rPr>
        <w:t>，</w:t>
      </w:r>
      <w:r w:rsidR="00C16A4C" w:rsidRPr="002536BB">
        <w:rPr>
          <w:rFonts w:ascii="黑体" w:eastAsia="黑体" w:hAnsi="黑体" w:hint="eastAsia"/>
        </w:rPr>
        <w:t>并支持妇女候选人申请国际组织。</w:t>
      </w:r>
    </w:p>
    <w:p w14:paraId="0A41529E" w14:textId="77777777" w:rsidR="00C16A4C" w:rsidRPr="002536BB" w:rsidRDefault="00C16A4C" w:rsidP="00D81E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rPr>
          <w:rFonts w:hint="eastAsia"/>
        </w:rPr>
        <w:tab/>
      </w:r>
      <w:r w:rsidRPr="002536BB">
        <w:rPr>
          <w:rFonts w:hint="eastAsia"/>
        </w:rPr>
        <w:tab/>
      </w:r>
      <w:r w:rsidRPr="002536BB">
        <w:rPr>
          <w:rFonts w:hint="eastAsia"/>
        </w:rPr>
        <w:t>国籍</w:t>
      </w:r>
    </w:p>
    <w:p w14:paraId="070B2050" w14:textId="4E2B26B1" w:rsidR="00C16A4C" w:rsidRPr="002536BB" w:rsidRDefault="00C16A4C" w:rsidP="00C16A4C">
      <w:pPr>
        <w:pStyle w:val="SingleTxt"/>
      </w:pPr>
      <w:r w:rsidRPr="002536BB">
        <w:rPr>
          <w:rFonts w:hint="eastAsia"/>
        </w:rPr>
        <w:t>37.</w:t>
      </w:r>
      <w:r w:rsidRPr="002536BB">
        <w:rPr>
          <w:rFonts w:hint="eastAsia"/>
        </w:rPr>
        <w:tab/>
      </w:r>
      <w:r w:rsidRPr="002536BB">
        <w:rPr>
          <w:rFonts w:hint="eastAsia"/>
        </w:rPr>
        <w:t>委员会赞扬缔约国修订《国籍法》</w:t>
      </w:r>
      <w:r w:rsidR="008A4AAD" w:rsidRPr="002536BB">
        <w:rPr>
          <w:rFonts w:hint="eastAsia"/>
        </w:rPr>
        <w:t>，</w:t>
      </w:r>
      <w:r w:rsidRPr="002536BB">
        <w:rPr>
          <w:rFonts w:hint="eastAsia"/>
        </w:rPr>
        <w:t>允许双重国籍</w:t>
      </w:r>
      <w:r w:rsidR="008A4AAD" w:rsidRPr="002536BB">
        <w:rPr>
          <w:rFonts w:hint="eastAsia"/>
        </w:rPr>
        <w:t>，</w:t>
      </w:r>
      <w:r w:rsidRPr="002536BB">
        <w:rPr>
          <w:rFonts w:hint="eastAsia"/>
        </w:rPr>
        <w:t>并于</w:t>
      </w:r>
      <w:r w:rsidRPr="002536BB">
        <w:rPr>
          <w:rFonts w:hint="eastAsia"/>
        </w:rPr>
        <w:t>2019</w:t>
      </w:r>
      <w:r w:rsidRPr="002536BB">
        <w:rPr>
          <w:rFonts w:hint="eastAsia"/>
        </w:rPr>
        <w:t>年通过了《打击无国籍状态国家行动计划》。然而</w:t>
      </w:r>
      <w:r w:rsidR="008A4AAD" w:rsidRPr="002536BB">
        <w:rPr>
          <w:rFonts w:hint="eastAsia"/>
        </w:rPr>
        <w:t>，</w:t>
      </w:r>
      <w:r w:rsidRPr="002536BB">
        <w:rPr>
          <w:rFonts w:hint="eastAsia"/>
        </w:rPr>
        <w:t>委员会关切地注意到法律、体制和行政框架中持续存在的差距</w:t>
      </w:r>
      <w:r w:rsidR="008A4AAD" w:rsidRPr="002536BB">
        <w:rPr>
          <w:rFonts w:hint="eastAsia"/>
        </w:rPr>
        <w:t>，</w:t>
      </w:r>
      <w:r w:rsidRPr="002536BB">
        <w:rPr>
          <w:rFonts w:hint="eastAsia"/>
        </w:rPr>
        <w:t>特别是缺乏以下</w:t>
      </w:r>
      <w:r w:rsidR="008A4AAD" w:rsidRPr="002536BB">
        <w:rPr>
          <w:rFonts w:hint="eastAsia"/>
        </w:rPr>
        <w:t>：</w:t>
      </w:r>
    </w:p>
    <w:p w14:paraId="50E35748" w14:textId="2CE52720" w:rsidR="00C16A4C" w:rsidRPr="002536BB" w:rsidRDefault="00C16A4C" w:rsidP="00C16A4C">
      <w:pPr>
        <w:pStyle w:val="SingleTxt"/>
      </w:pPr>
      <w:r w:rsidRPr="002536BB">
        <w:rPr>
          <w:rFonts w:hint="eastAsia"/>
        </w:rPr>
        <w:tab/>
        <w:t>(a)</w:t>
      </w:r>
      <w:r w:rsidRPr="002536BB">
        <w:rPr>
          <w:rFonts w:hint="eastAsia"/>
        </w:rPr>
        <w:tab/>
      </w:r>
      <w:r w:rsidRPr="002536BB">
        <w:rPr>
          <w:rFonts w:hint="eastAsia"/>
        </w:rPr>
        <w:t>确定无国籍状态程序的法律框架</w:t>
      </w:r>
      <w:r w:rsidR="008A4AAD" w:rsidRPr="002536BB">
        <w:rPr>
          <w:rFonts w:ascii="宋体" w:hAnsi="宋体" w:hint="eastAsia"/>
        </w:rPr>
        <w:t>；</w:t>
      </w:r>
    </w:p>
    <w:p w14:paraId="3C98442A" w14:textId="65DF6920" w:rsidR="00C16A4C" w:rsidRPr="002536BB" w:rsidRDefault="00D81EE5" w:rsidP="00C16A4C">
      <w:pPr>
        <w:pStyle w:val="SingleTxt"/>
      </w:pPr>
      <w:r w:rsidRPr="002536BB">
        <w:tab/>
      </w:r>
      <w:r w:rsidR="00DD2158" w:rsidRPr="002536BB">
        <w:rPr>
          <w:rFonts w:hint="eastAsia"/>
        </w:rPr>
        <w:t>(</w:t>
      </w:r>
      <w:r w:rsidR="00C16A4C" w:rsidRPr="002536BB">
        <w:rPr>
          <w:rFonts w:hint="eastAsia"/>
        </w:rPr>
        <w:t>b</w:t>
      </w:r>
      <w:r w:rsidR="00DD2158" w:rsidRPr="002536BB">
        <w:rPr>
          <w:rFonts w:hint="eastAsia"/>
        </w:rPr>
        <w:t>)</w:t>
      </w:r>
      <w:r w:rsidRPr="002536BB">
        <w:tab/>
      </w:r>
      <w:r w:rsidR="00C16A4C" w:rsidRPr="002536BB">
        <w:rPr>
          <w:rFonts w:hint="eastAsia"/>
        </w:rPr>
        <w:t>2020</w:t>
      </w:r>
      <w:r w:rsidR="00C16A4C" w:rsidRPr="002536BB">
        <w:rPr>
          <w:rFonts w:hint="eastAsia"/>
        </w:rPr>
        <w:t>年关于无国籍状况和无国籍风险的研究结果的信息</w:t>
      </w:r>
      <w:r w:rsidR="008A4AAD" w:rsidRPr="002536BB">
        <w:rPr>
          <w:rFonts w:ascii="宋体" w:hAnsi="宋体" w:hint="eastAsia"/>
        </w:rPr>
        <w:t>；</w:t>
      </w:r>
    </w:p>
    <w:p w14:paraId="387BE563" w14:textId="2405CE17" w:rsidR="00C16A4C" w:rsidRPr="002536BB" w:rsidRDefault="00D81EE5" w:rsidP="00C16A4C">
      <w:pPr>
        <w:pStyle w:val="SingleTxt"/>
        <w:rPr>
          <w:spacing w:val="6"/>
        </w:rPr>
      </w:pPr>
      <w:r w:rsidRPr="002536BB">
        <w:tab/>
      </w:r>
      <w:r w:rsidR="00DD2158" w:rsidRPr="002536BB">
        <w:rPr>
          <w:rFonts w:hint="eastAsia"/>
        </w:rPr>
        <w:t>(</w:t>
      </w:r>
      <w:r w:rsidR="00C16A4C" w:rsidRPr="002536BB">
        <w:rPr>
          <w:rFonts w:hint="eastAsia"/>
        </w:rPr>
        <w:t>c</w:t>
      </w:r>
      <w:r w:rsidR="00DD2158" w:rsidRPr="002536BB">
        <w:rPr>
          <w:rFonts w:hint="eastAsia"/>
        </w:rPr>
        <w:t>)</w:t>
      </w:r>
      <w:r w:rsidRPr="002536BB">
        <w:tab/>
      </w:r>
      <w:r w:rsidR="00C16A4C" w:rsidRPr="002536BB">
        <w:rPr>
          <w:rFonts w:hint="eastAsia"/>
          <w:spacing w:val="6"/>
        </w:rPr>
        <w:t>关于等待驱逐出境的无国籍妇女和儿童可用法律保障和补救措施的信息。</w:t>
      </w:r>
    </w:p>
    <w:p w14:paraId="041BD08C" w14:textId="0DBFFC36" w:rsidR="00C16A4C" w:rsidRPr="002536BB" w:rsidRDefault="00C16A4C" w:rsidP="00C16A4C">
      <w:pPr>
        <w:pStyle w:val="SingleTxt"/>
      </w:pPr>
      <w:r w:rsidRPr="002536BB">
        <w:rPr>
          <w:rFonts w:hint="eastAsia"/>
        </w:rPr>
        <w:t>38.</w:t>
      </w:r>
      <w:r w:rsidRPr="002536BB">
        <w:rPr>
          <w:rFonts w:hint="eastAsia"/>
        </w:rPr>
        <w:tab/>
      </w:r>
      <w:r w:rsidRPr="002536BB">
        <w:rPr>
          <w:rFonts w:ascii="黑体" w:eastAsia="黑体" w:hAnsi="黑体" w:hint="eastAsia"/>
        </w:rPr>
        <w:t>关于妇女的难民地位、庇护、国籍和无国籍状态与性别相关方面的第</w:t>
      </w:r>
      <w:r w:rsidRPr="002536BB">
        <w:rPr>
          <w:rFonts w:hint="eastAsia"/>
        </w:rPr>
        <w:t>32</w:t>
      </w:r>
      <w:r w:rsidRPr="002536BB">
        <w:rPr>
          <w:rFonts w:ascii="黑体" w:eastAsia="黑体" w:hAnsi="黑体" w:hint="eastAsia"/>
        </w:rPr>
        <w:t>号一般性建议</w:t>
      </w:r>
      <w:r w:rsidR="00DD2158" w:rsidRPr="002536BB">
        <w:rPr>
          <w:rFonts w:hint="eastAsia"/>
        </w:rPr>
        <w:t>(</w:t>
      </w:r>
      <w:r w:rsidRPr="002536BB">
        <w:rPr>
          <w:rFonts w:hint="eastAsia"/>
        </w:rPr>
        <w:t>2014</w:t>
      </w:r>
      <w:r w:rsidRPr="002536BB">
        <w:rPr>
          <w:rFonts w:ascii="黑体" w:eastAsia="黑体" w:hAnsi="黑体" w:hint="eastAsia"/>
        </w:rPr>
        <w:t>年</w:t>
      </w:r>
      <w:r w:rsidR="00DD2158" w:rsidRPr="002536BB">
        <w:rPr>
          <w:rFonts w:hint="eastAsia"/>
        </w:rPr>
        <w:t>)</w:t>
      </w:r>
      <w:r w:rsidR="008A4AAD" w:rsidRPr="002536BB">
        <w:rPr>
          <w:rFonts w:ascii="黑体" w:eastAsia="黑体" w:hAnsi="黑体" w:hint="eastAsia"/>
        </w:rPr>
        <w:t>，</w:t>
      </w:r>
      <w:r w:rsidRPr="002536BB">
        <w:rPr>
          <w:rFonts w:ascii="黑体" w:eastAsia="黑体" w:hAnsi="黑体" w:hint="eastAsia"/>
        </w:rPr>
        <w:t>委员会建议缔约国</w:t>
      </w:r>
      <w:r w:rsidR="008A4AAD" w:rsidRPr="002536BB">
        <w:rPr>
          <w:rFonts w:ascii="黑体" w:eastAsia="黑体" w:hAnsi="黑体" w:hint="eastAsia"/>
        </w:rPr>
        <w:t>：</w:t>
      </w:r>
    </w:p>
    <w:p w14:paraId="3A1C4C92" w14:textId="11A6015B" w:rsidR="00C16A4C" w:rsidRPr="002536BB" w:rsidRDefault="00C16A4C" w:rsidP="00C16A4C">
      <w:pPr>
        <w:pStyle w:val="SingleTxt"/>
      </w:pPr>
      <w:r w:rsidRPr="002536BB">
        <w:rPr>
          <w:rFonts w:hint="eastAsia"/>
        </w:rPr>
        <w:tab/>
        <w:t>(a)</w:t>
      </w:r>
      <w:r w:rsidRPr="002536BB">
        <w:rPr>
          <w:rFonts w:hint="eastAsia"/>
        </w:rPr>
        <w:tab/>
      </w:r>
      <w:r w:rsidRPr="002536BB">
        <w:rPr>
          <w:rFonts w:ascii="黑体" w:eastAsia="黑体" w:hAnsi="黑体" w:hint="eastAsia"/>
        </w:rPr>
        <w:t>通过立法规范无国籍状态确定程序</w:t>
      </w:r>
      <w:r w:rsidR="008A4AAD" w:rsidRPr="002536BB">
        <w:rPr>
          <w:rFonts w:ascii="黑体" w:eastAsia="黑体" w:hAnsi="黑体" w:hint="eastAsia"/>
        </w:rPr>
        <w:t>；</w:t>
      </w:r>
    </w:p>
    <w:p w14:paraId="6AB26257" w14:textId="7B00FEBF" w:rsidR="00C16A4C" w:rsidRPr="002536BB" w:rsidRDefault="00C16A4C" w:rsidP="00C16A4C">
      <w:pPr>
        <w:pStyle w:val="SingleTxt"/>
      </w:pPr>
      <w:r w:rsidRPr="002536BB">
        <w:rPr>
          <w:rFonts w:hint="eastAsia"/>
        </w:rPr>
        <w:tab/>
        <w:t>(b)</w:t>
      </w:r>
      <w:r w:rsidRPr="002536BB">
        <w:rPr>
          <w:rFonts w:hint="eastAsia"/>
        </w:rPr>
        <w:tab/>
      </w:r>
      <w:r w:rsidRPr="002536BB">
        <w:rPr>
          <w:rFonts w:ascii="黑体" w:eastAsia="黑体" w:hAnsi="黑体" w:hint="eastAsia"/>
          <w:spacing w:val="-2"/>
        </w:rPr>
        <w:t>确保向等待驱逐的无国籍妇女和儿童提供有效的法律保障和补救措施</w:t>
      </w:r>
      <w:r w:rsidR="008A4AAD" w:rsidRPr="002536BB">
        <w:rPr>
          <w:rFonts w:ascii="黑体" w:eastAsia="黑体" w:hAnsi="黑体" w:hint="eastAsia"/>
        </w:rPr>
        <w:t>，</w:t>
      </w:r>
      <w:r w:rsidRPr="002536BB">
        <w:rPr>
          <w:rFonts w:ascii="黑体" w:eastAsia="黑体" w:hAnsi="黑体" w:hint="eastAsia"/>
        </w:rPr>
        <w:t>并确保有效保护被迫流离失所者、其复原力及其与收容社区之间的和平共处</w:t>
      </w:r>
      <w:r w:rsidR="008A4AAD" w:rsidRPr="002536BB">
        <w:rPr>
          <w:rFonts w:ascii="黑体" w:eastAsia="黑体" w:hAnsi="黑体" w:hint="eastAsia"/>
        </w:rPr>
        <w:t>；</w:t>
      </w:r>
    </w:p>
    <w:p w14:paraId="5873939F" w14:textId="00552678" w:rsidR="00C16A4C" w:rsidRPr="002536BB" w:rsidRDefault="00C16A4C" w:rsidP="00C16A4C">
      <w:pPr>
        <w:pStyle w:val="SingleTxt"/>
      </w:pPr>
      <w:r w:rsidRPr="002536BB">
        <w:rPr>
          <w:rFonts w:hint="eastAsia"/>
        </w:rPr>
        <w:tab/>
        <w:t>(c)</w:t>
      </w:r>
      <w:r w:rsidRPr="002536BB">
        <w:rPr>
          <w:rFonts w:hint="eastAsia"/>
        </w:rPr>
        <w:tab/>
      </w:r>
      <w:r w:rsidRPr="002536BB">
        <w:rPr>
          <w:rFonts w:ascii="黑体" w:eastAsia="黑体" w:hAnsi="黑体" w:hint="eastAsia"/>
        </w:rPr>
        <w:t>收集关于无国籍妇女和女童的数据</w:t>
      </w:r>
      <w:r w:rsidR="008A4AAD" w:rsidRPr="002536BB">
        <w:rPr>
          <w:rFonts w:ascii="黑体" w:eastAsia="黑体" w:hAnsi="黑体" w:hint="eastAsia"/>
        </w:rPr>
        <w:t>，</w:t>
      </w:r>
      <w:r w:rsidRPr="002536BB">
        <w:rPr>
          <w:rFonts w:ascii="黑体" w:eastAsia="黑体" w:hAnsi="黑体" w:hint="eastAsia"/>
        </w:rPr>
        <w:t>按年龄和族裔分列</w:t>
      </w:r>
      <w:r w:rsidR="008A4AAD" w:rsidRPr="002536BB">
        <w:rPr>
          <w:rFonts w:ascii="黑体" w:eastAsia="黑体" w:hAnsi="黑体" w:hint="eastAsia"/>
        </w:rPr>
        <w:t>，</w:t>
      </w:r>
      <w:r w:rsidRPr="002536BB">
        <w:rPr>
          <w:rFonts w:ascii="黑体" w:eastAsia="黑体" w:hAnsi="黑体" w:hint="eastAsia"/>
        </w:rPr>
        <w:t>并在下一次定期报告中提供此类数据</w:t>
      </w:r>
      <w:r w:rsidR="008A4AAD" w:rsidRPr="002536BB">
        <w:rPr>
          <w:rFonts w:ascii="黑体" w:eastAsia="黑体" w:hAnsi="黑体" w:hint="eastAsia"/>
        </w:rPr>
        <w:t>，</w:t>
      </w:r>
      <w:r w:rsidRPr="002536BB">
        <w:rPr>
          <w:rFonts w:ascii="黑体" w:eastAsia="黑体" w:hAnsi="黑体" w:hint="eastAsia"/>
        </w:rPr>
        <w:t>以及关于无国籍状况和无国籍风险的研究结果。</w:t>
      </w:r>
    </w:p>
    <w:p w14:paraId="64F329CE" w14:textId="77777777" w:rsidR="00C16A4C" w:rsidRPr="002536BB" w:rsidRDefault="00C16A4C" w:rsidP="00D81E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rPr>
          <w:rFonts w:hint="eastAsia"/>
        </w:rPr>
        <w:tab/>
      </w:r>
      <w:r w:rsidRPr="002536BB">
        <w:rPr>
          <w:rFonts w:hint="eastAsia"/>
        </w:rPr>
        <w:tab/>
      </w:r>
      <w:r w:rsidRPr="002536BB">
        <w:rPr>
          <w:rFonts w:hint="eastAsia"/>
        </w:rPr>
        <w:t>教育</w:t>
      </w:r>
    </w:p>
    <w:p w14:paraId="5F97A504" w14:textId="49052AAB" w:rsidR="00C16A4C" w:rsidRPr="002536BB" w:rsidRDefault="00C16A4C" w:rsidP="00C16A4C">
      <w:pPr>
        <w:pStyle w:val="SingleTxt"/>
      </w:pPr>
      <w:r w:rsidRPr="002536BB">
        <w:rPr>
          <w:rFonts w:hint="eastAsia"/>
        </w:rPr>
        <w:t>39.</w:t>
      </w:r>
      <w:r w:rsidRPr="002536BB">
        <w:rPr>
          <w:rFonts w:hint="eastAsia"/>
        </w:rPr>
        <w:tab/>
      </w:r>
      <w:r w:rsidRPr="002536BB">
        <w:rPr>
          <w:rFonts w:hint="eastAsia"/>
        </w:rPr>
        <w:t>委员会关切地注意到以下</w:t>
      </w:r>
      <w:r w:rsidR="008A4AAD" w:rsidRPr="002536BB">
        <w:rPr>
          <w:rFonts w:hint="eastAsia"/>
        </w:rPr>
        <w:t>：</w:t>
      </w:r>
    </w:p>
    <w:p w14:paraId="57A27AD8" w14:textId="4942B563" w:rsidR="00C16A4C" w:rsidRPr="002536BB" w:rsidRDefault="00C16A4C" w:rsidP="00C16A4C">
      <w:pPr>
        <w:pStyle w:val="SingleTxt"/>
      </w:pPr>
      <w:r w:rsidRPr="002536BB">
        <w:rPr>
          <w:rFonts w:hint="eastAsia"/>
        </w:rPr>
        <w:tab/>
        <w:t>(a)</w:t>
      </w:r>
      <w:r w:rsidRPr="002536BB">
        <w:rPr>
          <w:rFonts w:hint="eastAsia"/>
        </w:rPr>
        <w:tab/>
      </w:r>
      <w:r w:rsidRPr="002536BB">
        <w:rPr>
          <w:rFonts w:hint="eastAsia"/>
        </w:rPr>
        <w:t>在缔约国</w:t>
      </w:r>
      <w:r w:rsidR="008A4AAD" w:rsidRPr="002536BB">
        <w:rPr>
          <w:rFonts w:hint="eastAsia"/>
        </w:rPr>
        <w:t>，</w:t>
      </w:r>
      <w:r w:rsidRPr="002536BB">
        <w:rPr>
          <w:rFonts w:hint="eastAsia"/>
        </w:rPr>
        <w:t>女童和妇女获得安全和优质教育的机会有限</w:t>
      </w:r>
      <w:r w:rsidR="008A4AAD" w:rsidRPr="002536BB">
        <w:rPr>
          <w:rFonts w:hint="eastAsia"/>
        </w:rPr>
        <w:t>，</w:t>
      </w:r>
      <w:r w:rsidRPr="002536BB">
        <w:rPr>
          <w:rFonts w:hint="eastAsia"/>
        </w:rPr>
        <w:t>特别是生活在受武装冲突、气候变化和自然灾害影响地区的女童和妇女</w:t>
      </w:r>
      <w:r w:rsidR="008A4AAD" w:rsidRPr="002536BB">
        <w:rPr>
          <w:rFonts w:hint="eastAsia"/>
        </w:rPr>
        <w:t>，</w:t>
      </w:r>
      <w:r w:rsidRPr="002536BB">
        <w:rPr>
          <w:rFonts w:hint="eastAsia"/>
        </w:rPr>
        <w:t>导致军队和武装</w:t>
      </w:r>
      <w:r w:rsidRPr="002536BB">
        <w:rPr>
          <w:rFonts w:hint="eastAsia"/>
        </w:rPr>
        <w:lastRenderedPageBreak/>
        <w:t>团体袭击和占领学校</w:t>
      </w:r>
      <w:r w:rsidR="008A4AAD" w:rsidRPr="002536BB">
        <w:rPr>
          <w:rFonts w:hint="eastAsia"/>
        </w:rPr>
        <w:t>，</w:t>
      </w:r>
      <w:r w:rsidRPr="002536BB">
        <w:rPr>
          <w:rFonts w:hint="eastAsia"/>
        </w:rPr>
        <w:t>摧毁和破坏学校及断电</w:t>
      </w:r>
      <w:r w:rsidR="008A4AAD" w:rsidRPr="002536BB">
        <w:rPr>
          <w:rFonts w:ascii="宋体" w:hAnsi="宋体" w:hint="eastAsia"/>
        </w:rPr>
        <w:t>；</w:t>
      </w:r>
      <w:r w:rsidRPr="002536BB">
        <w:rPr>
          <w:rFonts w:hint="eastAsia"/>
        </w:rPr>
        <w:t>还有境内流离失所妇女和女童、难民、寻求庇护和移民妇女和女童以及残疾妇女和女童</w:t>
      </w:r>
      <w:r w:rsidR="008A4AAD" w:rsidRPr="002536BB">
        <w:rPr>
          <w:rFonts w:ascii="宋体" w:hAnsi="宋体" w:hint="eastAsia"/>
        </w:rPr>
        <w:t>；</w:t>
      </w:r>
    </w:p>
    <w:p w14:paraId="0F4F9BFF" w14:textId="2E47AE16" w:rsidR="00C16A4C" w:rsidRPr="002536BB" w:rsidRDefault="00C16A4C" w:rsidP="00C16A4C">
      <w:pPr>
        <w:pStyle w:val="SingleTxt"/>
      </w:pPr>
      <w:r w:rsidRPr="002536BB">
        <w:rPr>
          <w:rFonts w:hint="eastAsia"/>
        </w:rPr>
        <w:tab/>
        <w:t>(b)</w:t>
      </w:r>
      <w:r w:rsidRPr="002536BB">
        <w:rPr>
          <w:rFonts w:hint="eastAsia"/>
        </w:rPr>
        <w:tab/>
      </w:r>
      <w:r w:rsidRPr="002536BB">
        <w:rPr>
          <w:rFonts w:hint="eastAsia"/>
        </w:rPr>
        <w:t>现有教育框架执行不力</w:t>
      </w:r>
      <w:r w:rsidR="008A4AAD" w:rsidRPr="002536BB">
        <w:rPr>
          <w:rFonts w:ascii="宋体" w:hAnsi="宋体" w:hint="eastAsia"/>
        </w:rPr>
        <w:t>；</w:t>
      </w:r>
    </w:p>
    <w:p w14:paraId="7C202BD9" w14:textId="0EEE5457" w:rsidR="00C16A4C" w:rsidRPr="002536BB" w:rsidRDefault="00C16A4C" w:rsidP="00C16A4C">
      <w:pPr>
        <w:pStyle w:val="SingleTxt"/>
      </w:pPr>
      <w:r w:rsidRPr="002536BB">
        <w:rPr>
          <w:rFonts w:hint="eastAsia"/>
        </w:rPr>
        <w:tab/>
        <w:t>(c)</w:t>
      </w:r>
      <w:r w:rsidRPr="002536BB">
        <w:rPr>
          <w:rFonts w:hint="eastAsia"/>
        </w:rPr>
        <w:tab/>
      </w:r>
      <w:r w:rsidRPr="002536BB">
        <w:rPr>
          <w:rFonts w:hint="eastAsia"/>
        </w:rPr>
        <w:t>女性识字率低</w:t>
      </w:r>
      <w:r w:rsidR="00DD2158" w:rsidRPr="002536BB">
        <w:rPr>
          <w:rFonts w:hint="eastAsia"/>
        </w:rPr>
        <w:t>(</w:t>
      </w:r>
      <w:r w:rsidRPr="002536BB">
        <w:rPr>
          <w:rFonts w:hint="eastAsia"/>
        </w:rPr>
        <w:t>2020</w:t>
      </w:r>
      <w:r w:rsidRPr="002536BB">
        <w:rPr>
          <w:rFonts w:hint="eastAsia"/>
        </w:rPr>
        <w:t>年仅为</w:t>
      </w:r>
      <w:r w:rsidRPr="002536BB">
        <w:rPr>
          <w:rFonts w:hint="eastAsia"/>
        </w:rPr>
        <w:t>29%</w:t>
      </w:r>
      <w:r w:rsidR="00DD2158" w:rsidRPr="002536BB">
        <w:rPr>
          <w:rFonts w:hint="eastAsia"/>
        </w:rPr>
        <w:t>)</w:t>
      </w:r>
      <w:r w:rsidR="008A4AAD" w:rsidRPr="002536BB">
        <w:rPr>
          <w:rFonts w:ascii="宋体" w:hAnsi="宋体" w:hint="eastAsia"/>
        </w:rPr>
        <w:t>；</w:t>
      </w:r>
    </w:p>
    <w:p w14:paraId="793F1618" w14:textId="72E76899" w:rsidR="00C16A4C" w:rsidRPr="002536BB" w:rsidRDefault="00C16A4C" w:rsidP="00C16A4C">
      <w:pPr>
        <w:pStyle w:val="SingleTxt"/>
      </w:pPr>
      <w:r w:rsidRPr="002536BB">
        <w:rPr>
          <w:rFonts w:hint="eastAsia"/>
        </w:rPr>
        <w:tab/>
        <w:t>(d)</w:t>
      </w:r>
      <w:r w:rsidRPr="002536BB">
        <w:rPr>
          <w:rFonts w:hint="eastAsia"/>
        </w:rPr>
        <w:tab/>
      </w:r>
      <w:r w:rsidRPr="002536BB">
        <w:rPr>
          <w:rFonts w:hint="eastAsia"/>
        </w:rPr>
        <w:t>中学女生辍学率高</w:t>
      </w:r>
      <w:r w:rsidR="008A4AAD" w:rsidRPr="002536BB">
        <w:rPr>
          <w:rFonts w:hint="eastAsia"/>
        </w:rPr>
        <w:t>，</w:t>
      </w:r>
      <w:r w:rsidRPr="002536BB">
        <w:rPr>
          <w:rFonts w:hint="eastAsia"/>
        </w:rPr>
        <w:t>原因是早孕、童婚、基于性别和</w:t>
      </w:r>
      <w:r w:rsidRPr="002536BB">
        <w:rPr>
          <w:rFonts w:hint="eastAsia"/>
        </w:rPr>
        <w:t>/</w:t>
      </w:r>
      <w:r w:rsidRPr="002536BB">
        <w:rPr>
          <w:rFonts w:hint="eastAsia"/>
        </w:rPr>
        <w:t>或残疾的歧视、学校遭军事袭击、缺乏经期卫生产品和单独的卫生设施</w:t>
      </w:r>
      <w:r w:rsidR="008A4AAD" w:rsidRPr="002536BB">
        <w:rPr>
          <w:rFonts w:hint="eastAsia"/>
        </w:rPr>
        <w:t>，</w:t>
      </w:r>
      <w:r w:rsidRPr="002536BB">
        <w:rPr>
          <w:rFonts w:hint="eastAsia"/>
        </w:rPr>
        <w:t>特别是在农村地区</w:t>
      </w:r>
      <w:r w:rsidR="008A4AAD" w:rsidRPr="002536BB">
        <w:rPr>
          <w:rFonts w:ascii="宋体" w:hAnsi="宋体" w:hint="eastAsia"/>
        </w:rPr>
        <w:t>；</w:t>
      </w:r>
    </w:p>
    <w:p w14:paraId="043F9713" w14:textId="72F01C6C" w:rsidR="00C16A4C" w:rsidRPr="002536BB" w:rsidRDefault="00C16A4C" w:rsidP="00C16A4C">
      <w:pPr>
        <w:pStyle w:val="SingleTxt"/>
      </w:pPr>
      <w:r w:rsidRPr="002536BB">
        <w:rPr>
          <w:rFonts w:hint="eastAsia"/>
        </w:rPr>
        <w:tab/>
        <w:t>(e)</w:t>
      </w:r>
      <w:r w:rsidRPr="002536BB">
        <w:rPr>
          <w:rFonts w:hint="eastAsia"/>
        </w:rPr>
        <w:tab/>
      </w:r>
      <w:r w:rsidRPr="002536BB">
        <w:rPr>
          <w:rFonts w:hint="eastAsia"/>
        </w:rPr>
        <w:t>缺乏适合年龄的性教育</w:t>
      </w:r>
      <w:r w:rsidR="008A4AAD" w:rsidRPr="002536BB">
        <w:rPr>
          <w:rFonts w:hint="eastAsia"/>
        </w:rPr>
        <w:t>，</w:t>
      </w:r>
      <w:r w:rsidRPr="002536BB">
        <w:rPr>
          <w:rFonts w:hint="eastAsia"/>
        </w:rPr>
        <w:t>包括关于负责任的性行为和预防性传播疾病的教育。</w:t>
      </w:r>
    </w:p>
    <w:p w14:paraId="16936D3A" w14:textId="2ADDEAC5" w:rsidR="00C16A4C" w:rsidRPr="002536BB" w:rsidRDefault="00C16A4C" w:rsidP="00C16A4C">
      <w:pPr>
        <w:pStyle w:val="SingleTxt"/>
      </w:pPr>
      <w:r w:rsidRPr="002536BB">
        <w:rPr>
          <w:rFonts w:hint="eastAsia"/>
        </w:rPr>
        <w:t>40.</w:t>
      </w:r>
      <w:r w:rsidRPr="002536BB">
        <w:rPr>
          <w:rFonts w:hint="eastAsia"/>
        </w:rPr>
        <w:tab/>
      </w:r>
      <w:r w:rsidRPr="002536BB">
        <w:rPr>
          <w:rFonts w:ascii="黑体" w:eastAsia="黑体" w:hAnsi="黑体" w:hint="eastAsia"/>
        </w:rPr>
        <w:t>委员会回顾其关于女童和妇女受教育权的第</w:t>
      </w:r>
      <w:r w:rsidRPr="002536BB">
        <w:rPr>
          <w:rFonts w:hint="eastAsia"/>
        </w:rPr>
        <w:t>36</w:t>
      </w:r>
      <w:r w:rsidRPr="002536BB">
        <w:rPr>
          <w:rFonts w:ascii="黑体" w:eastAsia="黑体" w:hAnsi="黑体" w:hint="eastAsia"/>
        </w:rPr>
        <w:t>号一般性建议</w:t>
      </w:r>
      <w:r w:rsidR="00DD2158" w:rsidRPr="002536BB">
        <w:rPr>
          <w:rFonts w:hint="eastAsia"/>
        </w:rPr>
        <w:t>(</w:t>
      </w:r>
      <w:r w:rsidRPr="002536BB">
        <w:rPr>
          <w:rFonts w:hint="eastAsia"/>
        </w:rPr>
        <w:t>2017</w:t>
      </w:r>
      <w:r w:rsidRPr="002536BB">
        <w:rPr>
          <w:rFonts w:ascii="黑体" w:eastAsia="黑体" w:hAnsi="黑体" w:hint="eastAsia"/>
        </w:rPr>
        <w:t>年</w:t>
      </w:r>
      <w:r w:rsidRPr="002536BB">
        <w:rPr>
          <w:rFonts w:hint="eastAsia"/>
        </w:rPr>
        <w:t>)</w:t>
      </w:r>
      <w:r w:rsidR="008A4AAD" w:rsidRPr="002536BB">
        <w:rPr>
          <w:rFonts w:ascii="黑体" w:eastAsia="黑体" w:hAnsi="黑体" w:hint="eastAsia"/>
        </w:rPr>
        <w:t>，</w:t>
      </w:r>
      <w:r w:rsidRPr="002536BB">
        <w:rPr>
          <w:rFonts w:ascii="黑体" w:eastAsia="黑体" w:hAnsi="黑体" w:hint="eastAsia"/>
        </w:rPr>
        <w:t>建议缔约国提高人们对女童受教育重要性的认识</w:t>
      </w:r>
      <w:r w:rsidR="008A4AAD" w:rsidRPr="002536BB">
        <w:rPr>
          <w:rFonts w:ascii="黑体" w:eastAsia="黑体" w:hAnsi="黑体" w:hint="eastAsia"/>
        </w:rPr>
        <w:t>，</w:t>
      </w:r>
      <w:r w:rsidRPr="002536BB">
        <w:rPr>
          <w:rFonts w:ascii="黑体" w:eastAsia="黑体" w:hAnsi="黑体" w:hint="eastAsia"/>
        </w:rPr>
        <w:t>以此作为增强其权能的基础</w:t>
      </w:r>
      <w:r w:rsidR="008A4AAD" w:rsidRPr="002536BB">
        <w:rPr>
          <w:rFonts w:ascii="黑体" w:eastAsia="黑体" w:hAnsi="黑体" w:hint="eastAsia"/>
        </w:rPr>
        <w:t>，</w:t>
      </w:r>
      <w:r w:rsidRPr="002536BB">
        <w:rPr>
          <w:rFonts w:ascii="黑体" w:eastAsia="黑体" w:hAnsi="黑体" w:hint="eastAsia"/>
        </w:rPr>
        <w:t>同时</w:t>
      </w:r>
      <w:r w:rsidR="008A4AAD" w:rsidRPr="002536BB">
        <w:rPr>
          <w:rFonts w:ascii="黑体" w:eastAsia="黑体" w:hAnsi="黑体" w:hint="eastAsia"/>
        </w:rPr>
        <w:t>：</w:t>
      </w:r>
    </w:p>
    <w:p w14:paraId="30D1FBD3" w14:textId="542DA98A" w:rsidR="00C16A4C" w:rsidRPr="002536BB" w:rsidRDefault="00C16A4C" w:rsidP="00C16A4C">
      <w:pPr>
        <w:pStyle w:val="SingleTxt"/>
      </w:pPr>
      <w:r w:rsidRPr="002536BB">
        <w:rPr>
          <w:rFonts w:hint="eastAsia"/>
        </w:rPr>
        <w:tab/>
        <w:t>(a)</w:t>
      </w:r>
      <w:r w:rsidRPr="002536BB">
        <w:rPr>
          <w:rFonts w:hint="eastAsia"/>
        </w:rPr>
        <w:tab/>
      </w:r>
      <w:r w:rsidRPr="002536BB">
        <w:rPr>
          <w:rFonts w:ascii="黑体" w:eastAsia="黑体" w:hAnsi="黑体" w:hint="eastAsia"/>
        </w:rPr>
        <w:t>确保女童和妇女获得安全和优质的教育</w:t>
      </w:r>
      <w:r w:rsidR="008A4AAD" w:rsidRPr="002536BB">
        <w:rPr>
          <w:rFonts w:ascii="黑体" w:eastAsia="黑体" w:hAnsi="黑体" w:hint="eastAsia"/>
        </w:rPr>
        <w:t>，</w:t>
      </w:r>
      <w:r w:rsidRPr="002536BB">
        <w:rPr>
          <w:rFonts w:ascii="黑体" w:eastAsia="黑体" w:hAnsi="黑体" w:hint="eastAsia"/>
        </w:rPr>
        <w:t>加强措施防止军队和武装团体占领学校</w:t>
      </w:r>
      <w:r w:rsidR="008A4AAD" w:rsidRPr="002536BB">
        <w:rPr>
          <w:rFonts w:ascii="黑体" w:eastAsia="黑体" w:hAnsi="黑体" w:hint="eastAsia"/>
        </w:rPr>
        <w:t>，</w:t>
      </w:r>
      <w:r w:rsidRPr="002536BB">
        <w:rPr>
          <w:rFonts w:ascii="黑体" w:eastAsia="黑体" w:hAnsi="黑体" w:hint="eastAsia"/>
        </w:rPr>
        <w:t>执行《安全学校宣言》、防止武装冲突期间将学校和大学用于军事目的的准则以及安全理事会第</w:t>
      </w:r>
      <w:hyperlink r:id="rId34" w:history="1">
        <w:r w:rsidRPr="002536BB">
          <w:rPr>
            <w:rStyle w:val="af7"/>
            <w:rFonts w:hint="eastAsia"/>
          </w:rPr>
          <w:t>2601</w:t>
        </w:r>
        <w:r w:rsidR="00DD2158" w:rsidRPr="002536BB">
          <w:rPr>
            <w:rStyle w:val="af7"/>
            <w:rFonts w:hint="eastAsia"/>
          </w:rPr>
          <w:t>(</w:t>
        </w:r>
        <w:r w:rsidRPr="002536BB">
          <w:rPr>
            <w:rStyle w:val="af7"/>
            <w:rFonts w:hint="eastAsia"/>
          </w:rPr>
          <w:t>2021</w:t>
        </w:r>
        <w:r w:rsidR="00DD2158" w:rsidRPr="002536BB">
          <w:rPr>
            <w:rStyle w:val="af7"/>
            <w:rFonts w:hint="eastAsia"/>
          </w:rPr>
          <w:t>)</w:t>
        </w:r>
      </w:hyperlink>
      <w:r w:rsidRPr="002536BB">
        <w:rPr>
          <w:rFonts w:ascii="黑体" w:eastAsia="黑体" w:hAnsi="黑体" w:hint="eastAsia"/>
        </w:rPr>
        <w:t>号决议</w:t>
      </w:r>
      <w:r w:rsidR="008A4AAD" w:rsidRPr="002536BB">
        <w:rPr>
          <w:rFonts w:ascii="黑体" w:eastAsia="黑体" w:hAnsi="黑体" w:hint="eastAsia"/>
        </w:rPr>
        <w:t>；</w:t>
      </w:r>
    </w:p>
    <w:p w14:paraId="02B69883" w14:textId="5A415056" w:rsidR="00C16A4C" w:rsidRPr="002536BB" w:rsidRDefault="00D81EE5" w:rsidP="00C16A4C">
      <w:pPr>
        <w:pStyle w:val="SingleTxt"/>
      </w:pPr>
      <w:r w:rsidRPr="002536BB">
        <w:tab/>
      </w:r>
      <w:r w:rsidR="00DD2158" w:rsidRPr="002536BB">
        <w:rPr>
          <w:rFonts w:hint="eastAsia"/>
        </w:rPr>
        <w:t>(</w:t>
      </w:r>
      <w:r w:rsidR="00C16A4C" w:rsidRPr="002536BB">
        <w:rPr>
          <w:rFonts w:hint="eastAsia"/>
        </w:rPr>
        <w:t>b</w:t>
      </w:r>
      <w:r w:rsidR="00DD2158" w:rsidRPr="002536BB">
        <w:rPr>
          <w:rFonts w:hint="eastAsia"/>
        </w:rPr>
        <w:t>)</w:t>
      </w:r>
      <w:r w:rsidRPr="002536BB">
        <w:tab/>
      </w:r>
      <w:r w:rsidR="00C16A4C" w:rsidRPr="002536BB">
        <w:rPr>
          <w:rFonts w:ascii="黑体" w:eastAsia="黑体" w:hAnsi="黑体" w:hint="eastAsia"/>
          <w:spacing w:val="-2"/>
        </w:rPr>
        <w:t>加强教育部和其他相关利益攸关方的所有现有教育框架和措施的效率、</w:t>
      </w:r>
      <w:r w:rsidR="00C16A4C" w:rsidRPr="002536BB">
        <w:rPr>
          <w:rFonts w:ascii="黑体" w:eastAsia="黑体" w:hAnsi="黑体" w:hint="eastAsia"/>
        </w:rPr>
        <w:t>问责和执行</w:t>
      </w:r>
      <w:r w:rsidR="008A4AAD" w:rsidRPr="002536BB">
        <w:rPr>
          <w:rFonts w:ascii="黑体" w:eastAsia="黑体" w:hAnsi="黑体" w:hint="eastAsia"/>
        </w:rPr>
        <w:t>，</w:t>
      </w:r>
      <w:r w:rsidR="00C16A4C" w:rsidRPr="002536BB">
        <w:rPr>
          <w:rFonts w:ascii="黑体" w:eastAsia="黑体" w:hAnsi="黑体" w:hint="eastAsia"/>
        </w:rPr>
        <w:t>以增加妇女和女童平等获得各级优质教育的机会</w:t>
      </w:r>
      <w:r w:rsidR="0079273A" w:rsidRPr="002536BB">
        <w:rPr>
          <w:rFonts w:ascii="黑体" w:eastAsia="黑体" w:hAnsi="黑体" w:hint="eastAsia"/>
        </w:rPr>
        <w:t>；</w:t>
      </w:r>
    </w:p>
    <w:p w14:paraId="32057850" w14:textId="5C3E4DA4" w:rsidR="00C16A4C" w:rsidRPr="002536BB" w:rsidRDefault="00C16A4C" w:rsidP="00C16A4C">
      <w:pPr>
        <w:pStyle w:val="SingleTxt"/>
      </w:pPr>
      <w:r w:rsidRPr="002536BB">
        <w:rPr>
          <w:rFonts w:hint="eastAsia"/>
        </w:rPr>
        <w:tab/>
        <w:t>(c)</w:t>
      </w:r>
      <w:r w:rsidRPr="002536BB">
        <w:rPr>
          <w:rFonts w:hint="eastAsia"/>
        </w:rPr>
        <w:tab/>
      </w:r>
      <w:r w:rsidRPr="002536BB">
        <w:rPr>
          <w:rFonts w:ascii="黑体" w:eastAsia="黑体" w:hAnsi="黑体" w:hint="eastAsia"/>
        </w:rPr>
        <w:t>加强扫盲运动</w:t>
      </w:r>
      <w:r w:rsidR="008A4AAD" w:rsidRPr="002536BB">
        <w:rPr>
          <w:rFonts w:ascii="黑体" w:eastAsia="黑体" w:hAnsi="黑体" w:hint="eastAsia"/>
        </w:rPr>
        <w:t>，</w:t>
      </w:r>
      <w:r w:rsidRPr="002536BB">
        <w:rPr>
          <w:rFonts w:ascii="黑体" w:eastAsia="黑体" w:hAnsi="黑体" w:hint="eastAsia"/>
        </w:rPr>
        <w:t>并采取其他有针对性的措施降低妇女和女孩的高文盲率</w:t>
      </w:r>
      <w:r w:rsidR="008A4AAD" w:rsidRPr="002536BB">
        <w:rPr>
          <w:rFonts w:ascii="黑体" w:eastAsia="黑体" w:hAnsi="黑体" w:hint="eastAsia"/>
        </w:rPr>
        <w:t>，</w:t>
      </w:r>
      <w:r w:rsidRPr="002536BB">
        <w:rPr>
          <w:rFonts w:ascii="黑体" w:eastAsia="黑体" w:hAnsi="黑体" w:hint="eastAsia"/>
        </w:rPr>
        <w:t>重点关注贫困女童、农村女童、移民女童、寻求庇护女童和难民女童、怀孕女童和年轻母亲以及残疾女童</w:t>
      </w:r>
      <w:r w:rsidR="008A4AAD" w:rsidRPr="002536BB">
        <w:rPr>
          <w:rFonts w:ascii="黑体" w:eastAsia="黑体" w:hAnsi="黑体" w:hint="eastAsia"/>
        </w:rPr>
        <w:t>；</w:t>
      </w:r>
    </w:p>
    <w:p w14:paraId="16E55AAD" w14:textId="7E2BD9B0" w:rsidR="00C16A4C" w:rsidRPr="002536BB" w:rsidRDefault="00D81EE5" w:rsidP="00C16A4C">
      <w:pPr>
        <w:pStyle w:val="SingleTxt"/>
      </w:pPr>
      <w:r w:rsidRPr="002536BB">
        <w:tab/>
      </w:r>
      <w:r w:rsidR="00DD2158" w:rsidRPr="002536BB">
        <w:rPr>
          <w:rFonts w:hint="eastAsia"/>
        </w:rPr>
        <w:t>(</w:t>
      </w:r>
      <w:r w:rsidR="00C16A4C" w:rsidRPr="002536BB">
        <w:rPr>
          <w:rFonts w:hint="eastAsia"/>
        </w:rPr>
        <w:t>d</w:t>
      </w:r>
      <w:r w:rsidR="00DD2158" w:rsidRPr="002536BB">
        <w:rPr>
          <w:rFonts w:hint="eastAsia"/>
        </w:rPr>
        <w:t>)</w:t>
      </w:r>
      <w:r w:rsidRPr="002536BB">
        <w:tab/>
      </w:r>
      <w:r w:rsidR="00C16A4C" w:rsidRPr="002536BB">
        <w:rPr>
          <w:rFonts w:ascii="黑体" w:eastAsia="黑体" w:hAnsi="黑体" w:hint="eastAsia"/>
        </w:rPr>
        <w:t>采取措施提高女童入学率、保留率和毕业率</w:t>
      </w:r>
      <w:r w:rsidR="008A4AAD" w:rsidRPr="002536BB">
        <w:rPr>
          <w:rFonts w:ascii="黑体" w:eastAsia="黑体" w:hAnsi="黑体" w:hint="eastAsia"/>
        </w:rPr>
        <w:t>，</w:t>
      </w:r>
      <w:r w:rsidR="00C16A4C" w:rsidRPr="002536BB">
        <w:rPr>
          <w:rFonts w:ascii="黑体" w:eastAsia="黑体" w:hAnsi="黑体" w:hint="eastAsia"/>
        </w:rPr>
        <w:t>特别是在中学一级</w:t>
      </w:r>
      <w:r w:rsidR="008A4AAD" w:rsidRPr="002536BB">
        <w:rPr>
          <w:rFonts w:ascii="黑体" w:eastAsia="黑体" w:hAnsi="黑体" w:hint="eastAsia"/>
        </w:rPr>
        <w:t>，</w:t>
      </w:r>
      <w:r w:rsidR="00C16A4C" w:rsidRPr="002536BB">
        <w:rPr>
          <w:rFonts w:ascii="黑体" w:eastAsia="黑体" w:hAnsi="黑体" w:hint="eastAsia"/>
        </w:rPr>
        <w:t>例如为女生提供奖学金和免费提供校餐</w:t>
      </w:r>
      <w:r w:rsidR="008A4AAD" w:rsidRPr="002536BB">
        <w:rPr>
          <w:rFonts w:ascii="黑体" w:eastAsia="黑体" w:hAnsi="黑体" w:hint="eastAsia"/>
        </w:rPr>
        <w:t>，</w:t>
      </w:r>
      <w:r w:rsidR="00C16A4C" w:rsidRPr="002536BB">
        <w:rPr>
          <w:rFonts w:ascii="黑体" w:eastAsia="黑体" w:hAnsi="黑体" w:hint="eastAsia"/>
        </w:rPr>
        <w:t>促进更多人获得电力和照明</w:t>
      </w:r>
      <w:r w:rsidR="008A4AAD" w:rsidRPr="002536BB">
        <w:rPr>
          <w:rFonts w:ascii="黑体" w:eastAsia="黑体" w:hAnsi="黑体" w:hint="eastAsia"/>
        </w:rPr>
        <w:t>，</w:t>
      </w:r>
      <w:r w:rsidR="00C16A4C" w:rsidRPr="002536BB">
        <w:rPr>
          <w:rFonts w:ascii="黑体" w:eastAsia="黑体" w:hAnsi="黑体" w:hint="eastAsia"/>
        </w:rPr>
        <w:t>促进妇女的继续教育</w:t>
      </w:r>
      <w:r w:rsidR="008A4AAD" w:rsidRPr="002536BB">
        <w:rPr>
          <w:rFonts w:ascii="黑体" w:eastAsia="黑体" w:hAnsi="黑体" w:hint="eastAsia"/>
        </w:rPr>
        <w:t>，</w:t>
      </w:r>
      <w:r w:rsidR="00C16A4C" w:rsidRPr="002536BB">
        <w:rPr>
          <w:rFonts w:ascii="黑体" w:eastAsia="黑体" w:hAnsi="黑体" w:hint="eastAsia"/>
        </w:rPr>
        <w:t>促进女生在科学、技术、工程和数学以及信息和通信技术等领域的非传统教育选择</w:t>
      </w:r>
      <w:r w:rsidR="008A4AAD" w:rsidRPr="002536BB">
        <w:rPr>
          <w:rFonts w:ascii="黑体" w:eastAsia="黑体" w:hAnsi="黑体" w:hint="eastAsia"/>
        </w:rPr>
        <w:t>，</w:t>
      </w:r>
      <w:r w:rsidR="00C16A4C" w:rsidRPr="002536BB">
        <w:rPr>
          <w:rFonts w:ascii="黑体" w:eastAsia="黑体" w:hAnsi="黑体" w:hint="eastAsia"/>
        </w:rPr>
        <w:t>促进女生发展领导技能、批判性思维以及领导和决策能力</w:t>
      </w:r>
      <w:r w:rsidR="008A4AAD" w:rsidRPr="002536BB">
        <w:rPr>
          <w:rFonts w:ascii="黑体" w:eastAsia="黑体" w:hAnsi="黑体" w:hint="eastAsia"/>
        </w:rPr>
        <w:t>；</w:t>
      </w:r>
    </w:p>
    <w:p w14:paraId="77D45F82" w14:textId="41B94E5D" w:rsidR="00C16A4C" w:rsidRPr="002536BB" w:rsidRDefault="00C16A4C" w:rsidP="00C16A4C">
      <w:pPr>
        <w:pStyle w:val="SingleTxt"/>
      </w:pPr>
      <w:r w:rsidRPr="002536BB">
        <w:rPr>
          <w:rFonts w:hint="eastAsia"/>
        </w:rPr>
        <w:tab/>
        <w:t>(e)</w:t>
      </w:r>
      <w:r w:rsidRPr="002536BB">
        <w:rPr>
          <w:rFonts w:hint="eastAsia"/>
        </w:rPr>
        <w:tab/>
      </w:r>
      <w:r w:rsidRPr="002536BB">
        <w:rPr>
          <w:rFonts w:ascii="黑体" w:eastAsia="黑体" w:hAnsi="黑体" w:hint="eastAsia"/>
        </w:rPr>
        <w:t>解决女生辍学原因</w:t>
      </w:r>
      <w:r w:rsidR="008A4AAD" w:rsidRPr="002536BB">
        <w:rPr>
          <w:rFonts w:ascii="黑体" w:eastAsia="黑体" w:hAnsi="黑体" w:hint="eastAsia"/>
        </w:rPr>
        <w:t>，</w:t>
      </w:r>
      <w:r w:rsidRPr="002536BB">
        <w:rPr>
          <w:rFonts w:ascii="黑体" w:eastAsia="黑体" w:hAnsi="黑体" w:hint="eastAsia"/>
        </w:rPr>
        <w:t>包括童婚、强迫婚姻和早孕</w:t>
      </w:r>
      <w:r w:rsidR="008A4AAD" w:rsidRPr="002536BB">
        <w:rPr>
          <w:rFonts w:ascii="黑体" w:eastAsia="黑体" w:hAnsi="黑体" w:hint="eastAsia"/>
        </w:rPr>
        <w:t>，</w:t>
      </w:r>
      <w:r w:rsidRPr="002536BB">
        <w:rPr>
          <w:rFonts w:ascii="黑体" w:eastAsia="黑体" w:hAnsi="黑体" w:hint="eastAsia"/>
        </w:rPr>
        <w:t>确保年轻母亲能够在分娩后重返学校</w:t>
      </w:r>
      <w:r w:rsidR="008A4AAD" w:rsidRPr="002536BB">
        <w:rPr>
          <w:rFonts w:ascii="黑体" w:eastAsia="黑体" w:hAnsi="黑体" w:hint="eastAsia"/>
        </w:rPr>
        <w:t>，</w:t>
      </w:r>
      <w:r w:rsidRPr="002536BB">
        <w:rPr>
          <w:rFonts w:ascii="黑体" w:eastAsia="黑体" w:hAnsi="黑体" w:hint="eastAsia"/>
        </w:rPr>
        <w:t>以期完成学业、获得文凭并获得高等教育或就业机会</w:t>
      </w:r>
      <w:r w:rsidR="008A4AAD" w:rsidRPr="002536BB">
        <w:rPr>
          <w:rFonts w:ascii="黑体" w:eastAsia="黑体" w:hAnsi="黑体" w:hint="eastAsia"/>
        </w:rPr>
        <w:t>；</w:t>
      </w:r>
    </w:p>
    <w:p w14:paraId="2960F511" w14:textId="294500C1" w:rsidR="00C16A4C" w:rsidRPr="002536BB" w:rsidRDefault="00D81EE5" w:rsidP="00C16A4C">
      <w:pPr>
        <w:pStyle w:val="SingleTxt"/>
      </w:pPr>
      <w:r w:rsidRPr="002536BB">
        <w:tab/>
      </w:r>
      <w:r w:rsidR="00DD2158" w:rsidRPr="002536BB">
        <w:rPr>
          <w:rFonts w:hint="eastAsia"/>
        </w:rPr>
        <w:t>(</w:t>
      </w:r>
      <w:r w:rsidR="00C16A4C" w:rsidRPr="002536BB">
        <w:rPr>
          <w:rFonts w:hint="eastAsia"/>
        </w:rPr>
        <w:t>f</w:t>
      </w:r>
      <w:r w:rsidR="00DD2158" w:rsidRPr="002536BB">
        <w:rPr>
          <w:rFonts w:hint="eastAsia"/>
        </w:rPr>
        <w:t>)</w:t>
      </w:r>
      <w:r w:rsidRPr="002536BB">
        <w:tab/>
      </w:r>
      <w:r w:rsidR="00C16A4C" w:rsidRPr="002536BB">
        <w:rPr>
          <w:rFonts w:ascii="黑体" w:eastAsia="黑体" w:hAnsi="黑体" w:hint="eastAsia"/>
        </w:rPr>
        <w:t>提供免费经期卫生用品</w:t>
      </w:r>
      <w:r w:rsidR="008A4AAD" w:rsidRPr="002536BB">
        <w:rPr>
          <w:rFonts w:ascii="黑体" w:eastAsia="黑体" w:hAnsi="黑体" w:hint="eastAsia"/>
        </w:rPr>
        <w:t>，</w:t>
      </w:r>
      <w:r w:rsidR="00C16A4C" w:rsidRPr="002536BB">
        <w:rPr>
          <w:rFonts w:ascii="黑体" w:eastAsia="黑体" w:hAnsi="黑体" w:hint="eastAsia"/>
        </w:rPr>
        <w:t>确保学校环境</w:t>
      </w:r>
      <w:r w:rsidR="008A4AAD" w:rsidRPr="002536BB">
        <w:rPr>
          <w:rFonts w:ascii="黑体" w:eastAsia="黑体" w:hAnsi="黑体" w:hint="eastAsia"/>
        </w:rPr>
        <w:t>，</w:t>
      </w:r>
      <w:r w:rsidR="00C16A4C" w:rsidRPr="002536BB">
        <w:rPr>
          <w:rFonts w:ascii="黑体" w:eastAsia="黑体" w:hAnsi="黑体" w:hint="eastAsia"/>
        </w:rPr>
        <w:t>包括单独卫生设施</w:t>
      </w:r>
      <w:r w:rsidR="008A4AAD" w:rsidRPr="002536BB">
        <w:rPr>
          <w:rFonts w:ascii="黑体" w:eastAsia="黑体" w:hAnsi="黑体" w:hint="eastAsia"/>
        </w:rPr>
        <w:t>，</w:t>
      </w:r>
      <w:r w:rsidR="00C16A4C" w:rsidRPr="002536BB">
        <w:rPr>
          <w:rFonts w:ascii="黑体" w:eastAsia="黑体" w:hAnsi="黑体" w:hint="eastAsia"/>
        </w:rPr>
        <w:t>无针对妇女和女童的性别暴力</w:t>
      </w:r>
      <w:r w:rsidR="008A4AAD" w:rsidRPr="002536BB">
        <w:rPr>
          <w:rFonts w:ascii="黑体" w:eastAsia="黑体" w:hAnsi="黑体" w:hint="eastAsia"/>
        </w:rPr>
        <w:t>，</w:t>
      </w:r>
      <w:r w:rsidR="00C16A4C" w:rsidRPr="002536BB">
        <w:rPr>
          <w:rFonts w:ascii="黑体" w:eastAsia="黑体" w:hAnsi="黑体" w:hint="eastAsia"/>
        </w:rPr>
        <w:t>提供安全的上下学交通</w:t>
      </w:r>
      <w:r w:rsidR="008A4AAD" w:rsidRPr="002536BB">
        <w:rPr>
          <w:rFonts w:ascii="黑体" w:eastAsia="黑体" w:hAnsi="黑体" w:hint="eastAsia"/>
        </w:rPr>
        <w:t>，</w:t>
      </w:r>
      <w:r w:rsidR="00C16A4C" w:rsidRPr="002536BB">
        <w:rPr>
          <w:rFonts w:ascii="黑体" w:eastAsia="黑体" w:hAnsi="黑体" w:hint="eastAsia"/>
        </w:rPr>
        <w:t>调查、起诉和适当惩罚教育机构中针对女童和妇女的所有骚扰和性别暴力案件</w:t>
      </w:r>
      <w:r w:rsidR="008A4AAD" w:rsidRPr="002536BB">
        <w:rPr>
          <w:rFonts w:ascii="黑体" w:eastAsia="黑体" w:hAnsi="黑体" w:hint="eastAsia"/>
        </w:rPr>
        <w:t>，</w:t>
      </w:r>
      <w:r w:rsidR="00C16A4C" w:rsidRPr="002536BB">
        <w:rPr>
          <w:rFonts w:ascii="黑体" w:eastAsia="黑体" w:hAnsi="黑体" w:hint="eastAsia"/>
        </w:rPr>
        <w:t>包括体罚</w:t>
      </w:r>
      <w:r w:rsidR="008A4AAD" w:rsidRPr="002536BB">
        <w:rPr>
          <w:rFonts w:ascii="黑体" w:eastAsia="黑体" w:hAnsi="黑体" w:hint="eastAsia"/>
        </w:rPr>
        <w:t>，</w:t>
      </w:r>
      <w:r w:rsidR="00C16A4C" w:rsidRPr="002536BB">
        <w:rPr>
          <w:rFonts w:ascii="黑体" w:eastAsia="黑体" w:hAnsi="黑体" w:hint="eastAsia"/>
        </w:rPr>
        <w:t>为受害者提供即时保护</w:t>
      </w:r>
      <w:r w:rsidR="008A4AAD" w:rsidRPr="002536BB">
        <w:rPr>
          <w:rFonts w:ascii="黑体" w:eastAsia="黑体" w:hAnsi="黑体" w:hint="eastAsia"/>
        </w:rPr>
        <w:t>；</w:t>
      </w:r>
    </w:p>
    <w:p w14:paraId="07A643F4" w14:textId="7EE1F714" w:rsidR="00C16A4C" w:rsidRPr="002536BB" w:rsidRDefault="00C16A4C" w:rsidP="00C16A4C">
      <w:pPr>
        <w:pStyle w:val="SingleTxt"/>
      </w:pPr>
      <w:r w:rsidRPr="002536BB">
        <w:rPr>
          <w:rFonts w:hint="eastAsia"/>
        </w:rPr>
        <w:tab/>
        <w:t>(g)</w:t>
      </w:r>
      <w:r w:rsidRPr="002536BB">
        <w:rPr>
          <w:rFonts w:hint="eastAsia"/>
        </w:rPr>
        <w:tab/>
      </w:r>
      <w:r w:rsidRPr="002536BB">
        <w:rPr>
          <w:rFonts w:ascii="黑体" w:eastAsia="黑体" w:hAnsi="黑体" w:hint="eastAsia"/>
        </w:rPr>
        <w:t>提高家长、教师、传统和宗教领袖、妇女、男子、女童和男童对女童和妇女教育对其经济赋权、个人发展和自主的重要性的认识</w:t>
      </w:r>
      <w:r w:rsidR="008A4AAD" w:rsidRPr="002536BB">
        <w:rPr>
          <w:rFonts w:ascii="黑体" w:eastAsia="黑体" w:hAnsi="黑体" w:hint="eastAsia"/>
        </w:rPr>
        <w:t>，</w:t>
      </w:r>
      <w:r w:rsidRPr="002536BB">
        <w:rPr>
          <w:rFonts w:ascii="黑体" w:eastAsia="黑体" w:hAnsi="黑体" w:hint="eastAsia"/>
        </w:rPr>
        <w:t>并向教师和学校行政人员提供关于妇女权利和性别平等的强制性专业培训</w:t>
      </w:r>
      <w:r w:rsidR="008A4AAD" w:rsidRPr="002536BB">
        <w:rPr>
          <w:rFonts w:ascii="黑体" w:eastAsia="黑体" w:hAnsi="黑体" w:hint="eastAsia"/>
        </w:rPr>
        <w:t>；</w:t>
      </w:r>
    </w:p>
    <w:p w14:paraId="108992A7" w14:textId="14D2FFEA" w:rsidR="00C16A4C" w:rsidRPr="002536BB" w:rsidRDefault="00C16A4C" w:rsidP="00C16A4C">
      <w:pPr>
        <w:pStyle w:val="SingleTxt"/>
      </w:pPr>
      <w:r w:rsidRPr="002536BB">
        <w:rPr>
          <w:rFonts w:hint="eastAsia"/>
        </w:rPr>
        <w:tab/>
        <w:t>(h)</w:t>
      </w:r>
      <w:r w:rsidRPr="002536BB">
        <w:rPr>
          <w:rFonts w:hint="eastAsia"/>
        </w:rPr>
        <w:tab/>
      </w:r>
      <w:r w:rsidRPr="002536BB">
        <w:rPr>
          <w:rFonts w:ascii="黑体" w:eastAsia="黑体" w:hAnsi="黑体" w:hint="eastAsia"/>
        </w:rPr>
        <w:t>为残疾女童教育分配必要人力、技术和财政资源</w:t>
      </w:r>
      <w:r w:rsidR="008A4AAD" w:rsidRPr="002536BB">
        <w:rPr>
          <w:rFonts w:ascii="黑体" w:eastAsia="黑体" w:hAnsi="黑体" w:hint="eastAsia"/>
        </w:rPr>
        <w:t>，</w:t>
      </w:r>
      <w:r w:rsidRPr="002536BB">
        <w:rPr>
          <w:rFonts w:ascii="黑体" w:eastAsia="黑体" w:hAnsi="黑体" w:hint="eastAsia"/>
        </w:rPr>
        <w:t>包括在缔约国各地增加提供全纳教育的学校数量</w:t>
      </w:r>
      <w:r w:rsidR="008A4AAD" w:rsidRPr="002536BB">
        <w:rPr>
          <w:rFonts w:ascii="黑体" w:eastAsia="黑体" w:hAnsi="黑体" w:hint="eastAsia"/>
        </w:rPr>
        <w:t>，</w:t>
      </w:r>
      <w:r w:rsidRPr="002536BB">
        <w:rPr>
          <w:rFonts w:ascii="黑体" w:eastAsia="黑体" w:hAnsi="黑体" w:hint="eastAsia"/>
        </w:rPr>
        <w:t>采取措施确保学校为残疾女生提供无障碍环境和合理便利</w:t>
      </w:r>
      <w:r w:rsidR="008A4AAD" w:rsidRPr="002536BB">
        <w:rPr>
          <w:rFonts w:ascii="黑体" w:eastAsia="黑体" w:hAnsi="黑体" w:hint="eastAsia"/>
        </w:rPr>
        <w:t>；</w:t>
      </w:r>
    </w:p>
    <w:p w14:paraId="08CBCE30" w14:textId="5CF06B87" w:rsidR="00C16A4C" w:rsidRPr="002536BB" w:rsidRDefault="00C16A4C" w:rsidP="00C16A4C">
      <w:pPr>
        <w:pStyle w:val="SingleTxt"/>
      </w:pPr>
      <w:r w:rsidRPr="002536BB">
        <w:rPr>
          <w:rFonts w:hint="eastAsia"/>
        </w:rPr>
        <w:lastRenderedPageBreak/>
        <w:tab/>
        <w:t>(i)</w:t>
      </w:r>
      <w:r w:rsidRPr="002536BB">
        <w:rPr>
          <w:rFonts w:hint="eastAsia"/>
        </w:rPr>
        <w:tab/>
      </w:r>
      <w:r w:rsidRPr="002536BB">
        <w:rPr>
          <w:rFonts w:ascii="黑体" w:eastAsia="黑体" w:hAnsi="黑体" w:hint="eastAsia"/>
        </w:rPr>
        <w:t>纳入各级教育课程</w:t>
      </w:r>
      <w:r w:rsidR="008A4AAD" w:rsidRPr="002536BB">
        <w:rPr>
          <w:rFonts w:ascii="黑体" w:eastAsia="黑体" w:hAnsi="黑体" w:hint="eastAsia"/>
        </w:rPr>
        <w:t>：</w:t>
      </w:r>
      <w:r w:rsidRPr="002536BB">
        <w:rPr>
          <w:rFonts w:ascii="黑体" w:eastAsia="黑体" w:hAnsi="黑体" w:hint="eastAsia"/>
        </w:rPr>
        <w:t>关于性别平等的包容和可获取的内容</w:t>
      </w:r>
      <w:r w:rsidR="008A4AAD" w:rsidRPr="002536BB">
        <w:rPr>
          <w:rFonts w:ascii="黑体" w:eastAsia="黑体" w:hAnsi="黑体" w:hint="eastAsia"/>
        </w:rPr>
        <w:t>，</w:t>
      </w:r>
      <w:r w:rsidRPr="002536BB">
        <w:rPr>
          <w:rFonts w:ascii="黑体" w:eastAsia="黑体" w:hAnsi="黑体" w:hint="eastAsia"/>
        </w:rPr>
        <w:t>包括关于妇女权利和对妇女和女童性别暴力有害影响的内容</w:t>
      </w:r>
      <w:r w:rsidR="008A4AAD" w:rsidRPr="002536BB">
        <w:rPr>
          <w:rFonts w:ascii="黑体" w:eastAsia="黑体" w:hAnsi="黑体" w:hint="eastAsia"/>
        </w:rPr>
        <w:t>；</w:t>
      </w:r>
      <w:r w:rsidRPr="002536BB">
        <w:rPr>
          <w:rFonts w:ascii="黑体" w:eastAsia="黑体" w:hAnsi="黑体" w:hint="eastAsia"/>
        </w:rPr>
        <w:t>适龄的性教育</w:t>
      </w:r>
      <w:r w:rsidR="008A4AAD" w:rsidRPr="002536BB">
        <w:rPr>
          <w:rFonts w:ascii="黑体" w:eastAsia="黑体" w:hAnsi="黑体" w:hint="eastAsia"/>
        </w:rPr>
        <w:t>，</w:t>
      </w:r>
      <w:r w:rsidRPr="002536BB">
        <w:rPr>
          <w:rFonts w:ascii="黑体" w:eastAsia="黑体" w:hAnsi="黑体" w:hint="eastAsia"/>
        </w:rPr>
        <w:t>特别关注负责任的性行为和预防早孕和性传染</w:t>
      </w:r>
      <w:r w:rsidR="008A4AAD" w:rsidRPr="002536BB">
        <w:rPr>
          <w:rFonts w:ascii="黑体" w:eastAsia="黑体" w:hAnsi="黑体" w:hint="eastAsia"/>
        </w:rPr>
        <w:t>；</w:t>
      </w:r>
      <w:r w:rsidRPr="002536BB">
        <w:rPr>
          <w:rFonts w:ascii="黑体" w:eastAsia="黑体" w:hAnsi="黑体" w:hint="eastAsia"/>
        </w:rPr>
        <w:t>人权与和平教育。</w:t>
      </w:r>
    </w:p>
    <w:p w14:paraId="0DB1BFC9" w14:textId="77777777" w:rsidR="00C16A4C" w:rsidRPr="002536BB" w:rsidRDefault="00C16A4C" w:rsidP="00D81E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rPr>
          <w:rFonts w:hint="eastAsia"/>
        </w:rPr>
        <w:tab/>
      </w:r>
      <w:r w:rsidRPr="002536BB">
        <w:rPr>
          <w:rFonts w:hint="eastAsia"/>
        </w:rPr>
        <w:tab/>
      </w:r>
      <w:r w:rsidRPr="002536BB">
        <w:rPr>
          <w:rFonts w:hint="eastAsia"/>
        </w:rPr>
        <w:t>就业</w:t>
      </w:r>
    </w:p>
    <w:p w14:paraId="77174C45" w14:textId="65E590CE" w:rsidR="00C16A4C" w:rsidRPr="00465930" w:rsidRDefault="00C16A4C" w:rsidP="00C16A4C">
      <w:pPr>
        <w:pStyle w:val="SingleTxt"/>
        <w:rPr>
          <w:color w:val="000000" w:themeColor="text1"/>
        </w:rPr>
      </w:pPr>
      <w:r w:rsidRPr="00465930">
        <w:rPr>
          <w:rFonts w:hint="eastAsia"/>
          <w:color w:val="000000" w:themeColor="text1"/>
        </w:rPr>
        <w:t>41.</w:t>
      </w:r>
      <w:r w:rsidRPr="00465930">
        <w:rPr>
          <w:rFonts w:hint="eastAsia"/>
          <w:color w:val="000000" w:themeColor="text1"/>
        </w:rPr>
        <w:tab/>
      </w:r>
      <w:r w:rsidRPr="00465930">
        <w:rPr>
          <w:rFonts w:hint="eastAsia"/>
          <w:color w:val="000000" w:themeColor="text1"/>
        </w:rPr>
        <w:t>委员会关切地注意到</w:t>
      </w:r>
      <w:r w:rsidR="008A4AAD" w:rsidRPr="00465930">
        <w:rPr>
          <w:rFonts w:hint="eastAsia"/>
          <w:color w:val="000000" w:themeColor="text1"/>
        </w:rPr>
        <w:t>，</w:t>
      </w:r>
      <w:r w:rsidRPr="00465930">
        <w:rPr>
          <w:rFonts w:hint="eastAsia"/>
          <w:color w:val="000000" w:themeColor="text1"/>
        </w:rPr>
        <w:t>由于教育水平低、因性别局限于陈旧的家庭角色</w:t>
      </w:r>
      <w:r w:rsidR="008A4AAD" w:rsidRPr="00465930">
        <w:rPr>
          <w:rFonts w:hint="eastAsia"/>
          <w:color w:val="000000" w:themeColor="text1"/>
        </w:rPr>
        <w:t>，</w:t>
      </w:r>
      <w:r w:rsidRPr="00465930">
        <w:rPr>
          <w:rFonts w:hint="eastAsia"/>
          <w:color w:val="000000" w:themeColor="text1"/>
        </w:rPr>
        <w:t>以及经济上依赖丈夫</w:t>
      </w:r>
      <w:r w:rsidR="008A4AAD" w:rsidRPr="00465930">
        <w:rPr>
          <w:rFonts w:hint="eastAsia"/>
          <w:color w:val="000000" w:themeColor="text1"/>
        </w:rPr>
        <w:t>，</w:t>
      </w:r>
      <w:r w:rsidRPr="00465930">
        <w:rPr>
          <w:rFonts w:hint="eastAsia"/>
          <w:color w:val="000000" w:themeColor="text1"/>
        </w:rPr>
        <w:t>妇女在缔约国劳动力中的代表性不足</w:t>
      </w:r>
      <w:r w:rsidR="008A4AAD" w:rsidRPr="00465930">
        <w:rPr>
          <w:rFonts w:hint="eastAsia"/>
          <w:color w:val="000000" w:themeColor="text1"/>
        </w:rPr>
        <w:t>，</w:t>
      </w:r>
      <w:r w:rsidRPr="00465930">
        <w:rPr>
          <w:rFonts w:hint="eastAsia"/>
          <w:color w:val="000000" w:themeColor="text1"/>
        </w:rPr>
        <w:t>就业机会有限。委员会尤其关切地注意到以下</w:t>
      </w:r>
      <w:r w:rsidR="008A4AAD" w:rsidRPr="00465930">
        <w:rPr>
          <w:rFonts w:hint="eastAsia"/>
          <w:color w:val="000000" w:themeColor="text1"/>
        </w:rPr>
        <w:t>：</w:t>
      </w:r>
    </w:p>
    <w:p w14:paraId="53D5F37E" w14:textId="3A1E53FB" w:rsidR="00C16A4C" w:rsidRPr="00465930" w:rsidRDefault="00C16A4C" w:rsidP="00C16A4C">
      <w:pPr>
        <w:pStyle w:val="SingleTxt"/>
        <w:rPr>
          <w:color w:val="000000" w:themeColor="text1"/>
        </w:rPr>
      </w:pPr>
      <w:r w:rsidRPr="00465930">
        <w:rPr>
          <w:rFonts w:hint="eastAsia"/>
          <w:color w:val="000000" w:themeColor="text1"/>
        </w:rPr>
        <w:tab/>
        <w:t>(a)</w:t>
      </w:r>
      <w:r w:rsidRPr="00465930">
        <w:rPr>
          <w:rFonts w:hint="eastAsia"/>
          <w:color w:val="000000" w:themeColor="text1"/>
        </w:rPr>
        <w:tab/>
      </w:r>
      <w:r w:rsidRPr="00465930">
        <w:rPr>
          <w:rFonts w:hint="eastAsia"/>
          <w:color w:val="000000" w:themeColor="text1"/>
        </w:rPr>
        <w:t>妇女集中在非正规经济中的低薪工作中</w:t>
      </w:r>
      <w:r w:rsidR="008A4AAD" w:rsidRPr="00465930">
        <w:rPr>
          <w:rFonts w:hint="eastAsia"/>
          <w:color w:val="000000" w:themeColor="text1"/>
        </w:rPr>
        <w:t>，</w:t>
      </w:r>
      <w:r w:rsidRPr="00465930">
        <w:rPr>
          <w:rFonts w:hint="eastAsia"/>
          <w:color w:val="000000" w:themeColor="text1"/>
        </w:rPr>
        <w:t>特别是在自给农业</w:t>
      </w:r>
      <w:r w:rsidR="008A4AAD" w:rsidRPr="00465930">
        <w:rPr>
          <w:rFonts w:hint="eastAsia"/>
          <w:color w:val="000000" w:themeColor="text1"/>
        </w:rPr>
        <w:t>，</w:t>
      </w:r>
      <w:r w:rsidRPr="00465930">
        <w:rPr>
          <w:rFonts w:hint="eastAsia"/>
          <w:color w:val="000000" w:themeColor="text1"/>
        </w:rPr>
        <w:t>她们受剥削</w:t>
      </w:r>
      <w:r w:rsidR="008A4AAD" w:rsidRPr="00465930">
        <w:rPr>
          <w:rFonts w:hint="eastAsia"/>
          <w:color w:val="000000" w:themeColor="text1"/>
        </w:rPr>
        <w:t>，</w:t>
      </w:r>
      <w:r w:rsidRPr="00465930">
        <w:rPr>
          <w:rFonts w:hint="eastAsia"/>
          <w:color w:val="000000" w:themeColor="text1"/>
        </w:rPr>
        <w:t>被排除在社会保障范围之外</w:t>
      </w:r>
      <w:r w:rsidR="008A4AAD" w:rsidRPr="00465930">
        <w:rPr>
          <w:rFonts w:ascii="宋体" w:hAnsi="宋体" w:hint="eastAsia"/>
          <w:color w:val="000000" w:themeColor="text1"/>
        </w:rPr>
        <w:t>；</w:t>
      </w:r>
    </w:p>
    <w:p w14:paraId="51EB0F80" w14:textId="540B8777" w:rsidR="00C16A4C" w:rsidRPr="00465930" w:rsidRDefault="00D81EE5" w:rsidP="00C16A4C">
      <w:pPr>
        <w:pStyle w:val="SingleTxt"/>
        <w:rPr>
          <w:color w:val="000000" w:themeColor="text1"/>
        </w:rPr>
      </w:pPr>
      <w:r w:rsidRPr="00465930">
        <w:rPr>
          <w:color w:val="000000" w:themeColor="text1"/>
        </w:rPr>
        <w:tab/>
      </w:r>
      <w:r w:rsidR="00DD2158" w:rsidRPr="00465930">
        <w:rPr>
          <w:rFonts w:hint="eastAsia"/>
          <w:color w:val="000000" w:themeColor="text1"/>
        </w:rPr>
        <w:t>(</w:t>
      </w:r>
      <w:r w:rsidR="00C16A4C" w:rsidRPr="00465930">
        <w:rPr>
          <w:rFonts w:hint="eastAsia"/>
          <w:color w:val="000000" w:themeColor="text1"/>
        </w:rPr>
        <w:t>b</w:t>
      </w:r>
      <w:r w:rsidR="00DD2158" w:rsidRPr="00465930">
        <w:rPr>
          <w:rFonts w:hint="eastAsia"/>
          <w:color w:val="000000" w:themeColor="text1"/>
        </w:rPr>
        <w:t>)</w:t>
      </w:r>
      <w:r w:rsidRPr="00465930">
        <w:rPr>
          <w:color w:val="000000" w:themeColor="text1"/>
        </w:rPr>
        <w:tab/>
      </w:r>
      <w:r w:rsidR="00C16A4C" w:rsidRPr="00465930">
        <w:rPr>
          <w:rFonts w:hint="eastAsia"/>
          <w:color w:val="000000" w:themeColor="text1"/>
        </w:rPr>
        <w:t>大量妇女从事无酬照护工作</w:t>
      </w:r>
      <w:r w:rsidR="008A4AAD" w:rsidRPr="00465930">
        <w:rPr>
          <w:rFonts w:ascii="宋体" w:hAnsi="宋体" w:hint="eastAsia"/>
          <w:color w:val="000000" w:themeColor="text1"/>
        </w:rPr>
        <w:t>；</w:t>
      </w:r>
    </w:p>
    <w:p w14:paraId="41BE7C77" w14:textId="3E905790" w:rsidR="00C16A4C" w:rsidRPr="00465930" w:rsidRDefault="00D81EE5" w:rsidP="00C16A4C">
      <w:pPr>
        <w:pStyle w:val="SingleTxt"/>
        <w:rPr>
          <w:color w:val="000000" w:themeColor="text1"/>
        </w:rPr>
      </w:pPr>
      <w:r w:rsidRPr="00465930">
        <w:rPr>
          <w:color w:val="000000" w:themeColor="text1"/>
        </w:rPr>
        <w:tab/>
      </w:r>
      <w:r w:rsidR="00DD2158" w:rsidRPr="00465930">
        <w:rPr>
          <w:rFonts w:hint="eastAsia"/>
          <w:color w:val="000000" w:themeColor="text1"/>
        </w:rPr>
        <w:t>(</w:t>
      </w:r>
      <w:r w:rsidR="00C16A4C" w:rsidRPr="00465930">
        <w:rPr>
          <w:rFonts w:hint="eastAsia"/>
          <w:color w:val="000000" w:themeColor="text1"/>
        </w:rPr>
        <w:t>c</w:t>
      </w:r>
      <w:r w:rsidR="00DD2158" w:rsidRPr="00465930">
        <w:rPr>
          <w:rFonts w:hint="eastAsia"/>
          <w:color w:val="000000" w:themeColor="text1"/>
        </w:rPr>
        <w:t>)</w:t>
      </w:r>
      <w:r w:rsidRPr="00465930">
        <w:rPr>
          <w:color w:val="000000" w:themeColor="text1"/>
        </w:rPr>
        <w:tab/>
      </w:r>
      <w:r w:rsidR="00C16A4C" w:rsidRPr="00465930">
        <w:rPr>
          <w:rFonts w:hint="eastAsia"/>
          <w:color w:val="000000" w:themeColor="text1"/>
        </w:rPr>
        <w:t>尽管批准了劳工组织《</w:t>
      </w:r>
      <w:r w:rsidR="00C16A4C" w:rsidRPr="00465930">
        <w:rPr>
          <w:rFonts w:hint="eastAsia"/>
          <w:color w:val="000000" w:themeColor="text1"/>
        </w:rPr>
        <w:t>1951</w:t>
      </w:r>
      <w:r w:rsidR="00C16A4C" w:rsidRPr="00465930">
        <w:rPr>
          <w:rFonts w:hint="eastAsia"/>
          <w:color w:val="000000" w:themeColor="text1"/>
        </w:rPr>
        <w:t>年同酬公约》</w:t>
      </w:r>
      <w:r w:rsidR="00DD2158" w:rsidRPr="00465930">
        <w:rPr>
          <w:rFonts w:hint="eastAsia"/>
          <w:color w:val="000000" w:themeColor="text1"/>
        </w:rPr>
        <w:t>(</w:t>
      </w:r>
      <w:r w:rsidR="00C16A4C" w:rsidRPr="00465930">
        <w:rPr>
          <w:rFonts w:hint="eastAsia"/>
          <w:color w:val="000000" w:themeColor="text1"/>
        </w:rPr>
        <w:t>第</w:t>
      </w:r>
      <w:r w:rsidR="00C16A4C" w:rsidRPr="00465930">
        <w:rPr>
          <w:rFonts w:hint="eastAsia"/>
          <w:color w:val="000000" w:themeColor="text1"/>
        </w:rPr>
        <w:t>100</w:t>
      </w:r>
      <w:r w:rsidR="00C16A4C" w:rsidRPr="00465930">
        <w:rPr>
          <w:rFonts w:hint="eastAsia"/>
          <w:color w:val="000000" w:themeColor="text1"/>
        </w:rPr>
        <w:t>号</w:t>
      </w:r>
      <w:r w:rsidR="00DD2158" w:rsidRPr="00465930">
        <w:rPr>
          <w:rFonts w:hint="eastAsia"/>
          <w:color w:val="000000" w:themeColor="text1"/>
        </w:rPr>
        <w:t>)</w:t>
      </w:r>
      <w:r w:rsidR="008A4AAD" w:rsidRPr="00465930">
        <w:rPr>
          <w:rFonts w:hint="eastAsia"/>
          <w:color w:val="000000" w:themeColor="text1"/>
        </w:rPr>
        <w:t>，</w:t>
      </w:r>
      <w:r w:rsidR="00C16A4C" w:rsidRPr="00465930">
        <w:rPr>
          <w:rFonts w:hint="eastAsia"/>
          <w:color w:val="000000" w:themeColor="text1"/>
        </w:rPr>
        <w:t>但缔约国对同工同酬原则的执行有限</w:t>
      </w:r>
      <w:r w:rsidR="008A4AAD" w:rsidRPr="00465930">
        <w:rPr>
          <w:rFonts w:hint="eastAsia"/>
          <w:color w:val="000000" w:themeColor="text1"/>
        </w:rPr>
        <w:t>，</w:t>
      </w:r>
      <w:r w:rsidR="00C16A4C" w:rsidRPr="00465930">
        <w:rPr>
          <w:rFonts w:hint="eastAsia"/>
          <w:color w:val="000000" w:themeColor="text1"/>
        </w:rPr>
        <w:t>男女薪酬差距很大</w:t>
      </w:r>
      <w:r w:rsidR="008A4AAD" w:rsidRPr="00465930">
        <w:rPr>
          <w:rFonts w:ascii="宋体" w:hAnsi="宋体" w:hint="eastAsia"/>
          <w:color w:val="000000" w:themeColor="text1"/>
        </w:rPr>
        <w:t>；</w:t>
      </w:r>
    </w:p>
    <w:p w14:paraId="43B9A856" w14:textId="7D9834A1" w:rsidR="00C16A4C" w:rsidRPr="00465930" w:rsidRDefault="00C16A4C" w:rsidP="00C16A4C">
      <w:pPr>
        <w:pStyle w:val="SingleTxt"/>
        <w:rPr>
          <w:color w:val="000000" w:themeColor="text1"/>
        </w:rPr>
      </w:pPr>
      <w:r w:rsidRPr="00465930">
        <w:rPr>
          <w:rFonts w:hint="eastAsia"/>
          <w:color w:val="000000" w:themeColor="text1"/>
        </w:rPr>
        <w:tab/>
        <w:t>(d)</w:t>
      </w:r>
      <w:r w:rsidRPr="00465930">
        <w:rPr>
          <w:rFonts w:hint="eastAsia"/>
          <w:color w:val="000000" w:themeColor="text1"/>
        </w:rPr>
        <w:tab/>
      </w:r>
      <w:r w:rsidRPr="00465930">
        <w:rPr>
          <w:rFonts w:hint="eastAsia"/>
          <w:color w:val="000000" w:themeColor="text1"/>
        </w:rPr>
        <w:t>妇女在正规经济中获得管理职位和高薪工作有障碍</w:t>
      </w:r>
      <w:r w:rsidR="008A4AAD" w:rsidRPr="00465930">
        <w:rPr>
          <w:rFonts w:hint="eastAsia"/>
          <w:color w:val="000000" w:themeColor="text1"/>
        </w:rPr>
        <w:t>，</w:t>
      </w:r>
      <w:r w:rsidRPr="00465930">
        <w:rPr>
          <w:rFonts w:hint="eastAsia"/>
          <w:color w:val="000000" w:themeColor="text1"/>
        </w:rPr>
        <w:t>特别是弱势和边缘化妇女群体</w:t>
      </w:r>
      <w:r w:rsidR="008A4AAD" w:rsidRPr="00465930">
        <w:rPr>
          <w:rFonts w:hint="eastAsia"/>
          <w:color w:val="000000" w:themeColor="text1"/>
        </w:rPr>
        <w:t>，</w:t>
      </w:r>
      <w:r w:rsidRPr="00465930">
        <w:rPr>
          <w:rFonts w:hint="eastAsia"/>
          <w:color w:val="000000" w:themeColor="text1"/>
        </w:rPr>
        <w:t>包括境内流离失所妇女和残疾妇女</w:t>
      </w:r>
      <w:r w:rsidR="008A4AAD" w:rsidRPr="00465930">
        <w:rPr>
          <w:rFonts w:ascii="宋体" w:hAnsi="宋体" w:hint="eastAsia"/>
          <w:color w:val="000000" w:themeColor="text1"/>
        </w:rPr>
        <w:t>；</w:t>
      </w:r>
    </w:p>
    <w:p w14:paraId="447BD38B" w14:textId="28C32E02" w:rsidR="00C16A4C" w:rsidRPr="00465930" w:rsidRDefault="00D81EE5" w:rsidP="00C16A4C">
      <w:pPr>
        <w:pStyle w:val="SingleTxt"/>
        <w:rPr>
          <w:color w:val="000000" w:themeColor="text1"/>
        </w:rPr>
      </w:pPr>
      <w:r w:rsidRPr="00465930">
        <w:rPr>
          <w:color w:val="000000" w:themeColor="text1"/>
        </w:rPr>
        <w:tab/>
      </w:r>
      <w:r w:rsidR="00DD2158" w:rsidRPr="00465930">
        <w:rPr>
          <w:rFonts w:hint="eastAsia"/>
          <w:color w:val="000000" w:themeColor="text1"/>
        </w:rPr>
        <w:t>(</w:t>
      </w:r>
      <w:r w:rsidR="00C16A4C" w:rsidRPr="00465930">
        <w:rPr>
          <w:rFonts w:hint="eastAsia"/>
          <w:color w:val="000000" w:themeColor="text1"/>
        </w:rPr>
        <w:t>e</w:t>
      </w:r>
      <w:r w:rsidR="00DD2158" w:rsidRPr="00465930">
        <w:rPr>
          <w:rFonts w:hint="eastAsia"/>
          <w:color w:val="000000" w:themeColor="text1"/>
        </w:rPr>
        <w:t>)</w:t>
      </w:r>
      <w:r w:rsidRPr="00465930">
        <w:rPr>
          <w:color w:val="000000" w:themeColor="text1"/>
        </w:rPr>
        <w:tab/>
      </w:r>
      <w:r w:rsidR="00C16A4C" w:rsidRPr="00465930">
        <w:rPr>
          <w:rFonts w:hint="eastAsia"/>
          <w:color w:val="000000" w:themeColor="text1"/>
        </w:rPr>
        <w:t>根据</w:t>
      </w:r>
      <w:r w:rsidR="00C16A4C" w:rsidRPr="00465930">
        <w:rPr>
          <w:rFonts w:hint="eastAsia"/>
          <w:color w:val="000000" w:themeColor="text1"/>
        </w:rPr>
        <w:t>2017-682/PRN/MET/PS</w:t>
      </w:r>
      <w:r w:rsidR="00C16A4C" w:rsidRPr="00465930">
        <w:rPr>
          <w:rFonts w:hint="eastAsia"/>
          <w:color w:val="000000" w:themeColor="text1"/>
        </w:rPr>
        <w:t>号法令第</w:t>
      </w:r>
      <w:r w:rsidR="00C16A4C" w:rsidRPr="00465930">
        <w:rPr>
          <w:rFonts w:hint="eastAsia"/>
          <w:color w:val="000000" w:themeColor="text1"/>
        </w:rPr>
        <w:t>177</w:t>
      </w:r>
      <w:r w:rsidR="00C16A4C" w:rsidRPr="00465930">
        <w:rPr>
          <w:rFonts w:hint="eastAsia"/>
          <w:color w:val="000000" w:themeColor="text1"/>
        </w:rPr>
        <w:t>、</w:t>
      </w:r>
      <w:r w:rsidR="00C16A4C" w:rsidRPr="00465930">
        <w:rPr>
          <w:rFonts w:hint="eastAsia"/>
          <w:color w:val="000000" w:themeColor="text1"/>
        </w:rPr>
        <w:t>178</w:t>
      </w:r>
      <w:r w:rsidR="00C16A4C" w:rsidRPr="00465930">
        <w:rPr>
          <w:rFonts w:hint="eastAsia"/>
          <w:color w:val="000000" w:themeColor="text1"/>
        </w:rPr>
        <w:t>和</w:t>
      </w:r>
      <w:r w:rsidR="00C16A4C" w:rsidRPr="00465930">
        <w:rPr>
          <w:rFonts w:hint="eastAsia"/>
          <w:color w:val="000000" w:themeColor="text1"/>
        </w:rPr>
        <w:t>370</w:t>
      </w:r>
      <w:r w:rsidR="00C16A4C" w:rsidRPr="00465930">
        <w:rPr>
          <w:rFonts w:hint="eastAsia"/>
          <w:color w:val="000000" w:themeColor="text1"/>
        </w:rPr>
        <w:t>条</w:t>
      </w:r>
      <w:r w:rsidR="008A4AAD" w:rsidRPr="00465930">
        <w:rPr>
          <w:rFonts w:hint="eastAsia"/>
          <w:color w:val="000000" w:themeColor="text1"/>
        </w:rPr>
        <w:t>，</w:t>
      </w:r>
      <w:r w:rsidR="00C16A4C" w:rsidRPr="00465930">
        <w:rPr>
          <w:rFonts w:hint="eastAsia"/>
          <w:color w:val="000000" w:themeColor="text1"/>
        </w:rPr>
        <w:t>立法限制雇用妇女从事可能损害其生育能力的工作</w:t>
      </w:r>
      <w:r w:rsidR="008A4AAD" w:rsidRPr="00465930">
        <w:rPr>
          <w:rFonts w:ascii="宋体" w:hAnsi="宋体" w:hint="eastAsia"/>
          <w:color w:val="000000" w:themeColor="text1"/>
        </w:rPr>
        <w:t>；</w:t>
      </w:r>
      <w:r w:rsidR="00C16A4C" w:rsidRPr="00465930">
        <w:rPr>
          <w:rFonts w:hint="eastAsia"/>
          <w:color w:val="000000" w:themeColor="text1"/>
        </w:rPr>
        <w:t>对允许妇女搬运、拖拉或推动物品的限制</w:t>
      </w:r>
      <w:r w:rsidR="008A4AAD" w:rsidRPr="00465930">
        <w:rPr>
          <w:rFonts w:ascii="宋体" w:hAnsi="宋体" w:hint="eastAsia"/>
          <w:color w:val="000000" w:themeColor="text1"/>
        </w:rPr>
        <w:t>；</w:t>
      </w:r>
      <w:r w:rsidR="00C16A4C" w:rsidRPr="00465930">
        <w:rPr>
          <w:rFonts w:hint="eastAsia"/>
          <w:color w:val="000000" w:themeColor="text1"/>
        </w:rPr>
        <w:t>限制在脚踏三轮车上从事运输工作</w:t>
      </w:r>
      <w:r w:rsidR="008A4AAD" w:rsidRPr="00465930">
        <w:rPr>
          <w:rFonts w:hint="eastAsia"/>
          <w:color w:val="000000" w:themeColor="text1"/>
        </w:rPr>
        <w:t>，</w:t>
      </w:r>
      <w:r w:rsidR="00C16A4C" w:rsidRPr="00465930">
        <w:rPr>
          <w:rFonts w:hint="eastAsia"/>
          <w:color w:val="000000" w:themeColor="text1"/>
        </w:rPr>
        <w:t>以及丈夫可能反对妻子选择职业</w:t>
      </w:r>
      <w:r w:rsidR="00DD2158" w:rsidRPr="00465930">
        <w:rPr>
          <w:rFonts w:hint="eastAsia"/>
          <w:color w:val="000000" w:themeColor="text1"/>
        </w:rPr>
        <w:t>(</w:t>
      </w:r>
      <w:r w:rsidR="00C16A4C" w:rsidRPr="00465930">
        <w:rPr>
          <w:rFonts w:hint="eastAsia"/>
          <w:color w:val="000000" w:themeColor="text1"/>
        </w:rPr>
        <w:t>根据《民法》第</w:t>
      </w:r>
      <w:r w:rsidR="00C16A4C" w:rsidRPr="00465930">
        <w:rPr>
          <w:rFonts w:hint="eastAsia"/>
          <w:color w:val="000000" w:themeColor="text1"/>
        </w:rPr>
        <w:t>223</w:t>
      </w:r>
      <w:r w:rsidR="00C16A4C" w:rsidRPr="00465930">
        <w:rPr>
          <w:rFonts w:hint="eastAsia"/>
          <w:color w:val="000000" w:themeColor="text1"/>
        </w:rPr>
        <w:t>条</w:t>
      </w:r>
      <w:r w:rsidR="00DD2158" w:rsidRPr="00465930">
        <w:rPr>
          <w:rFonts w:hint="eastAsia"/>
          <w:color w:val="000000" w:themeColor="text1"/>
        </w:rPr>
        <w:t>)</w:t>
      </w:r>
      <w:r w:rsidR="008A4AAD" w:rsidRPr="00465930">
        <w:rPr>
          <w:rFonts w:hint="eastAsia"/>
          <w:color w:val="000000" w:themeColor="text1"/>
        </w:rPr>
        <w:t>，</w:t>
      </w:r>
      <w:r w:rsidR="00C16A4C" w:rsidRPr="00465930">
        <w:rPr>
          <w:rFonts w:hint="eastAsia"/>
          <w:color w:val="000000" w:themeColor="text1"/>
        </w:rPr>
        <w:t>这阻碍了妇女自由选择职业和就业</w:t>
      </w:r>
      <w:r w:rsidR="008A4AAD" w:rsidRPr="00465930">
        <w:rPr>
          <w:rFonts w:ascii="宋体" w:hAnsi="宋体" w:hint="eastAsia"/>
          <w:color w:val="000000" w:themeColor="text1"/>
        </w:rPr>
        <w:t>；</w:t>
      </w:r>
    </w:p>
    <w:p w14:paraId="5D6F4F57" w14:textId="4E0D607F" w:rsidR="00C16A4C" w:rsidRPr="00465930" w:rsidRDefault="00D81EE5" w:rsidP="00C16A4C">
      <w:pPr>
        <w:pStyle w:val="SingleTxt"/>
        <w:rPr>
          <w:color w:val="000000" w:themeColor="text1"/>
        </w:rPr>
      </w:pPr>
      <w:r w:rsidRPr="00465930">
        <w:rPr>
          <w:color w:val="000000" w:themeColor="text1"/>
        </w:rPr>
        <w:tab/>
      </w:r>
      <w:r w:rsidR="00DD2158" w:rsidRPr="00465930">
        <w:rPr>
          <w:rFonts w:hint="eastAsia"/>
          <w:color w:val="000000" w:themeColor="text1"/>
        </w:rPr>
        <w:t>(</w:t>
      </w:r>
      <w:r w:rsidR="00C16A4C" w:rsidRPr="00465930">
        <w:rPr>
          <w:rFonts w:hint="eastAsia"/>
          <w:color w:val="000000" w:themeColor="text1"/>
        </w:rPr>
        <w:t>f</w:t>
      </w:r>
      <w:r w:rsidR="00DD2158" w:rsidRPr="00465930">
        <w:rPr>
          <w:rFonts w:hint="eastAsia"/>
          <w:color w:val="000000" w:themeColor="text1"/>
        </w:rPr>
        <w:t>)</w:t>
      </w:r>
      <w:r w:rsidRPr="00465930">
        <w:rPr>
          <w:color w:val="000000" w:themeColor="text1"/>
        </w:rPr>
        <w:tab/>
      </w:r>
      <w:r w:rsidR="00C16A4C" w:rsidRPr="00465930">
        <w:rPr>
          <w:rFonts w:hint="eastAsia"/>
          <w:color w:val="000000" w:themeColor="text1"/>
        </w:rPr>
        <w:t>尽管《刑法》将工作场所的性骚扰定为刑事犯罪</w:t>
      </w:r>
      <w:r w:rsidR="00DD2158" w:rsidRPr="00465930">
        <w:rPr>
          <w:rFonts w:hint="eastAsia"/>
          <w:color w:val="000000" w:themeColor="text1"/>
        </w:rPr>
        <w:t>(</w:t>
      </w:r>
      <w:r w:rsidR="00C16A4C" w:rsidRPr="00465930">
        <w:rPr>
          <w:rFonts w:hint="eastAsia"/>
          <w:color w:val="000000" w:themeColor="text1"/>
        </w:rPr>
        <w:t>第</w:t>
      </w:r>
      <w:r w:rsidR="00C16A4C" w:rsidRPr="00465930">
        <w:rPr>
          <w:rFonts w:hint="eastAsia"/>
          <w:color w:val="000000" w:themeColor="text1"/>
        </w:rPr>
        <w:t>281.1</w:t>
      </w:r>
      <w:r w:rsidR="00C16A4C" w:rsidRPr="00465930">
        <w:rPr>
          <w:rFonts w:hint="eastAsia"/>
          <w:color w:val="000000" w:themeColor="text1"/>
        </w:rPr>
        <w:t>条</w:t>
      </w:r>
      <w:r w:rsidR="00DD2158" w:rsidRPr="00465930">
        <w:rPr>
          <w:rFonts w:hint="eastAsia"/>
          <w:color w:val="000000" w:themeColor="text1"/>
        </w:rPr>
        <w:t>)</w:t>
      </w:r>
      <w:r w:rsidR="008A4AAD" w:rsidRPr="00465930">
        <w:rPr>
          <w:rFonts w:hint="eastAsia"/>
          <w:color w:val="000000" w:themeColor="text1"/>
        </w:rPr>
        <w:t>，</w:t>
      </w:r>
      <w:r w:rsidR="00C16A4C" w:rsidRPr="00465930">
        <w:rPr>
          <w:rFonts w:hint="eastAsia"/>
          <w:color w:val="000000" w:themeColor="text1"/>
        </w:rPr>
        <w:t>但这种行为仍然普遍存在</w:t>
      </w:r>
      <w:r w:rsidR="008A4AAD" w:rsidRPr="00465930">
        <w:rPr>
          <w:rFonts w:hint="eastAsia"/>
          <w:color w:val="000000" w:themeColor="text1"/>
        </w:rPr>
        <w:t>，</w:t>
      </w:r>
      <w:r w:rsidR="00C16A4C" w:rsidRPr="00465930">
        <w:rPr>
          <w:rFonts w:hint="eastAsia"/>
          <w:color w:val="000000" w:themeColor="text1"/>
        </w:rPr>
        <w:t>很少有人报案。</w:t>
      </w:r>
    </w:p>
    <w:p w14:paraId="1243A043" w14:textId="668A2820" w:rsidR="00C16A4C" w:rsidRPr="002536BB" w:rsidRDefault="00C16A4C" w:rsidP="00C16A4C">
      <w:pPr>
        <w:pStyle w:val="SingleTxt"/>
        <w:rPr>
          <w:rFonts w:ascii="黑体" w:eastAsia="黑体" w:hAnsi="黑体"/>
        </w:rPr>
      </w:pPr>
      <w:r w:rsidRPr="002536BB">
        <w:rPr>
          <w:rFonts w:hint="eastAsia"/>
        </w:rPr>
        <w:tab/>
        <w:t>42.</w:t>
      </w:r>
      <w:r w:rsidRPr="002536BB">
        <w:rPr>
          <w:rFonts w:hint="eastAsia"/>
        </w:rPr>
        <w:tab/>
      </w:r>
      <w:r w:rsidRPr="002536BB">
        <w:rPr>
          <w:rFonts w:ascii="黑体" w:eastAsia="黑体" w:hAnsi="黑体" w:hint="eastAsia"/>
        </w:rPr>
        <w:t>委员会建议缔约国</w:t>
      </w:r>
      <w:r w:rsidR="008A4AAD" w:rsidRPr="002536BB">
        <w:rPr>
          <w:rFonts w:ascii="黑体" w:eastAsia="黑体" w:hAnsi="黑体" w:hint="eastAsia"/>
        </w:rPr>
        <w:t>：</w:t>
      </w:r>
    </w:p>
    <w:p w14:paraId="4767F425" w14:textId="4A3D2923" w:rsidR="00C16A4C" w:rsidRPr="002536BB" w:rsidRDefault="00C16A4C" w:rsidP="00C16A4C">
      <w:pPr>
        <w:pStyle w:val="SingleTxt"/>
      </w:pPr>
      <w:r w:rsidRPr="002536BB">
        <w:rPr>
          <w:rFonts w:hint="eastAsia"/>
        </w:rPr>
        <w:tab/>
        <w:t>(a)</w:t>
      </w:r>
      <w:r w:rsidRPr="002536BB">
        <w:rPr>
          <w:rFonts w:hint="eastAsia"/>
        </w:rPr>
        <w:tab/>
      </w:r>
      <w:r w:rsidRPr="002536BB">
        <w:rPr>
          <w:rFonts w:ascii="黑体" w:eastAsia="黑体" w:hAnsi="黑体" w:hint="eastAsia"/>
        </w:rPr>
        <w:t>增加妇女获得正规就业和社会保护的机会</w:t>
      </w:r>
      <w:r w:rsidR="008A4AAD" w:rsidRPr="002536BB">
        <w:rPr>
          <w:rFonts w:ascii="黑体" w:eastAsia="黑体" w:hAnsi="黑体" w:hint="eastAsia"/>
        </w:rPr>
        <w:t>；</w:t>
      </w:r>
    </w:p>
    <w:p w14:paraId="7A0E060E" w14:textId="782615A8" w:rsidR="00C16A4C" w:rsidRPr="002536BB" w:rsidRDefault="00D81EE5" w:rsidP="00C16A4C">
      <w:pPr>
        <w:pStyle w:val="SingleTxt"/>
      </w:pPr>
      <w:r w:rsidRPr="002536BB">
        <w:tab/>
      </w:r>
      <w:r w:rsidR="00DD2158" w:rsidRPr="002536BB">
        <w:rPr>
          <w:rFonts w:hint="eastAsia"/>
        </w:rPr>
        <w:t>(</w:t>
      </w:r>
      <w:r w:rsidR="00C16A4C" w:rsidRPr="002536BB">
        <w:rPr>
          <w:rFonts w:hint="eastAsia"/>
        </w:rPr>
        <w:t>b</w:t>
      </w:r>
      <w:r w:rsidR="00DD2158" w:rsidRPr="002536BB">
        <w:rPr>
          <w:rFonts w:hint="eastAsia"/>
        </w:rPr>
        <w:t>)</w:t>
      </w:r>
      <w:r w:rsidRPr="002536BB">
        <w:tab/>
      </w:r>
      <w:r w:rsidR="00C16A4C" w:rsidRPr="002536BB">
        <w:rPr>
          <w:rFonts w:ascii="黑体" w:eastAsia="黑体" w:hAnsi="黑体" w:hint="eastAsia"/>
        </w:rPr>
        <w:t>承认、减少和重新分配妇女的无酬照护工作负担</w:t>
      </w:r>
      <w:r w:rsidR="008A4AAD" w:rsidRPr="002536BB">
        <w:rPr>
          <w:rFonts w:ascii="黑体" w:eastAsia="黑体" w:hAnsi="黑体" w:hint="eastAsia"/>
        </w:rPr>
        <w:t>，</w:t>
      </w:r>
      <w:r w:rsidR="00C16A4C" w:rsidRPr="002536BB">
        <w:rPr>
          <w:rFonts w:ascii="黑体" w:eastAsia="黑体" w:hAnsi="黑体" w:hint="eastAsia"/>
        </w:rPr>
        <w:t>为老年人提供负担得起的托儿设施和照护服务</w:t>
      </w:r>
      <w:r w:rsidR="008A4AAD" w:rsidRPr="002536BB">
        <w:rPr>
          <w:rFonts w:ascii="黑体" w:eastAsia="黑体" w:hAnsi="黑体" w:hint="eastAsia"/>
        </w:rPr>
        <w:t>，</w:t>
      </w:r>
      <w:r w:rsidR="00C16A4C" w:rsidRPr="002536BB">
        <w:rPr>
          <w:rFonts w:ascii="黑体" w:eastAsia="黑体" w:hAnsi="黑体" w:hint="eastAsia"/>
        </w:rPr>
        <w:t>促进男女平等分担家务和家庭责任</w:t>
      </w:r>
      <w:r w:rsidR="008A4AAD" w:rsidRPr="002536BB">
        <w:rPr>
          <w:rFonts w:ascii="黑体" w:eastAsia="黑体" w:hAnsi="黑体" w:hint="eastAsia"/>
        </w:rPr>
        <w:t>，</w:t>
      </w:r>
      <w:r w:rsidR="00C16A4C" w:rsidRPr="002536BB">
        <w:rPr>
          <w:rFonts w:ascii="黑体" w:eastAsia="黑体" w:hAnsi="黑体" w:hint="eastAsia"/>
        </w:rPr>
        <w:t>并确保受雇于家庭企业的妇女获得足够报酬</w:t>
      </w:r>
      <w:r w:rsidR="008A4AAD" w:rsidRPr="002536BB">
        <w:rPr>
          <w:rFonts w:ascii="黑体" w:eastAsia="黑体" w:hAnsi="黑体" w:hint="eastAsia"/>
        </w:rPr>
        <w:t>，</w:t>
      </w:r>
      <w:r w:rsidR="00C16A4C" w:rsidRPr="002536BB">
        <w:rPr>
          <w:rFonts w:ascii="黑体" w:eastAsia="黑体" w:hAnsi="黑体" w:hint="eastAsia"/>
        </w:rPr>
        <w:t>有机会参加社会保护计划</w:t>
      </w:r>
      <w:r w:rsidR="008A4AAD" w:rsidRPr="002536BB">
        <w:rPr>
          <w:rFonts w:ascii="黑体" w:eastAsia="黑体" w:hAnsi="黑体" w:hint="eastAsia"/>
        </w:rPr>
        <w:t>；</w:t>
      </w:r>
    </w:p>
    <w:p w14:paraId="070B4665" w14:textId="6819B7E7" w:rsidR="00C16A4C" w:rsidRPr="002536BB" w:rsidRDefault="00C16A4C" w:rsidP="00C16A4C">
      <w:pPr>
        <w:pStyle w:val="SingleTxt"/>
        <w:rPr>
          <w:rFonts w:ascii="黑体" w:eastAsia="黑体" w:hAnsi="黑体"/>
          <w:spacing w:val="6"/>
        </w:rPr>
      </w:pPr>
      <w:r w:rsidRPr="002536BB">
        <w:rPr>
          <w:rFonts w:hint="eastAsia"/>
        </w:rPr>
        <w:tab/>
        <w:t>(c)</w:t>
      </w:r>
      <w:r w:rsidR="00D81EE5" w:rsidRPr="002536BB">
        <w:tab/>
      </w:r>
      <w:r w:rsidRPr="002536BB">
        <w:rPr>
          <w:rFonts w:ascii="黑体" w:eastAsia="黑体" w:hAnsi="黑体" w:hint="eastAsia"/>
          <w:spacing w:val="6"/>
        </w:rPr>
        <w:t>执行同工同酬原则</w:t>
      </w:r>
      <w:r w:rsidR="008A4AAD" w:rsidRPr="002536BB">
        <w:rPr>
          <w:rFonts w:ascii="黑体" w:eastAsia="黑体" w:hAnsi="黑体" w:hint="eastAsia"/>
          <w:spacing w:val="6"/>
        </w:rPr>
        <w:t>，</w:t>
      </w:r>
      <w:r w:rsidRPr="002536BB">
        <w:rPr>
          <w:rFonts w:ascii="黑体" w:eastAsia="黑体" w:hAnsi="黑体" w:hint="eastAsia"/>
          <w:spacing w:val="6"/>
        </w:rPr>
        <w:t>定期审查妇女集中部门的工资</w:t>
      </w:r>
      <w:r w:rsidR="008A4AAD" w:rsidRPr="002536BB">
        <w:rPr>
          <w:rFonts w:ascii="黑体" w:eastAsia="黑体" w:hAnsi="黑体" w:hint="eastAsia"/>
          <w:spacing w:val="6"/>
        </w:rPr>
        <w:t>，</w:t>
      </w:r>
      <w:r w:rsidRPr="002536BB">
        <w:rPr>
          <w:rFonts w:ascii="黑体" w:eastAsia="黑体" w:hAnsi="黑体" w:hint="eastAsia"/>
          <w:spacing w:val="6"/>
        </w:rPr>
        <w:t>采取措施缩小性别工资差距</w:t>
      </w:r>
      <w:r w:rsidR="008A4AAD" w:rsidRPr="002536BB">
        <w:rPr>
          <w:rFonts w:ascii="黑体" w:eastAsia="黑体" w:hAnsi="黑体" w:hint="eastAsia"/>
          <w:spacing w:val="6"/>
        </w:rPr>
        <w:t>，</w:t>
      </w:r>
      <w:r w:rsidRPr="002536BB">
        <w:rPr>
          <w:rFonts w:ascii="黑体" w:eastAsia="黑体" w:hAnsi="黑体" w:hint="eastAsia"/>
          <w:spacing w:val="6"/>
        </w:rPr>
        <w:t>包括通过不分性别的分析性工作分类和评价方法以及定期薪酬调查</w:t>
      </w:r>
      <w:r w:rsidR="008A4AAD" w:rsidRPr="002536BB">
        <w:rPr>
          <w:rFonts w:ascii="黑体" w:eastAsia="黑体" w:hAnsi="黑体" w:hint="eastAsia"/>
          <w:spacing w:val="6"/>
        </w:rPr>
        <w:t>；</w:t>
      </w:r>
    </w:p>
    <w:p w14:paraId="5698352E" w14:textId="4C296270" w:rsidR="00C16A4C" w:rsidRPr="002536BB" w:rsidRDefault="00D81EE5" w:rsidP="00C16A4C">
      <w:pPr>
        <w:pStyle w:val="SingleTxt"/>
      </w:pPr>
      <w:r w:rsidRPr="002536BB">
        <w:tab/>
      </w:r>
      <w:r w:rsidR="00DD2158" w:rsidRPr="002536BB">
        <w:rPr>
          <w:rFonts w:hint="eastAsia"/>
        </w:rPr>
        <w:t>(</w:t>
      </w:r>
      <w:r w:rsidR="00C16A4C" w:rsidRPr="002536BB">
        <w:rPr>
          <w:rFonts w:hint="eastAsia"/>
        </w:rPr>
        <w:t>d</w:t>
      </w:r>
      <w:r w:rsidR="00DD2158" w:rsidRPr="002536BB">
        <w:rPr>
          <w:rFonts w:hint="eastAsia"/>
        </w:rPr>
        <w:t>)</w:t>
      </w:r>
      <w:r w:rsidRPr="002536BB">
        <w:tab/>
      </w:r>
      <w:r w:rsidR="00C16A4C" w:rsidRPr="002536BB">
        <w:rPr>
          <w:rFonts w:ascii="黑体" w:eastAsia="黑体" w:hAnsi="黑体" w:hint="eastAsia"/>
        </w:rPr>
        <w:t>改善弱势和边缘化妇女群体的就业和培训机会</w:t>
      </w:r>
      <w:r w:rsidR="008A4AAD" w:rsidRPr="002536BB">
        <w:rPr>
          <w:rFonts w:ascii="黑体" w:eastAsia="黑体" w:hAnsi="黑体" w:hint="eastAsia"/>
        </w:rPr>
        <w:t>，</w:t>
      </w:r>
      <w:r w:rsidR="00C16A4C" w:rsidRPr="002536BB">
        <w:rPr>
          <w:rFonts w:ascii="黑体" w:eastAsia="黑体" w:hAnsi="黑体" w:hint="eastAsia"/>
        </w:rPr>
        <w:t>如少数民族妇女、移民妇女、境内流离失所妇女、难民和寻求庇护妇女以及残疾妇女</w:t>
      </w:r>
      <w:r w:rsidR="008A4AAD" w:rsidRPr="002536BB">
        <w:rPr>
          <w:rFonts w:ascii="黑体" w:eastAsia="黑体" w:hAnsi="黑体" w:hint="eastAsia"/>
        </w:rPr>
        <w:t>；</w:t>
      </w:r>
    </w:p>
    <w:p w14:paraId="283D1129" w14:textId="7B4CDB4A" w:rsidR="00C16A4C" w:rsidRPr="002536BB" w:rsidRDefault="00C16A4C" w:rsidP="00C16A4C">
      <w:pPr>
        <w:pStyle w:val="SingleTxt"/>
      </w:pPr>
      <w:r w:rsidRPr="002536BB">
        <w:rPr>
          <w:rFonts w:hint="eastAsia"/>
        </w:rPr>
        <w:tab/>
        <w:t>(e)</w:t>
      </w:r>
      <w:r w:rsidRPr="002536BB">
        <w:rPr>
          <w:rFonts w:hint="eastAsia"/>
        </w:rPr>
        <w:tab/>
      </w:r>
      <w:r w:rsidRPr="002536BB">
        <w:rPr>
          <w:rFonts w:ascii="黑体" w:eastAsia="黑体" w:hAnsi="黑体" w:hint="eastAsia"/>
        </w:rPr>
        <w:t>废除对妇女就业施加过度限制的所有立法规定</w:t>
      </w:r>
      <w:r w:rsidR="008A4AAD" w:rsidRPr="002536BB">
        <w:rPr>
          <w:rFonts w:ascii="黑体" w:eastAsia="黑体" w:hAnsi="黑体" w:hint="eastAsia"/>
        </w:rPr>
        <w:t>，</w:t>
      </w:r>
      <w:r w:rsidRPr="002536BB">
        <w:rPr>
          <w:rFonts w:ascii="黑体" w:eastAsia="黑体" w:hAnsi="黑体" w:hint="eastAsia"/>
        </w:rPr>
        <w:t>确保妇女自由选择职业和就业</w:t>
      </w:r>
      <w:r w:rsidR="008A4AAD" w:rsidRPr="002536BB">
        <w:rPr>
          <w:rFonts w:ascii="黑体" w:eastAsia="黑体" w:hAnsi="黑体" w:hint="eastAsia"/>
        </w:rPr>
        <w:t>；</w:t>
      </w:r>
    </w:p>
    <w:p w14:paraId="49C81781" w14:textId="470CB076" w:rsidR="00C16A4C" w:rsidRPr="002536BB" w:rsidRDefault="00D81EE5" w:rsidP="00C16A4C">
      <w:pPr>
        <w:pStyle w:val="SingleTxt"/>
      </w:pPr>
      <w:r w:rsidRPr="002536BB">
        <w:tab/>
      </w:r>
      <w:r w:rsidR="00DD2158" w:rsidRPr="002536BB">
        <w:rPr>
          <w:rFonts w:hint="eastAsia"/>
        </w:rPr>
        <w:t>(</w:t>
      </w:r>
      <w:r w:rsidR="00C16A4C" w:rsidRPr="002536BB">
        <w:rPr>
          <w:rFonts w:hint="eastAsia"/>
        </w:rPr>
        <w:t>f</w:t>
      </w:r>
      <w:r w:rsidR="00DD2158" w:rsidRPr="002536BB">
        <w:rPr>
          <w:rFonts w:hint="eastAsia"/>
        </w:rPr>
        <w:t>)</w:t>
      </w:r>
      <w:r w:rsidRPr="002536BB">
        <w:tab/>
      </w:r>
      <w:r w:rsidR="00C16A4C" w:rsidRPr="002536BB">
        <w:rPr>
          <w:rFonts w:ascii="黑体" w:eastAsia="黑体" w:hAnsi="黑体" w:hint="eastAsia"/>
        </w:rPr>
        <w:t>加强关于工作场所性骚扰的《劳动法》和《刑法》条款的执行</w:t>
      </w:r>
      <w:r w:rsidR="008A4AAD" w:rsidRPr="002536BB">
        <w:rPr>
          <w:rFonts w:ascii="黑体" w:eastAsia="黑体" w:hAnsi="黑体" w:hint="eastAsia"/>
        </w:rPr>
        <w:t>，</w:t>
      </w:r>
      <w:r w:rsidR="00C16A4C" w:rsidRPr="002536BB">
        <w:rPr>
          <w:rFonts w:ascii="黑体" w:eastAsia="黑体" w:hAnsi="黑体" w:hint="eastAsia"/>
        </w:rPr>
        <w:t>确保性骚扰的女性受害者能够获得有效补救</w:t>
      </w:r>
      <w:r w:rsidR="008A4AAD" w:rsidRPr="002536BB">
        <w:rPr>
          <w:rFonts w:ascii="黑体" w:eastAsia="黑体" w:hAnsi="黑体" w:hint="eastAsia"/>
        </w:rPr>
        <w:t>，</w:t>
      </w:r>
      <w:r w:rsidR="00C16A4C" w:rsidRPr="002536BB">
        <w:rPr>
          <w:rFonts w:ascii="黑体" w:eastAsia="黑体" w:hAnsi="黑体" w:hint="eastAsia"/>
        </w:rPr>
        <w:t>她们的投诉得到有效调查</w:t>
      </w:r>
      <w:r w:rsidR="008A4AAD" w:rsidRPr="002536BB">
        <w:rPr>
          <w:rFonts w:ascii="黑体" w:eastAsia="黑体" w:hAnsi="黑体" w:hint="eastAsia"/>
        </w:rPr>
        <w:t>，</w:t>
      </w:r>
      <w:r w:rsidR="00C16A4C" w:rsidRPr="002536BB">
        <w:rPr>
          <w:rFonts w:ascii="黑体" w:eastAsia="黑体" w:hAnsi="黑体" w:hint="eastAsia"/>
        </w:rPr>
        <w:t>肇事者受</w:t>
      </w:r>
      <w:r w:rsidR="00C16A4C" w:rsidRPr="002536BB">
        <w:rPr>
          <w:rFonts w:ascii="黑体" w:eastAsia="黑体" w:hAnsi="黑体" w:hint="eastAsia"/>
        </w:rPr>
        <w:lastRenderedPageBreak/>
        <w:t>到起诉和适当惩罚</w:t>
      </w:r>
      <w:r w:rsidR="008A4AAD" w:rsidRPr="002536BB">
        <w:rPr>
          <w:rFonts w:ascii="黑体" w:eastAsia="黑体" w:hAnsi="黑体" w:hint="eastAsia"/>
        </w:rPr>
        <w:t>，</w:t>
      </w:r>
      <w:r w:rsidR="00C16A4C" w:rsidRPr="002536BB">
        <w:rPr>
          <w:rFonts w:ascii="黑体" w:eastAsia="黑体" w:hAnsi="黑体" w:hint="eastAsia"/>
        </w:rPr>
        <w:t>受害者得到保护免遭报复</w:t>
      </w:r>
      <w:r w:rsidR="008A4AAD" w:rsidRPr="002536BB">
        <w:rPr>
          <w:rFonts w:ascii="黑体" w:eastAsia="黑体" w:hAnsi="黑体" w:hint="eastAsia"/>
        </w:rPr>
        <w:t>，</w:t>
      </w:r>
      <w:r w:rsidR="00C16A4C" w:rsidRPr="002536BB">
        <w:rPr>
          <w:rFonts w:ascii="黑体" w:eastAsia="黑体" w:hAnsi="黑体" w:hint="eastAsia"/>
        </w:rPr>
        <w:t>进行定期劳动监察</w:t>
      </w:r>
      <w:r w:rsidR="008A4AAD" w:rsidRPr="002536BB">
        <w:rPr>
          <w:rFonts w:ascii="黑体" w:eastAsia="黑体" w:hAnsi="黑体" w:hint="eastAsia"/>
        </w:rPr>
        <w:t>，</w:t>
      </w:r>
      <w:r w:rsidR="00C16A4C" w:rsidRPr="002536BB">
        <w:rPr>
          <w:rFonts w:ascii="黑体" w:eastAsia="黑体" w:hAnsi="黑体" w:hint="eastAsia"/>
        </w:rPr>
        <w:t>批准劳工组织《</w:t>
      </w:r>
      <w:r w:rsidR="00C16A4C" w:rsidRPr="002536BB">
        <w:rPr>
          <w:rFonts w:hint="eastAsia"/>
        </w:rPr>
        <w:t>2019</w:t>
      </w:r>
      <w:r w:rsidR="00C16A4C" w:rsidRPr="002536BB">
        <w:rPr>
          <w:rFonts w:ascii="黑体" w:eastAsia="黑体" w:hAnsi="黑体" w:hint="eastAsia"/>
        </w:rPr>
        <w:t>年暴力和骚扰公约》</w:t>
      </w:r>
      <w:r w:rsidR="00C16A4C" w:rsidRPr="002536BB">
        <w:rPr>
          <w:rFonts w:hint="eastAsia"/>
        </w:rPr>
        <w:t>(</w:t>
      </w:r>
      <w:r w:rsidR="00C16A4C" w:rsidRPr="002536BB">
        <w:rPr>
          <w:rFonts w:ascii="黑体" w:eastAsia="黑体" w:hAnsi="黑体" w:hint="eastAsia"/>
        </w:rPr>
        <w:t>第</w:t>
      </w:r>
      <w:r w:rsidR="00C16A4C" w:rsidRPr="002536BB">
        <w:rPr>
          <w:rFonts w:hint="eastAsia"/>
        </w:rPr>
        <w:t>190</w:t>
      </w:r>
      <w:r w:rsidR="00C16A4C" w:rsidRPr="002536BB">
        <w:rPr>
          <w:rFonts w:ascii="黑体" w:eastAsia="黑体" w:hAnsi="黑体" w:hint="eastAsia"/>
        </w:rPr>
        <w:t>号</w:t>
      </w:r>
      <w:r w:rsidR="00C16A4C" w:rsidRPr="002536BB">
        <w:rPr>
          <w:rFonts w:hint="eastAsia"/>
        </w:rPr>
        <w:t>)</w:t>
      </w:r>
      <w:r w:rsidR="00C16A4C" w:rsidRPr="002536BB">
        <w:rPr>
          <w:rFonts w:ascii="黑体" w:eastAsia="黑体" w:hAnsi="黑体" w:hint="eastAsia"/>
        </w:rPr>
        <w:t>。</w:t>
      </w:r>
    </w:p>
    <w:p w14:paraId="1C3A7FE4" w14:textId="77777777" w:rsidR="00C16A4C" w:rsidRPr="002536BB" w:rsidRDefault="00C16A4C" w:rsidP="00D81E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rPr>
          <w:rFonts w:hint="eastAsia"/>
        </w:rPr>
        <w:tab/>
      </w:r>
      <w:r w:rsidRPr="002536BB">
        <w:rPr>
          <w:rFonts w:hint="eastAsia"/>
        </w:rPr>
        <w:tab/>
      </w:r>
      <w:r w:rsidRPr="002536BB">
        <w:rPr>
          <w:rFonts w:hint="eastAsia"/>
        </w:rPr>
        <w:t>保健</w:t>
      </w:r>
    </w:p>
    <w:p w14:paraId="0B490102" w14:textId="6D4E2EA0" w:rsidR="00C16A4C" w:rsidRPr="002536BB" w:rsidRDefault="00C16A4C" w:rsidP="00C16A4C">
      <w:pPr>
        <w:pStyle w:val="SingleTxt"/>
      </w:pPr>
      <w:r w:rsidRPr="002536BB">
        <w:rPr>
          <w:rFonts w:hint="eastAsia"/>
        </w:rPr>
        <w:t>43.</w:t>
      </w:r>
      <w:r w:rsidRPr="002536BB">
        <w:rPr>
          <w:rFonts w:hint="eastAsia"/>
        </w:rPr>
        <w:tab/>
      </w:r>
      <w:r w:rsidRPr="002536BB">
        <w:rPr>
          <w:rFonts w:hint="eastAsia"/>
        </w:rPr>
        <w:t>委员会注意到缔约国为改善妇女获得保健服务的机会而采取的措施</w:t>
      </w:r>
      <w:r w:rsidR="008A4AAD" w:rsidRPr="002536BB">
        <w:rPr>
          <w:rFonts w:hint="eastAsia"/>
        </w:rPr>
        <w:t>，</w:t>
      </w:r>
      <w:r w:rsidRPr="002536BB">
        <w:rPr>
          <w:rFonts w:hint="eastAsia"/>
        </w:rPr>
        <w:t>包括通过孕妇和五岁以下儿童免费保健政策、提高全国保健覆盖率以及建立保健中心。然而</w:t>
      </w:r>
      <w:r w:rsidR="008A4AAD" w:rsidRPr="002536BB">
        <w:rPr>
          <w:rFonts w:hint="eastAsia"/>
        </w:rPr>
        <w:t>，</w:t>
      </w:r>
      <w:r w:rsidRPr="002536BB">
        <w:rPr>
          <w:rFonts w:hint="eastAsia"/>
        </w:rPr>
        <w:t>委员会关切地注意到以下</w:t>
      </w:r>
      <w:r w:rsidR="008A4AAD" w:rsidRPr="002536BB">
        <w:rPr>
          <w:rFonts w:hint="eastAsia"/>
        </w:rPr>
        <w:t>：</w:t>
      </w:r>
    </w:p>
    <w:p w14:paraId="0AB85F87" w14:textId="71F704B6" w:rsidR="00C16A4C" w:rsidRPr="00B343D8" w:rsidRDefault="00D81EE5" w:rsidP="00C16A4C">
      <w:pPr>
        <w:pStyle w:val="SingleTxt"/>
        <w:rPr>
          <w:spacing w:val="6"/>
        </w:rPr>
      </w:pPr>
      <w:r w:rsidRPr="002536BB">
        <w:tab/>
      </w:r>
      <w:r w:rsidR="00DD2158" w:rsidRPr="002536BB">
        <w:rPr>
          <w:rFonts w:hint="eastAsia"/>
        </w:rPr>
        <w:t>(</w:t>
      </w:r>
      <w:r w:rsidR="00C16A4C" w:rsidRPr="002536BB">
        <w:rPr>
          <w:rFonts w:hint="eastAsia"/>
        </w:rPr>
        <w:t>a</w:t>
      </w:r>
      <w:r w:rsidR="00DD2158" w:rsidRPr="002536BB">
        <w:rPr>
          <w:rFonts w:hint="eastAsia"/>
        </w:rPr>
        <w:t>)</w:t>
      </w:r>
      <w:r w:rsidRPr="002536BB">
        <w:tab/>
      </w:r>
      <w:r w:rsidR="00C16A4C" w:rsidRPr="00B343D8">
        <w:rPr>
          <w:rFonts w:hint="eastAsia"/>
          <w:spacing w:val="6"/>
        </w:rPr>
        <w:t>孕产妇死亡率、早孕率和妇女营养不良率居高不下</w:t>
      </w:r>
      <w:r w:rsidR="008A4AAD" w:rsidRPr="00B343D8">
        <w:rPr>
          <w:rFonts w:hint="eastAsia"/>
          <w:spacing w:val="6"/>
        </w:rPr>
        <w:t>，</w:t>
      </w:r>
      <w:r w:rsidR="00C16A4C" w:rsidRPr="00B343D8">
        <w:rPr>
          <w:rFonts w:hint="eastAsia"/>
          <w:spacing w:val="6"/>
        </w:rPr>
        <w:t>妇女获得产前和产后保健服务的机会有限</w:t>
      </w:r>
      <w:r w:rsidR="008A4AAD" w:rsidRPr="00B343D8">
        <w:rPr>
          <w:rFonts w:hint="eastAsia"/>
          <w:spacing w:val="6"/>
        </w:rPr>
        <w:t>，</w:t>
      </w:r>
      <w:r w:rsidR="00C16A4C" w:rsidRPr="00B343D8">
        <w:rPr>
          <w:rFonts w:hint="eastAsia"/>
          <w:spacing w:val="6"/>
        </w:rPr>
        <w:t>由熟练保健人员接生的分娩率低</w:t>
      </w:r>
      <w:r w:rsidR="008A4AAD" w:rsidRPr="00B343D8">
        <w:rPr>
          <w:rFonts w:hint="eastAsia"/>
          <w:spacing w:val="6"/>
        </w:rPr>
        <w:t>，</w:t>
      </w:r>
      <w:r w:rsidR="00C16A4C" w:rsidRPr="00B343D8">
        <w:rPr>
          <w:rFonts w:hint="eastAsia"/>
          <w:spacing w:val="6"/>
        </w:rPr>
        <w:t>特别是在农村地区</w:t>
      </w:r>
      <w:r w:rsidR="008A4AAD" w:rsidRPr="00B343D8">
        <w:rPr>
          <w:rFonts w:ascii="宋体" w:hAnsi="宋体" w:hint="eastAsia"/>
          <w:spacing w:val="6"/>
        </w:rPr>
        <w:t>；</w:t>
      </w:r>
    </w:p>
    <w:p w14:paraId="5E35818D" w14:textId="1CFAFF25" w:rsidR="00C16A4C" w:rsidRPr="002536BB" w:rsidRDefault="00C16A4C" w:rsidP="00C16A4C">
      <w:pPr>
        <w:pStyle w:val="SingleTxt"/>
      </w:pPr>
      <w:r w:rsidRPr="002536BB">
        <w:rPr>
          <w:rFonts w:hint="eastAsia"/>
        </w:rPr>
        <w:tab/>
        <w:t>(b)</w:t>
      </w:r>
      <w:r w:rsidRPr="002536BB">
        <w:rPr>
          <w:rFonts w:hint="eastAsia"/>
        </w:rPr>
        <w:tab/>
      </w:r>
      <w:r w:rsidRPr="002536BB">
        <w:rPr>
          <w:rFonts w:hint="eastAsia"/>
        </w:rPr>
        <w:t>缺乏关于性和生殖健康及权利和计划生育的适龄教育</w:t>
      </w:r>
      <w:r w:rsidR="008A4AAD" w:rsidRPr="002536BB">
        <w:rPr>
          <w:rFonts w:hint="eastAsia"/>
        </w:rPr>
        <w:t>，</w:t>
      </w:r>
      <w:r w:rsidRPr="002536BB">
        <w:rPr>
          <w:rFonts w:hint="eastAsia"/>
        </w:rPr>
        <w:t>避孕药具需求未得到满足的比例很高</w:t>
      </w:r>
      <w:r w:rsidR="008A4AAD" w:rsidRPr="002536BB">
        <w:rPr>
          <w:rFonts w:ascii="宋体" w:hAnsi="宋体" w:hint="eastAsia"/>
        </w:rPr>
        <w:t>；</w:t>
      </w:r>
    </w:p>
    <w:p w14:paraId="45B7F150" w14:textId="3EE775F4" w:rsidR="00C16A4C" w:rsidRPr="002536BB" w:rsidRDefault="00006543" w:rsidP="00C16A4C">
      <w:pPr>
        <w:pStyle w:val="SingleTxt"/>
      </w:pPr>
      <w:r w:rsidRPr="002536BB">
        <w:tab/>
      </w:r>
      <w:r w:rsidR="00DD2158" w:rsidRPr="002536BB">
        <w:rPr>
          <w:rFonts w:hint="eastAsia"/>
        </w:rPr>
        <w:t>(</w:t>
      </w:r>
      <w:r w:rsidR="00C16A4C" w:rsidRPr="002536BB">
        <w:rPr>
          <w:rFonts w:hint="eastAsia"/>
        </w:rPr>
        <w:t>c</w:t>
      </w:r>
      <w:r w:rsidR="00DD2158" w:rsidRPr="002536BB">
        <w:rPr>
          <w:rFonts w:hint="eastAsia"/>
        </w:rPr>
        <w:t>)</w:t>
      </w:r>
      <w:r w:rsidRPr="002536BB">
        <w:tab/>
      </w:r>
      <w:r w:rsidR="00C16A4C" w:rsidRPr="002536BB">
        <w:rPr>
          <w:rFonts w:hint="eastAsia"/>
        </w:rPr>
        <w:t>堕胎仍被定为刑事犯罪</w:t>
      </w:r>
      <w:r w:rsidR="008A4AAD" w:rsidRPr="002536BB">
        <w:rPr>
          <w:rFonts w:hint="eastAsia"/>
        </w:rPr>
        <w:t>，</w:t>
      </w:r>
      <w:r w:rsidR="00C16A4C" w:rsidRPr="002536BB">
        <w:rPr>
          <w:rFonts w:hint="eastAsia"/>
        </w:rPr>
        <w:t>因为在强奸、乱伦或母亲生命或健康受到威胁以及胎儿严重受损的情况下堕胎合法化的《刑法》修正案迟迟未能通过。</w:t>
      </w:r>
    </w:p>
    <w:p w14:paraId="3CB163E7" w14:textId="51557454" w:rsidR="00C16A4C" w:rsidRPr="002536BB" w:rsidRDefault="00C16A4C" w:rsidP="00C16A4C">
      <w:pPr>
        <w:pStyle w:val="SingleTxt"/>
      </w:pPr>
      <w:r w:rsidRPr="002536BB">
        <w:rPr>
          <w:rFonts w:hint="eastAsia"/>
        </w:rPr>
        <w:t>44.</w:t>
      </w:r>
      <w:r w:rsidRPr="002536BB">
        <w:rPr>
          <w:rFonts w:hint="eastAsia"/>
        </w:rPr>
        <w:tab/>
      </w:r>
      <w:r w:rsidRPr="002536BB">
        <w:rPr>
          <w:rFonts w:ascii="黑体" w:eastAsia="黑体" w:hAnsi="黑体" w:hint="eastAsia"/>
        </w:rPr>
        <w:t>委员会回顾其关于妇女和健康的第</w:t>
      </w:r>
      <w:r w:rsidRPr="002536BB">
        <w:rPr>
          <w:rFonts w:hint="eastAsia"/>
        </w:rPr>
        <w:t>24</w:t>
      </w:r>
      <w:r w:rsidRPr="002536BB">
        <w:rPr>
          <w:rFonts w:ascii="黑体" w:eastAsia="黑体" w:hAnsi="黑体" w:hint="eastAsia"/>
        </w:rPr>
        <w:t>号一般性建议</w:t>
      </w:r>
      <w:r w:rsidR="00DD2158" w:rsidRPr="002536BB">
        <w:rPr>
          <w:rFonts w:hint="eastAsia"/>
        </w:rPr>
        <w:t>(</w:t>
      </w:r>
      <w:r w:rsidRPr="002536BB">
        <w:rPr>
          <w:rFonts w:hint="eastAsia"/>
        </w:rPr>
        <w:t>1999</w:t>
      </w:r>
      <w:r w:rsidRPr="002536BB">
        <w:rPr>
          <w:rFonts w:ascii="黑体" w:eastAsia="黑体" w:hAnsi="黑体" w:hint="eastAsia"/>
        </w:rPr>
        <w:t>年</w:t>
      </w:r>
      <w:r w:rsidR="00DD2158" w:rsidRPr="002536BB">
        <w:rPr>
          <w:rFonts w:hint="eastAsia"/>
        </w:rPr>
        <w:t>)</w:t>
      </w:r>
      <w:r w:rsidRPr="002536BB">
        <w:rPr>
          <w:rFonts w:ascii="黑体" w:eastAsia="黑体" w:hAnsi="黑体" w:hint="eastAsia"/>
        </w:rPr>
        <w:t>和可持续发展目标的具体目标</w:t>
      </w:r>
      <w:r w:rsidRPr="002536BB">
        <w:rPr>
          <w:rFonts w:hint="eastAsia"/>
        </w:rPr>
        <w:t>3.7</w:t>
      </w:r>
      <w:r w:rsidR="008A4AAD" w:rsidRPr="002536BB">
        <w:rPr>
          <w:rFonts w:hint="eastAsia"/>
        </w:rPr>
        <w:t>，</w:t>
      </w:r>
      <w:r w:rsidRPr="002536BB">
        <w:rPr>
          <w:rFonts w:ascii="黑体" w:eastAsia="黑体" w:hAnsi="黑体" w:hint="eastAsia"/>
        </w:rPr>
        <w:t>建议缔约国</w:t>
      </w:r>
      <w:r w:rsidR="008A4AAD" w:rsidRPr="002536BB">
        <w:rPr>
          <w:rFonts w:ascii="黑体" w:eastAsia="黑体" w:hAnsi="黑体" w:hint="eastAsia"/>
        </w:rPr>
        <w:t>：</w:t>
      </w:r>
    </w:p>
    <w:p w14:paraId="7C526696" w14:textId="4607E480" w:rsidR="00C16A4C" w:rsidRPr="002536BB" w:rsidRDefault="00D81EE5" w:rsidP="00C16A4C">
      <w:pPr>
        <w:pStyle w:val="SingleTxt"/>
        <w:rPr>
          <w:rFonts w:ascii="黑体" w:eastAsia="黑体" w:hAnsi="黑体"/>
        </w:rPr>
      </w:pPr>
      <w:r w:rsidRPr="002536BB">
        <w:tab/>
      </w:r>
      <w:r w:rsidR="00DD2158" w:rsidRPr="002536BB">
        <w:rPr>
          <w:rFonts w:hint="eastAsia"/>
        </w:rPr>
        <w:t>(</w:t>
      </w:r>
      <w:r w:rsidR="00C16A4C" w:rsidRPr="002536BB">
        <w:rPr>
          <w:rFonts w:hint="eastAsia"/>
        </w:rPr>
        <w:t>a</w:t>
      </w:r>
      <w:r w:rsidR="00DD2158" w:rsidRPr="002536BB">
        <w:rPr>
          <w:rFonts w:hint="eastAsia"/>
        </w:rPr>
        <w:t>)</w:t>
      </w:r>
      <w:r w:rsidRPr="002536BB">
        <w:tab/>
      </w:r>
      <w:r w:rsidR="00C16A4C" w:rsidRPr="002536BB">
        <w:rPr>
          <w:rFonts w:ascii="黑体" w:eastAsia="黑体" w:hAnsi="黑体" w:hint="eastAsia"/>
        </w:rPr>
        <w:t>增加妇女获得产前、产期和产后保健服务的机会</w:t>
      </w:r>
      <w:r w:rsidR="008A4AAD" w:rsidRPr="002536BB">
        <w:rPr>
          <w:rFonts w:ascii="黑体" w:eastAsia="黑体" w:hAnsi="黑体" w:hint="eastAsia"/>
        </w:rPr>
        <w:t>，</w:t>
      </w:r>
      <w:r w:rsidR="00C16A4C" w:rsidRPr="002536BB">
        <w:rPr>
          <w:rFonts w:ascii="黑体" w:eastAsia="黑体" w:hAnsi="黑体" w:hint="eastAsia"/>
        </w:rPr>
        <w:t>以降低孕产妇高死亡率</w:t>
      </w:r>
      <w:r w:rsidR="008A4AAD" w:rsidRPr="002536BB">
        <w:rPr>
          <w:rFonts w:ascii="黑体" w:eastAsia="黑体" w:hAnsi="黑体" w:hint="eastAsia"/>
        </w:rPr>
        <w:t>，</w:t>
      </w:r>
      <w:r w:rsidR="00C16A4C" w:rsidRPr="002536BB">
        <w:rPr>
          <w:rFonts w:ascii="黑体" w:eastAsia="黑体" w:hAnsi="黑体" w:hint="eastAsia"/>
        </w:rPr>
        <w:t>包括培训助产士和其他相关保健专业人员</w:t>
      </w:r>
      <w:r w:rsidR="008A4AAD" w:rsidRPr="002536BB">
        <w:rPr>
          <w:rFonts w:ascii="黑体" w:eastAsia="黑体" w:hAnsi="黑体" w:hint="eastAsia"/>
        </w:rPr>
        <w:t>，</w:t>
      </w:r>
      <w:r w:rsidR="00C16A4C" w:rsidRPr="002536BB">
        <w:rPr>
          <w:rFonts w:ascii="黑体" w:eastAsia="黑体" w:hAnsi="黑体" w:hint="eastAsia"/>
        </w:rPr>
        <w:t>特别是在农村地区</w:t>
      </w:r>
      <w:r w:rsidR="008A4AAD" w:rsidRPr="002536BB">
        <w:rPr>
          <w:rFonts w:ascii="黑体" w:eastAsia="黑体" w:hAnsi="黑体" w:hint="eastAsia"/>
        </w:rPr>
        <w:t>；</w:t>
      </w:r>
    </w:p>
    <w:p w14:paraId="00368840" w14:textId="37D5EA5A" w:rsidR="00C16A4C" w:rsidRPr="002536BB" w:rsidRDefault="00C16A4C" w:rsidP="00C16A4C">
      <w:pPr>
        <w:pStyle w:val="SingleTxt"/>
      </w:pPr>
      <w:r w:rsidRPr="002536BB">
        <w:rPr>
          <w:rFonts w:hint="eastAsia"/>
        </w:rPr>
        <w:tab/>
        <w:t>(b)</w:t>
      </w:r>
      <w:r w:rsidR="00D81EE5" w:rsidRPr="002536BB">
        <w:tab/>
      </w:r>
      <w:r w:rsidRPr="002536BB">
        <w:rPr>
          <w:rFonts w:ascii="黑体" w:eastAsia="黑体" w:hAnsi="黑体" w:hint="eastAsia"/>
        </w:rPr>
        <w:t>确保妇女和女童</w:t>
      </w:r>
      <w:r w:rsidR="008A4AAD" w:rsidRPr="002536BB">
        <w:rPr>
          <w:rFonts w:ascii="黑体" w:eastAsia="黑体" w:hAnsi="黑体" w:hint="eastAsia"/>
        </w:rPr>
        <w:t>，</w:t>
      </w:r>
      <w:r w:rsidRPr="002536BB">
        <w:rPr>
          <w:rFonts w:ascii="黑体" w:eastAsia="黑体" w:hAnsi="黑体" w:hint="eastAsia"/>
        </w:rPr>
        <w:t>包括农村妇女和女童、未婚妇女、移民妇女、难民和寻求庇护的妇女、境内流离失所妇女以及残疾妇女和女童</w:t>
      </w:r>
      <w:r w:rsidR="008A4AAD" w:rsidRPr="002536BB">
        <w:rPr>
          <w:rFonts w:ascii="黑体" w:eastAsia="黑体" w:hAnsi="黑体" w:hint="eastAsia"/>
        </w:rPr>
        <w:t>，</w:t>
      </w:r>
      <w:r w:rsidRPr="002536BB">
        <w:rPr>
          <w:rFonts w:ascii="黑体" w:eastAsia="黑体" w:hAnsi="黑体" w:hint="eastAsia"/>
        </w:rPr>
        <w:t>能够充分获得性和生殖健康服务和信息</w:t>
      </w:r>
      <w:r w:rsidR="008A4AAD" w:rsidRPr="002536BB">
        <w:rPr>
          <w:rFonts w:ascii="黑体" w:eastAsia="黑体" w:hAnsi="黑体" w:hint="eastAsia"/>
        </w:rPr>
        <w:t>，</w:t>
      </w:r>
      <w:r w:rsidRPr="002536BB">
        <w:rPr>
          <w:rFonts w:ascii="黑体" w:eastAsia="黑体" w:hAnsi="黑体" w:hint="eastAsia"/>
        </w:rPr>
        <w:t>包括计划生育、现代避孕方式以及安全堕胎和堕胎后服务</w:t>
      </w:r>
      <w:r w:rsidR="008A4AAD" w:rsidRPr="002536BB">
        <w:rPr>
          <w:rFonts w:ascii="黑体" w:eastAsia="黑体" w:hAnsi="黑体" w:hint="eastAsia"/>
        </w:rPr>
        <w:t>；</w:t>
      </w:r>
    </w:p>
    <w:p w14:paraId="4715A730" w14:textId="777184B9" w:rsidR="00C16A4C" w:rsidRPr="002536BB" w:rsidRDefault="00D81EE5" w:rsidP="00C16A4C">
      <w:pPr>
        <w:pStyle w:val="SingleTxt"/>
      </w:pPr>
      <w:r w:rsidRPr="002536BB">
        <w:tab/>
      </w:r>
      <w:r w:rsidR="00DD2158" w:rsidRPr="002536BB">
        <w:rPr>
          <w:rFonts w:hint="eastAsia"/>
        </w:rPr>
        <w:t>(</w:t>
      </w:r>
      <w:r w:rsidR="00C16A4C" w:rsidRPr="002536BB">
        <w:rPr>
          <w:rFonts w:hint="eastAsia"/>
        </w:rPr>
        <w:t>c</w:t>
      </w:r>
      <w:r w:rsidR="00DD2158" w:rsidRPr="002536BB">
        <w:rPr>
          <w:rFonts w:hint="eastAsia"/>
        </w:rPr>
        <w:t>)</w:t>
      </w:r>
      <w:r w:rsidRPr="002536BB">
        <w:tab/>
      </w:r>
      <w:r w:rsidR="00C16A4C" w:rsidRPr="002536BB">
        <w:rPr>
          <w:rFonts w:ascii="黑体" w:eastAsia="黑体" w:hAnsi="黑体" w:hint="eastAsia"/>
          <w:spacing w:val="-2"/>
        </w:rPr>
        <w:t>加快通过《刑法》条款</w:t>
      </w:r>
      <w:r w:rsidR="008A4AAD" w:rsidRPr="002536BB">
        <w:rPr>
          <w:rFonts w:ascii="黑体" w:eastAsia="黑体" w:hAnsi="黑体" w:hint="eastAsia"/>
          <w:spacing w:val="-2"/>
        </w:rPr>
        <w:t>，</w:t>
      </w:r>
      <w:r w:rsidR="00C16A4C" w:rsidRPr="002536BB">
        <w:rPr>
          <w:rFonts w:ascii="黑体" w:eastAsia="黑体" w:hAnsi="黑体" w:hint="eastAsia"/>
          <w:spacing w:val="-2"/>
        </w:rPr>
        <w:t>争取至少在孕妇面临生命或健康风险、强奸、</w:t>
      </w:r>
      <w:r w:rsidR="00C16A4C" w:rsidRPr="002536BB">
        <w:rPr>
          <w:rFonts w:ascii="黑体" w:eastAsia="黑体" w:hAnsi="黑体" w:hint="eastAsia"/>
        </w:rPr>
        <w:t>乱伦和胎儿严重受损的情况下堕胎合法化</w:t>
      </w:r>
      <w:r w:rsidR="008A4AAD" w:rsidRPr="002536BB">
        <w:rPr>
          <w:rFonts w:ascii="黑体" w:eastAsia="黑体" w:hAnsi="黑体" w:hint="eastAsia"/>
        </w:rPr>
        <w:t>，</w:t>
      </w:r>
      <w:r w:rsidR="00C16A4C" w:rsidRPr="002536BB">
        <w:rPr>
          <w:rFonts w:ascii="黑体" w:eastAsia="黑体" w:hAnsi="黑体" w:hint="eastAsia"/>
        </w:rPr>
        <w:t>并在所有其他情况下堕胎合法化</w:t>
      </w:r>
      <w:r w:rsidR="008A4AAD" w:rsidRPr="002536BB">
        <w:rPr>
          <w:rFonts w:ascii="黑体" w:eastAsia="黑体" w:hAnsi="黑体" w:hint="eastAsia"/>
        </w:rPr>
        <w:t>；</w:t>
      </w:r>
    </w:p>
    <w:p w14:paraId="24BBAF29" w14:textId="181799B4" w:rsidR="00C16A4C" w:rsidRPr="002536BB" w:rsidRDefault="00D81EE5" w:rsidP="00C16A4C">
      <w:pPr>
        <w:pStyle w:val="SingleTxt"/>
      </w:pPr>
      <w:r w:rsidRPr="002536BB">
        <w:tab/>
      </w:r>
      <w:r w:rsidR="00DD2158" w:rsidRPr="002536BB">
        <w:rPr>
          <w:rFonts w:hint="eastAsia"/>
        </w:rPr>
        <w:t>(</w:t>
      </w:r>
      <w:r w:rsidR="00C16A4C" w:rsidRPr="002536BB">
        <w:rPr>
          <w:rFonts w:hint="eastAsia"/>
        </w:rPr>
        <w:t>d</w:t>
      </w:r>
      <w:r w:rsidR="00DD2158" w:rsidRPr="002536BB">
        <w:rPr>
          <w:rFonts w:hint="eastAsia"/>
        </w:rPr>
        <w:t>)</w:t>
      </w:r>
      <w:r w:rsidRPr="002536BB">
        <w:tab/>
      </w:r>
      <w:r w:rsidR="00C16A4C" w:rsidRPr="002536BB">
        <w:rPr>
          <w:rFonts w:ascii="黑体" w:eastAsia="黑体" w:hAnsi="黑体" w:hint="eastAsia"/>
        </w:rPr>
        <w:t>收集按年龄和地区分列的数据</w:t>
      </w:r>
      <w:r w:rsidR="008A4AAD" w:rsidRPr="002536BB">
        <w:rPr>
          <w:rFonts w:ascii="黑体" w:eastAsia="黑体" w:hAnsi="黑体" w:hint="eastAsia"/>
        </w:rPr>
        <w:t>，</w:t>
      </w:r>
      <w:r w:rsidR="00C16A4C" w:rsidRPr="002536BB">
        <w:rPr>
          <w:rFonts w:ascii="黑体" w:eastAsia="黑体" w:hAnsi="黑体" w:hint="eastAsia"/>
        </w:rPr>
        <w:t>说明不安全堕胎及其对妇女健康的影响</w:t>
      </w:r>
      <w:r w:rsidR="008A4AAD" w:rsidRPr="002536BB">
        <w:rPr>
          <w:rFonts w:ascii="黑体" w:eastAsia="黑体" w:hAnsi="黑体" w:hint="eastAsia"/>
        </w:rPr>
        <w:t>，</w:t>
      </w:r>
      <w:r w:rsidR="00C16A4C" w:rsidRPr="002536BB">
        <w:rPr>
          <w:rFonts w:ascii="黑体" w:eastAsia="黑体" w:hAnsi="黑体" w:hint="eastAsia"/>
        </w:rPr>
        <w:t>包括孕产妇死亡率。</w:t>
      </w:r>
    </w:p>
    <w:p w14:paraId="4F3B8E23" w14:textId="77777777" w:rsidR="00C16A4C" w:rsidRPr="002536BB" w:rsidRDefault="00C16A4C" w:rsidP="00D81E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rPr>
          <w:rFonts w:hint="eastAsia"/>
        </w:rPr>
        <w:tab/>
      </w:r>
      <w:r w:rsidRPr="002536BB">
        <w:rPr>
          <w:rFonts w:hint="eastAsia"/>
        </w:rPr>
        <w:tab/>
      </w:r>
      <w:r w:rsidRPr="002536BB">
        <w:rPr>
          <w:rFonts w:hint="eastAsia"/>
        </w:rPr>
        <w:t>经济和社会福利</w:t>
      </w:r>
    </w:p>
    <w:p w14:paraId="3AC8B12D" w14:textId="38D6B72E" w:rsidR="00C16A4C" w:rsidRPr="002536BB" w:rsidRDefault="00C16A4C" w:rsidP="00C16A4C">
      <w:pPr>
        <w:pStyle w:val="SingleTxt"/>
      </w:pPr>
      <w:r w:rsidRPr="002536BB">
        <w:rPr>
          <w:rFonts w:hint="eastAsia"/>
        </w:rPr>
        <w:t>45.</w:t>
      </w:r>
      <w:r w:rsidRPr="002536BB">
        <w:rPr>
          <w:rFonts w:hint="eastAsia"/>
        </w:rPr>
        <w:tab/>
      </w:r>
      <w:r w:rsidRPr="002536BB">
        <w:rPr>
          <w:rFonts w:hint="eastAsia"/>
        </w:rPr>
        <w:t>委员会注意到尼日尔通过了《增强妇女经济权能国家战略》和《</w:t>
      </w:r>
      <w:r w:rsidRPr="002536BB">
        <w:rPr>
          <w:rFonts w:hint="eastAsia"/>
        </w:rPr>
        <w:t>2018-2022</w:t>
      </w:r>
      <w:r w:rsidRPr="002536BB">
        <w:rPr>
          <w:rFonts w:hint="eastAsia"/>
        </w:rPr>
        <w:t>年及</w:t>
      </w:r>
      <w:r w:rsidRPr="002536BB">
        <w:rPr>
          <w:rFonts w:hint="eastAsia"/>
        </w:rPr>
        <w:t>2022-2026</w:t>
      </w:r>
      <w:r w:rsidRPr="002536BB">
        <w:rPr>
          <w:rFonts w:hint="eastAsia"/>
        </w:rPr>
        <w:t>年期间国家行动计划》</w:t>
      </w:r>
      <w:r w:rsidR="008A4AAD" w:rsidRPr="002536BB">
        <w:rPr>
          <w:rFonts w:hint="eastAsia"/>
        </w:rPr>
        <w:t>，</w:t>
      </w:r>
      <w:r w:rsidRPr="002536BB">
        <w:rPr>
          <w:rFonts w:hint="eastAsia"/>
        </w:rPr>
        <w:t>通过了《国家减贫战略》</w:t>
      </w:r>
      <w:r w:rsidR="008A4AAD" w:rsidRPr="002536BB">
        <w:rPr>
          <w:rFonts w:hint="eastAsia"/>
        </w:rPr>
        <w:t>，</w:t>
      </w:r>
      <w:r w:rsidRPr="002536BB">
        <w:rPr>
          <w:rFonts w:hint="eastAsia"/>
        </w:rPr>
        <w:t>在</w:t>
      </w:r>
      <w:r w:rsidRPr="002536BB">
        <w:rPr>
          <w:rFonts w:hint="eastAsia"/>
        </w:rPr>
        <w:t>2019</w:t>
      </w:r>
      <w:r w:rsidRPr="002536BB">
        <w:rPr>
          <w:rFonts w:hint="eastAsia"/>
        </w:rPr>
        <w:t>年建立了旨在促进增强妇女经济权能的协商框架。委员会还注意到缔约国采取措施</w:t>
      </w:r>
      <w:r w:rsidR="008A4AAD" w:rsidRPr="002536BB">
        <w:rPr>
          <w:rFonts w:hint="eastAsia"/>
        </w:rPr>
        <w:t>，</w:t>
      </w:r>
      <w:r w:rsidRPr="002536BB">
        <w:rPr>
          <w:rFonts w:hint="eastAsia"/>
        </w:rPr>
        <w:t>在减贫背景下资助大量妇女微型项目和创收活动。然而</w:t>
      </w:r>
      <w:r w:rsidR="008A4AAD" w:rsidRPr="002536BB">
        <w:rPr>
          <w:rFonts w:hint="eastAsia"/>
        </w:rPr>
        <w:t>，</w:t>
      </w:r>
      <w:r w:rsidRPr="002536BB">
        <w:rPr>
          <w:rFonts w:hint="eastAsia"/>
        </w:rPr>
        <w:t>委员会关切地注意到以下</w:t>
      </w:r>
      <w:r w:rsidR="008A4AAD" w:rsidRPr="002536BB">
        <w:rPr>
          <w:rFonts w:hint="eastAsia"/>
        </w:rPr>
        <w:t>：</w:t>
      </w:r>
    </w:p>
    <w:p w14:paraId="4041EABB" w14:textId="1273A3F0" w:rsidR="00C16A4C" w:rsidRPr="002536BB" w:rsidRDefault="00D81EE5" w:rsidP="00C16A4C">
      <w:pPr>
        <w:pStyle w:val="SingleTxt"/>
      </w:pPr>
      <w:r w:rsidRPr="002536BB">
        <w:tab/>
      </w:r>
      <w:r w:rsidR="00DD2158" w:rsidRPr="002536BB">
        <w:rPr>
          <w:rFonts w:hint="eastAsia"/>
        </w:rPr>
        <w:t>(</w:t>
      </w:r>
      <w:r w:rsidR="00C16A4C" w:rsidRPr="002536BB">
        <w:rPr>
          <w:rFonts w:hint="eastAsia"/>
        </w:rPr>
        <w:t>a</w:t>
      </w:r>
      <w:r w:rsidR="00DD2158" w:rsidRPr="002536BB">
        <w:rPr>
          <w:rFonts w:hint="eastAsia"/>
        </w:rPr>
        <w:t>)</w:t>
      </w:r>
      <w:r w:rsidRPr="002536BB">
        <w:tab/>
      </w:r>
      <w:r w:rsidR="00C16A4C" w:rsidRPr="002536BB">
        <w:rPr>
          <w:rFonts w:hint="eastAsia"/>
        </w:rPr>
        <w:t>贫困的女性化和弱势妇女群体的边缘化日益加剧</w:t>
      </w:r>
      <w:r w:rsidR="008A4AAD" w:rsidRPr="002536BB">
        <w:rPr>
          <w:rFonts w:hint="eastAsia"/>
        </w:rPr>
        <w:t>，</w:t>
      </w:r>
      <w:r w:rsidR="00C16A4C" w:rsidRPr="002536BB">
        <w:rPr>
          <w:rFonts w:hint="eastAsia"/>
        </w:rPr>
        <w:t>特别是农村地区的女户主、残疾妇女和女童、境内流离失所妇女、性别暴力的女性幸存者、生活贫困的妇女和从事无报酬工作的妇女</w:t>
      </w:r>
      <w:r w:rsidR="008A4AAD" w:rsidRPr="002536BB">
        <w:rPr>
          <w:rFonts w:hint="eastAsia"/>
        </w:rPr>
        <w:t>，</w:t>
      </w:r>
      <w:r w:rsidR="00C16A4C" w:rsidRPr="002536BB">
        <w:rPr>
          <w:rFonts w:hint="eastAsia"/>
        </w:rPr>
        <w:t>她们获得经济和社会福利、体面工作的</w:t>
      </w:r>
      <w:r w:rsidR="00C16A4C" w:rsidRPr="002536BB">
        <w:rPr>
          <w:rFonts w:hint="eastAsia"/>
        </w:rPr>
        <w:lastRenderedPageBreak/>
        <w:t>机会有限</w:t>
      </w:r>
      <w:r w:rsidR="008A4AAD" w:rsidRPr="002536BB">
        <w:rPr>
          <w:rFonts w:hint="eastAsia"/>
        </w:rPr>
        <w:t>，</w:t>
      </w:r>
      <w:r w:rsidR="00C16A4C" w:rsidRPr="002536BB">
        <w:rPr>
          <w:rFonts w:hint="eastAsia"/>
        </w:rPr>
        <w:t>对自己的时间、生活和身体的控制有限</w:t>
      </w:r>
      <w:r w:rsidR="008A4AAD" w:rsidRPr="002536BB">
        <w:rPr>
          <w:rFonts w:hint="eastAsia"/>
        </w:rPr>
        <w:t>，</w:t>
      </w:r>
      <w:r w:rsidR="00C16A4C" w:rsidRPr="002536BB">
        <w:rPr>
          <w:rFonts w:hint="eastAsia"/>
        </w:rPr>
        <w:t>缺乏有意义地参与各级社会和经济决策的机会</w:t>
      </w:r>
      <w:r w:rsidR="008A4AAD" w:rsidRPr="002536BB">
        <w:rPr>
          <w:rFonts w:hint="eastAsia"/>
        </w:rPr>
        <w:t>，</w:t>
      </w:r>
      <w:r w:rsidR="00C16A4C" w:rsidRPr="002536BB">
        <w:rPr>
          <w:rFonts w:hint="eastAsia"/>
        </w:rPr>
        <w:t>而歧视妇女的根深蒂固的社会规范加剧了这种情况</w:t>
      </w:r>
      <w:r w:rsidR="008A4AAD" w:rsidRPr="002536BB">
        <w:rPr>
          <w:rFonts w:ascii="宋体" w:hAnsi="宋体" w:hint="eastAsia"/>
        </w:rPr>
        <w:t>；</w:t>
      </w:r>
    </w:p>
    <w:p w14:paraId="3BD6EA8A" w14:textId="41379EE8" w:rsidR="00C16A4C" w:rsidRPr="002536BB" w:rsidRDefault="00C16A4C" w:rsidP="00C16A4C">
      <w:pPr>
        <w:pStyle w:val="SingleTxt"/>
      </w:pPr>
      <w:r w:rsidRPr="002536BB">
        <w:rPr>
          <w:rFonts w:hint="eastAsia"/>
        </w:rPr>
        <w:tab/>
        <w:t>(b)</w:t>
      </w:r>
      <w:r w:rsidRPr="002536BB">
        <w:rPr>
          <w:rFonts w:hint="eastAsia"/>
        </w:rPr>
        <w:tab/>
      </w:r>
      <w:r w:rsidRPr="002536BB">
        <w:rPr>
          <w:rFonts w:hint="eastAsia"/>
        </w:rPr>
        <w:t>在缔约国</w:t>
      </w:r>
      <w:r w:rsidR="008A4AAD" w:rsidRPr="002536BB">
        <w:rPr>
          <w:rFonts w:hint="eastAsia"/>
        </w:rPr>
        <w:t>，</w:t>
      </w:r>
      <w:r w:rsidRPr="002536BB">
        <w:rPr>
          <w:rFonts w:hint="eastAsia"/>
        </w:rPr>
        <w:t>妇女获得土地所有权、贷款和其他形式的金融信贷、银行账户和金融服务的机会有限</w:t>
      </w:r>
      <w:r w:rsidR="008A4AAD" w:rsidRPr="002536BB">
        <w:rPr>
          <w:rFonts w:ascii="宋体" w:hAnsi="宋体" w:hint="eastAsia"/>
        </w:rPr>
        <w:t>；</w:t>
      </w:r>
    </w:p>
    <w:p w14:paraId="3EF08B79" w14:textId="3170C30E" w:rsidR="00C16A4C" w:rsidRPr="002536BB" w:rsidRDefault="00D81EE5" w:rsidP="00C16A4C">
      <w:pPr>
        <w:pStyle w:val="SingleTxt"/>
      </w:pPr>
      <w:r w:rsidRPr="002536BB">
        <w:tab/>
      </w:r>
      <w:r w:rsidR="00DD2158" w:rsidRPr="002536BB">
        <w:rPr>
          <w:rFonts w:hint="eastAsia"/>
        </w:rPr>
        <w:t>(</w:t>
      </w:r>
      <w:r w:rsidR="00C16A4C" w:rsidRPr="002536BB">
        <w:rPr>
          <w:rFonts w:hint="eastAsia"/>
        </w:rPr>
        <w:t>c</w:t>
      </w:r>
      <w:r w:rsidR="00DD2158" w:rsidRPr="002536BB">
        <w:rPr>
          <w:rFonts w:hint="eastAsia"/>
        </w:rPr>
        <w:t>)</w:t>
      </w:r>
      <w:r w:rsidRPr="002536BB">
        <w:tab/>
      </w:r>
      <w:r w:rsidR="00C16A4C" w:rsidRPr="002536BB">
        <w:rPr>
          <w:rFonts w:hint="eastAsia"/>
        </w:rPr>
        <w:t>单身母亲、寡妇、残疾妇女和女童、受</w:t>
      </w:r>
      <w:r w:rsidR="00C16A4C" w:rsidRPr="002536BB">
        <w:rPr>
          <w:rFonts w:hint="eastAsia"/>
        </w:rPr>
        <w:t>COVID-19</w:t>
      </w:r>
      <w:r w:rsidR="00C16A4C" w:rsidRPr="002536BB">
        <w:rPr>
          <w:rFonts w:hint="eastAsia"/>
        </w:rPr>
        <w:t>疫情严重影响的妇女、受气候变化影响的女性农业工人以及面临交叉形式歧视和排斥的其他妇女缺乏社会安全网。</w:t>
      </w:r>
    </w:p>
    <w:p w14:paraId="2D23648B" w14:textId="0C77FBD0" w:rsidR="00C16A4C" w:rsidRPr="002536BB" w:rsidRDefault="00C16A4C" w:rsidP="00C16A4C">
      <w:pPr>
        <w:pStyle w:val="SingleTxt"/>
      </w:pPr>
      <w:r w:rsidRPr="002536BB">
        <w:rPr>
          <w:rFonts w:hint="eastAsia"/>
        </w:rPr>
        <w:t>46.</w:t>
      </w:r>
      <w:r w:rsidRPr="002536BB">
        <w:rPr>
          <w:rFonts w:hint="eastAsia"/>
        </w:rPr>
        <w:tab/>
      </w:r>
      <w:r w:rsidRPr="002536BB">
        <w:rPr>
          <w:rFonts w:ascii="黑体" w:eastAsia="黑体" w:hAnsi="黑体" w:hint="eastAsia"/>
        </w:rPr>
        <w:t>委员会建议缔约国</w:t>
      </w:r>
      <w:r w:rsidR="008A4AAD" w:rsidRPr="002536BB">
        <w:rPr>
          <w:rFonts w:ascii="黑体" w:eastAsia="黑体" w:hAnsi="黑体" w:hint="eastAsia"/>
        </w:rPr>
        <w:t>：</w:t>
      </w:r>
    </w:p>
    <w:p w14:paraId="41D4FC31" w14:textId="0A440736" w:rsidR="00C16A4C" w:rsidRPr="002536BB" w:rsidRDefault="00C16A4C" w:rsidP="00C16A4C">
      <w:pPr>
        <w:pStyle w:val="SingleTxt"/>
      </w:pPr>
      <w:r w:rsidRPr="002536BB">
        <w:rPr>
          <w:rFonts w:hint="eastAsia"/>
        </w:rPr>
        <w:tab/>
        <w:t>(a)</w:t>
      </w:r>
      <w:r w:rsidRPr="002536BB">
        <w:rPr>
          <w:rFonts w:hint="eastAsia"/>
        </w:rPr>
        <w:tab/>
      </w:r>
      <w:r w:rsidRPr="002536BB">
        <w:rPr>
          <w:rFonts w:ascii="黑体" w:eastAsia="黑体" w:hAnsi="黑体" w:hint="eastAsia"/>
        </w:rPr>
        <w:t>通过将性别问题纳入国家战略和行动计划</w:t>
      </w:r>
      <w:r w:rsidR="008A4AAD" w:rsidRPr="002536BB">
        <w:rPr>
          <w:rFonts w:ascii="黑体" w:eastAsia="黑体" w:hAnsi="黑体" w:hint="eastAsia"/>
        </w:rPr>
        <w:t>，</w:t>
      </w:r>
      <w:r w:rsidRPr="002536BB">
        <w:rPr>
          <w:rFonts w:ascii="黑体" w:eastAsia="黑体" w:hAnsi="黑体" w:hint="eastAsia"/>
        </w:rPr>
        <w:t>特别是《增强妇女经济权能国家战略》和《国家减贫战略》的主流</w:t>
      </w:r>
      <w:r w:rsidR="008A4AAD" w:rsidRPr="002536BB">
        <w:rPr>
          <w:rFonts w:ascii="黑体" w:eastAsia="黑体" w:hAnsi="黑体" w:hint="eastAsia"/>
        </w:rPr>
        <w:t>，</w:t>
      </w:r>
      <w:r w:rsidRPr="002536BB">
        <w:rPr>
          <w:rFonts w:ascii="黑体" w:eastAsia="黑体" w:hAnsi="黑体" w:hint="eastAsia"/>
        </w:rPr>
        <w:t>解决贫困女性化问题</w:t>
      </w:r>
      <w:r w:rsidR="008A4AAD" w:rsidRPr="002536BB">
        <w:rPr>
          <w:rFonts w:ascii="黑体" w:eastAsia="黑体" w:hAnsi="黑体" w:hint="eastAsia"/>
        </w:rPr>
        <w:t>，</w:t>
      </w:r>
      <w:r w:rsidRPr="002536BB">
        <w:rPr>
          <w:rFonts w:ascii="黑体" w:eastAsia="黑体" w:hAnsi="黑体" w:hint="eastAsia"/>
        </w:rPr>
        <w:t>并确保妇女</w:t>
      </w:r>
      <w:r w:rsidR="008A4AAD" w:rsidRPr="002536BB">
        <w:rPr>
          <w:rFonts w:ascii="黑体" w:eastAsia="黑体" w:hAnsi="黑体" w:hint="eastAsia"/>
        </w:rPr>
        <w:t>，</w:t>
      </w:r>
      <w:r w:rsidRPr="002536BB">
        <w:rPr>
          <w:rFonts w:ascii="黑体" w:eastAsia="黑体" w:hAnsi="黑体" w:hint="eastAsia"/>
        </w:rPr>
        <w:t>特别是属于弱势群体的妇女</w:t>
      </w:r>
      <w:r w:rsidR="008A4AAD" w:rsidRPr="002536BB">
        <w:rPr>
          <w:rFonts w:ascii="黑体" w:eastAsia="黑体" w:hAnsi="黑体" w:hint="eastAsia"/>
        </w:rPr>
        <w:t>，</w:t>
      </w:r>
      <w:r w:rsidRPr="002536BB">
        <w:rPr>
          <w:rFonts w:ascii="黑体" w:eastAsia="黑体" w:hAnsi="黑体" w:hint="eastAsia"/>
        </w:rPr>
        <w:t>特别是农村地区的女户主、残疾妇女和女童、境内流离失所妇女、性别暴力的女性幸存者、生活贫困的妇女和从事无报酬工作的妇女能够有意义地参与战略的执行、监测、评估和更新</w:t>
      </w:r>
      <w:r w:rsidR="008A4AAD" w:rsidRPr="002536BB">
        <w:rPr>
          <w:rFonts w:ascii="黑体" w:eastAsia="黑体" w:hAnsi="黑体" w:hint="eastAsia"/>
        </w:rPr>
        <w:t>，</w:t>
      </w:r>
      <w:r w:rsidRPr="002536BB">
        <w:rPr>
          <w:rFonts w:ascii="黑体" w:eastAsia="黑体" w:hAnsi="黑体" w:hint="eastAsia"/>
        </w:rPr>
        <w:t>并获得适当的社会和经济福利</w:t>
      </w:r>
      <w:r w:rsidR="008A4AAD" w:rsidRPr="002536BB">
        <w:rPr>
          <w:rFonts w:ascii="黑体" w:eastAsia="黑体" w:hAnsi="黑体" w:hint="eastAsia"/>
        </w:rPr>
        <w:t>；</w:t>
      </w:r>
    </w:p>
    <w:p w14:paraId="22DBB985" w14:textId="35B9DE64" w:rsidR="00C16A4C" w:rsidRPr="002536BB" w:rsidRDefault="00D81EE5" w:rsidP="00C16A4C">
      <w:pPr>
        <w:pStyle w:val="SingleTxt"/>
        <w:rPr>
          <w:rFonts w:ascii="黑体" w:eastAsia="黑体" w:hAnsi="黑体"/>
        </w:rPr>
      </w:pPr>
      <w:r w:rsidRPr="002536BB">
        <w:tab/>
      </w:r>
      <w:r w:rsidR="00DD2158" w:rsidRPr="002536BB">
        <w:rPr>
          <w:rFonts w:hint="eastAsia"/>
        </w:rPr>
        <w:t>(</w:t>
      </w:r>
      <w:r w:rsidR="00C16A4C" w:rsidRPr="002536BB">
        <w:rPr>
          <w:rFonts w:hint="eastAsia"/>
        </w:rPr>
        <w:t>b</w:t>
      </w:r>
      <w:r w:rsidR="00DD2158" w:rsidRPr="002536BB">
        <w:rPr>
          <w:rFonts w:hint="eastAsia"/>
        </w:rPr>
        <w:t>)</w:t>
      </w:r>
      <w:r w:rsidRPr="002536BB">
        <w:tab/>
      </w:r>
      <w:r w:rsidR="00C16A4C" w:rsidRPr="002536BB">
        <w:rPr>
          <w:rFonts w:ascii="黑体" w:eastAsia="黑体" w:hAnsi="黑体" w:hint="eastAsia"/>
        </w:rPr>
        <w:t>消除根深蒂固的歧视性和根深蒂固的社会和文化规范</w:t>
      </w:r>
      <w:r w:rsidR="008A4AAD" w:rsidRPr="002536BB">
        <w:rPr>
          <w:rFonts w:ascii="黑体" w:eastAsia="黑体" w:hAnsi="黑体" w:hint="eastAsia"/>
        </w:rPr>
        <w:t>，</w:t>
      </w:r>
      <w:r w:rsidR="00C16A4C" w:rsidRPr="002536BB">
        <w:rPr>
          <w:rFonts w:ascii="黑体" w:eastAsia="黑体" w:hAnsi="黑体" w:hint="eastAsia"/>
        </w:rPr>
        <w:t>这些规范削弱了妇女和女童的社会和经济权能</w:t>
      </w:r>
      <w:r w:rsidR="008A4AAD" w:rsidRPr="002536BB">
        <w:rPr>
          <w:rFonts w:ascii="黑体" w:eastAsia="黑体" w:hAnsi="黑体" w:hint="eastAsia"/>
        </w:rPr>
        <w:t>，</w:t>
      </w:r>
      <w:r w:rsidR="00C16A4C" w:rsidRPr="002536BB">
        <w:rPr>
          <w:rFonts w:ascii="黑体" w:eastAsia="黑体" w:hAnsi="黑体" w:hint="eastAsia"/>
        </w:rPr>
        <w:t>具体是制定公共政策和行动</w:t>
      </w:r>
      <w:r w:rsidR="008A4AAD" w:rsidRPr="002536BB">
        <w:rPr>
          <w:rFonts w:ascii="黑体" w:eastAsia="黑体" w:hAnsi="黑体" w:hint="eastAsia"/>
        </w:rPr>
        <w:t>，</w:t>
      </w:r>
      <w:r w:rsidR="00C16A4C" w:rsidRPr="002536BB">
        <w:rPr>
          <w:rFonts w:ascii="黑体" w:eastAsia="黑体" w:hAnsi="黑体" w:hint="eastAsia"/>
        </w:rPr>
        <w:t>根据可持续发展目标和国家发展</w:t>
      </w:r>
      <w:r w:rsidR="008A4AAD" w:rsidRPr="002536BB">
        <w:rPr>
          <w:rFonts w:ascii="黑体" w:eastAsia="黑体" w:hAnsi="黑体" w:hint="eastAsia"/>
        </w:rPr>
        <w:t>，</w:t>
      </w:r>
      <w:r w:rsidR="00C16A4C" w:rsidRPr="002536BB">
        <w:rPr>
          <w:rFonts w:ascii="黑体" w:eastAsia="黑体" w:hAnsi="黑体" w:hint="eastAsia"/>
        </w:rPr>
        <w:t>与宗教领袖、妇女非政府组织、男童和男子一起系统开展关于增强妇女社会经济权能价值的提高认识活动和公共教育</w:t>
      </w:r>
      <w:r w:rsidR="008A4AAD" w:rsidRPr="002536BB">
        <w:rPr>
          <w:rFonts w:ascii="黑体" w:eastAsia="黑体" w:hAnsi="黑体" w:hint="eastAsia"/>
        </w:rPr>
        <w:t>，</w:t>
      </w:r>
      <w:r w:rsidR="00C16A4C" w:rsidRPr="002536BB">
        <w:rPr>
          <w:rFonts w:ascii="黑体" w:eastAsia="黑体" w:hAnsi="黑体" w:hint="eastAsia"/>
        </w:rPr>
        <w:t>并确保妇女与男子一样平等获得土地所有权、无抵押低息贷款、创业机会以及信息和通信技术</w:t>
      </w:r>
      <w:r w:rsidR="008A4AAD" w:rsidRPr="002536BB">
        <w:rPr>
          <w:rFonts w:ascii="黑体" w:eastAsia="黑体" w:hAnsi="黑体" w:hint="eastAsia"/>
        </w:rPr>
        <w:t>，</w:t>
      </w:r>
      <w:r w:rsidR="00C16A4C" w:rsidRPr="002536BB">
        <w:rPr>
          <w:rFonts w:ascii="黑体" w:eastAsia="黑体" w:hAnsi="黑体" w:hint="eastAsia"/>
        </w:rPr>
        <w:t>以便她们能够参与电子商务和货物及产品的跨境贸易</w:t>
      </w:r>
      <w:r w:rsidR="008A4AAD" w:rsidRPr="002536BB">
        <w:rPr>
          <w:rFonts w:ascii="黑体" w:eastAsia="黑体" w:hAnsi="黑体" w:hint="eastAsia"/>
        </w:rPr>
        <w:t>；</w:t>
      </w:r>
    </w:p>
    <w:p w14:paraId="6268F55C" w14:textId="568D66A9" w:rsidR="00C16A4C" w:rsidRPr="002536BB" w:rsidRDefault="00C16A4C" w:rsidP="00C16A4C">
      <w:pPr>
        <w:pStyle w:val="SingleTxt"/>
      </w:pPr>
      <w:r w:rsidRPr="002536BB">
        <w:rPr>
          <w:rFonts w:hint="eastAsia"/>
        </w:rPr>
        <w:tab/>
        <w:t>(c)</w:t>
      </w:r>
      <w:r w:rsidRPr="002536BB">
        <w:rPr>
          <w:rFonts w:hint="eastAsia"/>
        </w:rPr>
        <w:tab/>
      </w:r>
      <w:r w:rsidRPr="002536BB">
        <w:rPr>
          <w:rFonts w:ascii="黑体" w:eastAsia="黑体" w:hAnsi="黑体" w:hint="eastAsia"/>
        </w:rPr>
        <w:t>采取具体政策</w:t>
      </w:r>
      <w:r w:rsidR="008A4AAD" w:rsidRPr="002536BB">
        <w:rPr>
          <w:rFonts w:ascii="黑体" w:eastAsia="黑体" w:hAnsi="黑体" w:hint="eastAsia"/>
        </w:rPr>
        <w:t>，</w:t>
      </w:r>
      <w:r w:rsidRPr="002536BB">
        <w:rPr>
          <w:rFonts w:ascii="黑体" w:eastAsia="黑体" w:hAnsi="黑体" w:hint="eastAsia"/>
        </w:rPr>
        <w:t>让单身母亲、寡妇、残疾妇女和女童、受疫情严重影响的妇女、受气候变化影响的女性农业工人和面临交叉形式歧视和排斥的其他妇女进入社会安全网</w:t>
      </w:r>
      <w:r w:rsidR="008A4AAD" w:rsidRPr="002536BB">
        <w:rPr>
          <w:rFonts w:ascii="黑体" w:eastAsia="黑体" w:hAnsi="黑体" w:hint="eastAsia"/>
        </w:rPr>
        <w:t>，</w:t>
      </w:r>
      <w:r w:rsidRPr="002536BB">
        <w:rPr>
          <w:rFonts w:ascii="黑体" w:eastAsia="黑体" w:hAnsi="黑体" w:hint="eastAsia"/>
        </w:rPr>
        <w:t>并建立有效执行这些政策的机制。</w:t>
      </w:r>
    </w:p>
    <w:p w14:paraId="6F99C6A7" w14:textId="77777777" w:rsidR="00C16A4C" w:rsidRPr="002536BB" w:rsidRDefault="00C16A4C" w:rsidP="00D81E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rPr>
          <w:rFonts w:hint="eastAsia"/>
        </w:rPr>
        <w:tab/>
      </w:r>
      <w:r w:rsidRPr="002536BB">
        <w:rPr>
          <w:rFonts w:hint="eastAsia"/>
        </w:rPr>
        <w:tab/>
      </w:r>
      <w:r w:rsidRPr="002536BB">
        <w:rPr>
          <w:rFonts w:hint="eastAsia"/>
        </w:rPr>
        <w:t>农村妇女</w:t>
      </w:r>
    </w:p>
    <w:p w14:paraId="7966D4A6" w14:textId="23A94421" w:rsidR="00C16A4C" w:rsidRPr="002536BB" w:rsidRDefault="00C16A4C" w:rsidP="00C16A4C">
      <w:pPr>
        <w:pStyle w:val="SingleTxt"/>
      </w:pPr>
      <w:r w:rsidRPr="002536BB">
        <w:rPr>
          <w:rFonts w:hint="eastAsia"/>
        </w:rPr>
        <w:t>47.</w:t>
      </w:r>
      <w:r w:rsidRPr="002536BB">
        <w:rPr>
          <w:rFonts w:hint="eastAsia"/>
        </w:rPr>
        <w:tab/>
      </w:r>
      <w:r w:rsidRPr="002536BB">
        <w:rPr>
          <w:rFonts w:hint="eastAsia"/>
        </w:rPr>
        <w:t>委员会关切地注意到以下</w:t>
      </w:r>
      <w:r w:rsidR="008A4AAD" w:rsidRPr="002536BB">
        <w:rPr>
          <w:rFonts w:hint="eastAsia"/>
        </w:rPr>
        <w:t>：</w:t>
      </w:r>
    </w:p>
    <w:p w14:paraId="78F8D85E" w14:textId="5C311B35" w:rsidR="00C16A4C" w:rsidRPr="002536BB" w:rsidRDefault="00C16A4C" w:rsidP="00C16A4C">
      <w:pPr>
        <w:pStyle w:val="SingleTxt"/>
      </w:pPr>
      <w:r w:rsidRPr="002536BB">
        <w:rPr>
          <w:rFonts w:hint="eastAsia"/>
        </w:rPr>
        <w:tab/>
        <w:t>(a)</w:t>
      </w:r>
      <w:r w:rsidRPr="002536BB">
        <w:rPr>
          <w:rFonts w:hint="eastAsia"/>
        </w:rPr>
        <w:tab/>
      </w:r>
      <w:r w:rsidRPr="002536BB">
        <w:rPr>
          <w:rFonts w:hint="eastAsia"/>
        </w:rPr>
        <w:t>歧视性的重男轻女态度和消极的陈规定型观念限制了农村妇女对土地的拥有、控制和使用</w:t>
      </w:r>
      <w:r w:rsidR="008A4AAD" w:rsidRPr="002536BB">
        <w:rPr>
          <w:rFonts w:ascii="宋体" w:hAnsi="宋体" w:hint="eastAsia"/>
        </w:rPr>
        <w:t>；</w:t>
      </w:r>
    </w:p>
    <w:p w14:paraId="7D9175EC" w14:textId="3B5D34D0" w:rsidR="00C16A4C" w:rsidRPr="002536BB" w:rsidRDefault="00D81EE5" w:rsidP="00C16A4C">
      <w:pPr>
        <w:pStyle w:val="SingleTxt"/>
      </w:pPr>
      <w:r w:rsidRPr="002536BB">
        <w:tab/>
      </w:r>
      <w:r w:rsidR="00DD2158" w:rsidRPr="002536BB">
        <w:rPr>
          <w:rFonts w:hint="eastAsia"/>
        </w:rPr>
        <w:t>(</w:t>
      </w:r>
      <w:r w:rsidR="00C16A4C" w:rsidRPr="002536BB">
        <w:rPr>
          <w:rFonts w:hint="eastAsia"/>
        </w:rPr>
        <w:t>b</w:t>
      </w:r>
      <w:r w:rsidR="00DD2158" w:rsidRPr="002536BB">
        <w:rPr>
          <w:rFonts w:hint="eastAsia"/>
        </w:rPr>
        <w:t>)</w:t>
      </w:r>
      <w:r w:rsidRPr="002536BB">
        <w:tab/>
      </w:r>
      <w:r w:rsidR="00C16A4C" w:rsidRPr="002536BB">
        <w:rPr>
          <w:rFonts w:hint="eastAsia"/>
        </w:rPr>
        <w:t>农村妇女获得基本服务、金融信贷和现代农业技术的机会有限</w:t>
      </w:r>
      <w:r w:rsidR="008A4AAD" w:rsidRPr="002536BB">
        <w:rPr>
          <w:rFonts w:hint="eastAsia"/>
        </w:rPr>
        <w:t>，</w:t>
      </w:r>
      <w:r w:rsidR="00C16A4C" w:rsidRPr="002536BB">
        <w:rPr>
          <w:rFonts w:hint="eastAsia"/>
        </w:rPr>
        <w:t>她们在决策中的代表性不足</w:t>
      </w:r>
      <w:r w:rsidR="008A4AAD" w:rsidRPr="002536BB">
        <w:rPr>
          <w:rFonts w:ascii="宋体" w:hAnsi="宋体" w:hint="eastAsia"/>
        </w:rPr>
        <w:t>；</w:t>
      </w:r>
    </w:p>
    <w:p w14:paraId="5065CE9A" w14:textId="3BF3B45F" w:rsidR="00C16A4C" w:rsidRPr="002536BB" w:rsidRDefault="00D81EE5" w:rsidP="00C16A4C">
      <w:pPr>
        <w:pStyle w:val="SingleTxt"/>
      </w:pPr>
      <w:r w:rsidRPr="002536BB">
        <w:tab/>
      </w:r>
      <w:r w:rsidR="00DD2158" w:rsidRPr="002536BB">
        <w:rPr>
          <w:rFonts w:hint="eastAsia"/>
        </w:rPr>
        <w:t>(</w:t>
      </w:r>
      <w:r w:rsidR="00C16A4C" w:rsidRPr="002536BB">
        <w:rPr>
          <w:rFonts w:hint="eastAsia"/>
        </w:rPr>
        <w:t>c</w:t>
      </w:r>
      <w:r w:rsidR="00DD2158" w:rsidRPr="002536BB">
        <w:rPr>
          <w:rFonts w:hint="eastAsia"/>
        </w:rPr>
        <w:t>)</w:t>
      </w:r>
      <w:r w:rsidRPr="002536BB">
        <w:tab/>
      </w:r>
      <w:r w:rsidR="00C16A4C" w:rsidRPr="002536BB">
        <w:rPr>
          <w:rFonts w:hint="eastAsia"/>
        </w:rPr>
        <w:t>缺乏关于农村妇女和弱势或边缘化群体妇女的分类数据。</w:t>
      </w:r>
    </w:p>
    <w:p w14:paraId="6CB3CB20" w14:textId="0F5B84C5" w:rsidR="00C16A4C" w:rsidRPr="002536BB" w:rsidRDefault="00C16A4C" w:rsidP="00C16A4C">
      <w:pPr>
        <w:pStyle w:val="SingleTxt"/>
      </w:pPr>
      <w:r w:rsidRPr="002536BB">
        <w:rPr>
          <w:rFonts w:hint="eastAsia"/>
        </w:rPr>
        <w:t>48.</w:t>
      </w:r>
      <w:r w:rsidR="00D81EE5" w:rsidRPr="002536BB">
        <w:tab/>
      </w:r>
      <w:r w:rsidRPr="002536BB">
        <w:rPr>
          <w:rFonts w:ascii="黑体" w:eastAsia="黑体" w:hAnsi="黑体" w:hint="eastAsia"/>
        </w:rPr>
        <w:t>根据其关于农村妇女权利的第</w:t>
      </w:r>
      <w:r w:rsidRPr="002536BB">
        <w:rPr>
          <w:rFonts w:hint="eastAsia"/>
        </w:rPr>
        <w:t>34</w:t>
      </w:r>
      <w:r w:rsidRPr="002536BB">
        <w:rPr>
          <w:rFonts w:ascii="黑体" w:eastAsia="黑体" w:hAnsi="黑体" w:hint="eastAsia"/>
        </w:rPr>
        <w:t>号一般性建议</w:t>
      </w:r>
      <w:r w:rsidR="00DD2158" w:rsidRPr="002536BB">
        <w:rPr>
          <w:rFonts w:hint="eastAsia"/>
        </w:rPr>
        <w:t>(</w:t>
      </w:r>
      <w:r w:rsidRPr="002536BB">
        <w:rPr>
          <w:rFonts w:hint="eastAsia"/>
        </w:rPr>
        <w:t>2016</w:t>
      </w:r>
      <w:r w:rsidRPr="002536BB">
        <w:rPr>
          <w:rFonts w:ascii="黑体" w:eastAsia="黑体" w:hAnsi="黑体" w:hint="eastAsia"/>
        </w:rPr>
        <w:t>年</w:t>
      </w:r>
      <w:r w:rsidR="00DD2158" w:rsidRPr="002536BB">
        <w:rPr>
          <w:rFonts w:hint="eastAsia"/>
        </w:rPr>
        <w:t>)</w:t>
      </w:r>
      <w:r w:rsidR="008A4AAD" w:rsidRPr="002536BB">
        <w:rPr>
          <w:rFonts w:hint="eastAsia"/>
        </w:rPr>
        <w:t>，</w:t>
      </w:r>
      <w:r w:rsidRPr="002536BB">
        <w:rPr>
          <w:rFonts w:ascii="黑体" w:eastAsia="黑体" w:hAnsi="黑体" w:hint="eastAsia"/>
        </w:rPr>
        <w:t>委员会建议缔约国将性别视角纳入所有农业和农村发展战略、计划和方案并使其主流化</w:t>
      </w:r>
      <w:r w:rsidR="008A4AAD" w:rsidRPr="002536BB">
        <w:rPr>
          <w:rFonts w:ascii="黑体" w:eastAsia="黑体" w:hAnsi="黑体" w:hint="eastAsia"/>
        </w:rPr>
        <w:t>，</w:t>
      </w:r>
      <w:r w:rsidRPr="002536BB">
        <w:rPr>
          <w:rFonts w:ascii="黑体" w:eastAsia="黑体" w:hAnsi="黑体" w:hint="eastAsia"/>
        </w:rPr>
        <w:t>使农村妇女能够作为利益攸关方、决策者和受益人采取行动并受到关注</w:t>
      </w:r>
      <w:r w:rsidR="008A4AAD" w:rsidRPr="002536BB">
        <w:rPr>
          <w:rFonts w:ascii="黑体" w:eastAsia="黑体" w:hAnsi="黑体" w:hint="eastAsia"/>
        </w:rPr>
        <w:t>，</w:t>
      </w:r>
      <w:r w:rsidRPr="002536BB">
        <w:rPr>
          <w:rFonts w:ascii="黑体" w:eastAsia="黑体" w:hAnsi="黑体" w:hint="eastAsia"/>
        </w:rPr>
        <w:t>特别是</w:t>
      </w:r>
      <w:r w:rsidR="008A4AAD" w:rsidRPr="002536BB">
        <w:rPr>
          <w:rFonts w:ascii="黑体" w:eastAsia="黑体" w:hAnsi="黑体" w:hint="eastAsia"/>
        </w:rPr>
        <w:t>：</w:t>
      </w:r>
    </w:p>
    <w:p w14:paraId="48847B04" w14:textId="339B77FA" w:rsidR="00C16A4C" w:rsidRPr="002536BB" w:rsidRDefault="00D81EE5" w:rsidP="00C16A4C">
      <w:pPr>
        <w:pStyle w:val="SingleTxt"/>
        <w:rPr>
          <w:spacing w:val="6"/>
        </w:rPr>
      </w:pPr>
      <w:r w:rsidRPr="002536BB">
        <w:tab/>
      </w:r>
      <w:r w:rsidR="00DD2158" w:rsidRPr="002536BB">
        <w:rPr>
          <w:rFonts w:hint="eastAsia"/>
        </w:rPr>
        <w:t>(</w:t>
      </w:r>
      <w:r w:rsidR="00C16A4C" w:rsidRPr="002536BB">
        <w:rPr>
          <w:rFonts w:hint="eastAsia"/>
        </w:rPr>
        <w:t>a</w:t>
      </w:r>
      <w:r w:rsidR="00DD2158" w:rsidRPr="002536BB">
        <w:rPr>
          <w:rFonts w:hint="eastAsia"/>
        </w:rPr>
        <w:t>)</w:t>
      </w:r>
      <w:r w:rsidRPr="002536BB">
        <w:tab/>
      </w:r>
      <w:r w:rsidR="00C16A4C" w:rsidRPr="002536BB">
        <w:rPr>
          <w:rFonts w:ascii="黑体" w:eastAsia="黑体" w:hAnsi="黑体" w:hint="eastAsia"/>
          <w:spacing w:val="6"/>
        </w:rPr>
        <w:t>消除阻碍农村妇女平等获得土地和生产资源的父权态度和性别陈旧观念</w:t>
      </w:r>
      <w:r w:rsidR="008A4AAD" w:rsidRPr="002536BB">
        <w:rPr>
          <w:rFonts w:ascii="黑体" w:eastAsia="黑体" w:hAnsi="黑体" w:hint="eastAsia"/>
          <w:spacing w:val="6"/>
        </w:rPr>
        <w:t>；</w:t>
      </w:r>
    </w:p>
    <w:p w14:paraId="1D7033FA" w14:textId="55ED7C5D" w:rsidR="00C16A4C" w:rsidRPr="002536BB" w:rsidRDefault="00C16A4C" w:rsidP="00C16A4C">
      <w:pPr>
        <w:pStyle w:val="SingleTxt"/>
      </w:pPr>
      <w:r w:rsidRPr="002536BB">
        <w:rPr>
          <w:rFonts w:hint="eastAsia"/>
        </w:rPr>
        <w:lastRenderedPageBreak/>
        <w:tab/>
        <w:t>(b)</w:t>
      </w:r>
      <w:r w:rsidRPr="002536BB">
        <w:rPr>
          <w:rFonts w:hint="eastAsia"/>
        </w:rPr>
        <w:tab/>
      </w:r>
      <w:r w:rsidRPr="002536BB">
        <w:rPr>
          <w:rFonts w:ascii="黑体" w:eastAsia="黑体" w:hAnsi="黑体" w:hint="eastAsia"/>
        </w:rPr>
        <w:t>加紧努力确保在农村地区提供服务</w:t>
      </w:r>
      <w:r w:rsidR="008A4AAD" w:rsidRPr="002536BB">
        <w:rPr>
          <w:rFonts w:ascii="黑体" w:eastAsia="黑体" w:hAnsi="黑体" w:hint="eastAsia"/>
        </w:rPr>
        <w:t>，</w:t>
      </w:r>
      <w:r w:rsidRPr="002536BB">
        <w:rPr>
          <w:rFonts w:ascii="黑体" w:eastAsia="黑体" w:hAnsi="黑体" w:hint="eastAsia"/>
        </w:rPr>
        <w:t>以促进农村妇女获得教育、正规就业、气候和智能农业和技术以提高农业生产力、获得医疗保健</w:t>
      </w:r>
      <w:r w:rsidR="00DD2158" w:rsidRPr="002536BB">
        <w:rPr>
          <w:rFonts w:ascii="黑体" w:eastAsia="黑体" w:hAnsi="黑体" w:hint="eastAsia"/>
        </w:rPr>
        <w:t>(</w:t>
      </w:r>
      <w:r w:rsidRPr="002536BB">
        <w:rPr>
          <w:rFonts w:ascii="黑体" w:eastAsia="黑体" w:hAnsi="黑体" w:hint="eastAsia"/>
        </w:rPr>
        <w:t>包括性和生殖健康服务</w:t>
      </w:r>
      <w:r w:rsidR="00DD2158" w:rsidRPr="002536BB">
        <w:rPr>
          <w:rFonts w:ascii="黑体" w:eastAsia="黑体" w:hAnsi="黑体" w:hint="eastAsia"/>
        </w:rPr>
        <w:t>)</w:t>
      </w:r>
      <w:r w:rsidRPr="002536BB">
        <w:rPr>
          <w:rFonts w:ascii="黑体" w:eastAsia="黑体" w:hAnsi="黑体" w:hint="eastAsia"/>
        </w:rPr>
        <w:t>、社会保护、住房、充足的水和卫生设施、现代农业技术</w:t>
      </w:r>
      <w:r w:rsidR="008A4AAD" w:rsidRPr="002536BB">
        <w:rPr>
          <w:rFonts w:ascii="黑体" w:eastAsia="黑体" w:hAnsi="黑体" w:hint="eastAsia"/>
        </w:rPr>
        <w:t>，</w:t>
      </w:r>
      <w:r w:rsidRPr="002536BB">
        <w:rPr>
          <w:rFonts w:ascii="黑体" w:eastAsia="黑体" w:hAnsi="黑体" w:hint="eastAsia"/>
        </w:rPr>
        <w:t>包括粮食收获技术、保存、储存、加工、包装、营销和创业知识</w:t>
      </w:r>
      <w:r w:rsidR="008A4AAD" w:rsidRPr="002536BB">
        <w:rPr>
          <w:rFonts w:ascii="黑体" w:eastAsia="黑体" w:hAnsi="黑体" w:hint="eastAsia"/>
        </w:rPr>
        <w:t>；</w:t>
      </w:r>
    </w:p>
    <w:p w14:paraId="7486CA65" w14:textId="087AEC9B" w:rsidR="00C16A4C" w:rsidRPr="002536BB" w:rsidRDefault="00D81EE5" w:rsidP="00C16A4C">
      <w:pPr>
        <w:pStyle w:val="SingleTxt"/>
        <w:rPr>
          <w:rFonts w:ascii="黑体" w:eastAsia="黑体" w:hAnsi="黑体"/>
        </w:rPr>
      </w:pPr>
      <w:r w:rsidRPr="002536BB">
        <w:tab/>
      </w:r>
      <w:r w:rsidR="00DD2158" w:rsidRPr="002536BB">
        <w:rPr>
          <w:rFonts w:hint="eastAsia"/>
        </w:rPr>
        <w:t>(</w:t>
      </w:r>
      <w:r w:rsidR="00C16A4C" w:rsidRPr="002536BB">
        <w:rPr>
          <w:rFonts w:hint="eastAsia"/>
        </w:rPr>
        <w:t>c</w:t>
      </w:r>
      <w:r w:rsidR="00DD2158" w:rsidRPr="002536BB">
        <w:rPr>
          <w:rFonts w:hint="eastAsia"/>
        </w:rPr>
        <w:t>)</w:t>
      </w:r>
      <w:r w:rsidRPr="002536BB">
        <w:tab/>
      </w:r>
      <w:r w:rsidR="00C16A4C" w:rsidRPr="002536BB">
        <w:rPr>
          <w:rFonts w:ascii="黑体" w:eastAsia="黑体" w:hAnsi="黑体" w:hint="eastAsia"/>
        </w:rPr>
        <w:t>确保农村妇女能够有效参与有关农村基础设施和服务的规划和决策</w:t>
      </w:r>
      <w:r w:rsidR="008A4AAD" w:rsidRPr="002536BB">
        <w:rPr>
          <w:rFonts w:ascii="黑体" w:eastAsia="黑体" w:hAnsi="黑体" w:hint="eastAsia"/>
        </w:rPr>
        <w:t>，</w:t>
      </w:r>
      <w:r w:rsidR="00C16A4C" w:rsidRPr="002536BB">
        <w:rPr>
          <w:rFonts w:ascii="黑体" w:eastAsia="黑体" w:hAnsi="黑体" w:hint="eastAsia"/>
        </w:rPr>
        <w:t>以及农业和农村发展政策的规划、通过、预算编制、执行、监测和评价</w:t>
      </w:r>
      <w:r w:rsidR="008A4AAD" w:rsidRPr="002536BB">
        <w:rPr>
          <w:rFonts w:ascii="黑体" w:eastAsia="黑体" w:hAnsi="黑体" w:hint="eastAsia"/>
        </w:rPr>
        <w:t>；</w:t>
      </w:r>
    </w:p>
    <w:p w14:paraId="720F76F4" w14:textId="49985085" w:rsidR="00C16A4C" w:rsidRPr="002536BB" w:rsidRDefault="00D81EE5" w:rsidP="00C16A4C">
      <w:pPr>
        <w:pStyle w:val="SingleTxt"/>
      </w:pPr>
      <w:r w:rsidRPr="002536BB">
        <w:tab/>
      </w:r>
      <w:r w:rsidR="00DD2158" w:rsidRPr="002536BB">
        <w:rPr>
          <w:rFonts w:hint="eastAsia"/>
        </w:rPr>
        <w:t>(</w:t>
      </w:r>
      <w:r w:rsidR="00C16A4C" w:rsidRPr="002536BB">
        <w:rPr>
          <w:rFonts w:hint="eastAsia"/>
        </w:rPr>
        <w:t>d</w:t>
      </w:r>
      <w:r w:rsidR="00DD2158" w:rsidRPr="002536BB">
        <w:rPr>
          <w:rFonts w:hint="eastAsia"/>
        </w:rPr>
        <w:t>)</w:t>
      </w:r>
      <w:r w:rsidRPr="002536BB">
        <w:tab/>
      </w:r>
      <w:r w:rsidR="00C16A4C" w:rsidRPr="002536BB">
        <w:rPr>
          <w:rFonts w:ascii="黑体" w:eastAsia="黑体" w:hAnsi="黑体" w:hint="eastAsia"/>
        </w:rPr>
        <w:t>收集按年龄、族裔、国籍、地理位置和社会经济背景分列的关于弱势或边缘化群体妇女状况的数据。</w:t>
      </w:r>
    </w:p>
    <w:p w14:paraId="56536EFE" w14:textId="15805A70" w:rsidR="00C16A4C" w:rsidRPr="002536BB" w:rsidRDefault="00D81EE5" w:rsidP="00D81E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tab/>
      </w:r>
      <w:r w:rsidR="00C16A4C" w:rsidRPr="002536BB">
        <w:rPr>
          <w:rFonts w:hint="eastAsia"/>
        </w:rPr>
        <w:tab/>
      </w:r>
      <w:r w:rsidR="00C16A4C" w:rsidRPr="002536BB">
        <w:rPr>
          <w:rFonts w:hint="eastAsia"/>
        </w:rPr>
        <w:t>妇女弱势群体</w:t>
      </w:r>
    </w:p>
    <w:p w14:paraId="59D5E5F5" w14:textId="4641E600" w:rsidR="00C16A4C" w:rsidRPr="002536BB" w:rsidRDefault="00C16A4C" w:rsidP="00C16A4C">
      <w:pPr>
        <w:pStyle w:val="SingleTxt"/>
      </w:pPr>
      <w:r w:rsidRPr="002536BB">
        <w:rPr>
          <w:rFonts w:hint="eastAsia"/>
        </w:rPr>
        <w:t>49.</w:t>
      </w:r>
      <w:r w:rsidRPr="002536BB">
        <w:rPr>
          <w:rFonts w:hint="eastAsia"/>
        </w:rPr>
        <w:tab/>
      </w:r>
      <w:r w:rsidRPr="002536BB">
        <w:rPr>
          <w:rFonts w:hint="eastAsia"/>
        </w:rPr>
        <w:t>委员会对弱势妇女群体的状况感到关切</w:t>
      </w:r>
      <w:r w:rsidR="008A4AAD" w:rsidRPr="002536BB">
        <w:rPr>
          <w:rFonts w:hint="eastAsia"/>
        </w:rPr>
        <w:t>，</w:t>
      </w:r>
      <w:r w:rsidRPr="002536BB">
        <w:rPr>
          <w:rFonts w:hint="eastAsia"/>
        </w:rPr>
        <w:t>特别是农村地区的女户主、残疾妇女和女童、境内流离失所妇女、性别暴力的女性幸存者、生活贫困的妇女和从事无酬工作的妇女</w:t>
      </w:r>
      <w:r w:rsidR="008A4AAD" w:rsidRPr="002536BB">
        <w:rPr>
          <w:rFonts w:hint="eastAsia"/>
        </w:rPr>
        <w:t>，</w:t>
      </w:r>
      <w:r w:rsidRPr="002536BB">
        <w:rPr>
          <w:rFonts w:hint="eastAsia"/>
        </w:rPr>
        <w:t>她们充分享受权利的机会有限</w:t>
      </w:r>
      <w:r w:rsidR="008A4AAD" w:rsidRPr="002536BB">
        <w:rPr>
          <w:rFonts w:hint="eastAsia"/>
        </w:rPr>
        <w:t>，</w:t>
      </w:r>
      <w:r w:rsidRPr="002536BB">
        <w:rPr>
          <w:rFonts w:hint="eastAsia"/>
        </w:rPr>
        <w:t>特别是在获得教育、就业、保健、司法、经济和社会福利、有意义和平等参与政治和公共生活方面。委员会还对缺乏弱势妇女群体的分类数据感到关切。</w:t>
      </w:r>
    </w:p>
    <w:p w14:paraId="7DE3C01E" w14:textId="781A4A7C" w:rsidR="00C16A4C" w:rsidRPr="002536BB" w:rsidRDefault="00C16A4C" w:rsidP="00C16A4C">
      <w:pPr>
        <w:pStyle w:val="SingleTxt"/>
      </w:pPr>
      <w:r w:rsidRPr="002536BB">
        <w:rPr>
          <w:rFonts w:hint="eastAsia"/>
        </w:rPr>
        <w:t>50.</w:t>
      </w:r>
      <w:r w:rsidR="00D81EE5" w:rsidRPr="002536BB">
        <w:tab/>
      </w:r>
      <w:r w:rsidRPr="002536BB">
        <w:rPr>
          <w:rFonts w:ascii="黑体" w:eastAsia="黑体" w:hAnsi="黑体" w:hint="eastAsia"/>
        </w:rPr>
        <w:t>委员会建议缔约国采取必要的法律、行政和财政措施</w:t>
      </w:r>
      <w:r w:rsidR="008A4AAD" w:rsidRPr="002536BB">
        <w:rPr>
          <w:rFonts w:ascii="黑体" w:eastAsia="黑体" w:hAnsi="黑体" w:hint="eastAsia"/>
        </w:rPr>
        <w:t>，</w:t>
      </w:r>
      <w:r w:rsidRPr="002536BB">
        <w:rPr>
          <w:rFonts w:ascii="黑体" w:eastAsia="黑体" w:hAnsi="黑体" w:hint="eastAsia"/>
        </w:rPr>
        <w:t>确保弱势妇女群体的权利</w:t>
      </w:r>
      <w:r w:rsidR="008A4AAD" w:rsidRPr="002536BB">
        <w:rPr>
          <w:rFonts w:ascii="黑体" w:eastAsia="黑体" w:hAnsi="黑体" w:hint="eastAsia"/>
        </w:rPr>
        <w:t>，</w:t>
      </w:r>
      <w:r w:rsidRPr="002536BB">
        <w:rPr>
          <w:rFonts w:ascii="黑体" w:eastAsia="黑体" w:hAnsi="黑体" w:hint="eastAsia"/>
        </w:rPr>
        <w:t>并收集关于弱势和边缘化妇女群体状况的分类数据和信息。</w:t>
      </w:r>
    </w:p>
    <w:p w14:paraId="254E301E" w14:textId="77777777" w:rsidR="00C16A4C" w:rsidRPr="002536BB" w:rsidRDefault="00C16A4C" w:rsidP="00D81E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rPr>
          <w:rFonts w:hint="eastAsia"/>
        </w:rPr>
        <w:tab/>
      </w:r>
      <w:r w:rsidRPr="002536BB">
        <w:rPr>
          <w:rFonts w:hint="eastAsia"/>
        </w:rPr>
        <w:tab/>
      </w:r>
      <w:r w:rsidRPr="002536BB">
        <w:rPr>
          <w:rFonts w:hint="eastAsia"/>
        </w:rPr>
        <w:t>减少灾害风险与气候变化</w:t>
      </w:r>
    </w:p>
    <w:p w14:paraId="4398B40F" w14:textId="3747DDD4" w:rsidR="00C16A4C" w:rsidRPr="002536BB" w:rsidRDefault="00C16A4C" w:rsidP="00C16A4C">
      <w:pPr>
        <w:pStyle w:val="SingleTxt"/>
      </w:pPr>
      <w:r w:rsidRPr="002536BB">
        <w:rPr>
          <w:rFonts w:hint="eastAsia"/>
        </w:rPr>
        <w:t>51.</w:t>
      </w:r>
      <w:r w:rsidRPr="002536BB">
        <w:rPr>
          <w:rFonts w:hint="eastAsia"/>
        </w:rPr>
        <w:tab/>
      </w:r>
      <w:r w:rsidRPr="002536BB">
        <w:rPr>
          <w:rFonts w:hint="eastAsia"/>
        </w:rPr>
        <w:t>委员会感到关切的是</w:t>
      </w:r>
      <w:r w:rsidR="008A4AAD" w:rsidRPr="002536BB">
        <w:rPr>
          <w:rFonts w:hint="eastAsia"/>
        </w:rPr>
        <w:t>，</w:t>
      </w:r>
      <w:r w:rsidRPr="002536BB">
        <w:rPr>
          <w:rFonts w:hint="eastAsia"/>
        </w:rPr>
        <w:t>妇女</w:t>
      </w:r>
      <w:r w:rsidR="008A4AAD" w:rsidRPr="002536BB">
        <w:rPr>
          <w:rFonts w:hint="eastAsia"/>
        </w:rPr>
        <w:t>，</w:t>
      </w:r>
      <w:r w:rsidRPr="002536BB">
        <w:rPr>
          <w:rFonts w:hint="eastAsia"/>
        </w:rPr>
        <w:t>特别是农村妇女、残疾妇女、贫困妇女、难民妇女和寻求庇护的妇女受到气候变化影响过大</w:t>
      </w:r>
      <w:r w:rsidR="008A4AAD" w:rsidRPr="002536BB">
        <w:rPr>
          <w:rFonts w:hint="eastAsia"/>
        </w:rPr>
        <w:t>，</w:t>
      </w:r>
      <w:r w:rsidRPr="002536BB">
        <w:rPr>
          <w:rFonts w:hint="eastAsia"/>
        </w:rPr>
        <w:t>如长期干旱、频繁洪水、流离失所、不可预测的降雨</w:t>
      </w:r>
      <w:r w:rsidR="008A4AAD" w:rsidRPr="002536BB">
        <w:rPr>
          <w:rFonts w:hint="eastAsia"/>
        </w:rPr>
        <w:t>，</w:t>
      </w:r>
      <w:r w:rsidRPr="002536BB">
        <w:rPr>
          <w:rFonts w:hint="eastAsia"/>
        </w:rPr>
        <w:t>因为她们缺乏必要的应对机制来加强对气候变化的适应和复原力。</w:t>
      </w:r>
    </w:p>
    <w:p w14:paraId="54407006" w14:textId="2A7A2AD6" w:rsidR="00C16A4C" w:rsidRPr="002536BB" w:rsidRDefault="00C16A4C" w:rsidP="00C16A4C">
      <w:pPr>
        <w:pStyle w:val="SingleTxt"/>
      </w:pPr>
      <w:r w:rsidRPr="002536BB">
        <w:rPr>
          <w:rFonts w:hint="eastAsia"/>
        </w:rPr>
        <w:t>52.</w:t>
      </w:r>
      <w:r w:rsidR="00D81EE5" w:rsidRPr="002536BB">
        <w:tab/>
      </w:r>
      <w:r w:rsidRPr="002536BB">
        <w:rPr>
          <w:rFonts w:ascii="黑体" w:eastAsia="黑体" w:hAnsi="黑体" w:hint="eastAsia"/>
        </w:rPr>
        <w:t>委员会建议缔约国根据其关于气候变化背景下减少灾害风险所涉性别方面的第</w:t>
      </w:r>
      <w:r w:rsidRPr="002536BB">
        <w:rPr>
          <w:rFonts w:hint="eastAsia"/>
        </w:rPr>
        <w:t>37</w:t>
      </w:r>
      <w:r w:rsidRPr="002536BB">
        <w:rPr>
          <w:rFonts w:ascii="黑体" w:eastAsia="黑体" w:hAnsi="黑体" w:hint="eastAsia"/>
        </w:rPr>
        <w:t>号一般性建议</w:t>
      </w:r>
      <w:r w:rsidRPr="002536BB">
        <w:rPr>
          <w:rFonts w:hint="eastAsia"/>
        </w:rPr>
        <w:t>(2018</w:t>
      </w:r>
      <w:r w:rsidRPr="002536BB">
        <w:rPr>
          <w:rFonts w:ascii="黑体" w:eastAsia="黑体" w:hAnsi="黑体" w:hint="eastAsia"/>
        </w:rPr>
        <w:t>年</w:t>
      </w:r>
      <w:r w:rsidRPr="002536BB">
        <w:rPr>
          <w:rFonts w:hint="eastAsia"/>
        </w:rPr>
        <w:t>)</w:t>
      </w:r>
      <w:r w:rsidR="008A4AAD" w:rsidRPr="002536BB">
        <w:rPr>
          <w:rFonts w:ascii="黑体" w:eastAsia="黑体" w:hAnsi="黑体" w:hint="eastAsia"/>
        </w:rPr>
        <w:t>，</w:t>
      </w:r>
      <w:r w:rsidRPr="002536BB">
        <w:rPr>
          <w:rFonts w:ascii="黑体" w:eastAsia="黑体" w:hAnsi="黑体" w:hint="eastAsia"/>
        </w:rPr>
        <w:t>审查其气候变化和灾害应对战略</w:t>
      </w:r>
      <w:r w:rsidR="008A4AAD" w:rsidRPr="002536BB">
        <w:rPr>
          <w:rFonts w:ascii="黑体" w:eastAsia="黑体" w:hAnsi="黑体" w:hint="eastAsia"/>
        </w:rPr>
        <w:t>，</w:t>
      </w:r>
      <w:r w:rsidRPr="002536BB">
        <w:rPr>
          <w:rFonts w:ascii="黑体" w:eastAsia="黑体" w:hAnsi="黑体" w:hint="eastAsia"/>
        </w:rPr>
        <w:t>同时考虑到气候变化对妇女</w:t>
      </w:r>
      <w:r w:rsidR="008A4AAD" w:rsidRPr="002536BB">
        <w:rPr>
          <w:rFonts w:ascii="黑体" w:eastAsia="黑体" w:hAnsi="黑体" w:hint="eastAsia"/>
        </w:rPr>
        <w:t>，</w:t>
      </w:r>
      <w:r w:rsidRPr="002536BB">
        <w:rPr>
          <w:rFonts w:ascii="黑体" w:eastAsia="黑体" w:hAnsi="黑体" w:hint="eastAsia"/>
        </w:rPr>
        <w:t>特别是农村妇女、残疾妇女、移民妇女、难民和寻求庇护妇女以及贫困妇女生计的负面影响</w:t>
      </w:r>
      <w:r w:rsidR="008A4AAD" w:rsidRPr="002536BB">
        <w:rPr>
          <w:rFonts w:ascii="黑体" w:eastAsia="黑体" w:hAnsi="黑体" w:hint="eastAsia"/>
        </w:rPr>
        <w:t>，</w:t>
      </w:r>
      <w:r w:rsidRPr="002536BB">
        <w:rPr>
          <w:rFonts w:ascii="黑体" w:eastAsia="黑体" w:hAnsi="黑体" w:hint="eastAsia"/>
        </w:rPr>
        <w:t>并确保妇女有意义地参与制定、通过和执行关于气候变化、灾害应对和减少灾害风险的立法、政策和方案</w:t>
      </w:r>
      <w:r w:rsidR="008A4AAD" w:rsidRPr="002536BB">
        <w:rPr>
          <w:rFonts w:ascii="黑体" w:eastAsia="黑体" w:hAnsi="黑体" w:hint="eastAsia"/>
        </w:rPr>
        <w:t>；</w:t>
      </w:r>
      <w:r w:rsidRPr="002536BB">
        <w:rPr>
          <w:rFonts w:ascii="黑体" w:eastAsia="黑体" w:hAnsi="黑体" w:hint="eastAsia"/>
        </w:rPr>
        <w:t>建议缔约国</w:t>
      </w:r>
      <w:r w:rsidR="008A4AAD" w:rsidRPr="002536BB">
        <w:rPr>
          <w:rFonts w:ascii="黑体" w:eastAsia="黑体" w:hAnsi="黑体" w:hint="eastAsia"/>
        </w:rPr>
        <w:t>：</w:t>
      </w:r>
    </w:p>
    <w:p w14:paraId="47168872" w14:textId="43C5B85B" w:rsidR="00C16A4C" w:rsidRPr="002536BB" w:rsidRDefault="00C16A4C" w:rsidP="00C16A4C">
      <w:pPr>
        <w:pStyle w:val="SingleTxt"/>
      </w:pPr>
      <w:r w:rsidRPr="002536BB">
        <w:rPr>
          <w:rFonts w:hint="eastAsia"/>
        </w:rPr>
        <w:tab/>
        <w:t>(a)</w:t>
      </w:r>
      <w:r w:rsidRPr="002536BB">
        <w:rPr>
          <w:rFonts w:hint="eastAsia"/>
        </w:rPr>
        <w:tab/>
      </w:r>
      <w:r w:rsidRPr="002536BB">
        <w:rPr>
          <w:rFonts w:ascii="黑体" w:eastAsia="黑体" w:hAnsi="黑体" w:hint="eastAsia"/>
        </w:rPr>
        <w:t>收集关于气候变化和自然灾害对所有妇女和女童影响的分类数据</w:t>
      </w:r>
      <w:r w:rsidR="008A4AAD" w:rsidRPr="002536BB">
        <w:rPr>
          <w:rFonts w:ascii="黑体" w:eastAsia="黑体" w:hAnsi="黑体" w:hint="eastAsia"/>
        </w:rPr>
        <w:t>；</w:t>
      </w:r>
    </w:p>
    <w:p w14:paraId="467D5754" w14:textId="48971D0B" w:rsidR="00C16A4C" w:rsidRPr="002536BB" w:rsidRDefault="00C16A4C" w:rsidP="00C16A4C">
      <w:pPr>
        <w:pStyle w:val="SingleTxt"/>
      </w:pPr>
      <w:r w:rsidRPr="002536BB">
        <w:rPr>
          <w:rFonts w:hint="eastAsia"/>
        </w:rPr>
        <w:tab/>
        <w:t>(b)</w:t>
      </w:r>
      <w:r w:rsidRPr="002536BB">
        <w:rPr>
          <w:rFonts w:hint="eastAsia"/>
        </w:rPr>
        <w:tab/>
      </w:r>
      <w:r w:rsidRPr="002536BB">
        <w:rPr>
          <w:rFonts w:ascii="黑体" w:eastAsia="黑体" w:hAnsi="黑体" w:hint="eastAsia"/>
        </w:rPr>
        <w:t>将性别视角纳入气候变化和减少灾害风险战略、立法、政策、融资和方案</w:t>
      </w:r>
      <w:r w:rsidR="008A4AAD" w:rsidRPr="002536BB">
        <w:rPr>
          <w:rFonts w:ascii="黑体" w:eastAsia="黑体" w:hAnsi="黑体" w:hint="eastAsia"/>
        </w:rPr>
        <w:t>，</w:t>
      </w:r>
      <w:r w:rsidRPr="002536BB">
        <w:rPr>
          <w:rFonts w:ascii="黑体" w:eastAsia="黑体" w:hAnsi="黑体" w:hint="eastAsia"/>
        </w:rPr>
        <w:t>以满足妇女和女童的具体和独特需求</w:t>
      </w:r>
      <w:r w:rsidR="008A4AAD" w:rsidRPr="002536BB">
        <w:rPr>
          <w:rFonts w:ascii="黑体" w:eastAsia="黑体" w:hAnsi="黑体" w:hint="eastAsia"/>
        </w:rPr>
        <w:t>，</w:t>
      </w:r>
      <w:r w:rsidRPr="002536BB">
        <w:rPr>
          <w:rFonts w:ascii="黑体" w:eastAsia="黑体" w:hAnsi="黑体" w:hint="eastAsia"/>
        </w:rPr>
        <w:t>培养她们对气候变化的复原力和有效适应能力</w:t>
      </w:r>
      <w:r w:rsidR="008A4AAD" w:rsidRPr="002536BB">
        <w:rPr>
          <w:rFonts w:ascii="黑体" w:eastAsia="黑体" w:hAnsi="黑体" w:hint="eastAsia"/>
        </w:rPr>
        <w:t>，</w:t>
      </w:r>
      <w:r w:rsidRPr="002536BB">
        <w:rPr>
          <w:rFonts w:ascii="黑体" w:eastAsia="黑体" w:hAnsi="黑体" w:hint="eastAsia"/>
        </w:rPr>
        <w:t>包括人道主义局势中妇女用水、环境卫生和个人卫生方面</w:t>
      </w:r>
      <w:r w:rsidR="008A4AAD" w:rsidRPr="002536BB">
        <w:rPr>
          <w:rFonts w:ascii="黑体" w:eastAsia="黑体" w:hAnsi="黑体" w:hint="eastAsia"/>
        </w:rPr>
        <w:t>；</w:t>
      </w:r>
    </w:p>
    <w:p w14:paraId="518C0A28" w14:textId="035B004D" w:rsidR="00C16A4C" w:rsidRPr="002536BB" w:rsidRDefault="00D81EE5" w:rsidP="00C16A4C">
      <w:pPr>
        <w:pStyle w:val="SingleTxt"/>
        <w:rPr>
          <w:rFonts w:ascii="黑体" w:eastAsia="黑体" w:hAnsi="黑体"/>
        </w:rPr>
      </w:pPr>
      <w:r w:rsidRPr="002536BB">
        <w:tab/>
      </w:r>
      <w:r w:rsidR="00DD2158" w:rsidRPr="002536BB">
        <w:rPr>
          <w:rFonts w:hint="eastAsia"/>
        </w:rPr>
        <w:t>(</w:t>
      </w:r>
      <w:r w:rsidR="00C16A4C" w:rsidRPr="002536BB">
        <w:rPr>
          <w:rFonts w:hint="eastAsia"/>
        </w:rPr>
        <w:t>c</w:t>
      </w:r>
      <w:r w:rsidR="00DD2158" w:rsidRPr="002536BB">
        <w:rPr>
          <w:rFonts w:hint="eastAsia"/>
        </w:rPr>
        <w:t>)</w:t>
      </w:r>
      <w:r w:rsidRPr="002536BB">
        <w:tab/>
      </w:r>
      <w:r w:rsidR="00C16A4C" w:rsidRPr="002536BB">
        <w:rPr>
          <w:rFonts w:ascii="黑体" w:eastAsia="黑体" w:hAnsi="黑体" w:hint="eastAsia"/>
        </w:rPr>
        <w:t>提高社区</w:t>
      </w:r>
      <w:r w:rsidR="008A4AAD" w:rsidRPr="002536BB">
        <w:rPr>
          <w:rFonts w:ascii="黑体" w:eastAsia="黑体" w:hAnsi="黑体" w:hint="eastAsia"/>
        </w:rPr>
        <w:t>，</w:t>
      </w:r>
      <w:r w:rsidR="00C16A4C" w:rsidRPr="002536BB">
        <w:rPr>
          <w:rFonts w:ascii="黑体" w:eastAsia="黑体" w:hAnsi="黑体" w:hint="eastAsia"/>
        </w:rPr>
        <w:t>特别是妇女和女童</w:t>
      </w:r>
      <w:r w:rsidR="008A4AAD" w:rsidRPr="002536BB">
        <w:rPr>
          <w:rFonts w:ascii="黑体" w:eastAsia="黑体" w:hAnsi="黑体" w:hint="eastAsia"/>
        </w:rPr>
        <w:t>，</w:t>
      </w:r>
      <w:r w:rsidR="00C16A4C" w:rsidRPr="002536BB">
        <w:rPr>
          <w:rFonts w:ascii="黑体" w:eastAsia="黑体" w:hAnsi="黑体" w:hint="eastAsia"/>
        </w:rPr>
        <w:t>包括农村妇女、移民妇女、难民和寻求庇护的妇女以及残疾妇女对电力、气候变化和灾害风险管理的了解和认识</w:t>
      </w:r>
      <w:r w:rsidR="008A4AAD" w:rsidRPr="002536BB">
        <w:rPr>
          <w:rFonts w:ascii="黑体" w:eastAsia="黑体" w:hAnsi="黑体" w:hint="eastAsia"/>
        </w:rPr>
        <w:t>，</w:t>
      </w:r>
      <w:r w:rsidR="00C16A4C" w:rsidRPr="002536BB">
        <w:rPr>
          <w:rFonts w:ascii="黑体" w:eastAsia="黑体" w:hAnsi="黑体" w:hint="eastAsia"/>
        </w:rPr>
        <w:t>使她们能够主张自己的权利</w:t>
      </w:r>
      <w:r w:rsidR="008A4AAD" w:rsidRPr="002536BB">
        <w:rPr>
          <w:rFonts w:ascii="黑体" w:eastAsia="黑体" w:hAnsi="黑体" w:hint="eastAsia"/>
        </w:rPr>
        <w:t>，</w:t>
      </w:r>
      <w:r w:rsidR="00C16A4C" w:rsidRPr="002536BB">
        <w:rPr>
          <w:rFonts w:ascii="黑体" w:eastAsia="黑体" w:hAnsi="黑体" w:hint="eastAsia"/>
        </w:rPr>
        <w:t>并有效参与气候变化决策</w:t>
      </w:r>
      <w:r w:rsidR="008A4AAD" w:rsidRPr="002536BB">
        <w:rPr>
          <w:rFonts w:ascii="黑体" w:eastAsia="黑体" w:hAnsi="黑体" w:hint="eastAsia"/>
        </w:rPr>
        <w:t>；</w:t>
      </w:r>
    </w:p>
    <w:p w14:paraId="046E75CE" w14:textId="47F05A96" w:rsidR="00C16A4C" w:rsidRPr="002536BB" w:rsidRDefault="00C16A4C" w:rsidP="00C16A4C">
      <w:pPr>
        <w:pStyle w:val="SingleTxt"/>
      </w:pPr>
      <w:r w:rsidRPr="002536BB">
        <w:rPr>
          <w:rFonts w:hint="eastAsia"/>
        </w:rPr>
        <w:tab/>
        <w:t>(d)</w:t>
      </w:r>
      <w:r w:rsidRPr="002536BB">
        <w:rPr>
          <w:rFonts w:hint="eastAsia"/>
        </w:rPr>
        <w:tab/>
      </w:r>
      <w:r w:rsidRPr="002536BB">
        <w:rPr>
          <w:rFonts w:ascii="黑体" w:eastAsia="黑体" w:hAnsi="黑体" w:hint="eastAsia"/>
        </w:rPr>
        <w:t>按照</w:t>
      </w:r>
      <w:r w:rsidRPr="002536BB">
        <w:rPr>
          <w:rFonts w:hint="eastAsia"/>
        </w:rPr>
        <w:t>2022</w:t>
      </w:r>
      <w:r w:rsidRPr="002536BB">
        <w:rPr>
          <w:rFonts w:ascii="黑体" w:eastAsia="黑体" w:hAnsi="黑体" w:hint="eastAsia"/>
        </w:rPr>
        <w:t>年举行的《联合国气候变化框架公约》缔约方会议第二十七届会议的决定</w:t>
      </w:r>
      <w:r w:rsidR="008A4AAD" w:rsidRPr="002536BB">
        <w:rPr>
          <w:rFonts w:ascii="黑体" w:eastAsia="黑体" w:hAnsi="黑体" w:hint="eastAsia"/>
        </w:rPr>
        <w:t>，</w:t>
      </w:r>
      <w:r w:rsidRPr="002536BB">
        <w:rPr>
          <w:rFonts w:ascii="黑体" w:eastAsia="黑体" w:hAnsi="黑体" w:hint="eastAsia"/>
        </w:rPr>
        <w:t>支持妇女</w:t>
      </w:r>
      <w:r w:rsidR="008A4AAD" w:rsidRPr="002536BB">
        <w:rPr>
          <w:rFonts w:ascii="黑体" w:eastAsia="黑体" w:hAnsi="黑体" w:hint="eastAsia"/>
        </w:rPr>
        <w:t>，</w:t>
      </w:r>
      <w:r w:rsidRPr="002536BB">
        <w:rPr>
          <w:rFonts w:ascii="黑体" w:eastAsia="黑体" w:hAnsi="黑体" w:hint="eastAsia"/>
        </w:rPr>
        <w:t>并确保妇女平等和积极参与应对损失和损害的新筹资安排的创建和运作。</w:t>
      </w:r>
    </w:p>
    <w:p w14:paraId="1CAA0813" w14:textId="77777777" w:rsidR="00C16A4C" w:rsidRPr="002536BB" w:rsidRDefault="00C16A4C" w:rsidP="00D81E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rPr>
          <w:rFonts w:hint="eastAsia"/>
        </w:rPr>
        <w:lastRenderedPageBreak/>
        <w:tab/>
      </w:r>
      <w:r w:rsidRPr="002536BB">
        <w:rPr>
          <w:rFonts w:hint="eastAsia"/>
        </w:rPr>
        <w:tab/>
      </w:r>
      <w:r w:rsidRPr="002536BB">
        <w:rPr>
          <w:rFonts w:hint="eastAsia"/>
        </w:rPr>
        <w:t>婚姻和家庭关系</w:t>
      </w:r>
    </w:p>
    <w:p w14:paraId="42048922" w14:textId="78F13EBC" w:rsidR="00C16A4C" w:rsidRPr="002536BB" w:rsidRDefault="00C16A4C" w:rsidP="00C16A4C">
      <w:pPr>
        <w:pStyle w:val="SingleTxt"/>
      </w:pPr>
      <w:r w:rsidRPr="002536BB">
        <w:rPr>
          <w:rFonts w:hint="eastAsia"/>
        </w:rPr>
        <w:t>53.</w:t>
      </w:r>
      <w:r w:rsidR="00D81EE5" w:rsidRPr="002536BB">
        <w:tab/>
      </w:r>
      <w:r w:rsidRPr="002536BB">
        <w:rPr>
          <w:rFonts w:hint="eastAsia"/>
        </w:rPr>
        <w:t>委员会赞赏地注意到缔约国采取的一些举措</w:t>
      </w:r>
      <w:r w:rsidR="008A4AAD" w:rsidRPr="002536BB">
        <w:rPr>
          <w:rFonts w:hint="eastAsia"/>
        </w:rPr>
        <w:t>，</w:t>
      </w:r>
      <w:r w:rsidRPr="002536BB">
        <w:rPr>
          <w:rFonts w:hint="eastAsia"/>
        </w:rPr>
        <w:t>例如为少女采取的减少童婚和早孕的</w:t>
      </w:r>
      <w:r w:rsidRPr="002536BB">
        <w:rPr>
          <w:rFonts w:hint="eastAsia"/>
        </w:rPr>
        <w:t>Illimin</w:t>
      </w:r>
      <w:r w:rsidRPr="002536BB">
        <w:rPr>
          <w:rFonts w:hint="eastAsia"/>
        </w:rPr>
        <w:t>举措</w:t>
      </w:r>
      <w:r w:rsidR="008A4AAD" w:rsidRPr="002536BB">
        <w:rPr>
          <w:rFonts w:hint="eastAsia"/>
        </w:rPr>
        <w:t>，</w:t>
      </w:r>
      <w:r w:rsidRPr="002536BB">
        <w:rPr>
          <w:rFonts w:hint="eastAsia"/>
        </w:rPr>
        <w:t>以及提高传统和宗教领袖及公众对这些习俗对妇女和女童有害影响的认识。委员会注意到缔约国代表团提供的关于启动《民法》改革的信息</w:t>
      </w:r>
      <w:r w:rsidR="008A4AAD" w:rsidRPr="002536BB">
        <w:rPr>
          <w:rFonts w:hint="eastAsia"/>
        </w:rPr>
        <w:t>，</w:t>
      </w:r>
      <w:r w:rsidRPr="002536BB">
        <w:rPr>
          <w:rFonts w:hint="eastAsia"/>
        </w:rPr>
        <w:t>其中包括提高法定最低结婚年龄。然而</w:t>
      </w:r>
      <w:r w:rsidR="008A4AAD" w:rsidRPr="002536BB">
        <w:rPr>
          <w:rFonts w:hint="eastAsia"/>
        </w:rPr>
        <w:t>，</w:t>
      </w:r>
      <w:r w:rsidRPr="002536BB">
        <w:rPr>
          <w:rFonts w:hint="eastAsia"/>
        </w:rPr>
        <w:t>委员会关切地注意到</w:t>
      </w:r>
      <w:r w:rsidR="008A4AAD" w:rsidRPr="002536BB">
        <w:rPr>
          <w:rFonts w:hint="eastAsia"/>
        </w:rPr>
        <w:t>：</w:t>
      </w:r>
    </w:p>
    <w:p w14:paraId="430DBB16" w14:textId="63D8D7C5" w:rsidR="00C16A4C" w:rsidRPr="002536BB" w:rsidRDefault="00D81EE5" w:rsidP="00C16A4C">
      <w:pPr>
        <w:pStyle w:val="SingleTxt"/>
      </w:pPr>
      <w:r w:rsidRPr="002536BB">
        <w:tab/>
      </w:r>
      <w:r w:rsidR="00DD2158" w:rsidRPr="002536BB">
        <w:rPr>
          <w:rFonts w:hint="eastAsia"/>
        </w:rPr>
        <w:t>(</w:t>
      </w:r>
      <w:r w:rsidR="00C16A4C" w:rsidRPr="002536BB">
        <w:rPr>
          <w:rFonts w:hint="eastAsia"/>
        </w:rPr>
        <w:t>a</w:t>
      </w:r>
      <w:r w:rsidR="00DD2158" w:rsidRPr="002536BB">
        <w:rPr>
          <w:rFonts w:hint="eastAsia"/>
        </w:rPr>
        <w:t>)</w:t>
      </w:r>
      <w:r w:rsidRPr="002536BB">
        <w:tab/>
      </w:r>
      <w:r w:rsidR="00C16A4C" w:rsidRPr="002536BB">
        <w:rPr>
          <w:rFonts w:hint="eastAsia"/>
        </w:rPr>
        <w:t>在修订确定女童</w:t>
      </w:r>
      <w:r w:rsidR="00DD2158" w:rsidRPr="002536BB">
        <w:rPr>
          <w:rFonts w:hint="eastAsia"/>
        </w:rPr>
        <w:t>(</w:t>
      </w:r>
      <w:r w:rsidR="00C16A4C" w:rsidRPr="002536BB">
        <w:rPr>
          <w:rFonts w:hint="eastAsia"/>
        </w:rPr>
        <w:t>15</w:t>
      </w:r>
      <w:r w:rsidR="00C16A4C" w:rsidRPr="002536BB">
        <w:rPr>
          <w:rFonts w:hint="eastAsia"/>
        </w:rPr>
        <w:t>岁</w:t>
      </w:r>
      <w:r w:rsidR="00DD2158" w:rsidRPr="002536BB">
        <w:rPr>
          <w:rFonts w:hint="eastAsia"/>
        </w:rPr>
        <w:t>)</w:t>
      </w:r>
      <w:r w:rsidR="00C16A4C" w:rsidRPr="002536BB">
        <w:rPr>
          <w:rFonts w:hint="eastAsia"/>
        </w:rPr>
        <w:t>和男童</w:t>
      </w:r>
      <w:r w:rsidR="00DD2158" w:rsidRPr="002536BB">
        <w:rPr>
          <w:rFonts w:hint="eastAsia"/>
        </w:rPr>
        <w:t>(</w:t>
      </w:r>
      <w:r w:rsidR="00C16A4C" w:rsidRPr="002536BB">
        <w:rPr>
          <w:rFonts w:hint="eastAsia"/>
        </w:rPr>
        <w:t>18</w:t>
      </w:r>
      <w:r w:rsidR="00C16A4C" w:rsidRPr="002536BB">
        <w:rPr>
          <w:rFonts w:hint="eastAsia"/>
        </w:rPr>
        <w:t>岁</w:t>
      </w:r>
      <w:r w:rsidR="00DD2158" w:rsidRPr="002536BB">
        <w:rPr>
          <w:rFonts w:hint="eastAsia"/>
        </w:rPr>
        <w:t>)</w:t>
      </w:r>
      <w:r w:rsidR="00C16A4C" w:rsidRPr="002536BB">
        <w:rPr>
          <w:rFonts w:hint="eastAsia"/>
        </w:rPr>
        <w:t>法定最低结婚年龄的《民法》第</w:t>
      </w:r>
      <w:r w:rsidR="00C16A4C" w:rsidRPr="002536BB">
        <w:rPr>
          <w:rFonts w:hint="eastAsia"/>
        </w:rPr>
        <w:t>144</w:t>
      </w:r>
      <w:r w:rsidR="00C16A4C" w:rsidRPr="002536BB">
        <w:rPr>
          <w:rFonts w:hint="eastAsia"/>
        </w:rPr>
        <w:t>条和授权父母无需女儿同意便同意其结婚的第</w:t>
      </w:r>
      <w:r w:rsidR="00C16A4C" w:rsidRPr="002536BB">
        <w:rPr>
          <w:rFonts w:hint="eastAsia"/>
        </w:rPr>
        <w:t>148</w:t>
      </w:r>
      <w:r w:rsidR="00C16A4C" w:rsidRPr="002536BB">
        <w:rPr>
          <w:rFonts w:hint="eastAsia"/>
        </w:rPr>
        <w:t>条方面缺乏进展</w:t>
      </w:r>
      <w:r w:rsidR="008A4AAD" w:rsidRPr="002536BB">
        <w:rPr>
          <w:rFonts w:ascii="宋体" w:hAnsi="宋体" w:hint="eastAsia"/>
        </w:rPr>
        <w:t>；</w:t>
      </w:r>
    </w:p>
    <w:p w14:paraId="00CF1DC0" w14:textId="6470662F" w:rsidR="00C16A4C" w:rsidRPr="002536BB" w:rsidRDefault="00C16A4C" w:rsidP="00C16A4C">
      <w:pPr>
        <w:pStyle w:val="SingleTxt"/>
      </w:pPr>
      <w:r w:rsidRPr="002536BB">
        <w:rPr>
          <w:rFonts w:hint="eastAsia"/>
        </w:rPr>
        <w:tab/>
        <w:t>(b)</w:t>
      </w:r>
      <w:r w:rsidRPr="002536BB">
        <w:rPr>
          <w:rFonts w:hint="eastAsia"/>
        </w:rPr>
        <w:tab/>
      </w:r>
      <w:r w:rsidRPr="002536BB">
        <w:rPr>
          <w:rFonts w:hint="eastAsia"/>
        </w:rPr>
        <w:t>根据《民法》第</w:t>
      </w:r>
      <w:r w:rsidRPr="002536BB">
        <w:rPr>
          <w:rFonts w:hint="eastAsia"/>
        </w:rPr>
        <w:t>213</w:t>
      </w:r>
      <w:r w:rsidRPr="002536BB">
        <w:rPr>
          <w:rFonts w:hint="eastAsia"/>
        </w:rPr>
        <w:t>条</w:t>
      </w:r>
      <w:r w:rsidR="008A4AAD" w:rsidRPr="002536BB">
        <w:rPr>
          <w:rFonts w:hint="eastAsia"/>
        </w:rPr>
        <w:t>，</w:t>
      </w:r>
      <w:r w:rsidRPr="002536BB">
        <w:rPr>
          <w:rFonts w:hint="eastAsia"/>
        </w:rPr>
        <w:t>不认为妇女是户主</w:t>
      </w:r>
      <w:r w:rsidR="008A4AAD" w:rsidRPr="002536BB">
        <w:rPr>
          <w:rFonts w:hint="eastAsia"/>
        </w:rPr>
        <w:t>，</w:t>
      </w:r>
      <w:r w:rsidRPr="002536BB">
        <w:rPr>
          <w:rFonts w:hint="eastAsia"/>
        </w:rPr>
        <w:t>第</w:t>
      </w:r>
      <w:r w:rsidRPr="002536BB">
        <w:rPr>
          <w:rFonts w:hint="eastAsia"/>
        </w:rPr>
        <w:t>228</w:t>
      </w:r>
      <w:r w:rsidRPr="002536BB">
        <w:rPr>
          <w:rFonts w:hint="eastAsia"/>
        </w:rPr>
        <w:t>条和第</w:t>
      </w:r>
      <w:r w:rsidRPr="002536BB">
        <w:rPr>
          <w:rFonts w:hint="eastAsia"/>
        </w:rPr>
        <w:t>296</w:t>
      </w:r>
      <w:r w:rsidRPr="002536BB">
        <w:rPr>
          <w:rFonts w:hint="eastAsia"/>
        </w:rPr>
        <w:t>条不保证妇女在再婚情况下享有与男子平等的权利</w:t>
      </w:r>
      <w:r w:rsidR="008A4AAD" w:rsidRPr="002536BB">
        <w:rPr>
          <w:rFonts w:ascii="宋体" w:hAnsi="宋体" w:hint="eastAsia"/>
        </w:rPr>
        <w:t>；</w:t>
      </w:r>
    </w:p>
    <w:p w14:paraId="24B511AA" w14:textId="287CDA9E" w:rsidR="00C16A4C" w:rsidRPr="002536BB" w:rsidRDefault="00D81EE5" w:rsidP="00C16A4C">
      <w:pPr>
        <w:pStyle w:val="SingleTxt"/>
      </w:pPr>
      <w:r w:rsidRPr="002536BB">
        <w:tab/>
      </w:r>
      <w:r w:rsidR="00DD2158" w:rsidRPr="002536BB">
        <w:rPr>
          <w:rFonts w:hint="eastAsia"/>
        </w:rPr>
        <w:t>(</w:t>
      </w:r>
      <w:r w:rsidR="00C16A4C" w:rsidRPr="002536BB">
        <w:rPr>
          <w:rFonts w:hint="eastAsia"/>
        </w:rPr>
        <w:t>c</w:t>
      </w:r>
      <w:r w:rsidR="00DD2158" w:rsidRPr="002536BB">
        <w:rPr>
          <w:rFonts w:hint="eastAsia"/>
        </w:rPr>
        <w:t>)</w:t>
      </w:r>
      <w:r w:rsidRPr="002536BB">
        <w:tab/>
      </w:r>
      <w:r w:rsidR="00C16A4C" w:rsidRPr="002536BB">
        <w:rPr>
          <w:rFonts w:hint="eastAsia"/>
        </w:rPr>
        <w:t>只有在双方同意或其中一方明确放弃使用传统司法系统的情况下</w:t>
      </w:r>
      <w:r w:rsidR="008A4AAD" w:rsidRPr="002536BB">
        <w:rPr>
          <w:rFonts w:hint="eastAsia"/>
        </w:rPr>
        <w:t>，</w:t>
      </w:r>
      <w:r w:rsidR="00C16A4C" w:rsidRPr="002536BB">
        <w:rPr>
          <w:rFonts w:hint="eastAsia"/>
        </w:rPr>
        <w:t>才能在涉及婚姻和家庭关系的事项中使用正式司法系统</w:t>
      </w:r>
      <w:r w:rsidR="008A4AAD" w:rsidRPr="002536BB">
        <w:rPr>
          <w:rFonts w:hint="eastAsia"/>
        </w:rPr>
        <w:t>，</w:t>
      </w:r>
      <w:r w:rsidR="00C16A4C" w:rsidRPr="002536BB">
        <w:rPr>
          <w:rFonts w:hint="eastAsia"/>
        </w:rPr>
        <w:t>因为传统司法系统延续了歧视妇女和女童的习惯做法和传统。</w:t>
      </w:r>
    </w:p>
    <w:p w14:paraId="5173621A" w14:textId="001C0DD0" w:rsidR="00C16A4C" w:rsidRPr="002536BB" w:rsidRDefault="00C16A4C" w:rsidP="00C16A4C">
      <w:pPr>
        <w:pStyle w:val="SingleTxt"/>
      </w:pPr>
      <w:r w:rsidRPr="002536BB">
        <w:rPr>
          <w:rFonts w:hint="eastAsia"/>
        </w:rPr>
        <w:t>54.</w:t>
      </w:r>
      <w:r w:rsidRPr="002536BB">
        <w:rPr>
          <w:rFonts w:hint="eastAsia"/>
        </w:rPr>
        <w:tab/>
      </w:r>
      <w:r w:rsidRPr="002536BB">
        <w:rPr>
          <w:rFonts w:ascii="黑体" w:eastAsia="黑体" w:hAnsi="黑体" w:hint="eastAsia"/>
        </w:rPr>
        <w:t>委员会回顾其关于婚姻和家庭关系中的平等的第</w:t>
      </w:r>
      <w:r w:rsidRPr="002536BB">
        <w:rPr>
          <w:rFonts w:hint="eastAsia"/>
        </w:rPr>
        <w:t>21</w:t>
      </w:r>
      <w:r w:rsidRPr="002536BB">
        <w:rPr>
          <w:rFonts w:ascii="黑体" w:eastAsia="黑体" w:hAnsi="黑体" w:hint="eastAsia"/>
        </w:rPr>
        <w:t>号一般性建议</w:t>
      </w:r>
      <w:r w:rsidRPr="002536BB">
        <w:rPr>
          <w:rFonts w:hint="eastAsia"/>
        </w:rPr>
        <w:t>(1994</w:t>
      </w:r>
      <w:r w:rsidRPr="002536BB">
        <w:rPr>
          <w:rFonts w:ascii="黑体" w:eastAsia="黑体" w:hAnsi="黑体" w:hint="eastAsia"/>
        </w:rPr>
        <w:t>年</w:t>
      </w:r>
      <w:r w:rsidRPr="002536BB">
        <w:rPr>
          <w:rFonts w:hint="eastAsia"/>
        </w:rPr>
        <w:t>)</w:t>
      </w:r>
      <w:r w:rsidRPr="002536BB">
        <w:rPr>
          <w:rFonts w:ascii="黑体" w:eastAsia="黑体" w:hAnsi="黑体" w:hint="eastAsia"/>
        </w:rPr>
        <w:t>和关于婚姻、家庭关系及其解除的经济后果的第</w:t>
      </w:r>
      <w:r w:rsidRPr="002536BB">
        <w:rPr>
          <w:rFonts w:hint="eastAsia"/>
        </w:rPr>
        <w:t>29</w:t>
      </w:r>
      <w:r w:rsidRPr="002536BB">
        <w:rPr>
          <w:rFonts w:ascii="黑体" w:eastAsia="黑体" w:hAnsi="黑体" w:hint="eastAsia"/>
        </w:rPr>
        <w:t>号一般性建议</w:t>
      </w:r>
      <w:r w:rsidRPr="002536BB">
        <w:rPr>
          <w:rFonts w:hint="eastAsia"/>
        </w:rPr>
        <w:t>(2013</w:t>
      </w:r>
      <w:r w:rsidRPr="002536BB">
        <w:rPr>
          <w:rFonts w:ascii="黑体" w:eastAsia="黑体" w:hAnsi="黑体" w:hint="eastAsia"/>
        </w:rPr>
        <w:t>年</w:t>
      </w:r>
      <w:r w:rsidRPr="002536BB">
        <w:rPr>
          <w:rFonts w:hint="eastAsia"/>
        </w:rPr>
        <w:t>)</w:t>
      </w:r>
      <w:r w:rsidR="008A4AAD" w:rsidRPr="002536BB">
        <w:rPr>
          <w:rFonts w:ascii="黑体" w:eastAsia="黑体" w:hAnsi="黑体" w:hint="eastAsia"/>
        </w:rPr>
        <w:t>，</w:t>
      </w:r>
      <w:r w:rsidRPr="002536BB">
        <w:rPr>
          <w:rFonts w:ascii="黑体" w:eastAsia="黑体" w:hAnsi="黑体" w:hint="eastAsia"/>
        </w:rPr>
        <w:t>建议缔约国</w:t>
      </w:r>
      <w:r w:rsidR="008A4AAD" w:rsidRPr="002536BB">
        <w:rPr>
          <w:rFonts w:ascii="黑体" w:eastAsia="黑体" w:hAnsi="黑体" w:hint="eastAsia"/>
        </w:rPr>
        <w:t>：</w:t>
      </w:r>
    </w:p>
    <w:p w14:paraId="52875F64" w14:textId="12CB0DF7" w:rsidR="00C16A4C" w:rsidRPr="002536BB" w:rsidRDefault="00C16A4C" w:rsidP="00C16A4C">
      <w:pPr>
        <w:pStyle w:val="SingleTxt"/>
      </w:pPr>
      <w:r w:rsidRPr="002536BB">
        <w:rPr>
          <w:rFonts w:hint="eastAsia"/>
        </w:rPr>
        <w:tab/>
        <w:t>(a)</w:t>
      </w:r>
      <w:r w:rsidRPr="002536BB">
        <w:rPr>
          <w:rFonts w:hint="eastAsia"/>
        </w:rPr>
        <w:tab/>
      </w:r>
      <w:r w:rsidRPr="002536BB">
        <w:rPr>
          <w:rFonts w:ascii="黑体" w:eastAsia="黑体" w:hAnsi="黑体" w:hint="eastAsia"/>
        </w:rPr>
        <w:t>根据委员会第</w:t>
      </w:r>
      <w:r w:rsidRPr="002536BB">
        <w:rPr>
          <w:rFonts w:hint="eastAsia"/>
        </w:rPr>
        <w:t>31</w:t>
      </w:r>
      <w:r w:rsidRPr="002536BB">
        <w:rPr>
          <w:rFonts w:ascii="黑体" w:eastAsia="黑体" w:hAnsi="黑体" w:hint="eastAsia"/>
        </w:rPr>
        <w:t>号和儿童权利委员会第</w:t>
      </w:r>
      <w:r w:rsidRPr="002536BB">
        <w:rPr>
          <w:rFonts w:hint="eastAsia"/>
        </w:rPr>
        <w:t>18</w:t>
      </w:r>
      <w:r w:rsidRPr="002536BB">
        <w:rPr>
          <w:rFonts w:ascii="黑体" w:eastAsia="黑体" w:hAnsi="黑体" w:hint="eastAsia"/>
        </w:rPr>
        <w:t>号联合一般性建议</w:t>
      </w:r>
      <w:r w:rsidRPr="002536BB">
        <w:rPr>
          <w:rFonts w:hint="eastAsia"/>
        </w:rPr>
        <w:t>/</w:t>
      </w:r>
      <w:r w:rsidRPr="002536BB">
        <w:rPr>
          <w:rFonts w:ascii="黑体" w:eastAsia="黑体" w:hAnsi="黑体" w:hint="eastAsia"/>
        </w:rPr>
        <w:t>意见</w:t>
      </w:r>
      <w:r w:rsidRPr="002536BB">
        <w:rPr>
          <w:rFonts w:hint="eastAsia"/>
        </w:rPr>
        <w:t>(2019</w:t>
      </w:r>
      <w:r w:rsidRPr="002536BB">
        <w:rPr>
          <w:rFonts w:ascii="黑体" w:eastAsia="黑体" w:hAnsi="黑体" w:hint="eastAsia"/>
        </w:rPr>
        <w:t>年</w:t>
      </w:r>
      <w:r w:rsidRPr="002536BB">
        <w:rPr>
          <w:rFonts w:hint="eastAsia"/>
        </w:rPr>
        <w:t>)</w:t>
      </w:r>
      <w:r w:rsidR="008A4AAD" w:rsidRPr="002536BB">
        <w:rPr>
          <w:rFonts w:ascii="黑体" w:eastAsia="黑体" w:hAnsi="黑体" w:hint="eastAsia"/>
        </w:rPr>
        <w:t>，</w:t>
      </w:r>
      <w:r w:rsidRPr="002536BB">
        <w:rPr>
          <w:rFonts w:ascii="黑体" w:eastAsia="黑体" w:hAnsi="黑体" w:hint="eastAsia"/>
        </w:rPr>
        <w:t>修订《民法》</w:t>
      </w:r>
      <w:r w:rsidR="008A4AAD" w:rsidRPr="002536BB">
        <w:rPr>
          <w:rFonts w:ascii="黑体" w:eastAsia="黑体" w:hAnsi="黑体" w:hint="eastAsia"/>
        </w:rPr>
        <w:t>，</w:t>
      </w:r>
      <w:r w:rsidRPr="002536BB">
        <w:rPr>
          <w:rFonts w:ascii="黑体" w:eastAsia="黑体" w:hAnsi="黑体" w:hint="eastAsia"/>
        </w:rPr>
        <w:t>将男女法定最低结婚年龄定为</w:t>
      </w:r>
      <w:r w:rsidRPr="002536BB">
        <w:rPr>
          <w:rFonts w:hint="eastAsia"/>
        </w:rPr>
        <w:t>18</w:t>
      </w:r>
      <w:r w:rsidRPr="002536BB">
        <w:rPr>
          <w:rFonts w:ascii="黑体" w:eastAsia="黑体" w:hAnsi="黑体" w:hint="eastAsia"/>
        </w:rPr>
        <w:t>岁</w:t>
      </w:r>
      <w:r w:rsidR="008A4AAD" w:rsidRPr="002536BB">
        <w:rPr>
          <w:rFonts w:ascii="黑体" w:eastAsia="黑体" w:hAnsi="黑体" w:hint="eastAsia"/>
        </w:rPr>
        <w:t>，</w:t>
      </w:r>
      <w:r w:rsidRPr="002536BB">
        <w:rPr>
          <w:rFonts w:ascii="黑体" w:eastAsia="黑体" w:hAnsi="黑体" w:hint="eastAsia"/>
        </w:rPr>
        <w:t>并继续努力打击童婚现象</w:t>
      </w:r>
      <w:r w:rsidR="008A4AAD" w:rsidRPr="002536BB">
        <w:rPr>
          <w:rFonts w:ascii="黑体" w:eastAsia="黑体" w:hAnsi="黑体" w:hint="eastAsia"/>
        </w:rPr>
        <w:t>，</w:t>
      </w:r>
      <w:r w:rsidRPr="002536BB">
        <w:rPr>
          <w:rFonts w:ascii="黑体" w:eastAsia="黑体" w:hAnsi="黑体" w:hint="eastAsia"/>
        </w:rPr>
        <w:t>特别是在农村地区</w:t>
      </w:r>
      <w:r w:rsidR="008A4AAD" w:rsidRPr="002536BB">
        <w:rPr>
          <w:rFonts w:ascii="黑体" w:eastAsia="黑体" w:hAnsi="黑体" w:hint="eastAsia"/>
        </w:rPr>
        <w:t>，</w:t>
      </w:r>
      <w:r w:rsidRPr="002536BB">
        <w:rPr>
          <w:rFonts w:ascii="黑体" w:eastAsia="黑体" w:hAnsi="黑体" w:hint="eastAsia"/>
        </w:rPr>
        <w:t>包括解决其根源</w:t>
      </w:r>
      <w:r w:rsidR="008A4AAD" w:rsidRPr="002536BB">
        <w:rPr>
          <w:rFonts w:ascii="黑体" w:eastAsia="黑体" w:hAnsi="黑体" w:hint="eastAsia"/>
        </w:rPr>
        <w:t>，</w:t>
      </w:r>
      <w:r w:rsidRPr="002536BB">
        <w:rPr>
          <w:rFonts w:ascii="黑体" w:eastAsia="黑体" w:hAnsi="黑体" w:hint="eastAsia"/>
        </w:rPr>
        <w:t>鼓励举报并确保起诉和适当惩罚责任人</w:t>
      </w:r>
      <w:r w:rsidR="008A4AAD" w:rsidRPr="002536BB">
        <w:rPr>
          <w:rFonts w:ascii="黑体" w:eastAsia="黑体" w:hAnsi="黑体" w:hint="eastAsia"/>
        </w:rPr>
        <w:t>，</w:t>
      </w:r>
      <w:r w:rsidRPr="002536BB">
        <w:rPr>
          <w:rFonts w:ascii="黑体" w:eastAsia="黑体" w:hAnsi="黑体" w:hint="eastAsia"/>
        </w:rPr>
        <w:t>包括同谋家庭成员、宗教和社区领袖和民事登记员</w:t>
      </w:r>
      <w:r w:rsidR="008A4AAD" w:rsidRPr="002536BB">
        <w:rPr>
          <w:rFonts w:ascii="黑体" w:eastAsia="黑体" w:hAnsi="黑体" w:hint="eastAsia"/>
        </w:rPr>
        <w:t>；</w:t>
      </w:r>
    </w:p>
    <w:p w14:paraId="2E635CB1" w14:textId="3D1A72FC" w:rsidR="00C16A4C" w:rsidRPr="002536BB" w:rsidRDefault="00C16A4C" w:rsidP="00C16A4C">
      <w:pPr>
        <w:pStyle w:val="SingleTxt"/>
        <w:rPr>
          <w:rFonts w:ascii="黑体" w:eastAsia="黑体" w:hAnsi="黑体"/>
        </w:rPr>
      </w:pPr>
      <w:r w:rsidRPr="002536BB">
        <w:rPr>
          <w:rFonts w:hint="eastAsia"/>
        </w:rPr>
        <w:tab/>
        <w:t>(b)</w:t>
      </w:r>
      <w:r w:rsidRPr="002536BB">
        <w:rPr>
          <w:rFonts w:hint="eastAsia"/>
        </w:rPr>
        <w:tab/>
      </w:r>
      <w:r w:rsidRPr="002536BB">
        <w:rPr>
          <w:rFonts w:ascii="黑体" w:eastAsia="黑体" w:hAnsi="黑体" w:hint="eastAsia"/>
        </w:rPr>
        <w:t>修订《民法》第</w:t>
      </w:r>
      <w:r w:rsidRPr="002536BB">
        <w:rPr>
          <w:rFonts w:hint="eastAsia"/>
        </w:rPr>
        <w:t>213</w:t>
      </w:r>
      <w:r w:rsidRPr="002536BB">
        <w:rPr>
          <w:rFonts w:ascii="黑体" w:eastAsia="黑体" w:hAnsi="黑体" w:hint="eastAsia"/>
        </w:rPr>
        <w:t>、</w:t>
      </w:r>
      <w:r w:rsidRPr="002536BB">
        <w:rPr>
          <w:rFonts w:hint="eastAsia"/>
        </w:rPr>
        <w:t>228</w:t>
      </w:r>
      <w:r w:rsidRPr="002536BB">
        <w:rPr>
          <w:rFonts w:ascii="黑体" w:eastAsia="黑体" w:hAnsi="黑体" w:hint="eastAsia"/>
        </w:rPr>
        <w:t>和</w:t>
      </w:r>
      <w:r w:rsidRPr="002536BB">
        <w:rPr>
          <w:rFonts w:hint="eastAsia"/>
        </w:rPr>
        <w:t>296</w:t>
      </w:r>
      <w:r w:rsidRPr="002536BB">
        <w:rPr>
          <w:rFonts w:ascii="黑体" w:eastAsia="黑体" w:hAnsi="黑体" w:hint="eastAsia"/>
        </w:rPr>
        <w:t>条</w:t>
      </w:r>
      <w:r w:rsidR="008A4AAD" w:rsidRPr="002536BB">
        <w:rPr>
          <w:rFonts w:ascii="黑体" w:eastAsia="黑体" w:hAnsi="黑体" w:hint="eastAsia"/>
        </w:rPr>
        <w:t>，</w:t>
      </w:r>
      <w:r w:rsidRPr="002536BB">
        <w:rPr>
          <w:rFonts w:ascii="黑体" w:eastAsia="黑体" w:hAnsi="黑体" w:hint="eastAsia"/>
        </w:rPr>
        <w:t>确保男女在婚姻和家庭关系中享有平等权利</w:t>
      </w:r>
      <w:r w:rsidR="008A4AAD" w:rsidRPr="002536BB">
        <w:rPr>
          <w:rFonts w:ascii="黑体" w:eastAsia="黑体" w:hAnsi="黑体" w:hint="eastAsia"/>
        </w:rPr>
        <w:t>；</w:t>
      </w:r>
    </w:p>
    <w:p w14:paraId="34E7B237" w14:textId="74024FF6" w:rsidR="00C16A4C" w:rsidRPr="002536BB" w:rsidRDefault="00C16A4C" w:rsidP="00C16A4C">
      <w:pPr>
        <w:pStyle w:val="SingleTxt"/>
        <w:rPr>
          <w:rFonts w:ascii="黑体" w:eastAsia="黑体" w:hAnsi="黑体"/>
        </w:rPr>
      </w:pPr>
      <w:r w:rsidRPr="002536BB">
        <w:rPr>
          <w:rFonts w:hint="eastAsia"/>
        </w:rPr>
        <w:tab/>
        <w:t>(c)</w:t>
      </w:r>
      <w:r w:rsidRPr="002536BB">
        <w:rPr>
          <w:rFonts w:hint="eastAsia"/>
        </w:rPr>
        <w:tab/>
      </w:r>
      <w:r w:rsidRPr="002536BB">
        <w:rPr>
          <w:rFonts w:ascii="黑体" w:eastAsia="黑体" w:hAnsi="黑体" w:hint="eastAsia"/>
        </w:rPr>
        <w:t>与妇女组织和民间社会组织合作</w:t>
      </w:r>
      <w:r w:rsidR="008A4AAD" w:rsidRPr="002536BB">
        <w:rPr>
          <w:rFonts w:ascii="黑体" w:eastAsia="黑体" w:hAnsi="黑体" w:hint="eastAsia"/>
        </w:rPr>
        <w:t>，</w:t>
      </w:r>
      <w:r w:rsidRPr="002536BB">
        <w:rPr>
          <w:rFonts w:ascii="黑体" w:eastAsia="黑体" w:hAnsi="黑体" w:hint="eastAsia"/>
        </w:rPr>
        <w:t>为审查与《公约》相冲突的习惯法制定明确的时间框架</w:t>
      </w:r>
      <w:r w:rsidR="008A4AAD" w:rsidRPr="002536BB">
        <w:rPr>
          <w:rFonts w:ascii="黑体" w:eastAsia="黑体" w:hAnsi="黑体" w:hint="eastAsia"/>
        </w:rPr>
        <w:t>，</w:t>
      </w:r>
      <w:r w:rsidRPr="002536BB">
        <w:rPr>
          <w:rFonts w:ascii="黑体" w:eastAsia="黑体" w:hAnsi="黑体" w:hint="eastAsia"/>
        </w:rPr>
        <w:t>以期使其与《公约》相一致</w:t>
      </w:r>
      <w:r w:rsidR="008A4AAD" w:rsidRPr="002536BB">
        <w:rPr>
          <w:rFonts w:ascii="黑体" w:eastAsia="黑体" w:hAnsi="黑体" w:hint="eastAsia"/>
        </w:rPr>
        <w:t>；</w:t>
      </w:r>
    </w:p>
    <w:p w14:paraId="37ACBF7F" w14:textId="789B4D20" w:rsidR="00C16A4C" w:rsidRPr="002536BB" w:rsidRDefault="00D81EE5" w:rsidP="00C16A4C">
      <w:pPr>
        <w:pStyle w:val="SingleTxt"/>
      </w:pPr>
      <w:r w:rsidRPr="002536BB">
        <w:tab/>
      </w:r>
      <w:r w:rsidR="00DD2158" w:rsidRPr="002536BB">
        <w:rPr>
          <w:rFonts w:hint="eastAsia"/>
        </w:rPr>
        <w:t>(</w:t>
      </w:r>
      <w:r w:rsidR="00C16A4C" w:rsidRPr="002536BB">
        <w:rPr>
          <w:rFonts w:hint="eastAsia"/>
        </w:rPr>
        <w:t>d</w:t>
      </w:r>
      <w:r w:rsidR="00DD2158" w:rsidRPr="002536BB">
        <w:rPr>
          <w:rFonts w:hint="eastAsia"/>
        </w:rPr>
        <w:t>)</w:t>
      </w:r>
      <w:r w:rsidRPr="002536BB">
        <w:tab/>
      </w:r>
      <w:r w:rsidR="00C16A4C" w:rsidRPr="002536BB">
        <w:rPr>
          <w:rFonts w:ascii="黑体" w:eastAsia="黑体" w:hAnsi="黑体" w:hint="eastAsia"/>
        </w:rPr>
        <w:t>为司法机构成员</w:t>
      </w:r>
      <w:r w:rsidR="008A4AAD" w:rsidRPr="002536BB">
        <w:rPr>
          <w:rFonts w:ascii="黑体" w:eastAsia="黑体" w:hAnsi="黑体" w:hint="eastAsia"/>
        </w:rPr>
        <w:t>，</w:t>
      </w:r>
      <w:r w:rsidR="00C16A4C" w:rsidRPr="002536BB">
        <w:rPr>
          <w:rFonts w:ascii="黑体" w:eastAsia="黑体" w:hAnsi="黑体" w:hint="eastAsia"/>
        </w:rPr>
        <w:t>包括传统司法行为者、习惯法监护人以及妇女和女童</w:t>
      </w:r>
      <w:r w:rsidR="008A4AAD" w:rsidRPr="002536BB">
        <w:rPr>
          <w:rFonts w:ascii="黑体" w:eastAsia="黑体" w:hAnsi="黑体" w:hint="eastAsia"/>
        </w:rPr>
        <w:t>，</w:t>
      </w:r>
      <w:r w:rsidR="00C16A4C" w:rsidRPr="002536BB">
        <w:rPr>
          <w:rFonts w:ascii="黑体" w:eastAsia="黑体" w:hAnsi="黑体" w:hint="eastAsia"/>
        </w:rPr>
        <w:t>特别是农村地区的妇女和女童</w:t>
      </w:r>
      <w:r w:rsidR="008A4AAD" w:rsidRPr="002536BB">
        <w:rPr>
          <w:rFonts w:ascii="黑体" w:eastAsia="黑体" w:hAnsi="黑体" w:hint="eastAsia"/>
        </w:rPr>
        <w:t>，</w:t>
      </w:r>
      <w:r w:rsidR="00C16A4C" w:rsidRPr="002536BB">
        <w:rPr>
          <w:rFonts w:ascii="黑体" w:eastAsia="黑体" w:hAnsi="黑体" w:hint="eastAsia"/>
        </w:rPr>
        <w:t>提供关于男女在婚姻和家庭关系中平等权利以及解除婚姻和家庭关系时的平等权利以及平等继承权的系统能力建设。</w:t>
      </w:r>
    </w:p>
    <w:p w14:paraId="793B4AF8" w14:textId="77777777" w:rsidR="00C16A4C" w:rsidRPr="002536BB" w:rsidRDefault="00C16A4C" w:rsidP="00D81E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rPr>
          <w:rFonts w:hint="eastAsia"/>
        </w:rPr>
        <w:tab/>
      </w:r>
      <w:r w:rsidRPr="002536BB">
        <w:rPr>
          <w:rFonts w:hint="eastAsia"/>
        </w:rPr>
        <w:tab/>
      </w:r>
      <w:r w:rsidRPr="002536BB">
        <w:rPr>
          <w:rFonts w:hint="eastAsia"/>
        </w:rPr>
        <w:t>《北京宣言》和《行动纲要》</w:t>
      </w:r>
    </w:p>
    <w:p w14:paraId="72B7F225" w14:textId="225A6F8B" w:rsidR="00C16A4C" w:rsidRPr="002536BB" w:rsidRDefault="00C16A4C" w:rsidP="00C16A4C">
      <w:pPr>
        <w:pStyle w:val="SingleTxt"/>
      </w:pPr>
      <w:r w:rsidRPr="002536BB">
        <w:rPr>
          <w:rFonts w:hint="eastAsia"/>
        </w:rPr>
        <w:t>55.</w:t>
      </w:r>
      <w:r w:rsidRPr="002536BB">
        <w:rPr>
          <w:rFonts w:hint="eastAsia"/>
        </w:rPr>
        <w:tab/>
      </w:r>
      <w:r w:rsidRPr="002536BB">
        <w:rPr>
          <w:rFonts w:ascii="黑体" w:eastAsia="黑体" w:hAnsi="黑体" w:hint="eastAsia"/>
          <w:spacing w:val="4"/>
        </w:rPr>
        <w:t>委员会促请缔约国利用《北京宣言》和《行动纲要》</w:t>
      </w:r>
      <w:r w:rsidR="008A4AAD" w:rsidRPr="002536BB">
        <w:rPr>
          <w:rFonts w:ascii="黑体" w:eastAsia="黑体" w:hAnsi="黑体" w:hint="eastAsia"/>
          <w:spacing w:val="4"/>
        </w:rPr>
        <w:t>，</w:t>
      </w:r>
      <w:r w:rsidRPr="002536BB">
        <w:rPr>
          <w:rFonts w:ascii="黑体" w:eastAsia="黑体" w:hAnsi="黑体" w:hint="eastAsia"/>
          <w:spacing w:val="4"/>
        </w:rPr>
        <w:t>并进一步评价《公约》</w:t>
      </w:r>
      <w:r w:rsidRPr="002536BB">
        <w:rPr>
          <w:rFonts w:ascii="黑体" w:eastAsia="黑体" w:hAnsi="黑体" w:hint="eastAsia"/>
        </w:rPr>
        <w:t>所载各项权利的实现情况</w:t>
      </w:r>
      <w:r w:rsidR="008A4AAD" w:rsidRPr="002536BB">
        <w:rPr>
          <w:rFonts w:ascii="黑体" w:eastAsia="黑体" w:hAnsi="黑体" w:hint="eastAsia"/>
        </w:rPr>
        <w:t>，</w:t>
      </w:r>
      <w:r w:rsidRPr="002536BB">
        <w:rPr>
          <w:rFonts w:ascii="黑体" w:eastAsia="黑体" w:hAnsi="黑体" w:hint="eastAsia"/>
        </w:rPr>
        <w:t>以实现男女实质平等。</w:t>
      </w:r>
    </w:p>
    <w:p w14:paraId="15D15E92" w14:textId="192EAB8A" w:rsidR="00C16A4C" w:rsidRPr="002536BB" w:rsidRDefault="00C16A4C" w:rsidP="00D81E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rPr>
          <w:rFonts w:hint="eastAsia"/>
        </w:rPr>
        <w:tab/>
      </w:r>
      <w:r w:rsidRPr="002536BB">
        <w:rPr>
          <w:rFonts w:hint="eastAsia"/>
        </w:rPr>
        <w:tab/>
      </w:r>
      <w:r w:rsidRPr="002536BB">
        <w:rPr>
          <w:rFonts w:hint="eastAsia"/>
        </w:rPr>
        <w:t>传播</w:t>
      </w:r>
    </w:p>
    <w:p w14:paraId="1C25B486" w14:textId="0FA816EA" w:rsidR="00742AC6" w:rsidRPr="002536BB" w:rsidRDefault="00C16A4C" w:rsidP="00C16A4C">
      <w:pPr>
        <w:pStyle w:val="SingleTxt"/>
        <w:rPr>
          <w:rFonts w:ascii="黑体" w:eastAsia="黑体" w:hAnsi="黑体"/>
        </w:rPr>
      </w:pPr>
      <w:r w:rsidRPr="002536BB">
        <w:rPr>
          <w:rFonts w:hint="eastAsia"/>
        </w:rPr>
        <w:t>56.</w:t>
      </w:r>
      <w:r w:rsidRPr="002536BB">
        <w:rPr>
          <w:rFonts w:hint="eastAsia"/>
        </w:rPr>
        <w:tab/>
      </w:r>
      <w:r w:rsidRPr="002536BB">
        <w:rPr>
          <w:rFonts w:ascii="黑体" w:eastAsia="黑体" w:hAnsi="黑体" w:hint="eastAsia"/>
        </w:rPr>
        <w:t>委员会请缔约国确保以缔约国官方语言向(国家、地区和地方)各级相关国家机构</w:t>
      </w:r>
      <w:r w:rsidR="008A4AAD" w:rsidRPr="002536BB">
        <w:rPr>
          <w:rFonts w:ascii="黑体" w:eastAsia="黑体" w:hAnsi="黑体" w:hint="eastAsia"/>
        </w:rPr>
        <w:t>，</w:t>
      </w:r>
      <w:r w:rsidRPr="002536BB">
        <w:rPr>
          <w:rFonts w:ascii="黑体" w:eastAsia="黑体" w:hAnsi="黑体" w:hint="eastAsia"/>
        </w:rPr>
        <w:t>尤其是向政府、议会和司法机构及时传播本结论性意见</w:t>
      </w:r>
      <w:r w:rsidR="008A4AAD" w:rsidRPr="002536BB">
        <w:rPr>
          <w:rFonts w:ascii="黑体" w:eastAsia="黑体" w:hAnsi="黑体" w:hint="eastAsia"/>
        </w:rPr>
        <w:t>，</w:t>
      </w:r>
      <w:r w:rsidRPr="002536BB">
        <w:rPr>
          <w:rFonts w:ascii="黑体" w:eastAsia="黑体" w:hAnsi="黑体" w:hint="eastAsia"/>
        </w:rPr>
        <w:t>使之得到充分落实。</w:t>
      </w:r>
    </w:p>
    <w:p w14:paraId="3E83CB8D" w14:textId="77777777" w:rsidR="00742AC6" w:rsidRPr="002536BB" w:rsidRDefault="00742AC6">
      <w:pPr>
        <w:spacing w:after="160" w:line="259" w:lineRule="auto"/>
        <w:jc w:val="left"/>
        <w:rPr>
          <w:rFonts w:ascii="黑体" w:eastAsia="黑体" w:hAnsi="黑体"/>
        </w:rPr>
      </w:pPr>
      <w:r w:rsidRPr="002536BB">
        <w:rPr>
          <w:rFonts w:ascii="黑体" w:eastAsia="黑体" w:hAnsi="黑体"/>
        </w:rPr>
        <w:br w:type="page"/>
      </w:r>
    </w:p>
    <w:p w14:paraId="6D8B35F8" w14:textId="77777777" w:rsidR="00C16A4C" w:rsidRPr="002536BB" w:rsidRDefault="00C16A4C" w:rsidP="00D81E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rPr>
          <w:rFonts w:hint="eastAsia"/>
        </w:rPr>
        <w:lastRenderedPageBreak/>
        <w:tab/>
      </w:r>
      <w:r w:rsidRPr="002536BB">
        <w:rPr>
          <w:rFonts w:hint="eastAsia"/>
        </w:rPr>
        <w:tab/>
      </w:r>
      <w:r w:rsidRPr="002536BB">
        <w:rPr>
          <w:rFonts w:hint="eastAsia"/>
        </w:rPr>
        <w:t>批准其他条约</w:t>
      </w:r>
    </w:p>
    <w:p w14:paraId="10A25B44" w14:textId="029E6EAB" w:rsidR="00C16A4C" w:rsidRPr="002536BB" w:rsidRDefault="00C16A4C" w:rsidP="00C16A4C">
      <w:pPr>
        <w:pStyle w:val="SingleTxt"/>
      </w:pPr>
      <w:r w:rsidRPr="002536BB">
        <w:rPr>
          <w:rFonts w:hint="eastAsia"/>
        </w:rPr>
        <w:t>57.</w:t>
      </w:r>
      <w:r w:rsidRPr="002536BB">
        <w:rPr>
          <w:rFonts w:hint="eastAsia"/>
        </w:rPr>
        <w:tab/>
      </w:r>
      <w:r w:rsidRPr="002536BB">
        <w:rPr>
          <w:rFonts w:ascii="黑体" w:eastAsia="黑体" w:hAnsi="黑体" w:hint="eastAsia"/>
          <w:spacing w:val="-2"/>
        </w:rPr>
        <w:t>委员会建议缔约国批准《旨在废除死刑的〈公民权利和政治权利国际公约〉</w:t>
      </w:r>
      <w:r w:rsidRPr="002536BB">
        <w:rPr>
          <w:rFonts w:ascii="黑体" w:eastAsia="黑体" w:hAnsi="黑体" w:hint="eastAsia"/>
        </w:rPr>
        <w:t>第二项任意议定书》。</w:t>
      </w:r>
    </w:p>
    <w:p w14:paraId="3F93F008" w14:textId="77777777" w:rsidR="00C16A4C" w:rsidRPr="002536BB" w:rsidRDefault="00C16A4C" w:rsidP="008814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rPr>
          <w:rFonts w:hint="eastAsia"/>
        </w:rPr>
        <w:tab/>
      </w:r>
      <w:r w:rsidRPr="002536BB">
        <w:rPr>
          <w:rFonts w:hint="eastAsia"/>
        </w:rPr>
        <w:tab/>
      </w:r>
      <w:r w:rsidRPr="002536BB">
        <w:rPr>
          <w:rFonts w:hint="eastAsia"/>
        </w:rPr>
        <w:t>结论性意见的后续行动</w:t>
      </w:r>
    </w:p>
    <w:p w14:paraId="296C42D1" w14:textId="71A62FD6" w:rsidR="00C16A4C" w:rsidRPr="002536BB" w:rsidRDefault="00C16A4C" w:rsidP="00C16A4C">
      <w:pPr>
        <w:pStyle w:val="SingleTxt"/>
      </w:pPr>
      <w:r w:rsidRPr="002536BB">
        <w:rPr>
          <w:rFonts w:hint="eastAsia"/>
        </w:rPr>
        <w:t>58.</w:t>
      </w:r>
      <w:r w:rsidRPr="002536BB">
        <w:rPr>
          <w:rFonts w:hint="eastAsia"/>
        </w:rPr>
        <w:tab/>
      </w:r>
      <w:r w:rsidRPr="002536BB">
        <w:rPr>
          <w:rFonts w:ascii="黑体" w:eastAsia="黑体" w:hAnsi="黑体" w:hint="eastAsia"/>
        </w:rPr>
        <w:t>委员会请缔约国在两年内提供书面资料</w:t>
      </w:r>
      <w:r w:rsidR="008A4AAD" w:rsidRPr="002536BB">
        <w:rPr>
          <w:rFonts w:ascii="黑体" w:eastAsia="黑体" w:hAnsi="黑体" w:hint="eastAsia"/>
        </w:rPr>
        <w:t>，</w:t>
      </w:r>
      <w:r w:rsidRPr="002536BB">
        <w:rPr>
          <w:rFonts w:ascii="黑体" w:eastAsia="黑体" w:hAnsi="黑体" w:hint="eastAsia"/>
        </w:rPr>
        <w:t>说明为执行上文第</w:t>
      </w:r>
      <w:r w:rsidRPr="002536BB">
        <w:rPr>
          <w:rFonts w:hint="eastAsia"/>
        </w:rPr>
        <w:t>10</w:t>
      </w:r>
      <w:r w:rsidR="00DD2158" w:rsidRPr="002536BB">
        <w:rPr>
          <w:rFonts w:hint="eastAsia"/>
        </w:rPr>
        <w:t>(</w:t>
      </w:r>
      <w:r w:rsidRPr="002536BB">
        <w:rPr>
          <w:rFonts w:hint="eastAsia"/>
        </w:rPr>
        <w:t>a</w:t>
      </w:r>
      <w:r w:rsidR="00DD2158" w:rsidRPr="002536BB">
        <w:rPr>
          <w:rFonts w:hint="eastAsia"/>
        </w:rPr>
        <w:t>)</w:t>
      </w:r>
      <w:r w:rsidRPr="002536BB">
        <w:rPr>
          <w:rFonts w:hint="eastAsia"/>
        </w:rPr>
        <w:t>、</w:t>
      </w:r>
      <w:r w:rsidRPr="002536BB">
        <w:rPr>
          <w:rFonts w:hint="eastAsia"/>
        </w:rPr>
        <w:t>18</w:t>
      </w:r>
      <w:r w:rsidR="00DD2158" w:rsidRPr="002536BB">
        <w:rPr>
          <w:rFonts w:hint="eastAsia"/>
        </w:rPr>
        <w:t>(</w:t>
      </w:r>
      <w:r w:rsidRPr="002536BB">
        <w:rPr>
          <w:rFonts w:hint="eastAsia"/>
        </w:rPr>
        <w:t>b</w:t>
      </w:r>
      <w:r w:rsidR="00DD2158" w:rsidRPr="002536BB">
        <w:rPr>
          <w:rFonts w:hint="eastAsia"/>
        </w:rPr>
        <w:t>)</w:t>
      </w:r>
      <w:r w:rsidRPr="002536BB">
        <w:rPr>
          <w:rFonts w:hint="eastAsia"/>
        </w:rPr>
        <w:t>、</w:t>
      </w:r>
      <w:r w:rsidRPr="002536BB">
        <w:rPr>
          <w:rFonts w:hint="eastAsia"/>
        </w:rPr>
        <w:t>40</w:t>
      </w:r>
      <w:r w:rsidR="00DD2158" w:rsidRPr="002536BB">
        <w:rPr>
          <w:rFonts w:hint="eastAsia"/>
        </w:rPr>
        <w:t>(</w:t>
      </w:r>
      <w:r w:rsidRPr="002536BB">
        <w:rPr>
          <w:rFonts w:hint="eastAsia"/>
        </w:rPr>
        <w:t>d</w:t>
      </w:r>
      <w:r w:rsidR="00DD2158" w:rsidRPr="002536BB">
        <w:rPr>
          <w:rFonts w:hint="eastAsia"/>
        </w:rPr>
        <w:t>)</w:t>
      </w:r>
      <w:r w:rsidRPr="002536BB">
        <w:rPr>
          <w:rFonts w:ascii="黑体" w:eastAsia="黑体" w:hAnsi="黑体" w:hint="eastAsia"/>
        </w:rPr>
        <w:t>和</w:t>
      </w:r>
      <w:r w:rsidRPr="002536BB">
        <w:rPr>
          <w:rFonts w:hint="eastAsia"/>
        </w:rPr>
        <w:t>54</w:t>
      </w:r>
      <w:r w:rsidR="00DD2158" w:rsidRPr="002536BB">
        <w:rPr>
          <w:rFonts w:hint="eastAsia"/>
        </w:rPr>
        <w:t>(</w:t>
      </w:r>
      <w:r w:rsidRPr="002536BB">
        <w:rPr>
          <w:rFonts w:hint="eastAsia"/>
        </w:rPr>
        <w:t>a</w:t>
      </w:r>
      <w:r w:rsidR="00DD2158" w:rsidRPr="002536BB">
        <w:rPr>
          <w:rFonts w:hint="eastAsia"/>
        </w:rPr>
        <w:t>)</w:t>
      </w:r>
      <w:r w:rsidRPr="002536BB">
        <w:rPr>
          <w:rFonts w:ascii="黑体" w:eastAsia="黑体" w:hAnsi="黑体" w:hint="eastAsia"/>
        </w:rPr>
        <w:t>段所载建议而采取的步骤。</w:t>
      </w:r>
    </w:p>
    <w:p w14:paraId="394C1295" w14:textId="77777777" w:rsidR="00C16A4C" w:rsidRPr="002536BB" w:rsidRDefault="00C16A4C" w:rsidP="008814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536BB">
        <w:rPr>
          <w:rFonts w:hint="eastAsia"/>
        </w:rPr>
        <w:tab/>
      </w:r>
      <w:r w:rsidRPr="002536BB">
        <w:rPr>
          <w:rFonts w:hint="eastAsia"/>
        </w:rPr>
        <w:tab/>
      </w:r>
      <w:r w:rsidRPr="002536BB">
        <w:rPr>
          <w:rFonts w:hint="eastAsia"/>
        </w:rPr>
        <w:t>编写下次报告</w:t>
      </w:r>
    </w:p>
    <w:p w14:paraId="3671C2FC" w14:textId="6F07CA91" w:rsidR="00C16A4C" w:rsidRPr="002536BB" w:rsidRDefault="00C16A4C" w:rsidP="00C16A4C">
      <w:pPr>
        <w:pStyle w:val="SingleTxt"/>
      </w:pPr>
      <w:r w:rsidRPr="002536BB">
        <w:rPr>
          <w:rFonts w:hint="eastAsia"/>
        </w:rPr>
        <w:t>59.</w:t>
      </w:r>
      <w:r w:rsidRPr="002536BB">
        <w:rPr>
          <w:rFonts w:hint="eastAsia"/>
        </w:rPr>
        <w:tab/>
      </w:r>
      <w:r w:rsidRPr="002536BB">
        <w:rPr>
          <w:rFonts w:ascii="黑体" w:eastAsia="黑体" w:hAnsi="黑体" w:hint="eastAsia"/>
        </w:rPr>
        <w:t>委员会将根据基于八年审议周期的未来可预测报告日历</w:t>
      </w:r>
      <w:r w:rsidR="008A4AAD" w:rsidRPr="002536BB">
        <w:rPr>
          <w:rFonts w:ascii="黑体" w:eastAsia="黑体" w:hAnsi="黑体" w:hint="eastAsia"/>
        </w:rPr>
        <w:t>，</w:t>
      </w:r>
      <w:r w:rsidRPr="002536BB">
        <w:rPr>
          <w:rFonts w:ascii="黑体" w:eastAsia="黑体" w:hAnsi="黑体" w:hint="eastAsia"/>
        </w:rPr>
        <w:t>并在通过缔约国报告前议题和问题清单</w:t>
      </w:r>
      <w:r w:rsidR="00DD2158" w:rsidRPr="002536BB">
        <w:rPr>
          <w:rFonts w:hint="eastAsia"/>
        </w:rPr>
        <w:t>(</w:t>
      </w:r>
      <w:r w:rsidRPr="002536BB">
        <w:rPr>
          <w:rFonts w:ascii="黑体" w:eastAsia="黑体" w:hAnsi="黑体" w:hint="eastAsia"/>
        </w:rPr>
        <w:t>如适用</w:t>
      </w:r>
      <w:r w:rsidR="00DD2158" w:rsidRPr="002536BB">
        <w:rPr>
          <w:rFonts w:hint="eastAsia"/>
        </w:rPr>
        <w:t>)</w:t>
      </w:r>
      <w:r w:rsidRPr="002536BB">
        <w:rPr>
          <w:rFonts w:ascii="黑体" w:eastAsia="黑体" w:hAnsi="黑体" w:hint="eastAsia"/>
        </w:rPr>
        <w:t>后</w:t>
      </w:r>
      <w:r w:rsidR="008A4AAD" w:rsidRPr="002536BB">
        <w:rPr>
          <w:rFonts w:ascii="黑体" w:eastAsia="黑体" w:hAnsi="黑体" w:hint="eastAsia"/>
        </w:rPr>
        <w:t>，</w:t>
      </w:r>
      <w:r w:rsidRPr="002536BB">
        <w:rPr>
          <w:rFonts w:ascii="黑体" w:eastAsia="黑体" w:hAnsi="黑体" w:hint="eastAsia"/>
        </w:rPr>
        <w:t>确定并通报缔约国第六次定期报告的到期日。报告应涵盖截至提交之时的整个时期。</w:t>
      </w:r>
    </w:p>
    <w:p w14:paraId="53E8BD56" w14:textId="56AC8B3F" w:rsidR="00C16A4C" w:rsidRPr="002536BB" w:rsidRDefault="00C16A4C" w:rsidP="00C16A4C">
      <w:pPr>
        <w:pStyle w:val="SingleTxt"/>
      </w:pPr>
      <w:r w:rsidRPr="002536BB">
        <w:rPr>
          <w:rFonts w:hint="eastAsia"/>
        </w:rPr>
        <w:t>60.</w:t>
      </w:r>
      <w:r w:rsidRPr="002536BB">
        <w:rPr>
          <w:rFonts w:hint="eastAsia"/>
        </w:rPr>
        <w:tab/>
      </w:r>
      <w:r w:rsidRPr="002536BB">
        <w:rPr>
          <w:rFonts w:ascii="黑体" w:eastAsia="黑体" w:hAnsi="黑体" w:hint="eastAsia"/>
        </w:rPr>
        <w:t>委员会请缔约国遵守《包括共同核心文件和条约专要文件准则在内的根据国际人权条约提交报告的协调准则》</w:t>
      </w:r>
      <w:r w:rsidRPr="002536BB">
        <w:rPr>
          <w:rFonts w:hint="eastAsia"/>
        </w:rPr>
        <w:t>(</w:t>
      </w:r>
      <w:hyperlink r:id="rId35" w:history="1">
        <w:r w:rsidRPr="002536BB">
          <w:rPr>
            <w:rStyle w:val="af7"/>
            <w:rFonts w:hint="eastAsia"/>
          </w:rPr>
          <w:t>HRI/GEN/2/Rev.6</w:t>
        </w:r>
      </w:hyperlink>
      <w:r w:rsidR="008A4AAD" w:rsidRPr="002536BB">
        <w:rPr>
          <w:rFonts w:ascii="黑体" w:eastAsia="黑体" w:hAnsi="黑体" w:hint="eastAsia"/>
        </w:rPr>
        <w:t>，</w:t>
      </w:r>
      <w:r w:rsidRPr="002536BB">
        <w:rPr>
          <w:rFonts w:ascii="黑体" w:eastAsia="黑体" w:hAnsi="黑体" w:hint="eastAsia"/>
        </w:rPr>
        <w:t>第一章</w:t>
      </w:r>
      <w:r w:rsidRPr="002536BB">
        <w:rPr>
          <w:rFonts w:hint="eastAsia"/>
        </w:rPr>
        <w:t>)</w:t>
      </w:r>
      <w:r w:rsidRPr="002536BB">
        <w:rPr>
          <w:rFonts w:ascii="黑体" w:eastAsia="黑体" w:hAnsi="黑体" w:hint="eastAsia"/>
        </w:rPr>
        <w:t>。</w:t>
      </w:r>
    </w:p>
    <w:p w14:paraId="14B370B2" w14:textId="1B9D61F8" w:rsidR="00CA3172" w:rsidRPr="002536BB" w:rsidRDefault="00CA3172" w:rsidP="00CA3172">
      <w:pPr>
        <w:pStyle w:val="SingleTxt"/>
        <w:spacing w:after="0" w:line="240" w:lineRule="auto"/>
        <w:rPr>
          <w:sz w:val="20"/>
        </w:rPr>
      </w:pPr>
      <w:r w:rsidRPr="002536BB">
        <w:rPr>
          <w:rFonts w:hint="eastAsia"/>
          <w:noProof/>
          <w:sz w:val="20"/>
        </w:rPr>
        <mc:AlternateContent>
          <mc:Choice Requires="wps">
            <w:drawing>
              <wp:anchor distT="0" distB="0" distL="114300" distR="114300" simplePos="0" relativeHeight="251659264" behindDoc="0" locked="0" layoutInCell="1" allowOverlap="1" wp14:anchorId="7FC41B17" wp14:editId="5A7E4237">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FDB047"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CA3172" w:rsidRPr="002536BB" w:rsidSect="00340941">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03T14:47:00Z" w:initials="Start">
    <w:p w14:paraId="44FACB8E" w14:textId="77777777" w:rsidR="002B7132" w:rsidRDefault="002B7132">
      <w:pPr>
        <w:pStyle w:val="ae"/>
      </w:pPr>
      <w:r>
        <w:rPr>
          <w:rStyle w:val="af2"/>
        </w:rPr>
        <w:annotationRef/>
      </w:r>
      <w:r>
        <w:t>&lt;&lt;ODS JOB NO&gt;&gt;N2404533C&lt;&lt;ODS JOB NO&gt;&gt;</w:t>
      </w:r>
    </w:p>
    <w:p w14:paraId="4AB923B9" w14:textId="77777777" w:rsidR="002B7132" w:rsidRDefault="002B7132">
      <w:pPr>
        <w:pStyle w:val="ae"/>
      </w:pPr>
      <w:r>
        <w:t>&lt;&lt;ODS DOC SYMBOL1&gt;&gt;CEDAW/C/NER/CO/5&lt;&lt;ODS DOC SYMBOL1&gt;&gt;</w:t>
      </w:r>
    </w:p>
    <w:p w14:paraId="78D90927" w14:textId="3B9C3B83" w:rsidR="002B7132" w:rsidRDefault="002B7132">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8D9092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F0C09" w16cex:dateUtc="2024-03-03T19: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8D90927" w16cid:durableId="298F0C0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1DF63" w14:textId="77777777" w:rsidR="001D2B0E" w:rsidRDefault="001D2B0E" w:rsidP="00E3371C">
      <w:pPr>
        <w:spacing w:line="240" w:lineRule="auto"/>
      </w:pPr>
      <w:r>
        <w:separator/>
      </w:r>
    </w:p>
  </w:endnote>
  <w:endnote w:type="continuationSeparator" w:id="0">
    <w:p w14:paraId="7174D9EE" w14:textId="77777777" w:rsidR="001D2B0E" w:rsidRDefault="001D2B0E"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B7132" w14:paraId="6AF4ED2A" w14:textId="77777777" w:rsidTr="002B7132">
      <w:tc>
        <w:tcPr>
          <w:tcW w:w="4920" w:type="dxa"/>
          <w:shd w:val="clear" w:color="auto" w:fill="auto"/>
        </w:tcPr>
        <w:p w14:paraId="26BED674" w14:textId="337B30BD" w:rsidR="002B7132" w:rsidRPr="002B7132" w:rsidRDefault="002B7132" w:rsidP="002B7132">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34EB4">
            <w:rPr>
              <w:b w:val="0"/>
              <w:w w:val="103"/>
              <w:sz w:val="14"/>
            </w:rPr>
            <w:t>24-03155</w:t>
          </w:r>
          <w:r>
            <w:rPr>
              <w:b w:val="0"/>
              <w:w w:val="103"/>
              <w:sz w:val="14"/>
            </w:rPr>
            <w:fldChar w:fldCharType="end"/>
          </w:r>
        </w:p>
      </w:tc>
      <w:tc>
        <w:tcPr>
          <w:tcW w:w="4920" w:type="dxa"/>
          <w:shd w:val="clear" w:color="auto" w:fill="auto"/>
        </w:tcPr>
        <w:p w14:paraId="0235F497" w14:textId="39AA0F98" w:rsidR="002B7132" w:rsidRPr="002B7132" w:rsidRDefault="002B7132" w:rsidP="002B7132">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78A9399" w14:textId="77777777" w:rsidR="002B7132" w:rsidRPr="002B7132" w:rsidRDefault="002B7132" w:rsidP="002B7132">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B7132" w14:paraId="78DB17F5" w14:textId="77777777" w:rsidTr="002B7132">
      <w:tc>
        <w:tcPr>
          <w:tcW w:w="4920" w:type="dxa"/>
          <w:shd w:val="clear" w:color="auto" w:fill="auto"/>
        </w:tcPr>
        <w:p w14:paraId="147D7697" w14:textId="06FB1865" w:rsidR="002B7132" w:rsidRPr="002B7132" w:rsidRDefault="002B7132" w:rsidP="002B7132">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shd w:val="clear" w:color="auto" w:fill="auto"/>
        </w:tcPr>
        <w:p w14:paraId="2C3B4537" w14:textId="43C88C0B" w:rsidR="002B7132" w:rsidRPr="002B7132" w:rsidRDefault="002B7132" w:rsidP="002B7132">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34EB4">
            <w:rPr>
              <w:b w:val="0"/>
              <w:w w:val="103"/>
              <w:sz w:val="14"/>
            </w:rPr>
            <w:t>24-03155</w:t>
          </w:r>
          <w:r>
            <w:rPr>
              <w:b w:val="0"/>
              <w:w w:val="103"/>
              <w:sz w:val="14"/>
            </w:rPr>
            <w:fldChar w:fldCharType="end"/>
          </w:r>
        </w:p>
      </w:tc>
    </w:tr>
  </w:tbl>
  <w:p w14:paraId="3A0EC508" w14:textId="77777777" w:rsidR="002B7132" w:rsidRPr="002B7132" w:rsidRDefault="002B7132" w:rsidP="002B7132">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2B7132" w14:paraId="7C9ECCB7" w14:textId="77777777" w:rsidTr="002B7132">
      <w:tc>
        <w:tcPr>
          <w:tcW w:w="3744" w:type="dxa"/>
          <w:shd w:val="clear" w:color="auto" w:fill="auto"/>
        </w:tcPr>
        <w:p w14:paraId="313096B9" w14:textId="516D9A4D" w:rsidR="002B7132" w:rsidRDefault="002B7132" w:rsidP="002B7132">
          <w:pPr>
            <w:pStyle w:val="Release"/>
          </w:pPr>
          <w:r>
            <w:rPr>
              <w:noProof/>
            </w:rPr>
            <w:drawing>
              <wp:anchor distT="0" distB="0" distL="114300" distR="114300" simplePos="0" relativeHeight="251658240" behindDoc="0" locked="0" layoutInCell="1" allowOverlap="1" wp14:anchorId="57F71A76" wp14:editId="5A80A9B2">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734EB4">
              <w:t>24-03155 (C)</w:t>
            </w:r>
          </w:fldSimple>
          <w:r>
            <w:t xml:space="preserve">    </w:t>
          </w:r>
          <w:r w:rsidR="00CF1887">
            <w:t>28</w:t>
          </w:r>
          <w:r>
            <w:t>0</w:t>
          </w:r>
          <w:r w:rsidR="00CF1887">
            <w:t>2</w:t>
          </w:r>
          <w:r>
            <w:t xml:space="preserve">24    </w:t>
          </w:r>
          <w:r w:rsidR="00CF1887">
            <w:t>18</w:t>
          </w:r>
          <w:r>
            <w:t>0324</w:t>
          </w:r>
        </w:p>
        <w:p w14:paraId="7CC7AD60" w14:textId="30130163" w:rsidR="002B7132" w:rsidRPr="002B7132" w:rsidRDefault="002B7132" w:rsidP="002B7132">
          <w:pPr>
            <w:spacing w:before="80" w:line="210" w:lineRule="exact"/>
            <w:rPr>
              <w:rFonts w:ascii="Barcode 3 of 9 by request" w:hAnsi="Barcode 3 of 9 by request"/>
              <w:sz w:val="24"/>
            </w:rPr>
          </w:pPr>
          <w:r>
            <w:rPr>
              <w:rFonts w:ascii="Barcode 3 of 9 by request" w:hAnsi="Barcode 3 of 9 by request"/>
              <w:b/>
              <w:sz w:val="24"/>
            </w:rPr>
            <w:t>*2403155*</w:t>
          </w:r>
        </w:p>
      </w:tc>
      <w:tc>
        <w:tcPr>
          <w:tcW w:w="4920" w:type="dxa"/>
          <w:shd w:val="clear" w:color="auto" w:fill="auto"/>
          <w:vAlign w:val="center"/>
        </w:tcPr>
        <w:p w14:paraId="13534585" w14:textId="14DA5826" w:rsidR="002B7132" w:rsidRDefault="002B7132" w:rsidP="002B7132">
          <w:pPr>
            <w:jc w:val="right"/>
          </w:pPr>
          <w:r>
            <w:rPr>
              <w:noProof/>
            </w:rPr>
            <w:drawing>
              <wp:inline distT="0" distB="0" distL="0" distR="0" wp14:anchorId="17747676" wp14:editId="6632EDAA">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0664CE0D" w14:textId="77777777" w:rsidR="002B7132" w:rsidRPr="002B7132" w:rsidRDefault="002B7132" w:rsidP="002B7132">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9108D" w14:textId="77777777" w:rsidR="001D2B0E" w:rsidRDefault="001D2B0E" w:rsidP="00E3371C">
      <w:pPr>
        <w:spacing w:line="240" w:lineRule="auto"/>
      </w:pPr>
      <w:r>
        <w:separator/>
      </w:r>
    </w:p>
  </w:footnote>
  <w:footnote w:type="continuationSeparator" w:id="0">
    <w:p w14:paraId="05722347" w14:textId="77777777" w:rsidR="001D2B0E" w:rsidRDefault="001D2B0E" w:rsidP="00E3371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2B7132" w14:paraId="76D3802B" w14:textId="77777777" w:rsidTr="002B7132">
      <w:trPr>
        <w:trHeight w:hRule="exact" w:val="864"/>
      </w:trPr>
      <w:tc>
        <w:tcPr>
          <w:tcW w:w="4925" w:type="dxa"/>
          <w:shd w:val="clear" w:color="auto" w:fill="auto"/>
          <w:vAlign w:val="bottom"/>
        </w:tcPr>
        <w:p w14:paraId="09C9DE93" w14:textId="7D72A268" w:rsidR="002B7132" w:rsidRPr="002B7132" w:rsidRDefault="002B7132" w:rsidP="002B7132">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734EB4">
            <w:rPr>
              <w:b/>
              <w:sz w:val="17"/>
            </w:rPr>
            <w:t>CEDAW/C/NER/CO/5</w:t>
          </w:r>
          <w:r>
            <w:rPr>
              <w:b/>
              <w:sz w:val="17"/>
            </w:rPr>
            <w:fldChar w:fldCharType="end"/>
          </w:r>
        </w:p>
      </w:tc>
      <w:tc>
        <w:tcPr>
          <w:tcW w:w="4920" w:type="dxa"/>
          <w:shd w:val="clear" w:color="auto" w:fill="auto"/>
          <w:vAlign w:val="bottom"/>
        </w:tcPr>
        <w:p w14:paraId="206C53B1" w14:textId="77777777" w:rsidR="002B7132" w:rsidRDefault="002B7132" w:rsidP="002B7132">
          <w:pPr>
            <w:pStyle w:val="a3"/>
          </w:pPr>
        </w:p>
      </w:tc>
    </w:tr>
  </w:tbl>
  <w:p w14:paraId="7A58F494" w14:textId="77777777" w:rsidR="002B7132" w:rsidRPr="002B7132" w:rsidRDefault="002B7132" w:rsidP="002B7132">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2B7132" w14:paraId="156F7053" w14:textId="77777777" w:rsidTr="002B7132">
      <w:trPr>
        <w:trHeight w:hRule="exact" w:val="864"/>
      </w:trPr>
      <w:tc>
        <w:tcPr>
          <w:tcW w:w="4925" w:type="dxa"/>
          <w:shd w:val="clear" w:color="auto" w:fill="auto"/>
          <w:vAlign w:val="bottom"/>
        </w:tcPr>
        <w:p w14:paraId="1F12828F" w14:textId="77777777" w:rsidR="002B7132" w:rsidRDefault="002B7132" w:rsidP="002B7132">
          <w:pPr>
            <w:pStyle w:val="a3"/>
          </w:pPr>
        </w:p>
      </w:tc>
      <w:tc>
        <w:tcPr>
          <w:tcW w:w="4920" w:type="dxa"/>
          <w:shd w:val="clear" w:color="auto" w:fill="auto"/>
          <w:vAlign w:val="bottom"/>
        </w:tcPr>
        <w:p w14:paraId="24275EE0" w14:textId="2EEF6382" w:rsidR="002B7132" w:rsidRPr="002B7132" w:rsidRDefault="002B7132" w:rsidP="002B7132">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734EB4">
            <w:rPr>
              <w:b/>
              <w:sz w:val="17"/>
            </w:rPr>
            <w:t>CEDAW/C/NER/CO/5</w:t>
          </w:r>
          <w:r>
            <w:rPr>
              <w:b/>
              <w:sz w:val="17"/>
            </w:rPr>
            <w:fldChar w:fldCharType="end"/>
          </w:r>
        </w:p>
      </w:tc>
    </w:tr>
  </w:tbl>
  <w:p w14:paraId="24BAB61A" w14:textId="77777777" w:rsidR="002B7132" w:rsidRPr="002B7132" w:rsidRDefault="002B7132" w:rsidP="002B7132">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2B7132" w14:paraId="5436561D" w14:textId="77777777" w:rsidTr="002B7132">
      <w:trPr>
        <w:trHeight w:hRule="exact" w:val="864"/>
      </w:trPr>
      <w:tc>
        <w:tcPr>
          <w:tcW w:w="1267" w:type="dxa"/>
          <w:tcBorders>
            <w:bottom w:val="single" w:sz="4" w:space="0" w:color="auto"/>
          </w:tcBorders>
          <w:shd w:val="clear" w:color="auto" w:fill="auto"/>
          <w:vAlign w:val="bottom"/>
        </w:tcPr>
        <w:p w14:paraId="5A67E94F" w14:textId="77777777" w:rsidR="002B7132" w:rsidRDefault="002B7132" w:rsidP="002B7132">
          <w:pPr>
            <w:pStyle w:val="a3"/>
            <w:spacing w:after="120"/>
          </w:pPr>
        </w:p>
      </w:tc>
      <w:tc>
        <w:tcPr>
          <w:tcW w:w="1872" w:type="dxa"/>
          <w:tcBorders>
            <w:bottom w:val="single" w:sz="4" w:space="0" w:color="auto"/>
          </w:tcBorders>
          <w:shd w:val="clear" w:color="auto" w:fill="auto"/>
          <w:vAlign w:val="bottom"/>
        </w:tcPr>
        <w:p w14:paraId="5F6E60ED" w14:textId="22B77153" w:rsidR="002B7132" w:rsidRPr="002B7132" w:rsidRDefault="002B7132" w:rsidP="002B7132">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28894D26" w14:textId="77777777" w:rsidR="002B7132" w:rsidRDefault="002B7132" w:rsidP="002B7132">
          <w:pPr>
            <w:pStyle w:val="a3"/>
            <w:spacing w:after="120"/>
          </w:pPr>
        </w:p>
      </w:tc>
      <w:tc>
        <w:tcPr>
          <w:tcW w:w="6437" w:type="dxa"/>
          <w:gridSpan w:val="3"/>
          <w:tcBorders>
            <w:bottom w:val="single" w:sz="4" w:space="0" w:color="auto"/>
          </w:tcBorders>
          <w:shd w:val="clear" w:color="auto" w:fill="auto"/>
          <w:vAlign w:val="bottom"/>
        </w:tcPr>
        <w:p w14:paraId="3661779B" w14:textId="2EF5D643" w:rsidR="002B7132" w:rsidRPr="002B7132" w:rsidRDefault="002B7132" w:rsidP="002B7132">
          <w:pPr>
            <w:spacing w:after="80" w:line="240" w:lineRule="auto"/>
            <w:jc w:val="right"/>
            <w:rPr>
              <w:position w:val="-4"/>
            </w:rPr>
          </w:pPr>
          <w:r>
            <w:rPr>
              <w:position w:val="-4"/>
              <w:sz w:val="40"/>
            </w:rPr>
            <w:t>CEDAW</w:t>
          </w:r>
          <w:r>
            <w:rPr>
              <w:position w:val="-4"/>
            </w:rPr>
            <w:t>/C/NER/CO/5</w:t>
          </w:r>
        </w:p>
      </w:tc>
    </w:tr>
    <w:tr w:rsidR="002B7132" w:rsidRPr="002B7132" w14:paraId="74BD717B" w14:textId="77777777" w:rsidTr="002B7132">
      <w:trPr>
        <w:trHeight w:hRule="exact" w:val="2880"/>
      </w:trPr>
      <w:tc>
        <w:tcPr>
          <w:tcW w:w="1267" w:type="dxa"/>
          <w:tcBorders>
            <w:top w:val="single" w:sz="4" w:space="0" w:color="auto"/>
            <w:bottom w:val="single" w:sz="12" w:space="0" w:color="auto"/>
          </w:tcBorders>
          <w:shd w:val="clear" w:color="auto" w:fill="auto"/>
        </w:tcPr>
        <w:p w14:paraId="43928A73" w14:textId="20FA02DF" w:rsidR="002B7132" w:rsidRPr="002B7132" w:rsidRDefault="002B7132" w:rsidP="002B7132">
          <w:pPr>
            <w:pStyle w:val="a3"/>
            <w:spacing w:before="109"/>
          </w:pPr>
          <w:r>
            <w:t xml:space="preserve"> </w:t>
          </w:r>
          <w:r>
            <w:drawing>
              <wp:inline distT="0" distB="0" distL="0" distR="0" wp14:anchorId="324CE1DB" wp14:editId="60A01923">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7D6378A" w14:textId="78F132DF" w:rsidR="002B7132" w:rsidRPr="002B7132" w:rsidRDefault="002B7132" w:rsidP="002B7132">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201D9A34" w14:textId="77777777" w:rsidR="002B7132" w:rsidRPr="002B7132" w:rsidRDefault="002B7132" w:rsidP="002B7132">
          <w:pPr>
            <w:pStyle w:val="a3"/>
            <w:spacing w:before="109"/>
          </w:pPr>
        </w:p>
      </w:tc>
      <w:tc>
        <w:tcPr>
          <w:tcW w:w="3080" w:type="dxa"/>
          <w:tcBorders>
            <w:top w:val="single" w:sz="4" w:space="0" w:color="auto"/>
            <w:bottom w:val="single" w:sz="12" w:space="0" w:color="auto"/>
          </w:tcBorders>
          <w:shd w:val="clear" w:color="auto" w:fill="auto"/>
        </w:tcPr>
        <w:p w14:paraId="7430C6B7" w14:textId="365D1334" w:rsidR="002B7132" w:rsidRDefault="002B7132" w:rsidP="002B7132">
          <w:pPr>
            <w:pStyle w:val="Distr"/>
          </w:pPr>
          <w:r>
            <w:t>Distr.</w:t>
          </w:r>
          <w:r w:rsidR="0031285F">
            <w:rPr>
              <w:rFonts w:asciiTheme="majorBidi" w:hAnsiTheme="majorBidi" w:cstheme="majorBidi" w:hint="eastAsia"/>
            </w:rPr>
            <w:t>:</w:t>
          </w:r>
          <w:r>
            <w:t xml:space="preserve"> General</w:t>
          </w:r>
        </w:p>
        <w:p w14:paraId="518CB43E" w14:textId="77777777" w:rsidR="002B7132" w:rsidRDefault="002B7132" w:rsidP="002B7132">
          <w:pPr>
            <w:pStyle w:val="Publication"/>
          </w:pPr>
          <w:r>
            <w:t>20 February 2024</w:t>
          </w:r>
        </w:p>
        <w:p w14:paraId="5585DBD5" w14:textId="77777777" w:rsidR="002B7132" w:rsidRDefault="002B7132" w:rsidP="002B7132">
          <w:pPr>
            <w:spacing w:line="240" w:lineRule="exact"/>
          </w:pPr>
          <w:r>
            <w:t>Chinese</w:t>
          </w:r>
        </w:p>
        <w:p w14:paraId="64813DEE" w14:textId="13666A44" w:rsidR="002B7132" w:rsidRDefault="002B7132" w:rsidP="002B7132">
          <w:pPr>
            <w:pStyle w:val="Original"/>
          </w:pPr>
          <w:r>
            <w:t>Original</w:t>
          </w:r>
          <w:r w:rsidR="0031285F">
            <w:rPr>
              <w:rFonts w:hint="eastAsia"/>
            </w:rPr>
            <w:t>:</w:t>
          </w:r>
          <w:r>
            <w:t xml:space="preserve"> English</w:t>
          </w:r>
        </w:p>
        <w:p w14:paraId="2AB1740A" w14:textId="7D367BD3" w:rsidR="002B7132" w:rsidRPr="002B7132" w:rsidRDefault="002B7132" w:rsidP="002B7132"/>
      </w:tc>
    </w:tr>
  </w:tbl>
  <w:p w14:paraId="4431E41F" w14:textId="77777777" w:rsidR="002B7132" w:rsidRPr="002B7132" w:rsidRDefault="002B7132" w:rsidP="002B7132">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55*"/>
    <w:docVar w:name="CreationDt" w:val="03/03/2024 14:47:32"/>
    <w:docVar w:name="DocCategory" w:val="Doc"/>
    <w:docVar w:name="DocType" w:val="Final"/>
    <w:docVar w:name="DutyStation" w:val="New York"/>
    <w:docVar w:name="FooterJN" w:val="24-03155"/>
    <w:docVar w:name="jobn" w:val="24-03155 (C)"/>
    <w:docVar w:name="jobnDT" w:val="24-03155 (C)   030324"/>
    <w:docVar w:name="jobnDTDT" w:val="24-03155 (C)   030324   030324"/>
    <w:docVar w:name="JobNo" w:val="2403155C"/>
    <w:docVar w:name="LocalDrive" w:val="-1"/>
    <w:docVar w:name="OandT" w:val="JZ"/>
    <w:docVar w:name="sss1" w:val="CEDAW/C/NER/CO/5"/>
    <w:docVar w:name="sss2" w:val="-"/>
    <w:docVar w:name="Symbol1" w:val="CEDAW/C/NER/CO/5"/>
    <w:docVar w:name="Symbol2" w:val="-"/>
    <w:docVar w:name="Title1" w:val="_x0009__x0009_关于尼日尔第五次定期报告的结论性意见*_x000d_"/>
  </w:docVars>
  <w:rsids>
    <w:rsidRoot w:val="00ED4613"/>
    <w:rsid w:val="00003E22"/>
    <w:rsid w:val="00006543"/>
    <w:rsid w:val="00011A74"/>
    <w:rsid w:val="000276F3"/>
    <w:rsid w:val="00062C2C"/>
    <w:rsid w:val="00095265"/>
    <w:rsid w:val="000F7556"/>
    <w:rsid w:val="001716D8"/>
    <w:rsid w:val="001D2B0E"/>
    <w:rsid w:val="00204C97"/>
    <w:rsid w:val="00205D47"/>
    <w:rsid w:val="002536BB"/>
    <w:rsid w:val="00264AEF"/>
    <w:rsid w:val="00284933"/>
    <w:rsid w:val="002B0071"/>
    <w:rsid w:val="002B7132"/>
    <w:rsid w:val="002F5D2F"/>
    <w:rsid w:val="00306444"/>
    <w:rsid w:val="00306464"/>
    <w:rsid w:val="0031285F"/>
    <w:rsid w:val="003201A0"/>
    <w:rsid w:val="00333781"/>
    <w:rsid w:val="00340941"/>
    <w:rsid w:val="003A1FB6"/>
    <w:rsid w:val="003A3FC1"/>
    <w:rsid w:val="003A7A51"/>
    <w:rsid w:val="003C0AFF"/>
    <w:rsid w:val="003D6079"/>
    <w:rsid w:val="003F11A9"/>
    <w:rsid w:val="00465930"/>
    <w:rsid w:val="00487060"/>
    <w:rsid w:val="005303C6"/>
    <w:rsid w:val="00544EC3"/>
    <w:rsid w:val="00564847"/>
    <w:rsid w:val="0057503F"/>
    <w:rsid w:val="005C35EC"/>
    <w:rsid w:val="005C7D76"/>
    <w:rsid w:val="00625E4C"/>
    <w:rsid w:val="006327A9"/>
    <w:rsid w:val="006D3B4E"/>
    <w:rsid w:val="006F3958"/>
    <w:rsid w:val="007055BF"/>
    <w:rsid w:val="00705DB8"/>
    <w:rsid w:val="007316FE"/>
    <w:rsid w:val="00734EB4"/>
    <w:rsid w:val="00742AC6"/>
    <w:rsid w:val="0075791C"/>
    <w:rsid w:val="0079273A"/>
    <w:rsid w:val="007C17DC"/>
    <w:rsid w:val="007E109B"/>
    <w:rsid w:val="008337AE"/>
    <w:rsid w:val="00841A20"/>
    <w:rsid w:val="0086075B"/>
    <w:rsid w:val="00881406"/>
    <w:rsid w:val="008A15A1"/>
    <w:rsid w:val="008A4AAD"/>
    <w:rsid w:val="008B1E43"/>
    <w:rsid w:val="008D5C63"/>
    <w:rsid w:val="008F2123"/>
    <w:rsid w:val="009141A3"/>
    <w:rsid w:val="009238F7"/>
    <w:rsid w:val="00941F7E"/>
    <w:rsid w:val="009834E9"/>
    <w:rsid w:val="0098655B"/>
    <w:rsid w:val="009B20A4"/>
    <w:rsid w:val="009C5458"/>
    <w:rsid w:val="00A108C1"/>
    <w:rsid w:val="00A16D57"/>
    <w:rsid w:val="00A21540"/>
    <w:rsid w:val="00A6623C"/>
    <w:rsid w:val="00AA0714"/>
    <w:rsid w:val="00AB5C42"/>
    <w:rsid w:val="00AE136E"/>
    <w:rsid w:val="00B019C2"/>
    <w:rsid w:val="00B343D8"/>
    <w:rsid w:val="00B66419"/>
    <w:rsid w:val="00BA260D"/>
    <w:rsid w:val="00BC7D95"/>
    <w:rsid w:val="00C16A4C"/>
    <w:rsid w:val="00C247DE"/>
    <w:rsid w:val="00C57D66"/>
    <w:rsid w:val="00C64E6E"/>
    <w:rsid w:val="00C765D4"/>
    <w:rsid w:val="00C84424"/>
    <w:rsid w:val="00CA3172"/>
    <w:rsid w:val="00CB1EB2"/>
    <w:rsid w:val="00CD4D7B"/>
    <w:rsid w:val="00CE61FD"/>
    <w:rsid w:val="00CF1887"/>
    <w:rsid w:val="00D57B7F"/>
    <w:rsid w:val="00D81EE5"/>
    <w:rsid w:val="00DA6733"/>
    <w:rsid w:val="00DC2680"/>
    <w:rsid w:val="00DC5E8C"/>
    <w:rsid w:val="00DD2158"/>
    <w:rsid w:val="00DD703D"/>
    <w:rsid w:val="00DE264A"/>
    <w:rsid w:val="00E002D8"/>
    <w:rsid w:val="00E22526"/>
    <w:rsid w:val="00E3371C"/>
    <w:rsid w:val="00E9342B"/>
    <w:rsid w:val="00EA5BD3"/>
    <w:rsid w:val="00ED4613"/>
    <w:rsid w:val="00F13FD1"/>
    <w:rsid w:val="00F527B3"/>
    <w:rsid w:val="00F81AEF"/>
    <w:rsid w:val="00FB1A46"/>
    <w:rsid w:val="00FD4CA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250F40"/>
  <w15:chartTrackingRefBased/>
  <w15:docId w15:val="{0714C03C-5D9F-4323-8258-45087A519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paragraph" w:styleId="af8">
    <w:name w:val="Revision"/>
    <w:hidden/>
    <w:uiPriority w:val="99"/>
    <w:semiHidden/>
    <w:rsid w:val="00841A20"/>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ch/S/RES/1325(2000)" TargetMode="External"/><Relationship Id="rId21" Type="http://schemas.openxmlformats.org/officeDocument/2006/relationships/hyperlink" Target="https://undocs.org/ch/CEDAW/C/SR.2032" TargetMode="External"/><Relationship Id="rId34" Type="http://schemas.openxmlformats.org/officeDocument/2006/relationships/hyperlink" Target="https://undocs.org/ch/S/RES/2601(2021)"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ch/CEDAW/C/NER/CO/3-4" TargetMode="External"/><Relationship Id="rId33" Type="http://schemas.openxmlformats.org/officeDocument/2006/relationships/hyperlink" Target="https://undocs.org/ch/CEDAW/C/NER/CO/3-4"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ch/CEDAW/C/SR.2031" TargetMode="External"/><Relationship Id="rId29" Type="http://schemas.openxmlformats.org/officeDocument/2006/relationships/hyperlink" Target="https://undocs.org/ch/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ch/CEDAW/C/NER/FCO/3-4" TargetMode="External"/><Relationship Id="rId32" Type="http://schemas.openxmlformats.org/officeDocument/2006/relationships/hyperlink" Target="https://undocs.org/ch/CEDAW/C/NER/CO/3-4" TargetMode="External"/><Relationship Id="rId37"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ch/CEDAW/C/NER/QPR/5" TargetMode="External"/><Relationship Id="rId28" Type="http://schemas.openxmlformats.org/officeDocument/2006/relationships/hyperlink" Target="https://undocs.org/ch/CEDAW/C/NER/3-4" TargetMode="External"/><Relationship Id="rId36"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ch/S/RES/1325(200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ch/CEDAW/C/NER/5" TargetMode="External"/><Relationship Id="rId27" Type="http://schemas.openxmlformats.org/officeDocument/2006/relationships/hyperlink" Target="https://undocs.org/ch/A/65/38" TargetMode="External"/><Relationship Id="rId30" Type="http://schemas.openxmlformats.org/officeDocument/2006/relationships/hyperlink" Target="https://undocs.org/ch/S/RES/1325(2000)" TargetMode="External"/><Relationship Id="rId35" Type="http://schemas.openxmlformats.org/officeDocument/2006/relationships/hyperlink" Target="https://undocs.org/ch/HRI/GEN/2/Rev.6"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EDD605-09E3-49F6-B4A0-DEEBBB547540}">
  <ds:schemaRefs>
    <ds:schemaRef ds:uri="http://purl.org/dc/terms/"/>
    <ds:schemaRef ds:uri="http://www.w3.org/XML/1998/namespace"/>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985ec44e-1bab-4c0b-9df0-6ba128686fc9"/>
    <ds:schemaRef ds:uri="32aca14f-6975-493a-b86a-2ec1bd8de72a"/>
    <ds:schemaRef ds:uri="41c8501f-7554-4cfe-b76f-88ff51cf7baf"/>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4478F6FF-E792-4668-95EC-7BBD283DA7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7895</Words>
  <Characters>8133</Characters>
  <Application>Microsoft Office Word</Application>
  <DocSecurity>0</DocSecurity>
  <Lines>271</Lines>
  <Paragraphs>119</Paragraphs>
  <ScaleCrop>false</ScaleCrop>
  <Company/>
  <LinksUpToDate>false</LinksUpToDate>
  <CharactersWithSpaces>15909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Jianguang Zhou</dc:creator>
  <cp:keywords/>
  <dc:description/>
  <cp:lastModifiedBy>Heng Tan</cp:lastModifiedBy>
  <cp:revision>3</cp:revision>
  <cp:lastPrinted>2024-03-18T21:48:00Z</cp:lastPrinted>
  <dcterms:created xsi:type="dcterms:W3CDTF">2024-03-18T21:48:00Z</dcterms:created>
  <dcterms:modified xsi:type="dcterms:W3CDTF">2024-03-18T21:48:00Z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2403155</vt:lpwstr>
  </property>
  <property fmtid="{D5CDD505-2E9C-101B-9397-08002B2CF9AE}" pid="3" name="ODSRefJobNo">
    <vt:lpwstr>2404533C</vt:lpwstr>
  </property>
  <property fmtid="{D5CDD505-2E9C-101B-9397-08002B2CF9AE}" pid="4" name="Symbol1">
    <vt:lpwstr>CEDAW/C/NER/CO/5</vt:lpwstr>
  </property>
  <property fmtid="{D5CDD505-2E9C-101B-9397-08002B2CF9AE}" pid="5" name="Symbol2">
    <vt:lpwstr/>
  </property>
  <property fmtid="{D5CDD505-2E9C-101B-9397-08002B2CF9AE}" pid="6" name="Translator">
    <vt:lpwstr/>
  </property>
  <property fmtid="{D5CDD505-2E9C-101B-9397-08002B2CF9AE}" pid="7" name="Operator">
    <vt:lpwstr>JZ</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20 February 2024</vt:lpwstr>
  </property>
  <property fmtid="{D5CDD505-2E9C-101B-9397-08002B2CF9AE}" pid="14" name="Original">
    <vt:lpwstr>English</vt:lpwstr>
  </property>
  <property fmtid="{D5CDD505-2E9C-101B-9397-08002B2CF9AE}" pid="15" name="Release Date">
    <vt:lpwstr>030324</vt:lpwstr>
  </property>
  <property fmtid="{D5CDD505-2E9C-101B-9397-08002B2CF9AE}" pid="16" name="Title1">
    <vt:lpwstr>		关于尼日尔第五次定期报告的结论性意见*_x000d_</vt:lpwstr>
  </property>
</Properties>
</file>