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2F0" w:rsidRDefault="00FA72F0" w:rsidP="00FA72F0">
      <w:pPr>
        <w:spacing w:line="60" w:lineRule="exact"/>
        <w:rPr>
          <w:sz w:val="6"/>
        </w:rPr>
        <w:sectPr w:rsidR="00FA72F0" w:rsidSect="00AD5145">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a"/>
        </w:rPr>
        <w:commentReference w:id="0"/>
      </w:r>
    </w:p>
    <w:p w:rsidR="00AD5145" w:rsidRPr="004A46A8" w:rsidRDefault="00AD5145" w:rsidP="00AD5145">
      <w:pPr>
        <w:pStyle w:val="SingleTxt"/>
        <w:spacing w:after="60"/>
        <w:ind w:left="0"/>
        <w:rPr>
          <w:rFonts w:eastAsia="黑体"/>
          <w:kern w:val="0"/>
        </w:rPr>
      </w:pPr>
      <w:r w:rsidRPr="004A46A8">
        <w:rPr>
          <w:rFonts w:eastAsia="黑体" w:hint="eastAsia"/>
          <w:kern w:val="0"/>
        </w:rPr>
        <w:lastRenderedPageBreak/>
        <w:t>第七十二届会议</w:t>
      </w:r>
    </w:p>
    <w:p w:rsidR="00AD5145" w:rsidRPr="004A46A8" w:rsidRDefault="00AD5145" w:rsidP="00AD5145">
      <w:pPr>
        <w:pStyle w:val="SingleTxt"/>
        <w:spacing w:after="60"/>
        <w:ind w:left="0"/>
        <w:rPr>
          <w:kern w:val="0"/>
        </w:rPr>
      </w:pPr>
      <w:r w:rsidRPr="004A46A8">
        <w:rPr>
          <w:rFonts w:hint="eastAsia"/>
          <w:kern w:val="0"/>
          <w:lang w:val="en-GB"/>
        </w:rPr>
        <w:t>临时议程</w:t>
      </w:r>
      <w:r w:rsidR="00441104" w:rsidRPr="00441104">
        <w:rPr>
          <w:kern w:val="0"/>
          <w:vertAlign w:val="superscript"/>
          <w:lang w:val="en-GB"/>
        </w:rPr>
        <w:t>*</w:t>
      </w:r>
      <w:r w:rsidR="00441104">
        <w:rPr>
          <w:kern w:val="0"/>
          <w:lang w:val="en-GB"/>
        </w:rPr>
        <w:t xml:space="preserve"> </w:t>
      </w:r>
      <w:r w:rsidRPr="004A46A8">
        <w:rPr>
          <w:rFonts w:hint="eastAsia"/>
          <w:kern w:val="0"/>
          <w:lang w:val="en-GB"/>
        </w:rPr>
        <w:t>项目</w:t>
      </w:r>
      <w:r w:rsidRPr="004A46A8">
        <w:rPr>
          <w:rFonts w:hint="eastAsia"/>
          <w:kern w:val="0"/>
          <w:lang w:val="en-GB"/>
        </w:rPr>
        <w:t>73 (b)</w:t>
      </w:r>
    </w:p>
    <w:p w:rsidR="00AD5145" w:rsidRPr="004A46A8" w:rsidRDefault="00AD5145" w:rsidP="00AD5145">
      <w:pPr>
        <w:spacing w:after="360"/>
        <w:rPr>
          <w:rFonts w:eastAsia="黑体"/>
          <w:bCs/>
          <w:kern w:val="0"/>
        </w:rPr>
      </w:pPr>
      <w:r w:rsidRPr="004A46A8">
        <w:rPr>
          <w:rFonts w:ascii="黑体" w:eastAsia="黑体" w:hAnsi="黑体"/>
          <w:bCs/>
          <w:kern w:val="0"/>
          <w:lang w:val="en-GB"/>
        </w:rPr>
        <w:t>促进和保护人权：人权问题，包括增进</w:t>
      </w:r>
      <w:r>
        <w:rPr>
          <w:rFonts w:ascii="黑体" w:eastAsia="黑体" w:hAnsi="黑体" w:hint="eastAsia"/>
          <w:bCs/>
          <w:kern w:val="0"/>
          <w:lang w:val="en-GB"/>
        </w:rPr>
        <w:br/>
      </w:r>
      <w:r w:rsidRPr="004A46A8">
        <w:rPr>
          <w:rFonts w:ascii="黑体" w:eastAsia="黑体" w:hAnsi="黑体"/>
          <w:bCs/>
          <w:kern w:val="0"/>
          <w:lang w:val="en-GB"/>
        </w:rPr>
        <w:t>人权和基本自由切实享受的各种途径</w:t>
      </w:r>
    </w:p>
    <w:p w:rsidR="00DE2E58" w:rsidRPr="00DE2E58" w:rsidRDefault="00DE2E58" w:rsidP="00DE2E58">
      <w:pPr>
        <w:framePr w:w="9792" w:h="432" w:hSpace="180" w:wrap="around" w:vAnchor="page" w:hAnchor="page" w:x="1210" w:y="13753"/>
        <w:spacing w:line="100" w:lineRule="exact"/>
        <w:rPr>
          <w:sz w:val="10"/>
        </w:rPr>
      </w:pPr>
    </w:p>
    <w:p w:rsidR="00DE2E58" w:rsidRPr="00DE2E58" w:rsidRDefault="00DE2E58" w:rsidP="00DE2E58">
      <w:pPr>
        <w:framePr w:w="9792" w:h="432" w:hSpace="180" w:wrap="around" w:vAnchor="page" w:hAnchor="page" w:x="1210" w:y="13753"/>
        <w:spacing w:line="60" w:lineRule="exact"/>
        <w:rPr>
          <w:sz w:val="6"/>
        </w:rPr>
      </w:pPr>
      <w:r w:rsidRPr="00DE2E58">
        <w:rPr>
          <w:noProof/>
          <w:sz w:val="6"/>
        </w:rPr>
        <mc:AlternateContent>
          <mc:Choice Requires="wps">
            <w:drawing>
              <wp:anchor distT="0" distB="0" distL="114300" distR="114300" simplePos="0" relativeHeight="251660288" behindDoc="0" locked="0" layoutInCell="1" allowOverlap="1" wp14:anchorId="33BFF1A9" wp14:editId="65A6ACD2">
                <wp:simplePos x="0" y="0"/>
                <wp:positionH relativeFrom="page">
                  <wp:posOffset>1371600</wp:posOffset>
                </wp:positionH>
                <wp:positionV relativeFrom="paragraph">
                  <wp:posOffset>-12700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" strokecolor="#010000" strokeweight=".25pt">
                <w10:wrap anchorx="page"/>
              </v:line>
            </w:pict>
          </mc:Fallback>
        </mc:AlternateContent>
      </w:r>
    </w:p>
    <w:p w:rsidR="00DE2E58" w:rsidRPr="00DE2E58" w:rsidRDefault="00DE2E58" w:rsidP="00DE2E58">
      <w:pPr>
        <w:framePr w:w="9792" w:h="432" w:hSpace="180" w:wrap="around" w:vAnchor="page" w:hAnchor="page" w:x="1210" w:y="13753"/>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DE2E58">
        <w:rPr>
          <w:rFonts w:hint="eastAsia"/>
          <w:sz w:val="18"/>
        </w:rPr>
        <w:tab/>
      </w:r>
      <w:r w:rsidRPr="00DE2E58">
        <w:rPr>
          <w:rFonts w:hint="eastAsia"/>
          <w:szCs w:val="21"/>
          <w:vertAlign w:val="superscript"/>
        </w:rPr>
        <w:t>*</w:t>
      </w:r>
      <w:r w:rsidRPr="00DE2E58">
        <w:rPr>
          <w:rFonts w:hint="eastAsia"/>
          <w:sz w:val="18"/>
        </w:rPr>
        <w:tab/>
        <w:t>A/72/150</w:t>
      </w:r>
      <w:r w:rsidRPr="00DE2E58">
        <w:rPr>
          <w:rFonts w:hint="eastAsia"/>
          <w:sz w:val="18"/>
        </w:rPr>
        <w:t>。</w:t>
      </w:r>
    </w:p>
    <w:p w:rsidR="00AD5145" w:rsidRPr="004A46A8" w:rsidRDefault="005B36EB" w:rsidP="005B36E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kern w:val="0"/>
        </w:rPr>
      </w:pPr>
      <w:r>
        <w:rPr>
          <w:kern w:val="0"/>
        </w:rPr>
        <w:tab/>
      </w:r>
      <w:r w:rsidR="00AD5145" w:rsidRPr="004A46A8">
        <w:rPr>
          <w:rFonts w:hint="eastAsia"/>
          <w:kern w:val="0"/>
        </w:rPr>
        <w:tab/>
      </w:r>
      <w:r w:rsidR="00AD5145" w:rsidRPr="004A46A8">
        <w:rPr>
          <w:rFonts w:hint="eastAsia"/>
        </w:rPr>
        <w:t>保护所有人免遭强迫</w:t>
      </w:r>
      <w:bookmarkStart w:id="1" w:name="_GoBack"/>
      <w:bookmarkEnd w:id="1"/>
      <w:r w:rsidR="00AD5145" w:rsidRPr="004A46A8">
        <w:rPr>
          <w:rFonts w:hint="eastAsia"/>
        </w:rPr>
        <w:t>失踪国际公约</w:t>
      </w:r>
    </w:p>
    <w:p w:rsidR="00AD5145" w:rsidRPr="004A46A8" w:rsidRDefault="00AD5145" w:rsidP="005B36EB">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sidRPr="004A46A8">
        <w:rPr>
          <w:rFonts w:hint="eastAsia"/>
        </w:rPr>
        <w:tab/>
      </w:r>
      <w:r w:rsidRPr="004A46A8">
        <w:rPr>
          <w:rFonts w:hint="eastAsia"/>
        </w:rPr>
        <w:tab/>
        <w:t>秘书长的报告</w:t>
      </w:r>
    </w:p>
    <w:tbl>
      <w:tblPr>
        <w:tblW w:w="0" w:type="auto"/>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AD5145" w:rsidRPr="004A46A8" w:rsidTr="002E4518">
        <w:tc>
          <w:tcPr>
            <w:tcW w:w="9850" w:type="dxa"/>
            <w:tcBorders>
              <w:top w:val="single" w:sz="2" w:space="0" w:color="auto"/>
            </w:tcBorders>
            <w:shd w:val="clear" w:color="auto" w:fill="auto"/>
          </w:tcPr>
          <w:p w:rsidR="00AD5145" w:rsidRPr="004A46A8" w:rsidRDefault="00AD5145" w:rsidP="002E4518">
            <w:pPr>
              <w:tabs>
                <w:tab w:val="left" w:pos="240"/>
              </w:tabs>
              <w:spacing w:before="240" w:after="120"/>
              <w:rPr>
                <w:rFonts w:eastAsia="楷体_GB2312"/>
                <w:kern w:val="0"/>
              </w:rPr>
            </w:pPr>
            <w:r w:rsidRPr="004A46A8">
              <w:rPr>
                <w:rFonts w:eastAsia="楷体_GB2312" w:hint="eastAsia"/>
                <w:kern w:val="0"/>
              </w:rPr>
              <w:tab/>
            </w:r>
            <w:r w:rsidRPr="004A46A8">
              <w:rPr>
                <w:rFonts w:eastAsia="楷体_GB2312" w:hint="eastAsia"/>
                <w:kern w:val="0"/>
              </w:rPr>
              <w:t>摘要</w:t>
            </w:r>
          </w:p>
        </w:tc>
      </w:tr>
      <w:tr w:rsidR="00AD5145" w:rsidRPr="004A46A8" w:rsidTr="002E4518">
        <w:tc>
          <w:tcPr>
            <w:tcW w:w="9850" w:type="dxa"/>
            <w:shd w:val="clear" w:color="auto" w:fill="auto"/>
          </w:tcPr>
          <w:p w:rsidR="00AD5145" w:rsidRPr="004A46A8" w:rsidRDefault="00AD5145" w:rsidP="002E4518">
            <w:pPr>
              <w:pStyle w:val="SingleTxt"/>
              <w:tabs>
                <w:tab w:val="left" w:pos="1563"/>
              </w:tabs>
              <w:ind w:leftChars="602" w:firstLineChars="200" w:firstLine="420"/>
              <w:rPr>
                <w:kern w:val="0"/>
                <w:szCs w:val="21"/>
              </w:rPr>
            </w:pPr>
            <w:r w:rsidRPr="004A46A8">
              <w:rPr>
                <w:rFonts w:hAnsi="宋体"/>
              </w:rPr>
              <w:t>大会在其第</w:t>
            </w:r>
            <w:hyperlink r:id="rId16" w:history="1">
              <w:r w:rsidRPr="004A46A8">
                <w:rPr>
                  <w:rStyle w:val="ae"/>
                </w:rPr>
                <w:t>70/160</w:t>
              </w:r>
            </w:hyperlink>
            <w:r w:rsidRPr="004A46A8">
              <w:rPr>
                <w:rFonts w:hAnsi="宋体"/>
              </w:rPr>
              <w:t>号决议中请秘书长向大会第七十一届和第七十二届会议提交关于《保护所有人免遭强迫失踪公约》现况和该决议执行情况的报告。现根据该请求提交本报告。</w:t>
            </w:r>
          </w:p>
        </w:tc>
      </w:tr>
      <w:tr w:rsidR="00AD5145" w:rsidRPr="004A46A8" w:rsidTr="002E4518">
        <w:tc>
          <w:tcPr>
            <w:tcW w:w="9850" w:type="dxa"/>
            <w:shd w:val="clear" w:color="auto" w:fill="auto"/>
          </w:tcPr>
          <w:p w:rsidR="00AD5145" w:rsidRPr="004A46A8" w:rsidRDefault="00AD5145" w:rsidP="002E4518">
            <w:pPr>
              <w:pStyle w:val="SingleTxt"/>
              <w:tabs>
                <w:tab w:val="left" w:pos="1563"/>
              </w:tabs>
              <w:ind w:leftChars="602" w:firstLineChars="200" w:firstLine="420"/>
            </w:pPr>
            <w:r w:rsidRPr="004A46A8">
              <w:rPr>
                <w:rFonts w:hAnsi="宋体"/>
              </w:rPr>
              <w:t>秘书长在</w:t>
            </w:r>
            <w:r w:rsidRPr="004A46A8">
              <w:t>2017</w:t>
            </w:r>
            <w:r w:rsidRPr="004A46A8">
              <w:rPr>
                <w:rFonts w:hAnsi="宋体"/>
              </w:rPr>
              <w:t>年</w:t>
            </w:r>
            <w:r w:rsidRPr="004A46A8">
              <w:t>3</w:t>
            </w:r>
            <w:r w:rsidRPr="004A46A8">
              <w:rPr>
                <w:rFonts w:hAnsi="宋体"/>
              </w:rPr>
              <w:t>月</w:t>
            </w:r>
            <w:r w:rsidRPr="004A46A8">
              <w:t>28</w:t>
            </w:r>
            <w:r w:rsidRPr="004A46A8">
              <w:rPr>
                <w:rFonts w:hAnsi="宋体"/>
              </w:rPr>
              <w:t>日的一份普通照会中邀请各国政府发送有关第</w:t>
            </w:r>
            <w:r>
              <w:fldChar w:fldCharType="begin"/>
            </w:r>
            <w:r>
              <w:instrText xml:space="preserve"> HYPERLINK "https://undocs.org/A/RES/70/160" </w:instrText>
            </w:r>
            <w:r>
              <w:fldChar w:fldCharType="separate"/>
            </w:r>
            <w:r w:rsidRPr="004A46A8">
              <w:rPr>
                <w:rStyle w:val="ae"/>
              </w:rPr>
              <w:t>70/160</w:t>
            </w:r>
            <w:r>
              <w:rPr>
                <w:rStyle w:val="ae"/>
              </w:rPr>
              <w:fldChar w:fldCharType="end"/>
            </w:r>
            <w:r w:rsidRPr="004A46A8">
              <w:rPr>
                <w:rFonts w:hAnsi="宋体"/>
              </w:rPr>
              <w:t>号决议执行情况的所有资料，现已收到古巴、厄瓜多尔、匈牙利、墨西哥、黑山、罗马尼亚、斯洛文尼亚、瑞典、瑞士、多哥和乌兹别克斯坦等国政府的答复。本报告对这些答复作了概括和汇总。</w:t>
            </w:r>
          </w:p>
        </w:tc>
      </w:tr>
      <w:tr w:rsidR="00AD5145" w:rsidRPr="004A46A8" w:rsidTr="002E4518">
        <w:tc>
          <w:tcPr>
            <w:tcW w:w="9850" w:type="dxa"/>
            <w:shd w:val="clear" w:color="auto" w:fill="auto"/>
          </w:tcPr>
          <w:p w:rsidR="00AD5145" w:rsidRPr="004A46A8" w:rsidRDefault="00AD5145" w:rsidP="002E4518">
            <w:pPr>
              <w:pStyle w:val="SingleTxt"/>
              <w:tabs>
                <w:tab w:val="left" w:pos="1563"/>
              </w:tabs>
              <w:ind w:leftChars="602" w:firstLineChars="200" w:firstLine="420"/>
            </w:pPr>
            <w:r w:rsidRPr="004A46A8">
              <w:rPr>
                <w:rFonts w:hAnsi="宋体"/>
              </w:rPr>
              <w:t>本报告还介绍了秘书长、联合国人权事务高级专员及人权高专办、强迫失踪问题委员会、被强迫或非自愿失踪问题工作组以及各政府间和非政府组织在执行该决议方面开展的活动。</w:t>
            </w:r>
          </w:p>
        </w:tc>
      </w:tr>
      <w:tr w:rsidR="00AD5145" w:rsidRPr="004A46A8" w:rsidTr="002E4518">
        <w:tc>
          <w:tcPr>
            <w:tcW w:w="9850" w:type="dxa"/>
            <w:tcBorders>
              <w:bottom w:val="single" w:sz="2" w:space="0" w:color="auto"/>
            </w:tcBorders>
            <w:shd w:val="clear" w:color="auto" w:fill="auto"/>
          </w:tcPr>
          <w:p w:rsidR="00AD5145" w:rsidRPr="004A46A8" w:rsidRDefault="00AD5145" w:rsidP="002E4518">
            <w:pPr>
              <w:pStyle w:val="SingleTxt"/>
              <w:spacing w:after="0" w:line="120" w:lineRule="exact"/>
              <w:rPr>
                <w:kern w:val="0"/>
              </w:rPr>
            </w:pPr>
          </w:p>
        </w:tc>
      </w:tr>
    </w:tbl>
    <w:p w:rsidR="00AD5145" w:rsidRDefault="00AD5145" w:rsidP="00FA72F0">
      <w:pPr>
        <w:pStyle w:val="SingleTxt"/>
      </w:pPr>
    </w:p>
    <w:p w:rsidR="00AD5145" w:rsidRDefault="00AD5145">
      <w:pPr>
        <w:spacing w:line="240" w:lineRule="auto"/>
        <w:jc w:val="left"/>
      </w:pPr>
      <w:r>
        <w:br w:type="page"/>
      </w:r>
    </w:p>
    <w:p w:rsidR="00AD5145" w:rsidRPr="004A46A8" w:rsidRDefault="00AD5145" w:rsidP="00AD5145">
      <w:pPr>
        <w:pStyle w:val="HCh"/>
        <w:tabs>
          <w:tab w:val="clear" w:pos="57"/>
        </w:tabs>
        <w:spacing w:after="240"/>
        <w:ind w:left="1264" w:right="1259" w:hanging="1264"/>
        <w:rPr>
          <w:rFonts w:ascii="宋体" w:eastAsia="宋体" w:hAnsi="宋体"/>
          <w:kern w:val="0"/>
        </w:rPr>
      </w:pPr>
      <w:r w:rsidRPr="004A46A8">
        <w:rPr>
          <w:rFonts w:ascii="宋体" w:eastAsia="宋体" w:hAnsi="宋体" w:hint="eastAsia"/>
          <w:kern w:val="0"/>
        </w:rPr>
        <w:lastRenderedPageBreak/>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D5145" w:rsidRPr="004A46A8" w:rsidTr="002E4518">
        <w:tc>
          <w:tcPr>
            <w:tcW w:w="1060" w:type="dxa"/>
          </w:tcPr>
          <w:p w:rsidR="00AD5145" w:rsidRPr="004A46A8" w:rsidRDefault="00AD5145" w:rsidP="00AD5145">
            <w:pPr>
              <w:spacing w:line="280" w:lineRule="exact"/>
              <w:jc w:val="right"/>
              <w:rPr>
                <w:i/>
                <w:iCs/>
                <w:kern w:val="0"/>
                <w:szCs w:val="21"/>
              </w:rPr>
            </w:pPr>
          </w:p>
        </w:tc>
        <w:tc>
          <w:tcPr>
            <w:tcW w:w="7315" w:type="dxa"/>
          </w:tcPr>
          <w:p w:rsidR="00AD5145" w:rsidRPr="004A46A8" w:rsidRDefault="00AD5145" w:rsidP="00AD5145">
            <w:pPr>
              <w:spacing w:line="280" w:lineRule="exact"/>
              <w:rPr>
                <w:i/>
                <w:iCs/>
                <w:kern w:val="0"/>
                <w:szCs w:val="21"/>
              </w:rPr>
            </w:pPr>
          </w:p>
        </w:tc>
        <w:tc>
          <w:tcPr>
            <w:tcW w:w="994" w:type="dxa"/>
          </w:tcPr>
          <w:p w:rsidR="00AD5145" w:rsidRPr="004A46A8" w:rsidRDefault="00AD5145" w:rsidP="00AD5145">
            <w:pPr>
              <w:spacing w:line="280" w:lineRule="exact"/>
              <w:jc w:val="right"/>
              <w:rPr>
                <w:i/>
                <w:iCs/>
                <w:kern w:val="0"/>
                <w:szCs w:val="21"/>
              </w:rPr>
            </w:pPr>
          </w:p>
        </w:tc>
        <w:tc>
          <w:tcPr>
            <w:tcW w:w="533" w:type="dxa"/>
          </w:tcPr>
          <w:p w:rsidR="00AD5145" w:rsidRPr="004A46A8" w:rsidRDefault="00AD5145" w:rsidP="00AD5145">
            <w:pPr>
              <w:spacing w:line="280" w:lineRule="exact"/>
              <w:jc w:val="right"/>
              <w:rPr>
                <w:rFonts w:ascii="楷体_GB2312" w:eastAsia="楷体_GB2312"/>
                <w:kern w:val="0"/>
                <w:sz w:val="16"/>
                <w:szCs w:val="16"/>
              </w:rPr>
            </w:pPr>
            <w:r w:rsidRPr="004A46A8">
              <w:rPr>
                <w:rFonts w:ascii="楷体_GB2312" w:eastAsia="楷体_GB2312" w:cs="楷体" w:hint="eastAsia"/>
                <w:kern w:val="0"/>
                <w:sz w:val="16"/>
                <w:szCs w:val="16"/>
                <w:lang w:val="zh-CN"/>
              </w:rPr>
              <w:t>页次</w:t>
            </w:r>
          </w:p>
        </w:tc>
      </w:tr>
      <w:tr w:rsidR="00AD5145" w:rsidRPr="004A46A8" w:rsidTr="002E4518">
        <w:tc>
          <w:tcPr>
            <w:tcW w:w="9369" w:type="dxa"/>
            <w:gridSpan w:val="3"/>
          </w:tcPr>
          <w:p w:rsidR="00AD5145" w:rsidRPr="004A46A8" w:rsidRDefault="00AD5145" w:rsidP="002E4518">
            <w:pPr>
              <w:pStyle w:val="af4"/>
              <w:tabs>
                <w:tab w:val="right" w:leader="dot" w:pos="9356"/>
              </w:tabs>
              <w:suppressAutoHyphens/>
              <w:spacing w:after="140" w:line="320" w:lineRule="exact"/>
              <w:ind w:left="1296" w:hanging="445"/>
              <w:contextualSpacing w:val="0"/>
              <w:rPr>
                <w:rFonts w:ascii="Times New Roman" w:eastAsia="宋体" w:hAnsi="Times New Roman"/>
                <w:sz w:val="21"/>
                <w:szCs w:val="21"/>
                <w:lang w:eastAsia="zh-CN"/>
              </w:rPr>
            </w:pPr>
            <w:r w:rsidRPr="004A46A8">
              <w:rPr>
                <w:rFonts w:ascii="Times New Roman" w:eastAsia="宋体" w:hAnsi="宋体"/>
                <w:sz w:val="21"/>
                <w:szCs w:val="21"/>
                <w:lang w:eastAsia="zh-CN"/>
              </w:rPr>
              <w:t>一</w:t>
            </w:r>
            <w:r w:rsidRPr="004A46A8">
              <w:rPr>
                <w:rFonts w:ascii="Times New Roman" w:eastAsia="宋体" w:hAnsi="Times New Roman"/>
                <w:sz w:val="21"/>
                <w:szCs w:val="21"/>
                <w:lang w:eastAsia="zh-CN"/>
              </w:rPr>
              <w:t>.</w:t>
            </w:r>
            <w:r w:rsidRPr="004A46A8">
              <w:rPr>
                <w:rFonts w:ascii="Times New Roman" w:eastAsia="宋体" w:hAnsi="Times New Roman"/>
                <w:sz w:val="21"/>
                <w:szCs w:val="21"/>
                <w:lang w:eastAsia="zh-CN"/>
              </w:rPr>
              <w:tab/>
            </w:r>
            <w:r w:rsidRPr="004A46A8">
              <w:rPr>
                <w:rFonts w:ascii="Times New Roman" w:eastAsia="宋体" w:hAnsi="宋体"/>
                <w:sz w:val="21"/>
                <w:szCs w:val="21"/>
                <w:lang w:val="zh-CN" w:eastAsia="zh-CN"/>
              </w:rPr>
              <w:t>导言</w:t>
            </w:r>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3</w:t>
            </w:r>
          </w:p>
        </w:tc>
      </w:tr>
      <w:tr w:rsidR="00AD5145" w:rsidRPr="004A46A8" w:rsidTr="002E4518">
        <w:tc>
          <w:tcPr>
            <w:tcW w:w="9369" w:type="dxa"/>
            <w:gridSpan w:val="3"/>
          </w:tcPr>
          <w:p w:rsidR="00AD5145" w:rsidRPr="004A46A8" w:rsidRDefault="00AD5145" w:rsidP="002E4518">
            <w:pPr>
              <w:pStyle w:val="af4"/>
              <w:tabs>
                <w:tab w:val="right" w:leader="dot" w:pos="9369"/>
              </w:tabs>
              <w:suppressAutoHyphens/>
              <w:spacing w:after="140" w:line="320" w:lineRule="exact"/>
              <w:ind w:left="1296" w:hanging="445"/>
              <w:contextualSpacing w:val="0"/>
              <w:rPr>
                <w:rFonts w:ascii="Times New Roman" w:eastAsia="宋体" w:hAnsi="Times New Roman"/>
                <w:sz w:val="21"/>
                <w:szCs w:val="21"/>
                <w:lang w:eastAsia="zh-CN"/>
              </w:rPr>
            </w:pPr>
            <w:r w:rsidRPr="004A46A8">
              <w:rPr>
                <w:rFonts w:ascii="Times New Roman" w:eastAsia="宋体" w:hAnsi="宋体"/>
                <w:sz w:val="21"/>
                <w:szCs w:val="21"/>
                <w:lang w:eastAsia="zh-CN"/>
              </w:rPr>
              <w:t>二</w:t>
            </w:r>
            <w:r w:rsidRPr="004A46A8">
              <w:rPr>
                <w:rFonts w:ascii="Times New Roman" w:eastAsia="宋体" w:hAnsi="Times New Roman"/>
                <w:sz w:val="21"/>
                <w:szCs w:val="21"/>
                <w:lang w:eastAsia="zh-CN"/>
              </w:rPr>
              <w:t>.</w:t>
            </w:r>
            <w:r w:rsidRPr="004A46A8">
              <w:rPr>
                <w:rFonts w:ascii="Times New Roman" w:eastAsia="宋体" w:hAnsi="Times New Roman"/>
                <w:sz w:val="21"/>
                <w:szCs w:val="21"/>
                <w:lang w:eastAsia="zh-CN"/>
              </w:rPr>
              <w:tab/>
            </w:r>
            <w:r w:rsidRPr="004A46A8">
              <w:rPr>
                <w:rFonts w:ascii="Times New Roman" w:eastAsia="宋体" w:hAnsi="宋体"/>
                <w:sz w:val="21"/>
                <w:szCs w:val="21"/>
              </w:rPr>
              <w:t>《</w:t>
            </w:r>
            <w:proofErr w:type="spellStart"/>
            <w:r w:rsidRPr="004A46A8">
              <w:rPr>
                <w:rFonts w:ascii="Times New Roman" w:eastAsia="宋体" w:hAnsi="宋体"/>
                <w:sz w:val="21"/>
                <w:szCs w:val="21"/>
              </w:rPr>
              <w:t>公约》批准情况</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3</w:t>
            </w:r>
          </w:p>
        </w:tc>
      </w:tr>
      <w:tr w:rsidR="00AD5145" w:rsidRPr="004A46A8" w:rsidTr="002E4518">
        <w:tc>
          <w:tcPr>
            <w:tcW w:w="9369" w:type="dxa"/>
            <w:gridSpan w:val="3"/>
          </w:tcPr>
          <w:p w:rsidR="00AD5145" w:rsidRPr="004A46A8" w:rsidRDefault="00AD5145" w:rsidP="002E4518">
            <w:pPr>
              <w:pStyle w:val="af4"/>
              <w:tabs>
                <w:tab w:val="right" w:leader="dot" w:pos="9369"/>
              </w:tabs>
              <w:suppressAutoHyphens/>
              <w:spacing w:after="140" w:line="320" w:lineRule="exact"/>
              <w:ind w:left="1296" w:hanging="445"/>
              <w:contextualSpacing w:val="0"/>
              <w:rPr>
                <w:rFonts w:ascii="Times New Roman" w:eastAsia="宋体" w:hAnsi="Times New Roman"/>
                <w:sz w:val="21"/>
                <w:szCs w:val="21"/>
                <w:lang w:eastAsia="zh-CN"/>
              </w:rPr>
            </w:pPr>
            <w:r w:rsidRPr="004A46A8">
              <w:rPr>
                <w:rFonts w:ascii="Times New Roman" w:eastAsia="宋体" w:hAnsi="宋体"/>
                <w:sz w:val="21"/>
                <w:szCs w:val="21"/>
                <w:lang w:eastAsia="zh-CN"/>
              </w:rPr>
              <w:t>三</w:t>
            </w:r>
            <w:r w:rsidRPr="004A46A8">
              <w:rPr>
                <w:rFonts w:ascii="Times New Roman" w:eastAsia="宋体" w:hAnsi="Times New Roman"/>
                <w:sz w:val="21"/>
                <w:szCs w:val="21"/>
                <w:lang w:eastAsia="zh-CN"/>
              </w:rPr>
              <w:t>.</w:t>
            </w:r>
            <w:r w:rsidRPr="004A46A8">
              <w:rPr>
                <w:rFonts w:ascii="Times New Roman" w:eastAsia="宋体" w:hAnsi="Times New Roman"/>
                <w:sz w:val="21"/>
                <w:szCs w:val="21"/>
                <w:lang w:eastAsia="zh-CN"/>
              </w:rPr>
              <w:tab/>
            </w:r>
            <w:proofErr w:type="spellStart"/>
            <w:r w:rsidRPr="004A46A8">
              <w:rPr>
                <w:rFonts w:ascii="Times New Roman" w:eastAsia="宋体" w:hAnsi="宋体"/>
                <w:sz w:val="21"/>
                <w:szCs w:val="21"/>
              </w:rPr>
              <w:t>从各国收到的答复</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3</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古巴</w:t>
            </w:r>
            <w:proofErr w:type="spellEnd"/>
            <w:r w:rsidRPr="004A46A8">
              <w:rPr>
                <w:rFonts w:ascii="Times New Roman" w:eastAsia="宋体" w:hAnsi="Times New Roman"/>
                <w:sz w:val="21"/>
                <w:szCs w:val="21"/>
                <w:lang w:eastAsia="zh-CN"/>
              </w:rPr>
              <w:tab/>
            </w:r>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3</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丹麦</w:t>
            </w:r>
            <w:proofErr w:type="spellEnd"/>
            <w:r w:rsidRPr="004A46A8">
              <w:rPr>
                <w:rFonts w:ascii="Times New Roman" w:eastAsia="宋体" w:hAnsi="Times New Roman"/>
                <w:sz w:val="21"/>
                <w:szCs w:val="21"/>
                <w:lang w:eastAsia="zh-CN"/>
              </w:rPr>
              <w:tab/>
            </w:r>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4</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厄瓜多尔</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4</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匈牙利</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4</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墨西哥</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4</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黑山</w:t>
            </w:r>
            <w:proofErr w:type="spellEnd"/>
            <w:r w:rsidRPr="004A46A8">
              <w:rPr>
                <w:rFonts w:ascii="Times New Roman" w:eastAsia="宋体" w:hAnsi="Times New Roman"/>
                <w:sz w:val="21"/>
                <w:szCs w:val="21"/>
                <w:lang w:eastAsia="zh-CN"/>
              </w:rPr>
              <w:tab/>
            </w:r>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5</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罗马尼亚</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5</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斯洛文尼亚</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441104" w:rsidP="002E4518">
            <w:pPr>
              <w:spacing w:after="140"/>
              <w:jc w:val="right"/>
              <w:rPr>
                <w:kern w:val="0"/>
                <w:szCs w:val="21"/>
              </w:rPr>
            </w:pPr>
            <w:r>
              <w:rPr>
                <w:rFonts w:hint="eastAsia"/>
                <w:kern w:val="0"/>
                <w:szCs w:val="21"/>
              </w:rPr>
              <w:t>5</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瑞典</w:t>
            </w:r>
            <w:proofErr w:type="spellEnd"/>
            <w:r w:rsidRPr="004A46A8">
              <w:rPr>
                <w:rFonts w:ascii="Times New Roman" w:eastAsia="宋体" w:hAnsi="Times New Roman"/>
                <w:sz w:val="21"/>
                <w:szCs w:val="21"/>
                <w:lang w:eastAsia="zh-CN"/>
              </w:rPr>
              <w:tab/>
            </w:r>
            <w:r w:rsidRPr="004A46A8">
              <w:rPr>
                <w:rFonts w:ascii="Times New Roman" w:eastAsia="宋体" w:hAnsi="Times New Roman"/>
                <w:sz w:val="21"/>
                <w:szCs w:val="21"/>
                <w:lang w:eastAsia="zh-CN"/>
              </w:rPr>
              <w:tab/>
            </w:r>
          </w:p>
        </w:tc>
        <w:tc>
          <w:tcPr>
            <w:tcW w:w="533" w:type="dxa"/>
            <w:vAlign w:val="bottom"/>
          </w:tcPr>
          <w:p w:rsidR="00AD5145" w:rsidRPr="004A46A8" w:rsidRDefault="00441104" w:rsidP="002E4518">
            <w:pPr>
              <w:spacing w:after="140"/>
              <w:jc w:val="right"/>
              <w:rPr>
                <w:kern w:val="0"/>
                <w:szCs w:val="21"/>
              </w:rPr>
            </w:pPr>
            <w:r>
              <w:rPr>
                <w:rFonts w:hint="eastAsia"/>
                <w:kern w:val="0"/>
                <w:szCs w:val="21"/>
              </w:rPr>
              <w:t>5</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瑞士</w:t>
            </w:r>
            <w:proofErr w:type="spellEnd"/>
            <w:r w:rsidRPr="004A46A8">
              <w:rPr>
                <w:rFonts w:ascii="Times New Roman" w:eastAsia="宋体" w:hAnsi="Times New Roman"/>
                <w:sz w:val="21"/>
                <w:szCs w:val="21"/>
                <w:lang w:eastAsia="zh-CN"/>
              </w:rPr>
              <w:tab/>
            </w:r>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6</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多哥</w:t>
            </w:r>
            <w:proofErr w:type="spellEnd"/>
            <w:r w:rsidRPr="004A46A8">
              <w:rPr>
                <w:rFonts w:ascii="Times New Roman" w:eastAsia="宋体" w:hAnsi="Times New Roman"/>
                <w:sz w:val="21"/>
                <w:szCs w:val="21"/>
                <w:lang w:eastAsia="zh-CN"/>
              </w:rPr>
              <w:tab/>
            </w:r>
            <w:r w:rsidRPr="004A46A8">
              <w:rPr>
                <w:rFonts w:ascii="Times New Roman" w:eastAsia="宋体" w:hAnsi="Times New Roman"/>
                <w:sz w:val="21"/>
                <w:szCs w:val="21"/>
                <w:lang w:eastAsia="zh-CN"/>
              </w:rPr>
              <w:tab/>
            </w:r>
          </w:p>
        </w:tc>
        <w:tc>
          <w:tcPr>
            <w:tcW w:w="533" w:type="dxa"/>
            <w:vAlign w:val="bottom"/>
          </w:tcPr>
          <w:p w:rsidR="00AD5145" w:rsidRPr="004A46A8" w:rsidRDefault="00AD5145" w:rsidP="002E4518">
            <w:pPr>
              <w:spacing w:after="140"/>
              <w:jc w:val="right"/>
              <w:rPr>
                <w:kern w:val="0"/>
                <w:szCs w:val="21"/>
              </w:rPr>
            </w:pPr>
            <w:r w:rsidRPr="004A46A8">
              <w:rPr>
                <w:rFonts w:hint="eastAsia"/>
                <w:kern w:val="0"/>
                <w:szCs w:val="21"/>
              </w:rPr>
              <w:t>6</w:t>
            </w:r>
          </w:p>
        </w:tc>
      </w:tr>
      <w:tr w:rsidR="00AD5145" w:rsidRPr="004A46A8" w:rsidTr="002E4518">
        <w:tc>
          <w:tcPr>
            <w:tcW w:w="9369" w:type="dxa"/>
            <w:gridSpan w:val="3"/>
          </w:tcPr>
          <w:p w:rsidR="00AD5145" w:rsidRPr="004A46A8" w:rsidRDefault="00AD5145" w:rsidP="002E4518">
            <w:pPr>
              <w:pStyle w:val="af4"/>
              <w:numPr>
                <w:ilvl w:val="1"/>
                <w:numId w:val="0"/>
              </w:numPr>
              <w:tabs>
                <w:tab w:val="right" w:leader="dot" w:pos="9369"/>
              </w:tabs>
              <w:suppressAutoHyphens/>
              <w:spacing w:after="140" w:line="320" w:lineRule="exact"/>
              <w:ind w:left="1728" w:hanging="432"/>
              <w:contextualSpacing w:val="0"/>
              <w:rPr>
                <w:rFonts w:ascii="Times New Roman" w:eastAsia="宋体" w:hAnsi="Times New Roman"/>
                <w:sz w:val="21"/>
                <w:szCs w:val="21"/>
              </w:rPr>
            </w:pPr>
            <w:proofErr w:type="spellStart"/>
            <w:r w:rsidRPr="004A46A8">
              <w:rPr>
                <w:rFonts w:ascii="Times New Roman" w:eastAsia="宋体" w:hAnsi="宋体"/>
                <w:sz w:val="21"/>
                <w:szCs w:val="21"/>
              </w:rPr>
              <w:t>乌兹别克斯坦</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441104" w:rsidP="002E4518">
            <w:pPr>
              <w:spacing w:after="140"/>
              <w:jc w:val="right"/>
              <w:rPr>
                <w:kern w:val="0"/>
                <w:szCs w:val="21"/>
              </w:rPr>
            </w:pPr>
            <w:r>
              <w:rPr>
                <w:rFonts w:hint="eastAsia"/>
                <w:kern w:val="0"/>
                <w:szCs w:val="21"/>
              </w:rPr>
              <w:t>6</w:t>
            </w:r>
          </w:p>
        </w:tc>
      </w:tr>
      <w:tr w:rsidR="00AD5145" w:rsidRPr="004A46A8" w:rsidTr="002E4518">
        <w:tc>
          <w:tcPr>
            <w:tcW w:w="9369" w:type="dxa"/>
            <w:gridSpan w:val="3"/>
          </w:tcPr>
          <w:p w:rsidR="00AD5145" w:rsidRPr="004A46A8" w:rsidRDefault="00AD5145" w:rsidP="002E4518">
            <w:pPr>
              <w:pStyle w:val="af4"/>
              <w:tabs>
                <w:tab w:val="right" w:leader="dot" w:pos="9369"/>
              </w:tabs>
              <w:suppressAutoHyphens/>
              <w:spacing w:after="140" w:line="320" w:lineRule="exact"/>
              <w:ind w:left="1296" w:hanging="445"/>
              <w:contextualSpacing w:val="0"/>
              <w:rPr>
                <w:rFonts w:ascii="Times New Roman" w:eastAsia="宋体" w:hAnsi="Times New Roman"/>
                <w:sz w:val="21"/>
                <w:szCs w:val="21"/>
                <w:lang w:eastAsia="zh-CN"/>
              </w:rPr>
            </w:pPr>
            <w:r w:rsidRPr="004A46A8">
              <w:rPr>
                <w:rFonts w:ascii="Times New Roman" w:eastAsia="宋体" w:hAnsi="宋体"/>
                <w:sz w:val="21"/>
                <w:szCs w:val="21"/>
                <w:lang w:eastAsia="zh-CN"/>
              </w:rPr>
              <w:t>四</w:t>
            </w:r>
            <w:r w:rsidRPr="004A46A8">
              <w:rPr>
                <w:rFonts w:ascii="Times New Roman" w:eastAsia="宋体" w:hAnsi="Times New Roman"/>
                <w:sz w:val="21"/>
                <w:szCs w:val="21"/>
                <w:lang w:eastAsia="zh-CN"/>
              </w:rPr>
              <w:tab/>
            </w:r>
            <w:r w:rsidRPr="004A46A8">
              <w:rPr>
                <w:rFonts w:cs="宋体" w:hint="eastAsia"/>
                <w:sz w:val="21"/>
                <w:szCs w:val="21"/>
                <w:lang w:eastAsia="zh-CN"/>
              </w:rPr>
              <w:t>秘书长和高级专员的活动</w:t>
            </w:r>
            <w:r w:rsidRPr="004A46A8">
              <w:rPr>
                <w:rFonts w:ascii="Times New Roman" w:eastAsia="宋体" w:hAnsi="Times New Roman"/>
                <w:sz w:val="21"/>
                <w:szCs w:val="21"/>
                <w:lang w:eastAsia="zh-CN"/>
              </w:rPr>
              <w:tab/>
            </w:r>
          </w:p>
        </w:tc>
        <w:tc>
          <w:tcPr>
            <w:tcW w:w="533" w:type="dxa"/>
            <w:vAlign w:val="bottom"/>
          </w:tcPr>
          <w:p w:rsidR="00AD5145" w:rsidRPr="004A46A8" w:rsidRDefault="00441104" w:rsidP="002E4518">
            <w:pPr>
              <w:spacing w:after="140"/>
              <w:jc w:val="right"/>
              <w:rPr>
                <w:kern w:val="0"/>
                <w:szCs w:val="21"/>
              </w:rPr>
            </w:pPr>
            <w:r>
              <w:rPr>
                <w:rFonts w:hint="eastAsia"/>
                <w:kern w:val="0"/>
                <w:szCs w:val="21"/>
              </w:rPr>
              <w:t>6</w:t>
            </w:r>
          </w:p>
        </w:tc>
      </w:tr>
      <w:tr w:rsidR="00AD5145" w:rsidRPr="004A46A8" w:rsidTr="002E4518">
        <w:tc>
          <w:tcPr>
            <w:tcW w:w="9369" w:type="dxa"/>
            <w:gridSpan w:val="3"/>
          </w:tcPr>
          <w:p w:rsidR="00AD5145" w:rsidRPr="004A46A8" w:rsidRDefault="00AD5145" w:rsidP="002E4518">
            <w:pPr>
              <w:pStyle w:val="af4"/>
              <w:tabs>
                <w:tab w:val="right" w:leader="dot" w:pos="9356"/>
              </w:tabs>
              <w:suppressAutoHyphens/>
              <w:spacing w:after="140" w:line="320" w:lineRule="exact"/>
              <w:ind w:left="1296" w:hanging="445"/>
              <w:contextualSpacing w:val="0"/>
              <w:rPr>
                <w:rFonts w:ascii="Times New Roman" w:eastAsia="宋体" w:hAnsi="Times New Roman"/>
                <w:sz w:val="21"/>
                <w:szCs w:val="21"/>
                <w:lang w:eastAsia="zh-CN"/>
              </w:rPr>
            </w:pPr>
            <w:r w:rsidRPr="004A46A8">
              <w:rPr>
                <w:rFonts w:ascii="Times New Roman" w:eastAsia="宋体" w:hAnsi="宋体"/>
                <w:sz w:val="21"/>
                <w:szCs w:val="21"/>
                <w:lang w:eastAsia="zh-CN"/>
              </w:rPr>
              <w:t>五</w:t>
            </w:r>
            <w:r w:rsidRPr="004A46A8">
              <w:rPr>
                <w:rFonts w:ascii="Times New Roman" w:eastAsia="宋体" w:hAnsi="Times New Roman"/>
                <w:sz w:val="21"/>
                <w:szCs w:val="21"/>
                <w:lang w:eastAsia="zh-CN"/>
              </w:rPr>
              <w:t>.</w:t>
            </w:r>
            <w:r w:rsidRPr="004A46A8">
              <w:rPr>
                <w:rFonts w:ascii="Times New Roman" w:eastAsia="宋体" w:hAnsi="Times New Roman"/>
                <w:sz w:val="21"/>
                <w:szCs w:val="21"/>
                <w:lang w:eastAsia="zh-CN"/>
              </w:rPr>
              <w:tab/>
            </w:r>
            <w:proofErr w:type="spellStart"/>
            <w:r w:rsidRPr="004A46A8">
              <w:rPr>
                <w:rFonts w:cs="宋体" w:hint="eastAsia"/>
                <w:sz w:val="21"/>
                <w:szCs w:val="21"/>
              </w:rPr>
              <w:t>委员会的活动</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441104" w:rsidP="002E4518">
            <w:pPr>
              <w:spacing w:after="140"/>
              <w:jc w:val="right"/>
              <w:rPr>
                <w:kern w:val="0"/>
                <w:szCs w:val="21"/>
              </w:rPr>
            </w:pPr>
            <w:r>
              <w:rPr>
                <w:rFonts w:hint="eastAsia"/>
                <w:kern w:val="0"/>
                <w:szCs w:val="21"/>
              </w:rPr>
              <w:t>9</w:t>
            </w:r>
          </w:p>
        </w:tc>
      </w:tr>
      <w:tr w:rsidR="00AD5145" w:rsidRPr="004A46A8" w:rsidTr="002E4518">
        <w:tc>
          <w:tcPr>
            <w:tcW w:w="9369" w:type="dxa"/>
            <w:gridSpan w:val="3"/>
          </w:tcPr>
          <w:p w:rsidR="00AD5145" w:rsidRPr="004A46A8" w:rsidRDefault="00AD5145" w:rsidP="002E4518">
            <w:pPr>
              <w:pStyle w:val="af4"/>
              <w:tabs>
                <w:tab w:val="right" w:leader="dot" w:pos="9356"/>
              </w:tabs>
              <w:suppressAutoHyphens/>
              <w:spacing w:after="140" w:line="320" w:lineRule="exact"/>
              <w:ind w:left="1296" w:hanging="445"/>
              <w:contextualSpacing w:val="0"/>
              <w:rPr>
                <w:rFonts w:ascii="Times New Roman" w:eastAsia="宋体" w:hAnsi="Times New Roman"/>
                <w:sz w:val="21"/>
                <w:szCs w:val="21"/>
                <w:lang w:eastAsia="zh-CN"/>
              </w:rPr>
            </w:pPr>
            <w:r w:rsidRPr="004A46A8">
              <w:rPr>
                <w:rFonts w:ascii="Times New Roman" w:eastAsia="宋体" w:hAnsi="宋体"/>
                <w:sz w:val="21"/>
                <w:szCs w:val="21"/>
                <w:lang w:eastAsia="zh-CN"/>
              </w:rPr>
              <w:t>六</w:t>
            </w:r>
            <w:r w:rsidRPr="004A46A8">
              <w:rPr>
                <w:rFonts w:ascii="Times New Roman" w:eastAsia="宋体" w:hAnsi="Times New Roman"/>
                <w:sz w:val="21"/>
                <w:szCs w:val="21"/>
                <w:lang w:eastAsia="zh-CN"/>
              </w:rPr>
              <w:t>.</w:t>
            </w:r>
            <w:r w:rsidRPr="004A46A8">
              <w:rPr>
                <w:rFonts w:ascii="Times New Roman" w:eastAsia="宋体" w:hAnsi="Times New Roman"/>
                <w:sz w:val="21"/>
                <w:szCs w:val="21"/>
                <w:lang w:eastAsia="zh-CN"/>
              </w:rPr>
              <w:tab/>
            </w:r>
            <w:proofErr w:type="spellStart"/>
            <w:r w:rsidRPr="004A46A8">
              <w:rPr>
                <w:rFonts w:cs="宋体" w:hint="eastAsia"/>
                <w:sz w:val="21"/>
                <w:szCs w:val="21"/>
              </w:rPr>
              <w:t>工作组的活动</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AD5145" w:rsidP="00441104">
            <w:pPr>
              <w:spacing w:after="140"/>
              <w:jc w:val="right"/>
              <w:rPr>
                <w:kern w:val="0"/>
                <w:szCs w:val="21"/>
              </w:rPr>
            </w:pPr>
            <w:r w:rsidRPr="004A46A8">
              <w:rPr>
                <w:rFonts w:hint="eastAsia"/>
                <w:kern w:val="0"/>
                <w:szCs w:val="21"/>
              </w:rPr>
              <w:t>1</w:t>
            </w:r>
            <w:r w:rsidR="00441104">
              <w:rPr>
                <w:rFonts w:hint="eastAsia"/>
                <w:kern w:val="0"/>
                <w:szCs w:val="21"/>
              </w:rPr>
              <w:t>0</w:t>
            </w:r>
          </w:p>
        </w:tc>
      </w:tr>
      <w:tr w:rsidR="00AD5145" w:rsidRPr="004A46A8" w:rsidTr="002E4518">
        <w:tc>
          <w:tcPr>
            <w:tcW w:w="9369" w:type="dxa"/>
            <w:gridSpan w:val="3"/>
          </w:tcPr>
          <w:p w:rsidR="00AD5145" w:rsidRPr="004A46A8" w:rsidRDefault="00AD5145" w:rsidP="002E4518">
            <w:pPr>
              <w:pStyle w:val="af4"/>
              <w:tabs>
                <w:tab w:val="right" w:leader="dot" w:pos="9360"/>
              </w:tabs>
              <w:suppressAutoHyphens/>
              <w:spacing w:after="140" w:line="320" w:lineRule="exact"/>
              <w:ind w:left="1296" w:hanging="445"/>
              <w:contextualSpacing w:val="0"/>
              <w:rPr>
                <w:rFonts w:ascii="Times New Roman" w:eastAsia="宋体" w:hAnsi="Times New Roman"/>
                <w:sz w:val="21"/>
                <w:szCs w:val="21"/>
                <w:lang w:eastAsia="zh-CN"/>
              </w:rPr>
            </w:pPr>
            <w:r w:rsidRPr="004A46A8">
              <w:rPr>
                <w:rFonts w:ascii="Times New Roman" w:eastAsia="宋体" w:hAnsi="宋体"/>
                <w:sz w:val="21"/>
                <w:szCs w:val="21"/>
                <w:lang w:eastAsia="zh-CN"/>
              </w:rPr>
              <w:t>七</w:t>
            </w:r>
            <w:r w:rsidRPr="004A46A8">
              <w:rPr>
                <w:rFonts w:ascii="Times New Roman" w:eastAsia="宋体" w:hAnsi="Times New Roman"/>
                <w:sz w:val="21"/>
                <w:szCs w:val="21"/>
                <w:lang w:eastAsia="zh-CN"/>
              </w:rPr>
              <w:t>.</w:t>
            </w:r>
            <w:r w:rsidRPr="004A46A8">
              <w:rPr>
                <w:rFonts w:ascii="Times New Roman" w:eastAsia="宋体" w:hAnsi="Times New Roman"/>
                <w:sz w:val="21"/>
                <w:szCs w:val="21"/>
                <w:lang w:eastAsia="zh-CN"/>
              </w:rPr>
              <w:tab/>
            </w:r>
            <w:r w:rsidRPr="004A46A8">
              <w:rPr>
                <w:rFonts w:cs="宋体" w:hint="eastAsia"/>
                <w:sz w:val="21"/>
                <w:szCs w:val="21"/>
                <w:lang w:eastAsia="zh-CN"/>
              </w:rPr>
              <w:t>联合国各机构和组织以及政府间和非政府组织的活动</w:t>
            </w:r>
            <w:r w:rsidRPr="004A46A8">
              <w:rPr>
                <w:rFonts w:ascii="Times New Roman" w:eastAsia="宋体" w:hAnsi="Times New Roman"/>
                <w:sz w:val="21"/>
                <w:szCs w:val="21"/>
                <w:lang w:eastAsia="zh-CN"/>
              </w:rPr>
              <w:tab/>
            </w:r>
          </w:p>
        </w:tc>
        <w:tc>
          <w:tcPr>
            <w:tcW w:w="533" w:type="dxa"/>
            <w:vAlign w:val="bottom"/>
          </w:tcPr>
          <w:p w:rsidR="00AD5145" w:rsidRPr="004A46A8" w:rsidRDefault="00AD5145" w:rsidP="00441104">
            <w:pPr>
              <w:spacing w:after="140"/>
              <w:jc w:val="right"/>
              <w:rPr>
                <w:kern w:val="0"/>
                <w:szCs w:val="21"/>
              </w:rPr>
            </w:pPr>
            <w:r w:rsidRPr="004A46A8">
              <w:rPr>
                <w:rFonts w:hint="eastAsia"/>
                <w:kern w:val="0"/>
                <w:szCs w:val="21"/>
              </w:rPr>
              <w:t>1</w:t>
            </w:r>
            <w:r w:rsidR="00441104">
              <w:rPr>
                <w:rFonts w:hint="eastAsia"/>
                <w:kern w:val="0"/>
                <w:szCs w:val="21"/>
              </w:rPr>
              <w:t>1</w:t>
            </w:r>
          </w:p>
        </w:tc>
      </w:tr>
      <w:tr w:rsidR="00AD5145" w:rsidRPr="004A46A8" w:rsidTr="002E4518">
        <w:tc>
          <w:tcPr>
            <w:tcW w:w="9369" w:type="dxa"/>
            <w:gridSpan w:val="3"/>
          </w:tcPr>
          <w:p w:rsidR="00AD5145" w:rsidRPr="004A46A8" w:rsidRDefault="00AD5145" w:rsidP="002E4518">
            <w:pPr>
              <w:pStyle w:val="af4"/>
              <w:tabs>
                <w:tab w:val="right" w:leader="dot" w:pos="9360"/>
              </w:tabs>
              <w:suppressAutoHyphens/>
              <w:spacing w:after="140" w:line="320" w:lineRule="exact"/>
              <w:ind w:left="1296" w:hanging="445"/>
              <w:contextualSpacing w:val="0"/>
              <w:rPr>
                <w:rFonts w:ascii="Times New Roman" w:eastAsia="宋体" w:hAnsi="Times New Roman"/>
                <w:sz w:val="21"/>
                <w:szCs w:val="21"/>
                <w:lang w:eastAsia="zh-CN"/>
              </w:rPr>
            </w:pPr>
            <w:r w:rsidRPr="004A46A8">
              <w:rPr>
                <w:rFonts w:ascii="Times New Roman" w:eastAsia="宋体" w:hAnsi="宋体"/>
                <w:sz w:val="21"/>
                <w:szCs w:val="21"/>
                <w:lang w:eastAsia="zh-CN"/>
              </w:rPr>
              <w:t>八</w:t>
            </w:r>
            <w:r w:rsidRPr="004A46A8">
              <w:rPr>
                <w:rFonts w:ascii="Times New Roman" w:eastAsia="宋体" w:hAnsi="Times New Roman"/>
                <w:sz w:val="21"/>
                <w:szCs w:val="21"/>
                <w:lang w:eastAsia="zh-CN"/>
              </w:rPr>
              <w:t>.</w:t>
            </w:r>
            <w:r w:rsidRPr="004A46A8">
              <w:rPr>
                <w:rFonts w:ascii="Times New Roman" w:eastAsia="宋体" w:hAnsi="Times New Roman"/>
                <w:sz w:val="21"/>
                <w:szCs w:val="21"/>
                <w:lang w:eastAsia="zh-CN"/>
              </w:rPr>
              <w:tab/>
            </w:r>
            <w:proofErr w:type="spellStart"/>
            <w:r w:rsidRPr="004A46A8">
              <w:rPr>
                <w:rFonts w:cs="宋体" w:hint="eastAsia"/>
                <w:sz w:val="21"/>
                <w:szCs w:val="21"/>
              </w:rPr>
              <w:t>结论</w:t>
            </w:r>
            <w:proofErr w:type="spellEnd"/>
            <w:r w:rsidRPr="004A46A8">
              <w:rPr>
                <w:rFonts w:ascii="Times New Roman" w:eastAsia="宋体" w:hAnsi="Times New Roman"/>
                <w:sz w:val="21"/>
                <w:szCs w:val="21"/>
                <w:lang w:eastAsia="zh-CN"/>
              </w:rPr>
              <w:tab/>
            </w:r>
          </w:p>
        </w:tc>
        <w:tc>
          <w:tcPr>
            <w:tcW w:w="533" w:type="dxa"/>
            <w:vAlign w:val="bottom"/>
          </w:tcPr>
          <w:p w:rsidR="00AD5145" w:rsidRPr="004A46A8" w:rsidRDefault="00AD5145" w:rsidP="00441104">
            <w:pPr>
              <w:spacing w:after="140"/>
              <w:jc w:val="right"/>
              <w:rPr>
                <w:kern w:val="0"/>
                <w:szCs w:val="21"/>
              </w:rPr>
            </w:pPr>
            <w:r w:rsidRPr="004A46A8">
              <w:rPr>
                <w:rFonts w:hint="eastAsia"/>
                <w:kern w:val="0"/>
                <w:szCs w:val="21"/>
              </w:rPr>
              <w:t>1</w:t>
            </w:r>
            <w:r w:rsidR="00441104">
              <w:rPr>
                <w:rFonts w:hint="eastAsia"/>
                <w:kern w:val="0"/>
                <w:szCs w:val="21"/>
              </w:rPr>
              <w:t>3</w:t>
            </w:r>
          </w:p>
        </w:tc>
      </w:tr>
      <w:tr w:rsidR="00AD5145" w:rsidRPr="004A46A8" w:rsidTr="002E4518">
        <w:tc>
          <w:tcPr>
            <w:tcW w:w="9369" w:type="dxa"/>
            <w:gridSpan w:val="3"/>
          </w:tcPr>
          <w:p w:rsidR="00AD5145" w:rsidRPr="002E4518" w:rsidRDefault="00AD5145" w:rsidP="002E4518">
            <w:pPr>
              <w:pStyle w:val="af4"/>
              <w:tabs>
                <w:tab w:val="right" w:leader="dot" w:pos="9360"/>
              </w:tabs>
              <w:suppressAutoHyphens/>
              <w:spacing w:after="140" w:line="320" w:lineRule="exact"/>
              <w:ind w:left="-709" w:firstLine="1115"/>
              <w:contextualSpacing w:val="0"/>
              <w:rPr>
                <w:rFonts w:ascii="Times New Roman" w:eastAsia="宋体" w:hAnsi="宋体"/>
                <w:sz w:val="21"/>
                <w:szCs w:val="21"/>
                <w:lang w:eastAsia="zh-CN"/>
              </w:rPr>
            </w:pPr>
            <w:r w:rsidRPr="004A46A8">
              <w:rPr>
                <w:rFonts w:ascii="Times New Roman" w:eastAsia="宋体" w:hAnsi="宋体" w:hint="eastAsia"/>
                <w:sz w:val="21"/>
                <w:szCs w:val="21"/>
                <w:lang w:eastAsia="zh-CN"/>
              </w:rPr>
              <w:t>附件</w:t>
            </w:r>
            <w:r w:rsidRPr="004A46A8">
              <w:rPr>
                <w:rFonts w:ascii="Times New Roman" w:eastAsia="宋体" w:hAnsi="宋体"/>
                <w:sz w:val="21"/>
                <w:szCs w:val="21"/>
                <w:lang w:eastAsia="zh-CN"/>
              </w:rPr>
              <w:tab/>
            </w:r>
          </w:p>
        </w:tc>
        <w:tc>
          <w:tcPr>
            <w:tcW w:w="533" w:type="dxa"/>
            <w:vAlign w:val="bottom"/>
          </w:tcPr>
          <w:p w:rsidR="00AD5145" w:rsidRPr="004A46A8" w:rsidRDefault="00AD5145" w:rsidP="00441104">
            <w:pPr>
              <w:spacing w:after="140"/>
              <w:jc w:val="right"/>
              <w:rPr>
                <w:kern w:val="0"/>
                <w:szCs w:val="21"/>
              </w:rPr>
            </w:pPr>
            <w:r w:rsidRPr="004A46A8">
              <w:rPr>
                <w:rFonts w:hint="eastAsia"/>
                <w:kern w:val="0"/>
                <w:szCs w:val="21"/>
              </w:rPr>
              <w:t>1</w:t>
            </w:r>
            <w:r w:rsidR="00441104">
              <w:rPr>
                <w:rFonts w:hint="eastAsia"/>
                <w:kern w:val="0"/>
                <w:szCs w:val="21"/>
              </w:rPr>
              <w:t>4</w:t>
            </w:r>
          </w:p>
        </w:tc>
      </w:tr>
    </w:tbl>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p>
    <w:p w:rsidR="00AD5145" w:rsidRPr="004A46A8" w:rsidRDefault="00AD5145" w:rsidP="00AD5145">
      <w:pPr>
        <w:pStyle w:val="SingleTxt"/>
        <w:rPr>
          <w:rFonts w:eastAsia="黑体"/>
          <w:kern w:val="0"/>
          <w:sz w:val="28"/>
        </w:rPr>
      </w:pPr>
      <w:r w:rsidRPr="004A46A8">
        <w:rPr>
          <w:kern w:val="0"/>
        </w:rPr>
        <w:br w:type="page"/>
      </w:r>
    </w:p>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r w:rsidRPr="004A46A8">
        <w:rPr>
          <w:rFonts w:ascii="Times New Roman"/>
          <w:kern w:val="0"/>
          <w:szCs w:val="21"/>
        </w:rPr>
        <w:lastRenderedPageBreak/>
        <w:tab/>
      </w:r>
      <w:r w:rsidRPr="004A46A8">
        <w:rPr>
          <w:rFonts w:ascii="Times New Roman" w:hint="eastAsia"/>
          <w:kern w:val="0"/>
          <w:szCs w:val="21"/>
        </w:rPr>
        <w:t>一</w:t>
      </w:r>
      <w:r w:rsidRPr="004A46A8">
        <w:rPr>
          <w:rFonts w:ascii="Times New Roman" w:hint="eastAsia"/>
          <w:kern w:val="0"/>
          <w:szCs w:val="21"/>
        </w:rPr>
        <w:t>.</w:t>
      </w:r>
      <w:r w:rsidRPr="004A46A8">
        <w:rPr>
          <w:rFonts w:ascii="Times New Roman"/>
          <w:kern w:val="0"/>
          <w:szCs w:val="21"/>
        </w:rPr>
        <w:tab/>
      </w:r>
      <w:r w:rsidRPr="004A46A8">
        <w:rPr>
          <w:rFonts w:ascii="宋体" w:cs="宋体" w:hint="eastAsia"/>
          <w:lang w:val="zh-CN"/>
        </w:rPr>
        <w:t>导言</w:t>
      </w:r>
    </w:p>
    <w:p w:rsidR="00AD5145" w:rsidRPr="004A46A8" w:rsidRDefault="00AD5145" w:rsidP="00AD5145">
      <w:pPr>
        <w:pStyle w:val="SingleTxt"/>
        <w:spacing w:line="316" w:lineRule="exact"/>
      </w:pPr>
      <w:r w:rsidRPr="004A46A8">
        <w:t>1.</w:t>
      </w:r>
      <w:r w:rsidRPr="004A46A8">
        <w:tab/>
      </w:r>
      <w:r w:rsidRPr="004A46A8">
        <w:rPr>
          <w:rFonts w:cs="宋体" w:hint="eastAsia"/>
        </w:rPr>
        <w:t>大会在其第</w:t>
      </w:r>
      <w:hyperlink r:id="rId17" w:history="1">
        <w:r w:rsidRPr="004A46A8">
          <w:rPr>
            <w:rStyle w:val="ae"/>
          </w:rPr>
          <w:t>70/160</w:t>
        </w:r>
      </w:hyperlink>
      <w:r w:rsidRPr="004A46A8">
        <w:rPr>
          <w:rFonts w:cs="宋体" w:hint="eastAsia"/>
        </w:rPr>
        <w:t>号决议中请秘书长向大会第七十一届和第七十二届会议提交关于《保护所有人免遭强迫失踪公约》现况和该决议执行情况的报告。现根据该请求提交本报告。上一份报告载于</w:t>
      </w:r>
      <w:hyperlink r:id="rId18" w:history="1">
        <w:r w:rsidRPr="004A46A8">
          <w:rPr>
            <w:rStyle w:val="ae"/>
          </w:rPr>
          <w:t>A/71/278</w:t>
        </w:r>
      </w:hyperlink>
      <w:r w:rsidRPr="004A46A8">
        <w:rPr>
          <w:rFonts w:cs="宋体" w:hint="eastAsia"/>
        </w:rPr>
        <w:t>号文件。</w:t>
      </w:r>
    </w:p>
    <w:p w:rsidR="00AD5145" w:rsidRPr="004A46A8" w:rsidRDefault="00AD5145" w:rsidP="00AD5145">
      <w:pPr>
        <w:pStyle w:val="SingleTxt"/>
        <w:spacing w:after="240" w:line="316" w:lineRule="exact"/>
      </w:pPr>
      <w:r w:rsidRPr="004A46A8">
        <w:t>2.</w:t>
      </w:r>
      <w:r w:rsidRPr="004A46A8">
        <w:tab/>
        <w:t>2017</w:t>
      </w:r>
      <w:r w:rsidRPr="004A46A8">
        <w:rPr>
          <w:rFonts w:cs="宋体" w:hint="eastAsia"/>
        </w:rPr>
        <w:t>年</w:t>
      </w:r>
      <w:r w:rsidRPr="004A46A8">
        <w:t>3</w:t>
      </w:r>
      <w:r w:rsidRPr="004A46A8">
        <w:rPr>
          <w:rFonts w:cs="宋体" w:hint="eastAsia"/>
        </w:rPr>
        <w:t>月</w:t>
      </w:r>
      <w:r w:rsidRPr="004A46A8">
        <w:t>28</w:t>
      </w:r>
      <w:r w:rsidRPr="004A46A8">
        <w:rPr>
          <w:rFonts w:cs="宋体" w:hint="eastAsia"/>
        </w:rPr>
        <w:t>日，秘书长邀请会员国发送与第</w:t>
      </w:r>
      <w:r w:rsidRPr="004A46A8">
        <w:t>70/160</w:t>
      </w:r>
      <w:r w:rsidRPr="004A46A8">
        <w:rPr>
          <w:rFonts w:cs="宋体" w:hint="eastAsia"/>
        </w:rPr>
        <w:t>号决议执行情况有关的资料。截至</w:t>
      </w:r>
      <w:r w:rsidRPr="004A46A8">
        <w:t>2017</w:t>
      </w:r>
      <w:r w:rsidRPr="004A46A8">
        <w:rPr>
          <w:rFonts w:cs="宋体" w:hint="eastAsia"/>
        </w:rPr>
        <w:t>年</w:t>
      </w:r>
      <w:r w:rsidRPr="004A46A8">
        <w:t>7</w:t>
      </w:r>
      <w:r w:rsidRPr="004A46A8">
        <w:rPr>
          <w:rFonts w:cs="宋体" w:hint="eastAsia"/>
        </w:rPr>
        <w:t>月</w:t>
      </w:r>
      <w:r w:rsidRPr="004A46A8">
        <w:t>1</w:t>
      </w:r>
      <w:r w:rsidRPr="004A46A8">
        <w:rPr>
          <w:rFonts w:cs="宋体" w:hint="eastAsia"/>
        </w:rPr>
        <w:t>日，共收到古巴、丹麦、厄瓜多尔、匈牙利、墨西哥、黑山、罗马尼亚、斯洛文尼亚、瑞典、瑞士、多哥和乌兹别克斯坦政府的答复。秘书长还请联合国系统各专门机构、基金和方案以及民间社会组织提供资料说明执行上述决议的情况，并收到了大赦国际、亚洲反非自愿失踪联盟、日内瓦人权国际培训中心、禁止强迫失踪国际联盟、补救组织和</w:t>
      </w:r>
      <w:r w:rsidRPr="004A46A8">
        <w:t>TRIAL</w:t>
      </w:r>
      <w:r w:rsidRPr="004A46A8">
        <w:rPr>
          <w:rFonts w:cs="宋体" w:hint="eastAsia"/>
        </w:rPr>
        <w:t>国际提交的资料。本报告对这些答复作了概括和汇总。</w:t>
      </w:r>
    </w:p>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r w:rsidRPr="004A46A8">
        <w:rPr>
          <w:rFonts w:ascii="Times New Roman"/>
          <w:kern w:val="0"/>
          <w:szCs w:val="21"/>
        </w:rPr>
        <w:tab/>
      </w:r>
      <w:r w:rsidRPr="004A46A8">
        <w:rPr>
          <w:rFonts w:ascii="Times New Roman" w:hint="eastAsia"/>
          <w:kern w:val="0"/>
          <w:szCs w:val="21"/>
        </w:rPr>
        <w:t>二</w:t>
      </w:r>
      <w:r w:rsidRPr="004A46A8">
        <w:rPr>
          <w:rFonts w:ascii="Times New Roman"/>
          <w:kern w:val="0"/>
          <w:szCs w:val="21"/>
        </w:rPr>
        <w:t>.</w:t>
      </w:r>
      <w:r w:rsidRPr="004A46A8">
        <w:rPr>
          <w:rFonts w:ascii="Times New Roman"/>
          <w:kern w:val="0"/>
          <w:szCs w:val="21"/>
        </w:rPr>
        <w:tab/>
      </w:r>
      <w:r w:rsidRPr="004A46A8">
        <w:rPr>
          <w:rFonts w:ascii="Times New Roman" w:hint="eastAsia"/>
          <w:kern w:val="0"/>
          <w:szCs w:val="21"/>
        </w:rPr>
        <w:t>《公约》批准情况</w:t>
      </w:r>
    </w:p>
    <w:p w:rsidR="00AD5145" w:rsidRPr="004A46A8" w:rsidRDefault="00AD5145" w:rsidP="00AD5145">
      <w:pPr>
        <w:pStyle w:val="SingleTxt"/>
        <w:spacing w:line="316" w:lineRule="exact"/>
      </w:pPr>
      <w:r w:rsidRPr="004A46A8">
        <w:t>3.</w:t>
      </w:r>
      <w:r w:rsidRPr="004A46A8">
        <w:tab/>
      </w:r>
      <w:r w:rsidRPr="004A46A8">
        <w:rPr>
          <w:rFonts w:cs="宋体" w:hint="eastAsia"/>
        </w:rPr>
        <w:t>截至</w:t>
      </w:r>
      <w:r w:rsidRPr="004A46A8">
        <w:t>2017</w:t>
      </w:r>
      <w:r w:rsidRPr="004A46A8">
        <w:rPr>
          <w:rFonts w:cs="宋体" w:hint="eastAsia"/>
        </w:rPr>
        <w:t>年</w:t>
      </w:r>
      <w:r w:rsidRPr="004A46A8">
        <w:t>7</w:t>
      </w:r>
      <w:r w:rsidRPr="004A46A8">
        <w:rPr>
          <w:rFonts w:cs="宋体" w:hint="eastAsia"/>
        </w:rPr>
        <w:t>月</w:t>
      </w:r>
      <w:r w:rsidRPr="004A46A8">
        <w:t>1</w:t>
      </w:r>
      <w:r w:rsidRPr="004A46A8">
        <w:rPr>
          <w:rFonts w:cs="宋体" w:hint="eastAsia"/>
        </w:rPr>
        <w:t>日，已有</w:t>
      </w:r>
      <w:r w:rsidRPr="004A46A8">
        <w:t>96</w:t>
      </w:r>
      <w:r w:rsidRPr="004A46A8">
        <w:rPr>
          <w:rFonts w:cs="宋体" w:hint="eastAsia"/>
        </w:rPr>
        <w:t>个国家签署、</w:t>
      </w:r>
      <w:r w:rsidRPr="004A46A8">
        <w:t>56</w:t>
      </w:r>
      <w:r w:rsidRPr="004A46A8">
        <w:rPr>
          <w:rFonts w:cs="宋体" w:hint="eastAsia"/>
        </w:rPr>
        <w:t>个国家批准或加入《公约》；</w:t>
      </w:r>
      <w:r w:rsidRPr="004A46A8">
        <w:t>22</w:t>
      </w:r>
      <w:r w:rsidRPr="004A46A8">
        <w:rPr>
          <w:rFonts w:cs="宋体" w:hint="eastAsia"/>
        </w:rPr>
        <w:t>个国家承认强迫失踪问题委员会有权接受和审议受该国管辖、声称是该缔约国违反《公约》规定之受害人本人或其代理提出的来文</w:t>
      </w:r>
      <w:r w:rsidRPr="004A46A8">
        <w:rPr>
          <w:rFonts w:hint="eastAsia"/>
        </w:rPr>
        <w:t>（</w:t>
      </w:r>
      <w:r w:rsidRPr="004A46A8">
        <w:rPr>
          <w:rFonts w:cs="宋体" w:hint="eastAsia"/>
        </w:rPr>
        <w:t>第三十一条</w:t>
      </w:r>
      <w:r w:rsidRPr="004A46A8">
        <w:rPr>
          <w:rFonts w:hint="eastAsia"/>
        </w:rPr>
        <w:t>）</w:t>
      </w:r>
      <w:r w:rsidRPr="004A46A8">
        <w:rPr>
          <w:rFonts w:cs="宋体" w:hint="eastAsia"/>
        </w:rPr>
        <w:t>；</w:t>
      </w:r>
      <w:r w:rsidRPr="004A46A8">
        <w:t>23</w:t>
      </w:r>
      <w:r w:rsidRPr="004A46A8">
        <w:rPr>
          <w:rFonts w:cs="宋体" w:hint="eastAsia"/>
        </w:rPr>
        <w:t>个国家承认该委员会有权接受和审议一个缔约国声称另一缔约国未履行《公约》义务的来文</w:t>
      </w:r>
      <w:r w:rsidRPr="004A46A8">
        <w:rPr>
          <w:rFonts w:hint="eastAsia"/>
        </w:rPr>
        <w:t>（</w:t>
      </w:r>
      <w:r w:rsidRPr="004A46A8">
        <w:rPr>
          <w:rFonts w:cs="宋体" w:hint="eastAsia"/>
        </w:rPr>
        <w:t>第三十二条</w:t>
      </w:r>
      <w:r w:rsidRPr="004A46A8">
        <w:rPr>
          <w:rFonts w:hint="eastAsia"/>
        </w:rPr>
        <w:t>）</w:t>
      </w:r>
      <w:r w:rsidRPr="004A46A8">
        <w:rPr>
          <w:rFonts w:cs="宋体" w:hint="eastAsia"/>
        </w:rPr>
        <w:t>。关于《公约》批准情况的最新资料见本报告附件。</w:t>
      </w:r>
    </w:p>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r w:rsidRPr="004A46A8">
        <w:rPr>
          <w:rFonts w:ascii="Times New Roman"/>
          <w:kern w:val="0"/>
          <w:szCs w:val="21"/>
        </w:rPr>
        <w:tab/>
      </w:r>
      <w:r w:rsidRPr="004A46A8">
        <w:rPr>
          <w:rFonts w:ascii="Times New Roman" w:hint="eastAsia"/>
          <w:kern w:val="0"/>
          <w:szCs w:val="21"/>
        </w:rPr>
        <w:t>三</w:t>
      </w:r>
      <w:r w:rsidRPr="004A46A8">
        <w:rPr>
          <w:rFonts w:ascii="Times New Roman"/>
          <w:kern w:val="0"/>
          <w:szCs w:val="21"/>
        </w:rPr>
        <w:t>.</w:t>
      </w:r>
      <w:r w:rsidRPr="004A46A8">
        <w:rPr>
          <w:rFonts w:ascii="Times New Roman"/>
          <w:kern w:val="0"/>
          <w:szCs w:val="21"/>
        </w:rPr>
        <w:tab/>
      </w:r>
      <w:r w:rsidRPr="004A46A8">
        <w:rPr>
          <w:rFonts w:ascii="Times New Roman" w:hint="eastAsia"/>
          <w:kern w:val="0"/>
          <w:szCs w:val="21"/>
        </w:rPr>
        <w:t>从各国收到的答复</w:t>
      </w:r>
    </w:p>
    <w:p w:rsidR="00AD5145" w:rsidRPr="004A46A8" w:rsidRDefault="00AD5145" w:rsidP="00AD5145">
      <w:pPr>
        <w:pStyle w:val="SingleTxt"/>
        <w:spacing w:after="120"/>
      </w:pPr>
      <w:r w:rsidRPr="004A46A8">
        <w:t>4.</w:t>
      </w:r>
      <w:r w:rsidRPr="004A46A8">
        <w:tab/>
      </w:r>
      <w:r w:rsidRPr="004A46A8">
        <w:rPr>
          <w:rFonts w:cs="宋体" w:hint="eastAsia"/>
        </w:rPr>
        <w:t>各国就第</w:t>
      </w:r>
      <w:hyperlink r:id="rId19" w:history="1">
        <w:r w:rsidRPr="004A46A8">
          <w:rPr>
            <w:rStyle w:val="ae"/>
          </w:rPr>
          <w:t>70/160</w:t>
        </w:r>
      </w:hyperlink>
      <w:r w:rsidRPr="004A46A8">
        <w:rPr>
          <w:rFonts w:cs="宋体" w:hint="eastAsia"/>
        </w:rPr>
        <w:t>号决议执行情况所作的答复摘要如下。</w:t>
      </w:r>
    </w:p>
    <w:p w:rsidR="00AD5145" w:rsidRPr="004A46A8" w:rsidRDefault="00AD5145" w:rsidP="00AD5145">
      <w:pPr>
        <w:pStyle w:val="H23G"/>
        <w:spacing w:before="0" w:line="320" w:lineRule="exact"/>
        <w:ind w:left="1264" w:right="1264"/>
        <w:rPr>
          <w:rFonts w:ascii="黑体" w:eastAsia="黑体" w:hAnsi="黑体"/>
          <w:b w:val="0"/>
          <w:sz w:val="21"/>
          <w:lang w:eastAsia="zh-CN"/>
        </w:rPr>
      </w:pPr>
      <w:r w:rsidRPr="004A46A8">
        <w:rPr>
          <w:sz w:val="21"/>
          <w:lang w:eastAsia="zh-CN"/>
        </w:rPr>
        <w:tab/>
      </w:r>
      <w:r w:rsidRPr="004A46A8">
        <w:rPr>
          <w:sz w:val="21"/>
          <w:lang w:eastAsia="zh-CN"/>
        </w:rPr>
        <w:tab/>
      </w:r>
      <w:r w:rsidRPr="004A46A8">
        <w:rPr>
          <w:rFonts w:ascii="黑体" w:eastAsia="黑体" w:hAnsi="黑体" w:cs="宋体" w:hint="eastAsia"/>
          <w:b w:val="0"/>
          <w:sz w:val="21"/>
          <w:lang w:val="zh-CN" w:eastAsia="zh-CN"/>
        </w:rPr>
        <w:t>古巴</w:t>
      </w:r>
    </w:p>
    <w:p w:rsidR="00AD5145" w:rsidRPr="004A46A8" w:rsidRDefault="00AD5145" w:rsidP="00AD5145">
      <w:pPr>
        <w:pStyle w:val="SingleTxt"/>
        <w:spacing w:line="316" w:lineRule="exact"/>
      </w:pPr>
      <w:r w:rsidRPr="004A46A8">
        <w:t>5.</w:t>
      </w:r>
      <w:r w:rsidRPr="004A46A8">
        <w:tab/>
      </w:r>
      <w:r w:rsidRPr="004A46A8">
        <w:rPr>
          <w:rFonts w:cs="宋体" w:hint="eastAsia"/>
          <w:lang w:val="zh-CN"/>
        </w:rPr>
        <w:t>古巴积极参与了促成《公约》通过的谈判</w:t>
      </w:r>
      <w:r w:rsidRPr="004A46A8">
        <w:rPr>
          <w:rFonts w:cs="宋体" w:hint="eastAsia"/>
        </w:rPr>
        <w:t>，</w:t>
      </w:r>
      <w:r w:rsidRPr="004A46A8">
        <w:rPr>
          <w:rFonts w:cs="宋体" w:hint="eastAsia"/>
          <w:lang w:val="zh-CN"/>
        </w:rPr>
        <w:t>并且是</w:t>
      </w:r>
      <w:r w:rsidRPr="004A46A8">
        <w:rPr>
          <w:rFonts w:cs="宋体" w:hint="eastAsia"/>
          <w:lang w:val="zh-CN"/>
        </w:rPr>
        <w:t>2007</w:t>
      </w:r>
      <w:r w:rsidRPr="004A46A8">
        <w:rPr>
          <w:rFonts w:cs="宋体" w:hint="eastAsia"/>
          <w:lang w:val="zh-CN"/>
        </w:rPr>
        <w:t>年</w:t>
      </w:r>
      <w:r w:rsidRPr="004A46A8">
        <w:rPr>
          <w:rFonts w:cs="宋体" w:hint="eastAsia"/>
          <w:lang w:val="zh-CN"/>
        </w:rPr>
        <w:t>2</w:t>
      </w:r>
      <w:r w:rsidRPr="004A46A8">
        <w:rPr>
          <w:rFonts w:cs="宋体" w:hint="eastAsia"/>
          <w:lang w:val="zh-CN"/>
        </w:rPr>
        <w:t>月</w:t>
      </w:r>
      <w:r w:rsidRPr="004A46A8">
        <w:rPr>
          <w:rFonts w:cs="宋体" w:hint="eastAsia"/>
          <w:lang w:val="zh-CN"/>
        </w:rPr>
        <w:t>6</w:t>
      </w:r>
      <w:r w:rsidRPr="004A46A8">
        <w:rPr>
          <w:rFonts w:cs="宋体" w:hint="eastAsia"/>
          <w:lang w:val="zh-CN"/>
        </w:rPr>
        <w:t>日首批签署《公约》的国家之一。该国自</w:t>
      </w:r>
      <w:r w:rsidRPr="004A46A8">
        <w:rPr>
          <w:rFonts w:cs="宋体"/>
          <w:lang w:val="zh-CN"/>
        </w:rPr>
        <w:t>2009</w:t>
      </w:r>
      <w:r w:rsidRPr="004A46A8">
        <w:rPr>
          <w:rFonts w:cs="宋体" w:hint="eastAsia"/>
          <w:lang w:val="zh-CN"/>
        </w:rPr>
        <w:t>年</w:t>
      </w:r>
      <w:r w:rsidRPr="004A46A8">
        <w:rPr>
          <w:rFonts w:cs="宋体"/>
          <w:lang w:val="zh-CN"/>
        </w:rPr>
        <w:t>2</w:t>
      </w:r>
      <w:r w:rsidRPr="004A46A8">
        <w:rPr>
          <w:rFonts w:cs="宋体" w:hint="eastAsia"/>
          <w:lang w:val="zh-CN"/>
        </w:rPr>
        <w:t>月</w:t>
      </w:r>
      <w:r w:rsidRPr="004A46A8">
        <w:rPr>
          <w:rFonts w:cs="宋体"/>
          <w:lang w:val="zh-CN"/>
        </w:rPr>
        <w:t>2</w:t>
      </w:r>
      <w:r w:rsidRPr="004A46A8">
        <w:rPr>
          <w:rFonts w:cs="宋体" w:hint="eastAsia"/>
          <w:lang w:val="zh-CN"/>
        </w:rPr>
        <w:t>日起即为《公约》缔约国，其后不断评估接受《公约》第三十一和第三十二条规定程序的可能性，并认为这两项程序具有任择性质。古巴既未向秘书长、联合国人权事务高级专员或联合国任何机关、任何政府间或非政府组织或强迫或非自愿失踪问题工作组提出过与强迫失踪或适用《公约》任何方面有关的援助请求</w:t>
      </w:r>
      <w:r w:rsidRPr="004A46A8">
        <w:rPr>
          <w:rFonts w:cs="宋体" w:hint="eastAsia"/>
        </w:rPr>
        <w:t>，</w:t>
      </w:r>
      <w:r w:rsidRPr="004A46A8">
        <w:rPr>
          <w:rFonts w:cs="宋体" w:hint="eastAsia"/>
          <w:lang w:val="zh-CN"/>
        </w:rPr>
        <w:t>也未得到过由其提供的此种援助</w:t>
      </w:r>
      <w:r w:rsidRPr="004A46A8">
        <w:rPr>
          <w:rFonts w:cs="宋体" w:hint="eastAsia"/>
        </w:rPr>
        <w:t>，</w:t>
      </w:r>
      <w:r w:rsidRPr="004A46A8">
        <w:rPr>
          <w:rFonts w:cs="宋体" w:hint="eastAsia"/>
          <w:lang w:val="zh-CN"/>
        </w:rPr>
        <w:t>因为该国自</w:t>
      </w:r>
      <w:r w:rsidRPr="004A46A8">
        <w:rPr>
          <w:rFonts w:cs="宋体"/>
        </w:rPr>
        <w:t>1959</w:t>
      </w:r>
      <w:r w:rsidRPr="004A46A8">
        <w:rPr>
          <w:rFonts w:cs="宋体" w:hint="eastAsia"/>
          <w:lang w:val="zh-CN"/>
        </w:rPr>
        <w:t>年革命之后已不再需要这类援助。古巴表示，该国通过内部和外部政策，切实实行尊重个人身心健全的做法，这使其得以确保不存在任何失踪、酷刑或秘密拘押案件，但被非法占领的关塔那摩美利坚合众国海军基地除外。古巴指出，其法律制度不仅确立了人权方面得到普遍公认的基本法律保障，而且还为切实、有效地行使所有人权、公民和政治权利以及经济、社会和文化权利提供了具体的保障。古巴于</w:t>
      </w:r>
      <w:r w:rsidRPr="004A46A8">
        <w:rPr>
          <w:rFonts w:cs="宋体"/>
        </w:rPr>
        <w:t>2017</w:t>
      </w:r>
      <w:r w:rsidRPr="004A46A8">
        <w:rPr>
          <w:rFonts w:cs="宋体" w:hint="eastAsia"/>
          <w:lang w:val="zh-CN"/>
        </w:rPr>
        <w:t>年</w:t>
      </w:r>
      <w:r w:rsidRPr="004A46A8">
        <w:rPr>
          <w:rFonts w:cs="宋体"/>
        </w:rPr>
        <w:t>3</w:t>
      </w:r>
      <w:r w:rsidRPr="004A46A8">
        <w:rPr>
          <w:rFonts w:cs="宋体" w:hint="eastAsia"/>
          <w:lang w:val="zh-CN"/>
        </w:rPr>
        <w:t>月就委员会对其首次报告提出的质询作出了澄清和解释。在与委员会进行建设性对话期间，古巴在人权方面所作的努力和取得的成就得到承认。古巴重申愿意与其身为缔约国的各项人权条约之下所设机构保持建设性和相互尊重的对话。该国还重申致力于继续努力落实委员会所提建议并采取后续行动，因为这些建议符合该国的现实和需要。</w:t>
      </w:r>
    </w:p>
    <w:p w:rsidR="00AD5145" w:rsidRPr="004A46A8" w:rsidRDefault="00AD5145" w:rsidP="00AD5145">
      <w:pPr>
        <w:pStyle w:val="H23G"/>
        <w:spacing w:before="0" w:after="140" w:line="320" w:lineRule="exact"/>
        <w:ind w:left="1264" w:right="1264"/>
        <w:rPr>
          <w:rFonts w:ascii="黑体" w:eastAsia="黑体" w:hAnsi="黑体"/>
          <w:b w:val="0"/>
          <w:sz w:val="21"/>
          <w:lang w:eastAsia="zh-CN"/>
        </w:rPr>
      </w:pPr>
      <w:r w:rsidRPr="004A46A8">
        <w:rPr>
          <w:rFonts w:ascii="黑体" w:eastAsia="黑体" w:hAnsi="黑体"/>
          <w:b w:val="0"/>
          <w:sz w:val="21"/>
          <w:lang w:eastAsia="zh-CN"/>
        </w:rPr>
        <w:lastRenderedPageBreak/>
        <w:tab/>
      </w:r>
      <w:r w:rsidRPr="004A46A8">
        <w:rPr>
          <w:rFonts w:ascii="黑体" w:eastAsia="黑体" w:hAnsi="黑体"/>
          <w:b w:val="0"/>
          <w:sz w:val="21"/>
          <w:lang w:eastAsia="zh-CN"/>
        </w:rPr>
        <w:tab/>
      </w:r>
      <w:r w:rsidRPr="004A46A8">
        <w:rPr>
          <w:rFonts w:ascii="黑体" w:eastAsia="黑体" w:hAnsi="黑体" w:hint="eastAsia"/>
          <w:b w:val="0"/>
          <w:sz w:val="21"/>
          <w:lang w:eastAsia="zh-CN"/>
        </w:rPr>
        <w:t>丹麦</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6.</w:t>
      </w:r>
      <w:r w:rsidRPr="004A46A8">
        <w:rPr>
          <w:sz w:val="21"/>
          <w:lang w:eastAsia="zh-CN"/>
        </w:rPr>
        <w:tab/>
      </w:r>
      <w:r w:rsidRPr="004A46A8">
        <w:rPr>
          <w:rFonts w:cs="宋体" w:hint="eastAsia"/>
          <w:sz w:val="21"/>
          <w:lang w:val="zh-CN" w:eastAsia="zh-CN"/>
        </w:rPr>
        <w:t>丹麦将在为履行《公约》规定义务而对丹麦法律作出的必要修正获得通过后批准《公约》</w:t>
      </w:r>
      <w:r w:rsidRPr="004A46A8">
        <w:rPr>
          <w:rFonts w:cs="宋体" w:hint="eastAsia"/>
          <w:sz w:val="21"/>
          <w:lang w:eastAsia="zh-CN"/>
        </w:rPr>
        <w:t>，</w:t>
      </w:r>
      <w:r w:rsidRPr="004A46A8">
        <w:rPr>
          <w:rFonts w:cs="宋体" w:hint="eastAsia"/>
          <w:sz w:val="21"/>
          <w:lang w:val="zh-CN" w:eastAsia="zh-CN"/>
        </w:rPr>
        <w:t>而该国议会现已同意批准《公约》。丹麦还将考虑承认强迫失踪问题委员会具有《公约》第三十一条和第三十二条规定之权限的可能性</w:t>
      </w:r>
      <w:r w:rsidRPr="004A46A8">
        <w:rPr>
          <w:rFonts w:cs="宋体" w:hint="eastAsia"/>
          <w:sz w:val="21"/>
          <w:lang w:eastAsia="zh-CN"/>
        </w:rPr>
        <w:t>，</w:t>
      </w:r>
      <w:r w:rsidRPr="004A46A8">
        <w:rPr>
          <w:rFonts w:cs="宋体" w:hint="eastAsia"/>
          <w:sz w:val="21"/>
          <w:lang w:val="zh-CN" w:eastAsia="zh-CN"/>
        </w:rPr>
        <w:t>但在那之前</w:t>
      </w:r>
      <w:r w:rsidRPr="004A46A8">
        <w:rPr>
          <w:rFonts w:cs="宋体" w:hint="eastAsia"/>
          <w:sz w:val="21"/>
          <w:lang w:eastAsia="zh-CN"/>
        </w:rPr>
        <w:t>，</w:t>
      </w:r>
      <w:r w:rsidRPr="004A46A8">
        <w:rPr>
          <w:rFonts w:cs="宋体" w:hint="eastAsia"/>
          <w:sz w:val="21"/>
          <w:lang w:val="zh-CN" w:eastAsia="zh-CN"/>
        </w:rPr>
        <w:t>要先对承认委员会权限的法律后果进行研究。丹麦既未向秘书长、高级专员、联合国机构和组织或工作组请求过援助</w:t>
      </w:r>
      <w:r w:rsidRPr="004A46A8">
        <w:rPr>
          <w:rFonts w:cs="宋体" w:hint="eastAsia"/>
          <w:sz w:val="21"/>
          <w:lang w:eastAsia="zh-CN"/>
        </w:rPr>
        <w:t>，</w:t>
      </w:r>
      <w:r w:rsidRPr="004A46A8">
        <w:rPr>
          <w:rFonts w:cs="宋体" w:hint="eastAsia"/>
          <w:sz w:val="21"/>
          <w:lang w:val="zh-CN" w:eastAsia="zh-CN"/>
        </w:rPr>
        <w:t>也未获得过后者提供的援助。</w:t>
      </w:r>
    </w:p>
    <w:p w:rsidR="00AD5145" w:rsidRPr="004A46A8" w:rsidRDefault="00AD5145" w:rsidP="00AD5145">
      <w:pPr>
        <w:pStyle w:val="H23G"/>
        <w:spacing w:before="0" w:after="14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厄瓜多尔</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7.</w:t>
      </w:r>
      <w:r w:rsidRPr="004A46A8">
        <w:rPr>
          <w:sz w:val="21"/>
          <w:lang w:eastAsia="zh-CN"/>
        </w:rPr>
        <w:tab/>
      </w:r>
      <w:r w:rsidRPr="004A46A8">
        <w:rPr>
          <w:rFonts w:cs="宋体" w:hint="eastAsia"/>
          <w:sz w:val="21"/>
          <w:lang w:val="zh-CN" w:eastAsia="zh-CN"/>
        </w:rPr>
        <w:t>厄瓜多尔已于</w:t>
      </w:r>
      <w:r w:rsidRPr="004A46A8">
        <w:rPr>
          <w:rFonts w:cs="宋体"/>
          <w:sz w:val="21"/>
          <w:lang w:eastAsia="zh-CN"/>
        </w:rPr>
        <w:t>2009</w:t>
      </w:r>
      <w:r w:rsidRPr="004A46A8">
        <w:rPr>
          <w:rFonts w:cs="宋体" w:hint="eastAsia"/>
          <w:sz w:val="21"/>
          <w:lang w:val="zh-CN" w:eastAsia="zh-CN"/>
        </w:rPr>
        <w:t>年</w:t>
      </w:r>
      <w:r w:rsidRPr="004A46A8">
        <w:rPr>
          <w:rFonts w:cs="宋体"/>
          <w:sz w:val="21"/>
          <w:lang w:eastAsia="zh-CN"/>
        </w:rPr>
        <w:t>10</w:t>
      </w:r>
      <w:r w:rsidRPr="004A46A8">
        <w:rPr>
          <w:rFonts w:cs="宋体" w:hint="eastAsia"/>
          <w:sz w:val="21"/>
          <w:lang w:val="zh-CN" w:eastAsia="zh-CN"/>
        </w:rPr>
        <w:t>月</w:t>
      </w:r>
      <w:r w:rsidRPr="004A46A8">
        <w:rPr>
          <w:rFonts w:cs="宋体"/>
          <w:sz w:val="21"/>
          <w:lang w:eastAsia="zh-CN"/>
        </w:rPr>
        <w:t>20</w:t>
      </w:r>
      <w:r w:rsidRPr="004A46A8">
        <w:rPr>
          <w:rFonts w:cs="宋体" w:hint="eastAsia"/>
          <w:sz w:val="21"/>
          <w:lang w:val="zh-CN" w:eastAsia="zh-CN"/>
        </w:rPr>
        <w:t>日批准《公约》</w:t>
      </w:r>
      <w:r w:rsidRPr="004A46A8">
        <w:rPr>
          <w:rFonts w:cs="宋体" w:hint="eastAsia"/>
          <w:sz w:val="21"/>
          <w:lang w:eastAsia="zh-CN"/>
        </w:rPr>
        <w:t>，</w:t>
      </w:r>
      <w:r w:rsidRPr="004A46A8">
        <w:rPr>
          <w:rFonts w:cs="宋体" w:hint="eastAsia"/>
          <w:sz w:val="21"/>
          <w:lang w:val="zh-CN" w:eastAsia="zh-CN"/>
        </w:rPr>
        <w:t>《公约》于</w:t>
      </w:r>
      <w:r w:rsidRPr="004A46A8">
        <w:rPr>
          <w:rFonts w:cs="宋体"/>
          <w:sz w:val="21"/>
          <w:lang w:eastAsia="zh-CN"/>
        </w:rPr>
        <w:t>2010</w:t>
      </w:r>
      <w:r w:rsidRPr="004A46A8">
        <w:rPr>
          <w:rFonts w:cs="宋体" w:hint="eastAsia"/>
          <w:sz w:val="21"/>
          <w:lang w:val="zh-CN" w:eastAsia="zh-CN"/>
        </w:rPr>
        <w:t>年</w:t>
      </w:r>
      <w:r w:rsidRPr="004A46A8">
        <w:rPr>
          <w:rFonts w:cs="宋体"/>
          <w:sz w:val="21"/>
          <w:lang w:eastAsia="zh-CN"/>
        </w:rPr>
        <w:t>12</w:t>
      </w:r>
      <w:r w:rsidRPr="004A46A8">
        <w:rPr>
          <w:rFonts w:cs="宋体" w:hint="eastAsia"/>
          <w:sz w:val="21"/>
          <w:lang w:val="zh-CN" w:eastAsia="zh-CN"/>
        </w:rPr>
        <w:t>月</w:t>
      </w:r>
      <w:r w:rsidRPr="004A46A8">
        <w:rPr>
          <w:rFonts w:cs="宋体"/>
          <w:sz w:val="21"/>
          <w:lang w:eastAsia="zh-CN"/>
        </w:rPr>
        <w:t>23</w:t>
      </w:r>
      <w:r w:rsidRPr="004A46A8">
        <w:rPr>
          <w:rFonts w:cs="宋体" w:hint="eastAsia"/>
          <w:sz w:val="21"/>
          <w:lang w:val="zh-CN" w:eastAsia="zh-CN"/>
        </w:rPr>
        <w:t>日对该国生效。厄瓜多尔遵守《公约》所规定的国际义务，先是于</w:t>
      </w:r>
      <w:r w:rsidRPr="004A46A8">
        <w:rPr>
          <w:rFonts w:cs="宋体"/>
          <w:sz w:val="21"/>
          <w:lang w:val="zh-CN" w:eastAsia="zh-CN"/>
        </w:rPr>
        <w:t>2015</w:t>
      </w:r>
      <w:r w:rsidRPr="004A46A8">
        <w:rPr>
          <w:rFonts w:cs="宋体" w:hint="eastAsia"/>
          <w:sz w:val="21"/>
          <w:lang w:val="zh-CN" w:eastAsia="zh-CN"/>
        </w:rPr>
        <w:t>年</w:t>
      </w:r>
      <w:r w:rsidRPr="004A46A8">
        <w:rPr>
          <w:rFonts w:cs="宋体"/>
          <w:sz w:val="21"/>
          <w:lang w:val="zh-CN" w:eastAsia="zh-CN"/>
        </w:rPr>
        <w:t>6</w:t>
      </w:r>
      <w:r w:rsidRPr="004A46A8">
        <w:rPr>
          <w:rFonts w:cs="宋体" w:hint="eastAsia"/>
          <w:sz w:val="21"/>
          <w:lang w:val="zh-CN" w:eastAsia="zh-CN"/>
        </w:rPr>
        <w:t>月提交其报告，后于</w:t>
      </w:r>
      <w:r w:rsidRPr="004A46A8">
        <w:rPr>
          <w:rFonts w:cs="宋体"/>
          <w:sz w:val="21"/>
          <w:lang w:val="zh-CN" w:eastAsia="zh-CN"/>
        </w:rPr>
        <w:t>2017</w:t>
      </w:r>
      <w:r w:rsidRPr="004A46A8">
        <w:rPr>
          <w:rFonts w:cs="宋体" w:hint="eastAsia"/>
          <w:sz w:val="21"/>
          <w:lang w:val="zh-CN" w:eastAsia="zh-CN"/>
        </w:rPr>
        <w:t>年</w:t>
      </w:r>
      <w:r w:rsidRPr="004A46A8">
        <w:rPr>
          <w:rFonts w:cs="宋体"/>
          <w:sz w:val="21"/>
          <w:lang w:val="zh-CN" w:eastAsia="zh-CN"/>
        </w:rPr>
        <w:t>3</w:t>
      </w:r>
      <w:r w:rsidRPr="004A46A8">
        <w:rPr>
          <w:rFonts w:cs="宋体" w:hint="eastAsia"/>
          <w:sz w:val="21"/>
          <w:lang w:val="zh-CN" w:eastAsia="zh-CN"/>
        </w:rPr>
        <w:t>月就所受质询作出了澄清和解释。厄瓜多尔已经承认委员会有权接受和审议来文。</w:t>
      </w:r>
    </w:p>
    <w:p w:rsidR="00AD5145" w:rsidRPr="004A46A8" w:rsidRDefault="00AD5145" w:rsidP="00AD5145">
      <w:pPr>
        <w:pStyle w:val="H23G"/>
        <w:spacing w:before="0" w:after="14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匈牙利</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8.</w:t>
      </w:r>
      <w:r w:rsidRPr="004A46A8">
        <w:rPr>
          <w:sz w:val="21"/>
          <w:lang w:eastAsia="zh-CN"/>
        </w:rPr>
        <w:tab/>
      </w:r>
      <w:r w:rsidRPr="004A46A8">
        <w:rPr>
          <w:rFonts w:cs="宋体" w:hint="eastAsia"/>
          <w:sz w:val="21"/>
          <w:lang w:val="zh-CN" w:eastAsia="zh-CN"/>
        </w:rPr>
        <w:t>匈牙利已经多次表示愿意批准《公约》。该国正在进行部际间协商</w:t>
      </w:r>
      <w:r w:rsidRPr="004A46A8">
        <w:rPr>
          <w:rFonts w:cs="宋体" w:hint="eastAsia"/>
          <w:sz w:val="21"/>
          <w:lang w:eastAsia="zh-CN"/>
        </w:rPr>
        <w:t>，</w:t>
      </w:r>
      <w:r w:rsidRPr="004A46A8">
        <w:rPr>
          <w:rFonts w:cs="宋体" w:hint="eastAsia"/>
          <w:sz w:val="21"/>
          <w:lang w:val="zh-CN" w:eastAsia="zh-CN"/>
        </w:rPr>
        <w:t>包括对国家法律规章进行必要的审查</w:t>
      </w:r>
      <w:r w:rsidRPr="004A46A8">
        <w:rPr>
          <w:rFonts w:cs="宋体" w:hint="eastAsia"/>
          <w:sz w:val="21"/>
          <w:lang w:eastAsia="zh-CN"/>
        </w:rPr>
        <w:t>，</w:t>
      </w:r>
      <w:r w:rsidRPr="004A46A8">
        <w:rPr>
          <w:rFonts w:cs="宋体" w:hint="eastAsia"/>
          <w:sz w:val="21"/>
          <w:lang w:val="zh-CN" w:eastAsia="zh-CN"/>
        </w:rPr>
        <w:t>以便通过匈牙利文版《公约》</w:t>
      </w:r>
      <w:r w:rsidRPr="004A46A8">
        <w:rPr>
          <w:rFonts w:cs="宋体" w:hint="eastAsia"/>
          <w:sz w:val="21"/>
          <w:lang w:eastAsia="zh-CN"/>
        </w:rPr>
        <w:t>，</w:t>
      </w:r>
      <w:r w:rsidRPr="004A46A8">
        <w:rPr>
          <w:rFonts w:cs="宋体" w:hint="eastAsia"/>
          <w:sz w:val="21"/>
          <w:lang w:val="zh-CN" w:eastAsia="zh-CN"/>
        </w:rPr>
        <w:t>并在适当时着手颁布执行《公约》的法律。</w:t>
      </w:r>
    </w:p>
    <w:p w:rsidR="00AD5145" w:rsidRPr="004A46A8" w:rsidRDefault="00AD5145" w:rsidP="00AD5145">
      <w:pPr>
        <w:pStyle w:val="H23G"/>
        <w:spacing w:before="0" w:after="14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墨西哥</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9.</w:t>
      </w:r>
      <w:r w:rsidRPr="004A46A8">
        <w:rPr>
          <w:sz w:val="21"/>
          <w:lang w:eastAsia="zh-CN"/>
        </w:rPr>
        <w:tab/>
      </w:r>
      <w:r w:rsidRPr="004A46A8">
        <w:rPr>
          <w:rFonts w:cs="宋体" w:hint="eastAsia"/>
          <w:sz w:val="21"/>
          <w:lang w:val="zh-CN" w:eastAsia="zh-CN"/>
        </w:rPr>
        <w:t>墨西哥已于</w:t>
      </w:r>
      <w:r w:rsidRPr="004A46A8">
        <w:rPr>
          <w:rFonts w:cs="宋体"/>
          <w:sz w:val="21"/>
          <w:lang w:eastAsia="zh-CN"/>
        </w:rPr>
        <w:t>2008</w:t>
      </w:r>
      <w:r w:rsidRPr="004A46A8">
        <w:rPr>
          <w:rFonts w:cs="宋体" w:hint="eastAsia"/>
          <w:sz w:val="21"/>
          <w:lang w:val="zh-CN" w:eastAsia="zh-CN"/>
        </w:rPr>
        <w:t>年批准《公约》。经与各主管机关协商，外交部得出结论认为，如果根据《公约》第三十一条规定承认委员会有权接受个人来文，则可能会导致保护人权区域和国际机构的工作相互重叠。墨西哥既已承认包括美洲人权委员会和美洲人权法院在内的区域人权机构有权接受与实施强迫失踪罪等问题有关的个人来文，则会将失踪案件提交这些机制处理。</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10.</w:t>
      </w:r>
      <w:r w:rsidRPr="004A46A8">
        <w:rPr>
          <w:sz w:val="21"/>
          <w:lang w:eastAsia="zh-CN"/>
        </w:rPr>
        <w:tab/>
      </w:r>
      <w:r w:rsidRPr="004A46A8">
        <w:rPr>
          <w:rFonts w:cs="宋体" w:hint="eastAsia"/>
          <w:sz w:val="21"/>
          <w:lang w:val="zh-CN" w:eastAsia="zh-CN"/>
        </w:rPr>
        <w:t>墨西哥指出</w:t>
      </w:r>
      <w:r w:rsidRPr="004A46A8">
        <w:rPr>
          <w:rFonts w:cs="宋体" w:hint="eastAsia"/>
          <w:sz w:val="21"/>
          <w:lang w:eastAsia="zh-CN"/>
        </w:rPr>
        <w:t>，</w:t>
      </w:r>
      <w:r w:rsidRPr="004A46A8">
        <w:rPr>
          <w:rFonts w:cs="宋体" w:hint="eastAsia"/>
          <w:sz w:val="21"/>
          <w:lang w:val="zh-CN" w:eastAsia="zh-CN"/>
        </w:rPr>
        <w:t>该国既有政府机制也有独立机制负责处理与侵犯人权有关的申诉和请愿。</w:t>
      </w:r>
      <w:r w:rsidRPr="004A46A8">
        <w:rPr>
          <w:rFonts w:cs="宋体"/>
          <w:sz w:val="21"/>
          <w:lang w:eastAsia="zh-CN"/>
        </w:rPr>
        <w:t>2016</w:t>
      </w:r>
      <w:r w:rsidRPr="004A46A8">
        <w:rPr>
          <w:rFonts w:cs="宋体" w:hint="eastAsia"/>
          <w:sz w:val="21"/>
          <w:lang w:val="zh-CN" w:eastAsia="zh-CN"/>
        </w:rPr>
        <w:t>年</w:t>
      </w:r>
      <w:r w:rsidRPr="004A46A8">
        <w:rPr>
          <w:rFonts w:cs="宋体"/>
          <w:sz w:val="21"/>
          <w:lang w:eastAsia="zh-CN"/>
        </w:rPr>
        <w:t>10</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在总检察长办公室内设立了一个专门处理强迫失踪问题的特别检察官办公室</w:t>
      </w:r>
      <w:r w:rsidRPr="004A46A8">
        <w:rPr>
          <w:rFonts w:cs="宋体" w:hint="eastAsia"/>
          <w:sz w:val="21"/>
          <w:lang w:eastAsia="zh-CN"/>
        </w:rPr>
        <w:t>，</w:t>
      </w:r>
      <w:r w:rsidRPr="004A46A8">
        <w:rPr>
          <w:rFonts w:cs="宋体" w:hint="eastAsia"/>
          <w:sz w:val="21"/>
          <w:lang w:val="zh-CN" w:eastAsia="zh-CN"/>
        </w:rPr>
        <w:t>其主要目的是找到受害人的下落。为此目的</w:t>
      </w:r>
      <w:r w:rsidRPr="004A46A8">
        <w:rPr>
          <w:rFonts w:cs="宋体" w:hint="eastAsia"/>
          <w:sz w:val="21"/>
          <w:lang w:eastAsia="zh-CN"/>
        </w:rPr>
        <w:t>，</w:t>
      </w:r>
      <w:r w:rsidRPr="004A46A8">
        <w:rPr>
          <w:rFonts w:cs="宋体" w:hint="eastAsia"/>
          <w:sz w:val="21"/>
          <w:lang w:val="zh-CN" w:eastAsia="zh-CN"/>
        </w:rPr>
        <w:t>该办公室采用最先进的技术来执行一项批准用于查找失踪人员和调查强迫失踪犯罪的议定书</w:t>
      </w:r>
      <w:r w:rsidRPr="004A46A8">
        <w:rPr>
          <w:rFonts w:cs="宋体" w:hint="eastAsia"/>
          <w:sz w:val="21"/>
          <w:lang w:eastAsia="zh-CN"/>
        </w:rPr>
        <w:t>，</w:t>
      </w:r>
      <w:r w:rsidRPr="004A46A8">
        <w:rPr>
          <w:rFonts w:cs="宋体" w:hint="eastAsia"/>
          <w:sz w:val="21"/>
          <w:lang w:val="zh-CN" w:eastAsia="zh-CN"/>
        </w:rPr>
        <w:t>该议定书确立了与国际和国家标准以及建议相一致的人员查找标准。此外</w:t>
      </w:r>
      <w:r w:rsidRPr="004A46A8">
        <w:rPr>
          <w:rFonts w:cs="宋体" w:hint="eastAsia"/>
          <w:sz w:val="21"/>
          <w:lang w:eastAsia="zh-CN"/>
        </w:rPr>
        <w:t>，</w:t>
      </w:r>
      <w:r w:rsidRPr="004A46A8">
        <w:rPr>
          <w:rFonts w:cs="宋体" w:hint="eastAsia"/>
          <w:sz w:val="21"/>
          <w:lang w:val="zh-CN" w:eastAsia="zh-CN"/>
        </w:rPr>
        <w:t>该国联邦和州两级的人权机构一经获悉发生指称失踪案件</w:t>
      </w:r>
      <w:r w:rsidRPr="004A46A8">
        <w:rPr>
          <w:rFonts w:cs="宋体" w:hint="eastAsia"/>
          <w:sz w:val="21"/>
          <w:lang w:eastAsia="zh-CN"/>
        </w:rPr>
        <w:t>，</w:t>
      </w:r>
      <w:r w:rsidRPr="004A46A8">
        <w:rPr>
          <w:rFonts w:cs="宋体" w:hint="eastAsia"/>
          <w:sz w:val="21"/>
          <w:lang w:val="zh-CN" w:eastAsia="zh-CN"/>
        </w:rPr>
        <w:t>即会着手进行事实调查</w:t>
      </w:r>
      <w:r w:rsidRPr="004A46A8">
        <w:rPr>
          <w:rFonts w:cs="宋体" w:hint="eastAsia"/>
          <w:sz w:val="21"/>
          <w:lang w:eastAsia="zh-CN"/>
        </w:rPr>
        <w:t>，</w:t>
      </w:r>
      <w:r w:rsidRPr="004A46A8">
        <w:rPr>
          <w:rFonts w:cs="宋体" w:hint="eastAsia"/>
          <w:sz w:val="21"/>
          <w:lang w:val="zh-CN" w:eastAsia="zh-CN"/>
        </w:rPr>
        <w:t>并酌情就此提出建议。特别是</w:t>
      </w:r>
      <w:r w:rsidRPr="004A46A8">
        <w:rPr>
          <w:rFonts w:cs="宋体" w:hint="eastAsia"/>
          <w:sz w:val="21"/>
          <w:lang w:eastAsia="zh-CN"/>
        </w:rPr>
        <w:t>，</w:t>
      </w:r>
      <w:r w:rsidRPr="004A46A8">
        <w:rPr>
          <w:rFonts w:cs="宋体" w:hint="eastAsia"/>
          <w:sz w:val="21"/>
          <w:lang w:val="zh-CN" w:eastAsia="zh-CN"/>
        </w:rPr>
        <w:t>国家人权委员会下设调查股有权接受和调查涉及下落不明人员且指称任何当局或公职人员参与该人失踪案的申诉</w:t>
      </w:r>
      <w:r w:rsidRPr="004A46A8">
        <w:rPr>
          <w:rFonts w:cs="宋体" w:hint="eastAsia"/>
          <w:sz w:val="21"/>
          <w:lang w:eastAsia="zh-CN"/>
        </w:rPr>
        <w:t>，</w:t>
      </w:r>
      <w:r w:rsidRPr="004A46A8">
        <w:rPr>
          <w:rFonts w:cs="宋体" w:hint="eastAsia"/>
          <w:sz w:val="21"/>
          <w:lang w:val="zh-CN" w:eastAsia="zh-CN"/>
        </w:rPr>
        <w:t>目的是查明据称失踪者的下落。</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11.</w:t>
      </w:r>
      <w:r w:rsidRPr="004A46A8">
        <w:rPr>
          <w:sz w:val="21"/>
          <w:lang w:eastAsia="zh-CN"/>
        </w:rPr>
        <w:tab/>
      </w:r>
      <w:r w:rsidRPr="004A46A8">
        <w:rPr>
          <w:rFonts w:cs="宋体" w:hint="eastAsia"/>
          <w:sz w:val="21"/>
          <w:lang w:val="zh-CN" w:eastAsia="zh-CN"/>
        </w:rPr>
        <w:t>在国际一级</w:t>
      </w:r>
      <w:r w:rsidRPr="004A46A8">
        <w:rPr>
          <w:rFonts w:cs="宋体" w:hint="eastAsia"/>
          <w:sz w:val="21"/>
          <w:lang w:eastAsia="zh-CN"/>
        </w:rPr>
        <w:t>，</w:t>
      </w:r>
      <w:r w:rsidRPr="004A46A8">
        <w:rPr>
          <w:rFonts w:cs="宋体" w:hint="eastAsia"/>
          <w:sz w:val="21"/>
          <w:lang w:val="zh-CN" w:eastAsia="zh-CN"/>
        </w:rPr>
        <w:t>墨西哥现已接受美洲人权委员会和美洲人权法院</w:t>
      </w:r>
      <w:r w:rsidRPr="004A46A8">
        <w:rPr>
          <w:sz w:val="21"/>
          <w:lang w:eastAsia="zh-CN"/>
        </w:rPr>
        <w:t>——</w:t>
      </w:r>
      <w:r w:rsidRPr="004A46A8">
        <w:rPr>
          <w:rFonts w:cs="宋体" w:hint="eastAsia"/>
          <w:sz w:val="21"/>
          <w:lang w:val="zh-CN" w:eastAsia="zh-CN"/>
        </w:rPr>
        <w:t>二者同属美洲人权制度</w:t>
      </w:r>
      <w:r w:rsidRPr="004A46A8">
        <w:rPr>
          <w:sz w:val="21"/>
          <w:lang w:eastAsia="zh-CN"/>
        </w:rPr>
        <w:t>——</w:t>
      </w:r>
      <w:r w:rsidRPr="004A46A8">
        <w:rPr>
          <w:rFonts w:cs="宋体" w:hint="eastAsia"/>
          <w:sz w:val="21"/>
          <w:lang w:val="zh-CN" w:eastAsia="zh-CN"/>
        </w:rPr>
        <w:t>以及联合国人权事务委员会的管辖权</w:t>
      </w:r>
      <w:r w:rsidRPr="004A46A8">
        <w:rPr>
          <w:rFonts w:cs="宋体" w:hint="eastAsia"/>
          <w:sz w:val="21"/>
          <w:lang w:eastAsia="zh-CN"/>
        </w:rPr>
        <w:t>，</w:t>
      </w:r>
      <w:r w:rsidRPr="004A46A8">
        <w:rPr>
          <w:rFonts w:cs="宋体" w:hint="eastAsia"/>
          <w:sz w:val="21"/>
          <w:lang w:val="zh-CN" w:eastAsia="zh-CN"/>
        </w:rPr>
        <w:t>因而可确保区域和国际两级的司法和准司法机制都能够对指称侵犯人权的申诉作出反应。</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lastRenderedPageBreak/>
        <w:t>12.</w:t>
      </w:r>
      <w:r w:rsidRPr="004A46A8">
        <w:rPr>
          <w:sz w:val="21"/>
          <w:lang w:eastAsia="zh-CN"/>
        </w:rPr>
        <w:tab/>
      </w:r>
      <w:r w:rsidRPr="004A46A8">
        <w:rPr>
          <w:rFonts w:cs="宋体" w:hint="eastAsia"/>
          <w:sz w:val="21"/>
          <w:lang w:val="zh-CN" w:eastAsia="zh-CN"/>
        </w:rPr>
        <w:t>墨西哥政府尚未就是否在第三十二条框架下承认委员会有权接受国家间申诉进行内部磋商</w:t>
      </w:r>
      <w:r w:rsidRPr="004A46A8">
        <w:rPr>
          <w:rFonts w:cs="宋体" w:hint="eastAsia"/>
          <w:sz w:val="21"/>
          <w:lang w:eastAsia="zh-CN"/>
        </w:rPr>
        <w:t>，然而，</w:t>
      </w:r>
      <w:r w:rsidRPr="004A46A8">
        <w:rPr>
          <w:rFonts w:cs="宋体" w:hint="eastAsia"/>
          <w:sz w:val="21"/>
          <w:lang w:val="zh-CN" w:eastAsia="zh-CN"/>
        </w:rPr>
        <w:t>外交部已对此展开分析和细致考量。其结论是</w:t>
      </w:r>
      <w:r w:rsidRPr="004A46A8">
        <w:rPr>
          <w:rFonts w:cs="宋体" w:hint="eastAsia"/>
          <w:sz w:val="21"/>
          <w:lang w:eastAsia="zh-CN"/>
        </w:rPr>
        <w:t>，</w:t>
      </w:r>
      <w:r w:rsidRPr="004A46A8">
        <w:rPr>
          <w:rFonts w:cs="宋体" w:hint="eastAsia"/>
          <w:sz w:val="21"/>
          <w:lang w:val="zh-CN" w:eastAsia="zh-CN"/>
        </w:rPr>
        <w:t>墨西哥原则上反对承认基于联合国九大人权条约设立的机构有权接受国家间申诉</w:t>
      </w:r>
      <w:r w:rsidRPr="004A46A8">
        <w:rPr>
          <w:rFonts w:cs="宋体" w:hint="eastAsia"/>
          <w:sz w:val="21"/>
          <w:lang w:eastAsia="zh-CN"/>
        </w:rPr>
        <w:t>，</w:t>
      </w:r>
      <w:r w:rsidRPr="004A46A8">
        <w:rPr>
          <w:rFonts w:cs="宋体" w:hint="eastAsia"/>
          <w:sz w:val="21"/>
          <w:lang w:val="zh-CN" w:eastAsia="zh-CN"/>
        </w:rPr>
        <w:t>因为这些申诉往往带有政治化色彩。不过</w:t>
      </w:r>
      <w:r w:rsidRPr="004A46A8">
        <w:rPr>
          <w:rFonts w:cs="宋体" w:hint="eastAsia"/>
          <w:sz w:val="21"/>
          <w:lang w:eastAsia="zh-CN"/>
        </w:rPr>
        <w:t>，</w:t>
      </w:r>
      <w:r w:rsidRPr="004A46A8">
        <w:rPr>
          <w:rFonts w:cs="宋体" w:hint="eastAsia"/>
          <w:sz w:val="21"/>
          <w:lang w:val="zh-CN" w:eastAsia="zh-CN"/>
        </w:rPr>
        <w:t>墨西哥已经承认联合国司法机关国际法院有权解决国家间国际冲突</w:t>
      </w:r>
      <w:r w:rsidRPr="004A46A8">
        <w:rPr>
          <w:rFonts w:cs="宋体" w:hint="eastAsia"/>
          <w:sz w:val="21"/>
          <w:lang w:eastAsia="zh-CN"/>
        </w:rPr>
        <w:t>，</w:t>
      </w:r>
      <w:r w:rsidRPr="004A46A8">
        <w:rPr>
          <w:rFonts w:cs="宋体" w:hint="eastAsia"/>
          <w:sz w:val="21"/>
          <w:lang w:val="zh-CN" w:eastAsia="zh-CN"/>
        </w:rPr>
        <w:t>此举即已表明该国确保遵守《公约》规定和打击失踪犯罪的意愿。预计凡遇第三国违反《公约》的情况</w:t>
      </w:r>
      <w:r w:rsidRPr="004A46A8">
        <w:rPr>
          <w:rFonts w:cs="宋体" w:hint="eastAsia"/>
          <w:sz w:val="21"/>
          <w:lang w:eastAsia="zh-CN"/>
        </w:rPr>
        <w:t>，</w:t>
      </w:r>
      <w:r w:rsidRPr="004A46A8">
        <w:rPr>
          <w:rFonts w:cs="宋体" w:hint="eastAsia"/>
          <w:sz w:val="21"/>
          <w:lang w:val="zh-CN" w:eastAsia="zh-CN"/>
        </w:rPr>
        <w:t>可将案件提交该国际法庭仲裁</w:t>
      </w:r>
      <w:r w:rsidRPr="004A46A8">
        <w:rPr>
          <w:rFonts w:cs="宋体" w:hint="eastAsia"/>
          <w:sz w:val="21"/>
          <w:lang w:eastAsia="zh-CN"/>
        </w:rPr>
        <w:t>，</w:t>
      </w:r>
      <w:r w:rsidRPr="004A46A8">
        <w:rPr>
          <w:rFonts w:cs="宋体" w:hint="eastAsia"/>
          <w:sz w:val="21"/>
          <w:lang w:val="zh-CN" w:eastAsia="zh-CN"/>
        </w:rPr>
        <w:t>这意味着墨西哥目前并无承认委员会权限之必要。</w:t>
      </w:r>
    </w:p>
    <w:p w:rsidR="00AD5145" w:rsidRPr="004A46A8" w:rsidRDefault="00AD5145" w:rsidP="00AD5145">
      <w:pPr>
        <w:pStyle w:val="H23G"/>
        <w:spacing w:before="0" w:after="14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黑山</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13.</w:t>
      </w:r>
      <w:r w:rsidRPr="004A46A8">
        <w:rPr>
          <w:sz w:val="21"/>
          <w:lang w:eastAsia="zh-CN"/>
        </w:rPr>
        <w:tab/>
      </w:r>
      <w:r w:rsidRPr="004A46A8">
        <w:rPr>
          <w:rFonts w:cs="宋体" w:hint="eastAsia"/>
          <w:sz w:val="21"/>
          <w:lang w:val="zh-CN" w:eastAsia="zh-CN"/>
        </w:rPr>
        <w:t>黑山于</w:t>
      </w:r>
      <w:r w:rsidRPr="004A46A8">
        <w:rPr>
          <w:rFonts w:cs="宋体"/>
          <w:sz w:val="21"/>
          <w:lang w:eastAsia="zh-CN"/>
        </w:rPr>
        <w:t>2011</w:t>
      </w:r>
      <w:r w:rsidRPr="004A46A8">
        <w:rPr>
          <w:rFonts w:cs="宋体" w:hint="eastAsia"/>
          <w:sz w:val="21"/>
          <w:lang w:val="zh-CN" w:eastAsia="zh-CN"/>
        </w:rPr>
        <w:t>年</w:t>
      </w:r>
      <w:r w:rsidRPr="004A46A8">
        <w:rPr>
          <w:rFonts w:cs="宋体"/>
          <w:sz w:val="21"/>
          <w:lang w:eastAsia="zh-CN"/>
        </w:rPr>
        <w:t>10</w:t>
      </w:r>
      <w:r w:rsidRPr="004A46A8">
        <w:rPr>
          <w:rFonts w:cs="宋体" w:hint="eastAsia"/>
          <w:sz w:val="21"/>
          <w:lang w:val="zh-CN" w:eastAsia="zh-CN"/>
        </w:rPr>
        <w:t>月</w:t>
      </w:r>
      <w:r w:rsidRPr="004A46A8">
        <w:rPr>
          <w:rFonts w:cs="宋体"/>
          <w:sz w:val="21"/>
          <w:lang w:eastAsia="zh-CN"/>
        </w:rPr>
        <w:t>20</w:t>
      </w:r>
      <w:r w:rsidRPr="004A46A8">
        <w:rPr>
          <w:rFonts w:cs="宋体" w:hint="eastAsia"/>
          <w:sz w:val="21"/>
          <w:lang w:val="zh-CN" w:eastAsia="zh-CN"/>
        </w:rPr>
        <w:t>日批准《公约》</w:t>
      </w:r>
      <w:r w:rsidRPr="004A46A8">
        <w:rPr>
          <w:rFonts w:cs="宋体" w:hint="eastAsia"/>
          <w:sz w:val="21"/>
          <w:lang w:eastAsia="zh-CN"/>
        </w:rPr>
        <w:t>，</w:t>
      </w:r>
      <w:r w:rsidRPr="004A46A8">
        <w:rPr>
          <w:rFonts w:cs="宋体" w:hint="eastAsia"/>
          <w:sz w:val="21"/>
          <w:lang w:val="zh-CN" w:eastAsia="zh-CN"/>
        </w:rPr>
        <w:t>并承认委员会有权接受个人来文和国家间申诉。</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14.</w:t>
      </w:r>
      <w:r w:rsidRPr="004A46A8">
        <w:rPr>
          <w:sz w:val="21"/>
          <w:lang w:eastAsia="zh-CN"/>
        </w:rPr>
        <w:tab/>
      </w:r>
      <w:r w:rsidRPr="004A46A8">
        <w:rPr>
          <w:rFonts w:cs="宋体" w:hint="eastAsia"/>
          <w:sz w:val="21"/>
          <w:lang w:val="zh-CN" w:eastAsia="zh-CN"/>
        </w:rPr>
        <w:t>根据《公约》第二十九条</w:t>
      </w:r>
      <w:r w:rsidRPr="004A46A8">
        <w:rPr>
          <w:rFonts w:cs="宋体" w:hint="eastAsia"/>
          <w:sz w:val="21"/>
          <w:lang w:eastAsia="zh-CN"/>
        </w:rPr>
        <w:t>，</w:t>
      </w:r>
      <w:r w:rsidRPr="004A46A8">
        <w:rPr>
          <w:rFonts w:cs="宋体" w:hint="eastAsia"/>
          <w:sz w:val="21"/>
          <w:lang w:val="zh-CN" w:eastAsia="zh-CN"/>
        </w:rPr>
        <w:t>黑山于</w:t>
      </w:r>
      <w:r w:rsidRPr="004A46A8">
        <w:rPr>
          <w:rFonts w:cs="宋体"/>
          <w:sz w:val="21"/>
          <w:lang w:eastAsia="zh-CN"/>
        </w:rPr>
        <w:t>2013</w:t>
      </w:r>
      <w:r w:rsidRPr="004A46A8">
        <w:rPr>
          <w:rFonts w:cs="宋体" w:hint="eastAsia"/>
          <w:sz w:val="21"/>
          <w:lang w:val="zh-CN" w:eastAsia="zh-CN"/>
        </w:rPr>
        <w:t>年向委员会提交了报告</w:t>
      </w:r>
      <w:r w:rsidRPr="004A46A8">
        <w:rPr>
          <w:rFonts w:cs="宋体" w:hint="eastAsia"/>
          <w:sz w:val="21"/>
          <w:lang w:eastAsia="zh-CN"/>
        </w:rPr>
        <w:t>，</w:t>
      </w:r>
      <w:r w:rsidRPr="004A46A8">
        <w:rPr>
          <w:rFonts w:cs="宋体" w:hint="eastAsia"/>
          <w:sz w:val="21"/>
          <w:lang w:val="zh-CN" w:eastAsia="zh-CN"/>
        </w:rPr>
        <w:t>并针对委员会通过的问题清单作出了回复。</w:t>
      </w:r>
      <w:r w:rsidRPr="004A46A8">
        <w:rPr>
          <w:rFonts w:cs="宋体"/>
          <w:sz w:val="21"/>
          <w:lang w:eastAsia="zh-CN"/>
        </w:rPr>
        <w:t>2015</w:t>
      </w:r>
      <w:r w:rsidRPr="004A46A8">
        <w:rPr>
          <w:rFonts w:cs="宋体" w:hint="eastAsia"/>
          <w:sz w:val="21"/>
          <w:lang w:val="zh-CN" w:eastAsia="zh-CN"/>
        </w:rPr>
        <w:t>年</w:t>
      </w:r>
      <w:r w:rsidRPr="004A46A8">
        <w:rPr>
          <w:rFonts w:cs="宋体"/>
          <w:sz w:val="21"/>
          <w:lang w:eastAsia="zh-CN"/>
        </w:rPr>
        <w:t>9</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黑山与委员会举行建设性对话</w:t>
      </w:r>
      <w:r w:rsidRPr="004A46A8">
        <w:rPr>
          <w:rFonts w:cs="宋体" w:hint="eastAsia"/>
          <w:sz w:val="21"/>
          <w:lang w:eastAsia="zh-CN"/>
        </w:rPr>
        <w:t>，</w:t>
      </w:r>
      <w:r w:rsidRPr="004A46A8">
        <w:rPr>
          <w:rFonts w:cs="宋体" w:hint="eastAsia"/>
          <w:sz w:val="21"/>
          <w:lang w:val="zh-CN" w:eastAsia="zh-CN"/>
        </w:rPr>
        <w:t>随后委员会发表了其结论性意见。</w:t>
      </w:r>
      <w:r w:rsidRPr="004A46A8">
        <w:rPr>
          <w:rFonts w:cs="宋体"/>
          <w:sz w:val="21"/>
          <w:lang w:eastAsia="zh-CN"/>
        </w:rPr>
        <w:t>2016</w:t>
      </w:r>
      <w:r w:rsidRPr="004A46A8">
        <w:rPr>
          <w:rFonts w:cs="宋体" w:hint="eastAsia"/>
          <w:sz w:val="21"/>
          <w:lang w:val="zh-CN" w:eastAsia="zh-CN"/>
        </w:rPr>
        <w:t>年</w:t>
      </w:r>
      <w:r w:rsidRPr="004A46A8">
        <w:rPr>
          <w:rFonts w:cs="宋体"/>
          <w:sz w:val="21"/>
          <w:lang w:eastAsia="zh-CN"/>
        </w:rPr>
        <w:t>11</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黑山就委员会重点强调的建议提交了后续资料。在公约缔约国会议第一届会议期间</w:t>
      </w:r>
      <w:r w:rsidRPr="004A46A8">
        <w:rPr>
          <w:rFonts w:cs="宋体" w:hint="eastAsia"/>
          <w:sz w:val="21"/>
          <w:lang w:eastAsia="zh-CN"/>
        </w:rPr>
        <w:t>，</w:t>
      </w:r>
      <w:r w:rsidRPr="004A46A8">
        <w:rPr>
          <w:rFonts w:cs="宋体" w:hint="eastAsia"/>
          <w:sz w:val="21"/>
          <w:lang w:val="zh-CN" w:eastAsia="zh-CN"/>
        </w:rPr>
        <w:t>黑山支持委员会继续作为《公约》监督机构。</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15.</w:t>
      </w:r>
      <w:r w:rsidRPr="004A46A8">
        <w:rPr>
          <w:sz w:val="21"/>
          <w:lang w:eastAsia="zh-CN"/>
        </w:rPr>
        <w:tab/>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2</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黑山就工作组关于移徙背景下的强迫失踪问题研究调查问卷作了回复。</w:t>
      </w:r>
    </w:p>
    <w:p w:rsidR="00AD5145" w:rsidRPr="004A46A8" w:rsidRDefault="00AD5145" w:rsidP="00AD5145">
      <w:pPr>
        <w:pStyle w:val="H23G"/>
        <w:spacing w:before="0" w:after="14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罗马尼亚</w:t>
      </w:r>
    </w:p>
    <w:p w:rsidR="00AD5145" w:rsidRPr="004A46A8" w:rsidRDefault="00AD5145" w:rsidP="00AD5145">
      <w:pPr>
        <w:pStyle w:val="SingleTxt"/>
      </w:pPr>
      <w:r w:rsidRPr="004A46A8">
        <w:t>16.</w:t>
      </w:r>
      <w:r w:rsidRPr="004A46A8">
        <w:tab/>
      </w:r>
      <w:r w:rsidRPr="004A46A8">
        <w:rPr>
          <w:rFonts w:cs="宋体" w:hint="eastAsia"/>
          <w:lang w:val="zh-CN"/>
        </w:rPr>
        <w:t>罗马尼亚于</w:t>
      </w:r>
      <w:r w:rsidRPr="004A46A8">
        <w:rPr>
          <w:rFonts w:cs="宋体"/>
        </w:rPr>
        <w:t>2008</w:t>
      </w:r>
      <w:r w:rsidRPr="004A46A8">
        <w:rPr>
          <w:rFonts w:cs="宋体" w:hint="eastAsia"/>
          <w:lang w:val="zh-CN"/>
        </w:rPr>
        <w:t>年</w:t>
      </w:r>
      <w:r w:rsidRPr="004A46A8">
        <w:rPr>
          <w:rFonts w:cs="宋体"/>
        </w:rPr>
        <w:t>12</w:t>
      </w:r>
      <w:r w:rsidRPr="004A46A8">
        <w:rPr>
          <w:rFonts w:cs="宋体" w:hint="eastAsia"/>
          <w:lang w:val="zh-CN"/>
        </w:rPr>
        <w:t>月</w:t>
      </w:r>
      <w:r w:rsidRPr="004A46A8">
        <w:rPr>
          <w:rFonts w:cs="宋体"/>
        </w:rPr>
        <w:t>3</w:t>
      </w:r>
      <w:r w:rsidRPr="004A46A8">
        <w:rPr>
          <w:rFonts w:cs="宋体" w:hint="eastAsia"/>
          <w:lang w:val="zh-CN"/>
        </w:rPr>
        <w:t>日签署《公约》。罗马尼亚报告称，其新《刑法典》第</w:t>
      </w:r>
      <w:r w:rsidRPr="004A46A8">
        <w:rPr>
          <w:rFonts w:cs="宋体"/>
          <w:lang w:val="zh-CN"/>
        </w:rPr>
        <w:t>439</w:t>
      </w:r>
      <w:r w:rsidRPr="004A46A8">
        <w:rPr>
          <w:rFonts w:cs="宋体" w:hint="eastAsia"/>
          <w:lang w:val="zh-CN"/>
        </w:rPr>
        <w:t>条规定，凡按照某一国家或某一政治组织的指示，或者在该国授权、支持或默许下，出于将某人长时间置于法律保护之外的目的而通过绑架、逮捕或拘留实施，且事后拒绝承认剥夺该人自由之实情或者隐瞒失踪者的命运或下落，致使失踪者无法得到法律保护的强迫失踪，一律构成危害人类罪。该罪适用的刑罚是无期徒刑或</w:t>
      </w:r>
      <w:r w:rsidRPr="004A46A8">
        <w:rPr>
          <w:rFonts w:cs="宋体"/>
          <w:lang w:val="zh-CN"/>
        </w:rPr>
        <w:t>15</w:t>
      </w:r>
      <w:r w:rsidRPr="004A46A8">
        <w:rPr>
          <w:rFonts w:cs="宋体" w:hint="eastAsia"/>
          <w:lang w:val="zh-CN"/>
        </w:rPr>
        <w:t>至</w:t>
      </w:r>
      <w:r w:rsidRPr="004A46A8">
        <w:rPr>
          <w:rFonts w:cs="宋体"/>
          <w:lang w:val="zh-CN"/>
        </w:rPr>
        <w:t>25</w:t>
      </w:r>
      <w:r w:rsidRPr="004A46A8">
        <w:rPr>
          <w:rFonts w:cs="宋体" w:hint="eastAsia"/>
          <w:lang w:val="zh-CN"/>
        </w:rPr>
        <w:t>年监禁，并暂停行使某些权利。</w:t>
      </w:r>
    </w:p>
    <w:p w:rsidR="00AD5145" w:rsidRPr="004A46A8" w:rsidRDefault="00AD5145" w:rsidP="00AD5145">
      <w:pPr>
        <w:pStyle w:val="H23G"/>
        <w:spacing w:before="0" w:after="14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斯洛文尼亚</w:t>
      </w:r>
    </w:p>
    <w:p w:rsidR="00AD5145" w:rsidRPr="004A46A8" w:rsidRDefault="00AD5145" w:rsidP="00AD5145">
      <w:pPr>
        <w:pStyle w:val="SingleTxt"/>
      </w:pPr>
      <w:r w:rsidRPr="004A46A8">
        <w:t>17.</w:t>
      </w:r>
      <w:r w:rsidRPr="004A46A8">
        <w:tab/>
      </w:r>
      <w:r w:rsidRPr="004A46A8">
        <w:rPr>
          <w:rFonts w:cs="宋体" w:hint="eastAsia"/>
          <w:lang w:val="zh-CN"/>
        </w:rPr>
        <w:t>斯洛文尼亚为《公约》签署国</w:t>
      </w:r>
      <w:r w:rsidRPr="004A46A8">
        <w:rPr>
          <w:rFonts w:cs="宋体" w:hint="eastAsia"/>
        </w:rPr>
        <w:t>，现</w:t>
      </w:r>
      <w:r w:rsidRPr="004A46A8">
        <w:rPr>
          <w:rFonts w:cs="宋体" w:hint="eastAsia"/>
          <w:lang w:val="zh-CN"/>
        </w:rPr>
        <w:t>仍在努力争取批准《公约》。司法部正在准备对《公约》展开分析</w:t>
      </w:r>
      <w:r w:rsidRPr="004A46A8">
        <w:rPr>
          <w:rFonts w:cs="宋体" w:hint="eastAsia"/>
        </w:rPr>
        <w:t>，</w:t>
      </w:r>
      <w:r w:rsidRPr="004A46A8">
        <w:rPr>
          <w:rFonts w:cs="宋体" w:hint="eastAsia"/>
          <w:lang w:val="zh-CN"/>
        </w:rPr>
        <w:t>以期重新探讨并弄清有关批准《公约》的开放性问题。在斯洛文尼亚现有法律框架下</w:t>
      </w:r>
      <w:r w:rsidRPr="004A46A8">
        <w:rPr>
          <w:rFonts w:cs="宋体" w:hint="eastAsia"/>
        </w:rPr>
        <w:t>，</w:t>
      </w:r>
      <w:r w:rsidRPr="004A46A8">
        <w:rPr>
          <w:rFonts w:cs="宋体" w:hint="eastAsia"/>
          <w:lang w:val="zh-CN"/>
        </w:rPr>
        <w:t>批准《公约》的条件尚不成熟。因此</w:t>
      </w:r>
      <w:r w:rsidRPr="004A46A8">
        <w:rPr>
          <w:rFonts w:cs="宋体" w:hint="eastAsia"/>
        </w:rPr>
        <w:t>，司法</w:t>
      </w:r>
      <w:r w:rsidRPr="004A46A8">
        <w:rPr>
          <w:rFonts w:cs="宋体" w:hint="eastAsia"/>
          <w:lang w:val="zh-CN"/>
        </w:rPr>
        <w:t>部还将就确立批准《公约》的法律依据编制提案。司法部在开展上述分析时</w:t>
      </w:r>
      <w:r w:rsidRPr="004A46A8">
        <w:rPr>
          <w:rFonts w:cs="宋体" w:hint="eastAsia"/>
        </w:rPr>
        <w:t>，</w:t>
      </w:r>
      <w:r w:rsidRPr="004A46A8">
        <w:rPr>
          <w:rFonts w:cs="宋体" w:hint="eastAsia"/>
          <w:lang w:val="zh-CN"/>
        </w:rPr>
        <w:t>将对《公约》第三十一条和第三十二条的规定进行讨论和审查</w:t>
      </w:r>
      <w:r w:rsidRPr="004A46A8">
        <w:rPr>
          <w:rFonts w:cs="宋体" w:hint="eastAsia"/>
        </w:rPr>
        <w:t>。</w:t>
      </w:r>
      <w:r w:rsidRPr="004A46A8">
        <w:rPr>
          <w:rFonts w:cs="宋体" w:hint="eastAsia"/>
          <w:lang w:val="zh-CN"/>
        </w:rPr>
        <w:t>待至分析结束</w:t>
      </w:r>
      <w:r w:rsidRPr="004A46A8">
        <w:rPr>
          <w:rFonts w:cs="宋体" w:hint="eastAsia"/>
        </w:rPr>
        <w:t>，</w:t>
      </w:r>
      <w:r w:rsidRPr="004A46A8">
        <w:rPr>
          <w:rFonts w:cs="宋体" w:hint="eastAsia"/>
          <w:lang w:val="zh-CN"/>
        </w:rPr>
        <w:t>再评估是否有必要在第</w:t>
      </w:r>
      <w:hyperlink r:id="rId20" w:history="1">
        <w:r w:rsidRPr="004A46A8">
          <w:rPr>
            <w:rStyle w:val="ae"/>
          </w:rPr>
          <w:t>70/160</w:t>
        </w:r>
      </w:hyperlink>
      <w:r w:rsidRPr="004A46A8">
        <w:rPr>
          <w:rFonts w:cs="宋体" w:hint="eastAsia"/>
          <w:lang w:val="zh-CN"/>
        </w:rPr>
        <w:t>号决议第</w:t>
      </w:r>
      <w:r w:rsidRPr="004A46A8">
        <w:rPr>
          <w:rFonts w:cs="宋体"/>
        </w:rPr>
        <w:t>5</w:t>
      </w:r>
      <w:r w:rsidRPr="004A46A8">
        <w:rPr>
          <w:rFonts w:cs="宋体" w:hint="eastAsia"/>
          <w:lang w:val="zh-CN"/>
        </w:rPr>
        <w:t>和第</w:t>
      </w:r>
      <w:r w:rsidRPr="004A46A8">
        <w:rPr>
          <w:rFonts w:cs="宋体"/>
        </w:rPr>
        <w:t>6</w:t>
      </w:r>
      <w:r w:rsidRPr="004A46A8">
        <w:rPr>
          <w:rFonts w:cs="宋体" w:hint="eastAsia"/>
          <w:lang w:val="zh-CN"/>
        </w:rPr>
        <w:t>段规定的范围内与联合国人权事务高级专员办事处</w:t>
      </w:r>
      <w:r w:rsidRPr="004A46A8">
        <w:rPr>
          <w:rFonts w:cs="宋体" w:hint="eastAsia"/>
        </w:rPr>
        <w:t>（</w:t>
      </w:r>
      <w:r w:rsidRPr="004A46A8">
        <w:rPr>
          <w:rFonts w:cs="宋体" w:hint="eastAsia"/>
          <w:lang w:val="zh-CN"/>
        </w:rPr>
        <w:t>人权高专办</w:t>
      </w:r>
      <w:r w:rsidRPr="004A46A8">
        <w:rPr>
          <w:rFonts w:cs="宋体" w:hint="eastAsia"/>
        </w:rPr>
        <w:t>）</w:t>
      </w:r>
      <w:r w:rsidRPr="004A46A8">
        <w:rPr>
          <w:rFonts w:cs="宋体" w:hint="eastAsia"/>
          <w:lang w:val="zh-CN"/>
        </w:rPr>
        <w:t>加强对话</w:t>
      </w:r>
      <w:r w:rsidRPr="004A46A8">
        <w:rPr>
          <w:rFonts w:cs="宋体" w:hint="eastAsia"/>
        </w:rPr>
        <w:t>，</w:t>
      </w:r>
      <w:r w:rsidRPr="004A46A8">
        <w:rPr>
          <w:rFonts w:cs="宋体" w:hint="eastAsia"/>
          <w:lang w:val="zh-CN"/>
        </w:rPr>
        <w:t>商讨执行《公约》的实际问题。</w:t>
      </w:r>
    </w:p>
    <w:p w:rsidR="00AD5145" w:rsidRPr="004A46A8" w:rsidRDefault="00AD5145" w:rsidP="00AD5145">
      <w:pPr>
        <w:pStyle w:val="H23G"/>
        <w:spacing w:before="0" w:after="14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瑞典</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18.</w:t>
      </w:r>
      <w:r w:rsidRPr="004A46A8">
        <w:rPr>
          <w:sz w:val="21"/>
          <w:lang w:eastAsia="zh-CN"/>
        </w:rPr>
        <w:tab/>
      </w:r>
      <w:r w:rsidRPr="004A46A8">
        <w:rPr>
          <w:rFonts w:cs="宋体" w:hint="eastAsia"/>
          <w:sz w:val="21"/>
          <w:lang w:val="zh-CN" w:eastAsia="zh-CN"/>
        </w:rPr>
        <w:t>瑞典于</w:t>
      </w:r>
      <w:r w:rsidRPr="004A46A8">
        <w:rPr>
          <w:rFonts w:cs="宋体"/>
          <w:sz w:val="21"/>
          <w:lang w:eastAsia="zh-CN"/>
        </w:rPr>
        <w:t>2007</w:t>
      </w:r>
      <w:r w:rsidRPr="004A46A8">
        <w:rPr>
          <w:rFonts w:cs="宋体" w:hint="eastAsia"/>
          <w:sz w:val="21"/>
          <w:lang w:val="zh-CN" w:eastAsia="zh-CN"/>
        </w:rPr>
        <w:t>年签署了《公约》</w:t>
      </w:r>
      <w:r w:rsidRPr="004A46A8">
        <w:rPr>
          <w:rFonts w:cs="宋体" w:hint="eastAsia"/>
          <w:sz w:val="21"/>
          <w:lang w:eastAsia="zh-CN"/>
        </w:rPr>
        <w:t>，</w:t>
      </w:r>
      <w:r w:rsidRPr="004A46A8">
        <w:rPr>
          <w:rFonts w:cs="宋体" w:hint="eastAsia"/>
          <w:sz w:val="21"/>
          <w:lang w:val="zh-CN" w:eastAsia="zh-CN"/>
        </w:rPr>
        <w:t>在批准《公约》之前</w:t>
      </w:r>
      <w:r w:rsidRPr="004A46A8">
        <w:rPr>
          <w:rFonts w:cs="宋体" w:hint="eastAsia"/>
          <w:sz w:val="21"/>
          <w:lang w:eastAsia="zh-CN"/>
        </w:rPr>
        <w:t>，</w:t>
      </w:r>
      <w:r w:rsidRPr="004A46A8">
        <w:rPr>
          <w:rFonts w:cs="宋体" w:hint="eastAsia"/>
          <w:sz w:val="21"/>
          <w:lang w:val="zh-CN" w:eastAsia="zh-CN"/>
        </w:rPr>
        <w:t>需要分析可能的法律修正案。然而</w:t>
      </w:r>
      <w:r w:rsidRPr="004A46A8">
        <w:rPr>
          <w:rFonts w:cs="宋体" w:hint="eastAsia"/>
          <w:sz w:val="21"/>
          <w:lang w:eastAsia="zh-CN"/>
        </w:rPr>
        <w:t>，</w:t>
      </w:r>
      <w:r w:rsidRPr="004A46A8">
        <w:rPr>
          <w:rFonts w:cs="宋体" w:hint="eastAsia"/>
          <w:sz w:val="21"/>
          <w:lang w:val="zh-CN" w:eastAsia="zh-CN"/>
        </w:rPr>
        <w:t>瑞典认为其法律法规基本上符合《公约》的要求。瑞典既未请</w:t>
      </w:r>
      <w:r w:rsidRPr="004A46A8">
        <w:rPr>
          <w:rFonts w:cs="宋体" w:hint="eastAsia"/>
          <w:sz w:val="21"/>
          <w:lang w:val="zh-CN" w:eastAsia="zh-CN"/>
        </w:rPr>
        <w:lastRenderedPageBreak/>
        <w:t>求过也未获得过关于如何成为《公约》缔约国或者与理解和执行《公约》规定义务有关的援助。</w:t>
      </w:r>
    </w:p>
    <w:p w:rsidR="00AD5145" w:rsidRPr="004A46A8" w:rsidRDefault="00AD5145" w:rsidP="00AD5145">
      <w:pPr>
        <w:pStyle w:val="H23G"/>
        <w:spacing w:before="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瑞士</w:t>
      </w:r>
    </w:p>
    <w:p w:rsidR="00AD5145" w:rsidRPr="004A46A8" w:rsidRDefault="00AD5145" w:rsidP="00AD5145">
      <w:pPr>
        <w:pStyle w:val="SingleTxtG"/>
        <w:spacing w:line="320" w:lineRule="exact"/>
        <w:ind w:left="1264" w:right="1264"/>
        <w:rPr>
          <w:rFonts w:cs="宋体"/>
          <w:sz w:val="21"/>
          <w:lang w:eastAsia="zh-CN"/>
        </w:rPr>
      </w:pPr>
      <w:r w:rsidRPr="004A46A8">
        <w:rPr>
          <w:sz w:val="21"/>
          <w:lang w:eastAsia="zh-CN"/>
        </w:rPr>
        <w:t>19.</w:t>
      </w:r>
      <w:r w:rsidRPr="004A46A8">
        <w:rPr>
          <w:sz w:val="21"/>
          <w:lang w:eastAsia="zh-CN"/>
        </w:rPr>
        <w:tab/>
      </w:r>
      <w:r w:rsidRPr="004A46A8">
        <w:rPr>
          <w:rFonts w:cs="宋体" w:hint="eastAsia"/>
          <w:sz w:val="21"/>
          <w:lang w:eastAsia="zh-CN"/>
        </w:rPr>
        <w:t>瑞士于</w:t>
      </w:r>
      <w:r w:rsidRPr="004A46A8">
        <w:rPr>
          <w:rFonts w:cs="宋体"/>
          <w:sz w:val="21"/>
          <w:lang w:eastAsia="zh-CN"/>
        </w:rPr>
        <w:t>2016</w:t>
      </w:r>
      <w:r w:rsidRPr="004A46A8">
        <w:rPr>
          <w:rFonts w:cs="宋体" w:hint="eastAsia"/>
          <w:sz w:val="21"/>
          <w:lang w:eastAsia="zh-CN"/>
        </w:rPr>
        <w:t>年</w:t>
      </w:r>
      <w:r w:rsidRPr="004A46A8">
        <w:rPr>
          <w:rFonts w:cs="宋体"/>
          <w:sz w:val="21"/>
          <w:lang w:eastAsia="zh-CN"/>
        </w:rPr>
        <w:t>12</w:t>
      </w:r>
      <w:r w:rsidRPr="004A46A8">
        <w:rPr>
          <w:rFonts w:cs="宋体" w:hint="eastAsia"/>
          <w:sz w:val="21"/>
          <w:lang w:eastAsia="zh-CN"/>
        </w:rPr>
        <w:t>月</w:t>
      </w:r>
      <w:r w:rsidRPr="004A46A8">
        <w:rPr>
          <w:rFonts w:cs="宋体"/>
          <w:sz w:val="21"/>
          <w:lang w:eastAsia="zh-CN"/>
        </w:rPr>
        <w:t>2</w:t>
      </w:r>
      <w:r w:rsidRPr="004A46A8">
        <w:rPr>
          <w:rFonts w:cs="宋体" w:hint="eastAsia"/>
          <w:sz w:val="21"/>
          <w:lang w:eastAsia="zh-CN"/>
        </w:rPr>
        <w:t>日批准了《公约》，并承认委员会有权接受个人和国家间来文，因为如果没有有效的监督机制，促进尊重人权就无从谈起。</w:t>
      </w:r>
    </w:p>
    <w:p w:rsidR="00AD5145" w:rsidRPr="004A46A8" w:rsidRDefault="00AD5145" w:rsidP="00AD5145">
      <w:pPr>
        <w:pStyle w:val="SingleTxtG"/>
        <w:spacing w:line="320" w:lineRule="exact"/>
        <w:ind w:left="1264" w:right="1264"/>
        <w:rPr>
          <w:sz w:val="21"/>
          <w:lang w:eastAsia="zh-CN"/>
        </w:rPr>
      </w:pPr>
      <w:r w:rsidRPr="004A46A8">
        <w:rPr>
          <w:sz w:val="21"/>
          <w:lang w:eastAsia="zh-CN"/>
        </w:rPr>
        <w:t>20.</w:t>
      </w:r>
      <w:r w:rsidRPr="004A46A8">
        <w:rPr>
          <w:sz w:val="21"/>
          <w:lang w:eastAsia="zh-CN"/>
        </w:rPr>
        <w:tab/>
      </w:r>
      <w:r w:rsidRPr="004A46A8">
        <w:rPr>
          <w:rFonts w:cs="宋体" w:hint="eastAsia"/>
          <w:sz w:val="21"/>
          <w:lang w:val="zh-CN" w:eastAsia="zh-CN"/>
        </w:rPr>
        <w:t>出于执行《公约》的需要</w:t>
      </w:r>
      <w:r w:rsidRPr="004A46A8">
        <w:rPr>
          <w:rFonts w:cs="宋体" w:hint="eastAsia"/>
          <w:sz w:val="21"/>
          <w:lang w:eastAsia="zh-CN"/>
        </w:rPr>
        <w:t>，</w:t>
      </w:r>
      <w:r w:rsidRPr="004A46A8">
        <w:rPr>
          <w:rFonts w:cs="宋体" w:hint="eastAsia"/>
          <w:sz w:val="21"/>
          <w:lang w:val="zh-CN" w:eastAsia="zh-CN"/>
        </w:rPr>
        <w:t>该国进行了立法改革</w:t>
      </w:r>
      <w:r w:rsidRPr="004A46A8">
        <w:rPr>
          <w:rFonts w:cs="宋体" w:hint="eastAsia"/>
          <w:sz w:val="21"/>
          <w:lang w:eastAsia="zh-CN"/>
        </w:rPr>
        <w:t>，</w:t>
      </w:r>
      <w:r w:rsidRPr="004A46A8">
        <w:rPr>
          <w:rFonts w:cs="宋体" w:hint="eastAsia"/>
          <w:sz w:val="21"/>
          <w:lang w:val="zh-CN" w:eastAsia="zh-CN"/>
        </w:rPr>
        <w:t>包括在《刑法》中将强迫失踪单独规定为一项犯罪。此外</w:t>
      </w:r>
      <w:r w:rsidRPr="004A46A8">
        <w:rPr>
          <w:rFonts w:cs="宋体" w:hint="eastAsia"/>
          <w:sz w:val="21"/>
          <w:lang w:eastAsia="zh-CN"/>
        </w:rPr>
        <w:t>，</w:t>
      </w:r>
      <w:r w:rsidRPr="004A46A8">
        <w:rPr>
          <w:rFonts w:cs="宋体" w:hint="eastAsia"/>
          <w:sz w:val="21"/>
          <w:lang w:val="zh-CN" w:eastAsia="zh-CN"/>
        </w:rPr>
        <w:t>该国已经在各级</w:t>
      </w:r>
      <w:r w:rsidRPr="004A46A8">
        <w:rPr>
          <w:rFonts w:cs="宋体" w:hint="eastAsia"/>
          <w:sz w:val="21"/>
          <w:lang w:eastAsia="zh-CN"/>
        </w:rPr>
        <w:t>（</w:t>
      </w:r>
      <w:r w:rsidRPr="004A46A8">
        <w:rPr>
          <w:rFonts w:cs="宋体" w:hint="eastAsia"/>
          <w:sz w:val="21"/>
          <w:lang w:val="zh-CN" w:eastAsia="zh-CN"/>
        </w:rPr>
        <w:t>联邦和各州</w:t>
      </w:r>
      <w:r w:rsidRPr="004A46A8">
        <w:rPr>
          <w:rFonts w:cs="宋体" w:hint="eastAsia"/>
          <w:sz w:val="21"/>
          <w:lang w:eastAsia="zh-CN"/>
        </w:rPr>
        <w:t>）</w:t>
      </w:r>
      <w:r w:rsidRPr="004A46A8">
        <w:rPr>
          <w:rFonts w:cs="宋体" w:hint="eastAsia"/>
          <w:sz w:val="21"/>
          <w:lang w:val="zh-CN" w:eastAsia="zh-CN"/>
        </w:rPr>
        <w:t>之间建立起一个协调网络</w:t>
      </w:r>
      <w:r w:rsidRPr="004A46A8">
        <w:rPr>
          <w:rFonts w:cs="宋体" w:hint="eastAsia"/>
          <w:sz w:val="21"/>
          <w:lang w:eastAsia="zh-CN"/>
        </w:rPr>
        <w:t>，</w:t>
      </w:r>
      <w:r w:rsidRPr="004A46A8">
        <w:rPr>
          <w:rFonts w:cs="宋体" w:hint="eastAsia"/>
          <w:sz w:val="21"/>
          <w:lang w:val="zh-CN" w:eastAsia="zh-CN"/>
        </w:rPr>
        <w:t>以便在发生涉嫌强迫失踪案件的情况下尽快查实失踪人员是否在瑞士境内被剥夺自由</w:t>
      </w:r>
      <w:r w:rsidRPr="004A46A8">
        <w:rPr>
          <w:rFonts w:cs="宋体" w:hint="eastAsia"/>
          <w:sz w:val="21"/>
          <w:lang w:eastAsia="zh-CN"/>
        </w:rPr>
        <w:t>，</w:t>
      </w:r>
      <w:r w:rsidRPr="004A46A8">
        <w:rPr>
          <w:rFonts w:cs="宋体" w:hint="eastAsia"/>
          <w:sz w:val="21"/>
          <w:lang w:val="zh-CN" w:eastAsia="zh-CN"/>
        </w:rPr>
        <w:t>并在经查实确系如此的情况下</w:t>
      </w:r>
      <w:r w:rsidRPr="004A46A8">
        <w:rPr>
          <w:rFonts w:cs="宋体" w:hint="eastAsia"/>
          <w:sz w:val="21"/>
          <w:lang w:eastAsia="zh-CN"/>
        </w:rPr>
        <w:t>，</w:t>
      </w:r>
      <w:r w:rsidRPr="004A46A8">
        <w:rPr>
          <w:rFonts w:cs="宋体" w:hint="eastAsia"/>
          <w:sz w:val="21"/>
          <w:lang w:val="zh-CN" w:eastAsia="zh-CN"/>
        </w:rPr>
        <w:t>查明该人的下落。执行法律法规与《公约》</w:t>
      </w:r>
      <w:r w:rsidRPr="004A46A8">
        <w:rPr>
          <w:rFonts w:cs="宋体" w:hint="eastAsia"/>
          <w:sz w:val="21"/>
          <w:lang w:eastAsia="zh-CN"/>
        </w:rPr>
        <w:t>（</w:t>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1</w:t>
      </w:r>
      <w:r w:rsidRPr="004A46A8">
        <w:rPr>
          <w:rFonts w:cs="宋体" w:hint="eastAsia"/>
          <w:sz w:val="21"/>
          <w:lang w:val="zh-CN" w:eastAsia="zh-CN"/>
        </w:rPr>
        <w:t>月</w:t>
      </w:r>
      <w:r w:rsidRPr="004A46A8">
        <w:rPr>
          <w:rFonts w:cs="宋体"/>
          <w:sz w:val="21"/>
          <w:lang w:eastAsia="zh-CN"/>
        </w:rPr>
        <w:t>1</w:t>
      </w:r>
      <w:r w:rsidRPr="004A46A8">
        <w:rPr>
          <w:rFonts w:cs="宋体" w:hint="eastAsia"/>
          <w:sz w:val="21"/>
          <w:lang w:val="zh-CN" w:eastAsia="zh-CN"/>
        </w:rPr>
        <w:t>日</w:t>
      </w:r>
      <w:r w:rsidRPr="004A46A8">
        <w:rPr>
          <w:rFonts w:cs="宋体" w:hint="eastAsia"/>
          <w:sz w:val="21"/>
          <w:lang w:eastAsia="zh-CN"/>
        </w:rPr>
        <w:t>）</w:t>
      </w:r>
      <w:r w:rsidRPr="004A46A8">
        <w:rPr>
          <w:rFonts w:cs="宋体" w:hint="eastAsia"/>
          <w:sz w:val="21"/>
          <w:lang w:val="zh-CN" w:eastAsia="zh-CN"/>
        </w:rPr>
        <w:t>同时生效。</w:t>
      </w:r>
    </w:p>
    <w:p w:rsidR="00AD5145" w:rsidRPr="004A46A8" w:rsidRDefault="00AD5145" w:rsidP="00AD5145">
      <w:pPr>
        <w:pStyle w:val="SingleTxtG"/>
        <w:spacing w:line="320" w:lineRule="exact"/>
        <w:ind w:left="1264" w:right="1264"/>
        <w:rPr>
          <w:sz w:val="21"/>
          <w:lang w:eastAsia="zh-CN"/>
        </w:rPr>
      </w:pPr>
      <w:r w:rsidRPr="004A46A8">
        <w:rPr>
          <w:sz w:val="21"/>
          <w:lang w:eastAsia="zh-CN"/>
        </w:rPr>
        <w:t>21.</w:t>
      </w:r>
      <w:r w:rsidRPr="004A46A8">
        <w:rPr>
          <w:sz w:val="21"/>
          <w:lang w:eastAsia="zh-CN"/>
        </w:rPr>
        <w:tab/>
      </w:r>
      <w:r w:rsidRPr="004A46A8">
        <w:rPr>
          <w:rFonts w:cs="宋体" w:hint="eastAsia"/>
          <w:sz w:val="21"/>
          <w:lang w:val="zh-CN" w:eastAsia="zh-CN"/>
        </w:rPr>
        <w:t>瑞士既未向秘书长、高级专员或联合国任何机构、任何政府间或非政府组织或工作组请求过关于成为《公约》缔约国并执行《公约》的任何援助</w:t>
      </w:r>
      <w:r w:rsidRPr="004A46A8">
        <w:rPr>
          <w:rFonts w:cs="宋体" w:hint="eastAsia"/>
          <w:sz w:val="21"/>
          <w:lang w:eastAsia="zh-CN"/>
        </w:rPr>
        <w:t>，</w:t>
      </w:r>
      <w:r w:rsidRPr="004A46A8">
        <w:rPr>
          <w:rFonts w:cs="宋体" w:hint="eastAsia"/>
          <w:sz w:val="21"/>
          <w:lang w:val="zh-CN" w:eastAsia="zh-CN"/>
        </w:rPr>
        <w:t>也未获得过由其提供的此类援助。</w:t>
      </w:r>
    </w:p>
    <w:p w:rsidR="00AD5145" w:rsidRPr="004A46A8" w:rsidRDefault="00AD5145" w:rsidP="00AD5145">
      <w:pPr>
        <w:pStyle w:val="H23G"/>
        <w:spacing w:before="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多哥</w:t>
      </w:r>
    </w:p>
    <w:p w:rsidR="00AD5145" w:rsidRPr="004A46A8" w:rsidRDefault="00AD5145" w:rsidP="00AD5145">
      <w:pPr>
        <w:pStyle w:val="SingleTxtG"/>
        <w:spacing w:line="320" w:lineRule="exact"/>
        <w:ind w:left="1264" w:right="1264"/>
        <w:rPr>
          <w:sz w:val="21"/>
          <w:lang w:eastAsia="zh-CN"/>
        </w:rPr>
      </w:pPr>
      <w:r w:rsidRPr="004A46A8">
        <w:rPr>
          <w:sz w:val="21"/>
          <w:lang w:eastAsia="zh-CN"/>
        </w:rPr>
        <w:t>22.</w:t>
      </w:r>
      <w:r w:rsidRPr="004A46A8">
        <w:rPr>
          <w:sz w:val="21"/>
          <w:lang w:eastAsia="zh-CN"/>
        </w:rPr>
        <w:tab/>
      </w:r>
      <w:r w:rsidRPr="004A46A8">
        <w:rPr>
          <w:rFonts w:cs="宋体" w:hint="eastAsia"/>
          <w:sz w:val="21"/>
          <w:lang w:val="zh-CN" w:eastAsia="zh-CN"/>
        </w:rPr>
        <w:t>多哥先后分别于</w:t>
      </w:r>
      <w:r w:rsidRPr="004A46A8">
        <w:rPr>
          <w:rFonts w:cs="宋体"/>
          <w:sz w:val="21"/>
          <w:lang w:eastAsia="zh-CN"/>
        </w:rPr>
        <w:t>2010</w:t>
      </w:r>
      <w:r w:rsidRPr="004A46A8">
        <w:rPr>
          <w:rFonts w:cs="宋体" w:hint="eastAsia"/>
          <w:sz w:val="21"/>
          <w:lang w:val="zh-CN" w:eastAsia="zh-CN"/>
        </w:rPr>
        <w:t>年</w:t>
      </w:r>
      <w:r w:rsidRPr="004A46A8">
        <w:rPr>
          <w:rFonts w:cs="宋体"/>
          <w:sz w:val="21"/>
          <w:lang w:eastAsia="zh-CN"/>
        </w:rPr>
        <w:t>10</w:t>
      </w:r>
      <w:r w:rsidRPr="004A46A8">
        <w:rPr>
          <w:rFonts w:cs="宋体" w:hint="eastAsia"/>
          <w:sz w:val="21"/>
          <w:lang w:val="zh-CN" w:eastAsia="zh-CN"/>
        </w:rPr>
        <w:t>月</w:t>
      </w:r>
      <w:r w:rsidRPr="004A46A8">
        <w:rPr>
          <w:rFonts w:cs="宋体"/>
          <w:sz w:val="21"/>
          <w:lang w:eastAsia="zh-CN"/>
        </w:rPr>
        <w:t>27</w:t>
      </w:r>
      <w:r w:rsidRPr="004A46A8">
        <w:rPr>
          <w:rFonts w:cs="宋体" w:hint="eastAsia"/>
          <w:sz w:val="21"/>
          <w:lang w:val="zh-CN" w:eastAsia="zh-CN"/>
        </w:rPr>
        <w:t>日和</w:t>
      </w:r>
      <w:r w:rsidRPr="004A46A8">
        <w:rPr>
          <w:rFonts w:cs="宋体"/>
          <w:sz w:val="21"/>
          <w:lang w:eastAsia="zh-CN"/>
        </w:rPr>
        <w:t>2014</w:t>
      </w:r>
      <w:r w:rsidRPr="004A46A8">
        <w:rPr>
          <w:rFonts w:cs="宋体" w:hint="eastAsia"/>
          <w:sz w:val="21"/>
          <w:lang w:val="zh-CN" w:eastAsia="zh-CN"/>
        </w:rPr>
        <w:t>年</w:t>
      </w:r>
      <w:r w:rsidRPr="004A46A8">
        <w:rPr>
          <w:rFonts w:cs="宋体"/>
          <w:sz w:val="21"/>
          <w:lang w:eastAsia="zh-CN"/>
        </w:rPr>
        <w:t>7</w:t>
      </w:r>
      <w:r w:rsidRPr="004A46A8">
        <w:rPr>
          <w:rFonts w:cs="宋体" w:hint="eastAsia"/>
          <w:sz w:val="21"/>
          <w:lang w:val="zh-CN" w:eastAsia="zh-CN"/>
        </w:rPr>
        <w:t>月</w:t>
      </w:r>
      <w:r w:rsidRPr="004A46A8">
        <w:rPr>
          <w:rFonts w:cs="宋体"/>
          <w:sz w:val="21"/>
          <w:lang w:eastAsia="zh-CN"/>
        </w:rPr>
        <w:t>21</w:t>
      </w:r>
      <w:r w:rsidRPr="004A46A8">
        <w:rPr>
          <w:rFonts w:cs="宋体" w:hint="eastAsia"/>
          <w:sz w:val="21"/>
          <w:lang w:val="zh-CN" w:eastAsia="zh-CN"/>
        </w:rPr>
        <w:t>日签署和批准《公约》。它目前在</w:t>
      </w:r>
      <w:r w:rsidRPr="004A46A8">
        <w:rPr>
          <w:rFonts w:cs="宋体" w:hint="eastAsia"/>
          <w:sz w:val="21"/>
          <w:lang w:eastAsia="zh-CN"/>
        </w:rPr>
        <w:t>采取措施，提高各行为体对《公约》的认识。</w:t>
      </w:r>
      <w:r w:rsidRPr="004A46A8">
        <w:rPr>
          <w:rFonts w:cs="宋体" w:hint="eastAsia"/>
          <w:sz w:val="21"/>
          <w:lang w:val="zh-CN" w:eastAsia="zh-CN"/>
        </w:rPr>
        <w:t>因此</w:t>
      </w:r>
      <w:r w:rsidRPr="004A46A8">
        <w:rPr>
          <w:rFonts w:cs="宋体" w:hint="eastAsia"/>
          <w:sz w:val="21"/>
          <w:lang w:eastAsia="zh-CN"/>
        </w:rPr>
        <w:t>，</w:t>
      </w:r>
      <w:r w:rsidRPr="004A46A8">
        <w:rPr>
          <w:rFonts w:cs="宋体" w:hint="eastAsia"/>
          <w:sz w:val="21"/>
          <w:lang w:val="zh-CN" w:eastAsia="zh-CN"/>
        </w:rPr>
        <w:t>多哥认为现在决定是否承认委员会有权接受个人或国家间来文还为时过早。多哥尚未从协助批准《公约》的技术援助中获益</w:t>
      </w:r>
      <w:r w:rsidRPr="004A46A8">
        <w:rPr>
          <w:rFonts w:cs="宋体" w:hint="eastAsia"/>
          <w:sz w:val="21"/>
          <w:lang w:eastAsia="zh-CN"/>
        </w:rPr>
        <w:t>，</w:t>
      </w:r>
      <w:r w:rsidRPr="004A46A8">
        <w:rPr>
          <w:rFonts w:cs="宋体" w:hint="eastAsia"/>
          <w:sz w:val="21"/>
          <w:lang w:val="zh-CN" w:eastAsia="zh-CN"/>
        </w:rPr>
        <w:t>也没有向民间社会组织或国家人权机构提出过任何与执行《公约》有关的援助请求。</w:t>
      </w:r>
    </w:p>
    <w:p w:rsidR="00AD5145" w:rsidRPr="004A46A8" w:rsidRDefault="00AD5145" w:rsidP="00AD5145">
      <w:pPr>
        <w:pStyle w:val="H23G"/>
        <w:spacing w:before="0" w:line="320" w:lineRule="exact"/>
        <w:ind w:left="1264" w:right="1264"/>
        <w:rPr>
          <w:rFonts w:ascii="黑体" w:eastAsia="黑体" w:hAnsi="黑体"/>
          <w:b w:val="0"/>
          <w:sz w:val="21"/>
          <w:lang w:eastAsia="zh-CN"/>
        </w:rPr>
      </w:pPr>
      <w:r w:rsidRPr="004A46A8">
        <w:rPr>
          <w:rFonts w:ascii="黑体" w:eastAsia="黑体" w:hAnsi="黑体"/>
          <w:b w:val="0"/>
          <w:sz w:val="21"/>
          <w:lang w:eastAsia="zh-CN"/>
        </w:rPr>
        <w:tab/>
      </w:r>
      <w:r w:rsidRPr="004A46A8">
        <w:rPr>
          <w:rFonts w:ascii="黑体" w:eastAsia="黑体" w:hAnsi="黑体"/>
          <w:b w:val="0"/>
          <w:sz w:val="21"/>
          <w:lang w:eastAsia="zh-CN"/>
        </w:rPr>
        <w:tab/>
      </w:r>
      <w:r w:rsidRPr="004A46A8">
        <w:rPr>
          <w:rFonts w:ascii="黑体" w:eastAsia="黑体" w:hAnsi="黑体" w:hint="eastAsia"/>
          <w:b w:val="0"/>
          <w:sz w:val="21"/>
          <w:lang w:eastAsia="zh-CN"/>
        </w:rPr>
        <w:t>乌兹别克斯坦</w:t>
      </w:r>
    </w:p>
    <w:p w:rsidR="00AD5145" w:rsidRPr="004A46A8" w:rsidRDefault="00AD5145" w:rsidP="00AD5145">
      <w:pPr>
        <w:pStyle w:val="SingleTxtG"/>
        <w:spacing w:line="320" w:lineRule="exact"/>
        <w:ind w:left="1264" w:right="1264"/>
        <w:rPr>
          <w:sz w:val="21"/>
          <w:lang w:eastAsia="zh-CN"/>
        </w:rPr>
      </w:pPr>
      <w:r w:rsidRPr="004A46A8">
        <w:rPr>
          <w:sz w:val="21"/>
          <w:lang w:eastAsia="zh-CN"/>
        </w:rPr>
        <w:t>23.</w:t>
      </w:r>
      <w:r w:rsidRPr="004A46A8">
        <w:rPr>
          <w:sz w:val="21"/>
          <w:lang w:eastAsia="zh-CN"/>
        </w:rPr>
        <w:tab/>
      </w:r>
      <w:r w:rsidRPr="004A46A8">
        <w:rPr>
          <w:rFonts w:cs="宋体" w:hint="eastAsia"/>
          <w:sz w:val="21"/>
          <w:lang w:val="zh-CN" w:eastAsia="zh-CN"/>
        </w:rPr>
        <w:t>乌兹别克斯坦报告称</w:t>
      </w:r>
      <w:r w:rsidRPr="004A46A8">
        <w:rPr>
          <w:rFonts w:cs="宋体" w:hint="eastAsia"/>
          <w:sz w:val="21"/>
          <w:lang w:eastAsia="zh-CN"/>
        </w:rPr>
        <w:t>，</w:t>
      </w:r>
      <w:r w:rsidRPr="004A46A8">
        <w:rPr>
          <w:rFonts w:cs="宋体" w:hint="eastAsia"/>
          <w:sz w:val="21"/>
          <w:lang w:val="zh-CN" w:eastAsia="zh-CN"/>
        </w:rPr>
        <w:t>有关当局认为现在加入《公约》还为时过早</w:t>
      </w:r>
      <w:r w:rsidRPr="004A46A8">
        <w:rPr>
          <w:rFonts w:cs="宋体" w:hint="eastAsia"/>
          <w:sz w:val="21"/>
          <w:lang w:eastAsia="zh-CN"/>
        </w:rPr>
        <w:t>，</w:t>
      </w:r>
      <w:r w:rsidRPr="004A46A8">
        <w:rPr>
          <w:rFonts w:cs="宋体" w:hint="eastAsia"/>
          <w:sz w:val="21"/>
          <w:lang w:val="zh-CN" w:eastAsia="zh-CN"/>
        </w:rPr>
        <w:t>因为其国内法中没有</w:t>
      </w:r>
      <w:r w:rsidRPr="004A46A8">
        <w:rPr>
          <w:rFonts w:cs="宋体" w:hint="eastAsia"/>
          <w:sz w:val="21"/>
          <w:lang w:eastAsia="zh-CN"/>
        </w:rPr>
        <w:t>“</w:t>
      </w:r>
      <w:r w:rsidRPr="004A46A8">
        <w:rPr>
          <w:rFonts w:cs="宋体" w:hint="eastAsia"/>
          <w:sz w:val="21"/>
          <w:lang w:val="zh-CN" w:eastAsia="zh-CN"/>
        </w:rPr>
        <w:t>强迫失踪</w:t>
      </w:r>
      <w:r w:rsidRPr="004A46A8">
        <w:rPr>
          <w:rFonts w:cs="宋体" w:hint="eastAsia"/>
          <w:sz w:val="21"/>
          <w:lang w:eastAsia="zh-CN"/>
        </w:rPr>
        <w:t>”</w:t>
      </w:r>
      <w:r w:rsidRPr="004A46A8">
        <w:rPr>
          <w:rFonts w:cs="宋体" w:hint="eastAsia"/>
          <w:sz w:val="21"/>
          <w:lang w:val="zh-CN" w:eastAsia="zh-CN"/>
        </w:rPr>
        <w:t>这一术语</w:t>
      </w:r>
      <w:r w:rsidRPr="004A46A8">
        <w:rPr>
          <w:rFonts w:cs="宋体" w:hint="eastAsia"/>
          <w:sz w:val="21"/>
          <w:lang w:eastAsia="zh-CN"/>
        </w:rPr>
        <w:t>，</w:t>
      </w:r>
      <w:r w:rsidRPr="004A46A8">
        <w:rPr>
          <w:rFonts w:cs="宋体" w:hint="eastAsia"/>
          <w:sz w:val="21"/>
          <w:lang w:val="zh-CN" w:eastAsia="zh-CN"/>
        </w:rPr>
        <w:t>而且该国尚不承认强迫失踪是一种须承担相应刑事责任的犯罪行为。但乌兹别克斯坦指出</w:t>
      </w:r>
      <w:r w:rsidRPr="004A46A8">
        <w:rPr>
          <w:rFonts w:cs="宋体" w:hint="eastAsia"/>
          <w:sz w:val="21"/>
          <w:lang w:eastAsia="zh-CN"/>
        </w:rPr>
        <w:t>，</w:t>
      </w:r>
      <w:r w:rsidRPr="004A46A8">
        <w:rPr>
          <w:rFonts w:cs="宋体" w:hint="eastAsia"/>
          <w:sz w:val="21"/>
          <w:lang w:val="zh-CN" w:eastAsia="zh-CN"/>
        </w:rPr>
        <w:t>该国部分法律规章中载有旨在执行该项决议的若干重要条款</w:t>
      </w:r>
      <w:r w:rsidRPr="004A46A8">
        <w:rPr>
          <w:rFonts w:cs="宋体" w:hint="eastAsia"/>
          <w:sz w:val="21"/>
          <w:lang w:eastAsia="zh-CN"/>
        </w:rPr>
        <w:t>，</w:t>
      </w:r>
      <w:r w:rsidRPr="004A46A8">
        <w:rPr>
          <w:rFonts w:cs="宋体" w:hint="eastAsia"/>
          <w:sz w:val="21"/>
          <w:lang w:val="zh-CN" w:eastAsia="zh-CN"/>
        </w:rPr>
        <w:t>并已经将包括绑架</w:t>
      </w:r>
      <w:r w:rsidRPr="004A46A8">
        <w:rPr>
          <w:rFonts w:hint="eastAsia"/>
          <w:sz w:val="21"/>
          <w:lang w:eastAsia="zh-CN"/>
        </w:rPr>
        <w:t>（</w:t>
      </w:r>
      <w:r w:rsidRPr="004A46A8">
        <w:rPr>
          <w:rFonts w:cs="宋体" w:hint="eastAsia"/>
          <w:sz w:val="21"/>
          <w:lang w:val="zh-CN" w:eastAsia="zh-CN"/>
        </w:rPr>
        <w:t>《刑法典》第</w:t>
      </w:r>
      <w:r w:rsidRPr="004A46A8">
        <w:rPr>
          <w:sz w:val="21"/>
          <w:lang w:eastAsia="zh-CN"/>
        </w:rPr>
        <w:t>137</w:t>
      </w:r>
      <w:r w:rsidRPr="004A46A8">
        <w:rPr>
          <w:rFonts w:cs="宋体" w:hint="eastAsia"/>
          <w:sz w:val="21"/>
          <w:lang w:val="zh-CN" w:eastAsia="zh-CN"/>
        </w:rPr>
        <w:t>条</w:t>
      </w:r>
      <w:r w:rsidRPr="004A46A8">
        <w:rPr>
          <w:rFonts w:hint="eastAsia"/>
          <w:sz w:val="21"/>
          <w:lang w:eastAsia="zh-CN"/>
        </w:rPr>
        <w:t>）</w:t>
      </w:r>
      <w:r w:rsidRPr="004A46A8">
        <w:rPr>
          <w:rFonts w:cs="宋体" w:hint="eastAsia"/>
          <w:sz w:val="21"/>
          <w:lang w:val="zh-CN" w:eastAsia="zh-CN"/>
        </w:rPr>
        <w:t>、非法剥夺自由</w:t>
      </w:r>
      <w:r w:rsidRPr="004A46A8">
        <w:rPr>
          <w:rFonts w:hint="eastAsia"/>
          <w:sz w:val="21"/>
          <w:lang w:eastAsia="zh-CN"/>
        </w:rPr>
        <w:t>（</w:t>
      </w:r>
      <w:r w:rsidRPr="004A46A8">
        <w:rPr>
          <w:rFonts w:cs="宋体" w:hint="eastAsia"/>
          <w:sz w:val="21"/>
          <w:lang w:val="zh-CN" w:eastAsia="zh-CN"/>
        </w:rPr>
        <w:t>第</w:t>
      </w:r>
      <w:r w:rsidRPr="004A46A8">
        <w:rPr>
          <w:sz w:val="21"/>
          <w:lang w:eastAsia="zh-CN"/>
        </w:rPr>
        <w:t>138</w:t>
      </w:r>
      <w:r w:rsidRPr="004A46A8">
        <w:rPr>
          <w:rFonts w:cs="宋体" w:hint="eastAsia"/>
          <w:sz w:val="21"/>
          <w:lang w:val="zh-CN" w:eastAsia="zh-CN"/>
        </w:rPr>
        <w:t>条</w:t>
      </w:r>
      <w:r w:rsidRPr="004A46A8">
        <w:rPr>
          <w:rFonts w:hint="eastAsia"/>
          <w:sz w:val="21"/>
          <w:lang w:eastAsia="zh-CN"/>
        </w:rPr>
        <w:t>）</w:t>
      </w:r>
      <w:r w:rsidRPr="004A46A8">
        <w:rPr>
          <w:rFonts w:cs="宋体" w:hint="eastAsia"/>
          <w:sz w:val="21"/>
          <w:lang w:val="zh-CN" w:eastAsia="zh-CN"/>
        </w:rPr>
        <w:t>、贩运人口</w:t>
      </w:r>
      <w:r w:rsidRPr="004A46A8">
        <w:rPr>
          <w:rFonts w:hint="eastAsia"/>
          <w:sz w:val="21"/>
          <w:lang w:eastAsia="zh-CN"/>
        </w:rPr>
        <w:t>（</w:t>
      </w:r>
      <w:r w:rsidRPr="004A46A8">
        <w:rPr>
          <w:rFonts w:cs="宋体" w:hint="eastAsia"/>
          <w:sz w:val="21"/>
          <w:lang w:val="zh-CN" w:eastAsia="zh-CN"/>
        </w:rPr>
        <w:t>第</w:t>
      </w:r>
      <w:r w:rsidRPr="004A46A8">
        <w:rPr>
          <w:sz w:val="21"/>
          <w:lang w:eastAsia="zh-CN"/>
        </w:rPr>
        <w:t>135</w:t>
      </w:r>
      <w:r w:rsidRPr="004A46A8">
        <w:rPr>
          <w:rFonts w:cs="宋体" w:hint="eastAsia"/>
          <w:sz w:val="21"/>
          <w:lang w:val="zh-CN" w:eastAsia="zh-CN"/>
        </w:rPr>
        <w:t>条</w:t>
      </w:r>
      <w:r w:rsidRPr="004A46A8">
        <w:rPr>
          <w:rFonts w:hint="eastAsia"/>
          <w:sz w:val="21"/>
          <w:lang w:eastAsia="zh-CN"/>
        </w:rPr>
        <w:t>）</w:t>
      </w:r>
      <w:r w:rsidRPr="004A46A8">
        <w:rPr>
          <w:rFonts w:cs="宋体" w:hint="eastAsia"/>
          <w:sz w:val="21"/>
          <w:lang w:val="zh-CN" w:eastAsia="zh-CN"/>
        </w:rPr>
        <w:t>、滥用职权</w:t>
      </w:r>
      <w:r w:rsidRPr="004A46A8">
        <w:rPr>
          <w:rFonts w:hint="eastAsia"/>
          <w:sz w:val="21"/>
          <w:lang w:eastAsia="zh-CN"/>
        </w:rPr>
        <w:t>（</w:t>
      </w:r>
      <w:r w:rsidRPr="004A46A8">
        <w:rPr>
          <w:rFonts w:cs="宋体" w:hint="eastAsia"/>
          <w:sz w:val="21"/>
          <w:lang w:val="zh-CN" w:eastAsia="zh-CN"/>
        </w:rPr>
        <w:t>第</w:t>
      </w:r>
      <w:r w:rsidRPr="004A46A8">
        <w:rPr>
          <w:sz w:val="21"/>
          <w:lang w:eastAsia="zh-CN"/>
        </w:rPr>
        <w:t>206</w:t>
      </w:r>
      <w:r w:rsidRPr="004A46A8">
        <w:rPr>
          <w:rFonts w:cs="宋体" w:hint="eastAsia"/>
          <w:sz w:val="21"/>
          <w:lang w:val="zh-CN" w:eastAsia="zh-CN"/>
        </w:rPr>
        <w:t>条</w:t>
      </w:r>
      <w:r w:rsidRPr="004A46A8">
        <w:rPr>
          <w:rFonts w:hint="eastAsia"/>
          <w:sz w:val="21"/>
          <w:lang w:eastAsia="zh-CN"/>
        </w:rPr>
        <w:t>）</w:t>
      </w:r>
      <w:r w:rsidRPr="004A46A8">
        <w:rPr>
          <w:rFonts w:cs="宋体" w:hint="eastAsia"/>
          <w:sz w:val="21"/>
          <w:lang w:val="zh-CN" w:eastAsia="zh-CN"/>
        </w:rPr>
        <w:t>以及非法拘禁或还押拘留</w:t>
      </w:r>
      <w:r w:rsidRPr="004A46A8">
        <w:rPr>
          <w:rFonts w:hint="eastAsia"/>
          <w:sz w:val="21"/>
          <w:lang w:eastAsia="zh-CN"/>
        </w:rPr>
        <w:t>（</w:t>
      </w:r>
      <w:r w:rsidRPr="004A46A8">
        <w:rPr>
          <w:rFonts w:cs="宋体" w:hint="eastAsia"/>
          <w:sz w:val="21"/>
          <w:lang w:val="zh-CN" w:eastAsia="zh-CN"/>
        </w:rPr>
        <w:t>第</w:t>
      </w:r>
      <w:r w:rsidRPr="004A46A8">
        <w:rPr>
          <w:sz w:val="21"/>
          <w:lang w:eastAsia="zh-CN"/>
        </w:rPr>
        <w:t>234</w:t>
      </w:r>
      <w:r w:rsidRPr="004A46A8">
        <w:rPr>
          <w:rFonts w:cs="宋体" w:hint="eastAsia"/>
          <w:sz w:val="21"/>
          <w:lang w:val="zh-CN" w:eastAsia="zh-CN"/>
        </w:rPr>
        <w:t>条</w:t>
      </w:r>
      <w:r w:rsidRPr="004A46A8">
        <w:rPr>
          <w:rFonts w:hint="eastAsia"/>
          <w:sz w:val="21"/>
          <w:lang w:eastAsia="zh-CN"/>
        </w:rPr>
        <w:t>）</w:t>
      </w:r>
      <w:r w:rsidRPr="004A46A8">
        <w:rPr>
          <w:rFonts w:cs="宋体" w:hint="eastAsia"/>
          <w:sz w:val="21"/>
          <w:lang w:val="zh-CN" w:eastAsia="zh-CN"/>
        </w:rPr>
        <w:t>在内的数种行为定为刑事犯罪并规定了相应的处罚措施。</w:t>
      </w:r>
    </w:p>
    <w:p w:rsidR="00AD5145" w:rsidRPr="004A46A8" w:rsidRDefault="00AD5145" w:rsidP="00AD5145">
      <w:pPr>
        <w:pStyle w:val="SingleTxtG"/>
        <w:spacing w:after="240" w:line="320" w:lineRule="exact"/>
        <w:ind w:left="1264" w:right="1264"/>
        <w:rPr>
          <w:sz w:val="21"/>
          <w:lang w:eastAsia="zh-CN"/>
        </w:rPr>
      </w:pPr>
      <w:r w:rsidRPr="004A46A8">
        <w:rPr>
          <w:sz w:val="21"/>
          <w:lang w:eastAsia="zh-CN"/>
        </w:rPr>
        <w:t>24.</w:t>
      </w:r>
      <w:r w:rsidRPr="004A46A8">
        <w:rPr>
          <w:sz w:val="21"/>
          <w:lang w:eastAsia="zh-CN"/>
        </w:rPr>
        <w:tab/>
      </w:r>
      <w:r w:rsidRPr="004A46A8">
        <w:rPr>
          <w:rFonts w:cs="宋体" w:hint="eastAsia"/>
          <w:sz w:val="21"/>
          <w:lang w:val="zh-CN" w:eastAsia="zh-CN"/>
        </w:rPr>
        <w:t>乌兹别克斯坦在筹备加入或批准《公约》的过程中</w:t>
      </w:r>
      <w:r w:rsidRPr="004A46A8">
        <w:rPr>
          <w:rFonts w:cs="宋体" w:hint="eastAsia"/>
          <w:sz w:val="21"/>
          <w:lang w:eastAsia="zh-CN"/>
        </w:rPr>
        <w:t>，</w:t>
      </w:r>
      <w:r w:rsidRPr="004A46A8">
        <w:rPr>
          <w:rFonts w:cs="宋体" w:hint="eastAsia"/>
          <w:sz w:val="21"/>
          <w:lang w:val="zh-CN" w:eastAsia="zh-CN"/>
        </w:rPr>
        <w:t>既未向秘书长或人权事务高级专员提出过任何援助请求</w:t>
      </w:r>
      <w:r w:rsidRPr="004A46A8">
        <w:rPr>
          <w:rFonts w:cs="宋体" w:hint="eastAsia"/>
          <w:sz w:val="21"/>
          <w:lang w:eastAsia="zh-CN"/>
        </w:rPr>
        <w:t>，</w:t>
      </w:r>
      <w:r w:rsidRPr="004A46A8">
        <w:rPr>
          <w:rFonts w:cs="宋体" w:hint="eastAsia"/>
          <w:sz w:val="21"/>
          <w:lang w:val="zh-CN" w:eastAsia="zh-CN"/>
        </w:rPr>
        <w:t>也未获得过由其提供的任何援助。尽管乌兹别克斯坦从未获得过任何联合国机构或组织为促进该国对《公约》的理解和实施而提供的技术援助</w:t>
      </w:r>
      <w:r w:rsidRPr="004A46A8">
        <w:rPr>
          <w:rFonts w:cs="宋体" w:hint="eastAsia"/>
          <w:sz w:val="21"/>
          <w:lang w:eastAsia="zh-CN"/>
        </w:rPr>
        <w:t>，</w:t>
      </w:r>
      <w:r w:rsidRPr="004A46A8">
        <w:rPr>
          <w:rFonts w:cs="宋体" w:hint="eastAsia"/>
          <w:sz w:val="21"/>
          <w:lang w:val="zh-CN" w:eastAsia="zh-CN"/>
        </w:rPr>
        <w:t>但该国现已将《公约》纳入塔什干国立法律大学和内政部研究院和法学家进修中心的法律和人权课程。</w:t>
      </w:r>
    </w:p>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r w:rsidRPr="004A46A8">
        <w:rPr>
          <w:rFonts w:ascii="Times New Roman"/>
          <w:kern w:val="0"/>
          <w:szCs w:val="21"/>
        </w:rPr>
        <w:lastRenderedPageBreak/>
        <w:tab/>
      </w:r>
      <w:r w:rsidRPr="004A46A8">
        <w:rPr>
          <w:rFonts w:ascii="Times New Roman" w:hint="eastAsia"/>
          <w:kern w:val="0"/>
          <w:szCs w:val="21"/>
        </w:rPr>
        <w:t>四</w:t>
      </w:r>
      <w:r w:rsidRPr="004A46A8">
        <w:rPr>
          <w:rFonts w:ascii="Times New Roman"/>
          <w:kern w:val="0"/>
          <w:szCs w:val="21"/>
        </w:rPr>
        <w:t>.</w:t>
      </w:r>
      <w:r w:rsidRPr="004A46A8">
        <w:rPr>
          <w:rFonts w:ascii="Times New Roman"/>
          <w:kern w:val="0"/>
          <w:szCs w:val="21"/>
        </w:rPr>
        <w:tab/>
      </w:r>
      <w:r w:rsidRPr="004A46A8">
        <w:rPr>
          <w:rFonts w:ascii="Times New Roman" w:hint="eastAsia"/>
          <w:kern w:val="0"/>
          <w:szCs w:val="21"/>
        </w:rPr>
        <w:t>秘书长和高级专员的活动</w:t>
      </w:r>
    </w:p>
    <w:p w:rsidR="00AD5145" w:rsidRPr="004A46A8" w:rsidRDefault="00AD5145" w:rsidP="00AD5145">
      <w:pPr>
        <w:pStyle w:val="SingleTxtG"/>
        <w:spacing w:line="320" w:lineRule="exact"/>
        <w:ind w:left="1264" w:right="1264"/>
        <w:rPr>
          <w:sz w:val="21"/>
          <w:lang w:eastAsia="zh-CN"/>
        </w:rPr>
      </w:pPr>
      <w:r w:rsidRPr="004A46A8">
        <w:rPr>
          <w:sz w:val="21"/>
          <w:lang w:eastAsia="zh-CN"/>
        </w:rPr>
        <w:t>25.</w:t>
      </w:r>
      <w:r w:rsidRPr="004A46A8">
        <w:rPr>
          <w:sz w:val="21"/>
          <w:lang w:eastAsia="zh-CN"/>
        </w:rPr>
        <w:tab/>
      </w:r>
      <w:r w:rsidRPr="004A46A8">
        <w:rPr>
          <w:rFonts w:cs="宋体" w:hint="eastAsia"/>
          <w:sz w:val="21"/>
          <w:lang w:val="zh-CN" w:eastAsia="zh-CN"/>
        </w:rPr>
        <w:t>大会在其第</w:t>
      </w:r>
      <w:hyperlink r:id="rId21" w:history="1">
        <w:r w:rsidRPr="004A46A8">
          <w:rPr>
            <w:rStyle w:val="ae"/>
            <w:sz w:val="21"/>
            <w:lang w:eastAsia="zh-CN"/>
          </w:rPr>
          <w:t>70/160</w:t>
        </w:r>
      </w:hyperlink>
      <w:r w:rsidRPr="004A46A8">
        <w:rPr>
          <w:rFonts w:cs="宋体" w:hint="eastAsia"/>
          <w:sz w:val="21"/>
          <w:lang w:val="zh-CN" w:eastAsia="zh-CN"/>
        </w:rPr>
        <w:t>号决议第</w:t>
      </w:r>
      <w:r w:rsidRPr="004A46A8">
        <w:rPr>
          <w:rFonts w:cs="宋体"/>
          <w:sz w:val="21"/>
          <w:lang w:eastAsia="zh-CN"/>
        </w:rPr>
        <w:t>5</w:t>
      </w:r>
      <w:r w:rsidRPr="004A46A8">
        <w:rPr>
          <w:rFonts w:cs="宋体" w:hint="eastAsia"/>
          <w:sz w:val="21"/>
          <w:lang w:val="zh-CN" w:eastAsia="zh-CN"/>
        </w:rPr>
        <w:t>段中请秘书长和高级专员加紧努力</w:t>
      </w:r>
      <w:r w:rsidRPr="004A46A8">
        <w:rPr>
          <w:rFonts w:cs="宋体" w:hint="eastAsia"/>
          <w:sz w:val="21"/>
          <w:lang w:eastAsia="zh-CN"/>
        </w:rPr>
        <w:t>，</w:t>
      </w:r>
      <w:r w:rsidRPr="004A46A8">
        <w:rPr>
          <w:rFonts w:cs="宋体" w:hint="eastAsia"/>
          <w:sz w:val="21"/>
          <w:lang w:val="zh-CN" w:eastAsia="zh-CN"/>
        </w:rPr>
        <w:t>协助各国成为《公约》缔约方</w:t>
      </w:r>
      <w:r w:rsidRPr="004A46A8">
        <w:rPr>
          <w:rFonts w:cs="宋体" w:hint="eastAsia"/>
          <w:sz w:val="21"/>
          <w:lang w:eastAsia="zh-CN"/>
        </w:rPr>
        <w:t>，</w:t>
      </w:r>
      <w:r w:rsidRPr="004A46A8">
        <w:rPr>
          <w:rFonts w:cs="宋体" w:hint="eastAsia"/>
          <w:sz w:val="21"/>
          <w:lang w:val="zh-CN" w:eastAsia="zh-CN"/>
        </w:rPr>
        <w:t>以期实现普遍参加。</w:t>
      </w:r>
    </w:p>
    <w:p w:rsidR="00AD5145" w:rsidRPr="004A46A8" w:rsidRDefault="00AD5145" w:rsidP="00AD5145">
      <w:pPr>
        <w:pStyle w:val="SingleTxtG"/>
        <w:spacing w:line="320" w:lineRule="exact"/>
        <w:ind w:left="1264" w:right="1264"/>
        <w:rPr>
          <w:sz w:val="21"/>
          <w:lang w:eastAsia="zh-CN"/>
        </w:rPr>
      </w:pPr>
      <w:r w:rsidRPr="004A46A8">
        <w:rPr>
          <w:sz w:val="21"/>
          <w:lang w:eastAsia="zh-CN"/>
        </w:rPr>
        <w:t>26.</w:t>
      </w:r>
      <w:r w:rsidRPr="004A46A8">
        <w:rPr>
          <w:sz w:val="21"/>
          <w:lang w:eastAsia="zh-CN"/>
        </w:rPr>
        <w:tab/>
      </w:r>
      <w:r w:rsidRPr="004A46A8">
        <w:rPr>
          <w:rFonts w:cs="宋体" w:hint="eastAsia"/>
          <w:sz w:val="21"/>
          <w:lang w:val="zh-CN" w:eastAsia="zh-CN"/>
        </w:rPr>
        <w:t>自</w:t>
      </w:r>
      <w:r w:rsidRPr="004A46A8">
        <w:rPr>
          <w:rFonts w:cs="宋体"/>
          <w:sz w:val="21"/>
          <w:lang w:eastAsia="zh-CN"/>
        </w:rPr>
        <w:t>2007</w:t>
      </w:r>
      <w:r w:rsidRPr="004A46A8">
        <w:rPr>
          <w:rFonts w:cs="宋体" w:hint="eastAsia"/>
          <w:sz w:val="21"/>
          <w:lang w:val="zh-CN" w:eastAsia="zh-CN"/>
        </w:rPr>
        <w:t>年以来</w:t>
      </w:r>
      <w:r w:rsidRPr="004A46A8">
        <w:rPr>
          <w:rFonts w:cs="宋体" w:hint="eastAsia"/>
          <w:sz w:val="21"/>
          <w:lang w:eastAsia="zh-CN"/>
        </w:rPr>
        <w:t>，</w:t>
      </w:r>
      <w:r w:rsidRPr="004A46A8">
        <w:rPr>
          <w:rFonts w:cs="宋体" w:hint="eastAsia"/>
          <w:sz w:val="21"/>
          <w:lang w:val="zh-CN" w:eastAsia="zh-CN"/>
        </w:rPr>
        <w:t>联合国在纽约举办的所有与条约有关的活动都着重强调《公约》</w:t>
      </w:r>
      <w:r w:rsidRPr="004A46A8">
        <w:rPr>
          <w:rFonts w:cs="宋体" w:hint="eastAsia"/>
          <w:sz w:val="21"/>
          <w:lang w:eastAsia="zh-CN"/>
        </w:rPr>
        <w:t>，</w:t>
      </w:r>
      <w:r w:rsidRPr="004A46A8">
        <w:rPr>
          <w:rFonts w:cs="宋体" w:hint="eastAsia"/>
          <w:sz w:val="21"/>
          <w:lang w:val="zh-CN" w:eastAsia="zh-CN"/>
        </w:rPr>
        <w:t>目的是推动各国加入或批准和实施《公约》。《公约》也是</w:t>
      </w:r>
      <w:r w:rsidRPr="004A46A8">
        <w:rPr>
          <w:rFonts w:cs="宋体"/>
          <w:sz w:val="21"/>
          <w:lang w:eastAsia="zh-CN"/>
        </w:rPr>
        <w:t>2017</w:t>
      </w:r>
      <w:r w:rsidRPr="004A46A8">
        <w:rPr>
          <w:rFonts w:cs="宋体" w:hint="eastAsia"/>
          <w:sz w:val="21"/>
          <w:lang w:val="zh-CN" w:eastAsia="zh-CN"/>
        </w:rPr>
        <w:t>年条约活动的一部分。</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27.</w:t>
      </w:r>
      <w:r w:rsidRPr="004A46A8">
        <w:rPr>
          <w:sz w:val="21"/>
          <w:lang w:eastAsia="zh-CN"/>
        </w:rPr>
        <w:tab/>
      </w:r>
      <w:r w:rsidRPr="004A46A8">
        <w:rPr>
          <w:rFonts w:cs="宋体" w:hint="eastAsia"/>
          <w:sz w:val="21"/>
          <w:lang w:val="zh-CN" w:eastAsia="zh-CN"/>
        </w:rPr>
        <w:t>秘书长于</w:t>
      </w:r>
      <w:r w:rsidRPr="004A46A8">
        <w:rPr>
          <w:rFonts w:cs="宋体"/>
          <w:sz w:val="21"/>
          <w:lang w:eastAsia="zh-CN"/>
        </w:rPr>
        <w:t>2016</w:t>
      </w:r>
      <w:r w:rsidRPr="004A46A8">
        <w:rPr>
          <w:rFonts w:cs="宋体" w:hint="eastAsia"/>
          <w:sz w:val="21"/>
          <w:lang w:val="zh-CN" w:eastAsia="zh-CN"/>
        </w:rPr>
        <w:t>年</w:t>
      </w:r>
      <w:r w:rsidRPr="004A46A8">
        <w:rPr>
          <w:rFonts w:cs="宋体"/>
          <w:sz w:val="21"/>
          <w:lang w:eastAsia="zh-CN"/>
        </w:rPr>
        <w:t>8</w:t>
      </w:r>
      <w:r w:rsidRPr="004A46A8">
        <w:rPr>
          <w:rFonts w:cs="宋体" w:hint="eastAsia"/>
          <w:sz w:val="21"/>
          <w:lang w:val="zh-CN" w:eastAsia="zh-CN"/>
        </w:rPr>
        <w:t>月</w:t>
      </w:r>
      <w:r w:rsidRPr="004A46A8">
        <w:rPr>
          <w:rFonts w:cs="宋体"/>
          <w:sz w:val="21"/>
          <w:lang w:eastAsia="zh-CN"/>
        </w:rPr>
        <w:t>30</w:t>
      </w:r>
      <w:r w:rsidRPr="004A46A8">
        <w:rPr>
          <w:rFonts w:cs="宋体" w:hint="eastAsia"/>
          <w:sz w:val="21"/>
          <w:lang w:val="zh-CN" w:eastAsia="zh-CN"/>
        </w:rPr>
        <w:t>日</w:t>
      </w:r>
      <w:r w:rsidRPr="004A46A8">
        <w:rPr>
          <w:rFonts w:cs="宋体" w:hint="eastAsia"/>
          <w:sz w:val="21"/>
          <w:lang w:eastAsia="zh-CN"/>
        </w:rPr>
        <w:t>“</w:t>
      </w:r>
      <w:r w:rsidRPr="004A46A8">
        <w:rPr>
          <w:rFonts w:cs="宋体" w:hint="eastAsia"/>
          <w:sz w:val="21"/>
          <w:lang w:val="zh-CN" w:eastAsia="zh-CN"/>
        </w:rPr>
        <w:t>强迫失踪受害者国际日</w:t>
      </w:r>
      <w:r w:rsidRPr="004A46A8">
        <w:rPr>
          <w:rFonts w:cs="宋体" w:hint="eastAsia"/>
          <w:sz w:val="21"/>
          <w:lang w:eastAsia="zh-CN"/>
        </w:rPr>
        <w:t>”</w:t>
      </w:r>
      <w:r w:rsidRPr="004A46A8">
        <w:rPr>
          <w:rFonts w:cs="宋体" w:hint="eastAsia"/>
          <w:sz w:val="21"/>
          <w:lang w:val="zh-CN" w:eastAsia="zh-CN"/>
        </w:rPr>
        <w:t>之际发表致辞。他指出</w:t>
      </w:r>
      <w:r w:rsidRPr="004A46A8">
        <w:rPr>
          <w:rFonts w:cs="宋体" w:hint="eastAsia"/>
          <w:sz w:val="21"/>
          <w:lang w:eastAsia="zh-CN"/>
        </w:rPr>
        <w:t>，</w:t>
      </w:r>
      <w:r w:rsidRPr="004A46A8">
        <w:rPr>
          <w:rFonts w:cs="宋体" w:hint="eastAsia"/>
          <w:sz w:val="21"/>
          <w:lang w:val="zh-CN" w:eastAsia="zh-CN"/>
        </w:rPr>
        <w:t>所有国家都有义务对强迫失踪案件进行调查、起诉和惩处</w:t>
      </w:r>
      <w:r w:rsidRPr="004A46A8">
        <w:rPr>
          <w:rFonts w:cs="宋体" w:hint="eastAsia"/>
          <w:sz w:val="21"/>
          <w:lang w:eastAsia="zh-CN"/>
        </w:rPr>
        <w:t>，</w:t>
      </w:r>
      <w:r w:rsidRPr="004A46A8">
        <w:rPr>
          <w:rFonts w:cs="宋体" w:hint="eastAsia"/>
          <w:sz w:val="21"/>
          <w:lang w:val="zh-CN" w:eastAsia="zh-CN"/>
        </w:rPr>
        <w:t>以及向受害者提供补救。他呼吁各国承认失踪者的亲属和朋友也是受害者</w:t>
      </w:r>
      <w:r w:rsidRPr="004A46A8">
        <w:rPr>
          <w:rFonts w:cs="宋体" w:hint="eastAsia"/>
          <w:sz w:val="21"/>
          <w:lang w:eastAsia="zh-CN"/>
        </w:rPr>
        <w:t>，</w:t>
      </w:r>
      <w:r w:rsidRPr="004A46A8">
        <w:rPr>
          <w:rFonts w:cs="宋体" w:hint="eastAsia"/>
          <w:sz w:val="21"/>
          <w:lang w:val="zh-CN" w:eastAsia="zh-CN"/>
        </w:rPr>
        <w:t>并保证他们有权获得充分保护</w:t>
      </w:r>
      <w:r w:rsidRPr="004A46A8">
        <w:rPr>
          <w:rFonts w:cs="宋体" w:hint="eastAsia"/>
          <w:sz w:val="21"/>
          <w:lang w:eastAsia="zh-CN"/>
        </w:rPr>
        <w:t>，</w:t>
      </w:r>
      <w:r w:rsidRPr="004A46A8">
        <w:rPr>
          <w:rFonts w:cs="宋体" w:hint="eastAsia"/>
          <w:sz w:val="21"/>
          <w:lang w:val="zh-CN" w:eastAsia="zh-CN"/>
        </w:rPr>
        <w:t>不受任何形式的报复。他敦促所有会员国立即批准或加入《公约》</w:t>
      </w:r>
      <w:r w:rsidRPr="004A46A8">
        <w:rPr>
          <w:rFonts w:cs="宋体" w:hint="eastAsia"/>
          <w:sz w:val="21"/>
          <w:lang w:eastAsia="zh-CN"/>
        </w:rPr>
        <w:t>，</w:t>
      </w:r>
      <w:r w:rsidRPr="004A46A8">
        <w:rPr>
          <w:rFonts w:cs="宋体" w:hint="eastAsia"/>
          <w:sz w:val="21"/>
          <w:lang w:val="zh-CN" w:eastAsia="zh-CN"/>
        </w:rPr>
        <w:t>并呼吁《公约》缔约国充分执行《公约》。</w:t>
      </w:r>
    </w:p>
    <w:p w:rsidR="00AD5145" w:rsidRPr="004A46A8" w:rsidRDefault="00AD5145" w:rsidP="00AD5145">
      <w:pPr>
        <w:pStyle w:val="SingleTxtG"/>
        <w:snapToGrid w:val="0"/>
        <w:spacing w:after="140" w:line="320" w:lineRule="exact"/>
        <w:ind w:left="1264" w:right="1264"/>
        <w:rPr>
          <w:sz w:val="21"/>
          <w:lang w:eastAsia="zh-CN"/>
        </w:rPr>
      </w:pPr>
      <w:r w:rsidRPr="004A46A8">
        <w:rPr>
          <w:sz w:val="21"/>
          <w:lang w:eastAsia="zh-CN"/>
        </w:rPr>
        <w:t>28.</w:t>
      </w:r>
      <w:r w:rsidRPr="004A46A8">
        <w:rPr>
          <w:sz w:val="21"/>
          <w:lang w:eastAsia="zh-CN"/>
        </w:rPr>
        <w:tab/>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2</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秘书长在为纪念《公约》通过十周年大会专门举行的高级别全体会议上发表致辞。他指出</w:t>
      </w:r>
      <w:r w:rsidRPr="004A46A8">
        <w:rPr>
          <w:rFonts w:cs="宋体" w:hint="eastAsia"/>
          <w:sz w:val="21"/>
          <w:lang w:eastAsia="zh-CN"/>
        </w:rPr>
        <w:t>，</w:t>
      </w:r>
      <w:r w:rsidRPr="004A46A8">
        <w:rPr>
          <w:rFonts w:cs="宋体" w:hint="eastAsia"/>
          <w:sz w:val="21"/>
          <w:lang w:val="zh-CN" w:eastAsia="zh-CN"/>
        </w:rPr>
        <w:t>必须要有一项现代法律文书来监测、调查和防范强迫失踪。然而</w:t>
      </w:r>
      <w:r w:rsidRPr="004A46A8">
        <w:rPr>
          <w:rFonts w:cs="宋体" w:hint="eastAsia"/>
          <w:sz w:val="21"/>
          <w:lang w:eastAsia="zh-CN"/>
        </w:rPr>
        <w:t>，</w:t>
      </w:r>
      <w:r w:rsidRPr="004A46A8">
        <w:rPr>
          <w:rFonts w:cs="宋体" w:hint="eastAsia"/>
          <w:sz w:val="21"/>
          <w:lang w:val="zh-CN" w:eastAsia="zh-CN"/>
        </w:rPr>
        <w:t>尽管《公约》有其明显优点</w:t>
      </w:r>
      <w:r w:rsidRPr="004A46A8">
        <w:rPr>
          <w:rFonts w:cs="宋体" w:hint="eastAsia"/>
          <w:sz w:val="21"/>
          <w:lang w:eastAsia="zh-CN"/>
        </w:rPr>
        <w:t>，</w:t>
      </w:r>
      <w:r w:rsidRPr="004A46A8">
        <w:rPr>
          <w:rFonts w:cs="宋体" w:hint="eastAsia"/>
          <w:sz w:val="21"/>
          <w:lang w:val="zh-CN" w:eastAsia="zh-CN"/>
        </w:rPr>
        <w:t>但其批准国数目却未达到应有的水平。他强调</w:t>
      </w:r>
      <w:r w:rsidRPr="004A46A8">
        <w:rPr>
          <w:rFonts w:cs="宋体" w:hint="eastAsia"/>
          <w:sz w:val="21"/>
          <w:lang w:eastAsia="zh-CN"/>
        </w:rPr>
        <w:t>，</w:t>
      </w:r>
      <w:r w:rsidRPr="004A46A8">
        <w:rPr>
          <w:rFonts w:cs="宋体" w:hint="eastAsia"/>
          <w:sz w:val="21"/>
          <w:lang w:val="zh-CN" w:eastAsia="zh-CN"/>
        </w:rPr>
        <w:t>《公约》当下共有</w:t>
      </w:r>
      <w:r w:rsidRPr="004A46A8">
        <w:rPr>
          <w:rFonts w:cs="宋体"/>
          <w:sz w:val="21"/>
          <w:lang w:eastAsia="zh-CN"/>
        </w:rPr>
        <w:t>56</w:t>
      </w:r>
      <w:r w:rsidRPr="004A46A8">
        <w:rPr>
          <w:rFonts w:cs="宋体" w:hint="eastAsia"/>
          <w:sz w:val="21"/>
          <w:lang w:val="zh-CN" w:eastAsia="zh-CN"/>
        </w:rPr>
        <w:t>个缔约国</w:t>
      </w:r>
      <w:r w:rsidRPr="004A46A8">
        <w:rPr>
          <w:rFonts w:cs="宋体" w:hint="eastAsia"/>
          <w:sz w:val="21"/>
          <w:lang w:eastAsia="zh-CN"/>
        </w:rPr>
        <w:t>，</w:t>
      </w:r>
      <w:r w:rsidRPr="004A46A8">
        <w:rPr>
          <w:rFonts w:cs="宋体" w:hint="eastAsia"/>
          <w:sz w:val="21"/>
          <w:lang w:val="zh-CN" w:eastAsia="zh-CN"/>
        </w:rPr>
        <w:t>尚未取得必要的广泛支持</w:t>
      </w:r>
      <w:r w:rsidRPr="004A46A8">
        <w:rPr>
          <w:rFonts w:cs="宋体" w:hint="eastAsia"/>
          <w:sz w:val="21"/>
          <w:lang w:eastAsia="zh-CN"/>
        </w:rPr>
        <w:t>，</w:t>
      </w:r>
      <w:r w:rsidRPr="004A46A8">
        <w:rPr>
          <w:rFonts w:cs="宋体" w:hint="eastAsia"/>
          <w:sz w:val="21"/>
          <w:lang w:val="zh-CN" w:eastAsia="zh-CN"/>
        </w:rPr>
        <w:t>既无法实现其所载目标</w:t>
      </w:r>
      <w:r w:rsidRPr="004A46A8">
        <w:rPr>
          <w:rFonts w:cs="宋体" w:hint="eastAsia"/>
          <w:sz w:val="21"/>
          <w:lang w:eastAsia="zh-CN"/>
        </w:rPr>
        <w:t>，</w:t>
      </w:r>
      <w:r w:rsidRPr="004A46A8">
        <w:rPr>
          <w:rFonts w:cs="宋体" w:hint="eastAsia"/>
          <w:sz w:val="21"/>
          <w:lang w:val="zh-CN" w:eastAsia="zh-CN"/>
        </w:rPr>
        <w:t>也无法达成那些为《公约》获得通过而奋勇抗争的家属们的希望和期望。他敦促各国政府重申对人类尊严基本原则的承诺</w:t>
      </w:r>
      <w:r w:rsidRPr="004A46A8">
        <w:rPr>
          <w:rFonts w:cs="宋体" w:hint="eastAsia"/>
          <w:sz w:val="21"/>
          <w:lang w:eastAsia="zh-CN"/>
        </w:rPr>
        <w:t>：</w:t>
      </w:r>
      <w:r w:rsidRPr="004A46A8">
        <w:rPr>
          <w:rFonts w:cs="宋体" w:hint="eastAsia"/>
          <w:sz w:val="21"/>
          <w:lang w:val="zh-CN" w:eastAsia="zh-CN"/>
        </w:rPr>
        <w:t>任何人都不得遭受强迫失踪或被秘密拘禁。</w:t>
      </w:r>
    </w:p>
    <w:p w:rsidR="00AD5145" w:rsidRPr="004A46A8" w:rsidRDefault="00AD5145" w:rsidP="00AD5145">
      <w:pPr>
        <w:pStyle w:val="SingleTxtG"/>
        <w:snapToGrid w:val="0"/>
        <w:spacing w:after="140" w:line="320" w:lineRule="exact"/>
        <w:ind w:left="1264" w:right="1264"/>
        <w:rPr>
          <w:sz w:val="21"/>
          <w:lang w:eastAsia="zh-CN"/>
        </w:rPr>
      </w:pPr>
      <w:r w:rsidRPr="004A46A8">
        <w:rPr>
          <w:sz w:val="21"/>
          <w:lang w:eastAsia="zh-CN"/>
        </w:rPr>
        <w:t>29.</w:t>
      </w:r>
      <w:r w:rsidRPr="004A46A8">
        <w:rPr>
          <w:sz w:val="21"/>
          <w:lang w:eastAsia="zh-CN"/>
        </w:rPr>
        <w:tab/>
      </w:r>
      <w:r w:rsidRPr="004A46A8">
        <w:rPr>
          <w:rFonts w:cs="宋体" w:hint="eastAsia"/>
          <w:sz w:val="21"/>
          <w:lang w:val="zh-CN" w:eastAsia="zh-CN"/>
        </w:rPr>
        <w:t>人权高专办继续根据高专办</w:t>
      </w:r>
      <w:r w:rsidRPr="004A46A8">
        <w:rPr>
          <w:rFonts w:cs="宋体"/>
          <w:sz w:val="21"/>
          <w:lang w:eastAsia="zh-CN"/>
        </w:rPr>
        <w:t>2014-2017</w:t>
      </w:r>
      <w:r w:rsidRPr="004A46A8">
        <w:rPr>
          <w:rFonts w:cs="宋体" w:hint="eastAsia"/>
          <w:sz w:val="21"/>
          <w:lang w:val="zh-CN" w:eastAsia="zh-CN"/>
        </w:rPr>
        <w:t>年管理计划中列出的</w:t>
      </w:r>
      <w:r w:rsidRPr="004A46A8">
        <w:rPr>
          <w:rFonts w:cs="宋体" w:hint="eastAsia"/>
          <w:sz w:val="21"/>
          <w:lang w:eastAsia="zh-CN"/>
        </w:rPr>
        <w:t>“</w:t>
      </w:r>
      <w:r w:rsidRPr="004A46A8">
        <w:rPr>
          <w:rFonts w:cs="宋体" w:hint="eastAsia"/>
          <w:sz w:val="21"/>
          <w:lang w:val="zh-CN" w:eastAsia="zh-CN"/>
        </w:rPr>
        <w:t>暴力和不安全</w:t>
      </w:r>
      <w:r w:rsidRPr="004A46A8">
        <w:rPr>
          <w:rFonts w:cs="宋体" w:hint="eastAsia"/>
          <w:sz w:val="21"/>
          <w:lang w:eastAsia="zh-CN"/>
        </w:rPr>
        <w:t>”</w:t>
      </w:r>
      <w:r w:rsidRPr="004A46A8">
        <w:rPr>
          <w:rFonts w:cs="宋体" w:hint="eastAsia"/>
          <w:sz w:val="21"/>
          <w:lang w:val="zh-CN" w:eastAsia="zh-CN"/>
        </w:rPr>
        <w:t>以及</w:t>
      </w:r>
      <w:r w:rsidRPr="004A46A8">
        <w:rPr>
          <w:rFonts w:cs="宋体" w:hint="eastAsia"/>
          <w:sz w:val="21"/>
          <w:lang w:eastAsia="zh-CN"/>
        </w:rPr>
        <w:t>“</w:t>
      </w:r>
      <w:r w:rsidRPr="004A46A8">
        <w:rPr>
          <w:rFonts w:cs="宋体" w:hint="eastAsia"/>
          <w:sz w:val="21"/>
          <w:lang w:val="zh-CN" w:eastAsia="zh-CN"/>
        </w:rPr>
        <w:t>支持人权机制</w:t>
      </w:r>
      <w:r w:rsidRPr="004A46A8">
        <w:rPr>
          <w:rFonts w:cs="宋体" w:hint="eastAsia"/>
          <w:sz w:val="21"/>
          <w:lang w:eastAsia="zh-CN"/>
        </w:rPr>
        <w:t>”</w:t>
      </w:r>
      <w:r w:rsidRPr="004A46A8">
        <w:rPr>
          <w:rFonts w:cs="宋体" w:hint="eastAsia"/>
          <w:sz w:val="21"/>
          <w:lang w:val="zh-CN" w:eastAsia="zh-CN"/>
        </w:rPr>
        <w:t>两个优先专题努力开展打击强迫失踪现象和实现普遍批准《公约》的工作。这些工作侧重于为各国批准《公约》的行动提供支持，向各国和民间社会提供培训和能力建设以及提高对《公约》的认识。</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30.</w:t>
      </w:r>
      <w:r w:rsidRPr="004A46A8">
        <w:rPr>
          <w:sz w:val="21"/>
          <w:lang w:eastAsia="zh-CN"/>
        </w:rPr>
        <w:tab/>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5</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高级专员在其提交人权高专办的</w:t>
      </w:r>
      <w:r w:rsidRPr="004A46A8">
        <w:rPr>
          <w:rFonts w:cs="宋体" w:hint="eastAsia"/>
          <w:sz w:val="21"/>
          <w:lang w:val="zh-CN" w:eastAsia="zh-CN"/>
        </w:rPr>
        <w:t>2016</w:t>
      </w:r>
      <w:r w:rsidRPr="004A46A8">
        <w:rPr>
          <w:rFonts w:cs="宋体" w:hint="eastAsia"/>
          <w:sz w:val="21"/>
          <w:lang w:val="zh-CN" w:eastAsia="zh-CN"/>
        </w:rPr>
        <w:t>年年度报告中提到了《</w:t>
      </w:r>
      <w:r w:rsidRPr="004A46A8">
        <w:rPr>
          <w:rFonts w:cs="宋体"/>
          <w:sz w:val="21"/>
          <w:lang w:eastAsia="zh-CN"/>
        </w:rPr>
        <w:t>2030</w:t>
      </w:r>
      <w:r w:rsidRPr="004A46A8">
        <w:rPr>
          <w:rFonts w:cs="宋体" w:hint="eastAsia"/>
          <w:sz w:val="21"/>
          <w:lang w:val="zh-CN" w:eastAsia="zh-CN"/>
        </w:rPr>
        <w:t>年可持续发展议程》</w:t>
      </w:r>
      <w:r w:rsidRPr="004A46A8">
        <w:rPr>
          <w:rFonts w:cs="宋体" w:hint="eastAsia"/>
          <w:sz w:val="21"/>
          <w:lang w:eastAsia="zh-CN"/>
        </w:rPr>
        <w:t>，</w:t>
      </w:r>
      <w:r w:rsidRPr="004A46A8">
        <w:rPr>
          <w:rFonts w:cs="宋体" w:hint="eastAsia"/>
          <w:sz w:val="21"/>
          <w:lang w:val="zh-CN" w:eastAsia="zh-CN"/>
        </w:rPr>
        <w:t>他说</w:t>
      </w:r>
      <w:r w:rsidRPr="004A46A8">
        <w:rPr>
          <w:rFonts w:cs="宋体" w:hint="eastAsia"/>
          <w:sz w:val="21"/>
          <w:lang w:eastAsia="zh-CN"/>
        </w:rPr>
        <w:t>，</w:t>
      </w:r>
      <w:r w:rsidRPr="004A46A8">
        <w:rPr>
          <w:rFonts w:cs="宋体" w:hint="eastAsia"/>
          <w:sz w:val="21"/>
          <w:lang w:val="zh-CN" w:eastAsia="zh-CN"/>
        </w:rPr>
        <w:t>该议程中载有确保公众获得各种信息和保障基本自由的具体目标</w:t>
      </w:r>
      <w:r w:rsidRPr="004A46A8">
        <w:rPr>
          <w:rFonts w:cs="宋体" w:hint="eastAsia"/>
          <w:sz w:val="21"/>
          <w:lang w:eastAsia="zh-CN"/>
        </w:rPr>
        <w:t>，</w:t>
      </w:r>
      <w:r w:rsidRPr="004A46A8">
        <w:rPr>
          <w:rFonts w:cs="宋体" w:hint="eastAsia"/>
          <w:sz w:val="21"/>
          <w:lang w:val="zh-CN" w:eastAsia="zh-CN"/>
        </w:rPr>
        <w:t>为推进人权和保护民间社会空间提供了新的动力。他指出</w:t>
      </w:r>
      <w:r w:rsidRPr="004A46A8">
        <w:rPr>
          <w:rFonts w:cs="宋体" w:hint="eastAsia"/>
          <w:sz w:val="21"/>
          <w:lang w:eastAsia="zh-CN"/>
        </w:rPr>
        <w:t>，</w:t>
      </w:r>
      <w:r w:rsidRPr="004A46A8">
        <w:rPr>
          <w:rFonts w:cs="宋体" w:hint="eastAsia"/>
          <w:sz w:val="21"/>
          <w:lang w:val="zh-CN" w:eastAsia="zh-CN"/>
        </w:rPr>
        <w:t>各国在实现该具体目标方面取得的进展须结合已经核实的针对记者、相关媒体人员、工会会员和人权倡导者实施的杀害、绑架、强迫失踪、任意拘留和酷刑案件的数量加以评价。</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31.</w:t>
      </w:r>
      <w:r w:rsidRPr="004A46A8">
        <w:rPr>
          <w:sz w:val="21"/>
          <w:lang w:eastAsia="zh-CN"/>
        </w:rPr>
        <w:tab/>
        <w:t>2016</w:t>
      </w:r>
      <w:r w:rsidRPr="004A46A8">
        <w:rPr>
          <w:rFonts w:cs="宋体" w:hint="eastAsia"/>
          <w:sz w:val="21"/>
          <w:lang w:val="zh-CN" w:eastAsia="zh-CN"/>
        </w:rPr>
        <w:t>年</w:t>
      </w:r>
      <w:r w:rsidRPr="004A46A8">
        <w:rPr>
          <w:sz w:val="21"/>
          <w:lang w:eastAsia="zh-CN"/>
        </w:rPr>
        <w:t>12</w:t>
      </w:r>
      <w:r w:rsidRPr="004A46A8">
        <w:rPr>
          <w:rFonts w:cs="宋体" w:hint="eastAsia"/>
          <w:sz w:val="21"/>
          <w:lang w:val="zh-CN" w:eastAsia="zh-CN"/>
        </w:rPr>
        <w:t>月</w:t>
      </w:r>
      <w:r w:rsidRPr="004A46A8">
        <w:rPr>
          <w:sz w:val="21"/>
          <w:lang w:eastAsia="zh-CN"/>
        </w:rPr>
        <w:t>19</w:t>
      </w:r>
      <w:r w:rsidRPr="004A46A8">
        <w:rPr>
          <w:rFonts w:cs="宋体" w:hint="eastAsia"/>
          <w:sz w:val="21"/>
          <w:lang w:val="zh-CN" w:eastAsia="zh-CN"/>
        </w:rPr>
        <w:t>日</w:t>
      </w:r>
      <w:r w:rsidRPr="004A46A8">
        <w:rPr>
          <w:rFonts w:cs="宋体" w:hint="eastAsia"/>
          <w:sz w:val="21"/>
          <w:lang w:eastAsia="zh-CN"/>
        </w:rPr>
        <w:t>，</w:t>
      </w:r>
      <w:r w:rsidRPr="004A46A8">
        <w:rPr>
          <w:rFonts w:cs="宋体" w:hint="eastAsia"/>
          <w:sz w:val="21"/>
          <w:lang w:val="zh-CN" w:eastAsia="zh-CN"/>
        </w:rPr>
        <w:t>公约缔约国会议第一届会议在日内瓦召开</w:t>
      </w:r>
      <w:r w:rsidRPr="004A46A8">
        <w:rPr>
          <w:rFonts w:cs="宋体" w:hint="eastAsia"/>
          <w:sz w:val="21"/>
          <w:lang w:eastAsia="zh-CN"/>
        </w:rPr>
        <w:t>，</w:t>
      </w:r>
      <w:r w:rsidRPr="004A46A8">
        <w:rPr>
          <w:rFonts w:cs="宋体" w:hint="eastAsia"/>
          <w:sz w:val="21"/>
          <w:lang w:val="zh-CN" w:eastAsia="zh-CN"/>
        </w:rPr>
        <w:t>会议旨在执行《公约》第二十七条</w:t>
      </w:r>
      <w:r w:rsidRPr="004A46A8">
        <w:rPr>
          <w:rFonts w:cs="宋体" w:hint="eastAsia"/>
          <w:sz w:val="21"/>
          <w:lang w:eastAsia="zh-CN"/>
        </w:rPr>
        <w:t>，</w:t>
      </w:r>
      <w:r w:rsidRPr="004A46A8">
        <w:rPr>
          <w:rFonts w:cs="宋体" w:hint="eastAsia"/>
          <w:sz w:val="21"/>
          <w:lang w:val="zh-CN" w:eastAsia="zh-CN"/>
        </w:rPr>
        <w:t>即确认是否继续由委员会作为《公约》的监督机构。高级专员为会议致开幕词</w:t>
      </w:r>
      <w:r w:rsidRPr="004A46A8">
        <w:rPr>
          <w:rFonts w:cs="宋体" w:hint="eastAsia"/>
          <w:sz w:val="21"/>
          <w:lang w:eastAsia="zh-CN"/>
        </w:rPr>
        <w:t>，</w:t>
      </w:r>
      <w:r w:rsidRPr="004A46A8">
        <w:rPr>
          <w:rFonts w:cs="宋体" w:hint="eastAsia"/>
          <w:sz w:val="21"/>
          <w:lang w:val="zh-CN" w:eastAsia="zh-CN"/>
        </w:rPr>
        <w:t>其间强调称</w:t>
      </w:r>
      <w:r w:rsidRPr="004A46A8">
        <w:rPr>
          <w:rFonts w:cs="宋体" w:hint="eastAsia"/>
          <w:sz w:val="21"/>
          <w:lang w:eastAsia="zh-CN"/>
        </w:rPr>
        <w:t>，</w:t>
      </w:r>
      <w:r w:rsidRPr="004A46A8">
        <w:rPr>
          <w:rFonts w:cs="宋体" w:hint="eastAsia"/>
          <w:sz w:val="21"/>
          <w:lang w:val="zh-CN" w:eastAsia="zh-CN"/>
        </w:rPr>
        <w:t>强迫失踪依然是令所有各方关切的一项严峻人权挑战。他指出，关于调查、不驱回和引渡、秘密拘留、紧急行动和询问的规定意味着《公约》依然是一项禁止、预防和打击强迫失踪现象的创新性多用途工具，并呼吁普遍批准和有效执行《公约》。</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32.</w:t>
      </w:r>
      <w:r w:rsidRPr="004A46A8">
        <w:rPr>
          <w:sz w:val="21"/>
          <w:lang w:eastAsia="zh-CN"/>
        </w:rPr>
        <w:tab/>
      </w:r>
      <w:r w:rsidRPr="004A46A8">
        <w:rPr>
          <w:rFonts w:cs="宋体" w:hint="eastAsia"/>
          <w:sz w:val="21"/>
          <w:lang w:val="zh-CN" w:eastAsia="zh-CN"/>
        </w:rPr>
        <w:t>在上述高级别全体会议之际</w:t>
      </w:r>
      <w:r w:rsidRPr="004A46A8">
        <w:rPr>
          <w:rFonts w:cs="宋体" w:hint="eastAsia"/>
          <w:sz w:val="21"/>
          <w:lang w:eastAsia="zh-CN"/>
        </w:rPr>
        <w:t>，</w:t>
      </w:r>
      <w:r w:rsidRPr="004A46A8">
        <w:rPr>
          <w:rFonts w:cs="宋体" w:hint="eastAsia"/>
          <w:sz w:val="21"/>
          <w:lang w:val="zh-CN" w:eastAsia="zh-CN"/>
        </w:rPr>
        <w:t>高级专员设定了在五年内实现《公约》批准国数目翻一番的大胆目标。该目标一经提出</w:t>
      </w:r>
      <w:r w:rsidRPr="004A46A8">
        <w:rPr>
          <w:rFonts w:cs="宋体" w:hint="eastAsia"/>
          <w:sz w:val="21"/>
          <w:lang w:eastAsia="zh-CN"/>
        </w:rPr>
        <w:t>，</w:t>
      </w:r>
      <w:r w:rsidRPr="004A46A8">
        <w:rPr>
          <w:rFonts w:cs="宋体" w:hint="eastAsia"/>
          <w:sz w:val="21"/>
          <w:lang w:val="zh-CN" w:eastAsia="zh-CN"/>
        </w:rPr>
        <w:t>立即获得阿根廷和法国两国外交部长</w:t>
      </w:r>
      <w:r w:rsidRPr="004A46A8">
        <w:rPr>
          <w:rFonts w:cs="宋体" w:hint="eastAsia"/>
          <w:sz w:val="21"/>
          <w:lang w:val="zh-CN" w:eastAsia="zh-CN"/>
        </w:rPr>
        <w:lastRenderedPageBreak/>
        <w:t>公开支持。在人权理事会第三十四届会议期间</w:t>
      </w:r>
      <w:r w:rsidRPr="004A46A8">
        <w:rPr>
          <w:rFonts w:cs="宋体" w:hint="eastAsia"/>
          <w:sz w:val="21"/>
          <w:lang w:eastAsia="zh-CN"/>
        </w:rPr>
        <w:t>，</w:t>
      </w:r>
      <w:r w:rsidRPr="004A46A8">
        <w:rPr>
          <w:rFonts w:cs="宋体" w:hint="eastAsia"/>
          <w:sz w:val="21"/>
          <w:lang w:val="zh-CN" w:eastAsia="zh-CN"/>
        </w:rPr>
        <w:t>向会员国分发了一份支持批准《公约》的跨区域宣言</w:t>
      </w:r>
      <w:r w:rsidRPr="004A46A8">
        <w:rPr>
          <w:rFonts w:cs="宋体" w:hint="eastAsia"/>
          <w:sz w:val="21"/>
          <w:lang w:eastAsia="zh-CN"/>
        </w:rPr>
        <w:t>，</w:t>
      </w:r>
      <w:r w:rsidRPr="004A46A8">
        <w:rPr>
          <w:rFonts w:cs="宋体" w:hint="eastAsia"/>
          <w:sz w:val="21"/>
          <w:lang w:val="zh-CN" w:eastAsia="zh-CN"/>
        </w:rPr>
        <w:t>有</w:t>
      </w:r>
      <w:r w:rsidRPr="004A46A8">
        <w:rPr>
          <w:rFonts w:cs="宋体"/>
          <w:sz w:val="21"/>
          <w:lang w:eastAsia="zh-CN"/>
        </w:rPr>
        <w:t>49</w:t>
      </w:r>
      <w:r w:rsidRPr="004A46A8">
        <w:rPr>
          <w:rFonts w:cs="宋体" w:hint="eastAsia"/>
          <w:sz w:val="21"/>
          <w:lang w:val="zh-CN" w:eastAsia="zh-CN"/>
        </w:rPr>
        <w:t>个会员国签署了该宣言。</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33.</w:t>
      </w:r>
      <w:r w:rsidRPr="004A46A8">
        <w:rPr>
          <w:sz w:val="21"/>
          <w:lang w:eastAsia="zh-CN"/>
        </w:rPr>
        <w:tab/>
        <w:t>2016</w:t>
      </w:r>
      <w:r w:rsidRPr="004A46A8">
        <w:rPr>
          <w:rFonts w:cs="宋体" w:hint="eastAsia"/>
          <w:sz w:val="21"/>
          <w:lang w:val="zh-CN" w:eastAsia="zh-CN"/>
        </w:rPr>
        <w:t>年</w:t>
      </w:r>
      <w:r w:rsidRPr="004A46A8">
        <w:rPr>
          <w:sz w:val="21"/>
          <w:lang w:eastAsia="zh-CN"/>
        </w:rPr>
        <w:t>11</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人权高专办派代表参加了立陶宛检察长办公室在维尔纽斯组织举办的《公约》适用问题会议。法官、检察官、各部委的官员、律师和非政府组织的代表出席了该会议。</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34.</w:t>
      </w:r>
      <w:r w:rsidRPr="004A46A8">
        <w:rPr>
          <w:sz w:val="21"/>
          <w:lang w:eastAsia="zh-CN"/>
        </w:rPr>
        <w:tab/>
      </w:r>
      <w:r w:rsidRPr="004A46A8">
        <w:rPr>
          <w:rFonts w:cs="宋体" w:hint="eastAsia"/>
          <w:sz w:val="21"/>
          <w:lang w:val="zh-CN" w:eastAsia="zh-CN"/>
        </w:rPr>
        <w:t>人权高专办驻洪都拉斯办事处在该缔约国报告于</w:t>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3</w:t>
      </w:r>
      <w:r w:rsidRPr="004A46A8">
        <w:rPr>
          <w:rFonts w:cs="宋体" w:hint="eastAsia"/>
          <w:sz w:val="21"/>
          <w:lang w:val="zh-CN" w:eastAsia="zh-CN"/>
        </w:rPr>
        <w:t>月接受委员会审议期间向该国政府提供了技术援助。</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35.</w:t>
      </w:r>
      <w:r w:rsidRPr="004A46A8">
        <w:rPr>
          <w:sz w:val="21"/>
          <w:lang w:eastAsia="zh-CN"/>
        </w:rPr>
        <w:tab/>
      </w:r>
      <w:r w:rsidRPr="004A46A8">
        <w:rPr>
          <w:rFonts w:cs="宋体" w:hint="eastAsia"/>
          <w:sz w:val="21"/>
          <w:lang w:val="zh-CN" w:eastAsia="zh-CN"/>
        </w:rPr>
        <w:t>人权高专办驻墨西哥办事处继续积极参与该国通过一部关于失踪问题的普通法并确保该法符合国际人权标准的工作。该法现已获得参议院批准</w:t>
      </w:r>
      <w:r w:rsidRPr="004A46A8">
        <w:rPr>
          <w:rFonts w:cs="宋体" w:hint="eastAsia"/>
          <w:sz w:val="21"/>
          <w:lang w:eastAsia="zh-CN"/>
        </w:rPr>
        <w:t>，</w:t>
      </w:r>
      <w:r w:rsidRPr="004A46A8">
        <w:rPr>
          <w:rFonts w:cs="宋体" w:hint="eastAsia"/>
          <w:sz w:val="21"/>
          <w:lang w:val="zh-CN" w:eastAsia="zh-CN"/>
        </w:rPr>
        <w:t>并已送交众议院供讨论。</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36.</w:t>
      </w:r>
      <w:r w:rsidRPr="004A46A8">
        <w:rPr>
          <w:sz w:val="21"/>
          <w:lang w:eastAsia="zh-CN"/>
        </w:rPr>
        <w:tab/>
      </w:r>
      <w:r w:rsidRPr="004A46A8">
        <w:rPr>
          <w:rFonts w:cs="宋体" w:hint="eastAsia"/>
          <w:sz w:val="21"/>
          <w:lang w:eastAsia="zh-CN"/>
        </w:rPr>
        <w:t>不仅如此，人权高专办驻墨西哥办事处还与非政府组织和失踪者家属合作，提高他们对可用国际机制的认识，特别是可通过委员会诉诸的机制，如紧急行动程序。</w:t>
      </w:r>
      <w:r w:rsidRPr="004A46A8">
        <w:rPr>
          <w:rFonts w:cs="宋体" w:hint="eastAsia"/>
          <w:sz w:val="21"/>
          <w:lang w:val="zh-CN" w:eastAsia="zh-CN"/>
        </w:rPr>
        <w:t>该办事处也与当局合作</w:t>
      </w:r>
      <w:r w:rsidRPr="004A46A8">
        <w:rPr>
          <w:rFonts w:cs="宋体" w:hint="eastAsia"/>
          <w:sz w:val="21"/>
          <w:lang w:eastAsia="zh-CN"/>
        </w:rPr>
        <w:t>，</w:t>
      </w:r>
      <w:r w:rsidRPr="004A46A8">
        <w:rPr>
          <w:rFonts w:cs="宋体" w:hint="eastAsia"/>
          <w:sz w:val="21"/>
          <w:lang w:val="zh-CN" w:eastAsia="zh-CN"/>
        </w:rPr>
        <w:t>确保紧急行动成为一项有效的失踪人员查找工具。</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37.</w:t>
      </w:r>
      <w:r w:rsidRPr="004A46A8">
        <w:rPr>
          <w:sz w:val="21"/>
          <w:lang w:eastAsia="zh-CN"/>
        </w:rPr>
        <w:tab/>
      </w:r>
      <w:r w:rsidRPr="004A46A8">
        <w:rPr>
          <w:rFonts w:cs="宋体" w:hint="eastAsia"/>
          <w:sz w:val="21"/>
          <w:lang w:val="zh-CN" w:eastAsia="zh-CN"/>
        </w:rPr>
        <w:t>此外</w:t>
      </w:r>
      <w:r w:rsidRPr="004A46A8">
        <w:rPr>
          <w:rFonts w:cs="宋体" w:hint="eastAsia"/>
          <w:sz w:val="21"/>
          <w:lang w:eastAsia="zh-CN"/>
        </w:rPr>
        <w:t>，</w:t>
      </w:r>
      <w:r w:rsidRPr="004A46A8">
        <w:rPr>
          <w:rFonts w:cs="宋体" w:hint="eastAsia"/>
          <w:sz w:val="21"/>
          <w:lang w:val="zh-CN" w:eastAsia="zh-CN"/>
        </w:rPr>
        <w:t>人权高专办驻墨西哥办事处还与红十字国际委员会合作</w:t>
      </w:r>
      <w:r w:rsidRPr="004A46A8">
        <w:rPr>
          <w:rFonts w:cs="宋体" w:hint="eastAsia"/>
          <w:sz w:val="21"/>
          <w:lang w:eastAsia="zh-CN"/>
        </w:rPr>
        <w:t>，</w:t>
      </w:r>
      <w:r w:rsidRPr="004A46A8">
        <w:rPr>
          <w:rFonts w:cs="宋体" w:hint="eastAsia"/>
          <w:sz w:val="21"/>
          <w:lang w:val="zh-CN" w:eastAsia="zh-CN"/>
        </w:rPr>
        <w:t>参与制定了科阿韦拉州一部关于查找、追回和辨认遗体的法律。</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38.</w:t>
      </w:r>
      <w:r w:rsidRPr="004A46A8">
        <w:rPr>
          <w:sz w:val="21"/>
          <w:lang w:eastAsia="zh-CN"/>
        </w:rPr>
        <w:tab/>
      </w:r>
      <w:r w:rsidRPr="004A46A8">
        <w:rPr>
          <w:rFonts w:cs="宋体" w:hint="eastAsia"/>
          <w:sz w:val="21"/>
          <w:lang w:val="zh-CN" w:eastAsia="zh-CN"/>
        </w:rPr>
        <w:t>人权高专办驻墨西哥办事处支持联邦警察和受害者支助执行委员会努力开展工作</w:t>
      </w:r>
      <w:r w:rsidRPr="004A46A8">
        <w:rPr>
          <w:rFonts w:cs="宋体" w:hint="eastAsia"/>
          <w:sz w:val="21"/>
          <w:lang w:eastAsia="zh-CN"/>
        </w:rPr>
        <w:t>，</w:t>
      </w:r>
      <w:r w:rsidRPr="004A46A8">
        <w:rPr>
          <w:rFonts w:cs="宋体" w:hint="eastAsia"/>
          <w:sz w:val="21"/>
          <w:lang w:val="zh-CN" w:eastAsia="zh-CN"/>
        </w:rPr>
        <w:t>向受害者家属通报受害者身份查验工作的进展情况</w:t>
      </w:r>
      <w:r w:rsidRPr="004A46A8">
        <w:rPr>
          <w:rFonts w:cs="宋体" w:hint="eastAsia"/>
          <w:sz w:val="21"/>
          <w:lang w:eastAsia="zh-CN"/>
        </w:rPr>
        <w:t>，</w:t>
      </w:r>
      <w:r w:rsidRPr="004A46A8">
        <w:rPr>
          <w:rFonts w:cs="宋体" w:hint="eastAsia"/>
          <w:sz w:val="21"/>
          <w:lang w:val="zh-CN" w:eastAsia="zh-CN"/>
        </w:rPr>
        <w:t>以便利受害者和当局之间的对话。人权高专办还参加了科阿韦拉州、格雷罗州、哈利斯科州、圣路</w:t>
      </w:r>
      <w:r w:rsidRPr="004A46A8">
        <w:rPr>
          <w:rFonts w:cs="宋体" w:hint="eastAsia"/>
          <w:spacing w:val="6"/>
          <w:sz w:val="21"/>
          <w:lang w:val="zh-CN" w:eastAsia="zh-CN"/>
        </w:rPr>
        <w:t>易斯波托西州、塔毛利帕斯州和韦拉克鲁斯州举行的受害者与联邦当局之间的会议。</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39.</w:t>
      </w:r>
      <w:r w:rsidRPr="004A46A8">
        <w:rPr>
          <w:sz w:val="21"/>
          <w:lang w:eastAsia="zh-CN"/>
        </w:rPr>
        <w:tab/>
      </w:r>
      <w:r w:rsidRPr="004A46A8">
        <w:rPr>
          <w:rFonts w:cs="宋体" w:hint="eastAsia"/>
          <w:sz w:val="21"/>
          <w:lang w:val="zh-CN" w:eastAsia="zh-CN"/>
        </w:rPr>
        <w:t>此外</w:t>
      </w:r>
      <w:r w:rsidRPr="004A46A8">
        <w:rPr>
          <w:rFonts w:cs="宋体" w:hint="eastAsia"/>
          <w:sz w:val="21"/>
          <w:lang w:eastAsia="zh-CN"/>
        </w:rPr>
        <w:t>，</w:t>
      </w:r>
      <w:r w:rsidRPr="004A46A8">
        <w:rPr>
          <w:rFonts w:cs="宋体" w:hint="eastAsia"/>
          <w:sz w:val="21"/>
          <w:lang w:val="zh-CN" w:eastAsia="zh-CN"/>
        </w:rPr>
        <w:t>人权高专办驻墨西哥办事处还提供技术援助</w:t>
      </w:r>
      <w:r w:rsidRPr="004A46A8">
        <w:rPr>
          <w:rFonts w:cs="宋体" w:hint="eastAsia"/>
          <w:sz w:val="21"/>
          <w:lang w:eastAsia="zh-CN"/>
        </w:rPr>
        <w:t>，</w:t>
      </w:r>
      <w:r w:rsidRPr="004A46A8">
        <w:rPr>
          <w:rFonts w:cs="宋体" w:hint="eastAsia"/>
          <w:sz w:val="21"/>
          <w:lang w:val="zh-CN" w:eastAsia="zh-CN"/>
        </w:rPr>
        <w:t>帮助在哈利斯科州总检察长办公室专门设立了失踪问题工作股</w:t>
      </w:r>
      <w:r w:rsidRPr="004A46A8">
        <w:rPr>
          <w:rFonts w:cs="宋体" w:hint="eastAsia"/>
          <w:sz w:val="21"/>
          <w:lang w:eastAsia="zh-CN"/>
        </w:rPr>
        <w:t>，</w:t>
      </w:r>
      <w:r w:rsidRPr="004A46A8">
        <w:rPr>
          <w:rFonts w:cs="宋体" w:hint="eastAsia"/>
          <w:sz w:val="21"/>
          <w:lang w:val="zh-CN" w:eastAsia="zh-CN"/>
        </w:rPr>
        <w:t>该股已于</w:t>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7</w:t>
      </w:r>
      <w:r w:rsidRPr="004A46A8">
        <w:rPr>
          <w:rFonts w:cs="宋体" w:hint="eastAsia"/>
          <w:sz w:val="21"/>
          <w:lang w:val="zh-CN" w:eastAsia="zh-CN"/>
        </w:rPr>
        <w:t>月开始运作该办事处还为该股工作人员组织开展了一项能力建设方案</w:t>
      </w:r>
      <w:r w:rsidRPr="004A46A8">
        <w:rPr>
          <w:rFonts w:cs="宋体" w:hint="eastAsia"/>
          <w:sz w:val="21"/>
          <w:lang w:eastAsia="zh-CN"/>
        </w:rPr>
        <w:t>，</w:t>
      </w:r>
      <w:r w:rsidRPr="004A46A8">
        <w:rPr>
          <w:rFonts w:cs="宋体" w:hint="eastAsia"/>
          <w:sz w:val="21"/>
          <w:lang w:val="zh-CN" w:eastAsia="zh-CN"/>
        </w:rPr>
        <w:t>该方案涵盖多个主题</w:t>
      </w:r>
      <w:r w:rsidRPr="004A46A8">
        <w:rPr>
          <w:rFonts w:cs="宋体" w:hint="eastAsia"/>
          <w:sz w:val="21"/>
          <w:lang w:eastAsia="zh-CN"/>
        </w:rPr>
        <w:t>，</w:t>
      </w:r>
      <w:r w:rsidRPr="004A46A8">
        <w:rPr>
          <w:rFonts w:cs="宋体" w:hint="eastAsia"/>
          <w:sz w:val="21"/>
          <w:lang w:val="zh-CN" w:eastAsia="zh-CN"/>
        </w:rPr>
        <w:t>其中包括一次失踪相关国际和区域人权标准问题特别会议。</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40.</w:t>
      </w:r>
      <w:r w:rsidRPr="004A46A8">
        <w:rPr>
          <w:sz w:val="21"/>
          <w:lang w:eastAsia="zh-CN"/>
        </w:rPr>
        <w:tab/>
      </w:r>
      <w:r w:rsidRPr="004A46A8">
        <w:rPr>
          <w:rFonts w:cs="宋体" w:hint="eastAsia"/>
          <w:sz w:val="21"/>
          <w:lang w:val="zh-CN" w:eastAsia="zh-CN"/>
        </w:rPr>
        <w:t>此外</w:t>
      </w:r>
      <w:r w:rsidRPr="004A46A8">
        <w:rPr>
          <w:rFonts w:cs="宋体" w:hint="eastAsia"/>
          <w:sz w:val="21"/>
          <w:lang w:eastAsia="zh-CN"/>
        </w:rPr>
        <w:t>，</w:t>
      </w:r>
      <w:r w:rsidRPr="004A46A8">
        <w:rPr>
          <w:rFonts w:cs="宋体" w:hint="eastAsia"/>
          <w:sz w:val="21"/>
          <w:lang w:val="zh-CN" w:eastAsia="zh-CN"/>
        </w:rPr>
        <w:t>人权高专办驻墨西哥办事处仍在继续就</w:t>
      </w:r>
      <w:r w:rsidRPr="004A46A8">
        <w:rPr>
          <w:rFonts w:cs="宋体"/>
          <w:sz w:val="21"/>
          <w:lang w:eastAsia="zh-CN"/>
        </w:rPr>
        <w:t>2014</w:t>
      </w:r>
      <w:r w:rsidRPr="004A46A8">
        <w:rPr>
          <w:rFonts w:cs="宋体" w:hint="eastAsia"/>
          <w:sz w:val="21"/>
          <w:lang w:val="zh-CN" w:eastAsia="zh-CN"/>
        </w:rPr>
        <w:t>年在格雷罗州阿尤兹纳帕发生的</w:t>
      </w:r>
      <w:r w:rsidRPr="004A46A8">
        <w:rPr>
          <w:rFonts w:cs="宋体"/>
          <w:sz w:val="21"/>
          <w:lang w:eastAsia="zh-CN"/>
        </w:rPr>
        <w:t>43</w:t>
      </w:r>
      <w:r w:rsidRPr="004A46A8">
        <w:rPr>
          <w:rFonts w:cs="宋体" w:hint="eastAsia"/>
          <w:sz w:val="21"/>
          <w:lang w:val="zh-CN" w:eastAsia="zh-CN"/>
        </w:rPr>
        <w:t>名学生失踪一案开展工作。</w:t>
      </w:r>
      <w:r w:rsidRPr="004A46A8">
        <w:rPr>
          <w:rFonts w:cs="宋体"/>
          <w:sz w:val="21"/>
          <w:lang w:val="zh-CN" w:eastAsia="zh-CN"/>
        </w:rPr>
        <w:t>2017</w:t>
      </w:r>
      <w:r w:rsidRPr="004A46A8">
        <w:rPr>
          <w:rFonts w:cs="宋体" w:hint="eastAsia"/>
          <w:sz w:val="21"/>
          <w:lang w:val="zh-CN" w:eastAsia="zh-CN"/>
        </w:rPr>
        <w:t>年</w:t>
      </w:r>
      <w:r w:rsidRPr="004A46A8">
        <w:rPr>
          <w:rFonts w:cs="宋体"/>
          <w:sz w:val="21"/>
          <w:lang w:val="zh-CN" w:eastAsia="zh-CN"/>
        </w:rPr>
        <w:t>1</w:t>
      </w:r>
      <w:r w:rsidRPr="004A46A8">
        <w:rPr>
          <w:rFonts w:cs="宋体" w:hint="eastAsia"/>
          <w:sz w:val="21"/>
          <w:lang w:val="zh-CN" w:eastAsia="zh-CN"/>
        </w:rPr>
        <w:t>月，人权高专办对负责审理该案的法官进行了强迫失踪和酷刑方面的培训。</w:t>
      </w:r>
      <w:r w:rsidRPr="004A46A8">
        <w:rPr>
          <w:rFonts w:cs="宋体"/>
          <w:sz w:val="21"/>
          <w:lang w:val="zh-CN" w:eastAsia="zh-CN"/>
        </w:rPr>
        <w:t>3</w:t>
      </w:r>
      <w:r w:rsidRPr="004A46A8">
        <w:rPr>
          <w:rFonts w:cs="宋体" w:hint="eastAsia"/>
          <w:sz w:val="21"/>
          <w:lang w:val="zh-CN" w:eastAsia="zh-CN"/>
        </w:rPr>
        <w:t>月份，人权高专办发布了一篇关于内部调查情况的新闻稿，对内部监督机制没有妥善处理被披露出来的违法违规行为表示遗憾。</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41.</w:t>
      </w:r>
      <w:r w:rsidRPr="004A46A8">
        <w:rPr>
          <w:sz w:val="21"/>
          <w:lang w:eastAsia="zh-CN"/>
        </w:rPr>
        <w:tab/>
      </w:r>
      <w:r w:rsidRPr="004A46A8">
        <w:rPr>
          <w:rFonts w:cs="宋体" w:hint="eastAsia"/>
          <w:sz w:val="21"/>
          <w:lang w:val="zh-CN" w:eastAsia="zh-CN"/>
        </w:rPr>
        <w:t>在厄瓜多尔，人权顾问推动民间社会组织参与审议缔约国提交委员会的报告。</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42.</w:t>
      </w:r>
      <w:r w:rsidRPr="004A46A8">
        <w:rPr>
          <w:sz w:val="21"/>
          <w:lang w:eastAsia="zh-CN"/>
        </w:rPr>
        <w:tab/>
      </w:r>
      <w:r w:rsidRPr="004A46A8">
        <w:rPr>
          <w:rFonts w:cs="宋体" w:hint="eastAsia"/>
          <w:sz w:val="21"/>
          <w:lang w:val="zh-CN" w:eastAsia="zh-CN"/>
        </w:rPr>
        <w:t>在斯里兰卡</w:t>
      </w:r>
      <w:r w:rsidRPr="004A46A8">
        <w:rPr>
          <w:rFonts w:cs="宋体" w:hint="eastAsia"/>
          <w:sz w:val="21"/>
          <w:lang w:eastAsia="zh-CN"/>
        </w:rPr>
        <w:t>，</w:t>
      </w:r>
      <w:r w:rsidRPr="004A46A8">
        <w:rPr>
          <w:rFonts w:cs="宋体" w:hint="eastAsia"/>
          <w:sz w:val="21"/>
          <w:lang w:val="zh-CN" w:eastAsia="zh-CN"/>
        </w:rPr>
        <w:t>人权高专办继续倡导将《公约》条款纳入该国法律法规</w:t>
      </w:r>
      <w:r w:rsidRPr="004A46A8">
        <w:rPr>
          <w:rFonts w:cs="宋体" w:hint="eastAsia"/>
          <w:sz w:val="21"/>
          <w:lang w:eastAsia="zh-CN"/>
        </w:rPr>
        <w:t>，</w:t>
      </w:r>
      <w:r w:rsidRPr="004A46A8">
        <w:rPr>
          <w:rFonts w:cs="宋体" w:hint="eastAsia"/>
          <w:sz w:val="21"/>
          <w:lang w:val="zh-CN" w:eastAsia="zh-CN"/>
        </w:rPr>
        <w:t>并就此提供咨询意见。</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43.</w:t>
      </w:r>
      <w:r w:rsidRPr="004A46A8">
        <w:rPr>
          <w:sz w:val="21"/>
          <w:lang w:eastAsia="zh-CN"/>
        </w:rPr>
        <w:tab/>
      </w:r>
      <w:r w:rsidRPr="004A46A8">
        <w:rPr>
          <w:rFonts w:cs="宋体" w:hint="eastAsia"/>
          <w:sz w:val="21"/>
          <w:lang w:val="zh-CN" w:eastAsia="zh-CN"/>
        </w:rPr>
        <w:t>人权高专办中美洲区域办事处与美洲人权研究所一道</w:t>
      </w:r>
      <w:r w:rsidRPr="004A46A8">
        <w:rPr>
          <w:rFonts w:cs="宋体" w:hint="eastAsia"/>
          <w:sz w:val="21"/>
          <w:lang w:eastAsia="zh-CN"/>
        </w:rPr>
        <w:t>，</w:t>
      </w:r>
      <w:r w:rsidRPr="004A46A8">
        <w:rPr>
          <w:rFonts w:cs="宋体" w:hint="eastAsia"/>
          <w:sz w:val="21"/>
          <w:lang w:val="zh-CN" w:eastAsia="zh-CN"/>
        </w:rPr>
        <w:t>于</w:t>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6</w:t>
      </w:r>
      <w:r w:rsidRPr="004A46A8">
        <w:rPr>
          <w:rFonts w:cs="宋体" w:hint="eastAsia"/>
          <w:sz w:val="21"/>
          <w:lang w:val="zh-CN" w:eastAsia="zh-CN"/>
        </w:rPr>
        <w:t>月组织举办了一期关于保护所有人免遭强迫失踪的挑战和范围的论坛</w:t>
      </w:r>
      <w:r w:rsidRPr="004A46A8">
        <w:rPr>
          <w:rFonts w:cs="宋体" w:hint="eastAsia"/>
          <w:sz w:val="21"/>
          <w:lang w:eastAsia="zh-CN"/>
        </w:rPr>
        <w:t>，</w:t>
      </w:r>
      <w:r w:rsidRPr="004A46A8">
        <w:rPr>
          <w:rFonts w:cs="宋体" w:hint="eastAsia"/>
          <w:sz w:val="21"/>
          <w:lang w:val="zh-CN" w:eastAsia="zh-CN"/>
        </w:rPr>
        <w:t>向该地区各国提供培训和咨询意见</w:t>
      </w:r>
      <w:r w:rsidRPr="004A46A8">
        <w:rPr>
          <w:rFonts w:cs="宋体" w:hint="eastAsia"/>
          <w:sz w:val="21"/>
          <w:lang w:eastAsia="zh-CN"/>
        </w:rPr>
        <w:t>，</w:t>
      </w:r>
      <w:r w:rsidRPr="004A46A8">
        <w:rPr>
          <w:rFonts w:cs="宋体" w:hint="eastAsia"/>
          <w:sz w:val="21"/>
          <w:lang w:val="zh-CN" w:eastAsia="zh-CN"/>
        </w:rPr>
        <w:t>以使之能够履行《公约》规定的义务。</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lastRenderedPageBreak/>
        <w:t>44.</w:t>
      </w:r>
      <w:r w:rsidRPr="004A46A8">
        <w:rPr>
          <w:sz w:val="21"/>
          <w:lang w:eastAsia="zh-CN"/>
        </w:rPr>
        <w:tab/>
      </w:r>
      <w:r w:rsidRPr="004A46A8">
        <w:rPr>
          <w:rFonts w:cs="宋体" w:hint="eastAsia"/>
          <w:sz w:val="21"/>
          <w:lang w:val="zh-CN" w:eastAsia="zh-CN"/>
        </w:rPr>
        <w:t>联合国援助酷刑受害者自愿基金继续根据《公约》有关规定</w:t>
      </w:r>
      <w:r w:rsidRPr="004A46A8">
        <w:rPr>
          <w:rFonts w:cs="宋体" w:hint="eastAsia"/>
          <w:sz w:val="21"/>
          <w:lang w:eastAsia="zh-CN"/>
        </w:rPr>
        <w:t>，</w:t>
      </w:r>
      <w:r w:rsidRPr="004A46A8">
        <w:rPr>
          <w:rFonts w:cs="宋体" w:hint="eastAsia"/>
          <w:sz w:val="21"/>
          <w:lang w:val="zh-CN" w:eastAsia="zh-CN"/>
        </w:rPr>
        <w:t>向一些为强迫失踪案件受害者家属提供援助和</w:t>
      </w:r>
      <w:r w:rsidRPr="004A46A8">
        <w:rPr>
          <w:rFonts w:hint="eastAsia"/>
          <w:sz w:val="21"/>
          <w:lang w:eastAsia="zh-CN"/>
        </w:rPr>
        <w:t>（</w:t>
      </w:r>
      <w:r w:rsidRPr="004A46A8">
        <w:rPr>
          <w:rFonts w:cs="宋体" w:hint="eastAsia"/>
          <w:sz w:val="21"/>
          <w:lang w:val="zh-CN" w:eastAsia="zh-CN"/>
        </w:rPr>
        <w:t>或</w:t>
      </w:r>
      <w:r w:rsidRPr="004A46A8">
        <w:rPr>
          <w:rFonts w:hint="eastAsia"/>
          <w:sz w:val="21"/>
          <w:lang w:eastAsia="zh-CN"/>
        </w:rPr>
        <w:t>）</w:t>
      </w:r>
      <w:r w:rsidRPr="004A46A8">
        <w:rPr>
          <w:rFonts w:cs="宋体" w:hint="eastAsia"/>
          <w:sz w:val="21"/>
          <w:lang w:val="zh-CN" w:eastAsia="zh-CN"/>
        </w:rPr>
        <w:t>记录强迫失踪案件的非政府实体提供赠款。例如</w:t>
      </w:r>
      <w:r w:rsidRPr="004A46A8">
        <w:rPr>
          <w:rFonts w:cs="宋体" w:hint="eastAsia"/>
          <w:sz w:val="21"/>
          <w:lang w:eastAsia="zh-CN"/>
        </w:rPr>
        <w:t>，</w:t>
      </w:r>
      <w:r w:rsidRPr="004A46A8">
        <w:rPr>
          <w:rFonts w:cs="宋体" w:hint="eastAsia"/>
          <w:sz w:val="21"/>
          <w:lang w:val="zh-CN" w:eastAsia="zh-CN"/>
        </w:rPr>
        <w:t>在秘鲁</w:t>
      </w:r>
      <w:r w:rsidRPr="004A46A8">
        <w:rPr>
          <w:rFonts w:cs="宋体" w:hint="eastAsia"/>
          <w:sz w:val="21"/>
          <w:lang w:eastAsia="zh-CN"/>
        </w:rPr>
        <w:t>，</w:t>
      </w:r>
      <w:r w:rsidRPr="004A46A8">
        <w:rPr>
          <w:rFonts w:cs="宋体" w:hint="eastAsia"/>
          <w:sz w:val="21"/>
          <w:lang w:val="zh-CN" w:eastAsia="zh-CN"/>
        </w:rPr>
        <w:t>该基金为两个旨在提供法律和</w:t>
      </w:r>
      <w:r w:rsidRPr="004A46A8">
        <w:rPr>
          <w:rFonts w:cs="宋体" w:hint="eastAsia"/>
          <w:sz w:val="21"/>
          <w:lang w:eastAsia="zh-CN"/>
        </w:rPr>
        <w:t>（</w:t>
      </w:r>
      <w:r w:rsidRPr="004A46A8">
        <w:rPr>
          <w:rFonts w:cs="宋体" w:hint="eastAsia"/>
          <w:sz w:val="21"/>
          <w:lang w:val="zh-CN" w:eastAsia="zh-CN"/>
        </w:rPr>
        <w:t>或</w:t>
      </w:r>
      <w:r w:rsidRPr="004A46A8">
        <w:rPr>
          <w:rFonts w:cs="宋体" w:hint="eastAsia"/>
          <w:sz w:val="21"/>
          <w:lang w:eastAsia="zh-CN"/>
        </w:rPr>
        <w:t>）</w:t>
      </w:r>
      <w:r w:rsidRPr="004A46A8">
        <w:rPr>
          <w:rFonts w:cs="宋体" w:hint="eastAsia"/>
          <w:sz w:val="21"/>
          <w:lang w:val="zh-CN" w:eastAsia="zh-CN"/>
        </w:rPr>
        <w:t>心理援助的项目提供支持。在墨西哥</w:t>
      </w:r>
      <w:r w:rsidRPr="004A46A8">
        <w:rPr>
          <w:rFonts w:cs="宋体" w:hint="eastAsia"/>
          <w:sz w:val="21"/>
          <w:lang w:eastAsia="zh-CN"/>
        </w:rPr>
        <w:t>，</w:t>
      </w:r>
      <w:r w:rsidRPr="004A46A8">
        <w:rPr>
          <w:rFonts w:cs="宋体" w:hint="eastAsia"/>
          <w:sz w:val="21"/>
          <w:lang w:val="zh-CN" w:eastAsia="zh-CN"/>
        </w:rPr>
        <w:t>该基金继续为两个旨在提供法律援助的项目提供支持。在阿根廷</w:t>
      </w:r>
      <w:r w:rsidRPr="004A46A8">
        <w:rPr>
          <w:rFonts w:cs="宋体" w:hint="eastAsia"/>
          <w:sz w:val="21"/>
          <w:lang w:eastAsia="zh-CN"/>
        </w:rPr>
        <w:t>，</w:t>
      </w:r>
      <w:r w:rsidRPr="004A46A8">
        <w:rPr>
          <w:rFonts w:cs="宋体" w:hint="eastAsia"/>
          <w:sz w:val="21"/>
          <w:lang w:val="zh-CN" w:eastAsia="zh-CN"/>
        </w:rPr>
        <w:t>该基金继续支持一个旨在提供心理、社会和法律服务</w:t>
      </w:r>
      <w:r w:rsidRPr="004A46A8">
        <w:rPr>
          <w:rFonts w:cs="宋体" w:hint="eastAsia"/>
          <w:sz w:val="21"/>
          <w:lang w:eastAsia="zh-CN"/>
        </w:rPr>
        <w:t>（</w:t>
      </w:r>
      <w:r w:rsidRPr="004A46A8">
        <w:rPr>
          <w:rFonts w:cs="宋体" w:hint="eastAsia"/>
          <w:sz w:val="21"/>
          <w:lang w:val="zh-CN" w:eastAsia="zh-CN"/>
        </w:rPr>
        <w:t>包括</w:t>
      </w:r>
      <w:r w:rsidRPr="004A46A8">
        <w:rPr>
          <w:sz w:val="21"/>
          <w:lang w:eastAsia="zh-CN"/>
        </w:rPr>
        <w:t>DNA</w:t>
      </w:r>
      <w:r w:rsidRPr="004A46A8">
        <w:rPr>
          <w:rFonts w:cs="宋体" w:hint="eastAsia"/>
          <w:sz w:val="21"/>
          <w:lang w:val="zh-CN" w:eastAsia="zh-CN"/>
        </w:rPr>
        <w:t>检测</w:t>
      </w:r>
      <w:r w:rsidRPr="004A46A8">
        <w:rPr>
          <w:rFonts w:cs="宋体" w:hint="eastAsia"/>
          <w:sz w:val="21"/>
          <w:lang w:eastAsia="zh-CN"/>
        </w:rPr>
        <w:t>）</w:t>
      </w:r>
      <w:r w:rsidRPr="004A46A8">
        <w:rPr>
          <w:rFonts w:cs="宋体" w:hint="eastAsia"/>
          <w:sz w:val="21"/>
          <w:lang w:val="zh-CN" w:eastAsia="zh-CN"/>
        </w:rPr>
        <w:t>的项目。</w:t>
      </w:r>
    </w:p>
    <w:p w:rsidR="00AD5145" w:rsidRPr="004A46A8" w:rsidRDefault="00AD5145" w:rsidP="00AD5145">
      <w:pPr>
        <w:pStyle w:val="SingleTxtG"/>
        <w:spacing w:after="140" w:line="320" w:lineRule="exact"/>
        <w:ind w:left="1264" w:right="1264"/>
        <w:rPr>
          <w:sz w:val="21"/>
          <w:lang w:val="zh-CN" w:eastAsia="zh-CN"/>
        </w:rPr>
      </w:pPr>
      <w:r w:rsidRPr="004A46A8">
        <w:rPr>
          <w:sz w:val="21"/>
          <w:lang w:eastAsia="zh-CN"/>
        </w:rPr>
        <w:t>45.</w:t>
      </w:r>
      <w:r w:rsidRPr="004A46A8">
        <w:rPr>
          <w:sz w:val="21"/>
          <w:lang w:eastAsia="zh-CN"/>
        </w:rPr>
        <w:tab/>
      </w:r>
      <w:r w:rsidRPr="004A46A8">
        <w:rPr>
          <w:rFonts w:cs="宋体" w:hint="eastAsia"/>
          <w:sz w:val="21"/>
          <w:lang w:val="zh-CN" w:eastAsia="zh-CN"/>
        </w:rPr>
        <w:t>秘书长和高级专员在与《公约》缔约国和非缔约国有关的报告、声明、新闻稿和新闻简报中都提到了强迫失踪问题</w:t>
      </w:r>
      <w:r w:rsidRPr="004A46A8">
        <w:rPr>
          <w:rFonts w:cs="宋体" w:hint="eastAsia"/>
          <w:sz w:val="21"/>
          <w:lang w:eastAsia="zh-CN"/>
        </w:rPr>
        <w:t>，</w:t>
      </w:r>
      <w:r w:rsidRPr="004A46A8">
        <w:rPr>
          <w:rFonts w:cs="宋体" w:hint="eastAsia"/>
          <w:sz w:val="21"/>
          <w:lang w:val="zh-CN" w:eastAsia="zh-CN"/>
        </w:rPr>
        <w:t>力证强迫失踪犯罪仍在继续发生</w:t>
      </w:r>
      <w:r w:rsidRPr="004A46A8">
        <w:rPr>
          <w:rFonts w:cs="宋体" w:hint="eastAsia"/>
          <w:sz w:val="21"/>
          <w:lang w:eastAsia="zh-CN"/>
        </w:rPr>
        <w:t>，</w:t>
      </w:r>
      <w:r w:rsidRPr="004A46A8">
        <w:rPr>
          <w:rFonts w:cs="宋体" w:hint="eastAsia"/>
          <w:sz w:val="21"/>
          <w:lang w:val="zh-CN" w:eastAsia="zh-CN"/>
        </w:rPr>
        <w:t>实现普遍批准《公约》至关重要。</w:t>
      </w:r>
    </w:p>
    <w:p w:rsidR="00AD5145" w:rsidRPr="004A46A8" w:rsidRDefault="00AD5145" w:rsidP="00AD5145">
      <w:pPr>
        <w:pStyle w:val="SingleTxtG"/>
        <w:spacing w:after="140" w:line="320" w:lineRule="exact"/>
        <w:ind w:left="1264" w:right="1264"/>
        <w:rPr>
          <w:sz w:val="21"/>
          <w:lang w:val="zh-CN" w:eastAsia="zh-CN"/>
        </w:rPr>
      </w:pPr>
      <w:r w:rsidRPr="004A46A8">
        <w:rPr>
          <w:sz w:val="21"/>
          <w:lang w:eastAsia="zh-CN"/>
        </w:rPr>
        <w:t>46.</w:t>
      </w:r>
      <w:r w:rsidRPr="004A46A8">
        <w:rPr>
          <w:sz w:val="21"/>
          <w:lang w:eastAsia="zh-CN"/>
        </w:rPr>
        <w:tab/>
      </w:r>
      <w:r w:rsidRPr="004A46A8">
        <w:rPr>
          <w:sz w:val="21"/>
          <w:lang w:val="zh-CN" w:eastAsia="zh-CN"/>
        </w:rPr>
        <w:t>2016</w:t>
      </w:r>
      <w:r w:rsidRPr="004A46A8">
        <w:rPr>
          <w:rFonts w:cs="宋体" w:hint="eastAsia"/>
          <w:sz w:val="21"/>
          <w:lang w:val="zh-CN" w:eastAsia="zh-CN"/>
        </w:rPr>
        <w:t>年</w:t>
      </w:r>
      <w:r w:rsidRPr="004A46A8">
        <w:rPr>
          <w:sz w:val="21"/>
          <w:lang w:val="zh-CN" w:eastAsia="zh-CN"/>
        </w:rPr>
        <w:t>10</w:t>
      </w:r>
      <w:r w:rsidRPr="004A46A8">
        <w:rPr>
          <w:rFonts w:cs="宋体" w:hint="eastAsia"/>
          <w:sz w:val="21"/>
          <w:lang w:val="zh-CN" w:eastAsia="zh-CN"/>
        </w:rPr>
        <w:t>月，秘书长在其关于《刚果民主共和国及区域和平、安全与合作框架》执行情况的报告中指出，违反国际人道主义法和侵犯人权事件在整个区域时有报告（</w:t>
      </w:r>
      <w:hyperlink r:id="rId22" w:history="1">
        <w:r w:rsidRPr="004A46A8">
          <w:rPr>
            <w:rStyle w:val="ae"/>
            <w:sz w:val="21"/>
            <w:lang w:eastAsia="zh-CN"/>
          </w:rPr>
          <w:t>S/2016/840</w:t>
        </w:r>
      </w:hyperlink>
      <w:r w:rsidRPr="004A46A8">
        <w:rPr>
          <w:rFonts w:cs="宋体" w:hint="eastAsia"/>
          <w:sz w:val="21"/>
          <w:lang w:val="zh-CN" w:eastAsia="zh-CN"/>
        </w:rPr>
        <w:t>，第</w:t>
      </w:r>
      <w:r w:rsidRPr="004A46A8">
        <w:rPr>
          <w:sz w:val="21"/>
          <w:lang w:val="zh-CN" w:eastAsia="zh-CN"/>
        </w:rPr>
        <w:t>13</w:t>
      </w:r>
      <w:r w:rsidRPr="004A46A8">
        <w:rPr>
          <w:rFonts w:cs="宋体" w:hint="eastAsia"/>
          <w:sz w:val="21"/>
          <w:lang w:val="zh-CN" w:eastAsia="zh-CN"/>
        </w:rPr>
        <w:t>段）。</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47.</w:t>
      </w:r>
      <w:r w:rsidRPr="004A46A8">
        <w:rPr>
          <w:sz w:val="21"/>
          <w:lang w:eastAsia="zh-CN"/>
        </w:rPr>
        <w:tab/>
        <w:t>2016</w:t>
      </w:r>
      <w:r w:rsidRPr="004A46A8">
        <w:rPr>
          <w:rFonts w:cs="宋体" w:hint="eastAsia"/>
          <w:sz w:val="21"/>
          <w:lang w:val="zh-CN" w:eastAsia="zh-CN"/>
        </w:rPr>
        <w:t>年</w:t>
      </w:r>
      <w:r w:rsidRPr="004A46A8">
        <w:rPr>
          <w:sz w:val="21"/>
          <w:lang w:eastAsia="zh-CN"/>
        </w:rPr>
        <w:t>12</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秘书长在其关于联合国利比亚支助团的报告中指出</w:t>
      </w:r>
      <w:r w:rsidRPr="004A46A8">
        <w:rPr>
          <w:rFonts w:cs="宋体" w:hint="eastAsia"/>
          <w:sz w:val="21"/>
          <w:lang w:eastAsia="zh-CN"/>
        </w:rPr>
        <w:t>，</w:t>
      </w:r>
      <w:r w:rsidRPr="004A46A8">
        <w:rPr>
          <w:rFonts w:cs="宋体" w:hint="eastAsia"/>
          <w:sz w:val="21"/>
          <w:lang w:val="zh-CN" w:eastAsia="zh-CN"/>
        </w:rPr>
        <w:t>他对该国的人权状况深感震惊。他指出，在报告所述期间，各团体违反国际人权法和国际人道主义法的现象依然不断发生，且大多未受到惩罚（</w:t>
      </w:r>
      <w:hyperlink r:id="rId23" w:history="1">
        <w:r w:rsidRPr="004A46A8">
          <w:rPr>
            <w:rStyle w:val="ae"/>
            <w:sz w:val="21"/>
            <w:lang w:eastAsia="zh-CN"/>
          </w:rPr>
          <w:t>S/2016/1011</w:t>
        </w:r>
      </w:hyperlink>
      <w:r w:rsidRPr="004A46A8">
        <w:rPr>
          <w:rFonts w:cs="宋体" w:hint="eastAsia"/>
          <w:sz w:val="21"/>
          <w:lang w:val="zh-CN" w:eastAsia="zh-CN"/>
        </w:rPr>
        <w:t>，第</w:t>
      </w:r>
      <w:r w:rsidRPr="004A46A8">
        <w:rPr>
          <w:sz w:val="21"/>
          <w:lang w:val="zh-CN" w:eastAsia="zh-CN"/>
        </w:rPr>
        <w:t>33</w:t>
      </w:r>
      <w:r w:rsidRPr="004A46A8">
        <w:rPr>
          <w:rFonts w:cs="宋体" w:hint="eastAsia"/>
          <w:sz w:val="21"/>
          <w:lang w:val="zh-CN" w:eastAsia="zh-CN"/>
        </w:rPr>
        <w:t>和</w:t>
      </w:r>
      <w:r w:rsidRPr="004A46A8">
        <w:rPr>
          <w:sz w:val="21"/>
          <w:lang w:val="zh-CN" w:eastAsia="zh-CN"/>
        </w:rPr>
        <w:t>80</w:t>
      </w:r>
      <w:r w:rsidRPr="004A46A8">
        <w:rPr>
          <w:rFonts w:cs="宋体" w:hint="eastAsia"/>
          <w:sz w:val="21"/>
          <w:lang w:val="zh-CN" w:eastAsia="zh-CN"/>
        </w:rPr>
        <w:t>段）。</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48.</w:t>
      </w:r>
      <w:r w:rsidRPr="004A46A8">
        <w:rPr>
          <w:sz w:val="21"/>
          <w:lang w:eastAsia="zh-CN"/>
        </w:rPr>
        <w:tab/>
      </w:r>
      <w:r w:rsidRPr="004A46A8">
        <w:rPr>
          <w:rFonts w:cs="宋体" w:hint="eastAsia"/>
          <w:sz w:val="21"/>
          <w:lang w:val="zh-CN" w:eastAsia="zh-CN"/>
        </w:rPr>
        <w:t>同样是在</w:t>
      </w:r>
      <w:r w:rsidRPr="004A46A8">
        <w:rPr>
          <w:rFonts w:cs="宋体"/>
          <w:sz w:val="21"/>
          <w:lang w:val="zh-CN" w:eastAsia="zh-CN"/>
        </w:rPr>
        <w:t>2016</w:t>
      </w:r>
      <w:r w:rsidRPr="004A46A8">
        <w:rPr>
          <w:rFonts w:cs="宋体" w:hint="eastAsia"/>
          <w:sz w:val="21"/>
          <w:lang w:val="zh-CN" w:eastAsia="zh-CN"/>
        </w:rPr>
        <w:t>年</w:t>
      </w:r>
      <w:r w:rsidRPr="004A46A8">
        <w:rPr>
          <w:rFonts w:cs="宋体"/>
          <w:sz w:val="21"/>
          <w:lang w:val="zh-CN" w:eastAsia="zh-CN"/>
        </w:rPr>
        <w:t>12</w:t>
      </w:r>
      <w:r w:rsidRPr="004A46A8">
        <w:rPr>
          <w:rFonts w:cs="宋体" w:hint="eastAsia"/>
          <w:sz w:val="21"/>
          <w:lang w:val="zh-CN" w:eastAsia="zh-CN"/>
        </w:rPr>
        <w:t>月，秘书长在其关于马里局势的报告中提到了联合国马</w:t>
      </w:r>
      <w:r w:rsidRPr="004A46A8">
        <w:rPr>
          <w:rFonts w:cs="宋体" w:hint="eastAsia"/>
          <w:spacing w:val="6"/>
          <w:sz w:val="21"/>
          <w:lang w:val="zh-CN" w:eastAsia="zh-CN"/>
        </w:rPr>
        <w:t>里多层面综合稳定团记录的案件，包括一宗强迫失踪案件（</w:t>
      </w:r>
      <w:hyperlink r:id="rId24" w:history="1">
        <w:r w:rsidRPr="004A46A8">
          <w:rPr>
            <w:rStyle w:val="ae"/>
            <w:spacing w:val="6"/>
            <w:sz w:val="21"/>
            <w:lang w:eastAsia="zh-CN"/>
          </w:rPr>
          <w:t>S/2016/1137</w:t>
        </w:r>
      </w:hyperlink>
      <w:r w:rsidRPr="004A46A8">
        <w:rPr>
          <w:rFonts w:cs="宋体" w:hint="eastAsia"/>
          <w:spacing w:val="6"/>
          <w:sz w:val="21"/>
          <w:lang w:val="zh-CN" w:eastAsia="zh-CN"/>
        </w:rPr>
        <w:t>，第</w:t>
      </w:r>
      <w:r w:rsidRPr="004A46A8">
        <w:rPr>
          <w:rFonts w:cs="宋体"/>
          <w:spacing w:val="6"/>
          <w:sz w:val="21"/>
          <w:lang w:val="zh-CN" w:eastAsia="zh-CN"/>
        </w:rPr>
        <w:t>35</w:t>
      </w:r>
      <w:r w:rsidRPr="004A46A8">
        <w:rPr>
          <w:rFonts w:cs="宋体" w:hint="eastAsia"/>
          <w:spacing w:val="6"/>
          <w:sz w:val="21"/>
          <w:lang w:val="zh-CN" w:eastAsia="zh-CN"/>
        </w:rPr>
        <w:t>段）。</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49.</w:t>
      </w:r>
      <w:r w:rsidRPr="004A46A8">
        <w:rPr>
          <w:sz w:val="21"/>
          <w:lang w:eastAsia="zh-CN"/>
        </w:rPr>
        <w:tab/>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2</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高级专员在墨西哥政府与人权高专办驻墨西哥办事处之间的活动协定签署之际表示</w:t>
      </w:r>
      <w:r w:rsidRPr="004A46A8">
        <w:rPr>
          <w:rFonts w:cs="宋体" w:hint="eastAsia"/>
          <w:sz w:val="21"/>
          <w:lang w:eastAsia="zh-CN"/>
        </w:rPr>
        <w:t>，</w:t>
      </w:r>
      <w:r w:rsidRPr="004A46A8">
        <w:rPr>
          <w:rFonts w:cs="宋体" w:hint="eastAsia"/>
          <w:sz w:val="21"/>
          <w:lang w:val="zh-CN" w:eastAsia="zh-CN"/>
        </w:rPr>
        <w:t>人权高专办承诺支持该国采取更多努力</w:t>
      </w:r>
      <w:r w:rsidRPr="004A46A8">
        <w:rPr>
          <w:rFonts w:cs="宋体" w:hint="eastAsia"/>
          <w:sz w:val="21"/>
          <w:lang w:eastAsia="zh-CN"/>
        </w:rPr>
        <w:t>，</w:t>
      </w:r>
      <w:r w:rsidRPr="004A46A8">
        <w:rPr>
          <w:rFonts w:cs="宋体" w:hint="eastAsia"/>
          <w:sz w:val="21"/>
          <w:lang w:val="zh-CN" w:eastAsia="zh-CN"/>
        </w:rPr>
        <w:t>按照各国际和区域人权机制对墨西哥提出的建议解决有罪不罚问题和确保问责追责</w:t>
      </w:r>
      <w:r w:rsidRPr="004A46A8">
        <w:rPr>
          <w:rFonts w:cs="宋体" w:hint="eastAsia"/>
          <w:sz w:val="21"/>
          <w:lang w:eastAsia="zh-CN"/>
        </w:rPr>
        <w:t>，</w:t>
      </w:r>
      <w:r w:rsidRPr="004A46A8">
        <w:rPr>
          <w:rFonts w:cs="宋体" w:hint="eastAsia"/>
          <w:sz w:val="21"/>
          <w:lang w:val="zh-CN" w:eastAsia="zh-CN"/>
        </w:rPr>
        <w:t>包括颁布关于失踪和酷刑的法律规章和政策。他还表示致力于解决典型性案件</w:t>
      </w:r>
      <w:r w:rsidRPr="004A46A8">
        <w:rPr>
          <w:rFonts w:cs="宋体" w:hint="eastAsia"/>
          <w:sz w:val="21"/>
          <w:lang w:eastAsia="zh-CN"/>
        </w:rPr>
        <w:t>，</w:t>
      </w:r>
      <w:r w:rsidRPr="004A46A8">
        <w:rPr>
          <w:rFonts w:cs="宋体" w:hint="eastAsia"/>
          <w:sz w:val="21"/>
          <w:lang w:val="zh-CN" w:eastAsia="zh-CN"/>
        </w:rPr>
        <w:t>例如发生在阿尤兹纳帕的</w:t>
      </w:r>
      <w:r w:rsidRPr="004A46A8">
        <w:rPr>
          <w:rFonts w:cs="宋体"/>
          <w:sz w:val="21"/>
          <w:lang w:eastAsia="zh-CN"/>
        </w:rPr>
        <w:t>43</w:t>
      </w:r>
      <w:r w:rsidRPr="004A46A8">
        <w:rPr>
          <w:rFonts w:cs="宋体" w:hint="eastAsia"/>
          <w:sz w:val="21"/>
          <w:lang w:val="zh-CN" w:eastAsia="zh-CN"/>
        </w:rPr>
        <w:t>名学生失踪案。他重申坚决支持受害者及其家属</w:t>
      </w:r>
      <w:r w:rsidRPr="004A46A8">
        <w:rPr>
          <w:rFonts w:cs="宋体" w:hint="eastAsia"/>
          <w:sz w:val="21"/>
          <w:lang w:eastAsia="zh-CN"/>
        </w:rPr>
        <w:t>，</w:t>
      </w:r>
      <w:r w:rsidRPr="004A46A8">
        <w:rPr>
          <w:rFonts w:cs="宋体" w:hint="eastAsia"/>
          <w:sz w:val="21"/>
          <w:lang w:val="zh-CN" w:eastAsia="zh-CN"/>
        </w:rPr>
        <w:t>并愿意支持就此采取的一切努力</w:t>
      </w:r>
      <w:r w:rsidRPr="004A46A8">
        <w:rPr>
          <w:rFonts w:cs="宋体" w:hint="eastAsia"/>
          <w:sz w:val="21"/>
          <w:lang w:eastAsia="zh-CN"/>
        </w:rPr>
        <w:t>，</w:t>
      </w:r>
      <w:r w:rsidRPr="004A46A8">
        <w:rPr>
          <w:rFonts w:cs="宋体" w:hint="eastAsia"/>
          <w:sz w:val="21"/>
          <w:lang w:val="zh-CN" w:eastAsia="zh-CN"/>
        </w:rPr>
        <w:t>以期确保查明事实</w:t>
      </w:r>
      <w:r w:rsidRPr="004A46A8">
        <w:rPr>
          <w:rFonts w:cs="宋体" w:hint="eastAsia"/>
          <w:sz w:val="21"/>
          <w:lang w:eastAsia="zh-CN"/>
        </w:rPr>
        <w:t>，</w:t>
      </w:r>
      <w:r w:rsidRPr="004A46A8">
        <w:rPr>
          <w:rFonts w:cs="宋体" w:hint="eastAsia"/>
          <w:sz w:val="21"/>
          <w:lang w:val="zh-CN" w:eastAsia="zh-CN"/>
        </w:rPr>
        <w:t>伸张正义。</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50.</w:t>
      </w:r>
      <w:r w:rsidRPr="004A46A8">
        <w:rPr>
          <w:sz w:val="21"/>
          <w:lang w:eastAsia="zh-CN"/>
        </w:rPr>
        <w:tab/>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3</w:t>
      </w:r>
      <w:r w:rsidRPr="004A46A8">
        <w:rPr>
          <w:rFonts w:cs="宋体" w:hint="eastAsia"/>
          <w:sz w:val="21"/>
          <w:lang w:val="zh-CN" w:eastAsia="zh-CN"/>
        </w:rPr>
        <w:t>月人权理事会第三十四届会议期间</w:t>
      </w:r>
      <w:r w:rsidRPr="004A46A8">
        <w:rPr>
          <w:rFonts w:cs="宋体" w:hint="eastAsia"/>
          <w:sz w:val="21"/>
          <w:lang w:eastAsia="zh-CN"/>
        </w:rPr>
        <w:t>，</w:t>
      </w:r>
      <w:r w:rsidRPr="004A46A8">
        <w:rPr>
          <w:rFonts w:cs="宋体" w:hint="eastAsia"/>
          <w:sz w:val="21"/>
          <w:lang w:val="zh-CN" w:eastAsia="zh-CN"/>
        </w:rPr>
        <w:t>高级专员在关于阿拉伯叙利亚共和国境内人权状况的高级别小组讨论中发表了一项声明</w:t>
      </w:r>
      <w:r w:rsidRPr="004A46A8">
        <w:rPr>
          <w:rFonts w:cs="宋体" w:hint="eastAsia"/>
          <w:sz w:val="21"/>
          <w:lang w:eastAsia="zh-CN"/>
        </w:rPr>
        <w:t>，</w:t>
      </w:r>
      <w:r w:rsidRPr="004A46A8">
        <w:rPr>
          <w:rFonts w:cs="宋体" w:hint="eastAsia"/>
          <w:sz w:val="21"/>
          <w:lang w:val="zh-CN" w:eastAsia="zh-CN"/>
        </w:rPr>
        <w:t>对阿拉伯叙利亚共和国境内无数人遭到任意拘留、酷刑、绑架和强迫失踪以及人权高专办和阿拉伯叙利亚共和国问题国际独立调查委员会进入该国遭拒表示关切。</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51.</w:t>
      </w:r>
      <w:r w:rsidRPr="004A46A8">
        <w:rPr>
          <w:sz w:val="21"/>
          <w:lang w:eastAsia="zh-CN"/>
        </w:rPr>
        <w:tab/>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4</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高级专员提到有多份报告指出</w:t>
      </w:r>
      <w:r w:rsidRPr="004A46A8">
        <w:rPr>
          <w:rFonts w:cs="宋体" w:hint="eastAsia"/>
          <w:sz w:val="21"/>
          <w:lang w:eastAsia="zh-CN"/>
        </w:rPr>
        <w:t>，</w:t>
      </w:r>
      <w:r w:rsidRPr="004A46A8">
        <w:rPr>
          <w:rFonts w:cs="宋体"/>
          <w:sz w:val="21"/>
          <w:lang w:eastAsia="zh-CN"/>
        </w:rPr>
        <w:t>2016</w:t>
      </w:r>
      <w:r w:rsidRPr="004A46A8">
        <w:rPr>
          <w:rFonts w:cs="宋体" w:hint="eastAsia"/>
          <w:sz w:val="21"/>
          <w:lang w:val="zh-CN" w:eastAsia="zh-CN"/>
        </w:rPr>
        <w:t>年</w:t>
      </w:r>
      <w:r w:rsidRPr="004A46A8">
        <w:rPr>
          <w:rFonts w:cs="宋体"/>
          <w:sz w:val="21"/>
          <w:lang w:eastAsia="zh-CN"/>
        </w:rPr>
        <w:t>11</w:t>
      </w:r>
      <w:r w:rsidRPr="004A46A8">
        <w:rPr>
          <w:rFonts w:cs="宋体" w:hint="eastAsia"/>
          <w:sz w:val="21"/>
          <w:lang w:val="zh-CN" w:eastAsia="zh-CN"/>
        </w:rPr>
        <w:t>月至</w:t>
      </w:r>
      <w:r w:rsidRPr="004A46A8">
        <w:rPr>
          <w:rFonts w:cs="宋体"/>
          <w:sz w:val="21"/>
          <w:lang w:eastAsia="zh-CN"/>
        </w:rPr>
        <w:t>2017</w:t>
      </w:r>
      <w:r w:rsidRPr="004A46A8">
        <w:rPr>
          <w:rFonts w:cs="宋体" w:hint="eastAsia"/>
          <w:sz w:val="21"/>
          <w:lang w:val="zh-CN" w:eastAsia="zh-CN"/>
        </w:rPr>
        <w:t>年</w:t>
      </w:r>
      <w:r w:rsidRPr="004A46A8">
        <w:rPr>
          <w:rFonts w:cs="宋体"/>
          <w:sz w:val="21"/>
          <w:lang w:eastAsia="zh-CN"/>
        </w:rPr>
        <w:t>3</w:t>
      </w:r>
      <w:r w:rsidRPr="004A46A8">
        <w:rPr>
          <w:rFonts w:cs="宋体" w:hint="eastAsia"/>
          <w:sz w:val="21"/>
          <w:lang w:val="zh-CN" w:eastAsia="zh-CN"/>
        </w:rPr>
        <w:t>月期间</w:t>
      </w:r>
      <w:r w:rsidRPr="004A46A8">
        <w:rPr>
          <w:rFonts w:cs="宋体" w:hint="eastAsia"/>
          <w:sz w:val="21"/>
          <w:lang w:eastAsia="zh-CN"/>
        </w:rPr>
        <w:t>，</w:t>
      </w:r>
      <w:r w:rsidRPr="004A46A8">
        <w:rPr>
          <w:rFonts w:cs="宋体" w:hint="eastAsia"/>
          <w:sz w:val="21"/>
          <w:lang w:val="zh-CN" w:eastAsia="zh-CN"/>
        </w:rPr>
        <w:t>布隆迪境内发生的强迫失踪案件数量大幅增加</w:t>
      </w:r>
      <w:r w:rsidRPr="004A46A8">
        <w:rPr>
          <w:rFonts w:cs="宋体" w:hint="eastAsia"/>
          <w:sz w:val="21"/>
          <w:lang w:eastAsia="zh-CN"/>
        </w:rPr>
        <w:t>，</w:t>
      </w:r>
      <w:r w:rsidRPr="004A46A8">
        <w:rPr>
          <w:rFonts w:cs="宋体" w:hint="eastAsia"/>
          <w:sz w:val="21"/>
          <w:lang w:val="zh-CN" w:eastAsia="zh-CN"/>
        </w:rPr>
        <w:t>而且在此期间</w:t>
      </w:r>
      <w:r w:rsidRPr="004A46A8">
        <w:rPr>
          <w:rFonts w:cs="宋体" w:hint="eastAsia"/>
          <w:sz w:val="21"/>
          <w:lang w:eastAsia="zh-CN"/>
        </w:rPr>
        <w:t>，</w:t>
      </w:r>
      <w:r w:rsidRPr="004A46A8">
        <w:rPr>
          <w:rFonts w:cs="宋体" w:hint="eastAsia"/>
          <w:sz w:val="21"/>
          <w:lang w:val="zh-CN" w:eastAsia="zh-CN"/>
        </w:rPr>
        <w:t>该国多个地方共计发现了数十具不明身份的尸体。</w:t>
      </w:r>
    </w:p>
    <w:p w:rsidR="00AD5145" w:rsidRPr="004A46A8" w:rsidRDefault="00AD5145" w:rsidP="00AD5145">
      <w:pPr>
        <w:pStyle w:val="SingleTxtG"/>
        <w:spacing w:after="240" w:line="320" w:lineRule="exact"/>
        <w:ind w:left="1264" w:right="1264"/>
        <w:rPr>
          <w:sz w:val="21"/>
          <w:lang w:eastAsia="zh-CN"/>
        </w:rPr>
      </w:pPr>
      <w:r w:rsidRPr="004A46A8">
        <w:rPr>
          <w:sz w:val="21"/>
          <w:lang w:eastAsia="zh-CN"/>
        </w:rPr>
        <w:t>52.</w:t>
      </w:r>
      <w:r w:rsidRPr="004A46A8">
        <w:rPr>
          <w:sz w:val="21"/>
          <w:lang w:eastAsia="zh-CN"/>
        </w:rPr>
        <w:tab/>
        <w:t>2017</w:t>
      </w:r>
      <w:r w:rsidRPr="004A46A8">
        <w:rPr>
          <w:rFonts w:cs="宋体" w:hint="eastAsia"/>
          <w:sz w:val="21"/>
          <w:lang w:val="zh-CN" w:eastAsia="zh-CN"/>
        </w:rPr>
        <w:t>年</w:t>
      </w:r>
      <w:r w:rsidRPr="004A46A8">
        <w:rPr>
          <w:sz w:val="21"/>
          <w:lang w:eastAsia="zh-CN"/>
        </w:rPr>
        <w:t>5</w:t>
      </w:r>
      <w:r w:rsidRPr="004A46A8">
        <w:rPr>
          <w:rFonts w:cs="宋体" w:hint="eastAsia"/>
          <w:sz w:val="21"/>
          <w:lang w:val="zh-CN" w:eastAsia="zh-CN"/>
        </w:rPr>
        <w:t>月</w:t>
      </w:r>
      <w:r w:rsidRPr="004A46A8">
        <w:rPr>
          <w:rFonts w:cs="宋体" w:hint="eastAsia"/>
          <w:sz w:val="21"/>
          <w:lang w:eastAsia="zh-CN"/>
        </w:rPr>
        <w:t>，</w:t>
      </w:r>
      <w:r w:rsidRPr="004A46A8">
        <w:rPr>
          <w:rFonts w:cs="宋体" w:hint="eastAsia"/>
          <w:sz w:val="21"/>
          <w:lang w:val="zh-CN" w:eastAsia="zh-CN"/>
        </w:rPr>
        <w:t>高级专员提到</w:t>
      </w:r>
      <w:r w:rsidRPr="004A46A8">
        <w:rPr>
          <w:rFonts w:cs="宋体" w:hint="eastAsia"/>
          <w:sz w:val="21"/>
          <w:lang w:eastAsia="zh-CN"/>
        </w:rPr>
        <w:t>，</w:t>
      </w:r>
      <w:r w:rsidRPr="004A46A8">
        <w:rPr>
          <w:rFonts w:cs="宋体" w:hint="eastAsia"/>
          <w:sz w:val="21"/>
          <w:lang w:val="zh-CN" w:eastAsia="zh-CN"/>
        </w:rPr>
        <w:t>自尼泊尔十余年前达成和平协定至今</w:t>
      </w:r>
      <w:r w:rsidRPr="004A46A8">
        <w:rPr>
          <w:rFonts w:cs="宋体" w:hint="eastAsia"/>
          <w:sz w:val="21"/>
          <w:lang w:eastAsia="zh-CN"/>
        </w:rPr>
        <w:t>，</w:t>
      </w:r>
      <w:r w:rsidRPr="004A46A8">
        <w:rPr>
          <w:rFonts w:cs="宋体" w:hint="eastAsia"/>
          <w:sz w:val="21"/>
          <w:lang w:val="zh-CN" w:eastAsia="zh-CN"/>
        </w:rPr>
        <w:t>该国各失踪者调查、真相与和解委员会一直为资源不足所苦。他对该国未能解决有罪不罚问题和履行国际人权法规定的义务表示关切。</w:t>
      </w:r>
    </w:p>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r w:rsidRPr="004A46A8">
        <w:rPr>
          <w:rFonts w:ascii="Times New Roman"/>
          <w:kern w:val="0"/>
          <w:szCs w:val="21"/>
        </w:rPr>
        <w:lastRenderedPageBreak/>
        <w:tab/>
      </w:r>
      <w:r w:rsidRPr="004A46A8">
        <w:rPr>
          <w:rFonts w:ascii="Times New Roman" w:hint="eastAsia"/>
          <w:kern w:val="0"/>
          <w:szCs w:val="21"/>
        </w:rPr>
        <w:t>五</w:t>
      </w:r>
      <w:r w:rsidRPr="004A46A8">
        <w:rPr>
          <w:rFonts w:ascii="Times New Roman"/>
          <w:kern w:val="0"/>
          <w:szCs w:val="21"/>
        </w:rPr>
        <w:t>.</w:t>
      </w:r>
      <w:r w:rsidRPr="004A46A8">
        <w:rPr>
          <w:rFonts w:ascii="Times New Roman"/>
          <w:kern w:val="0"/>
          <w:szCs w:val="21"/>
        </w:rPr>
        <w:tab/>
      </w:r>
      <w:r w:rsidRPr="004A46A8">
        <w:rPr>
          <w:rFonts w:ascii="Times New Roman" w:hint="eastAsia"/>
          <w:kern w:val="0"/>
          <w:szCs w:val="21"/>
        </w:rPr>
        <w:t>委员会的活动</w:t>
      </w:r>
    </w:p>
    <w:p w:rsidR="00AD5145" w:rsidRPr="004A46A8" w:rsidRDefault="00AD5145" w:rsidP="00AD5145">
      <w:pPr>
        <w:pStyle w:val="SingleTxt"/>
      </w:pPr>
      <w:r w:rsidRPr="004A46A8">
        <w:t>53.</w:t>
      </w:r>
      <w:r w:rsidRPr="004A46A8">
        <w:tab/>
      </w:r>
      <w:r w:rsidRPr="004A46A8">
        <w:rPr>
          <w:rFonts w:cs="宋体" w:hint="eastAsia"/>
          <w:lang w:val="zh-CN"/>
        </w:rPr>
        <w:t>根据《公约》第二十七条</w:t>
      </w:r>
      <w:r w:rsidRPr="004A46A8">
        <w:rPr>
          <w:rFonts w:cs="宋体" w:hint="eastAsia"/>
        </w:rPr>
        <w:t>，</w:t>
      </w:r>
      <w:r w:rsidRPr="004A46A8">
        <w:rPr>
          <w:rFonts w:cs="宋体" w:hint="eastAsia"/>
          <w:lang w:val="zh-CN"/>
        </w:rPr>
        <w:t>《公约》缔约国会议第一届会议于</w:t>
      </w:r>
      <w:r w:rsidRPr="004A46A8">
        <w:rPr>
          <w:rFonts w:cs="宋体"/>
        </w:rPr>
        <w:t>2016</w:t>
      </w:r>
      <w:r w:rsidRPr="004A46A8">
        <w:rPr>
          <w:rFonts w:cs="宋体" w:hint="eastAsia"/>
          <w:lang w:val="zh-CN"/>
        </w:rPr>
        <w:t>年</w:t>
      </w:r>
      <w:r w:rsidRPr="004A46A8">
        <w:rPr>
          <w:rFonts w:cs="宋体"/>
        </w:rPr>
        <w:t>12</w:t>
      </w:r>
      <w:r w:rsidRPr="004A46A8">
        <w:rPr>
          <w:rFonts w:cs="宋体" w:hint="eastAsia"/>
          <w:lang w:val="zh-CN"/>
        </w:rPr>
        <w:t>月</w:t>
      </w:r>
      <w:r w:rsidRPr="004A46A8">
        <w:rPr>
          <w:rFonts w:cs="宋体"/>
        </w:rPr>
        <w:t>19</w:t>
      </w:r>
      <w:r w:rsidRPr="004A46A8">
        <w:rPr>
          <w:rFonts w:cs="宋体" w:hint="eastAsia"/>
          <w:lang w:val="zh-CN"/>
        </w:rPr>
        <w:t>日在联合国日内瓦办事处举行。缔约国会议在其间举行的一次会议上审议了委员会的职能行使情况，并承认委员会对《公约》执行情况的监督强而有力（见</w:t>
      </w:r>
      <w:hyperlink r:id="rId25" w:history="1">
        <w:r w:rsidRPr="004A46A8">
          <w:rPr>
            <w:rStyle w:val="ae"/>
          </w:rPr>
          <w:t>CED/CSP/SR.1</w:t>
        </w:r>
      </w:hyperlink>
      <w:r w:rsidRPr="004A46A8">
        <w:rPr>
          <w:rFonts w:cs="宋体" w:hint="eastAsia"/>
          <w:lang w:val="zh-CN"/>
        </w:rPr>
        <w:t>）。缔约国会议以协商一致方式通过了继续由委员会根据《公约》第二十八条至第三十六条规定的职能监督《公约》执行情况的决定（见</w:t>
      </w:r>
      <w:hyperlink r:id="rId26" w:history="1">
        <w:r w:rsidRPr="004A46A8">
          <w:rPr>
            <w:rStyle w:val="ae"/>
          </w:rPr>
          <w:t>CED/CSP/2016/4</w:t>
        </w:r>
      </w:hyperlink>
      <w:r w:rsidRPr="004A46A8">
        <w:rPr>
          <w:rFonts w:cs="宋体" w:hint="eastAsia"/>
          <w:lang w:val="zh-CN"/>
        </w:rPr>
        <w:t>）。</w:t>
      </w:r>
    </w:p>
    <w:p w:rsidR="00AD5145" w:rsidRPr="004A46A8" w:rsidRDefault="00AD5145" w:rsidP="00AD5145">
      <w:pPr>
        <w:pStyle w:val="SingleTxtG"/>
        <w:spacing w:after="140" w:line="320" w:lineRule="exact"/>
        <w:ind w:left="1264" w:right="1264"/>
        <w:rPr>
          <w:sz w:val="21"/>
          <w:lang w:val="zh-CN" w:eastAsia="zh-CN"/>
        </w:rPr>
      </w:pPr>
      <w:r w:rsidRPr="004A46A8">
        <w:rPr>
          <w:sz w:val="21"/>
          <w:lang w:eastAsia="zh-CN"/>
        </w:rPr>
        <w:t>54.</w:t>
      </w:r>
      <w:r w:rsidRPr="004A46A8">
        <w:rPr>
          <w:sz w:val="21"/>
          <w:lang w:eastAsia="zh-CN"/>
        </w:rPr>
        <w:tab/>
      </w:r>
      <w:r w:rsidRPr="004A46A8">
        <w:rPr>
          <w:rFonts w:cs="宋体" w:hint="eastAsia"/>
          <w:sz w:val="21"/>
          <w:lang w:val="zh-CN" w:eastAsia="zh-CN"/>
        </w:rPr>
        <w:t>委员会采取了促进批准和执行《公约》的若干步骤</w:t>
      </w:r>
      <w:r w:rsidRPr="004A46A8">
        <w:rPr>
          <w:rFonts w:cs="宋体" w:hint="eastAsia"/>
          <w:sz w:val="21"/>
          <w:lang w:eastAsia="zh-CN"/>
        </w:rPr>
        <w:t>，</w:t>
      </w:r>
      <w:r w:rsidRPr="004A46A8">
        <w:rPr>
          <w:rFonts w:cs="宋体" w:hint="eastAsia"/>
          <w:sz w:val="21"/>
          <w:lang w:val="zh-CN" w:eastAsia="zh-CN"/>
        </w:rPr>
        <w:t>并与工作组和其他有关机构和利益攸关方保持对话。更多资料见</w:t>
      </w:r>
      <w:hyperlink r:id="rId27" w:history="1">
        <w:r w:rsidRPr="004A46A8">
          <w:rPr>
            <w:rStyle w:val="ae"/>
            <w:sz w:val="21"/>
            <w:lang w:eastAsia="zh-CN"/>
          </w:rPr>
          <w:t>A/72/56</w:t>
        </w:r>
      </w:hyperlink>
      <w:r w:rsidRPr="004A46A8">
        <w:rPr>
          <w:rFonts w:cs="宋体" w:hint="eastAsia"/>
          <w:sz w:val="21"/>
          <w:lang w:val="zh-CN" w:eastAsia="zh-CN"/>
        </w:rPr>
        <w:t>号文件。</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55.</w:t>
      </w:r>
      <w:r w:rsidRPr="004A46A8">
        <w:rPr>
          <w:sz w:val="21"/>
          <w:lang w:eastAsia="zh-CN"/>
        </w:rPr>
        <w:tab/>
      </w:r>
      <w:r w:rsidRPr="004A46A8">
        <w:rPr>
          <w:rFonts w:cs="宋体" w:hint="eastAsia"/>
          <w:sz w:val="21"/>
          <w:lang w:val="zh-CN" w:eastAsia="zh-CN"/>
        </w:rPr>
        <w:t>委员会主席在其所有公开声明中</w:t>
      </w:r>
      <w:r w:rsidRPr="004A46A8">
        <w:rPr>
          <w:rFonts w:cs="宋体" w:hint="eastAsia"/>
          <w:sz w:val="21"/>
          <w:lang w:eastAsia="zh-CN"/>
        </w:rPr>
        <w:t>，</w:t>
      </w:r>
      <w:r w:rsidRPr="004A46A8">
        <w:rPr>
          <w:rFonts w:cs="宋体" w:hint="eastAsia"/>
          <w:sz w:val="21"/>
          <w:lang w:val="zh-CN" w:eastAsia="zh-CN"/>
        </w:rPr>
        <w:t>继续推动各国批准《公约》</w:t>
      </w:r>
      <w:r w:rsidRPr="004A46A8">
        <w:rPr>
          <w:rFonts w:cs="宋体" w:hint="eastAsia"/>
          <w:sz w:val="21"/>
          <w:lang w:eastAsia="zh-CN"/>
        </w:rPr>
        <w:t>，</w:t>
      </w:r>
      <w:r w:rsidRPr="004A46A8">
        <w:rPr>
          <w:rFonts w:cs="宋体" w:hint="eastAsia"/>
          <w:sz w:val="21"/>
          <w:lang w:val="zh-CN" w:eastAsia="zh-CN"/>
        </w:rPr>
        <w:t>并强调指出</w:t>
      </w:r>
      <w:r w:rsidRPr="004A46A8">
        <w:rPr>
          <w:rFonts w:cs="宋体" w:hint="eastAsia"/>
          <w:sz w:val="21"/>
          <w:lang w:eastAsia="zh-CN"/>
        </w:rPr>
        <w:t>，</w:t>
      </w:r>
      <w:r w:rsidRPr="004A46A8">
        <w:rPr>
          <w:rFonts w:cs="宋体" w:hint="eastAsia"/>
          <w:sz w:val="21"/>
          <w:lang w:val="zh-CN" w:eastAsia="zh-CN"/>
        </w:rPr>
        <w:t>各国在批准之后</w:t>
      </w:r>
      <w:r w:rsidRPr="004A46A8">
        <w:rPr>
          <w:rFonts w:cs="宋体" w:hint="eastAsia"/>
          <w:sz w:val="21"/>
          <w:lang w:eastAsia="zh-CN"/>
        </w:rPr>
        <w:t>，</w:t>
      </w:r>
      <w:r w:rsidRPr="004A46A8">
        <w:rPr>
          <w:rFonts w:cs="宋体" w:hint="eastAsia"/>
          <w:sz w:val="21"/>
          <w:lang w:val="zh-CN" w:eastAsia="zh-CN"/>
        </w:rPr>
        <w:t>应将《公约》规定纳入国家法律秩序并执行《公约》。他还继续邀请尚未这样做的缔约国承认委员会具有《公约》第三十一条和第三十二条规定之权限。</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56.</w:t>
      </w:r>
      <w:r w:rsidRPr="004A46A8">
        <w:rPr>
          <w:sz w:val="21"/>
          <w:lang w:eastAsia="zh-CN"/>
        </w:rPr>
        <w:tab/>
      </w:r>
      <w:r w:rsidRPr="004A46A8">
        <w:rPr>
          <w:rFonts w:cs="宋体" w:hint="eastAsia"/>
          <w:sz w:val="21"/>
          <w:lang w:val="zh-CN" w:eastAsia="zh-CN"/>
        </w:rPr>
        <w:t>在</w:t>
      </w:r>
      <w:r w:rsidRPr="004A46A8">
        <w:rPr>
          <w:rFonts w:cs="宋体" w:hint="eastAsia"/>
          <w:sz w:val="21"/>
          <w:lang w:eastAsia="zh-CN"/>
        </w:rPr>
        <w:t>“</w:t>
      </w:r>
      <w:r w:rsidRPr="004A46A8">
        <w:rPr>
          <w:rFonts w:cs="宋体" w:hint="eastAsia"/>
          <w:sz w:val="21"/>
          <w:lang w:val="zh-CN" w:eastAsia="zh-CN"/>
        </w:rPr>
        <w:t>强迫失踪受害者国际日</w:t>
      </w:r>
      <w:r w:rsidRPr="004A46A8">
        <w:rPr>
          <w:rFonts w:cs="宋体" w:hint="eastAsia"/>
          <w:sz w:val="21"/>
          <w:lang w:eastAsia="zh-CN"/>
        </w:rPr>
        <w:t>”（</w:t>
      </w:r>
      <w:r w:rsidRPr="004A46A8">
        <w:rPr>
          <w:sz w:val="21"/>
          <w:lang w:eastAsia="zh-CN"/>
        </w:rPr>
        <w:t>2016</w:t>
      </w:r>
      <w:r w:rsidRPr="004A46A8">
        <w:rPr>
          <w:rFonts w:cs="宋体" w:hint="eastAsia"/>
          <w:sz w:val="21"/>
          <w:lang w:val="zh-CN" w:eastAsia="zh-CN"/>
        </w:rPr>
        <w:t>年</w:t>
      </w:r>
      <w:r w:rsidRPr="004A46A8">
        <w:rPr>
          <w:sz w:val="21"/>
          <w:lang w:eastAsia="zh-CN"/>
        </w:rPr>
        <w:t>8</w:t>
      </w:r>
      <w:r w:rsidRPr="004A46A8">
        <w:rPr>
          <w:rFonts w:cs="宋体" w:hint="eastAsia"/>
          <w:sz w:val="21"/>
          <w:lang w:val="zh-CN" w:eastAsia="zh-CN"/>
        </w:rPr>
        <w:t>月</w:t>
      </w:r>
      <w:r w:rsidRPr="004A46A8">
        <w:rPr>
          <w:sz w:val="21"/>
          <w:lang w:eastAsia="zh-CN"/>
        </w:rPr>
        <w:t>30</w:t>
      </w:r>
      <w:r w:rsidRPr="004A46A8">
        <w:rPr>
          <w:rFonts w:cs="宋体" w:hint="eastAsia"/>
          <w:sz w:val="21"/>
          <w:lang w:val="zh-CN" w:eastAsia="zh-CN"/>
        </w:rPr>
        <w:t>日</w:t>
      </w:r>
      <w:r w:rsidRPr="004A46A8">
        <w:rPr>
          <w:rFonts w:cs="宋体" w:hint="eastAsia"/>
          <w:sz w:val="21"/>
          <w:lang w:eastAsia="zh-CN"/>
        </w:rPr>
        <w:t>）</w:t>
      </w:r>
      <w:r w:rsidRPr="004A46A8">
        <w:rPr>
          <w:rFonts w:cs="宋体" w:hint="eastAsia"/>
          <w:sz w:val="21"/>
          <w:lang w:val="zh-CN" w:eastAsia="zh-CN"/>
        </w:rPr>
        <w:t>之际</w:t>
      </w:r>
      <w:r w:rsidRPr="004A46A8">
        <w:rPr>
          <w:rFonts w:cs="宋体" w:hint="eastAsia"/>
          <w:sz w:val="21"/>
          <w:lang w:eastAsia="zh-CN"/>
        </w:rPr>
        <w:t>，</w:t>
      </w:r>
      <w:r w:rsidRPr="004A46A8">
        <w:rPr>
          <w:rFonts w:cs="宋体" w:hint="eastAsia"/>
          <w:sz w:val="21"/>
          <w:lang w:val="zh-CN" w:eastAsia="zh-CN"/>
        </w:rPr>
        <w:t>委员会和工作组发表了一篇新闻稿</w:t>
      </w:r>
      <w:r w:rsidRPr="004A46A8">
        <w:rPr>
          <w:rFonts w:cs="宋体" w:hint="eastAsia"/>
          <w:sz w:val="21"/>
          <w:lang w:eastAsia="zh-CN"/>
        </w:rPr>
        <w:t>，</w:t>
      </w:r>
      <w:r w:rsidRPr="004A46A8">
        <w:rPr>
          <w:rFonts w:cs="宋体" w:hint="eastAsia"/>
          <w:sz w:val="21"/>
          <w:lang w:val="zh-CN" w:eastAsia="zh-CN"/>
        </w:rPr>
        <w:t>对指称的恐吓和报复强迫失踪受害者及其案件举报者的现象表示关切。他们呼吁全世界各国防止和消除包括短期强迫失踪在内的强迫失踪现象</w:t>
      </w:r>
      <w:r w:rsidRPr="004A46A8">
        <w:rPr>
          <w:rFonts w:cs="宋体" w:hint="eastAsia"/>
          <w:sz w:val="21"/>
          <w:lang w:eastAsia="zh-CN"/>
        </w:rPr>
        <w:t>，</w:t>
      </w:r>
      <w:r w:rsidRPr="004A46A8">
        <w:rPr>
          <w:rFonts w:cs="宋体" w:hint="eastAsia"/>
          <w:sz w:val="21"/>
          <w:lang w:val="zh-CN" w:eastAsia="zh-CN"/>
        </w:rPr>
        <w:t>并确保被剥夺自由者的亲属能够及时获知关于其拘留情况的准确信息。他们还再度呼吁所有国家批准或加入《公约》</w:t>
      </w:r>
      <w:r w:rsidRPr="004A46A8">
        <w:rPr>
          <w:rFonts w:cs="宋体" w:hint="eastAsia"/>
          <w:sz w:val="21"/>
          <w:lang w:eastAsia="zh-CN"/>
        </w:rPr>
        <w:t>，</w:t>
      </w:r>
      <w:r w:rsidRPr="004A46A8">
        <w:rPr>
          <w:rFonts w:cs="宋体" w:hint="eastAsia"/>
          <w:sz w:val="21"/>
          <w:lang w:val="zh-CN" w:eastAsia="zh-CN"/>
        </w:rPr>
        <w:t>称这是防止并最终消除强迫失踪不予受理做法的第一步。</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57.</w:t>
      </w:r>
      <w:r w:rsidRPr="004A46A8">
        <w:rPr>
          <w:sz w:val="21"/>
          <w:lang w:eastAsia="zh-CN"/>
        </w:rPr>
        <w:tab/>
        <w:t>2016</w:t>
      </w:r>
      <w:r w:rsidRPr="004A46A8">
        <w:rPr>
          <w:rFonts w:cs="宋体" w:hint="eastAsia"/>
          <w:sz w:val="21"/>
          <w:lang w:val="zh-CN" w:eastAsia="zh-CN"/>
        </w:rPr>
        <w:t>年</w:t>
      </w:r>
      <w:r w:rsidRPr="004A46A8">
        <w:rPr>
          <w:sz w:val="21"/>
          <w:lang w:eastAsia="zh-CN"/>
        </w:rPr>
        <w:t>10</w:t>
      </w:r>
      <w:r w:rsidRPr="004A46A8">
        <w:rPr>
          <w:rFonts w:cs="宋体" w:hint="eastAsia"/>
          <w:sz w:val="21"/>
          <w:lang w:val="zh-CN" w:eastAsia="zh-CN"/>
        </w:rPr>
        <w:t>月</w:t>
      </w:r>
      <w:r w:rsidRPr="004A46A8">
        <w:rPr>
          <w:sz w:val="21"/>
          <w:lang w:eastAsia="zh-CN"/>
        </w:rPr>
        <w:t>5</w:t>
      </w:r>
      <w:r w:rsidRPr="004A46A8">
        <w:rPr>
          <w:rFonts w:cs="宋体" w:hint="eastAsia"/>
          <w:sz w:val="21"/>
          <w:lang w:val="zh-CN" w:eastAsia="zh-CN"/>
        </w:rPr>
        <w:t>日</w:t>
      </w:r>
      <w:r w:rsidRPr="004A46A8">
        <w:rPr>
          <w:rFonts w:cs="宋体" w:hint="eastAsia"/>
          <w:sz w:val="21"/>
          <w:lang w:eastAsia="zh-CN"/>
        </w:rPr>
        <w:t>，</w:t>
      </w:r>
      <w:r w:rsidRPr="004A46A8">
        <w:rPr>
          <w:rFonts w:cs="宋体" w:hint="eastAsia"/>
          <w:sz w:val="21"/>
          <w:lang w:val="zh-CN" w:eastAsia="zh-CN"/>
        </w:rPr>
        <w:t>委员会通过与工作组主席举行视频会议</w:t>
      </w:r>
      <w:r w:rsidRPr="004A46A8">
        <w:rPr>
          <w:rFonts w:cs="宋体" w:hint="eastAsia"/>
          <w:sz w:val="21"/>
          <w:lang w:eastAsia="zh-CN"/>
        </w:rPr>
        <w:t>，</w:t>
      </w:r>
      <w:r w:rsidRPr="004A46A8">
        <w:rPr>
          <w:rFonts w:cs="宋体" w:hint="eastAsia"/>
          <w:sz w:val="21"/>
          <w:lang w:val="zh-CN" w:eastAsia="zh-CN"/>
        </w:rPr>
        <w:t>与工作组举行了第五次年度会议。这两个机构的成员确定了共同的关切领域</w:t>
      </w:r>
      <w:r w:rsidRPr="004A46A8">
        <w:rPr>
          <w:rFonts w:cs="宋体" w:hint="eastAsia"/>
          <w:sz w:val="21"/>
          <w:lang w:eastAsia="zh-CN"/>
        </w:rPr>
        <w:t>，</w:t>
      </w:r>
      <w:r w:rsidRPr="004A46A8">
        <w:rPr>
          <w:rFonts w:cs="宋体" w:hint="eastAsia"/>
          <w:sz w:val="21"/>
          <w:lang w:val="zh-CN" w:eastAsia="zh-CN"/>
        </w:rPr>
        <w:t>其中包括所谓短</w:t>
      </w:r>
      <w:r w:rsidRPr="004A46A8">
        <w:rPr>
          <w:rFonts w:cs="宋体" w:hint="eastAsia"/>
          <w:spacing w:val="6"/>
          <w:sz w:val="21"/>
          <w:lang w:val="zh-CN" w:eastAsia="zh-CN"/>
        </w:rPr>
        <w:t>期强迫失踪现象越来越多、非国家行为体问题、人权维护者遭到袭击和报复的问题。</w:t>
      </w:r>
    </w:p>
    <w:p w:rsidR="00AD5145" w:rsidRPr="004A46A8" w:rsidRDefault="00AD5145" w:rsidP="00AD5145">
      <w:pPr>
        <w:pStyle w:val="SingleTxtG"/>
        <w:spacing w:after="140" w:line="320" w:lineRule="exact"/>
        <w:ind w:left="1264" w:right="1264"/>
        <w:rPr>
          <w:sz w:val="21"/>
          <w:lang w:val="zh-CN" w:eastAsia="zh-CN"/>
        </w:rPr>
      </w:pPr>
      <w:r w:rsidRPr="004A46A8">
        <w:rPr>
          <w:sz w:val="21"/>
          <w:lang w:eastAsia="zh-CN"/>
        </w:rPr>
        <w:t>58.</w:t>
      </w:r>
      <w:r w:rsidRPr="004A46A8">
        <w:rPr>
          <w:sz w:val="21"/>
          <w:lang w:eastAsia="zh-CN"/>
        </w:rPr>
        <w:tab/>
      </w:r>
      <w:r w:rsidRPr="004A46A8">
        <w:rPr>
          <w:rFonts w:cs="宋体" w:hint="eastAsia"/>
          <w:sz w:val="21"/>
          <w:lang w:val="zh-CN" w:eastAsia="zh-CN"/>
        </w:rPr>
        <w:t>委员会分别于</w:t>
      </w:r>
      <w:r w:rsidRPr="004A46A8">
        <w:rPr>
          <w:sz w:val="21"/>
          <w:lang w:eastAsia="zh-CN"/>
        </w:rPr>
        <w:t>2016</w:t>
      </w:r>
      <w:r w:rsidRPr="004A46A8">
        <w:rPr>
          <w:rFonts w:cs="宋体" w:hint="eastAsia"/>
          <w:sz w:val="21"/>
          <w:lang w:val="zh-CN" w:eastAsia="zh-CN"/>
        </w:rPr>
        <w:t>年</w:t>
      </w:r>
      <w:r w:rsidRPr="004A46A8">
        <w:rPr>
          <w:sz w:val="21"/>
          <w:lang w:eastAsia="zh-CN"/>
        </w:rPr>
        <w:t>10</w:t>
      </w:r>
      <w:r w:rsidRPr="004A46A8">
        <w:rPr>
          <w:rFonts w:cs="宋体" w:hint="eastAsia"/>
          <w:sz w:val="21"/>
          <w:lang w:val="zh-CN" w:eastAsia="zh-CN"/>
        </w:rPr>
        <w:t>月</w:t>
      </w:r>
      <w:r w:rsidRPr="004A46A8">
        <w:rPr>
          <w:sz w:val="21"/>
          <w:lang w:eastAsia="zh-CN"/>
        </w:rPr>
        <w:t>7</w:t>
      </w:r>
      <w:r w:rsidRPr="004A46A8">
        <w:rPr>
          <w:rFonts w:cs="宋体" w:hint="eastAsia"/>
          <w:sz w:val="21"/>
          <w:lang w:val="zh-CN" w:eastAsia="zh-CN"/>
        </w:rPr>
        <w:t>日和</w:t>
      </w:r>
      <w:r w:rsidRPr="004A46A8">
        <w:rPr>
          <w:sz w:val="21"/>
          <w:lang w:eastAsia="zh-CN"/>
        </w:rPr>
        <w:t>2017</w:t>
      </w:r>
      <w:r w:rsidRPr="004A46A8">
        <w:rPr>
          <w:rFonts w:cs="宋体" w:hint="eastAsia"/>
          <w:sz w:val="21"/>
          <w:lang w:val="zh-CN" w:eastAsia="zh-CN"/>
        </w:rPr>
        <w:t>年</w:t>
      </w:r>
      <w:r w:rsidRPr="004A46A8">
        <w:rPr>
          <w:sz w:val="21"/>
          <w:lang w:eastAsia="zh-CN"/>
        </w:rPr>
        <w:t>3</w:t>
      </w:r>
      <w:r w:rsidRPr="004A46A8">
        <w:rPr>
          <w:rFonts w:cs="宋体" w:hint="eastAsia"/>
          <w:sz w:val="21"/>
          <w:lang w:val="zh-CN" w:eastAsia="zh-CN"/>
        </w:rPr>
        <w:t>月</w:t>
      </w:r>
      <w:r w:rsidRPr="004A46A8">
        <w:rPr>
          <w:sz w:val="21"/>
          <w:lang w:eastAsia="zh-CN"/>
        </w:rPr>
        <w:t>9</w:t>
      </w:r>
      <w:r w:rsidRPr="004A46A8">
        <w:rPr>
          <w:rFonts w:cs="宋体" w:hint="eastAsia"/>
          <w:sz w:val="21"/>
          <w:lang w:val="zh-CN" w:eastAsia="zh-CN"/>
        </w:rPr>
        <w:t>日同会员国举行公开会议，会上，委员会请尚未提交报告的《公约》缔约国尽快提交报告</w:t>
      </w:r>
      <w:r w:rsidRPr="004A46A8">
        <w:rPr>
          <w:rFonts w:cs="宋体" w:hint="eastAsia"/>
          <w:sz w:val="21"/>
          <w:lang w:eastAsia="zh-CN"/>
        </w:rPr>
        <w:t>，</w:t>
      </w:r>
      <w:r w:rsidRPr="004A46A8">
        <w:rPr>
          <w:rFonts w:cs="宋体" w:hint="eastAsia"/>
          <w:sz w:val="21"/>
          <w:lang w:val="zh-CN" w:eastAsia="zh-CN"/>
        </w:rPr>
        <w:t>请既未签署也未批准《公约》的国家尽早签署和批准《公约》</w:t>
      </w:r>
      <w:r w:rsidRPr="004A46A8">
        <w:rPr>
          <w:rFonts w:cs="宋体" w:hint="eastAsia"/>
          <w:sz w:val="21"/>
          <w:lang w:eastAsia="zh-CN"/>
        </w:rPr>
        <w:t>，</w:t>
      </w:r>
      <w:r w:rsidRPr="004A46A8">
        <w:rPr>
          <w:rFonts w:cs="宋体" w:hint="eastAsia"/>
          <w:sz w:val="21"/>
          <w:lang w:val="zh-CN" w:eastAsia="zh-CN"/>
        </w:rPr>
        <w:t>并鼓励所有国家承认委员会具有《公约》第三十一条和第三十二条规定之权限。此外，主席还向各国通报了委员会的最新工作情况。</w:t>
      </w:r>
    </w:p>
    <w:p w:rsidR="00AD5145" w:rsidRPr="004A46A8" w:rsidRDefault="00AD5145" w:rsidP="00AD5145">
      <w:pPr>
        <w:pStyle w:val="SingleTxtG"/>
        <w:spacing w:after="140" w:line="320" w:lineRule="exact"/>
        <w:ind w:left="1264" w:right="1264"/>
        <w:rPr>
          <w:sz w:val="21"/>
          <w:lang w:eastAsia="zh-CN"/>
        </w:rPr>
      </w:pPr>
      <w:r w:rsidRPr="004A46A8">
        <w:rPr>
          <w:sz w:val="21"/>
          <w:lang w:eastAsia="zh-CN"/>
        </w:rPr>
        <w:t>59.</w:t>
      </w:r>
      <w:r w:rsidRPr="004A46A8">
        <w:rPr>
          <w:sz w:val="21"/>
          <w:lang w:eastAsia="zh-CN"/>
        </w:rPr>
        <w:tab/>
        <w:t>2016</w:t>
      </w:r>
      <w:r w:rsidRPr="004A46A8">
        <w:rPr>
          <w:rFonts w:cs="宋体" w:hint="eastAsia"/>
          <w:sz w:val="21"/>
          <w:lang w:val="zh-CN" w:eastAsia="zh-CN"/>
        </w:rPr>
        <w:t>年</w:t>
      </w:r>
      <w:r w:rsidRPr="004A46A8">
        <w:rPr>
          <w:sz w:val="21"/>
          <w:lang w:eastAsia="zh-CN"/>
        </w:rPr>
        <w:t>10</w:t>
      </w:r>
      <w:r w:rsidRPr="004A46A8">
        <w:rPr>
          <w:rFonts w:cs="宋体" w:hint="eastAsia"/>
          <w:sz w:val="21"/>
          <w:lang w:val="zh-CN" w:eastAsia="zh-CN"/>
        </w:rPr>
        <w:t>月</w:t>
      </w:r>
      <w:r w:rsidRPr="004A46A8">
        <w:rPr>
          <w:sz w:val="21"/>
          <w:lang w:eastAsia="zh-CN"/>
        </w:rPr>
        <w:t>7</w:t>
      </w:r>
      <w:r w:rsidRPr="004A46A8">
        <w:rPr>
          <w:rFonts w:cs="宋体" w:hint="eastAsia"/>
          <w:sz w:val="21"/>
          <w:lang w:val="zh-CN" w:eastAsia="zh-CN"/>
        </w:rPr>
        <w:t>日</w:t>
      </w:r>
      <w:r w:rsidRPr="004A46A8">
        <w:rPr>
          <w:rFonts w:cs="宋体" w:hint="eastAsia"/>
          <w:sz w:val="21"/>
          <w:lang w:eastAsia="zh-CN"/>
        </w:rPr>
        <w:t>，</w:t>
      </w:r>
      <w:r w:rsidRPr="004A46A8">
        <w:rPr>
          <w:rFonts w:cs="宋体" w:hint="eastAsia"/>
          <w:sz w:val="21"/>
          <w:lang w:val="zh-CN" w:eastAsia="zh-CN"/>
        </w:rPr>
        <w:t>委员会同国家人权机构全球联盟的一名代表举行了公开会议</w:t>
      </w:r>
      <w:r w:rsidRPr="004A46A8">
        <w:rPr>
          <w:rFonts w:cs="宋体" w:hint="eastAsia"/>
          <w:sz w:val="21"/>
          <w:lang w:eastAsia="zh-CN"/>
        </w:rPr>
        <w:t>，</w:t>
      </w:r>
      <w:r w:rsidRPr="004A46A8">
        <w:rPr>
          <w:rFonts w:cs="宋体" w:hint="eastAsia"/>
          <w:sz w:val="21"/>
          <w:lang w:val="zh-CN" w:eastAsia="zh-CN"/>
        </w:rPr>
        <w:t>该代表强调了委员会与国家人权机构之间密切合作的重要性、普遍批准《公约》的共同优先事项以及缔约国遵守第二十九条第一款规定之报告义务的重要性。</w:t>
      </w:r>
    </w:p>
    <w:p w:rsidR="00AD5145" w:rsidRPr="004A46A8" w:rsidRDefault="00AD5145" w:rsidP="00AD5145">
      <w:pPr>
        <w:pStyle w:val="SingleTxtG"/>
        <w:spacing w:after="140" w:line="320" w:lineRule="exact"/>
        <w:ind w:left="1264" w:right="1264"/>
        <w:rPr>
          <w:sz w:val="21"/>
          <w:lang w:val="zh-CN" w:eastAsia="zh-CN"/>
        </w:rPr>
      </w:pPr>
      <w:r w:rsidRPr="004A46A8">
        <w:rPr>
          <w:sz w:val="21"/>
          <w:lang w:eastAsia="zh-CN"/>
        </w:rPr>
        <w:t>60.</w:t>
      </w:r>
      <w:r w:rsidRPr="004A46A8">
        <w:rPr>
          <w:sz w:val="21"/>
          <w:lang w:eastAsia="zh-CN"/>
        </w:rPr>
        <w:tab/>
      </w:r>
      <w:r w:rsidRPr="004A46A8">
        <w:rPr>
          <w:rFonts w:cs="宋体" w:hint="eastAsia"/>
          <w:sz w:val="21"/>
          <w:lang w:val="zh-CN" w:eastAsia="zh-CN"/>
        </w:rPr>
        <w:t>委员会还分别于</w:t>
      </w:r>
      <w:r w:rsidRPr="004A46A8">
        <w:rPr>
          <w:sz w:val="21"/>
          <w:lang w:eastAsia="zh-CN"/>
        </w:rPr>
        <w:t>2016</w:t>
      </w:r>
      <w:r w:rsidRPr="004A46A8">
        <w:rPr>
          <w:rFonts w:cs="宋体" w:hint="eastAsia"/>
          <w:sz w:val="21"/>
          <w:lang w:val="zh-CN" w:eastAsia="zh-CN"/>
        </w:rPr>
        <w:t>年</w:t>
      </w:r>
      <w:r w:rsidRPr="004A46A8">
        <w:rPr>
          <w:sz w:val="21"/>
          <w:lang w:eastAsia="zh-CN"/>
        </w:rPr>
        <w:t>10</w:t>
      </w:r>
      <w:r w:rsidRPr="004A46A8">
        <w:rPr>
          <w:rFonts w:cs="宋体" w:hint="eastAsia"/>
          <w:sz w:val="21"/>
          <w:lang w:val="zh-CN" w:eastAsia="zh-CN"/>
        </w:rPr>
        <w:t>月</w:t>
      </w:r>
      <w:r w:rsidRPr="004A46A8">
        <w:rPr>
          <w:sz w:val="21"/>
          <w:lang w:eastAsia="zh-CN"/>
        </w:rPr>
        <w:t>7</w:t>
      </w:r>
      <w:r w:rsidRPr="004A46A8">
        <w:rPr>
          <w:rFonts w:cs="宋体" w:hint="eastAsia"/>
          <w:sz w:val="21"/>
          <w:lang w:val="zh-CN" w:eastAsia="zh-CN"/>
        </w:rPr>
        <w:t>日和</w:t>
      </w:r>
      <w:r w:rsidRPr="004A46A8">
        <w:rPr>
          <w:sz w:val="21"/>
          <w:lang w:eastAsia="zh-CN"/>
        </w:rPr>
        <w:t>2017</w:t>
      </w:r>
      <w:r w:rsidRPr="004A46A8">
        <w:rPr>
          <w:rFonts w:cs="宋体" w:hint="eastAsia"/>
          <w:sz w:val="21"/>
          <w:lang w:val="zh-CN" w:eastAsia="zh-CN"/>
        </w:rPr>
        <w:t>年</w:t>
      </w:r>
      <w:r w:rsidRPr="004A46A8">
        <w:rPr>
          <w:sz w:val="21"/>
          <w:lang w:eastAsia="zh-CN"/>
        </w:rPr>
        <w:t>3</w:t>
      </w:r>
      <w:r w:rsidRPr="004A46A8">
        <w:rPr>
          <w:rFonts w:cs="宋体" w:hint="eastAsia"/>
          <w:sz w:val="21"/>
          <w:lang w:val="zh-CN" w:eastAsia="zh-CN"/>
        </w:rPr>
        <w:t>月</w:t>
      </w:r>
      <w:r w:rsidRPr="004A46A8">
        <w:rPr>
          <w:sz w:val="21"/>
          <w:lang w:eastAsia="zh-CN"/>
        </w:rPr>
        <w:t>9</w:t>
      </w:r>
      <w:r w:rsidRPr="004A46A8">
        <w:rPr>
          <w:rFonts w:cs="宋体" w:hint="eastAsia"/>
          <w:sz w:val="21"/>
          <w:lang w:val="zh-CN" w:eastAsia="zh-CN"/>
        </w:rPr>
        <w:t>日与非政府组织和受害者协会的代表举行了会面</w:t>
      </w:r>
      <w:r w:rsidRPr="004A46A8">
        <w:rPr>
          <w:rFonts w:cs="宋体" w:hint="eastAsia"/>
          <w:sz w:val="21"/>
          <w:lang w:eastAsia="zh-CN"/>
        </w:rPr>
        <w:t>，</w:t>
      </w:r>
      <w:r w:rsidRPr="004A46A8">
        <w:rPr>
          <w:rFonts w:cs="宋体" w:hint="eastAsia"/>
          <w:sz w:val="21"/>
          <w:lang w:val="zh-CN" w:eastAsia="zh-CN"/>
        </w:rPr>
        <w:t>讨论与推广和执行《公约》有关的一般性事宜。委员会欢迎非政府组织在鼓励各国批准《公约》方面提供支持</w:t>
      </w:r>
      <w:r w:rsidRPr="004A46A8">
        <w:rPr>
          <w:rFonts w:cs="宋体" w:hint="eastAsia"/>
          <w:sz w:val="21"/>
          <w:lang w:eastAsia="zh-CN"/>
        </w:rPr>
        <w:t>，</w:t>
      </w:r>
      <w:r w:rsidRPr="004A46A8">
        <w:rPr>
          <w:rFonts w:cs="宋体" w:hint="eastAsia"/>
          <w:sz w:val="21"/>
          <w:lang w:val="zh-CN" w:eastAsia="zh-CN"/>
        </w:rPr>
        <w:t>并强调务必要在提高认识方面进行密切合作。</w:t>
      </w:r>
    </w:p>
    <w:p w:rsidR="00AD5145" w:rsidRPr="004A46A8" w:rsidRDefault="00AD5145" w:rsidP="00AD5145">
      <w:pPr>
        <w:pStyle w:val="SingleTxtG"/>
        <w:spacing w:after="140" w:line="320" w:lineRule="exact"/>
        <w:ind w:left="1264" w:right="1264"/>
        <w:rPr>
          <w:sz w:val="21"/>
          <w:lang w:val="zh-CN" w:eastAsia="zh-CN"/>
        </w:rPr>
      </w:pPr>
      <w:r w:rsidRPr="004A46A8">
        <w:rPr>
          <w:sz w:val="21"/>
          <w:lang w:eastAsia="zh-CN"/>
        </w:rPr>
        <w:lastRenderedPageBreak/>
        <w:t>61.</w:t>
      </w:r>
      <w:r w:rsidRPr="004A46A8">
        <w:rPr>
          <w:sz w:val="21"/>
          <w:lang w:eastAsia="zh-CN"/>
        </w:rPr>
        <w:tab/>
        <w:t>2017</w:t>
      </w:r>
      <w:r w:rsidRPr="004A46A8">
        <w:rPr>
          <w:rFonts w:cs="宋体" w:hint="eastAsia"/>
          <w:sz w:val="21"/>
          <w:lang w:val="zh-CN" w:eastAsia="zh-CN"/>
        </w:rPr>
        <w:t>年</w:t>
      </w:r>
      <w:r w:rsidRPr="004A46A8">
        <w:rPr>
          <w:sz w:val="21"/>
          <w:lang w:eastAsia="zh-CN"/>
        </w:rPr>
        <w:t>2</w:t>
      </w:r>
      <w:r w:rsidRPr="004A46A8">
        <w:rPr>
          <w:rFonts w:cs="宋体" w:hint="eastAsia"/>
          <w:sz w:val="21"/>
          <w:lang w:val="zh-CN" w:eastAsia="zh-CN"/>
        </w:rPr>
        <w:t>月</w:t>
      </w:r>
      <w:r w:rsidRPr="004A46A8">
        <w:rPr>
          <w:sz w:val="21"/>
          <w:lang w:eastAsia="zh-CN"/>
        </w:rPr>
        <w:t>17</w:t>
      </w:r>
      <w:r w:rsidRPr="004A46A8">
        <w:rPr>
          <w:rFonts w:cs="宋体" w:hint="eastAsia"/>
          <w:sz w:val="21"/>
          <w:lang w:val="zh-CN" w:eastAsia="zh-CN"/>
        </w:rPr>
        <w:t>日</w:t>
      </w:r>
      <w:r w:rsidRPr="004A46A8">
        <w:rPr>
          <w:rFonts w:cs="宋体" w:hint="eastAsia"/>
          <w:sz w:val="21"/>
          <w:lang w:eastAsia="zh-CN"/>
        </w:rPr>
        <w:t>，</w:t>
      </w:r>
      <w:r w:rsidRPr="004A46A8">
        <w:rPr>
          <w:rFonts w:cs="宋体" w:hint="eastAsia"/>
          <w:sz w:val="21"/>
          <w:lang w:val="zh-CN" w:eastAsia="zh-CN"/>
        </w:rPr>
        <w:t>委员会主席和副主席参加了前文提到的为纪念《公约》通过十周年专门举行的大会高级别全体会议。</w:t>
      </w:r>
    </w:p>
    <w:p w:rsidR="00AD5145" w:rsidRPr="004A46A8" w:rsidRDefault="00AD5145" w:rsidP="00AD5145">
      <w:pPr>
        <w:pStyle w:val="SingleTxtG"/>
        <w:spacing w:after="240" w:line="320" w:lineRule="exact"/>
        <w:ind w:left="1264" w:right="1264"/>
        <w:rPr>
          <w:sz w:val="21"/>
          <w:lang w:eastAsia="zh-CN"/>
        </w:rPr>
      </w:pPr>
      <w:r w:rsidRPr="004A46A8">
        <w:rPr>
          <w:sz w:val="21"/>
          <w:lang w:eastAsia="zh-CN"/>
        </w:rPr>
        <w:t>62.</w:t>
      </w:r>
      <w:r w:rsidRPr="004A46A8">
        <w:rPr>
          <w:sz w:val="21"/>
          <w:lang w:eastAsia="zh-CN"/>
        </w:rPr>
        <w:tab/>
      </w:r>
      <w:r w:rsidRPr="004A46A8">
        <w:rPr>
          <w:rFonts w:cs="宋体" w:hint="eastAsia"/>
          <w:sz w:val="21"/>
          <w:lang w:val="zh-CN" w:eastAsia="zh-CN"/>
        </w:rPr>
        <w:t>委员会通过其秘书处继续致函提醒报告逾期未交的缔约国</w:t>
      </w:r>
      <w:r w:rsidRPr="004A46A8">
        <w:rPr>
          <w:rFonts w:cs="宋体" w:hint="eastAsia"/>
          <w:sz w:val="21"/>
          <w:lang w:eastAsia="zh-CN"/>
        </w:rPr>
        <w:t>，</w:t>
      </w:r>
      <w:r w:rsidRPr="004A46A8">
        <w:rPr>
          <w:rFonts w:cs="宋体" w:hint="eastAsia"/>
          <w:sz w:val="21"/>
          <w:lang w:val="zh-CN" w:eastAsia="zh-CN"/>
        </w:rPr>
        <w:t>鼓励它们即刻提交</w:t>
      </w:r>
      <w:r w:rsidRPr="004A46A8">
        <w:rPr>
          <w:rFonts w:cs="宋体" w:hint="eastAsia"/>
          <w:sz w:val="21"/>
          <w:lang w:eastAsia="zh-CN"/>
        </w:rPr>
        <w:t>，</w:t>
      </w:r>
      <w:r w:rsidRPr="004A46A8">
        <w:rPr>
          <w:rFonts w:cs="宋体" w:hint="eastAsia"/>
          <w:sz w:val="21"/>
          <w:lang w:val="zh-CN" w:eastAsia="zh-CN"/>
        </w:rPr>
        <w:t>并提请它们注意《公约》缔约国根据第二十九条第一款提交报告的形式和内容准则</w:t>
      </w:r>
      <w:r w:rsidRPr="004A46A8">
        <w:rPr>
          <w:rFonts w:cs="宋体" w:hint="eastAsia"/>
          <w:sz w:val="21"/>
          <w:lang w:eastAsia="zh-CN"/>
        </w:rPr>
        <w:t>（</w:t>
      </w:r>
      <w:hyperlink r:id="rId28" w:history="1">
        <w:r w:rsidRPr="004A46A8">
          <w:rPr>
            <w:rStyle w:val="ae"/>
            <w:sz w:val="21"/>
            <w:lang w:eastAsia="zh-CN"/>
          </w:rPr>
          <w:t>CED/C/2</w:t>
        </w:r>
      </w:hyperlink>
      <w:r w:rsidRPr="004A46A8">
        <w:rPr>
          <w:rFonts w:cs="宋体" w:hint="eastAsia"/>
          <w:sz w:val="21"/>
          <w:lang w:eastAsia="zh-CN"/>
        </w:rPr>
        <w:t>）</w:t>
      </w:r>
      <w:r w:rsidRPr="004A46A8">
        <w:rPr>
          <w:rFonts w:cs="宋体" w:hint="eastAsia"/>
          <w:sz w:val="21"/>
          <w:lang w:val="zh-CN" w:eastAsia="zh-CN"/>
        </w:rPr>
        <w:t>。</w:t>
      </w:r>
    </w:p>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r w:rsidRPr="004A46A8">
        <w:rPr>
          <w:rFonts w:ascii="Times New Roman"/>
          <w:kern w:val="0"/>
          <w:szCs w:val="21"/>
        </w:rPr>
        <w:tab/>
      </w:r>
      <w:r w:rsidRPr="004A46A8">
        <w:rPr>
          <w:rFonts w:ascii="Times New Roman" w:hint="eastAsia"/>
          <w:kern w:val="0"/>
          <w:szCs w:val="21"/>
        </w:rPr>
        <w:t>六</w:t>
      </w:r>
      <w:r w:rsidRPr="004A46A8">
        <w:rPr>
          <w:rFonts w:ascii="Times New Roman"/>
          <w:kern w:val="0"/>
          <w:szCs w:val="21"/>
        </w:rPr>
        <w:t>.</w:t>
      </w:r>
      <w:r w:rsidRPr="004A46A8">
        <w:rPr>
          <w:rFonts w:ascii="Times New Roman"/>
          <w:kern w:val="0"/>
          <w:szCs w:val="21"/>
        </w:rPr>
        <w:tab/>
      </w:r>
      <w:r w:rsidRPr="004A46A8">
        <w:rPr>
          <w:rFonts w:ascii="Times New Roman" w:hint="eastAsia"/>
          <w:kern w:val="0"/>
          <w:szCs w:val="21"/>
        </w:rPr>
        <w:t>工作组的活动</w:t>
      </w:r>
    </w:p>
    <w:p w:rsidR="00AD5145" w:rsidRPr="004A46A8" w:rsidRDefault="00AD5145" w:rsidP="00AD5145">
      <w:pPr>
        <w:pStyle w:val="SingleTxt"/>
        <w:spacing w:after="120"/>
      </w:pPr>
      <w:r w:rsidRPr="004A46A8">
        <w:t>63.</w:t>
      </w:r>
      <w:r w:rsidRPr="004A46A8">
        <w:tab/>
      </w:r>
      <w:r w:rsidRPr="004A46A8">
        <w:rPr>
          <w:rFonts w:cs="宋体"/>
          <w:lang w:val="zh-CN"/>
        </w:rPr>
        <w:t>2016</w:t>
      </w:r>
      <w:r w:rsidRPr="004A46A8">
        <w:rPr>
          <w:rFonts w:cs="宋体" w:hint="eastAsia"/>
          <w:lang w:val="zh-CN"/>
        </w:rPr>
        <w:t>年</w:t>
      </w:r>
      <w:r w:rsidRPr="004A46A8">
        <w:rPr>
          <w:rFonts w:cs="宋体"/>
          <w:lang w:val="zh-CN"/>
        </w:rPr>
        <w:t>9</w:t>
      </w:r>
      <w:r w:rsidRPr="004A46A8">
        <w:rPr>
          <w:rFonts w:cs="宋体" w:hint="eastAsia"/>
          <w:lang w:val="zh-CN"/>
        </w:rPr>
        <w:t>月，工作组在其向人权理事会提交的报告中再次呼吁尚未签署和（或）批准《公约》的国家尽快签署或批准《公约》，并承认委员会分别根据《公约》第三十一条和第三十二条规定受理个人来文与国家间申诉的权限（</w:t>
      </w:r>
      <w:hyperlink r:id="rId29" w:history="1">
        <w:r w:rsidRPr="004A46A8">
          <w:rPr>
            <w:rStyle w:val="ae"/>
          </w:rPr>
          <w:t>A/HRC/33/51</w:t>
        </w:r>
      </w:hyperlink>
      <w:r w:rsidRPr="004A46A8">
        <w:rPr>
          <w:rFonts w:cs="宋体" w:hint="eastAsia"/>
          <w:lang w:val="zh-CN"/>
        </w:rPr>
        <w:t>，第</w:t>
      </w:r>
      <w:r w:rsidRPr="004A46A8">
        <w:rPr>
          <w:rFonts w:cs="宋体"/>
          <w:lang w:val="zh-CN"/>
        </w:rPr>
        <w:t>121</w:t>
      </w:r>
      <w:r w:rsidRPr="004A46A8">
        <w:rPr>
          <w:rFonts w:cs="宋体" w:hint="eastAsia"/>
          <w:lang w:val="zh-CN"/>
        </w:rPr>
        <w:t>段）。工作组利用国家访问和与各国代表举行双边会议等一切机会促进各国批准《公约》。</w:t>
      </w:r>
    </w:p>
    <w:p w:rsidR="00AD5145" w:rsidRPr="004A46A8" w:rsidRDefault="00AD5145" w:rsidP="00AD5145">
      <w:pPr>
        <w:pStyle w:val="SingleTxt"/>
        <w:spacing w:after="120"/>
      </w:pPr>
      <w:r w:rsidRPr="004A46A8">
        <w:t>64.</w:t>
      </w:r>
      <w:r w:rsidRPr="004A46A8">
        <w:tab/>
      </w:r>
      <w:r w:rsidRPr="004A46A8">
        <w:rPr>
          <w:rFonts w:cs="宋体"/>
          <w:lang w:val="zh-CN"/>
        </w:rPr>
        <w:t>2016</w:t>
      </w:r>
      <w:r w:rsidRPr="004A46A8">
        <w:rPr>
          <w:rFonts w:cs="宋体" w:hint="eastAsia"/>
          <w:lang w:val="zh-CN"/>
        </w:rPr>
        <w:t>年</w:t>
      </w:r>
      <w:r w:rsidRPr="004A46A8">
        <w:rPr>
          <w:rFonts w:cs="宋体"/>
          <w:lang w:val="zh-CN"/>
        </w:rPr>
        <w:t>12</w:t>
      </w:r>
      <w:r w:rsidRPr="004A46A8">
        <w:rPr>
          <w:rFonts w:cs="宋体" w:hint="eastAsia"/>
          <w:lang w:val="zh-CN"/>
        </w:rPr>
        <w:t>月</w:t>
      </w:r>
      <w:r w:rsidRPr="004A46A8">
        <w:rPr>
          <w:rFonts w:cs="宋体"/>
          <w:lang w:val="zh-CN"/>
        </w:rPr>
        <w:t>20</w:t>
      </w:r>
      <w:r w:rsidRPr="004A46A8">
        <w:rPr>
          <w:rFonts w:cs="宋体" w:hint="eastAsia"/>
          <w:lang w:val="zh-CN"/>
        </w:rPr>
        <w:t>日，工作组发表新闻稿，对《公约》缔约国决定延长委员会任务期限表示称赞。</w:t>
      </w:r>
    </w:p>
    <w:p w:rsidR="00AD5145" w:rsidRPr="004A46A8" w:rsidRDefault="00AD5145" w:rsidP="00AD5145">
      <w:pPr>
        <w:pStyle w:val="SingleTxt"/>
        <w:spacing w:after="120"/>
      </w:pPr>
      <w:r w:rsidRPr="004A46A8">
        <w:t>65.</w:t>
      </w:r>
      <w:r w:rsidRPr="004A46A8">
        <w:tab/>
      </w:r>
      <w:r w:rsidRPr="004A46A8">
        <w:rPr>
          <w:rFonts w:cs="宋体"/>
        </w:rPr>
        <w:t>2017</w:t>
      </w:r>
      <w:r w:rsidRPr="004A46A8">
        <w:rPr>
          <w:rFonts w:cs="宋体" w:hint="eastAsia"/>
          <w:lang w:val="zh-CN"/>
        </w:rPr>
        <w:t>年</w:t>
      </w:r>
      <w:r w:rsidRPr="004A46A8">
        <w:rPr>
          <w:rFonts w:cs="宋体"/>
        </w:rPr>
        <w:t>2</w:t>
      </w:r>
      <w:r w:rsidRPr="004A46A8">
        <w:rPr>
          <w:rFonts w:cs="宋体" w:hint="eastAsia"/>
          <w:lang w:val="zh-CN"/>
        </w:rPr>
        <w:t>月</w:t>
      </w:r>
      <w:r w:rsidRPr="004A46A8">
        <w:rPr>
          <w:rFonts w:cs="宋体"/>
        </w:rPr>
        <w:t>17</w:t>
      </w:r>
      <w:r w:rsidRPr="004A46A8">
        <w:rPr>
          <w:rFonts w:cs="宋体" w:hint="eastAsia"/>
          <w:lang w:val="zh-CN"/>
        </w:rPr>
        <w:t>日</w:t>
      </w:r>
      <w:r w:rsidRPr="004A46A8">
        <w:rPr>
          <w:rFonts w:cs="宋体" w:hint="eastAsia"/>
        </w:rPr>
        <w:t>，</w:t>
      </w:r>
      <w:r w:rsidRPr="004A46A8">
        <w:rPr>
          <w:rFonts w:cs="宋体" w:hint="eastAsia"/>
          <w:lang w:val="zh-CN"/>
        </w:rPr>
        <w:t>工作组副主席参加了前文提到的大会高级别全体会议</w:t>
      </w:r>
      <w:r w:rsidRPr="004A46A8">
        <w:rPr>
          <w:rFonts w:cs="宋体" w:hint="eastAsia"/>
        </w:rPr>
        <w:t>，</w:t>
      </w:r>
      <w:r w:rsidRPr="004A46A8">
        <w:rPr>
          <w:rFonts w:cs="宋体" w:hint="eastAsia"/>
          <w:lang w:val="zh-CN"/>
        </w:rPr>
        <w:t>呼吁缔约国秉持善意</w:t>
      </w:r>
      <w:r w:rsidRPr="004A46A8">
        <w:rPr>
          <w:rFonts w:cs="宋体" w:hint="eastAsia"/>
        </w:rPr>
        <w:t>，</w:t>
      </w:r>
      <w:r w:rsidRPr="004A46A8">
        <w:rPr>
          <w:rFonts w:cs="宋体" w:hint="eastAsia"/>
          <w:lang w:val="zh-CN"/>
        </w:rPr>
        <w:t>坚定支持《公约》和委员会的工作。</w:t>
      </w:r>
    </w:p>
    <w:p w:rsidR="00AD5145" w:rsidRPr="004A46A8" w:rsidRDefault="00AD5145" w:rsidP="00AD5145">
      <w:pPr>
        <w:pStyle w:val="SingleTxt"/>
        <w:spacing w:after="240"/>
      </w:pPr>
      <w:r w:rsidRPr="004A46A8">
        <w:t>66.</w:t>
      </w:r>
      <w:r w:rsidRPr="004A46A8">
        <w:tab/>
      </w:r>
      <w:r w:rsidRPr="004A46A8">
        <w:rPr>
          <w:rFonts w:cs="宋体"/>
        </w:rPr>
        <w:t>2016</w:t>
      </w:r>
      <w:r w:rsidRPr="004A46A8">
        <w:rPr>
          <w:rFonts w:cs="宋体" w:hint="eastAsia"/>
          <w:lang w:val="zh-CN"/>
        </w:rPr>
        <w:t>年</w:t>
      </w:r>
      <w:r w:rsidRPr="004A46A8">
        <w:rPr>
          <w:rFonts w:cs="宋体"/>
        </w:rPr>
        <w:t>10</w:t>
      </w:r>
      <w:r w:rsidRPr="004A46A8">
        <w:rPr>
          <w:rFonts w:cs="宋体" w:hint="eastAsia"/>
          <w:lang w:val="zh-CN"/>
        </w:rPr>
        <w:t>月</w:t>
      </w:r>
      <w:r w:rsidRPr="004A46A8">
        <w:rPr>
          <w:rFonts w:cs="宋体" w:hint="eastAsia"/>
        </w:rPr>
        <w:t>，</w:t>
      </w:r>
      <w:r w:rsidRPr="004A46A8">
        <w:rPr>
          <w:rFonts w:cs="宋体" w:hint="eastAsia"/>
          <w:lang w:val="zh-CN"/>
        </w:rPr>
        <w:t>工作组主席兼报告员在委员会第十一届会议期间通过视频会议与委员会举行了会晤</w:t>
      </w:r>
      <w:r w:rsidRPr="004A46A8">
        <w:rPr>
          <w:rFonts w:cs="宋体" w:hint="eastAsia"/>
        </w:rPr>
        <w:t>，</w:t>
      </w:r>
      <w:r w:rsidRPr="004A46A8">
        <w:rPr>
          <w:rFonts w:cs="宋体" w:hint="eastAsia"/>
          <w:lang w:val="zh-CN"/>
        </w:rPr>
        <w:t>相互介绍各自机构围绕强迫失踪问题开展的活动</w:t>
      </w:r>
      <w:r w:rsidRPr="004A46A8">
        <w:rPr>
          <w:rFonts w:cs="宋体" w:hint="eastAsia"/>
        </w:rPr>
        <w:t>，</w:t>
      </w:r>
      <w:r w:rsidRPr="004A46A8">
        <w:rPr>
          <w:rFonts w:cs="宋体" w:hint="eastAsia"/>
          <w:lang w:val="zh-CN"/>
        </w:rPr>
        <w:t>包括工作组关于强迫失踪和移徙问题的研究。</w:t>
      </w:r>
      <w:r w:rsidRPr="004A46A8">
        <w:rPr>
          <w:rFonts w:cs="宋体" w:hint="eastAsia"/>
        </w:rPr>
        <w:t>与会</w:t>
      </w:r>
      <w:r w:rsidRPr="004A46A8">
        <w:rPr>
          <w:rFonts w:cs="宋体" w:hint="eastAsia"/>
          <w:lang w:val="zh-CN"/>
        </w:rPr>
        <w:t>成员强调指出</w:t>
      </w:r>
      <w:r w:rsidRPr="004A46A8">
        <w:rPr>
          <w:rFonts w:cs="宋体" w:hint="eastAsia"/>
        </w:rPr>
        <w:t>，</w:t>
      </w:r>
      <w:r w:rsidRPr="004A46A8">
        <w:rPr>
          <w:rFonts w:cs="宋体" w:hint="eastAsia"/>
          <w:lang w:val="zh-CN"/>
        </w:rPr>
        <w:t>必须继续增强双方间活动协调工作的实效。他们还就国家访问、专题和缔约国履约情况审议等已经开展和即将开展的活动交换了情况</w:t>
      </w:r>
      <w:r w:rsidRPr="004A46A8">
        <w:rPr>
          <w:rFonts w:cs="宋体" w:hint="eastAsia"/>
        </w:rPr>
        <w:t>，</w:t>
      </w:r>
      <w:r w:rsidRPr="004A46A8">
        <w:rPr>
          <w:rFonts w:cs="宋体" w:hint="eastAsia"/>
          <w:lang w:val="zh-CN"/>
        </w:rPr>
        <w:t>并商定持续开展合作</w:t>
      </w:r>
      <w:r w:rsidRPr="004A46A8">
        <w:rPr>
          <w:rFonts w:cs="宋体" w:hint="eastAsia"/>
        </w:rPr>
        <w:t>，</w:t>
      </w:r>
      <w:r w:rsidRPr="004A46A8">
        <w:rPr>
          <w:rFonts w:cs="宋体" w:hint="eastAsia"/>
          <w:lang w:val="zh-CN"/>
        </w:rPr>
        <w:t>以协调双方的议程。</w:t>
      </w:r>
    </w:p>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r w:rsidRPr="004A46A8">
        <w:rPr>
          <w:rFonts w:ascii="Times New Roman"/>
          <w:kern w:val="0"/>
          <w:szCs w:val="21"/>
        </w:rPr>
        <w:tab/>
      </w:r>
      <w:r w:rsidRPr="004A46A8">
        <w:rPr>
          <w:rFonts w:ascii="Times New Roman" w:hint="eastAsia"/>
          <w:kern w:val="0"/>
          <w:szCs w:val="21"/>
        </w:rPr>
        <w:t>七</w:t>
      </w:r>
      <w:r w:rsidRPr="004A46A8">
        <w:rPr>
          <w:rFonts w:ascii="Times New Roman"/>
          <w:kern w:val="0"/>
          <w:szCs w:val="21"/>
        </w:rPr>
        <w:t>.</w:t>
      </w:r>
      <w:r w:rsidRPr="004A46A8">
        <w:rPr>
          <w:rFonts w:ascii="Times New Roman"/>
          <w:kern w:val="0"/>
          <w:szCs w:val="21"/>
        </w:rPr>
        <w:tab/>
      </w:r>
      <w:r w:rsidRPr="004A46A8">
        <w:rPr>
          <w:rFonts w:ascii="Times New Roman" w:hint="eastAsia"/>
          <w:kern w:val="0"/>
          <w:szCs w:val="21"/>
        </w:rPr>
        <w:t>联合国各机构和组织以及政府间和非政府组织的活动</w:t>
      </w:r>
    </w:p>
    <w:p w:rsidR="00AD5145" w:rsidRPr="004A46A8" w:rsidRDefault="00AD5145" w:rsidP="00AD5145">
      <w:pPr>
        <w:pStyle w:val="SingleTxt"/>
      </w:pPr>
      <w:r w:rsidRPr="004A46A8">
        <w:t>67.</w:t>
      </w:r>
      <w:r w:rsidRPr="004A46A8">
        <w:tab/>
      </w:r>
      <w:r w:rsidRPr="004A46A8">
        <w:rPr>
          <w:rFonts w:cs="宋体" w:hint="eastAsia"/>
          <w:lang w:val="zh-CN"/>
        </w:rPr>
        <w:t>一些政府间和非政府组织现已在国家、区域和全球各级作出努力</w:t>
      </w:r>
      <w:r w:rsidRPr="004A46A8">
        <w:rPr>
          <w:rFonts w:cs="宋体" w:hint="eastAsia"/>
        </w:rPr>
        <w:t>，</w:t>
      </w:r>
      <w:r w:rsidRPr="004A46A8">
        <w:rPr>
          <w:rFonts w:cs="宋体" w:hint="eastAsia"/>
          <w:lang w:val="zh-CN"/>
        </w:rPr>
        <w:t>传播关于《公约》的信息</w:t>
      </w:r>
      <w:r w:rsidRPr="004A46A8">
        <w:rPr>
          <w:rFonts w:cs="宋体" w:hint="eastAsia"/>
        </w:rPr>
        <w:t>，</w:t>
      </w:r>
      <w:r w:rsidRPr="004A46A8">
        <w:rPr>
          <w:rFonts w:cs="宋体" w:hint="eastAsia"/>
          <w:lang w:val="zh-CN"/>
        </w:rPr>
        <w:t>增进对《公约》的了解</w:t>
      </w:r>
      <w:r w:rsidRPr="004A46A8">
        <w:rPr>
          <w:rFonts w:cs="宋体" w:hint="eastAsia"/>
        </w:rPr>
        <w:t>，</w:t>
      </w:r>
      <w:r w:rsidRPr="004A46A8">
        <w:rPr>
          <w:rFonts w:cs="宋体" w:hint="eastAsia"/>
          <w:lang w:val="zh-CN"/>
        </w:rPr>
        <w:t>为《公约》生效做准备</w:t>
      </w:r>
      <w:r w:rsidRPr="004A46A8">
        <w:rPr>
          <w:rFonts w:cs="宋体" w:hint="eastAsia"/>
        </w:rPr>
        <w:t>，</w:t>
      </w:r>
      <w:r w:rsidRPr="004A46A8">
        <w:rPr>
          <w:rFonts w:cs="宋体" w:hint="eastAsia"/>
          <w:lang w:val="zh-CN"/>
        </w:rPr>
        <w:t>并协助各缔约国履行其根据该文书应尽的义务。</w:t>
      </w:r>
    </w:p>
    <w:p w:rsidR="00AD5145" w:rsidRPr="004A46A8" w:rsidRDefault="00AD5145" w:rsidP="00AD5145">
      <w:pPr>
        <w:pStyle w:val="SingleTxt"/>
      </w:pPr>
      <w:r w:rsidRPr="004A46A8">
        <w:t>68.</w:t>
      </w:r>
      <w:r w:rsidRPr="004A46A8">
        <w:tab/>
      </w:r>
      <w:r w:rsidRPr="004A46A8">
        <w:rPr>
          <w:rFonts w:cs="宋体" w:hint="eastAsia"/>
          <w:lang w:val="zh-CN"/>
        </w:rPr>
        <w:t>关于民间社会</w:t>
      </w:r>
      <w:r w:rsidRPr="004A46A8">
        <w:rPr>
          <w:rFonts w:cs="宋体" w:hint="eastAsia"/>
        </w:rPr>
        <w:t>，</w:t>
      </w:r>
      <w:r w:rsidRPr="004A46A8">
        <w:rPr>
          <w:rFonts w:cs="宋体" w:hint="eastAsia"/>
          <w:lang w:val="zh-CN"/>
        </w:rPr>
        <w:t>大赦国际在针对巴基斯坦和泰国情况审议向委员会提供的情况通报中建议称</w:t>
      </w:r>
      <w:r w:rsidRPr="004A46A8">
        <w:rPr>
          <w:rFonts w:cs="宋体" w:hint="eastAsia"/>
        </w:rPr>
        <w:t>，</w:t>
      </w:r>
      <w:r w:rsidRPr="004A46A8">
        <w:rPr>
          <w:rFonts w:cs="宋体" w:hint="eastAsia"/>
          <w:lang w:val="zh-CN"/>
        </w:rPr>
        <w:t>这两个国家分别应该加入和批准《公约》</w:t>
      </w:r>
      <w:r w:rsidRPr="004A46A8">
        <w:rPr>
          <w:rFonts w:cs="宋体" w:hint="eastAsia"/>
        </w:rPr>
        <w:t>，</w:t>
      </w:r>
      <w:r w:rsidRPr="004A46A8">
        <w:rPr>
          <w:rFonts w:cs="宋体" w:hint="eastAsia"/>
          <w:lang w:val="zh-CN"/>
        </w:rPr>
        <w:t>并针对摩洛哥履约情况审议建议称</w:t>
      </w:r>
      <w:r w:rsidRPr="004A46A8">
        <w:rPr>
          <w:rFonts w:cs="宋体" w:hint="eastAsia"/>
        </w:rPr>
        <w:t>，</w:t>
      </w:r>
      <w:r w:rsidRPr="004A46A8">
        <w:rPr>
          <w:rFonts w:cs="宋体" w:hint="eastAsia"/>
          <w:lang w:val="zh-CN"/>
        </w:rPr>
        <w:t>该国应承认委员会接受和审议个人和国家间申诉的权限。大赦国际在针对爱尔兰履约情况审议向禁止酷刑委员会提供的情况通报中建议称</w:t>
      </w:r>
      <w:r w:rsidRPr="004A46A8">
        <w:rPr>
          <w:rFonts w:cs="宋体" w:hint="eastAsia"/>
        </w:rPr>
        <w:t>，</w:t>
      </w:r>
      <w:r w:rsidRPr="004A46A8">
        <w:rPr>
          <w:rFonts w:cs="宋体" w:hint="eastAsia"/>
          <w:lang w:val="zh-CN"/>
        </w:rPr>
        <w:t>该国应该批准《公约》。</w:t>
      </w:r>
    </w:p>
    <w:p w:rsidR="00AD5145" w:rsidRPr="004A46A8" w:rsidRDefault="00AD5145" w:rsidP="00AD5145">
      <w:pPr>
        <w:pStyle w:val="SingleTxt"/>
      </w:pPr>
      <w:r w:rsidRPr="004A46A8">
        <w:t>69.</w:t>
      </w:r>
      <w:r w:rsidRPr="004A46A8">
        <w:tab/>
      </w:r>
      <w:r w:rsidRPr="004A46A8">
        <w:rPr>
          <w:rFonts w:cs="宋体" w:hint="eastAsia"/>
          <w:lang w:val="zh-CN"/>
        </w:rPr>
        <w:t>大赦国际也在普遍定期审议期间提出了建议。在普遍定期审议工作组第二十六届会议期间</w:t>
      </w:r>
      <w:r w:rsidRPr="004A46A8">
        <w:rPr>
          <w:rFonts w:cs="宋体" w:hint="eastAsia"/>
        </w:rPr>
        <w:t>，</w:t>
      </w:r>
      <w:r w:rsidRPr="004A46A8">
        <w:rPr>
          <w:rFonts w:cs="宋体" w:hint="eastAsia"/>
          <w:lang w:val="zh-CN"/>
        </w:rPr>
        <w:t>大赦国际建议海地、冰岛、摩尔多瓦共和国、南苏丹、阿拉伯叙利亚共和国、东帝汶、乌干达、委内瑞拉玻利瓦尔共和国和津巴布韦毫无保留地批准或加入《公约》</w:t>
      </w:r>
      <w:r w:rsidRPr="004A46A8">
        <w:rPr>
          <w:rFonts w:cs="宋体" w:hint="eastAsia"/>
        </w:rPr>
        <w:t>，</w:t>
      </w:r>
      <w:r w:rsidRPr="004A46A8">
        <w:rPr>
          <w:rFonts w:cs="宋体" w:hint="eastAsia"/>
          <w:lang w:val="zh-CN"/>
        </w:rPr>
        <w:t>并承认委员会具有《公约》第三十一条和第三十二条规定之权限</w:t>
      </w:r>
      <w:r w:rsidRPr="004A46A8">
        <w:rPr>
          <w:rFonts w:cs="宋体" w:hint="eastAsia"/>
        </w:rPr>
        <w:t>；</w:t>
      </w:r>
      <w:r w:rsidRPr="004A46A8">
        <w:rPr>
          <w:rFonts w:cs="宋体" w:hint="eastAsia"/>
          <w:lang w:val="zh-CN"/>
        </w:rPr>
        <w:t>它还建议多哥承认委员会具有这两条规定之权限。在该工作组第二十七</w:t>
      </w:r>
      <w:r w:rsidRPr="004A46A8">
        <w:rPr>
          <w:rFonts w:cs="宋体" w:hint="eastAsia"/>
          <w:lang w:val="zh-CN"/>
        </w:rPr>
        <w:lastRenderedPageBreak/>
        <w:t>届会议期间</w:t>
      </w:r>
      <w:r w:rsidRPr="004A46A8">
        <w:rPr>
          <w:rFonts w:cs="宋体" w:hint="eastAsia"/>
        </w:rPr>
        <w:t>，</w:t>
      </w:r>
      <w:r w:rsidRPr="004A46A8">
        <w:rPr>
          <w:rFonts w:cs="宋体" w:hint="eastAsia"/>
          <w:lang w:val="zh-CN"/>
        </w:rPr>
        <w:t>大赦国际建议阿尔及利亚、巴林、芬兰、印度、印度尼西亚、菲律宾、波兰、南非和大不列颠及北爱尔兰联合王国毫无保留地批准或加入《公约》并承认委员会具有第三十一条和第三十二条规定之权限</w:t>
      </w:r>
      <w:r w:rsidRPr="004A46A8">
        <w:rPr>
          <w:rFonts w:cs="宋体" w:hint="eastAsia"/>
        </w:rPr>
        <w:t>；</w:t>
      </w:r>
      <w:r w:rsidRPr="004A46A8">
        <w:rPr>
          <w:rFonts w:cs="宋体" w:hint="eastAsia"/>
          <w:lang w:val="zh-CN"/>
        </w:rPr>
        <w:t>它还建议巴西和摩洛哥承认委员会的权限。在该工作组第二十八届会议期间</w:t>
      </w:r>
      <w:r w:rsidRPr="004A46A8">
        <w:rPr>
          <w:rFonts w:cs="宋体" w:hint="eastAsia"/>
        </w:rPr>
        <w:t>，</w:t>
      </w:r>
      <w:r w:rsidRPr="004A46A8">
        <w:rPr>
          <w:rFonts w:cs="宋体" w:hint="eastAsia"/>
          <w:lang w:val="zh-CN"/>
        </w:rPr>
        <w:t>大赦国际建议危地马拉和巴基斯坦毫无保留地批准《公约》并承认委员会具有《公约》第三十一条和第三十二条规定之权限</w:t>
      </w:r>
      <w:r w:rsidRPr="004A46A8">
        <w:rPr>
          <w:rFonts w:cs="宋体" w:hint="eastAsia"/>
        </w:rPr>
        <w:t>；</w:t>
      </w:r>
      <w:r w:rsidRPr="004A46A8">
        <w:rPr>
          <w:rFonts w:cs="宋体" w:hint="eastAsia"/>
          <w:lang w:val="zh-CN"/>
        </w:rPr>
        <w:t>它还建议秘鲁承认委员会具有第三十二条规定之权限。</w:t>
      </w:r>
    </w:p>
    <w:p w:rsidR="00AD5145" w:rsidRPr="004A46A8" w:rsidRDefault="00AD5145" w:rsidP="00AD5145">
      <w:pPr>
        <w:pStyle w:val="SingleTxt"/>
      </w:pPr>
      <w:r w:rsidRPr="004A46A8">
        <w:t>70.</w:t>
      </w:r>
      <w:r w:rsidRPr="004A46A8">
        <w:tab/>
      </w:r>
      <w:r w:rsidRPr="004A46A8">
        <w:rPr>
          <w:rFonts w:cs="宋体" w:hint="eastAsia"/>
          <w:lang w:val="zh-CN"/>
        </w:rPr>
        <w:t>亚洲反非自愿失踪联盟是一个由</w:t>
      </w:r>
      <w:r w:rsidRPr="004A46A8">
        <w:t>10</w:t>
      </w:r>
      <w:r w:rsidRPr="004A46A8">
        <w:rPr>
          <w:rFonts w:cs="宋体" w:hint="eastAsia"/>
          <w:lang w:val="zh-CN"/>
        </w:rPr>
        <w:t>个南亚和东南亚国家境内直接从事强迫失踪问题相关工作的</w:t>
      </w:r>
      <w:r w:rsidRPr="004A46A8">
        <w:t>14</w:t>
      </w:r>
      <w:r w:rsidRPr="004A46A8">
        <w:rPr>
          <w:rFonts w:cs="宋体" w:hint="eastAsia"/>
        </w:rPr>
        <w:t>个</w:t>
      </w:r>
      <w:r w:rsidRPr="004A46A8">
        <w:rPr>
          <w:rFonts w:cs="宋体" w:hint="eastAsia"/>
          <w:lang w:val="zh-CN"/>
        </w:rPr>
        <w:t>组织组成的联盟。该联盟的代表们在国家、区域和国际各级积极游说</w:t>
      </w:r>
      <w:r w:rsidRPr="004A46A8">
        <w:rPr>
          <w:rFonts w:cs="宋体" w:hint="eastAsia"/>
        </w:rPr>
        <w:t>，以</w:t>
      </w:r>
      <w:r w:rsidRPr="004A46A8">
        <w:rPr>
          <w:rFonts w:cs="宋体" w:hint="eastAsia"/>
          <w:lang w:val="zh-CN"/>
        </w:rPr>
        <w:t>推动亚洲各国批准《公约》并承认委员会的权限。该联盟为印度、印度尼西亚和菲律宾的普遍定期审议提供了有益材料</w:t>
      </w:r>
      <w:r w:rsidRPr="004A46A8">
        <w:rPr>
          <w:rFonts w:cs="宋体" w:hint="eastAsia"/>
        </w:rPr>
        <w:t>，</w:t>
      </w:r>
      <w:r w:rsidRPr="004A46A8">
        <w:rPr>
          <w:rFonts w:cs="宋体" w:hint="eastAsia"/>
          <w:lang w:val="zh-CN"/>
        </w:rPr>
        <w:t>并主张这三个国家都应批准《公约》。该联盟的代表们组织公众示威活动</w:t>
      </w:r>
      <w:r w:rsidRPr="004A46A8">
        <w:rPr>
          <w:rFonts w:cs="宋体" w:hint="eastAsia"/>
        </w:rPr>
        <w:t>，</w:t>
      </w:r>
      <w:r w:rsidRPr="004A46A8">
        <w:rPr>
          <w:rFonts w:cs="宋体" w:hint="eastAsia"/>
          <w:lang w:val="zh-CN"/>
        </w:rPr>
        <w:t>并参加各类会议、研讨会和公共活动</w:t>
      </w:r>
      <w:r w:rsidRPr="004A46A8">
        <w:rPr>
          <w:rFonts w:cs="宋体" w:hint="eastAsia"/>
        </w:rPr>
        <w:t>，</w:t>
      </w:r>
      <w:r w:rsidRPr="004A46A8">
        <w:rPr>
          <w:rFonts w:cs="宋体" w:hint="eastAsia"/>
          <w:lang w:val="zh-CN"/>
        </w:rPr>
        <w:t>以促进对《公约》的了解。该联盟分别于</w:t>
      </w:r>
      <w:r w:rsidRPr="004A46A8">
        <w:rPr>
          <w:rFonts w:cs="宋体"/>
        </w:rPr>
        <w:t>2016</w:t>
      </w:r>
      <w:r w:rsidRPr="004A46A8">
        <w:rPr>
          <w:rFonts w:cs="宋体" w:hint="eastAsia"/>
          <w:lang w:val="zh-CN"/>
        </w:rPr>
        <w:t>年</w:t>
      </w:r>
      <w:r w:rsidRPr="004A46A8">
        <w:rPr>
          <w:rFonts w:cs="宋体" w:hint="eastAsia"/>
        </w:rPr>
        <w:t>“</w:t>
      </w:r>
      <w:r w:rsidRPr="004A46A8">
        <w:rPr>
          <w:rFonts w:cs="宋体" w:hint="eastAsia"/>
          <w:lang w:val="zh-CN"/>
        </w:rPr>
        <w:t>强迫失踪受害者国际日</w:t>
      </w:r>
      <w:r w:rsidRPr="004A46A8">
        <w:rPr>
          <w:rFonts w:cs="宋体" w:hint="eastAsia"/>
        </w:rPr>
        <w:t>”</w:t>
      </w:r>
      <w:r w:rsidRPr="004A46A8">
        <w:rPr>
          <w:rFonts w:cs="宋体" w:hint="eastAsia"/>
          <w:lang w:val="zh-CN"/>
        </w:rPr>
        <w:t>和</w:t>
      </w:r>
      <w:r w:rsidRPr="004A46A8">
        <w:rPr>
          <w:rFonts w:cs="宋体"/>
        </w:rPr>
        <w:t>2017</w:t>
      </w:r>
      <w:r w:rsidRPr="004A46A8">
        <w:rPr>
          <w:rFonts w:cs="宋体" w:hint="eastAsia"/>
          <w:lang w:val="zh-CN"/>
        </w:rPr>
        <w:t>年</w:t>
      </w:r>
      <w:r w:rsidRPr="004A46A8">
        <w:rPr>
          <w:rFonts w:cs="宋体"/>
        </w:rPr>
        <w:t>5</w:t>
      </w:r>
      <w:r w:rsidRPr="004A46A8">
        <w:rPr>
          <w:rFonts w:cs="宋体" w:hint="eastAsia"/>
          <w:lang w:val="zh-CN"/>
        </w:rPr>
        <w:t>月</w:t>
      </w:r>
      <w:r w:rsidRPr="004A46A8">
        <w:rPr>
          <w:rFonts w:cs="宋体" w:hint="eastAsia"/>
        </w:rPr>
        <w:t>“</w:t>
      </w:r>
      <w:r w:rsidRPr="004A46A8">
        <w:rPr>
          <w:rFonts w:cs="宋体" w:hint="eastAsia"/>
          <w:lang w:val="zh-CN"/>
        </w:rPr>
        <w:t>失踪者国际周</w:t>
      </w:r>
      <w:r w:rsidRPr="004A46A8">
        <w:rPr>
          <w:rFonts w:cs="宋体" w:hint="eastAsia"/>
        </w:rPr>
        <w:t>”</w:t>
      </w:r>
      <w:r w:rsidRPr="004A46A8">
        <w:rPr>
          <w:rFonts w:cs="宋体" w:hint="eastAsia"/>
          <w:lang w:val="zh-CN"/>
        </w:rPr>
        <w:t>之际发表声明</w:t>
      </w:r>
      <w:r w:rsidRPr="004A46A8">
        <w:rPr>
          <w:rFonts w:cs="宋体" w:hint="eastAsia"/>
        </w:rPr>
        <w:t>，</w:t>
      </w:r>
      <w:r w:rsidRPr="004A46A8">
        <w:rPr>
          <w:rFonts w:cs="宋体" w:hint="eastAsia"/>
          <w:lang w:val="zh-CN"/>
        </w:rPr>
        <w:t>再次呼吁批准《公约》。该联盟定期向委员会和工作组提供关于强迫失踪案件的实质性资料。</w:t>
      </w:r>
    </w:p>
    <w:p w:rsidR="00AD5145" w:rsidRPr="004A46A8" w:rsidRDefault="00AD5145" w:rsidP="00AD5145">
      <w:pPr>
        <w:pStyle w:val="SingleTxt"/>
      </w:pPr>
      <w:r w:rsidRPr="004A46A8">
        <w:t>71.</w:t>
      </w:r>
      <w:r w:rsidRPr="004A46A8">
        <w:tab/>
      </w:r>
      <w:r w:rsidRPr="004A46A8">
        <w:rPr>
          <w:rFonts w:cs="宋体" w:hint="eastAsia"/>
          <w:lang w:val="zh-CN"/>
        </w:rPr>
        <w:t>日内瓦人权国际培训中心是一个专门致力于人权的组织</w:t>
      </w:r>
      <w:r w:rsidRPr="004A46A8">
        <w:rPr>
          <w:rFonts w:cs="宋体" w:hint="eastAsia"/>
        </w:rPr>
        <w:t>，</w:t>
      </w:r>
      <w:r w:rsidRPr="004A46A8">
        <w:rPr>
          <w:rFonts w:cs="宋体" w:hint="eastAsia"/>
          <w:lang w:val="zh-CN"/>
        </w:rPr>
        <w:t>并在公约缔约国会议第一届会议期间积极游说各缔约国确认由委员会担任《公约》监测机构。日内瓦人权国际培训中心通过社交媒体向非政府组织分发的一份备忘录特别提到了委员会取得的各项成就。该中心还与国际人权服务社一道</w:t>
      </w:r>
      <w:r w:rsidRPr="004A46A8">
        <w:rPr>
          <w:rFonts w:cs="宋体" w:hint="eastAsia"/>
        </w:rPr>
        <w:t>，为</w:t>
      </w:r>
      <w:r w:rsidRPr="004A46A8">
        <w:rPr>
          <w:rFonts w:cs="宋体" w:hint="eastAsia"/>
          <w:lang w:val="zh-CN"/>
        </w:rPr>
        <w:t>非政府组织举办了一次缔约国会议筹备会议。该组织还协调八个国际性非政府组织共同发表了一份联合声明</w:t>
      </w:r>
      <w:r w:rsidRPr="004A46A8">
        <w:rPr>
          <w:rFonts w:cs="宋体" w:hint="eastAsia"/>
        </w:rPr>
        <w:t>，</w:t>
      </w:r>
      <w:r w:rsidRPr="004A46A8">
        <w:rPr>
          <w:rFonts w:cs="宋体" w:hint="eastAsia"/>
          <w:lang w:val="zh-CN"/>
        </w:rPr>
        <w:t>并宣读了包括五月广场母亲协会在内的多个国家级非政府组织的声明。</w:t>
      </w:r>
      <w:r w:rsidRPr="004A46A8">
        <w:rPr>
          <w:rFonts w:cs="宋体"/>
        </w:rPr>
        <w:t>2017</w:t>
      </w:r>
      <w:r w:rsidRPr="004A46A8">
        <w:rPr>
          <w:rFonts w:cs="宋体" w:hint="eastAsia"/>
          <w:lang w:val="zh-CN"/>
        </w:rPr>
        <w:t>年</w:t>
      </w:r>
      <w:r w:rsidRPr="004A46A8">
        <w:rPr>
          <w:rFonts w:cs="宋体"/>
        </w:rPr>
        <w:t>3</w:t>
      </w:r>
      <w:r w:rsidRPr="004A46A8">
        <w:rPr>
          <w:rFonts w:cs="宋体" w:hint="eastAsia"/>
          <w:lang w:val="zh-CN"/>
        </w:rPr>
        <w:t>月</w:t>
      </w:r>
      <w:r w:rsidRPr="004A46A8">
        <w:rPr>
          <w:rFonts w:cs="宋体"/>
        </w:rPr>
        <w:t>15</w:t>
      </w:r>
      <w:r w:rsidRPr="004A46A8">
        <w:rPr>
          <w:rFonts w:cs="宋体" w:hint="eastAsia"/>
          <w:lang w:val="zh-CN"/>
        </w:rPr>
        <w:t>日</w:t>
      </w:r>
      <w:r w:rsidRPr="004A46A8">
        <w:rPr>
          <w:rFonts w:cs="宋体" w:hint="eastAsia"/>
        </w:rPr>
        <w:t>，</w:t>
      </w:r>
      <w:r w:rsidRPr="004A46A8">
        <w:rPr>
          <w:rFonts w:cs="宋体" w:hint="eastAsia"/>
          <w:lang w:val="zh-CN"/>
        </w:rPr>
        <w:t>该中心组织举办了一期讲习班</w:t>
      </w:r>
      <w:r w:rsidRPr="004A46A8">
        <w:rPr>
          <w:rFonts w:cs="宋体" w:hint="eastAsia"/>
        </w:rPr>
        <w:t>，</w:t>
      </w:r>
      <w:r w:rsidRPr="004A46A8">
        <w:rPr>
          <w:rFonts w:cs="宋体" w:hint="eastAsia"/>
          <w:lang w:val="zh-CN"/>
        </w:rPr>
        <w:t>作为思考如何加强预防和保护以免发生强迫失踪的一个平台。除其他问题外</w:t>
      </w:r>
      <w:r w:rsidRPr="004A46A8">
        <w:rPr>
          <w:rFonts w:cs="宋体" w:hint="eastAsia"/>
        </w:rPr>
        <w:t>，讲习班</w:t>
      </w:r>
      <w:r w:rsidRPr="004A46A8">
        <w:rPr>
          <w:rFonts w:cs="宋体" w:hint="eastAsia"/>
          <w:lang w:val="zh-CN"/>
        </w:rPr>
        <w:t>还讨论了加强强迫失踪问题非政府组织网络和为实现普遍批准《公约》提供支助的必要性。</w:t>
      </w:r>
    </w:p>
    <w:p w:rsidR="00AD5145" w:rsidRPr="004A46A8" w:rsidRDefault="00AD5145" w:rsidP="00AD5145">
      <w:pPr>
        <w:pStyle w:val="SingleTxt"/>
      </w:pPr>
      <w:r w:rsidRPr="004A46A8">
        <w:t>72.</w:t>
      </w:r>
      <w:r w:rsidRPr="004A46A8">
        <w:tab/>
      </w:r>
      <w:r w:rsidRPr="004A46A8">
        <w:rPr>
          <w:rFonts w:cs="宋体" w:hint="eastAsia"/>
          <w:lang w:val="zh-CN"/>
        </w:rPr>
        <w:t>由</w:t>
      </w:r>
      <w:r w:rsidRPr="004A46A8">
        <w:rPr>
          <w:rFonts w:cs="宋体"/>
        </w:rPr>
        <w:t>5</w:t>
      </w:r>
      <w:r w:rsidRPr="004A46A8">
        <w:rPr>
          <w:rFonts w:cs="宋体" w:hint="eastAsia"/>
        </w:rPr>
        <w:t>6</w:t>
      </w:r>
      <w:r w:rsidRPr="004A46A8">
        <w:rPr>
          <w:rFonts w:cs="宋体" w:hint="eastAsia"/>
          <w:lang w:val="zh-CN"/>
        </w:rPr>
        <w:t>个非政府组织组成的禁止强迫失踪国际联盟一直在全球范围内履行使命</w:t>
      </w:r>
      <w:r w:rsidRPr="004A46A8">
        <w:rPr>
          <w:rFonts w:cs="宋体" w:hint="eastAsia"/>
        </w:rPr>
        <w:t>，</w:t>
      </w:r>
      <w:r w:rsidRPr="004A46A8">
        <w:rPr>
          <w:rFonts w:cs="宋体" w:hint="eastAsia"/>
          <w:lang w:val="zh-CN"/>
        </w:rPr>
        <w:t>积极游说各国普遍批准和实施《公约》、承认委员会具有《公约》第三十一条和第三十二条规定之权限并颁布国内法律将强迫失踪定为刑事犯罪。该联盟代表们组织并参与公共活动、研讨会和会议</w:t>
      </w:r>
      <w:r w:rsidRPr="004A46A8">
        <w:rPr>
          <w:rFonts w:cs="宋体" w:hint="eastAsia"/>
        </w:rPr>
        <w:t>，</w:t>
      </w:r>
      <w:r w:rsidRPr="004A46A8">
        <w:rPr>
          <w:rFonts w:cs="宋体" w:hint="eastAsia"/>
          <w:lang w:val="zh-CN"/>
        </w:rPr>
        <w:t>向包括政府、民间社会和其他利益攸关方在内的各类受众群体宣传《公约》。该联盟为印度、印度尼西亚和菲律宾的普遍定期审议提供了有益材料</w:t>
      </w:r>
      <w:r w:rsidRPr="004A46A8">
        <w:rPr>
          <w:rFonts w:cs="宋体" w:hint="eastAsia"/>
        </w:rPr>
        <w:t>，</w:t>
      </w:r>
      <w:r w:rsidRPr="004A46A8">
        <w:rPr>
          <w:rFonts w:cs="宋体" w:hint="eastAsia"/>
          <w:lang w:val="zh-CN"/>
        </w:rPr>
        <w:t>并主张这三个国家都应批准《公约》。该联盟在其所提交的材料中分析了导致《公约》批准步伐缓慢的一些可能原因。该联盟还分别于</w:t>
      </w:r>
      <w:r w:rsidRPr="004A46A8">
        <w:rPr>
          <w:rFonts w:cs="宋体"/>
        </w:rPr>
        <w:t>2016</w:t>
      </w:r>
      <w:r w:rsidRPr="004A46A8">
        <w:rPr>
          <w:rFonts w:cs="宋体" w:hint="eastAsia"/>
          <w:lang w:val="zh-CN"/>
        </w:rPr>
        <w:t>年</w:t>
      </w:r>
      <w:r w:rsidRPr="004A46A8">
        <w:rPr>
          <w:rFonts w:cs="宋体" w:hint="eastAsia"/>
        </w:rPr>
        <w:t>“</w:t>
      </w:r>
      <w:r w:rsidRPr="004A46A8">
        <w:rPr>
          <w:rFonts w:cs="宋体" w:hint="eastAsia"/>
          <w:lang w:val="zh-CN"/>
        </w:rPr>
        <w:t>强迫失踪受害者国际日</w:t>
      </w:r>
      <w:r w:rsidRPr="004A46A8">
        <w:rPr>
          <w:rFonts w:cs="宋体" w:hint="eastAsia"/>
        </w:rPr>
        <w:t>”</w:t>
      </w:r>
      <w:r w:rsidRPr="004A46A8">
        <w:rPr>
          <w:rFonts w:cs="宋体" w:hint="eastAsia"/>
          <w:lang w:val="zh-CN"/>
        </w:rPr>
        <w:t>和</w:t>
      </w:r>
      <w:r w:rsidRPr="004A46A8">
        <w:rPr>
          <w:rFonts w:cs="宋体"/>
        </w:rPr>
        <w:t>2017</w:t>
      </w:r>
      <w:r w:rsidRPr="004A46A8">
        <w:rPr>
          <w:rFonts w:cs="宋体" w:hint="eastAsia"/>
          <w:lang w:val="zh-CN"/>
        </w:rPr>
        <w:t>年</w:t>
      </w:r>
      <w:r w:rsidRPr="004A46A8">
        <w:rPr>
          <w:rFonts w:cs="宋体"/>
        </w:rPr>
        <w:t>5</w:t>
      </w:r>
      <w:r w:rsidRPr="004A46A8">
        <w:rPr>
          <w:rFonts w:cs="宋体" w:hint="eastAsia"/>
          <w:lang w:val="zh-CN"/>
        </w:rPr>
        <w:t>月</w:t>
      </w:r>
      <w:r w:rsidRPr="004A46A8">
        <w:rPr>
          <w:rFonts w:cs="宋体" w:hint="eastAsia"/>
        </w:rPr>
        <w:t>“</w:t>
      </w:r>
      <w:r w:rsidRPr="004A46A8">
        <w:rPr>
          <w:rFonts w:cs="宋体" w:hint="eastAsia"/>
          <w:lang w:val="zh-CN"/>
        </w:rPr>
        <w:t>失踪者国际周</w:t>
      </w:r>
      <w:r w:rsidRPr="004A46A8">
        <w:rPr>
          <w:rFonts w:cs="宋体" w:hint="eastAsia"/>
        </w:rPr>
        <w:t>”</w:t>
      </w:r>
      <w:r w:rsidRPr="004A46A8">
        <w:rPr>
          <w:rFonts w:cs="宋体" w:hint="eastAsia"/>
          <w:lang w:val="zh-CN"/>
        </w:rPr>
        <w:t>之际发表声明</w:t>
      </w:r>
      <w:r w:rsidRPr="004A46A8">
        <w:rPr>
          <w:rFonts w:cs="宋体" w:hint="eastAsia"/>
        </w:rPr>
        <w:t>，</w:t>
      </w:r>
      <w:r w:rsidRPr="004A46A8">
        <w:rPr>
          <w:rFonts w:cs="宋体" w:hint="eastAsia"/>
          <w:lang w:val="zh-CN"/>
        </w:rPr>
        <w:t>呼吁普遍批准《公约》。。</w:t>
      </w:r>
    </w:p>
    <w:p w:rsidR="00AD5145" w:rsidRPr="004A46A8" w:rsidRDefault="00AD5145" w:rsidP="00AD5145">
      <w:pPr>
        <w:pStyle w:val="SingleTxt"/>
      </w:pPr>
      <w:r w:rsidRPr="004A46A8">
        <w:t>73.</w:t>
      </w:r>
      <w:r w:rsidRPr="004A46A8">
        <w:tab/>
      </w:r>
      <w:r w:rsidRPr="004A46A8">
        <w:rPr>
          <w:rFonts w:cs="宋体" w:hint="eastAsia"/>
          <w:lang w:val="zh-CN"/>
        </w:rPr>
        <w:t>在人权事务委员会、非洲人权和人民权利委员会等各类机构所审理的强迫失踪受害者状告国家的诉讼案中</w:t>
      </w:r>
      <w:r w:rsidRPr="004A46A8">
        <w:rPr>
          <w:rFonts w:cs="宋体" w:hint="eastAsia"/>
        </w:rPr>
        <w:t>，</w:t>
      </w:r>
      <w:r w:rsidRPr="004A46A8">
        <w:rPr>
          <w:rFonts w:cs="宋体" w:hint="eastAsia"/>
          <w:lang w:val="zh-CN"/>
        </w:rPr>
        <w:t>补救组织为众多受害者担任代理人。该组织在诉讼中、在其所提交的执行情况材料中以及在其向监测机制提交的非正式报告中一贯提及《公约》。补救组织与人权事务委员会和尼泊尔政府就在该国冲突期间发生的强迫失踪案件进行了接洽。代表们还为当前正在进行的非洲强迫失踪问题准则制定工作作出了贡献</w:t>
      </w:r>
      <w:r w:rsidRPr="004A46A8">
        <w:rPr>
          <w:rFonts w:cs="宋体" w:hint="eastAsia"/>
        </w:rPr>
        <w:t>，</w:t>
      </w:r>
      <w:r w:rsidRPr="004A46A8">
        <w:rPr>
          <w:rFonts w:cs="宋体" w:hint="eastAsia"/>
          <w:lang w:val="zh-CN"/>
        </w:rPr>
        <w:t>该准则旨在将《公约》规定适用于非洲。。</w:t>
      </w:r>
    </w:p>
    <w:p w:rsidR="00AD5145" w:rsidRPr="004A46A8" w:rsidRDefault="00AD5145" w:rsidP="00AD5145">
      <w:pPr>
        <w:pStyle w:val="SingleTxt"/>
      </w:pPr>
      <w:r w:rsidRPr="004A46A8">
        <w:lastRenderedPageBreak/>
        <w:t>74.</w:t>
      </w:r>
      <w:r w:rsidRPr="004A46A8">
        <w:tab/>
      </w:r>
      <w:r w:rsidRPr="004A46A8">
        <w:rPr>
          <w:rFonts w:cs="宋体" w:hint="eastAsia"/>
          <w:lang w:val="zh-CN"/>
        </w:rPr>
        <w:t>作为禁止强迫失踪国际联盟的成员组织</w:t>
      </w:r>
      <w:r w:rsidRPr="004A46A8">
        <w:rPr>
          <w:rFonts w:cs="宋体" w:hint="eastAsia"/>
        </w:rPr>
        <w:t>，</w:t>
      </w:r>
      <w:r w:rsidRPr="004A46A8">
        <w:t>TRIAL</w:t>
      </w:r>
      <w:r w:rsidRPr="004A46A8">
        <w:rPr>
          <w:rFonts w:cs="宋体" w:hint="eastAsia"/>
          <w:lang w:val="zh-CN"/>
        </w:rPr>
        <w:t>国际开展了若干活动</w:t>
      </w:r>
      <w:r w:rsidRPr="004A46A8">
        <w:rPr>
          <w:rFonts w:cs="宋体" w:hint="eastAsia"/>
        </w:rPr>
        <w:t>，</w:t>
      </w:r>
      <w:r w:rsidRPr="004A46A8">
        <w:rPr>
          <w:rFonts w:cs="宋体" w:hint="eastAsia"/>
          <w:lang w:val="zh-CN"/>
        </w:rPr>
        <w:t>传播与《公约》有关的信息</w:t>
      </w:r>
      <w:r w:rsidRPr="004A46A8">
        <w:rPr>
          <w:rFonts w:cs="宋体" w:hint="eastAsia"/>
        </w:rPr>
        <w:t>，</w:t>
      </w:r>
      <w:r w:rsidRPr="004A46A8">
        <w:rPr>
          <w:rFonts w:cs="宋体" w:hint="eastAsia"/>
          <w:lang w:val="zh-CN"/>
        </w:rPr>
        <w:t>促进对《公约》的理解</w:t>
      </w:r>
      <w:r w:rsidRPr="004A46A8">
        <w:rPr>
          <w:rFonts w:cs="宋体" w:hint="eastAsia"/>
        </w:rPr>
        <w:t>，</w:t>
      </w:r>
      <w:r w:rsidRPr="004A46A8">
        <w:rPr>
          <w:rFonts w:cs="宋体" w:hint="eastAsia"/>
          <w:lang w:val="zh-CN"/>
        </w:rPr>
        <w:t>协助缔约国履行其根据该文书应尽的义务</w:t>
      </w:r>
      <w:r w:rsidRPr="004A46A8">
        <w:rPr>
          <w:rFonts w:cs="宋体" w:hint="eastAsia"/>
        </w:rPr>
        <w:t>，</w:t>
      </w:r>
      <w:r w:rsidRPr="004A46A8">
        <w:rPr>
          <w:rFonts w:cs="宋体" w:hint="eastAsia"/>
          <w:lang w:val="zh-CN"/>
        </w:rPr>
        <w:t>并且鼓励其他国家加入《公约》并承认委员会的权限。</w:t>
      </w:r>
    </w:p>
    <w:p w:rsidR="00AD5145" w:rsidRPr="004A46A8" w:rsidRDefault="00AD5145" w:rsidP="00AD5145">
      <w:pPr>
        <w:pStyle w:val="SingleTxt"/>
      </w:pPr>
      <w:r w:rsidRPr="004A46A8">
        <w:t>75.</w:t>
      </w:r>
      <w:r w:rsidRPr="004A46A8">
        <w:tab/>
      </w:r>
      <w:r w:rsidRPr="004A46A8">
        <w:rPr>
          <w:rFonts w:cs="宋体" w:hint="eastAsia"/>
        </w:rPr>
        <w:t>在整个</w:t>
      </w:r>
      <w:r w:rsidRPr="004A46A8">
        <w:rPr>
          <w:rFonts w:cs="宋体"/>
        </w:rPr>
        <w:t>2016</w:t>
      </w:r>
      <w:r w:rsidRPr="004A46A8">
        <w:rPr>
          <w:rFonts w:cs="宋体" w:hint="eastAsia"/>
        </w:rPr>
        <w:t>年和</w:t>
      </w:r>
      <w:r w:rsidRPr="004A46A8">
        <w:rPr>
          <w:rFonts w:cs="宋体"/>
        </w:rPr>
        <w:t>2017</w:t>
      </w:r>
      <w:r w:rsidRPr="004A46A8">
        <w:rPr>
          <w:rFonts w:cs="宋体" w:hint="eastAsia"/>
        </w:rPr>
        <w:t>年期间，</w:t>
      </w:r>
      <w:r w:rsidRPr="004A46A8">
        <w:t>TRIAL</w:t>
      </w:r>
      <w:r w:rsidRPr="004A46A8">
        <w:rPr>
          <w:rFonts w:cs="宋体" w:hint="eastAsia"/>
          <w:lang w:val="zh-CN"/>
        </w:rPr>
        <w:t>国际不断提交后续报告</w:t>
      </w:r>
      <w:r w:rsidRPr="004A46A8">
        <w:rPr>
          <w:rFonts w:cs="宋体" w:hint="eastAsia"/>
        </w:rPr>
        <w:t>，</w:t>
      </w:r>
      <w:r w:rsidRPr="004A46A8">
        <w:rPr>
          <w:rFonts w:cs="宋体" w:hint="eastAsia"/>
          <w:lang w:val="zh-CN"/>
        </w:rPr>
        <w:t>说明人权事务委员会关于该组织先前向其提交的尼泊尔境内几宗强迫失踪案件的意见书中所载各项建议的落实情况。</w:t>
      </w:r>
      <w:r w:rsidRPr="004A46A8">
        <w:rPr>
          <w:rFonts w:cs="宋体"/>
        </w:rPr>
        <w:t>2016</w:t>
      </w:r>
      <w:r w:rsidRPr="004A46A8">
        <w:rPr>
          <w:rFonts w:cs="宋体" w:hint="eastAsia"/>
          <w:lang w:val="zh-CN"/>
        </w:rPr>
        <w:t>年和</w:t>
      </w:r>
      <w:r w:rsidRPr="004A46A8">
        <w:rPr>
          <w:rFonts w:cs="宋体"/>
        </w:rPr>
        <w:t>2017</w:t>
      </w:r>
      <w:r w:rsidRPr="004A46A8">
        <w:rPr>
          <w:rFonts w:cs="宋体" w:hint="eastAsia"/>
          <w:lang w:val="zh-CN"/>
        </w:rPr>
        <w:t>年期间</w:t>
      </w:r>
      <w:r w:rsidRPr="004A46A8">
        <w:rPr>
          <w:rFonts w:cs="宋体" w:hint="eastAsia"/>
        </w:rPr>
        <w:t>，</w:t>
      </w:r>
      <w:r w:rsidRPr="004A46A8">
        <w:rPr>
          <w:rFonts w:cs="宋体" w:hint="eastAsia"/>
          <w:lang w:val="zh-CN"/>
        </w:rPr>
        <w:t>人权事务委员会就状告尼泊尔和状告波斯尼亚和黑塞哥维那的来文发表了意见</w:t>
      </w:r>
      <w:r w:rsidRPr="004A46A8">
        <w:rPr>
          <w:rFonts w:cs="宋体" w:hint="eastAsia"/>
        </w:rPr>
        <w:t>，</w:t>
      </w:r>
      <w:r w:rsidRPr="004A46A8">
        <w:rPr>
          <w:rFonts w:cs="宋体" w:hint="eastAsia"/>
          <w:lang w:val="zh-CN"/>
        </w:rPr>
        <w:t>这些来文均涉及</w:t>
      </w:r>
      <w:r w:rsidRPr="004A46A8">
        <w:t>TRIAL</w:t>
      </w:r>
      <w:r w:rsidRPr="004A46A8">
        <w:rPr>
          <w:rFonts w:cs="宋体" w:hint="eastAsia"/>
          <w:lang w:val="zh-CN"/>
        </w:rPr>
        <w:t>国际提交的强迫失踪案件。</w:t>
      </w:r>
      <w:r w:rsidRPr="004A46A8">
        <w:t>TRIAL</w:t>
      </w:r>
      <w:r w:rsidRPr="004A46A8">
        <w:rPr>
          <w:rFonts w:cs="宋体" w:hint="eastAsia"/>
          <w:lang w:val="zh-CN"/>
        </w:rPr>
        <w:t>国际在其向人权事务委员会提交的所有来文中都提到了《公约》</w:t>
      </w:r>
      <w:r w:rsidRPr="004A46A8">
        <w:rPr>
          <w:rFonts w:cs="宋体" w:hint="eastAsia"/>
        </w:rPr>
        <w:t>，</w:t>
      </w:r>
      <w:r w:rsidRPr="004A46A8">
        <w:rPr>
          <w:rFonts w:cs="宋体" w:hint="eastAsia"/>
          <w:lang w:val="zh-CN"/>
        </w:rPr>
        <w:t>并称之为国际人权法中关于强迫失踪问题的最高标准。</w:t>
      </w:r>
    </w:p>
    <w:p w:rsidR="00AD5145" w:rsidRPr="004A46A8" w:rsidRDefault="00AD5145" w:rsidP="00AD5145">
      <w:pPr>
        <w:pStyle w:val="SingleTxt"/>
      </w:pPr>
      <w:r w:rsidRPr="004A46A8">
        <w:t>76.</w:t>
      </w:r>
      <w:r w:rsidRPr="004A46A8">
        <w:tab/>
      </w:r>
      <w:r w:rsidRPr="004A46A8">
        <w:rPr>
          <w:rFonts w:cs="宋体"/>
        </w:rPr>
        <w:t>2017</w:t>
      </w:r>
      <w:r w:rsidRPr="004A46A8">
        <w:rPr>
          <w:rFonts w:cs="宋体" w:hint="eastAsia"/>
          <w:lang w:val="zh-CN"/>
        </w:rPr>
        <w:t>年</w:t>
      </w:r>
      <w:r w:rsidRPr="004A46A8">
        <w:rPr>
          <w:rFonts w:cs="宋体"/>
        </w:rPr>
        <w:t>2</w:t>
      </w:r>
      <w:r w:rsidRPr="004A46A8">
        <w:rPr>
          <w:rFonts w:cs="宋体" w:hint="eastAsia"/>
          <w:lang w:val="zh-CN"/>
        </w:rPr>
        <w:t>月</w:t>
      </w:r>
      <w:r w:rsidRPr="004A46A8">
        <w:rPr>
          <w:rFonts w:cs="宋体" w:hint="eastAsia"/>
        </w:rPr>
        <w:t>，</w:t>
      </w:r>
      <w:r w:rsidRPr="004A46A8">
        <w:t>TRIAL</w:t>
      </w:r>
      <w:r w:rsidRPr="004A46A8">
        <w:rPr>
          <w:rFonts w:cs="宋体" w:hint="eastAsia"/>
          <w:lang w:val="zh-CN"/>
        </w:rPr>
        <w:t>国际、正义和民主法治基金会和中美洲失踪人员亲属协会联盟向强迫失踪问题委员会提交了一份报告</w:t>
      </w:r>
      <w:r w:rsidRPr="004A46A8">
        <w:rPr>
          <w:rFonts w:cs="宋体" w:hint="eastAsia"/>
        </w:rPr>
        <w:t>，</w:t>
      </w:r>
      <w:r w:rsidRPr="004A46A8">
        <w:rPr>
          <w:rFonts w:cs="宋体" w:hint="eastAsia"/>
          <w:lang w:val="zh-CN"/>
        </w:rPr>
        <w:t>说明委员会</w:t>
      </w:r>
      <w:r w:rsidRPr="004A46A8">
        <w:rPr>
          <w:rFonts w:cs="宋体"/>
        </w:rPr>
        <w:t>2015</w:t>
      </w:r>
      <w:r w:rsidRPr="004A46A8">
        <w:rPr>
          <w:rFonts w:cs="宋体" w:hint="eastAsia"/>
          <w:lang w:val="zh-CN"/>
        </w:rPr>
        <w:t>年</w:t>
      </w:r>
      <w:r w:rsidRPr="004A46A8">
        <w:rPr>
          <w:rFonts w:cs="宋体"/>
        </w:rPr>
        <w:t>2</w:t>
      </w:r>
      <w:r w:rsidRPr="004A46A8">
        <w:rPr>
          <w:rFonts w:cs="宋体" w:hint="eastAsia"/>
          <w:lang w:val="zh-CN"/>
        </w:rPr>
        <w:t>月针对墨西哥发表的结论性意见的落实情况。</w:t>
      </w:r>
    </w:p>
    <w:p w:rsidR="00AD5145" w:rsidRPr="004A46A8" w:rsidRDefault="00AD5145" w:rsidP="00AD5145">
      <w:pPr>
        <w:pStyle w:val="SingleTxt"/>
        <w:spacing w:after="240"/>
      </w:pPr>
      <w:r w:rsidRPr="004A46A8">
        <w:t>77.</w:t>
      </w:r>
      <w:r w:rsidRPr="004A46A8">
        <w:tab/>
        <w:t>TRIAL</w:t>
      </w:r>
      <w:r w:rsidRPr="004A46A8">
        <w:rPr>
          <w:rFonts w:cs="宋体" w:hint="eastAsia"/>
          <w:lang w:val="zh-CN"/>
        </w:rPr>
        <w:t>国际在波斯尼亚和黑塞哥维那、布隆迪、刚果民主共和国和尼泊尔举办了若干期律师和人权活动者培训班</w:t>
      </w:r>
      <w:r w:rsidRPr="004A46A8">
        <w:rPr>
          <w:rFonts w:cs="宋体" w:hint="eastAsia"/>
        </w:rPr>
        <w:t>，</w:t>
      </w:r>
      <w:r w:rsidRPr="004A46A8">
        <w:rPr>
          <w:rFonts w:cs="宋体" w:hint="eastAsia"/>
          <w:lang w:val="zh-CN"/>
        </w:rPr>
        <w:t>其间对《公约》与委员会的任务授权和职能行使作了透彻分析。代表们还发表了一些文章以促进对《公约》的了解</w:t>
      </w:r>
      <w:r w:rsidRPr="004A46A8">
        <w:rPr>
          <w:rFonts w:cs="宋体" w:hint="eastAsia"/>
        </w:rPr>
        <w:t>，</w:t>
      </w:r>
      <w:r w:rsidRPr="004A46A8">
        <w:rPr>
          <w:rFonts w:cs="宋体" w:hint="eastAsia"/>
          <w:lang w:val="zh-CN"/>
        </w:rPr>
        <w:t>并参加了一系列关于这一专题的会议和研讨会。</w:t>
      </w:r>
    </w:p>
    <w:p w:rsidR="00AD5145" w:rsidRPr="004A46A8" w:rsidRDefault="00AD5145" w:rsidP="00AD5145">
      <w:pPr>
        <w:pStyle w:val="HCh"/>
        <w:tabs>
          <w:tab w:val="clear" w:pos="57"/>
          <w:tab w:val="right" w:pos="993"/>
        </w:tabs>
        <w:spacing w:after="240"/>
        <w:ind w:left="1264" w:right="1259" w:hanging="1264"/>
        <w:rPr>
          <w:rFonts w:ascii="Times New Roman"/>
          <w:kern w:val="0"/>
          <w:szCs w:val="21"/>
        </w:rPr>
      </w:pPr>
      <w:r w:rsidRPr="004A46A8">
        <w:rPr>
          <w:rFonts w:ascii="Times New Roman"/>
          <w:kern w:val="0"/>
          <w:szCs w:val="21"/>
        </w:rPr>
        <w:tab/>
      </w:r>
      <w:r w:rsidRPr="004A46A8">
        <w:rPr>
          <w:rFonts w:ascii="Times New Roman" w:hint="eastAsia"/>
          <w:kern w:val="0"/>
          <w:szCs w:val="21"/>
        </w:rPr>
        <w:t>八</w:t>
      </w:r>
      <w:r w:rsidRPr="004A46A8">
        <w:rPr>
          <w:rFonts w:ascii="Times New Roman"/>
          <w:kern w:val="0"/>
          <w:szCs w:val="21"/>
        </w:rPr>
        <w:t>.</w:t>
      </w:r>
      <w:r w:rsidRPr="004A46A8">
        <w:rPr>
          <w:rFonts w:ascii="Times New Roman"/>
          <w:kern w:val="0"/>
          <w:szCs w:val="21"/>
        </w:rPr>
        <w:tab/>
      </w:r>
      <w:r w:rsidRPr="004A46A8">
        <w:rPr>
          <w:rFonts w:ascii="Times New Roman" w:hint="eastAsia"/>
          <w:kern w:val="0"/>
          <w:szCs w:val="21"/>
        </w:rPr>
        <w:t>结论</w:t>
      </w:r>
    </w:p>
    <w:p w:rsidR="00AD5145" w:rsidRPr="004A46A8" w:rsidRDefault="00AD5145" w:rsidP="00AD5145">
      <w:pPr>
        <w:pStyle w:val="SingleTxt"/>
        <w:rPr>
          <w:rFonts w:eastAsia="黑体"/>
        </w:rPr>
      </w:pPr>
      <w:r w:rsidRPr="004A46A8">
        <w:rPr>
          <w:rFonts w:eastAsia="黑体"/>
        </w:rPr>
        <w:t>78.</w:t>
      </w:r>
      <w:r w:rsidRPr="004A46A8">
        <w:rPr>
          <w:rFonts w:eastAsia="黑体"/>
        </w:rPr>
        <w:tab/>
      </w:r>
      <w:r w:rsidRPr="004A46A8">
        <w:rPr>
          <w:rFonts w:eastAsia="黑体" w:hAnsi="黑体"/>
          <w:bCs/>
          <w:lang w:val="zh-CN"/>
        </w:rPr>
        <w:t>秘书长竭力鼓励尚未成为《公约》缔约国的所有国家采取必要措施</w:t>
      </w:r>
      <w:r w:rsidRPr="004A46A8">
        <w:rPr>
          <w:rFonts w:eastAsia="黑体" w:hAnsi="黑体"/>
          <w:bCs/>
        </w:rPr>
        <w:t>，</w:t>
      </w:r>
      <w:r w:rsidRPr="004A46A8">
        <w:rPr>
          <w:rFonts w:eastAsia="黑体" w:hAnsi="黑体"/>
          <w:bCs/>
          <w:lang w:val="zh-CN"/>
        </w:rPr>
        <w:t>成为《公约》缔约国</w:t>
      </w:r>
      <w:r w:rsidRPr="004A46A8">
        <w:rPr>
          <w:rFonts w:eastAsia="黑体" w:hAnsi="黑体"/>
          <w:bCs/>
        </w:rPr>
        <w:t>，</w:t>
      </w:r>
      <w:r w:rsidRPr="004A46A8">
        <w:rPr>
          <w:rFonts w:eastAsia="黑体" w:hAnsi="黑体"/>
          <w:bCs/>
          <w:lang w:val="zh-CN"/>
        </w:rPr>
        <w:t>并承认委员会具有《公约》第三十一条和第三十二条规定之权限。秘书长和高级专员将继续加紧努力</w:t>
      </w:r>
      <w:r w:rsidRPr="004A46A8">
        <w:rPr>
          <w:rFonts w:eastAsia="黑体" w:hAnsi="黑体"/>
          <w:bCs/>
        </w:rPr>
        <w:t>，</w:t>
      </w:r>
      <w:r w:rsidRPr="004A46A8">
        <w:rPr>
          <w:rFonts w:eastAsia="黑体" w:hAnsi="黑体"/>
          <w:bCs/>
          <w:lang w:val="zh-CN"/>
        </w:rPr>
        <w:t>协助各国成为《公约》缔约国并确保《公约》在其国内得到充分实施。</w:t>
      </w:r>
    </w:p>
    <w:p w:rsidR="00AD5145" w:rsidRPr="004A46A8" w:rsidRDefault="00AD5145" w:rsidP="00AD5145">
      <w:pPr>
        <w:pStyle w:val="SingleTxt"/>
      </w:pPr>
    </w:p>
    <w:p w:rsidR="00AD5145" w:rsidRPr="004A46A8" w:rsidRDefault="00AD5145" w:rsidP="00AD5145">
      <w:pPr>
        <w:spacing w:after="200" w:line="276" w:lineRule="auto"/>
      </w:pPr>
      <w:r w:rsidRPr="004A46A8">
        <w:br w:type="page"/>
      </w:r>
    </w:p>
    <w:p w:rsidR="00AD5145" w:rsidRDefault="00AD5145" w:rsidP="00AD5145">
      <w:pPr>
        <w:pStyle w:val="HCh"/>
        <w:spacing w:before="360" w:after="120"/>
        <w:ind w:left="1264" w:right="1259" w:hanging="1264"/>
        <w:rPr>
          <w:rFonts w:ascii="宋体" w:cs="宋体" w:hint="eastAsia"/>
          <w:lang w:val="zh-CN"/>
        </w:rPr>
      </w:pPr>
      <w:r w:rsidRPr="004A46A8">
        <w:rPr>
          <w:rFonts w:ascii="宋体" w:cs="宋体" w:hint="eastAsia"/>
          <w:lang w:val="zh-CN"/>
        </w:rPr>
        <w:lastRenderedPageBreak/>
        <w:t>附件</w:t>
      </w:r>
    </w:p>
    <w:p w:rsidR="00AD5145" w:rsidRPr="004A46A8" w:rsidRDefault="00AD5145" w:rsidP="00AD514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sz w:val="10"/>
          <w:szCs w:val="10"/>
        </w:rPr>
      </w:pPr>
      <w:r>
        <w:rPr>
          <w:rFonts w:hint="eastAsia"/>
          <w:lang w:val="zh-CN"/>
        </w:rPr>
        <w:tab/>
      </w:r>
      <w:r>
        <w:rPr>
          <w:rFonts w:hint="eastAsia"/>
          <w:lang w:val="zh-CN"/>
        </w:rPr>
        <w:tab/>
      </w:r>
      <w:r w:rsidRPr="004A46A8">
        <w:rPr>
          <w:rFonts w:hint="eastAsia"/>
          <w:lang w:val="zh-CN"/>
        </w:rPr>
        <w:t>截至</w:t>
      </w:r>
      <w:r w:rsidRPr="004A46A8">
        <w:rPr>
          <w:rFonts w:ascii="Times New Roman"/>
        </w:rPr>
        <w:t>2017</w:t>
      </w:r>
      <w:r w:rsidRPr="004A46A8">
        <w:rPr>
          <w:rFonts w:ascii="Times New Roman" w:hAnsi="黑体"/>
          <w:lang w:val="zh-CN"/>
        </w:rPr>
        <w:t>年</w:t>
      </w:r>
      <w:r w:rsidRPr="004A46A8">
        <w:rPr>
          <w:rFonts w:ascii="Times New Roman"/>
        </w:rPr>
        <w:t>7</w:t>
      </w:r>
      <w:r w:rsidRPr="004A46A8">
        <w:rPr>
          <w:rFonts w:ascii="Times New Roman" w:hAnsi="黑体"/>
          <w:lang w:val="zh-CN"/>
        </w:rPr>
        <w:t>月</w:t>
      </w:r>
      <w:r w:rsidRPr="004A46A8">
        <w:rPr>
          <w:rFonts w:ascii="Times New Roman"/>
        </w:rPr>
        <w:t>1</w:t>
      </w:r>
      <w:r w:rsidRPr="004A46A8">
        <w:rPr>
          <w:rFonts w:hint="eastAsia"/>
          <w:lang w:val="zh-CN"/>
        </w:rPr>
        <w:t>日已签署、批准或加入《保护所有人免遭强迫失踪国际公约》的国家</w:t>
      </w:r>
    </w:p>
    <w:tbl>
      <w:tblPr>
        <w:tblW w:w="0" w:type="auto"/>
        <w:tblInd w:w="1276" w:type="dxa"/>
        <w:tblCellMar>
          <w:left w:w="0" w:type="dxa"/>
          <w:right w:w="0" w:type="dxa"/>
        </w:tblCellMar>
        <w:tblLook w:val="00A0" w:firstRow="1" w:lastRow="0" w:firstColumn="1" w:lastColumn="0" w:noHBand="0" w:noVBand="0"/>
      </w:tblPr>
      <w:tblGrid>
        <w:gridCol w:w="2790"/>
        <w:gridCol w:w="2250"/>
        <w:gridCol w:w="2309"/>
      </w:tblGrid>
      <w:tr w:rsidR="00AD5145" w:rsidRPr="004A46A8" w:rsidTr="002E4518">
        <w:trPr>
          <w:tblHeader/>
        </w:trPr>
        <w:tc>
          <w:tcPr>
            <w:tcW w:w="2790" w:type="dxa"/>
            <w:tcBorders>
              <w:top w:val="single" w:sz="4" w:space="0" w:color="auto"/>
              <w:bottom w:val="single" w:sz="12" w:space="0" w:color="auto"/>
            </w:tcBorders>
            <w:vAlign w:val="bottom"/>
          </w:tcPr>
          <w:p w:rsidR="00AD5145" w:rsidRPr="004A46A8" w:rsidRDefault="00AD5145" w:rsidP="002E4518">
            <w:pPr>
              <w:pStyle w:val="SingleTxt"/>
              <w:tabs>
                <w:tab w:val="clear" w:pos="1264"/>
                <w:tab w:val="clear" w:pos="5574"/>
              </w:tabs>
              <w:spacing w:before="81" w:after="81" w:line="160" w:lineRule="exact"/>
              <w:ind w:left="0" w:right="40"/>
              <w:jc w:val="left"/>
            </w:pPr>
            <w:r w:rsidRPr="004A46A8">
              <w:rPr>
                <w:rFonts w:ascii="楷体" w:eastAsia="楷体" w:cs="楷体" w:hint="eastAsia"/>
                <w:sz w:val="14"/>
                <w:szCs w:val="14"/>
                <w:lang w:val="zh-CN"/>
              </w:rPr>
              <w:t>国家</w:t>
            </w:r>
          </w:p>
        </w:tc>
        <w:tc>
          <w:tcPr>
            <w:tcW w:w="2250" w:type="dxa"/>
            <w:tcBorders>
              <w:top w:val="single" w:sz="4" w:space="0" w:color="auto"/>
              <w:bottom w:val="single" w:sz="12" w:space="0" w:color="auto"/>
            </w:tcBorders>
            <w:vAlign w:val="bottom"/>
          </w:tcPr>
          <w:p w:rsidR="00AD5145" w:rsidRPr="004A46A8" w:rsidRDefault="00AD5145" w:rsidP="002E4518">
            <w:pPr>
              <w:pStyle w:val="SingleTxt"/>
              <w:tabs>
                <w:tab w:val="clear" w:pos="1264"/>
                <w:tab w:val="clear" w:pos="5574"/>
              </w:tabs>
              <w:spacing w:before="81" w:after="81" w:line="160" w:lineRule="exact"/>
              <w:ind w:left="144" w:right="40"/>
              <w:jc w:val="left"/>
            </w:pPr>
            <w:r w:rsidRPr="004A46A8">
              <w:rPr>
                <w:rFonts w:ascii="楷体" w:eastAsia="楷体" w:cs="楷体" w:hint="eastAsia"/>
                <w:sz w:val="14"/>
                <w:szCs w:val="14"/>
                <w:lang w:val="zh-CN"/>
              </w:rPr>
              <w:t>签署日期</w:t>
            </w:r>
          </w:p>
        </w:tc>
        <w:tc>
          <w:tcPr>
            <w:tcW w:w="2309" w:type="dxa"/>
            <w:tcBorders>
              <w:top w:val="single" w:sz="4" w:space="0" w:color="auto"/>
              <w:bottom w:val="single" w:sz="12" w:space="0" w:color="auto"/>
            </w:tcBorders>
            <w:vAlign w:val="bottom"/>
          </w:tcPr>
          <w:p w:rsidR="00AD5145" w:rsidRPr="004A46A8" w:rsidRDefault="00AD5145" w:rsidP="002E4518">
            <w:pPr>
              <w:pStyle w:val="SingleTxt"/>
              <w:tabs>
                <w:tab w:val="clear" w:pos="1264"/>
                <w:tab w:val="clear" w:pos="5574"/>
              </w:tabs>
              <w:spacing w:before="81" w:after="81" w:line="160" w:lineRule="exact"/>
              <w:ind w:left="144" w:right="40"/>
              <w:jc w:val="left"/>
            </w:pPr>
            <w:r w:rsidRPr="004A46A8">
              <w:rPr>
                <w:rFonts w:ascii="楷体" w:eastAsia="楷体" w:cs="楷体" w:hint="eastAsia"/>
                <w:sz w:val="14"/>
                <w:szCs w:val="14"/>
                <w:lang w:val="zh-CN"/>
              </w:rPr>
              <w:t>加入或批准日期</w:t>
            </w:r>
          </w:p>
        </w:tc>
      </w:tr>
      <w:tr w:rsidR="00AD5145" w:rsidRPr="004A46A8" w:rsidTr="002E4518">
        <w:trPr>
          <w:trHeight w:hRule="exact" w:val="115"/>
          <w:tblHeader/>
        </w:trPr>
        <w:tc>
          <w:tcPr>
            <w:tcW w:w="2790" w:type="dxa"/>
            <w:tcBorders>
              <w:top w:val="single" w:sz="12" w:space="0" w:color="auto"/>
            </w:tcBorders>
            <w:vAlign w:val="bottom"/>
          </w:tcPr>
          <w:p w:rsidR="00AD5145" w:rsidRPr="004A46A8" w:rsidRDefault="00AD5145" w:rsidP="002E4518">
            <w:pPr>
              <w:pStyle w:val="SingleTxt"/>
              <w:tabs>
                <w:tab w:val="clear" w:pos="1264"/>
                <w:tab w:val="clear" w:pos="5574"/>
              </w:tabs>
              <w:spacing w:beforeLines="50" w:before="120" w:afterLines="50" w:after="120" w:line="240" w:lineRule="auto"/>
              <w:ind w:left="0" w:right="40"/>
              <w:jc w:val="left"/>
            </w:pPr>
          </w:p>
        </w:tc>
        <w:tc>
          <w:tcPr>
            <w:tcW w:w="2250" w:type="dxa"/>
            <w:tcBorders>
              <w:top w:val="single" w:sz="12" w:space="0" w:color="auto"/>
            </w:tcBorders>
            <w:vAlign w:val="bottom"/>
          </w:tcPr>
          <w:p w:rsidR="00AD5145" w:rsidRPr="004A46A8" w:rsidRDefault="00AD5145" w:rsidP="002E4518">
            <w:pPr>
              <w:pStyle w:val="SingleTxt"/>
              <w:tabs>
                <w:tab w:val="clear" w:pos="1264"/>
                <w:tab w:val="clear" w:pos="5574"/>
              </w:tabs>
              <w:spacing w:beforeLines="50" w:before="120" w:afterLines="50" w:after="120" w:line="240" w:lineRule="auto"/>
              <w:ind w:left="144" w:right="40"/>
              <w:jc w:val="left"/>
            </w:pPr>
          </w:p>
        </w:tc>
        <w:tc>
          <w:tcPr>
            <w:tcW w:w="2309" w:type="dxa"/>
            <w:tcBorders>
              <w:top w:val="single" w:sz="12" w:space="0" w:color="auto"/>
            </w:tcBorders>
            <w:vAlign w:val="bottom"/>
          </w:tcPr>
          <w:p w:rsidR="00AD5145" w:rsidRPr="004A46A8" w:rsidRDefault="00AD5145" w:rsidP="002E4518">
            <w:pPr>
              <w:pStyle w:val="SingleTxt"/>
              <w:tabs>
                <w:tab w:val="clear" w:pos="1264"/>
                <w:tab w:val="clear" w:pos="5574"/>
              </w:tabs>
              <w:spacing w:beforeLines="50" w:before="120" w:afterLines="50" w:after="120" w:line="240" w:lineRule="auto"/>
              <w:ind w:left="144" w:right="40"/>
              <w:jc w:val="left"/>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阿尔巴尼亚</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11</w:t>
            </w:r>
            <w:r w:rsidRPr="004A46A8">
              <w:rPr>
                <w:rFonts w:hAnsi="宋体"/>
                <w:szCs w:val="21"/>
                <w:lang w:val="zh-CN"/>
              </w:rPr>
              <w:t>月</w:t>
            </w:r>
            <w:r w:rsidRPr="004A46A8">
              <w:rPr>
                <w:szCs w:val="21"/>
                <w:lang w:val="zh-CN"/>
              </w:rPr>
              <w:t>8</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阿尔及利亚</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安哥拉</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2014</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24</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阿根廷</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14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亚美尼亚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4</w:t>
            </w:r>
            <w:r w:rsidRPr="004A46A8">
              <w:rPr>
                <w:rFonts w:hAnsi="宋体"/>
                <w:szCs w:val="21"/>
                <w:lang w:val="zh-CN"/>
              </w:rPr>
              <w:t>月</w:t>
            </w:r>
            <w:r w:rsidRPr="004A46A8">
              <w:rPr>
                <w:szCs w:val="21"/>
                <w:lang w:val="zh-CN"/>
              </w:rPr>
              <w:t>10</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1</w:t>
            </w:r>
            <w:r w:rsidRPr="004A46A8">
              <w:rPr>
                <w:rFonts w:hAnsi="宋体"/>
                <w:szCs w:val="21"/>
                <w:lang w:val="zh-CN"/>
              </w:rPr>
              <w:t>月</w:t>
            </w:r>
            <w:r w:rsidRPr="004A46A8">
              <w:rPr>
                <w:szCs w:val="21"/>
                <w:lang w:val="zh-CN"/>
              </w:rPr>
              <w:t>24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奥地利</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6</w:t>
            </w:r>
            <w:r w:rsidRPr="004A46A8">
              <w:rPr>
                <w:rFonts w:hAnsi="宋体"/>
                <w:szCs w:val="21"/>
                <w:lang w:val="zh-CN"/>
              </w:rPr>
              <w:t>月</w:t>
            </w:r>
            <w:r w:rsidRPr="004A46A8">
              <w:rPr>
                <w:szCs w:val="21"/>
                <w:lang w:val="zh-CN"/>
              </w:rPr>
              <w:t>7</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阿塞拜疆</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比利时</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6</w:t>
            </w:r>
            <w:r w:rsidRPr="004A46A8">
              <w:rPr>
                <w:rFonts w:hAnsi="宋体"/>
                <w:szCs w:val="21"/>
                <w:lang w:val="zh-CN"/>
              </w:rPr>
              <w:t>月</w:t>
            </w:r>
            <w:r w:rsidRPr="004A46A8">
              <w:rPr>
                <w:szCs w:val="21"/>
                <w:lang w:val="zh-CN"/>
              </w:rPr>
              <w:t>2</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伯利兹</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rPr>
              <w:t>2015</w:t>
            </w:r>
            <w:r w:rsidRPr="004A46A8">
              <w:rPr>
                <w:rFonts w:hAnsi="宋体"/>
                <w:szCs w:val="21"/>
                <w:lang w:val="zh-CN"/>
              </w:rPr>
              <w:t>年</w:t>
            </w:r>
            <w:r w:rsidRPr="004A46A8">
              <w:rPr>
                <w:szCs w:val="21"/>
              </w:rPr>
              <w:t>8</w:t>
            </w:r>
            <w:r w:rsidRPr="004A46A8">
              <w:rPr>
                <w:rFonts w:hAnsi="宋体"/>
                <w:szCs w:val="21"/>
                <w:lang w:val="zh-CN"/>
              </w:rPr>
              <w:t>月</w:t>
            </w:r>
            <w:r w:rsidRPr="004A46A8">
              <w:rPr>
                <w:szCs w:val="21"/>
              </w:rPr>
              <w:t>14</w:t>
            </w:r>
            <w:r w:rsidRPr="004A46A8">
              <w:rPr>
                <w:rFonts w:hAnsi="宋体"/>
                <w:szCs w:val="21"/>
                <w:lang w:val="zh-CN"/>
              </w:rPr>
              <w:t>日</w:t>
            </w:r>
            <w:r w:rsidRPr="004A46A8">
              <w:rPr>
                <w:i/>
                <w:iCs/>
                <w:szCs w:val="21"/>
                <w:vertAlign w:val="superscript"/>
              </w:rPr>
              <w:t>b</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贝宁</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2010</w:t>
            </w:r>
            <w:r w:rsidRPr="004A46A8">
              <w:rPr>
                <w:rFonts w:hAnsi="宋体"/>
                <w:szCs w:val="21"/>
                <w:lang w:val="zh-CN"/>
              </w:rPr>
              <w:t>年</w:t>
            </w:r>
            <w:r w:rsidRPr="004A46A8">
              <w:rPr>
                <w:szCs w:val="21"/>
                <w:lang w:val="zh-CN"/>
              </w:rPr>
              <w:t>3</w:t>
            </w:r>
            <w:r w:rsidRPr="004A46A8">
              <w:rPr>
                <w:rFonts w:hAnsi="宋体"/>
                <w:szCs w:val="21"/>
                <w:lang w:val="zh-CN"/>
              </w:rPr>
              <w:t>月</w:t>
            </w:r>
            <w:r w:rsidRPr="004A46A8">
              <w:rPr>
                <w:szCs w:val="21"/>
                <w:lang w:val="zh-CN"/>
              </w:rPr>
              <w:t>19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玻利维亚多民族国</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17</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波斯尼亚和黑塞哥维那</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3</w:t>
            </w:r>
            <w:r w:rsidRPr="004A46A8">
              <w:rPr>
                <w:rFonts w:hAnsi="宋体"/>
                <w:szCs w:val="21"/>
                <w:lang w:val="zh-CN"/>
              </w:rPr>
              <w:t>月</w:t>
            </w:r>
            <w:r w:rsidRPr="004A46A8">
              <w:rPr>
                <w:szCs w:val="21"/>
                <w:lang w:val="zh-CN"/>
              </w:rPr>
              <w:t>30</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巴西</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2010</w:t>
            </w:r>
            <w:r w:rsidRPr="004A46A8">
              <w:rPr>
                <w:rFonts w:hAnsi="宋体"/>
                <w:szCs w:val="21"/>
                <w:lang w:val="zh-CN"/>
              </w:rPr>
              <w:t>年</w:t>
            </w:r>
            <w:r w:rsidRPr="004A46A8">
              <w:rPr>
                <w:szCs w:val="21"/>
                <w:lang w:val="zh-CN"/>
              </w:rPr>
              <w:t>11</w:t>
            </w:r>
            <w:r w:rsidRPr="004A46A8">
              <w:rPr>
                <w:rFonts w:hAnsi="宋体"/>
                <w:szCs w:val="21"/>
                <w:lang w:val="zh-CN"/>
              </w:rPr>
              <w:t>月</w:t>
            </w:r>
            <w:r w:rsidRPr="004A46A8">
              <w:rPr>
                <w:szCs w:val="21"/>
                <w:lang w:val="zh-CN"/>
              </w:rPr>
              <w:t>29</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保加利亚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24</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布基纳法索</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3</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布隆迪</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佛得角</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柬埔寨</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2013</w:t>
            </w:r>
            <w:r w:rsidRPr="004A46A8">
              <w:rPr>
                <w:rFonts w:hAnsi="宋体"/>
                <w:szCs w:val="21"/>
                <w:lang w:val="zh-CN"/>
              </w:rPr>
              <w:t>年</w:t>
            </w:r>
            <w:r w:rsidRPr="004A46A8">
              <w:rPr>
                <w:szCs w:val="21"/>
                <w:lang w:val="zh-CN"/>
              </w:rPr>
              <w:t>6</w:t>
            </w:r>
            <w:r w:rsidRPr="004A46A8">
              <w:rPr>
                <w:rFonts w:hAnsi="宋体"/>
                <w:szCs w:val="21"/>
                <w:lang w:val="zh-CN"/>
              </w:rPr>
              <w:t>月</w:t>
            </w:r>
            <w:r w:rsidRPr="004A46A8">
              <w:rPr>
                <w:szCs w:val="21"/>
                <w:lang w:val="zh-CN"/>
              </w:rPr>
              <w:t>27</w:t>
            </w:r>
            <w:r w:rsidRPr="004A46A8">
              <w:rPr>
                <w:rFonts w:hAnsi="宋体"/>
                <w:szCs w:val="21"/>
                <w:lang w:val="zh-CN"/>
              </w:rPr>
              <w:t>日</w:t>
            </w:r>
            <w:r w:rsidRPr="004A46A8">
              <w:rPr>
                <w:i/>
                <w:iCs/>
                <w:szCs w:val="21"/>
                <w:vertAlign w:val="superscript"/>
                <w:lang w:val="zh-CN"/>
              </w:rPr>
              <w:t>b</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喀麦隆</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中非共和国</w:t>
            </w:r>
            <w:r w:rsidRPr="004A46A8">
              <w:rPr>
                <w:i/>
                <w:iCs/>
                <w:szCs w:val="21"/>
                <w:vertAlign w:val="superscript"/>
                <w:lang w:val="zh-CN"/>
              </w:rPr>
              <w:t>b</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2016</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11</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乍得</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智利</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8</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哥伦比亚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27</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11</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科摩罗</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刚果</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哥斯达黎加</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16</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克罗地亚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捷克</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2016</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19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8</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lastRenderedPageBreak/>
              <w:t>古巴</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2</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塞浦路斯</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丹麦</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25</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厄瓜多尔</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5</w:t>
            </w:r>
            <w:r w:rsidRPr="004A46A8">
              <w:rPr>
                <w:rFonts w:hAnsi="宋体"/>
                <w:szCs w:val="21"/>
                <w:lang w:val="zh-CN"/>
              </w:rPr>
              <w:t>月</w:t>
            </w:r>
            <w:r w:rsidRPr="004A46A8">
              <w:rPr>
                <w:szCs w:val="21"/>
                <w:lang w:val="zh-CN"/>
              </w:rPr>
              <w:t>24</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20</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芬兰</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法国</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23</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加蓬</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25</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1</w:t>
            </w:r>
            <w:r w:rsidRPr="004A46A8">
              <w:rPr>
                <w:rFonts w:hAnsi="宋体"/>
                <w:szCs w:val="21"/>
                <w:lang w:val="zh-CN"/>
              </w:rPr>
              <w:t>月</w:t>
            </w:r>
            <w:r w:rsidRPr="004A46A8">
              <w:rPr>
                <w:szCs w:val="21"/>
                <w:lang w:val="zh-CN"/>
              </w:rPr>
              <w:t>19</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德国</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加纳</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希腊</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1</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2015</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9</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格林纳达</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危地马拉</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几内亚比绍</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2013</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24</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海地</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洪都拉斯</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4</w:t>
            </w:r>
            <w:r w:rsidRPr="004A46A8">
              <w:rPr>
                <w:rFonts w:hAnsi="宋体"/>
                <w:szCs w:val="21"/>
                <w:lang w:val="zh-CN"/>
              </w:rPr>
              <w:t>月</w:t>
            </w:r>
            <w:r w:rsidRPr="004A46A8">
              <w:rPr>
                <w:szCs w:val="21"/>
                <w:lang w:val="zh-CN"/>
              </w:rPr>
              <w:t>1</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冰岛</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1</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印度</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印度尼西亚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2010</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27</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伊拉克</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rPr>
              <w:t>201</w:t>
            </w:r>
            <w:r w:rsidRPr="004A46A8">
              <w:rPr>
                <w:rFonts w:hint="eastAsia"/>
                <w:szCs w:val="21"/>
              </w:rPr>
              <w:t>0</w:t>
            </w:r>
            <w:r w:rsidRPr="004A46A8">
              <w:rPr>
                <w:rFonts w:hAnsi="宋体"/>
                <w:szCs w:val="21"/>
                <w:lang w:val="zh-CN"/>
              </w:rPr>
              <w:t>年</w:t>
            </w:r>
            <w:r w:rsidRPr="004A46A8">
              <w:rPr>
                <w:szCs w:val="21"/>
              </w:rPr>
              <w:t>11</w:t>
            </w:r>
            <w:r w:rsidRPr="004A46A8">
              <w:rPr>
                <w:rFonts w:hAnsi="宋体"/>
                <w:szCs w:val="21"/>
                <w:lang w:val="zh-CN"/>
              </w:rPr>
              <w:t>月</w:t>
            </w:r>
            <w:r w:rsidRPr="004A46A8">
              <w:rPr>
                <w:szCs w:val="21"/>
              </w:rPr>
              <w:t>23</w:t>
            </w:r>
            <w:r w:rsidRPr="004A46A8">
              <w:rPr>
                <w:rFonts w:hAnsi="宋体"/>
                <w:szCs w:val="21"/>
                <w:lang w:val="zh-CN"/>
              </w:rPr>
              <w:t>日</w:t>
            </w:r>
            <w:r w:rsidRPr="004A46A8">
              <w:rPr>
                <w:i/>
                <w:iCs/>
                <w:szCs w:val="21"/>
                <w:vertAlign w:val="superscript"/>
              </w:rPr>
              <w:t>b</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爱尔兰</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3</w:t>
            </w:r>
            <w:r w:rsidRPr="004A46A8">
              <w:rPr>
                <w:rFonts w:hAnsi="宋体"/>
                <w:szCs w:val="21"/>
                <w:lang w:val="zh-CN"/>
              </w:rPr>
              <w:t>月</w:t>
            </w:r>
            <w:r w:rsidRPr="004A46A8">
              <w:rPr>
                <w:szCs w:val="21"/>
                <w:lang w:val="zh-CN"/>
              </w:rPr>
              <w:t>29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意大利</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3</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2015</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8</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日本</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23</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哈萨克斯坦</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rPr>
              <w:t>2009</w:t>
            </w:r>
            <w:r w:rsidRPr="004A46A8">
              <w:rPr>
                <w:rFonts w:hAnsi="宋体"/>
                <w:szCs w:val="21"/>
                <w:lang w:val="zh-CN"/>
              </w:rPr>
              <w:t>年</w:t>
            </w:r>
            <w:r w:rsidRPr="004A46A8">
              <w:rPr>
                <w:szCs w:val="21"/>
              </w:rPr>
              <w:t>2</w:t>
            </w:r>
            <w:r w:rsidRPr="004A46A8">
              <w:rPr>
                <w:rFonts w:hAnsi="宋体"/>
                <w:szCs w:val="21"/>
                <w:lang w:val="zh-CN"/>
              </w:rPr>
              <w:t>月</w:t>
            </w:r>
            <w:r w:rsidRPr="004A46A8">
              <w:rPr>
                <w:szCs w:val="21"/>
              </w:rPr>
              <w:t>27</w:t>
            </w:r>
            <w:r w:rsidRPr="004A46A8">
              <w:rPr>
                <w:rFonts w:hAnsi="宋体"/>
                <w:szCs w:val="21"/>
                <w:lang w:val="zh-CN"/>
              </w:rPr>
              <w:t>日</w:t>
            </w:r>
            <w:r w:rsidRPr="004A46A8">
              <w:rPr>
                <w:i/>
                <w:iCs/>
                <w:szCs w:val="21"/>
                <w:vertAlign w:val="superscript"/>
              </w:rPr>
              <w:t>b</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肯尼亚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老挝人民民主共和国</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黎巴嫩</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莱索托</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2010</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22</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2013</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6</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列支敦士登</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1</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立陶宛</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2013</w:t>
            </w:r>
            <w:r w:rsidRPr="004A46A8">
              <w:rPr>
                <w:rFonts w:hAnsi="宋体"/>
                <w:szCs w:val="21"/>
                <w:lang w:val="zh-CN"/>
              </w:rPr>
              <w:t>年</w:t>
            </w:r>
            <w:r w:rsidRPr="004A46A8">
              <w:rPr>
                <w:szCs w:val="21"/>
                <w:lang w:val="zh-CN"/>
              </w:rPr>
              <w:t>8</w:t>
            </w:r>
            <w:r w:rsidRPr="004A46A8">
              <w:rPr>
                <w:rFonts w:hAnsi="宋体"/>
                <w:szCs w:val="21"/>
                <w:lang w:val="zh-CN"/>
              </w:rPr>
              <w:t>月</w:t>
            </w:r>
            <w:r w:rsidRPr="004A46A8">
              <w:rPr>
                <w:szCs w:val="21"/>
                <w:lang w:val="zh-CN"/>
              </w:rPr>
              <w:t>14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卢森堡</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马达加斯加</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lastRenderedPageBreak/>
              <w:t>马尔代夫</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马里</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1</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马耳他</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2015</w:t>
            </w:r>
            <w:r w:rsidRPr="004A46A8">
              <w:rPr>
                <w:rFonts w:hAnsi="宋体"/>
                <w:szCs w:val="21"/>
                <w:lang w:val="zh-CN"/>
              </w:rPr>
              <w:t>年</w:t>
            </w:r>
            <w:r w:rsidRPr="004A46A8">
              <w:rPr>
                <w:szCs w:val="21"/>
                <w:lang w:val="zh-CN"/>
              </w:rPr>
              <w:t>3</w:t>
            </w:r>
            <w:r w:rsidRPr="004A46A8">
              <w:rPr>
                <w:rFonts w:hAnsi="宋体"/>
                <w:szCs w:val="21"/>
                <w:lang w:val="zh-CN"/>
              </w:rPr>
              <w:t>月</w:t>
            </w:r>
            <w:r w:rsidRPr="004A46A8">
              <w:rPr>
                <w:szCs w:val="21"/>
                <w:lang w:val="zh-CN"/>
              </w:rPr>
              <w:t>27</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毛里塔尼亚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27</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3</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墨西哥</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3</w:t>
            </w:r>
            <w:r w:rsidRPr="004A46A8">
              <w:rPr>
                <w:rFonts w:hAnsi="宋体"/>
                <w:szCs w:val="21"/>
                <w:lang w:val="zh-CN"/>
              </w:rPr>
              <w:t>月</w:t>
            </w:r>
            <w:r w:rsidRPr="004A46A8">
              <w:rPr>
                <w:szCs w:val="21"/>
                <w:lang w:val="zh-CN"/>
              </w:rPr>
              <w:t>18</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摩纳哥</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蒙古国</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2015</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12</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黑山</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20</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摩洛哥</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2013</w:t>
            </w:r>
            <w:r w:rsidRPr="004A46A8">
              <w:rPr>
                <w:rFonts w:hAnsi="宋体"/>
                <w:szCs w:val="21"/>
                <w:lang w:val="zh-CN"/>
              </w:rPr>
              <w:t>年</w:t>
            </w:r>
            <w:r w:rsidRPr="004A46A8">
              <w:rPr>
                <w:szCs w:val="21"/>
                <w:lang w:val="zh-CN"/>
              </w:rPr>
              <w:t>5</w:t>
            </w:r>
            <w:r w:rsidRPr="004A46A8">
              <w:rPr>
                <w:rFonts w:hAnsi="宋体"/>
                <w:szCs w:val="21"/>
                <w:lang w:val="zh-CN"/>
              </w:rPr>
              <w:t>月</w:t>
            </w:r>
            <w:r w:rsidRPr="004A46A8">
              <w:rPr>
                <w:szCs w:val="21"/>
                <w:lang w:val="zh-CN"/>
              </w:rPr>
              <w:t>14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莫桑比克</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24</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荷兰</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4</w:t>
            </w:r>
            <w:r w:rsidRPr="004A46A8">
              <w:rPr>
                <w:rFonts w:hAnsi="宋体"/>
                <w:szCs w:val="21"/>
                <w:lang w:val="zh-CN"/>
              </w:rPr>
              <w:t>月</w:t>
            </w:r>
            <w:r w:rsidRPr="004A46A8">
              <w:rPr>
                <w:szCs w:val="21"/>
                <w:lang w:val="zh-CN"/>
              </w:rPr>
              <w:t>29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3</w:t>
            </w:r>
            <w:r w:rsidRPr="004A46A8">
              <w:rPr>
                <w:rFonts w:hAnsi="宋体"/>
                <w:szCs w:val="21"/>
                <w:lang w:val="zh-CN"/>
              </w:rPr>
              <w:t>月</w:t>
            </w:r>
            <w:r w:rsidRPr="004A46A8">
              <w:rPr>
                <w:szCs w:val="21"/>
                <w:lang w:val="zh-CN"/>
              </w:rPr>
              <w:t>23</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尼日尔</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2015</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24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尼日利亚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27</w:t>
            </w:r>
            <w:r w:rsidRPr="004A46A8">
              <w:rPr>
                <w:rFonts w:hAnsi="宋体"/>
                <w:szCs w:val="21"/>
                <w:lang w:val="zh-CN"/>
              </w:rPr>
              <w:t>日</w:t>
            </w:r>
            <w:r w:rsidRPr="004A46A8">
              <w:rPr>
                <w:i/>
                <w:iCs/>
                <w:szCs w:val="21"/>
                <w:vertAlign w:val="superscript"/>
                <w:lang w:val="zh-CN"/>
              </w:rPr>
              <w:t>b</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挪威</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21</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帕劳</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20</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巴拿马</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25</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6</w:t>
            </w:r>
            <w:r w:rsidRPr="004A46A8">
              <w:rPr>
                <w:rFonts w:hAnsi="宋体"/>
                <w:szCs w:val="21"/>
                <w:lang w:val="zh-CN"/>
              </w:rPr>
              <w:t>月</w:t>
            </w:r>
            <w:r w:rsidRPr="004A46A8">
              <w:rPr>
                <w:szCs w:val="21"/>
                <w:lang w:val="zh-CN"/>
              </w:rPr>
              <w:t>24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巴拉圭</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2010</w:t>
            </w:r>
            <w:r w:rsidRPr="004A46A8">
              <w:rPr>
                <w:rFonts w:hAnsi="宋体"/>
                <w:szCs w:val="21"/>
                <w:lang w:val="zh-CN"/>
              </w:rPr>
              <w:t>年</w:t>
            </w:r>
            <w:r w:rsidRPr="004A46A8">
              <w:rPr>
                <w:szCs w:val="21"/>
                <w:lang w:val="zh-CN"/>
              </w:rPr>
              <w:t>8</w:t>
            </w:r>
            <w:r w:rsidRPr="004A46A8">
              <w:rPr>
                <w:rFonts w:hAnsi="宋体"/>
                <w:szCs w:val="21"/>
                <w:lang w:val="zh-CN"/>
              </w:rPr>
              <w:t>月</w:t>
            </w:r>
            <w:r w:rsidRPr="004A46A8">
              <w:rPr>
                <w:szCs w:val="21"/>
                <w:lang w:val="zh-CN"/>
              </w:rPr>
              <w:t>3</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秘鲁</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26</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波兰</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2013</w:t>
            </w:r>
            <w:r w:rsidRPr="004A46A8">
              <w:rPr>
                <w:rFonts w:hAnsi="宋体"/>
                <w:szCs w:val="21"/>
                <w:lang w:val="zh-CN"/>
              </w:rPr>
              <w:t>年</w:t>
            </w:r>
            <w:r w:rsidRPr="004A46A8">
              <w:rPr>
                <w:szCs w:val="21"/>
                <w:lang w:val="zh-CN"/>
              </w:rPr>
              <w:t>6</w:t>
            </w:r>
            <w:r w:rsidRPr="004A46A8">
              <w:rPr>
                <w:rFonts w:hAnsi="宋体"/>
                <w:szCs w:val="21"/>
                <w:lang w:val="zh-CN"/>
              </w:rPr>
              <w:t>月</w:t>
            </w:r>
            <w:r w:rsidRPr="004A46A8">
              <w:rPr>
                <w:szCs w:val="21"/>
                <w:lang w:val="zh-CN"/>
              </w:rPr>
              <w:t>25</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葡萄牙</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2014</w:t>
            </w:r>
            <w:r w:rsidRPr="004A46A8">
              <w:rPr>
                <w:rFonts w:hAnsi="宋体"/>
                <w:szCs w:val="21"/>
                <w:lang w:val="zh-CN"/>
              </w:rPr>
              <w:t>年</w:t>
            </w:r>
            <w:r w:rsidRPr="004A46A8">
              <w:rPr>
                <w:szCs w:val="21"/>
                <w:lang w:val="zh-CN"/>
              </w:rPr>
              <w:t>1</w:t>
            </w:r>
            <w:r w:rsidRPr="004A46A8">
              <w:rPr>
                <w:rFonts w:hAnsi="宋体"/>
                <w:szCs w:val="21"/>
                <w:lang w:val="zh-CN"/>
              </w:rPr>
              <w:t>月</w:t>
            </w:r>
            <w:r w:rsidRPr="004A46A8">
              <w:rPr>
                <w:szCs w:val="21"/>
                <w:lang w:val="zh-CN"/>
              </w:rPr>
              <w:t>27</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摩尔多瓦共和国</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罗马尼亚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3</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萨摩亚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11</w:t>
            </w:r>
            <w:r w:rsidRPr="004A46A8">
              <w:rPr>
                <w:rFonts w:hAnsi="宋体"/>
                <w:szCs w:val="21"/>
                <w:lang w:val="zh-CN"/>
              </w:rPr>
              <w:t>月</w:t>
            </w:r>
            <w:r w:rsidRPr="004A46A8">
              <w:rPr>
                <w:szCs w:val="21"/>
                <w:lang w:val="zh-CN"/>
              </w:rPr>
              <w:t>27</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塞内加尔</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11</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塞尔维亚</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5</w:t>
            </w:r>
            <w:r w:rsidRPr="004A46A8">
              <w:rPr>
                <w:rFonts w:hAnsi="宋体"/>
                <w:szCs w:val="21"/>
                <w:lang w:val="zh-CN"/>
              </w:rPr>
              <w:t>月</w:t>
            </w:r>
            <w:r w:rsidRPr="004A46A8">
              <w:rPr>
                <w:szCs w:val="21"/>
                <w:lang w:val="zh-CN"/>
              </w:rPr>
              <w:t>18</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塞舌尔</w:t>
            </w:r>
            <w:r w:rsidRPr="004A46A8">
              <w:rPr>
                <w:i/>
                <w:iCs/>
                <w:szCs w:val="21"/>
                <w:vertAlign w:val="superscript"/>
                <w:lang w:val="zh-CN"/>
              </w:rPr>
              <w:t>b</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2017</w:t>
            </w:r>
            <w:r w:rsidRPr="004A46A8">
              <w:rPr>
                <w:rFonts w:hAnsi="宋体"/>
                <w:szCs w:val="21"/>
                <w:lang w:val="zh-CN"/>
              </w:rPr>
              <w:t>年</w:t>
            </w:r>
            <w:r w:rsidRPr="004A46A8">
              <w:rPr>
                <w:szCs w:val="21"/>
                <w:lang w:val="zh-CN"/>
              </w:rPr>
              <w:t>1</w:t>
            </w:r>
            <w:r w:rsidRPr="004A46A8">
              <w:rPr>
                <w:rFonts w:hAnsi="宋体"/>
                <w:szCs w:val="21"/>
                <w:lang w:val="zh-CN"/>
              </w:rPr>
              <w:t>月</w:t>
            </w:r>
            <w:r w:rsidRPr="004A46A8">
              <w:rPr>
                <w:szCs w:val="21"/>
                <w:lang w:val="zh-CN"/>
              </w:rPr>
              <w:t>18</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塞拉利昂</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斯洛伐克</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2014</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15</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斯洛文尼亚</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西班牙</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27</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斯里兰卡</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2015</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10</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2016</w:t>
            </w:r>
            <w:r w:rsidRPr="004A46A8">
              <w:rPr>
                <w:rFonts w:hAnsi="宋体"/>
                <w:szCs w:val="21"/>
                <w:lang w:val="zh-CN"/>
              </w:rPr>
              <w:t>年</w:t>
            </w:r>
            <w:r w:rsidRPr="004A46A8">
              <w:rPr>
                <w:szCs w:val="21"/>
                <w:lang w:val="zh-CN"/>
              </w:rPr>
              <w:t>5</w:t>
            </w:r>
            <w:r w:rsidRPr="004A46A8">
              <w:rPr>
                <w:rFonts w:hAnsi="宋体"/>
                <w:szCs w:val="21"/>
                <w:lang w:val="zh-CN"/>
              </w:rPr>
              <w:t>月</w:t>
            </w:r>
            <w:r w:rsidRPr="004A46A8">
              <w:rPr>
                <w:szCs w:val="21"/>
                <w:lang w:val="zh-CN"/>
              </w:rPr>
              <w:t>25</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lastRenderedPageBreak/>
              <w:t>圣文森特和格林纳丁斯</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2010</w:t>
            </w:r>
            <w:r w:rsidRPr="004A46A8">
              <w:rPr>
                <w:rFonts w:hAnsi="宋体"/>
                <w:szCs w:val="21"/>
                <w:lang w:val="zh-CN"/>
              </w:rPr>
              <w:t>年</w:t>
            </w:r>
            <w:r w:rsidRPr="004A46A8">
              <w:rPr>
                <w:szCs w:val="21"/>
                <w:lang w:val="zh-CN"/>
              </w:rPr>
              <w:t>3</w:t>
            </w:r>
            <w:r w:rsidRPr="004A46A8">
              <w:rPr>
                <w:rFonts w:hAnsi="宋体"/>
                <w:szCs w:val="21"/>
                <w:lang w:val="zh-CN"/>
              </w:rPr>
              <w:t>月</w:t>
            </w:r>
            <w:r w:rsidRPr="004A46A8">
              <w:rPr>
                <w:szCs w:val="21"/>
                <w:lang w:val="zh-CN"/>
              </w:rPr>
              <w:t>29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斯威士兰</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25</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瑞典</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瑞士</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1</w:t>
            </w:r>
            <w:r w:rsidRPr="004A46A8">
              <w:rPr>
                <w:rFonts w:hAnsi="宋体"/>
                <w:szCs w:val="21"/>
                <w:lang w:val="zh-CN"/>
              </w:rPr>
              <w:t>月</w:t>
            </w:r>
            <w:r w:rsidRPr="004A46A8">
              <w:rPr>
                <w:szCs w:val="21"/>
                <w:lang w:val="zh-CN"/>
              </w:rPr>
              <w:t>19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2016</w:t>
            </w:r>
            <w:r w:rsidRPr="004A46A8">
              <w:rPr>
                <w:rFonts w:hAnsi="宋体"/>
                <w:szCs w:val="21"/>
                <w:lang w:val="zh-CN"/>
              </w:rPr>
              <w:t>年</w:t>
            </w:r>
            <w:r w:rsidRPr="004A46A8">
              <w:rPr>
                <w:szCs w:val="21"/>
                <w:lang w:val="zh-CN"/>
              </w:rPr>
              <w:t>12</w:t>
            </w:r>
            <w:r w:rsidRPr="004A46A8">
              <w:rPr>
                <w:rFonts w:hAnsi="宋体"/>
                <w:szCs w:val="21"/>
                <w:lang w:val="zh-CN"/>
              </w:rPr>
              <w:t>月</w:t>
            </w:r>
            <w:r w:rsidRPr="004A46A8">
              <w:rPr>
                <w:szCs w:val="21"/>
                <w:lang w:val="zh-CN"/>
              </w:rPr>
              <w:t>2</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泰国</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1</w:t>
            </w:r>
            <w:r w:rsidRPr="004A46A8">
              <w:rPr>
                <w:rFonts w:hAnsi="宋体"/>
                <w:szCs w:val="21"/>
                <w:lang w:val="zh-CN"/>
              </w:rPr>
              <w:t>月</w:t>
            </w:r>
            <w:r w:rsidRPr="004A46A8">
              <w:rPr>
                <w:szCs w:val="21"/>
                <w:lang w:val="zh-CN"/>
              </w:rPr>
              <w:t>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前南斯拉夫的马其顿共和国</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多哥</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2012</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27</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2014</w:t>
            </w:r>
            <w:r w:rsidRPr="004A46A8">
              <w:rPr>
                <w:rFonts w:hAnsi="宋体"/>
                <w:szCs w:val="21"/>
                <w:lang w:val="zh-CN"/>
              </w:rPr>
              <w:t>年</w:t>
            </w:r>
            <w:r w:rsidRPr="004A46A8">
              <w:rPr>
                <w:szCs w:val="21"/>
                <w:lang w:val="zh-CN"/>
              </w:rPr>
              <w:t>7</w:t>
            </w:r>
            <w:r w:rsidRPr="004A46A8">
              <w:rPr>
                <w:rFonts w:hAnsi="宋体"/>
                <w:szCs w:val="21"/>
                <w:lang w:val="zh-CN"/>
              </w:rPr>
              <w:t>月</w:t>
            </w:r>
            <w:r w:rsidRPr="004A46A8">
              <w:rPr>
                <w:szCs w:val="21"/>
                <w:lang w:val="zh-CN"/>
              </w:rPr>
              <w:t>21</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突尼斯</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6</w:t>
            </w:r>
            <w:r w:rsidRPr="004A46A8">
              <w:rPr>
                <w:rFonts w:hAnsi="宋体"/>
                <w:szCs w:val="21"/>
                <w:lang w:val="zh-CN"/>
              </w:rPr>
              <w:t>月</w:t>
            </w:r>
            <w:r w:rsidRPr="004A46A8">
              <w:rPr>
                <w:szCs w:val="21"/>
                <w:lang w:val="zh-CN"/>
              </w:rPr>
              <w:t>29</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乌干达</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乌克兰</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rPr>
              <w:t>2015</w:t>
            </w:r>
            <w:r w:rsidRPr="004A46A8">
              <w:rPr>
                <w:rFonts w:hAnsi="宋体"/>
                <w:szCs w:val="21"/>
                <w:lang w:val="zh-CN"/>
              </w:rPr>
              <w:t>年</w:t>
            </w:r>
            <w:r w:rsidRPr="004A46A8">
              <w:rPr>
                <w:szCs w:val="21"/>
              </w:rPr>
              <w:t>8</w:t>
            </w:r>
            <w:r w:rsidRPr="004A46A8">
              <w:rPr>
                <w:rFonts w:hAnsi="宋体"/>
                <w:szCs w:val="21"/>
                <w:lang w:val="zh-CN"/>
              </w:rPr>
              <w:t>月</w:t>
            </w:r>
            <w:r w:rsidRPr="004A46A8">
              <w:rPr>
                <w:szCs w:val="21"/>
              </w:rPr>
              <w:t>12</w:t>
            </w:r>
            <w:r w:rsidRPr="004A46A8">
              <w:rPr>
                <w:rFonts w:hAnsi="宋体"/>
                <w:szCs w:val="21"/>
                <w:lang w:val="zh-CN"/>
              </w:rPr>
              <w:t>日</w:t>
            </w:r>
            <w:r w:rsidRPr="004A46A8">
              <w:rPr>
                <w:i/>
                <w:iCs/>
                <w:szCs w:val="21"/>
                <w:vertAlign w:val="superscript"/>
              </w:rPr>
              <w:t>b</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坦桑尼亚联合共和国</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29</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乌拉圭</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2009</w:t>
            </w:r>
            <w:r w:rsidRPr="004A46A8">
              <w:rPr>
                <w:rFonts w:hAnsi="宋体"/>
                <w:szCs w:val="21"/>
                <w:lang w:val="zh-CN"/>
              </w:rPr>
              <w:t>年</w:t>
            </w:r>
            <w:r w:rsidRPr="004A46A8">
              <w:rPr>
                <w:szCs w:val="21"/>
                <w:lang w:val="zh-CN"/>
              </w:rPr>
              <w:t>3</w:t>
            </w:r>
            <w:r w:rsidRPr="004A46A8">
              <w:rPr>
                <w:rFonts w:hAnsi="宋体"/>
                <w:szCs w:val="21"/>
                <w:lang w:val="zh-CN"/>
              </w:rPr>
              <w:t>月</w:t>
            </w:r>
            <w:r w:rsidRPr="004A46A8">
              <w:rPr>
                <w:szCs w:val="21"/>
                <w:lang w:val="zh-CN"/>
              </w:rPr>
              <w:t>4</w:t>
            </w:r>
            <w:r w:rsidRPr="004A46A8">
              <w:rPr>
                <w:rFonts w:hAnsi="宋体"/>
                <w:szCs w:val="21"/>
                <w:lang w:val="zh-CN"/>
              </w:rPr>
              <w:t>日</w:t>
            </w: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瓦努阿图</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2007</w:t>
            </w:r>
            <w:r w:rsidRPr="004A46A8">
              <w:rPr>
                <w:rFonts w:hAnsi="宋体"/>
                <w:szCs w:val="21"/>
                <w:lang w:val="zh-CN"/>
              </w:rPr>
              <w:t>年</w:t>
            </w:r>
            <w:r w:rsidRPr="004A46A8">
              <w:rPr>
                <w:szCs w:val="21"/>
                <w:lang w:val="zh-CN"/>
              </w:rPr>
              <w:t>2</w:t>
            </w:r>
            <w:r w:rsidRPr="004A46A8">
              <w:rPr>
                <w:rFonts w:hAnsi="宋体"/>
                <w:szCs w:val="21"/>
                <w:lang w:val="zh-CN"/>
              </w:rPr>
              <w:t>月</w:t>
            </w:r>
            <w:r w:rsidRPr="004A46A8">
              <w:rPr>
                <w:szCs w:val="21"/>
                <w:lang w:val="zh-CN"/>
              </w:rPr>
              <w:t>6</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委内瑞拉玻利瓦尔共和国</w:t>
            </w:r>
            <w:r w:rsidRPr="004A46A8">
              <w:rPr>
                <w:i/>
                <w:iCs/>
                <w:szCs w:val="21"/>
                <w:vertAlign w:val="superscript"/>
                <w:lang w:val="zh-CN"/>
              </w:rPr>
              <w:t>a</w:t>
            </w:r>
          </w:p>
        </w:tc>
        <w:tc>
          <w:tcPr>
            <w:tcW w:w="2250"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2008</w:t>
            </w:r>
            <w:r w:rsidRPr="004A46A8">
              <w:rPr>
                <w:rFonts w:hAnsi="宋体"/>
                <w:szCs w:val="21"/>
                <w:lang w:val="zh-CN"/>
              </w:rPr>
              <w:t>年</w:t>
            </w:r>
            <w:r w:rsidRPr="004A46A8">
              <w:rPr>
                <w:szCs w:val="21"/>
                <w:lang w:val="zh-CN"/>
              </w:rPr>
              <w:t>10</w:t>
            </w:r>
            <w:r w:rsidRPr="004A46A8">
              <w:rPr>
                <w:rFonts w:hAnsi="宋体"/>
                <w:szCs w:val="21"/>
                <w:lang w:val="zh-CN"/>
              </w:rPr>
              <w:t>月</w:t>
            </w:r>
            <w:r w:rsidRPr="004A46A8">
              <w:rPr>
                <w:szCs w:val="21"/>
                <w:lang w:val="zh-CN"/>
              </w:rPr>
              <w:t>21</w:t>
            </w:r>
            <w:r w:rsidRPr="004A46A8">
              <w:rPr>
                <w:rFonts w:hAnsi="宋体"/>
                <w:szCs w:val="21"/>
                <w:lang w:val="zh-CN"/>
              </w:rPr>
              <w:t>日</w:t>
            </w:r>
          </w:p>
        </w:tc>
        <w:tc>
          <w:tcPr>
            <w:tcW w:w="2309" w:type="dxa"/>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p>
        </w:tc>
      </w:tr>
      <w:tr w:rsidR="00AD5145" w:rsidRPr="004A46A8" w:rsidTr="002E4518">
        <w:tc>
          <w:tcPr>
            <w:tcW w:w="2790" w:type="dxa"/>
            <w:tcBorders>
              <w:bottom w:val="single" w:sz="12" w:space="0" w:color="auto"/>
            </w:tcBorders>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0" w:right="40"/>
              <w:jc w:val="left"/>
              <w:rPr>
                <w:szCs w:val="21"/>
              </w:rPr>
            </w:pPr>
            <w:r w:rsidRPr="004A46A8">
              <w:rPr>
                <w:rFonts w:hAnsi="宋体"/>
                <w:szCs w:val="21"/>
                <w:lang w:val="zh-CN"/>
              </w:rPr>
              <w:t>赞比亚</w:t>
            </w:r>
          </w:p>
        </w:tc>
        <w:tc>
          <w:tcPr>
            <w:tcW w:w="2250" w:type="dxa"/>
            <w:tcBorders>
              <w:bottom w:val="single" w:sz="12" w:space="0" w:color="auto"/>
            </w:tcBorders>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2010</w:t>
            </w:r>
            <w:r w:rsidRPr="004A46A8">
              <w:rPr>
                <w:rFonts w:hAnsi="宋体"/>
                <w:szCs w:val="21"/>
                <w:lang w:val="zh-CN"/>
              </w:rPr>
              <w:t>年</w:t>
            </w:r>
            <w:r w:rsidRPr="004A46A8">
              <w:rPr>
                <w:szCs w:val="21"/>
                <w:lang w:val="zh-CN"/>
              </w:rPr>
              <w:t>9</w:t>
            </w:r>
            <w:r w:rsidRPr="004A46A8">
              <w:rPr>
                <w:rFonts w:hAnsi="宋体"/>
                <w:szCs w:val="21"/>
                <w:lang w:val="zh-CN"/>
              </w:rPr>
              <w:t>月</w:t>
            </w:r>
            <w:r w:rsidRPr="004A46A8">
              <w:rPr>
                <w:szCs w:val="21"/>
                <w:lang w:val="zh-CN"/>
              </w:rPr>
              <w:t>27</w:t>
            </w:r>
            <w:r w:rsidRPr="004A46A8">
              <w:rPr>
                <w:rFonts w:hAnsi="宋体"/>
                <w:szCs w:val="21"/>
                <w:lang w:val="zh-CN"/>
              </w:rPr>
              <w:t>日</w:t>
            </w:r>
          </w:p>
        </w:tc>
        <w:tc>
          <w:tcPr>
            <w:tcW w:w="2309" w:type="dxa"/>
            <w:tcBorders>
              <w:bottom w:val="single" w:sz="12" w:space="0" w:color="auto"/>
            </w:tcBorders>
          </w:tcPr>
          <w:p w:rsidR="00AD5145" w:rsidRPr="004A46A8" w:rsidRDefault="00AD5145" w:rsidP="002E4518">
            <w:pPr>
              <w:pStyle w:val="SingleTxt"/>
              <w:tabs>
                <w:tab w:val="clear" w:pos="1264"/>
                <w:tab w:val="clear" w:pos="5574"/>
                <w:tab w:val="left" w:pos="288"/>
                <w:tab w:val="left" w:pos="576"/>
                <w:tab w:val="left" w:pos="864"/>
                <w:tab w:val="left" w:pos="1152"/>
              </w:tabs>
              <w:spacing w:before="40" w:after="120" w:line="240" w:lineRule="exact"/>
              <w:ind w:left="144" w:right="40"/>
              <w:jc w:val="left"/>
              <w:rPr>
                <w:szCs w:val="21"/>
              </w:rPr>
            </w:pPr>
            <w:r w:rsidRPr="004A46A8">
              <w:rPr>
                <w:szCs w:val="21"/>
                <w:lang w:val="zh-CN"/>
              </w:rPr>
              <w:t>2011</w:t>
            </w:r>
            <w:r w:rsidRPr="004A46A8">
              <w:rPr>
                <w:rFonts w:hAnsi="宋体"/>
                <w:szCs w:val="21"/>
                <w:lang w:val="zh-CN"/>
              </w:rPr>
              <w:t>年</w:t>
            </w:r>
            <w:r w:rsidRPr="004A46A8">
              <w:rPr>
                <w:szCs w:val="21"/>
                <w:lang w:val="zh-CN"/>
              </w:rPr>
              <w:t>4</w:t>
            </w:r>
            <w:r w:rsidRPr="004A46A8">
              <w:rPr>
                <w:rFonts w:hAnsi="宋体"/>
                <w:szCs w:val="21"/>
                <w:lang w:val="zh-CN"/>
              </w:rPr>
              <w:t>月</w:t>
            </w:r>
            <w:r w:rsidRPr="004A46A8">
              <w:rPr>
                <w:szCs w:val="21"/>
                <w:lang w:val="zh-CN"/>
              </w:rPr>
              <w:t>4</w:t>
            </w:r>
            <w:r w:rsidRPr="004A46A8">
              <w:rPr>
                <w:rFonts w:hAnsi="宋体"/>
                <w:szCs w:val="21"/>
                <w:lang w:val="zh-CN"/>
              </w:rPr>
              <w:t>日</w:t>
            </w:r>
          </w:p>
        </w:tc>
      </w:tr>
    </w:tbl>
    <w:p w:rsidR="00AD5145" w:rsidRPr="004A46A8" w:rsidRDefault="00AD5145" w:rsidP="00AD5145">
      <w:pPr>
        <w:pStyle w:val="SingleTxt"/>
        <w:spacing w:after="0" w:line="120" w:lineRule="exact"/>
        <w:rPr>
          <w:sz w:val="10"/>
          <w:szCs w:val="10"/>
        </w:rPr>
      </w:pPr>
    </w:p>
    <w:p w:rsidR="00AD5145" w:rsidRPr="004A46A8" w:rsidRDefault="00AD5145" w:rsidP="00AD5145">
      <w:pPr>
        <w:pStyle w:val="a6"/>
        <w:tabs>
          <w:tab w:val="clear" w:pos="418"/>
        </w:tabs>
        <w:spacing w:after="140"/>
        <w:ind w:left="1548" w:right="1264" w:hanging="289"/>
      </w:pPr>
      <w:r w:rsidRPr="004A46A8">
        <w:rPr>
          <w:i/>
          <w:iCs/>
          <w:vertAlign w:val="superscript"/>
        </w:rPr>
        <w:t>a</w:t>
      </w:r>
      <w:r w:rsidRPr="004A46A8">
        <w:tab/>
      </w:r>
      <w:r w:rsidRPr="004A46A8">
        <w:rPr>
          <w:rFonts w:hAnsi="宋体"/>
          <w:lang w:val="zh-CN"/>
        </w:rPr>
        <w:t>已宣布承认委员会具有《公约》第三十一条和</w:t>
      </w:r>
      <w:r w:rsidRPr="004A46A8">
        <w:rPr>
          <w:rFonts w:hint="eastAsia"/>
        </w:rPr>
        <w:t>（</w:t>
      </w:r>
      <w:r w:rsidRPr="004A46A8">
        <w:rPr>
          <w:rFonts w:hAnsi="宋体"/>
          <w:lang w:val="zh-CN"/>
        </w:rPr>
        <w:t>或</w:t>
      </w:r>
      <w:r w:rsidRPr="004A46A8">
        <w:rPr>
          <w:rFonts w:hint="eastAsia"/>
        </w:rPr>
        <w:t>）</w:t>
      </w:r>
      <w:r w:rsidRPr="004A46A8">
        <w:rPr>
          <w:rFonts w:hAnsi="宋体"/>
          <w:lang w:val="zh-CN"/>
        </w:rPr>
        <w:t>第三十二条规定之权限的国家。缔约国所作声明和保留的全文可查阅</w:t>
      </w:r>
      <w:r w:rsidRPr="004A46A8">
        <w:t>http://treaties.un.org</w:t>
      </w:r>
      <w:r w:rsidRPr="004A46A8">
        <w:rPr>
          <w:rFonts w:hAnsi="宋体"/>
          <w:lang w:val="zh-CN"/>
        </w:rPr>
        <w:t>。</w:t>
      </w:r>
    </w:p>
    <w:p w:rsidR="00AD5145" w:rsidRPr="004A46A8" w:rsidRDefault="00AD5145" w:rsidP="00AD5145">
      <w:pPr>
        <w:pStyle w:val="a6"/>
        <w:tabs>
          <w:tab w:val="clear" w:pos="418"/>
        </w:tabs>
        <w:spacing w:after="140"/>
        <w:ind w:left="1548" w:right="1264" w:hanging="289"/>
      </w:pPr>
      <w:r w:rsidRPr="004A46A8">
        <w:rPr>
          <w:i/>
          <w:iCs/>
          <w:vertAlign w:val="superscript"/>
        </w:rPr>
        <w:t>b</w:t>
      </w:r>
      <w:r w:rsidRPr="004A46A8">
        <w:tab/>
      </w:r>
      <w:r w:rsidRPr="004A46A8">
        <w:rPr>
          <w:rFonts w:hAnsi="宋体"/>
        </w:rPr>
        <w:t>加入。</w:t>
      </w:r>
    </w:p>
    <w:p w:rsidR="00B31E9D" w:rsidRPr="00AD5145" w:rsidRDefault="00AD5145" w:rsidP="00AD5145">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AD5145" w:rsidSect="00AD5145">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8T16:05:00Z" w:initials="Start">
    <w:p w:rsidR="002E4518" w:rsidRDefault="002E4518">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NO&gt;&gt;N1724318C&lt;&lt;ODS JOB NO&gt;&gt;</w:t>
      </w:r>
    </w:p>
    <w:p w:rsidR="002E4518" w:rsidRDefault="002E4518">
      <w:pPr>
        <w:pStyle w:val="a8"/>
      </w:pPr>
      <w:r>
        <w:t>&lt;&lt;ODS DOC SYMBOL1&gt;&gt;A/72/280&lt;&lt;ODS DOC SYMBOL1&gt;&gt;</w:t>
      </w:r>
    </w:p>
    <w:p w:rsidR="002E4518" w:rsidRDefault="002E4518">
      <w:pPr>
        <w:pStyle w:val="a8"/>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518" w:rsidRDefault="002E4518">
      <w:r>
        <w:separator/>
      </w:r>
    </w:p>
  </w:endnote>
  <w:endnote w:type="continuationSeparator" w:id="0">
    <w:p w:rsidR="002E4518" w:rsidRDefault="002E4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00"/>
    <w:family w:val="roman"/>
    <w:pitch w:val="default"/>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Univers 45 Light">
    <w:altName w:val="Calibri"/>
    <w:charset w:val="00"/>
    <w:family w:val="swiss"/>
    <w:pitch w:val="default"/>
    <w:sig w:usb0="00000000"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E4518" w:rsidTr="00FA72F0">
      <w:tblPrEx>
        <w:tblCellMar>
          <w:top w:w="0" w:type="dxa"/>
          <w:bottom w:w="0" w:type="dxa"/>
        </w:tblCellMar>
      </w:tblPrEx>
      <w:tc>
        <w:tcPr>
          <w:tcW w:w="5028" w:type="dxa"/>
          <w:shd w:val="clear" w:color="auto" w:fill="auto"/>
        </w:tcPr>
        <w:p w:rsidR="002E4518" w:rsidRPr="00FA72F0" w:rsidRDefault="002E4518" w:rsidP="00FA72F0">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17-13309 (C)</w:t>
          </w:r>
          <w:r>
            <w:rPr>
              <w:b w:val="0"/>
              <w:w w:val="103"/>
              <w:sz w:val="14"/>
            </w:rPr>
            <w:fldChar w:fldCharType="end"/>
          </w:r>
        </w:p>
      </w:tc>
      <w:tc>
        <w:tcPr>
          <w:tcW w:w="5028" w:type="dxa"/>
          <w:shd w:val="clear" w:color="auto" w:fill="auto"/>
        </w:tcPr>
        <w:p w:rsidR="002E4518" w:rsidRPr="00FA72F0" w:rsidRDefault="002E4518" w:rsidP="00FA72F0">
          <w:pPr>
            <w:pStyle w:val="ad"/>
            <w:jc w:val="left"/>
            <w:rPr>
              <w:w w:val="103"/>
            </w:rPr>
          </w:pPr>
          <w:r>
            <w:rPr>
              <w:w w:val="103"/>
            </w:rPr>
            <w:fldChar w:fldCharType="begin"/>
          </w:r>
          <w:r>
            <w:rPr>
              <w:w w:val="103"/>
            </w:rPr>
            <w:instrText xml:space="preserve"> PAGE  \* Arabic  \* MERGEFORMAT </w:instrText>
          </w:r>
          <w:r>
            <w:rPr>
              <w:w w:val="103"/>
            </w:rPr>
            <w:fldChar w:fldCharType="separate"/>
          </w:r>
          <w:r w:rsidR="00BF6A11">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F6A11">
            <w:rPr>
              <w:w w:val="103"/>
            </w:rPr>
            <w:t>17</w:t>
          </w:r>
          <w:r>
            <w:rPr>
              <w:w w:val="103"/>
            </w:rPr>
            <w:fldChar w:fldCharType="end"/>
          </w:r>
        </w:p>
      </w:tc>
    </w:tr>
  </w:tbl>
  <w:p w:rsidR="002E4518" w:rsidRPr="00FA72F0" w:rsidRDefault="002E4518" w:rsidP="00FA72F0">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E4518" w:rsidTr="00FA72F0">
      <w:tblPrEx>
        <w:tblCellMar>
          <w:top w:w="0" w:type="dxa"/>
          <w:bottom w:w="0" w:type="dxa"/>
        </w:tblCellMar>
      </w:tblPrEx>
      <w:tc>
        <w:tcPr>
          <w:tcW w:w="5028" w:type="dxa"/>
          <w:shd w:val="clear" w:color="auto" w:fill="auto"/>
        </w:tcPr>
        <w:p w:rsidR="002E4518" w:rsidRPr="00FA72F0" w:rsidRDefault="002E4518" w:rsidP="00FA72F0">
          <w:pPr>
            <w:pStyle w:val="ad"/>
            <w:jc w:val="right"/>
          </w:pPr>
          <w:r>
            <w:fldChar w:fldCharType="begin"/>
          </w:r>
          <w:r>
            <w:instrText xml:space="preserve"> PAGE  \* Arabic  \* MERGEFORMAT </w:instrText>
          </w:r>
          <w:r>
            <w:fldChar w:fldCharType="separate"/>
          </w:r>
          <w:r w:rsidR="00BF6A11">
            <w:t>5</w:t>
          </w:r>
          <w:r>
            <w:fldChar w:fldCharType="end"/>
          </w:r>
          <w:r>
            <w:t>/</w:t>
          </w:r>
          <w:fldSimple w:instr=" NUMPAGES  \* Arabic  \* MERGEFORMAT ">
            <w:r w:rsidR="00BF6A11">
              <w:t>17</w:t>
            </w:r>
          </w:fldSimple>
        </w:p>
      </w:tc>
      <w:tc>
        <w:tcPr>
          <w:tcW w:w="5028" w:type="dxa"/>
          <w:shd w:val="clear" w:color="auto" w:fill="auto"/>
        </w:tcPr>
        <w:p w:rsidR="002E4518" w:rsidRPr="00FA72F0" w:rsidRDefault="002E4518" w:rsidP="00FA72F0">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17-13309 (C)</w:t>
          </w:r>
          <w:r>
            <w:rPr>
              <w:b w:val="0"/>
              <w:w w:val="103"/>
              <w:sz w:val="14"/>
            </w:rPr>
            <w:fldChar w:fldCharType="end"/>
          </w:r>
        </w:p>
      </w:tc>
    </w:tr>
  </w:tbl>
  <w:p w:rsidR="002E4518" w:rsidRPr="00FA72F0" w:rsidRDefault="002E4518" w:rsidP="00FA72F0">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2E4518" w:rsidTr="00FA72F0">
      <w:tblPrEx>
        <w:tblCellMar>
          <w:top w:w="0" w:type="dxa"/>
          <w:bottom w:w="0" w:type="dxa"/>
        </w:tblCellMar>
      </w:tblPrEx>
      <w:tc>
        <w:tcPr>
          <w:tcW w:w="3744" w:type="dxa"/>
        </w:tcPr>
        <w:p w:rsidR="002E4518" w:rsidRDefault="00441104" w:rsidP="00FA72F0">
          <w:pPr>
            <w:pStyle w:val="Release"/>
          </w:pPr>
          <w:r w:rsidRPr="00441104">
            <w:t>17-13309</w:t>
          </w:r>
          <w:r>
            <w:rPr>
              <w:rFonts w:hint="eastAsia"/>
            </w:rPr>
            <w:t xml:space="preserve"> </w:t>
          </w:r>
          <w:r>
            <w:t>X</w:t>
          </w:r>
          <w:r w:rsidRPr="00441104">
            <w:t xml:space="preserve"> (C)</w:t>
          </w:r>
          <w:r w:rsidR="002E4518">
            <w:rPr>
              <w:noProof/>
            </w:rPr>
            <w:drawing>
              <wp:anchor distT="0" distB="0" distL="114300" distR="114300" simplePos="0" relativeHeight="251658240" behindDoc="0" locked="0" layoutInCell="1" allowOverlap="1" wp14:anchorId="7F8A50AC" wp14:editId="7845C167">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A/72/280&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280&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E4518">
            <w:t xml:space="preserve">    2</w:t>
          </w:r>
          <w:r>
            <w:rPr>
              <w:rFonts w:hint="eastAsia"/>
            </w:rPr>
            <w:t>4</w:t>
          </w:r>
          <w:r w:rsidR="002E4518">
            <w:t>0817    280817</w:t>
          </w:r>
        </w:p>
        <w:p w:rsidR="002E4518" w:rsidRPr="00FA72F0" w:rsidRDefault="002E4518" w:rsidP="00FA72F0">
          <w:pPr>
            <w:spacing w:before="80" w:line="210" w:lineRule="exact"/>
            <w:rPr>
              <w:rFonts w:ascii="Barcode 3 of 9 by request" w:hAnsi="Barcode 3 of 9 by request"/>
              <w:sz w:val="24"/>
            </w:rPr>
          </w:pPr>
          <w:r>
            <w:rPr>
              <w:rFonts w:ascii="Barcode 3 of 9 by request" w:hAnsi="Barcode 3 of 9 by request"/>
              <w:sz w:val="24"/>
            </w:rPr>
            <w:t>*1713309*</w:t>
          </w:r>
        </w:p>
      </w:tc>
      <w:tc>
        <w:tcPr>
          <w:tcW w:w="5028" w:type="dxa"/>
        </w:tcPr>
        <w:p w:rsidR="002E4518" w:rsidRDefault="002E4518" w:rsidP="00FA72F0">
          <w:pPr>
            <w:pStyle w:val="ad"/>
            <w:jc w:val="right"/>
            <w:rPr>
              <w:b w:val="0"/>
              <w:sz w:val="21"/>
            </w:rPr>
          </w:pPr>
          <w:r>
            <w:rPr>
              <w:b w:val="0"/>
              <w:sz w:val="21"/>
            </w:rPr>
            <w:drawing>
              <wp:inline distT="0" distB="0" distL="0" distR="0" wp14:anchorId="67951279" wp14:editId="5CF28E3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2E4518" w:rsidRPr="00FA72F0" w:rsidRDefault="002E4518" w:rsidP="00FA72F0">
    <w:pPr>
      <w:pStyle w:val="ad"/>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518" w:rsidRPr="00AD5145" w:rsidRDefault="002E4518" w:rsidP="00AD5145">
      <w:pPr>
        <w:pStyle w:val="ad"/>
        <w:spacing w:after="80"/>
        <w:ind w:left="792"/>
        <w:rPr>
          <w:sz w:val="16"/>
        </w:rPr>
      </w:pPr>
      <w:r w:rsidRPr="00AD5145">
        <w:rPr>
          <w:sz w:val="16"/>
        </w:rPr>
        <w:t>__________________</w:t>
      </w:r>
    </w:p>
  </w:footnote>
  <w:footnote w:type="continuationSeparator" w:id="0">
    <w:p w:rsidR="002E4518" w:rsidRPr="00AD5145" w:rsidRDefault="002E4518" w:rsidP="00AD5145">
      <w:pPr>
        <w:pStyle w:val="ad"/>
        <w:spacing w:after="80"/>
        <w:ind w:left="792"/>
        <w:rPr>
          <w:sz w:val="16"/>
        </w:rPr>
      </w:pPr>
      <w:r w:rsidRPr="00AD5145">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E4518" w:rsidTr="00FA72F0">
      <w:tblPrEx>
        <w:tblCellMar>
          <w:top w:w="0" w:type="dxa"/>
          <w:bottom w:w="0" w:type="dxa"/>
        </w:tblCellMar>
      </w:tblPrEx>
      <w:trPr>
        <w:trHeight w:hRule="exact" w:val="864"/>
      </w:trPr>
      <w:tc>
        <w:tcPr>
          <w:tcW w:w="4838" w:type="dxa"/>
          <w:shd w:val="clear" w:color="auto" w:fill="auto"/>
          <w:vAlign w:val="bottom"/>
        </w:tcPr>
        <w:p w:rsidR="002E4518" w:rsidRPr="00FA72F0" w:rsidRDefault="002E4518" w:rsidP="00FA72F0">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A/72/280</w:t>
          </w:r>
          <w:r>
            <w:rPr>
              <w:b/>
              <w:sz w:val="17"/>
            </w:rPr>
            <w:fldChar w:fldCharType="end"/>
          </w:r>
        </w:p>
      </w:tc>
      <w:tc>
        <w:tcPr>
          <w:tcW w:w="5028" w:type="dxa"/>
          <w:shd w:val="clear" w:color="auto" w:fill="auto"/>
          <w:vAlign w:val="bottom"/>
        </w:tcPr>
        <w:p w:rsidR="002E4518" w:rsidRDefault="002E4518" w:rsidP="00FA72F0">
          <w:pPr>
            <w:pStyle w:val="ac"/>
          </w:pPr>
        </w:p>
      </w:tc>
    </w:tr>
  </w:tbl>
  <w:p w:rsidR="002E4518" w:rsidRPr="00FA72F0" w:rsidRDefault="002E4518" w:rsidP="00FA72F0">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E4518" w:rsidTr="00FA72F0">
      <w:tblPrEx>
        <w:tblCellMar>
          <w:top w:w="0" w:type="dxa"/>
          <w:bottom w:w="0" w:type="dxa"/>
        </w:tblCellMar>
      </w:tblPrEx>
      <w:trPr>
        <w:trHeight w:hRule="exact" w:val="864"/>
      </w:trPr>
      <w:tc>
        <w:tcPr>
          <w:tcW w:w="4838" w:type="dxa"/>
          <w:shd w:val="clear" w:color="auto" w:fill="auto"/>
          <w:vAlign w:val="bottom"/>
        </w:tcPr>
        <w:p w:rsidR="002E4518" w:rsidRDefault="002E4518" w:rsidP="00FA72F0">
          <w:pPr>
            <w:pStyle w:val="ac"/>
          </w:pPr>
        </w:p>
      </w:tc>
      <w:tc>
        <w:tcPr>
          <w:tcW w:w="5028" w:type="dxa"/>
          <w:shd w:val="clear" w:color="auto" w:fill="auto"/>
          <w:vAlign w:val="bottom"/>
        </w:tcPr>
        <w:p w:rsidR="002E4518" w:rsidRPr="00FA72F0" w:rsidRDefault="002E4518" w:rsidP="00FA72F0">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A/72/280</w:t>
          </w:r>
          <w:r>
            <w:rPr>
              <w:b/>
              <w:sz w:val="17"/>
            </w:rPr>
            <w:fldChar w:fldCharType="end"/>
          </w:r>
        </w:p>
      </w:tc>
    </w:tr>
  </w:tbl>
  <w:p w:rsidR="002E4518" w:rsidRPr="00FA72F0" w:rsidRDefault="002E4518" w:rsidP="00FA72F0">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518" w:rsidTr="00FA72F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E4518" w:rsidRDefault="002E4518" w:rsidP="00FA72F0">
          <w:pPr>
            <w:pStyle w:val="ac"/>
            <w:spacing w:after="120"/>
          </w:pPr>
        </w:p>
      </w:tc>
      <w:tc>
        <w:tcPr>
          <w:tcW w:w="1872" w:type="dxa"/>
          <w:tcBorders>
            <w:bottom w:val="single" w:sz="4" w:space="0" w:color="auto"/>
          </w:tcBorders>
          <w:shd w:val="clear" w:color="auto" w:fill="auto"/>
          <w:vAlign w:val="bottom"/>
        </w:tcPr>
        <w:p w:rsidR="002E4518" w:rsidRPr="00FA72F0" w:rsidRDefault="002E4518" w:rsidP="00FA72F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2E4518" w:rsidRDefault="002E4518" w:rsidP="00FA72F0">
          <w:pPr>
            <w:pStyle w:val="ac"/>
            <w:spacing w:after="120"/>
          </w:pPr>
        </w:p>
      </w:tc>
      <w:tc>
        <w:tcPr>
          <w:tcW w:w="6523" w:type="dxa"/>
          <w:gridSpan w:val="3"/>
          <w:tcBorders>
            <w:bottom w:val="single" w:sz="4" w:space="0" w:color="auto"/>
          </w:tcBorders>
          <w:shd w:val="clear" w:color="auto" w:fill="auto"/>
          <w:vAlign w:val="bottom"/>
        </w:tcPr>
        <w:p w:rsidR="002E4518" w:rsidRPr="00FA72F0" w:rsidRDefault="002E4518" w:rsidP="00FA72F0">
          <w:pPr>
            <w:spacing w:after="80" w:line="240" w:lineRule="auto"/>
            <w:jc w:val="right"/>
            <w:rPr>
              <w:position w:val="-4"/>
            </w:rPr>
          </w:pPr>
          <w:r>
            <w:rPr>
              <w:position w:val="-4"/>
              <w:sz w:val="40"/>
            </w:rPr>
            <w:t>A</w:t>
          </w:r>
          <w:r>
            <w:rPr>
              <w:position w:val="-4"/>
            </w:rPr>
            <w:t>/72/280</w:t>
          </w:r>
        </w:p>
      </w:tc>
    </w:tr>
    <w:tr w:rsidR="002E4518" w:rsidRPr="00FA72F0" w:rsidTr="00FA72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E4518" w:rsidRPr="00FA72F0" w:rsidRDefault="002E4518" w:rsidP="00FA72F0">
          <w:pPr>
            <w:pStyle w:val="ac"/>
            <w:spacing w:before="109"/>
            <w:ind w:left="-72"/>
          </w:pPr>
          <w:r>
            <w:t xml:space="preserve"> </w:t>
          </w:r>
          <w:r>
            <w:drawing>
              <wp:inline distT="0" distB="0" distL="0" distR="0" wp14:anchorId="13BF8B7F" wp14:editId="365755E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E4518" w:rsidRPr="00FA72F0" w:rsidRDefault="002E4518" w:rsidP="00FA72F0">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2E4518" w:rsidRPr="00FA72F0" w:rsidRDefault="002E4518" w:rsidP="00FA72F0">
          <w:pPr>
            <w:pStyle w:val="ac"/>
            <w:spacing w:before="109"/>
          </w:pPr>
        </w:p>
      </w:tc>
      <w:tc>
        <w:tcPr>
          <w:tcW w:w="3180" w:type="dxa"/>
          <w:gridSpan w:val="2"/>
          <w:tcBorders>
            <w:top w:val="single" w:sz="4" w:space="0" w:color="auto"/>
            <w:bottom w:val="single" w:sz="12" w:space="0" w:color="auto"/>
          </w:tcBorders>
          <w:shd w:val="clear" w:color="auto" w:fill="auto"/>
        </w:tcPr>
        <w:p w:rsidR="002E4518" w:rsidRDefault="002E4518" w:rsidP="00FA72F0">
          <w:pPr>
            <w:pStyle w:val="Distr"/>
          </w:pPr>
          <w:r>
            <w:t>Distr.: General</w:t>
          </w:r>
        </w:p>
        <w:p w:rsidR="002E4518" w:rsidRDefault="002E4518" w:rsidP="00FA72F0">
          <w:pPr>
            <w:pStyle w:val="Publication"/>
          </w:pPr>
          <w:r>
            <w:t>3 August 2017</w:t>
          </w:r>
        </w:p>
        <w:p w:rsidR="002E4518" w:rsidRDefault="002E4518" w:rsidP="00FA72F0">
          <w:pPr>
            <w:spacing w:line="240" w:lineRule="exact"/>
          </w:pPr>
          <w:r>
            <w:t>Chinese</w:t>
          </w:r>
        </w:p>
        <w:p w:rsidR="002E4518" w:rsidRDefault="002E4518" w:rsidP="00FA72F0">
          <w:pPr>
            <w:pStyle w:val="Original"/>
          </w:pPr>
          <w:r>
            <w:t>Original: English</w:t>
          </w:r>
        </w:p>
        <w:p w:rsidR="002E4518" w:rsidRPr="00FA72F0" w:rsidRDefault="002E4518" w:rsidP="00FA72F0"/>
      </w:tc>
    </w:tr>
  </w:tbl>
  <w:p w:rsidR="002E4518" w:rsidRPr="00FA72F0" w:rsidRDefault="002E4518" w:rsidP="00FA72F0">
    <w:pPr>
      <w:pStyle w:val="ac"/>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000002"/>
    <w:multiLevelType w:val="hybridMultilevel"/>
    <w:tmpl w:val="0F8E0BF2"/>
    <w:lvl w:ilvl="0" w:tplc="3822DC4C">
      <w:start w:val="1"/>
      <w:numFmt w:val="bullet"/>
      <w:pStyle w:val="a"/>
      <w:lvlText w:val=""/>
      <w:lvlJc w:val="left"/>
      <w:pPr>
        <w:ind w:left="1976" w:hanging="360"/>
      </w:pPr>
      <w:rPr>
        <w:rFonts w:ascii="Symbol" w:hAnsi="Symbol" w:cs="Symbol" w:hint="default"/>
        <w:sz w:val="14"/>
      </w:rPr>
    </w:lvl>
    <w:lvl w:ilvl="1" w:tplc="08090019" w:tentative="1">
      <w:start w:val="1"/>
      <w:numFmt w:val="bullet"/>
      <w:lvlText w:val="o"/>
      <w:lvlJc w:val="left"/>
      <w:pPr>
        <w:ind w:left="3056" w:hanging="360"/>
      </w:pPr>
      <w:rPr>
        <w:rFonts w:ascii="Courier New" w:hAnsi="Courier New" w:cs="Courier New" w:hint="default"/>
      </w:rPr>
    </w:lvl>
    <w:lvl w:ilvl="2" w:tplc="0809001B" w:tentative="1">
      <w:start w:val="1"/>
      <w:numFmt w:val="bullet"/>
      <w:lvlText w:val=""/>
      <w:lvlJc w:val="left"/>
      <w:pPr>
        <w:ind w:left="3776" w:hanging="360"/>
      </w:pPr>
      <w:rPr>
        <w:rFonts w:ascii="Wingdings" w:hAnsi="Wingdings" w:hint="default"/>
      </w:rPr>
    </w:lvl>
    <w:lvl w:ilvl="3" w:tplc="0809000F" w:tentative="1">
      <w:start w:val="1"/>
      <w:numFmt w:val="bullet"/>
      <w:lvlText w:val=""/>
      <w:lvlJc w:val="left"/>
      <w:pPr>
        <w:ind w:left="4496" w:hanging="360"/>
      </w:pPr>
      <w:rPr>
        <w:rFonts w:ascii="Symbol" w:hAnsi="Symbol" w:hint="default"/>
      </w:rPr>
    </w:lvl>
    <w:lvl w:ilvl="4" w:tplc="08090019" w:tentative="1">
      <w:start w:val="1"/>
      <w:numFmt w:val="bullet"/>
      <w:lvlText w:val="o"/>
      <w:lvlJc w:val="left"/>
      <w:pPr>
        <w:ind w:left="5216" w:hanging="360"/>
      </w:pPr>
      <w:rPr>
        <w:rFonts w:ascii="Courier New" w:hAnsi="Courier New" w:cs="Courier New" w:hint="default"/>
      </w:rPr>
    </w:lvl>
    <w:lvl w:ilvl="5" w:tplc="0809001B" w:tentative="1">
      <w:start w:val="1"/>
      <w:numFmt w:val="bullet"/>
      <w:lvlText w:val=""/>
      <w:lvlJc w:val="left"/>
      <w:pPr>
        <w:ind w:left="5936" w:hanging="360"/>
      </w:pPr>
      <w:rPr>
        <w:rFonts w:ascii="Wingdings" w:hAnsi="Wingdings" w:hint="default"/>
      </w:rPr>
    </w:lvl>
    <w:lvl w:ilvl="6" w:tplc="0809000F" w:tentative="1">
      <w:start w:val="1"/>
      <w:numFmt w:val="bullet"/>
      <w:lvlText w:val=""/>
      <w:lvlJc w:val="left"/>
      <w:pPr>
        <w:ind w:left="6656" w:hanging="360"/>
      </w:pPr>
      <w:rPr>
        <w:rFonts w:ascii="Symbol" w:hAnsi="Symbol" w:hint="default"/>
      </w:rPr>
    </w:lvl>
    <w:lvl w:ilvl="7" w:tplc="08090019" w:tentative="1">
      <w:start w:val="1"/>
      <w:numFmt w:val="bullet"/>
      <w:lvlText w:val="o"/>
      <w:lvlJc w:val="left"/>
      <w:pPr>
        <w:ind w:left="7376" w:hanging="360"/>
      </w:pPr>
      <w:rPr>
        <w:rFonts w:ascii="Courier New" w:hAnsi="Courier New" w:cs="Courier New" w:hint="default"/>
      </w:rPr>
    </w:lvl>
    <w:lvl w:ilvl="8" w:tplc="0809001B" w:tentative="1">
      <w:start w:val="1"/>
      <w:numFmt w:val="bullet"/>
      <w:lvlText w:val=""/>
      <w:lvlJc w:val="left"/>
      <w:pPr>
        <w:ind w:left="8096" w:hanging="360"/>
      </w:pPr>
      <w:rPr>
        <w:rFonts w:ascii="Wingdings" w:hAnsi="Wingdings" w:hint="default"/>
      </w:rPr>
    </w:lvl>
  </w:abstractNum>
  <w:abstractNum w:abstractNumId="3">
    <w:nsid w:val="00000004"/>
    <w:multiLevelType w:val="hybridMultilevel"/>
    <w:tmpl w:val="62E687F0"/>
    <w:lvl w:ilvl="0" w:tplc="83B680AA">
      <w:start w:val="1"/>
      <w:numFmt w:val="upperLetter"/>
      <w:pStyle w:val="2"/>
      <w:lvlText w:val="%1."/>
      <w:lvlJc w:val="left"/>
      <w:pPr>
        <w:ind w:left="360" w:hanging="360"/>
      </w:pPr>
      <w:rPr>
        <w:rFonts w:eastAsia="Times New Roman" w:hint="default"/>
        <w:w w:val="103"/>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0000005"/>
    <w:multiLevelType w:val="hybridMultilevel"/>
    <w:tmpl w:val="EBF0DC2E"/>
    <w:lvl w:ilvl="0" w:tplc="151635A2">
      <w:start w:val="1"/>
      <w:numFmt w:val="bullet"/>
      <w:pStyle w:val="Char"/>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00000006"/>
    <w:multiLevelType w:val="hybridMultilevel"/>
    <w:tmpl w:val="523E6D94"/>
    <w:lvl w:ilvl="0" w:tplc="08090015">
      <w:start w:val="1"/>
      <w:numFmt w:val="bullet"/>
      <w:pStyle w:val="Bullet2G"/>
      <w:lvlText w:val="•"/>
      <w:lvlJc w:val="left"/>
      <w:pPr>
        <w:tabs>
          <w:tab w:val="left" w:pos="2268"/>
        </w:tabs>
        <w:ind w:left="2268" w:hanging="170"/>
      </w:pPr>
      <w:rPr>
        <w:rFonts w:ascii="Times New Roman" w:hAnsi="Times New Roman" w:hint="default"/>
        <w:b w:val="0"/>
        <w:i w:val="0"/>
        <w:sz w:val="20"/>
      </w:rPr>
    </w:lvl>
    <w:lvl w:ilvl="1" w:tplc="08090019" w:tentative="1">
      <w:start w:val="1"/>
      <w:numFmt w:val="bullet"/>
      <w:lvlText w:val="o"/>
      <w:lvlJc w:val="left"/>
      <w:pPr>
        <w:tabs>
          <w:tab w:val="left" w:pos="1440"/>
        </w:tabs>
        <w:ind w:left="1440" w:hanging="360"/>
      </w:pPr>
      <w:rPr>
        <w:rFonts w:ascii="Courier New" w:hAnsi="Courier New" w:hint="default"/>
      </w:rPr>
    </w:lvl>
    <w:lvl w:ilvl="2" w:tplc="0809001B" w:tentative="1">
      <w:start w:val="1"/>
      <w:numFmt w:val="bullet"/>
      <w:lvlText w:val=""/>
      <w:lvlJc w:val="left"/>
      <w:pPr>
        <w:tabs>
          <w:tab w:val="left" w:pos="2160"/>
        </w:tabs>
        <w:ind w:left="2160" w:hanging="360"/>
      </w:pPr>
      <w:rPr>
        <w:rFonts w:ascii="Wingdings" w:hAnsi="Wingdings" w:hint="default"/>
      </w:rPr>
    </w:lvl>
    <w:lvl w:ilvl="3" w:tplc="0809000F" w:tentative="1">
      <w:start w:val="1"/>
      <w:numFmt w:val="bullet"/>
      <w:lvlText w:val=""/>
      <w:lvlJc w:val="left"/>
      <w:pPr>
        <w:tabs>
          <w:tab w:val="left" w:pos="2880"/>
        </w:tabs>
        <w:ind w:left="2880" w:hanging="360"/>
      </w:pPr>
      <w:rPr>
        <w:rFonts w:ascii="Symbol" w:hAnsi="Symbol" w:hint="default"/>
      </w:rPr>
    </w:lvl>
    <w:lvl w:ilvl="4" w:tplc="08090019" w:tentative="1">
      <w:start w:val="1"/>
      <w:numFmt w:val="bullet"/>
      <w:lvlText w:val="o"/>
      <w:lvlJc w:val="left"/>
      <w:pPr>
        <w:tabs>
          <w:tab w:val="left" w:pos="3600"/>
        </w:tabs>
        <w:ind w:left="3600" w:hanging="360"/>
      </w:pPr>
      <w:rPr>
        <w:rFonts w:ascii="Courier New" w:hAnsi="Courier New" w:hint="default"/>
      </w:rPr>
    </w:lvl>
    <w:lvl w:ilvl="5" w:tplc="0809001B" w:tentative="1">
      <w:start w:val="1"/>
      <w:numFmt w:val="bullet"/>
      <w:lvlText w:val=""/>
      <w:lvlJc w:val="left"/>
      <w:pPr>
        <w:tabs>
          <w:tab w:val="left" w:pos="4320"/>
        </w:tabs>
        <w:ind w:left="4320" w:hanging="360"/>
      </w:pPr>
      <w:rPr>
        <w:rFonts w:ascii="Wingdings" w:hAnsi="Wingdings" w:hint="default"/>
      </w:rPr>
    </w:lvl>
    <w:lvl w:ilvl="6" w:tplc="0809000F" w:tentative="1">
      <w:start w:val="1"/>
      <w:numFmt w:val="bullet"/>
      <w:lvlText w:val=""/>
      <w:lvlJc w:val="left"/>
      <w:pPr>
        <w:tabs>
          <w:tab w:val="left" w:pos="5040"/>
        </w:tabs>
        <w:ind w:left="5040" w:hanging="360"/>
      </w:pPr>
      <w:rPr>
        <w:rFonts w:ascii="Symbol" w:hAnsi="Symbol" w:hint="default"/>
      </w:rPr>
    </w:lvl>
    <w:lvl w:ilvl="7" w:tplc="08090019" w:tentative="1">
      <w:start w:val="1"/>
      <w:numFmt w:val="bullet"/>
      <w:lvlText w:val="o"/>
      <w:lvlJc w:val="left"/>
      <w:pPr>
        <w:tabs>
          <w:tab w:val="left" w:pos="5760"/>
        </w:tabs>
        <w:ind w:left="5760" w:hanging="360"/>
      </w:pPr>
      <w:rPr>
        <w:rFonts w:ascii="Courier New" w:hAnsi="Courier New" w:hint="default"/>
      </w:rPr>
    </w:lvl>
    <w:lvl w:ilvl="8" w:tplc="0809001B" w:tentative="1">
      <w:start w:val="1"/>
      <w:numFmt w:val="bullet"/>
      <w:lvlText w:val=""/>
      <w:lvlJc w:val="left"/>
      <w:pPr>
        <w:tabs>
          <w:tab w:val="left" w:pos="6480"/>
        </w:tabs>
        <w:ind w:left="6480" w:hanging="360"/>
      </w:pPr>
      <w:rPr>
        <w:rFonts w:ascii="Wingdings" w:hAnsi="Wingdings" w:hint="default"/>
      </w:rPr>
    </w:lvl>
  </w:abstractNum>
  <w:abstractNum w:abstractNumId="6">
    <w:nsid w:val="00000007"/>
    <w:multiLevelType w:val="hybridMultilevel"/>
    <w:tmpl w:val="B22E0BFA"/>
    <w:lvl w:ilvl="0" w:tplc="9008FA9E">
      <w:start w:val="1"/>
      <w:numFmt w:val="bullet"/>
      <w:pStyle w:val="Bullet1G"/>
      <w:lvlText w:val="•"/>
      <w:lvlJc w:val="left"/>
      <w:pPr>
        <w:tabs>
          <w:tab w:val="left" w:pos="1701"/>
        </w:tabs>
        <w:ind w:left="1701" w:hanging="170"/>
      </w:pPr>
      <w:rPr>
        <w:rFonts w:ascii="Times New Roman" w:hAnsi="Times New Roman" w:hint="default"/>
      </w:rPr>
    </w:lvl>
    <w:lvl w:ilvl="1" w:tplc="040C0003" w:tentative="1">
      <w:start w:val="1"/>
      <w:numFmt w:val="bullet"/>
      <w:lvlText w:val="o"/>
      <w:lvlJc w:val="left"/>
      <w:pPr>
        <w:tabs>
          <w:tab w:val="left" w:pos="1440"/>
        </w:tabs>
        <w:ind w:left="1440" w:hanging="360"/>
      </w:pPr>
      <w:rPr>
        <w:rFonts w:ascii="Courier New" w:hAnsi="Courier New" w:hint="default"/>
      </w:rPr>
    </w:lvl>
    <w:lvl w:ilvl="2" w:tplc="040C0005" w:tentative="1">
      <w:start w:val="1"/>
      <w:numFmt w:val="bullet"/>
      <w:lvlText w:val=""/>
      <w:lvlJc w:val="left"/>
      <w:pPr>
        <w:tabs>
          <w:tab w:val="left" w:pos="2160"/>
        </w:tabs>
        <w:ind w:left="2160" w:hanging="360"/>
      </w:pPr>
      <w:rPr>
        <w:rFonts w:ascii="Wingdings" w:hAnsi="Wingdings" w:hint="default"/>
      </w:rPr>
    </w:lvl>
    <w:lvl w:ilvl="3" w:tplc="040C0001" w:tentative="1">
      <w:start w:val="1"/>
      <w:numFmt w:val="bullet"/>
      <w:lvlText w:val=""/>
      <w:lvlJc w:val="left"/>
      <w:pPr>
        <w:tabs>
          <w:tab w:val="left" w:pos="2880"/>
        </w:tabs>
        <w:ind w:left="2880" w:hanging="360"/>
      </w:pPr>
      <w:rPr>
        <w:rFonts w:ascii="Symbol" w:hAnsi="Symbol" w:hint="default"/>
      </w:rPr>
    </w:lvl>
    <w:lvl w:ilvl="4" w:tplc="040C0003" w:tentative="1">
      <w:start w:val="1"/>
      <w:numFmt w:val="bullet"/>
      <w:lvlText w:val="o"/>
      <w:lvlJc w:val="left"/>
      <w:pPr>
        <w:tabs>
          <w:tab w:val="left" w:pos="3600"/>
        </w:tabs>
        <w:ind w:left="3600" w:hanging="360"/>
      </w:pPr>
      <w:rPr>
        <w:rFonts w:ascii="Courier New" w:hAnsi="Courier New" w:hint="default"/>
      </w:rPr>
    </w:lvl>
    <w:lvl w:ilvl="5" w:tplc="040C0005" w:tentative="1">
      <w:start w:val="1"/>
      <w:numFmt w:val="bullet"/>
      <w:lvlText w:val=""/>
      <w:lvlJc w:val="left"/>
      <w:pPr>
        <w:tabs>
          <w:tab w:val="left" w:pos="4320"/>
        </w:tabs>
        <w:ind w:left="4320" w:hanging="360"/>
      </w:pPr>
      <w:rPr>
        <w:rFonts w:ascii="Wingdings" w:hAnsi="Wingdings" w:hint="default"/>
      </w:rPr>
    </w:lvl>
    <w:lvl w:ilvl="6" w:tplc="040C0001" w:tentative="1">
      <w:start w:val="1"/>
      <w:numFmt w:val="bullet"/>
      <w:lvlText w:val=""/>
      <w:lvlJc w:val="left"/>
      <w:pPr>
        <w:tabs>
          <w:tab w:val="left" w:pos="5040"/>
        </w:tabs>
        <w:ind w:left="5040" w:hanging="360"/>
      </w:pPr>
      <w:rPr>
        <w:rFonts w:ascii="Symbol" w:hAnsi="Symbol" w:hint="default"/>
      </w:rPr>
    </w:lvl>
    <w:lvl w:ilvl="7" w:tplc="040C0003" w:tentative="1">
      <w:start w:val="1"/>
      <w:numFmt w:val="bullet"/>
      <w:lvlText w:val="o"/>
      <w:lvlJc w:val="left"/>
      <w:pPr>
        <w:tabs>
          <w:tab w:val="left" w:pos="5760"/>
        </w:tabs>
        <w:ind w:left="5760" w:hanging="360"/>
      </w:pPr>
      <w:rPr>
        <w:rFonts w:ascii="Courier New" w:hAnsi="Courier New" w:hint="default"/>
      </w:rPr>
    </w:lvl>
    <w:lvl w:ilvl="8" w:tplc="040C0005" w:tentative="1">
      <w:start w:val="1"/>
      <w:numFmt w:val="bullet"/>
      <w:lvlText w:val=""/>
      <w:lvlJc w:val="left"/>
      <w:pPr>
        <w:tabs>
          <w:tab w:val="left" w:pos="6480"/>
        </w:tabs>
        <w:ind w:left="6480" w:hanging="360"/>
      </w:pPr>
      <w:rPr>
        <w:rFonts w:ascii="Wingdings" w:hAnsi="Wingdings" w:hint="default"/>
      </w:rPr>
    </w:lvl>
  </w:abstractNum>
  <w:abstractNum w:abstractNumId="7">
    <w:nsid w:val="00000009"/>
    <w:multiLevelType w:val="hybridMultilevel"/>
    <w:tmpl w:val="19149710"/>
    <w:lvl w:ilvl="0" w:tplc="F4AAAF66">
      <w:start w:val="1"/>
      <w:numFmt w:val="bullet"/>
      <w:pStyle w:val="Char0"/>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nsid w:val="00B12CC3"/>
    <w:multiLevelType w:val="multilevel"/>
    <w:tmpl w:val="27CAFAF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226D49"/>
    <w:multiLevelType w:val="hybridMultilevel"/>
    <w:tmpl w:val="90C4451E"/>
    <w:lvl w:ilvl="0" w:tplc="73202F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316D3D"/>
    <w:multiLevelType w:val="multilevel"/>
    <w:tmpl w:val="5AA28BF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cs="Symbol" w:hint="default"/>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1E253887"/>
    <w:multiLevelType w:val="hybridMultilevel"/>
    <w:tmpl w:val="497EC7CC"/>
    <w:lvl w:ilvl="0" w:tplc="E2B27FBC">
      <w:start w:val="1"/>
      <w:numFmt w:val="bullet"/>
      <w:lvlText w:val="•"/>
      <w:lvlJc w:val="left"/>
      <w:pPr>
        <w:tabs>
          <w:tab w:val="num" w:pos="2268"/>
        </w:tabs>
        <w:ind w:left="2268" w:hanging="170"/>
      </w:pPr>
      <w:rPr>
        <w:rFonts w:ascii="Times New Roman" w:hAnsi="Times New Roman" w:cs="Times New Roman" w:hint="default"/>
      </w:rPr>
    </w:lvl>
    <w:lvl w:ilvl="1" w:tplc="CF92CF24" w:tentative="1">
      <w:start w:val="1"/>
      <w:numFmt w:val="bullet"/>
      <w:lvlText w:val="o"/>
      <w:lvlJc w:val="left"/>
      <w:pPr>
        <w:tabs>
          <w:tab w:val="num" w:pos="1440"/>
        </w:tabs>
        <w:ind w:left="1440" w:hanging="360"/>
      </w:pPr>
      <w:rPr>
        <w:rFonts w:ascii="Courier New" w:hAnsi="Courier New" w:hint="default"/>
      </w:rPr>
    </w:lvl>
    <w:lvl w:ilvl="2" w:tplc="42E495DA" w:tentative="1">
      <w:start w:val="1"/>
      <w:numFmt w:val="bullet"/>
      <w:lvlText w:val=""/>
      <w:lvlJc w:val="left"/>
      <w:pPr>
        <w:tabs>
          <w:tab w:val="num" w:pos="2160"/>
        </w:tabs>
        <w:ind w:left="2160" w:hanging="360"/>
      </w:pPr>
      <w:rPr>
        <w:rFonts w:ascii="Wingdings" w:hAnsi="Wingdings" w:hint="default"/>
      </w:rPr>
    </w:lvl>
    <w:lvl w:ilvl="3" w:tplc="46D48EAA" w:tentative="1">
      <w:start w:val="1"/>
      <w:numFmt w:val="bullet"/>
      <w:lvlText w:val=""/>
      <w:lvlJc w:val="left"/>
      <w:pPr>
        <w:tabs>
          <w:tab w:val="num" w:pos="2880"/>
        </w:tabs>
        <w:ind w:left="2880" w:hanging="360"/>
      </w:pPr>
      <w:rPr>
        <w:rFonts w:ascii="Symbol" w:hAnsi="Symbol" w:hint="default"/>
      </w:rPr>
    </w:lvl>
    <w:lvl w:ilvl="4" w:tplc="AC7204A0" w:tentative="1">
      <w:start w:val="1"/>
      <w:numFmt w:val="bullet"/>
      <w:lvlText w:val="o"/>
      <w:lvlJc w:val="left"/>
      <w:pPr>
        <w:tabs>
          <w:tab w:val="num" w:pos="3600"/>
        </w:tabs>
        <w:ind w:left="3600" w:hanging="360"/>
      </w:pPr>
      <w:rPr>
        <w:rFonts w:ascii="Courier New" w:hAnsi="Courier New" w:hint="default"/>
      </w:rPr>
    </w:lvl>
    <w:lvl w:ilvl="5" w:tplc="EC9CCF5E" w:tentative="1">
      <w:start w:val="1"/>
      <w:numFmt w:val="bullet"/>
      <w:lvlText w:val=""/>
      <w:lvlJc w:val="left"/>
      <w:pPr>
        <w:tabs>
          <w:tab w:val="num" w:pos="4320"/>
        </w:tabs>
        <w:ind w:left="4320" w:hanging="360"/>
      </w:pPr>
      <w:rPr>
        <w:rFonts w:ascii="Wingdings" w:hAnsi="Wingdings" w:hint="default"/>
      </w:rPr>
    </w:lvl>
    <w:lvl w:ilvl="6" w:tplc="C92885BE" w:tentative="1">
      <w:start w:val="1"/>
      <w:numFmt w:val="bullet"/>
      <w:lvlText w:val=""/>
      <w:lvlJc w:val="left"/>
      <w:pPr>
        <w:tabs>
          <w:tab w:val="num" w:pos="5040"/>
        </w:tabs>
        <w:ind w:left="5040" w:hanging="360"/>
      </w:pPr>
      <w:rPr>
        <w:rFonts w:ascii="Symbol" w:hAnsi="Symbol" w:hint="default"/>
      </w:rPr>
    </w:lvl>
    <w:lvl w:ilvl="7" w:tplc="38825BA6" w:tentative="1">
      <w:start w:val="1"/>
      <w:numFmt w:val="bullet"/>
      <w:lvlText w:val="o"/>
      <w:lvlJc w:val="left"/>
      <w:pPr>
        <w:tabs>
          <w:tab w:val="num" w:pos="5760"/>
        </w:tabs>
        <w:ind w:left="5760" w:hanging="360"/>
      </w:pPr>
      <w:rPr>
        <w:rFonts w:ascii="Courier New" w:hAnsi="Courier New" w:hint="default"/>
      </w:rPr>
    </w:lvl>
    <w:lvl w:ilvl="8" w:tplc="5F28E7A8" w:tentative="1">
      <w:start w:val="1"/>
      <w:numFmt w:val="bullet"/>
      <w:lvlText w:val=""/>
      <w:lvlJc w:val="left"/>
      <w:pPr>
        <w:tabs>
          <w:tab w:val="num" w:pos="6480"/>
        </w:tabs>
        <w:ind w:left="6480" w:hanging="360"/>
      </w:pPr>
      <w:rPr>
        <w:rFonts w:ascii="Wingdings" w:hAnsi="Wingdings" w:hint="default"/>
      </w:rPr>
    </w:lvl>
  </w:abstractNum>
  <w:abstractNum w:abstractNumId="18">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9">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nsid w:val="31A12325"/>
    <w:multiLevelType w:val="hybridMultilevel"/>
    <w:tmpl w:val="FF0E5B48"/>
    <w:lvl w:ilvl="0" w:tplc="0448B7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687E3840" w:tentative="1">
      <w:start w:val="1"/>
      <w:numFmt w:val="bullet"/>
      <w:lvlText w:val="o"/>
      <w:lvlJc w:val="left"/>
      <w:pPr>
        <w:tabs>
          <w:tab w:val="num" w:pos="1440"/>
        </w:tabs>
        <w:ind w:left="1440" w:hanging="360"/>
      </w:pPr>
      <w:rPr>
        <w:rFonts w:ascii="Courier New" w:hAnsi="Courier New" w:hint="default"/>
      </w:rPr>
    </w:lvl>
    <w:lvl w:ilvl="2" w:tplc="59FA25FA" w:tentative="1">
      <w:start w:val="1"/>
      <w:numFmt w:val="bullet"/>
      <w:lvlText w:val=""/>
      <w:lvlJc w:val="left"/>
      <w:pPr>
        <w:tabs>
          <w:tab w:val="num" w:pos="2160"/>
        </w:tabs>
        <w:ind w:left="2160" w:hanging="360"/>
      </w:pPr>
      <w:rPr>
        <w:rFonts w:ascii="Wingdings" w:hAnsi="Wingdings" w:hint="default"/>
      </w:rPr>
    </w:lvl>
    <w:lvl w:ilvl="3" w:tplc="4DAAC170" w:tentative="1">
      <w:start w:val="1"/>
      <w:numFmt w:val="bullet"/>
      <w:lvlText w:val=""/>
      <w:lvlJc w:val="left"/>
      <w:pPr>
        <w:tabs>
          <w:tab w:val="num" w:pos="2880"/>
        </w:tabs>
        <w:ind w:left="2880" w:hanging="360"/>
      </w:pPr>
      <w:rPr>
        <w:rFonts w:ascii="Symbol" w:hAnsi="Symbol" w:hint="default"/>
      </w:rPr>
    </w:lvl>
    <w:lvl w:ilvl="4" w:tplc="85769632" w:tentative="1">
      <w:start w:val="1"/>
      <w:numFmt w:val="bullet"/>
      <w:lvlText w:val="o"/>
      <w:lvlJc w:val="left"/>
      <w:pPr>
        <w:tabs>
          <w:tab w:val="num" w:pos="3600"/>
        </w:tabs>
        <w:ind w:left="3600" w:hanging="360"/>
      </w:pPr>
      <w:rPr>
        <w:rFonts w:ascii="Courier New" w:hAnsi="Courier New" w:hint="default"/>
      </w:rPr>
    </w:lvl>
    <w:lvl w:ilvl="5" w:tplc="92F6721A" w:tentative="1">
      <w:start w:val="1"/>
      <w:numFmt w:val="bullet"/>
      <w:lvlText w:val=""/>
      <w:lvlJc w:val="left"/>
      <w:pPr>
        <w:tabs>
          <w:tab w:val="num" w:pos="4320"/>
        </w:tabs>
        <w:ind w:left="4320" w:hanging="360"/>
      </w:pPr>
      <w:rPr>
        <w:rFonts w:ascii="Wingdings" w:hAnsi="Wingdings" w:hint="default"/>
      </w:rPr>
    </w:lvl>
    <w:lvl w:ilvl="6" w:tplc="F4006D74" w:tentative="1">
      <w:start w:val="1"/>
      <w:numFmt w:val="bullet"/>
      <w:lvlText w:val=""/>
      <w:lvlJc w:val="left"/>
      <w:pPr>
        <w:tabs>
          <w:tab w:val="num" w:pos="5040"/>
        </w:tabs>
        <w:ind w:left="5040" w:hanging="360"/>
      </w:pPr>
      <w:rPr>
        <w:rFonts w:ascii="Symbol" w:hAnsi="Symbol" w:hint="default"/>
      </w:rPr>
    </w:lvl>
    <w:lvl w:ilvl="7" w:tplc="95123930" w:tentative="1">
      <w:start w:val="1"/>
      <w:numFmt w:val="bullet"/>
      <w:lvlText w:val="o"/>
      <w:lvlJc w:val="left"/>
      <w:pPr>
        <w:tabs>
          <w:tab w:val="num" w:pos="5760"/>
        </w:tabs>
        <w:ind w:left="5760" w:hanging="360"/>
      </w:pPr>
      <w:rPr>
        <w:rFonts w:ascii="Courier New" w:hAnsi="Courier New" w:hint="default"/>
      </w:rPr>
    </w:lvl>
    <w:lvl w:ilvl="8" w:tplc="44D2961C" w:tentative="1">
      <w:start w:val="1"/>
      <w:numFmt w:val="bullet"/>
      <w:lvlText w:val=""/>
      <w:lvlJc w:val="left"/>
      <w:pPr>
        <w:tabs>
          <w:tab w:val="num" w:pos="6480"/>
        </w:tabs>
        <w:ind w:left="6480" w:hanging="360"/>
      </w:pPr>
      <w:rPr>
        <w:rFonts w:ascii="Wingdings" w:hAnsi="Wingdings" w:hint="default"/>
      </w:rPr>
    </w:lvl>
  </w:abstractNum>
  <w:abstractNum w:abstractNumId="2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2">
    <w:nsid w:val="3BCD7263"/>
    <w:multiLevelType w:val="hybridMultilevel"/>
    <w:tmpl w:val="A99AE974"/>
    <w:lvl w:ilvl="0" w:tplc="26840688">
      <w:start w:val="3"/>
      <w:numFmt w:val="upperLetter"/>
      <w:lvlText w:val="%1."/>
      <w:lvlJc w:val="left"/>
      <w:pPr>
        <w:ind w:left="2982" w:hanging="360"/>
      </w:pPr>
      <w:rPr>
        <w:rFonts w:hint="default"/>
      </w:rPr>
    </w:lvl>
    <w:lvl w:ilvl="1" w:tplc="D8FE1C52">
      <w:start w:val="1"/>
      <w:numFmt w:val="lowerLetter"/>
      <w:lvlText w:val="%2."/>
      <w:lvlJc w:val="left"/>
      <w:pPr>
        <w:ind w:left="3702" w:hanging="360"/>
      </w:pPr>
    </w:lvl>
    <w:lvl w:ilvl="2" w:tplc="B4E08DD6" w:tentative="1">
      <w:start w:val="1"/>
      <w:numFmt w:val="lowerRoman"/>
      <w:lvlText w:val="%3."/>
      <w:lvlJc w:val="right"/>
      <w:pPr>
        <w:ind w:left="4422" w:hanging="180"/>
      </w:pPr>
    </w:lvl>
    <w:lvl w:ilvl="3" w:tplc="CDFAA9FE" w:tentative="1">
      <w:start w:val="1"/>
      <w:numFmt w:val="decimal"/>
      <w:lvlText w:val="%4."/>
      <w:lvlJc w:val="left"/>
      <w:pPr>
        <w:ind w:left="5142" w:hanging="360"/>
      </w:pPr>
    </w:lvl>
    <w:lvl w:ilvl="4" w:tplc="02D62D88" w:tentative="1">
      <w:start w:val="1"/>
      <w:numFmt w:val="lowerLetter"/>
      <w:lvlText w:val="%5."/>
      <w:lvlJc w:val="left"/>
      <w:pPr>
        <w:ind w:left="5862" w:hanging="360"/>
      </w:pPr>
    </w:lvl>
    <w:lvl w:ilvl="5" w:tplc="45DA1CA8" w:tentative="1">
      <w:start w:val="1"/>
      <w:numFmt w:val="lowerRoman"/>
      <w:lvlText w:val="%6."/>
      <w:lvlJc w:val="right"/>
      <w:pPr>
        <w:ind w:left="6582" w:hanging="180"/>
      </w:pPr>
    </w:lvl>
    <w:lvl w:ilvl="6" w:tplc="C374AAD4" w:tentative="1">
      <w:start w:val="1"/>
      <w:numFmt w:val="decimal"/>
      <w:lvlText w:val="%7."/>
      <w:lvlJc w:val="left"/>
      <w:pPr>
        <w:ind w:left="7302" w:hanging="360"/>
      </w:pPr>
    </w:lvl>
    <w:lvl w:ilvl="7" w:tplc="FDE04450" w:tentative="1">
      <w:start w:val="1"/>
      <w:numFmt w:val="lowerLetter"/>
      <w:lvlText w:val="%8."/>
      <w:lvlJc w:val="left"/>
      <w:pPr>
        <w:ind w:left="8022" w:hanging="360"/>
      </w:pPr>
    </w:lvl>
    <w:lvl w:ilvl="8" w:tplc="2B3618AE" w:tentative="1">
      <w:start w:val="1"/>
      <w:numFmt w:val="lowerRoman"/>
      <w:lvlText w:val="%9."/>
      <w:lvlJc w:val="right"/>
      <w:pPr>
        <w:ind w:left="8742" w:hanging="180"/>
      </w:pPr>
    </w:lvl>
  </w:abstractNum>
  <w:abstractNum w:abstractNumId="23">
    <w:nsid w:val="3DD8508B"/>
    <w:multiLevelType w:val="hybridMultilevel"/>
    <w:tmpl w:val="E70EA1AE"/>
    <w:lvl w:ilvl="0" w:tplc="9B7A0AD6">
      <w:start w:val="1"/>
      <w:numFmt w:val="upperLetter"/>
      <w:lvlText w:val="%1."/>
      <w:lvlJc w:val="left"/>
      <w:pPr>
        <w:ind w:left="1020" w:hanging="360"/>
      </w:pPr>
      <w:rPr>
        <w:rFonts w:hint="default"/>
      </w:rPr>
    </w:lvl>
    <w:lvl w:ilvl="1" w:tplc="FC92045E">
      <w:start w:val="1"/>
      <w:numFmt w:val="lowerLetter"/>
      <w:lvlText w:val="%2."/>
      <w:lvlJc w:val="left"/>
      <w:pPr>
        <w:ind w:left="1740" w:hanging="360"/>
      </w:pPr>
    </w:lvl>
    <w:lvl w:ilvl="2" w:tplc="E3E8F1CC" w:tentative="1">
      <w:start w:val="1"/>
      <w:numFmt w:val="lowerRoman"/>
      <w:lvlText w:val="%3."/>
      <w:lvlJc w:val="right"/>
      <w:pPr>
        <w:ind w:left="2460" w:hanging="180"/>
      </w:pPr>
    </w:lvl>
    <w:lvl w:ilvl="3" w:tplc="B784C084" w:tentative="1">
      <w:start w:val="1"/>
      <w:numFmt w:val="decimal"/>
      <w:lvlText w:val="%4."/>
      <w:lvlJc w:val="left"/>
      <w:pPr>
        <w:ind w:left="3180" w:hanging="360"/>
      </w:pPr>
    </w:lvl>
    <w:lvl w:ilvl="4" w:tplc="0F1AD08E" w:tentative="1">
      <w:start w:val="1"/>
      <w:numFmt w:val="lowerLetter"/>
      <w:lvlText w:val="%5."/>
      <w:lvlJc w:val="left"/>
      <w:pPr>
        <w:ind w:left="3900" w:hanging="360"/>
      </w:pPr>
    </w:lvl>
    <w:lvl w:ilvl="5" w:tplc="5C848922" w:tentative="1">
      <w:start w:val="1"/>
      <w:numFmt w:val="lowerRoman"/>
      <w:lvlText w:val="%6."/>
      <w:lvlJc w:val="right"/>
      <w:pPr>
        <w:ind w:left="4620" w:hanging="180"/>
      </w:pPr>
    </w:lvl>
    <w:lvl w:ilvl="6" w:tplc="4CAE10BE" w:tentative="1">
      <w:start w:val="1"/>
      <w:numFmt w:val="decimal"/>
      <w:lvlText w:val="%7."/>
      <w:lvlJc w:val="left"/>
      <w:pPr>
        <w:ind w:left="5340" w:hanging="360"/>
      </w:pPr>
    </w:lvl>
    <w:lvl w:ilvl="7" w:tplc="ACC8E66C" w:tentative="1">
      <w:start w:val="1"/>
      <w:numFmt w:val="lowerLetter"/>
      <w:lvlText w:val="%8."/>
      <w:lvlJc w:val="left"/>
      <w:pPr>
        <w:ind w:left="6060" w:hanging="360"/>
      </w:pPr>
    </w:lvl>
    <w:lvl w:ilvl="8" w:tplc="4DC86CF4" w:tentative="1">
      <w:start w:val="1"/>
      <w:numFmt w:val="lowerRoman"/>
      <w:lvlText w:val="%9."/>
      <w:lvlJc w:val="right"/>
      <w:pPr>
        <w:ind w:left="6780" w:hanging="180"/>
      </w:pPr>
    </w:lvl>
  </w:abstractNum>
  <w:abstractNum w:abstractNumId="24">
    <w:nsid w:val="4BC2071E"/>
    <w:multiLevelType w:val="hybridMultilevel"/>
    <w:tmpl w:val="0E82FB70"/>
    <w:lvl w:ilvl="0" w:tplc="F4AAAF66">
      <w:start w:val="1"/>
      <w:numFmt w:val="upperLetter"/>
      <w:lvlText w:val="%1."/>
      <w:lvlJc w:val="left"/>
      <w:pPr>
        <w:ind w:left="1627" w:hanging="360"/>
      </w:pPr>
      <w:rPr>
        <w:rFonts w:hint="default"/>
      </w:rPr>
    </w:lvl>
    <w:lvl w:ilvl="1" w:tplc="08090003" w:tentative="1">
      <w:start w:val="1"/>
      <w:numFmt w:val="lowerLetter"/>
      <w:lvlText w:val="%2."/>
      <w:lvlJc w:val="left"/>
      <w:pPr>
        <w:ind w:left="2347" w:hanging="360"/>
      </w:pPr>
    </w:lvl>
    <w:lvl w:ilvl="2" w:tplc="08090005" w:tentative="1">
      <w:start w:val="1"/>
      <w:numFmt w:val="lowerRoman"/>
      <w:lvlText w:val="%3."/>
      <w:lvlJc w:val="right"/>
      <w:pPr>
        <w:ind w:left="3067" w:hanging="180"/>
      </w:pPr>
    </w:lvl>
    <w:lvl w:ilvl="3" w:tplc="08090001" w:tentative="1">
      <w:start w:val="1"/>
      <w:numFmt w:val="decimal"/>
      <w:lvlText w:val="%4."/>
      <w:lvlJc w:val="left"/>
      <w:pPr>
        <w:ind w:left="3787" w:hanging="360"/>
      </w:pPr>
    </w:lvl>
    <w:lvl w:ilvl="4" w:tplc="08090003" w:tentative="1">
      <w:start w:val="1"/>
      <w:numFmt w:val="lowerLetter"/>
      <w:lvlText w:val="%5."/>
      <w:lvlJc w:val="left"/>
      <w:pPr>
        <w:ind w:left="4507" w:hanging="360"/>
      </w:pPr>
    </w:lvl>
    <w:lvl w:ilvl="5" w:tplc="08090005" w:tentative="1">
      <w:start w:val="1"/>
      <w:numFmt w:val="lowerRoman"/>
      <w:lvlText w:val="%6."/>
      <w:lvlJc w:val="right"/>
      <w:pPr>
        <w:ind w:left="5227" w:hanging="180"/>
      </w:pPr>
    </w:lvl>
    <w:lvl w:ilvl="6" w:tplc="08090001" w:tentative="1">
      <w:start w:val="1"/>
      <w:numFmt w:val="decimal"/>
      <w:lvlText w:val="%7."/>
      <w:lvlJc w:val="left"/>
      <w:pPr>
        <w:ind w:left="5947" w:hanging="360"/>
      </w:pPr>
    </w:lvl>
    <w:lvl w:ilvl="7" w:tplc="08090003" w:tentative="1">
      <w:start w:val="1"/>
      <w:numFmt w:val="lowerLetter"/>
      <w:lvlText w:val="%8."/>
      <w:lvlJc w:val="left"/>
      <w:pPr>
        <w:ind w:left="6667" w:hanging="360"/>
      </w:pPr>
    </w:lvl>
    <w:lvl w:ilvl="8" w:tplc="08090005" w:tentative="1">
      <w:start w:val="1"/>
      <w:numFmt w:val="lowerRoman"/>
      <w:lvlText w:val="%9."/>
      <w:lvlJc w:val="right"/>
      <w:pPr>
        <w:ind w:left="7387" w:hanging="180"/>
      </w:pPr>
    </w:lvl>
  </w:abstractNum>
  <w:abstractNum w:abstractNumId="25">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2B579BC"/>
    <w:multiLevelType w:val="hybridMultilevel"/>
    <w:tmpl w:val="10306460"/>
    <w:lvl w:ilvl="0" w:tplc="F4AAAF66">
      <w:start w:val="1"/>
      <w:numFmt w:val="upperLetter"/>
      <w:lvlText w:val="%1."/>
      <w:lvlJc w:val="left"/>
      <w:pPr>
        <w:ind w:left="1270" w:hanging="480"/>
      </w:pPr>
      <w:rPr>
        <w:rFonts w:hint="default"/>
      </w:rPr>
    </w:lvl>
    <w:lvl w:ilvl="1" w:tplc="08090003" w:tentative="1">
      <w:start w:val="1"/>
      <w:numFmt w:val="lowerLetter"/>
      <w:lvlText w:val="%2."/>
      <w:lvlJc w:val="left"/>
      <w:pPr>
        <w:ind w:left="1870" w:hanging="360"/>
      </w:pPr>
    </w:lvl>
    <w:lvl w:ilvl="2" w:tplc="08090005" w:tentative="1">
      <w:start w:val="1"/>
      <w:numFmt w:val="lowerRoman"/>
      <w:lvlText w:val="%3."/>
      <w:lvlJc w:val="right"/>
      <w:pPr>
        <w:ind w:left="2590" w:hanging="180"/>
      </w:pPr>
    </w:lvl>
    <w:lvl w:ilvl="3" w:tplc="08090001" w:tentative="1">
      <w:start w:val="1"/>
      <w:numFmt w:val="decimal"/>
      <w:lvlText w:val="%4."/>
      <w:lvlJc w:val="left"/>
      <w:pPr>
        <w:ind w:left="3310" w:hanging="360"/>
      </w:pPr>
    </w:lvl>
    <w:lvl w:ilvl="4" w:tplc="08090003" w:tentative="1">
      <w:start w:val="1"/>
      <w:numFmt w:val="lowerLetter"/>
      <w:lvlText w:val="%5."/>
      <w:lvlJc w:val="left"/>
      <w:pPr>
        <w:ind w:left="4030" w:hanging="360"/>
      </w:pPr>
    </w:lvl>
    <w:lvl w:ilvl="5" w:tplc="08090005" w:tentative="1">
      <w:start w:val="1"/>
      <w:numFmt w:val="lowerRoman"/>
      <w:lvlText w:val="%6."/>
      <w:lvlJc w:val="right"/>
      <w:pPr>
        <w:ind w:left="4750" w:hanging="180"/>
      </w:pPr>
    </w:lvl>
    <w:lvl w:ilvl="6" w:tplc="08090001" w:tentative="1">
      <w:start w:val="1"/>
      <w:numFmt w:val="decimal"/>
      <w:lvlText w:val="%7."/>
      <w:lvlJc w:val="left"/>
      <w:pPr>
        <w:ind w:left="5470" w:hanging="360"/>
      </w:pPr>
    </w:lvl>
    <w:lvl w:ilvl="7" w:tplc="08090003" w:tentative="1">
      <w:start w:val="1"/>
      <w:numFmt w:val="lowerLetter"/>
      <w:lvlText w:val="%8."/>
      <w:lvlJc w:val="left"/>
      <w:pPr>
        <w:ind w:left="6190" w:hanging="360"/>
      </w:pPr>
    </w:lvl>
    <w:lvl w:ilvl="8" w:tplc="08090005" w:tentative="1">
      <w:start w:val="1"/>
      <w:numFmt w:val="lowerRoman"/>
      <w:lvlText w:val="%9."/>
      <w:lvlJc w:val="right"/>
      <w:pPr>
        <w:ind w:left="6910" w:hanging="180"/>
      </w:pPr>
    </w:lvl>
  </w:abstractNum>
  <w:abstractNum w:abstractNumId="27">
    <w:nsid w:val="683A4E0C"/>
    <w:multiLevelType w:val="hybridMultilevel"/>
    <w:tmpl w:val="F964228C"/>
    <w:lvl w:ilvl="0" w:tplc="B3DC7F1E">
      <w:start w:val="1"/>
      <w:numFmt w:val="upperLetter"/>
      <w:lvlText w:val="%1."/>
      <w:lvlJc w:val="left"/>
      <w:pPr>
        <w:ind w:left="1495" w:hanging="360"/>
      </w:pPr>
      <w:rPr>
        <w:rFonts w:hint="default"/>
      </w:rPr>
    </w:lvl>
    <w:lvl w:ilvl="1" w:tplc="28360348" w:tentative="1">
      <w:start w:val="1"/>
      <w:numFmt w:val="lowerLetter"/>
      <w:lvlText w:val="%2."/>
      <w:lvlJc w:val="left"/>
      <w:pPr>
        <w:ind w:left="2215" w:hanging="360"/>
      </w:pPr>
    </w:lvl>
    <w:lvl w:ilvl="2" w:tplc="1AA20E32" w:tentative="1">
      <w:start w:val="1"/>
      <w:numFmt w:val="lowerRoman"/>
      <w:lvlText w:val="%3."/>
      <w:lvlJc w:val="right"/>
      <w:pPr>
        <w:ind w:left="2935" w:hanging="180"/>
      </w:pPr>
    </w:lvl>
    <w:lvl w:ilvl="3" w:tplc="DFBE289A" w:tentative="1">
      <w:start w:val="1"/>
      <w:numFmt w:val="decimal"/>
      <w:lvlText w:val="%4."/>
      <w:lvlJc w:val="left"/>
      <w:pPr>
        <w:ind w:left="3655" w:hanging="360"/>
      </w:pPr>
    </w:lvl>
    <w:lvl w:ilvl="4" w:tplc="E5265E16" w:tentative="1">
      <w:start w:val="1"/>
      <w:numFmt w:val="lowerLetter"/>
      <w:lvlText w:val="%5."/>
      <w:lvlJc w:val="left"/>
      <w:pPr>
        <w:ind w:left="4375" w:hanging="360"/>
      </w:pPr>
    </w:lvl>
    <w:lvl w:ilvl="5" w:tplc="E17A88C8" w:tentative="1">
      <w:start w:val="1"/>
      <w:numFmt w:val="lowerRoman"/>
      <w:lvlText w:val="%6."/>
      <w:lvlJc w:val="right"/>
      <w:pPr>
        <w:ind w:left="5095" w:hanging="180"/>
      </w:pPr>
    </w:lvl>
    <w:lvl w:ilvl="6" w:tplc="DEA287E6" w:tentative="1">
      <w:start w:val="1"/>
      <w:numFmt w:val="decimal"/>
      <w:lvlText w:val="%7."/>
      <w:lvlJc w:val="left"/>
      <w:pPr>
        <w:ind w:left="5815" w:hanging="360"/>
      </w:pPr>
    </w:lvl>
    <w:lvl w:ilvl="7" w:tplc="13922CC4" w:tentative="1">
      <w:start w:val="1"/>
      <w:numFmt w:val="lowerLetter"/>
      <w:lvlText w:val="%8."/>
      <w:lvlJc w:val="left"/>
      <w:pPr>
        <w:ind w:left="6535" w:hanging="360"/>
      </w:pPr>
    </w:lvl>
    <w:lvl w:ilvl="8" w:tplc="C3AAC934" w:tentative="1">
      <w:start w:val="1"/>
      <w:numFmt w:val="lowerRoman"/>
      <w:lvlText w:val="%9."/>
      <w:lvlJc w:val="right"/>
      <w:pPr>
        <w:ind w:left="7255" w:hanging="180"/>
      </w:pPr>
    </w:lvl>
  </w:abstractNum>
  <w:abstractNum w:abstractNumId="28">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 w:numId="2">
    <w:abstractNumId w:val="1"/>
  </w:num>
  <w:num w:numId="3">
    <w:abstractNumId w:val="9"/>
  </w:num>
  <w:num w:numId="4">
    <w:abstractNumId w:val="18"/>
  </w:num>
  <w:num w:numId="5">
    <w:abstractNumId w:val="19"/>
  </w:num>
  <w:num w:numId="6">
    <w:abstractNumId w:val="12"/>
  </w:num>
  <w:num w:numId="7">
    <w:abstractNumId w:val="21"/>
  </w:num>
  <w:num w:numId="8">
    <w:abstractNumId w:val="7"/>
  </w:num>
  <w:num w:numId="9">
    <w:abstractNumId w:val="2"/>
  </w:num>
  <w:num w:numId="10">
    <w:abstractNumId w:val="4"/>
  </w:num>
  <w:num w:numId="11">
    <w:abstractNumId w:val="6"/>
  </w:num>
  <w:num w:numId="12">
    <w:abstractNumId w:val="3"/>
  </w:num>
  <w:num w:numId="13">
    <w:abstractNumId w:val="5"/>
  </w:num>
  <w:num w:numId="14">
    <w:abstractNumId w:val="25"/>
  </w:num>
  <w:num w:numId="15">
    <w:abstractNumId w:val="15"/>
  </w:num>
  <w:num w:numId="16">
    <w:abstractNumId w:val="27"/>
  </w:num>
  <w:num w:numId="17">
    <w:abstractNumId w:val="22"/>
  </w:num>
  <w:num w:numId="18">
    <w:abstractNumId w:val="23"/>
    <w:lvlOverride w:ilvl="0">
      <w:lvl w:ilvl="0" w:tplc="9B7A0AD6">
        <w:start w:val="1"/>
        <w:numFmt w:val="upperLetter"/>
        <w:lvlText w:val="%1."/>
        <w:lvlJc w:val="left"/>
        <w:pPr>
          <w:ind w:left="1020" w:hanging="360"/>
        </w:pPr>
        <w:rPr>
          <w:rFonts w:hint="default"/>
        </w:rPr>
      </w:lvl>
    </w:lvlOverride>
  </w:num>
  <w:num w:numId="19">
    <w:abstractNumId w:val="20"/>
  </w:num>
  <w:num w:numId="20">
    <w:abstractNumId w:val="17"/>
  </w:num>
  <w:num w:numId="21">
    <w:abstractNumId w:val="28"/>
  </w:num>
  <w:num w:numId="22">
    <w:abstractNumId w:val="14"/>
  </w:num>
  <w:num w:numId="23">
    <w:abstractNumId w:val="10"/>
  </w:num>
  <w:num w:numId="24">
    <w:abstractNumId w:val="13"/>
  </w:num>
  <w:num w:numId="25">
    <w:abstractNumId w:val="8"/>
  </w:num>
  <w:num w:numId="26">
    <w:abstractNumId w:val="24"/>
  </w:num>
  <w:num w:numId="27">
    <w:abstractNumId w:val="26"/>
  </w:num>
  <w:num w:numId="28">
    <w:abstractNumId w:val="11"/>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309*"/>
    <w:docVar w:name="CreationDt" w:val="28/08/2017 16:05:45"/>
    <w:docVar w:name="DocCategory" w:val="Doc"/>
    <w:docVar w:name="DocType" w:val="Final"/>
    <w:docVar w:name="DutyStation" w:val="New York"/>
    <w:docVar w:name="FooterJN" w:val="17-13309 (C)"/>
    <w:docVar w:name="jobn" w:val="17-13309 (C)"/>
    <w:docVar w:name="jobnDT" w:val="17-13309 (C)   280817"/>
    <w:docVar w:name="jobnDTDT" w:val="17-13309 (C)   280817   280817"/>
    <w:docVar w:name="JobNo" w:val="1713309C"/>
    <w:docVar w:name="LocalDrive" w:val="0"/>
    <w:docVar w:name="OandT" w:val="sheng"/>
    <w:docVar w:name="sss1" w:val="A/72/280"/>
    <w:docVar w:name="sss2" w:val="-"/>
    <w:docVar w:name="Symbol1" w:val="A/72/280"/>
    <w:docVar w:name="Symbol2" w:val="-"/>
  </w:docVars>
  <w:rsids>
    <w:rsidRoot w:val="006A20A4"/>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4518"/>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2E22"/>
    <w:rsid w:val="003F4BD2"/>
    <w:rsid w:val="003F7BF8"/>
    <w:rsid w:val="004044EF"/>
    <w:rsid w:val="00413FBC"/>
    <w:rsid w:val="00414423"/>
    <w:rsid w:val="0041733F"/>
    <w:rsid w:val="00420761"/>
    <w:rsid w:val="004320FA"/>
    <w:rsid w:val="0043377F"/>
    <w:rsid w:val="00433853"/>
    <w:rsid w:val="00440B0D"/>
    <w:rsid w:val="00441104"/>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6EB"/>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0A4"/>
    <w:rsid w:val="006A2730"/>
    <w:rsid w:val="006A5CFB"/>
    <w:rsid w:val="006A654B"/>
    <w:rsid w:val="006B769C"/>
    <w:rsid w:val="006C2998"/>
    <w:rsid w:val="006C4BB3"/>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0410"/>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5145"/>
    <w:rsid w:val="00AD6611"/>
    <w:rsid w:val="00AE6719"/>
    <w:rsid w:val="00AE6C5D"/>
    <w:rsid w:val="00AE733F"/>
    <w:rsid w:val="00AF021F"/>
    <w:rsid w:val="00AF114B"/>
    <w:rsid w:val="00AF2A33"/>
    <w:rsid w:val="00AF4C2D"/>
    <w:rsid w:val="00AF4FD7"/>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6A11"/>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50EC"/>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E2E58"/>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2F0"/>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qFormat="1"/>
    <w:lsdException w:name="toc 2" w:qFormat="1"/>
    <w:lsdException w:name="toc 3" w:qFormat="1"/>
    <w:lsdException w:name="footnote text" w:uiPriority="99" w:qFormat="1"/>
    <w:lsdException w:name="annotation text" w:uiPriority="99"/>
    <w:lsdException w:name="header" w:uiPriority="99" w:qFormat="1"/>
    <w:lsdException w:name="footer" w:uiPriority="99" w:qFormat="1"/>
    <w:lsdException w:name="caption" w:semiHidden="1" w:unhideWhenUsed="1" w:qFormat="1"/>
    <w:lsdException w:name="footnote reference" w:uiPriority="99" w:qFormat="1"/>
    <w:lsdException w:name="annotation reference" w:uiPriority="99"/>
    <w:lsdException w:name="line number" w:uiPriority="99"/>
    <w:lsdException w:name="page number" w:qFormat="1"/>
    <w:lsdException w:name="endnote reference" w:uiPriority="99" w:qFormat="1"/>
    <w:lsdException w:name="endnote text" w:uiPriority="99" w:qFormat="1"/>
    <w:lsdException w:name="Title" w:qFormat="1"/>
    <w:lsdException w:name="Body Text" w:uiPriority="1" w:qFormat="1"/>
    <w:lsdException w:name="Subtitle" w:qFormat="1"/>
    <w:lsdException w:name="Hyperlink" w:uiPriority="99"/>
    <w:lsdException w:name="FollowedHyperlink" w:uiPriority="99" w:qFormat="1"/>
    <w:lsdException w:name="Strong" w:uiPriority="99" w:qFormat="1"/>
    <w:lsdException w:name="Emphasis"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0"/>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AD5145"/>
    <w:pPr>
      <w:suppressAutoHyphens/>
      <w:spacing w:line="240" w:lineRule="auto"/>
      <w:jc w:val="left"/>
      <w:outlineLvl w:val="3"/>
    </w:pPr>
    <w:rPr>
      <w:kern w:val="0"/>
      <w:sz w:val="20"/>
      <w:lang w:val="en-GB" w:eastAsia="en-US"/>
    </w:rPr>
  </w:style>
  <w:style w:type="paragraph" w:styleId="5">
    <w:name w:val="heading 5"/>
    <w:basedOn w:val="a0"/>
    <w:next w:val="a0"/>
    <w:link w:val="5Char"/>
    <w:qFormat/>
    <w:rsid w:val="00AD5145"/>
    <w:pPr>
      <w:suppressAutoHyphens/>
      <w:spacing w:line="240" w:lineRule="auto"/>
      <w:jc w:val="left"/>
      <w:outlineLvl w:val="4"/>
    </w:pPr>
    <w:rPr>
      <w:kern w:val="0"/>
      <w:sz w:val="20"/>
      <w:lang w:val="en-GB" w:eastAsia="en-US"/>
    </w:rPr>
  </w:style>
  <w:style w:type="paragraph" w:styleId="6">
    <w:name w:val="heading 6"/>
    <w:basedOn w:val="a0"/>
    <w:next w:val="a0"/>
    <w:link w:val="6Char"/>
    <w:qFormat/>
    <w:rsid w:val="00AD5145"/>
    <w:pPr>
      <w:suppressAutoHyphens/>
      <w:spacing w:line="240" w:lineRule="auto"/>
      <w:jc w:val="left"/>
      <w:outlineLvl w:val="5"/>
    </w:pPr>
    <w:rPr>
      <w:kern w:val="0"/>
      <w:sz w:val="20"/>
      <w:lang w:val="en-GB" w:eastAsia="en-US"/>
    </w:rPr>
  </w:style>
  <w:style w:type="paragraph" w:styleId="7">
    <w:name w:val="heading 7"/>
    <w:basedOn w:val="a0"/>
    <w:next w:val="a0"/>
    <w:link w:val="7Char"/>
    <w:uiPriority w:val="99"/>
    <w:qFormat/>
    <w:rsid w:val="00AD5145"/>
    <w:pPr>
      <w:suppressAutoHyphens/>
      <w:spacing w:line="240" w:lineRule="auto"/>
      <w:jc w:val="left"/>
      <w:outlineLvl w:val="6"/>
    </w:pPr>
    <w:rPr>
      <w:kern w:val="0"/>
      <w:sz w:val="20"/>
      <w:lang w:val="en-GB" w:eastAsia="en-US"/>
    </w:rPr>
  </w:style>
  <w:style w:type="paragraph" w:styleId="8">
    <w:name w:val="heading 8"/>
    <w:basedOn w:val="a0"/>
    <w:next w:val="a0"/>
    <w:link w:val="8Char"/>
    <w:uiPriority w:val="99"/>
    <w:qFormat/>
    <w:rsid w:val="00AD5145"/>
    <w:pPr>
      <w:suppressAutoHyphens/>
      <w:spacing w:line="240" w:lineRule="auto"/>
      <w:jc w:val="left"/>
      <w:outlineLvl w:val="7"/>
    </w:pPr>
    <w:rPr>
      <w:kern w:val="0"/>
      <w:sz w:val="20"/>
      <w:lang w:val="en-GB" w:eastAsia="en-US"/>
    </w:rPr>
  </w:style>
  <w:style w:type="paragraph" w:styleId="9">
    <w:name w:val="heading 9"/>
    <w:basedOn w:val="a0"/>
    <w:next w:val="a0"/>
    <w:link w:val="9Char"/>
    <w:uiPriority w:val="99"/>
    <w:qFormat/>
    <w:rsid w:val="00AD5145"/>
    <w:pPr>
      <w:suppressAutoHyphens/>
      <w:spacing w:line="240" w:lineRule="auto"/>
      <w:jc w:val="left"/>
      <w:outlineLvl w:val="8"/>
    </w:pPr>
    <w:rPr>
      <w:kern w:val="0"/>
      <w:sz w:val="20"/>
      <w:lang w:val="en-GB"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SingleTxt"/>
    <w:uiPriority w:val="99"/>
    <w:qFormat/>
    <w:rsid w:val="00986132"/>
    <w:pPr>
      <w:keepNext/>
      <w:keepLines/>
      <w:suppressAutoHyphens/>
      <w:outlineLvl w:val="0"/>
    </w:pPr>
    <w:rPr>
      <w:rFonts w:ascii="黑体" w:eastAsia="黑体"/>
      <w:sz w:val="24"/>
    </w:rPr>
  </w:style>
  <w:style w:type="paragraph" w:customStyle="1" w:styleId="HCh">
    <w:name w:val="_ H _Ch"/>
    <w:basedOn w:val="H1"/>
    <w:next w:val="SingleTxt"/>
    <w:uiPriority w:val="99"/>
    <w:qFormat/>
    <w:rsid w:val="001E5A51"/>
    <w:pPr>
      <w:tabs>
        <w:tab w:val="left" w:pos="57"/>
      </w:tabs>
      <w:spacing w:line="400" w:lineRule="exact"/>
    </w:pPr>
    <w:rPr>
      <w:sz w:val="28"/>
    </w:rPr>
  </w:style>
  <w:style w:type="paragraph" w:customStyle="1" w:styleId="HM">
    <w:name w:val="_ H __M"/>
    <w:basedOn w:val="HCh"/>
    <w:next w:val="a0"/>
    <w:uiPriority w:val="99"/>
    <w:qFormat/>
    <w:rsid w:val="001E5A51"/>
    <w:rPr>
      <w:sz w:val="34"/>
    </w:rPr>
  </w:style>
  <w:style w:type="paragraph" w:customStyle="1" w:styleId="H23">
    <w:name w:val="_ H_2/3"/>
    <w:basedOn w:val="a0"/>
    <w:next w:val="a0"/>
    <w:uiPriority w:val="99"/>
    <w:qFormat/>
    <w:rsid w:val="00AE733F"/>
    <w:pPr>
      <w:outlineLvl w:val="1"/>
    </w:pPr>
    <w:rPr>
      <w:rFonts w:ascii="黑体" w:eastAsia="黑体"/>
      <w:spacing w:val="2"/>
    </w:rPr>
  </w:style>
  <w:style w:type="paragraph" w:customStyle="1" w:styleId="H4">
    <w:name w:val="_ H_4"/>
    <w:basedOn w:val="a0"/>
    <w:next w:val="a0"/>
    <w:uiPriority w:val="99"/>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uiPriority w:val="99"/>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0"/>
    <w:uiPriority w:val="99"/>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uiPriority w:val="99"/>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uiPriority w:val="99"/>
    <w:qFormat/>
    <w:rsid w:val="001E5A51"/>
    <w:pPr>
      <w:spacing w:line="640" w:lineRule="exact"/>
    </w:pPr>
    <w:rPr>
      <w:spacing w:val="-8"/>
      <w:w w:val="96"/>
      <w:sz w:val="57"/>
    </w:rPr>
  </w:style>
  <w:style w:type="paragraph" w:customStyle="1" w:styleId="SS">
    <w:name w:val="__S_S"/>
    <w:basedOn w:val="HCh"/>
    <w:next w:val="a0"/>
    <w:uiPriority w:val="99"/>
    <w:qFormat/>
    <w:rsid w:val="001E5A51"/>
    <w:pPr>
      <w:ind w:left="1264" w:right="1264"/>
    </w:pPr>
  </w:style>
  <w:style w:type="paragraph" w:customStyle="1" w:styleId="SingleTxt">
    <w:name w:val="__Single Txt"/>
    <w:basedOn w:val="a0"/>
    <w:uiPriority w:val="99"/>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uiPriority w:val="99"/>
    <w:rsid w:val="001E5A51"/>
    <w:pPr>
      <w:tabs>
        <w:tab w:val="right" w:pos="9965"/>
      </w:tabs>
      <w:spacing w:line="210" w:lineRule="exact"/>
    </w:pPr>
    <w:rPr>
      <w:noProof/>
      <w:spacing w:val="5"/>
      <w:w w:val="104"/>
      <w:sz w:val="17"/>
    </w:rPr>
  </w:style>
  <w:style w:type="paragraph" w:customStyle="1" w:styleId="SmallX">
    <w:name w:val="SmallX"/>
    <w:basedOn w:val="Small"/>
    <w:next w:val="a0"/>
    <w:uiPriority w:val="99"/>
    <w:rsid w:val="001E5A51"/>
    <w:pPr>
      <w:spacing w:line="180" w:lineRule="exact"/>
      <w:jc w:val="right"/>
    </w:pPr>
    <w:rPr>
      <w:spacing w:val="6"/>
      <w:w w:val="106"/>
      <w:sz w:val="14"/>
    </w:rPr>
  </w:style>
  <w:style w:type="paragraph" w:customStyle="1" w:styleId="XLarge">
    <w:name w:val="XLarge"/>
    <w:basedOn w:val="HM"/>
    <w:uiPriority w:val="99"/>
    <w:qFormat/>
    <w:rsid w:val="001E5A51"/>
    <w:pPr>
      <w:tabs>
        <w:tab w:val="right" w:leader="dot" w:pos="360"/>
      </w:tabs>
      <w:spacing w:line="390" w:lineRule="exact"/>
    </w:pPr>
    <w:rPr>
      <w:sz w:val="40"/>
    </w:rPr>
  </w:style>
  <w:style w:type="character" w:styleId="a4">
    <w:name w:val="footnote reference"/>
    <w:aliases w:val="4_G,Footnotes refss,Footnote Ref,16 Point,Superscript 6 Point,ftref,Footnote Refernece,[0],Texto de nota al pie,referencia nota al pie,BVI fnr,Footnote text,BVI fnr Car Car,BVI fnr Car,BVI fnr Car Car Car Car,BVI fnr Char Car Car Car"/>
    <w:basedOn w:val="a1"/>
    <w:link w:val="BVIfnr"/>
    <w:uiPriority w:val="99"/>
    <w:qFormat/>
    <w:rsid w:val="00313030"/>
    <w:rPr>
      <w:color w:val="auto"/>
      <w:spacing w:val="0"/>
      <w:w w:val="150"/>
      <w:position w:val="0"/>
      <w:vertAlign w:val="superscript"/>
    </w:rPr>
  </w:style>
  <w:style w:type="character" w:styleId="a5">
    <w:name w:val="endnote reference"/>
    <w:aliases w:val="1_G"/>
    <w:basedOn w:val="a4"/>
    <w:uiPriority w:val="99"/>
    <w:qFormat/>
    <w:rsid w:val="00AD6611"/>
    <w:rPr>
      <w:color w:val="auto"/>
      <w:spacing w:val="0"/>
      <w:w w:val="150"/>
      <w:position w:val="0"/>
      <w:vertAlign w:val="superscript"/>
    </w:rPr>
  </w:style>
  <w:style w:type="paragraph" w:styleId="a6">
    <w:name w:val="footnote text"/>
    <w:aliases w:val="5_G,Voetnoottekst1, Char1,FA Fu1,Footnote Text Char Char Char1,Footnote Text Char Char Char Char1,Footnote Text Char Char1,Footnote Text Char Char Char Char Char1,Footnote Text Char,5_GR,Footnote Text Char Char Char,FA Fu,f,FOOTNOTES,fn,A"/>
    <w:basedOn w:val="a0"/>
    <w:link w:val="Char1"/>
    <w:uiPriority w:val="99"/>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uiPriority w:val="99"/>
    <w:qFormat/>
    <w:rsid w:val="001E5A51"/>
  </w:style>
  <w:style w:type="paragraph" w:styleId="a8">
    <w:name w:val="annotation text"/>
    <w:basedOn w:val="a0"/>
    <w:link w:val="Char2"/>
    <w:uiPriority w:val="99"/>
    <w:rsid w:val="001E5A51"/>
  </w:style>
  <w:style w:type="paragraph" w:styleId="a9">
    <w:name w:val="annotation subject"/>
    <w:basedOn w:val="a8"/>
    <w:next w:val="a8"/>
    <w:link w:val="Char3"/>
    <w:uiPriority w:val="99"/>
    <w:rsid w:val="001E5A51"/>
    <w:rPr>
      <w:b/>
      <w:bCs/>
    </w:rPr>
  </w:style>
  <w:style w:type="character" w:styleId="aa">
    <w:name w:val="annotation reference"/>
    <w:basedOn w:val="a1"/>
    <w:uiPriority w:val="99"/>
    <w:rsid w:val="001E5A51"/>
    <w:rPr>
      <w:sz w:val="21"/>
      <w:szCs w:val="21"/>
    </w:rPr>
  </w:style>
  <w:style w:type="paragraph" w:styleId="ab">
    <w:name w:val="Balloon Text"/>
    <w:basedOn w:val="a0"/>
    <w:link w:val="Char4"/>
    <w:uiPriority w:val="99"/>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
    <w:uiPriority w:val="99"/>
    <w:qFormat/>
    <w:rsid w:val="001E5A51"/>
    <w:pPr>
      <w:tabs>
        <w:tab w:val="center" w:pos="4320"/>
        <w:tab w:val="right" w:pos="8640"/>
      </w:tabs>
      <w:jc w:val="both"/>
    </w:pPr>
    <w:rPr>
      <w:noProof/>
      <w:sz w:val="18"/>
      <w:lang w:val="en-US"/>
    </w:rPr>
  </w:style>
  <w:style w:type="paragraph" w:styleId="ad">
    <w:name w:val="footer"/>
    <w:aliases w:val="3_G"/>
    <w:link w:val="Char5"/>
    <w:uiPriority w:val="99"/>
    <w:qFormat/>
    <w:rsid w:val="001E5A51"/>
    <w:pPr>
      <w:tabs>
        <w:tab w:val="center" w:pos="4320"/>
        <w:tab w:val="right" w:pos="8640"/>
      </w:tabs>
      <w:jc w:val="both"/>
    </w:pPr>
    <w:rPr>
      <w:b/>
      <w:noProof/>
      <w:sz w:val="18"/>
      <w:szCs w:val="18"/>
      <w:lang w:val="en-US"/>
    </w:rPr>
  </w:style>
  <w:style w:type="character" w:styleId="ae">
    <w:name w:val="Hyperlink"/>
    <w:basedOn w:val="a1"/>
    <w:uiPriority w:val="99"/>
    <w:rsid w:val="00036F1B"/>
    <w:rPr>
      <w:color w:val="0000FF"/>
      <w:u w:val="none"/>
    </w:rPr>
  </w:style>
  <w:style w:type="character" w:styleId="af">
    <w:name w:val="FollowedHyperlink"/>
    <w:basedOn w:val="a1"/>
    <w:uiPriority w:val="99"/>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uiPriority w:val="99"/>
    <w:rsid w:val="001944A4"/>
    <w:rPr>
      <w:sz w:val="24"/>
      <w:szCs w:val="24"/>
    </w:rPr>
  </w:style>
  <w:style w:type="character" w:customStyle="1" w:styleId="1Char">
    <w:name w:val="标题 1 Char"/>
    <w:aliases w:val="Table_G Char"/>
    <w:basedOn w:val="a1"/>
    <w:link w:val="1"/>
    <w:uiPriority w:val="9"/>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0"/>
    <w:uiPriority w:val="9"/>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1">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uiPriority w:val="99"/>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uiPriority w:val="99"/>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0"/>
    <w:next w:val="a0"/>
    <w:uiPriority w:val="99"/>
    <w:qFormat/>
    <w:rsid w:val="006101D0"/>
    <w:pPr>
      <w:outlineLvl w:val="1"/>
    </w:pPr>
    <w:rPr>
      <w:rFonts w:ascii="黑体" w:eastAsia="黑体" w:hAnsi="黑体"/>
      <w:szCs w:val="21"/>
    </w:rPr>
  </w:style>
  <w:style w:type="paragraph" w:customStyle="1" w:styleId="TitleHCH">
    <w:name w:val="Title_H_CH"/>
    <w:basedOn w:val="a0"/>
    <w:link w:val="TitleHCHChar"/>
    <w:uiPriority w:val="99"/>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1"/>
    <w:link w:val="TitleHCH"/>
    <w:rsid w:val="006101D0"/>
    <w:rPr>
      <w:rFonts w:ascii="黑体" w:eastAsia="黑体" w:hAnsi="黑体" w:cstheme="majorBidi"/>
      <w:bCs/>
      <w:kern w:val="14"/>
      <w:sz w:val="28"/>
      <w:szCs w:val="28"/>
      <w:lang w:val="en-US"/>
    </w:rPr>
  </w:style>
  <w:style w:type="paragraph" w:customStyle="1" w:styleId="TitleH1">
    <w:name w:val="Title_H1"/>
    <w:basedOn w:val="a0"/>
    <w:next w:val="a0"/>
    <w:link w:val="TitleH1Char"/>
    <w:uiPriority w:val="99"/>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0"/>
    <w:next w:val="a0"/>
    <w:link w:val="TitleH2Char"/>
    <w:uiPriority w:val="99"/>
    <w:qFormat/>
    <w:rsid w:val="006101D0"/>
    <w:pPr>
      <w:outlineLvl w:val="2"/>
    </w:pPr>
    <w:rPr>
      <w:rFonts w:ascii="黑体" w:eastAsia="黑体" w:hAnsi="黑体" w:cstheme="majorBidi"/>
      <w:szCs w:val="21"/>
    </w:rPr>
  </w:style>
  <w:style w:type="character" w:customStyle="1" w:styleId="TitleH1Char">
    <w:name w:val="Title_H1 Char"/>
    <w:basedOn w:val="a1"/>
    <w:link w:val="TitleH1"/>
    <w:rsid w:val="006101D0"/>
    <w:rPr>
      <w:rFonts w:ascii="黑体" w:eastAsia="黑体" w:hAnsi="黑体" w:cstheme="majorBidi"/>
      <w:kern w:val="14"/>
      <w:sz w:val="24"/>
      <w:szCs w:val="24"/>
      <w:lang w:val="en-US"/>
    </w:rPr>
  </w:style>
  <w:style w:type="character" w:customStyle="1" w:styleId="TitleH2Char">
    <w:name w:val="Title_H2 Char"/>
    <w:basedOn w:val="a1"/>
    <w:link w:val="TitleH2"/>
    <w:rsid w:val="006101D0"/>
    <w:rPr>
      <w:rFonts w:ascii="黑体" w:eastAsia="黑体" w:hAnsi="黑体" w:cstheme="majorBidi"/>
      <w:kern w:val="14"/>
      <w:sz w:val="21"/>
      <w:szCs w:val="21"/>
      <w:lang w:val="en-US"/>
    </w:rPr>
  </w:style>
  <w:style w:type="paragraph" w:customStyle="1" w:styleId="H23Vienna">
    <w:name w:val="_ H_2/3 Vienna"/>
    <w:basedOn w:val="a0"/>
    <w:next w:val="a0"/>
    <w:qFormat/>
    <w:rsid w:val="00BA64A9"/>
    <w:pPr>
      <w:outlineLvl w:val="1"/>
    </w:pPr>
    <w:rPr>
      <w:rFonts w:ascii="黑体" w:eastAsia="黑体" w:hAnsi="黑体"/>
      <w:spacing w:val="2"/>
      <w:sz w:val="22"/>
    </w:rPr>
  </w:style>
  <w:style w:type="character" w:customStyle="1" w:styleId="Char1">
    <w:name w:val="脚注文本 Char"/>
    <w:aliases w:val="5_G Char,Voetnoottekst1 Char, Char1 Char,FA Fu1 Char,Footnote Text Char Char Char1 Char,Footnote Text Char Char Char Char1 Char,Footnote Text Char Char1 Char,Footnote Text Char Char Char Char Char1 Char,Footnote Text Char Char,5_GR Char,f Char"/>
    <w:link w:val="a6"/>
    <w:uiPriority w:val="99"/>
    <w:rsid w:val="00AD5145"/>
    <w:rPr>
      <w:rFonts w:eastAsia="宋体"/>
      <w:noProof/>
      <w:kern w:val="14"/>
      <w:sz w:val="18"/>
      <w:lang w:val="en-US"/>
    </w:rPr>
  </w:style>
  <w:style w:type="paragraph" w:customStyle="1" w:styleId="BVIfnr">
    <w:name w:val="BVI fnr Знак"/>
    <w:basedOn w:val="a0"/>
    <w:link w:val="a4"/>
    <w:uiPriority w:val="99"/>
    <w:rsid w:val="00AD5145"/>
    <w:pPr>
      <w:spacing w:after="160" w:line="240" w:lineRule="exact"/>
    </w:pPr>
    <w:rPr>
      <w:rFonts w:eastAsiaTheme="minorEastAsia"/>
      <w:w w:val="150"/>
      <w:kern w:val="0"/>
      <w:sz w:val="20"/>
      <w:vertAlign w:val="superscript"/>
      <w:lang w:val="en-GB"/>
    </w:rPr>
  </w:style>
  <w:style w:type="character" w:customStyle="1" w:styleId="4Char">
    <w:name w:val="标题 4 Char"/>
    <w:basedOn w:val="a1"/>
    <w:link w:val="4"/>
    <w:rsid w:val="00AD5145"/>
    <w:rPr>
      <w:rFonts w:eastAsia="宋体"/>
      <w:lang w:eastAsia="en-US"/>
    </w:rPr>
  </w:style>
  <w:style w:type="character" w:customStyle="1" w:styleId="5Char">
    <w:name w:val="标题 5 Char"/>
    <w:basedOn w:val="a1"/>
    <w:link w:val="5"/>
    <w:rsid w:val="00AD5145"/>
    <w:rPr>
      <w:rFonts w:eastAsia="宋体"/>
      <w:lang w:eastAsia="en-US"/>
    </w:rPr>
  </w:style>
  <w:style w:type="character" w:customStyle="1" w:styleId="6Char">
    <w:name w:val="标题 6 Char"/>
    <w:basedOn w:val="a1"/>
    <w:link w:val="6"/>
    <w:rsid w:val="00AD5145"/>
    <w:rPr>
      <w:rFonts w:eastAsia="宋体"/>
      <w:lang w:eastAsia="en-US"/>
    </w:rPr>
  </w:style>
  <w:style w:type="character" w:customStyle="1" w:styleId="7Char">
    <w:name w:val="标题 7 Char"/>
    <w:basedOn w:val="a1"/>
    <w:link w:val="7"/>
    <w:uiPriority w:val="99"/>
    <w:rsid w:val="00AD5145"/>
    <w:rPr>
      <w:rFonts w:eastAsia="宋体"/>
      <w:lang w:eastAsia="en-US"/>
    </w:rPr>
  </w:style>
  <w:style w:type="character" w:customStyle="1" w:styleId="8Char">
    <w:name w:val="标题 8 Char"/>
    <w:basedOn w:val="a1"/>
    <w:link w:val="8"/>
    <w:uiPriority w:val="99"/>
    <w:rsid w:val="00AD5145"/>
    <w:rPr>
      <w:rFonts w:eastAsia="宋体"/>
      <w:lang w:eastAsia="en-US"/>
    </w:rPr>
  </w:style>
  <w:style w:type="character" w:customStyle="1" w:styleId="9Char">
    <w:name w:val="标题 9 Char"/>
    <w:basedOn w:val="a1"/>
    <w:link w:val="9"/>
    <w:uiPriority w:val="99"/>
    <w:rsid w:val="00AD5145"/>
    <w:rPr>
      <w:rFonts w:eastAsia="宋体"/>
      <w:lang w:eastAsia="en-US"/>
    </w:rPr>
  </w:style>
  <w:style w:type="paragraph" w:customStyle="1" w:styleId="SingleTxtG">
    <w:name w:val="_ Single Txt_G"/>
    <w:basedOn w:val="a0"/>
    <w:link w:val="SingleTxtGChar"/>
    <w:uiPriority w:val="99"/>
    <w:qFormat/>
    <w:rsid w:val="00AD5145"/>
    <w:pPr>
      <w:suppressAutoHyphens/>
      <w:spacing w:after="120" w:line="240" w:lineRule="atLeast"/>
      <w:ind w:left="1134" w:right="1134"/>
    </w:pPr>
    <w:rPr>
      <w:kern w:val="0"/>
      <w:sz w:val="20"/>
      <w:lang w:eastAsia="en-US"/>
    </w:rPr>
  </w:style>
  <w:style w:type="paragraph" w:customStyle="1" w:styleId="HChG">
    <w:name w:val="_ H _Ch_G"/>
    <w:basedOn w:val="a0"/>
    <w:next w:val="a0"/>
    <w:link w:val="HChGChar"/>
    <w:qFormat/>
    <w:rsid w:val="00AD5145"/>
    <w:pPr>
      <w:keepNext/>
      <w:keepLines/>
      <w:tabs>
        <w:tab w:val="right" w:pos="851"/>
      </w:tabs>
      <w:suppressAutoHyphens/>
      <w:spacing w:before="360" w:after="240" w:line="300" w:lineRule="exact"/>
      <w:ind w:left="1134" w:right="1134" w:hanging="1134"/>
      <w:jc w:val="left"/>
    </w:pPr>
    <w:rPr>
      <w:b/>
      <w:kern w:val="0"/>
      <w:sz w:val="28"/>
      <w:lang w:eastAsia="en-US"/>
    </w:rPr>
  </w:style>
  <w:style w:type="paragraph" w:customStyle="1" w:styleId="H1G">
    <w:name w:val="_ H_1_G"/>
    <w:basedOn w:val="a0"/>
    <w:next w:val="a0"/>
    <w:qFormat/>
    <w:rsid w:val="00AD5145"/>
    <w:pPr>
      <w:keepNext/>
      <w:keepLines/>
      <w:tabs>
        <w:tab w:val="right" w:pos="851"/>
      </w:tabs>
      <w:suppressAutoHyphens/>
      <w:spacing w:before="360" w:after="240" w:line="270" w:lineRule="exact"/>
      <w:ind w:left="1134" w:right="1134" w:hanging="1134"/>
      <w:jc w:val="left"/>
    </w:pPr>
    <w:rPr>
      <w:b/>
      <w:kern w:val="0"/>
      <w:sz w:val="24"/>
      <w:lang w:eastAsia="en-US"/>
    </w:rPr>
  </w:style>
  <w:style w:type="character" w:customStyle="1" w:styleId="Char3">
    <w:name w:val="批注主题 Char"/>
    <w:link w:val="a9"/>
    <w:uiPriority w:val="99"/>
    <w:rsid w:val="00AD5145"/>
    <w:rPr>
      <w:rFonts w:eastAsia="宋体"/>
      <w:b/>
      <w:bCs/>
      <w:kern w:val="14"/>
      <w:sz w:val="21"/>
      <w:lang w:val="en-US"/>
    </w:rPr>
  </w:style>
  <w:style w:type="paragraph" w:customStyle="1" w:styleId="HMG">
    <w:name w:val="_ H __M_G"/>
    <w:basedOn w:val="a0"/>
    <w:next w:val="a0"/>
    <w:qFormat/>
    <w:rsid w:val="00AD5145"/>
    <w:pPr>
      <w:keepNext/>
      <w:keepLines/>
      <w:tabs>
        <w:tab w:val="right" w:pos="851"/>
      </w:tabs>
      <w:suppressAutoHyphens/>
      <w:spacing w:before="240" w:after="240" w:line="360" w:lineRule="exact"/>
      <w:ind w:left="1134" w:right="1134" w:hanging="1134"/>
      <w:jc w:val="left"/>
    </w:pPr>
    <w:rPr>
      <w:b/>
      <w:kern w:val="0"/>
      <w:sz w:val="34"/>
      <w:lang w:val="en-GB" w:eastAsia="en-US"/>
    </w:rPr>
  </w:style>
  <w:style w:type="table" w:styleId="af1">
    <w:name w:val="Table Grid"/>
    <w:basedOn w:val="a2"/>
    <w:uiPriority w:val="99"/>
    <w:rsid w:val="00AD5145"/>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0"/>
    <w:next w:val="a0"/>
    <w:rsid w:val="00AD5145"/>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0"/>
    <w:next w:val="a0"/>
    <w:rsid w:val="00AD5145"/>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0"/>
    <w:next w:val="a0"/>
    <w:rsid w:val="00AD5145"/>
    <w:pPr>
      <w:keepNext/>
      <w:keepLines/>
      <w:suppressAutoHyphens/>
      <w:spacing w:before="240" w:after="240" w:line="300" w:lineRule="exact"/>
      <w:ind w:left="1134" w:right="1134"/>
      <w:jc w:val="left"/>
    </w:pPr>
    <w:rPr>
      <w:b/>
      <w:kern w:val="0"/>
      <w:sz w:val="28"/>
      <w:lang w:val="en-GB" w:eastAsia="en-US"/>
    </w:rPr>
  </w:style>
  <w:style w:type="character" w:styleId="af2">
    <w:name w:val="page number"/>
    <w:aliases w:val="7_G"/>
    <w:qFormat/>
    <w:rsid w:val="00AD5145"/>
    <w:rPr>
      <w:rFonts w:ascii="Times New Roman" w:hAnsi="Times New Roman"/>
      <w:b/>
      <w:sz w:val="18"/>
    </w:rPr>
  </w:style>
  <w:style w:type="paragraph" w:customStyle="1" w:styleId="XLargeG">
    <w:name w:val="__XLarge_G"/>
    <w:basedOn w:val="a0"/>
    <w:next w:val="a0"/>
    <w:rsid w:val="00AD5145"/>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0"/>
    <w:qFormat/>
    <w:rsid w:val="00AD5145"/>
    <w:pPr>
      <w:numPr>
        <w:numId w:val="11"/>
      </w:numPr>
      <w:suppressAutoHyphens/>
      <w:spacing w:after="120" w:line="240" w:lineRule="atLeast"/>
      <w:ind w:right="1134"/>
    </w:pPr>
    <w:rPr>
      <w:kern w:val="0"/>
      <w:sz w:val="20"/>
      <w:lang w:val="en-GB" w:eastAsia="en-US"/>
    </w:rPr>
  </w:style>
  <w:style w:type="paragraph" w:customStyle="1" w:styleId="Bullet2G">
    <w:name w:val="_Bullet 2_G"/>
    <w:basedOn w:val="a0"/>
    <w:qFormat/>
    <w:rsid w:val="00AD5145"/>
    <w:pPr>
      <w:numPr>
        <w:numId w:val="13"/>
      </w:numPr>
      <w:suppressAutoHyphens/>
      <w:spacing w:after="120" w:line="240" w:lineRule="atLeast"/>
      <w:ind w:right="1134"/>
    </w:pPr>
    <w:rPr>
      <w:kern w:val="0"/>
      <w:sz w:val="20"/>
      <w:lang w:val="en-GB" w:eastAsia="en-US"/>
    </w:rPr>
  </w:style>
  <w:style w:type="paragraph" w:customStyle="1" w:styleId="H23G">
    <w:name w:val="_ H_2/3_G"/>
    <w:basedOn w:val="a0"/>
    <w:next w:val="a0"/>
    <w:uiPriority w:val="99"/>
    <w:qFormat/>
    <w:rsid w:val="00AD5145"/>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0"/>
    <w:next w:val="a0"/>
    <w:qFormat/>
    <w:rsid w:val="00AD5145"/>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0"/>
    <w:next w:val="a0"/>
    <w:qFormat/>
    <w:rsid w:val="00AD5145"/>
    <w:pPr>
      <w:keepNext/>
      <w:keepLines/>
      <w:tabs>
        <w:tab w:val="right" w:pos="851"/>
      </w:tabs>
      <w:suppressAutoHyphens/>
      <w:spacing w:before="240" w:after="120" w:line="240" w:lineRule="exact"/>
      <w:ind w:left="1134" w:right="1134" w:hanging="1134"/>
      <w:jc w:val="left"/>
    </w:pPr>
    <w:rPr>
      <w:kern w:val="0"/>
      <w:sz w:val="20"/>
      <w:lang w:val="en-GB" w:eastAsia="en-US"/>
    </w:rPr>
  </w:style>
  <w:style w:type="character" w:customStyle="1" w:styleId="SingleTxtGChar">
    <w:name w:val="_ Single Txt_G Char"/>
    <w:link w:val="SingleTxtG"/>
    <w:uiPriority w:val="99"/>
    <w:rsid w:val="00AD5145"/>
    <w:rPr>
      <w:rFonts w:eastAsia="宋体"/>
      <w:lang w:val="en-US" w:eastAsia="en-US"/>
    </w:rPr>
  </w:style>
  <w:style w:type="paragraph" w:customStyle="1" w:styleId="11">
    <w:name w:val="列出段落1"/>
    <w:basedOn w:val="a0"/>
    <w:rsid w:val="00AD5145"/>
    <w:pPr>
      <w:spacing w:after="200" w:line="276" w:lineRule="auto"/>
      <w:ind w:left="720"/>
      <w:contextualSpacing/>
      <w:jc w:val="left"/>
    </w:pPr>
    <w:rPr>
      <w:rFonts w:ascii="Calibri" w:eastAsia="Times New Roman" w:hAnsi="Calibri" w:cs="Arial"/>
      <w:kern w:val="0"/>
      <w:sz w:val="22"/>
      <w:szCs w:val="22"/>
      <w:lang w:val="en-PH" w:eastAsia="en-US"/>
    </w:rPr>
  </w:style>
  <w:style w:type="character" w:styleId="af3">
    <w:name w:val="Strong"/>
    <w:uiPriority w:val="99"/>
    <w:qFormat/>
    <w:rsid w:val="00AD5145"/>
    <w:rPr>
      <w:b/>
    </w:rPr>
  </w:style>
  <w:style w:type="character" w:customStyle="1" w:styleId="Char2">
    <w:name w:val="批注文字 Char"/>
    <w:link w:val="a8"/>
    <w:uiPriority w:val="99"/>
    <w:rsid w:val="00AD5145"/>
    <w:rPr>
      <w:rFonts w:eastAsia="宋体"/>
      <w:kern w:val="14"/>
      <w:sz w:val="21"/>
      <w:lang w:val="en-US"/>
    </w:rPr>
  </w:style>
  <w:style w:type="character" w:customStyle="1" w:styleId="Char4">
    <w:name w:val="批注框文本 Char"/>
    <w:link w:val="ab"/>
    <w:uiPriority w:val="99"/>
    <w:rsid w:val="00AD5145"/>
    <w:rPr>
      <w:rFonts w:eastAsia="宋体"/>
      <w:kern w:val="14"/>
      <w:sz w:val="18"/>
      <w:szCs w:val="18"/>
      <w:lang w:val="en-US"/>
    </w:rPr>
  </w:style>
  <w:style w:type="paragraph" w:customStyle="1" w:styleId="12">
    <w:name w:val="无间隔1"/>
    <w:rsid w:val="00AD5145"/>
    <w:rPr>
      <w:rFonts w:ascii="Calibri" w:eastAsia="Times New Roman" w:hAnsi="Calibri"/>
      <w:sz w:val="22"/>
      <w:szCs w:val="22"/>
      <w:lang w:eastAsia="en-US"/>
    </w:rPr>
  </w:style>
  <w:style w:type="character" w:customStyle="1" w:styleId="apple-converted-space">
    <w:name w:val="apple-converted-space"/>
    <w:rsid w:val="00AD5145"/>
  </w:style>
  <w:style w:type="character" w:customStyle="1" w:styleId="tw4winMark">
    <w:name w:val="tw4winMark"/>
    <w:uiPriority w:val="99"/>
    <w:rsid w:val="00AD5145"/>
    <w:rPr>
      <w:rFonts w:ascii="Courier New" w:hAnsi="Courier New"/>
      <w:vanish/>
      <w:color w:val="800080"/>
      <w:vertAlign w:val="subscript"/>
    </w:rPr>
  </w:style>
  <w:style w:type="character" w:styleId="a">
    <w:name w:val="Emphasis"/>
    <w:qFormat/>
    <w:rsid w:val="00AD5145"/>
    <w:rPr>
      <w:i/>
      <w:iCs/>
    </w:rPr>
  </w:style>
  <w:style w:type="character" w:customStyle="1" w:styleId="Char">
    <w:name w:val="页眉 Char"/>
    <w:aliases w:val="6_G Char"/>
    <w:link w:val="ac"/>
    <w:uiPriority w:val="99"/>
    <w:rsid w:val="00AD5145"/>
    <w:rPr>
      <w:noProof/>
      <w:sz w:val="18"/>
      <w:lang w:val="en-US"/>
    </w:rPr>
  </w:style>
  <w:style w:type="character" w:customStyle="1" w:styleId="Char0">
    <w:name w:val="尾注文本 Char"/>
    <w:aliases w:val="2_G Char"/>
    <w:link w:val="a7"/>
    <w:uiPriority w:val="99"/>
    <w:rsid w:val="00AD5145"/>
    <w:rPr>
      <w:rFonts w:eastAsia="宋体"/>
      <w:noProof/>
      <w:kern w:val="14"/>
      <w:sz w:val="18"/>
      <w:lang w:val="en-US"/>
    </w:rPr>
  </w:style>
  <w:style w:type="character" w:customStyle="1" w:styleId="Char5">
    <w:name w:val="页脚 Char"/>
    <w:aliases w:val="3_G Char"/>
    <w:link w:val="ad"/>
    <w:uiPriority w:val="99"/>
    <w:rsid w:val="00AD5145"/>
    <w:rPr>
      <w:b/>
      <w:noProof/>
      <w:sz w:val="18"/>
      <w:szCs w:val="18"/>
      <w:lang w:val="en-US"/>
    </w:rPr>
  </w:style>
  <w:style w:type="character" w:customStyle="1" w:styleId="sb8d990e2">
    <w:name w:val="sb8d990e2"/>
    <w:rsid w:val="00AD5145"/>
  </w:style>
  <w:style w:type="character" w:customStyle="1" w:styleId="small0">
    <w:name w:val="small"/>
    <w:rsid w:val="00AD5145"/>
  </w:style>
  <w:style w:type="paragraph" w:customStyle="1" w:styleId="NoSpacing1">
    <w:name w:val="No Spacing1"/>
    <w:uiPriority w:val="1"/>
    <w:qFormat/>
    <w:rsid w:val="00AD5145"/>
    <w:rPr>
      <w:rFonts w:eastAsia="Calibri"/>
      <w:lang w:eastAsia="en-GB"/>
    </w:rPr>
  </w:style>
  <w:style w:type="paragraph" w:styleId="af4">
    <w:name w:val="List Paragraph"/>
    <w:aliases w:val="Dot pt,List Paragraph1,List Paragraph Char Char Char,Indicator Text,Numbered Para 1,F5 List Paragraph,Bullet Points,References,List Paragraph12,MAIN CONTENT,Bullet List,FooterText,List Paragraph (numbered (a)),Bullets,Recommendation"/>
    <w:basedOn w:val="a0"/>
    <w:link w:val="Char6"/>
    <w:uiPriority w:val="99"/>
    <w:qFormat/>
    <w:rsid w:val="00AD5145"/>
    <w:pPr>
      <w:spacing w:line="240" w:lineRule="auto"/>
      <w:ind w:left="720"/>
      <w:contextualSpacing/>
      <w:jc w:val="left"/>
    </w:pPr>
    <w:rPr>
      <w:rFonts w:ascii="Cambria" w:eastAsia="Cambria" w:hAnsi="Cambria"/>
      <w:kern w:val="0"/>
      <w:sz w:val="24"/>
      <w:szCs w:val="24"/>
      <w:lang w:val="en-GB" w:eastAsia="en-US"/>
    </w:rPr>
  </w:style>
  <w:style w:type="character" w:customStyle="1" w:styleId="zh">
    <w:name w:val="zh"/>
    <w:basedOn w:val="a1"/>
    <w:rsid w:val="00AD5145"/>
  </w:style>
  <w:style w:type="character" w:customStyle="1" w:styleId="SingleTxtGCar">
    <w:name w:val="_ Single Txt_G Car"/>
    <w:rsid w:val="00AD5145"/>
    <w:rPr>
      <w:lang w:eastAsia="en-US"/>
    </w:rPr>
  </w:style>
  <w:style w:type="character" w:customStyle="1" w:styleId="HChGChar">
    <w:name w:val="_ H _Ch_G Char"/>
    <w:link w:val="HChG"/>
    <w:rsid w:val="00AD5145"/>
    <w:rPr>
      <w:rFonts w:eastAsia="宋体"/>
      <w:b/>
      <w:sz w:val="28"/>
      <w:lang w:val="en-US" w:eastAsia="en-US"/>
    </w:rPr>
  </w:style>
  <w:style w:type="character" w:customStyle="1" w:styleId="preferred">
    <w:name w:val="preferred"/>
    <w:basedOn w:val="a1"/>
    <w:rsid w:val="00AD5145"/>
  </w:style>
  <w:style w:type="character" w:styleId="af5">
    <w:name w:val="line number"/>
    <w:uiPriority w:val="99"/>
    <w:rsid w:val="00AD5145"/>
    <w:rPr>
      <w:sz w:val="14"/>
    </w:rPr>
  </w:style>
  <w:style w:type="paragraph" w:styleId="af6">
    <w:name w:val="Plain Text"/>
    <w:basedOn w:val="a0"/>
    <w:link w:val="Char7"/>
    <w:uiPriority w:val="99"/>
    <w:rsid w:val="00AD5145"/>
    <w:pPr>
      <w:spacing w:line="240" w:lineRule="auto"/>
      <w:jc w:val="left"/>
    </w:pPr>
    <w:rPr>
      <w:rFonts w:ascii="Courier New" w:eastAsia="Times New Roman" w:hAnsi="Courier New"/>
      <w:kern w:val="0"/>
      <w:sz w:val="20"/>
      <w:lang w:eastAsia="en-GB"/>
    </w:rPr>
  </w:style>
  <w:style w:type="character" w:customStyle="1" w:styleId="Char7">
    <w:name w:val="纯文本 Char"/>
    <w:basedOn w:val="a1"/>
    <w:link w:val="af6"/>
    <w:uiPriority w:val="99"/>
    <w:rsid w:val="00AD5145"/>
    <w:rPr>
      <w:rFonts w:ascii="Courier New" w:eastAsia="Times New Roman" w:hAnsi="Courier New"/>
      <w:lang w:val="en-US" w:eastAsia="en-GB"/>
    </w:rPr>
  </w:style>
  <w:style w:type="paragraph" w:customStyle="1" w:styleId="AgendaItemNormal">
    <w:name w:val="Agenda_Item_Normal"/>
    <w:next w:val="a0"/>
    <w:uiPriority w:val="99"/>
    <w:qFormat/>
    <w:rsid w:val="00AD5145"/>
    <w:rPr>
      <w:rFonts w:eastAsia="宋体"/>
      <w:spacing w:val="4"/>
      <w:w w:val="103"/>
      <w:kern w:val="14"/>
      <w:lang w:eastAsia="en-US"/>
    </w:rPr>
  </w:style>
  <w:style w:type="paragraph" w:customStyle="1" w:styleId="Session0">
    <w:name w:val="Session"/>
    <w:basedOn w:val="H23"/>
    <w:uiPriority w:val="99"/>
    <w:rsid w:val="00AD51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宋体"/>
      <w:b/>
      <w:spacing w:val="4"/>
      <w:w w:val="103"/>
      <w:sz w:val="20"/>
      <w:lang w:val="en-GB" w:eastAsia="en-US"/>
    </w:rPr>
  </w:style>
  <w:style w:type="paragraph" w:customStyle="1" w:styleId="Distribution">
    <w:name w:val="Distribution"/>
    <w:next w:val="a0"/>
    <w:uiPriority w:val="99"/>
    <w:rsid w:val="00AD5145"/>
    <w:pPr>
      <w:spacing w:before="240"/>
    </w:pPr>
    <w:rPr>
      <w:rFonts w:eastAsia="宋体"/>
      <w:spacing w:val="4"/>
      <w:w w:val="103"/>
      <w:kern w:val="14"/>
      <w:lang w:eastAsia="en-US"/>
    </w:rPr>
  </w:style>
  <w:style w:type="paragraph" w:customStyle="1" w:styleId="Publication0">
    <w:name w:val="Publication"/>
    <w:next w:val="a0"/>
    <w:uiPriority w:val="99"/>
    <w:rsid w:val="00AD5145"/>
    <w:rPr>
      <w:rFonts w:eastAsia="宋体"/>
      <w:spacing w:val="4"/>
      <w:w w:val="103"/>
      <w:kern w:val="14"/>
      <w:lang w:eastAsia="en-US"/>
    </w:rPr>
  </w:style>
  <w:style w:type="paragraph" w:customStyle="1" w:styleId="Original0">
    <w:name w:val="Original"/>
    <w:next w:val="a0"/>
    <w:uiPriority w:val="99"/>
    <w:rsid w:val="00AD5145"/>
    <w:rPr>
      <w:rFonts w:eastAsia="宋体"/>
      <w:spacing w:val="4"/>
      <w:w w:val="103"/>
      <w:kern w:val="14"/>
      <w:lang w:eastAsia="en-US"/>
    </w:rPr>
  </w:style>
  <w:style w:type="paragraph" w:customStyle="1" w:styleId="ReleaseDate">
    <w:name w:val="Release Date"/>
    <w:next w:val="ad"/>
    <w:uiPriority w:val="99"/>
    <w:rsid w:val="00AD5145"/>
    <w:rPr>
      <w:rFonts w:eastAsia="宋体"/>
      <w:spacing w:val="4"/>
      <w:w w:val="103"/>
      <w:kern w:val="14"/>
      <w:lang w:eastAsia="en-US"/>
    </w:rPr>
  </w:style>
  <w:style w:type="paragraph" w:customStyle="1" w:styleId="FootnotesymbolCarZchnZchn">
    <w:name w:val="Footnote symbol Car Zchn Zchn"/>
    <w:basedOn w:val="a0"/>
    <w:rsid w:val="00AD5145"/>
    <w:pPr>
      <w:suppressAutoHyphens/>
      <w:spacing w:after="160" w:line="240" w:lineRule="exact"/>
    </w:pPr>
    <w:rPr>
      <w:spacing w:val="5"/>
      <w:w w:val="103"/>
      <w:sz w:val="20"/>
      <w:vertAlign w:val="superscript"/>
      <w:lang w:eastAsia="en-US"/>
    </w:rPr>
  </w:style>
  <w:style w:type="paragraph" w:customStyle="1" w:styleId="Date1">
    <w:name w:val="Date1"/>
    <w:basedOn w:val="a0"/>
    <w:rsid w:val="00AD5145"/>
    <w:pPr>
      <w:spacing w:before="100" w:beforeAutospacing="1" w:after="100" w:afterAutospacing="1" w:line="240" w:lineRule="auto"/>
      <w:jc w:val="left"/>
    </w:pPr>
    <w:rPr>
      <w:kern w:val="0"/>
      <w:sz w:val="24"/>
      <w:szCs w:val="24"/>
      <w:lang w:val="en-GB" w:eastAsia="en-GB"/>
    </w:rPr>
  </w:style>
  <w:style w:type="paragraph" w:customStyle="1" w:styleId="place">
    <w:name w:val="place"/>
    <w:basedOn w:val="a0"/>
    <w:rsid w:val="00AD5145"/>
    <w:pPr>
      <w:spacing w:before="100" w:beforeAutospacing="1" w:after="100" w:afterAutospacing="1" w:line="240" w:lineRule="auto"/>
      <w:jc w:val="left"/>
    </w:pPr>
    <w:rPr>
      <w:kern w:val="0"/>
      <w:sz w:val="24"/>
      <w:szCs w:val="24"/>
      <w:lang w:val="en-GB" w:eastAsia="en-GB"/>
    </w:rPr>
  </w:style>
  <w:style w:type="paragraph" w:customStyle="1" w:styleId="MeetingDateandPlace">
    <w:name w:val="Meeting Date and Place"/>
    <w:basedOn w:val="a0"/>
    <w:link w:val="MeetingDateandPlaceChar"/>
    <w:rsid w:val="00AD5145"/>
    <w:pPr>
      <w:spacing w:after="360" w:line="276" w:lineRule="auto"/>
      <w:contextualSpacing/>
      <w:jc w:val="center"/>
    </w:pPr>
    <w:rPr>
      <w:rFonts w:ascii="Gill Sans MT" w:hAnsi="Gill Sans MT" w:cs="Mangal"/>
      <w:b/>
      <w:noProof/>
      <w:kern w:val="18"/>
      <w:sz w:val="24"/>
      <w:szCs w:val="22"/>
      <w:lang w:eastAsia="en-US"/>
    </w:rPr>
  </w:style>
  <w:style w:type="character" w:customStyle="1" w:styleId="MeetingDateandPlaceChar">
    <w:name w:val="Meeting Date and Place Char"/>
    <w:link w:val="MeetingDateandPlace"/>
    <w:rsid w:val="00AD5145"/>
    <w:rPr>
      <w:rFonts w:ascii="Gill Sans MT" w:eastAsia="宋体" w:hAnsi="Gill Sans MT" w:cs="Mangal"/>
      <w:b/>
      <w:noProof/>
      <w:kern w:val="18"/>
      <w:sz w:val="24"/>
      <w:szCs w:val="22"/>
      <w:lang w:val="en-US" w:eastAsia="en-US"/>
    </w:rPr>
  </w:style>
  <w:style w:type="character" w:customStyle="1" w:styleId="apple-style-span">
    <w:name w:val="apple-style-span"/>
    <w:basedOn w:val="a1"/>
    <w:rsid w:val="00AD5145"/>
  </w:style>
  <w:style w:type="paragraph" w:customStyle="1" w:styleId="Body1">
    <w:name w:val="Body 1"/>
    <w:rsid w:val="00AD5145"/>
    <w:pPr>
      <w:outlineLvl w:val="0"/>
    </w:pPr>
    <w:rPr>
      <w:rFonts w:eastAsia="Arial Unicode MS"/>
      <w:color w:val="000000"/>
      <w:sz w:val="24"/>
      <w:u w:color="000000"/>
      <w:lang w:eastAsia="en-GB"/>
    </w:rPr>
  </w:style>
  <w:style w:type="character" w:customStyle="1" w:styleId="st">
    <w:name w:val="st"/>
    <w:basedOn w:val="a1"/>
    <w:rsid w:val="00AD5145"/>
  </w:style>
  <w:style w:type="paragraph" w:styleId="af7">
    <w:name w:val="No Spacing"/>
    <w:uiPriority w:val="1"/>
    <w:qFormat/>
    <w:rsid w:val="00AD5145"/>
    <w:rPr>
      <w:rFonts w:ascii="Calibri" w:eastAsia="Calibri" w:hAnsi="Calibri" w:cs="Mangal"/>
      <w:sz w:val="22"/>
      <w:szCs w:val="22"/>
      <w:lang w:val="en-US" w:eastAsia="en-US"/>
    </w:rPr>
  </w:style>
  <w:style w:type="paragraph" w:styleId="TOC">
    <w:name w:val="TOC Heading"/>
    <w:basedOn w:val="1"/>
    <w:next w:val="a0"/>
    <w:uiPriority w:val="39"/>
    <w:qFormat/>
    <w:rsid w:val="00AD5145"/>
    <w:pPr>
      <w:tabs>
        <w:tab w:val="clear" w:pos="1021"/>
        <w:tab w:val="clear" w:pos="1264"/>
        <w:tab w:val="clear" w:pos="1695"/>
        <w:tab w:val="clear" w:pos="2126"/>
        <w:tab w:val="clear" w:pos="2557"/>
      </w:tabs>
      <w:spacing w:before="480" w:line="276" w:lineRule="auto"/>
      <w:ind w:left="0" w:right="0" w:firstLine="0"/>
      <w:jc w:val="left"/>
      <w:outlineLvl w:val="9"/>
    </w:pPr>
    <w:rPr>
      <w:rFonts w:ascii="Cambria" w:eastAsia="宋体" w:hAnsi="Cambria" w:cs="Times New Roman"/>
      <w:b/>
      <w:color w:val="365F91"/>
      <w:kern w:val="0"/>
      <w:lang w:eastAsia="ja-JP"/>
    </w:rPr>
  </w:style>
  <w:style w:type="paragraph" w:styleId="13">
    <w:name w:val="toc 1"/>
    <w:basedOn w:val="a0"/>
    <w:next w:val="a0"/>
    <w:qFormat/>
    <w:rsid w:val="00AD5145"/>
    <w:pPr>
      <w:tabs>
        <w:tab w:val="left" w:pos="440"/>
        <w:tab w:val="right" w:leader="dot" w:pos="8630"/>
      </w:tabs>
      <w:suppressAutoHyphens/>
      <w:jc w:val="left"/>
    </w:pPr>
    <w:rPr>
      <w:rFonts w:ascii="黑体" w:eastAsia="黑体" w:hAnsi="黑体"/>
      <w:noProof/>
      <w:spacing w:val="4"/>
      <w:w w:val="103"/>
      <w:sz w:val="20"/>
      <w:lang w:val="en-GB"/>
    </w:rPr>
  </w:style>
  <w:style w:type="paragraph" w:styleId="2">
    <w:name w:val="toc 2"/>
    <w:basedOn w:val="a0"/>
    <w:next w:val="a0"/>
    <w:qFormat/>
    <w:rsid w:val="00AD5145"/>
    <w:pPr>
      <w:numPr>
        <w:numId w:val="12"/>
      </w:numPr>
      <w:tabs>
        <w:tab w:val="left" w:pos="660"/>
        <w:tab w:val="right" w:leader="dot" w:pos="8630"/>
      </w:tabs>
      <w:suppressAutoHyphens/>
      <w:spacing w:line="276" w:lineRule="auto"/>
      <w:ind w:left="0" w:firstLine="0"/>
      <w:jc w:val="left"/>
    </w:pPr>
    <w:rPr>
      <w:spacing w:val="4"/>
      <w:w w:val="103"/>
      <w:sz w:val="20"/>
      <w:lang w:val="en-GB" w:eastAsia="en-US"/>
    </w:rPr>
  </w:style>
  <w:style w:type="paragraph" w:styleId="31">
    <w:name w:val="toc 3"/>
    <w:basedOn w:val="a0"/>
    <w:next w:val="a0"/>
    <w:qFormat/>
    <w:rsid w:val="00AD5145"/>
    <w:pPr>
      <w:spacing w:after="100" w:line="276" w:lineRule="auto"/>
      <w:ind w:left="440"/>
      <w:jc w:val="left"/>
    </w:pPr>
    <w:rPr>
      <w:rFonts w:ascii="Calibri" w:eastAsia="MS Mincho" w:hAnsi="Calibri" w:cs="Arial"/>
      <w:kern w:val="0"/>
      <w:sz w:val="22"/>
      <w:szCs w:val="22"/>
      <w:lang w:eastAsia="ja-JP"/>
    </w:rPr>
  </w:style>
  <w:style w:type="paragraph" w:styleId="af8">
    <w:name w:val="Revision"/>
    <w:uiPriority w:val="99"/>
    <w:rsid w:val="00AD5145"/>
    <w:rPr>
      <w:rFonts w:eastAsia="宋体"/>
      <w:spacing w:val="4"/>
      <w:w w:val="103"/>
      <w:kern w:val="14"/>
      <w:lang w:eastAsia="en-US"/>
    </w:rPr>
  </w:style>
  <w:style w:type="paragraph" w:customStyle="1" w:styleId="StyleHeading2TimesNewRoman">
    <w:name w:val="Style Heading 2 + Times New Roman"/>
    <w:basedOn w:val="20"/>
    <w:link w:val="StyleHeading2TimesNewRomanChar"/>
    <w:rsid w:val="00AD5145"/>
    <w:pPr>
      <w:keepLines w:val="0"/>
      <w:tabs>
        <w:tab w:val="clear" w:pos="1021"/>
        <w:tab w:val="clear" w:pos="1264"/>
        <w:tab w:val="clear" w:pos="1695"/>
        <w:tab w:val="clear" w:pos="2126"/>
        <w:tab w:val="clear" w:pos="2557"/>
      </w:tabs>
      <w:spacing w:line="240" w:lineRule="auto"/>
      <w:ind w:left="0" w:right="0" w:firstLine="0"/>
      <w:jc w:val="left"/>
    </w:pPr>
    <w:rPr>
      <w:rFonts w:ascii="Times New Roman" w:eastAsia="宋体" w:hAnsi="Times New Roman" w:cs="Times New Roman"/>
      <w:kern w:val="0"/>
      <w:sz w:val="26"/>
      <w:szCs w:val="20"/>
      <w:lang w:val="en-GB" w:eastAsia="en-US"/>
    </w:rPr>
  </w:style>
  <w:style w:type="character" w:customStyle="1" w:styleId="StyleHeading2TimesNewRomanChar">
    <w:name w:val="Style Heading 2 + Times New Roman Char"/>
    <w:link w:val="StyleHeading2TimesNewRoman"/>
    <w:rsid w:val="00AD5145"/>
    <w:rPr>
      <w:rFonts w:eastAsia="宋体"/>
      <w:b/>
      <w:bCs/>
      <w:sz w:val="26"/>
      <w:lang w:eastAsia="en-US"/>
    </w:rPr>
  </w:style>
  <w:style w:type="paragraph" w:customStyle="1" w:styleId="Normal1">
    <w:name w:val="Normal1"/>
    <w:rsid w:val="00AD5145"/>
    <w:pPr>
      <w:spacing w:line="276" w:lineRule="auto"/>
    </w:pPr>
    <w:rPr>
      <w:rFonts w:ascii="Arial" w:eastAsia="Arial" w:hAnsi="Arial" w:cs="Arial"/>
      <w:color w:val="000000"/>
      <w:sz w:val="22"/>
      <w:lang w:val="en-US" w:eastAsia="en-US"/>
    </w:rPr>
  </w:style>
  <w:style w:type="paragraph" w:customStyle="1" w:styleId="intro">
    <w:name w:val="intro"/>
    <w:basedOn w:val="a0"/>
    <w:rsid w:val="00AD5145"/>
    <w:pPr>
      <w:spacing w:before="100" w:beforeAutospacing="1" w:after="45" w:line="240" w:lineRule="auto"/>
      <w:jc w:val="left"/>
    </w:pPr>
    <w:rPr>
      <w:rFonts w:ascii="Arial" w:hAnsi="Arial" w:cs="Arial"/>
      <w:color w:val="5B5B5B"/>
      <w:kern w:val="0"/>
      <w:sz w:val="18"/>
      <w:szCs w:val="18"/>
      <w:lang w:val="en-GB" w:eastAsia="en-GB"/>
    </w:rPr>
  </w:style>
  <w:style w:type="paragraph" w:customStyle="1" w:styleId="Default">
    <w:name w:val="Default"/>
    <w:rsid w:val="00AD5145"/>
    <w:pPr>
      <w:autoSpaceDE w:val="0"/>
      <w:autoSpaceDN w:val="0"/>
      <w:adjustRightInd w:val="0"/>
    </w:pPr>
    <w:rPr>
      <w:rFonts w:eastAsia="宋体"/>
      <w:color w:val="000000"/>
      <w:sz w:val="24"/>
      <w:szCs w:val="24"/>
      <w:lang w:eastAsia="en-US"/>
    </w:rPr>
  </w:style>
  <w:style w:type="paragraph" w:customStyle="1" w:styleId="EndNoteBibliography">
    <w:name w:val="EndNote Bibliography"/>
    <w:basedOn w:val="a0"/>
    <w:link w:val="EndNoteBibliographyChar"/>
    <w:rsid w:val="00AD5145"/>
    <w:pPr>
      <w:suppressAutoHyphens/>
      <w:overflowPunct w:val="0"/>
      <w:spacing w:line="240" w:lineRule="auto"/>
      <w:jc w:val="left"/>
    </w:pPr>
    <w:rPr>
      <w:rFonts w:ascii="Cambria" w:eastAsia="DejaVu Sans" w:hAnsi="Cambria" w:cs="DejaVu Sans"/>
      <w:noProof/>
      <w:color w:val="00000A"/>
      <w:kern w:val="0"/>
      <w:sz w:val="24"/>
      <w:szCs w:val="24"/>
      <w:lang w:eastAsia="en-US"/>
    </w:rPr>
  </w:style>
  <w:style w:type="character" w:customStyle="1" w:styleId="EndNoteBibliographyChar">
    <w:name w:val="EndNote Bibliography Char"/>
    <w:basedOn w:val="a1"/>
    <w:link w:val="EndNoteBibliography"/>
    <w:rsid w:val="00AD5145"/>
    <w:rPr>
      <w:rFonts w:ascii="Cambria" w:eastAsia="DejaVu Sans" w:hAnsi="Cambria" w:cs="DejaVu Sans"/>
      <w:noProof/>
      <w:color w:val="00000A"/>
      <w:sz w:val="24"/>
      <w:szCs w:val="24"/>
      <w:lang w:val="en-US" w:eastAsia="en-US"/>
    </w:rPr>
  </w:style>
  <w:style w:type="character" w:customStyle="1" w:styleId="highlightselected">
    <w:name w:val="highlight selected"/>
    <w:basedOn w:val="a1"/>
    <w:rsid w:val="00AD5145"/>
  </w:style>
  <w:style w:type="character" w:customStyle="1" w:styleId="14">
    <w:name w:val="@他1"/>
    <w:basedOn w:val="a1"/>
    <w:uiPriority w:val="99"/>
    <w:rsid w:val="00AD5145"/>
    <w:rPr>
      <w:color w:val="2B579A"/>
      <w:shd w:val="clear" w:color="auto" w:fill="E6E6E6"/>
    </w:rPr>
  </w:style>
  <w:style w:type="character" w:customStyle="1" w:styleId="15">
    <w:name w:val="未处理的提及1"/>
    <w:basedOn w:val="a1"/>
    <w:uiPriority w:val="99"/>
    <w:rsid w:val="00AD5145"/>
    <w:rPr>
      <w:color w:val="808080"/>
      <w:shd w:val="clear" w:color="auto" w:fill="E6E6E6"/>
    </w:rPr>
  </w:style>
  <w:style w:type="paragraph" w:customStyle="1" w:styleId="ParaNoG">
    <w:name w:val="_ParaNo._G"/>
    <w:basedOn w:val="SingleTxtG"/>
    <w:rsid w:val="00AD5145"/>
    <w:pPr>
      <w:tabs>
        <w:tab w:val="num" w:pos="0"/>
      </w:tabs>
    </w:pPr>
    <w:rPr>
      <w:rFonts w:eastAsia="PMingLiU"/>
      <w:lang w:val="en-GB"/>
    </w:rPr>
  </w:style>
  <w:style w:type="numbering" w:styleId="1111110">
    <w:name w:val="Outline List 2"/>
    <w:basedOn w:val="a3"/>
    <w:rsid w:val="00AD5145"/>
    <w:pPr>
      <w:numPr>
        <w:numId w:val="14"/>
      </w:numPr>
    </w:pPr>
  </w:style>
  <w:style w:type="numbering" w:styleId="111111">
    <w:name w:val="Outline List 1"/>
    <w:basedOn w:val="a3"/>
    <w:rsid w:val="00AD5145"/>
    <w:pPr>
      <w:numPr>
        <w:numId w:val="15"/>
      </w:numPr>
    </w:pPr>
  </w:style>
  <w:style w:type="paragraph" w:customStyle="1" w:styleId="ColorfulList-Accent11">
    <w:name w:val="Colorful List - Accent 11"/>
    <w:basedOn w:val="a0"/>
    <w:qFormat/>
    <w:rsid w:val="00AD5145"/>
    <w:pPr>
      <w:spacing w:line="240" w:lineRule="auto"/>
      <w:ind w:left="708"/>
      <w:jc w:val="left"/>
    </w:pPr>
    <w:rPr>
      <w:rFonts w:eastAsia="PMingLiU"/>
      <w:kern w:val="0"/>
      <w:sz w:val="24"/>
      <w:szCs w:val="24"/>
      <w:lang w:val="en-GB" w:eastAsia="en-US"/>
    </w:rPr>
  </w:style>
  <w:style w:type="paragraph" w:customStyle="1" w:styleId="ColorfulShading-Accent11">
    <w:name w:val="Colorful Shading - Accent 11"/>
    <w:hidden/>
    <w:semiHidden/>
    <w:rsid w:val="00AD5145"/>
    <w:rPr>
      <w:rFonts w:eastAsia="PMingLiU"/>
      <w:sz w:val="24"/>
      <w:szCs w:val="24"/>
      <w:lang w:eastAsia="en-US"/>
    </w:rPr>
  </w:style>
  <w:style w:type="paragraph" w:styleId="af9">
    <w:name w:val="envelope return"/>
    <w:basedOn w:val="a0"/>
    <w:rsid w:val="00AD5145"/>
    <w:pPr>
      <w:suppressAutoHyphens/>
      <w:spacing w:line="240" w:lineRule="atLeast"/>
      <w:jc w:val="left"/>
    </w:pPr>
    <w:rPr>
      <w:rFonts w:ascii="Arial" w:eastAsia="PMingLiU" w:hAnsi="Arial" w:cs="Arial"/>
      <w:kern w:val="0"/>
      <w:sz w:val="20"/>
      <w:lang w:val="en-GB" w:eastAsia="en-US"/>
    </w:rPr>
  </w:style>
  <w:style w:type="character" w:styleId="HTML">
    <w:name w:val="HTML Acronym"/>
    <w:rsid w:val="00AD5145"/>
  </w:style>
  <w:style w:type="paragraph" w:customStyle="1" w:styleId="Heading4---">
    <w:name w:val="Heading 4---"/>
    <w:basedOn w:val="a0"/>
    <w:autoRedefine/>
    <w:qFormat/>
    <w:rsid w:val="00AD51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60" w:line="360" w:lineRule="auto"/>
      <w:jc w:val="center"/>
    </w:pPr>
    <w:rPr>
      <w:rFonts w:eastAsia="PMingLiU"/>
      <w:b/>
      <w:iCs/>
      <w:kern w:val="0"/>
      <w:sz w:val="24"/>
      <w:szCs w:val="24"/>
      <w:lang w:eastAsia="en-US"/>
    </w:rPr>
  </w:style>
  <w:style w:type="paragraph" w:styleId="afa">
    <w:name w:val="envelope address"/>
    <w:basedOn w:val="a0"/>
    <w:rsid w:val="00AD5145"/>
    <w:pPr>
      <w:framePr w:w="7920" w:h="1980" w:hRule="exact" w:hSpace="180" w:wrap="auto" w:hAnchor="page" w:xAlign="center" w:yAlign="bottom"/>
      <w:suppressAutoHyphens/>
      <w:spacing w:line="240" w:lineRule="atLeast"/>
      <w:ind w:left="2880"/>
      <w:jc w:val="left"/>
    </w:pPr>
    <w:rPr>
      <w:rFonts w:ascii="Arial" w:eastAsia="PMingLiU" w:hAnsi="Arial" w:cs="Arial"/>
      <w:kern w:val="0"/>
      <w:sz w:val="24"/>
      <w:szCs w:val="24"/>
      <w:lang w:val="en-GB" w:eastAsia="en-US"/>
    </w:rPr>
  </w:style>
  <w:style w:type="character" w:customStyle="1" w:styleId="lblnewstitle1">
    <w:name w:val="lblnewstitle1"/>
    <w:rsid w:val="00AD5145"/>
    <w:rPr>
      <w:b/>
      <w:bCs/>
      <w:sz w:val="29"/>
      <w:szCs w:val="29"/>
    </w:rPr>
  </w:style>
  <w:style w:type="numbering" w:customStyle="1" w:styleId="NoList1">
    <w:name w:val="No List1"/>
    <w:next w:val="a3"/>
    <w:uiPriority w:val="99"/>
    <w:semiHidden/>
    <w:unhideWhenUsed/>
    <w:rsid w:val="00AD5145"/>
  </w:style>
  <w:style w:type="paragraph" w:customStyle="1" w:styleId="MediumGrid1-Accent21">
    <w:name w:val="Medium Grid 1 - Accent 21"/>
    <w:basedOn w:val="a0"/>
    <w:uiPriority w:val="34"/>
    <w:qFormat/>
    <w:rsid w:val="00AD5145"/>
    <w:pPr>
      <w:spacing w:line="240" w:lineRule="auto"/>
      <w:ind w:left="720"/>
      <w:contextualSpacing/>
      <w:jc w:val="left"/>
    </w:pPr>
    <w:rPr>
      <w:rFonts w:ascii="Cambria" w:eastAsia="MS Mincho" w:hAnsi="Cambria"/>
      <w:kern w:val="0"/>
      <w:sz w:val="24"/>
      <w:szCs w:val="24"/>
      <w:lang w:eastAsia="en-US"/>
    </w:rPr>
  </w:style>
  <w:style w:type="paragraph" w:customStyle="1" w:styleId="Char20">
    <w:name w:val="Char2"/>
    <w:basedOn w:val="1"/>
    <w:uiPriority w:val="99"/>
    <w:rsid w:val="00AD5145"/>
    <w:pPr>
      <w:tabs>
        <w:tab w:val="clear" w:pos="1021"/>
        <w:tab w:val="clear" w:pos="1264"/>
        <w:tab w:val="clear" w:pos="1695"/>
        <w:tab w:val="clear" w:pos="2126"/>
        <w:tab w:val="clear" w:pos="2557"/>
      </w:tabs>
      <w:spacing w:after="160" w:line="240" w:lineRule="exact"/>
      <w:ind w:left="0" w:right="0" w:firstLine="0"/>
      <w:jc w:val="left"/>
    </w:pPr>
    <w:rPr>
      <w:rFonts w:eastAsia="PMingLiU" w:cs="Times New Roman"/>
      <w:bCs w:val="0"/>
      <w:kern w:val="0"/>
      <w:sz w:val="18"/>
      <w:szCs w:val="20"/>
      <w:vertAlign w:val="superscript"/>
      <w:lang w:val="en-GB"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0"/>
    <w:uiPriority w:val="99"/>
    <w:rsid w:val="00AD5145"/>
    <w:pPr>
      <w:spacing w:after="160" w:line="240" w:lineRule="exact"/>
    </w:pPr>
    <w:rPr>
      <w:rFonts w:ascii="Calibri" w:eastAsia="Calibri" w:hAnsi="Calibri"/>
      <w:kern w:val="0"/>
      <w:sz w:val="22"/>
      <w:szCs w:val="22"/>
      <w:vertAlign w:val="superscript"/>
      <w:lang w:val="en-GB" w:eastAsia="en-US"/>
    </w:rPr>
  </w:style>
  <w:style w:type="character" w:customStyle="1" w:styleId="Heading3Char">
    <w:name w:val="Heading 3 Char"/>
    <w:uiPriority w:val="99"/>
    <w:semiHidden/>
    <w:locked/>
    <w:rsid w:val="00AD5145"/>
    <w:rPr>
      <w:rFonts w:ascii="Cambria" w:hAnsi="Cambria" w:cs="Times New Roman"/>
      <w:b/>
      <w:bCs/>
      <w:sz w:val="26"/>
      <w:szCs w:val="26"/>
      <w:lang w:val="en-GB"/>
    </w:rPr>
  </w:style>
  <w:style w:type="paragraph" w:styleId="afb">
    <w:name w:val="Document Map"/>
    <w:basedOn w:val="a0"/>
    <w:link w:val="Char8"/>
    <w:unhideWhenUsed/>
    <w:rsid w:val="00AD5145"/>
    <w:pPr>
      <w:spacing w:after="120" w:line="280" w:lineRule="exact"/>
    </w:pPr>
    <w:rPr>
      <w:rFonts w:ascii="Tahoma" w:hAnsi="Tahoma" w:cs="Tahoma"/>
      <w:kern w:val="0"/>
      <w:sz w:val="16"/>
      <w:szCs w:val="16"/>
    </w:rPr>
  </w:style>
  <w:style w:type="character" w:customStyle="1" w:styleId="Char8">
    <w:name w:val="文档结构图 Char"/>
    <w:basedOn w:val="a1"/>
    <w:link w:val="afb"/>
    <w:rsid w:val="00AD5145"/>
    <w:rPr>
      <w:rFonts w:ascii="Tahoma" w:eastAsia="宋体" w:hAnsi="Tahoma" w:cs="Tahoma"/>
      <w:sz w:val="16"/>
      <w:szCs w:val="16"/>
      <w:lang w:val="en-US"/>
    </w:rPr>
  </w:style>
  <w:style w:type="paragraph" w:customStyle="1" w:styleId="NoteVerbaleEnglish">
    <w:name w:val="NoteVerbale English"/>
    <w:basedOn w:val="a0"/>
    <w:rsid w:val="00AD5145"/>
    <w:pPr>
      <w:tabs>
        <w:tab w:val="left" w:pos="576"/>
        <w:tab w:val="left" w:pos="1152"/>
        <w:tab w:val="left" w:pos="1728"/>
        <w:tab w:val="left" w:pos="2304"/>
        <w:tab w:val="left" w:pos="5040"/>
      </w:tabs>
      <w:spacing w:after="120" w:line="280" w:lineRule="exact"/>
    </w:pPr>
    <w:rPr>
      <w:rFonts w:eastAsia="Times New Roman"/>
      <w:kern w:val="0"/>
    </w:rPr>
  </w:style>
  <w:style w:type="character" w:customStyle="1" w:styleId="italic1">
    <w:name w:val="italic1"/>
    <w:rsid w:val="00AD5145"/>
    <w:rPr>
      <w:i/>
      <w:iCs/>
    </w:rPr>
  </w:style>
  <w:style w:type="paragraph" w:styleId="HTML0">
    <w:name w:val="HTML Preformatted"/>
    <w:basedOn w:val="a0"/>
    <w:link w:val="HTMLChar"/>
    <w:uiPriority w:val="99"/>
    <w:unhideWhenUsed/>
    <w:rsid w:val="00AD5145"/>
    <w:pPr>
      <w:spacing w:after="120" w:line="280" w:lineRule="exact"/>
    </w:pPr>
    <w:rPr>
      <w:rFonts w:ascii="Courier New" w:hAnsi="Courier New" w:cs="Courier New"/>
      <w:kern w:val="0"/>
      <w:sz w:val="20"/>
    </w:rPr>
  </w:style>
  <w:style w:type="character" w:customStyle="1" w:styleId="HTMLChar">
    <w:name w:val="HTML 预设格式 Char"/>
    <w:basedOn w:val="a1"/>
    <w:link w:val="HTML0"/>
    <w:uiPriority w:val="99"/>
    <w:rsid w:val="00AD5145"/>
    <w:rPr>
      <w:rFonts w:ascii="Courier New" w:eastAsia="宋体" w:hAnsi="Courier New" w:cs="Courier New"/>
      <w:lang w:val="en-US"/>
    </w:rPr>
  </w:style>
  <w:style w:type="paragraph" w:customStyle="1" w:styleId="Body">
    <w:name w:val="Body"/>
    <w:rsid w:val="00AD5145"/>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Char6">
    <w:name w:val="列出段落 Char"/>
    <w:aliases w:val="Dot pt Char,List Paragraph1 Char,List Paragraph Char Char Char Char,Indicator Text Char,Numbered Para 1 Char,F5 List Paragraph Char,Bullet Points Char,References Char,List Paragraph12 Char,MAIN CONTENT Char,Bullet List Char,FooterText Char"/>
    <w:link w:val="af4"/>
    <w:uiPriority w:val="99"/>
    <w:qFormat/>
    <w:locked/>
    <w:rsid w:val="00AD5145"/>
    <w:rPr>
      <w:rFonts w:ascii="Cambria" w:eastAsia="Cambria" w:hAnsi="Cambria"/>
      <w:sz w:val="24"/>
      <w:szCs w:val="24"/>
      <w:lang w:eastAsia="en-US"/>
    </w:rPr>
  </w:style>
  <w:style w:type="character" w:customStyle="1" w:styleId="CharChar9">
    <w:name w:val="Char Char9"/>
    <w:locked/>
    <w:rsid w:val="00AD5145"/>
    <w:rPr>
      <w:rFonts w:ascii="Times New Roman" w:hAnsi="Times New Roman" w:cs="Times New Roman"/>
      <w:b/>
      <w:bCs/>
      <w:kern w:val="44"/>
      <w:sz w:val="44"/>
      <w:szCs w:val="44"/>
    </w:rPr>
  </w:style>
  <w:style w:type="character" w:customStyle="1" w:styleId="CharChar8">
    <w:name w:val="Char Char8"/>
    <w:semiHidden/>
    <w:locked/>
    <w:rsid w:val="00AD5145"/>
    <w:rPr>
      <w:rFonts w:ascii="Times New Roman" w:eastAsia="宋体" w:hAnsi="Times New Roman" w:cs="Times New Roman"/>
      <w:b/>
      <w:bCs/>
      <w:kern w:val="0"/>
      <w:sz w:val="32"/>
      <w:szCs w:val="32"/>
    </w:rPr>
  </w:style>
  <w:style w:type="character" w:customStyle="1" w:styleId="CharChar7">
    <w:name w:val="Char Char7"/>
    <w:locked/>
    <w:rsid w:val="00AD5145"/>
    <w:rPr>
      <w:rFonts w:ascii="Times New Roman" w:hAnsi="Times New Roman" w:cs="Times New Roman"/>
      <w:b/>
      <w:bCs/>
      <w:kern w:val="0"/>
      <w:sz w:val="32"/>
      <w:szCs w:val="32"/>
    </w:rPr>
  </w:style>
  <w:style w:type="paragraph" w:styleId="afc">
    <w:name w:val="Body Text"/>
    <w:basedOn w:val="a0"/>
    <w:link w:val="Char9"/>
    <w:uiPriority w:val="1"/>
    <w:qFormat/>
    <w:rsid w:val="00AD5145"/>
    <w:pPr>
      <w:widowControl w:val="0"/>
      <w:autoSpaceDE w:val="0"/>
      <w:autoSpaceDN w:val="0"/>
      <w:spacing w:line="240" w:lineRule="auto"/>
      <w:jc w:val="left"/>
    </w:pPr>
    <w:rPr>
      <w:snapToGrid w:val="0"/>
      <w:kern w:val="0"/>
      <w:sz w:val="20"/>
    </w:rPr>
  </w:style>
  <w:style w:type="character" w:customStyle="1" w:styleId="Char9">
    <w:name w:val="正文文本 Char"/>
    <w:basedOn w:val="a1"/>
    <w:link w:val="afc"/>
    <w:uiPriority w:val="1"/>
    <w:rsid w:val="00AD5145"/>
    <w:rPr>
      <w:rFonts w:eastAsia="宋体"/>
      <w:snapToGrid w:val="0"/>
      <w:lang w:val="en-US"/>
    </w:rPr>
  </w:style>
  <w:style w:type="character" w:customStyle="1" w:styleId="CharChar6">
    <w:name w:val="Char Char6"/>
    <w:locked/>
    <w:rsid w:val="00AD5145"/>
    <w:rPr>
      <w:rFonts w:ascii="Times New Roman" w:hAnsi="Times New Roman" w:cs="Times New Roman"/>
      <w:kern w:val="0"/>
      <w:sz w:val="22"/>
      <w:szCs w:val="22"/>
    </w:rPr>
  </w:style>
  <w:style w:type="paragraph" w:customStyle="1" w:styleId="TableParagraph">
    <w:name w:val="Table Paragraph"/>
    <w:basedOn w:val="a0"/>
    <w:rsid w:val="00AD5145"/>
    <w:pPr>
      <w:widowControl w:val="0"/>
      <w:autoSpaceDE w:val="0"/>
      <w:autoSpaceDN w:val="0"/>
      <w:spacing w:before="1" w:line="240" w:lineRule="auto"/>
      <w:ind w:left="1270"/>
    </w:pPr>
    <w:rPr>
      <w:snapToGrid w:val="0"/>
      <w:kern w:val="0"/>
      <w:sz w:val="22"/>
      <w:szCs w:val="22"/>
    </w:rPr>
  </w:style>
  <w:style w:type="character" w:customStyle="1" w:styleId="CharChar5">
    <w:name w:val="Char Char5"/>
    <w:locked/>
    <w:rsid w:val="00AD5145"/>
    <w:rPr>
      <w:rFonts w:ascii="Times New Roman" w:hAnsi="Times New Roman" w:cs="Times New Roman"/>
    </w:rPr>
  </w:style>
  <w:style w:type="character" w:customStyle="1" w:styleId="CharChar4">
    <w:name w:val="Char Char4"/>
    <w:locked/>
    <w:rsid w:val="00AD5145"/>
    <w:rPr>
      <w:rFonts w:ascii="Times New Roman" w:hAnsi="Times New Roman" w:cs="Times New Roman"/>
    </w:rPr>
  </w:style>
  <w:style w:type="character" w:customStyle="1" w:styleId="CharChar3">
    <w:name w:val="Char Char3"/>
    <w:semiHidden/>
    <w:locked/>
    <w:rsid w:val="00AD5145"/>
    <w:rPr>
      <w:rFonts w:ascii="Times New Roman" w:hAnsi="Times New Roman" w:cs="Times New Roman"/>
      <w:sz w:val="20"/>
      <w:szCs w:val="20"/>
    </w:rPr>
  </w:style>
  <w:style w:type="character" w:customStyle="1" w:styleId="CharChar2">
    <w:name w:val="Char Char2"/>
    <w:locked/>
    <w:rsid w:val="00AD5145"/>
    <w:rPr>
      <w:rFonts w:ascii="Times New Roman" w:hAnsi="Times New Roman" w:cs="Times New Roman"/>
      <w:b/>
      <w:bCs/>
      <w:sz w:val="20"/>
      <w:szCs w:val="20"/>
    </w:rPr>
  </w:style>
  <w:style w:type="character" w:customStyle="1" w:styleId="CharChar1">
    <w:name w:val="Char Char1"/>
    <w:semiHidden/>
    <w:locked/>
    <w:rsid w:val="00AD5145"/>
    <w:rPr>
      <w:rFonts w:ascii="Times New Roman" w:hAnsi="Times New Roman" w:cs="Times New Roman"/>
      <w:sz w:val="18"/>
      <w:szCs w:val="18"/>
    </w:rPr>
  </w:style>
  <w:style w:type="paragraph" w:customStyle="1" w:styleId="16">
    <w:name w:val="修订1"/>
    <w:hidden/>
    <w:semiHidden/>
    <w:rsid w:val="00AD5145"/>
    <w:rPr>
      <w:rFonts w:eastAsia="宋体"/>
      <w:snapToGrid w:val="0"/>
      <w:sz w:val="22"/>
      <w:szCs w:val="22"/>
      <w:lang w:val="en-US"/>
    </w:rPr>
  </w:style>
  <w:style w:type="character" w:customStyle="1" w:styleId="tw4winError">
    <w:name w:val="tw4winError"/>
    <w:rsid w:val="00AD5145"/>
    <w:rPr>
      <w:rFonts w:ascii="Courier New" w:hAnsi="Courier New" w:cs="Courier New"/>
      <w:color w:val="00FF00"/>
      <w:sz w:val="40"/>
      <w:szCs w:val="40"/>
    </w:rPr>
  </w:style>
  <w:style w:type="character" w:customStyle="1" w:styleId="tw4winTerm">
    <w:name w:val="tw4winTerm"/>
    <w:rsid w:val="00AD5145"/>
    <w:rPr>
      <w:color w:val="0000FF"/>
    </w:rPr>
  </w:style>
  <w:style w:type="character" w:customStyle="1" w:styleId="tw4winPopup">
    <w:name w:val="tw4winPopup"/>
    <w:rsid w:val="00AD5145"/>
    <w:rPr>
      <w:rFonts w:ascii="Courier New" w:hAnsi="Courier New" w:cs="Courier New"/>
      <w:noProof/>
      <w:color w:val="008000"/>
    </w:rPr>
  </w:style>
  <w:style w:type="character" w:customStyle="1" w:styleId="tw4winJump">
    <w:name w:val="tw4winJump"/>
    <w:rsid w:val="00AD5145"/>
    <w:rPr>
      <w:rFonts w:ascii="Courier New" w:hAnsi="Courier New" w:cs="Courier New"/>
      <w:noProof/>
      <w:color w:val="008080"/>
    </w:rPr>
  </w:style>
  <w:style w:type="character" w:customStyle="1" w:styleId="tw4winExternal">
    <w:name w:val="tw4winExternal"/>
    <w:rsid w:val="00AD5145"/>
    <w:rPr>
      <w:rFonts w:ascii="Courier New" w:hAnsi="Courier New" w:cs="Courier New"/>
      <w:noProof/>
      <w:color w:val="808080"/>
    </w:rPr>
  </w:style>
  <w:style w:type="character" w:customStyle="1" w:styleId="tw4winInternal">
    <w:name w:val="tw4winInternal"/>
    <w:rsid w:val="00AD5145"/>
    <w:rPr>
      <w:rFonts w:ascii="Courier New" w:hAnsi="Courier New" w:cs="Courier New"/>
      <w:noProof/>
      <w:color w:val="FF0000"/>
    </w:rPr>
  </w:style>
  <w:style w:type="character" w:customStyle="1" w:styleId="DONOTTRANSLATE">
    <w:name w:val="DO_NOT_TRANSLATE"/>
    <w:rsid w:val="00AD5145"/>
    <w:rPr>
      <w:rFonts w:ascii="Courier New" w:hAnsi="Courier New" w:cs="Courier New"/>
      <w:noProof/>
      <w:color w:val="800000"/>
    </w:rPr>
  </w:style>
  <w:style w:type="paragraph" w:customStyle="1" w:styleId="AgendaTitle0">
    <w:name w:val="AgendaTitle"/>
    <w:basedOn w:val="a0"/>
    <w:next w:val="a0"/>
    <w:rsid w:val="00AD5145"/>
    <w:pPr>
      <w:suppressAutoHyphens/>
      <w:spacing w:after="120" w:line="280" w:lineRule="exact"/>
    </w:pPr>
    <w:rPr>
      <w:spacing w:val="4"/>
      <w:w w:val="103"/>
      <w:szCs w:val="10"/>
    </w:rPr>
  </w:style>
  <w:style w:type="paragraph" w:customStyle="1" w:styleId="Committee0">
    <w:name w:val="Committee"/>
    <w:basedOn w:val="H1"/>
    <w:rsid w:val="00AD51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right="1267"/>
      <w:jc w:val="left"/>
    </w:pPr>
    <w:rPr>
      <w:rFonts w:ascii="Times New Roman"/>
      <w:color w:val="000000"/>
      <w:spacing w:val="4"/>
      <w:w w:val="103"/>
      <w:sz w:val="22"/>
      <w:szCs w:val="11"/>
    </w:rPr>
  </w:style>
  <w:style w:type="paragraph" w:customStyle="1" w:styleId="Sponsors0">
    <w:name w:val="Sponsors"/>
    <w:basedOn w:val="H23"/>
    <w:rsid w:val="00AD5145"/>
    <w:pPr>
      <w:spacing w:after="120" w:line="240" w:lineRule="exact"/>
      <w:jc w:val="left"/>
    </w:pPr>
    <w:rPr>
      <w:rFonts w:ascii="Times New Roman"/>
      <w:color w:val="000000"/>
      <w:w w:val="103"/>
      <w:sz w:val="20"/>
    </w:rPr>
  </w:style>
  <w:style w:type="paragraph" w:customStyle="1" w:styleId="Title1">
    <w:name w:val="Title 1"/>
    <w:basedOn w:val="HCh"/>
    <w:rsid w:val="00AD5145"/>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left"/>
    </w:pPr>
    <w:rPr>
      <w:rFonts w:ascii="Times New Roman"/>
      <w:color w:val="000000"/>
      <w:spacing w:val="-2"/>
      <w:w w:val="103"/>
      <w:sz w:val="24"/>
      <w:szCs w:val="12"/>
    </w:rPr>
  </w:style>
  <w:style w:type="paragraph" w:customStyle="1" w:styleId="Title2">
    <w:name w:val="Title 2"/>
    <w:basedOn w:val="H1"/>
    <w:rsid w:val="00AD51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jc w:val="left"/>
    </w:pPr>
    <w:rPr>
      <w:rFonts w:ascii="Times New Roman"/>
      <w:color w:val="000000"/>
      <w:spacing w:val="4"/>
      <w:w w:val="103"/>
      <w:sz w:val="22"/>
      <w:szCs w:val="11"/>
    </w:rPr>
  </w:style>
  <w:style w:type="paragraph" w:customStyle="1" w:styleId="Type0">
    <w:name w:val="Type"/>
    <w:basedOn w:val="H23"/>
    <w:autoRedefine/>
    <w:rsid w:val="00AD5145"/>
    <w:pPr>
      <w:spacing w:after="120" w:line="240" w:lineRule="exact"/>
      <w:ind w:right="576"/>
      <w:jc w:val="left"/>
    </w:pPr>
    <w:rPr>
      <w:rFonts w:ascii="Times New Roman"/>
      <w:color w:val="000000"/>
      <w:w w:val="103"/>
      <w:sz w:val="20"/>
    </w:rPr>
  </w:style>
  <w:style w:type="paragraph" w:customStyle="1" w:styleId="NormalWithNumbering2">
    <w:name w:val="Normal With Numbering 2"/>
    <w:basedOn w:val="a0"/>
    <w:link w:val="NormalWithNumbering2Char"/>
    <w:qFormat/>
    <w:rsid w:val="00AD5145"/>
    <w:pPr>
      <w:spacing w:after="240" w:line="240" w:lineRule="auto"/>
      <w:ind w:left="4860"/>
    </w:pPr>
    <w:rPr>
      <w:rFonts w:eastAsia="Calibri"/>
      <w:kern w:val="0"/>
      <w:sz w:val="24"/>
      <w:szCs w:val="22"/>
      <w:lang w:bidi="en-US"/>
    </w:rPr>
  </w:style>
  <w:style w:type="character" w:customStyle="1" w:styleId="NormalWithNumbering2Char">
    <w:name w:val="Normal With Numbering 2 Char"/>
    <w:link w:val="NormalWithNumbering2"/>
    <w:rsid w:val="00AD5145"/>
    <w:rPr>
      <w:rFonts w:eastAsia="Calibri"/>
      <w:sz w:val="24"/>
      <w:szCs w:val="22"/>
      <w:lang w:val="en-US" w:bidi="en-US"/>
    </w:rPr>
  </w:style>
  <w:style w:type="table" w:customStyle="1" w:styleId="TableGrid">
    <w:name w:val="TableGrid"/>
    <w:rsid w:val="00AD5145"/>
    <w:rPr>
      <w:rFonts w:ascii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Mention1">
    <w:name w:val="Mention1"/>
    <w:basedOn w:val="a1"/>
    <w:uiPriority w:val="99"/>
    <w:semiHidden/>
    <w:unhideWhenUsed/>
    <w:rsid w:val="00AD5145"/>
    <w:rPr>
      <w:color w:val="2B579A"/>
      <w:shd w:val="clear" w:color="auto" w:fill="E6E6E6"/>
    </w:rPr>
  </w:style>
  <w:style w:type="paragraph" w:customStyle="1" w:styleId="Pa5">
    <w:name w:val="Pa5"/>
    <w:basedOn w:val="Default"/>
    <w:next w:val="Default"/>
    <w:uiPriority w:val="99"/>
    <w:rsid w:val="00AD5145"/>
    <w:pPr>
      <w:spacing w:line="241" w:lineRule="atLeast"/>
    </w:pPr>
    <w:rPr>
      <w:rFonts w:ascii="Univers 45 Light" w:eastAsiaTheme="minorEastAsia" w:hAnsi="Univers 45 Light" w:cstheme="minorBidi"/>
      <w:color w:val="auto"/>
      <w:lang w:val="en-US"/>
    </w:rPr>
  </w:style>
  <w:style w:type="character" w:customStyle="1" w:styleId="A50">
    <w:name w:val="A5"/>
    <w:uiPriority w:val="99"/>
    <w:rsid w:val="00AD5145"/>
    <w:rPr>
      <w:rFonts w:cs="Univers 45 Light"/>
      <w:color w:val="000000"/>
      <w:sz w:val="18"/>
      <w:szCs w:val="18"/>
    </w:rPr>
  </w:style>
  <w:style w:type="character" w:customStyle="1" w:styleId="EndnoteTextChar">
    <w:name w:val="Endnote Text Char"/>
    <w:basedOn w:val="a1"/>
    <w:link w:val="EndnoteText1"/>
    <w:uiPriority w:val="99"/>
    <w:rsid w:val="00AD5145"/>
    <w:rPr>
      <w:rFonts w:eastAsia="Times New Roman"/>
      <w:color w:val="000000"/>
    </w:rPr>
  </w:style>
  <w:style w:type="character" w:customStyle="1" w:styleId="Hyperlink1">
    <w:name w:val="Hyperlink1"/>
    <w:basedOn w:val="a1"/>
    <w:uiPriority w:val="99"/>
    <w:unhideWhenUsed/>
    <w:rsid w:val="00AD5145"/>
    <w:rPr>
      <w:color w:val="0000FF"/>
      <w:u w:val="single"/>
    </w:rPr>
  </w:style>
  <w:style w:type="paragraph" w:customStyle="1" w:styleId="EndnoteText1">
    <w:name w:val="Endnote Text1"/>
    <w:basedOn w:val="a0"/>
    <w:next w:val="a7"/>
    <w:link w:val="EndnoteTextChar"/>
    <w:uiPriority w:val="99"/>
    <w:unhideWhenUsed/>
    <w:rsid w:val="00AD5145"/>
    <w:pPr>
      <w:spacing w:line="240" w:lineRule="auto"/>
      <w:jc w:val="left"/>
    </w:pPr>
    <w:rPr>
      <w:rFonts w:eastAsia="Times New Roman"/>
      <w:color w:val="000000"/>
      <w:kern w:val="0"/>
      <w:sz w:val="20"/>
      <w:lang w:val="en-GB"/>
    </w:rPr>
  </w:style>
  <w:style w:type="paragraph" w:customStyle="1" w:styleId="byline">
    <w:name w:val="byline"/>
    <w:basedOn w:val="a0"/>
    <w:rsid w:val="00AD5145"/>
    <w:pPr>
      <w:spacing w:before="100" w:beforeAutospacing="1" w:after="100" w:afterAutospacing="1" w:line="240" w:lineRule="auto"/>
      <w:jc w:val="left"/>
    </w:pPr>
    <w:rPr>
      <w:rFonts w:eastAsia="Times New Roman"/>
      <w:kern w:val="0"/>
      <w:sz w:val="24"/>
      <w:szCs w:val="24"/>
      <w:lang w:eastAsia="en-US"/>
    </w:rPr>
  </w:style>
  <w:style w:type="character" w:customStyle="1" w:styleId="contentdateline-time">
    <w:name w:val="content__dateline-time"/>
    <w:basedOn w:val="a1"/>
    <w:rsid w:val="00AD5145"/>
  </w:style>
  <w:style w:type="character" w:customStyle="1" w:styleId="emailstyle15">
    <w:name w:val="emailstyle15"/>
    <w:basedOn w:val="a1"/>
    <w:semiHidden/>
    <w:rsid w:val="00AD5145"/>
    <w:rPr>
      <w:rFonts w:ascii="Calibri Light" w:hAnsi="Calibri Light" w:cstheme="minorBidi" w:hint="default"/>
      <w:color w:val="auto"/>
      <w:sz w:val="21"/>
      <w:szCs w:val="22"/>
    </w:rPr>
  </w:style>
  <w:style w:type="character" w:customStyle="1" w:styleId="Mention2">
    <w:name w:val="Mention2"/>
    <w:basedOn w:val="a1"/>
    <w:uiPriority w:val="99"/>
    <w:semiHidden/>
    <w:unhideWhenUsed/>
    <w:rsid w:val="00AD5145"/>
    <w:rPr>
      <w:color w:val="2B579A"/>
      <w:shd w:val="clear" w:color="auto" w:fill="E6E6E6"/>
    </w:rPr>
  </w:style>
  <w:style w:type="character" w:customStyle="1" w:styleId="Mention3">
    <w:name w:val="Mention3"/>
    <w:basedOn w:val="a1"/>
    <w:uiPriority w:val="99"/>
    <w:semiHidden/>
    <w:unhideWhenUsed/>
    <w:rsid w:val="00AD5145"/>
    <w:rPr>
      <w:color w:val="2B579A"/>
      <w:shd w:val="clear" w:color="auto" w:fill="E6E6E6"/>
    </w:rPr>
  </w:style>
  <w:style w:type="character" w:customStyle="1" w:styleId="Mention4">
    <w:name w:val="Mention4"/>
    <w:basedOn w:val="a1"/>
    <w:uiPriority w:val="99"/>
    <w:semiHidden/>
    <w:unhideWhenUsed/>
    <w:rsid w:val="00AD5145"/>
    <w:rPr>
      <w:color w:val="2B579A"/>
      <w:shd w:val="clear" w:color="auto" w:fill="E6E6E6"/>
    </w:rPr>
  </w:style>
  <w:style w:type="character" w:customStyle="1" w:styleId="Mention5">
    <w:name w:val="Mention5"/>
    <w:basedOn w:val="a1"/>
    <w:uiPriority w:val="99"/>
    <w:semiHidden/>
    <w:unhideWhenUsed/>
    <w:rsid w:val="00AD5145"/>
    <w:rPr>
      <w:color w:val="2B579A"/>
      <w:shd w:val="clear" w:color="auto" w:fill="E6E6E6"/>
    </w:rPr>
  </w:style>
  <w:style w:type="character" w:customStyle="1" w:styleId="UnresolvedMention1">
    <w:name w:val="Unresolved Mention1"/>
    <w:basedOn w:val="a1"/>
    <w:uiPriority w:val="99"/>
    <w:semiHidden/>
    <w:unhideWhenUsed/>
    <w:rsid w:val="00AD5145"/>
    <w:rPr>
      <w:color w:val="808080"/>
      <w:shd w:val="clear" w:color="auto" w:fill="E6E6E6"/>
    </w:rPr>
  </w:style>
  <w:style w:type="character" w:customStyle="1" w:styleId="UnresolvedMention2">
    <w:name w:val="Unresolved Mention2"/>
    <w:basedOn w:val="a1"/>
    <w:uiPriority w:val="99"/>
    <w:semiHidden/>
    <w:unhideWhenUsed/>
    <w:rsid w:val="00AD5145"/>
    <w:rPr>
      <w:color w:val="808080"/>
      <w:shd w:val="clear" w:color="auto" w:fill="E6E6E6"/>
    </w:rPr>
  </w:style>
  <w:style w:type="character" w:customStyle="1" w:styleId="lhead">
    <w:name w:val="lhead"/>
    <w:basedOn w:val="a1"/>
    <w:rsid w:val="00AD5145"/>
  </w:style>
  <w:style w:type="character" w:customStyle="1" w:styleId="span10">
    <w:name w:val="span10"/>
    <w:basedOn w:val="a1"/>
    <w:rsid w:val="00AD5145"/>
  </w:style>
  <w:style w:type="character" w:customStyle="1" w:styleId="en">
    <w:name w:val="en"/>
    <w:basedOn w:val="a1"/>
    <w:rsid w:val="00AD5145"/>
  </w:style>
  <w:style w:type="paragraph" w:customStyle="1" w:styleId="ParNoG">
    <w:name w:val="_ParNo_G"/>
    <w:basedOn w:val="SingleTxtG"/>
    <w:qFormat/>
    <w:rsid w:val="00AD5145"/>
    <w:pPr>
      <w:numPr>
        <w:numId w:val="24"/>
      </w:numPr>
      <w:tabs>
        <w:tab w:val="clear" w:pos="1701"/>
        <w:tab w:val="num" w:pos="360"/>
      </w:tabs>
      <w:kinsoku w:val="0"/>
      <w:overflowPunct w:val="0"/>
      <w:autoSpaceDE w:val="0"/>
      <w:autoSpaceDN w:val="0"/>
      <w:adjustRightInd w:val="0"/>
      <w:snapToGrid w:val="0"/>
      <w:spacing w:line="280" w:lineRule="exact"/>
    </w:pPr>
    <w:rPr>
      <w:sz w:val="21"/>
      <w:szCs w:val="10"/>
      <w:lang w:eastAsia="zh-CN"/>
    </w:rPr>
  </w:style>
  <w:style w:type="character" w:customStyle="1" w:styleId="CharChar10">
    <w:name w:val="Char Char10"/>
    <w:basedOn w:val="a1"/>
    <w:semiHidden/>
    <w:locked/>
    <w:rsid w:val="00AD5145"/>
    <w:rPr>
      <w:rFonts w:ascii="Times New Roman" w:eastAsia="宋体" w:hAnsi="Times New Roman" w:cs="Times New Roman"/>
      <w:i/>
      <w:iCs/>
      <w:color w:val="404040"/>
      <w:spacing w:val="4"/>
      <w:w w:val="103"/>
      <w:kern w:val="14"/>
      <w:sz w:val="20"/>
      <w:szCs w:val="20"/>
    </w:rPr>
  </w:style>
  <w:style w:type="paragraph" w:customStyle="1" w:styleId="22">
    <w:name w:val="修订2"/>
    <w:hidden/>
    <w:semiHidden/>
    <w:rsid w:val="00AD5145"/>
    <w:rPr>
      <w:rFonts w:eastAsia="宋体"/>
      <w:snapToGrid w:val="0"/>
      <w:spacing w:val="4"/>
      <w:w w:val="103"/>
      <w:kern w:val="14"/>
    </w:rPr>
  </w:style>
  <w:style w:type="character" w:styleId="afd">
    <w:name w:val="Placeholder Text"/>
    <w:basedOn w:val="a1"/>
    <w:uiPriority w:val="99"/>
    <w:semiHidden/>
    <w:rsid w:val="00AD514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qFormat="1"/>
    <w:lsdException w:name="toc 2" w:qFormat="1"/>
    <w:lsdException w:name="toc 3" w:qFormat="1"/>
    <w:lsdException w:name="footnote text" w:uiPriority="99" w:qFormat="1"/>
    <w:lsdException w:name="annotation text" w:uiPriority="99"/>
    <w:lsdException w:name="header" w:uiPriority="99" w:qFormat="1"/>
    <w:lsdException w:name="footer" w:uiPriority="99" w:qFormat="1"/>
    <w:lsdException w:name="caption" w:semiHidden="1" w:unhideWhenUsed="1" w:qFormat="1"/>
    <w:lsdException w:name="footnote reference" w:uiPriority="99" w:qFormat="1"/>
    <w:lsdException w:name="annotation reference" w:uiPriority="99"/>
    <w:lsdException w:name="line number" w:uiPriority="99"/>
    <w:lsdException w:name="page number" w:qFormat="1"/>
    <w:lsdException w:name="endnote reference" w:uiPriority="99" w:qFormat="1"/>
    <w:lsdException w:name="endnote text" w:uiPriority="99" w:qFormat="1"/>
    <w:lsdException w:name="Title" w:qFormat="1"/>
    <w:lsdException w:name="Body Text" w:uiPriority="1" w:qFormat="1"/>
    <w:lsdException w:name="Subtitle" w:qFormat="1"/>
    <w:lsdException w:name="Hyperlink" w:uiPriority="99"/>
    <w:lsdException w:name="FollowedHyperlink" w:uiPriority="99" w:qFormat="1"/>
    <w:lsdException w:name="Strong" w:uiPriority="99" w:qFormat="1"/>
    <w:lsdException w:name="Emphasis"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0"/>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AD5145"/>
    <w:pPr>
      <w:suppressAutoHyphens/>
      <w:spacing w:line="240" w:lineRule="auto"/>
      <w:jc w:val="left"/>
      <w:outlineLvl w:val="3"/>
    </w:pPr>
    <w:rPr>
      <w:kern w:val="0"/>
      <w:sz w:val="20"/>
      <w:lang w:val="en-GB" w:eastAsia="en-US"/>
    </w:rPr>
  </w:style>
  <w:style w:type="paragraph" w:styleId="5">
    <w:name w:val="heading 5"/>
    <w:basedOn w:val="a0"/>
    <w:next w:val="a0"/>
    <w:link w:val="5Char"/>
    <w:qFormat/>
    <w:rsid w:val="00AD5145"/>
    <w:pPr>
      <w:suppressAutoHyphens/>
      <w:spacing w:line="240" w:lineRule="auto"/>
      <w:jc w:val="left"/>
      <w:outlineLvl w:val="4"/>
    </w:pPr>
    <w:rPr>
      <w:kern w:val="0"/>
      <w:sz w:val="20"/>
      <w:lang w:val="en-GB" w:eastAsia="en-US"/>
    </w:rPr>
  </w:style>
  <w:style w:type="paragraph" w:styleId="6">
    <w:name w:val="heading 6"/>
    <w:basedOn w:val="a0"/>
    <w:next w:val="a0"/>
    <w:link w:val="6Char"/>
    <w:qFormat/>
    <w:rsid w:val="00AD5145"/>
    <w:pPr>
      <w:suppressAutoHyphens/>
      <w:spacing w:line="240" w:lineRule="auto"/>
      <w:jc w:val="left"/>
      <w:outlineLvl w:val="5"/>
    </w:pPr>
    <w:rPr>
      <w:kern w:val="0"/>
      <w:sz w:val="20"/>
      <w:lang w:val="en-GB" w:eastAsia="en-US"/>
    </w:rPr>
  </w:style>
  <w:style w:type="paragraph" w:styleId="7">
    <w:name w:val="heading 7"/>
    <w:basedOn w:val="a0"/>
    <w:next w:val="a0"/>
    <w:link w:val="7Char"/>
    <w:uiPriority w:val="99"/>
    <w:qFormat/>
    <w:rsid w:val="00AD5145"/>
    <w:pPr>
      <w:suppressAutoHyphens/>
      <w:spacing w:line="240" w:lineRule="auto"/>
      <w:jc w:val="left"/>
      <w:outlineLvl w:val="6"/>
    </w:pPr>
    <w:rPr>
      <w:kern w:val="0"/>
      <w:sz w:val="20"/>
      <w:lang w:val="en-GB" w:eastAsia="en-US"/>
    </w:rPr>
  </w:style>
  <w:style w:type="paragraph" w:styleId="8">
    <w:name w:val="heading 8"/>
    <w:basedOn w:val="a0"/>
    <w:next w:val="a0"/>
    <w:link w:val="8Char"/>
    <w:uiPriority w:val="99"/>
    <w:qFormat/>
    <w:rsid w:val="00AD5145"/>
    <w:pPr>
      <w:suppressAutoHyphens/>
      <w:spacing w:line="240" w:lineRule="auto"/>
      <w:jc w:val="left"/>
      <w:outlineLvl w:val="7"/>
    </w:pPr>
    <w:rPr>
      <w:kern w:val="0"/>
      <w:sz w:val="20"/>
      <w:lang w:val="en-GB" w:eastAsia="en-US"/>
    </w:rPr>
  </w:style>
  <w:style w:type="paragraph" w:styleId="9">
    <w:name w:val="heading 9"/>
    <w:basedOn w:val="a0"/>
    <w:next w:val="a0"/>
    <w:link w:val="9Char"/>
    <w:uiPriority w:val="99"/>
    <w:qFormat/>
    <w:rsid w:val="00AD5145"/>
    <w:pPr>
      <w:suppressAutoHyphens/>
      <w:spacing w:line="240" w:lineRule="auto"/>
      <w:jc w:val="left"/>
      <w:outlineLvl w:val="8"/>
    </w:pPr>
    <w:rPr>
      <w:kern w:val="0"/>
      <w:sz w:val="20"/>
      <w:lang w:val="en-GB"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SingleTxt"/>
    <w:uiPriority w:val="99"/>
    <w:qFormat/>
    <w:rsid w:val="00986132"/>
    <w:pPr>
      <w:keepNext/>
      <w:keepLines/>
      <w:suppressAutoHyphens/>
      <w:outlineLvl w:val="0"/>
    </w:pPr>
    <w:rPr>
      <w:rFonts w:ascii="黑体" w:eastAsia="黑体"/>
      <w:sz w:val="24"/>
    </w:rPr>
  </w:style>
  <w:style w:type="paragraph" w:customStyle="1" w:styleId="HCh">
    <w:name w:val="_ H _Ch"/>
    <w:basedOn w:val="H1"/>
    <w:next w:val="SingleTxt"/>
    <w:uiPriority w:val="99"/>
    <w:qFormat/>
    <w:rsid w:val="001E5A51"/>
    <w:pPr>
      <w:tabs>
        <w:tab w:val="left" w:pos="57"/>
      </w:tabs>
      <w:spacing w:line="400" w:lineRule="exact"/>
    </w:pPr>
    <w:rPr>
      <w:sz w:val="28"/>
    </w:rPr>
  </w:style>
  <w:style w:type="paragraph" w:customStyle="1" w:styleId="HM">
    <w:name w:val="_ H __M"/>
    <w:basedOn w:val="HCh"/>
    <w:next w:val="a0"/>
    <w:uiPriority w:val="99"/>
    <w:qFormat/>
    <w:rsid w:val="001E5A51"/>
    <w:rPr>
      <w:sz w:val="34"/>
    </w:rPr>
  </w:style>
  <w:style w:type="paragraph" w:customStyle="1" w:styleId="H23">
    <w:name w:val="_ H_2/3"/>
    <w:basedOn w:val="a0"/>
    <w:next w:val="a0"/>
    <w:uiPriority w:val="99"/>
    <w:qFormat/>
    <w:rsid w:val="00AE733F"/>
    <w:pPr>
      <w:outlineLvl w:val="1"/>
    </w:pPr>
    <w:rPr>
      <w:rFonts w:ascii="黑体" w:eastAsia="黑体"/>
      <w:spacing w:val="2"/>
    </w:rPr>
  </w:style>
  <w:style w:type="paragraph" w:customStyle="1" w:styleId="H4">
    <w:name w:val="_ H_4"/>
    <w:basedOn w:val="a0"/>
    <w:next w:val="a0"/>
    <w:uiPriority w:val="99"/>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uiPriority w:val="99"/>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0"/>
    <w:uiPriority w:val="99"/>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uiPriority w:val="99"/>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uiPriority w:val="99"/>
    <w:qFormat/>
    <w:rsid w:val="001E5A51"/>
    <w:pPr>
      <w:spacing w:line="640" w:lineRule="exact"/>
    </w:pPr>
    <w:rPr>
      <w:spacing w:val="-8"/>
      <w:w w:val="96"/>
      <w:sz w:val="57"/>
    </w:rPr>
  </w:style>
  <w:style w:type="paragraph" w:customStyle="1" w:styleId="SS">
    <w:name w:val="__S_S"/>
    <w:basedOn w:val="HCh"/>
    <w:next w:val="a0"/>
    <w:uiPriority w:val="99"/>
    <w:qFormat/>
    <w:rsid w:val="001E5A51"/>
    <w:pPr>
      <w:ind w:left="1264" w:right="1264"/>
    </w:pPr>
  </w:style>
  <w:style w:type="paragraph" w:customStyle="1" w:styleId="SingleTxt">
    <w:name w:val="__Single Txt"/>
    <w:basedOn w:val="a0"/>
    <w:uiPriority w:val="99"/>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uiPriority w:val="99"/>
    <w:rsid w:val="001E5A51"/>
    <w:pPr>
      <w:tabs>
        <w:tab w:val="right" w:pos="9965"/>
      </w:tabs>
      <w:spacing w:line="210" w:lineRule="exact"/>
    </w:pPr>
    <w:rPr>
      <w:noProof/>
      <w:spacing w:val="5"/>
      <w:w w:val="104"/>
      <w:sz w:val="17"/>
    </w:rPr>
  </w:style>
  <w:style w:type="paragraph" w:customStyle="1" w:styleId="SmallX">
    <w:name w:val="SmallX"/>
    <w:basedOn w:val="Small"/>
    <w:next w:val="a0"/>
    <w:uiPriority w:val="99"/>
    <w:rsid w:val="001E5A51"/>
    <w:pPr>
      <w:spacing w:line="180" w:lineRule="exact"/>
      <w:jc w:val="right"/>
    </w:pPr>
    <w:rPr>
      <w:spacing w:val="6"/>
      <w:w w:val="106"/>
      <w:sz w:val="14"/>
    </w:rPr>
  </w:style>
  <w:style w:type="paragraph" w:customStyle="1" w:styleId="XLarge">
    <w:name w:val="XLarge"/>
    <w:basedOn w:val="HM"/>
    <w:uiPriority w:val="99"/>
    <w:qFormat/>
    <w:rsid w:val="001E5A51"/>
    <w:pPr>
      <w:tabs>
        <w:tab w:val="right" w:leader="dot" w:pos="360"/>
      </w:tabs>
      <w:spacing w:line="390" w:lineRule="exact"/>
    </w:pPr>
    <w:rPr>
      <w:sz w:val="40"/>
    </w:rPr>
  </w:style>
  <w:style w:type="character" w:styleId="a4">
    <w:name w:val="footnote reference"/>
    <w:aliases w:val="4_G,Footnotes refss,Footnote Ref,16 Point,Superscript 6 Point,ftref,Footnote Refernece,[0],Texto de nota al pie,referencia nota al pie,BVI fnr,Footnote text,BVI fnr Car Car,BVI fnr Car,BVI fnr Car Car Car Car,BVI fnr Char Car Car Car"/>
    <w:basedOn w:val="a1"/>
    <w:link w:val="BVIfnr"/>
    <w:uiPriority w:val="99"/>
    <w:qFormat/>
    <w:rsid w:val="00313030"/>
    <w:rPr>
      <w:color w:val="auto"/>
      <w:spacing w:val="0"/>
      <w:w w:val="150"/>
      <w:position w:val="0"/>
      <w:vertAlign w:val="superscript"/>
    </w:rPr>
  </w:style>
  <w:style w:type="character" w:styleId="a5">
    <w:name w:val="endnote reference"/>
    <w:aliases w:val="1_G"/>
    <w:basedOn w:val="a4"/>
    <w:uiPriority w:val="99"/>
    <w:qFormat/>
    <w:rsid w:val="00AD6611"/>
    <w:rPr>
      <w:color w:val="auto"/>
      <w:spacing w:val="0"/>
      <w:w w:val="150"/>
      <w:position w:val="0"/>
      <w:vertAlign w:val="superscript"/>
    </w:rPr>
  </w:style>
  <w:style w:type="paragraph" w:styleId="a6">
    <w:name w:val="footnote text"/>
    <w:aliases w:val="5_G,Voetnoottekst1, Char1,FA Fu1,Footnote Text Char Char Char1,Footnote Text Char Char Char Char1,Footnote Text Char Char1,Footnote Text Char Char Char Char Char1,Footnote Text Char,5_GR,Footnote Text Char Char Char,FA Fu,f,FOOTNOTES,fn,A"/>
    <w:basedOn w:val="a0"/>
    <w:link w:val="Char1"/>
    <w:uiPriority w:val="99"/>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uiPriority w:val="99"/>
    <w:qFormat/>
    <w:rsid w:val="001E5A51"/>
  </w:style>
  <w:style w:type="paragraph" w:styleId="a8">
    <w:name w:val="annotation text"/>
    <w:basedOn w:val="a0"/>
    <w:link w:val="Char2"/>
    <w:uiPriority w:val="99"/>
    <w:rsid w:val="001E5A51"/>
  </w:style>
  <w:style w:type="paragraph" w:styleId="a9">
    <w:name w:val="annotation subject"/>
    <w:basedOn w:val="a8"/>
    <w:next w:val="a8"/>
    <w:link w:val="Char3"/>
    <w:uiPriority w:val="99"/>
    <w:rsid w:val="001E5A51"/>
    <w:rPr>
      <w:b/>
      <w:bCs/>
    </w:rPr>
  </w:style>
  <w:style w:type="character" w:styleId="aa">
    <w:name w:val="annotation reference"/>
    <w:basedOn w:val="a1"/>
    <w:uiPriority w:val="99"/>
    <w:rsid w:val="001E5A51"/>
    <w:rPr>
      <w:sz w:val="21"/>
      <w:szCs w:val="21"/>
    </w:rPr>
  </w:style>
  <w:style w:type="paragraph" w:styleId="ab">
    <w:name w:val="Balloon Text"/>
    <w:basedOn w:val="a0"/>
    <w:link w:val="Char4"/>
    <w:uiPriority w:val="99"/>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
    <w:uiPriority w:val="99"/>
    <w:qFormat/>
    <w:rsid w:val="001E5A51"/>
    <w:pPr>
      <w:tabs>
        <w:tab w:val="center" w:pos="4320"/>
        <w:tab w:val="right" w:pos="8640"/>
      </w:tabs>
      <w:jc w:val="both"/>
    </w:pPr>
    <w:rPr>
      <w:noProof/>
      <w:sz w:val="18"/>
      <w:lang w:val="en-US"/>
    </w:rPr>
  </w:style>
  <w:style w:type="paragraph" w:styleId="ad">
    <w:name w:val="footer"/>
    <w:aliases w:val="3_G"/>
    <w:link w:val="Char5"/>
    <w:uiPriority w:val="99"/>
    <w:qFormat/>
    <w:rsid w:val="001E5A51"/>
    <w:pPr>
      <w:tabs>
        <w:tab w:val="center" w:pos="4320"/>
        <w:tab w:val="right" w:pos="8640"/>
      </w:tabs>
      <w:jc w:val="both"/>
    </w:pPr>
    <w:rPr>
      <w:b/>
      <w:noProof/>
      <w:sz w:val="18"/>
      <w:szCs w:val="18"/>
      <w:lang w:val="en-US"/>
    </w:rPr>
  </w:style>
  <w:style w:type="character" w:styleId="ae">
    <w:name w:val="Hyperlink"/>
    <w:basedOn w:val="a1"/>
    <w:uiPriority w:val="99"/>
    <w:rsid w:val="00036F1B"/>
    <w:rPr>
      <w:color w:val="0000FF"/>
      <w:u w:val="none"/>
    </w:rPr>
  </w:style>
  <w:style w:type="character" w:styleId="af">
    <w:name w:val="FollowedHyperlink"/>
    <w:basedOn w:val="a1"/>
    <w:uiPriority w:val="99"/>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uiPriority w:val="99"/>
    <w:rsid w:val="001944A4"/>
    <w:rPr>
      <w:sz w:val="24"/>
      <w:szCs w:val="24"/>
    </w:rPr>
  </w:style>
  <w:style w:type="character" w:customStyle="1" w:styleId="1Char">
    <w:name w:val="标题 1 Char"/>
    <w:aliases w:val="Table_G Char"/>
    <w:basedOn w:val="a1"/>
    <w:link w:val="1"/>
    <w:uiPriority w:val="9"/>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0"/>
    <w:uiPriority w:val="9"/>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1">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uiPriority w:val="99"/>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uiPriority w:val="99"/>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0"/>
    <w:next w:val="a0"/>
    <w:uiPriority w:val="99"/>
    <w:qFormat/>
    <w:rsid w:val="006101D0"/>
    <w:pPr>
      <w:outlineLvl w:val="1"/>
    </w:pPr>
    <w:rPr>
      <w:rFonts w:ascii="黑体" w:eastAsia="黑体" w:hAnsi="黑体"/>
      <w:szCs w:val="21"/>
    </w:rPr>
  </w:style>
  <w:style w:type="paragraph" w:customStyle="1" w:styleId="TitleHCH">
    <w:name w:val="Title_H_CH"/>
    <w:basedOn w:val="a0"/>
    <w:link w:val="TitleHCHChar"/>
    <w:uiPriority w:val="99"/>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1"/>
    <w:link w:val="TitleHCH"/>
    <w:rsid w:val="006101D0"/>
    <w:rPr>
      <w:rFonts w:ascii="黑体" w:eastAsia="黑体" w:hAnsi="黑体" w:cstheme="majorBidi"/>
      <w:bCs/>
      <w:kern w:val="14"/>
      <w:sz w:val="28"/>
      <w:szCs w:val="28"/>
      <w:lang w:val="en-US"/>
    </w:rPr>
  </w:style>
  <w:style w:type="paragraph" w:customStyle="1" w:styleId="TitleH1">
    <w:name w:val="Title_H1"/>
    <w:basedOn w:val="a0"/>
    <w:next w:val="a0"/>
    <w:link w:val="TitleH1Char"/>
    <w:uiPriority w:val="99"/>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0"/>
    <w:next w:val="a0"/>
    <w:link w:val="TitleH2Char"/>
    <w:uiPriority w:val="99"/>
    <w:qFormat/>
    <w:rsid w:val="006101D0"/>
    <w:pPr>
      <w:outlineLvl w:val="2"/>
    </w:pPr>
    <w:rPr>
      <w:rFonts w:ascii="黑体" w:eastAsia="黑体" w:hAnsi="黑体" w:cstheme="majorBidi"/>
      <w:szCs w:val="21"/>
    </w:rPr>
  </w:style>
  <w:style w:type="character" w:customStyle="1" w:styleId="TitleH1Char">
    <w:name w:val="Title_H1 Char"/>
    <w:basedOn w:val="a1"/>
    <w:link w:val="TitleH1"/>
    <w:rsid w:val="006101D0"/>
    <w:rPr>
      <w:rFonts w:ascii="黑体" w:eastAsia="黑体" w:hAnsi="黑体" w:cstheme="majorBidi"/>
      <w:kern w:val="14"/>
      <w:sz w:val="24"/>
      <w:szCs w:val="24"/>
      <w:lang w:val="en-US"/>
    </w:rPr>
  </w:style>
  <w:style w:type="character" w:customStyle="1" w:styleId="TitleH2Char">
    <w:name w:val="Title_H2 Char"/>
    <w:basedOn w:val="a1"/>
    <w:link w:val="TitleH2"/>
    <w:rsid w:val="006101D0"/>
    <w:rPr>
      <w:rFonts w:ascii="黑体" w:eastAsia="黑体" w:hAnsi="黑体" w:cstheme="majorBidi"/>
      <w:kern w:val="14"/>
      <w:sz w:val="21"/>
      <w:szCs w:val="21"/>
      <w:lang w:val="en-US"/>
    </w:rPr>
  </w:style>
  <w:style w:type="paragraph" w:customStyle="1" w:styleId="H23Vienna">
    <w:name w:val="_ H_2/3 Vienna"/>
    <w:basedOn w:val="a0"/>
    <w:next w:val="a0"/>
    <w:qFormat/>
    <w:rsid w:val="00BA64A9"/>
    <w:pPr>
      <w:outlineLvl w:val="1"/>
    </w:pPr>
    <w:rPr>
      <w:rFonts w:ascii="黑体" w:eastAsia="黑体" w:hAnsi="黑体"/>
      <w:spacing w:val="2"/>
      <w:sz w:val="22"/>
    </w:rPr>
  </w:style>
  <w:style w:type="character" w:customStyle="1" w:styleId="Char1">
    <w:name w:val="脚注文本 Char"/>
    <w:aliases w:val="5_G Char,Voetnoottekst1 Char, Char1 Char,FA Fu1 Char,Footnote Text Char Char Char1 Char,Footnote Text Char Char Char Char1 Char,Footnote Text Char Char1 Char,Footnote Text Char Char Char Char Char1 Char,Footnote Text Char Char,5_GR Char,f Char"/>
    <w:link w:val="a6"/>
    <w:uiPriority w:val="99"/>
    <w:rsid w:val="00AD5145"/>
    <w:rPr>
      <w:rFonts w:eastAsia="宋体"/>
      <w:noProof/>
      <w:kern w:val="14"/>
      <w:sz w:val="18"/>
      <w:lang w:val="en-US"/>
    </w:rPr>
  </w:style>
  <w:style w:type="paragraph" w:customStyle="1" w:styleId="BVIfnr">
    <w:name w:val="BVI fnr Знак"/>
    <w:basedOn w:val="a0"/>
    <w:link w:val="a4"/>
    <w:uiPriority w:val="99"/>
    <w:rsid w:val="00AD5145"/>
    <w:pPr>
      <w:spacing w:after="160" w:line="240" w:lineRule="exact"/>
    </w:pPr>
    <w:rPr>
      <w:rFonts w:eastAsiaTheme="minorEastAsia"/>
      <w:w w:val="150"/>
      <w:kern w:val="0"/>
      <w:sz w:val="20"/>
      <w:vertAlign w:val="superscript"/>
      <w:lang w:val="en-GB"/>
    </w:rPr>
  </w:style>
  <w:style w:type="character" w:customStyle="1" w:styleId="4Char">
    <w:name w:val="标题 4 Char"/>
    <w:basedOn w:val="a1"/>
    <w:link w:val="4"/>
    <w:rsid w:val="00AD5145"/>
    <w:rPr>
      <w:rFonts w:eastAsia="宋体"/>
      <w:lang w:eastAsia="en-US"/>
    </w:rPr>
  </w:style>
  <w:style w:type="character" w:customStyle="1" w:styleId="5Char">
    <w:name w:val="标题 5 Char"/>
    <w:basedOn w:val="a1"/>
    <w:link w:val="5"/>
    <w:rsid w:val="00AD5145"/>
    <w:rPr>
      <w:rFonts w:eastAsia="宋体"/>
      <w:lang w:eastAsia="en-US"/>
    </w:rPr>
  </w:style>
  <w:style w:type="character" w:customStyle="1" w:styleId="6Char">
    <w:name w:val="标题 6 Char"/>
    <w:basedOn w:val="a1"/>
    <w:link w:val="6"/>
    <w:rsid w:val="00AD5145"/>
    <w:rPr>
      <w:rFonts w:eastAsia="宋体"/>
      <w:lang w:eastAsia="en-US"/>
    </w:rPr>
  </w:style>
  <w:style w:type="character" w:customStyle="1" w:styleId="7Char">
    <w:name w:val="标题 7 Char"/>
    <w:basedOn w:val="a1"/>
    <w:link w:val="7"/>
    <w:uiPriority w:val="99"/>
    <w:rsid w:val="00AD5145"/>
    <w:rPr>
      <w:rFonts w:eastAsia="宋体"/>
      <w:lang w:eastAsia="en-US"/>
    </w:rPr>
  </w:style>
  <w:style w:type="character" w:customStyle="1" w:styleId="8Char">
    <w:name w:val="标题 8 Char"/>
    <w:basedOn w:val="a1"/>
    <w:link w:val="8"/>
    <w:uiPriority w:val="99"/>
    <w:rsid w:val="00AD5145"/>
    <w:rPr>
      <w:rFonts w:eastAsia="宋体"/>
      <w:lang w:eastAsia="en-US"/>
    </w:rPr>
  </w:style>
  <w:style w:type="character" w:customStyle="1" w:styleId="9Char">
    <w:name w:val="标题 9 Char"/>
    <w:basedOn w:val="a1"/>
    <w:link w:val="9"/>
    <w:uiPriority w:val="99"/>
    <w:rsid w:val="00AD5145"/>
    <w:rPr>
      <w:rFonts w:eastAsia="宋体"/>
      <w:lang w:eastAsia="en-US"/>
    </w:rPr>
  </w:style>
  <w:style w:type="paragraph" w:customStyle="1" w:styleId="SingleTxtG">
    <w:name w:val="_ Single Txt_G"/>
    <w:basedOn w:val="a0"/>
    <w:link w:val="SingleTxtGChar"/>
    <w:uiPriority w:val="99"/>
    <w:qFormat/>
    <w:rsid w:val="00AD5145"/>
    <w:pPr>
      <w:suppressAutoHyphens/>
      <w:spacing w:after="120" w:line="240" w:lineRule="atLeast"/>
      <w:ind w:left="1134" w:right="1134"/>
    </w:pPr>
    <w:rPr>
      <w:kern w:val="0"/>
      <w:sz w:val="20"/>
      <w:lang w:eastAsia="en-US"/>
    </w:rPr>
  </w:style>
  <w:style w:type="paragraph" w:customStyle="1" w:styleId="HChG">
    <w:name w:val="_ H _Ch_G"/>
    <w:basedOn w:val="a0"/>
    <w:next w:val="a0"/>
    <w:link w:val="HChGChar"/>
    <w:qFormat/>
    <w:rsid w:val="00AD5145"/>
    <w:pPr>
      <w:keepNext/>
      <w:keepLines/>
      <w:tabs>
        <w:tab w:val="right" w:pos="851"/>
      </w:tabs>
      <w:suppressAutoHyphens/>
      <w:spacing w:before="360" w:after="240" w:line="300" w:lineRule="exact"/>
      <w:ind w:left="1134" w:right="1134" w:hanging="1134"/>
      <w:jc w:val="left"/>
    </w:pPr>
    <w:rPr>
      <w:b/>
      <w:kern w:val="0"/>
      <w:sz w:val="28"/>
      <w:lang w:eastAsia="en-US"/>
    </w:rPr>
  </w:style>
  <w:style w:type="paragraph" w:customStyle="1" w:styleId="H1G">
    <w:name w:val="_ H_1_G"/>
    <w:basedOn w:val="a0"/>
    <w:next w:val="a0"/>
    <w:qFormat/>
    <w:rsid w:val="00AD5145"/>
    <w:pPr>
      <w:keepNext/>
      <w:keepLines/>
      <w:tabs>
        <w:tab w:val="right" w:pos="851"/>
      </w:tabs>
      <w:suppressAutoHyphens/>
      <w:spacing w:before="360" w:after="240" w:line="270" w:lineRule="exact"/>
      <w:ind w:left="1134" w:right="1134" w:hanging="1134"/>
      <w:jc w:val="left"/>
    </w:pPr>
    <w:rPr>
      <w:b/>
      <w:kern w:val="0"/>
      <w:sz w:val="24"/>
      <w:lang w:eastAsia="en-US"/>
    </w:rPr>
  </w:style>
  <w:style w:type="character" w:customStyle="1" w:styleId="Char3">
    <w:name w:val="批注主题 Char"/>
    <w:link w:val="a9"/>
    <w:uiPriority w:val="99"/>
    <w:rsid w:val="00AD5145"/>
    <w:rPr>
      <w:rFonts w:eastAsia="宋体"/>
      <w:b/>
      <w:bCs/>
      <w:kern w:val="14"/>
      <w:sz w:val="21"/>
      <w:lang w:val="en-US"/>
    </w:rPr>
  </w:style>
  <w:style w:type="paragraph" w:customStyle="1" w:styleId="HMG">
    <w:name w:val="_ H __M_G"/>
    <w:basedOn w:val="a0"/>
    <w:next w:val="a0"/>
    <w:qFormat/>
    <w:rsid w:val="00AD5145"/>
    <w:pPr>
      <w:keepNext/>
      <w:keepLines/>
      <w:tabs>
        <w:tab w:val="right" w:pos="851"/>
      </w:tabs>
      <w:suppressAutoHyphens/>
      <w:spacing w:before="240" w:after="240" w:line="360" w:lineRule="exact"/>
      <w:ind w:left="1134" w:right="1134" w:hanging="1134"/>
      <w:jc w:val="left"/>
    </w:pPr>
    <w:rPr>
      <w:b/>
      <w:kern w:val="0"/>
      <w:sz w:val="34"/>
      <w:lang w:val="en-GB" w:eastAsia="en-US"/>
    </w:rPr>
  </w:style>
  <w:style w:type="table" w:styleId="af1">
    <w:name w:val="Table Grid"/>
    <w:basedOn w:val="a2"/>
    <w:uiPriority w:val="99"/>
    <w:rsid w:val="00AD5145"/>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0"/>
    <w:next w:val="a0"/>
    <w:rsid w:val="00AD5145"/>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0"/>
    <w:next w:val="a0"/>
    <w:rsid w:val="00AD5145"/>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0"/>
    <w:next w:val="a0"/>
    <w:rsid w:val="00AD5145"/>
    <w:pPr>
      <w:keepNext/>
      <w:keepLines/>
      <w:suppressAutoHyphens/>
      <w:spacing w:before="240" w:after="240" w:line="300" w:lineRule="exact"/>
      <w:ind w:left="1134" w:right="1134"/>
      <w:jc w:val="left"/>
    </w:pPr>
    <w:rPr>
      <w:b/>
      <w:kern w:val="0"/>
      <w:sz w:val="28"/>
      <w:lang w:val="en-GB" w:eastAsia="en-US"/>
    </w:rPr>
  </w:style>
  <w:style w:type="character" w:styleId="af2">
    <w:name w:val="page number"/>
    <w:aliases w:val="7_G"/>
    <w:qFormat/>
    <w:rsid w:val="00AD5145"/>
    <w:rPr>
      <w:rFonts w:ascii="Times New Roman" w:hAnsi="Times New Roman"/>
      <w:b/>
      <w:sz w:val="18"/>
    </w:rPr>
  </w:style>
  <w:style w:type="paragraph" w:customStyle="1" w:styleId="XLargeG">
    <w:name w:val="__XLarge_G"/>
    <w:basedOn w:val="a0"/>
    <w:next w:val="a0"/>
    <w:rsid w:val="00AD5145"/>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0"/>
    <w:qFormat/>
    <w:rsid w:val="00AD5145"/>
    <w:pPr>
      <w:numPr>
        <w:numId w:val="11"/>
      </w:numPr>
      <w:suppressAutoHyphens/>
      <w:spacing w:after="120" w:line="240" w:lineRule="atLeast"/>
      <w:ind w:right="1134"/>
    </w:pPr>
    <w:rPr>
      <w:kern w:val="0"/>
      <w:sz w:val="20"/>
      <w:lang w:val="en-GB" w:eastAsia="en-US"/>
    </w:rPr>
  </w:style>
  <w:style w:type="paragraph" w:customStyle="1" w:styleId="Bullet2G">
    <w:name w:val="_Bullet 2_G"/>
    <w:basedOn w:val="a0"/>
    <w:qFormat/>
    <w:rsid w:val="00AD5145"/>
    <w:pPr>
      <w:numPr>
        <w:numId w:val="13"/>
      </w:numPr>
      <w:suppressAutoHyphens/>
      <w:spacing w:after="120" w:line="240" w:lineRule="atLeast"/>
      <w:ind w:right="1134"/>
    </w:pPr>
    <w:rPr>
      <w:kern w:val="0"/>
      <w:sz w:val="20"/>
      <w:lang w:val="en-GB" w:eastAsia="en-US"/>
    </w:rPr>
  </w:style>
  <w:style w:type="paragraph" w:customStyle="1" w:styleId="H23G">
    <w:name w:val="_ H_2/3_G"/>
    <w:basedOn w:val="a0"/>
    <w:next w:val="a0"/>
    <w:uiPriority w:val="99"/>
    <w:qFormat/>
    <w:rsid w:val="00AD5145"/>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0"/>
    <w:next w:val="a0"/>
    <w:qFormat/>
    <w:rsid w:val="00AD5145"/>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0"/>
    <w:next w:val="a0"/>
    <w:qFormat/>
    <w:rsid w:val="00AD5145"/>
    <w:pPr>
      <w:keepNext/>
      <w:keepLines/>
      <w:tabs>
        <w:tab w:val="right" w:pos="851"/>
      </w:tabs>
      <w:suppressAutoHyphens/>
      <w:spacing w:before="240" w:after="120" w:line="240" w:lineRule="exact"/>
      <w:ind w:left="1134" w:right="1134" w:hanging="1134"/>
      <w:jc w:val="left"/>
    </w:pPr>
    <w:rPr>
      <w:kern w:val="0"/>
      <w:sz w:val="20"/>
      <w:lang w:val="en-GB" w:eastAsia="en-US"/>
    </w:rPr>
  </w:style>
  <w:style w:type="character" w:customStyle="1" w:styleId="SingleTxtGChar">
    <w:name w:val="_ Single Txt_G Char"/>
    <w:link w:val="SingleTxtG"/>
    <w:uiPriority w:val="99"/>
    <w:rsid w:val="00AD5145"/>
    <w:rPr>
      <w:rFonts w:eastAsia="宋体"/>
      <w:lang w:val="en-US" w:eastAsia="en-US"/>
    </w:rPr>
  </w:style>
  <w:style w:type="paragraph" w:customStyle="1" w:styleId="11">
    <w:name w:val="列出段落1"/>
    <w:basedOn w:val="a0"/>
    <w:rsid w:val="00AD5145"/>
    <w:pPr>
      <w:spacing w:after="200" w:line="276" w:lineRule="auto"/>
      <w:ind w:left="720"/>
      <w:contextualSpacing/>
      <w:jc w:val="left"/>
    </w:pPr>
    <w:rPr>
      <w:rFonts w:ascii="Calibri" w:eastAsia="Times New Roman" w:hAnsi="Calibri" w:cs="Arial"/>
      <w:kern w:val="0"/>
      <w:sz w:val="22"/>
      <w:szCs w:val="22"/>
      <w:lang w:val="en-PH" w:eastAsia="en-US"/>
    </w:rPr>
  </w:style>
  <w:style w:type="character" w:styleId="af3">
    <w:name w:val="Strong"/>
    <w:uiPriority w:val="99"/>
    <w:qFormat/>
    <w:rsid w:val="00AD5145"/>
    <w:rPr>
      <w:b/>
    </w:rPr>
  </w:style>
  <w:style w:type="character" w:customStyle="1" w:styleId="Char2">
    <w:name w:val="批注文字 Char"/>
    <w:link w:val="a8"/>
    <w:uiPriority w:val="99"/>
    <w:rsid w:val="00AD5145"/>
    <w:rPr>
      <w:rFonts w:eastAsia="宋体"/>
      <w:kern w:val="14"/>
      <w:sz w:val="21"/>
      <w:lang w:val="en-US"/>
    </w:rPr>
  </w:style>
  <w:style w:type="character" w:customStyle="1" w:styleId="Char4">
    <w:name w:val="批注框文本 Char"/>
    <w:link w:val="ab"/>
    <w:uiPriority w:val="99"/>
    <w:rsid w:val="00AD5145"/>
    <w:rPr>
      <w:rFonts w:eastAsia="宋体"/>
      <w:kern w:val="14"/>
      <w:sz w:val="18"/>
      <w:szCs w:val="18"/>
      <w:lang w:val="en-US"/>
    </w:rPr>
  </w:style>
  <w:style w:type="paragraph" w:customStyle="1" w:styleId="12">
    <w:name w:val="无间隔1"/>
    <w:rsid w:val="00AD5145"/>
    <w:rPr>
      <w:rFonts w:ascii="Calibri" w:eastAsia="Times New Roman" w:hAnsi="Calibri"/>
      <w:sz w:val="22"/>
      <w:szCs w:val="22"/>
      <w:lang w:eastAsia="en-US"/>
    </w:rPr>
  </w:style>
  <w:style w:type="character" w:customStyle="1" w:styleId="apple-converted-space">
    <w:name w:val="apple-converted-space"/>
    <w:rsid w:val="00AD5145"/>
  </w:style>
  <w:style w:type="character" w:customStyle="1" w:styleId="tw4winMark">
    <w:name w:val="tw4winMark"/>
    <w:uiPriority w:val="99"/>
    <w:rsid w:val="00AD5145"/>
    <w:rPr>
      <w:rFonts w:ascii="Courier New" w:hAnsi="Courier New"/>
      <w:vanish/>
      <w:color w:val="800080"/>
      <w:vertAlign w:val="subscript"/>
    </w:rPr>
  </w:style>
  <w:style w:type="character" w:styleId="a">
    <w:name w:val="Emphasis"/>
    <w:qFormat/>
    <w:rsid w:val="00AD5145"/>
    <w:rPr>
      <w:i/>
      <w:iCs/>
    </w:rPr>
  </w:style>
  <w:style w:type="character" w:customStyle="1" w:styleId="Char">
    <w:name w:val="页眉 Char"/>
    <w:aliases w:val="6_G Char"/>
    <w:link w:val="ac"/>
    <w:uiPriority w:val="99"/>
    <w:rsid w:val="00AD5145"/>
    <w:rPr>
      <w:noProof/>
      <w:sz w:val="18"/>
      <w:lang w:val="en-US"/>
    </w:rPr>
  </w:style>
  <w:style w:type="character" w:customStyle="1" w:styleId="Char0">
    <w:name w:val="尾注文本 Char"/>
    <w:aliases w:val="2_G Char"/>
    <w:link w:val="a7"/>
    <w:uiPriority w:val="99"/>
    <w:rsid w:val="00AD5145"/>
    <w:rPr>
      <w:rFonts w:eastAsia="宋体"/>
      <w:noProof/>
      <w:kern w:val="14"/>
      <w:sz w:val="18"/>
      <w:lang w:val="en-US"/>
    </w:rPr>
  </w:style>
  <w:style w:type="character" w:customStyle="1" w:styleId="Char5">
    <w:name w:val="页脚 Char"/>
    <w:aliases w:val="3_G Char"/>
    <w:link w:val="ad"/>
    <w:uiPriority w:val="99"/>
    <w:rsid w:val="00AD5145"/>
    <w:rPr>
      <w:b/>
      <w:noProof/>
      <w:sz w:val="18"/>
      <w:szCs w:val="18"/>
      <w:lang w:val="en-US"/>
    </w:rPr>
  </w:style>
  <w:style w:type="character" w:customStyle="1" w:styleId="sb8d990e2">
    <w:name w:val="sb8d990e2"/>
    <w:rsid w:val="00AD5145"/>
  </w:style>
  <w:style w:type="character" w:customStyle="1" w:styleId="small0">
    <w:name w:val="small"/>
    <w:rsid w:val="00AD5145"/>
  </w:style>
  <w:style w:type="paragraph" w:customStyle="1" w:styleId="NoSpacing1">
    <w:name w:val="No Spacing1"/>
    <w:uiPriority w:val="1"/>
    <w:qFormat/>
    <w:rsid w:val="00AD5145"/>
    <w:rPr>
      <w:rFonts w:eastAsia="Calibri"/>
      <w:lang w:eastAsia="en-GB"/>
    </w:rPr>
  </w:style>
  <w:style w:type="paragraph" w:styleId="af4">
    <w:name w:val="List Paragraph"/>
    <w:aliases w:val="Dot pt,List Paragraph1,List Paragraph Char Char Char,Indicator Text,Numbered Para 1,F5 List Paragraph,Bullet Points,References,List Paragraph12,MAIN CONTENT,Bullet List,FooterText,List Paragraph (numbered (a)),Bullets,Recommendation"/>
    <w:basedOn w:val="a0"/>
    <w:link w:val="Char6"/>
    <w:uiPriority w:val="99"/>
    <w:qFormat/>
    <w:rsid w:val="00AD5145"/>
    <w:pPr>
      <w:spacing w:line="240" w:lineRule="auto"/>
      <w:ind w:left="720"/>
      <w:contextualSpacing/>
      <w:jc w:val="left"/>
    </w:pPr>
    <w:rPr>
      <w:rFonts w:ascii="Cambria" w:eastAsia="Cambria" w:hAnsi="Cambria"/>
      <w:kern w:val="0"/>
      <w:sz w:val="24"/>
      <w:szCs w:val="24"/>
      <w:lang w:val="en-GB" w:eastAsia="en-US"/>
    </w:rPr>
  </w:style>
  <w:style w:type="character" w:customStyle="1" w:styleId="zh">
    <w:name w:val="zh"/>
    <w:basedOn w:val="a1"/>
    <w:rsid w:val="00AD5145"/>
  </w:style>
  <w:style w:type="character" w:customStyle="1" w:styleId="SingleTxtGCar">
    <w:name w:val="_ Single Txt_G Car"/>
    <w:rsid w:val="00AD5145"/>
    <w:rPr>
      <w:lang w:eastAsia="en-US"/>
    </w:rPr>
  </w:style>
  <w:style w:type="character" w:customStyle="1" w:styleId="HChGChar">
    <w:name w:val="_ H _Ch_G Char"/>
    <w:link w:val="HChG"/>
    <w:rsid w:val="00AD5145"/>
    <w:rPr>
      <w:rFonts w:eastAsia="宋体"/>
      <w:b/>
      <w:sz w:val="28"/>
      <w:lang w:val="en-US" w:eastAsia="en-US"/>
    </w:rPr>
  </w:style>
  <w:style w:type="character" w:customStyle="1" w:styleId="preferred">
    <w:name w:val="preferred"/>
    <w:basedOn w:val="a1"/>
    <w:rsid w:val="00AD5145"/>
  </w:style>
  <w:style w:type="character" w:styleId="af5">
    <w:name w:val="line number"/>
    <w:uiPriority w:val="99"/>
    <w:rsid w:val="00AD5145"/>
    <w:rPr>
      <w:sz w:val="14"/>
    </w:rPr>
  </w:style>
  <w:style w:type="paragraph" w:styleId="af6">
    <w:name w:val="Plain Text"/>
    <w:basedOn w:val="a0"/>
    <w:link w:val="Char7"/>
    <w:uiPriority w:val="99"/>
    <w:rsid w:val="00AD5145"/>
    <w:pPr>
      <w:spacing w:line="240" w:lineRule="auto"/>
      <w:jc w:val="left"/>
    </w:pPr>
    <w:rPr>
      <w:rFonts w:ascii="Courier New" w:eastAsia="Times New Roman" w:hAnsi="Courier New"/>
      <w:kern w:val="0"/>
      <w:sz w:val="20"/>
      <w:lang w:eastAsia="en-GB"/>
    </w:rPr>
  </w:style>
  <w:style w:type="character" w:customStyle="1" w:styleId="Char7">
    <w:name w:val="纯文本 Char"/>
    <w:basedOn w:val="a1"/>
    <w:link w:val="af6"/>
    <w:uiPriority w:val="99"/>
    <w:rsid w:val="00AD5145"/>
    <w:rPr>
      <w:rFonts w:ascii="Courier New" w:eastAsia="Times New Roman" w:hAnsi="Courier New"/>
      <w:lang w:val="en-US" w:eastAsia="en-GB"/>
    </w:rPr>
  </w:style>
  <w:style w:type="paragraph" w:customStyle="1" w:styleId="AgendaItemNormal">
    <w:name w:val="Agenda_Item_Normal"/>
    <w:next w:val="a0"/>
    <w:uiPriority w:val="99"/>
    <w:qFormat/>
    <w:rsid w:val="00AD5145"/>
    <w:rPr>
      <w:rFonts w:eastAsia="宋体"/>
      <w:spacing w:val="4"/>
      <w:w w:val="103"/>
      <w:kern w:val="14"/>
      <w:lang w:eastAsia="en-US"/>
    </w:rPr>
  </w:style>
  <w:style w:type="paragraph" w:customStyle="1" w:styleId="Session0">
    <w:name w:val="Session"/>
    <w:basedOn w:val="H23"/>
    <w:uiPriority w:val="99"/>
    <w:rsid w:val="00AD51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宋体"/>
      <w:b/>
      <w:spacing w:val="4"/>
      <w:w w:val="103"/>
      <w:sz w:val="20"/>
      <w:lang w:val="en-GB" w:eastAsia="en-US"/>
    </w:rPr>
  </w:style>
  <w:style w:type="paragraph" w:customStyle="1" w:styleId="Distribution">
    <w:name w:val="Distribution"/>
    <w:next w:val="a0"/>
    <w:uiPriority w:val="99"/>
    <w:rsid w:val="00AD5145"/>
    <w:pPr>
      <w:spacing w:before="240"/>
    </w:pPr>
    <w:rPr>
      <w:rFonts w:eastAsia="宋体"/>
      <w:spacing w:val="4"/>
      <w:w w:val="103"/>
      <w:kern w:val="14"/>
      <w:lang w:eastAsia="en-US"/>
    </w:rPr>
  </w:style>
  <w:style w:type="paragraph" w:customStyle="1" w:styleId="Publication0">
    <w:name w:val="Publication"/>
    <w:next w:val="a0"/>
    <w:uiPriority w:val="99"/>
    <w:rsid w:val="00AD5145"/>
    <w:rPr>
      <w:rFonts w:eastAsia="宋体"/>
      <w:spacing w:val="4"/>
      <w:w w:val="103"/>
      <w:kern w:val="14"/>
      <w:lang w:eastAsia="en-US"/>
    </w:rPr>
  </w:style>
  <w:style w:type="paragraph" w:customStyle="1" w:styleId="Original0">
    <w:name w:val="Original"/>
    <w:next w:val="a0"/>
    <w:uiPriority w:val="99"/>
    <w:rsid w:val="00AD5145"/>
    <w:rPr>
      <w:rFonts w:eastAsia="宋体"/>
      <w:spacing w:val="4"/>
      <w:w w:val="103"/>
      <w:kern w:val="14"/>
      <w:lang w:eastAsia="en-US"/>
    </w:rPr>
  </w:style>
  <w:style w:type="paragraph" w:customStyle="1" w:styleId="ReleaseDate">
    <w:name w:val="Release Date"/>
    <w:next w:val="ad"/>
    <w:uiPriority w:val="99"/>
    <w:rsid w:val="00AD5145"/>
    <w:rPr>
      <w:rFonts w:eastAsia="宋体"/>
      <w:spacing w:val="4"/>
      <w:w w:val="103"/>
      <w:kern w:val="14"/>
      <w:lang w:eastAsia="en-US"/>
    </w:rPr>
  </w:style>
  <w:style w:type="paragraph" w:customStyle="1" w:styleId="FootnotesymbolCarZchnZchn">
    <w:name w:val="Footnote symbol Car Zchn Zchn"/>
    <w:basedOn w:val="a0"/>
    <w:rsid w:val="00AD5145"/>
    <w:pPr>
      <w:suppressAutoHyphens/>
      <w:spacing w:after="160" w:line="240" w:lineRule="exact"/>
    </w:pPr>
    <w:rPr>
      <w:spacing w:val="5"/>
      <w:w w:val="103"/>
      <w:sz w:val="20"/>
      <w:vertAlign w:val="superscript"/>
      <w:lang w:eastAsia="en-US"/>
    </w:rPr>
  </w:style>
  <w:style w:type="paragraph" w:customStyle="1" w:styleId="Date1">
    <w:name w:val="Date1"/>
    <w:basedOn w:val="a0"/>
    <w:rsid w:val="00AD5145"/>
    <w:pPr>
      <w:spacing w:before="100" w:beforeAutospacing="1" w:after="100" w:afterAutospacing="1" w:line="240" w:lineRule="auto"/>
      <w:jc w:val="left"/>
    </w:pPr>
    <w:rPr>
      <w:kern w:val="0"/>
      <w:sz w:val="24"/>
      <w:szCs w:val="24"/>
      <w:lang w:val="en-GB" w:eastAsia="en-GB"/>
    </w:rPr>
  </w:style>
  <w:style w:type="paragraph" w:customStyle="1" w:styleId="place">
    <w:name w:val="place"/>
    <w:basedOn w:val="a0"/>
    <w:rsid w:val="00AD5145"/>
    <w:pPr>
      <w:spacing w:before="100" w:beforeAutospacing="1" w:after="100" w:afterAutospacing="1" w:line="240" w:lineRule="auto"/>
      <w:jc w:val="left"/>
    </w:pPr>
    <w:rPr>
      <w:kern w:val="0"/>
      <w:sz w:val="24"/>
      <w:szCs w:val="24"/>
      <w:lang w:val="en-GB" w:eastAsia="en-GB"/>
    </w:rPr>
  </w:style>
  <w:style w:type="paragraph" w:customStyle="1" w:styleId="MeetingDateandPlace">
    <w:name w:val="Meeting Date and Place"/>
    <w:basedOn w:val="a0"/>
    <w:link w:val="MeetingDateandPlaceChar"/>
    <w:rsid w:val="00AD5145"/>
    <w:pPr>
      <w:spacing w:after="360" w:line="276" w:lineRule="auto"/>
      <w:contextualSpacing/>
      <w:jc w:val="center"/>
    </w:pPr>
    <w:rPr>
      <w:rFonts w:ascii="Gill Sans MT" w:hAnsi="Gill Sans MT" w:cs="Mangal"/>
      <w:b/>
      <w:noProof/>
      <w:kern w:val="18"/>
      <w:sz w:val="24"/>
      <w:szCs w:val="22"/>
      <w:lang w:eastAsia="en-US"/>
    </w:rPr>
  </w:style>
  <w:style w:type="character" w:customStyle="1" w:styleId="MeetingDateandPlaceChar">
    <w:name w:val="Meeting Date and Place Char"/>
    <w:link w:val="MeetingDateandPlace"/>
    <w:rsid w:val="00AD5145"/>
    <w:rPr>
      <w:rFonts w:ascii="Gill Sans MT" w:eastAsia="宋体" w:hAnsi="Gill Sans MT" w:cs="Mangal"/>
      <w:b/>
      <w:noProof/>
      <w:kern w:val="18"/>
      <w:sz w:val="24"/>
      <w:szCs w:val="22"/>
      <w:lang w:val="en-US" w:eastAsia="en-US"/>
    </w:rPr>
  </w:style>
  <w:style w:type="character" w:customStyle="1" w:styleId="apple-style-span">
    <w:name w:val="apple-style-span"/>
    <w:basedOn w:val="a1"/>
    <w:rsid w:val="00AD5145"/>
  </w:style>
  <w:style w:type="paragraph" w:customStyle="1" w:styleId="Body1">
    <w:name w:val="Body 1"/>
    <w:rsid w:val="00AD5145"/>
    <w:pPr>
      <w:outlineLvl w:val="0"/>
    </w:pPr>
    <w:rPr>
      <w:rFonts w:eastAsia="Arial Unicode MS"/>
      <w:color w:val="000000"/>
      <w:sz w:val="24"/>
      <w:u w:color="000000"/>
      <w:lang w:eastAsia="en-GB"/>
    </w:rPr>
  </w:style>
  <w:style w:type="character" w:customStyle="1" w:styleId="st">
    <w:name w:val="st"/>
    <w:basedOn w:val="a1"/>
    <w:rsid w:val="00AD5145"/>
  </w:style>
  <w:style w:type="paragraph" w:styleId="af7">
    <w:name w:val="No Spacing"/>
    <w:uiPriority w:val="1"/>
    <w:qFormat/>
    <w:rsid w:val="00AD5145"/>
    <w:rPr>
      <w:rFonts w:ascii="Calibri" w:eastAsia="Calibri" w:hAnsi="Calibri" w:cs="Mangal"/>
      <w:sz w:val="22"/>
      <w:szCs w:val="22"/>
      <w:lang w:val="en-US" w:eastAsia="en-US"/>
    </w:rPr>
  </w:style>
  <w:style w:type="paragraph" w:styleId="TOC">
    <w:name w:val="TOC Heading"/>
    <w:basedOn w:val="1"/>
    <w:next w:val="a0"/>
    <w:uiPriority w:val="39"/>
    <w:qFormat/>
    <w:rsid w:val="00AD5145"/>
    <w:pPr>
      <w:tabs>
        <w:tab w:val="clear" w:pos="1021"/>
        <w:tab w:val="clear" w:pos="1264"/>
        <w:tab w:val="clear" w:pos="1695"/>
        <w:tab w:val="clear" w:pos="2126"/>
        <w:tab w:val="clear" w:pos="2557"/>
      </w:tabs>
      <w:spacing w:before="480" w:line="276" w:lineRule="auto"/>
      <w:ind w:left="0" w:right="0" w:firstLine="0"/>
      <w:jc w:val="left"/>
      <w:outlineLvl w:val="9"/>
    </w:pPr>
    <w:rPr>
      <w:rFonts w:ascii="Cambria" w:eastAsia="宋体" w:hAnsi="Cambria" w:cs="Times New Roman"/>
      <w:b/>
      <w:color w:val="365F91"/>
      <w:kern w:val="0"/>
      <w:lang w:eastAsia="ja-JP"/>
    </w:rPr>
  </w:style>
  <w:style w:type="paragraph" w:styleId="13">
    <w:name w:val="toc 1"/>
    <w:basedOn w:val="a0"/>
    <w:next w:val="a0"/>
    <w:qFormat/>
    <w:rsid w:val="00AD5145"/>
    <w:pPr>
      <w:tabs>
        <w:tab w:val="left" w:pos="440"/>
        <w:tab w:val="right" w:leader="dot" w:pos="8630"/>
      </w:tabs>
      <w:suppressAutoHyphens/>
      <w:jc w:val="left"/>
    </w:pPr>
    <w:rPr>
      <w:rFonts w:ascii="黑体" w:eastAsia="黑体" w:hAnsi="黑体"/>
      <w:noProof/>
      <w:spacing w:val="4"/>
      <w:w w:val="103"/>
      <w:sz w:val="20"/>
      <w:lang w:val="en-GB"/>
    </w:rPr>
  </w:style>
  <w:style w:type="paragraph" w:styleId="2">
    <w:name w:val="toc 2"/>
    <w:basedOn w:val="a0"/>
    <w:next w:val="a0"/>
    <w:qFormat/>
    <w:rsid w:val="00AD5145"/>
    <w:pPr>
      <w:numPr>
        <w:numId w:val="12"/>
      </w:numPr>
      <w:tabs>
        <w:tab w:val="left" w:pos="660"/>
        <w:tab w:val="right" w:leader="dot" w:pos="8630"/>
      </w:tabs>
      <w:suppressAutoHyphens/>
      <w:spacing w:line="276" w:lineRule="auto"/>
      <w:ind w:left="0" w:firstLine="0"/>
      <w:jc w:val="left"/>
    </w:pPr>
    <w:rPr>
      <w:spacing w:val="4"/>
      <w:w w:val="103"/>
      <w:sz w:val="20"/>
      <w:lang w:val="en-GB" w:eastAsia="en-US"/>
    </w:rPr>
  </w:style>
  <w:style w:type="paragraph" w:styleId="31">
    <w:name w:val="toc 3"/>
    <w:basedOn w:val="a0"/>
    <w:next w:val="a0"/>
    <w:qFormat/>
    <w:rsid w:val="00AD5145"/>
    <w:pPr>
      <w:spacing w:after="100" w:line="276" w:lineRule="auto"/>
      <w:ind w:left="440"/>
      <w:jc w:val="left"/>
    </w:pPr>
    <w:rPr>
      <w:rFonts w:ascii="Calibri" w:eastAsia="MS Mincho" w:hAnsi="Calibri" w:cs="Arial"/>
      <w:kern w:val="0"/>
      <w:sz w:val="22"/>
      <w:szCs w:val="22"/>
      <w:lang w:eastAsia="ja-JP"/>
    </w:rPr>
  </w:style>
  <w:style w:type="paragraph" w:styleId="af8">
    <w:name w:val="Revision"/>
    <w:uiPriority w:val="99"/>
    <w:rsid w:val="00AD5145"/>
    <w:rPr>
      <w:rFonts w:eastAsia="宋体"/>
      <w:spacing w:val="4"/>
      <w:w w:val="103"/>
      <w:kern w:val="14"/>
      <w:lang w:eastAsia="en-US"/>
    </w:rPr>
  </w:style>
  <w:style w:type="paragraph" w:customStyle="1" w:styleId="StyleHeading2TimesNewRoman">
    <w:name w:val="Style Heading 2 + Times New Roman"/>
    <w:basedOn w:val="20"/>
    <w:link w:val="StyleHeading2TimesNewRomanChar"/>
    <w:rsid w:val="00AD5145"/>
    <w:pPr>
      <w:keepLines w:val="0"/>
      <w:tabs>
        <w:tab w:val="clear" w:pos="1021"/>
        <w:tab w:val="clear" w:pos="1264"/>
        <w:tab w:val="clear" w:pos="1695"/>
        <w:tab w:val="clear" w:pos="2126"/>
        <w:tab w:val="clear" w:pos="2557"/>
      </w:tabs>
      <w:spacing w:line="240" w:lineRule="auto"/>
      <w:ind w:left="0" w:right="0" w:firstLine="0"/>
      <w:jc w:val="left"/>
    </w:pPr>
    <w:rPr>
      <w:rFonts w:ascii="Times New Roman" w:eastAsia="宋体" w:hAnsi="Times New Roman" w:cs="Times New Roman"/>
      <w:kern w:val="0"/>
      <w:sz w:val="26"/>
      <w:szCs w:val="20"/>
      <w:lang w:val="en-GB" w:eastAsia="en-US"/>
    </w:rPr>
  </w:style>
  <w:style w:type="character" w:customStyle="1" w:styleId="StyleHeading2TimesNewRomanChar">
    <w:name w:val="Style Heading 2 + Times New Roman Char"/>
    <w:link w:val="StyleHeading2TimesNewRoman"/>
    <w:rsid w:val="00AD5145"/>
    <w:rPr>
      <w:rFonts w:eastAsia="宋体"/>
      <w:b/>
      <w:bCs/>
      <w:sz w:val="26"/>
      <w:lang w:eastAsia="en-US"/>
    </w:rPr>
  </w:style>
  <w:style w:type="paragraph" w:customStyle="1" w:styleId="Normal1">
    <w:name w:val="Normal1"/>
    <w:rsid w:val="00AD5145"/>
    <w:pPr>
      <w:spacing w:line="276" w:lineRule="auto"/>
    </w:pPr>
    <w:rPr>
      <w:rFonts w:ascii="Arial" w:eastAsia="Arial" w:hAnsi="Arial" w:cs="Arial"/>
      <w:color w:val="000000"/>
      <w:sz w:val="22"/>
      <w:lang w:val="en-US" w:eastAsia="en-US"/>
    </w:rPr>
  </w:style>
  <w:style w:type="paragraph" w:customStyle="1" w:styleId="intro">
    <w:name w:val="intro"/>
    <w:basedOn w:val="a0"/>
    <w:rsid w:val="00AD5145"/>
    <w:pPr>
      <w:spacing w:before="100" w:beforeAutospacing="1" w:after="45" w:line="240" w:lineRule="auto"/>
      <w:jc w:val="left"/>
    </w:pPr>
    <w:rPr>
      <w:rFonts w:ascii="Arial" w:hAnsi="Arial" w:cs="Arial"/>
      <w:color w:val="5B5B5B"/>
      <w:kern w:val="0"/>
      <w:sz w:val="18"/>
      <w:szCs w:val="18"/>
      <w:lang w:val="en-GB" w:eastAsia="en-GB"/>
    </w:rPr>
  </w:style>
  <w:style w:type="paragraph" w:customStyle="1" w:styleId="Default">
    <w:name w:val="Default"/>
    <w:rsid w:val="00AD5145"/>
    <w:pPr>
      <w:autoSpaceDE w:val="0"/>
      <w:autoSpaceDN w:val="0"/>
      <w:adjustRightInd w:val="0"/>
    </w:pPr>
    <w:rPr>
      <w:rFonts w:eastAsia="宋体"/>
      <w:color w:val="000000"/>
      <w:sz w:val="24"/>
      <w:szCs w:val="24"/>
      <w:lang w:eastAsia="en-US"/>
    </w:rPr>
  </w:style>
  <w:style w:type="paragraph" w:customStyle="1" w:styleId="EndNoteBibliography">
    <w:name w:val="EndNote Bibliography"/>
    <w:basedOn w:val="a0"/>
    <w:link w:val="EndNoteBibliographyChar"/>
    <w:rsid w:val="00AD5145"/>
    <w:pPr>
      <w:suppressAutoHyphens/>
      <w:overflowPunct w:val="0"/>
      <w:spacing w:line="240" w:lineRule="auto"/>
      <w:jc w:val="left"/>
    </w:pPr>
    <w:rPr>
      <w:rFonts w:ascii="Cambria" w:eastAsia="DejaVu Sans" w:hAnsi="Cambria" w:cs="DejaVu Sans"/>
      <w:noProof/>
      <w:color w:val="00000A"/>
      <w:kern w:val="0"/>
      <w:sz w:val="24"/>
      <w:szCs w:val="24"/>
      <w:lang w:eastAsia="en-US"/>
    </w:rPr>
  </w:style>
  <w:style w:type="character" w:customStyle="1" w:styleId="EndNoteBibliographyChar">
    <w:name w:val="EndNote Bibliography Char"/>
    <w:basedOn w:val="a1"/>
    <w:link w:val="EndNoteBibliography"/>
    <w:rsid w:val="00AD5145"/>
    <w:rPr>
      <w:rFonts w:ascii="Cambria" w:eastAsia="DejaVu Sans" w:hAnsi="Cambria" w:cs="DejaVu Sans"/>
      <w:noProof/>
      <w:color w:val="00000A"/>
      <w:sz w:val="24"/>
      <w:szCs w:val="24"/>
      <w:lang w:val="en-US" w:eastAsia="en-US"/>
    </w:rPr>
  </w:style>
  <w:style w:type="character" w:customStyle="1" w:styleId="highlightselected">
    <w:name w:val="highlight selected"/>
    <w:basedOn w:val="a1"/>
    <w:rsid w:val="00AD5145"/>
  </w:style>
  <w:style w:type="character" w:customStyle="1" w:styleId="14">
    <w:name w:val="@他1"/>
    <w:basedOn w:val="a1"/>
    <w:uiPriority w:val="99"/>
    <w:rsid w:val="00AD5145"/>
    <w:rPr>
      <w:color w:val="2B579A"/>
      <w:shd w:val="clear" w:color="auto" w:fill="E6E6E6"/>
    </w:rPr>
  </w:style>
  <w:style w:type="character" w:customStyle="1" w:styleId="15">
    <w:name w:val="未处理的提及1"/>
    <w:basedOn w:val="a1"/>
    <w:uiPriority w:val="99"/>
    <w:rsid w:val="00AD5145"/>
    <w:rPr>
      <w:color w:val="808080"/>
      <w:shd w:val="clear" w:color="auto" w:fill="E6E6E6"/>
    </w:rPr>
  </w:style>
  <w:style w:type="paragraph" w:customStyle="1" w:styleId="ParaNoG">
    <w:name w:val="_ParaNo._G"/>
    <w:basedOn w:val="SingleTxtG"/>
    <w:rsid w:val="00AD5145"/>
    <w:pPr>
      <w:tabs>
        <w:tab w:val="num" w:pos="0"/>
      </w:tabs>
    </w:pPr>
    <w:rPr>
      <w:rFonts w:eastAsia="PMingLiU"/>
      <w:lang w:val="en-GB"/>
    </w:rPr>
  </w:style>
  <w:style w:type="numbering" w:styleId="1111110">
    <w:name w:val="Outline List 2"/>
    <w:basedOn w:val="a3"/>
    <w:rsid w:val="00AD5145"/>
    <w:pPr>
      <w:numPr>
        <w:numId w:val="14"/>
      </w:numPr>
    </w:pPr>
  </w:style>
  <w:style w:type="numbering" w:styleId="111111">
    <w:name w:val="Outline List 1"/>
    <w:basedOn w:val="a3"/>
    <w:rsid w:val="00AD5145"/>
    <w:pPr>
      <w:numPr>
        <w:numId w:val="15"/>
      </w:numPr>
    </w:pPr>
  </w:style>
  <w:style w:type="paragraph" w:customStyle="1" w:styleId="ColorfulList-Accent11">
    <w:name w:val="Colorful List - Accent 11"/>
    <w:basedOn w:val="a0"/>
    <w:qFormat/>
    <w:rsid w:val="00AD5145"/>
    <w:pPr>
      <w:spacing w:line="240" w:lineRule="auto"/>
      <w:ind w:left="708"/>
      <w:jc w:val="left"/>
    </w:pPr>
    <w:rPr>
      <w:rFonts w:eastAsia="PMingLiU"/>
      <w:kern w:val="0"/>
      <w:sz w:val="24"/>
      <w:szCs w:val="24"/>
      <w:lang w:val="en-GB" w:eastAsia="en-US"/>
    </w:rPr>
  </w:style>
  <w:style w:type="paragraph" w:customStyle="1" w:styleId="ColorfulShading-Accent11">
    <w:name w:val="Colorful Shading - Accent 11"/>
    <w:hidden/>
    <w:semiHidden/>
    <w:rsid w:val="00AD5145"/>
    <w:rPr>
      <w:rFonts w:eastAsia="PMingLiU"/>
      <w:sz w:val="24"/>
      <w:szCs w:val="24"/>
      <w:lang w:eastAsia="en-US"/>
    </w:rPr>
  </w:style>
  <w:style w:type="paragraph" w:styleId="af9">
    <w:name w:val="envelope return"/>
    <w:basedOn w:val="a0"/>
    <w:rsid w:val="00AD5145"/>
    <w:pPr>
      <w:suppressAutoHyphens/>
      <w:spacing w:line="240" w:lineRule="atLeast"/>
      <w:jc w:val="left"/>
    </w:pPr>
    <w:rPr>
      <w:rFonts w:ascii="Arial" w:eastAsia="PMingLiU" w:hAnsi="Arial" w:cs="Arial"/>
      <w:kern w:val="0"/>
      <w:sz w:val="20"/>
      <w:lang w:val="en-GB" w:eastAsia="en-US"/>
    </w:rPr>
  </w:style>
  <w:style w:type="character" w:styleId="HTML">
    <w:name w:val="HTML Acronym"/>
    <w:rsid w:val="00AD5145"/>
  </w:style>
  <w:style w:type="paragraph" w:customStyle="1" w:styleId="Heading4---">
    <w:name w:val="Heading 4---"/>
    <w:basedOn w:val="a0"/>
    <w:autoRedefine/>
    <w:qFormat/>
    <w:rsid w:val="00AD51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60" w:line="360" w:lineRule="auto"/>
      <w:jc w:val="center"/>
    </w:pPr>
    <w:rPr>
      <w:rFonts w:eastAsia="PMingLiU"/>
      <w:b/>
      <w:iCs/>
      <w:kern w:val="0"/>
      <w:sz w:val="24"/>
      <w:szCs w:val="24"/>
      <w:lang w:eastAsia="en-US"/>
    </w:rPr>
  </w:style>
  <w:style w:type="paragraph" w:styleId="afa">
    <w:name w:val="envelope address"/>
    <w:basedOn w:val="a0"/>
    <w:rsid w:val="00AD5145"/>
    <w:pPr>
      <w:framePr w:w="7920" w:h="1980" w:hRule="exact" w:hSpace="180" w:wrap="auto" w:hAnchor="page" w:xAlign="center" w:yAlign="bottom"/>
      <w:suppressAutoHyphens/>
      <w:spacing w:line="240" w:lineRule="atLeast"/>
      <w:ind w:left="2880"/>
      <w:jc w:val="left"/>
    </w:pPr>
    <w:rPr>
      <w:rFonts w:ascii="Arial" w:eastAsia="PMingLiU" w:hAnsi="Arial" w:cs="Arial"/>
      <w:kern w:val="0"/>
      <w:sz w:val="24"/>
      <w:szCs w:val="24"/>
      <w:lang w:val="en-GB" w:eastAsia="en-US"/>
    </w:rPr>
  </w:style>
  <w:style w:type="character" w:customStyle="1" w:styleId="lblnewstitle1">
    <w:name w:val="lblnewstitle1"/>
    <w:rsid w:val="00AD5145"/>
    <w:rPr>
      <w:b/>
      <w:bCs/>
      <w:sz w:val="29"/>
      <w:szCs w:val="29"/>
    </w:rPr>
  </w:style>
  <w:style w:type="numbering" w:customStyle="1" w:styleId="NoList1">
    <w:name w:val="No List1"/>
    <w:next w:val="a3"/>
    <w:uiPriority w:val="99"/>
    <w:semiHidden/>
    <w:unhideWhenUsed/>
    <w:rsid w:val="00AD5145"/>
  </w:style>
  <w:style w:type="paragraph" w:customStyle="1" w:styleId="MediumGrid1-Accent21">
    <w:name w:val="Medium Grid 1 - Accent 21"/>
    <w:basedOn w:val="a0"/>
    <w:uiPriority w:val="34"/>
    <w:qFormat/>
    <w:rsid w:val="00AD5145"/>
    <w:pPr>
      <w:spacing w:line="240" w:lineRule="auto"/>
      <w:ind w:left="720"/>
      <w:contextualSpacing/>
      <w:jc w:val="left"/>
    </w:pPr>
    <w:rPr>
      <w:rFonts w:ascii="Cambria" w:eastAsia="MS Mincho" w:hAnsi="Cambria"/>
      <w:kern w:val="0"/>
      <w:sz w:val="24"/>
      <w:szCs w:val="24"/>
      <w:lang w:eastAsia="en-US"/>
    </w:rPr>
  </w:style>
  <w:style w:type="paragraph" w:customStyle="1" w:styleId="Char20">
    <w:name w:val="Char2"/>
    <w:basedOn w:val="1"/>
    <w:uiPriority w:val="99"/>
    <w:rsid w:val="00AD5145"/>
    <w:pPr>
      <w:tabs>
        <w:tab w:val="clear" w:pos="1021"/>
        <w:tab w:val="clear" w:pos="1264"/>
        <w:tab w:val="clear" w:pos="1695"/>
        <w:tab w:val="clear" w:pos="2126"/>
        <w:tab w:val="clear" w:pos="2557"/>
      </w:tabs>
      <w:spacing w:after="160" w:line="240" w:lineRule="exact"/>
      <w:ind w:left="0" w:right="0" w:firstLine="0"/>
      <w:jc w:val="left"/>
    </w:pPr>
    <w:rPr>
      <w:rFonts w:eastAsia="PMingLiU" w:cs="Times New Roman"/>
      <w:bCs w:val="0"/>
      <w:kern w:val="0"/>
      <w:sz w:val="18"/>
      <w:szCs w:val="20"/>
      <w:vertAlign w:val="superscript"/>
      <w:lang w:val="en-GB"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0"/>
    <w:uiPriority w:val="99"/>
    <w:rsid w:val="00AD5145"/>
    <w:pPr>
      <w:spacing w:after="160" w:line="240" w:lineRule="exact"/>
    </w:pPr>
    <w:rPr>
      <w:rFonts w:ascii="Calibri" w:eastAsia="Calibri" w:hAnsi="Calibri"/>
      <w:kern w:val="0"/>
      <w:sz w:val="22"/>
      <w:szCs w:val="22"/>
      <w:vertAlign w:val="superscript"/>
      <w:lang w:val="en-GB" w:eastAsia="en-US"/>
    </w:rPr>
  </w:style>
  <w:style w:type="character" w:customStyle="1" w:styleId="Heading3Char">
    <w:name w:val="Heading 3 Char"/>
    <w:uiPriority w:val="99"/>
    <w:semiHidden/>
    <w:locked/>
    <w:rsid w:val="00AD5145"/>
    <w:rPr>
      <w:rFonts w:ascii="Cambria" w:hAnsi="Cambria" w:cs="Times New Roman"/>
      <w:b/>
      <w:bCs/>
      <w:sz w:val="26"/>
      <w:szCs w:val="26"/>
      <w:lang w:val="en-GB"/>
    </w:rPr>
  </w:style>
  <w:style w:type="paragraph" w:styleId="afb">
    <w:name w:val="Document Map"/>
    <w:basedOn w:val="a0"/>
    <w:link w:val="Char8"/>
    <w:unhideWhenUsed/>
    <w:rsid w:val="00AD5145"/>
    <w:pPr>
      <w:spacing w:after="120" w:line="280" w:lineRule="exact"/>
    </w:pPr>
    <w:rPr>
      <w:rFonts w:ascii="Tahoma" w:hAnsi="Tahoma" w:cs="Tahoma"/>
      <w:kern w:val="0"/>
      <w:sz w:val="16"/>
      <w:szCs w:val="16"/>
    </w:rPr>
  </w:style>
  <w:style w:type="character" w:customStyle="1" w:styleId="Char8">
    <w:name w:val="文档结构图 Char"/>
    <w:basedOn w:val="a1"/>
    <w:link w:val="afb"/>
    <w:rsid w:val="00AD5145"/>
    <w:rPr>
      <w:rFonts w:ascii="Tahoma" w:eastAsia="宋体" w:hAnsi="Tahoma" w:cs="Tahoma"/>
      <w:sz w:val="16"/>
      <w:szCs w:val="16"/>
      <w:lang w:val="en-US"/>
    </w:rPr>
  </w:style>
  <w:style w:type="paragraph" w:customStyle="1" w:styleId="NoteVerbaleEnglish">
    <w:name w:val="NoteVerbale English"/>
    <w:basedOn w:val="a0"/>
    <w:rsid w:val="00AD5145"/>
    <w:pPr>
      <w:tabs>
        <w:tab w:val="left" w:pos="576"/>
        <w:tab w:val="left" w:pos="1152"/>
        <w:tab w:val="left" w:pos="1728"/>
        <w:tab w:val="left" w:pos="2304"/>
        <w:tab w:val="left" w:pos="5040"/>
      </w:tabs>
      <w:spacing w:after="120" w:line="280" w:lineRule="exact"/>
    </w:pPr>
    <w:rPr>
      <w:rFonts w:eastAsia="Times New Roman"/>
      <w:kern w:val="0"/>
    </w:rPr>
  </w:style>
  <w:style w:type="character" w:customStyle="1" w:styleId="italic1">
    <w:name w:val="italic1"/>
    <w:rsid w:val="00AD5145"/>
    <w:rPr>
      <w:i/>
      <w:iCs/>
    </w:rPr>
  </w:style>
  <w:style w:type="paragraph" w:styleId="HTML0">
    <w:name w:val="HTML Preformatted"/>
    <w:basedOn w:val="a0"/>
    <w:link w:val="HTMLChar"/>
    <w:uiPriority w:val="99"/>
    <w:unhideWhenUsed/>
    <w:rsid w:val="00AD5145"/>
    <w:pPr>
      <w:spacing w:after="120" w:line="280" w:lineRule="exact"/>
    </w:pPr>
    <w:rPr>
      <w:rFonts w:ascii="Courier New" w:hAnsi="Courier New" w:cs="Courier New"/>
      <w:kern w:val="0"/>
      <w:sz w:val="20"/>
    </w:rPr>
  </w:style>
  <w:style w:type="character" w:customStyle="1" w:styleId="HTMLChar">
    <w:name w:val="HTML 预设格式 Char"/>
    <w:basedOn w:val="a1"/>
    <w:link w:val="HTML0"/>
    <w:uiPriority w:val="99"/>
    <w:rsid w:val="00AD5145"/>
    <w:rPr>
      <w:rFonts w:ascii="Courier New" w:eastAsia="宋体" w:hAnsi="Courier New" w:cs="Courier New"/>
      <w:lang w:val="en-US"/>
    </w:rPr>
  </w:style>
  <w:style w:type="paragraph" w:customStyle="1" w:styleId="Body">
    <w:name w:val="Body"/>
    <w:rsid w:val="00AD5145"/>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Char6">
    <w:name w:val="列出段落 Char"/>
    <w:aliases w:val="Dot pt Char,List Paragraph1 Char,List Paragraph Char Char Char Char,Indicator Text Char,Numbered Para 1 Char,F5 List Paragraph Char,Bullet Points Char,References Char,List Paragraph12 Char,MAIN CONTENT Char,Bullet List Char,FooterText Char"/>
    <w:link w:val="af4"/>
    <w:uiPriority w:val="99"/>
    <w:qFormat/>
    <w:locked/>
    <w:rsid w:val="00AD5145"/>
    <w:rPr>
      <w:rFonts w:ascii="Cambria" w:eastAsia="Cambria" w:hAnsi="Cambria"/>
      <w:sz w:val="24"/>
      <w:szCs w:val="24"/>
      <w:lang w:eastAsia="en-US"/>
    </w:rPr>
  </w:style>
  <w:style w:type="character" w:customStyle="1" w:styleId="CharChar9">
    <w:name w:val="Char Char9"/>
    <w:locked/>
    <w:rsid w:val="00AD5145"/>
    <w:rPr>
      <w:rFonts w:ascii="Times New Roman" w:hAnsi="Times New Roman" w:cs="Times New Roman"/>
      <w:b/>
      <w:bCs/>
      <w:kern w:val="44"/>
      <w:sz w:val="44"/>
      <w:szCs w:val="44"/>
    </w:rPr>
  </w:style>
  <w:style w:type="character" w:customStyle="1" w:styleId="CharChar8">
    <w:name w:val="Char Char8"/>
    <w:semiHidden/>
    <w:locked/>
    <w:rsid w:val="00AD5145"/>
    <w:rPr>
      <w:rFonts w:ascii="Times New Roman" w:eastAsia="宋体" w:hAnsi="Times New Roman" w:cs="Times New Roman"/>
      <w:b/>
      <w:bCs/>
      <w:kern w:val="0"/>
      <w:sz w:val="32"/>
      <w:szCs w:val="32"/>
    </w:rPr>
  </w:style>
  <w:style w:type="character" w:customStyle="1" w:styleId="CharChar7">
    <w:name w:val="Char Char7"/>
    <w:locked/>
    <w:rsid w:val="00AD5145"/>
    <w:rPr>
      <w:rFonts w:ascii="Times New Roman" w:hAnsi="Times New Roman" w:cs="Times New Roman"/>
      <w:b/>
      <w:bCs/>
      <w:kern w:val="0"/>
      <w:sz w:val="32"/>
      <w:szCs w:val="32"/>
    </w:rPr>
  </w:style>
  <w:style w:type="paragraph" w:styleId="afc">
    <w:name w:val="Body Text"/>
    <w:basedOn w:val="a0"/>
    <w:link w:val="Char9"/>
    <w:uiPriority w:val="1"/>
    <w:qFormat/>
    <w:rsid w:val="00AD5145"/>
    <w:pPr>
      <w:widowControl w:val="0"/>
      <w:autoSpaceDE w:val="0"/>
      <w:autoSpaceDN w:val="0"/>
      <w:spacing w:line="240" w:lineRule="auto"/>
      <w:jc w:val="left"/>
    </w:pPr>
    <w:rPr>
      <w:snapToGrid w:val="0"/>
      <w:kern w:val="0"/>
      <w:sz w:val="20"/>
    </w:rPr>
  </w:style>
  <w:style w:type="character" w:customStyle="1" w:styleId="Char9">
    <w:name w:val="正文文本 Char"/>
    <w:basedOn w:val="a1"/>
    <w:link w:val="afc"/>
    <w:uiPriority w:val="1"/>
    <w:rsid w:val="00AD5145"/>
    <w:rPr>
      <w:rFonts w:eastAsia="宋体"/>
      <w:snapToGrid w:val="0"/>
      <w:lang w:val="en-US"/>
    </w:rPr>
  </w:style>
  <w:style w:type="character" w:customStyle="1" w:styleId="CharChar6">
    <w:name w:val="Char Char6"/>
    <w:locked/>
    <w:rsid w:val="00AD5145"/>
    <w:rPr>
      <w:rFonts w:ascii="Times New Roman" w:hAnsi="Times New Roman" w:cs="Times New Roman"/>
      <w:kern w:val="0"/>
      <w:sz w:val="22"/>
      <w:szCs w:val="22"/>
    </w:rPr>
  </w:style>
  <w:style w:type="paragraph" w:customStyle="1" w:styleId="TableParagraph">
    <w:name w:val="Table Paragraph"/>
    <w:basedOn w:val="a0"/>
    <w:rsid w:val="00AD5145"/>
    <w:pPr>
      <w:widowControl w:val="0"/>
      <w:autoSpaceDE w:val="0"/>
      <w:autoSpaceDN w:val="0"/>
      <w:spacing w:before="1" w:line="240" w:lineRule="auto"/>
      <w:ind w:left="1270"/>
    </w:pPr>
    <w:rPr>
      <w:snapToGrid w:val="0"/>
      <w:kern w:val="0"/>
      <w:sz w:val="22"/>
      <w:szCs w:val="22"/>
    </w:rPr>
  </w:style>
  <w:style w:type="character" w:customStyle="1" w:styleId="CharChar5">
    <w:name w:val="Char Char5"/>
    <w:locked/>
    <w:rsid w:val="00AD5145"/>
    <w:rPr>
      <w:rFonts w:ascii="Times New Roman" w:hAnsi="Times New Roman" w:cs="Times New Roman"/>
    </w:rPr>
  </w:style>
  <w:style w:type="character" w:customStyle="1" w:styleId="CharChar4">
    <w:name w:val="Char Char4"/>
    <w:locked/>
    <w:rsid w:val="00AD5145"/>
    <w:rPr>
      <w:rFonts w:ascii="Times New Roman" w:hAnsi="Times New Roman" w:cs="Times New Roman"/>
    </w:rPr>
  </w:style>
  <w:style w:type="character" w:customStyle="1" w:styleId="CharChar3">
    <w:name w:val="Char Char3"/>
    <w:semiHidden/>
    <w:locked/>
    <w:rsid w:val="00AD5145"/>
    <w:rPr>
      <w:rFonts w:ascii="Times New Roman" w:hAnsi="Times New Roman" w:cs="Times New Roman"/>
      <w:sz w:val="20"/>
      <w:szCs w:val="20"/>
    </w:rPr>
  </w:style>
  <w:style w:type="character" w:customStyle="1" w:styleId="CharChar2">
    <w:name w:val="Char Char2"/>
    <w:locked/>
    <w:rsid w:val="00AD5145"/>
    <w:rPr>
      <w:rFonts w:ascii="Times New Roman" w:hAnsi="Times New Roman" w:cs="Times New Roman"/>
      <w:b/>
      <w:bCs/>
      <w:sz w:val="20"/>
      <w:szCs w:val="20"/>
    </w:rPr>
  </w:style>
  <w:style w:type="character" w:customStyle="1" w:styleId="CharChar1">
    <w:name w:val="Char Char1"/>
    <w:semiHidden/>
    <w:locked/>
    <w:rsid w:val="00AD5145"/>
    <w:rPr>
      <w:rFonts w:ascii="Times New Roman" w:hAnsi="Times New Roman" w:cs="Times New Roman"/>
      <w:sz w:val="18"/>
      <w:szCs w:val="18"/>
    </w:rPr>
  </w:style>
  <w:style w:type="paragraph" w:customStyle="1" w:styleId="16">
    <w:name w:val="修订1"/>
    <w:hidden/>
    <w:semiHidden/>
    <w:rsid w:val="00AD5145"/>
    <w:rPr>
      <w:rFonts w:eastAsia="宋体"/>
      <w:snapToGrid w:val="0"/>
      <w:sz w:val="22"/>
      <w:szCs w:val="22"/>
      <w:lang w:val="en-US"/>
    </w:rPr>
  </w:style>
  <w:style w:type="character" w:customStyle="1" w:styleId="tw4winError">
    <w:name w:val="tw4winError"/>
    <w:rsid w:val="00AD5145"/>
    <w:rPr>
      <w:rFonts w:ascii="Courier New" w:hAnsi="Courier New" w:cs="Courier New"/>
      <w:color w:val="00FF00"/>
      <w:sz w:val="40"/>
      <w:szCs w:val="40"/>
    </w:rPr>
  </w:style>
  <w:style w:type="character" w:customStyle="1" w:styleId="tw4winTerm">
    <w:name w:val="tw4winTerm"/>
    <w:rsid w:val="00AD5145"/>
    <w:rPr>
      <w:color w:val="0000FF"/>
    </w:rPr>
  </w:style>
  <w:style w:type="character" w:customStyle="1" w:styleId="tw4winPopup">
    <w:name w:val="tw4winPopup"/>
    <w:rsid w:val="00AD5145"/>
    <w:rPr>
      <w:rFonts w:ascii="Courier New" w:hAnsi="Courier New" w:cs="Courier New"/>
      <w:noProof/>
      <w:color w:val="008000"/>
    </w:rPr>
  </w:style>
  <w:style w:type="character" w:customStyle="1" w:styleId="tw4winJump">
    <w:name w:val="tw4winJump"/>
    <w:rsid w:val="00AD5145"/>
    <w:rPr>
      <w:rFonts w:ascii="Courier New" w:hAnsi="Courier New" w:cs="Courier New"/>
      <w:noProof/>
      <w:color w:val="008080"/>
    </w:rPr>
  </w:style>
  <w:style w:type="character" w:customStyle="1" w:styleId="tw4winExternal">
    <w:name w:val="tw4winExternal"/>
    <w:rsid w:val="00AD5145"/>
    <w:rPr>
      <w:rFonts w:ascii="Courier New" w:hAnsi="Courier New" w:cs="Courier New"/>
      <w:noProof/>
      <w:color w:val="808080"/>
    </w:rPr>
  </w:style>
  <w:style w:type="character" w:customStyle="1" w:styleId="tw4winInternal">
    <w:name w:val="tw4winInternal"/>
    <w:rsid w:val="00AD5145"/>
    <w:rPr>
      <w:rFonts w:ascii="Courier New" w:hAnsi="Courier New" w:cs="Courier New"/>
      <w:noProof/>
      <w:color w:val="FF0000"/>
    </w:rPr>
  </w:style>
  <w:style w:type="character" w:customStyle="1" w:styleId="DONOTTRANSLATE">
    <w:name w:val="DO_NOT_TRANSLATE"/>
    <w:rsid w:val="00AD5145"/>
    <w:rPr>
      <w:rFonts w:ascii="Courier New" w:hAnsi="Courier New" w:cs="Courier New"/>
      <w:noProof/>
      <w:color w:val="800000"/>
    </w:rPr>
  </w:style>
  <w:style w:type="paragraph" w:customStyle="1" w:styleId="AgendaTitle0">
    <w:name w:val="AgendaTitle"/>
    <w:basedOn w:val="a0"/>
    <w:next w:val="a0"/>
    <w:rsid w:val="00AD5145"/>
    <w:pPr>
      <w:suppressAutoHyphens/>
      <w:spacing w:after="120" w:line="280" w:lineRule="exact"/>
    </w:pPr>
    <w:rPr>
      <w:spacing w:val="4"/>
      <w:w w:val="103"/>
      <w:szCs w:val="10"/>
    </w:rPr>
  </w:style>
  <w:style w:type="paragraph" w:customStyle="1" w:styleId="Committee0">
    <w:name w:val="Committee"/>
    <w:basedOn w:val="H1"/>
    <w:rsid w:val="00AD51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right="1267"/>
      <w:jc w:val="left"/>
    </w:pPr>
    <w:rPr>
      <w:rFonts w:ascii="Times New Roman"/>
      <w:color w:val="000000"/>
      <w:spacing w:val="4"/>
      <w:w w:val="103"/>
      <w:sz w:val="22"/>
      <w:szCs w:val="11"/>
    </w:rPr>
  </w:style>
  <w:style w:type="paragraph" w:customStyle="1" w:styleId="Sponsors0">
    <w:name w:val="Sponsors"/>
    <w:basedOn w:val="H23"/>
    <w:rsid w:val="00AD5145"/>
    <w:pPr>
      <w:spacing w:after="120" w:line="240" w:lineRule="exact"/>
      <w:jc w:val="left"/>
    </w:pPr>
    <w:rPr>
      <w:rFonts w:ascii="Times New Roman"/>
      <w:color w:val="000000"/>
      <w:w w:val="103"/>
      <w:sz w:val="20"/>
    </w:rPr>
  </w:style>
  <w:style w:type="paragraph" w:customStyle="1" w:styleId="Title1">
    <w:name w:val="Title 1"/>
    <w:basedOn w:val="HCh"/>
    <w:rsid w:val="00AD5145"/>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jc w:val="left"/>
    </w:pPr>
    <w:rPr>
      <w:rFonts w:ascii="Times New Roman"/>
      <w:color w:val="000000"/>
      <w:spacing w:val="-2"/>
      <w:w w:val="103"/>
      <w:sz w:val="24"/>
      <w:szCs w:val="12"/>
    </w:rPr>
  </w:style>
  <w:style w:type="paragraph" w:customStyle="1" w:styleId="Title2">
    <w:name w:val="Title 2"/>
    <w:basedOn w:val="H1"/>
    <w:rsid w:val="00AD51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jc w:val="left"/>
    </w:pPr>
    <w:rPr>
      <w:rFonts w:ascii="Times New Roman"/>
      <w:color w:val="000000"/>
      <w:spacing w:val="4"/>
      <w:w w:val="103"/>
      <w:sz w:val="22"/>
      <w:szCs w:val="11"/>
    </w:rPr>
  </w:style>
  <w:style w:type="paragraph" w:customStyle="1" w:styleId="Type0">
    <w:name w:val="Type"/>
    <w:basedOn w:val="H23"/>
    <w:autoRedefine/>
    <w:rsid w:val="00AD5145"/>
    <w:pPr>
      <w:spacing w:after="120" w:line="240" w:lineRule="exact"/>
      <w:ind w:right="576"/>
      <w:jc w:val="left"/>
    </w:pPr>
    <w:rPr>
      <w:rFonts w:ascii="Times New Roman"/>
      <w:color w:val="000000"/>
      <w:w w:val="103"/>
      <w:sz w:val="20"/>
    </w:rPr>
  </w:style>
  <w:style w:type="paragraph" w:customStyle="1" w:styleId="NormalWithNumbering2">
    <w:name w:val="Normal With Numbering 2"/>
    <w:basedOn w:val="a0"/>
    <w:link w:val="NormalWithNumbering2Char"/>
    <w:qFormat/>
    <w:rsid w:val="00AD5145"/>
    <w:pPr>
      <w:spacing w:after="240" w:line="240" w:lineRule="auto"/>
      <w:ind w:left="4860"/>
    </w:pPr>
    <w:rPr>
      <w:rFonts w:eastAsia="Calibri"/>
      <w:kern w:val="0"/>
      <w:sz w:val="24"/>
      <w:szCs w:val="22"/>
      <w:lang w:bidi="en-US"/>
    </w:rPr>
  </w:style>
  <w:style w:type="character" w:customStyle="1" w:styleId="NormalWithNumbering2Char">
    <w:name w:val="Normal With Numbering 2 Char"/>
    <w:link w:val="NormalWithNumbering2"/>
    <w:rsid w:val="00AD5145"/>
    <w:rPr>
      <w:rFonts w:eastAsia="Calibri"/>
      <w:sz w:val="24"/>
      <w:szCs w:val="22"/>
      <w:lang w:val="en-US" w:bidi="en-US"/>
    </w:rPr>
  </w:style>
  <w:style w:type="table" w:customStyle="1" w:styleId="TableGrid">
    <w:name w:val="TableGrid"/>
    <w:rsid w:val="00AD5145"/>
    <w:rPr>
      <w:rFonts w:ascii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Mention1">
    <w:name w:val="Mention1"/>
    <w:basedOn w:val="a1"/>
    <w:uiPriority w:val="99"/>
    <w:semiHidden/>
    <w:unhideWhenUsed/>
    <w:rsid w:val="00AD5145"/>
    <w:rPr>
      <w:color w:val="2B579A"/>
      <w:shd w:val="clear" w:color="auto" w:fill="E6E6E6"/>
    </w:rPr>
  </w:style>
  <w:style w:type="paragraph" w:customStyle="1" w:styleId="Pa5">
    <w:name w:val="Pa5"/>
    <w:basedOn w:val="Default"/>
    <w:next w:val="Default"/>
    <w:uiPriority w:val="99"/>
    <w:rsid w:val="00AD5145"/>
    <w:pPr>
      <w:spacing w:line="241" w:lineRule="atLeast"/>
    </w:pPr>
    <w:rPr>
      <w:rFonts w:ascii="Univers 45 Light" w:eastAsiaTheme="minorEastAsia" w:hAnsi="Univers 45 Light" w:cstheme="minorBidi"/>
      <w:color w:val="auto"/>
      <w:lang w:val="en-US"/>
    </w:rPr>
  </w:style>
  <w:style w:type="character" w:customStyle="1" w:styleId="A50">
    <w:name w:val="A5"/>
    <w:uiPriority w:val="99"/>
    <w:rsid w:val="00AD5145"/>
    <w:rPr>
      <w:rFonts w:cs="Univers 45 Light"/>
      <w:color w:val="000000"/>
      <w:sz w:val="18"/>
      <w:szCs w:val="18"/>
    </w:rPr>
  </w:style>
  <w:style w:type="character" w:customStyle="1" w:styleId="EndnoteTextChar">
    <w:name w:val="Endnote Text Char"/>
    <w:basedOn w:val="a1"/>
    <w:link w:val="EndnoteText1"/>
    <w:uiPriority w:val="99"/>
    <w:rsid w:val="00AD5145"/>
    <w:rPr>
      <w:rFonts w:eastAsia="Times New Roman"/>
      <w:color w:val="000000"/>
    </w:rPr>
  </w:style>
  <w:style w:type="character" w:customStyle="1" w:styleId="Hyperlink1">
    <w:name w:val="Hyperlink1"/>
    <w:basedOn w:val="a1"/>
    <w:uiPriority w:val="99"/>
    <w:unhideWhenUsed/>
    <w:rsid w:val="00AD5145"/>
    <w:rPr>
      <w:color w:val="0000FF"/>
      <w:u w:val="single"/>
    </w:rPr>
  </w:style>
  <w:style w:type="paragraph" w:customStyle="1" w:styleId="EndnoteText1">
    <w:name w:val="Endnote Text1"/>
    <w:basedOn w:val="a0"/>
    <w:next w:val="a7"/>
    <w:link w:val="EndnoteTextChar"/>
    <w:uiPriority w:val="99"/>
    <w:unhideWhenUsed/>
    <w:rsid w:val="00AD5145"/>
    <w:pPr>
      <w:spacing w:line="240" w:lineRule="auto"/>
      <w:jc w:val="left"/>
    </w:pPr>
    <w:rPr>
      <w:rFonts w:eastAsia="Times New Roman"/>
      <w:color w:val="000000"/>
      <w:kern w:val="0"/>
      <w:sz w:val="20"/>
      <w:lang w:val="en-GB"/>
    </w:rPr>
  </w:style>
  <w:style w:type="paragraph" w:customStyle="1" w:styleId="byline">
    <w:name w:val="byline"/>
    <w:basedOn w:val="a0"/>
    <w:rsid w:val="00AD5145"/>
    <w:pPr>
      <w:spacing w:before="100" w:beforeAutospacing="1" w:after="100" w:afterAutospacing="1" w:line="240" w:lineRule="auto"/>
      <w:jc w:val="left"/>
    </w:pPr>
    <w:rPr>
      <w:rFonts w:eastAsia="Times New Roman"/>
      <w:kern w:val="0"/>
      <w:sz w:val="24"/>
      <w:szCs w:val="24"/>
      <w:lang w:eastAsia="en-US"/>
    </w:rPr>
  </w:style>
  <w:style w:type="character" w:customStyle="1" w:styleId="contentdateline-time">
    <w:name w:val="content__dateline-time"/>
    <w:basedOn w:val="a1"/>
    <w:rsid w:val="00AD5145"/>
  </w:style>
  <w:style w:type="character" w:customStyle="1" w:styleId="emailstyle15">
    <w:name w:val="emailstyle15"/>
    <w:basedOn w:val="a1"/>
    <w:semiHidden/>
    <w:rsid w:val="00AD5145"/>
    <w:rPr>
      <w:rFonts w:ascii="Calibri Light" w:hAnsi="Calibri Light" w:cstheme="minorBidi" w:hint="default"/>
      <w:color w:val="auto"/>
      <w:sz w:val="21"/>
      <w:szCs w:val="22"/>
    </w:rPr>
  </w:style>
  <w:style w:type="character" w:customStyle="1" w:styleId="Mention2">
    <w:name w:val="Mention2"/>
    <w:basedOn w:val="a1"/>
    <w:uiPriority w:val="99"/>
    <w:semiHidden/>
    <w:unhideWhenUsed/>
    <w:rsid w:val="00AD5145"/>
    <w:rPr>
      <w:color w:val="2B579A"/>
      <w:shd w:val="clear" w:color="auto" w:fill="E6E6E6"/>
    </w:rPr>
  </w:style>
  <w:style w:type="character" w:customStyle="1" w:styleId="Mention3">
    <w:name w:val="Mention3"/>
    <w:basedOn w:val="a1"/>
    <w:uiPriority w:val="99"/>
    <w:semiHidden/>
    <w:unhideWhenUsed/>
    <w:rsid w:val="00AD5145"/>
    <w:rPr>
      <w:color w:val="2B579A"/>
      <w:shd w:val="clear" w:color="auto" w:fill="E6E6E6"/>
    </w:rPr>
  </w:style>
  <w:style w:type="character" w:customStyle="1" w:styleId="Mention4">
    <w:name w:val="Mention4"/>
    <w:basedOn w:val="a1"/>
    <w:uiPriority w:val="99"/>
    <w:semiHidden/>
    <w:unhideWhenUsed/>
    <w:rsid w:val="00AD5145"/>
    <w:rPr>
      <w:color w:val="2B579A"/>
      <w:shd w:val="clear" w:color="auto" w:fill="E6E6E6"/>
    </w:rPr>
  </w:style>
  <w:style w:type="character" w:customStyle="1" w:styleId="Mention5">
    <w:name w:val="Mention5"/>
    <w:basedOn w:val="a1"/>
    <w:uiPriority w:val="99"/>
    <w:semiHidden/>
    <w:unhideWhenUsed/>
    <w:rsid w:val="00AD5145"/>
    <w:rPr>
      <w:color w:val="2B579A"/>
      <w:shd w:val="clear" w:color="auto" w:fill="E6E6E6"/>
    </w:rPr>
  </w:style>
  <w:style w:type="character" w:customStyle="1" w:styleId="UnresolvedMention1">
    <w:name w:val="Unresolved Mention1"/>
    <w:basedOn w:val="a1"/>
    <w:uiPriority w:val="99"/>
    <w:semiHidden/>
    <w:unhideWhenUsed/>
    <w:rsid w:val="00AD5145"/>
    <w:rPr>
      <w:color w:val="808080"/>
      <w:shd w:val="clear" w:color="auto" w:fill="E6E6E6"/>
    </w:rPr>
  </w:style>
  <w:style w:type="character" w:customStyle="1" w:styleId="UnresolvedMention2">
    <w:name w:val="Unresolved Mention2"/>
    <w:basedOn w:val="a1"/>
    <w:uiPriority w:val="99"/>
    <w:semiHidden/>
    <w:unhideWhenUsed/>
    <w:rsid w:val="00AD5145"/>
    <w:rPr>
      <w:color w:val="808080"/>
      <w:shd w:val="clear" w:color="auto" w:fill="E6E6E6"/>
    </w:rPr>
  </w:style>
  <w:style w:type="character" w:customStyle="1" w:styleId="lhead">
    <w:name w:val="lhead"/>
    <w:basedOn w:val="a1"/>
    <w:rsid w:val="00AD5145"/>
  </w:style>
  <w:style w:type="character" w:customStyle="1" w:styleId="span10">
    <w:name w:val="span10"/>
    <w:basedOn w:val="a1"/>
    <w:rsid w:val="00AD5145"/>
  </w:style>
  <w:style w:type="character" w:customStyle="1" w:styleId="en">
    <w:name w:val="en"/>
    <w:basedOn w:val="a1"/>
    <w:rsid w:val="00AD5145"/>
  </w:style>
  <w:style w:type="paragraph" w:customStyle="1" w:styleId="ParNoG">
    <w:name w:val="_ParNo_G"/>
    <w:basedOn w:val="SingleTxtG"/>
    <w:qFormat/>
    <w:rsid w:val="00AD5145"/>
    <w:pPr>
      <w:numPr>
        <w:numId w:val="24"/>
      </w:numPr>
      <w:tabs>
        <w:tab w:val="clear" w:pos="1701"/>
        <w:tab w:val="num" w:pos="360"/>
      </w:tabs>
      <w:kinsoku w:val="0"/>
      <w:overflowPunct w:val="0"/>
      <w:autoSpaceDE w:val="0"/>
      <w:autoSpaceDN w:val="0"/>
      <w:adjustRightInd w:val="0"/>
      <w:snapToGrid w:val="0"/>
      <w:spacing w:line="280" w:lineRule="exact"/>
    </w:pPr>
    <w:rPr>
      <w:sz w:val="21"/>
      <w:szCs w:val="10"/>
      <w:lang w:eastAsia="zh-CN"/>
    </w:rPr>
  </w:style>
  <w:style w:type="character" w:customStyle="1" w:styleId="CharChar10">
    <w:name w:val="Char Char10"/>
    <w:basedOn w:val="a1"/>
    <w:semiHidden/>
    <w:locked/>
    <w:rsid w:val="00AD5145"/>
    <w:rPr>
      <w:rFonts w:ascii="Times New Roman" w:eastAsia="宋体" w:hAnsi="Times New Roman" w:cs="Times New Roman"/>
      <w:i/>
      <w:iCs/>
      <w:color w:val="404040"/>
      <w:spacing w:val="4"/>
      <w:w w:val="103"/>
      <w:kern w:val="14"/>
      <w:sz w:val="20"/>
      <w:szCs w:val="20"/>
    </w:rPr>
  </w:style>
  <w:style w:type="paragraph" w:customStyle="1" w:styleId="22">
    <w:name w:val="修订2"/>
    <w:hidden/>
    <w:semiHidden/>
    <w:rsid w:val="00AD5145"/>
    <w:rPr>
      <w:rFonts w:eastAsia="宋体"/>
      <w:snapToGrid w:val="0"/>
      <w:spacing w:val="4"/>
      <w:w w:val="103"/>
      <w:kern w:val="14"/>
    </w:rPr>
  </w:style>
  <w:style w:type="character" w:styleId="afd">
    <w:name w:val="Placeholder Text"/>
    <w:basedOn w:val="a1"/>
    <w:uiPriority w:val="99"/>
    <w:semiHidden/>
    <w:rsid w:val="00AD514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71/278" TargetMode="External"/><Relationship Id="rId26" Type="http://schemas.openxmlformats.org/officeDocument/2006/relationships/hyperlink" Target="https://undocs.org/CED/CSP/2016/4" TargetMode="External"/><Relationship Id="rId3" Type="http://schemas.openxmlformats.org/officeDocument/2006/relationships/styles" Target="styles.xml"/><Relationship Id="rId21" Type="http://schemas.openxmlformats.org/officeDocument/2006/relationships/hyperlink" Target="https://undocs.org/A/RES/70/16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ES/70/160" TargetMode="External"/><Relationship Id="rId25" Type="http://schemas.openxmlformats.org/officeDocument/2006/relationships/hyperlink" Target="https://undocs.org/CED/CSP/SR.1" TargetMode="External"/><Relationship Id="rId2" Type="http://schemas.openxmlformats.org/officeDocument/2006/relationships/numbering" Target="numbering.xml"/><Relationship Id="rId16" Type="http://schemas.openxmlformats.org/officeDocument/2006/relationships/hyperlink" Target="https://undocs.org/A/RES/70/160" TargetMode="External"/><Relationship Id="rId20" Type="http://schemas.openxmlformats.org/officeDocument/2006/relationships/hyperlink" Target="https://undocs.org/A/RES/70/160" TargetMode="External"/><Relationship Id="rId29" Type="http://schemas.openxmlformats.org/officeDocument/2006/relationships/hyperlink" Target="https://undocs.org/A/HRC/33/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S/2016/113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S/2016/1011" TargetMode="External"/><Relationship Id="rId28" Type="http://schemas.openxmlformats.org/officeDocument/2006/relationships/hyperlink" Target="https://undocs.org/CED/C/2" TargetMode="External"/><Relationship Id="rId10" Type="http://schemas.openxmlformats.org/officeDocument/2006/relationships/header" Target="header2.xml"/><Relationship Id="rId19" Type="http://schemas.openxmlformats.org/officeDocument/2006/relationships/hyperlink" Target="https://undocs.org/A/RES/70/16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S/2016/840" TargetMode="External"/><Relationship Id="rId27" Type="http://schemas.openxmlformats.org/officeDocument/2006/relationships/hyperlink" Target="https://undocs.org/A/72/56"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40D41-A677-480A-97A6-95939F826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12684</Words>
  <Characters>13864</Characters>
  <Application>Microsoft Office Word</Application>
  <DocSecurity>0</DocSecurity>
  <Lines>773</Lines>
  <Paragraphs>416</Paragraphs>
  <ScaleCrop>false</ScaleCrop>
  <Company>United Nations</Company>
  <LinksUpToDate>false</LinksUpToDate>
  <CharactersWithSpaces>14030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Zhenxue Sheng</cp:lastModifiedBy>
  <cp:revision>4</cp:revision>
  <dcterms:created xsi:type="dcterms:W3CDTF">2017-08-28T20:19:00Z</dcterms:created>
  <dcterms:modified xsi:type="dcterms:W3CDTF">2017-08-28T20:20:00Z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1713309</vt:lpwstr>
  </property>
  <property fmtid="{D5CDD505-2E9C-101B-9397-08002B2CF9AE}" pid="3" name="ODSRefJobNo">
    <vt:lpwstr>1724318C</vt:lpwstr>
  </property>
  <property fmtid="{D5CDD505-2E9C-101B-9397-08002B2CF9AE}" pid="4" name="Symbol1">
    <vt:lpwstr>A/72/280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3 August 2017</vt:lpwstr>
  </property>
  <property fmtid="{D5CDD505-2E9C-101B-9397-08002B2CF9AE}" pid="11" name="Original">
    <vt:lpwstr>English</vt:lpwstr>
  </property>
  <property fmtid="{D5CDD505-2E9C-101B-9397-08002B2CF9AE}" pid="12" name="Release Date">
    <vt:lpwstr>280817</vt:lpwstr>
  </property>
  <property fmtid="{D5CDD505-2E9C-101B-9397-08002B2CF9AE}" pid="13" name="Title1">
    <vt:lpwstr>		保护所有人免遭强迫失踪国际公约</vt:lpwstr>
  </property>
  <property fmtid="{D5CDD505-2E9C-101B-9397-08002B2CF9AE}" pid="14" name="Title2">
    <vt:lpwstr>		秘书长的报告</vt:lpwstr>
  </property>
  <property fmtid="{D5CDD505-2E9C-101B-9397-08002B2CF9AE}" pid="15" name="Comment">
    <vt:lpwstr/>
  </property>
  <property fmtid="{D5CDD505-2E9C-101B-9397-08002B2CF9AE}" pid="16" name="DraftPages">
    <vt:lpwstr> </vt:lpwstr>
  </property>
  <property fmtid="{D5CDD505-2E9C-101B-9397-08002B2CF9AE}" pid="17" name="Operator">
    <vt:lpwstr>sheng</vt:lpwstr>
  </property>
</Properties>
</file>