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B6C6D" w:rsidP="009B6C6D">
            <w:pPr>
              <w:bidi w:val="0"/>
              <w:spacing w:after="20"/>
              <w:jc w:val="left"/>
              <w:rPr>
                <w:szCs w:val="20"/>
              </w:rPr>
            </w:pPr>
            <w:r w:rsidRPr="009B6C6D">
              <w:rPr>
                <w:sz w:val="40"/>
                <w:szCs w:val="20"/>
              </w:rPr>
              <w:t>CMW</w:t>
            </w:r>
            <w:r>
              <w:rPr>
                <w:szCs w:val="20"/>
              </w:rPr>
              <w:t>/C/BIH/CO/2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9B6C6D" w:rsidRDefault="009B6C6D" w:rsidP="009B6C6D">
            <w:pPr>
              <w:bidi w:val="0"/>
              <w:spacing w:before="240"/>
              <w:jc w:val="left"/>
            </w:pPr>
            <w:r>
              <w:t>Distr.: General</w:t>
            </w:r>
          </w:p>
          <w:p w:rsidR="009B6C6D" w:rsidRDefault="009B6C6D" w:rsidP="009B6C6D">
            <w:pPr>
              <w:bidi w:val="0"/>
              <w:jc w:val="left"/>
            </w:pPr>
            <w:r>
              <w:t>26 September 2012</w:t>
            </w:r>
          </w:p>
          <w:p w:rsidR="009B6C6D" w:rsidRDefault="009B6C6D" w:rsidP="009B6C6D">
            <w:pPr>
              <w:bidi w:val="0"/>
              <w:jc w:val="left"/>
            </w:pPr>
            <w:r>
              <w:t>Arabic</w:t>
            </w:r>
          </w:p>
          <w:p w:rsidR="00257225" w:rsidRPr="008B4BC6" w:rsidRDefault="009B6C6D" w:rsidP="009B6C6D">
            <w:pPr>
              <w:bidi w:val="0"/>
              <w:jc w:val="left"/>
            </w:pPr>
            <w:r>
              <w:t>Original: English</w:t>
            </w:r>
          </w:p>
        </w:tc>
      </w:tr>
    </w:tbl>
    <w:p w:rsidR="009B6C6D" w:rsidRPr="00077E2F" w:rsidRDefault="009B6C6D" w:rsidP="00167480">
      <w:pPr>
        <w:spacing w:before="120" w:line="380" w:lineRule="exact"/>
        <w:ind w:right="5760"/>
        <w:rPr>
          <w:rFonts w:hint="cs"/>
          <w:b/>
          <w:bCs/>
          <w:szCs w:val="36"/>
          <w:rtl/>
          <w:lang w:val="fr-CH"/>
        </w:rPr>
      </w:pPr>
      <w:r w:rsidRPr="00077E2F">
        <w:rPr>
          <w:rFonts w:hint="cs"/>
          <w:b/>
          <w:bCs/>
          <w:szCs w:val="36"/>
          <w:rtl/>
          <w:lang w:val="fr-CH"/>
        </w:rPr>
        <w:t>اللجنة المعنية بحماية حقوق جميع العمال المهاجرين وأفراد أسرهم</w:t>
      </w:r>
    </w:p>
    <w:p w:rsidR="009B6C6D" w:rsidRPr="00D1132F" w:rsidRDefault="0030627B" w:rsidP="009D3823">
      <w:pPr>
        <w:pStyle w:val="HChGA"/>
        <w:spacing w:before="600"/>
        <w:rPr>
          <w:rFonts w:hint="cs"/>
          <w:spacing w:val="-4"/>
          <w:rtl/>
          <w:lang w:val="fr-CH"/>
        </w:rPr>
      </w:pPr>
      <w:r w:rsidRPr="00D1132F">
        <w:rPr>
          <w:rFonts w:hint="cs"/>
          <w:spacing w:val="-4"/>
          <w:rtl/>
          <w:lang w:val="fr-CH"/>
        </w:rPr>
        <w:tab/>
      </w:r>
      <w:r w:rsidRPr="00D1132F">
        <w:rPr>
          <w:rFonts w:hint="cs"/>
          <w:spacing w:val="-4"/>
          <w:rtl/>
          <w:lang w:val="fr-CH"/>
        </w:rPr>
        <w:tab/>
      </w:r>
      <w:r w:rsidR="009B6C6D" w:rsidRPr="00D1132F">
        <w:rPr>
          <w:spacing w:val="-4"/>
          <w:rtl/>
          <w:lang w:val="fr-CH"/>
        </w:rPr>
        <w:t xml:space="preserve">الملاحظات الختامية </w:t>
      </w:r>
      <w:r w:rsidR="009B6C6D" w:rsidRPr="00D1132F">
        <w:rPr>
          <w:rFonts w:hint="cs"/>
          <w:spacing w:val="-4"/>
          <w:rtl/>
          <w:lang w:val="fr-CH"/>
        </w:rPr>
        <w:t>للجنة بشأن التقرير الدوري الثاني للبوسنة والهرسك، المعتمدة في دورتها السابعة عشرة (10-14 أيلول/سبتمبر 2012)</w:t>
      </w:r>
    </w:p>
    <w:p w:rsidR="009B6C6D" w:rsidRDefault="0030627B" w:rsidP="0030627B">
      <w:pPr>
        <w:pStyle w:val="HChGA"/>
        <w:rPr>
          <w:rFonts w:hint="cs"/>
          <w:rtl/>
          <w:lang w:val="fr-CH"/>
        </w:rPr>
      </w:pPr>
      <w:r>
        <w:rPr>
          <w:rFonts w:hint="cs"/>
          <w:rtl/>
          <w:lang w:val="fr-CH"/>
        </w:rPr>
        <w:tab/>
      </w:r>
      <w:r>
        <w:rPr>
          <w:rFonts w:hint="cs"/>
          <w:rtl/>
          <w:lang w:val="fr-CH"/>
        </w:rPr>
        <w:tab/>
      </w:r>
      <w:r w:rsidR="009B6C6D" w:rsidRPr="00391800">
        <w:rPr>
          <w:rtl/>
          <w:lang w:val="fr-CH"/>
        </w:rPr>
        <w:t>البوسنة والهرسك</w:t>
      </w:r>
    </w:p>
    <w:p w:rsidR="009B6C6D" w:rsidRPr="000459FC" w:rsidRDefault="009B6C6D" w:rsidP="008E0078">
      <w:pPr>
        <w:pStyle w:val="SingleTxtGA"/>
        <w:rPr>
          <w:rFonts w:hint="cs"/>
          <w:sz w:val="30"/>
          <w:rtl/>
          <w:lang w:val="fr-CH"/>
        </w:rPr>
      </w:pPr>
      <w:r w:rsidRPr="000459FC">
        <w:rPr>
          <w:rFonts w:hint="cs"/>
          <w:rtl/>
          <w:lang w:val="fr-CH"/>
        </w:rPr>
        <w:t>1-</w:t>
      </w:r>
      <w:r w:rsidRPr="000459FC">
        <w:rPr>
          <w:rFonts w:hint="cs"/>
          <w:rtl/>
          <w:lang w:val="fr-CH"/>
        </w:rPr>
        <w:tab/>
        <w:t xml:space="preserve">نظرت اللجنة في </w:t>
      </w:r>
      <w:r w:rsidRPr="003A12BB">
        <w:rPr>
          <w:rtl/>
          <w:lang w:val="fr-CH"/>
        </w:rPr>
        <w:t>التقرير الدوري الثاني للبوسنة والهرسك</w:t>
      </w:r>
      <w:r w:rsidRPr="003A12BB">
        <w:rPr>
          <w:rFonts w:hint="cs"/>
          <w:rtl/>
          <w:lang w:val="fr-CH"/>
        </w:rPr>
        <w:t xml:space="preserve"> </w:t>
      </w:r>
      <w:r w:rsidRPr="000459FC">
        <w:rPr>
          <w:rFonts w:hint="cs"/>
          <w:rtl/>
          <w:lang w:val="fr-CH"/>
        </w:rPr>
        <w:t>(</w:t>
      </w:r>
      <w:r w:rsidRPr="003144F4">
        <w:t>CMW/C/BIH/2</w:t>
      </w:r>
      <w:r w:rsidRPr="000459FC">
        <w:rPr>
          <w:rFonts w:hint="cs"/>
          <w:rtl/>
        </w:rPr>
        <w:t xml:space="preserve">) في جلستيها </w:t>
      </w:r>
      <w:r>
        <w:rPr>
          <w:rFonts w:hint="cs"/>
          <w:rtl/>
        </w:rPr>
        <w:t>207</w:t>
      </w:r>
      <w:r w:rsidRPr="000459FC">
        <w:rPr>
          <w:rFonts w:hint="cs"/>
          <w:rtl/>
        </w:rPr>
        <w:t xml:space="preserve"> و</w:t>
      </w:r>
      <w:r>
        <w:rPr>
          <w:rFonts w:hint="cs"/>
          <w:rtl/>
        </w:rPr>
        <w:t>208</w:t>
      </w:r>
      <w:r w:rsidRPr="000459FC">
        <w:rPr>
          <w:rFonts w:hint="cs"/>
          <w:rtl/>
        </w:rPr>
        <w:t xml:space="preserve"> (</w:t>
      </w:r>
      <w:r w:rsidRPr="003144F4">
        <w:t>CMW/C/SR</w:t>
      </w:r>
      <w:r>
        <w:t>.207</w:t>
      </w:r>
      <w:r w:rsidRPr="000459FC">
        <w:rPr>
          <w:rFonts w:hint="cs"/>
          <w:rtl/>
        </w:rPr>
        <w:t xml:space="preserve"> و</w:t>
      </w:r>
      <w:r>
        <w:t>208</w:t>
      </w:r>
      <w:r w:rsidRPr="000459FC">
        <w:rPr>
          <w:rFonts w:hint="cs"/>
          <w:rtl/>
        </w:rPr>
        <w:t xml:space="preserve">)، المعقودتين في </w:t>
      </w:r>
      <w:r>
        <w:rPr>
          <w:rFonts w:hint="cs"/>
          <w:sz w:val="30"/>
          <w:rtl/>
          <w:lang w:val="fr-CH"/>
        </w:rPr>
        <w:t>11</w:t>
      </w:r>
      <w:r w:rsidRPr="000459FC">
        <w:rPr>
          <w:rFonts w:hint="cs"/>
          <w:sz w:val="30"/>
          <w:rtl/>
          <w:lang w:val="fr-CH"/>
        </w:rPr>
        <w:t xml:space="preserve"> و</w:t>
      </w:r>
      <w:r>
        <w:rPr>
          <w:rFonts w:hint="cs"/>
          <w:sz w:val="30"/>
          <w:rtl/>
          <w:lang w:val="fr-CH"/>
        </w:rPr>
        <w:t>12</w:t>
      </w:r>
      <w:r w:rsidRPr="000459FC">
        <w:rPr>
          <w:rFonts w:hint="cs"/>
          <w:sz w:val="30"/>
          <w:rtl/>
          <w:lang w:val="fr-CH"/>
        </w:rPr>
        <w:t xml:space="preserve"> </w:t>
      </w:r>
      <w:r>
        <w:rPr>
          <w:rFonts w:hint="cs"/>
          <w:sz w:val="30"/>
          <w:rtl/>
          <w:lang w:val="fr-CH"/>
        </w:rPr>
        <w:t>أيلول/</w:t>
      </w:r>
      <w:r w:rsidR="008E0078">
        <w:rPr>
          <w:rFonts w:hint="cs"/>
          <w:sz w:val="30"/>
          <w:rtl/>
          <w:lang w:val="fr-CH"/>
        </w:rPr>
        <w:t xml:space="preserve"> </w:t>
      </w:r>
      <w:r>
        <w:rPr>
          <w:rFonts w:hint="cs"/>
          <w:sz w:val="30"/>
          <w:rtl/>
          <w:lang w:val="fr-CH"/>
        </w:rPr>
        <w:t>سبتمبر</w:t>
      </w:r>
      <w:r w:rsidR="008E0078">
        <w:rPr>
          <w:rFonts w:hint="eastAsia"/>
          <w:sz w:val="30"/>
          <w:rtl/>
          <w:lang w:val="fr-CH"/>
        </w:rPr>
        <w:t> </w:t>
      </w:r>
      <w:r w:rsidRPr="000459FC">
        <w:rPr>
          <w:rFonts w:hint="cs"/>
          <w:sz w:val="30"/>
          <w:rtl/>
          <w:lang w:val="fr-CH"/>
        </w:rPr>
        <w:t>2012</w:t>
      </w:r>
      <w:r>
        <w:rPr>
          <w:rFonts w:hint="cs"/>
          <w:rtl/>
        </w:rPr>
        <w:t>.</w:t>
      </w:r>
      <w:r w:rsidRPr="000459FC">
        <w:rPr>
          <w:rFonts w:hint="cs"/>
          <w:rtl/>
        </w:rPr>
        <w:t xml:space="preserve"> واعتمدت </w:t>
      </w:r>
      <w:r>
        <w:rPr>
          <w:rFonts w:hint="cs"/>
          <w:rtl/>
        </w:rPr>
        <w:t xml:space="preserve">اللجنة </w:t>
      </w:r>
      <w:r w:rsidRPr="000459FC">
        <w:rPr>
          <w:rFonts w:hint="cs"/>
          <w:rtl/>
        </w:rPr>
        <w:t xml:space="preserve">في جلستها </w:t>
      </w:r>
      <w:r>
        <w:rPr>
          <w:rFonts w:hint="cs"/>
          <w:rtl/>
        </w:rPr>
        <w:t>211</w:t>
      </w:r>
      <w:r w:rsidRPr="000459FC">
        <w:rPr>
          <w:rFonts w:hint="cs"/>
          <w:rtl/>
        </w:rPr>
        <w:t xml:space="preserve">، المعقودة في </w:t>
      </w:r>
      <w:r>
        <w:rPr>
          <w:rFonts w:hint="cs"/>
          <w:sz w:val="30"/>
          <w:rtl/>
          <w:lang w:val="fr-CH"/>
        </w:rPr>
        <w:t>13</w:t>
      </w:r>
      <w:r w:rsidRPr="000459FC">
        <w:rPr>
          <w:rFonts w:hint="cs"/>
          <w:sz w:val="30"/>
          <w:rtl/>
          <w:lang w:val="fr-CH"/>
        </w:rPr>
        <w:t xml:space="preserve"> </w:t>
      </w:r>
      <w:r>
        <w:rPr>
          <w:rFonts w:hint="cs"/>
          <w:sz w:val="30"/>
          <w:rtl/>
          <w:lang w:val="fr-CH"/>
        </w:rPr>
        <w:t>أيلول/سبتمبر</w:t>
      </w:r>
      <w:r w:rsidR="008E0078">
        <w:rPr>
          <w:rFonts w:hint="eastAsia"/>
          <w:sz w:val="30"/>
          <w:rtl/>
          <w:lang w:val="fr-CH"/>
        </w:rPr>
        <w:t> </w:t>
      </w:r>
      <w:r w:rsidRPr="000459FC">
        <w:rPr>
          <w:rFonts w:hint="cs"/>
          <w:rtl/>
        </w:rPr>
        <w:t>2012، الملاحظات الختامية التالية</w:t>
      </w:r>
      <w:r w:rsidRPr="000459FC">
        <w:rPr>
          <w:rFonts w:hint="cs"/>
          <w:sz w:val="30"/>
          <w:rtl/>
          <w:lang w:val="fr-CH"/>
        </w:rPr>
        <w:t>.</w:t>
      </w:r>
    </w:p>
    <w:p w:rsidR="009B6C6D" w:rsidRPr="000459FC" w:rsidRDefault="009B6C6D" w:rsidP="0030627B">
      <w:pPr>
        <w:pStyle w:val="H1GA"/>
        <w:rPr>
          <w:rFonts w:hint="cs"/>
          <w:rtl/>
          <w:lang w:val="fr-CH"/>
        </w:rPr>
      </w:pPr>
      <w:r w:rsidRPr="000459FC">
        <w:rPr>
          <w:rFonts w:hint="cs"/>
          <w:rtl/>
          <w:lang w:val="fr-CH"/>
        </w:rPr>
        <w:tab/>
        <w:t>ألف-</w:t>
      </w:r>
      <w:r w:rsidRPr="000459FC">
        <w:rPr>
          <w:rFonts w:hint="cs"/>
          <w:rtl/>
          <w:lang w:val="fr-CH"/>
        </w:rPr>
        <w:tab/>
        <w:t>مقدمة</w:t>
      </w:r>
    </w:p>
    <w:p w:rsidR="009B6C6D" w:rsidRPr="000459FC" w:rsidRDefault="009B6C6D" w:rsidP="0030627B">
      <w:pPr>
        <w:pStyle w:val="SingleTxtGA"/>
        <w:rPr>
          <w:rFonts w:hint="cs"/>
          <w:sz w:val="30"/>
          <w:rtl/>
          <w:lang w:val="fr-CH"/>
        </w:rPr>
      </w:pPr>
      <w:r w:rsidRPr="000459FC">
        <w:rPr>
          <w:rFonts w:hint="cs"/>
          <w:sz w:val="30"/>
          <w:rtl/>
          <w:lang w:val="fr-CH"/>
        </w:rPr>
        <w:t>2-</w:t>
      </w:r>
      <w:r w:rsidRPr="000459FC">
        <w:rPr>
          <w:rFonts w:hint="cs"/>
          <w:sz w:val="30"/>
          <w:rtl/>
          <w:lang w:val="fr-CH"/>
        </w:rPr>
        <w:tab/>
        <w:t xml:space="preserve">ترحب اللجنة </w:t>
      </w:r>
      <w:r>
        <w:rPr>
          <w:rFonts w:hint="cs"/>
          <w:rtl/>
          <w:lang w:bidi="ar"/>
        </w:rPr>
        <w:t>بتقديم الدولة الطرف تقريرها الدوري الثاني الشامل وتعرب عن تقديرها للحوار الصريح والبناء ال</w:t>
      </w:r>
      <w:r>
        <w:rPr>
          <w:rFonts w:hint="cs"/>
          <w:rtl/>
        </w:rPr>
        <w:t>ذي أجرته مع الوفد</w:t>
      </w:r>
      <w:r w:rsidRPr="000459FC">
        <w:rPr>
          <w:rFonts w:hint="cs"/>
          <w:rtl/>
        </w:rPr>
        <w:t xml:space="preserve">. وتشكر اللجنة الدولة الطرف على ردودها </w:t>
      </w:r>
      <w:r>
        <w:rPr>
          <w:rFonts w:hint="cs"/>
          <w:rtl/>
        </w:rPr>
        <w:t xml:space="preserve">المفصلة </w:t>
      </w:r>
      <w:r w:rsidRPr="000459FC">
        <w:rPr>
          <w:rFonts w:hint="cs"/>
          <w:rtl/>
        </w:rPr>
        <w:t>على قائمة المسائل</w:t>
      </w:r>
      <w:r>
        <w:rPr>
          <w:rFonts w:hint="cs"/>
          <w:rtl/>
        </w:rPr>
        <w:t>،</w:t>
      </w:r>
      <w:r w:rsidRPr="000459FC">
        <w:rPr>
          <w:rFonts w:hint="cs"/>
          <w:rtl/>
        </w:rPr>
        <w:t xml:space="preserve"> وعلى المعلومات الإضافية التي قدمها الوفد. </w:t>
      </w:r>
    </w:p>
    <w:p w:rsidR="009B6C6D" w:rsidRDefault="009B6C6D" w:rsidP="0030627B">
      <w:pPr>
        <w:pStyle w:val="SingleTxtGA"/>
        <w:rPr>
          <w:rFonts w:hint="cs"/>
          <w:b/>
          <w:bCs/>
          <w:rtl/>
          <w:lang w:val="fr-CH" w:bidi="ar"/>
        </w:rPr>
      </w:pPr>
      <w:r w:rsidRPr="000459FC">
        <w:rPr>
          <w:rFonts w:hint="cs"/>
          <w:rtl/>
          <w:lang w:val="fr-CH"/>
        </w:rPr>
        <w:t>3-</w:t>
      </w:r>
      <w:r w:rsidRPr="000459FC">
        <w:rPr>
          <w:rFonts w:hint="cs"/>
          <w:rtl/>
          <w:lang w:val="fr-CH"/>
        </w:rPr>
        <w:tab/>
      </w:r>
      <w:r w:rsidR="00771671">
        <w:rPr>
          <w:rFonts w:hint="cs"/>
          <w:rtl/>
          <w:lang w:val="fr-CH"/>
        </w:rPr>
        <w:t xml:space="preserve">وتلاحظ </w:t>
      </w:r>
      <w:r>
        <w:rPr>
          <w:rFonts w:hint="cs"/>
          <w:rtl/>
          <w:lang w:val="fr-CH"/>
        </w:rPr>
        <w:t xml:space="preserve">اللجنة أن البلدان التي يعمل فيها معظم العمال المهاجرين البوسنيين </w:t>
      </w:r>
      <w:r w:rsidR="00796417">
        <w:rPr>
          <w:rFonts w:hint="cs"/>
          <w:rtl/>
          <w:lang w:val="fr-CH"/>
        </w:rPr>
        <w:t>لم </w:t>
      </w:r>
      <w:r w:rsidR="00771671">
        <w:rPr>
          <w:rFonts w:hint="cs"/>
          <w:rtl/>
          <w:lang w:val="fr-CH"/>
        </w:rPr>
        <w:t xml:space="preserve">تصبح بعد </w:t>
      </w:r>
      <w:r>
        <w:rPr>
          <w:rFonts w:hint="cs"/>
          <w:rtl/>
          <w:lang w:val="fr-CH"/>
        </w:rPr>
        <w:t>أطراف</w:t>
      </w:r>
      <w:r w:rsidR="001A087E">
        <w:rPr>
          <w:rFonts w:hint="cs"/>
          <w:rtl/>
          <w:lang w:val="fr-CH"/>
        </w:rPr>
        <w:t xml:space="preserve">اً </w:t>
      </w:r>
      <w:r>
        <w:rPr>
          <w:rFonts w:hint="cs"/>
          <w:rtl/>
          <w:lang w:val="fr-CH"/>
        </w:rPr>
        <w:t>في الاتفاقية، م</w:t>
      </w:r>
      <w:r w:rsidR="00796417">
        <w:rPr>
          <w:rFonts w:hint="cs"/>
          <w:rtl/>
          <w:lang w:val="fr-CH"/>
        </w:rPr>
        <w:t>ما </w:t>
      </w:r>
      <w:r>
        <w:rPr>
          <w:rFonts w:hint="cs"/>
          <w:rtl/>
          <w:lang w:val="fr-CH"/>
        </w:rPr>
        <w:t>يشكل عائق</w:t>
      </w:r>
      <w:r w:rsidR="001A087E">
        <w:rPr>
          <w:rFonts w:hint="cs"/>
          <w:rtl/>
          <w:lang w:val="fr-CH"/>
        </w:rPr>
        <w:t xml:space="preserve">اً </w:t>
      </w:r>
      <w:r>
        <w:rPr>
          <w:rFonts w:hint="cs"/>
          <w:rtl/>
          <w:lang w:bidi="ar"/>
        </w:rPr>
        <w:t>يحول دون تمتع هؤلاء العمال ب</w:t>
      </w:r>
      <w:r w:rsidR="00796417">
        <w:rPr>
          <w:rFonts w:hint="cs"/>
          <w:rtl/>
          <w:lang w:bidi="ar"/>
        </w:rPr>
        <w:t>ما </w:t>
      </w:r>
      <w:r>
        <w:rPr>
          <w:rFonts w:hint="cs"/>
          <w:rtl/>
          <w:lang w:bidi="ar"/>
        </w:rPr>
        <w:t>لهم من حقوق بموجب الاتفاقية</w:t>
      </w:r>
      <w:r>
        <w:rPr>
          <w:rFonts w:hint="cs"/>
          <w:rtl/>
          <w:lang w:val="fr-CH" w:bidi="ar"/>
        </w:rPr>
        <w:t>.</w:t>
      </w:r>
    </w:p>
    <w:p w:rsidR="009B6C6D" w:rsidRPr="000459FC" w:rsidRDefault="009B6C6D" w:rsidP="0030627B">
      <w:pPr>
        <w:pStyle w:val="H1GA"/>
        <w:rPr>
          <w:rFonts w:hint="cs"/>
          <w:rtl/>
          <w:lang w:val="fr-CH"/>
        </w:rPr>
      </w:pPr>
      <w:r>
        <w:rPr>
          <w:rFonts w:hint="cs"/>
          <w:rtl/>
          <w:lang w:val="fr-CH"/>
        </w:rPr>
        <w:tab/>
      </w:r>
      <w:r w:rsidRPr="000459FC">
        <w:rPr>
          <w:rFonts w:hint="cs"/>
          <w:rtl/>
          <w:lang w:val="fr-CH"/>
        </w:rPr>
        <w:t>باء-</w:t>
      </w:r>
      <w:r w:rsidRPr="000459FC">
        <w:rPr>
          <w:rFonts w:hint="cs"/>
          <w:rtl/>
          <w:lang w:val="fr-CH"/>
        </w:rPr>
        <w:tab/>
        <w:t xml:space="preserve">الجوانب الإيجابية </w:t>
      </w:r>
    </w:p>
    <w:p w:rsidR="009B6C6D" w:rsidRDefault="009B6C6D" w:rsidP="0030627B">
      <w:pPr>
        <w:pStyle w:val="SingleTxtGA"/>
        <w:rPr>
          <w:rFonts w:hint="cs"/>
          <w:b/>
          <w:bCs/>
          <w:rtl/>
          <w:lang w:val="fr-CH"/>
        </w:rPr>
      </w:pPr>
      <w:r>
        <w:rPr>
          <w:rFonts w:hint="cs"/>
          <w:sz w:val="30"/>
          <w:rtl/>
          <w:lang w:val="fr-CH"/>
        </w:rPr>
        <w:t>4</w:t>
      </w:r>
      <w:r w:rsidRPr="000459FC">
        <w:rPr>
          <w:rFonts w:hint="cs"/>
          <w:sz w:val="30"/>
          <w:rtl/>
          <w:lang w:val="fr-CH"/>
        </w:rPr>
        <w:t>-</w:t>
      </w:r>
      <w:r w:rsidRPr="000459FC">
        <w:rPr>
          <w:rFonts w:hint="cs"/>
          <w:sz w:val="30"/>
          <w:rtl/>
          <w:lang w:val="fr-CH"/>
        </w:rPr>
        <w:tab/>
      </w:r>
      <w:r w:rsidRPr="00F36131">
        <w:rPr>
          <w:rFonts w:hint="cs"/>
          <w:rtl/>
          <w:lang w:val="fr-CH"/>
        </w:rPr>
        <w:t>تحيط</w:t>
      </w:r>
      <w:r w:rsidRPr="000459FC">
        <w:rPr>
          <w:rFonts w:hint="cs"/>
          <w:sz w:val="30"/>
          <w:rtl/>
          <w:lang w:val="fr-CH"/>
        </w:rPr>
        <w:t xml:space="preserve"> اللجنة علماً مع </w:t>
      </w:r>
      <w:r>
        <w:rPr>
          <w:rFonts w:hint="cs"/>
          <w:sz w:val="30"/>
          <w:rtl/>
          <w:lang w:val="fr-CH"/>
        </w:rPr>
        <w:t>التقدير</w:t>
      </w:r>
      <w:r>
        <w:rPr>
          <w:rFonts w:hint="cs"/>
          <w:b/>
          <w:bCs/>
          <w:rtl/>
          <w:lang w:val="fr-CH"/>
        </w:rPr>
        <w:t xml:space="preserve"> </w:t>
      </w:r>
      <w:r w:rsidRPr="009D7E78">
        <w:rPr>
          <w:rFonts w:hint="cs"/>
          <w:rtl/>
          <w:lang w:val="fr-CH"/>
        </w:rPr>
        <w:t>باعتماد التدابير التشريعية التالية:</w:t>
      </w:r>
    </w:p>
    <w:p w:rsidR="009B6C6D" w:rsidRDefault="009B6C6D" w:rsidP="0030627B">
      <w:pPr>
        <w:pStyle w:val="SingleTxtGA"/>
        <w:rPr>
          <w:rFonts w:hint="cs"/>
          <w:rtl/>
          <w:lang w:val="fr-CH"/>
        </w:rPr>
      </w:pPr>
      <w:r>
        <w:rPr>
          <w:rFonts w:hint="cs"/>
          <w:b/>
          <w:bCs/>
          <w:rtl/>
          <w:lang w:val="fr-CH"/>
        </w:rPr>
        <w:tab/>
      </w:r>
      <w:r w:rsidRPr="009D7E78">
        <w:rPr>
          <w:rFonts w:hint="cs"/>
          <w:rtl/>
          <w:lang w:val="fr-CH"/>
        </w:rPr>
        <w:t>(أ)</w:t>
      </w:r>
      <w:r w:rsidRPr="009D7E78">
        <w:rPr>
          <w:rFonts w:hint="cs"/>
          <w:rtl/>
          <w:lang w:val="fr-CH"/>
        </w:rPr>
        <w:tab/>
        <w:t xml:space="preserve">التعديلات التي </w:t>
      </w:r>
      <w:r>
        <w:rPr>
          <w:rFonts w:hint="cs"/>
          <w:rtl/>
          <w:lang w:val="fr-CH"/>
        </w:rPr>
        <w:t xml:space="preserve">أُدخلت في عام 2010 على المادتين 186 و189 من القانون الجنائي بشأن تعريف الاتجار </w:t>
      </w:r>
      <w:r w:rsidR="00771671">
        <w:rPr>
          <w:rFonts w:hint="cs"/>
          <w:rtl/>
          <w:lang w:val="fr-CH"/>
        </w:rPr>
        <w:t xml:space="preserve">بالبشر </w:t>
      </w:r>
      <w:r>
        <w:rPr>
          <w:rFonts w:hint="cs"/>
          <w:rtl/>
          <w:lang w:val="fr-CH"/>
        </w:rPr>
        <w:t>وتهريب المهاجرين؛</w:t>
      </w:r>
    </w:p>
    <w:p w:rsidR="009B6C6D" w:rsidRDefault="009B6C6D" w:rsidP="0030627B">
      <w:pPr>
        <w:pStyle w:val="SingleTxtGA"/>
        <w:rPr>
          <w:rFonts w:hint="cs"/>
          <w:rtl/>
          <w:lang w:val="fr-CH" w:bidi="ar"/>
        </w:rPr>
      </w:pPr>
      <w:r>
        <w:rPr>
          <w:rFonts w:hint="cs"/>
          <w:rtl/>
          <w:lang w:val="fr-CH"/>
        </w:rPr>
        <w:tab/>
        <w:t>(ب)</w:t>
      </w:r>
      <w:r>
        <w:rPr>
          <w:rFonts w:hint="cs"/>
          <w:rtl/>
          <w:lang w:val="fr-CH"/>
        </w:rPr>
        <w:tab/>
        <w:t>القانون المتعلق بحظر التمييز</w:t>
      </w:r>
      <w:r w:rsidR="00771671">
        <w:rPr>
          <w:rFonts w:hint="cs"/>
          <w:rtl/>
          <w:lang w:val="fr-CH"/>
        </w:rPr>
        <w:t xml:space="preserve"> الذي صدر </w:t>
      </w:r>
      <w:r>
        <w:rPr>
          <w:rFonts w:hint="cs"/>
          <w:rtl/>
          <w:lang w:val="fr-CH"/>
        </w:rPr>
        <w:t>في عام 2</w:t>
      </w:r>
      <w:r w:rsidR="00771671">
        <w:rPr>
          <w:rFonts w:hint="cs"/>
          <w:rtl/>
          <w:lang w:val="fr-CH"/>
        </w:rPr>
        <w:t>009</w:t>
      </w:r>
      <w:r>
        <w:rPr>
          <w:rFonts w:hint="cs"/>
          <w:rtl/>
          <w:lang w:val="fr-CH"/>
        </w:rPr>
        <w:t xml:space="preserve"> </w:t>
      </w:r>
      <w:r w:rsidR="00771671">
        <w:rPr>
          <w:rFonts w:hint="cs"/>
          <w:rtl/>
          <w:lang w:val="fr-CH"/>
        </w:rPr>
        <w:t>و</w:t>
      </w:r>
      <w:r>
        <w:rPr>
          <w:rFonts w:hint="cs"/>
          <w:rtl/>
          <w:lang w:val="fr-CH"/>
        </w:rPr>
        <w:t xml:space="preserve">الذي ينقل عبء الإثبات إلى المدعى عليه في الدعاوى المدنية عندما يكون المدعي قد </w:t>
      </w:r>
      <w:r>
        <w:rPr>
          <w:rFonts w:hint="cs"/>
          <w:rtl/>
          <w:lang w:bidi="ar"/>
        </w:rPr>
        <w:t>أثبت وجود دعوى ظاهرة الوجاهة</w:t>
      </w:r>
      <w:r>
        <w:rPr>
          <w:rFonts w:hint="cs"/>
          <w:rtl/>
          <w:lang w:val="fr-CH" w:bidi="ar"/>
        </w:rPr>
        <w:t>.</w:t>
      </w:r>
    </w:p>
    <w:p w:rsidR="009B6C6D" w:rsidRDefault="009B6C6D" w:rsidP="0030627B">
      <w:pPr>
        <w:pStyle w:val="SingleTxtGA"/>
        <w:rPr>
          <w:rFonts w:hint="cs"/>
          <w:rtl/>
          <w:lang w:val="fr-CH" w:bidi="ar"/>
        </w:rPr>
      </w:pPr>
      <w:r>
        <w:rPr>
          <w:rFonts w:hint="cs"/>
          <w:rtl/>
          <w:lang w:val="fr-CH" w:bidi="ar"/>
        </w:rPr>
        <w:t>5-</w:t>
      </w:r>
      <w:r>
        <w:rPr>
          <w:rFonts w:hint="cs"/>
          <w:rtl/>
          <w:lang w:val="fr-CH" w:bidi="ar"/>
        </w:rPr>
        <w:tab/>
        <w:t>وترحب اللجنة باعتماد الاستراتيجية الجديدة المتعلقة بالهجرة واللجوء وخطة العمل المتصلة بها للفترة 2012-2015، في حزيران/يونيه 2012.</w:t>
      </w:r>
    </w:p>
    <w:p w:rsidR="009B6C6D" w:rsidRDefault="009B6C6D" w:rsidP="0030627B">
      <w:pPr>
        <w:pStyle w:val="SingleTxtGA"/>
        <w:rPr>
          <w:rFonts w:hint="cs"/>
          <w:rtl/>
          <w:lang w:val="fr-CH" w:bidi="ar"/>
        </w:rPr>
      </w:pPr>
      <w:r>
        <w:rPr>
          <w:rFonts w:hint="cs"/>
          <w:rtl/>
          <w:lang w:val="fr-CH" w:bidi="ar"/>
        </w:rPr>
        <w:t>6-</w:t>
      </w:r>
      <w:r>
        <w:rPr>
          <w:rFonts w:hint="cs"/>
          <w:rtl/>
          <w:lang w:val="fr-CH" w:bidi="ar"/>
        </w:rPr>
        <w:tab/>
        <w:t>وتحيط اللجنة علم</w:t>
      </w:r>
      <w:r w:rsidR="001A087E">
        <w:rPr>
          <w:rFonts w:hint="cs"/>
          <w:rtl/>
          <w:lang w:val="fr-CH" w:bidi="ar"/>
        </w:rPr>
        <w:t xml:space="preserve">اً </w:t>
      </w:r>
      <w:r>
        <w:rPr>
          <w:rFonts w:hint="cs"/>
          <w:rtl/>
          <w:lang w:val="fr-CH" w:bidi="ar"/>
        </w:rPr>
        <w:t>مع الارتياح بتصديق الدولة الطرف على المعاهدات الدولية التالية:</w:t>
      </w:r>
    </w:p>
    <w:p w:rsidR="009B6C6D" w:rsidRDefault="009B6C6D" w:rsidP="0030627B">
      <w:pPr>
        <w:pStyle w:val="SingleTxtGA"/>
        <w:rPr>
          <w:rFonts w:hint="cs"/>
          <w:rtl/>
          <w:lang w:val="fr-CH" w:bidi="ar"/>
        </w:rPr>
      </w:pPr>
      <w:r>
        <w:rPr>
          <w:rFonts w:hint="cs"/>
          <w:rtl/>
          <w:lang w:val="fr-CH" w:bidi="ar"/>
        </w:rPr>
        <w:tab/>
        <w:t>(أ)</w:t>
      </w:r>
      <w:r>
        <w:rPr>
          <w:rFonts w:hint="cs"/>
          <w:rtl/>
          <w:lang w:val="fr-CH" w:bidi="ar"/>
        </w:rPr>
        <w:tab/>
        <w:t xml:space="preserve">اتفاقية حقوق الأشخاص ذوي الإعاقة والبروتوكول </w:t>
      </w:r>
      <w:r w:rsidR="00227CE0">
        <w:rPr>
          <w:rFonts w:hint="cs"/>
          <w:rtl/>
          <w:lang w:val="fr-CH" w:bidi="ar"/>
        </w:rPr>
        <w:t xml:space="preserve">الاختياري </w:t>
      </w:r>
      <w:r>
        <w:rPr>
          <w:rFonts w:hint="cs"/>
          <w:rtl/>
          <w:lang w:val="fr-CH" w:bidi="ar"/>
        </w:rPr>
        <w:t>الملحق بها، في عام 2010؛</w:t>
      </w:r>
    </w:p>
    <w:p w:rsidR="009B6C6D" w:rsidRDefault="009B6C6D" w:rsidP="0030627B">
      <w:pPr>
        <w:pStyle w:val="SingleTxtGA"/>
        <w:rPr>
          <w:rFonts w:hint="cs"/>
          <w:rtl/>
          <w:lang w:val="fr-CH" w:bidi="ar"/>
        </w:rPr>
      </w:pPr>
      <w:r>
        <w:rPr>
          <w:rFonts w:hint="cs"/>
          <w:rtl/>
          <w:lang w:val="fr-CH" w:bidi="ar"/>
        </w:rPr>
        <w:tab/>
        <w:t>(ب)</w:t>
      </w:r>
      <w:r>
        <w:rPr>
          <w:rFonts w:hint="cs"/>
          <w:rtl/>
          <w:lang w:val="fr-CH" w:bidi="ar"/>
        </w:rPr>
        <w:tab/>
        <w:t>البروتوكول الاختياري للعهد الدولي الخاص بالحقوق الاقتصادية والاجتماعية والثقافية، في عام 2012؛</w:t>
      </w:r>
    </w:p>
    <w:p w:rsidR="009B6C6D" w:rsidRPr="003D18B7" w:rsidRDefault="009B6C6D" w:rsidP="00880BFA">
      <w:pPr>
        <w:pStyle w:val="SingleTxtGA"/>
        <w:rPr>
          <w:rFonts w:hint="cs"/>
          <w:spacing w:val="-4"/>
          <w:rtl/>
          <w:lang w:val="fr-CH"/>
        </w:rPr>
      </w:pPr>
      <w:r w:rsidRPr="003D18B7">
        <w:rPr>
          <w:rFonts w:hint="cs"/>
          <w:spacing w:val="-4"/>
          <w:rtl/>
          <w:lang w:val="fr-CH" w:bidi="ar"/>
        </w:rPr>
        <w:tab/>
        <w:t>(ج)</w:t>
      </w:r>
      <w:r w:rsidRPr="003D18B7">
        <w:rPr>
          <w:rFonts w:hint="cs"/>
          <w:spacing w:val="-4"/>
          <w:rtl/>
          <w:lang w:val="fr-CH" w:bidi="ar"/>
        </w:rPr>
        <w:tab/>
      </w:r>
      <w:r w:rsidRPr="003D18B7">
        <w:rPr>
          <w:spacing w:val="-4"/>
          <w:rtl/>
        </w:rPr>
        <w:t xml:space="preserve">الاتفاقية الدولية لحماية جميع الأشخاص من الاختفاء </w:t>
      </w:r>
      <w:r w:rsidRPr="003D18B7">
        <w:rPr>
          <w:spacing w:val="-4"/>
          <w:rtl/>
          <w:lang w:val="fr-CH"/>
        </w:rPr>
        <w:t>القسري</w:t>
      </w:r>
      <w:r w:rsidRPr="003D18B7">
        <w:rPr>
          <w:rFonts w:hint="cs"/>
          <w:spacing w:val="-4"/>
          <w:rtl/>
        </w:rPr>
        <w:t>،</w:t>
      </w:r>
      <w:r w:rsidRPr="003D18B7">
        <w:rPr>
          <w:rFonts w:hint="cs"/>
          <w:spacing w:val="-4"/>
          <w:rtl/>
          <w:lang w:val="fr-CH"/>
        </w:rPr>
        <w:t xml:space="preserve"> في عام</w:t>
      </w:r>
      <w:r w:rsidR="00880BFA" w:rsidRPr="003D18B7">
        <w:rPr>
          <w:rFonts w:hint="eastAsia"/>
          <w:spacing w:val="-4"/>
          <w:rtl/>
          <w:lang w:val="fr-CH"/>
        </w:rPr>
        <w:t> </w:t>
      </w:r>
      <w:r w:rsidRPr="003D18B7">
        <w:rPr>
          <w:rFonts w:hint="cs"/>
          <w:spacing w:val="-4"/>
          <w:rtl/>
          <w:lang w:val="fr-CH"/>
        </w:rPr>
        <w:t>2012؛</w:t>
      </w:r>
    </w:p>
    <w:p w:rsidR="009B6C6D" w:rsidRDefault="009B6C6D" w:rsidP="0030627B">
      <w:pPr>
        <w:pStyle w:val="SingleTxtGA"/>
        <w:rPr>
          <w:rFonts w:hint="cs"/>
          <w:rtl/>
        </w:rPr>
      </w:pPr>
      <w:r>
        <w:rPr>
          <w:rFonts w:hint="cs"/>
          <w:rtl/>
          <w:lang w:val="fr-CH"/>
        </w:rPr>
        <w:tab/>
        <w:t>(د)</w:t>
      </w:r>
      <w:r>
        <w:rPr>
          <w:rFonts w:hint="cs"/>
          <w:rtl/>
          <w:lang w:val="fr-CH"/>
        </w:rPr>
        <w:tab/>
        <w:t>اتفا</w:t>
      </w:r>
      <w:r w:rsidR="00167480">
        <w:rPr>
          <w:rFonts w:hint="cs"/>
          <w:rtl/>
          <w:lang w:val="fr-CH"/>
        </w:rPr>
        <w:t>قية منظمة العمل الدولية رقم 181</w:t>
      </w:r>
      <w:r>
        <w:rPr>
          <w:rFonts w:hint="cs"/>
          <w:rtl/>
          <w:lang w:val="fr-CH"/>
        </w:rPr>
        <w:t xml:space="preserve">(1997) </w:t>
      </w:r>
      <w:r w:rsidRPr="000459FC">
        <w:rPr>
          <w:rFonts w:hint="cs"/>
          <w:rtl/>
        </w:rPr>
        <w:t>المتعلقة بوكالات الاستخدام الخاصة</w:t>
      </w:r>
      <w:r>
        <w:rPr>
          <w:rFonts w:hint="cs"/>
          <w:rtl/>
        </w:rPr>
        <w:t>، في عام 2010.</w:t>
      </w:r>
    </w:p>
    <w:p w:rsidR="009B6C6D" w:rsidRPr="000459FC" w:rsidRDefault="009B6C6D" w:rsidP="0030627B">
      <w:pPr>
        <w:pStyle w:val="H1GA"/>
        <w:rPr>
          <w:rFonts w:hint="cs"/>
          <w:rtl/>
          <w:lang w:val="fr-CH"/>
        </w:rPr>
      </w:pPr>
      <w:r w:rsidRPr="000459FC">
        <w:rPr>
          <w:rFonts w:hint="cs"/>
          <w:rtl/>
          <w:lang w:val="fr-CH"/>
        </w:rPr>
        <w:tab/>
        <w:t>جيم-</w:t>
      </w:r>
      <w:r w:rsidRPr="000459FC">
        <w:rPr>
          <w:rFonts w:hint="cs"/>
          <w:rtl/>
          <w:lang w:val="fr-CH"/>
        </w:rPr>
        <w:tab/>
        <w:t xml:space="preserve">دواعي القلق </w:t>
      </w:r>
      <w:r w:rsidRPr="004F4BA0">
        <w:rPr>
          <w:rFonts w:hint="cs"/>
          <w:rtl/>
          <w:lang w:val="fr-CH"/>
        </w:rPr>
        <w:t>الرئيسية</w:t>
      </w:r>
      <w:r w:rsidRPr="000459FC">
        <w:rPr>
          <w:rFonts w:hint="cs"/>
          <w:rtl/>
          <w:lang w:val="fr-CH"/>
        </w:rPr>
        <w:t xml:space="preserve"> والاقتراحات والتوصيات</w:t>
      </w:r>
    </w:p>
    <w:p w:rsidR="009B6C6D" w:rsidRPr="000459FC" w:rsidRDefault="009B6C6D" w:rsidP="0030627B">
      <w:pPr>
        <w:pStyle w:val="H23GA"/>
        <w:rPr>
          <w:rFonts w:hint="cs"/>
          <w:rtl/>
          <w:lang w:val="fr-CH"/>
        </w:rPr>
      </w:pPr>
      <w:r w:rsidRPr="000459FC">
        <w:rPr>
          <w:rFonts w:hint="cs"/>
          <w:rtl/>
          <w:lang w:val="fr-CH"/>
        </w:rPr>
        <w:tab/>
        <w:t>1-</w:t>
      </w:r>
      <w:r w:rsidRPr="000459FC">
        <w:rPr>
          <w:rFonts w:hint="cs"/>
          <w:rtl/>
          <w:lang w:val="fr-CH"/>
        </w:rPr>
        <w:tab/>
        <w:t xml:space="preserve">تدابير التنفيذ العامة (المادتان 73 </w:t>
      </w:r>
      <w:r w:rsidRPr="004F4BA0">
        <w:rPr>
          <w:rFonts w:hint="cs"/>
          <w:rtl/>
          <w:lang w:val="fr-CH"/>
        </w:rPr>
        <w:t>و</w:t>
      </w:r>
      <w:r>
        <w:rPr>
          <w:rFonts w:hint="cs"/>
          <w:rtl/>
          <w:lang w:val="fr-CH"/>
        </w:rPr>
        <w:t>84</w:t>
      </w:r>
      <w:r w:rsidRPr="000459FC">
        <w:rPr>
          <w:rFonts w:hint="cs"/>
          <w:rtl/>
          <w:lang w:val="fr-CH"/>
        </w:rPr>
        <w:t>)</w:t>
      </w:r>
    </w:p>
    <w:p w:rsidR="009B6C6D" w:rsidRPr="00F124A0" w:rsidRDefault="009B6C6D" w:rsidP="00DA79CC">
      <w:pPr>
        <w:pStyle w:val="H23GA"/>
        <w:rPr>
          <w:rFonts w:hint="cs"/>
          <w:rtl/>
          <w:lang w:val="fr-CH"/>
        </w:rPr>
      </w:pPr>
      <w:r w:rsidRPr="000459FC">
        <w:rPr>
          <w:rFonts w:hint="cs"/>
          <w:rtl/>
          <w:lang w:val="fr-CH"/>
        </w:rPr>
        <w:tab/>
      </w:r>
      <w:r w:rsidRPr="00F124A0">
        <w:rPr>
          <w:rFonts w:hint="cs"/>
          <w:rtl/>
          <w:lang w:val="fr-CH"/>
        </w:rPr>
        <w:tab/>
        <w:t>التشريعات والتطبيق</w:t>
      </w:r>
    </w:p>
    <w:p w:rsidR="009B6C6D" w:rsidRPr="000459FC" w:rsidRDefault="009B6C6D" w:rsidP="003D18B7">
      <w:pPr>
        <w:pStyle w:val="SingleTxtGA"/>
        <w:rPr>
          <w:rFonts w:hint="cs"/>
          <w:b/>
          <w:bCs/>
          <w:rtl/>
        </w:rPr>
      </w:pPr>
      <w:r>
        <w:rPr>
          <w:rFonts w:hint="cs"/>
          <w:rtl/>
          <w:lang w:val="fr-CH" w:eastAsia="ar-SA"/>
        </w:rPr>
        <w:t>7</w:t>
      </w:r>
      <w:r w:rsidRPr="000459FC">
        <w:rPr>
          <w:rFonts w:hint="cs"/>
          <w:rtl/>
          <w:lang w:val="fr-CH" w:eastAsia="ar-SA"/>
        </w:rPr>
        <w:t>-</w:t>
      </w:r>
      <w:r w:rsidRPr="000459FC">
        <w:rPr>
          <w:rFonts w:hint="cs"/>
          <w:rtl/>
          <w:lang w:val="fr-CH" w:eastAsia="ar-SA"/>
        </w:rPr>
        <w:tab/>
      </w:r>
      <w:r w:rsidR="00227CE0">
        <w:rPr>
          <w:rFonts w:hint="cs"/>
          <w:rtl/>
        </w:rPr>
        <w:t xml:space="preserve">تلاحظ </w:t>
      </w:r>
      <w:r w:rsidRPr="00F36131">
        <w:rPr>
          <w:rFonts w:hint="cs"/>
          <w:rtl/>
          <w:lang w:val="fr-CH"/>
        </w:rPr>
        <w:t>اللجنة</w:t>
      </w:r>
      <w:r w:rsidRPr="000459FC">
        <w:rPr>
          <w:rFonts w:hint="cs"/>
          <w:rtl/>
        </w:rPr>
        <w:t xml:space="preserve"> أن</w:t>
      </w:r>
      <w:r>
        <w:rPr>
          <w:rFonts w:hint="cs"/>
          <w:rtl/>
        </w:rPr>
        <w:t xml:space="preserve"> الدولة الطرف </w:t>
      </w:r>
      <w:r w:rsidR="00796417">
        <w:rPr>
          <w:rFonts w:hint="cs"/>
          <w:rtl/>
        </w:rPr>
        <w:t>لم </w:t>
      </w:r>
      <w:r>
        <w:rPr>
          <w:rFonts w:hint="cs"/>
          <w:rtl/>
        </w:rPr>
        <w:t xml:space="preserve">تصبح </w:t>
      </w:r>
      <w:r w:rsidR="00227CE0">
        <w:rPr>
          <w:rFonts w:hint="cs"/>
          <w:rtl/>
        </w:rPr>
        <w:t xml:space="preserve">بعد </w:t>
      </w:r>
      <w:r>
        <w:rPr>
          <w:rFonts w:hint="cs"/>
          <w:rtl/>
        </w:rPr>
        <w:t>طرف</w:t>
      </w:r>
      <w:r w:rsidR="001A087E">
        <w:rPr>
          <w:rFonts w:hint="cs"/>
          <w:rtl/>
        </w:rPr>
        <w:t xml:space="preserve">اً </w:t>
      </w:r>
      <w:r>
        <w:rPr>
          <w:rFonts w:hint="cs"/>
          <w:rtl/>
        </w:rPr>
        <w:t>في اتفاقية</w:t>
      </w:r>
      <w:r w:rsidRPr="00F124A0">
        <w:rPr>
          <w:rFonts w:hint="cs"/>
          <w:rtl/>
          <w:lang w:val="fr-CH"/>
        </w:rPr>
        <w:t xml:space="preserve"> </w:t>
      </w:r>
      <w:r>
        <w:rPr>
          <w:rFonts w:hint="cs"/>
          <w:rtl/>
          <w:lang w:val="fr-CH"/>
        </w:rPr>
        <w:t>منظمة العمل الدولية رقم</w:t>
      </w:r>
      <w:r w:rsidR="003D18B7">
        <w:rPr>
          <w:rFonts w:hint="eastAsia"/>
          <w:rtl/>
          <w:lang w:val="fr-CH"/>
        </w:rPr>
        <w:t> </w:t>
      </w:r>
      <w:r w:rsidR="007C203C">
        <w:rPr>
          <w:rFonts w:hint="cs"/>
          <w:rtl/>
          <w:lang w:val="fr-CH"/>
        </w:rPr>
        <w:t>189</w:t>
      </w:r>
      <w:r>
        <w:rPr>
          <w:rFonts w:hint="cs"/>
          <w:rtl/>
          <w:lang w:val="fr-CH"/>
        </w:rPr>
        <w:t xml:space="preserve">(2011) </w:t>
      </w:r>
      <w:r w:rsidRPr="000459FC">
        <w:rPr>
          <w:rFonts w:hint="cs"/>
          <w:rtl/>
        </w:rPr>
        <w:t xml:space="preserve">المتعلقة </w:t>
      </w:r>
      <w:r>
        <w:rPr>
          <w:rFonts w:hint="cs"/>
          <w:rtl/>
        </w:rPr>
        <w:t>بالعمل اللائق للعمال المنزليين.</w:t>
      </w:r>
    </w:p>
    <w:p w:rsidR="009B6C6D" w:rsidRPr="0073281B" w:rsidRDefault="009B6C6D" w:rsidP="00DA79CC">
      <w:pPr>
        <w:pStyle w:val="SingleTxtGA"/>
        <w:rPr>
          <w:rFonts w:hint="cs"/>
          <w:b/>
          <w:bCs/>
          <w:rtl/>
        </w:rPr>
      </w:pPr>
      <w:r>
        <w:rPr>
          <w:rFonts w:hint="cs"/>
          <w:rtl/>
        </w:rPr>
        <w:t>8</w:t>
      </w:r>
      <w:r w:rsidRPr="00F36131">
        <w:rPr>
          <w:rFonts w:hint="cs"/>
          <w:rtl/>
        </w:rPr>
        <w:t>-</w:t>
      </w:r>
      <w:r w:rsidRPr="00F124A0">
        <w:rPr>
          <w:rFonts w:hint="cs"/>
          <w:rtl/>
        </w:rPr>
        <w:tab/>
      </w:r>
      <w:r w:rsidRPr="0073281B">
        <w:rPr>
          <w:rFonts w:hint="cs"/>
          <w:b/>
          <w:bCs/>
          <w:rtl/>
        </w:rPr>
        <w:t>تدعو اللجنة الدولة الطرف إلى النظر في التصديق على اتفاقية</w:t>
      </w:r>
      <w:r w:rsidRPr="0073281B">
        <w:rPr>
          <w:rFonts w:hint="cs"/>
          <w:b/>
          <w:bCs/>
          <w:rtl/>
          <w:lang w:val="fr-CH"/>
        </w:rPr>
        <w:t xml:space="preserve"> منظمة العمل الدولية رقم 189</w:t>
      </w:r>
      <w:r w:rsidRPr="0073281B">
        <w:rPr>
          <w:rFonts w:hint="cs"/>
          <w:b/>
          <w:bCs/>
          <w:rtl/>
        </w:rPr>
        <w:t>.</w:t>
      </w:r>
    </w:p>
    <w:p w:rsidR="009B6C6D" w:rsidRDefault="009B6C6D" w:rsidP="003D18B7">
      <w:pPr>
        <w:pStyle w:val="SingleTxtGA"/>
        <w:rPr>
          <w:rFonts w:hint="cs"/>
          <w:b/>
          <w:bCs/>
          <w:rtl/>
        </w:rPr>
      </w:pPr>
      <w:r>
        <w:rPr>
          <w:rFonts w:hint="cs"/>
          <w:rtl/>
        </w:rPr>
        <w:t>9-</w:t>
      </w:r>
      <w:r>
        <w:rPr>
          <w:rFonts w:hint="cs"/>
          <w:b/>
          <w:bCs/>
          <w:rtl/>
        </w:rPr>
        <w:tab/>
      </w:r>
      <w:r w:rsidR="00227CE0" w:rsidRPr="00227CE0">
        <w:rPr>
          <w:rFonts w:hint="cs"/>
          <w:rtl/>
        </w:rPr>
        <w:t>وتلاحظ</w:t>
      </w:r>
      <w:r w:rsidR="00227CE0">
        <w:rPr>
          <w:rFonts w:hint="cs"/>
          <w:b/>
          <w:bCs/>
          <w:rtl/>
        </w:rPr>
        <w:t xml:space="preserve"> </w:t>
      </w:r>
      <w:r w:rsidRPr="00F36131">
        <w:rPr>
          <w:rFonts w:hint="cs"/>
          <w:rtl/>
          <w:lang w:val="fr-CH"/>
        </w:rPr>
        <w:t>اللجنة</w:t>
      </w:r>
      <w:r w:rsidRPr="000459FC">
        <w:rPr>
          <w:rFonts w:hint="cs"/>
          <w:rtl/>
        </w:rPr>
        <w:t xml:space="preserve"> أن</w:t>
      </w:r>
      <w:r>
        <w:rPr>
          <w:rFonts w:hint="cs"/>
          <w:rtl/>
        </w:rPr>
        <w:t xml:space="preserve"> الدولة الطرف</w:t>
      </w:r>
      <w:r w:rsidRPr="000459FC">
        <w:rPr>
          <w:rFonts w:hint="cs"/>
          <w:rtl/>
        </w:rPr>
        <w:t xml:space="preserve"> </w:t>
      </w:r>
      <w:r w:rsidR="00796417">
        <w:rPr>
          <w:rFonts w:hint="cs"/>
          <w:rtl/>
        </w:rPr>
        <w:t>لم </w:t>
      </w:r>
      <w:r w:rsidRPr="000459FC">
        <w:rPr>
          <w:rFonts w:hint="cs"/>
          <w:rtl/>
        </w:rPr>
        <w:t xml:space="preserve">تُصدر </w:t>
      </w:r>
      <w:r>
        <w:rPr>
          <w:rFonts w:hint="cs"/>
          <w:rtl/>
        </w:rPr>
        <w:t>بعد</w:t>
      </w:r>
      <w:r w:rsidRPr="000459FC">
        <w:rPr>
          <w:rFonts w:hint="cs"/>
          <w:rtl/>
        </w:rPr>
        <w:t xml:space="preserve"> الإعلانين المنصوص عليهما في المادتين</w:t>
      </w:r>
      <w:r w:rsidR="003D18B7">
        <w:rPr>
          <w:rFonts w:hint="eastAsia"/>
          <w:rtl/>
        </w:rPr>
        <w:t> </w:t>
      </w:r>
      <w:r w:rsidRPr="000459FC">
        <w:rPr>
          <w:rFonts w:hint="cs"/>
          <w:rtl/>
        </w:rPr>
        <w:t xml:space="preserve">76 و77 من الاتفاقية </w:t>
      </w:r>
      <w:r>
        <w:rPr>
          <w:rFonts w:hint="cs"/>
          <w:rtl/>
        </w:rPr>
        <w:t>للاعتراف</w:t>
      </w:r>
      <w:r w:rsidRPr="000459FC">
        <w:rPr>
          <w:rFonts w:hint="cs"/>
          <w:rtl/>
        </w:rPr>
        <w:t xml:space="preserve"> باختصاص اللجنة في تلقِّي </w:t>
      </w:r>
      <w:r>
        <w:rPr>
          <w:rFonts w:hint="cs"/>
          <w:rtl/>
        </w:rPr>
        <w:t xml:space="preserve">بلاغات </w:t>
      </w:r>
      <w:r w:rsidRPr="000459FC">
        <w:rPr>
          <w:rFonts w:hint="cs"/>
          <w:rtl/>
        </w:rPr>
        <w:t>من الدول الأطراف و</w:t>
      </w:r>
      <w:r w:rsidR="00227CE0">
        <w:rPr>
          <w:rFonts w:hint="cs"/>
          <w:rtl/>
        </w:rPr>
        <w:t xml:space="preserve">من </w:t>
      </w:r>
      <w:r w:rsidRPr="000459FC">
        <w:rPr>
          <w:rFonts w:hint="cs"/>
          <w:rtl/>
        </w:rPr>
        <w:t>الأفراد.</w:t>
      </w:r>
    </w:p>
    <w:p w:rsidR="009B6C6D" w:rsidRPr="0073281B" w:rsidRDefault="009B6C6D" w:rsidP="00DA79CC">
      <w:pPr>
        <w:pStyle w:val="SingleTxtGA"/>
        <w:rPr>
          <w:rFonts w:hint="cs"/>
          <w:b/>
          <w:bCs/>
          <w:rtl/>
        </w:rPr>
      </w:pPr>
      <w:r w:rsidRPr="00F36131">
        <w:rPr>
          <w:rFonts w:hint="cs"/>
          <w:rtl/>
        </w:rPr>
        <w:t>1</w:t>
      </w:r>
      <w:r>
        <w:rPr>
          <w:rFonts w:hint="cs"/>
          <w:rtl/>
        </w:rPr>
        <w:t>0</w:t>
      </w:r>
      <w:r w:rsidRPr="00F36131">
        <w:rPr>
          <w:rFonts w:hint="cs"/>
          <w:rtl/>
        </w:rPr>
        <w:t>-</w:t>
      </w:r>
      <w:r w:rsidRPr="00F36131">
        <w:rPr>
          <w:rFonts w:hint="cs"/>
          <w:rtl/>
        </w:rPr>
        <w:tab/>
      </w:r>
      <w:r w:rsidRPr="0073281B">
        <w:rPr>
          <w:rFonts w:hint="cs"/>
          <w:b/>
          <w:bCs/>
          <w:rtl/>
        </w:rPr>
        <w:t>تجدد اللجنة توصيتها للدولة الطرف بأن تصدر الإعلانين المنصوص عليهما في المادتين</w:t>
      </w:r>
      <w:r w:rsidRPr="0073281B">
        <w:rPr>
          <w:rFonts w:hint="eastAsia"/>
          <w:b/>
          <w:bCs/>
          <w:rtl/>
        </w:rPr>
        <w:t> </w:t>
      </w:r>
      <w:r w:rsidRPr="0073281B">
        <w:rPr>
          <w:rFonts w:hint="cs"/>
          <w:b/>
          <w:bCs/>
          <w:rtl/>
        </w:rPr>
        <w:t>76 و77 من الاتفاقية (</w:t>
      </w:r>
      <w:r w:rsidRPr="0073281B">
        <w:rPr>
          <w:b/>
          <w:bCs/>
        </w:rPr>
        <w:t>CMW/C/BIH/CO/1</w:t>
      </w:r>
      <w:r w:rsidRPr="0073281B">
        <w:rPr>
          <w:rFonts w:hint="cs"/>
          <w:b/>
          <w:bCs/>
          <w:rtl/>
        </w:rPr>
        <w:t>، الفقرة 14).</w:t>
      </w:r>
    </w:p>
    <w:p w:rsidR="009B6C6D" w:rsidRDefault="009B6C6D" w:rsidP="00DA79CC">
      <w:pPr>
        <w:pStyle w:val="SingleTxtGA"/>
        <w:rPr>
          <w:rFonts w:hint="cs"/>
          <w:rtl/>
          <w:lang w:bidi="ar"/>
        </w:rPr>
      </w:pPr>
      <w:r w:rsidRPr="000459FC">
        <w:rPr>
          <w:rFonts w:hint="cs"/>
          <w:rtl/>
        </w:rPr>
        <w:t>1</w:t>
      </w:r>
      <w:r>
        <w:rPr>
          <w:rFonts w:hint="cs"/>
          <w:rtl/>
        </w:rPr>
        <w:t>1</w:t>
      </w:r>
      <w:r w:rsidRPr="000459FC">
        <w:rPr>
          <w:rFonts w:hint="cs"/>
          <w:rtl/>
        </w:rPr>
        <w:t>-</w:t>
      </w:r>
      <w:r w:rsidRPr="000459FC">
        <w:rPr>
          <w:rFonts w:hint="cs"/>
          <w:rtl/>
        </w:rPr>
        <w:tab/>
      </w:r>
      <w:r w:rsidR="00227CE0">
        <w:rPr>
          <w:rFonts w:hint="cs"/>
          <w:rtl/>
          <w:lang w:val="fr-CH"/>
        </w:rPr>
        <w:t>وبين</w:t>
      </w:r>
      <w:r w:rsidR="00796417">
        <w:rPr>
          <w:rFonts w:hint="cs"/>
          <w:rtl/>
          <w:lang w:val="fr-CH"/>
        </w:rPr>
        <w:t>ما </w:t>
      </w:r>
      <w:r w:rsidR="00227CE0">
        <w:rPr>
          <w:rFonts w:hint="cs"/>
          <w:rtl/>
          <w:lang w:val="fr-CH"/>
        </w:rPr>
        <w:t xml:space="preserve">تلاحظ </w:t>
      </w:r>
      <w:r>
        <w:rPr>
          <w:rFonts w:hint="cs"/>
          <w:rtl/>
        </w:rPr>
        <w:t xml:space="preserve">اللجنة </w:t>
      </w:r>
      <w:r w:rsidR="00796417">
        <w:rPr>
          <w:rFonts w:hint="cs"/>
          <w:rtl/>
        </w:rPr>
        <w:t>ما </w:t>
      </w:r>
      <w:r w:rsidR="00227CE0">
        <w:rPr>
          <w:rFonts w:hint="cs"/>
          <w:rtl/>
        </w:rPr>
        <w:t xml:space="preserve">يتسم به </w:t>
      </w:r>
      <w:r>
        <w:rPr>
          <w:rFonts w:hint="cs"/>
          <w:rtl/>
        </w:rPr>
        <w:t>الهيكل السياسي للدولة الطرف</w:t>
      </w:r>
      <w:r w:rsidR="00227CE0">
        <w:rPr>
          <w:rFonts w:hint="cs"/>
          <w:rtl/>
        </w:rPr>
        <w:t xml:space="preserve"> من تعقد</w:t>
      </w:r>
      <w:r>
        <w:rPr>
          <w:rFonts w:hint="cs"/>
          <w:rtl/>
        </w:rPr>
        <w:t xml:space="preserve">، فإنها تشعر بالقلق إزاء </w:t>
      </w:r>
      <w:r>
        <w:rPr>
          <w:rFonts w:hint="cs"/>
          <w:rtl/>
          <w:lang w:bidi="ar"/>
        </w:rPr>
        <w:t xml:space="preserve">عدم تواؤم تشريعات الكيانين </w:t>
      </w:r>
      <w:r w:rsidR="00227CE0">
        <w:rPr>
          <w:rFonts w:hint="cs"/>
          <w:rtl/>
          <w:lang w:bidi="ar"/>
        </w:rPr>
        <w:t xml:space="preserve">المختلفة </w:t>
      </w:r>
      <w:r>
        <w:rPr>
          <w:rFonts w:hint="cs"/>
          <w:rtl/>
          <w:lang w:bidi="ar"/>
        </w:rPr>
        <w:t>في مجالات معينة من الاتفاقية، مثل العمالة والتعليم والضمان الاجتماعي.</w:t>
      </w:r>
    </w:p>
    <w:p w:rsidR="009B6C6D" w:rsidRPr="0073281B" w:rsidRDefault="009B6C6D" w:rsidP="00DA79CC">
      <w:pPr>
        <w:pStyle w:val="SingleTxtGA"/>
        <w:rPr>
          <w:rFonts w:hint="cs"/>
          <w:b/>
          <w:bCs/>
          <w:rtl/>
          <w:lang w:bidi="ar"/>
        </w:rPr>
      </w:pPr>
      <w:r>
        <w:rPr>
          <w:rFonts w:hint="cs"/>
          <w:rtl/>
          <w:lang w:bidi="ar"/>
        </w:rPr>
        <w:t>12-</w:t>
      </w:r>
      <w:r>
        <w:rPr>
          <w:rFonts w:hint="cs"/>
          <w:rtl/>
          <w:lang w:bidi="ar"/>
        </w:rPr>
        <w:tab/>
      </w:r>
      <w:r w:rsidRPr="0073281B">
        <w:rPr>
          <w:rFonts w:hint="cs"/>
          <w:b/>
          <w:bCs/>
          <w:rtl/>
          <w:lang w:bidi="ar"/>
        </w:rPr>
        <w:t>توصي اللجنة الدولة الطرف بأن تشجع الكيانين على مواءمة تشريعاتهما بغية ضمان أن يتمتع العمال المهاجرون في الدولة الطرف تمتع</w:t>
      </w:r>
      <w:r w:rsidR="001A087E">
        <w:rPr>
          <w:rFonts w:hint="cs"/>
          <w:b/>
          <w:bCs/>
          <w:rtl/>
          <w:lang w:bidi="ar"/>
        </w:rPr>
        <w:t xml:space="preserve">اً </w:t>
      </w:r>
      <w:r w:rsidRPr="0073281B">
        <w:rPr>
          <w:rFonts w:hint="cs"/>
          <w:b/>
          <w:bCs/>
          <w:rtl/>
          <w:lang w:bidi="ar"/>
        </w:rPr>
        <w:t>كامل</w:t>
      </w:r>
      <w:r w:rsidR="001A087E">
        <w:rPr>
          <w:rFonts w:hint="cs"/>
          <w:b/>
          <w:bCs/>
          <w:rtl/>
          <w:lang w:bidi="ar"/>
        </w:rPr>
        <w:t xml:space="preserve">اً </w:t>
      </w:r>
      <w:r w:rsidRPr="0073281B">
        <w:rPr>
          <w:rFonts w:hint="cs"/>
          <w:b/>
          <w:bCs/>
          <w:rtl/>
          <w:lang w:bidi="ar"/>
        </w:rPr>
        <w:t xml:space="preserve">بالحقوق المكرسة في الاتفاقية، </w:t>
      </w:r>
      <w:r w:rsidR="00796417">
        <w:rPr>
          <w:rFonts w:hint="cs"/>
          <w:b/>
          <w:bCs/>
          <w:rtl/>
          <w:lang w:bidi="ar"/>
        </w:rPr>
        <w:t>لا </w:t>
      </w:r>
      <w:r w:rsidRPr="0073281B">
        <w:rPr>
          <w:rFonts w:hint="cs"/>
          <w:b/>
          <w:bCs/>
          <w:rtl/>
          <w:lang w:bidi="ar"/>
        </w:rPr>
        <w:t xml:space="preserve">سيما في مجالات العمالة والتعليم والضمان الاجتماعي. </w:t>
      </w:r>
    </w:p>
    <w:p w:rsidR="009B6C6D" w:rsidRDefault="009B6C6D" w:rsidP="00DA79CC">
      <w:pPr>
        <w:pStyle w:val="SingleTxtGA"/>
        <w:rPr>
          <w:rFonts w:hint="cs"/>
          <w:rtl/>
          <w:lang w:bidi="ar"/>
        </w:rPr>
      </w:pPr>
      <w:r>
        <w:rPr>
          <w:rFonts w:hint="cs"/>
          <w:rtl/>
          <w:lang w:bidi="ar"/>
        </w:rPr>
        <w:t>13-</w:t>
      </w:r>
      <w:r>
        <w:rPr>
          <w:rFonts w:hint="cs"/>
          <w:rtl/>
          <w:lang w:bidi="ar"/>
        </w:rPr>
        <w:tab/>
        <w:t>وتحيط اللجنة علم</w:t>
      </w:r>
      <w:r w:rsidR="001A087E">
        <w:rPr>
          <w:rFonts w:hint="cs"/>
          <w:rtl/>
          <w:lang w:bidi="ar"/>
        </w:rPr>
        <w:t xml:space="preserve">اً </w:t>
      </w:r>
      <w:r>
        <w:rPr>
          <w:rFonts w:hint="cs"/>
          <w:rtl/>
          <w:lang w:bidi="ar"/>
        </w:rPr>
        <w:t xml:space="preserve">بأن مجلس الوزراء قد قدم </w:t>
      </w:r>
      <w:r w:rsidR="00227CE0">
        <w:rPr>
          <w:rFonts w:hint="cs"/>
          <w:rtl/>
          <w:lang w:bidi="ar"/>
        </w:rPr>
        <w:t xml:space="preserve">إلى البرلمان في نيسان/أبريل 2012 </w:t>
      </w:r>
      <w:r>
        <w:rPr>
          <w:rFonts w:hint="cs"/>
          <w:rtl/>
          <w:lang w:bidi="ar"/>
        </w:rPr>
        <w:t xml:space="preserve">مشروع قانون جديد يعدل القانون المتعلق بتنقل الأجانب وإقامتهم </w:t>
      </w:r>
      <w:r w:rsidR="00227CE0">
        <w:rPr>
          <w:rFonts w:hint="cs"/>
          <w:rtl/>
          <w:lang w:bidi="ar"/>
        </w:rPr>
        <w:t xml:space="preserve">وبحالات </w:t>
      </w:r>
      <w:r>
        <w:rPr>
          <w:rFonts w:hint="cs"/>
          <w:rtl/>
          <w:lang w:bidi="ar"/>
        </w:rPr>
        <w:t xml:space="preserve">اللجوء </w:t>
      </w:r>
      <w:r w:rsidR="00227CE0">
        <w:rPr>
          <w:rFonts w:hint="cs"/>
          <w:rtl/>
          <w:lang w:bidi="ar"/>
        </w:rPr>
        <w:t xml:space="preserve">وذلك </w:t>
      </w:r>
      <w:r>
        <w:rPr>
          <w:rFonts w:hint="cs"/>
          <w:rtl/>
          <w:lang w:bidi="ar"/>
        </w:rPr>
        <w:t>من أجل اعتماده.</w:t>
      </w:r>
    </w:p>
    <w:p w:rsidR="009B6C6D" w:rsidRPr="0073281B" w:rsidRDefault="009B6C6D" w:rsidP="00DA79CC">
      <w:pPr>
        <w:pStyle w:val="SingleTxtGA"/>
        <w:rPr>
          <w:rFonts w:hint="cs"/>
          <w:b/>
          <w:bCs/>
          <w:rtl/>
        </w:rPr>
      </w:pPr>
      <w:r>
        <w:rPr>
          <w:rFonts w:hint="cs"/>
          <w:rtl/>
          <w:lang w:bidi="ar"/>
        </w:rPr>
        <w:t>14-</w:t>
      </w:r>
      <w:r>
        <w:rPr>
          <w:rFonts w:hint="cs"/>
          <w:rtl/>
          <w:lang w:bidi="ar"/>
        </w:rPr>
        <w:tab/>
      </w:r>
      <w:r w:rsidRPr="0073281B">
        <w:rPr>
          <w:rFonts w:hint="cs"/>
          <w:b/>
          <w:bCs/>
          <w:rtl/>
          <w:lang w:bidi="ar"/>
        </w:rPr>
        <w:t xml:space="preserve">تحث اللجنة الدولة الطرف على ضمان توافق مشروع القانون الجديد الذي يعدل القانون المتعلق بتنقل الأجانب وإقامتهم </w:t>
      </w:r>
      <w:r w:rsidR="00227CE0" w:rsidRPr="0073281B">
        <w:rPr>
          <w:rFonts w:hint="cs"/>
          <w:b/>
          <w:bCs/>
          <w:rtl/>
          <w:lang w:bidi="ar"/>
        </w:rPr>
        <w:t xml:space="preserve">وبحالات </w:t>
      </w:r>
      <w:r w:rsidRPr="0073281B">
        <w:rPr>
          <w:rFonts w:hint="cs"/>
          <w:b/>
          <w:bCs/>
          <w:rtl/>
          <w:lang w:bidi="ar"/>
        </w:rPr>
        <w:t>اللجوء توافق</w:t>
      </w:r>
      <w:r w:rsidR="001A087E">
        <w:rPr>
          <w:rFonts w:hint="cs"/>
          <w:b/>
          <w:bCs/>
          <w:rtl/>
          <w:lang w:bidi="ar"/>
        </w:rPr>
        <w:t xml:space="preserve">اً </w:t>
      </w:r>
      <w:r w:rsidRPr="0073281B">
        <w:rPr>
          <w:rFonts w:hint="cs"/>
          <w:b/>
          <w:bCs/>
          <w:rtl/>
          <w:lang w:bidi="ar"/>
        </w:rPr>
        <w:t>تام</w:t>
      </w:r>
      <w:r w:rsidR="001A087E">
        <w:rPr>
          <w:rFonts w:hint="cs"/>
          <w:b/>
          <w:bCs/>
          <w:rtl/>
          <w:lang w:bidi="ar"/>
        </w:rPr>
        <w:t xml:space="preserve">اً </w:t>
      </w:r>
      <w:r w:rsidRPr="0073281B">
        <w:rPr>
          <w:rFonts w:hint="cs"/>
          <w:b/>
          <w:bCs/>
          <w:rtl/>
          <w:lang w:bidi="ar"/>
        </w:rPr>
        <w:t>مع أحكام الاتفاقية، وعلى اعتماده دون تأخير.</w:t>
      </w:r>
    </w:p>
    <w:p w:rsidR="009B6C6D" w:rsidRPr="00A004BC" w:rsidRDefault="009B6C6D" w:rsidP="00DA79CC">
      <w:pPr>
        <w:pStyle w:val="H23GA"/>
        <w:rPr>
          <w:rFonts w:hint="cs"/>
          <w:rtl/>
          <w:lang w:val="fr-CH"/>
        </w:rPr>
      </w:pPr>
      <w:r>
        <w:rPr>
          <w:rFonts w:hint="cs"/>
          <w:rtl/>
          <w:lang w:val="fr-CH"/>
        </w:rPr>
        <w:tab/>
      </w:r>
      <w:r w:rsidRPr="00A004BC">
        <w:rPr>
          <w:rFonts w:hint="cs"/>
          <w:rtl/>
          <w:lang w:val="fr-CH"/>
        </w:rPr>
        <w:tab/>
        <w:t>جمع البيانات</w:t>
      </w:r>
    </w:p>
    <w:p w:rsidR="009B6C6D" w:rsidRDefault="009B6C6D" w:rsidP="00DA79CC">
      <w:pPr>
        <w:pStyle w:val="SingleTxtGA"/>
        <w:rPr>
          <w:rFonts w:hint="cs"/>
          <w:rtl/>
        </w:rPr>
      </w:pPr>
      <w:r>
        <w:rPr>
          <w:rFonts w:hint="cs"/>
          <w:rtl/>
          <w:lang w:bidi="ar"/>
        </w:rPr>
        <w:t>15-</w:t>
      </w:r>
      <w:r>
        <w:rPr>
          <w:rFonts w:hint="cs"/>
          <w:rtl/>
          <w:lang w:bidi="ar"/>
        </w:rPr>
        <w:tab/>
        <w:t>تحيط اللجنة علم</w:t>
      </w:r>
      <w:r w:rsidR="001A087E">
        <w:rPr>
          <w:rFonts w:hint="cs"/>
          <w:rtl/>
          <w:lang w:bidi="ar"/>
        </w:rPr>
        <w:t xml:space="preserve">اً </w:t>
      </w:r>
      <w:r>
        <w:rPr>
          <w:rFonts w:hint="cs"/>
          <w:rtl/>
          <w:lang w:bidi="ar"/>
        </w:rPr>
        <w:t>بجهود الدولة الطرف الرامية إلى تحسين جمع البيانات بشأن القضايا المتصلة بالهجرة</w:t>
      </w:r>
      <w:r w:rsidR="006A7668">
        <w:rPr>
          <w:rFonts w:hint="cs"/>
          <w:rtl/>
          <w:lang w:bidi="ar"/>
        </w:rPr>
        <w:t xml:space="preserve">، مثل </w:t>
      </w:r>
      <w:r>
        <w:rPr>
          <w:rFonts w:hint="cs"/>
          <w:rtl/>
          <w:lang w:bidi="ar"/>
        </w:rPr>
        <w:t xml:space="preserve">إعداد موجزات الهجرة </w:t>
      </w:r>
      <w:r w:rsidR="006A7668">
        <w:rPr>
          <w:rFonts w:hint="cs"/>
          <w:rtl/>
          <w:lang w:bidi="ar"/>
        </w:rPr>
        <w:t xml:space="preserve">من قِبل </w:t>
      </w:r>
      <w:r>
        <w:rPr>
          <w:rFonts w:hint="cs"/>
          <w:rtl/>
          <w:lang w:bidi="ar"/>
        </w:rPr>
        <w:t>وزارة</w:t>
      </w:r>
      <w:r w:rsidR="00CA1E85">
        <w:rPr>
          <w:rFonts w:hint="cs"/>
          <w:rtl/>
          <w:lang w:bidi="ar"/>
        </w:rPr>
        <w:t xml:space="preserve"> </w:t>
      </w:r>
      <w:r>
        <w:rPr>
          <w:rFonts w:hint="cs"/>
          <w:rtl/>
          <w:lang w:bidi="ar"/>
        </w:rPr>
        <w:t xml:space="preserve">الأمن، وتجميع البيانات المتعلقة بعمليات عبور الحدود </w:t>
      </w:r>
      <w:r w:rsidR="006A7668">
        <w:rPr>
          <w:rFonts w:hint="cs"/>
          <w:rtl/>
          <w:lang w:bidi="ar"/>
        </w:rPr>
        <w:t>بصورة غير قانونية</w:t>
      </w:r>
      <w:r>
        <w:rPr>
          <w:rFonts w:hint="cs"/>
          <w:rtl/>
          <w:lang w:bidi="ar"/>
        </w:rPr>
        <w:t xml:space="preserve">، والمعلومات التي قدمها الوفد بشأن قرار الحكومة المتعلق بإجراء تعداد سكاني جديد. ومع ذلك، فإن اللجنة قلقة </w:t>
      </w:r>
      <w:r w:rsidR="006A7668">
        <w:rPr>
          <w:rFonts w:hint="cs"/>
          <w:rtl/>
        </w:rPr>
        <w:t xml:space="preserve">لعدم توفر </w:t>
      </w:r>
      <w:r>
        <w:rPr>
          <w:rFonts w:hint="cs"/>
          <w:rtl/>
        </w:rPr>
        <w:t xml:space="preserve">بيانات بشأن عدد المواطنين البوسنيين الذين يعملون في الخارج. </w:t>
      </w:r>
      <w:r w:rsidR="006A7668">
        <w:rPr>
          <w:rFonts w:hint="cs"/>
          <w:rtl/>
        </w:rPr>
        <w:t>وإضافة إلى ذلك</w:t>
      </w:r>
      <w:r>
        <w:rPr>
          <w:rFonts w:hint="cs"/>
          <w:rtl/>
        </w:rPr>
        <w:t xml:space="preserve">، تأسف اللجنة لعدم </w:t>
      </w:r>
      <w:r w:rsidR="006A7668">
        <w:rPr>
          <w:rFonts w:hint="cs"/>
          <w:rtl/>
        </w:rPr>
        <w:t xml:space="preserve">توفر </w:t>
      </w:r>
      <w:r>
        <w:rPr>
          <w:rFonts w:hint="cs"/>
          <w:rtl/>
        </w:rPr>
        <w:t xml:space="preserve">معلومات وإحصاءات شاملة بشأن عدد العمال المهاجرين وأفراد أسرهم الذين هم في وضع غير نظامي، </w:t>
      </w:r>
      <w:r w:rsidR="006A7668">
        <w:rPr>
          <w:rFonts w:hint="cs"/>
          <w:rtl/>
        </w:rPr>
        <w:t xml:space="preserve">وبشأن ظروف عملهم </w:t>
      </w:r>
      <w:r>
        <w:rPr>
          <w:rFonts w:hint="cs"/>
          <w:rtl/>
        </w:rPr>
        <w:t xml:space="preserve">وإمكانية </w:t>
      </w:r>
      <w:r w:rsidR="006A7668">
        <w:rPr>
          <w:rFonts w:hint="cs"/>
          <w:rtl/>
        </w:rPr>
        <w:t>ح</w:t>
      </w:r>
      <w:r>
        <w:rPr>
          <w:rFonts w:hint="cs"/>
          <w:rtl/>
        </w:rPr>
        <w:t xml:space="preserve">صولهم </w:t>
      </w:r>
      <w:r w:rsidR="006A7668">
        <w:rPr>
          <w:rFonts w:hint="cs"/>
          <w:rtl/>
        </w:rPr>
        <w:t>ع</w:t>
      </w:r>
      <w:r>
        <w:rPr>
          <w:rFonts w:hint="cs"/>
          <w:rtl/>
        </w:rPr>
        <w:t xml:space="preserve">لى الخدمات الأساسية. وتشير اللجنة إلى أنه </w:t>
      </w:r>
      <w:r w:rsidR="00796417">
        <w:rPr>
          <w:rFonts w:hint="cs"/>
          <w:rtl/>
        </w:rPr>
        <w:t>لا </w:t>
      </w:r>
      <w:r>
        <w:rPr>
          <w:rFonts w:hint="cs"/>
          <w:rtl/>
        </w:rPr>
        <w:t>غنى عن هذه المعلومات لفهم حالتهم في الدولة الطرف وتقييم تنفيذ الاتفاقية.</w:t>
      </w:r>
    </w:p>
    <w:p w:rsidR="009B6C6D" w:rsidRPr="0073281B" w:rsidRDefault="009B6C6D" w:rsidP="00DA79CC">
      <w:pPr>
        <w:pStyle w:val="SingleTxtGA"/>
        <w:rPr>
          <w:rFonts w:hint="cs"/>
          <w:b/>
          <w:bCs/>
          <w:rtl/>
        </w:rPr>
      </w:pPr>
      <w:r w:rsidRPr="003C10CF">
        <w:rPr>
          <w:rFonts w:hint="cs"/>
          <w:rtl/>
        </w:rPr>
        <w:t>16-</w:t>
      </w:r>
      <w:r w:rsidRPr="003C10CF">
        <w:rPr>
          <w:rFonts w:hint="cs"/>
          <w:rtl/>
        </w:rPr>
        <w:tab/>
      </w:r>
      <w:r w:rsidRPr="0073281B">
        <w:rPr>
          <w:rFonts w:hint="cs"/>
          <w:b/>
          <w:bCs/>
          <w:rtl/>
        </w:rPr>
        <w:t xml:space="preserve">توصي </w:t>
      </w:r>
      <w:r w:rsidRPr="0073281B">
        <w:rPr>
          <w:rFonts w:hint="cs"/>
          <w:b/>
          <w:bCs/>
          <w:rtl/>
          <w:lang w:bidi="ar"/>
        </w:rPr>
        <w:t>اللجنة الدولة الطرف</w:t>
      </w:r>
      <w:r w:rsidRPr="0073281B">
        <w:rPr>
          <w:rFonts w:hint="cs"/>
          <w:b/>
          <w:bCs/>
          <w:rtl/>
        </w:rPr>
        <w:t xml:space="preserve"> بمواصلة جهودها لضمان أن يراعي نظام جمع البيانات </w:t>
      </w:r>
      <w:r w:rsidR="006A7668" w:rsidRPr="0073281B">
        <w:rPr>
          <w:rFonts w:hint="cs"/>
          <w:b/>
          <w:bCs/>
          <w:rtl/>
        </w:rPr>
        <w:t xml:space="preserve">جميع </w:t>
      </w:r>
      <w:r w:rsidRPr="0073281B">
        <w:rPr>
          <w:rFonts w:hint="cs"/>
          <w:b/>
          <w:bCs/>
          <w:rtl/>
        </w:rPr>
        <w:t>جوانب الاتفاقية ولجمع المعلومات والبيانات الإحصائية، مبوبة حسب نوع الجنس والعمر والجنسية ومجالات العمل. وتوصي اللجنة الدولة الطرف</w:t>
      </w:r>
      <w:r w:rsidR="006A7668" w:rsidRPr="0073281B">
        <w:rPr>
          <w:rFonts w:hint="cs"/>
          <w:b/>
          <w:bCs/>
          <w:rtl/>
        </w:rPr>
        <w:t>، بصفة خاصة،</w:t>
      </w:r>
      <w:r w:rsidRPr="0073281B">
        <w:rPr>
          <w:rFonts w:hint="cs"/>
          <w:b/>
          <w:bCs/>
          <w:rtl/>
        </w:rPr>
        <w:t xml:space="preserve"> بأن تدرج في تقريرها الدوري المقبل معلومات مبوبة بشأن عدد المواطنين البوسنيين العاملين في الخارج، وكذلك عدد العمال المهاجرين وأفراد أسرهم الذين يعيشون في الدولة الطرف، بمن فيهم من هم في وضع غير</w:t>
      </w:r>
      <w:r w:rsidR="006A7668" w:rsidRPr="0073281B">
        <w:rPr>
          <w:rFonts w:hint="cs"/>
          <w:b/>
          <w:bCs/>
          <w:rtl/>
        </w:rPr>
        <w:t xml:space="preserve"> نظامي؛ وبشأن مجالات وظروف عمل</w:t>
      </w:r>
      <w:r w:rsidRPr="0073281B">
        <w:rPr>
          <w:rFonts w:hint="cs"/>
          <w:b/>
          <w:bCs/>
          <w:rtl/>
        </w:rPr>
        <w:t xml:space="preserve"> العمال المهاجرين؛ وبشأن تمتعهم بحقوقهم التي تنص عليها الاتفاقية. وفي حالة عدم توفر معلومات دقيقة، ستكون اللجنة ممتنة إذا تلقت بيانات قائمة على دراسات </w:t>
      </w:r>
      <w:r w:rsidR="00796417">
        <w:rPr>
          <w:rFonts w:hint="cs"/>
          <w:b/>
          <w:bCs/>
          <w:rtl/>
        </w:rPr>
        <w:t>أو </w:t>
      </w:r>
      <w:r w:rsidRPr="0073281B">
        <w:rPr>
          <w:rFonts w:hint="cs"/>
          <w:b/>
          <w:bCs/>
          <w:rtl/>
        </w:rPr>
        <w:t>تقديرات.</w:t>
      </w:r>
    </w:p>
    <w:p w:rsidR="009B6C6D" w:rsidRPr="00855B96" w:rsidRDefault="009B6C6D" w:rsidP="00DA79CC">
      <w:pPr>
        <w:pStyle w:val="H23GA"/>
        <w:rPr>
          <w:rFonts w:hint="cs"/>
          <w:rtl/>
          <w:lang w:val="fr-CH"/>
        </w:rPr>
      </w:pPr>
      <w:r>
        <w:rPr>
          <w:rFonts w:hint="cs"/>
          <w:rtl/>
          <w:lang w:val="fr-CH"/>
        </w:rPr>
        <w:tab/>
      </w:r>
      <w:r>
        <w:rPr>
          <w:rFonts w:hint="cs"/>
          <w:rtl/>
          <w:lang w:val="fr-CH"/>
        </w:rPr>
        <w:tab/>
      </w:r>
      <w:r w:rsidRPr="00855B96">
        <w:rPr>
          <w:rFonts w:hint="cs"/>
          <w:rtl/>
          <w:lang w:val="fr-CH"/>
        </w:rPr>
        <w:t>التدريب في مجال الاتفاقية ونشرها</w:t>
      </w:r>
    </w:p>
    <w:p w:rsidR="009B6C6D" w:rsidRDefault="009B6C6D" w:rsidP="00DA79CC">
      <w:pPr>
        <w:pStyle w:val="SingleTxtGA"/>
        <w:rPr>
          <w:rFonts w:hint="cs"/>
          <w:rtl/>
          <w:lang w:val="fr-CH"/>
        </w:rPr>
      </w:pPr>
      <w:r>
        <w:rPr>
          <w:rFonts w:hint="cs"/>
          <w:rtl/>
          <w:lang w:val="fr-CH" w:bidi="ar"/>
        </w:rPr>
        <w:t>17-</w:t>
      </w:r>
      <w:r>
        <w:rPr>
          <w:rFonts w:hint="cs"/>
          <w:rtl/>
          <w:lang w:val="fr-CH" w:bidi="ar"/>
        </w:rPr>
        <w:tab/>
        <w:t>تحيط اللجنة علم</w:t>
      </w:r>
      <w:r w:rsidR="001A087E">
        <w:rPr>
          <w:rFonts w:hint="cs"/>
          <w:rtl/>
          <w:lang w:val="fr-CH" w:bidi="ar"/>
        </w:rPr>
        <w:t xml:space="preserve">اً </w:t>
      </w:r>
      <w:r>
        <w:rPr>
          <w:rFonts w:hint="cs"/>
          <w:rtl/>
          <w:lang w:val="fr-CH" w:bidi="ar"/>
        </w:rPr>
        <w:t xml:space="preserve">بأن الدولة الطرف توفر التدريب للموظفين الحكوميين بشأن الهجرة والاتجار </w:t>
      </w:r>
      <w:r w:rsidR="006A7668">
        <w:rPr>
          <w:rFonts w:hint="cs"/>
          <w:rtl/>
          <w:lang w:val="fr-CH" w:bidi="ar"/>
        </w:rPr>
        <w:t>بالبشر</w:t>
      </w:r>
      <w:r>
        <w:rPr>
          <w:rFonts w:hint="cs"/>
          <w:rtl/>
          <w:lang w:val="fr-CH" w:bidi="ar"/>
        </w:rPr>
        <w:t>، ب</w:t>
      </w:r>
      <w:r w:rsidR="00796417">
        <w:rPr>
          <w:rFonts w:hint="cs"/>
          <w:rtl/>
          <w:lang w:val="fr-CH" w:bidi="ar"/>
        </w:rPr>
        <w:t>ما </w:t>
      </w:r>
      <w:r>
        <w:rPr>
          <w:rFonts w:hint="cs"/>
          <w:rtl/>
          <w:lang w:val="fr-CH" w:bidi="ar"/>
        </w:rPr>
        <w:t xml:space="preserve">في ذلك بشأن تطبيق أحكام الاتفاقية. بيد أن اللجنة تعرب من جديد عن قلقها إزاء قلة التدابير المتخذة لنشر المعلومات عن الاتفاقية والترويج لها بين وكالات معينة وأصحاب </w:t>
      </w:r>
      <w:r w:rsidR="006A7668">
        <w:rPr>
          <w:rFonts w:hint="cs"/>
          <w:rtl/>
          <w:lang w:val="fr-CH" w:bidi="ar"/>
        </w:rPr>
        <w:t>ال</w:t>
      </w:r>
      <w:r>
        <w:rPr>
          <w:rFonts w:hint="cs"/>
          <w:rtl/>
          <w:lang w:val="fr-CH" w:bidi="ar"/>
        </w:rPr>
        <w:t xml:space="preserve">مصلحة </w:t>
      </w:r>
      <w:r w:rsidR="006A7668">
        <w:rPr>
          <w:rFonts w:hint="cs"/>
          <w:rtl/>
          <w:lang w:val="fr-CH" w:bidi="ar"/>
        </w:rPr>
        <w:t>ال</w:t>
      </w:r>
      <w:r>
        <w:rPr>
          <w:rFonts w:hint="cs"/>
          <w:rtl/>
          <w:lang w:val="fr-CH" w:bidi="ar"/>
        </w:rPr>
        <w:t xml:space="preserve">آخرين، </w:t>
      </w:r>
      <w:r w:rsidR="00796417">
        <w:rPr>
          <w:rFonts w:hint="cs"/>
          <w:rtl/>
          <w:lang w:val="fr-CH" w:bidi="ar"/>
        </w:rPr>
        <w:t>لا </w:t>
      </w:r>
      <w:r>
        <w:rPr>
          <w:rFonts w:hint="cs"/>
          <w:rtl/>
          <w:lang w:val="fr-CH" w:bidi="ar"/>
        </w:rPr>
        <w:t>سيما مراكز خدمة المهاجرين ومنظمات المجتمع المدني (</w:t>
      </w:r>
      <w:r w:rsidRPr="0071786E">
        <w:rPr>
          <w:bCs/>
        </w:rPr>
        <w:t>CMW/C/BIH/CO/1</w:t>
      </w:r>
      <w:r>
        <w:rPr>
          <w:rFonts w:hint="cs"/>
          <w:bCs/>
          <w:rtl/>
        </w:rPr>
        <w:t xml:space="preserve">، </w:t>
      </w:r>
      <w:r w:rsidRPr="00BD0378">
        <w:rPr>
          <w:rFonts w:hint="cs"/>
          <w:b/>
          <w:rtl/>
        </w:rPr>
        <w:t>الفقرة 17</w:t>
      </w:r>
      <w:r w:rsidRPr="00BD0378">
        <w:rPr>
          <w:rFonts w:hint="cs"/>
          <w:b/>
          <w:rtl/>
          <w:lang w:val="fr-CH" w:bidi="ar"/>
        </w:rPr>
        <w:t>).</w:t>
      </w:r>
    </w:p>
    <w:p w:rsidR="009B6C6D" w:rsidRPr="0073281B" w:rsidRDefault="009B6C6D" w:rsidP="00DA79CC">
      <w:pPr>
        <w:pStyle w:val="SingleTxtGA"/>
        <w:rPr>
          <w:b/>
          <w:bCs/>
          <w:rtl/>
          <w:lang w:val="fr-CH"/>
        </w:rPr>
      </w:pPr>
      <w:r w:rsidRPr="00BD0378">
        <w:rPr>
          <w:rtl/>
          <w:lang w:val="fr-CH"/>
        </w:rPr>
        <w:t>18-</w:t>
      </w:r>
      <w:r w:rsidRPr="00BD0378">
        <w:rPr>
          <w:rtl/>
          <w:lang w:val="fr-CH"/>
        </w:rPr>
        <w:tab/>
      </w:r>
      <w:r w:rsidRPr="0073281B">
        <w:rPr>
          <w:b/>
          <w:bCs/>
          <w:rtl/>
          <w:lang w:val="fr-CH"/>
        </w:rPr>
        <w:t>تُ</w:t>
      </w:r>
      <w:r w:rsidRPr="0073281B">
        <w:rPr>
          <w:rFonts w:hint="cs"/>
          <w:b/>
          <w:bCs/>
          <w:rtl/>
          <w:lang w:val="fr-CH"/>
        </w:rPr>
        <w:t xml:space="preserve">وصي </w:t>
      </w:r>
      <w:r w:rsidRPr="0073281B">
        <w:rPr>
          <w:b/>
          <w:bCs/>
          <w:rtl/>
          <w:lang w:val="fr-CH"/>
        </w:rPr>
        <w:t xml:space="preserve">اللجنة الدولة الطرف </w:t>
      </w:r>
      <w:r w:rsidRPr="0073281B">
        <w:rPr>
          <w:rFonts w:hint="cs"/>
          <w:b/>
          <w:bCs/>
          <w:rtl/>
          <w:lang w:val="fr-CH"/>
        </w:rPr>
        <w:t>ب</w:t>
      </w:r>
      <w:r w:rsidR="00796417">
        <w:rPr>
          <w:b/>
          <w:bCs/>
          <w:rtl/>
          <w:lang w:val="fr-CH"/>
        </w:rPr>
        <w:t>ما </w:t>
      </w:r>
      <w:r w:rsidRPr="0073281B">
        <w:rPr>
          <w:b/>
          <w:bCs/>
          <w:rtl/>
          <w:lang w:val="fr-CH"/>
        </w:rPr>
        <w:t>يلي:</w:t>
      </w:r>
    </w:p>
    <w:p w:rsidR="009B6C6D" w:rsidRPr="0073281B" w:rsidRDefault="009B6C6D" w:rsidP="00DA79CC">
      <w:pPr>
        <w:pStyle w:val="SingleTxtGA"/>
        <w:rPr>
          <w:b/>
          <w:bCs/>
          <w:rtl/>
          <w:lang w:val="fr-CH"/>
        </w:rPr>
      </w:pPr>
      <w:r w:rsidRPr="0073281B">
        <w:rPr>
          <w:b/>
          <w:bCs/>
          <w:rtl/>
          <w:lang w:val="fr-CH"/>
        </w:rPr>
        <w:tab/>
        <w:t>(أ)</w:t>
      </w:r>
      <w:r w:rsidRPr="0073281B">
        <w:rPr>
          <w:b/>
          <w:bCs/>
          <w:rtl/>
          <w:lang w:val="fr-CH"/>
        </w:rPr>
        <w:tab/>
      </w:r>
      <w:r w:rsidRPr="0073281B">
        <w:rPr>
          <w:rFonts w:hint="cs"/>
          <w:b/>
          <w:bCs/>
          <w:rtl/>
          <w:lang w:val="fr-CH"/>
        </w:rPr>
        <w:t xml:space="preserve">اتخاذ الخطوات اللازمة لضمان حصول العمال المهاجرين وأفراد أسرهم </w:t>
      </w:r>
      <w:r w:rsidRPr="0073281B">
        <w:rPr>
          <w:b/>
          <w:bCs/>
          <w:rtl/>
          <w:lang w:val="fr-CH"/>
        </w:rPr>
        <w:t xml:space="preserve">على معلومات عن حقوقهم </w:t>
      </w:r>
      <w:r w:rsidRPr="0073281B">
        <w:rPr>
          <w:rFonts w:hint="cs"/>
          <w:b/>
          <w:bCs/>
          <w:rtl/>
          <w:lang w:val="fr-CH"/>
        </w:rPr>
        <w:t>بموجب الاتفاقية</w:t>
      </w:r>
      <w:r w:rsidRPr="0073281B">
        <w:rPr>
          <w:b/>
          <w:bCs/>
          <w:rtl/>
          <w:lang w:val="fr-CH"/>
        </w:rPr>
        <w:t>؛</w:t>
      </w:r>
    </w:p>
    <w:p w:rsidR="009B6C6D" w:rsidRPr="0073281B" w:rsidRDefault="009B6C6D" w:rsidP="00DA79CC">
      <w:pPr>
        <w:pStyle w:val="SingleTxtGA"/>
        <w:rPr>
          <w:rFonts w:hint="cs"/>
          <w:b/>
          <w:bCs/>
          <w:rtl/>
          <w:lang w:val="fr-CH"/>
        </w:rPr>
      </w:pPr>
      <w:r w:rsidRPr="0073281B">
        <w:rPr>
          <w:b/>
          <w:bCs/>
          <w:rtl/>
          <w:lang w:val="fr-CH"/>
        </w:rPr>
        <w:tab/>
        <w:t>(ب)</w:t>
      </w:r>
      <w:r w:rsidRPr="0073281B">
        <w:rPr>
          <w:b/>
          <w:bCs/>
          <w:rtl/>
          <w:lang w:val="fr-CH"/>
        </w:rPr>
        <w:tab/>
      </w:r>
      <w:r w:rsidRPr="0073281B">
        <w:rPr>
          <w:rFonts w:hint="cs"/>
          <w:b/>
          <w:bCs/>
          <w:rtl/>
          <w:lang w:val="fr-CH"/>
        </w:rPr>
        <w:t>مواصلة التعاون مع مراكز خدمة المهاجرين ومنظمات المجتمع المدني في مجال الترويج للاتفاقية ونشرها بين جميع أصحاب المصلحة المعنيين.</w:t>
      </w:r>
    </w:p>
    <w:p w:rsidR="009B6C6D" w:rsidRPr="000459FC" w:rsidRDefault="009B6C6D" w:rsidP="00DA79CC">
      <w:pPr>
        <w:pStyle w:val="H23GA"/>
        <w:rPr>
          <w:rFonts w:hint="cs"/>
          <w:rtl/>
          <w:lang w:val="fr-CH"/>
        </w:rPr>
      </w:pPr>
      <w:r w:rsidRPr="000459FC">
        <w:rPr>
          <w:rFonts w:hint="cs"/>
          <w:rtl/>
          <w:lang w:val="fr-CH"/>
        </w:rPr>
        <w:tab/>
        <w:t>1-</w:t>
      </w:r>
      <w:r w:rsidRPr="000459FC">
        <w:rPr>
          <w:rFonts w:hint="cs"/>
          <w:rtl/>
          <w:lang w:val="fr-CH"/>
        </w:rPr>
        <w:tab/>
      </w:r>
      <w:r w:rsidRPr="00F36131">
        <w:rPr>
          <w:rFonts w:hint="cs"/>
          <w:rtl/>
          <w:lang w:val="fr-CH"/>
        </w:rPr>
        <w:t>المبادئ العامة (المادتان 7 و83)</w:t>
      </w:r>
    </w:p>
    <w:p w:rsidR="009B6C6D" w:rsidRPr="00F124A0" w:rsidRDefault="009B6C6D" w:rsidP="00DA79CC">
      <w:pPr>
        <w:pStyle w:val="H23GA"/>
        <w:rPr>
          <w:rFonts w:hint="cs"/>
          <w:rtl/>
          <w:lang w:val="fr-CH"/>
        </w:rPr>
      </w:pPr>
      <w:r w:rsidRPr="000459FC">
        <w:rPr>
          <w:rFonts w:hint="cs"/>
          <w:rtl/>
          <w:lang w:val="fr-CH"/>
        </w:rPr>
        <w:tab/>
      </w:r>
      <w:r w:rsidRPr="00F124A0">
        <w:rPr>
          <w:rFonts w:hint="cs"/>
          <w:rtl/>
          <w:lang w:val="fr-CH"/>
        </w:rPr>
        <w:tab/>
      </w:r>
      <w:r>
        <w:rPr>
          <w:rFonts w:hint="cs"/>
          <w:rtl/>
          <w:lang w:val="fr-CH"/>
        </w:rPr>
        <w:t>عدم التمييز</w:t>
      </w:r>
    </w:p>
    <w:p w:rsidR="009B6C6D" w:rsidRPr="004853CA" w:rsidRDefault="009B6C6D" w:rsidP="003D18B7">
      <w:pPr>
        <w:pStyle w:val="SingleTxtGA"/>
        <w:rPr>
          <w:rFonts w:hint="cs"/>
          <w:spacing w:val="-1"/>
          <w:rtl/>
          <w:lang w:val="fr-CH"/>
        </w:rPr>
      </w:pPr>
      <w:r w:rsidRPr="004853CA">
        <w:rPr>
          <w:rFonts w:hint="cs"/>
          <w:spacing w:val="-1"/>
          <w:rtl/>
          <w:lang w:val="fr-CH" w:eastAsia="ar-SA"/>
        </w:rPr>
        <w:t>19-</w:t>
      </w:r>
      <w:r w:rsidRPr="004853CA">
        <w:rPr>
          <w:rFonts w:hint="cs"/>
          <w:spacing w:val="-1"/>
          <w:rtl/>
          <w:lang w:val="fr-CH" w:eastAsia="ar-SA"/>
        </w:rPr>
        <w:tab/>
      </w:r>
      <w:r w:rsidR="006A7668" w:rsidRPr="004853CA">
        <w:rPr>
          <w:rFonts w:hint="cs"/>
          <w:spacing w:val="-1"/>
          <w:rtl/>
        </w:rPr>
        <w:t xml:space="preserve">تلاحظ اللجنة بقلق </w:t>
      </w:r>
      <w:r w:rsidRPr="004853CA">
        <w:rPr>
          <w:rFonts w:hint="cs"/>
          <w:spacing w:val="-1"/>
          <w:rtl/>
          <w:lang w:val="fr-CH"/>
        </w:rPr>
        <w:t xml:space="preserve">أن قانون حظر التمييز الذي اعتمد في عام 2009 </w:t>
      </w:r>
      <w:r w:rsidR="00796417" w:rsidRPr="004853CA">
        <w:rPr>
          <w:rFonts w:hint="cs"/>
          <w:spacing w:val="-1"/>
          <w:rtl/>
          <w:lang w:val="fr-CH"/>
        </w:rPr>
        <w:t>لم </w:t>
      </w:r>
      <w:r w:rsidRPr="004853CA">
        <w:rPr>
          <w:rFonts w:hint="cs"/>
          <w:spacing w:val="-1"/>
          <w:rtl/>
          <w:lang w:val="fr-CH"/>
        </w:rPr>
        <w:t xml:space="preserve">يواءَم </w:t>
      </w:r>
      <w:r w:rsidR="006A7668" w:rsidRPr="004853CA">
        <w:rPr>
          <w:rFonts w:hint="cs"/>
          <w:spacing w:val="-1"/>
          <w:rtl/>
          <w:lang w:val="fr-CH"/>
        </w:rPr>
        <w:t xml:space="preserve">بعد </w:t>
      </w:r>
      <w:r w:rsidRPr="004853CA">
        <w:rPr>
          <w:rFonts w:hint="cs"/>
          <w:spacing w:val="-1"/>
          <w:rtl/>
          <w:lang w:val="fr-CH"/>
        </w:rPr>
        <w:t>مواءمة تامة مع القوانين والأحكام ذات الصلة على مستوى الكيانين والمقاطعات والبلديات، على النحو الذي تقتضيه المادة 24 من القانون المذكور، م</w:t>
      </w:r>
      <w:r w:rsidR="00796417" w:rsidRPr="004853CA">
        <w:rPr>
          <w:rFonts w:hint="cs"/>
          <w:spacing w:val="-1"/>
          <w:rtl/>
          <w:lang w:val="fr-CH"/>
        </w:rPr>
        <w:t>ما </w:t>
      </w:r>
      <w:r w:rsidRPr="004853CA">
        <w:rPr>
          <w:rFonts w:hint="cs"/>
          <w:spacing w:val="-1"/>
          <w:rtl/>
          <w:lang w:val="fr-CH"/>
        </w:rPr>
        <w:t>قد يؤثر سلب</w:t>
      </w:r>
      <w:r w:rsidR="001A087E" w:rsidRPr="004853CA">
        <w:rPr>
          <w:rFonts w:hint="cs"/>
          <w:spacing w:val="-1"/>
          <w:rtl/>
          <w:lang w:val="fr-CH"/>
        </w:rPr>
        <w:t xml:space="preserve">اً </w:t>
      </w:r>
      <w:r w:rsidRPr="004853CA">
        <w:rPr>
          <w:rFonts w:hint="cs"/>
          <w:spacing w:val="-1"/>
          <w:rtl/>
          <w:lang w:val="fr-CH"/>
        </w:rPr>
        <w:t>في تمتع العمال المهاجرين وأفراد أسرهم</w:t>
      </w:r>
      <w:r w:rsidR="00D13D15" w:rsidRPr="004853CA">
        <w:rPr>
          <w:rFonts w:hint="cs"/>
          <w:spacing w:val="-1"/>
          <w:rtl/>
          <w:lang w:val="fr-CH"/>
        </w:rPr>
        <w:t>،</w:t>
      </w:r>
      <w:r w:rsidRPr="004853CA">
        <w:rPr>
          <w:rFonts w:hint="cs"/>
          <w:spacing w:val="-1"/>
          <w:rtl/>
          <w:lang w:val="fr-CH"/>
        </w:rPr>
        <w:t xml:space="preserve"> على قدم المساواة</w:t>
      </w:r>
      <w:r w:rsidR="00D13D15" w:rsidRPr="004853CA">
        <w:rPr>
          <w:rFonts w:hint="cs"/>
          <w:spacing w:val="-1"/>
          <w:rtl/>
          <w:lang w:val="fr-CH"/>
        </w:rPr>
        <w:t>،</w:t>
      </w:r>
      <w:r w:rsidRPr="004853CA">
        <w:rPr>
          <w:rFonts w:hint="cs"/>
          <w:spacing w:val="-1"/>
          <w:rtl/>
          <w:lang w:val="fr-CH"/>
        </w:rPr>
        <w:t xml:space="preserve"> بحقوقهم المنصوص عليها في الاتفاقية. ك</w:t>
      </w:r>
      <w:r w:rsidR="00796417" w:rsidRPr="004853CA">
        <w:rPr>
          <w:rFonts w:hint="cs"/>
          <w:spacing w:val="-1"/>
          <w:rtl/>
          <w:lang w:val="fr-CH"/>
        </w:rPr>
        <w:t>ما </w:t>
      </w:r>
      <w:r w:rsidRPr="004853CA">
        <w:rPr>
          <w:rFonts w:hint="cs"/>
          <w:spacing w:val="-1"/>
          <w:rtl/>
          <w:lang w:val="fr-CH"/>
        </w:rPr>
        <w:t>تعرب اللجنة من جديد عن قلقها إزاء عدم كفاية المعلومات المقدمة بشأن تنفيذ مبدأ عدم التمييز، على النحو المكرس في الإطار القانوني القائم (</w:t>
      </w:r>
      <w:r w:rsidRPr="004853CA">
        <w:rPr>
          <w:spacing w:val="-1"/>
        </w:rPr>
        <w:t>CMW/C/BIH/CO/1</w:t>
      </w:r>
      <w:r w:rsidRPr="004853CA">
        <w:rPr>
          <w:rFonts w:hint="cs"/>
          <w:spacing w:val="-1"/>
          <w:rtl/>
          <w:lang w:val="fr-CH"/>
        </w:rPr>
        <w:t>، الفقرة</w:t>
      </w:r>
      <w:r w:rsidR="003D18B7" w:rsidRPr="004853CA">
        <w:rPr>
          <w:rFonts w:hint="eastAsia"/>
          <w:spacing w:val="-1"/>
          <w:rtl/>
          <w:lang w:val="fr-CH"/>
        </w:rPr>
        <w:t> </w:t>
      </w:r>
      <w:r w:rsidR="003D18B7" w:rsidRPr="004853CA">
        <w:rPr>
          <w:rFonts w:hint="cs"/>
          <w:spacing w:val="-1"/>
          <w:rtl/>
          <w:lang w:val="fr-CH"/>
        </w:rPr>
        <w:t>19).</w:t>
      </w:r>
    </w:p>
    <w:p w:rsidR="009B6C6D" w:rsidRPr="0073281B" w:rsidRDefault="009B6C6D" w:rsidP="00DA79CC">
      <w:pPr>
        <w:pStyle w:val="SingleTxtGA"/>
        <w:rPr>
          <w:rFonts w:hint="cs"/>
          <w:b/>
          <w:bCs/>
          <w:rtl/>
          <w:lang w:val="fr-CH"/>
        </w:rPr>
      </w:pPr>
      <w:r w:rsidRPr="00312095">
        <w:rPr>
          <w:rtl/>
          <w:lang w:val="fr-CH"/>
        </w:rPr>
        <w:t>20-</w:t>
      </w:r>
      <w:r w:rsidRPr="00312095">
        <w:rPr>
          <w:rtl/>
          <w:lang w:val="fr-CH"/>
        </w:rPr>
        <w:tab/>
      </w:r>
      <w:r w:rsidRPr="0073281B">
        <w:rPr>
          <w:b/>
          <w:bCs/>
          <w:rtl/>
          <w:lang w:val="fr-CH"/>
        </w:rPr>
        <w:t xml:space="preserve">توصي اللجنة الدولة الطرف </w:t>
      </w:r>
      <w:r w:rsidRPr="0073281B">
        <w:rPr>
          <w:rFonts w:hint="cs"/>
          <w:b/>
          <w:bCs/>
          <w:rtl/>
          <w:lang w:val="fr-CH"/>
        </w:rPr>
        <w:t xml:space="preserve">بأن تستكمل مواءمة إطارها القانوني لمكافحة التمييز </w:t>
      </w:r>
      <w:r w:rsidR="00D063A3" w:rsidRPr="0073281B">
        <w:rPr>
          <w:rFonts w:hint="cs"/>
          <w:b/>
          <w:bCs/>
          <w:rtl/>
          <w:lang w:val="fr-CH"/>
        </w:rPr>
        <w:t xml:space="preserve">ضمن </w:t>
      </w:r>
      <w:r w:rsidRPr="0073281B">
        <w:rPr>
          <w:rFonts w:hint="cs"/>
          <w:b/>
          <w:bCs/>
          <w:rtl/>
          <w:lang w:val="fr-CH"/>
        </w:rPr>
        <w:t>إطار زمني محدد بوضوح، وأن تدرج في تقريرها الدوري المقبل معلومات مفصلة عن تطبيق قانون حظر التمييز في</w:t>
      </w:r>
      <w:r w:rsidR="00796417">
        <w:rPr>
          <w:rFonts w:hint="cs"/>
          <w:b/>
          <w:bCs/>
          <w:rtl/>
          <w:lang w:val="fr-CH"/>
        </w:rPr>
        <w:t>ما </w:t>
      </w:r>
      <w:r w:rsidRPr="0073281B">
        <w:rPr>
          <w:rFonts w:hint="cs"/>
          <w:b/>
          <w:bCs/>
          <w:rtl/>
          <w:lang w:val="fr-CH"/>
        </w:rPr>
        <w:t>يخص العمال المهاجرين.</w:t>
      </w:r>
    </w:p>
    <w:p w:rsidR="009B6C6D" w:rsidRPr="00312095" w:rsidRDefault="00DA79CC" w:rsidP="00DA79CC">
      <w:pPr>
        <w:pStyle w:val="H23GA"/>
        <w:rPr>
          <w:rFonts w:hint="cs"/>
          <w:rtl/>
          <w:lang w:val="fr-CH"/>
        </w:rPr>
      </w:pPr>
      <w:r>
        <w:rPr>
          <w:rFonts w:hint="cs"/>
          <w:rtl/>
          <w:lang w:val="fr-CH"/>
        </w:rPr>
        <w:tab/>
      </w:r>
      <w:r>
        <w:rPr>
          <w:rFonts w:hint="cs"/>
          <w:rtl/>
          <w:lang w:val="fr-CH"/>
        </w:rPr>
        <w:tab/>
      </w:r>
      <w:r w:rsidR="009B6C6D" w:rsidRPr="00312095">
        <w:rPr>
          <w:rtl/>
          <w:lang w:val="fr-CH"/>
        </w:rPr>
        <w:t xml:space="preserve">الحق في </w:t>
      </w:r>
      <w:r w:rsidR="00D063A3">
        <w:rPr>
          <w:rFonts w:hint="cs"/>
          <w:rtl/>
          <w:lang w:val="fr-CH"/>
        </w:rPr>
        <w:t xml:space="preserve">الوصول إلى </w:t>
      </w:r>
      <w:r w:rsidR="009B6C6D" w:rsidRPr="00312095">
        <w:rPr>
          <w:rtl/>
          <w:lang w:val="fr-CH"/>
        </w:rPr>
        <w:t xml:space="preserve">سبيل </w:t>
      </w:r>
      <w:r w:rsidR="009B6C6D">
        <w:rPr>
          <w:rFonts w:hint="cs"/>
          <w:rtl/>
          <w:lang w:val="fr-CH"/>
        </w:rPr>
        <w:t>انتصاف فعال</w:t>
      </w:r>
    </w:p>
    <w:p w:rsidR="009B6C6D" w:rsidRDefault="009B6C6D" w:rsidP="00DA79CC">
      <w:pPr>
        <w:pStyle w:val="SingleTxtGA"/>
        <w:rPr>
          <w:rFonts w:hint="cs"/>
          <w:rtl/>
          <w:lang w:val="fr-CH"/>
        </w:rPr>
      </w:pPr>
      <w:r w:rsidRPr="00312095">
        <w:rPr>
          <w:rtl/>
          <w:lang w:val="fr-CH"/>
        </w:rPr>
        <w:t>21-</w:t>
      </w:r>
      <w:r w:rsidRPr="00312095">
        <w:rPr>
          <w:rtl/>
          <w:lang w:val="fr-CH"/>
        </w:rPr>
        <w:tab/>
        <w:t xml:space="preserve">يساور اللجنة قلق </w:t>
      </w:r>
      <w:r w:rsidR="007C203C">
        <w:rPr>
          <w:rFonts w:hint="cs"/>
          <w:rtl/>
          <w:lang w:val="fr-CH"/>
        </w:rPr>
        <w:t>لأن</w:t>
      </w:r>
      <w:r w:rsidR="00D063A3">
        <w:rPr>
          <w:rFonts w:hint="cs"/>
          <w:rtl/>
          <w:lang w:val="fr-CH"/>
        </w:rPr>
        <w:t xml:space="preserve"> إمكانية وصول ا</w:t>
      </w:r>
      <w:r>
        <w:rPr>
          <w:rFonts w:hint="cs"/>
          <w:rtl/>
          <w:lang w:val="fr-CH"/>
        </w:rPr>
        <w:t xml:space="preserve">لعمال المهاجرين وأفراد أسرهم </w:t>
      </w:r>
      <w:r w:rsidR="00D063A3">
        <w:rPr>
          <w:rFonts w:hint="cs"/>
          <w:rtl/>
          <w:lang w:val="fr-CH"/>
        </w:rPr>
        <w:t xml:space="preserve">من </w:t>
      </w:r>
      <w:r>
        <w:rPr>
          <w:rFonts w:hint="cs"/>
          <w:rtl/>
          <w:lang w:val="fr-CH"/>
        </w:rPr>
        <w:t xml:space="preserve">ضحايا التمييز في الدولة الطرف </w:t>
      </w:r>
      <w:r w:rsidR="00D063A3">
        <w:rPr>
          <w:rFonts w:hint="cs"/>
          <w:rtl/>
          <w:lang w:val="fr-CH"/>
        </w:rPr>
        <w:t xml:space="preserve">إلى </w:t>
      </w:r>
      <w:r>
        <w:rPr>
          <w:rFonts w:hint="cs"/>
          <w:rtl/>
          <w:lang w:val="fr-CH"/>
        </w:rPr>
        <w:t>سبل انتصاف فعالة</w:t>
      </w:r>
      <w:r w:rsidR="00D063A3">
        <w:rPr>
          <w:rFonts w:hint="cs"/>
          <w:rtl/>
          <w:lang w:val="fr-CH"/>
        </w:rPr>
        <w:t xml:space="preserve"> هي إمكانية محدودة وفقاً ل</w:t>
      </w:r>
      <w:r w:rsidR="00796417">
        <w:rPr>
          <w:rFonts w:hint="cs"/>
          <w:rtl/>
          <w:lang w:val="fr-CH"/>
        </w:rPr>
        <w:t>ما </w:t>
      </w:r>
      <w:r w:rsidR="00D063A3">
        <w:rPr>
          <w:rFonts w:hint="cs"/>
          <w:rtl/>
          <w:lang w:val="fr-CH"/>
        </w:rPr>
        <w:t>تفيد به التقارير</w:t>
      </w:r>
      <w:r>
        <w:rPr>
          <w:rFonts w:hint="cs"/>
          <w:rtl/>
          <w:lang w:val="fr-CH"/>
        </w:rPr>
        <w:t xml:space="preserve">. وفي هذا الصدد، </w:t>
      </w:r>
      <w:r w:rsidR="00D063A3">
        <w:rPr>
          <w:rFonts w:hint="cs"/>
          <w:rtl/>
          <w:lang w:val="fr-CH"/>
        </w:rPr>
        <w:t xml:space="preserve">تلاحظ </w:t>
      </w:r>
      <w:r>
        <w:rPr>
          <w:rFonts w:hint="cs"/>
          <w:rtl/>
          <w:lang w:val="fr-CH"/>
        </w:rPr>
        <w:t xml:space="preserve">اللجنة </w:t>
      </w:r>
      <w:r w:rsidR="00D063A3">
        <w:rPr>
          <w:rFonts w:hint="cs"/>
          <w:rtl/>
          <w:lang w:val="fr-CH"/>
        </w:rPr>
        <w:t xml:space="preserve">أن عدد </w:t>
      </w:r>
      <w:r>
        <w:rPr>
          <w:rFonts w:hint="cs"/>
          <w:rtl/>
          <w:lang w:val="fr-CH"/>
        </w:rPr>
        <w:t>شكاوى العمال المهاجرين التي تلقتها مؤسسة أمين المظالم</w:t>
      </w:r>
      <w:r w:rsidR="00D063A3">
        <w:rPr>
          <w:rFonts w:hint="cs"/>
          <w:rtl/>
          <w:lang w:val="fr-CH"/>
        </w:rPr>
        <w:t xml:space="preserve"> قليل جداً</w:t>
      </w:r>
      <w:r>
        <w:rPr>
          <w:rFonts w:hint="cs"/>
          <w:rtl/>
          <w:lang w:val="fr-CH"/>
        </w:rPr>
        <w:t>.</w:t>
      </w:r>
    </w:p>
    <w:p w:rsidR="009B6C6D" w:rsidRPr="0073281B" w:rsidRDefault="009B6C6D" w:rsidP="00DA79CC">
      <w:pPr>
        <w:pStyle w:val="SingleTxtGA"/>
        <w:rPr>
          <w:b/>
          <w:bCs/>
          <w:rtl/>
          <w:lang w:val="fr-CH"/>
        </w:rPr>
      </w:pPr>
      <w:r>
        <w:rPr>
          <w:rFonts w:hint="cs"/>
          <w:rtl/>
          <w:lang w:val="fr-CH"/>
        </w:rPr>
        <w:t>22-</w:t>
      </w:r>
      <w:r>
        <w:rPr>
          <w:rtl/>
          <w:lang w:val="fr-CH"/>
        </w:rPr>
        <w:tab/>
      </w:r>
      <w:r w:rsidRPr="0073281B">
        <w:rPr>
          <w:b/>
          <w:bCs/>
          <w:rtl/>
          <w:lang w:val="fr-CH"/>
        </w:rPr>
        <w:t>ت</w:t>
      </w:r>
      <w:r w:rsidRPr="0073281B">
        <w:rPr>
          <w:rFonts w:hint="cs"/>
          <w:b/>
          <w:bCs/>
          <w:rtl/>
          <w:lang w:val="fr-CH"/>
        </w:rPr>
        <w:t>حث</w:t>
      </w:r>
      <w:r w:rsidRPr="0073281B">
        <w:rPr>
          <w:b/>
          <w:bCs/>
          <w:rtl/>
          <w:lang w:val="fr-CH"/>
        </w:rPr>
        <w:t xml:space="preserve"> اللجنة الدولة الطرف </w:t>
      </w:r>
      <w:r w:rsidRPr="0073281B">
        <w:rPr>
          <w:rFonts w:hint="cs"/>
          <w:b/>
          <w:bCs/>
          <w:rtl/>
          <w:lang w:val="fr-CH"/>
        </w:rPr>
        <w:t xml:space="preserve">على </w:t>
      </w:r>
      <w:r w:rsidR="00796417">
        <w:rPr>
          <w:rFonts w:hint="cs"/>
          <w:b/>
          <w:bCs/>
          <w:rtl/>
          <w:lang w:val="fr-CH"/>
        </w:rPr>
        <w:t>ما </w:t>
      </w:r>
      <w:r w:rsidRPr="0073281B">
        <w:rPr>
          <w:b/>
          <w:bCs/>
          <w:rtl/>
          <w:lang w:val="fr-CH"/>
        </w:rPr>
        <w:t>يلي:</w:t>
      </w:r>
    </w:p>
    <w:p w:rsidR="009B6C6D" w:rsidRPr="0073281B" w:rsidRDefault="009B6C6D" w:rsidP="00DA79CC">
      <w:pPr>
        <w:pStyle w:val="SingleTxtGA"/>
        <w:rPr>
          <w:rFonts w:hint="cs"/>
          <w:b/>
          <w:bCs/>
          <w:rtl/>
          <w:lang w:val="fr-CH"/>
        </w:rPr>
      </w:pPr>
      <w:r w:rsidRPr="0073281B">
        <w:rPr>
          <w:b/>
          <w:bCs/>
          <w:rtl/>
          <w:lang w:val="fr-CH"/>
        </w:rPr>
        <w:tab/>
        <w:t>(أ)</w:t>
      </w:r>
      <w:r w:rsidRPr="0073281B">
        <w:rPr>
          <w:b/>
          <w:bCs/>
          <w:rtl/>
          <w:lang w:val="fr-CH"/>
        </w:rPr>
        <w:tab/>
      </w:r>
      <w:r w:rsidRPr="0073281B">
        <w:rPr>
          <w:rFonts w:hint="cs"/>
          <w:b/>
          <w:bCs/>
          <w:rtl/>
          <w:lang w:val="fr-CH"/>
        </w:rPr>
        <w:t xml:space="preserve">ضمان أن </w:t>
      </w:r>
      <w:r w:rsidR="00D063A3" w:rsidRPr="0073281B">
        <w:rPr>
          <w:rFonts w:hint="cs"/>
          <w:b/>
          <w:bCs/>
          <w:rtl/>
          <w:lang w:val="fr-CH"/>
        </w:rPr>
        <w:t>تتاح ل</w:t>
      </w:r>
      <w:r w:rsidRPr="0073281B">
        <w:rPr>
          <w:rFonts w:hint="cs"/>
          <w:b/>
          <w:bCs/>
          <w:rtl/>
          <w:lang w:val="fr-CH"/>
        </w:rPr>
        <w:t>لعمال المهاجرين وأفراد أسرهم، بمن ف</w:t>
      </w:r>
      <w:r w:rsidR="00D063A3" w:rsidRPr="0073281B">
        <w:rPr>
          <w:rFonts w:hint="cs"/>
          <w:b/>
          <w:bCs/>
          <w:rtl/>
          <w:lang w:val="fr-CH"/>
        </w:rPr>
        <w:t>يهم من هم في وضع غير نظامي، فرص القيام،</w:t>
      </w:r>
      <w:r w:rsidRPr="0073281B">
        <w:rPr>
          <w:rFonts w:hint="cs"/>
          <w:b/>
          <w:bCs/>
          <w:rtl/>
          <w:lang w:val="fr-CH"/>
        </w:rPr>
        <w:t xml:space="preserve"> على قدم المساواة مع مواطني الدولة الطرف</w:t>
      </w:r>
      <w:r w:rsidR="00D063A3" w:rsidRPr="0073281B">
        <w:rPr>
          <w:rFonts w:hint="cs"/>
          <w:b/>
          <w:bCs/>
          <w:rtl/>
          <w:lang w:val="fr-CH"/>
        </w:rPr>
        <w:t xml:space="preserve">، بتقديم </w:t>
      </w:r>
      <w:r w:rsidRPr="0073281B">
        <w:rPr>
          <w:rFonts w:hint="cs"/>
          <w:b/>
          <w:bCs/>
          <w:rtl/>
          <w:lang w:val="fr-CH"/>
        </w:rPr>
        <w:t xml:space="preserve">الشكاوى </w:t>
      </w:r>
      <w:r w:rsidR="00D063A3" w:rsidRPr="0073281B">
        <w:rPr>
          <w:rFonts w:hint="cs"/>
          <w:b/>
          <w:bCs/>
          <w:rtl/>
          <w:lang w:val="fr-CH"/>
        </w:rPr>
        <w:t xml:space="preserve">والاستفادة من </w:t>
      </w:r>
      <w:r w:rsidRPr="0073281B">
        <w:rPr>
          <w:rFonts w:hint="cs"/>
          <w:b/>
          <w:bCs/>
          <w:rtl/>
          <w:lang w:val="fr-CH"/>
        </w:rPr>
        <w:t>سبل الجبر الفعالة أمام المحاكم إذا انتهكت حقوقهم التي تنص عليها الاتفاقية؛</w:t>
      </w:r>
    </w:p>
    <w:p w:rsidR="009B6C6D" w:rsidRPr="0073281B" w:rsidRDefault="009B6C6D" w:rsidP="00DA79CC">
      <w:pPr>
        <w:pStyle w:val="SingleTxtGA"/>
        <w:rPr>
          <w:rFonts w:hint="cs"/>
          <w:b/>
          <w:bCs/>
          <w:rtl/>
          <w:lang w:val="fr-CH"/>
        </w:rPr>
      </w:pPr>
      <w:r w:rsidRPr="0073281B">
        <w:rPr>
          <w:b/>
          <w:bCs/>
          <w:rtl/>
          <w:lang w:val="fr-CH"/>
        </w:rPr>
        <w:tab/>
        <w:t>(ب)</w:t>
      </w:r>
      <w:r w:rsidRPr="0073281B">
        <w:rPr>
          <w:b/>
          <w:bCs/>
          <w:rtl/>
          <w:lang w:val="fr-CH"/>
        </w:rPr>
        <w:tab/>
      </w:r>
      <w:r w:rsidR="00D063A3" w:rsidRPr="0073281B">
        <w:rPr>
          <w:rFonts w:hint="cs"/>
          <w:b/>
          <w:bCs/>
          <w:rtl/>
          <w:lang w:val="fr-CH"/>
        </w:rPr>
        <w:t>تعريف ا</w:t>
      </w:r>
      <w:r w:rsidRPr="0073281B">
        <w:rPr>
          <w:b/>
          <w:bCs/>
          <w:rtl/>
          <w:lang w:val="fr-CH"/>
        </w:rPr>
        <w:t xml:space="preserve">لعمال المهاجرين </w:t>
      </w:r>
      <w:r w:rsidRPr="0073281B">
        <w:rPr>
          <w:rFonts w:hint="cs"/>
          <w:b/>
          <w:bCs/>
          <w:rtl/>
          <w:lang w:val="fr-CH"/>
        </w:rPr>
        <w:t xml:space="preserve">وأفراد أسرهم، بمن فيهم من هم في وضع غير نظامي، </w:t>
      </w:r>
      <w:r w:rsidR="00D063A3" w:rsidRPr="0073281B">
        <w:rPr>
          <w:rFonts w:hint="cs"/>
          <w:b/>
          <w:bCs/>
          <w:rtl/>
          <w:lang w:val="fr-CH"/>
        </w:rPr>
        <w:t>ب</w:t>
      </w:r>
      <w:r w:rsidRPr="0073281B">
        <w:rPr>
          <w:rFonts w:hint="cs"/>
          <w:b/>
          <w:bCs/>
          <w:rtl/>
          <w:lang w:val="fr-CH"/>
        </w:rPr>
        <w:t>سبل الانتصاف القضائية وغيرها من السبل المتاحة لهم.</w:t>
      </w:r>
    </w:p>
    <w:p w:rsidR="009B6C6D" w:rsidRPr="00FB5848" w:rsidRDefault="00DA79CC" w:rsidP="00DA79CC">
      <w:pPr>
        <w:pStyle w:val="H23GA"/>
        <w:rPr>
          <w:rtl/>
          <w:lang w:val="fr-CH"/>
        </w:rPr>
      </w:pPr>
      <w:r>
        <w:rPr>
          <w:rFonts w:hint="cs"/>
          <w:rtl/>
          <w:lang w:val="fr-CH"/>
        </w:rPr>
        <w:tab/>
      </w:r>
      <w:r w:rsidR="009B6C6D" w:rsidRPr="00FB5848">
        <w:rPr>
          <w:rtl/>
          <w:lang w:val="fr-CH"/>
        </w:rPr>
        <w:t>3-</w:t>
      </w:r>
      <w:r w:rsidR="009B6C6D" w:rsidRPr="00FB5848">
        <w:rPr>
          <w:rtl/>
          <w:lang w:val="fr-CH"/>
        </w:rPr>
        <w:tab/>
        <w:t>حقوق الإنسان لجميع العمال المهاجرين وأفراد أسرهم (المواد من 8 إلى 35)</w:t>
      </w:r>
    </w:p>
    <w:p w:rsidR="009B6C6D" w:rsidRDefault="009B6C6D" w:rsidP="00DA79CC">
      <w:pPr>
        <w:pStyle w:val="SingleTxtGA"/>
        <w:rPr>
          <w:rFonts w:hint="cs"/>
          <w:rtl/>
          <w:lang w:val="fr-CH"/>
        </w:rPr>
      </w:pPr>
      <w:r>
        <w:rPr>
          <w:rFonts w:hint="cs"/>
          <w:rtl/>
          <w:lang w:val="fr-CH"/>
        </w:rPr>
        <w:t>23</w:t>
      </w:r>
      <w:r>
        <w:rPr>
          <w:rtl/>
          <w:lang w:val="fr-CH"/>
        </w:rPr>
        <w:t>-</w:t>
      </w:r>
      <w:r>
        <w:rPr>
          <w:rtl/>
          <w:lang w:val="fr-CH"/>
        </w:rPr>
        <w:tab/>
        <w:t xml:space="preserve">يساور اللجنة قلق </w:t>
      </w:r>
      <w:r>
        <w:rPr>
          <w:rFonts w:hint="cs"/>
          <w:rtl/>
          <w:lang w:val="fr-CH"/>
        </w:rPr>
        <w:t xml:space="preserve">إزاء قلة المعلومات التي قدمها الوفد بشأن السياسات الحالية المتعلقة بضمان تنفيذ الاتفاق المبرم بين الجماعة الأوروبية والدولة الطرف </w:t>
      </w:r>
      <w:r w:rsidR="00240C44">
        <w:rPr>
          <w:rFonts w:hint="cs"/>
          <w:rtl/>
          <w:lang w:val="fr-CH"/>
        </w:rPr>
        <w:t xml:space="preserve">بشأن إعادة قبول دخول </w:t>
      </w:r>
      <w:r>
        <w:rPr>
          <w:rFonts w:hint="cs"/>
          <w:rtl/>
          <w:lang w:val="fr-CH"/>
        </w:rPr>
        <w:t xml:space="preserve">الأشخاص المقيمين دون ترخيص، وإزاء قلة الضمانات الإجرائية </w:t>
      </w:r>
      <w:r w:rsidR="00240C44">
        <w:rPr>
          <w:rFonts w:hint="cs"/>
          <w:rtl/>
          <w:lang w:val="fr-CH"/>
        </w:rPr>
        <w:t xml:space="preserve">المتاحة </w:t>
      </w:r>
      <w:r>
        <w:rPr>
          <w:rFonts w:hint="cs"/>
          <w:rtl/>
          <w:lang w:val="fr-CH"/>
        </w:rPr>
        <w:t>للعمال المهاجرين الذين يشملهم الاتفاق.</w:t>
      </w:r>
    </w:p>
    <w:p w:rsidR="009B6C6D" w:rsidRPr="00B85B1B" w:rsidRDefault="009B6C6D" w:rsidP="00DA79CC">
      <w:pPr>
        <w:pStyle w:val="SingleTxtGA"/>
        <w:rPr>
          <w:rFonts w:hint="cs"/>
          <w:b/>
          <w:bCs/>
          <w:rtl/>
          <w:lang w:val="fr-CH"/>
        </w:rPr>
      </w:pPr>
      <w:r>
        <w:rPr>
          <w:rFonts w:hint="cs"/>
          <w:rtl/>
          <w:lang w:val="fr-CH"/>
        </w:rPr>
        <w:t>24-</w:t>
      </w:r>
      <w:r>
        <w:rPr>
          <w:rFonts w:hint="cs"/>
          <w:rtl/>
          <w:lang w:val="fr-CH"/>
        </w:rPr>
        <w:tab/>
      </w:r>
      <w:r w:rsidR="00240C44" w:rsidRPr="00B85B1B">
        <w:rPr>
          <w:rFonts w:hint="cs"/>
          <w:b/>
          <w:bCs/>
          <w:rtl/>
          <w:lang w:val="fr-CH"/>
        </w:rPr>
        <w:t xml:space="preserve">مع </w:t>
      </w:r>
      <w:r w:rsidRPr="00B85B1B">
        <w:rPr>
          <w:rFonts w:hint="cs"/>
          <w:b/>
          <w:bCs/>
          <w:rtl/>
          <w:lang w:val="fr-CH"/>
        </w:rPr>
        <w:t xml:space="preserve">مراعاة المادة 22 من الاتفاقية، تطلب اللجنة إلى الدولة الطرف </w:t>
      </w:r>
      <w:r w:rsidR="00796417">
        <w:rPr>
          <w:rFonts w:hint="cs"/>
          <w:b/>
          <w:bCs/>
          <w:rtl/>
          <w:lang w:val="fr-CH"/>
        </w:rPr>
        <w:t>ما </w:t>
      </w:r>
      <w:r w:rsidRPr="00B85B1B">
        <w:rPr>
          <w:rFonts w:hint="cs"/>
          <w:b/>
          <w:bCs/>
          <w:rtl/>
          <w:lang w:val="fr-CH"/>
        </w:rPr>
        <w:t>يلي:</w:t>
      </w:r>
    </w:p>
    <w:p w:rsidR="009B6C6D" w:rsidRPr="00B85B1B" w:rsidRDefault="009B6C6D" w:rsidP="00DA79CC">
      <w:pPr>
        <w:pStyle w:val="SingleTxtGA"/>
        <w:rPr>
          <w:rFonts w:hint="cs"/>
          <w:b/>
          <w:bCs/>
          <w:rtl/>
          <w:lang w:val="fr-CH"/>
        </w:rPr>
      </w:pPr>
      <w:r w:rsidRPr="00B85B1B">
        <w:rPr>
          <w:rFonts w:hint="cs"/>
          <w:b/>
          <w:bCs/>
          <w:rtl/>
          <w:lang w:val="fr-CH"/>
        </w:rPr>
        <w:tab/>
        <w:t>(أ)</w:t>
      </w:r>
      <w:r w:rsidRPr="00B85B1B">
        <w:rPr>
          <w:rFonts w:hint="cs"/>
          <w:b/>
          <w:bCs/>
          <w:rtl/>
          <w:lang w:val="fr-CH"/>
        </w:rPr>
        <w:tab/>
        <w:t xml:space="preserve">ضمان أن تشمل الاتفاقات الحالية </w:t>
      </w:r>
      <w:r w:rsidR="00240C44" w:rsidRPr="00B85B1B">
        <w:rPr>
          <w:rFonts w:hint="cs"/>
          <w:b/>
          <w:bCs/>
          <w:rtl/>
          <w:lang w:val="fr-CH"/>
        </w:rPr>
        <w:t xml:space="preserve">وتلك التي تبرم في المستقبل </w:t>
      </w:r>
      <w:r w:rsidRPr="00B85B1B">
        <w:rPr>
          <w:rFonts w:hint="cs"/>
          <w:b/>
          <w:bCs/>
          <w:rtl/>
          <w:lang w:val="fr-CH"/>
        </w:rPr>
        <w:t xml:space="preserve">بين الدولة الطرف والبلدان المضيفة </w:t>
      </w:r>
      <w:r w:rsidR="00240C44" w:rsidRPr="00B85B1B">
        <w:rPr>
          <w:rFonts w:hint="cs"/>
          <w:b/>
          <w:bCs/>
          <w:rtl/>
          <w:lang w:val="fr-CH"/>
        </w:rPr>
        <w:t xml:space="preserve">بشأن إعادة قبول الدخول </w:t>
      </w:r>
      <w:r w:rsidRPr="00B85B1B">
        <w:rPr>
          <w:rFonts w:hint="cs"/>
          <w:b/>
          <w:bCs/>
          <w:rtl/>
          <w:lang w:val="fr-CH"/>
        </w:rPr>
        <w:t>ضمانات إجرائية مناسبة لصالح العمال المهاجرين؛</w:t>
      </w:r>
    </w:p>
    <w:p w:rsidR="009B6C6D" w:rsidRPr="00B85B1B" w:rsidRDefault="009B6C6D" w:rsidP="00DA79CC">
      <w:pPr>
        <w:pStyle w:val="SingleTxtGA"/>
        <w:rPr>
          <w:rFonts w:hint="cs"/>
          <w:b/>
          <w:bCs/>
          <w:rtl/>
          <w:lang w:val="fr-CH"/>
        </w:rPr>
      </w:pPr>
      <w:r w:rsidRPr="00B85B1B">
        <w:rPr>
          <w:rFonts w:hint="cs"/>
          <w:b/>
          <w:bCs/>
          <w:rtl/>
          <w:lang w:val="fr-CH"/>
        </w:rPr>
        <w:tab/>
        <w:t>(ب)</w:t>
      </w:r>
      <w:r w:rsidRPr="00B85B1B">
        <w:rPr>
          <w:rFonts w:hint="cs"/>
          <w:b/>
          <w:bCs/>
          <w:rtl/>
          <w:lang w:val="fr-CH"/>
        </w:rPr>
        <w:tab/>
        <w:t>تنفيذ الاتفاق المبرم مع الجماعة الأوروبية وفق</w:t>
      </w:r>
      <w:r w:rsidR="001A087E">
        <w:rPr>
          <w:rFonts w:hint="cs"/>
          <w:b/>
          <w:bCs/>
          <w:rtl/>
          <w:lang w:val="fr-CH"/>
        </w:rPr>
        <w:t xml:space="preserve">اً </w:t>
      </w:r>
      <w:r w:rsidRPr="00B85B1B">
        <w:rPr>
          <w:rFonts w:hint="cs"/>
          <w:b/>
          <w:bCs/>
          <w:rtl/>
          <w:lang w:val="fr-CH"/>
        </w:rPr>
        <w:t>لأحكام الاتفاقية وموافاة اللجنة بمعلومات عن تنفيذه في تقريرها الدوري المقبل الذي ينبغي أن يشمل أيض</w:t>
      </w:r>
      <w:r w:rsidR="001A087E">
        <w:rPr>
          <w:rFonts w:hint="cs"/>
          <w:b/>
          <w:bCs/>
          <w:rtl/>
          <w:lang w:val="fr-CH"/>
        </w:rPr>
        <w:t xml:space="preserve">اً </w:t>
      </w:r>
      <w:r w:rsidRPr="00B85B1B">
        <w:rPr>
          <w:rFonts w:hint="cs"/>
          <w:b/>
          <w:bCs/>
          <w:rtl/>
          <w:lang w:val="fr-CH"/>
        </w:rPr>
        <w:t xml:space="preserve">أمثلة على حالات فردية وبيانات إحصائية عن العمال المهاجرين الذين </w:t>
      </w:r>
      <w:r w:rsidR="00240C44" w:rsidRPr="00B85B1B">
        <w:rPr>
          <w:rFonts w:hint="cs"/>
          <w:b/>
          <w:bCs/>
          <w:rtl/>
          <w:lang w:val="fr-CH"/>
        </w:rPr>
        <w:t xml:space="preserve">أعيد قبول دخولهم </w:t>
      </w:r>
      <w:r w:rsidRPr="00B85B1B">
        <w:rPr>
          <w:rFonts w:hint="cs"/>
          <w:b/>
          <w:bCs/>
          <w:rtl/>
          <w:lang w:val="fr-CH"/>
        </w:rPr>
        <w:t>بموجب هذا الاتفاق.</w:t>
      </w:r>
    </w:p>
    <w:p w:rsidR="009B6C6D" w:rsidRDefault="009B6C6D" w:rsidP="00DA79CC">
      <w:pPr>
        <w:pStyle w:val="SingleTxtGA"/>
        <w:rPr>
          <w:rFonts w:hint="cs"/>
          <w:rtl/>
          <w:lang w:val="fr-CH"/>
        </w:rPr>
      </w:pPr>
      <w:r>
        <w:rPr>
          <w:rFonts w:hint="cs"/>
          <w:rtl/>
          <w:lang w:val="fr-CH"/>
        </w:rPr>
        <w:t>25-</w:t>
      </w:r>
      <w:r>
        <w:rPr>
          <w:rFonts w:hint="cs"/>
          <w:rtl/>
          <w:lang w:val="fr-CH"/>
        </w:rPr>
        <w:tab/>
        <w:t xml:space="preserve"> وتشعر اللجنة بالقلق إزاء عدم وجود ضمانات إجرائية بشأن قرارات الاحتجاز ("</w:t>
      </w:r>
      <w:r w:rsidR="00240C44">
        <w:rPr>
          <w:rFonts w:hint="cs"/>
          <w:rtl/>
          <w:lang w:val="fr-CH"/>
        </w:rPr>
        <w:t xml:space="preserve">الإيداع </w:t>
      </w:r>
      <w:r>
        <w:rPr>
          <w:rFonts w:hint="cs"/>
          <w:rtl/>
          <w:lang w:val="fr-CH"/>
        </w:rPr>
        <w:t xml:space="preserve">تحت الإشراف") بموجب </w:t>
      </w:r>
      <w:r>
        <w:rPr>
          <w:rFonts w:hint="cs"/>
          <w:rtl/>
          <w:lang w:bidi="ar"/>
        </w:rPr>
        <w:t xml:space="preserve">القانون المتعلق بتنقل الأجانب وإقامتهم </w:t>
      </w:r>
      <w:r w:rsidR="00240C44">
        <w:rPr>
          <w:rFonts w:hint="cs"/>
          <w:rtl/>
          <w:lang w:bidi="ar"/>
        </w:rPr>
        <w:t xml:space="preserve">وبحالات </w:t>
      </w:r>
      <w:r>
        <w:rPr>
          <w:rFonts w:hint="cs"/>
          <w:rtl/>
          <w:lang w:bidi="ar"/>
        </w:rPr>
        <w:t>اللجوء</w:t>
      </w:r>
      <w:r>
        <w:rPr>
          <w:rFonts w:hint="cs"/>
          <w:rtl/>
          <w:lang w:val="fr-CH"/>
        </w:rPr>
        <w:t>، و</w:t>
      </w:r>
      <w:r w:rsidR="00796417">
        <w:rPr>
          <w:rFonts w:hint="cs"/>
          <w:rtl/>
          <w:lang w:val="fr-CH"/>
        </w:rPr>
        <w:t>لا </w:t>
      </w:r>
      <w:r>
        <w:rPr>
          <w:rFonts w:hint="cs"/>
          <w:rtl/>
          <w:lang w:val="fr-CH"/>
        </w:rPr>
        <w:t xml:space="preserve">سيما </w:t>
      </w:r>
      <w:r w:rsidR="00240C44">
        <w:rPr>
          <w:rFonts w:hint="cs"/>
          <w:rtl/>
          <w:lang w:val="fr-CH"/>
        </w:rPr>
        <w:t xml:space="preserve">إزاء </w:t>
      </w:r>
      <w:r w:rsidR="00796417">
        <w:rPr>
          <w:rFonts w:hint="cs"/>
          <w:rtl/>
          <w:lang w:val="fr-CH"/>
        </w:rPr>
        <w:t>ما </w:t>
      </w:r>
      <w:r>
        <w:rPr>
          <w:rFonts w:hint="cs"/>
          <w:rtl/>
          <w:lang w:val="fr-CH"/>
        </w:rPr>
        <w:t>يلي:</w:t>
      </w:r>
    </w:p>
    <w:p w:rsidR="009B6C6D" w:rsidRDefault="009B6C6D" w:rsidP="00DA79CC">
      <w:pPr>
        <w:pStyle w:val="SingleTxtGA"/>
        <w:rPr>
          <w:rFonts w:hint="cs"/>
          <w:rtl/>
          <w:lang w:val="fr-CH"/>
        </w:rPr>
      </w:pPr>
      <w:r>
        <w:rPr>
          <w:rFonts w:hint="cs"/>
          <w:rtl/>
          <w:lang w:val="fr-CH"/>
        </w:rPr>
        <w:tab/>
        <w:t>(أ)</w:t>
      </w:r>
      <w:r>
        <w:rPr>
          <w:rFonts w:hint="cs"/>
          <w:rtl/>
          <w:lang w:val="fr-CH"/>
        </w:rPr>
        <w:tab/>
        <w:t xml:space="preserve">أن </w:t>
      </w:r>
      <w:r>
        <w:rPr>
          <w:rFonts w:hint="cs"/>
          <w:rtl/>
          <w:lang w:bidi="ar"/>
        </w:rPr>
        <w:t xml:space="preserve">القانون المتعلق بتنقل الأجانب وإقامتهم </w:t>
      </w:r>
      <w:r w:rsidR="00240C44">
        <w:rPr>
          <w:rFonts w:hint="cs"/>
          <w:rtl/>
          <w:lang w:bidi="ar"/>
        </w:rPr>
        <w:t xml:space="preserve">وبحالات </w:t>
      </w:r>
      <w:r>
        <w:rPr>
          <w:rFonts w:hint="cs"/>
          <w:rtl/>
          <w:lang w:bidi="ar"/>
        </w:rPr>
        <w:t>اللجوء</w:t>
      </w:r>
      <w:r>
        <w:rPr>
          <w:rFonts w:hint="cs"/>
          <w:rtl/>
          <w:lang w:val="fr-CH"/>
        </w:rPr>
        <w:t xml:space="preserve"> ينص على تمديد فترة الاحتجاز إلى أكثر من 180 يوم</w:t>
      </w:r>
      <w:r w:rsidR="001A087E">
        <w:rPr>
          <w:rFonts w:hint="cs"/>
          <w:rtl/>
          <w:lang w:val="fr-CH"/>
        </w:rPr>
        <w:t xml:space="preserve">اً </w:t>
      </w:r>
      <w:r>
        <w:rPr>
          <w:rFonts w:hint="cs"/>
          <w:rtl/>
          <w:lang w:val="fr-CH"/>
        </w:rPr>
        <w:t xml:space="preserve">في حالات استثنائية، </w:t>
      </w:r>
      <w:r w:rsidR="00240C44">
        <w:rPr>
          <w:rFonts w:hint="cs"/>
          <w:rtl/>
          <w:lang w:val="fr-CH"/>
        </w:rPr>
        <w:t xml:space="preserve">وأن هذا </w:t>
      </w:r>
      <w:r>
        <w:rPr>
          <w:rFonts w:hint="cs"/>
          <w:rtl/>
          <w:lang w:val="fr-CH"/>
        </w:rPr>
        <w:t xml:space="preserve">القانون </w:t>
      </w:r>
      <w:r w:rsidR="00796417">
        <w:rPr>
          <w:rFonts w:hint="cs"/>
          <w:rtl/>
          <w:lang w:val="fr-CH"/>
        </w:rPr>
        <w:t>لا </w:t>
      </w:r>
      <w:r w:rsidR="00240C44">
        <w:rPr>
          <w:rFonts w:hint="cs"/>
          <w:rtl/>
          <w:lang w:val="fr-CH"/>
        </w:rPr>
        <w:t xml:space="preserve">يتضمن </w:t>
      </w:r>
      <w:r>
        <w:rPr>
          <w:rFonts w:hint="cs"/>
          <w:rtl/>
          <w:lang w:val="fr-CH"/>
        </w:rPr>
        <w:t>أي حد زمني بشأن الاحتجاز الإداري للعمال المهاجرين؛</w:t>
      </w:r>
    </w:p>
    <w:p w:rsidR="009B6C6D" w:rsidRDefault="009B6C6D" w:rsidP="00DA79CC">
      <w:pPr>
        <w:pStyle w:val="SingleTxtGA"/>
        <w:rPr>
          <w:rFonts w:hint="cs"/>
          <w:rtl/>
          <w:lang w:val="fr-CH"/>
        </w:rPr>
      </w:pPr>
      <w:r>
        <w:rPr>
          <w:rFonts w:hint="cs"/>
          <w:rtl/>
          <w:lang w:val="fr-CH"/>
        </w:rPr>
        <w:tab/>
        <w:t>(ب)</w:t>
      </w:r>
      <w:r>
        <w:rPr>
          <w:rFonts w:hint="cs"/>
          <w:rtl/>
          <w:lang w:val="fr-CH"/>
        </w:rPr>
        <w:tab/>
      </w:r>
      <w:r w:rsidR="00240C44">
        <w:rPr>
          <w:rFonts w:hint="cs"/>
          <w:rtl/>
          <w:lang w:val="fr-CH"/>
        </w:rPr>
        <w:t xml:space="preserve">أنه يمكن </w:t>
      </w:r>
      <w:r>
        <w:rPr>
          <w:rFonts w:hint="cs"/>
          <w:rtl/>
          <w:lang w:val="fr-CH"/>
        </w:rPr>
        <w:t xml:space="preserve">إصدار أوامر احتجاز </w:t>
      </w:r>
      <w:r w:rsidR="00240C44">
        <w:rPr>
          <w:rFonts w:hint="cs"/>
          <w:rtl/>
          <w:lang w:val="fr-CH"/>
        </w:rPr>
        <w:t xml:space="preserve">تودع </w:t>
      </w:r>
      <w:r>
        <w:rPr>
          <w:rFonts w:hint="cs"/>
          <w:rtl/>
          <w:lang w:val="fr-CH"/>
        </w:rPr>
        <w:t>عمال</w:t>
      </w:r>
      <w:r w:rsidR="001A087E">
        <w:rPr>
          <w:rFonts w:hint="cs"/>
          <w:rtl/>
          <w:lang w:val="fr-CH"/>
        </w:rPr>
        <w:t xml:space="preserve">اً </w:t>
      </w:r>
      <w:r>
        <w:rPr>
          <w:rFonts w:hint="cs"/>
          <w:rtl/>
          <w:lang w:val="fr-CH"/>
        </w:rPr>
        <w:t xml:space="preserve">مهاجرين تحت الإشراف خلال إجراءات </w:t>
      </w:r>
      <w:r w:rsidR="00240C44">
        <w:rPr>
          <w:rFonts w:hint="cs"/>
          <w:rtl/>
          <w:lang w:val="fr-CH"/>
        </w:rPr>
        <w:t xml:space="preserve">الطعن في </w:t>
      </w:r>
      <w:r>
        <w:rPr>
          <w:rFonts w:hint="cs"/>
          <w:rtl/>
          <w:lang w:val="fr-CH"/>
        </w:rPr>
        <w:t xml:space="preserve">قرارات </w:t>
      </w:r>
      <w:r w:rsidR="00240C44">
        <w:rPr>
          <w:rFonts w:hint="cs"/>
          <w:rtl/>
          <w:lang w:val="fr-CH"/>
        </w:rPr>
        <w:t xml:space="preserve">رفض طلبات </w:t>
      </w:r>
      <w:r>
        <w:rPr>
          <w:rFonts w:hint="cs"/>
          <w:rtl/>
          <w:lang w:val="fr-CH"/>
        </w:rPr>
        <w:t xml:space="preserve">الحصول على تصريح </w:t>
      </w:r>
      <w:r w:rsidR="00240C44">
        <w:rPr>
          <w:rFonts w:hint="cs"/>
          <w:rtl/>
          <w:lang w:val="fr-CH"/>
        </w:rPr>
        <w:t>ل</w:t>
      </w:r>
      <w:r>
        <w:rPr>
          <w:rFonts w:hint="cs"/>
          <w:rtl/>
          <w:lang w:val="fr-CH"/>
        </w:rPr>
        <w:t>لإقامة؛</w:t>
      </w:r>
    </w:p>
    <w:p w:rsidR="009B6C6D" w:rsidRDefault="009B6C6D" w:rsidP="00DA79CC">
      <w:pPr>
        <w:pStyle w:val="SingleTxtGA"/>
        <w:rPr>
          <w:rFonts w:hint="cs"/>
          <w:rtl/>
          <w:lang w:val="fr-CH"/>
        </w:rPr>
      </w:pPr>
      <w:r>
        <w:rPr>
          <w:rFonts w:hint="cs"/>
          <w:rtl/>
          <w:lang w:val="fr-CH"/>
        </w:rPr>
        <w:tab/>
        <w:t>(ج)</w:t>
      </w:r>
      <w:r>
        <w:rPr>
          <w:rFonts w:hint="cs"/>
          <w:rtl/>
          <w:lang w:val="fr-CH"/>
        </w:rPr>
        <w:tab/>
        <w:t xml:space="preserve">أنه </w:t>
      </w:r>
      <w:r w:rsidR="00796417">
        <w:rPr>
          <w:rFonts w:hint="cs"/>
          <w:rtl/>
          <w:lang w:val="fr-CH"/>
        </w:rPr>
        <w:t>لا </w:t>
      </w:r>
      <w:r>
        <w:rPr>
          <w:rFonts w:hint="cs"/>
          <w:rtl/>
          <w:lang w:val="fr-CH"/>
        </w:rPr>
        <w:t xml:space="preserve">يمكن تمديد </w:t>
      </w:r>
      <w:r w:rsidR="00240C44">
        <w:rPr>
          <w:rFonts w:hint="cs"/>
          <w:rtl/>
          <w:lang w:val="fr-CH"/>
        </w:rPr>
        <w:t xml:space="preserve">تصاريح </w:t>
      </w:r>
      <w:r>
        <w:rPr>
          <w:rFonts w:hint="cs"/>
          <w:rtl/>
          <w:lang w:val="fr-CH"/>
        </w:rPr>
        <w:t>الإقامة إ</w:t>
      </w:r>
      <w:r w:rsidR="00796417">
        <w:rPr>
          <w:rFonts w:hint="cs"/>
          <w:rtl/>
          <w:lang w:val="fr-CH"/>
        </w:rPr>
        <w:t>لا </w:t>
      </w:r>
      <w:r>
        <w:rPr>
          <w:rFonts w:hint="cs"/>
          <w:rtl/>
          <w:lang w:val="fr-CH"/>
        </w:rPr>
        <w:t xml:space="preserve">بعد اتخاذ قرار نهائي بشأن شرعية إقامة </w:t>
      </w:r>
      <w:r w:rsidR="00240C44">
        <w:rPr>
          <w:rFonts w:hint="cs"/>
          <w:rtl/>
          <w:lang w:val="fr-CH"/>
        </w:rPr>
        <w:t>العامل المهاجر</w:t>
      </w:r>
      <w:r>
        <w:rPr>
          <w:rFonts w:hint="cs"/>
          <w:rtl/>
          <w:lang w:val="fr-CH"/>
        </w:rPr>
        <w:t>، م</w:t>
      </w:r>
      <w:r w:rsidR="00796417">
        <w:rPr>
          <w:rFonts w:hint="cs"/>
          <w:rtl/>
          <w:lang w:val="fr-CH"/>
        </w:rPr>
        <w:t>ما </w:t>
      </w:r>
      <w:r>
        <w:rPr>
          <w:rFonts w:hint="cs"/>
          <w:rtl/>
          <w:lang w:val="fr-CH"/>
        </w:rPr>
        <w:t>يضع العامل المهاجر المعني في وضع غير قانوني وضعيف؛</w:t>
      </w:r>
    </w:p>
    <w:p w:rsidR="009B6C6D" w:rsidRDefault="009B6C6D" w:rsidP="00DA79CC">
      <w:pPr>
        <w:pStyle w:val="SingleTxtGA"/>
        <w:rPr>
          <w:rFonts w:hint="cs"/>
          <w:rtl/>
          <w:lang w:val="fr-CH"/>
        </w:rPr>
      </w:pPr>
      <w:r>
        <w:rPr>
          <w:rFonts w:hint="cs"/>
          <w:rtl/>
          <w:lang w:val="fr-CH"/>
        </w:rPr>
        <w:tab/>
        <w:t>(د)</w:t>
      </w:r>
      <w:r>
        <w:rPr>
          <w:rFonts w:hint="cs"/>
          <w:rtl/>
          <w:lang w:val="fr-CH"/>
        </w:rPr>
        <w:tab/>
        <w:t>صعوبة الحصول على المعلومات والمساعدة القانونية للطعن في أوامر الاحتجاز</w:t>
      </w:r>
      <w:r w:rsidR="00CA1E85">
        <w:rPr>
          <w:rFonts w:hint="cs"/>
          <w:rtl/>
          <w:lang w:val="fr-CH"/>
        </w:rPr>
        <w:t xml:space="preserve"> </w:t>
      </w:r>
      <w:r>
        <w:rPr>
          <w:rFonts w:hint="cs"/>
          <w:rtl/>
          <w:lang w:val="fr-CH"/>
        </w:rPr>
        <w:t xml:space="preserve">الصادرة بحق العمال المهاجرين </w:t>
      </w:r>
      <w:r w:rsidR="00796417">
        <w:rPr>
          <w:rFonts w:hint="cs"/>
          <w:rtl/>
          <w:lang w:val="fr-CH"/>
        </w:rPr>
        <w:t>أو </w:t>
      </w:r>
      <w:r>
        <w:rPr>
          <w:rFonts w:hint="cs"/>
          <w:rtl/>
          <w:lang w:val="fr-CH"/>
        </w:rPr>
        <w:t>أفراد أسرهم؛</w:t>
      </w:r>
    </w:p>
    <w:p w:rsidR="009B6C6D" w:rsidRPr="004853CA" w:rsidRDefault="00240C44" w:rsidP="00DA79CC">
      <w:pPr>
        <w:pStyle w:val="SingleTxtGA"/>
        <w:rPr>
          <w:rFonts w:hint="cs"/>
          <w:spacing w:val="-2"/>
          <w:rtl/>
          <w:lang w:val="fr-CH"/>
        </w:rPr>
      </w:pPr>
      <w:r w:rsidRPr="004853CA">
        <w:rPr>
          <w:rFonts w:hint="cs"/>
          <w:spacing w:val="-2"/>
          <w:rtl/>
          <w:lang w:val="fr-CH"/>
        </w:rPr>
        <w:tab/>
        <w:t>(</w:t>
      </w:r>
      <w:r w:rsidRPr="004853CA">
        <w:rPr>
          <w:rFonts w:hint="cs"/>
          <w:spacing w:val="-2"/>
          <w:sz w:val="30"/>
          <w:rtl/>
          <w:lang w:val="fr-CH"/>
        </w:rPr>
        <w:t>ﻫ</w:t>
      </w:r>
      <w:r w:rsidR="009B6C6D" w:rsidRPr="004853CA">
        <w:rPr>
          <w:rFonts w:hint="cs"/>
          <w:spacing w:val="-2"/>
          <w:rtl/>
          <w:lang w:val="fr-CH"/>
        </w:rPr>
        <w:t>)</w:t>
      </w:r>
      <w:r w:rsidR="009B6C6D" w:rsidRPr="004853CA">
        <w:rPr>
          <w:rFonts w:hint="cs"/>
          <w:spacing w:val="-2"/>
          <w:rtl/>
          <w:lang w:val="fr-CH"/>
        </w:rPr>
        <w:tab/>
        <w:t>التقارير التي تفيد بأن العمال المهاجرين الذين يُلقى القبض عليهم و</w:t>
      </w:r>
      <w:r w:rsidR="00796417" w:rsidRPr="004853CA">
        <w:rPr>
          <w:rFonts w:hint="cs"/>
          <w:spacing w:val="-2"/>
          <w:rtl/>
          <w:lang w:val="fr-CH"/>
        </w:rPr>
        <w:t>لا </w:t>
      </w:r>
      <w:r w:rsidR="009B6C6D" w:rsidRPr="004853CA">
        <w:rPr>
          <w:rFonts w:hint="cs"/>
          <w:spacing w:val="-2"/>
          <w:rtl/>
          <w:lang w:val="fr-CH"/>
        </w:rPr>
        <w:t>يكون في حوزتهم تصريح صالح للدخول والإقامة ومزاولة نشاط مدفوع الأجر في الدولة الطرف، يتعرضون غالب</w:t>
      </w:r>
      <w:r w:rsidR="001A087E" w:rsidRPr="004853CA">
        <w:rPr>
          <w:rFonts w:hint="cs"/>
          <w:spacing w:val="-2"/>
          <w:rtl/>
          <w:lang w:val="fr-CH"/>
        </w:rPr>
        <w:t xml:space="preserve">اً </w:t>
      </w:r>
      <w:r w:rsidR="009B6C6D" w:rsidRPr="004853CA">
        <w:rPr>
          <w:rFonts w:hint="cs"/>
          <w:spacing w:val="-2"/>
          <w:rtl/>
          <w:lang w:val="fr-CH"/>
        </w:rPr>
        <w:t xml:space="preserve">للاحتجاز في واقع الأمر على عكس </w:t>
      </w:r>
      <w:r w:rsidR="00796417" w:rsidRPr="004853CA">
        <w:rPr>
          <w:rFonts w:hint="cs"/>
          <w:spacing w:val="-2"/>
          <w:rtl/>
          <w:lang w:val="fr-CH"/>
        </w:rPr>
        <w:t>ما </w:t>
      </w:r>
      <w:r w:rsidRPr="004853CA">
        <w:rPr>
          <w:rFonts w:hint="cs"/>
          <w:spacing w:val="-2"/>
          <w:rtl/>
          <w:lang w:val="fr-CH"/>
        </w:rPr>
        <w:t xml:space="preserve">قدمه </w:t>
      </w:r>
      <w:r w:rsidR="009B6C6D" w:rsidRPr="004853CA">
        <w:rPr>
          <w:rFonts w:hint="cs"/>
          <w:spacing w:val="-2"/>
          <w:rtl/>
          <w:lang w:val="fr-CH"/>
        </w:rPr>
        <w:t>الوفد من معلومات خلال الحوار.</w:t>
      </w:r>
    </w:p>
    <w:p w:rsidR="009B6C6D" w:rsidRPr="00B85B1B" w:rsidRDefault="009B6C6D" w:rsidP="00DA79CC">
      <w:pPr>
        <w:pStyle w:val="SingleTxtGA"/>
        <w:rPr>
          <w:rFonts w:hint="cs"/>
          <w:b/>
          <w:bCs/>
          <w:rtl/>
          <w:lang w:val="fr-CH"/>
        </w:rPr>
      </w:pPr>
      <w:r>
        <w:rPr>
          <w:rFonts w:hint="cs"/>
          <w:rtl/>
          <w:lang w:val="fr-CH"/>
        </w:rPr>
        <w:t>26-</w:t>
      </w:r>
      <w:r>
        <w:rPr>
          <w:rFonts w:hint="cs"/>
          <w:rtl/>
          <w:lang w:val="fr-CH"/>
        </w:rPr>
        <w:tab/>
      </w:r>
      <w:r w:rsidRPr="00B85B1B">
        <w:rPr>
          <w:rFonts w:hint="cs"/>
          <w:b/>
          <w:bCs/>
          <w:rtl/>
          <w:lang w:val="fr-CH"/>
        </w:rPr>
        <w:t>وفق</w:t>
      </w:r>
      <w:r w:rsidR="001A087E">
        <w:rPr>
          <w:rFonts w:hint="cs"/>
          <w:b/>
          <w:bCs/>
          <w:rtl/>
          <w:lang w:val="fr-CH"/>
        </w:rPr>
        <w:t xml:space="preserve">اً </w:t>
      </w:r>
      <w:r w:rsidRPr="00B85B1B">
        <w:rPr>
          <w:rFonts w:hint="cs"/>
          <w:b/>
          <w:bCs/>
          <w:rtl/>
          <w:lang w:val="fr-CH"/>
        </w:rPr>
        <w:t>للمادة 16 من الاتفاقية، توصي اللجنة الدولة الطرف ب</w:t>
      </w:r>
      <w:r w:rsidR="00796417">
        <w:rPr>
          <w:rFonts w:hint="cs"/>
          <w:b/>
          <w:bCs/>
          <w:rtl/>
          <w:lang w:val="fr-CH"/>
        </w:rPr>
        <w:t>ما </w:t>
      </w:r>
      <w:r w:rsidRPr="00B85B1B">
        <w:rPr>
          <w:rFonts w:hint="cs"/>
          <w:b/>
          <w:bCs/>
          <w:rtl/>
          <w:lang w:val="fr-CH"/>
        </w:rPr>
        <w:t>يلي:</w:t>
      </w:r>
    </w:p>
    <w:p w:rsidR="009B6C6D" w:rsidRPr="00B85B1B" w:rsidRDefault="009B6C6D" w:rsidP="00DA79CC">
      <w:pPr>
        <w:pStyle w:val="SingleTxtGA"/>
        <w:rPr>
          <w:rFonts w:hint="cs"/>
          <w:b/>
          <w:bCs/>
          <w:rtl/>
          <w:lang w:val="fr-CH"/>
        </w:rPr>
      </w:pPr>
      <w:r w:rsidRPr="00B85B1B">
        <w:rPr>
          <w:rFonts w:hint="cs"/>
          <w:b/>
          <w:bCs/>
          <w:rtl/>
          <w:lang w:val="fr-CH"/>
        </w:rPr>
        <w:tab/>
        <w:t>(أ)</w:t>
      </w:r>
      <w:r w:rsidRPr="00B85B1B">
        <w:rPr>
          <w:rFonts w:hint="cs"/>
          <w:b/>
          <w:bCs/>
          <w:rtl/>
          <w:lang w:val="fr-CH"/>
        </w:rPr>
        <w:tab/>
        <w:t xml:space="preserve">تعديل القانون </w:t>
      </w:r>
      <w:r w:rsidRPr="00B85B1B">
        <w:rPr>
          <w:rFonts w:hint="cs"/>
          <w:b/>
          <w:bCs/>
          <w:rtl/>
          <w:lang w:bidi="ar"/>
        </w:rPr>
        <w:t xml:space="preserve">المتعلق بتنقل الأجانب وإقامتهم </w:t>
      </w:r>
      <w:r w:rsidR="00240C44" w:rsidRPr="00B85B1B">
        <w:rPr>
          <w:rFonts w:hint="cs"/>
          <w:b/>
          <w:bCs/>
          <w:rtl/>
          <w:lang w:bidi="ar"/>
        </w:rPr>
        <w:t xml:space="preserve">وبحالات </w:t>
      </w:r>
      <w:r w:rsidRPr="00B85B1B">
        <w:rPr>
          <w:rFonts w:hint="cs"/>
          <w:b/>
          <w:bCs/>
          <w:rtl/>
          <w:lang w:bidi="ar"/>
        </w:rPr>
        <w:t>اللجوء</w:t>
      </w:r>
      <w:r w:rsidRPr="00B85B1B">
        <w:rPr>
          <w:rFonts w:hint="cs"/>
          <w:b/>
          <w:bCs/>
          <w:rtl/>
          <w:lang w:val="fr-CH" w:bidi="ar"/>
        </w:rPr>
        <w:t xml:space="preserve"> من أجل تحديد الفترة القصوى للاحتجاز الإداري التي </w:t>
      </w:r>
      <w:r w:rsidR="00796417">
        <w:rPr>
          <w:rFonts w:hint="cs"/>
          <w:b/>
          <w:bCs/>
          <w:rtl/>
          <w:lang w:val="fr-CH"/>
        </w:rPr>
        <w:t>لا </w:t>
      </w:r>
      <w:r w:rsidRPr="00B85B1B">
        <w:rPr>
          <w:rFonts w:hint="cs"/>
          <w:b/>
          <w:bCs/>
          <w:rtl/>
          <w:lang w:val="fr-CH"/>
        </w:rPr>
        <w:t xml:space="preserve">يمكن </w:t>
      </w:r>
      <w:r w:rsidR="00240C44" w:rsidRPr="00B85B1B">
        <w:rPr>
          <w:rFonts w:hint="cs"/>
          <w:b/>
          <w:bCs/>
          <w:rtl/>
          <w:lang w:val="fr-CH"/>
        </w:rPr>
        <w:t>تجاوزها</w:t>
      </w:r>
      <w:r w:rsidRPr="00B85B1B">
        <w:rPr>
          <w:rFonts w:hint="cs"/>
          <w:b/>
          <w:bCs/>
          <w:rtl/>
          <w:lang w:val="fr-CH"/>
        </w:rPr>
        <w:t xml:space="preserve">، بغية منع الاحتجاز المطول </w:t>
      </w:r>
      <w:r w:rsidR="00796417">
        <w:rPr>
          <w:rFonts w:hint="cs"/>
          <w:b/>
          <w:bCs/>
          <w:rtl/>
          <w:lang w:val="fr-CH"/>
        </w:rPr>
        <w:t>أو </w:t>
      </w:r>
      <w:r w:rsidRPr="00B85B1B">
        <w:rPr>
          <w:rFonts w:hint="cs"/>
          <w:b/>
          <w:bCs/>
          <w:rtl/>
          <w:lang w:val="fr-CH"/>
        </w:rPr>
        <w:t>الاحتجاز لمدة غير محدودة؛</w:t>
      </w:r>
    </w:p>
    <w:p w:rsidR="009B6C6D" w:rsidRPr="00B85B1B" w:rsidRDefault="009B6C6D" w:rsidP="00DA79CC">
      <w:pPr>
        <w:pStyle w:val="SingleTxtGA"/>
        <w:rPr>
          <w:rFonts w:hint="cs"/>
          <w:b/>
          <w:bCs/>
          <w:rtl/>
          <w:lang w:val="fr-CH"/>
        </w:rPr>
      </w:pPr>
      <w:r w:rsidRPr="00B85B1B">
        <w:rPr>
          <w:rFonts w:hint="cs"/>
          <w:b/>
          <w:bCs/>
          <w:rtl/>
          <w:lang w:val="fr-CH"/>
        </w:rPr>
        <w:tab/>
        <w:t>(ب)</w:t>
      </w:r>
      <w:r w:rsidRPr="00B85B1B">
        <w:rPr>
          <w:rFonts w:hint="cs"/>
          <w:b/>
          <w:bCs/>
          <w:rtl/>
          <w:lang w:val="fr-CH"/>
        </w:rPr>
        <w:tab/>
        <w:t xml:space="preserve">النظر في تمديد </w:t>
      </w:r>
      <w:r w:rsidR="00240C44" w:rsidRPr="00B85B1B">
        <w:rPr>
          <w:rFonts w:hint="cs"/>
          <w:b/>
          <w:bCs/>
          <w:rtl/>
          <w:lang w:val="fr-CH"/>
        </w:rPr>
        <w:t xml:space="preserve">تصاريح </w:t>
      </w:r>
      <w:r w:rsidRPr="00B85B1B">
        <w:rPr>
          <w:rFonts w:hint="cs"/>
          <w:b/>
          <w:bCs/>
          <w:rtl/>
          <w:lang w:val="fr-CH"/>
        </w:rPr>
        <w:t xml:space="preserve">الإقامة </w:t>
      </w:r>
      <w:r w:rsidR="00240C44" w:rsidRPr="00B85B1B">
        <w:rPr>
          <w:rFonts w:hint="cs"/>
          <w:b/>
          <w:bCs/>
          <w:rtl/>
          <w:lang w:val="fr-CH"/>
        </w:rPr>
        <w:t xml:space="preserve">خلال فترة إجراءات </w:t>
      </w:r>
      <w:r w:rsidRPr="00B85B1B">
        <w:rPr>
          <w:rFonts w:hint="cs"/>
          <w:b/>
          <w:bCs/>
          <w:rtl/>
          <w:lang w:val="fr-CH"/>
        </w:rPr>
        <w:t xml:space="preserve">الطعن </w:t>
      </w:r>
      <w:r w:rsidR="00240C44" w:rsidRPr="00B85B1B">
        <w:rPr>
          <w:rFonts w:hint="cs"/>
          <w:b/>
          <w:bCs/>
          <w:rtl/>
          <w:lang w:val="fr-CH"/>
        </w:rPr>
        <w:t xml:space="preserve">أمام السلطات الإدارية </w:t>
      </w:r>
      <w:r w:rsidR="00796417">
        <w:rPr>
          <w:rFonts w:hint="cs"/>
          <w:b/>
          <w:bCs/>
          <w:rtl/>
          <w:lang w:val="fr-CH"/>
        </w:rPr>
        <w:t>أو </w:t>
      </w:r>
      <w:r w:rsidR="00240C44" w:rsidRPr="00B85B1B">
        <w:rPr>
          <w:rFonts w:hint="cs"/>
          <w:b/>
          <w:bCs/>
          <w:rtl/>
          <w:lang w:val="fr-CH"/>
        </w:rPr>
        <w:t xml:space="preserve">القضائية المختصة </w:t>
      </w:r>
      <w:r w:rsidR="008C47BB" w:rsidRPr="00B85B1B">
        <w:rPr>
          <w:rFonts w:hint="cs"/>
          <w:b/>
          <w:bCs/>
          <w:rtl/>
          <w:lang w:val="fr-CH"/>
        </w:rPr>
        <w:t xml:space="preserve">في قرارات دائرة </w:t>
      </w:r>
      <w:r w:rsidRPr="00B85B1B">
        <w:rPr>
          <w:rFonts w:hint="cs"/>
          <w:b/>
          <w:bCs/>
          <w:rtl/>
          <w:lang w:val="fr-CH"/>
        </w:rPr>
        <w:t xml:space="preserve">شؤون الأجانب بشأن شرعية إقامة </w:t>
      </w:r>
      <w:r w:rsidR="008C47BB" w:rsidRPr="00B85B1B">
        <w:rPr>
          <w:rFonts w:hint="cs"/>
          <w:b/>
          <w:bCs/>
          <w:rtl/>
          <w:lang w:val="fr-CH"/>
        </w:rPr>
        <w:t>ال</w:t>
      </w:r>
      <w:r w:rsidRPr="00B85B1B">
        <w:rPr>
          <w:rFonts w:hint="cs"/>
          <w:b/>
          <w:bCs/>
          <w:rtl/>
          <w:lang w:val="fr-CH"/>
        </w:rPr>
        <w:t>مهاجر؛</w:t>
      </w:r>
    </w:p>
    <w:p w:rsidR="009B6C6D" w:rsidRPr="00B85B1B" w:rsidRDefault="009B6C6D" w:rsidP="00DA79CC">
      <w:pPr>
        <w:pStyle w:val="SingleTxtGA"/>
        <w:rPr>
          <w:rFonts w:hint="cs"/>
          <w:b/>
          <w:bCs/>
          <w:rtl/>
          <w:lang w:val="fr-CH"/>
        </w:rPr>
      </w:pPr>
      <w:r w:rsidRPr="00B85B1B">
        <w:rPr>
          <w:rFonts w:hint="cs"/>
          <w:b/>
          <w:bCs/>
          <w:rtl/>
          <w:lang w:val="fr-CH"/>
        </w:rPr>
        <w:tab/>
        <w:t>(ج)</w:t>
      </w:r>
      <w:r w:rsidRPr="00B85B1B">
        <w:rPr>
          <w:rFonts w:hint="cs"/>
          <w:b/>
          <w:bCs/>
          <w:rtl/>
          <w:lang w:val="fr-CH"/>
        </w:rPr>
        <w:tab/>
        <w:t>ضمان أ</w:t>
      </w:r>
      <w:r w:rsidR="00796417">
        <w:rPr>
          <w:rFonts w:hint="cs"/>
          <w:b/>
          <w:bCs/>
          <w:rtl/>
          <w:lang w:val="fr-CH"/>
        </w:rPr>
        <w:t>لا </w:t>
      </w:r>
      <w:r w:rsidRPr="00B85B1B">
        <w:rPr>
          <w:rFonts w:hint="cs"/>
          <w:b/>
          <w:bCs/>
          <w:rtl/>
          <w:lang w:val="fr-CH"/>
        </w:rPr>
        <w:t xml:space="preserve">تصدر أوامر الاحتجاز بحق </w:t>
      </w:r>
      <w:r w:rsidR="008C47BB" w:rsidRPr="00B85B1B">
        <w:rPr>
          <w:rFonts w:hint="cs"/>
          <w:b/>
          <w:bCs/>
          <w:rtl/>
          <w:lang w:val="fr-CH"/>
        </w:rPr>
        <w:t>ال</w:t>
      </w:r>
      <w:r w:rsidRPr="00B85B1B">
        <w:rPr>
          <w:rFonts w:hint="cs"/>
          <w:b/>
          <w:bCs/>
          <w:rtl/>
          <w:lang w:val="fr-CH"/>
        </w:rPr>
        <w:t xml:space="preserve">عمال </w:t>
      </w:r>
      <w:r w:rsidR="008C47BB" w:rsidRPr="00B85B1B">
        <w:rPr>
          <w:rFonts w:hint="cs"/>
          <w:b/>
          <w:bCs/>
          <w:rtl/>
          <w:lang w:val="fr-CH"/>
        </w:rPr>
        <w:t>ال</w:t>
      </w:r>
      <w:r w:rsidRPr="00B85B1B">
        <w:rPr>
          <w:rFonts w:hint="cs"/>
          <w:b/>
          <w:bCs/>
          <w:rtl/>
          <w:lang w:val="fr-CH"/>
        </w:rPr>
        <w:t>مهاجرين، بمن فيهم من هم في وضع غير نظامي، إ</w:t>
      </w:r>
      <w:r w:rsidR="00796417">
        <w:rPr>
          <w:rFonts w:hint="cs"/>
          <w:b/>
          <w:bCs/>
          <w:rtl/>
          <w:lang w:val="fr-CH"/>
        </w:rPr>
        <w:t>لا </w:t>
      </w:r>
      <w:r w:rsidRPr="00B85B1B">
        <w:rPr>
          <w:rFonts w:hint="cs"/>
          <w:b/>
          <w:bCs/>
          <w:rtl/>
          <w:lang w:val="fr-CH"/>
        </w:rPr>
        <w:t>كملاذ أخير، على أساس كل حالة على حدة، وب</w:t>
      </w:r>
      <w:r w:rsidR="00796417">
        <w:rPr>
          <w:rFonts w:hint="cs"/>
          <w:b/>
          <w:bCs/>
          <w:rtl/>
          <w:lang w:val="fr-CH"/>
        </w:rPr>
        <w:t>ما </w:t>
      </w:r>
      <w:r w:rsidR="008C47BB" w:rsidRPr="00B85B1B">
        <w:rPr>
          <w:rFonts w:hint="cs"/>
          <w:b/>
          <w:bCs/>
          <w:rtl/>
          <w:lang w:val="fr-CH"/>
        </w:rPr>
        <w:t xml:space="preserve">يتوافق توافقاً تاماً </w:t>
      </w:r>
      <w:r w:rsidRPr="00B85B1B">
        <w:rPr>
          <w:rFonts w:hint="cs"/>
          <w:b/>
          <w:bCs/>
          <w:rtl/>
          <w:lang w:val="fr-CH"/>
        </w:rPr>
        <w:t xml:space="preserve">مع المعايير الدولية المعمول بها؛ </w:t>
      </w:r>
    </w:p>
    <w:p w:rsidR="009B6C6D" w:rsidRPr="00B85B1B" w:rsidRDefault="009B6C6D" w:rsidP="00DA79CC">
      <w:pPr>
        <w:pStyle w:val="SingleTxtGA"/>
        <w:rPr>
          <w:rFonts w:hint="cs"/>
          <w:b/>
          <w:bCs/>
          <w:rtl/>
          <w:lang w:val="fr-CH"/>
        </w:rPr>
      </w:pPr>
      <w:r w:rsidRPr="00B85B1B">
        <w:rPr>
          <w:rFonts w:hint="cs"/>
          <w:b/>
          <w:bCs/>
          <w:rtl/>
          <w:lang w:val="fr-CH"/>
        </w:rPr>
        <w:tab/>
        <w:t>(د)</w:t>
      </w:r>
      <w:r w:rsidRPr="00B85B1B">
        <w:rPr>
          <w:rFonts w:hint="cs"/>
          <w:b/>
          <w:bCs/>
          <w:rtl/>
          <w:lang w:val="fr-CH"/>
        </w:rPr>
        <w:tab/>
        <w:t>ضمان حصول العمال المهاجرين على المساعدة القانونية والمعلومات المتعلقة بسبل الانتصاف المتاحة من أجل الطعن في القرارات التي تأمر باحتجازهم، وتقديم معلومات بهذا الشأن في تقريرها الدوري المقبل، ب</w:t>
      </w:r>
      <w:r w:rsidR="00796417">
        <w:rPr>
          <w:rFonts w:hint="cs"/>
          <w:b/>
          <w:bCs/>
          <w:rtl/>
          <w:lang w:val="fr-CH"/>
        </w:rPr>
        <w:t>ما </w:t>
      </w:r>
      <w:r w:rsidRPr="00B85B1B">
        <w:rPr>
          <w:rFonts w:hint="cs"/>
          <w:b/>
          <w:bCs/>
          <w:rtl/>
          <w:lang w:val="fr-CH"/>
        </w:rPr>
        <w:t>في ذلك أمثلة على حالات حصل فيها عمال مهاجرون في وضع غير نظامي على المساعدة القانونية؛</w:t>
      </w:r>
    </w:p>
    <w:p w:rsidR="009B6C6D" w:rsidRPr="00B85B1B" w:rsidRDefault="008C47BB" w:rsidP="00DA79CC">
      <w:pPr>
        <w:pStyle w:val="SingleTxtGA"/>
        <w:rPr>
          <w:rFonts w:hint="cs"/>
          <w:b/>
          <w:bCs/>
          <w:rtl/>
          <w:lang w:val="fr-CH"/>
        </w:rPr>
      </w:pPr>
      <w:r w:rsidRPr="00B85B1B">
        <w:rPr>
          <w:rFonts w:hint="cs"/>
          <w:b/>
          <w:bCs/>
          <w:rtl/>
          <w:lang w:val="fr-CH"/>
        </w:rPr>
        <w:tab/>
        <w:t>(</w:t>
      </w:r>
      <w:r w:rsidRPr="00B85B1B">
        <w:rPr>
          <w:rFonts w:hint="cs"/>
          <w:b/>
          <w:bCs/>
          <w:sz w:val="30"/>
          <w:rtl/>
          <w:lang w:val="fr-CH"/>
        </w:rPr>
        <w:t>ﻫ</w:t>
      </w:r>
      <w:r w:rsidR="009B6C6D" w:rsidRPr="00B85B1B">
        <w:rPr>
          <w:rFonts w:hint="cs"/>
          <w:b/>
          <w:bCs/>
          <w:rtl/>
          <w:lang w:val="fr-CH"/>
        </w:rPr>
        <w:t>)</w:t>
      </w:r>
      <w:r w:rsidR="009B6C6D" w:rsidRPr="00B85B1B">
        <w:rPr>
          <w:rFonts w:hint="cs"/>
          <w:b/>
          <w:bCs/>
          <w:rtl/>
          <w:lang w:val="fr-CH"/>
        </w:rPr>
        <w:tab/>
        <w:t xml:space="preserve">ضمان </w:t>
      </w:r>
      <w:r w:rsidRPr="00B85B1B">
        <w:rPr>
          <w:rFonts w:hint="cs"/>
          <w:b/>
          <w:bCs/>
          <w:rtl/>
          <w:lang w:val="fr-CH"/>
        </w:rPr>
        <w:t xml:space="preserve">وصول </w:t>
      </w:r>
      <w:r w:rsidR="009B6C6D" w:rsidRPr="00B85B1B">
        <w:rPr>
          <w:rFonts w:hint="cs"/>
          <w:b/>
          <w:bCs/>
          <w:rtl/>
          <w:lang w:val="fr-CH"/>
        </w:rPr>
        <w:t xml:space="preserve">العمال المهاجرين المحتجزين </w:t>
      </w:r>
      <w:r w:rsidRPr="00B85B1B">
        <w:rPr>
          <w:rFonts w:hint="cs"/>
          <w:b/>
          <w:bCs/>
          <w:rtl/>
          <w:lang w:val="fr-CH"/>
        </w:rPr>
        <w:t>إ</w:t>
      </w:r>
      <w:r w:rsidR="009B6C6D" w:rsidRPr="00B85B1B">
        <w:rPr>
          <w:rFonts w:hint="cs"/>
          <w:b/>
          <w:bCs/>
          <w:rtl/>
          <w:lang w:val="fr-CH"/>
        </w:rPr>
        <w:t>لى سبل الانتصاف القانونية الفعالة في الوقت المناسب.</w:t>
      </w:r>
    </w:p>
    <w:p w:rsidR="009B6C6D" w:rsidRDefault="009B6C6D" w:rsidP="00DA79CC">
      <w:pPr>
        <w:pStyle w:val="SingleTxtGA"/>
        <w:rPr>
          <w:rFonts w:hint="cs"/>
          <w:rtl/>
          <w:lang w:val="fr-CH"/>
        </w:rPr>
      </w:pPr>
      <w:r>
        <w:rPr>
          <w:rFonts w:hint="cs"/>
          <w:rtl/>
          <w:lang w:val="fr-CH"/>
        </w:rPr>
        <w:t>27-</w:t>
      </w:r>
      <w:r>
        <w:rPr>
          <w:rFonts w:hint="cs"/>
          <w:rtl/>
          <w:lang w:val="fr-CH"/>
        </w:rPr>
        <w:tab/>
        <w:t>وتعرب اللجنة مجدد</w:t>
      </w:r>
      <w:r w:rsidR="001A087E">
        <w:rPr>
          <w:rFonts w:hint="cs"/>
          <w:rtl/>
          <w:lang w:val="fr-CH"/>
        </w:rPr>
        <w:t xml:space="preserve">اً </w:t>
      </w:r>
      <w:r>
        <w:rPr>
          <w:rFonts w:hint="cs"/>
          <w:rtl/>
          <w:lang w:val="fr-CH"/>
        </w:rPr>
        <w:t xml:space="preserve">عن قلقها إزاء المعلومات الواردة بشأن فترات الاحتجاز المطولة لعمال مهاجرين </w:t>
      </w:r>
      <w:r w:rsidR="008C47BB">
        <w:rPr>
          <w:rFonts w:hint="cs"/>
          <w:rtl/>
          <w:lang w:val="fr-CH"/>
        </w:rPr>
        <w:t xml:space="preserve">جُرِّدوا من </w:t>
      </w:r>
      <w:r>
        <w:rPr>
          <w:rFonts w:hint="cs"/>
          <w:rtl/>
          <w:lang w:val="fr-CH"/>
        </w:rPr>
        <w:t>مواطنتهم (</w:t>
      </w:r>
      <w:r w:rsidRPr="0071786E">
        <w:rPr>
          <w:bCs/>
        </w:rPr>
        <w:t>CMW/C/BIH/CO/1</w:t>
      </w:r>
      <w:r>
        <w:rPr>
          <w:rFonts w:hint="cs"/>
          <w:rtl/>
          <w:lang w:val="fr-CH"/>
        </w:rPr>
        <w:t>، الفقرة 21) وإزاء طردهم إلى بلدان قد يواجهون فيها خطر</w:t>
      </w:r>
      <w:r w:rsidR="001A087E">
        <w:rPr>
          <w:rFonts w:hint="cs"/>
          <w:rtl/>
          <w:lang w:val="fr-CH"/>
        </w:rPr>
        <w:t xml:space="preserve">اً </w:t>
      </w:r>
      <w:r>
        <w:rPr>
          <w:rFonts w:hint="cs"/>
          <w:rtl/>
          <w:lang w:val="fr-CH"/>
        </w:rPr>
        <w:t>جسيم</w:t>
      </w:r>
      <w:r w:rsidR="001A087E">
        <w:rPr>
          <w:rFonts w:hint="cs"/>
          <w:rtl/>
          <w:lang w:val="fr-CH"/>
        </w:rPr>
        <w:t xml:space="preserve">اً </w:t>
      </w:r>
      <w:r>
        <w:rPr>
          <w:rFonts w:hint="cs"/>
          <w:rtl/>
          <w:lang w:val="fr-CH"/>
        </w:rPr>
        <w:t xml:space="preserve">يتمثل في التعرض لسوء المعاملة. </w:t>
      </w:r>
      <w:r w:rsidR="008C47BB">
        <w:rPr>
          <w:rFonts w:hint="cs"/>
          <w:rtl/>
          <w:lang w:val="fr-CH"/>
        </w:rPr>
        <w:t xml:space="preserve">وتلاحظ </w:t>
      </w:r>
      <w:r>
        <w:rPr>
          <w:rFonts w:hint="cs"/>
          <w:rtl/>
          <w:lang w:val="fr-CH"/>
        </w:rPr>
        <w:t>اللجنة بقلق أيض</w:t>
      </w:r>
      <w:r w:rsidR="001A087E">
        <w:rPr>
          <w:rFonts w:hint="cs"/>
          <w:rtl/>
          <w:lang w:val="fr-CH"/>
        </w:rPr>
        <w:t xml:space="preserve">اً </w:t>
      </w:r>
      <w:r>
        <w:rPr>
          <w:rFonts w:hint="cs"/>
          <w:rtl/>
          <w:lang w:val="fr-CH"/>
        </w:rPr>
        <w:t xml:space="preserve">قلة المعلومات التي تلقتها بشأن </w:t>
      </w:r>
      <w:r w:rsidR="008C47BB">
        <w:rPr>
          <w:rFonts w:hint="cs"/>
          <w:rtl/>
          <w:lang w:val="fr-CH"/>
        </w:rPr>
        <w:t>و</w:t>
      </w:r>
      <w:r>
        <w:rPr>
          <w:rFonts w:hint="cs"/>
          <w:rtl/>
          <w:lang w:val="fr-CH"/>
        </w:rPr>
        <w:t xml:space="preserve">صول أولئك العمال </w:t>
      </w:r>
      <w:r w:rsidR="008C47BB">
        <w:rPr>
          <w:rFonts w:hint="cs"/>
          <w:rtl/>
          <w:lang w:val="fr-CH"/>
        </w:rPr>
        <w:t>إ</w:t>
      </w:r>
      <w:r>
        <w:rPr>
          <w:rFonts w:hint="cs"/>
          <w:rtl/>
          <w:lang w:val="fr-CH"/>
        </w:rPr>
        <w:t>لى سبل الانتصاف القانونية.</w:t>
      </w:r>
    </w:p>
    <w:p w:rsidR="009B6C6D" w:rsidRPr="00B85B1B" w:rsidRDefault="009B6C6D" w:rsidP="00DA79CC">
      <w:pPr>
        <w:pStyle w:val="SingleTxtGA"/>
        <w:rPr>
          <w:rFonts w:hint="cs"/>
          <w:b/>
          <w:bCs/>
          <w:rtl/>
          <w:lang w:val="fr-CH"/>
        </w:rPr>
      </w:pPr>
      <w:r>
        <w:rPr>
          <w:rFonts w:hint="cs"/>
          <w:rtl/>
          <w:lang w:val="fr-CH"/>
        </w:rPr>
        <w:t>28-</w:t>
      </w:r>
      <w:r>
        <w:rPr>
          <w:rFonts w:hint="cs"/>
          <w:rtl/>
          <w:lang w:val="fr-CH"/>
        </w:rPr>
        <w:tab/>
      </w:r>
      <w:r w:rsidRPr="00B85B1B">
        <w:rPr>
          <w:rFonts w:hint="cs"/>
          <w:b/>
          <w:bCs/>
          <w:rtl/>
          <w:lang w:val="fr-CH"/>
        </w:rPr>
        <w:t>توصي اللجنة الدول</w:t>
      </w:r>
      <w:r w:rsidRPr="00B85B1B">
        <w:rPr>
          <w:rFonts w:hint="eastAsia"/>
          <w:b/>
          <w:bCs/>
          <w:rtl/>
          <w:lang w:val="fr-CH"/>
        </w:rPr>
        <w:t>ة</w:t>
      </w:r>
      <w:r w:rsidRPr="00B85B1B">
        <w:rPr>
          <w:rFonts w:hint="cs"/>
          <w:b/>
          <w:bCs/>
          <w:rtl/>
          <w:lang w:val="fr-CH"/>
        </w:rPr>
        <w:t xml:space="preserve"> الطرف بأن تضمن إمكانية </w:t>
      </w:r>
      <w:r w:rsidR="008C47BB" w:rsidRPr="00B85B1B">
        <w:rPr>
          <w:rFonts w:hint="cs"/>
          <w:b/>
          <w:bCs/>
          <w:rtl/>
          <w:lang w:val="fr-CH"/>
        </w:rPr>
        <w:t>و</w:t>
      </w:r>
      <w:r w:rsidRPr="00B85B1B">
        <w:rPr>
          <w:rFonts w:hint="cs"/>
          <w:b/>
          <w:bCs/>
          <w:rtl/>
          <w:lang w:val="fr-CH"/>
        </w:rPr>
        <w:t xml:space="preserve">صول العمال المهاجرين الذين جُرّدوا من مواطنتهم </w:t>
      </w:r>
      <w:r w:rsidR="008C47BB" w:rsidRPr="00B85B1B">
        <w:rPr>
          <w:rFonts w:hint="cs"/>
          <w:b/>
          <w:bCs/>
          <w:rtl/>
          <w:lang w:val="fr-CH"/>
        </w:rPr>
        <w:t>إ</w:t>
      </w:r>
      <w:r w:rsidRPr="00B85B1B">
        <w:rPr>
          <w:rFonts w:hint="cs"/>
          <w:b/>
          <w:bCs/>
          <w:rtl/>
          <w:lang w:val="fr-CH"/>
        </w:rPr>
        <w:t xml:space="preserve">لى سبل الانتصاف القانونية الفعالة </w:t>
      </w:r>
      <w:r w:rsidR="008C47BB" w:rsidRPr="00B85B1B">
        <w:rPr>
          <w:rFonts w:hint="cs"/>
          <w:b/>
          <w:bCs/>
          <w:rtl/>
          <w:lang w:val="fr-CH"/>
        </w:rPr>
        <w:t xml:space="preserve">لبيان </w:t>
      </w:r>
      <w:r w:rsidRPr="00B85B1B">
        <w:rPr>
          <w:rFonts w:hint="cs"/>
          <w:b/>
          <w:bCs/>
          <w:rtl/>
          <w:lang w:val="fr-CH"/>
        </w:rPr>
        <w:t>الأسباب التي ينبغي من أجلها أ</w:t>
      </w:r>
      <w:r w:rsidR="00796417">
        <w:rPr>
          <w:rFonts w:hint="cs"/>
          <w:b/>
          <w:bCs/>
          <w:rtl/>
          <w:lang w:val="fr-CH"/>
        </w:rPr>
        <w:t>لا </w:t>
      </w:r>
      <w:r w:rsidRPr="00B85B1B">
        <w:rPr>
          <w:rFonts w:hint="cs"/>
          <w:b/>
          <w:bCs/>
          <w:rtl/>
          <w:lang w:val="fr-CH"/>
        </w:rPr>
        <w:t xml:space="preserve">يطردوا إلى بلد آخر، </w:t>
      </w:r>
      <w:r w:rsidR="00796417">
        <w:rPr>
          <w:rFonts w:hint="cs"/>
          <w:b/>
          <w:bCs/>
          <w:rtl/>
          <w:lang w:val="fr-CH"/>
        </w:rPr>
        <w:t>لا </w:t>
      </w:r>
      <w:r w:rsidRPr="00B85B1B">
        <w:rPr>
          <w:rFonts w:hint="cs"/>
          <w:b/>
          <w:bCs/>
          <w:rtl/>
          <w:lang w:val="fr-CH"/>
        </w:rPr>
        <w:t xml:space="preserve">سيما إذا كانوا سيواجهون خطر </w:t>
      </w:r>
      <w:r w:rsidR="00C3037E" w:rsidRPr="00B85B1B">
        <w:rPr>
          <w:rFonts w:hint="cs"/>
          <w:b/>
          <w:bCs/>
          <w:rtl/>
          <w:lang w:val="fr-CH"/>
        </w:rPr>
        <w:t>التعرض ل</w:t>
      </w:r>
      <w:r w:rsidRPr="00B85B1B">
        <w:rPr>
          <w:rFonts w:hint="cs"/>
          <w:b/>
          <w:bCs/>
          <w:rtl/>
          <w:lang w:val="fr-CH"/>
        </w:rPr>
        <w:t>سوء المعاملة عند عودتهم إلى ذلك البلد.</w:t>
      </w:r>
    </w:p>
    <w:p w:rsidR="009B6C6D" w:rsidRDefault="009B6C6D" w:rsidP="00DA79CC">
      <w:pPr>
        <w:pStyle w:val="SingleTxtGA"/>
        <w:rPr>
          <w:rFonts w:hint="cs"/>
          <w:rtl/>
          <w:lang w:val="fr-CH"/>
        </w:rPr>
      </w:pPr>
      <w:r>
        <w:rPr>
          <w:rFonts w:hint="cs"/>
          <w:rtl/>
          <w:lang w:val="fr-CH"/>
        </w:rPr>
        <w:t>29-</w:t>
      </w:r>
      <w:r>
        <w:rPr>
          <w:rFonts w:hint="cs"/>
          <w:rtl/>
          <w:lang w:val="fr-CH"/>
        </w:rPr>
        <w:tab/>
        <w:t xml:space="preserve">وتشعر اللجنة بالقلق لأن أطفال العمال المهاجرين يودعون في مركز </w:t>
      </w:r>
      <w:proofErr w:type="spellStart"/>
      <w:r>
        <w:rPr>
          <w:rFonts w:hint="cs"/>
          <w:rtl/>
          <w:lang w:val="fr-CH"/>
        </w:rPr>
        <w:t>لوكافيتشا</w:t>
      </w:r>
      <w:proofErr w:type="spellEnd"/>
      <w:r>
        <w:rPr>
          <w:rFonts w:hint="cs"/>
          <w:rtl/>
          <w:lang w:val="fr-CH"/>
        </w:rPr>
        <w:t xml:space="preserve"> للهجرة، ولأن هذا المرفق ليس </w:t>
      </w:r>
      <w:r w:rsidR="003B604A">
        <w:rPr>
          <w:rFonts w:hint="cs"/>
          <w:rtl/>
          <w:lang w:val="fr-CH"/>
        </w:rPr>
        <w:t xml:space="preserve">مهيأ </w:t>
      </w:r>
      <w:r>
        <w:rPr>
          <w:rFonts w:hint="cs"/>
          <w:rtl/>
          <w:lang w:val="fr-CH"/>
        </w:rPr>
        <w:t>لتلبية احتياجاتهم.</w:t>
      </w:r>
    </w:p>
    <w:p w:rsidR="009B6C6D" w:rsidRPr="00B85B1B" w:rsidRDefault="009B6C6D" w:rsidP="00DA79CC">
      <w:pPr>
        <w:pStyle w:val="SingleTxtGA"/>
        <w:rPr>
          <w:rFonts w:hint="cs"/>
          <w:b/>
          <w:bCs/>
          <w:rtl/>
          <w:lang w:val="fr-CH"/>
        </w:rPr>
      </w:pPr>
      <w:r>
        <w:rPr>
          <w:rFonts w:hint="cs"/>
          <w:rtl/>
          <w:lang w:val="fr-CH"/>
        </w:rPr>
        <w:t>30-</w:t>
      </w:r>
      <w:r>
        <w:rPr>
          <w:rFonts w:hint="cs"/>
          <w:rtl/>
          <w:lang w:val="fr-CH"/>
        </w:rPr>
        <w:tab/>
      </w:r>
      <w:r w:rsidRPr="00B85B1B">
        <w:rPr>
          <w:rFonts w:hint="cs"/>
          <w:b/>
          <w:bCs/>
          <w:rtl/>
          <w:lang w:val="fr-CH"/>
        </w:rPr>
        <w:t xml:space="preserve">توصي اللجنة الدولة الطرف بأن </w:t>
      </w:r>
      <w:r w:rsidR="003B604A" w:rsidRPr="00B85B1B">
        <w:rPr>
          <w:rFonts w:hint="cs"/>
          <w:b/>
          <w:bCs/>
          <w:rtl/>
          <w:lang w:val="fr-CH"/>
        </w:rPr>
        <w:t xml:space="preserve">تعطي </w:t>
      </w:r>
      <w:r w:rsidRPr="00B85B1B">
        <w:rPr>
          <w:rFonts w:hint="cs"/>
          <w:b/>
          <w:bCs/>
          <w:rtl/>
          <w:lang w:val="fr-CH"/>
        </w:rPr>
        <w:t>الأولوية لبدائل إيداع أطفال العمال المهاجرين المحتجزين في مراكز الهجرة، وضمان أ</w:t>
      </w:r>
      <w:r w:rsidR="00796417">
        <w:rPr>
          <w:rFonts w:hint="cs"/>
          <w:b/>
          <w:bCs/>
          <w:rtl/>
          <w:lang w:val="fr-CH"/>
        </w:rPr>
        <w:t>لا </w:t>
      </w:r>
      <w:r w:rsidRPr="00B85B1B">
        <w:rPr>
          <w:rFonts w:hint="cs"/>
          <w:b/>
          <w:bCs/>
          <w:rtl/>
          <w:lang w:val="fr-CH"/>
        </w:rPr>
        <w:t>تتخذ التدابير الاحتجازية إ</w:t>
      </w:r>
      <w:r w:rsidR="00796417">
        <w:rPr>
          <w:rFonts w:hint="cs"/>
          <w:b/>
          <w:bCs/>
          <w:rtl/>
          <w:lang w:val="fr-CH"/>
        </w:rPr>
        <w:t>لا </w:t>
      </w:r>
      <w:r w:rsidRPr="00B85B1B">
        <w:rPr>
          <w:rFonts w:hint="cs"/>
          <w:b/>
          <w:bCs/>
          <w:rtl/>
          <w:lang w:val="fr-CH"/>
        </w:rPr>
        <w:t xml:space="preserve">كملاذ أخير، في حالة عدم توفر التدابير غير الاحتجازية وذلك </w:t>
      </w:r>
      <w:r w:rsidR="003B604A" w:rsidRPr="00B85B1B">
        <w:rPr>
          <w:rFonts w:hint="cs"/>
          <w:b/>
          <w:bCs/>
          <w:rtl/>
          <w:lang w:val="fr-CH"/>
        </w:rPr>
        <w:t>إعمالاً ل</w:t>
      </w:r>
      <w:r w:rsidRPr="00B85B1B">
        <w:rPr>
          <w:rFonts w:hint="cs"/>
          <w:b/>
          <w:bCs/>
          <w:rtl/>
          <w:lang w:val="fr-CH"/>
        </w:rPr>
        <w:t>لحق في الحياة الأسرية.</w:t>
      </w:r>
    </w:p>
    <w:p w:rsidR="009B6C6D" w:rsidRDefault="009B6C6D" w:rsidP="00DA79CC">
      <w:pPr>
        <w:pStyle w:val="SingleTxtGA"/>
        <w:rPr>
          <w:rFonts w:hint="cs"/>
          <w:rtl/>
          <w:lang w:val="fr-CH" w:bidi="ar"/>
        </w:rPr>
      </w:pPr>
      <w:r>
        <w:rPr>
          <w:rFonts w:hint="cs"/>
          <w:rtl/>
          <w:lang w:val="fr-CH"/>
        </w:rPr>
        <w:t>31-</w:t>
      </w:r>
      <w:r>
        <w:rPr>
          <w:rFonts w:hint="cs"/>
          <w:rtl/>
          <w:lang w:val="fr-CH"/>
        </w:rPr>
        <w:tab/>
      </w:r>
      <w:r w:rsidR="003B604A">
        <w:rPr>
          <w:rFonts w:hint="cs"/>
          <w:rtl/>
          <w:lang w:val="fr-CH"/>
        </w:rPr>
        <w:t>وبين</w:t>
      </w:r>
      <w:r w:rsidR="00796417">
        <w:rPr>
          <w:rFonts w:hint="cs"/>
          <w:rtl/>
          <w:lang w:val="fr-CH"/>
        </w:rPr>
        <w:t>ما </w:t>
      </w:r>
      <w:r w:rsidR="003B604A">
        <w:rPr>
          <w:rFonts w:hint="cs"/>
          <w:rtl/>
          <w:lang w:val="fr-CH"/>
        </w:rPr>
        <w:t xml:space="preserve">تلاحظ </w:t>
      </w:r>
      <w:r>
        <w:rPr>
          <w:rFonts w:hint="cs"/>
          <w:rtl/>
          <w:lang w:val="fr-CH"/>
        </w:rPr>
        <w:t xml:space="preserve">اللجنة أن أي إجراء للطعن </w:t>
      </w:r>
      <w:r w:rsidR="003B604A">
        <w:rPr>
          <w:rFonts w:hint="cs"/>
          <w:rtl/>
          <w:lang w:val="fr-CH"/>
        </w:rPr>
        <w:t xml:space="preserve">يؤدي </w:t>
      </w:r>
      <w:r>
        <w:rPr>
          <w:rFonts w:hint="cs"/>
          <w:rtl/>
          <w:lang w:val="fr-CH"/>
        </w:rPr>
        <w:t>تلقائي</w:t>
      </w:r>
      <w:r w:rsidR="001A087E">
        <w:rPr>
          <w:rFonts w:hint="cs"/>
          <w:rtl/>
          <w:lang w:val="fr-CH"/>
        </w:rPr>
        <w:t xml:space="preserve">اً </w:t>
      </w:r>
      <w:r w:rsidR="003B604A">
        <w:rPr>
          <w:rFonts w:hint="cs"/>
          <w:rtl/>
          <w:lang w:val="fr-CH" w:bidi="ar"/>
        </w:rPr>
        <w:t xml:space="preserve">إلى إرجاء تنفيذ قرار </w:t>
      </w:r>
      <w:r>
        <w:rPr>
          <w:rFonts w:hint="cs"/>
          <w:rtl/>
          <w:lang w:val="fr-CH" w:bidi="ar"/>
        </w:rPr>
        <w:t>الطرد</w:t>
      </w:r>
      <w:r>
        <w:rPr>
          <w:rFonts w:hint="cs"/>
          <w:rtl/>
          <w:lang w:val="fr-CH"/>
        </w:rPr>
        <w:t xml:space="preserve"> بموجب القانون </w:t>
      </w:r>
      <w:r>
        <w:rPr>
          <w:rFonts w:hint="cs"/>
          <w:rtl/>
          <w:lang w:bidi="ar"/>
        </w:rPr>
        <w:t xml:space="preserve">المتعلق بتنقل الأجانب وإقامتهم </w:t>
      </w:r>
      <w:r w:rsidR="003B604A">
        <w:rPr>
          <w:rFonts w:hint="cs"/>
          <w:rtl/>
          <w:lang w:bidi="ar"/>
        </w:rPr>
        <w:t xml:space="preserve">وبحالات </w:t>
      </w:r>
      <w:r>
        <w:rPr>
          <w:rFonts w:hint="cs"/>
          <w:rtl/>
          <w:lang w:bidi="ar"/>
        </w:rPr>
        <w:t>اللجوء</w:t>
      </w:r>
      <w:r>
        <w:rPr>
          <w:rFonts w:hint="cs"/>
          <w:rtl/>
          <w:lang w:val="fr-CH" w:bidi="ar"/>
        </w:rPr>
        <w:t xml:space="preserve">، </w:t>
      </w:r>
      <w:r w:rsidR="003B604A">
        <w:rPr>
          <w:rFonts w:hint="cs"/>
          <w:rtl/>
          <w:lang w:val="fr-CH" w:bidi="ar"/>
        </w:rPr>
        <w:t xml:space="preserve">فإنها </w:t>
      </w:r>
      <w:r>
        <w:rPr>
          <w:rFonts w:hint="cs"/>
          <w:rtl/>
          <w:lang w:val="fr-CH" w:bidi="ar"/>
        </w:rPr>
        <w:t xml:space="preserve">تشعر بالقلق إزاء </w:t>
      </w:r>
      <w:r w:rsidR="003B604A">
        <w:rPr>
          <w:rFonts w:hint="cs"/>
          <w:rtl/>
          <w:lang w:val="fr-CH" w:bidi="ar"/>
        </w:rPr>
        <w:t xml:space="preserve">المهلة </w:t>
      </w:r>
      <w:r>
        <w:rPr>
          <w:rFonts w:hint="cs"/>
          <w:rtl/>
          <w:lang w:val="fr-CH" w:bidi="ar"/>
        </w:rPr>
        <w:t>القصير</w:t>
      </w:r>
      <w:r w:rsidR="003B604A">
        <w:rPr>
          <w:rFonts w:hint="cs"/>
          <w:rtl/>
          <w:lang w:val="fr-CH" w:bidi="ar"/>
        </w:rPr>
        <w:t>ة</w:t>
      </w:r>
      <w:r>
        <w:rPr>
          <w:rFonts w:hint="cs"/>
          <w:rtl/>
          <w:lang w:val="fr-CH" w:bidi="ar"/>
        </w:rPr>
        <w:t xml:space="preserve"> المتاح</w:t>
      </w:r>
      <w:r w:rsidR="003B604A">
        <w:rPr>
          <w:rFonts w:hint="cs"/>
          <w:rtl/>
          <w:lang w:val="fr-CH" w:bidi="ar"/>
        </w:rPr>
        <w:t>ة</w:t>
      </w:r>
      <w:r>
        <w:rPr>
          <w:rFonts w:hint="cs"/>
          <w:rtl/>
          <w:lang w:val="fr-CH" w:bidi="ar"/>
        </w:rPr>
        <w:t xml:space="preserve"> للعمال المهاجرين من أجل </w:t>
      </w:r>
      <w:r w:rsidR="003B604A">
        <w:rPr>
          <w:rFonts w:hint="cs"/>
          <w:rtl/>
          <w:lang w:val="fr-CH" w:bidi="ar"/>
        </w:rPr>
        <w:t xml:space="preserve">تقديم </w:t>
      </w:r>
      <w:r>
        <w:rPr>
          <w:rFonts w:hint="cs"/>
          <w:rtl/>
          <w:lang w:val="fr-CH" w:bidi="ar"/>
        </w:rPr>
        <w:t>طعونهم في هذه القرارات</w:t>
      </w:r>
      <w:r w:rsidR="003B604A">
        <w:rPr>
          <w:rFonts w:hint="cs"/>
          <w:rtl/>
          <w:lang w:val="fr-CH" w:bidi="ar"/>
        </w:rPr>
        <w:t xml:space="preserve"> خصوصاً </w:t>
      </w:r>
      <w:r>
        <w:rPr>
          <w:rFonts w:hint="cs"/>
          <w:rtl/>
          <w:lang w:val="fr-CH" w:bidi="ar"/>
        </w:rPr>
        <w:t xml:space="preserve">إذا كانت قائمة على المادة 88 من القانون المذكور، إذ يجب في هذه الحالة </w:t>
      </w:r>
      <w:r w:rsidR="003B604A">
        <w:rPr>
          <w:rFonts w:hint="cs"/>
          <w:rtl/>
          <w:lang w:val="fr-CH" w:bidi="ar"/>
        </w:rPr>
        <w:t xml:space="preserve">تقديم </w:t>
      </w:r>
      <w:r>
        <w:rPr>
          <w:rFonts w:hint="cs"/>
          <w:rtl/>
          <w:lang w:val="fr-CH" w:bidi="ar"/>
        </w:rPr>
        <w:t>الطعن في غضون 24 ساعة.</w:t>
      </w:r>
    </w:p>
    <w:p w:rsidR="009B6C6D" w:rsidRPr="00B0092A" w:rsidRDefault="009B6C6D" w:rsidP="00335974">
      <w:pPr>
        <w:pStyle w:val="SingleTxtGA"/>
        <w:rPr>
          <w:rFonts w:hint="cs"/>
          <w:b/>
          <w:bCs/>
          <w:rtl/>
          <w:lang w:val="fr-CH" w:bidi="ar"/>
        </w:rPr>
      </w:pPr>
      <w:r>
        <w:rPr>
          <w:rFonts w:hint="cs"/>
          <w:rtl/>
          <w:lang w:val="fr-CH" w:bidi="ar"/>
        </w:rPr>
        <w:t>32-</w:t>
      </w:r>
      <w:r>
        <w:rPr>
          <w:rFonts w:hint="cs"/>
          <w:rtl/>
          <w:lang w:val="fr-CH" w:bidi="ar"/>
        </w:rPr>
        <w:tab/>
      </w:r>
      <w:r w:rsidRPr="00B0092A">
        <w:rPr>
          <w:rFonts w:hint="cs"/>
          <w:b/>
          <w:bCs/>
          <w:rtl/>
          <w:lang w:val="fr-CH" w:bidi="ar"/>
        </w:rPr>
        <w:t xml:space="preserve">توصي اللجنة الدولة الطرف </w:t>
      </w:r>
      <w:r w:rsidR="003B604A" w:rsidRPr="00B0092A">
        <w:rPr>
          <w:rFonts w:hint="cs"/>
          <w:b/>
          <w:bCs/>
          <w:rtl/>
          <w:lang w:val="fr-CH" w:bidi="ar"/>
        </w:rPr>
        <w:t xml:space="preserve">بإعمال </w:t>
      </w:r>
      <w:r w:rsidRPr="00B0092A">
        <w:rPr>
          <w:rFonts w:hint="cs"/>
          <w:b/>
          <w:bCs/>
          <w:rtl/>
          <w:lang w:val="fr-CH" w:bidi="ar"/>
        </w:rPr>
        <w:t>جميع الضمانات الإجرائية التي تتضمنها المادة</w:t>
      </w:r>
      <w:r w:rsidR="00335974">
        <w:rPr>
          <w:rFonts w:hint="eastAsia"/>
          <w:b/>
          <w:bCs/>
          <w:rtl/>
          <w:lang w:val="fr-CH" w:bidi="ar"/>
        </w:rPr>
        <w:t> </w:t>
      </w:r>
      <w:r w:rsidRPr="00B0092A">
        <w:rPr>
          <w:rFonts w:hint="cs"/>
          <w:b/>
          <w:bCs/>
          <w:rtl/>
          <w:lang w:val="fr-CH" w:bidi="ar"/>
        </w:rPr>
        <w:t xml:space="preserve">22 من الاتفاقية والنظر في تمديد </w:t>
      </w:r>
      <w:r w:rsidR="003B604A" w:rsidRPr="00B0092A">
        <w:rPr>
          <w:rFonts w:hint="cs"/>
          <w:b/>
          <w:bCs/>
          <w:rtl/>
          <w:lang w:val="fr-CH" w:bidi="ar"/>
        </w:rPr>
        <w:t xml:space="preserve">المهلة المحددة لتقديم </w:t>
      </w:r>
      <w:r w:rsidRPr="00B0092A">
        <w:rPr>
          <w:rFonts w:hint="cs"/>
          <w:b/>
          <w:bCs/>
          <w:rtl/>
          <w:lang w:val="fr-CH" w:bidi="ar"/>
        </w:rPr>
        <w:t>الطعون في قرارات الطرد.</w:t>
      </w:r>
    </w:p>
    <w:p w:rsidR="009B6C6D" w:rsidRDefault="009B6C6D" w:rsidP="00DA79CC">
      <w:pPr>
        <w:pStyle w:val="SingleTxtGA"/>
        <w:rPr>
          <w:rFonts w:hint="cs"/>
          <w:rtl/>
          <w:lang w:val="fr-CH"/>
        </w:rPr>
      </w:pPr>
      <w:r>
        <w:rPr>
          <w:rFonts w:hint="cs"/>
          <w:rtl/>
          <w:lang w:val="fr-CH" w:bidi="ar"/>
        </w:rPr>
        <w:t>33-</w:t>
      </w:r>
      <w:r>
        <w:rPr>
          <w:rFonts w:hint="cs"/>
          <w:rtl/>
          <w:lang w:val="fr-CH" w:bidi="ar"/>
        </w:rPr>
        <w:tab/>
      </w:r>
      <w:r>
        <w:rPr>
          <w:rFonts w:hint="cs"/>
          <w:rtl/>
          <w:lang w:val="fr-CH"/>
        </w:rPr>
        <w:t xml:space="preserve">ويساور اللجنة قلق </w:t>
      </w:r>
      <w:r w:rsidR="003B604A">
        <w:rPr>
          <w:rFonts w:hint="cs"/>
          <w:rtl/>
          <w:lang w:val="fr-CH"/>
        </w:rPr>
        <w:t xml:space="preserve">إزاء </w:t>
      </w:r>
      <w:r>
        <w:rPr>
          <w:rFonts w:hint="cs"/>
          <w:rtl/>
          <w:lang w:val="fr-CH"/>
        </w:rPr>
        <w:t>قلة التدابير المتخذة من أجل حماية العمال</w:t>
      </w:r>
      <w:r w:rsidRPr="00D512AD">
        <w:rPr>
          <w:rFonts w:hint="cs"/>
          <w:rtl/>
          <w:lang w:val="fr-CH"/>
        </w:rPr>
        <w:t xml:space="preserve"> </w:t>
      </w:r>
      <w:r>
        <w:rPr>
          <w:rFonts w:hint="cs"/>
          <w:rtl/>
          <w:lang w:val="fr-CH"/>
        </w:rPr>
        <w:t xml:space="preserve">المنزليين المهاجرين، بمن فيهم من هم في وضع غير نظامي، </w:t>
      </w:r>
      <w:r w:rsidR="00796417">
        <w:rPr>
          <w:rFonts w:hint="cs"/>
          <w:rtl/>
          <w:lang w:val="fr-CH"/>
        </w:rPr>
        <w:t>لا </w:t>
      </w:r>
      <w:r>
        <w:rPr>
          <w:rFonts w:hint="cs"/>
          <w:rtl/>
          <w:lang w:val="fr-CH"/>
        </w:rPr>
        <w:t xml:space="preserve">سيما النساء، المعرضين عادة للاستغلال </w:t>
      </w:r>
      <w:r w:rsidR="003B604A">
        <w:rPr>
          <w:rFonts w:hint="cs"/>
          <w:rtl/>
          <w:lang w:val="fr-CH"/>
        </w:rPr>
        <w:t>وسوء المعاملة</w:t>
      </w:r>
      <w:r>
        <w:rPr>
          <w:rFonts w:hint="cs"/>
          <w:rtl/>
          <w:lang w:val="fr-CH"/>
        </w:rPr>
        <w:t>.</w:t>
      </w:r>
    </w:p>
    <w:p w:rsidR="009B6C6D" w:rsidRPr="00B0092A" w:rsidRDefault="009B6C6D" w:rsidP="00DA79CC">
      <w:pPr>
        <w:pStyle w:val="SingleTxtGA"/>
        <w:rPr>
          <w:rFonts w:hint="cs"/>
          <w:b/>
          <w:bCs/>
          <w:rtl/>
          <w:lang w:val="fr-CH"/>
        </w:rPr>
      </w:pPr>
      <w:r>
        <w:rPr>
          <w:rFonts w:hint="cs"/>
          <w:rtl/>
          <w:lang w:val="fr-CH"/>
        </w:rPr>
        <w:t>34-</w:t>
      </w:r>
      <w:r>
        <w:rPr>
          <w:rFonts w:hint="cs"/>
          <w:rtl/>
          <w:lang w:val="fr-CH"/>
        </w:rPr>
        <w:tab/>
      </w:r>
      <w:r w:rsidR="003B604A" w:rsidRPr="00B0092A">
        <w:rPr>
          <w:rFonts w:hint="cs"/>
          <w:b/>
          <w:bCs/>
          <w:rtl/>
          <w:lang w:val="fr-CH"/>
        </w:rPr>
        <w:t>وفقاً ل</w:t>
      </w:r>
      <w:r w:rsidRPr="00B0092A">
        <w:rPr>
          <w:rFonts w:hint="cs"/>
          <w:b/>
          <w:bCs/>
          <w:rtl/>
          <w:lang w:val="fr-CH"/>
        </w:rPr>
        <w:t>لمادة 25 من الاتفاقية، توصي اللجنة الدولة الطرف ب</w:t>
      </w:r>
      <w:r w:rsidR="00796417">
        <w:rPr>
          <w:rFonts w:hint="cs"/>
          <w:b/>
          <w:bCs/>
          <w:rtl/>
          <w:lang w:val="fr-CH"/>
        </w:rPr>
        <w:t>ما </w:t>
      </w:r>
      <w:r w:rsidRPr="00B0092A">
        <w:rPr>
          <w:rFonts w:hint="cs"/>
          <w:b/>
          <w:bCs/>
          <w:rtl/>
          <w:lang w:val="fr-CH"/>
        </w:rPr>
        <w:t>يلي:</w:t>
      </w:r>
    </w:p>
    <w:p w:rsidR="009B6C6D" w:rsidRPr="00B0092A" w:rsidRDefault="009B6C6D" w:rsidP="00DA79CC">
      <w:pPr>
        <w:pStyle w:val="SingleTxtGA"/>
        <w:rPr>
          <w:rFonts w:hint="cs"/>
          <w:b/>
          <w:bCs/>
          <w:rtl/>
          <w:lang w:val="fr-CH"/>
        </w:rPr>
      </w:pPr>
      <w:r w:rsidRPr="00B0092A">
        <w:rPr>
          <w:rFonts w:hint="cs"/>
          <w:b/>
          <w:bCs/>
          <w:rtl/>
          <w:lang w:val="fr-CH"/>
        </w:rPr>
        <w:tab/>
        <w:t>(أ)</w:t>
      </w:r>
      <w:r w:rsidRPr="00B0092A">
        <w:rPr>
          <w:rFonts w:hint="cs"/>
          <w:b/>
          <w:bCs/>
          <w:rtl/>
          <w:lang w:val="fr-CH"/>
        </w:rPr>
        <w:tab/>
        <w:t xml:space="preserve">ضمان أن ترصد عمليات تفتيش العمل الظروف التي يعمل فيها العمال </w:t>
      </w:r>
      <w:proofErr w:type="spellStart"/>
      <w:r w:rsidRPr="00B0092A">
        <w:rPr>
          <w:rFonts w:hint="cs"/>
          <w:b/>
          <w:bCs/>
          <w:rtl/>
          <w:lang w:val="fr-CH"/>
        </w:rPr>
        <w:t>المنزليون</w:t>
      </w:r>
      <w:proofErr w:type="spellEnd"/>
      <w:r w:rsidRPr="00B0092A">
        <w:rPr>
          <w:rFonts w:hint="cs"/>
          <w:b/>
          <w:bCs/>
          <w:rtl/>
          <w:lang w:val="fr-CH"/>
        </w:rPr>
        <w:t xml:space="preserve"> المهاجرون؛</w:t>
      </w:r>
    </w:p>
    <w:p w:rsidR="009B6C6D" w:rsidRPr="00B0092A" w:rsidRDefault="009B6C6D" w:rsidP="004E2B3D">
      <w:pPr>
        <w:pStyle w:val="SingleTxtGA"/>
        <w:rPr>
          <w:rFonts w:hint="cs"/>
          <w:b/>
          <w:bCs/>
          <w:rtl/>
          <w:lang w:val="fr-CH"/>
        </w:rPr>
      </w:pPr>
      <w:r w:rsidRPr="00B0092A">
        <w:rPr>
          <w:rFonts w:hint="cs"/>
          <w:b/>
          <w:bCs/>
          <w:rtl/>
          <w:lang w:val="fr-CH"/>
        </w:rPr>
        <w:tab/>
        <w:t>(ب)</w:t>
      </w:r>
      <w:r w:rsidRPr="00B0092A">
        <w:rPr>
          <w:rFonts w:hint="cs"/>
          <w:b/>
          <w:bCs/>
          <w:rtl/>
          <w:lang w:val="fr-CH"/>
        </w:rPr>
        <w:tab/>
        <w:t xml:space="preserve">فرض مزيد من الغرامات وغيرها من العقوبات على أصحاب العمل الذين يستغلون العمال المنزليين المهاجرين </w:t>
      </w:r>
      <w:r w:rsidR="00796417">
        <w:rPr>
          <w:rFonts w:hint="cs"/>
          <w:b/>
          <w:bCs/>
          <w:rtl/>
          <w:lang w:val="fr-CH"/>
        </w:rPr>
        <w:t>أو </w:t>
      </w:r>
      <w:r w:rsidRPr="00B0092A">
        <w:rPr>
          <w:rFonts w:hint="cs"/>
          <w:b/>
          <w:bCs/>
          <w:rtl/>
          <w:lang w:val="fr-CH"/>
        </w:rPr>
        <w:t xml:space="preserve">يعرضونهم للعمل الجبري </w:t>
      </w:r>
      <w:r w:rsidR="004E2B3D">
        <w:rPr>
          <w:rFonts w:hint="cs"/>
          <w:b/>
          <w:bCs/>
          <w:rtl/>
          <w:lang w:val="fr-CH"/>
        </w:rPr>
        <w:t>وسوء المعاملة</w:t>
      </w:r>
      <w:r w:rsidRPr="00B0092A">
        <w:rPr>
          <w:rFonts w:hint="cs"/>
          <w:b/>
          <w:bCs/>
          <w:rtl/>
          <w:lang w:val="fr-CH"/>
        </w:rPr>
        <w:t xml:space="preserve">، </w:t>
      </w:r>
      <w:r w:rsidR="00796417">
        <w:rPr>
          <w:rFonts w:hint="cs"/>
          <w:b/>
          <w:bCs/>
          <w:rtl/>
          <w:lang w:val="fr-CH"/>
        </w:rPr>
        <w:t>لا </w:t>
      </w:r>
      <w:r w:rsidRPr="00B0092A">
        <w:rPr>
          <w:rFonts w:hint="cs"/>
          <w:b/>
          <w:bCs/>
          <w:rtl/>
          <w:lang w:val="fr-CH"/>
        </w:rPr>
        <w:t>سيما في الاقتصاد غير الرسمي؛</w:t>
      </w:r>
    </w:p>
    <w:p w:rsidR="009B6C6D" w:rsidRPr="004812D0" w:rsidRDefault="009B6C6D" w:rsidP="00DA79CC">
      <w:pPr>
        <w:pStyle w:val="SingleTxtGA"/>
        <w:rPr>
          <w:rFonts w:hint="cs"/>
          <w:b/>
          <w:bCs/>
          <w:spacing w:val="-2"/>
          <w:rtl/>
          <w:lang w:val="fr-CH"/>
        </w:rPr>
      </w:pPr>
      <w:r w:rsidRPr="004812D0">
        <w:rPr>
          <w:rFonts w:hint="cs"/>
          <w:b/>
          <w:bCs/>
          <w:spacing w:val="-2"/>
          <w:rtl/>
          <w:lang w:val="fr-CH"/>
        </w:rPr>
        <w:tab/>
        <w:t>(ج)</w:t>
      </w:r>
      <w:r w:rsidRPr="004812D0">
        <w:rPr>
          <w:rFonts w:hint="cs"/>
          <w:b/>
          <w:bCs/>
          <w:spacing w:val="-2"/>
          <w:rtl/>
          <w:lang w:val="fr-CH"/>
        </w:rPr>
        <w:tab/>
        <w:t xml:space="preserve">ضمان أن </w:t>
      </w:r>
      <w:r w:rsidR="00370E30" w:rsidRPr="004812D0">
        <w:rPr>
          <w:rFonts w:hint="cs"/>
          <w:b/>
          <w:bCs/>
          <w:spacing w:val="-2"/>
          <w:rtl/>
          <w:lang w:val="fr-CH"/>
        </w:rPr>
        <w:t>تتاح ل</w:t>
      </w:r>
      <w:r w:rsidRPr="004812D0">
        <w:rPr>
          <w:rFonts w:hint="cs"/>
          <w:b/>
          <w:bCs/>
          <w:spacing w:val="-2"/>
          <w:rtl/>
          <w:lang w:val="fr-CH"/>
        </w:rPr>
        <w:t xml:space="preserve">لعمال المنزليين المهاجرين إمكانية الوصول إلى آليات فعالة لرفع </w:t>
      </w:r>
      <w:r w:rsidR="00370E30" w:rsidRPr="004812D0">
        <w:rPr>
          <w:rFonts w:hint="cs"/>
          <w:b/>
          <w:bCs/>
          <w:spacing w:val="-2"/>
          <w:rtl/>
          <w:lang w:val="fr-CH"/>
        </w:rPr>
        <w:t>ال</w:t>
      </w:r>
      <w:r w:rsidRPr="004812D0">
        <w:rPr>
          <w:rFonts w:hint="cs"/>
          <w:b/>
          <w:bCs/>
          <w:spacing w:val="-2"/>
          <w:rtl/>
          <w:lang w:val="fr-CH"/>
        </w:rPr>
        <w:t xml:space="preserve">شكاوى ضد أصحاب العمل وملاحقة ومعاقبة المسؤولين عن الاعتداءات </w:t>
      </w:r>
      <w:r w:rsidR="00370E30" w:rsidRPr="004812D0">
        <w:rPr>
          <w:rFonts w:hint="cs"/>
          <w:b/>
          <w:bCs/>
          <w:spacing w:val="-2"/>
          <w:rtl/>
          <w:lang w:val="fr-CH"/>
        </w:rPr>
        <w:t xml:space="preserve">المرتكبة </w:t>
      </w:r>
      <w:r w:rsidRPr="004812D0">
        <w:rPr>
          <w:rFonts w:hint="cs"/>
          <w:b/>
          <w:bCs/>
          <w:spacing w:val="-2"/>
          <w:rtl/>
          <w:lang w:val="fr-CH"/>
        </w:rPr>
        <w:t xml:space="preserve">بحقهم، </w:t>
      </w:r>
      <w:r w:rsidR="00370E30" w:rsidRPr="004812D0">
        <w:rPr>
          <w:rFonts w:hint="cs"/>
          <w:b/>
          <w:bCs/>
          <w:spacing w:val="-2"/>
          <w:rtl/>
          <w:lang w:val="fr-CH"/>
        </w:rPr>
        <w:t>وفقاً ل</w:t>
      </w:r>
      <w:r w:rsidR="004E2B3D">
        <w:rPr>
          <w:rFonts w:hint="cs"/>
          <w:b/>
          <w:bCs/>
          <w:spacing w:val="-2"/>
          <w:rtl/>
          <w:lang w:val="fr-CH"/>
        </w:rPr>
        <w:t>لتعليق العام للجنة رقم 1</w:t>
      </w:r>
      <w:r w:rsidRPr="004812D0">
        <w:rPr>
          <w:rFonts w:hint="cs"/>
          <w:b/>
          <w:bCs/>
          <w:spacing w:val="-2"/>
          <w:rtl/>
          <w:lang w:val="fr-CH"/>
        </w:rPr>
        <w:t>(2010) بشأن العمال المنزليين المهاجرين.</w:t>
      </w:r>
    </w:p>
    <w:p w:rsidR="009B6C6D" w:rsidRPr="004812D0" w:rsidRDefault="009B6C6D" w:rsidP="00DA79CC">
      <w:pPr>
        <w:pStyle w:val="SingleTxtGA"/>
        <w:rPr>
          <w:rFonts w:hint="cs"/>
          <w:spacing w:val="-1"/>
          <w:rtl/>
          <w:lang w:val="fr-CH"/>
        </w:rPr>
      </w:pPr>
      <w:r w:rsidRPr="004812D0">
        <w:rPr>
          <w:rFonts w:hint="cs"/>
          <w:spacing w:val="-1"/>
          <w:rtl/>
          <w:lang w:val="fr-CH"/>
        </w:rPr>
        <w:t>35-</w:t>
      </w:r>
      <w:r w:rsidRPr="004812D0">
        <w:rPr>
          <w:rFonts w:hint="cs"/>
          <w:spacing w:val="-1"/>
          <w:rtl/>
          <w:lang w:val="fr-CH"/>
        </w:rPr>
        <w:tab/>
        <w:t xml:space="preserve">ويساور اللجنة قلق لأن أطفال العمال المهاجرين، بمن فيهم أطفال الروما وأطفال العمال المهاجرين الذين هم في وضع غير نظامي، </w:t>
      </w:r>
      <w:r w:rsidR="00796417" w:rsidRPr="004812D0">
        <w:rPr>
          <w:rFonts w:hint="cs"/>
          <w:spacing w:val="-1"/>
          <w:rtl/>
          <w:lang w:val="fr-CH"/>
        </w:rPr>
        <w:t>لا </w:t>
      </w:r>
      <w:r w:rsidRPr="004812D0">
        <w:rPr>
          <w:rFonts w:hint="cs"/>
          <w:spacing w:val="-1"/>
          <w:rtl/>
          <w:lang w:val="fr-CH"/>
        </w:rPr>
        <w:t>يسجلون غالب</w:t>
      </w:r>
      <w:r w:rsidR="001A087E" w:rsidRPr="004812D0">
        <w:rPr>
          <w:rFonts w:hint="cs"/>
          <w:spacing w:val="-1"/>
          <w:rtl/>
          <w:lang w:val="fr-CH"/>
        </w:rPr>
        <w:t xml:space="preserve">اً </w:t>
      </w:r>
      <w:r w:rsidRPr="004812D0">
        <w:rPr>
          <w:rFonts w:hint="cs"/>
          <w:spacing w:val="-1"/>
          <w:rtl/>
          <w:lang w:val="fr-CH"/>
        </w:rPr>
        <w:t>عند الولادة و</w:t>
      </w:r>
      <w:r w:rsidR="00796417" w:rsidRPr="004812D0">
        <w:rPr>
          <w:rFonts w:hint="cs"/>
          <w:spacing w:val="-1"/>
          <w:rtl/>
          <w:lang w:val="fr-CH"/>
        </w:rPr>
        <w:t>لا </w:t>
      </w:r>
      <w:r w:rsidRPr="004812D0">
        <w:rPr>
          <w:rFonts w:hint="cs"/>
          <w:spacing w:val="-1"/>
          <w:rtl/>
          <w:lang w:val="fr-CH"/>
        </w:rPr>
        <w:t xml:space="preserve">تصدر </w:t>
      </w:r>
      <w:r w:rsidR="00370E30" w:rsidRPr="004812D0">
        <w:rPr>
          <w:rFonts w:hint="cs"/>
          <w:spacing w:val="-1"/>
          <w:rtl/>
          <w:lang w:val="fr-CH"/>
        </w:rPr>
        <w:t xml:space="preserve">لهم </w:t>
      </w:r>
      <w:r w:rsidRPr="004812D0">
        <w:rPr>
          <w:rFonts w:hint="cs"/>
          <w:spacing w:val="-1"/>
          <w:rtl/>
          <w:lang w:val="fr-CH"/>
        </w:rPr>
        <w:t>وثائق الهوية الشخصية، م</w:t>
      </w:r>
      <w:r w:rsidR="00796417" w:rsidRPr="004812D0">
        <w:rPr>
          <w:rFonts w:hint="cs"/>
          <w:spacing w:val="-1"/>
          <w:rtl/>
          <w:lang w:val="fr-CH"/>
        </w:rPr>
        <w:t>ما </w:t>
      </w:r>
      <w:r w:rsidRPr="004812D0">
        <w:rPr>
          <w:rFonts w:hint="cs"/>
          <w:spacing w:val="-1"/>
          <w:rtl/>
          <w:lang w:val="fr-CH"/>
        </w:rPr>
        <w:t>يعيق حصولهم على الرعاية الصحية والإعانات الاجتماعية والتعليم.</w:t>
      </w:r>
    </w:p>
    <w:p w:rsidR="009B6C6D" w:rsidRPr="00B0092A" w:rsidRDefault="009B6C6D" w:rsidP="00DA79CC">
      <w:pPr>
        <w:pStyle w:val="SingleTxtGA"/>
        <w:rPr>
          <w:rFonts w:hint="cs"/>
          <w:b/>
          <w:bCs/>
          <w:rtl/>
          <w:lang w:val="fr-CH"/>
        </w:rPr>
      </w:pPr>
      <w:r>
        <w:rPr>
          <w:rFonts w:hint="cs"/>
          <w:rtl/>
          <w:lang w:val="fr-CH"/>
        </w:rPr>
        <w:t>36-</w:t>
      </w:r>
      <w:r>
        <w:rPr>
          <w:rFonts w:hint="cs"/>
          <w:rtl/>
          <w:lang w:val="fr-CH"/>
        </w:rPr>
        <w:tab/>
      </w:r>
      <w:r w:rsidRPr="00B0092A">
        <w:rPr>
          <w:rFonts w:hint="cs"/>
          <w:b/>
          <w:bCs/>
          <w:rtl/>
          <w:lang w:val="fr-CH"/>
        </w:rPr>
        <w:t>توصي اللجنة الدولة الطرف ب</w:t>
      </w:r>
      <w:r w:rsidR="00796417">
        <w:rPr>
          <w:rFonts w:hint="cs"/>
          <w:b/>
          <w:bCs/>
          <w:rtl/>
          <w:lang w:val="fr-CH"/>
        </w:rPr>
        <w:t>ما </w:t>
      </w:r>
      <w:r w:rsidRPr="00B0092A">
        <w:rPr>
          <w:rFonts w:hint="cs"/>
          <w:b/>
          <w:bCs/>
          <w:rtl/>
          <w:lang w:val="fr-CH"/>
        </w:rPr>
        <w:t>يلي:</w:t>
      </w:r>
    </w:p>
    <w:p w:rsidR="009B6C6D" w:rsidRPr="00B0092A" w:rsidRDefault="009B6C6D" w:rsidP="00DA79CC">
      <w:pPr>
        <w:pStyle w:val="SingleTxtGA"/>
        <w:rPr>
          <w:rFonts w:hint="cs"/>
          <w:b/>
          <w:bCs/>
          <w:rtl/>
          <w:lang w:val="fr-CH"/>
        </w:rPr>
      </w:pPr>
      <w:r w:rsidRPr="00B0092A">
        <w:rPr>
          <w:rFonts w:hint="cs"/>
          <w:b/>
          <w:bCs/>
          <w:rtl/>
          <w:lang w:val="fr-CH"/>
        </w:rPr>
        <w:tab/>
        <w:t>(أ)</w:t>
      </w:r>
      <w:r w:rsidRPr="00B0092A">
        <w:rPr>
          <w:rFonts w:hint="cs"/>
          <w:b/>
          <w:bCs/>
          <w:rtl/>
          <w:lang w:val="fr-CH"/>
        </w:rPr>
        <w:tab/>
        <w:t xml:space="preserve">تكثيف جهودها لضمان تسجيل جميع أطفال العمال المهاجرين عند الولادة وإصدار وثائق </w:t>
      </w:r>
      <w:r w:rsidR="00370E30" w:rsidRPr="00B0092A">
        <w:rPr>
          <w:rFonts w:hint="cs"/>
          <w:b/>
          <w:bCs/>
          <w:rtl/>
          <w:lang w:val="fr-CH"/>
        </w:rPr>
        <w:t>هويتهم ا</w:t>
      </w:r>
      <w:r w:rsidRPr="00B0092A">
        <w:rPr>
          <w:rFonts w:hint="cs"/>
          <w:b/>
          <w:bCs/>
          <w:rtl/>
          <w:lang w:val="fr-CH"/>
        </w:rPr>
        <w:t>لشخصية؛</w:t>
      </w:r>
    </w:p>
    <w:p w:rsidR="009B6C6D" w:rsidRPr="00B0092A" w:rsidRDefault="009B6C6D" w:rsidP="00DA79CC">
      <w:pPr>
        <w:pStyle w:val="SingleTxtGA"/>
        <w:rPr>
          <w:rFonts w:hint="cs"/>
          <w:b/>
          <w:bCs/>
          <w:rtl/>
          <w:lang w:bidi="ar"/>
        </w:rPr>
      </w:pPr>
      <w:r w:rsidRPr="00B0092A">
        <w:rPr>
          <w:rFonts w:hint="cs"/>
          <w:b/>
          <w:bCs/>
          <w:rtl/>
          <w:lang w:val="fr-CH"/>
        </w:rPr>
        <w:tab/>
        <w:t>(ب)</w:t>
      </w:r>
      <w:r w:rsidRPr="00B0092A">
        <w:rPr>
          <w:rFonts w:hint="cs"/>
          <w:b/>
          <w:bCs/>
          <w:rtl/>
          <w:lang w:val="fr-CH"/>
        </w:rPr>
        <w:tab/>
      </w:r>
      <w:r w:rsidR="00370E30" w:rsidRPr="00B0092A">
        <w:rPr>
          <w:rFonts w:hint="cs"/>
          <w:b/>
          <w:bCs/>
          <w:rtl/>
          <w:lang w:val="fr-CH"/>
        </w:rPr>
        <w:t xml:space="preserve">توفير </w:t>
      </w:r>
      <w:r w:rsidRPr="00B0092A">
        <w:rPr>
          <w:rFonts w:hint="cs"/>
          <w:b/>
          <w:bCs/>
          <w:rtl/>
          <w:lang w:val="fr-CH"/>
        </w:rPr>
        <w:t xml:space="preserve">التدريب للموظفين المكلفين بإنفاذ القوانين ذات الصلة بشأن </w:t>
      </w:r>
      <w:r w:rsidRPr="00B0092A">
        <w:rPr>
          <w:rFonts w:hint="cs"/>
          <w:b/>
          <w:bCs/>
          <w:rtl/>
          <w:lang w:bidi="ar"/>
        </w:rPr>
        <w:t>تسجيل ميلاد جميع أطفال العمال المهاجرين تسجيلاً منتظماً؛</w:t>
      </w:r>
    </w:p>
    <w:p w:rsidR="009B6C6D" w:rsidRPr="00B0092A" w:rsidRDefault="009B6C6D" w:rsidP="00DA79CC">
      <w:pPr>
        <w:pStyle w:val="SingleTxtGA"/>
        <w:rPr>
          <w:rFonts w:hint="cs"/>
          <w:b/>
          <w:bCs/>
          <w:rtl/>
          <w:lang w:bidi="ar"/>
        </w:rPr>
      </w:pPr>
      <w:r w:rsidRPr="00B0092A">
        <w:rPr>
          <w:rFonts w:hint="cs"/>
          <w:b/>
          <w:bCs/>
          <w:rtl/>
          <w:lang w:bidi="ar"/>
        </w:rPr>
        <w:tab/>
        <w:t>(ج)</w:t>
      </w:r>
      <w:r w:rsidRPr="00B0092A">
        <w:rPr>
          <w:rFonts w:hint="cs"/>
          <w:b/>
          <w:bCs/>
          <w:rtl/>
          <w:lang w:bidi="ar"/>
        </w:rPr>
        <w:tab/>
        <w:t xml:space="preserve">إذكاء الوعي بأهمية تسجيل </w:t>
      </w:r>
      <w:r w:rsidR="00370E30" w:rsidRPr="00B0092A">
        <w:rPr>
          <w:rFonts w:hint="cs"/>
          <w:b/>
          <w:bCs/>
          <w:rtl/>
          <w:lang w:bidi="ar"/>
        </w:rPr>
        <w:t xml:space="preserve">المواليد </w:t>
      </w:r>
      <w:r w:rsidRPr="00B0092A">
        <w:rPr>
          <w:rFonts w:hint="cs"/>
          <w:b/>
          <w:bCs/>
          <w:rtl/>
          <w:lang w:bidi="ar"/>
        </w:rPr>
        <w:t xml:space="preserve">في صفوف العمال المهاجرين وأفراد أسرهم، </w:t>
      </w:r>
      <w:r w:rsidR="00796417">
        <w:rPr>
          <w:rFonts w:hint="cs"/>
          <w:b/>
          <w:bCs/>
          <w:rtl/>
          <w:lang w:bidi="ar"/>
        </w:rPr>
        <w:t>لا </w:t>
      </w:r>
      <w:r w:rsidRPr="00B0092A">
        <w:rPr>
          <w:rFonts w:hint="cs"/>
          <w:b/>
          <w:bCs/>
          <w:rtl/>
          <w:lang w:bidi="ar"/>
        </w:rPr>
        <w:t>سيما من هم في وضع غير نظامي.</w:t>
      </w:r>
    </w:p>
    <w:p w:rsidR="009B6C6D" w:rsidRDefault="009B6C6D" w:rsidP="00DA79CC">
      <w:pPr>
        <w:pStyle w:val="SingleTxtGA"/>
        <w:rPr>
          <w:rFonts w:hint="cs"/>
          <w:rtl/>
          <w:lang w:val="fr-CH"/>
        </w:rPr>
      </w:pPr>
      <w:r>
        <w:rPr>
          <w:rFonts w:hint="cs"/>
          <w:rtl/>
          <w:lang w:bidi="ar"/>
        </w:rPr>
        <w:t>37-</w:t>
      </w:r>
      <w:r>
        <w:rPr>
          <w:rFonts w:hint="cs"/>
          <w:rtl/>
          <w:lang w:bidi="ar"/>
        </w:rPr>
        <w:tab/>
      </w:r>
      <w:r>
        <w:rPr>
          <w:rFonts w:hint="cs"/>
          <w:rtl/>
          <w:lang w:val="fr-CH"/>
        </w:rPr>
        <w:t xml:space="preserve">ويساور اللجنة قلق إزاء قلة المعلومات </w:t>
      </w:r>
      <w:r w:rsidR="006E0493">
        <w:rPr>
          <w:rFonts w:hint="cs"/>
          <w:rtl/>
          <w:lang w:val="fr-CH"/>
        </w:rPr>
        <w:t xml:space="preserve">المتاحة </w:t>
      </w:r>
      <w:r>
        <w:rPr>
          <w:rFonts w:hint="cs"/>
          <w:rtl/>
          <w:lang w:val="fr-CH"/>
        </w:rPr>
        <w:t xml:space="preserve">بشأن حصول أطفال العمال المهاجرين على التعليم في الدولة الطرف. وتشعر </w:t>
      </w:r>
      <w:r w:rsidR="002022DD">
        <w:rPr>
          <w:rFonts w:hint="cs"/>
          <w:rtl/>
          <w:lang w:val="fr-CH"/>
        </w:rPr>
        <w:t xml:space="preserve">اللجنة </w:t>
      </w:r>
      <w:r>
        <w:rPr>
          <w:rFonts w:hint="cs"/>
          <w:rtl/>
          <w:lang w:val="fr-CH"/>
        </w:rPr>
        <w:t xml:space="preserve">بالقلق </w:t>
      </w:r>
      <w:r w:rsidR="002022DD">
        <w:rPr>
          <w:rFonts w:hint="cs"/>
          <w:rtl/>
          <w:lang w:val="fr-CH"/>
        </w:rPr>
        <w:t xml:space="preserve">أيضاً </w:t>
      </w:r>
      <w:r>
        <w:rPr>
          <w:rFonts w:hint="cs"/>
          <w:rtl/>
          <w:lang w:val="fr-CH"/>
        </w:rPr>
        <w:t xml:space="preserve">إزاء استبعاد أطفال العمال المهاجرين من مدارس معينة أحادية الإثنية بسبب </w:t>
      </w:r>
      <w:r w:rsidR="002022DD">
        <w:rPr>
          <w:rFonts w:hint="cs"/>
          <w:rtl/>
          <w:lang w:val="fr-CH"/>
        </w:rPr>
        <w:t>أصلهم الإثني</w:t>
      </w:r>
      <w:r>
        <w:rPr>
          <w:rFonts w:hint="cs"/>
          <w:rtl/>
          <w:lang w:val="fr-CH"/>
        </w:rPr>
        <w:t>.</w:t>
      </w:r>
    </w:p>
    <w:p w:rsidR="009B6C6D" w:rsidRPr="00B0092A" w:rsidRDefault="009B6C6D" w:rsidP="00DA79CC">
      <w:pPr>
        <w:pStyle w:val="SingleTxtGA"/>
        <w:rPr>
          <w:rFonts w:hint="cs"/>
          <w:b/>
          <w:bCs/>
          <w:rtl/>
          <w:lang w:val="fr-CH"/>
        </w:rPr>
      </w:pPr>
      <w:r>
        <w:rPr>
          <w:rFonts w:hint="cs"/>
          <w:rtl/>
          <w:lang w:val="fr-CH"/>
        </w:rPr>
        <w:t>38-</w:t>
      </w:r>
      <w:r>
        <w:rPr>
          <w:rFonts w:hint="cs"/>
          <w:rtl/>
          <w:lang w:val="fr-CH"/>
        </w:rPr>
        <w:tab/>
      </w:r>
      <w:r w:rsidRPr="00B0092A">
        <w:rPr>
          <w:rFonts w:hint="cs"/>
          <w:b/>
          <w:bCs/>
          <w:rtl/>
          <w:lang w:val="fr-CH"/>
        </w:rPr>
        <w:t>توصي اللجنة الدولة الطرف ب</w:t>
      </w:r>
      <w:r w:rsidR="00796417">
        <w:rPr>
          <w:rFonts w:hint="cs"/>
          <w:b/>
          <w:bCs/>
          <w:rtl/>
          <w:lang w:val="fr-CH"/>
        </w:rPr>
        <w:t>ما </w:t>
      </w:r>
      <w:r w:rsidRPr="00B0092A">
        <w:rPr>
          <w:rFonts w:hint="cs"/>
          <w:b/>
          <w:bCs/>
          <w:rtl/>
          <w:lang w:val="fr-CH"/>
        </w:rPr>
        <w:t>يلي:</w:t>
      </w:r>
    </w:p>
    <w:p w:rsidR="009B6C6D" w:rsidRPr="00B0092A" w:rsidRDefault="009B6C6D" w:rsidP="00DA79CC">
      <w:pPr>
        <w:pStyle w:val="SingleTxtGA"/>
        <w:rPr>
          <w:rFonts w:hint="cs"/>
          <w:b/>
          <w:bCs/>
          <w:rtl/>
          <w:lang w:bidi="ar"/>
        </w:rPr>
      </w:pPr>
      <w:r w:rsidRPr="00B0092A">
        <w:rPr>
          <w:rFonts w:hint="cs"/>
          <w:b/>
          <w:bCs/>
          <w:rtl/>
          <w:lang w:val="fr-CH"/>
        </w:rPr>
        <w:tab/>
        <w:t>(أ)</w:t>
      </w:r>
      <w:r w:rsidRPr="00B0092A">
        <w:rPr>
          <w:rFonts w:hint="cs"/>
          <w:b/>
          <w:bCs/>
          <w:rtl/>
          <w:lang w:val="fr-CH"/>
        </w:rPr>
        <w:tab/>
        <w:t xml:space="preserve">أن تضمن إمكانية حصول جميع أطفال العمال المهاجرين على التعليم الابتدائي </w:t>
      </w:r>
      <w:r w:rsidR="002022DD" w:rsidRPr="00B0092A">
        <w:rPr>
          <w:rFonts w:hint="cs"/>
          <w:b/>
          <w:bCs/>
          <w:rtl/>
          <w:lang w:val="fr-CH"/>
        </w:rPr>
        <w:t xml:space="preserve">والثانوي </w:t>
      </w:r>
      <w:r w:rsidRPr="00B0092A">
        <w:rPr>
          <w:rFonts w:hint="cs"/>
          <w:b/>
          <w:bCs/>
          <w:rtl/>
          <w:lang w:val="fr-CH"/>
        </w:rPr>
        <w:t xml:space="preserve">على </w:t>
      </w:r>
      <w:r w:rsidRPr="00B0092A">
        <w:rPr>
          <w:rFonts w:hint="cs"/>
          <w:b/>
          <w:bCs/>
          <w:rtl/>
          <w:lang w:bidi="ar"/>
        </w:rPr>
        <w:t>أساس المساواة في المعاملة مع مواطني الدولة الطرف؛</w:t>
      </w:r>
    </w:p>
    <w:p w:rsidR="009B6C6D" w:rsidRPr="00B0092A" w:rsidRDefault="009B6C6D" w:rsidP="00DA79CC">
      <w:pPr>
        <w:pStyle w:val="SingleTxtGA"/>
        <w:rPr>
          <w:rFonts w:hint="cs"/>
          <w:b/>
          <w:bCs/>
          <w:rtl/>
          <w:lang w:bidi="ar"/>
        </w:rPr>
      </w:pPr>
      <w:r w:rsidRPr="00B0092A">
        <w:rPr>
          <w:rFonts w:hint="cs"/>
          <w:b/>
          <w:bCs/>
          <w:rtl/>
          <w:lang w:bidi="ar"/>
        </w:rPr>
        <w:tab/>
        <w:t>(ب)</w:t>
      </w:r>
      <w:r w:rsidRPr="00B0092A">
        <w:rPr>
          <w:rFonts w:hint="cs"/>
          <w:b/>
          <w:bCs/>
          <w:rtl/>
          <w:lang w:bidi="ar"/>
        </w:rPr>
        <w:tab/>
        <w:t>أن تتخذ تدابير للقضاء على التمييز ضد أطفال العمال المهاجرين في النظام التعليمي؛</w:t>
      </w:r>
    </w:p>
    <w:p w:rsidR="009B6C6D" w:rsidRPr="00B0092A" w:rsidRDefault="009B6C6D" w:rsidP="00DA79CC">
      <w:pPr>
        <w:pStyle w:val="SingleTxtGA"/>
        <w:rPr>
          <w:rFonts w:hint="cs"/>
          <w:b/>
          <w:bCs/>
          <w:rtl/>
          <w:lang w:bidi="ar"/>
        </w:rPr>
      </w:pPr>
      <w:r w:rsidRPr="00B0092A">
        <w:rPr>
          <w:rFonts w:hint="cs"/>
          <w:b/>
          <w:bCs/>
          <w:rtl/>
          <w:lang w:bidi="ar"/>
        </w:rPr>
        <w:tab/>
        <w:t>(ج)</w:t>
      </w:r>
      <w:r w:rsidRPr="00B0092A">
        <w:rPr>
          <w:rFonts w:hint="cs"/>
          <w:b/>
          <w:bCs/>
          <w:rtl/>
          <w:lang w:bidi="ar"/>
        </w:rPr>
        <w:tab/>
        <w:t>أن تُدرج في تقريرها الدوري المقبل معلومات عن التدابير المتخذة في هذا الصدد وعن معدلات تسجيل أطفال العمال المهاجرين</w:t>
      </w:r>
      <w:r w:rsidR="002022DD" w:rsidRPr="00B0092A">
        <w:rPr>
          <w:rFonts w:hint="cs"/>
          <w:b/>
          <w:bCs/>
          <w:rtl/>
          <w:lang w:bidi="ar"/>
        </w:rPr>
        <w:t xml:space="preserve"> في المدارس</w:t>
      </w:r>
      <w:r w:rsidRPr="00B0092A">
        <w:rPr>
          <w:rFonts w:hint="cs"/>
          <w:b/>
          <w:bCs/>
          <w:rtl/>
          <w:lang w:bidi="ar"/>
        </w:rPr>
        <w:t>، بمن فيهم من هم في وضع غير نظامي.</w:t>
      </w:r>
    </w:p>
    <w:p w:rsidR="009B6C6D" w:rsidRPr="0089504C" w:rsidRDefault="00DA79CC" w:rsidP="00DA79CC">
      <w:pPr>
        <w:pStyle w:val="H23GA"/>
        <w:rPr>
          <w:rFonts w:hint="cs"/>
          <w:rtl/>
          <w:lang w:val="fr-CH"/>
        </w:rPr>
      </w:pPr>
      <w:r>
        <w:rPr>
          <w:rFonts w:hint="cs"/>
          <w:rtl/>
          <w:lang w:bidi="ar"/>
        </w:rPr>
        <w:tab/>
      </w:r>
      <w:r w:rsidR="009B6C6D" w:rsidRPr="0089504C">
        <w:rPr>
          <w:rFonts w:hint="cs"/>
          <w:rtl/>
          <w:lang w:bidi="ar"/>
        </w:rPr>
        <w:t>4-</w:t>
      </w:r>
      <w:r w:rsidR="009B6C6D" w:rsidRPr="0089504C">
        <w:rPr>
          <w:rFonts w:hint="cs"/>
          <w:rtl/>
          <w:lang w:bidi="ar"/>
        </w:rPr>
        <w:tab/>
      </w:r>
      <w:r w:rsidR="009B6C6D" w:rsidRPr="00F803AE">
        <w:rPr>
          <w:rFonts w:hint="cs"/>
          <w:rtl/>
          <w:lang w:bidi="ar"/>
        </w:rPr>
        <w:t>حقوق أخرى للعمال المهاجرين وأفراد أسرهم الحا</w:t>
      </w:r>
      <w:r w:rsidR="009B6C6D" w:rsidRPr="0089504C">
        <w:rPr>
          <w:rFonts w:hint="cs"/>
          <w:rtl/>
          <w:lang w:bidi="ar"/>
        </w:rPr>
        <w:t xml:space="preserve">صلين </w:t>
      </w:r>
      <w:r w:rsidR="009B6C6D" w:rsidRPr="00F803AE">
        <w:rPr>
          <w:rFonts w:hint="cs"/>
          <w:rtl/>
          <w:lang w:bidi="ar"/>
        </w:rPr>
        <w:t>على الوثائق</w:t>
      </w:r>
      <w:r w:rsidR="009B6C6D" w:rsidRPr="0089504C">
        <w:rPr>
          <w:rFonts w:hint="cs"/>
          <w:rtl/>
          <w:lang w:bidi="ar"/>
        </w:rPr>
        <w:t xml:space="preserve"> </w:t>
      </w:r>
      <w:proofErr w:type="spellStart"/>
      <w:r w:rsidR="002022DD">
        <w:rPr>
          <w:rFonts w:hint="cs"/>
          <w:rtl/>
          <w:lang w:bidi="ar"/>
        </w:rPr>
        <w:t>الثبوتية</w:t>
      </w:r>
      <w:proofErr w:type="spellEnd"/>
      <w:r w:rsidR="002022DD">
        <w:rPr>
          <w:rFonts w:hint="cs"/>
          <w:rtl/>
          <w:lang w:bidi="ar"/>
        </w:rPr>
        <w:t xml:space="preserve"> </w:t>
      </w:r>
      <w:r w:rsidR="00796417">
        <w:rPr>
          <w:rFonts w:hint="cs"/>
          <w:rtl/>
          <w:lang w:bidi="ar"/>
        </w:rPr>
        <w:t>أو </w:t>
      </w:r>
      <w:r w:rsidR="00290C6B">
        <w:rPr>
          <w:rFonts w:hint="cs"/>
          <w:rtl/>
          <w:lang w:bidi="ar"/>
        </w:rPr>
        <w:t xml:space="preserve">الذين هم في وضع نظامي </w:t>
      </w:r>
      <w:r w:rsidR="009B6C6D" w:rsidRPr="0089504C">
        <w:rPr>
          <w:rtl/>
          <w:lang w:val="fr-CH"/>
        </w:rPr>
        <w:t xml:space="preserve">(المواد من </w:t>
      </w:r>
      <w:r w:rsidR="009B6C6D" w:rsidRPr="0089504C">
        <w:rPr>
          <w:rFonts w:hint="cs"/>
          <w:rtl/>
          <w:lang w:val="fr-CH"/>
        </w:rPr>
        <w:t>36</w:t>
      </w:r>
      <w:r w:rsidR="009B6C6D" w:rsidRPr="0089504C">
        <w:rPr>
          <w:rtl/>
          <w:lang w:val="fr-CH"/>
        </w:rPr>
        <w:t xml:space="preserve"> إلى </w:t>
      </w:r>
      <w:r w:rsidR="009B6C6D" w:rsidRPr="0089504C">
        <w:rPr>
          <w:rFonts w:hint="cs"/>
          <w:rtl/>
          <w:lang w:val="fr-CH"/>
        </w:rPr>
        <w:t>56</w:t>
      </w:r>
      <w:r w:rsidR="009B6C6D" w:rsidRPr="0089504C">
        <w:rPr>
          <w:rtl/>
          <w:lang w:val="fr-CH"/>
        </w:rPr>
        <w:t>)</w:t>
      </w:r>
    </w:p>
    <w:p w:rsidR="009B6C6D" w:rsidRDefault="009B6C6D" w:rsidP="00DA79CC">
      <w:pPr>
        <w:pStyle w:val="SingleTxtGA"/>
        <w:rPr>
          <w:rFonts w:hint="cs"/>
          <w:rtl/>
          <w:lang w:bidi="ar"/>
        </w:rPr>
      </w:pPr>
      <w:r>
        <w:rPr>
          <w:rFonts w:hint="cs"/>
          <w:rtl/>
          <w:lang w:bidi="ar"/>
        </w:rPr>
        <w:t>39-</w:t>
      </w:r>
      <w:r>
        <w:rPr>
          <w:rFonts w:hint="cs"/>
          <w:rtl/>
          <w:lang w:bidi="ar"/>
        </w:rPr>
        <w:tab/>
        <w:t>تأسف اللجنة لأن نسبة صغيرة فقط من العدد الكبير من المواطنين البوسنيين العاملين في الخارج مارست حق التصويت خلال الانتخابات الأخيرة التي جرت في الدولة الطرف.</w:t>
      </w:r>
    </w:p>
    <w:p w:rsidR="009B6C6D" w:rsidRPr="00B0092A" w:rsidRDefault="009B6C6D" w:rsidP="00DA79CC">
      <w:pPr>
        <w:pStyle w:val="SingleTxtGA"/>
        <w:rPr>
          <w:rFonts w:hint="cs"/>
          <w:b/>
          <w:bCs/>
          <w:rtl/>
          <w:lang w:bidi="ar"/>
        </w:rPr>
      </w:pPr>
      <w:r>
        <w:rPr>
          <w:rFonts w:hint="cs"/>
          <w:rtl/>
          <w:lang w:bidi="ar"/>
        </w:rPr>
        <w:t>40-</w:t>
      </w:r>
      <w:r>
        <w:rPr>
          <w:rFonts w:hint="cs"/>
          <w:rtl/>
          <w:lang w:bidi="ar"/>
        </w:rPr>
        <w:tab/>
      </w:r>
      <w:r w:rsidRPr="00B0092A">
        <w:rPr>
          <w:rFonts w:hint="cs"/>
          <w:b/>
          <w:bCs/>
          <w:rtl/>
          <w:lang w:bidi="ar"/>
        </w:rPr>
        <w:t>في ضوء الانتخابات العامة المقبلة المزمع تنظيمها في عام 2014، توصي اللجنة الدولة الطرف بأن تبذل مزيد</w:t>
      </w:r>
      <w:r w:rsidR="001A087E">
        <w:rPr>
          <w:rFonts w:hint="cs"/>
          <w:b/>
          <w:bCs/>
          <w:rtl/>
          <w:lang w:bidi="ar"/>
        </w:rPr>
        <w:t xml:space="preserve">اً </w:t>
      </w:r>
      <w:r w:rsidRPr="00B0092A">
        <w:rPr>
          <w:rFonts w:hint="cs"/>
          <w:b/>
          <w:bCs/>
          <w:rtl/>
          <w:lang w:bidi="ar"/>
        </w:rPr>
        <w:t>من الجهود لتسهيل ممارسة المواطنين البوسنيين العاملين في الخارج لحق التصويب.</w:t>
      </w:r>
    </w:p>
    <w:p w:rsidR="009B6C6D" w:rsidRPr="004812D0" w:rsidRDefault="00DA79CC" w:rsidP="00DA79CC">
      <w:pPr>
        <w:pStyle w:val="H23GA"/>
        <w:rPr>
          <w:rFonts w:hint="cs"/>
          <w:spacing w:val="-2"/>
          <w:rtl/>
          <w:lang w:val="fr-CH"/>
        </w:rPr>
      </w:pPr>
      <w:r w:rsidRPr="004812D0">
        <w:rPr>
          <w:rFonts w:hint="cs"/>
          <w:spacing w:val="-2"/>
          <w:rtl/>
          <w:lang w:bidi="ar"/>
        </w:rPr>
        <w:tab/>
      </w:r>
      <w:r w:rsidR="009B6C6D" w:rsidRPr="004812D0">
        <w:rPr>
          <w:rFonts w:hint="cs"/>
          <w:spacing w:val="-2"/>
          <w:rtl/>
          <w:lang w:bidi="ar"/>
        </w:rPr>
        <w:t>5-</w:t>
      </w:r>
      <w:r w:rsidR="009B6C6D" w:rsidRPr="004812D0">
        <w:rPr>
          <w:rFonts w:hint="cs"/>
          <w:spacing w:val="-2"/>
          <w:rtl/>
          <w:lang w:bidi="ar"/>
        </w:rPr>
        <w:tab/>
        <w:t>أحكام تنطبق على فئات معينة من العمال المهاجرين وأفراد أسرهم</w:t>
      </w:r>
      <w:r w:rsidR="009B6C6D" w:rsidRPr="004812D0">
        <w:rPr>
          <w:spacing w:val="-2"/>
          <w:rtl/>
          <w:lang w:val="fr-CH"/>
        </w:rPr>
        <w:t xml:space="preserve"> (المواد من </w:t>
      </w:r>
      <w:r w:rsidR="009B6C6D" w:rsidRPr="004812D0">
        <w:rPr>
          <w:rFonts w:hint="cs"/>
          <w:spacing w:val="-2"/>
          <w:rtl/>
          <w:lang w:val="fr-CH"/>
        </w:rPr>
        <w:t>57</w:t>
      </w:r>
      <w:r w:rsidR="009B6C6D" w:rsidRPr="004812D0">
        <w:rPr>
          <w:spacing w:val="-2"/>
          <w:rtl/>
          <w:lang w:val="fr-CH"/>
        </w:rPr>
        <w:t xml:space="preserve"> إلى </w:t>
      </w:r>
      <w:r w:rsidR="009B6C6D" w:rsidRPr="004812D0">
        <w:rPr>
          <w:rFonts w:hint="cs"/>
          <w:spacing w:val="-2"/>
          <w:rtl/>
          <w:lang w:val="fr-CH"/>
        </w:rPr>
        <w:t>63</w:t>
      </w:r>
      <w:r w:rsidR="009B6C6D" w:rsidRPr="004812D0">
        <w:rPr>
          <w:spacing w:val="-2"/>
          <w:rtl/>
          <w:lang w:val="fr-CH"/>
        </w:rPr>
        <w:t>)</w:t>
      </w:r>
    </w:p>
    <w:p w:rsidR="009B6C6D" w:rsidRDefault="009B6C6D" w:rsidP="00DA79CC">
      <w:pPr>
        <w:pStyle w:val="SingleTxtGA"/>
        <w:rPr>
          <w:rFonts w:hint="cs"/>
          <w:rtl/>
          <w:lang w:bidi="ar"/>
        </w:rPr>
      </w:pPr>
      <w:r>
        <w:rPr>
          <w:rFonts w:hint="cs"/>
          <w:rtl/>
          <w:lang w:bidi="ar"/>
        </w:rPr>
        <w:t>41-</w:t>
      </w:r>
      <w:r>
        <w:rPr>
          <w:rFonts w:hint="cs"/>
          <w:rtl/>
          <w:lang w:bidi="ar"/>
        </w:rPr>
        <w:tab/>
      </w:r>
      <w:r w:rsidR="00FD7602">
        <w:rPr>
          <w:rFonts w:hint="cs"/>
          <w:rtl/>
          <w:lang w:bidi="ar"/>
        </w:rPr>
        <w:t>بين</w:t>
      </w:r>
      <w:r w:rsidR="00796417">
        <w:rPr>
          <w:rFonts w:hint="cs"/>
          <w:rtl/>
          <w:lang w:bidi="ar"/>
        </w:rPr>
        <w:t>ما </w:t>
      </w:r>
      <w:r w:rsidR="00FD7602">
        <w:rPr>
          <w:rFonts w:hint="cs"/>
          <w:rtl/>
          <w:lang w:bidi="ar"/>
        </w:rPr>
        <w:t xml:space="preserve">تنوّه </w:t>
      </w:r>
      <w:r>
        <w:rPr>
          <w:rFonts w:hint="cs"/>
          <w:rtl/>
          <w:lang w:bidi="ar"/>
        </w:rPr>
        <w:t>اللجنة ب</w:t>
      </w:r>
      <w:r w:rsidR="00FD7602">
        <w:rPr>
          <w:rFonts w:hint="cs"/>
          <w:rtl/>
          <w:lang w:bidi="ar"/>
        </w:rPr>
        <w:t>ال</w:t>
      </w:r>
      <w:r>
        <w:rPr>
          <w:rFonts w:hint="cs"/>
          <w:rtl/>
          <w:lang w:bidi="ar"/>
        </w:rPr>
        <w:t xml:space="preserve">جهود </w:t>
      </w:r>
      <w:r w:rsidR="00FD7602">
        <w:rPr>
          <w:rFonts w:hint="cs"/>
          <w:rtl/>
          <w:lang w:bidi="ar"/>
        </w:rPr>
        <w:t xml:space="preserve">التي تبذلها </w:t>
      </w:r>
      <w:r>
        <w:rPr>
          <w:rFonts w:hint="cs"/>
          <w:rtl/>
          <w:lang w:bidi="ar"/>
        </w:rPr>
        <w:t xml:space="preserve">الدولة الطرف من أجل التفاوض بشأن </w:t>
      </w:r>
      <w:r w:rsidR="00FD7602">
        <w:rPr>
          <w:rFonts w:hint="cs"/>
          <w:rtl/>
          <w:lang w:bidi="ar"/>
        </w:rPr>
        <w:t xml:space="preserve">عقد </w:t>
      </w:r>
      <w:r>
        <w:rPr>
          <w:rFonts w:hint="cs"/>
          <w:rtl/>
          <w:lang w:bidi="ar"/>
        </w:rPr>
        <w:t xml:space="preserve">اتفاقات ثنائية مع البلدان المجاورة لتحسين حماية العمال المهاجرين والعمال الموسميين، </w:t>
      </w:r>
      <w:r w:rsidR="00FD7602">
        <w:rPr>
          <w:rFonts w:hint="cs"/>
          <w:rtl/>
          <w:lang w:bidi="ar"/>
        </w:rPr>
        <w:t xml:space="preserve">فإنها </w:t>
      </w:r>
      <w:r>
        <w:rPr>
          <w:rFonts w:hint="cs"/>
          <w:rtl/>
          <w:lang w:bidi="ar"/>
        </w:rPr>
        <w:t xml:space="preserve">تلاحظ بقلق </w:t>
      </w:r>
      <w:r w:rsidR="00FD7602">
        <w:rPr>
          <w:rFonts w:hint="cs"/>
          <w:rtl/>
          <w:lang w:bidi="ar"/>
        </w:rPr>
        <w:t xml:space="preserve">عدم توفر </w:t>
      </w:r>
      <w:r>
        <w:rPr>
          <w:rFonts w:hint="cs"/>
          <w:rtl/>
          <w:lang w:bidi="ar"/>
        </w:rPr>
        <w:t xml:space="preserve">بيانات بشأن عدد العمال الموسميين العاملين في الدولة الطرف وأن العمال الموسميين </w:t>
      </w:r>
      <w:r w:rsidR="00796417">
        <w:rPr>
          <w:rFonts w:hint="cs"/>
          <w:rtl/>
          <w:lang w:bidi="ar"/>
        </w:rPr>
        <w:t>ما </w:t>
      </w:r>
      <w:r>
        <w:rPr>
          <w:rFonts w:hint="cs"/>
          <w:rtl/>
          <w:lang w:bidi="ar"/>
        </w:rPr>
        <w:t xml:space="preserve">زالوا يواجهون انتهاكات لحقوق العمل الأساسية، </w:t>
      </w:r>
      <w:r w:rsidR="00091625">
        <w:rPr>
          <w:rFonts w:hint="cs"/>
          <w:rtl/>
          <w:lang w:bidi="ar"/>
        </w:rPr>
        <w:t xml:space="preserve">وهو </w:t>
      </w:r>
      <w:r w:rsidR="00796417">
        <w:rPr>
          <w:rFonts w:hint="cs"/>
          <w:rtl/>
          <w:lang w:bidi="ar"/>
        </w:rPr>
        <w:t>ما </w:t>
      </w:r>
      <w:r w:rsidR="00091625">
        <w:rPr>
          <w:rFonts w:hint="cs"/>
          <w:rtl/>
          <w:lang w:bidi="ar"/>
        </w:rPr>
        <w:t xml:space="preserve">أقرت به </w:t>
      </w:r>
      <w:r>
        <w:rPr>
          <w:rFonts w:hint="cs"/>
          <w:rtl/>
          <w:lang w:bidi="ar"/>
        </w:rPr>
        <w:t>الدولة الطرف. ولذا تعرب اللجنة عن قلقها من جديد لأن عدم وجود تشريعات تحمي العمال المهاجرين العاملين في الدولة الطرف يجعلهم معرضين بشكل خاص لظروف عمل تتسم بالظلم والاستغلال (</w:t>
      </w:r>
      <w:r w:rsidRPr="0071786E">
        <w:rPr>
          <w:bCs/>
        </w:rPr>
        <w:t>CMW/C/BIH/CO/1</w:t>
      </w:r>
      <w:r>
        <w:rPr>
          <w:rFonts w:hint="cs"/>
          <w:bCs/>
          <w:rtl/>
        </w:rPr>
        <w:t xml:space="preserve">، </w:t>
      </w:r>
      <w:r w:rsidRPr="00184EA4">
        <w:rPr>
          <w:rFonts w:hint="cs"/>
          <w:b/>
          <w:rtl/>
        </w:rPr>
        <w:t>الفقرة 33</w:t>
      </w:r>
      <w:r w:rsidRPr="00184EA4">
        <w:rPr>
          <w:rFonts w:hint="cs"/>
          <w:b/>
          <w:rtl/>
          <w:lang w:bidi="ar"/>
        </w:rPr>
        <w:t>).</w:t>
      </w:r>
    </w:p>
    <w:p w:rsidR="009B6C6D" w:rsidRPr="00B0092A" w:rsidRDefault="009B6C6D" w:rsidP="00DA79CC">
      <w:pPr>
        <w:pStyle w:val="SingleTxtGA"/>
        <w:rPr>
          <w:rFonts w:hint="cs"/>
          <w:b/>
          <w:bCs/>
          <w:rtl/>
          <w:lang w:val="fr-FR" w:bidi="ar"/>
        </w:rPr>
      </w:pPr>
      <w:r>
        <w:rPr>
          <w:rFonts w:hint="cs"/>
          <w:rtl/>
          <w:lang w:val="fr-FR" w:bidi="ar"/>
        </w:rPr>
        <w:t>42-</w:t>
      </w:r>
      <w:r>
        <w:rPr>
          <w:rFonts w:hint="cs"/>
          <w:rtl/>
          <w:lang w:val="fr-FR" w:bidi="ar"/>
        </w:rPr>
        <w:tab/>
      </w:r>
      <w:r w:rsidRPr="00B0092A">
        <w:rPr>
          <w:rFonts w:hint="cs"/>
          <w:b/>
          <w:bCs/>
          <w:rtl/>
          <w:lang w:val="fr-FR" w:bidi="ar"/>
        </w:rPr>
        <w:t xml:space="preserve">تطلب اللجنة إلى الدولة الطرف </w:t>
      </w:r>
      <w:r w:rsidR="00796417">
        <w:rPr>
          <w:rFonts w:hint="cs"/>
          <w:b/>
          <w:bCs/>
          <w:rtl/>
          <w:lang w:val="fr-FR" w:bidi="ar"/>
        </w:rPr>
        <w:t>ما </w:t>
      </w:r>
      <w:r w:rsidRPr="00B0092A">
        <w:rPr>
          <w:rFonts w:hint="cs"/>
          <w:b/>
          <w:bCs/>
          <w:rtl/>
          <w:lang w:val="fr-FR" w:bidi="ar"/>
        </w:rPr>
        <w:t>يلي:</w:t>
      </w:r>
    </w:p>
    <w:p w:rsidR="009B6C6D" w:rsidRPr="00B0092A" w:rsidRDefault="009B6C6D" w:rsidP="00DA79CC">
      <w:pPr>
        <w:pStyle w:val="SingleTxtGA"/>
        <w:rPr>
          <w:rFonts w:hint="cs"/>
          <w:b/>
          <w:bCs/>
          <w:rtl/>
          <w:lang w:val="fr-FR" w:bidi="ar"/>
        </w:rPr>
      </w:pPr>
      <w:r w:rsidRPr="00B0092A">
        <w:rPr>
          <w:rFonts w:hint="cs"/>
          <w:b/>
          <w:bCs/>
          <w:rtl/>
          <w:lang w:val="fr-FR" w:bidi="ar"/>
        </w:rPr>
        <w:tab/>
        <w:t>(أ)</w:t>
      </w:r>
      <w:r w:rsidRPr="00B0092A">
        <w:rPr>
          <w:rFonts w:hint="cs"/>
          <w:b/>
          <w:bCs/>
          <w:rtl/>
          <w:lang w:val="fr-FR" w:bidi="ar"/>
        </w:rPr>
        <w:tab/>
        <w:t>جمع بيانات عن عدد العمال الموسميين في الدولة الطرف؛</w:t>
      </w:r>
    </w:p>
    <w:p w:rsidR="009B6C6D" w:rsidRPr="00B0092A" w:rsidRDefault="009B6C6D" w:rsidP="00DA79CC">
      <w:pPr>
        <w:pStyle w:val="SingleTxtGA"/>
        <w:rPr>
          <w:rFonts w:hint="cs"/>
          <w:b/>
          <w:bCs/>
          <w:rtl/>
          <w:lang w:bidi="ar"/>
        </w:rPr>
      </w:pPr>
      <w:r w:rsidRPr="00B0092A">
        <w:rPr>
          <w:rFonts w:hint="cs"/>
          <w:b/>
          <w:bCs/>
          <w:rtl/>
          <w:lang w:val="fr-FR" w:bidi="ar"/>
        </w:rPr>
        <w:tab/>
        <w:t>(ب)</w:t>
      </w:r>
      <w:r w:rsidRPr="00B0092A">
        <w:rPr>
          <w:rFonts w:hint="cs"/>
          <w:b/>
          <w:bCs/>
          <w:rtl/>
          <w:lang w:val="fr-FR" w:bidi="ar"/>
        </w:rPr>
        <w:tab/>
        <w:t xml:space="preserve">التعجيل باعتماد تعديل المادة 84 من </w:t>
      </w:r>
      <w:r w:rsidRPr="00B0092A">
        <w:rPr>
          <w:rFonts w:hint="cs"/>
          <w:b/>
          <w:bCs/>
          <w:rtl/>
          <w:lang w:bidi="ar"/>
        </w:rPr>
        <w:t xml:space="preserve">القانون المتعلق بتنقل الأجانب وإقامتهم </w:t>
      </w:r>
      <w:r w:rsidR="00091625" w:rsidRPr="00B0092A">
        <w:rPr>
          <w:rFonts w:hint="cs"/>
          <w:b/>
          <w:bCs/>
          <w:rtl/>
          <w:lang w:bidi="ar"/>
        </w:rPr>
        <w:t xml:space="preserve">وبحالات </w:t>
      </w:r>
      <w:r w:rsidRPr="00B0092A">
        <w:rPr>
          <w:rFonts w:hint="cs"/>
          <w:b/>
          <w:bCs/>
          <w:rtl/>
          <w:lang w:bidi="ar"/>
        </w:rPr>
        <w:t>اللجوء، لإنشاء نظام خاص بتسجيل العمال الموسميين؛</w:t>
      </w:r>
    </w:p>
    <w:p w:rsidR="009B6C6D" w:rsidRPr="00B0092A" w:rsidRDefault="009B6C6D" w:rsidP="00DA79CC">
      <w:pPr>
        <w:pStyle w:val="SingleTxtGA"/>
        <w:rPr>
          <w:rFonts w:hint="cs"/>
          <w:b/>
          <w:bCs/>
          <w:rtl/>
          <w:lang w:bidi="ar"/>
        </w:rPr>
      </w:pPr>
      <w:r w:rsidRPr="00B0092A">
        <w:rPr>
          <w:rFonts w:hint="cs"/>
          <w:b/>
          <w:bCs/>
          <w:rtl/>
          <w:lang w:bidi="ar"/>
        </w:rPr>
        <w:tab/>
        <w:t>(ج)</w:t>
      </w:r>
      <w:r w:rsidRPr="00B0092A">
        <w:rPr>
          <w:rFonts w:hint="cs"/>
          <w:b/>
          <w:bCs/>
          <w:rtl/>
          <w:lang w:bidi="ar"/>
        </w:rPr>
        <w:tab/>
        <w:t xml:space="preserve">رصد ممارسات الاستخدام، </w:t>
      </w:r>
      <w:r w:rsidR="00091625" w:rsidRPr="00B0092A">
        <w:rPr>
          <w:rFonts w:hint="cs"/>
          <w:b/>
          <w:bCs/>
          <w:rtl/>
          <w:lang w:bidi="ar"/>
        </w:rPr>
        <w:t xml:space="preserve">خصوصاً </w:t>
      </w:r>
      <w:r w:rsidRPr="00B0092A">
        <w:rPr>
          <w:rFonts w:hint="cs"/>
          <w:b/>
          <w:bCs/>
          <w:rtl/>
          <w:lang w:bidi="ar"/>
        </w:rPr>
        <w:t xml:space="preserve">في </w:t>
      </w:r>
      <w:r w:rsidR="00091625" w:rsidRPr="00B0092A">
        <w:rPr>
          <w:rFonts w:hint="cs"/>
          <w:b/>
          <w:bCs/>
          <w:rtl/>
          <w:lang w:bidi="ar"/>
        </w:rPr>
        <w:t xml:space="preserve">قطاعات </w:t>
      </w:r>
      <w:r w:rsidRPr="00B0092A">
        <w:rPr>
          <w:rFonts w:hint="cs"/>
          <w:b/>
          <w:bCs/>
          <w:rtl/>
          <w:lang w:bidi="ar"/>
        </w:rPr>
        <w:t>البناء والزراعة والعمل المنزلي، وظروف عمل العمال الموسميين العاملين في الدولة الطرف، بوسائل منها تعزيز عمليات تفتيش العمل؛</w:t>
      </w:r>
    </w:p>
    <w:p w:rsidR="009B6C6D" w:rsidRPr="00B0092A" w:rsidRDefault="009B6C6D" w:rsidP="00DA79CC">
      <w:pPr>
        <w:pStyle w:val="SingleTxtGA"/>
        <w:rPr>
          <w:rFonts w:hint="cs"/>
          <w:b/>
          <w:bCs/>
          <w:rtl/>
          <w:lang w:bidi="ar"/>
        </w:rPr>
      </w:pPr>
      <w:r w:rsidRPr="00B0092A">
        <w:rPr>
          <w:rFonts w:hint="cs"/>
          <w:b/>
          <w:bCs/>
          <w:rtl/>
          <w:lang w:bidi="ar"/>
        </w:rPr>
        <w:tab/>
        <w:t>(د)</w:t>
      </w:r>
      <w:r w:rsidRPr="00B0092A">
        <w:rPr>
          <w:rFonts w:hint="cs"/>
          <w:b/>
          <w:bCs/>
          <w:rtl/>
          <w:lang w:bidi="ar"/>
        </w:rPr>
        <w:tab/>
        <w:t xml:space="preserve">ضمان أن يتمتع العمال </w:t>
      </w:r>
      <w:proofErr w:type="spellStart"/>
      <w:r w:rsidRPr="00B0092A">
        <w:rPr>
          <w:rFonts w:hint="cs"/>
          <w:b/>
          <w:bCs/>
          <w:rtl/>
          <w:lang w:bidi="ar"/>
        </w:rPr>
        <w:t>الموسميون</w:t>
      </w:r>
      <w:proofErr w:type="spellEnd"/>
      <w:r w:rsidRPr="00B0092A">
        <w:rPr>
          <w:rFonts w:hint="cs"/>
          <w:b/>
          <w:bCs/>
          <w:rtl/>
          <w:lang w:bidi="ar"/>
        </w:rPr>
        <w:t xml:space="preserve"> بالحقوق المحمية </w:t>
      </w:r>
      <w:r w:rsidR="00091625" w:rsidRPr="00B0092A">
        <w:rPr>
          <w:rFonts w:hint="cs"/>
          <w:b/>
          <w:bCs/>
          <w:rtl/>
          <w:lang w:bidi="ar"/>
        </w:rPr>
        <w:t xml:space="preserve">بموجب </w:t>
      </w:r>
      <w:r w:rsidRPr="00B0092A">
        <w:rPr>
          <w:rFonts w:hint="cs"/>
          <w:b/>
          <w:bCs/>
          <w:rtl/>
          <w:lang w:bidi="ar"/>
        </w:rPr>
        <w:t>الجزء الرابع من الاتفاقية التي يمكن أن تنطبق عليهم بسبب وجودهم وعملهم في الدولة الطرف، مع مراعاة أن إقامتهم المعتادة ليست في الدولة الطرف؛</w:t>
      </w:r>
    </w:p>
    <w:p w:rsidR="009B6C6D" w:rsidRPr="00B0092A" w:rsidRDefault="00091625" w:rsidP="00DA79CC">
      <w:pPr>
        <w:pStyle w:val="SingleTxtGA"/>
        <w:rPr>
          <w:rFonts w:hint="cs"/>
          <w:b/>
          <w:bCs/>
          <w:rtl/>
          <w:lang w:bidi="ar"/>
        </w:rPr>
      </w:pPr>
      <w:r w:rsidRPr="00B0092A">
        <w:rPr>
          <w:rFonts w:hint="cs"/>
          <w:b/>
          <w:bCs/>
          <w:rtl/>
          <w:lang w:bidi="ar"/>
        </w:rPr>
        <w:tab/>
        <w:t>(</w:t>
      </w:r>
      <w:r w:rsidRPr="00B0092A">
        <w:rPr>
          <w:rFonts w:hint="cs"/>
          <w:b/>
          <w:bCs/>
          <w:sz w:val="30"/>
          <w:rtl/>
          <w:lang w:bidi="ar"/>
        </w:rPr>
        <w:t>ﻫ</w:t>
      </w:r>
      <w:r w:rsidR="009B6C6D" w:rsidRPr="00B0092A">
        <w:rPr>
          <w:rFonts w:hint="cs"/>
          <w:b/>
          <w:bCs/>
          <w:rtl/>
          <w:lang w:bidi="ar"/>
        </w:rPr>
        <w:t>)</w:t>
      </w:r>
      <w:r w:rsidR="009B6C6D" w:rsidRPr="00B0092A">
        <w:rPr>
          <w:rFonts w:hint="cs"/>
          <w:b/>
          <w:bCs/>
          <w:rtl/>
          <w:lang w:bidi="ar"/>
        </w:rPr>
        <w:tab/>
        <w:t xml:space="preserve">مواصلة بذل </w:t>
      </w:r>
      <w:r w:rsidRPr="00B0092A">
        <w:rPr>
          <w:rFonts w:hint="cs"/>
          <w:b/>
          <w:bCs/>
          <w:rtl/>
          <w:lang w:bidi="ar"/>
        </w:rPr>
        <w:t>الجهود</w:t>
      </w:r>
      <w:r w:rsidR="009B6C6D" w:rsidRPr="00B0092A">
        <w:rPr>
          <w:rFonts w:hint="cs"/>
          <w:b/>
          <w:bCs/>
          <w:rtl/>
          <w:lang w:bidi="ar"/>
        </w:rPr>
        <w:t xml:space="preserve"> للتوقيع على مزيد من الاتفاقات الثنائية.</w:t>
      </w:r>
    </w:p>
    <w:p w:rsidR="009B6C6D" w:rsidRPr="007F32BC" w:rsidRDefault="00DA79CC" w:rsidP="00DA79CC">
      <w:pPr>
        <w:pStyle w:val="H23GA"/>
        <w:rPr>
          <w:rFonts w:hint="cs"/>
          <w:rtl/>
          <w:lang w:bidi="ar"/>
        </w:rPr>
      </w:pPr>
      <w:r>
        <w:rPr>
          <w:rFonts w:hint="cs"/>
          <w:rtl/>
          <w:lang w:bidi="ar"/>
        </w:rPr>
        <w:tab/>
      </w:r>
      <w:r w:rsidR="009B6C6D" w:rsidRPr="007F32BC">
        <w:rPr>
          <w:rFonts w:hint="cs"/>
          <w:rtl/>
          <w:lang w:bidi="ar"/>
        </w:rPr>
        <w:t>6-</w:t>
      </w:r>
      <w:r w:rsidR="009B6C6D" w:rsidRPr="007F32BC">
        <w:rPr>
          <w:rFonts w:hint="cs"/>
          <w:rtl/>
          <w:lang w:bidi="ar"/>
        </w:rPr>
        <w:tab/>
        <w:t>تعزيز الظروف السليمة والعادلة والإنسانية والمشروعة في</w:t>
      </w:r>
      <w:r w:rsidR="00796417">
        <w:rPr>
          <w:rFonts w:hint="cs"/>
          <w:rtl/>
          <w:lang w:bidi="ar"/>
        </w:rPr>
        <w:t>ما </w:t>
      </w:r>
      <w:r w:rsidR="009B6C6D" w:rsidRPr="007F32BC">
        <w:rPr>
          <w:rFonts w:hint="cs"/>
          <w:rtl/>
          <w:lang w:bidi="ar"/>
        </w:rPr>
        <w:t>يتعلق بالهجرة الدولية للعمال وأفراد أسرهم (المواد من 64 إلى 71)</w:t>
      </w:r>
    </w:p>
    <w:p w:rsidR="009B6C6D" w:rsidRPr="004B6834" w:rsidRDefault="009B6C6D" w:rsidP="00DA79CC">
      <w:pPr>
        <w:pStyle w:val="SingleTxtGA"/>
        <w:rPr>
          <w:rFonts w:hint="cs"/>
          <w:bCs/>
          <w:spacing w:val="-2"/>
          <w:rtl/>
        </w:rPr>
      </w:pPr>
      <w:r w:rsidRPr="004B6834">
        <w:rPr>
          <w:rFonts w:hint="cs"/>
          <w:spacing w:val="-2"/>
          <w:rtl/>
          <w:lang w:bidi="ar"/>
        </w:rPr>
        <w:t>43-</w:t>
      </w:r>
      <w:r w:rsidRPr="004B6834">
        <w:rPr>
          <w:rFonts w:hint="cs"/>
          <w:spacing w:val="-2"/>
          <w:rtl/>
          <w:lang w:bidi="ar"/>
        </w:rPr>
        <w:tab/>
        <w:t>في حين تحيط اللجنة علم</w:t>
      </w:r>
      <w:r w:rsidR="001A087E" w:rsidRPr="004B6834">
        <w:rPr>
          <w:rFonts w:hint="cs"/>
          <w:spacing w:val="-2"/>
          <w:rtl/>
          <w:lang w:bidi="ar"/>
        </w:rPr>
        <w:t xml:space="preserve">اً </w:t>
      </w:r>
      <w:r w:rsidRPr="004B6834">
        <w:rPr>
          <w:rFonts w:hint="cs"/>
          <w:spacing w:val="-2"/>
          <w:rtl/>
          <w:lang w:bidi="ar"/>
        </w:rPr>
        <w:t xml:space="preserve">بعمل هيئة التنسيق التي أُنشئت في عام 2009 لرصد تنفيذ الاستراتيجية </w:t>
      </w:r>
      <w:r w:rsidRPr="004B6834">
        <w:rPr>
          <w:rFonts w:hint="cs"/>
          <w:spacing w:val="-2"/>
          <w:rtl/>
          <w:lang w:val="fr-CH" w:bidi="ar"/>
        </w:rPr>
        <w:t xml:space="preserve">الجديدة المتعلقة بالهجرة واللجوء وخطة العمل المتصلة بها للفترة 2012-2015، </w:t>
      </w:r>
      <w:r w:rsidR="00091625" w:rsidRPr="004B6834">
        <w:rPr>
          <w:rFonts w:hint="cs"/>
          <w:spacing w:val="-2"/>
          <w:rtl/>
          <w:lang w:val="fr-CH" w:bidi="ar"/>
        </w:rPr>
        <w:t xml:space="preserve">فإنها </w:t>
      </w:r>
      <w:r w:rsidRPr="004B6834">
        <w:rPr>
          <w:rFonts w:hint="cs"/>
          <w:spacing w:val="-2"/>
          <w:rtl/>
          <w:lang w:val="fr-CH" w:bidi="ar"/>
        </w:rPr>
        <w:t xml:space="preserve">تعرب من جديد عن قلقها لأن قلة التنسيق بين المؤسسات والدوائر التي </w:t>
      </w:r>
      <w:r w:rsidR="00091625" w:rsidRPr="004B6834">
        <w:rPr>
          <w:rFonts w:hint="cs"/>
          <w:spacing w:val="-2"/>
          <w:rtl/>
          <w:lang w:val="fr-CH" w:bidi="ar"/>
        </w:rPr>
        <w:t>تُعنى ب</w:t>
      </w:r>
      <w:r w:rsidRPr="004B6834">
        <w:rPr>
          <w:rFonts w:hint="cs"/>
          <w:spacing w:val="-2"/>
          <w:rtl/>
          <w:lang w:val="fr-CH" w:bidi="ar"/>
        </w:rPr>
        <w:t>مختلف جوانب السياسة العامة للهجرة على مستوى الدولة وعلى مستوى الكيانين تؤثر سلب</w:t>
      </w:r>
      <w:r w:rsidR="001A087E" w:rsidRPr="004B6834">
        <w:rPr>
          <w:rFonts w:hint="cs"/>
          <w:spacing w:val="-2"/>
          <w:rtl/>
          <w:lang w:val="fr-CH" w:bidi="ar"/>
        </w:rPr>
        <w:t xml:space="preserve">اً </w:t>
      </w:r>
      <w:r w:rsidRPr="004B6834">
        <w:rPr>
          <w:rFonts w:hint="cs"/>
          <w:spacing w:val="-2"/>
          <w:rtl/>
          <w:lang w:val="fr-CH" w:bidi="ar"/>
        </w:rPr>
        <w:t>في إعمال الدولة الطرف لحقوق معينة محمية بموجب الاتفاقية (</w:t>
      </w:r>
      <w:r w:rsidRPr="004B6834">
        <w:rPr>
          <w:spacing w:val="-2"/>
        </w:rPr>
        <w:t>CMW/C/BIH/CO/1</w:t>
      </w:r>
      <w:r w:rsidRPr="004B6834">
        <w:rPr>
          <w:rFonts w:hint="cs"/>
          <w:spacing w:val="-2"/>
          <w:rtl/>
        </w:rPr>
        <w:t>، الفقرة 35).</w:t>
      </w:r>
    </w:p>
    <w:p w:rsidR="009B6C6D" w:rsidRPr="00B0092A" w:rsidRDefault="009B6C6D" w:rsidP="00DA79CC">
      <w:pPr>
        <w:pStyle w:val="SingleTxtGA"/>
        <w:rPr>
          <w:rFonts w:hint="cs"/>
          <w:b/>
          <w:bCs/>
          <w:rtl/>
          <w:lang w:val="fr-CH" w:bidi="ar"/>
        </w:rPr>
      </w:pPr>
      <w:r w:rsidRPr="00E45C46">
        <w:rPr>
          <w:rFonts w:hint="cs"/>
          <w:b/>
          <w:rtl/>
        </w:rPr>
        <w:t>44-</w:t>
      </w:r>
      <w:r w:rsidRPr="00E45C46">
        <w:rPr>
          <w:rFonts w:hint="cs"/>
          <w:b/>
          <w:rtl/>
        </w:rPr>
        <w:tab/>
      </w:r>
      <w:r w:rsidRPr="00B0092A">
        <w:rPr>
          <w:rFonts w:hint="cs"/>
          <w:b/>
          <w:bCs/>
          <w:rtl/>
        </w:rPr>
        <w:t xml:space="preserve">توصي اللجنة الدولة الطرف بتكثيف جهودها الرامية إلى تحسين التنسيق بين الوزارات والوكالات </w:t>
      </w:r>
      <w:r w:rsidRPr="00B0092A">
        <w:rPr>
          <w:rFonts w:hint="cs"/>
          <w:b/>
          <w:bCs/>
          <w:rtl/>
          <w:lang w:val="fr-CH" w:bidi="ar"/>
        </w:rPr>
        <w:t xml:space="preserve">على مستوى الدولة وعلى مستوى الكيانين من أجل إعمال الحقوق المحمية بموجب الاتفاقية وتنفيذ الاستراتيجية الجديدة للهجرة </w:t>
      </w:r>
      <w:proofErr w:type="spellStart"/>
      <w:r w:rsidRPr="00B0092A">
        <w:rPr>
          <w:rFonts w:hint="cs"/>
          <w:b/>
          <w:bCs/>
          <w:rtl/>
          <w:lang w:val="fr-CH" w:bidi="ar"/>
        </w:rPr>
        <w:t>للفتر</w:t>
      </w:r>
      <w:proofErr w:type="spellEnd"/>
      <w:r w:rsidRPr="00B0092A">
        <w:rPr>
          <w:rFonts w:hint="cs"/>
          <w:b/>
          <w:bCs/>
          <w:rtl/>
          <w:lang w:val="fr-CH" w:bidi="ar"/>
        </w:rPr>
        <w:t xml:space="preserve"> ة 2012-2015 على نحو فعال.</w:t>
      </w:r>
    </w:p>
    <w:p w:rsidR="009B6C6D" w:rsidRPr="004B6834" w:rsidRDefault="009B6C6D" w:rsidP="00DA79CC">
      <w:pPr>
        <w:pStyle w:val="SingleTxtGA"/>
        <w:rPr>
          <w:rFonts w:hint="cs"/>
          <w:rtl/>
          <w:lang w:val="fr-CH" w:bidi="ar"/>
        </w:rPr>
      </w:pPr>
      <w:r w:rsidRPr="004B6834">
        <w:rPr>
          <w:rFonts w:hint="cs"/>
          <w:rtl/>
          <w:lang w:val="fr-CH" w:bidi="ar"/>
        </w:rPr>
        <w:t>45-</w:t>
      </w:r>
      <w:r w:rsidRPr="004B6834">
        <w:rPr>
          <w:rFonts w:hint="cs"/>
          <w:rtl/>
          <w:lang w:val="fr-CH" w:bidi="ar"/>
        </w:rPr>
        <w:tab/>
        <w:t>وتأسف اللجنة لقلة المعلومات بشأن الدعم المقدم من الدولة الطرف إلى العائدين البوسنيين وبشأن التدابير الرامية إلى تسهيل إعادة إدماجهم اقتصادي</w:t>
      </w:r>
      <w:r w:rsidR="001A087E" w:rsidRPr="004B6834">
        <w:rPr>
          <w:rFonts w:hint="cs"/>
          <w:rtl/>
          <w:lang w:val="fr-CH" w:bidi="ar"/>
        </w:rPr>
        <w:t xml:space="preserve">اً </w:t>
      </w:r>
      <w:r w:rsidRPr="004B6834">
        <w:rPr>
          <w:rFonts w:hint="cs"/>
          <w:rtl/>
          <w:lang w:val="fr-CH" w:bidi="ar"/>
        </w:rPr>
        <w:t>واجتماعي</w:t>
      </w:r>
      <w:r w:rsidR="001A087E" w:rsidRPr="004B6834">
        <w:rPr>
          <w:rFonts w:hint="cs"/>
          <w:rtl/>
          <w:lang w:val="fr-CH" w:bidi="ar"/>
        </w:rPr>
        <w:t xml:space="preserve">اً </w:t>
      </w:r>
      <w:r w:rsidRPr="004B6834">
        <w:rPr>
          <w:rFonts w:hint="cs"/>
          <w:rtl/>
          <w:lang w:val="fr-CH" w:bidi="ar"/>
        </w:rPr>
        <w:t>وثقافي</w:t>
      </w:r>
      <w:r w:rsidR="001A087E" w:rsidRPr="004B6834">
        <w:rPr>
          <w:rFonts w:hint="cs"/>
          <w:rtl/>
          <w:lang w:val="fr-CH" w:bidi="ar"/>
        </w:rPr>
        <w:t xml:space="preserve">اً </w:t>
      </w:r>
      <w:r w:rsidRPr="004B6834">
        <w:rPr>
          <w:rFonts w:hint="cs"/>
          <w:rtl/>
          <w:lang w:val="fr-CH" w:bidi="ar"/>
        </w:rPr>
        <w:t>بشكل مستدام.</w:t>
      </w:r>
    </w:p>
    <w:p w:rsidR="009B6C6D" w:rsidRPr="00B0092A" w:rsidRDefault="009B6C6D" w:rsidP="00DA79CC">
      <w:pPr>
        <w:pStyle w:val="SingleTxtGA"/>
        <w:rPr>
          <w:rFonts w:hint="cs"/>
          <w:b/>
          <w:bCs/>
          <w:rtl/>
          <w:lang w:val="fr-CH" w:bidi="ar"/>
        </w:rPr>
      </w:pPr>
      <w:r>
        <w:rPr>
          <w:rFonts w:hint="cs"/>
          <w:rtl/>
          <w:lang w:val="fr-CH" w:bidi="ar"/>
        </w:rPr>
        <w:t>46-</w:t>
      </w:r>
      <w:r>
        <w:rPr>
          <w:rFonts w:hint="cs"/>
          <w:rtl/>
          <w:lang w:val="fr-CH" w:bidi="ar"/>
        </w:rPr>
        <w:tab/>
      </w:r>
      <w:r w:rsidRPr="00B0092A">
        <w:rPr>
          <w:rFonts w:hint="cs"/>
          <w:b/>
          <w:bCs/>
          <w:rtl/>
          <w:lang w:val="fr-CH" w:bidi="ar"/>
        </w:rPr>
        <w:t xml:space="preserve">توصي اللجنة الدولة الطرف باتخاذ تدابير من أجل المساعدة في إعادة إدماج العمال المهاجرين العائدين في النسيج الاقتصادي والاجتماعي والثقافي للدولة الطرف بشكل مستدام، وتقديم معلومات </w:t>
      </w:r>
      <w:r w:rsidR="00091625" w:rsidRPr="00B0092A">
        <w:rPr>
          <w:rFonts w:hint="cs"/>
          <w:b/>
          <w:bCs/>
          <w:rtl/>
          <w:lang w:val="fr-CH" w:bidi="ar"/>
        </w:rPr>
        <w:t xml:space="preserve">إلى اللجنة في هذا الشأن </w:t>
      </w:r>
      <w:r w:rsidRPr="00B0092A">
        <w:rPr>
          <w:rFonts w:hint="cs"/>
          <w:b/>
          <w:bCs/>
          <w:rtl/>
          <w:lang w:val="fr-CH" w:bidi="ar"/>
        </w:rPr>
        <w:t>في تقريرها الدوري المقبل.</w:t>
      </w:r>
    </w:p>
    <w:p w:rsidR="009B6C6D" w:rsidRDefault="009B6C6D" w:rsidP="00DA79CC">
      <w:pPr>
        <w:pStyle w:val="SingleTxtGA"/>
        <w:rPr>
          <w:rFonts w:hint="cs"/>
          <w:rtl/>
          <w:lang w:val="fr-CH" w:bidi="ar"/>
        </w:rPr>
      </w:pPr>
      <w:r>
        <w:rPr>
          <w:rFonts w:hint="cs"/>
          <w:rtl/>
          <w:lang w:val="fr-CH" w:bidi="ar"/>
        </w:rPr>
        <w:t>47-</w:t>
      </w:r>
      <w:r>
        <w:rPr>
          <w:rFonts w:hint="cs"/>
          <w:rtl/>
          <w:lang w:val="fr-CH" w:bidi="ar"/>
        </w:rPr>
        <w:tab/>
      </w:r>
      <w:r w:rsidR="00091625">
        <w:rPr>
          <w:rFonts w:hint="cs"/>
          <w:rtl/>
          <w:lang w:val="fr-CH" w:bidi="ar"/>
        </w:rPr>
        <w:t>وبين</w:t>
      </w:r>
      <w:r w:rsidR="00796417">
        <w:rPr>
          <w:rFonts w:hint="cs"/>
          <w:rtl/>
          <w:lang w:val="fr-CH" w:bidi="ar"/>
        </w:rPr>
        <w:t>ما </w:t>
      </w:r>
      <w:r w:rsidR="00091625">
        <w:rPr>
          <w:rFonts w:hint="cs"/>
          <w:rtl/>
          <w:lang w:val="fr-CH" w:bidi="ar"/>
        </w:rPr>
        <w:t xml:space="preserve">تنوّه </w:t>
      </w:r>
      <w:r>
        <w:rPr>
          <w:rFonts w:hint="cs"/>
          <w:rtl/>
          <w:lang w:val="fr-CH" w:bidi="ar"/>
        </w:rPr>
        <w:t xml:space="preserve">اللجنة بالجهود التي تبذلها الدولة الطرف لمكافحة الاتجار بالأشخاص والاستغلال الجنسي التجاري للعمال المهاجرين، </w:t>
      </w:r>
      <w:r w:rsidR="00091625">
        <w:rPr>
          <w:rFonts w:hint="cs"/>
          <w:rtl/>
          <w:lang w:val="fr-CH" w:bidi="ar"/>
        </w:rPr>
        <w:t xml:space="preserve">فإنها </w:t>
      </w:r>
      <w:r>
        <w:rPr>
          <w:rFonts w:hint="cs"/>
          <w:rtl/>
          <w:lang w:val="fr-CH" w:bidi="ar"/>
        </w:rPr>
        <w:t>تشعر بالقلق لأن القوانين الجنائية لك</w:t>
      </w:r>
      <w:r w:rsidR="00796417">
        <w:rPr>
          <w:rFonts w:hint="cs"/>
          <w:rtl/>
          <w:lang w:val="fr-CH" w:bidi="ar"/>
        </w:rPr>
        <w:t>لا </w:t>
      </w:r>
      <w:r>
        <w:rPr>
          <w:rFonts w:hint="cs"/>
          <w:rtl/>
          <w:lang w:val="fr-CH" w:bidi="ar"/>
        </w:rPr>
        <w:t xml:space="preserve">الكيانين ولمقاطعة </w:t>
      </w:r>
      <w:proofErr w:type="spellStart"/>
      <w:r>
        <w:rPr>
          <w:rFonts w:hint="cs"/>
          <w:rtl/>
          <w:lang w:val="fr-CH" w:bidi="ar"/>
        </w:rPr>
        <w:t>برتشكو</w:t>
      </w:r>
      <w:proofErr w:type="spellEnd"/>
      <w:r>
        <w:rPr>
          <w:rFonts w:hint="cs"/>
          <w:rtl/>
          <w:lang w:val="fr-CH" w:bidi="ar"/>
        </w:rPr>
        <w:t xml:space="preserve"> </w:t>
      </w:r>
      <w:r w:rsidR="00796417">
        <w:rPr>
          <w:rFonts w:hint="cs"/>
          <w:rtl/>
          <w:lang w:val="fr-CH" w:bidi="ar"/>
        </w:rPr>
        <w:t>لم </w:t>
      </w:r>
      <w:r>
        <w:rPr>
          <w:rFonts w:hint="cs"/>
          <w:rtl/>
          <w:lang w:val="fr-CH" w:bidi="ar"/>
        </w:rPr>
        <w:t>تواءم بعد مع الأحكام المعدلة من القانون الجنائي للدولة، ب</w:t>
      </w:r>
      <w:r w:rsidR="00796417">
        <w:rPr>
          <w:rFonts w:hint="cs"/>
          <w:rtl/>
          <w:lang w:val="fr-CH" w:bidi="ar"/>
        </w:rPr>
        <w:t>ما </w:t>
      </w:r>
      <w:r>
        <w:rPr>
          <w:rFonts w:hint="cs"/>
          <w:rtl/>
          <w:lang w:val="fr-CH" w:bidi="ar"/>
        </w:rPr>
        <w:t xml:space="preserve">في ذلك التعريف الجديد للاتجار الوارد في المادة 186 من القانون الجنائي للدولة. ويساور اللجنة القلق بشكل خاص إزاء العدد الكبير من الأطفال المهاجرين الذين يقعون ضحايا الاتجار وإزاء الثغرات المتبقية في إنفاذ قوانين مكافحة الاتجار، وذلك </w:t>
      </w:r>
      <w:r w:rsidR="00091625">
        <w:rPr>
          <w:rFonts w:hint="cs"/>
          <w:rtl/>
          <w:lang w:val="fr-CH" w:bidi="ar"/>
        </w:rPr>
        <w:t xml:space="preserve">بالنظر إلى عدم تسجيل أية </w:t>
      </w:r>
      <w:r>
        <w:rPr>
          <w:rFonts w:hint="cs"/>
          <w:rtl/>
          <w:lang w:val="fr-CH" w:bidi="ar"/>
        </w:rPr>
        <w:t xml:space="preserve">إدانات </w:t>
      </w:r>
      <w:r w:rsidR="00796417">
        <w:rPr>
          <w:rFonts w:hint="cs"/>
          <w:rtl/>
          <w:lang w:val="fr-CH" w:bidi="ar"/>
        </w:rPr>
        <w:t>أو </w:t>
      </w:r>
      <w:r>
        <w:rPr>
          <w:rFonts w:hint="cs"/>
          <w:rtl/>
          <w:lang w:val="fr-CH" w:bidi="ar"/>
        </w:rPr>
        <w:t xml:space="preserve">ملاحقات </w:t>
      </w:r>
      <w:r w:rsidR="00091625">
        <w:rPr>
          <w:rFonts w:hint="cs"/>
          <w:rtl/>
          <w:lang w:val="fr-CH" w:bidi="ar"/>
        </w:rPr>
        <w:t xml:space="preserve">قضائية في هذا الصدد </w:t>
      </w:r>
      <w:r>
        <w:rPr>
          <w:rFonts w:hint="cs"/>
          <w:rtl/>
          <w:lang w:val="fr-CH" w:bidi="ar"/>
        </w:rPr>
        <w:t>على مستوى الدولة في عام 2011.</w:t>
      </w:r>
    </w:p>
    <w:p w:rsidR="009B6C6D" w:rsidRPr="00B0092A" w:rsidRDefault="009B6C6D" w:rsidP="00DA79CC">
      <w:pPr>
        <w:pStyle w:val="SingleTxtGA"/>
        <w:rPr>
          <w:rFonts w:hint="cs"/>
          <w:b/>
          <w:bCs/>
          <w:rtl/>
          <w:lang w:val="fr-CH" w:bidi="ar"/>
        </w:rPr>
      </w:pPr>
      <w:r>
        <w:rPr>
          <w:rFonts w:hint="cs"/>
          <w:rtl/>
          <w:lang w:val="fr-CH" w:bidi="ar"/>
        </w:rPr>
        <w:t>48-</w:t>
      </w:r>
      <w:r>
        <w:rPr>
          <w:rFonts w:hint="cs"/>
          <w:rtl/>
          <w:lang w:val="fr-CH" w:bidi="ar"/>
        </w:rPr>
        <w:tab/>
      </w:r>
      <w:r w:rsidRPr="00B0092A">
        <w:rPr>
          <w:rFonts w:hint="cs"/>
          <w:b/>
          <w:bCs/>
          <w:rtl/>
          <w:lang w:val="fr-CH" w:bidi="ar"/>
        </w:rPr>
        <w:t>توصي اللجنة الدولة الطرف ب</w:t>
      </w:r>
      <w:r w:rsidR="00796417">
        <w:rPr>
          <w:rFonts w:hint="cs"/>
          <w:b/>
          <w:bCs/>
          <w:rtl/>
          <w:lang w:val="fr-CH" w:bidi="ar"/>
        </w:rPr>
        <w:t>ما </w:t>
      </w:r>
      <w:r w:rsidRPr="00B0092A">
        <w:rPr>
          <w:rFonts w:hint="cs"/>
          <w:b/>
          <w:bCs/>
          <w:rtl/>
          <w:lang w:val="fr-CH" w:bidi="ar"/>
        </w:rPr>
        <w:t>يلي:</w:t>
      </w:r>
    </w:p>
    <w:p w:rsidR="009B6C6D" w:rsidRPr="00B0092A" w:rsidRDefault="009B6C6D" w:rsidP="00DA79CC">
      <w:pPr>
        <w:pStyle w:val="SingleTxtGA"/>
        <w:rPr>
          <w:rFonts w:hint="cs"/>
          <w:b/>
          <w:bCs/>
          <w:rtl/>
          <w:lang w:val="fr-CH" w:bidi="ar"/>
        </w:rPr>
      </w:pPr>
      <w:r w:rsidRPr="00B0092A">
        <w:rPr>
          <w:rFonts w:hint="cs"/>
          <w:b/>
          <w:bCs/>
          <w:rtl/>
          <w:lang w:val="fr-CH" w:bidi="ar"/>
        </w:rPr>
        <w:tab/>
        <w:t>(أ)</w:t>
      </w:r>
      <w:r w:rsidRPr="00B0092A">
        <w:rPr>
          <w:rFonts w:hint="cs"/>
          <w:b/>
          <w:bCs/>
          <w:rtl/>
          <w:lang w:val="fr-CH" w:bidi="ar"/>
        </w:rPr>
        <w:tab/>
        <w:t>مواءمة القوانين الجنائية لك</w:t>
      </w:r>
      <w:r w:rsidR="00796417">
        <w:rPr>
          <w:rFonts w:hint="cs"/>
          <w:b/>
          <w:bCs/>
          <w:rtl/>
          <w:lang w:val="fr-CH" w:bidi="ar"/>
        </w:rPr>
        <w:t>لا </w:t>
      </w:r>
      <w:r w:rsidRPr="00B0092A">
        <w:rPr>
          <w:rFonts w:hint="cs"/>
          <w:b/>
          <w:bCs/>
          <w:rtl/>
          <w:lang w:val="fr-CH" w:bidi="ar"/>
        </w:rPr>
        <w:t xml:space="preserve">الكيانين ولمقاطعة </w:t>
      </w:r>
      <w:proofErr w:type="spellStart"/>
      <w:r w:rsidRPr="00B0092A">
        <w:rPr>
          <w:rFonts w:hint="cs"/>
          <w:b/>
          <w:bCs/>
          <w:rtl/>
          <w:lang w:val="fr-CH" w:bidi="ar"/>
        </w:rPr>
        <w:t>برتشكو</w:t>
      </w:r>
      <w:proofErr w:type="spellEnd"/>
      <w:r w:rsidRPr="00B0092A">
        <w:rPr>
          <w:rFonts w:hint="cs"/>
          <w:b/>
          <w:bCs/>
          <w:rtl/>
          <w:lang w:val="fr-CH" w:bidi="ar"/>
        </w:rPr>
        <w:t xml:space="preserve"> مع تشريعات الدولة ذات الصلة؛</w:t>
      </w:r>
    </w:p>
    <w:p w:rsidR="009B6C6D" w:rsidRPr="00B0092A" w:rsidRDefault="009B6C6D" w:rsidP="00DA79CC">
      <w:pPr>
        <w:pStyle w:val="SingleTxtGA"/>
        <w:rPr>
          <w:rFonts w:hint="cs"/>
          <w:b/>
          <w:bCs/>
          <w:rtl/>
          <w:lang w:bidi="ar"/>
        </w:rPr>
      </w:pPr>
      <w:r w:rsidRPr="00B0092A">
        <w:rPr>
          <w:rFonts w:hint="cs"/>
          <w:b/>
          <w:bCs/>
          <w:rtl/>
          <w:lang w:val="fr-FR" w:bidi="ar"/>
        </w:rPr>
        <w:tab/>
        <w:t>(ب)</w:t>
      </w:r>
      <w:r w:rsidRPr="00B0092A">
        <w:rPr>
          <w:rFonts w:hint="cs"/>
          <w:b/>
          <w:bCs/>
          <w:rtl/>
          <w:lang w:val="fr-FR" w:bidi="ar"/>
        </w:rPr>
        <w:tab/>
        <w:t xml:space="preserve">تجريم </w:t>
      </w:r>
      <w:r w:rsidRPr="00B0092A">
        <w:rPr>
          <w:rFonts w:hint="cs"/>
          <w:b/>
          <w:bCs/>
          <w:rtl/>
          <w:lang w:bidi="ar"/>
        </w:rPr>
        <w:t>بيع الأطفال وبغاء الأطفال، بمن فيهم الأطفال المهاجرون، تماشي</w:t>
      </w:r>
      <w:r w:rsidR="001A087E">
        <w:rPr>
          <w:rFonts w:hint="cs"/>
          <w:b/>
          <w:bCs/>
          <w:rtl/>
          <w:lang w:bidi="ar"/>
        </w:rPr>
        <w:t xml:space="preserve">اً </w:t>
      </w:r>
      <w:r w:rsidRPr="00B0092A">
        <w:rPr>
          <w:rFonts w:hint="cs"/>
          <w:b/>
          <w:bCs/>
          <w:rtl/>
          <w:lang w:bidi="ar"/>
        </w:rPr>
        <w:t>مع توصيات لجنة حقوق الطفل؛</w:t>
      </w:r>
    </w:p>
    <w:p w:rsidR="009B6C6D" w:rsidRPr="004B6834" w:rsidRDefault="009B6C6D" w:rsidP="00DA79CC">
      <w:pPr>
        <w:pStyle w:val="SingleTxtGA"/>
        <w:rPr>
          <w:rFonts w:hint="cs"/>
          <w:b/>
          <w:bCs/>
          <w:spacing w:val="-2"/>
          <w:rtl/>
          <w:lang w:bidi="ar"/>
        </w:rPr>
      </w:pPr>
      <w:r w:rsidRPr="004B6834">
        <w:rPr>
          <w:rFonts w:hint="cs"/>
          <w:b/>
          <w:bCs/>
          <w:spacing w:val="-2"/>
          <w:rtl/>
          <w:lang w:bidi="ar"/>
        </w:rPr>
        <w:tab/>
        <w:t>(ج)</w:t>
      </w:r>
      <w:r w:rsidRPr="004B6834">
        <w:rPr>
          <w:rFonts w:hint="cs"/>
          <w:b/>
          <w:bCs/>
          <w:spacing w:val="-2"/>
          <w:rtl/>
          <w:lang w:bidi="ar"/>
        </w:rPr>
        <w:tab/>
        <w:t>بذل مزيد من الجهود لإنفاذ قوانين مكافحة الاتجار وتدريب أفراد الشرطة والقضا</w:t>
      </w:r>
      <w:r w:rsidR="00091625" w:rsidRPr="004B6834">
        <w:rPr>
          <w:rFonts w:hint="cs"/>
          <w:b/>
          <w:bCs/>
          <w:spacing w:val="-2"/>
          <w:rtl/>
          <w:lang w:bidi="ar"/>
        </w:rPr>
        <w:t>ة والمدعين العامين ومقدمي الخدمات</w:t>
      </w:r>
      <w:r w:rsidRPr="004B6834">
        <w:rPr>
          <w:rFonts w:hint="cs"/>
          <w:b/>
          <w:bCs/>
          <w:spacing w:val="-2"/>
          <w:rtl/>
          <w:lang w:bidi="ar"/>
        </w:rPr>
        <w:t xml:space="preserve"> الاجتماعية بشأن الإطار القانوني القائم؛</w:t>
      </w:r>
    </w:p>
    <w:p w:rsidR="009B6C6D" w:rsidRPr="00B0092A" w:rsidRDefault="009B6C6D" w:rsidP="00DA79CC">
      <w:pPr>
        <w:pStyle w:val="SingleTxtGA"/>
        <w:rPr>
          <w:rFonts w:hint="cs"/>
          <w:b/>
          <w:bCs/>
          <w:rtl/>
          <w:lang w:bidi="ar"/>
        </w:rPr>
      </w:pPr>
      <w:r w:rsidRPr="00B0092A">
        <w:rPr>
          <w:rFonts w:hint="cs"/>
          <w:b/>
          <w:bCs/>
          <w:rtl/>
          <w:lang w:bidi="ar"/>
        </w:rPr>
        <w:tab/>
        <w:t>(د)</w:t>
      </w:r>
      <w:r w:rsidRPr="00B0092A">
        <w:rPr>
          <w:rFonts w:hint="cs"/>
          <w:b/>
          <w:bCs/>
          <w:rtl/>
          <w:lang w:bidi="ar"/>
        </w:rPr>
        <w:tab/>
        <w:t>تخصيص موارد كافية لتنفيذ استراتيجيات مكافح</w:t>
      </w:r>
      <w:r w:rsidRPr="00B0092A">
        <w:rPr>
          <w:rFonts w:hint="eastAsia"/>
          <w:b/>
          <w:bCs/>
          <w:rtl/>
          <w:lang w:bidi="ar"/>
        </w:rPr>
        <w:t>ة</w:t>
      </w:r>
      <w:r w:rsidRPr="00B0092A">
        <w:rPr>
          <w:rFonts w:hint="cs"/>
          <w:b/>
          <w:bCs/>
          <w:rtl/>
          <w:lang w:bidi="ar"/>
        </w:rPr>
        <w:t xml:space="preserve"> الاتجار؛ </w:t>
      </w:r>
    </w:p>
    <w:p w:rsidR="009B6C6D" w:rsidRPr="00B0092A" w:rsidRDefault="00DA79CC" w:rsidP="00DA79CC">
      <w:pPr>
        <w:pStyle w:val="SingleTxtGA"/>
        <w:rPr>
          <w:rFonts w:hint="cs"/>
          <w:b/>
          <w:bCs/>
          <w:rtl/>
          <w:lang w:bidi="ar"/>
        </w:rPr>
      </w:pPr>
      <w:r w:rsidRPr="00B0092A">
        <w:rPr>
          <w:rFonts w:hint="cs"/>
          <w:b/>
          <w:bCs/>
          <w:rtl/>
          <w:lang w:bidi="ar"/>
        </w:rPr>
        <w:tab/>
        <w:t>(</w:t>
      </w:r>
      <w:r w:rsidRPr="00B0092A">
        <w:rPr>
          <w:rFonts w:hint="cs"/>
          <w:b/>
          <w:bCs/>
          <w:sz w:val="30"/>
          <w:rtl/>
          <w:lang w:bidi="ar"/>
        </w:rPr>
        <w:t>ﻫ</w:t>
      </w:r>
      <w:r w:rsidR="009B6C6D" w:rsidRPr="00B0092A">
        <w:rPr>
          <w:rFonts w:hint="cs"/>
          <w:b/>
          <w:bCs/>
          <w:rtl/>
          <w:lang w:bidi="ar"/>
        </w:rPr>
        <w:t>)</w:t>
      </w:r>
      <w:r w:rsidR="009B6C6D" w:rsidRPr="00B0092A">
        <w:rPr>
          <w:rFonts w:hint="cs"/>
          <w:b/>
          <w:bCs/>
          <w:rtl/>
          <w:lang w:bidi="ar"/>
        </w:rPr>
        <w:tab/>
        <w:t xml:space="preserve">وضع آليات فعالة لتحديد ضحايا الاتجار، </w:t>
      </w:r>
      <w:r w:rsidR="00796417">
        <w:rPr>
          <w:rFonts w:hint="cs"/>
          <w:b/>
          <w:bCs/>
          <w:rtl/>
          <w:lang w:bidi="ar"/>
        </w:rPr>
        <w:t>لا </w:t>
      </w:r>
      <w:r w:rsidR="009B6C6D" w:rsidRPr="00B0092A">
        <w:rPr>
          <w:rFonts w:hint="cs"/>
          <w:b/>
          <w:bCs/>
          <w:rtl/>
          <w:lang w:bidi="ar"/>
        </w:rPr>
        <w:t>سيما النساء والأطفال المهاجرون؛</w:t>
      </w:r>
    </w:p>
    <w:p w:rsidR="009B6C6D" w:rsidRPr="00B0092A" w:rsidRDefault="009B6C6D" w:rsidP="00DA79CC">
      <w:pPr>
        <w:pStyle w:val="SingleTxtGA"/>
        <w:rPr>
          <w:rFonts w:hint="cs"/>
          <w:b/>
          <w:bCs/>
          <w:rtl/>
          <w:lang w:bidi="ar"/>
        </w:rPr>
      </w:pPr>
      <w:r w:rsidRPr="00B0092A">
        <w:rPr>
          <w:rFonts w:hint="cs"/>
          <w:b/>
          <w:bCs/>
          <w:rtl/>
          <w:lang w:bidi="ar"/>
        </w:rPr>
        <w:tab/>
        <w:t>(و)</w:t>
      </w:r>
      <w:r w:rsidRPr="00B0092A">
        <w:rPr>
          <w:rFonts w:hint="cs"/>
          <w:b/>
          <w:bCs/>
          <w:rtl/>
          <w:lang w:bidi="ar"/>
        </w:rPr>
        <w:tab/>
        <w:t xml:space="preserve">تقديم </w:t>
      </w:r>
      <w:r w:rsidR="00796417">
        <w:rPr>
          <w:rFonts w:hint="cs"/>
          <w:b/>
          <w:bCs/>
          <w:rtl/>
          <w:lang w:bidi="ar"/>
        </w:rPr>
        <w:t>ما </w:t>
      </w:r>
      <w:r w:rsidRPr="00B0092A">
        <w:rPr>
          <w:rFonts w:hint="cs"/>
          <w:b/>
          <w:bCs/>
          <w:rtl/>
          <w:lang w:bidi="ar"/>
        </w:rPr>
        <w:t xml:space="preserve">يكفي من </w:t>
      </w:r>
      <w:r w:rsidR="00091625" w:rsidRPr="00B0092A">
        <w:rPr>
          <w:rFonts w:hint="cs"/>
          <w:b/>
          <w:bCs/>
          <w:rtl/>
          <w:lang w:bidi="ar"/>
        </w:rPr>
        <w:t xml:space="preserve">خدمات </w:t>
      </w:r>
      <w:r w:rsidRPr="00B0092A">
        <w:rPr>
          <w:rFonts w:hint="cs"/>
          <w:b/>
          <w:bCs/>
          <w:rtl/>
          <w:lang w:bidi="ar"/>
        </w:rPr>
        <w:t xml:space="preserve">المساعدة والحماية وإعادة </w:t>
      </w:r>
      <w:r w:rsidR="00091625" w:rsidRPr="00B0092A">
        <w:rPr>
          <w:rFonts w:hint="cs"/>
          <w:b/>
          <w:bCs/>
          <w:rtl/>
          <w:lang w:bidi="ar"/>
        </w:rPr>
        <w:t xml:space="preserve">التأهيل </w:t>
      </w:r>
      <w:r w:rsidRPr="00B0092A">
        <w:rPr>
          <w:rFonts w:hint="cs"/>
          <w:b/>
          <w:bCs/>
          <w:rtl/>
          <w:lang w:bidi="ar"/>
        </w:rPr>
        <w:t xml:space="preserve">لجميع ضحايا الاتجار بالبشر، بمن فيهم العمال المهاجرون، من خلال تمويل المنظمات غير الحكومية التي تساعد هؤلاء الضحايا، وضمان </w:t>
      </w:r>
      <w:r w:rsidR="00091625" w:rsidRPr="00B0092A">
        <w:rPr>
          <w:rFonts w:hint="cs"/>
          <w:b/>
          <w:bCs/>
          <w:rtl/>
          <w:lang w:bidi="ar"/>
        </w:rPr>
        <w:t xml:space="preserve">تعريف </w:t>
      </w:r>
      <w:r w:rsidRPr="00B0092A">
        <w:rPr>
          <w:rFonts w:hint="cs"/>
          <w:b/>
          <w:bCs/>
          <w:rtl/>
          <w:lang w:bidi="ar"/>
        </w:rPr>
        <w:t>ضحايا الاتجار بحقوقهم المنصوص عليها في الاتفاقية.</w:t>
      </w:r>
    </w:p>
    <w:p w:rsidR="009B6C6D" w:rsidRPr="00F36131" w:rsidRDefault="009B6C6D" w:rsidP="00DA79CC">
      <w:pPr>
        <w:pStyle w:val="H23GA"/>
        <w:rPr>
          <w:rFonts w:hint="cs"/>
          <w:rtl/>
          <w:lang w:val="fr-CH"/>
        </w:rPr>
      </w:pPr>
      <w:r>
        <w:rPr>
          <w:rFonts w:hint="cs"/>
          <w:rtl/>
          <w:lang w:val="fr-CH"/>
        </w:rPr>
        <w:tab/>
        <w:t>7</w:t>
      </w:r>
      <w:r w:rsidRPr="00F36131">
        <w:rPr>
          <w:rFonts w:hint="cs"/>
          <w:rtl/>
          <w:lang w:val="fr-CH"/>
        </w:rPr>
        <w:t>-</w:t>
      </w:r>
      <w:r w:rsidRPr="00F36131">
        <w:rPr>
          <w:rFonts w:hint="cs"/>
          <w:rtl/>
          <w:lang w:val="fr-CH"/>
        </w:rPr>
        <w:tab/>
        <w:t>المتابعة والنشر</w:t>
      </w:r>
    </w:p>
    <w:p w:rsidR="009B6C6D" w:rsidRPr="00EF0D6B" w:rsidRDefault="009B6C6D" w:rsidP="00DA79CC">
      <w:pPr>
        <w:pStyle w:val="H23GA"/>
        <w:rPr>
          <w:rFonts w:hint="cs"/>
          <w:rtl/>
          <w:lang w:val="fr-CH"/>
        </w:rPr>
      </w:pPr>
      <w:r>
        <w:rPr>
          <w:rFonts w:hint="cs"/>
          <w:rtl/>
          <w:lang w:val="fr-CH"/>
        </w:rPr>
        <w:tab/>
      </w:r>
      <w:r w:rsidRPr="00EF0D6B">
        <w:rPr>
          <w:rFonts w:hint="cs"/>
          <w:rtl/>
          <w:lang w:val="fr-CH"/>
        </w:rPr>
        <w:tab/>
        <w:t>المتابعة</w:t>
      </w:r>
    </w:p>
    <w:p w:rsidR="009B6C6D" w:rsidRDefault="009B6C6D" w:rsidP="00DA79CC">
      <w:pPr>
        <w:pStyle w:val="SingleTxtGA"/>
        <w:rPr>
          <w:rFonts w:hint="cs"/>
          <w:rtl/>
          <w:lang w:val="fr-CH"/>
        </w:rPr>
      </w:pPr>
      <w:r w:rsidRPr="00F36131">
        <w:rPr>
          <w:rFonts w:hint="cs"/>
          <w:rtl/>
          <w:lang w:val="fr-CH"/>
        </w:rPr>
        <w:t>4</w:t>
      </w:r>
      <w:r>
        <w:rPr>
          <w:rFonts w:hint="cs"/>
          <w:rtl/>
          <w:lang w:val="fr-CH"/>
        </w:rPr>
        <w:t>9</w:t>
      </w:r>
      <w:r w:rsidRPr="00F36131">
        <w:rPr>
          <w:rFonts w:hint="cs"/>
          <w:rtl/>
          <w:lang w:val="fr-CH"/>
        </w:rPr>
        <w:t>-</w:t>
      </w:r>
      <w:r w:rsidRPr="00F36131">
        <w:rPr>
          <w:rFonts w:hint="cs"/>
          <w:rtl/>
          <w:lang w:val="fr-CH"/>
        </w:rPr>
        <w:tab/>
        <w:t xml:space="preserve">تطلب اللجنة إلى الدولة الطرف </w:t>
      </w:r>
      <w:r>
        <w:rPr>
          <w:rFonts w:hint="cs"/>
          <w:rtl/>
          <w:lang w:val="fr-CH"/>
        </w:rPr>
        <w:t>أن تُضمِّن تقريرها الدوري الثالث</w:t>
      </w:r>
      <w:r w:rsidRPr="00F36131">
        <w:rPr>
          <w:rFonts w:hint="cs"/>
          <w:rtl/>
          <w:lang w:val="fr-CH"/>
        </w:rPr>
        <w:t xml:space="preserve"> معلوماتٍ مفصلة </w:t>
      </w:r>
      <w:r>
        <w:rPr>
          <w:rFonts w:hint="cs"/>
          <w:rtl/>
          <w:lang w:val="fr-CH"/>
        </w:rPr>
        <w:t>عن التدابير المتخذة</w:t>
      </w:r>
      <w:r w:rsidRPr="00F36131">
        <w:rPr>
          <w:rFonts w:hint="cs"/>
          <w:rtl/>
          <w:lang w:val="fr-CH"/>
        </w:rPr>
        <w:t xml:space="preserve"> لتنفيذ التوصيات المقدَّمة في هذه الملاحظات الختامية. وتوصي اللجنة الدولة الطرف</w:t>
      </w:r>
      <w:r w:rsidRPr="00EF0D6B">
        <w:rPr>
          <w:rFonts w:hint="cs"/>
          <w:rtl/>
          <w:lang w:val="fr-CH"/>
        </w:rPr>
        <w:t xml:space="preserve"> </w:t>
      </w:r>
      <w:r>
        <w:rPr>
          <w:rFonts w:hint="cs"/>
          <w:rtl/>
          <w:lang w:val="fr-CH"/>
        </w:rPr>
        <w:t>أيض</w:t>
      </w:r>
      <w:r w:rsidR="001A087E">
        <w:rPr>
          <w:rFonts w:hint="cs"/>
          <w:rtl/>
          <w:lang w:val="fr-CH"/>
        </w:rPr>
        <w:t xml:space="preserve">اً </w:t>
      </w:r>
      <w:r w:rsidRPr="00F36131">
        <w:rPr>
          <w:rFonts w:hint="cs"/>
          <w:rtl/>
          <w:lang w:val="fr-CH"/>
        </w:rPr>
        <w:t xml:space="preserve">باتخاذ جميع </w:t>
      </w:r>
      <w:r>
        <w:rPr>
          <w:rFonts w:hint="cs"/>
          <w:rtl/>
          <w:lang w:val="fr-CH"/>
        </w:rPr>
        <w:t>التدابير</w:t>
      </w:r>
      <w:r w:rsidRPr="00F36131">
        <w:rPr>
          <w:rFonts w:hint="cs"/>
          <w:rtl/>
          <w:lang w:val="fr-CH"/>
        </w:rPr>
        <w:t xml:space="preserve"> المناسبة لضمان </w:t>
      </w:r>
      <w:r>
        <w:rPr>
          <w:rFonts w:hint="cs"/>
          <w:rtl/>
          <w:lang w:val="fr-CH"/>
        </w:rPr>
        <w:t>تنفيذ هذه التوصيات، بطرقٍ من</w:t>
      </w:r>
      <w:r w:rsidRPr="00F36131">
        <w:rPr>
          <w:rFonts w:hint="cs"/>
          <w:rtl/>
          <w:lang w:val="fr-CH"/>
        </w:rPr>
        <w:t xml:space="preserve">ها إحالتها إلى أعضاءِ الحكومة </w:t>
      </w:r>
      <w:r>
        <w:rPr>
          <w:rFonts w:hint="cs"/>
          <w:rtl/>
          <w:lang w:val="fr-CH"/>
        </w:rPr>
        <w:t>والبرلمان والجهاز القضائي وكذلك إلى السلطات ذات الصلة على مستوى الدولة والكيانين والمقاطعات والبلديات، من أجل النظر فيها واتخاذ إجراءات بشأنها.</w:t>
      </w:r>
    </w:p>
    <w:p w:rsidR="009B6C6D" w:rsidRDefault="009B6C6D" w:rsidP="00DA79CC">
      <w:pPr>
        <w:pStyle w:val="SingleTxtGA"/>
        <w:rPr>
          <w:rFonts w:hint="cs"/>
          <w:rtl/>
          <w:lang w:val="fr-CH"/>
        </w:rPr>
      </w:pPr>
      <w:r>
        <w:rPr>
          <w:rFonts w:hint="cs"/>
          <w:rtl/>
          <w:lang w:val="fr-CH"/>
        </w:rPr>
        <w:t>50-</w:t>
      </w:r>
      <w:r>
        <w:rPr>
          <w:rFonts w:hint="cs"/>
          <w:rtl/>
          <w:lang w:val="fr-CH"/>
        </w:rPr>
        <w:tab/>
        <w:t xml:space="preserve">وتشجع اللجنة الدولة الطرف على تكثيف جهودها لإشراك </w:t>
      </w:r>
      <w:r w:rsidRPr="00F36131">
        <w:rPr>
          <w:rFonts w:hint="cs"/>
          <w:rtl/>
          <w:lang w:val="fr-CH"/>
        </w:rPr>
        <w:t>منظمات المجتمع المدني</w:t>
      </w:r>
      <w:r>
        <w:rPr>
          <w:rFonts w:hint="cs"/>
          <w:rtl/>
          <w:lang w:val="fr-CH"/>
        </w:rPr>
        <w:t xml:space="preserve"> في إعداد تقريرها الدوري الثالث.</w:t>
      </w:r>
    </w:p>
    <w:p w:rsidR="009B6C6D" w:rsidRPr="00A63275" w:rsidRDefault="009B6C6D" w:rsidP="00DA79CC">
      <w:pPr>
        <w:pStyle w:val="H23GA"/>
        <w:rPr>
          <w:rFonts w:hint="cs"/>
          <w:rtl/>
          <w:lang w:val="fr-CH"/>
        </w:rPr>
      </w:pPr>
      <w:r>
        <w:rPr>
          <w:rFonts w:hint="cs"/>
          <w:rtl/>
          <w:lang w:val="fr-CH"/>
        </w:rPr>
        <w:tab/>
      </w:r>
      <w:r w:rsidRPr="00A63275">
        <w:rPr>
          <w:rFonts w:hint="cs"/>
          <w:rtl/>
          <w:lang w:val="fr-CH"/>
        </w:rPr>
        <w:tab/>
        <w:t>النشر</w:t>
      </w:r>
    </w:p>
    <w:p w:rsidR="009B6C6D" w:rsidRPr="00F36131" w:rsidRDefault="009B6C6D" w:rsidP="00DA79CC">
      <w:pPr>
        <w:pStyle w:val="SingleTxtGA"/>
        <w:rPr>
          <w:rFonts w:hint="cs"/>
          <w:rtl/>
          <w:lang w:val="fr-CH"/>
        </w:rPr>
      </w:pPr>
      <w:r w:rsidRPr="00F36131">
        <w:rPr>
          <w:rFonts w:hint="cs"/>
          <w:rtl/>
          <w:lang w:val="fr-CH"/>
        </w:rPr>
        <w:t>5</w:t>
      </w:r>
      <w:r>
        <w:rPr>
          <w:rFonts w:hint="cs"/>
          <w:rtl/>
          <w:lang w:val="fr-CH"/>
        </w:rPr>
        <w:t>1</w:t>
      </w:r>
      <w:r w:rsidRPr="00F36131">
        <w:rPr>
          <w:rFonts w:hint="cs"/>
          <w:rtl/>
          <w:lang w:val="fr-CH"/>
        </w:rPr>
        <w:t>-</w:t>
      </w:r>
      <w:r w:rsidRPr="00F36131">
        <w:rPr>
          <w:rFonts w:hint="cs"/>
          <w:rtl/>
          <w:lang w:val="fr-CH"/>
        </w:rPr>
        <w:tab/>
        <w:t>تطلب اللجنة كذلك إلى الدولة الطرف أن تنشر هذه الملاحظات الخت</w:t>
      </w:r>
      <w:r>
        <w:rPr>
          <w:rFonts w:hint="cs"/>
          <w:rtl/>
          <w:lang w:val="fr-CH"/>
        </w:rPr>
        <w:t>امية على نطاقٍٍ واسع، ب</w:t>
      </w:r>
      <w:r w:rsidR="00796417">
        <w:rPr>
          <w:rFonts w:hint="cs"/>
          <w:rtl/>
          <w:lang w:val="fr-CH"/>
        </w:rPr>
        <w:t>ما </w:t>
      </w:r>
      <w:r>
        <w:rPr>
          <w:rFonts w:hint="cs"/>
          <w:rtl/>
          <w:lang w:val="fr-CH"/>
        </w:rPr>
        <w:t xml:space="preserve">في ذلك في أوساط </w:t>
      </w:r>
      <w:r w:rsidRPr="00F36131">
        <w:rPr>
          <w:rFonts w:hint="cs"/>
          <w:rtl/>
          <w:lang w:val="fr-CH"/>
        </w:rPr>
        <w:t xml:space="preserve">الجهاز القضائي، والمنظمات غير الحكومية، </w:t>
      </w:r>
      <w:r>
        <w:rPr>
          <w:rFonts w:hint="cs"/>
          <w:rtl/>
          <w:lang w:val="fr-CH"/>
        </w:rPr>
        <w:t xml:space="preserve">وجهات </w:t>
      </w:r>
      <w:r w:rsidRPr="00F36131">
        <w:rPr>
          <w:rFonts w:hint="cs"/>
          <w:rtl/>
          <w:lang w:val="fr-CH"/>
        </w:rPr>
        <w:t xml:space="preserve">المجتمع المدني </w:t>
      </w:r>
      <w:r>
        <w:rPr>
          <w:rFonts w:hint="cs"/>
          <w:rtl/>
          <w:lang w:val="fr-CH"/>
        </w:rPr>
        <w:t>الأخرى</w:t>
      </w:r>
      <w:r w:rsidRPr="00F36131">
        <w:rPr>
          <w:rFonts w:hint="cs"/>
          <w:rtl/>
          <w:lang w:val="fr-CH"/>
        </w:rPr>
        <w:t>، وأن ت</w:t>
      </w:r>
      <w:r>
        <w:rPr>
          <w:rFonts w:hint="cs"/>
          <w:rtl/>
          <w:lang w:val="fr-CH"/>
        </w:rPr>
        <w:t>تخذ خطوات</w:t>
      </w:r>
      <w:r w:rsidRPr="00F36131">
        <w:rPr>
          <w:rFonts w:hint="cs"/>
          <w:rtl/>
          <w:lang w:val="fr-CH"/>
        </w:rPr>
        <w:t xml:space="preserve"> </w:t>
      </w:r>
      <w:r>
        <w:rPr>
          <w:rFonts w:hint="cs"/>
          <w:rtl/>
          <w:lang w:val="fr-CH"/>
        </w:rPr>
        <w:t>لكي تُطلع عليها</w:t>
      </w:r>
      <w:r w:rsidRPr="00F36131">
        <w:rPr>
          <w:rFonts w:hint="cs"/>
          <w:rtl/>
          <w:lang w:val="fr-CH"/>
        </w:rPr>
        <w:t xml:space="preserve"> المهاجرين </w:t>
      </w:r>
      <w:r>
        <w:rPr>
          <w:rFonts w:hint="cs"/>
          <w:rtl/>
          <w:lang w:val="fr-CH"/>
        </w:rPr>
        <w:t>البوسنيين</w:t>
      </w:r>
      <w:r w:rsidRPr="00F36131">
        <w:rPr>
          <w:rFonts w:hint="cs"/>
          <w:rtl/>
          <w:lang w:val="fr-CH"/>
        </w:rPr>
        <w:t xml:space="preserve"> </w:t>
      </w:r>
      <w:r>
        <w:rPr>
          <w:rFonts w:hint="cs"/>
          <w:rtl/>
          <w:lang w:val="fr-CH"/>
        </w:rPr>
        <w:t xml:space="preserve">في </w:t>
      </w:r>
      <w:r w:rsidRPr="00F36131">
        <w:rPr>
          <w:rFonts w:hint="cs"/>
          <w:rtl/>
          <w:lang w:val="fr-CH"/>
        </w:rPr>
        <w:t>الخارج</w:t>
      </w:r>
      <w:r>
        <w:rPr>
          <w:rFonts w:hint="cs"/>
          <w:rtl/>
          <w:lang w:val="fr-CH"/>
        </w:rPr>
        <w:t xml:space="preserve"> و</w:t>
      </w:r>
      <w:r w:rsidRPr="00F36131">
        <w:rPr>
          <w:rFonts w:hint="cs"/>
          <w:rtl/>
          <w:lang w:val="fr-CH"/>
        </w:rPr>
        <w:t xml:space="preserve">العمال المهاجرين الأجانب المقيمين في </w:t>
      </w:r>
      <w:r>
        <w:rPr>
          <w:rFonts w:hint="cs"/>
          <w:rtl/>
          <w:lang w:val="fr-CH"/>
        </w:rPr>
        <w:t xml:space="preserve">الدولة الطرف </w:t>
      </w:r>
      <w:r w:rsidR="00796417">
        <w:rPr>
          <w:rFonts w:hint="cs"/>
          <w:rtl/>
          <w:lang w:val="fr-CH"/>
        </w:rPr>
        <w:t>أو </w:t>
      </w:r>
      <w:r w:rsidRPr="00F36131">
        <w:rPr>
          <w:rFonts w:hint="cs"/>
          <w:rtl/>
          <w:lang w:val="fr-CH"/>
        </w:rPr>
        <w:t xml:space="preserve">العابرين </w:t>
      </w:r>
      <w:r>
        <w:rPr>
          <w:rFonts w:hint="cs"/>
          <w:rtl/>
          <w:lang w:val="fr-CH"/>
        </w:rPr>
        <w:t>لها</w:t>
      </w:r>
      <w:r w:rsidRPr="00F36131">
        <w:rPr>
          <w:rFonts w:hint="cs"/>
          <w:rtl/>
          <w:lang w:val="fr-CH"/>
        </w:rPr>
        <w:t>.</w:t>
      </w:r>
    </w:p>
    <w:p w:rsidR="009B6C6D" w:rsidRPr="00F36131" w:rsidRDefault="009B6C6D" w:rsidP="00DA79CC">
      <w:pPr>
        <w:pStyle w:val="H23GA"/>
        <w:rPr>
          <w:rFonts w:hint="cs"/>
          <w:rtl/>
          <w:lang w:val="fr-CH"/>
        </w:rPr>
      </w:pPr>
      <w:r>
        <w:rPr>
          <w:rFonts w:hint="cs"/>
          <w:rtl/>
          <w:lang w:val="fr-CH"/>
        </w:rPr>
        <w:tab/>
        <w:t>8</w:t>
      </w:r>
      <w:r w:rsidRPr="00F36131">
        <w:rPr>
          <w:rFonts w:hint="cs"/>
          <w:rtl/>
          <w:lang w:val="fr-CH"/>
        </w:rPr>
        <w:t>-</w:t>
      </w:r>
      <w:r w:rsidRPr="00F36131">
        <w:rPr>
          <w:rFonts w:hint="cs"/>
          <w:rtl/>
          <w:lang w:val="fr-CH"/>
        </w:rPr>
        <w:tab/>
        <w:t>التقرير الدوري المقبل</w:t>
      </w:r>
    </w:p>
    <w:p w:rsidR="009B6C6D" w:rsidRPr="000459FC" w:rsidRDefault="009B6C6D" w:rsidP="00DA79CC">
      <w:pPr>
        <w:pStyle w:val="SingleTxtGA"/>
        <w:rPr>
          <w:rFonts w:hint="cs"/>
          <w:rtl/>
          <w:lang w:val="fr-CH"/>
        </w:rPr>
      </w:pPr>
      <w:r w:rsidRPr="00F36131">
        <w:rPr>
          <w:rFonts w:hint="cs"/>
          <w:rtl/>
          <w:lang w:val="fr-CH"/>
        </w:rPr>
        <w:t>5</w:t>
      </w:r>
      <w:r>
        <w:rPr>
          <w:rFonts w:hint="cs"/>
          <w:rtl/>
          <w:lang w:val="fr-CH"/>
        </w:rPr>
        <w:t>2</w:t>
      </w:r>
      <w:r w:rsidRPr="00F36131">
        <w:rPr>
          <w:rFonts w:hint="cs"/>
          <w:rtl/>
          <w:lang w:val="fr-CH"/>
        </w:rPr>
        <w:t>-</w:t>
      </w:r>
      <w:r w:rsidRPr="00F36131">
        <w:rPr>
          <w:rFonts w:hint="cs"/>
          <w:rtl/>
          <w:lang w:val="fr-CH"/>
        </w:rPr>
        <w:tab/>
        <w:t>تطلب اللجنة إلى الدولة الطر</w:t>
      </w:r>
      <w:r>
        <w:rPr>
          <w:rFonts w:hint="cs"/>
          <w:rtl/>
          <w:lang w:val="fr-CH"/>
        </w:rPr>
        <w:t>ف أن تُقدم تقريرها الدوري الثالث</w:t>
      </w:r>
      <w:r w:rsidRPr="00F36131">
        <w:rPr>
          <w:rFonts w:hint="cs"/>
          <w:rtl/>
          <w:lang w:val="fr-CH"/>
        </w:rPr>
        <w:t xml:space="preserve"> </w:t>
      </w:r>
      <w:r>
        <w:rPr>
          <w:rFonts w:hint="cs"/>
          <w:rtl/>
          <w:lang w:val="fr-CH"/>
        </w:rPr>
        <w:t>بحلول</w:t>
      </w:r>
      <w:r w:rsidRPr="00F36131">
        <w:rPr>
          <w:rFonts w:hint="cs"/>
          <w:rtl/>
          <w:lang w:val="fr-CH"/>
        </w:rPr>
        <w:t xml:space="preserve"> 1 </w:t>
      </w:r>
      <w:r>
        <w:rPr>
          <w:rFonts w:hint="cs"/>
          <w:rtl/>
          <w:lang w:val="fr-CH"/>
        </w:rPr>
        <w:t>تشرين الأول/أكتوبر</w:t>
      </w:r>
      <w:r w:rsidRPr="00F36131">
        <w:rPr>
          <w:rFonts w:hint="cs"/>
          <w:rtl/>
          <w:lang w:val="fr-CH"/>
        </w:rPr>
        <w:t xml:space="preserve"> 2017.</w:t>
      </w:r>
    </w:p>
    <w:p w:rsidR="008B4BC6" w:rsidRPr="00DA79CC" w:rsidRDefault="00DA79CC" w:rsidP="00DA79CC">
      <w:pPr>
        <w:spacing w:before="120"/>
        <w:jc w:val="center"/>
        <w:rPr>
          <w:rFonts w:hint="cs"/>
          <w:u w:val="single"/>
          <w:rtl/>
        </w:rPr>
      </w:pPr>
      <w:r>
        <w:rPr>
          <w:u w:val="single"/>
          <w:rtl/>
        </w:rPr>
        <w:tab/>
      </w:r>
      <w:r>
        <w:rPr>
          <w:u w:val="single"/>
          <w:rtl/>
        </w:rPr>
        <w:tab/>
      </w:r>
      <w:r>
        <w:rPr>
          <w:u w:val="single"/>
          <w:rtl/>
        </w:rPr>
        <w:tab/>
      </w:r>
    </w:p>
    <w:sectPr w:rsidR="008B4BC6" w:rsidRPr="00DA79C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DAA" w:rsidRPr="00FE6865" w:rsidRDefault="00D34DAA" w:rsidP="00FE6865">
      <w:pPr>
        <w:pStyle w:val="Footer"/>
      </w:pPr>
    </w:p>
  </w:endnote>
  <w:endnote w:type="continuationSeparator" w:id="0">
    <w:p w:rsidR="00D34DAA" w:rsidRDefault="00D34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CC" w:rsidRPr="009B6C6D" w:rsidRDefault="00DA79CC" w:rsidP="009B6C6D">
    <w:pPr>
      <w:pStyle w:val="Footer"/>
      <w:tabs>
        <w:tab w:val="right" w:pos="9598"/>
      </w:tabs>
    </w:pPr>
    <w:r>
      <w:t>GE.12-46211</w:t>
    </w:r>
    <w:r>
      <w:tab/>
    </w:r>
    <w:r w:rsidRPr="009B6C6D">
      <w:rPr>
        <w:b/>
        <w:sz w:val="18"/>
      </w:rPr>
      <w:fldChar w:fldCharType="begin"/>
    </w:r>
    <w:r w:rsidRPr="009B6C6D">
      <w:rPr>
        <w:b/>
        <w:sz w:val="18"/>
      </w:rPr>
      <w:instrText xml:space="preserve"> PAGE  \* MERGEFORMAT </w:instrText>
    </w:r>
    <w:r w:rsidRPr="009B6C6D">
      <w:rPr>
        <w:b/>
        <w:sz w:val="18"/>
      </w:rPr>
      <w:fldChar w:fldCharType="separate"/>
    </w:r>
    <w:r w:rsidR="002B201A">
      <w:rPr>
        <w:b/>
        <w:noProof/>
        <w:sz w:val="18"/>
      </w:rPr>
      <w:t>2</w:t>
    </w:r>
    <w:r w:rsidRPr="009B6C6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CC" w:rsidRPr="009B6C6D" w:rsidRDefault="00DA79CC" w:rsidP="009B6C6D">
    <w:pPr>
      <w:pStyle w:val="Footer"/>
      <w:tabs>
        <w:tab w:val="right" w:pos="9598"/>
      </w:tabs>
      <w:rPr>
        <w:b/>
        <w:sz w:val="18"/>
      </w:rPr>
    </w:pPr>
    <w:r w:rsidRPr="009B6C6D">
      <w:rPr>
        <w:b/>
        <w:sz w:val="18"/>
      </w:rPr>
      <w:fldChar w:fldCharType="begin"/>
    </w:r>
    <w:r w:rsidRPr="009B6C6D">
      <w:rPr>
        <w:b/>
        <w:sz w:val="18"/>
      </w:rPr>
      <w:instrText xml:space="preserve"> PAGE  \* MERGEFORMAT </w:instrText>
    </w:r>
    <w:r w:rsidRPr="009B6C6D">
      <w:rPr>
        <w:b/>
        <w:sz w:val="18"/>
      </w:rPr>
      <w:fldChar w:fldCharType="separate"/>
    </w:r>
    <w:r w:rsidR="000751C1">
      <w:rPr>
        <w:b/>
        <w:noProof/>
        <w:sz w:val="18"/>
      </w:rPr>
      <w:t>7</w:t>
    </w:r>
    <w:r w:rsidRPr="009B6C6D">
      <w:rPr>
        <w:b/>
        <w:sz w:val="18"/>
      </w:rPr>
      <w:fldChar w:fldCharType="end"/>
    </w:r>
    <w:r>
      <w:rPr>
        <w:b/>
        <w:sz w:val="18"/>
      </w:rPr>
      <w:tab/>
    </w:r>
    <w:r>
      <w:t>GE.12-46211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CC" w:rsidRDefault="00CA1E85" w:rsidP="009B6C6D">
    <w:pPr>
      <w:pStyle w:val="Footer"/>
      <w:jc w:val="right"/>
    </w:pPr>
    <w:r>
      <w:rPr>
        <w:sz w:val="20"/>
      </w:rPr>
      <w:t>(A)   GE.12-4621</w:t>
    </w:r>
    <w:r w:rsidR="00DA79C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1    181012    191012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DAA" w:rsidRDefault="00D34DAA" w:rsidP="00E101A8">
      <w:pPr>
        <w:pStyle w:val="Footer"/>
        <w:bidi/>
        <w:spacing w:after="80" w:line="200" w:lineRule="exact"/>
        <w:ind w:left="680"/>
      </w:pPr>
      <w:r>
        <w:rPr>
          <w:rFonts w:hint="cs"/>
          <w:rtl/>
        </w:rPr>
        <w:t>__________</w:t>
      </w:r>
    </w:p>
  </w:footnote>
  <w:footnote w:type="continuationSeparator" w:id="0">
    <w:p w:rsidR="00D34DAA" w:rsidRDefault="00D34DAA" w:rsidP="00E101A8">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CC" w:rsidRPr="009B6C6D" w:rsidRDefault="00DA79CC" w:rsidP="009B6C6D">
    <w:pPr>
      <w:pStyle w:val="Header"/>
      <w:jc w:val="right"/>
    </w:pPr>
    <w:r w:rsidRPr="009B6C6D">
      <w:t>CMW/C/BIH/CO/2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CC" w:rsidRPr="009B6C6D" w:rsidRDefault="00DA79CC" w:rsidP="009B6C6D">
    <w:pPr>
      <w:pStyle w:val="Header"/>
      <w:jc w:val="left"/>
    </w:pPr>
    <w:r w:rsidRPr="009B6C6D">
      <w:t>CMW/C/BIH/CO/2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CC" w:rsidRDefault="00DA79C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DA79CC" w:rsidRPr="003B303E" w:rsidRDefault="00DA79CC"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4B3"/>
    <w:rsid w:val="00040E25"/>
    <w:rsid w:val="00042149"/>
    <w:rsid w:val="000648EA"/>
    <w:rsid w:val="000751C1"/>
    <w:rsid w:val="00077E2F"/>
    <w:rsid w:val="00091625"/>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7480"/>
    <w:rsid w:val="00185BEF"/>
    <w:rsid w:val="001A087E"/>
    <w:rsid w:val="001A5161"/>
    <w:rsid w:val="001A60BD"/>
    <w:rsid w:val="002022DD"/>
    <w:rsid w:val="00227CE0"/>
    <w:rsid w:val="00232277"/>
    <w:rsid w:val="0023736D"/>
    <w:rsid w:val="00240C44"/>
    <w:rsid w:val="00257225"/>
    <w:rsid w:val="00290C6B"/>
    <w:rsid w:val="002B201A"/>
    <w:rsid w:val="0030627B"/>
    <w:rsid w:val="00310160"/>
    <w:rsid w:val="00335974"/>
    <w:rsid w:val="00341A8C"/>
    <w:rsid w:val="003519E6"/>
    <w:rsid w:val="00370E30"/>
    <w:rsid w:val="00375A72"/>
    <w:rsid w:val="003B303E"/>
    <w:rsid w:val="003B4356"/>
    <w:rsid w:val="003B604A"/>
    <w:rsid w:val="003D18B7"/>
    <w:rsid w:val="003D3419"/>
    <w:rsid w:val="003F08A8"/>
    <w:rsid w:val="004250E3"/>
    <w:rsid w:val="00444EF2"/>
    <w:rsid w:val="00472A81"/>
    <w:rsid w:val="004812D0"/>
    <w:rsid w:val="004853CA"/>
    <w:rsid w:val="004A20A6"/>
    <w:rsid w:val="004B2C92"/>
    <w:rsid w:val="004B6834"/>
    <w:rsid w:val="004D6A3A"/>
    <w:rsid w:val="004E2B3D"/>
    <w:rsid w:val="004F4AD7"/>
    <w:rsid w:val="00557CD3"/>
    <w:rsid w:val="00571432"/>
    <w:rsid w:val="005732A2"/>
    <w:rsid w:val="005762A5"/>
    <w:rsid w:val="00590BA3"/>
    <w:rsid w:val="005B46D9"/>
    <w:rsid w:val="005B7AE0"/>
    <w:rsid w:val="005F146F"/>
    <w:rsid w:val="005F71B6"/>
    <w:rsid w:val="00642F6F"/>
    <w:rsid w:val="00654786"/>
    <w:rsid w:val="00660FD4"/>
    <w:rsid w:val="006A4425"/>
    <w:rsid w:val="006A7668"/>
    <w:rsid w:val="006B00A4"/>
    <w:rsid w:val="006B4669"/>
    <w:rsid w:val="006E0493"/>
    <w:rsid w:val="006F6BF8"/>
    <w:rsid w:val="00707BDF"/>
    <w:rsid w:val="00710727"/>
    <w:rsid w:val="00715F45"/>
    <w:rsid w:val="00731815"/>
    <w:rsid w:val="00731B84"/>
    <w:rsid w:val="0073281B"/>
    <w:rsid w:val="00734AE7"/>
    <w:rsid w:val="00771671"/>
    <w:rsid w:val="0079344E"/>
    <w:rsid w:val="00796417"/>
    <w:rsid w:val="007C203C"/>
    <w:rsid w:val="007E197F"/>
    <w:rsid w:val="007F68C4"/>
    <w:rsid w:val="008153DE"/>
    <w:rsid w:val="00826A26"/>
    <w:rsid w:val="00852A10"/>
    <w:rsid w:val="00862634"/>
    <w:rsid w:val="00866C59"/>
    <w:rsid w:val="00877306"/>
    <w:rsid w:val="00880BFA"/>
    <w:rsid w:val="008A6242"/>
    <w:rsid w:val="008B4BC6"/>
    <w:rsid w:val="008C47BB"/>
    <w:rsid w:val="008E0078"/>
    <w:rsid w:val="00901E57"/>
    <w:rsid w:val="009070DF"/>
    <w:rsid w:val="00935F0E"/>
    <w:rsid w:val="009422D9"/>
    <w:rsid w:val="0095208F"/>
    <w:rsid w:val="00977B3F"/>
    <w:rsid w:val="009814AE"/>
    <w:rsid w:val="009871CD"/>
    <w:rsid w:val="009901D3"/>
    <w:rsid w:val="00996BBE"/>
    <w:rsid w:val="009B2C03"/>
    <w:rsid w:val="009B6C6D"/>
    <w:rsid w:val="009D1DD5"/>
    <w:rsid w:val="009D3823"/>
    <w:rsid w:val="009F722C"/>
    <w:rsid w:val="00A26157"/>
    <w:rsid w:val="00A265C3"/>
    <w:rsid w:val="00A43F9A"/>
    <w:rsid w:val="00A53F38"/>
    <w:rsid w:val="00A543D4"/>
    <w:rsid w:val="00A61761"/>
    <w:rsid w:val="00AD0014"/>
    <w:rsid w:val="00AD4CF2"/>
    <w:rsid w:val="00AE0EF1"/>
    <w:rsid w:val="00AF0BBA"/>
    <w:rsid w:val="00B0092A"/>
    <w:rsid w:val="00B30468"/>
    <w:rsid w:val="00B44E31"/>
    <w:rsid w:val="00B85B1B"/>
    <w:rsid w:val="00BA4F7E"/>
    <w:rsid w:val="00BB2C41"/>
    <w:rsid w:val="00BC55C8"/>
    <w:rsid w:val="00BC5C10"/>
    <w:rsid w:val="00BE2964"/>
    <w:rsid w:val="00C21623"/>
    <w:rsid w:val="00C24FBD"/>
    <w:rsid w:val="00C3037E"/>
    <w:rsid w:val="00C473BA"/>
    <w:rsid w:val="00C611ED"/>
    <w:rsid w:val="00C6490A"/>
    <w:rsid w:val="00C64FE1"/>
    <w:rsid w:val="00C74296"/>
    <w:rsid w:val="00C8345E"/>
    <w:rsid w:val="00CA1E85"/>
    <w:rsid w:val="00CA5F7C"/>
    <w:rsid w:val="00CE5ADE"/>
    <w:rsid w:val="00D063A3"/>
    <w:rsid w:val="00D1132F"/>
    <w:rsid w:val="00D13D15"/>
    <w:rsid w:val="00D34DAA"/>
    <w:rsid w:val="00D51067"/>
    <w:rsid w:val="00D75657"/>
    <w:rsid w:val="00D960AD"/>
    <w:rsid w:val="00DA0E0E"/>
    <w:rsid w:val="00DA79CC"/>
    <w:rsid w:val="00DB0C39"/>
    <w:rsid w:val="00DB7679"/>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26A0"/>
    <w:rsid w:val="00F074B3"/>
    <w:rsid w:val="00F1727A"/>
    <w:rsid w:val="00F34764"/>
    <w:rsid w:val="00F54E3C"/>
    <w:rsid w:val="00F874BD"/>
    <w:rsid w:val="00F976C0"/>
    <w:rsid w:val="00FB1D0B"/>
    <w:rsid w:val="00FD13E4"/>
    <w:rsid w:val="00FD760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11</Pages>
  <Words>3093</Words>
  <Characters>15311</Characters>
  <Application>Microsoft Office Word</Application>
  <DocSecurity>4</DocSecurity>
  <Lines>263</Lines>
  <Paragraphs>66</Paragraphs>
  <ScaleCrop>false</ScaleCrop>
  <HeadingPairs>
    <vt:vector size="2" baseType="variant">
      <vt:variant>
        <vt:lpstr>Title</vt:lpstr>
      </vt:variant>
      <vt:variant>
        <vt:i4>1</vt:i4>
      </vt:variant>
    </vt:vector>
  </HeadingPairs>
  <TitlesOfParts>
    <vt:vector size="1" baseType="lpstr">
      <vt:lpstr>CMW/C/BIH/CO/2</vt:lpstr>
    </vt:vector>
  </TitlesOfParts>
  <Company>CSD</Company>
  <LinksUpToDate>false</LinksUpToDate>
  <CharactersWithSpaces>18338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CMW/C/BIH/CO/2</dc:title>
  <dc:subject>MOUATTA, ELHAJ</dc:subject>
  <dc:creator>Sayed</dc:creator>
  <cp:keywords/>
  <dc:description/>
  <cp:lastModifiedBy>Sayed</cp:lastModifiedBy>
  <cp:revision>2</cp:revision>
  <cp:lastPrinted>2012-10-18T14:05:00Z</cp:lastPrinted>
  <dcterms:created xsi:type="dcterms:W3CDTF">2012-10-19T10:14:00Z</dcterms:created>
  <dcterms:modified xsi:type="dcterms:W3CDTF">2012-10-19T10:14:00Z</dcterms:modified>
</cp:coreProperties>
</file>