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3350932E" w14:textId="77777777" w:rsidTr="005B51C4">
        <w:trPr>
          <w:trHeight w:hRule="exact" w:val="851"/>
        </w:trPr>
        <w:tc>
          <w:tcPr>
            <w:tcW w:w="1274" w:type="dxa"/>
            <w:tcBorders>
              <w:bottom w:val="single" w:sz="4" w:space="0" w:color="auto"/>
            </w:tcBorders>
            <w:shd w:val="clear" w:color="auto" w:fill="auto"/>
          </w:tcPr>
          <w:p w14:paraId="4D9CCA34" w14:textId="77777777" w:rsidR="006B3E27" w:rsidRPr="005B51C4" w:rsidRDefault="006B3E27" w:rsidP="005B51C4">
            <w:pPr>
              <w:jc w:val="center"/>
              <w:rPr>
                <w:sz w:val="56"/>
                <w:szCs w:val="56"/>
                <w:rtl/>
                <w:lang w:val="fr-CH"/>
              </w:rPr>
            </w:pPr>
          </w:p>
        </w:tc>
        <w:tc>
          <w:tcPr>
            <w:tcW w:w="4537" w:type="dxa"/>
            <w:tcBorders>
              <w:bottom w:val="single" w:sz="4" w:space="0" w:color="auto"/>
            </w:tcBorders>
            <w:shd w:val="clear" w:color="auto" w:fill="auto"/>
            <w:vAlign w:val="bottom"/>
          </w:tcPr>
          <w:p w14:paraId="13061AF7"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C4522AF" w14:textId="55E321A3" w:rsidR="006B3E27" w:rsidRPr="005B51C4" w:rsidRDefault="00F61C9E" w:rsidP="002753AE">
            <w:pPr>
              <w:bidi w:val="0"/>
              <w:spacing w:after="20"/>
              <w:jc w:val="left"/>
              <w:rPr>
                <w:szCs w:val="20"/>
              </w:rPr>
            </w:pPr>
            <w:r w:rsidRPr="00F61C9E">
              <w:rPr>
                <w:sz w:val="40"/>
                <w:szCs w:val="20"/>
              </w:rPr>
              <w:t>CCPR</w:t>
            </w:r>
            <w:r>
              <w:rPr>
                <w:szCs w:val="20"/>
              </w:rPr>
              <w:t>/C/EGY/</w:t>
            </w:r>
            <w:r w:rsidR="00CB4965">
              <w:rPr>
                <w:szCs w:val="20"/>
              </w:rPr>
              <w:t>5</w:t>
            </w:r>
            <w:r w:rsidR="00264024" w:rsidRPr="00AF52D9">
              <w:rPr>
                <w:rStyle w:val="FootnoteReference"/>
                <w:rFonts w:ascii="Traditional Arabic" w:hAnsi="Traditional Arabic"/>
                <w:sz w:val="26"/>
                <w:szCs w:val="26"/>
                <w:vertAlign w:val="baseline"/>
                <w:rtl/>
              </w:rPr>
              <w:footnoteReference w:customMarkFollows="1" w:id="1"/>
              <w:t>*</w:t>
            </w:r>
          </w:p>
        </w:tc>
      </w:tr>
      <w:tr w:rsidR="006B3E27" w:rsidRPr="00ED7442" w14:paraId="523E0E80" w14:textId="77777777" w:rsidTr="005B51C4">
        <w:trPr>
          <w:trHeight w:hRule="exact" w:val="2835"/>
        </w:trPr>
        <w:tc>
          <w:tcPr>
            <w:tcW w:w="1274" w:type="dxa"/>
            <w:tcBorders>
              <w:top w:val="single" w:sz="4" w:space="0" w:color="auto"/>
              <w:bottom w:val="single" w:sz="12" w:space="0" w:color="auto"/>
            </w:tcBorders>
            <w:shd w:val="clear" w:color="auto" w:fill="auto"/>
          </w:tcPr>
          <w:p w14:paraId="352B0C13" w14:textId="745BABD4" w:rsidR="006B3E27" w:rsidRPr="005B51C4" w:rsidRDefault="000729D0" w:rsidP="005B51C4">
            <w:pPr>
              <w:jc w:val="center"/>
              <w:rPr>
                <w:sz w:val="56"/>
                <w:szCs w:val="56"/>
                <w:rtl/>
              </w:rPr>
            </w:pPr>
            <w:r>
              <w:rPr>
                <w:noProof/>
                <w:sz w:val="56"/>
                <w:szCs w:val="56"/>
              </w:rPr>
              <w:drawing>
                <wp:inline distT="0" distB="0" distL="0" distR="0" wp14:anchorId="0B8306B6" wp14:editId="15763F00">
                  <wp:extent cx="626745"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0960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F7B0FDD"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F1C7EC1" w14:textId="77777777" w:rsidR="006B3E27" w:rsidRDefault="002753AE" w:rsidP="002753AE">
            <w:pPr>
              <w:bidi w:val="0"/>
              <w:spacing w:before="240"/>
              <w:jc w:val="left"/>
              <w:rPr>
                <w:szCs w:val="20"/>
              </w:rPr>
            </w:pPr>
            <w:r>
              <w:rPr>
                <w:szCs w:val="20"/>
              </w:rPr>
              <w:t>Distr.: General</w:t>
            </w:r>
          </w:p>
          <w:p w14:paraId="43379A6A" w14:textId="77777777" w:rsidR="002753AE" w:rsidRDefault="002753AE" w:rsidP="002753AE">
            <w:pPr>
              <w:bidi w:val="0"/>
              <w:jc w:val="left"/>
              <w:rPr>
                <w:szCs w:val="20"/>
              </w:rPr>
            </w:pPr>
            <w:r w:rsidRPr="00CB296B">
              <w:rPr>
                <w:szCs w:val="20"/>
              </w:rPr>
              <w:t>18</w:t>
            </w:r>
            <w:r>
              <w:rPr>
                <w:szCs w:val="20"/>
              </w:rPr>
              <w:t xml:space="preserve"> November </w:t>
            </w:r>
            <w:r w:rsidRPr="00CB296B">
              <w:rPr>
                <w:szCs w:val="20"/>
              </w:rPr>
              <w:t>2020</w:t>
            </w:r>
          </w:p>
          <w:p w14:paraId="02F92D9B" w14:textId="2C17002B" w:rsidR="00EE1F95" w:rsidRDefault="00EE1F95" w:rsidP="002753AE">
            <w:pPr>
              <w:bidi w:val="0"/>
              <w:jc w:val="left"/>
              <w:rPr>
                <w:szCs w:val="20"/>
                <w:rtl/>
              </w:rPr>
            </w:pPr>
          </w:p>
          <w:p w14:paraId="13A239BE" w14:textId="0AA1F9CF" w:rsidR="002753AE" w:rsidRDefault="002753AE" w:rsidP="00EE1F95">
            <w:pPr>
              <w:bidi w:val="0"/>
              <w:jc w:val="left"/>
              <w:rPr>
                <w:szCs w:val="20"/>
              </w:rPr>
            </w:pPr>
            <w:r>
              <w:rPr>
                <w:szCs w:val="20"/>
              </w:rPr>
              <w:t>Original: Arabic</w:t>
            </w:r>
          </w:p>
          <w:p w14:paraId="70E66859" w14:textId="7FEFD55A" w:rsidR="002753AE" w:rsidRPr="005B51C4" w:rsidRDefault="002753AE" w:rsidP="002753AE">
            <w:pPr>
              <w:bidi w:val="0"/>
              <w:jc w:val="left"/>
              <w:rPr>
                <w:szCs w:val="20"/>
              </w:rPr>
            </w:pPr>
            <w:r>
              <w:t xml:space="preserve">Arabic, English, French and </w:t>
            </w:r>
            <w:r>
              <w:br/>
              <w:t>Spanish only</w:t>
            </w:r>
          </w:p>
        </w:tc>
      </w:tr>
    </w:tbl>
    <w:p w14:paraId="2AE7FA3A" w14:textId="77777777" w:rsidR="002753AE" w:rsidRPr="002753AE" w:rsidRDefault="002753AE" w:rsidP="002753AE">
      <w:pPr>
        <w:spacing w:before="120" w:line="380" w:lineRule="exact"/>
        <w:jc w:val="left"/>
        <w:rPr>
          <w:b/>
          <w:bCs/>
          <w:sz w:val="36"/>
          <w:szCs w:val="36"/>
          <w:lang w:val="es-ES"/>
        </w:rPr>
      </w:pPr>
      <w:r w:rsidRPr="002753AE">
        <w:rPr>
          <w:b/>
          <w:bCs/>
          <w:sz w:val="36"/>
          <w:szCs w:val="36"/>
          <w:rtl/>
          <w:lang w:val="es-ES"/>
        </w:rPr>
        <w:t>اللجنة المعنية بحقوق الإنسان</w:t>
      </w:r>
    </w:p>
    <w:p w14:paraId="4339467A" w14:textId="4901222F" w:rsidR="002753AE" w:rsidRPr="002753AE" w:rsidRDefault="002753AE" w:rsidP="002753AE">
      <w:pPr>
        <w:pStyle w:val="HMGA"/>
        <w:rPr>
          <w:rtl/>
          <w:lang w:val="es-ES"/>
        </w:rPr>
      </w:pPr>
      <w:r w:rsidRPr="002753AE">
        <w:rPr>
          <w:rtl/>
          <w:lang w:val="es-ES"/>
        </w:rPr>
        <w:tab/>
      </w:r>
      <w:r w:rsidRPr="002753AE">
        <w:rPr>
          <w:rtl/>
          <w:lang w:val="es-ES"/>
        </w:rPr>
        <w:tab/>
        <w:t xml:space="preserve">التقرير الدوري </w:t>
      </w:r>
      <w:r w:rsidR="00264024">
        <w:rPr>
          <w:rFonts w:hint="cs"/>
          <w:rtl/>
          <w:lang w:val="es-ES"/>
        </w:rPr>
        <w:t>الخامس</w:t>
      </w:r>
      <w:r w:rsidRPr="002753AE">
        <w:rPr>
          <w:rtl/>
          <w:lang w:val="es-ES"/>
        </w:rPr>
        <w:t xml:space="preserve"> المقدم من مصر بموجب المادة </w:t>
      </w:r>
      <w:r w:rsidRPr="00CB296B">
        <w:rPr>
          <w:szCs w:val="34"/>
          <w:rtl/>
          <w:lang w:val="es-ES"/>
        </w:rPr>
        <w:t>40</w:t>
      </w:r>
      <w:r w:rsidRPr="002753AE">
        <w:rPr>
          <w:rtl/>
          <w:lang w:val="es-ES"/>
        </w:rPr>
        <w:t xml:space="preserve"> من العهد، الذي حل موعد تقديمه في عام </w:t>
      </w:r>
      <w:r w:rsidRPr="00CB296B">
        <w:rPr>
          <w:szCs w:val="34"/>
          <w:rtl/>
          <w:lang w:val="es-ES"/>
        </w:rPr>
        <w:t>2004</w:t>
      </w:r>
      <w:r w:rsidRPr="002753AE">
        <w:rPr>
          <w:rStyle w:val="FootnoteReference"/>
          <w:b/>
          <w:bCs w:val="0"/>
          <w:sz w:val="30"/>
          <w:szCs w:val="38"/>
          <w:vertAlign w:val="baseline"/>
          <w:rtl/>
          <w:lang w:val="es-ES"/>
        </w:rPr>
        <w:footnoteReference w:customMarkFollows="1" w:id="2"/>
        <w:t>**</w:t>
      </w:r>
      <w:r w:rsidR="004D6488">
        <w:rPr>
          <w:rFonts w:hint="cs"/>
          <w:rtl/>
          <w:lang w:val="es-ES"/>
        </w:rPr>
        <w:t xml:space="preserve"> </w:t>
      </w:r>
      <w:r w:rsidR="004D6488" w:rsidRPr="00AF52D9">
        <w:rPr>
          <w:rStyle w:val="FootnoteReference"/>
          <w:rFonts w:ascii="Traditional Arabic" w:hAnsi="Traditional Arabic"/>
          <w:sz w:val="38"/>
          <w:szCs w:val="38"/>
          <w:vertAlign w:val="baseline"/>
          <w:rtl/>
          <w:lang w:val="es-ES"/>
        </w:rPr>
        <w:footnoteReference w:customMarkFollows="1" w:id="3"/>
        <w:t>***</w:t>
      </w:r>
    </w:p>
    <w:p w14:paraId="07518F91" w14:textId="0F6D7E2B" w:rsidR="002753AE" w:rsidRDefault="002753AE" w:rsidP="002753AE">
      <w:pPr>
        <w:pStyle w:val="SingleTxtGA"/>
        <w:jc w:val="right"/>
        <w:rPr>
          <w:rtl/>
          <w:lang w:val="es-ES"/>
        </w:rPr>
      </w:pPr>
      <w:r w:rsidRPr="002753AE">
        <w:rPr>
          <w:rtl/>
          <w:lang w:val="es-ES"/>
        </w:rPr>
        <w:t xml:space="preserve">[تاريخ الاستلام: </w:t>
      </w:r>
      <w:r w:rsidRPr="00CB296B">
        <w:rPr>
          <w:szCs w:val="20"/>
          <w:rtl/>
          <w:lang w:val="es-ES"/>
        </w:rPr>
        <w:t>12</w:t>
      </w:r>
      <w:r w:rsidRPr="002753AE">
        <w:rPr>
          <w:rtl/>
          <w:lang w:val="es-ES"/>
        </w:rPr>
        <w:t xml:space="preserve"> تشرين الثاني/نوفمبر</w:t>
      </w:r>
      <w:r>
        <w:rPr>
          <w:rFonts w:hint="cs"/>
          <w:rtl/>
          <w:lang w:val="es-ES"/>
        </w:rPr>
        <w:t xml:space="preserve"> </w:t>
      </w:r>
      <w:r w:rsidRPr="00CB296B">
        <w:rPr>
          <w:rFonts w:hint="cs"/>
          <w:szCs w:val="20"/>
          <w:rtl/>
          <w:lang w:val="es-ES"/>
        </w:rPr>
        <w:t>2019</w:t>
      </w:r>
      <w:r w:rsidRPr="002753AE">
        <w:rPr>
          <w:rtl/>
          <w:lang w:val="es-ES"/>
        </w:rPr>
        <w:t>]</w:t>
      </w:r>
    </w:p>
    <w:p w14:paraId="370C825C" w14:textId="4F752308" w:rsidR="0037791A" w:rsidRPr="00E4039D" w:rsidRDefault="0037791A" w:rsidP="0037791A">
      <w:pPr>
        <w:pStyle w:val="HChGA"/>
        <w:spacing w:before="120"/>
        <w:ind w:left="1253" w:right="1253" w:hanging="1253"/>
        <w:rPr>
          <w:sz w:val="24"/>
          <w:szCs w:val="24"/>
          <w:rtl/>
          <w:lang w:bidi="ar-EG"/>
        </w:rPr>
      </w:pPr>
      <w:r>
        <w:rPr>
          <w:rtl/>
          <w:lang w:val="es-ES"/>
        </w:rPr>
        <w:br w:type="page"/>
      </w:r>
      <w:r>
        <w:rPr>
          <w:rtl/>
          <w:lang w:bidi="ar-EG"/>
        </w:rPr>
        <w:lastRenderedPageBreak/>
        <w:tab/>
      </w:r>
      <w:r>
        <w:rPr>
          <w:rtl/>
          <w:lang w:bidi="ar-EG"/>
        </w:rPr>
        <w:tab/>
      </w:r>
      <w:r w:rsidRPr="00872DE0">
        <w:rPr>
          <w:rtl/>
          <w:lang w:bidi="ar-EG"/>
        </w:rPr>
        <w:t>مقدمة</w:t>
      </w:r>
    </w:p>
    <w:p w14:paraId="75F1C55B" w14:textId="77777777" w:rsidR="0037791A" w:rsidRPr="00E4039D" w:rsidRDefault="0037791A" w:rsidP="0037791A">
      <w:pPr>
        <w:pStyle w:val="SingleTxtGA"/>
      </w:pPr>
      <w:r w:rsidRPr="00994C47">
        <w:rPr>
          <w:rFonts w:hint="cs"/>
          <w:szCs w:val="20"/>
          <w:rtl/>
        </w:rPr>
        <w:t>1</w:t>
      </w:r>
      <w:r>
        <w:rPr>
          <w:rFonts w:hint="cs"/>
          <w:rtl/>
        </w:rPr>
        <w:t>-</w:t>
      </w:r>
      <w:r>
        <w:rPr>
          <w:rtl/>
        </w:rPr>
        <w:tab/>
      </w:r>
      <w:r w:rsidRPr="00E4039D">
        <w:rPr>
          <w:rtl/>
        </w:rPr>
        <w:t>في</w:t>
      </w:r>
      <w:r>
        <w:rPr>
          <w:rtl/>
        </w:rPr>
        <w:t xml:space="preserve"> </w:t>
      </w:r>
      <w:r w:rsidRPr="00E4039D">
        <w:rPr>
          <w:rtl/>
        </w:rPr>
        <w:t>إطار</w:t>
      </w:r>
      <w:r>
        <w:rPr>
          <w:rtl/>
        </w:rPr>
        <w:t xml:space="preserve"> </w:t>
      </w:r>
      <w:r w:rsidRPr="00E4039D">
        <w:rPr>
          <w:rtl/>
        </w:rPr>
        <w:t>حرص</w:t>
      </w:r>
      <w:r>
        <w:rPr>
          <w:rtl/>
        </w:rPr>
        <w:t xml:space="preserve"> </w:t>
      </w:r>
      <w:r w:rsidRPr="00E4039D">
        <w:rPr>
          <w:rtl/>
        </w:rPr>
        <w:t>مصر</w:t>
      </w:r>
      <w:r>
        <w:rPr>
          <w:rtl/>
        </w:rPr>
        <w:t xml:space="preserve"> </w:t>
      </w:r>
      <w:r w:rsidRPr="00E4039D">
        <w:rPr>
          <w:rtl/>
        </w:rPr>
        <w:t>على</w:t>
      </w:r>
      <w:r>
        <w:rPr>
          <w:rtl/>
        </w:rPr>
        <w:t xml:space="preserve"> </w:t>
      </w:r>
      <w:r w:rsidRPr="00E4039D">
        <w:rPr>
          <w:rtl/>
        </w:rPr>
        <w:t>التعاون</w:t>
      </w:r>
      <w:r>
        <w:rPr>
          <w:rtl/>
        </w:rPr>
        <w:t xml:space="preserve"> </w:t>
      </w:r>
      <w:r w:rsidRPr="00E4039D">
        <w:rPr>
          <w:rtl/>
        </w:rPr>
        <w:t>مع</w:t>
      </w:r>
      <w:r>
        <w:rPr>
          <w:rtl/>
        </w:rPr>
        <w:t xml:space="preserve"> </w:t>
      </w:r>
      <w:r>
        <w:rPr>
          <w:rFonts w:hint="cs"/>
          <w:rtl/>
        </w:rPr>
        <w:t>ال</w:t>
      </w:r>
      <w:r w:rsidRPr="00E4039D">
        <w:rPr>
          <w:rtl/>
        </w:rPr>
        <w:t>آليات</w:t>
      </w:r>
      <w:r>
        <w:rPr>
          <w:rtl/>
        </w:rPr>
        <w:t xml:space="preserve"> </w:t>
      </w:r>
      <w:r w:rsidRPr="00E4039D">
        <w:rPr>
          <w:rtl/>
        </w:rPr>
        <w:t>الد</w:t>
      </w:r>
      <w:r>
        <w:rPr>
          <w:rFonts w:hint="cs"/>
          <w:rtl/>
        </w:rPr>
        <w:t>ولي</w:t>
      </w:r>
      <w:r w:rsidRPr="00E4039D">
        <w:rPr>
          <w:rtl/>
        </w:rPr>
        <w:t>ة</w:t>
      </w:r>
      <w:r>
        <w:rPr>
          <w:rtl/>
        </w:rPr>
        <w:t xml:space="preserve"> </w:t>
      </w:r>
      <w:r>
        <w:rPr>
          <w:rFonts w:hint="cs"/>
          <w:rtl/>
        </w:rPr>
        <w:t>ل</w:t>
      </w:r>
      <w:r w:rsidRPr="00E4039D">
        <w:rPr>
          <w:rtl/>
        </w:rPr>
        <w:t>حقوق</w:t>
      </w:r>
      <w:r>
        <w:rPr>
          <w:rtl/>
        </w:rPr>
        <w:t xml:space="preserve"> </w:t>
      </w:r>
      <w:r w:rsidRPr="00E4039D">
        <w:rPr>
          <w:rtl/>
        </w:rPr>
        <w:t>الإنسان</w:t>
      </w:r>
      <w:r>
        <w:rPr>
          <w:rFonts w:hint="cs"/>
          <w:rtl/>
        </w:rPr>
        <w:t>،</w:t>
      </w:r>
      <w:r>
        <w:rPr>
          <w:rtl/>
        </w:rPr>
        <w:t xml:space="preserve"> </w:t>
      </w:r>
      <w:r w:rsidRPr="00E4039D">
        <w:rPr>
          <w:rtl/>
        </w:rPr>
        <w:t>و</w:t>
      </w:r>
      <w:r>
        <w:rPr>
          <w:rFonts w:hint="cs"/>
          <w:rtl/>
        </w:rPr>
        <w:t>تعبير</w:t>
      </w:r>
      <w:r w:rsidRPr="00E4039D">
        <w:rPr>
          <w:rtl/>
        </w:rPr>
        <w:t>اً</w:t>
      </w:r>
      <w:r>
        <w:rPr>
          <w:rtl/>
        </w:rPr>
        <w:t xml:space="preserve"> </w:t>
      </w:r>
      <w:r>
        <w:rPr>
          <w:rFonts w:hint="cs"/>
          <w:rtl/>
        </w:rPr>
        <w:t>ع</w:t>
      </w:r>
      <w:r w:rsidRPr="00E4039D">
        <w:rPr>
          <w:rtl/>
        </w:rPr>
        <w:t>ن</w:t>
      </w:r>
      <w:r>
        <w:rPr>
          <w:rtl/>
        </w:rPr>
        <w:t xml:space="preserve"> </w:t>
      </w:r>
      <w:r w:rsidRPr="00E4039D">
        <w:rPr>
          <w:rtl/>
        </w:rPr>
        <w:t>رغبتها</w:t>
      </w:r>
      <w:r>
        <w:rPr>
          <w:rtl/>
        </w:rPr>
        <w:t xml:space="preserve"> </w:t>
      </w:r>
      <w:r w:rsidRPr="00E4039D">
        <w:rPr>
          <w:rtl/>
        </w:rPr>
        <w:t>في</w:t>
      </w:r>
      <w:r>
        <w:rPr>
          <w:rtl/>
        </w:rPr>
        <w:t xml:space="preserve"> </w:t>
      </w:r>
      <w:r w:rsidRPr="00E4039D">
        <w:rPr>
          <w:rtl/>
        </w:rPr>
        <w:t>الوفاء</w:t>
      </w:r>
      <w:r>
        <w:rPr>
          <w:rtl/>
        </w:rPr>
        <w:t xml:space="preserve"> </w:t>
      </w:r>
      <w:r w:rsidRPr="00E4039D">
        <w:rPr>
          <w:rtl/>
        </w:rPr>
        <w:t>بالتزاماتها</w:t>
      </w:r>
      <w:r>
        <w:rPr>
          <w:rtl/>
        </w:rPr>
        <w:t xml:space="preserve"> </w:t>
      </w:r>
      <w:proofErr w:type="spellStart"/>
      <w:r w:rsidRPr="00E4039D">
        <w:rPr>
          <w:rtl/>
        </w:rPr>
        <w:t>التعاهدية</w:t>
      </w:r>
      <w:proofErr w:type="spellEnd"/>
      <w:r>
        <w:rPr>
          <w:rFonts w:hint="cs"/>
          <w:rtl/>
        </w:rPr>
        <w:t>،</w:t>
      </w:r>
      <w:r>
        <w:rPr>
          <w:rtl/>
        </w:rPr>
        <w:t xml:space="preserve"> </w:t>
      </w:r>
      <w:r w:rsidRPr="00E4039D">
        <w:rPr>
          <w:rtl/>
        </w:rPr>
        <w:t>تتقدم</w:t>
      </w:r>
      <w:r>
        <w:rPr>
          <w:rtl/>
        </w:rPr>
        <w:t xml:space="preserve"> </w:t>
      </w:r>
      <w:r w:rsidRPr="00E4039D">
        <w:rPr>
          <w:rtl/>
        </w:rPr>
        <w:t>مصر</w:t>
      </w:r>
      <w:r>
        <w:rPr>
          <w:rtl/>
        </w:rPr>
        <w:t xml:space="preserve"> </w:t>
      </w:r>
      <w:r w:rsidRPr="00E4039D">
        <w:rPr>
          <w:rtl/>
        </w:rPr>
        <w:t>ب</w:t>
      </w:r>
      <w:r>
        <w:rPr>
          <w:rFonts w:hint="cs"/>
          <w:rtl/>
        </w:rPr>
        <w:t xml:space="preserve">هذا </w:t>
      </w:r>
      <w:r w:rsidRPr="00E4039D">
        <w:rPr>
          <w:rtl/>
        </w:rPr>
        <w:t>التقرير</w:t>
      </w:r>
      <w:r>
        <w:rPr>
          <w:rtl/>
        </w:rPr>
        <w:t xml:space="preserve"> </w:t>
      </w:r>
      <w:r>
        <w:rPr>
          <w:rFonts w:hint="cs"/>
          <w:rtl/>
        </w:rPr>
        <w:t>المجمع</w:t>
      </w:r>
      <w:r>
        <w:rPr>
          <w:rFonts w:hint="cs"/>
          <w:rtl/>
          <w:lang w:bidi="ar-EG"/>
        </w:rPr>
        <w:t xml:space="preserve"> منذ تقديم التقرير السابق و</w:t>
      </w:r>
      <w:r>
        <w:rPr>
          <w:rFonts w:hint="cs"/>
          <w:rtl/>
        </w:rPr>
        <w:t>حتى نهاية عام </w:t>
      </w:r>
      <w:r w:rsidRPr="00994C47">
        <w:rPr>
          <w:rFonts w:hint="cs"/>
          <w:szCs w:val="20"/>
          <w:rtl/>
        </w:rPr>
        <w:t>2019</w:t>
      </w:r>
      <w:r>
        <w:rPr>
          <w:rFonts w:hint="cs"/>
          <w:rtl/>
        </w:rPr>
        <w:t xml:space="preserve">، </w:t>
      </w:r>
      <w:r w:rsidRPr="00E4039D">
        <w:rPr>
          <w:rtl/>
        </w:rPr>
        <w:t>إعمالاً</w:t>
      </w:r>
      <w:r>
        <w:rPr>
          <w:rtl/>
        </w:rPr>
        <w:t xml:space="preserve"> </w:t>
      </w:r>
      <w:r w:rsidRPr="00E4039D">
        <w:rPr>
          <w:rtl/>
        </w:rPr>
        <w:t>لنص</w:t>
      </w:r>
      <w:r>
        <w:rPr>
          <w:rtl/>
        </w:rPr>
        <w:t xml:space="preserve"> </w:t>
      </w:r>
      <w:r w:rsidRPr="00E4039D">
        <w:rPr>
          <w:rtl/>
        </w:rPr>
        <w:t>المادة</w:t>
      </w:r>
      <w:r>
        <w:rPr>
          <w:rtl/>
        </w:rPr>
        <w:t xml:space="preserve"> </w:t>
      </w:r>
      <w:r w:rsidRPr="00994C47">
        <w:rPr>
          <w:szCs w:val="20"/>
          <w:rtl/>
        </w:rPr>
        <w:t>40</w:t>
      </w:r>
      <w:r>
        <w:rPr>
          <w:rtl/>
        </w:rPr>
        <w:t xml:space="preserve"> </w:t>
      </w:r>
      <w:r>
        <w:rPr>
          <w:rFonts w:hint="cs"/>
          <w:rtl/>
        </w:rPr>
        <w:t>(</w:t>
      </w:r>
      <w:r w:rsidRPr="00994C47">
        <w:rPr>
          <w:rFonts w:hint="cs"/>
          <w:szCs w:val="20"/>
          <w:rtl/>
        </w:rPr>
        <w:t>1</w:t>
      </w:r>
      <w:r>
        <w:rPr>
          <w:rFonts w:hint="cs"/>
          <w:rtl/>
        </w:rPr>
        <w:t xml:space="preserve">) </w:t>
      </w:r>
      <w:r w:rsidRPr="00E4039D">
        <w:rPr>
          <w:rtl/>
        </w:rPr>
        <w:t>من</w:t>
      </w:r>
      <w:r>
        <w:rPr>
          <w:rtl/>
        </w:rPr>
        <w:t xml:space="preserve"> </w:t>
      </w:r>
      <w:r w:rsidRPr="00E4039D">
        <w:rPr>
          <w:rtl/>
        </w:rPr>
        <w:t>العهد</w:t>
      </w:r>
      <w:r>
        <w:rPr>
          <w:rtl/>
        </w:rPr>
        <w:t xml:space="preserve"> </w:t>
      </w:r>
      <w:r w:rsidRPr="00E4039D">
        <w:rPr>
          <w:rtl/>
        </w:rPr>
        <w:t>الدولي</w:t>
      </w:r>
      <w:r>
        <w:rPr>
          <w:rtl/>
        </w:rPr>
        <w:t xml:space="preserve"> </w:t>
      </w:r>
      <w:r w:rsidRPr="00E4039D">
        <w:rPr>
          <w:rtl/>
        </w:rPr>
        <w:t>للحقوق</w:t>
      </w:r>
      <w:r>
        <w:rPr>
          <w:rtl/>
        </w:rPr>
        <w:t xml:space="preserve"> </w:t>
      </w:r>
      <w:r w:rsidRPr="00E4039D">
        <w:rPr>
          <w:rtl/>
        </w:rPr>
        <w:t>المدنية</w:t>
      </w:r>
      <w:r>
        <w:rPr>
          <w:rtl/>
        </w:rPr>
        <w:t xml:space="preserve"> </w:t>
      </w:r>
      <w:r w:rsidRPr="00E4039D">
        <w:rPr>
          <w:rtl/>
        </w:rPr>
        <w:t>والسياسية.</w:t>
      </w:r>
    </w:p>
    <w:p w14:paraId="572D2E44" w14:textId="77777777" w:rsidR="0037791A" w:rsidRPr="00E4039D" w:rsidRDefault="0037791A" w:rsidP="0037791A">
      <w:pPr>
        <w:pStyle w:val="SingleTxtGA"/>
      </w:pPr>
      <w:r w:rsidRPr="00994C47">
        <w:rPr>
          <w:rFonts w:hint="cs"/>
          <w:szCs w:val="20"/>
          <w:rtl/>
        </w:rPr>
        <w:t>2</w:t>
      </w:r>
      <w:r>
        <w:rPr>
          <w:rFonts w:hint="cs"/>
          <w:rtl/>
        </w:rPr>
        <w:t>-</w:t>
      </w:r>
      <w:r>
        <w:rPr>
          <w:rtl/>
        </w:rPr>
        <w:tab/>
      </w:r>
      <w:r w:rsidRPr="00E4039D">
        <w:rPr>
          <w:rtl/>
        </w:rPr>
        <w:t>يتناول</w:t>
      </w:r>
      <w:r>
        <w:rPr>
          <w:rtl/>
        </w:rPr>
        <w:t xml:space="preserve"> </w:t>
      </w:r>
      <w:r w:rsidRPr="00E4039D">
        <w:rPr>
          <w:rtl/>
        </w:rPr>
        <w:t>التقرير</w:t>
      </w:r>
      <w:r>
        <w:rPr>
          <w:rtl/>
        </w:rPr>
        <w:t xml:space="preserve"> </w:t>
      </w:r>
      <w:r w:rsidRPr="00E4039D">
        <w:rPr>
          <w:rtl/>
        </w:rPr>
        <w:t>التقدم</w:t>
      </w:r>
      <w:r>
        <w:rPr>
          <w:rtl/>
        </w:rPr>
        <w:t xml:space="preserve"> </w:t>
      </w:r>
      <w:r w:rsidRPr="00E4039D">
        <w:rPr>
          <w:rtl/>
        </w:rPr>
        <w:t>المحرز</w:t>
      </w:r>
      <w:r>
        <w:rPr>
          <w:rtl/>
        </w:rPr>
        <w:t xml:space="preserve"> </w:t>
      </w:r>
      <w:r>
        <w:rPr>
          <w:rFonts w:hint="cs"/>
          <w:rtl/>
        </w:rPr>
        <w:t>في ضمان</w:t>
      </w:r>
      <w:r>
        <w:rPr>
          <w:rtl/>
        </w:rPr>
        <w:t xml:space="preserve"> </w:t>
      </w:r>
      <w:r>
        <w:rPr>
          <w:rFonts w:hint="cs"/>
          <w:rtl/>
        </w:rPr>
        <w:t>ا</w:t>
      </w:r>
      <w:r w:rsidRPr="00E4039D">
        <w:rPr>
          <w:rtl/>
        </w:rPr>
        <w:t>لتمتع</w:t>
      </w:r>
      <w:r>
        <w:rPr>
          <w:rtl/>
        </w:rPr>
        <w:t xml:space="preserve"> </w:t>
      </w:r>
      <w:r w:rsidRPr="00E4039D">
        <w:rPr>
          <w:rtl/>
        </w:rPr>
        <w:t>بالحقوق</w:t>
      </w:r>
      <w:r>
        <w:rPr>
          <w:rtl/>
        </w:rPr>
        <w:t xml:space="preserve"> </w:t>
      </w:r>
      <w:r w:rsidRPr="00E4039D">
        <w:rPr>
          <w:rtl/>
        </w:rPr>
        <w:t>المنصوص</w:t>
      </w:r>
      <w:r>
        <w:rPr>
          <w:rtl/>
        </w:rPr>
        <w:t xml:space="preserve"> </w:t>
      </w:r>
      <w:r w:rsidRPr="00E4039D">
        <w:rPr>
          <w:rtl/>
        </w:rPr>
        <w:t>عليها</w:t>
      </w:r>
      <w:r>
        <w:rPr>
          <w:rtl/>
        </w:rPr>
        <w:t xml:space="preserve"> </w:t>
      </w:r>
      <w:r w:rsidRPr="00E4039D">
        <w:rPr>
          <w:rtl/>
        </w:rPr>
        <w:t>في</w:t>
      </w:r>
      <w:r>
        <w:rPr>
          <w:rtl/>
        </w:rPr>
        <w:t xml:space="preserve"> </w:t>
      </w:r>
      <w:r w:rsidRPr="00E4039D">
        <w:rPr>
          <w:rtl/>
        </w:rPr>
        <w:t>العهد</w:t>
      </w:r>
      <w:r>
        <w:rPr>
          <w:rtl/>
        </w:rPr>
        <w:t xml:space="preserve"> </w:t>
      </w:r>
      <w:r w:rsidRPr="00E4039D">
        <w:rPr>
          <w:rtl/>
        </w:rPr>
        <w:t>من</w:t>
      </w:r>
      <w:r>
        <w:rPr>
          <w:rtl/>
        </w:rPr>
        <w:t xml:space="preserve"> </w:t>
      </w:r>
      <w:r w:rsidRPr="00E4039D">
        <w:rPr>
          <w:rtl/>
        </w:rPr>
        <w:t>جانب</w:t>
      </w:r>
      <w:r>
        <w:rPr>
          <w:rtl/>
        </w:rPr>
        <w:t xml:space="preserve"> </w:t>
      </w:r>
      <w:r w:rsidRPr="00E4039D">
        <w:rPr>
          <w:rtl/>
        </w:rPr>
        <w:t>الأشخاص</w:t>
      </w:r>
      <w:r>
        <w:rPr>
          <w:rtl/>
        </w:rPr>
        <w:t xml:space="preserve"> </w:t>
      </w:r>
      <w:r w:rsidRPr="00E4039D">
        <w:rPr>
          <w:rtl/>
        </w:rPr>
        <w:t>داخل</w:t>
      </w:r>
      <w:r>
        <w:rPr>
          <w:rtl/>
        </w:rPr>
        <w:t xml:space="preserve"> </w:t>
      </w:r>
      <w:r w:rsidRPr="00E4039D">
        <w:rPr>
          <w:rtl/>
        </w:rPr>
        <w:t>إقليم</w:t>
      </w:r>
      <w:r>
        <w:rPr>
          <w:rtl/>
        </w:rPr>
        <w:t xml:space="preserve"> </w:t>
      </w:r>
      <w:r>
        <w:rPr>
          <w:rFonts w:hint="cs"/>
          <w:rtl/>
        </w:rPr>
        <w:t xml:space="preserve">جمهورية </w:t>
      </w:r>
      <w:r w:rsidRPr="00E4039D">
        <w:rPr>
          <w:rtl/>
        </w:rPr>
        <w:t>مصر</w:t>
      </w:r>
      <w:r>
        <w:rPr>
          <w:rtl/>
        </w:rPr>
        <w:t xml:space="preserve"> </w:t>
      </w:r>
      <w:r>
        <w:rPr>
          <w:rFonts w:hint="cs"/>
          <w:rtl/>
        </w:rPr>
        <w:t xml:space="preserve">العربية، </w:t>
      </w:r>
      <w:r w:rsidRPr="00E4039D">
        <w:rPr>
          <w:rtl/>
        </w:rPr>
        <w:t>والخاضعين</w:t>
      </w:r>
      <w:r>
        <w:rPr>
          <w:rtl/>
        </w:rPr>
        <w:t xml:space="preserve"> </w:t>
      </w:r>
      <w:r w:rsidRPr="00E4039D">
        <w:rPr>
          <w:rtl/>
        </w:rPr>
        <w:t>لولايتها</w:t>
      </w:r>
      <w:r>
        <w:rPr>
          <w:rFonts w:hint="cs"/>
          <w:rtl/>
        </w:rPr>
        <w:t>،</w:t>
      </w:r>
      <w:r>
        <w:rPr>
          <w:rtl/>
        </w:rPr>
        <w:t xml:space="preserve"> </w:t>
      </w:r>
      <w:r w:rsidRPr="00E4039D">
        <w:rPr>
          <w:rtl/>
        </w:rPr>
        <w:t>من</w:t>
      </w:r>
      <w:r>
        <w:rPr>
          <w:rtl/>
        </w:rPr>
        <w:t xml:space="preserve"> </w:t>
      </w:r>
      <w:r w:rsidRPr="00E4039D">
        <w:rPr>
          <w:rtl/>
        </w:rPr>
        <w:t>خلال</w:t>
      </w:r>
      <w:r>
        <w:rPr>
          <w:rtl/>
        </w:rPr>
        <w:t xml:space="preserve"> </w:t>
      </w:r>
      <w:r w:rsidRPr="00E4039D">
        <w:rPr>
          <w:rtl/>
        </w:rPr>
        <w:t>استعراض</w:t>
      </w:r>
      <w:r>
        <w:rPr>
          <w:rtl/>
        </w:rPr>
        <w:t xml:space="preserve"> </w:t>
      </w:r>
      <w:r w:rsidRPr="00E4039D">
        <w:rPr>
          <w:rtl/>
        </w:rPr>
        <w:t>التغيرات</w:t>
      </w:r>
      <w:r>
        <w:rPr>
          <w:rtl/>
        </w:rPr>
        <w:t xml:space="preserve"> </w:t>
      </w:r>
      <w:r w:rsidRPr="00E4039D">
        <w:rPr>
          <w:rtl/>
        </w:rPr>
        <w:t>التي</w:t>
      </w:r>
      <w:r>
        <w:rPr>
          <w:rtl/>
        </w:rPr>
        <w:t xml:space="preserve"> </w:t>
      </w:r>
      <w:r w:rsidRPr="00E4039D">
        <w:rPr>
          <w:rtl/>
        </w:rPr>
        <w:t>أجريت</w:t>
      </w:r>
      <w:r>
        <w:rPr>
          <w:rtl/>
        </w:rPr>
        <w:t xml:space="preserve"> </w:t>
      </w:r>
      <w:r w:rsidRPr="00E4039D">
        <w:rPr>
          <w:rtl/>
        </w:rPr>
        <w:t>على</w:t>
      </w:r>
      <w:r>
        <w:rPr>
          <w:rtl/>
        </w:rPr>
        <w:t xml:space="preserve"> </w:t>
      </w:r>
      <w:r w:rsidRPr="00E4039D">
        <w:rPr>
          <w:rtl/>
        </w:rPr>
        <w:t>التشريعات</w:t>
      </w:r>
      <w:r>
        <w:rPr>
          <w:rtl/>
        </w:rPr>
        <w:t xml:space="preserve"> </w:t>
      </w:r>
      <w:r w:rsidRPr="00E4039D">
        <w:rPr>
          <w:rtl/>
        </w:rPr>
        <w:t>والممارسات</w:t>
      </w:r>
      <w:r>
        <w:rPr>
          <w:rtl/>
        </w:rPr>
        <w:t xml:space="preserve"> </w:t>
      </w:r>
      <w:r w:rsidRPr="00E4039D">
        <w:rPr>
          <w:rtl/>
        </w:rPr>
        <w:t>القضائية</w:t>
      </w:r>
      <w:r>
        <w:rPr>
          <w:rtl/>
        </w:rPr>
        <w:t xml:space="preserve"> </w:t>
      </w:r>
      <w:r w:rsidRPr="00E4039D">
        <w:rPr>
          <w:rtl/>
        </w:rPr>
        <w:t>والإدارية</w:t>
      </w:r>
      <w:r>
        <w:rPr>
          <w:rtl/>
        </w:rPr>
        <w:t xml:space="preserve"> </w:t>
      </w:r>
      <w:r w:rsidRPr="00E4039D">
        <w:rPr>
          <w:rtl/>
        </w:rPr>
        <w:t>المتعلقة</w:t>
      </w:r>
      <w:r>
        <w:rPr>
          <w:rtl/>
        </w:rPr>
        <w:t xml:space="preserve"> </w:t>
      </w:r>
      <w:r w:rsidRPr="00E4039D">
        <w:rPr>
          <w:rtl/>
        </w:rPr>
        <w:t>بتنفيذ</w:t>
      </w:r>
      <w:r>
        <w:rPr>
          <w:rtl/>
        </w:rPr>
        <w:t xml:space="preserve"> </w:t>
      </w:r>
      <w:r w:rsidRPr="00E4039D">
        <w:rPr>
          <w:rtl/>
        </w:rPr>
        <w:t>أحكام</w:t>
      </w:r>
      <w:r>
        <w:rPr>
          <w:rtl/>
        </w:rPr>
        <w:t xml:space="preserve"> </w:t>
      </w:r>
      <w:r w:rsidRPr="00E4039D">
        <w:rPr>
          <w:rtl/>
        </w:rPr>
        <w:t>هذا</w:t>
      </w:r>
      <w:r>
        <w:rPr>
          <w:rtl/>
        </w:rPr>
        <w:t xml:space="preserve"> </w:t>
      </w:r>
      <w:r w:rsidRPr="00E4039D">
        <w:rPr>
          <w:rtl/>
        </w:rPr>
        <w:t>العهد،</w:t>
      </w:r>
      <w:r>
        <w:rPr>
          <w:rtl/>
        </w:rPr>
        <w:t xml:space="preserve"> </w:t>
      </w:r>
      <w:r w:rsidRPr="00E4039D">
        <w:rPr>
          <w:rtl/>
        </w:rPr>
        <w:t>منذ</w:t>
      </w:r>
      <w:r>
        <w:rPr>
          <w:rtl/>
        </w:rPr>
        <w:t xml:space="preserve"> </w:t>
      </w:r>
      <w:r w:rsidRPr="00E4039D">
        <w:rPr>
          <w:rtl/>
        </w:rPr>
        <w:t>تقديم</w:t>
      </w:r>
      <w:r>
        <w:rPr>
          <w:rtl/>
        </w:rPr>
        <w:t xml:space="preserve"> </w:t>
      </w:r>
      <w:r w:rsidRPr="00E4039D">
        <w:rPr>
          <w:rtl/>
        </w:rPr>
        <w:t>الحكومة</w:t>
      </w:r>
      <w:r>
        <w:rPr>
          <w:rtl/>
        </w:rPr>
        <w:t xml:space="preserve"> </w:t>
      </w:r>
      <w:r w:rsidRPr="00E4039D">
        <w:rPr>
          <w:rtl/>
        </w:rPr>
        <w:t>تقريرها</w:t>
      </w:r>
      <w:r>
        <w:rPr>
          <w:rtl/>
        </w:rPr>
        <w:t xml:space="preserve"> </w:t>
      </w:r>
      <w:r w:rsidRPr="00E4039D">
        <w:rPr>
          <w:rtl/>
        </w:rPr>
        <w:t>الدوري</w:t>
      </w:r>
      <w:r>
        <w:rPr>
          <w:rtl/>
        </w:rPr>
        <w:t xml:space="preserve"> </w:t>
      </w:r>
      <w:r w:rsidRPr="00E4039D">
        <w:rPr>
          <w:rtl/>
        </w:rPr>
        <w:t>الثالث</w:t>
      </w:r>
      <w:r>
        <w:rPr>
          <w:rtl/>
        </w:rPr>
        <w:t xml:space="preserve"> </w:t>
      </w:r>
      <w:r w:rsidRPr="00E4039D">
        <w:rPr>
          <w:rtl/>
        </w:rPr>
        <w:t>والرابع</w:t>
      </w:r>
      <w:r>
        <w:rPr>
          <w:rtl/>
        </w:rPr>
        <w:t xml:space="preserve"> </w:t>
      </w:r>
      <w:r w:rsidRPr="00E4039D">
        <w:rPr>
          <w:rtl/>
        </w:rPr>
        <w:t>في</w:t>
      </w:r>
      <w:r>
        <w:rPr>
          <w:rtl/>
        </w:rPr>
        <w:t xml:space="preserve"> </w:t>
      </w:r>
      <w:r w:rsidRPr="00E4039D">
        <w:rPr>
          <w:rtl/>
        </w:rPr>
        <w:t>عام</w:t>
      </w:r>
      <w:r>
        <w:rPr>
          <w:rtl/>
        </w:rPr>
        <w:t xml:space="preserve"> </w:t>
      </w:r>
      <w:r w:rsidRPr="00994C47">
        <w:rPr>
          <w:szCs w:val="20"/>
          <w:rtl/>
        </w:rPr>
        <w:t>2001</w:t>
      </w:r>
      <w:r>
        <w:rPr>
          <w:rtl/>
        </w:rPr>
        <w:t xml:space="preserve"> </w:t>
      </w:r>
      <w:r w:rsidRPr="00E4039D">
        <w:rPr>
          <w:rtl/>
        </w:rPr>
        <w:t>(</w:t>
      </w:r>
      <w:r w:rsidRPr="00E4039D">
        <w:t>CCPR/C/EGY/</w:t>
      </w:r>
      <w:r w:rsidRPr="00994C47">
        <w:rPr>
          <w:szCs w:val="20"/>
        </w:rPr>
        <w:t>2001</w:t>
      </w:r>
      <w:r w:rsidRPr="00E4039D">
        <w:t>/</w:t>
      </w:r>
      <w:r w:rsidRPr="00994C47">
        <w:rPr>
          <w:szCs w:val="20"/>
        </w:rPr>
        <w:t>3</w:t>
      </w:r>
      <w:r w:rsidRPr="00E4039D">
        <w:rPr>
          <w:rtl/>
        </w:rPr>
        <w:t>)</w:t>
      </w:r>
      <w:r>
        <w:rPr>
          <w:rFonts w:hint="cs"/>
          <w:rtl/>
        </w:rPr>
        <w:t>،</w:t>
      </w:r>
      <w:r>
        <w:rPr>
          <w:rtl/>
        </w:rPr>
        <w:t xml:space="preserve"> </w:t>
      </w:r>
      <w:r w:rsidRPr="00E4039D">
        <w:rPr>
          <w:rtl/>
        </w:rPr>
        <w:t>وبخاصة</w:t>
      </w:r>
      <w:r>
        <w:rPr>
          <w:rtl/>
        </w:rPr>
        <w:t xml:space="preserve"> </w:t>
      </w:r>
      <w:r w:rsidRPr="00E4039D">
        <w:rPr>
          <w:rtl/>
        </w:rPr>
        <w:t>الفترة</w:t>
      </w:r>
      <w:r>
        <w:rPr>
          <w:rtl/>
        </w:rPr>
        <w:t xml:space="preserve"> </w:t>
      </w:r>
      <w:r w:rsidRPr="00E4039D">
        <w:rPr>
          <w:rtl/>
        </w:rPr>
        <w:t>بعد</w:t>
      </w:r>
      <w:r>
        <w:rPr>
          <w:rtl/>
        </w:rPr>
        <w:t xml:space="preserve"> </w:t>
      </w:r>
      <w:r w:rsidRPr="00E4039D">
        <w:rPr>
          <w:rtl/>
        </w:rPr>
        <w:t>إقرار</w:t>
      </w:r>
      <w:r>
        <w:rPr>
          <w:rtl/>
        </w:rPr>
        <w:t xml:space="preserve"> </w:t>
      </w:r>
      <w:r w:rsidRPr="00E4039D">
        <w:rPr>
          <w:rtl/>
        </w:rPr>
        <w:t>دستور</w:t>
      </w:r>
      <w:r>
        <w:rPr>
          <w:rtl/>
        </w:rPr>
        <w:t xml:space="preserve"> </w:t>
      </w:r>
      <w:r w:rsidRPr="00994C47">
        <w:rPr>
          <w:szCs w:val="20"/>
          <w:rtl/>
        </w:rPr>
        <w:t>2014</w:t>
      </w:r>
      <w:r>
        <w:rPr>
          <w:rtl/>
        </w:rPr>
        <w:t xml:space="preserve"> </w:t>
      </w:r>
      <w:r w:rsidRPr="00E4039D">
        <w:rPr>
          <w:rtl/>
        </w:rPr>
        <w:t>حتى</w:t>
      </w:r>
      <w:r>
        <w:rPr>
          <w:rtl/>
        </w:rPr>
        <w:t xml:space="preserve"> </w:t>
      </w:r>
      <w:r w:rsidRPr="00E4039D">
        <w:rPr>
          <w:rtl/>
        </w:rPr>
        <w:t>عام</w:t>
      </w:r>
      <w:r>
        <w:rPr>
          <w:rtl/>
        </w:rPr>
        <w:t xml:space="preserve"> </w:t>
      </w:r>
      <w:r w:rsidRPr="00994C47">
        <w:rPr>
          <w:szCs w:val="20"/>
          <w:rtl/>
        </w:rPr>
        <w:t>2019</w:t>
      </w:r>
      <w:r w:rsidRPr="00E4039D">
        <w:t>.</w:t>
      </w:r>
    </w:p>
    <w:p w14:paraId="7B54CA6E" w14:textId="77777777" w:rsidR="0037791A" w:rsidRPr="00E4039D" w:rsidRDefault="0037791A" w:rsidP="0037791A">
      <w:pPr>
        <w:pStyle w:val="SingleTxtGA"/>
      </w:pPr>
      <w:r w:rsidRPr="00994C47">
        <w:rPr>
          <w:rFonts w:hint="cs"/>
          <w:szCs w:val="20"/>
          <w:rtl/>
        </w:rPr>
        <w:t>3</w:t>
      </w:r>
      <w:r>
        <w:rPr>
          <w:rFonts w:hint="cs"/>
          <w:rtl/>
        </w:rPr>
        <w:t>-</w:t>
      </w:r>
      <w:r>
        <w:rPr>
          <w:rtl/>
        </w:rPr>
        <w:tab/>
      </w:r>
      <w:r w:rsidRPr="00E4039D">
        <w:rPr>
          <w:rtl/>
        </w:rPr>
        <w:t>مرت</w:t>
      </w:r>
      <w:r>
        <w:rPr>
          <w:rtl/>
        </w:rPr>
        <w:t xml:space="preserve"> </w:t>
      </w:r>
      <w:r w:rsidRPr="00E4039D">
        <w:rPr>
          <w:rtl/>
        </w:rPr>
        <w:t>مصر</w:t>
      </w:r>
      <w:r>
        <w:rPr>
          <w:rtl/>
        </w:rPr>
        <w:t xml:space="preserve"> </w:t>
      </w:r>
      <w:r w:rsidRPr="00E4039D">
        <w:rPr>
          <w:rtl/>
        </w:rPr>
        <w:t>على</w:t>
      </w:r>
      <w:r>
        <w:rPr>
          <w:rtl/>
        </w:rPr>
        <w:t xml:space="preserve"> </w:t>
      </w:r>
      <w:r w:rsidRPr="00E4039D">
        <w:rPr>
          <w:rtl/>
        </w:rPr>
        <w:t>مدار</w:t>
      </w:r>
      <w:r>
        <w:rPr>
          <w:rtl/>
        </w:rPr>
        <w:t xml:space="preserve"> </w:t>
      </w:r>
      <w:r w:rsidRPr="00E4039D">
        <w:rPr>
          <w:rtl/>
        </w:rPr>
        <w:t>السنوات</w:t>
      </w:r>
      <w:r>
        <w:rPr>
          <w:rtl/>
        </w:rPr>
        <w:t xml:space="preserve"> </w:t>
      </w:r>
      <w:r>
        <w:rPr>
          <w:rFonts w:hint="cs"/>
          <w:rtl/>
        </w:rPr>
        <w:t xml:space="preserve">الماضية </w:t>
      </w:r>
      <w:r w:rsidRPr="00E4039D">
        <w:rPr>
          <w:rtl/>
        </w:rPr>
        <w:t>بالعديد</w:t>
      </w:r>
      <w:r>
        <w:rPr>
          <w:rtl/>
        </w:rPr>
        <w:t xml:space="preserve"> </w:t>
      </w:r>
      <w:r w:rsidRPr="00E4039D">
        <w:rPr>
          <w:rtl/>
        </w:rPr>
        <w:t>من</w:t>
      </w:r>
      <w:r>
        <w:rPr>
          <w:rtl/>
        </w:rPr>
        <w:t xml:space="preserve"> </w:t>
      </w:r>
      <w:r w:rsidRPr="00E4039D">
        <w:rPr>
          <w:rtl/>
        </w:rPr>
        <w:t>التطورات</w:t>
      </w:r>
      <w:r>
        <w:rPr>
          <w:rtl/>
        </w:rPr>
        <w:t xml:space="preserve"> </w:t>
      </w:r>
      <w:r w:rsidRPr="00E4039D">
        <w:rPr>
          <w:rtl/>
        </w:rPr>
        <w:t>الداخلية</w:t>
      </w:r>
      <w:r>
        <w:rPr>
          <w:rtl/>
        </w:rPr>
        <w:t xml:space="preserve"> </w:t>
      </w:r>
      <w:r w:rsidRPr="00E4039D">
        <w:rPr>
          <w:rtl/>
        </w:rPr>
        <w:t>في</w:t>
      </w:r>
      <w:r>
        <w:rPr>
          <w:rtl/>
        </w:rPr>
        <w:t xml:space="preserve"> </w:t>
      </w:r>
      <w:r w:rsidRPr="00E4039D">
        <w:rPr>
          <w:rtl/>
        </w:rPr>
        <w:t>ظل</w:t>
      </w:r>
      <w:r>
        <w:rPr>
          <w:rtl/>
        </w:rPr>
        <w:t xml:space="preserve"> </w:t>
      </w:r>
      <w:r w:rsidRPr="00E4039D">
        <w:rPr>
          <w:rtl/>
        </w:rPr>
        <w:t>بيئة</w:t>
      </w:r>
      <w:r>
        <w:rPr>
          <w:rtl/>
        </w:rPr>
        <w:t xml:space="preserve"> </w:t>
      </w:r>
      <w:r w:rsidRPr="00E4039D">
        <w:rPr>
          <w:rtl/>
        </w:rPr>
        <w:t>إقليمية</w:t>
      </w:r>
      <w:r>
        <w:rPr>
          <w:rtl/>
        </w:rPr>
        <w:t xml:space="preserve"> </w:t>
      </w:r>
      <w:r w:rsidRPr="00E4039D">
        <w:rPr>
          <w:rtl/>
        </w:rPr>
        <w:t>تتسم</w:t>
      </w:r>
      <w:r>
        <w:rPr>
          <w:rtl/>
        </w:rPr>
        <w:t xml:space="preserve"> </w:t>
      </w:r>
      <w:r w:rsidRPr="00E4039D">
        <w:rPr>
          <w:rtl/>
        </w:rPr>
        <w:t>بقدر</w:t>
      </w:r>
      <w:r>
        <w:rPr>
          <w:rtl/>
        </w:rPr>
        <w:t xml:space="preserve"> </w:t>
      </w:r>
      <w:r w:rsidRPr="00E4039D">
        <w:rPr>
          <w:rtl/>
        </w:rPr>
        <w:t>كبير</w:t>
      </w:r>
      <w:r>
        <w:rPr>
          <w:rtl/>
        </w:rPr>
        <w:t xml:space="preserve"> </w:t>
      </w:r>
      <w:r w:rsidRPr="00E4039D">
        <w:rPr>
          <w:rtl/>
        </w:rPr>
        <w:t>من</w:t>
      </w:r>
      <w:r>
        <w:rPr>
          <w:rtl/>
        </w:rPr>
        <w:t xml:space="preserve"> </w:t>
      </w:r>
      <w:r w:rsidRPr="00E4039D">
        <w:rPr>
          <w:rtl/>
        </w:rPr>
        <w:t>السيولة.</w:t>
      </w:r>
      <w:r>
        <w:rPr>
          <w:rtl/>
        </w:rPr>
        <w:t xml:space="preserve"> </w:t>
      </w:r>
      <w:r w:rsidRPr="00E4039D">
        <w:rPr>
          <w:rtl/>
        </w:rPr>
        <w:t>فقد</w:t>
      </w:r>
      <w:r>
        <w:rPr>
          <w:rtl/>
        </w:rPr>
        <w:t xml:space="preserve"> </w:t>
      </w:r>
      <w:r w:rsidRPr="00E4039D">
        <w:rPr>
          <w:rtl/>
        </w:rPr>
        <w:t>اشتعلت</w:t>
      </w:r>
      <w:r>
        <w:rPr>
          <w:rtl/>
        </w:rPr>
        <w:t xml:space="preserve"> </w:t>
      </w:r>
      <w:r w:rsidRPr="00E4039D">
        <w:rPr>
          <w:rtl/>
        </w:rPr>
        <w:t>في</w:t>
      </w:r>
      <w:r>
        <w:rPr>
          <w:rtl/>
        </w:rPr>
        <w:t xml:space="preserve"> </w:t>
      </w:r>
      <w:r w:rsidRPr="00994C47">
        <w:rPr>
          <w:szCs w:val="20"/>
          <w:rtl/>
        </w:rPr>
        <w:t>25</w:t>
      </w:r>
      <w:r>
        <w:rPr>
          <w:rtl/>
        </w:rPr>
        <w:t xml:space="preserve"> </w:t>
      </w:r>
      <w:r w:rsidRPr="00E4039D">
        <w:rPr>
          <w:rtl/>
        </w:rPr>
        <w:t>يناير</w:t>
      </w:r>
      <w:r>
        <w:rPr>
          <w:rtl/>
        </w:rPr>
        <w:t xml:space="preserve"> </w:t>
      </w:r>
      <w:r w:rsidRPr="00994C47">
        <w:rPr>
          <w:szCs w:val="20"/>
          <w:rtl/>
        </w:rPr>
        <w:t>2011</w:t>
      </w:r>
      <w:r>
        <w:rPr>
          <w:rtl/>
        </w:rPr>
        <w:t xml:space="preserve"> </w:t>
      </w:r>
      <w:r w:rsidRPr="00E4039D">
        <w:rPr>
          <w:rtl/>
        </w:rPr>
        <w:t>ثورة</w:t>
      </w:r>
      <w:r>
        <w:rPr>
          <w:rtl/>
        </w:rPr>
        <w:t xml:space="preserve"> </w:t>
      </w:r>
      <w:r w:rsidRPr="00E4039D">
        <w:rPr>
          <w:rtl/>
        </w:rPr>
        <w:t>شعبية</w:t>
      </w:r>
      <w:r>
        <w:rPr>
          <w:rtl/>
        </w:rPr>
        <w:t xml:space="preserve"> </w:t>
      </w:r>
      <w:r w:rsidRPr="00E4039D">
        <w:rPr>
          <w:rtl/>
        </w:rPr>
        <w:t>واسعة،</w:t>
      </w:r>
      <w:r>
        <w:rPr>
          <w:rtl/>
        </w:rPr>
        <w:t xml:space="preserve"> </w:t>
      </w:r>
      <w:r w:rsidRPr="00E4039D">
        <w:rPr>
          <w:rtl/>
        </w:rPr>
        <w:t>طالب</w:t>
      </w:r>
      <w:r>
        <w:rPr>
          <w:rtl/>
        </w:rPr>
        <w:t xml:space="preserve"> </w:t>
      </w:r>
      <w:r w:rsidRPr="00E4039D">
        <w:rPr>
          <w:rtl/>
        </w:rPr>
        <w:t>المصريون</w:t>
      </w:r>
      <w:r>
        <w:rPr>
          <w:rtl/>
        </w:rPr>
        <w:t xml:space="preserve"> </w:t>
      </w:r>
      <w:r w:rsidRPr="00E4039D">
        <w:rPr>
          <w:rtl/>
        </w:rPr>
        <w:t>فيها</w:t>
      </w:r>
      <w:r>
        <w:rPr>
          <w:rtl/>
        </w:rPr>
        <w:t xml:space="preserve"> </w:t>
      </w:r>
      <w:r>
        <w:rPr>
          <w:rFonts w:hint="cs"/>
          <w:rtl/>
        </w:rPr>
        <w:t>ب</w:t>
      </w:r>
      <w:r w:rsidRPr="00E4039D">
        <w:rPr>
          <w:rtl/>
        </w:rPr>
        <w:t>إسقاط</w:t>
      </w:r>
      <w:r>
        <w:rPr>
          <w:rtl/>
        </w:rPr>
        <w:t xml:space="preserve"> </w:t>
      </w:r>
      <w:r w:rsidRPr="00E4039D">
        <w:rPr>
          <w:rtl/>
        </w:rPr>
        <w:t>النظام</w:t>
      </w:r>
      <w:r>
        <w:rPr>
          <w:rtl/>
        </w:rPr>
        <w:t xml:space="preserve"> </w:t>
      </w:r>
      <w:proofErr w:type="spellStart"/>
      <w:r>
        <w:rPr>
          <w:rFonts w:hint="cs"/>
          <w:rtl/>
        </w:rPr>
        <w:t>السياسى</w:t>
      </w:r>
      <w:proofErr w:type="spellEnd"/>
      <w:r>
        <w:rPr>
          <w:rFonts w:hint="cs"/>
          <w:rtl/>
        </w:rPr>
        <w:t xml:space="preserve"> </w:t>
      </w:r>
      <w:r w:rsidRPr="00E4039D">
        <w:rPr>
          <w:rtl/>
        </w:rPr>
        <w:t>وحماية</w:t>
      </w:r>
      <w:r>
        <w:rPr>
          <w:rtl/>
        </w:rPr>
        <w:t xml:space="preserve"> </w:t>
      </w:r>
      <w:r w:rsidRPr="00E4039D">
        <w:rPr>
          <w:rtl/>
        </w:rPr>
        <w:t>الحقوق</w:t>
      </w:r>
      <w:r>
        <w:rPr>
          <w:rtl/>
        </w:rPr>
        <w:t xml:space="preserve"> </w:t>
      </w:r>
      <w:r w:rsidRPr="00E4039D">
        <w:rPr>
          <w:rtl/>
        </w:rPr>
        <w:t>والحريات</w:t>
      </w:r>
      <w:r>
        <w:rPr>
          <w:rtl/>
        </w:rPr>
        <w:t xml:space="preserve"> </w:t>
      </w:r>
      <w:r w:rsidRPr="00E4039D">
        <w:rPr>
          <w:rtl/>
        </w:rPr>
        <w:t>الأساسية،</w:t>
      </w:r>
      <w:r>
        <w:rPr>
          <w:rtl/>
        </w:rPr>
        <w:t xml:space="preserve"> </w:t>
      </w:r>
      <w:r w:rsidRPr="00E4039D">
        <w:rPr>
          <w:rtl/>
        </w:rPr>
        <w:t>رافعين</w:t>
      </w:r>
      <w:r>
        <w:rPr>
          <w:rtl/>
        </w:rPr>
        <w:t xml:space="preserve"> </w:t>
      </w:r>
      <w:r w:rsidRPr="00E4039D">
        <w:rPr>
          <w:rtl/>
        </w:rPr>
        <w:t>شعار</w:t>
      </w:r>
      <w:r>
        <w:rPr>
          <w:rtl/>
        </w:rPr>
        <w:t xml:space="preserve"> </w:t>
      </w:r>
      <w:r w:rsidRPr="00E4039D">
        <w:rPr>
          <w:rtl/>
        </w:rPr>
        <w:t>الحرية</w:t>
      </w:r>
      <w:r>
        <w:rPr>
          <w:rtl/>
        </w:rPr>
        <w:t xml:space="preserve"> </w:t>
      </w:r>
      <w:r w:rsidRPr="00E4039D">
        <w:rPr>
          <w:rtl/>
        </w:rPr>
        <w:t>والعيش</w:t>
      </w:r>
      <w:r>
        <w:rPr>
          <w:rtl/>
        </w:rPr>
        <w:t xml:space="preserve"> </w:t>
      </w:r>
      <w:r w:rsidRPr="00E4039D">
        <w:rPr>
          <w:rtl/>
        </w:rPr>
        <w:t>الكريم</w:t>
      </w:r>
      <w:r>
        <w:rPr>
          <w:rtl/>
        </w:rPr>
        <w:t xml:space="preserve"> </w:t>
      </w:r>
      <w:r w:rsidRPr="00E4039D">
        <w:rPr>
          <w:rtl/>
        </w:rPr>
        <w:t>والعدالة</w:t>
      </w:r>
      <w:r>
        <w:rPr>
          <w:rtl/>
        </w:rPr>
        <w:t xml:space="preserve"> </w:t>
      </w:r>
      <w:r w:rsidRPr="00E4039D">
        <w:rPr>
          <w:rtl/>
        </w:rPr>
        <w:t>الاجتماعية</w:t>
      </w:r>
      <w:r>
        <w:rPr>
          <w:rFonts w:hint="cs"/>
          <w:rtl/>
        </w:rPr>
        <w:t>.</w:t>
      </w:r>
      <w:r>
        <w:rPr>
          <w:rtl/>
        </w:rPr>
        <w:t xml:space="preserve"> </w:t>
      </w:r>
      <w:r w:rsidRPr="00E4039D">
        <w:rPr>
          <w:rtl/>
        </w:rPr>
        <w:t>وتعاصر</w:t>
      </w:r>
      <w:r>
        <w:rPr>
          <w:rtl/>
        </w:rPr>
        <w:t xml:space="preserve"> </w:t>
      </w:r>
      <w:r w:rsidRPr="00E4039D">
        <w:rPr>
          <w:rtl/>
        </w:rPr>
        <w:t>مع</w:t>
      </w:r>
      <w:r>
        <w:rPr>
          <w:rtl/>
        </w:rPr>
        <w:t xml:space="preserve"> </w:t>
      </w:r>
      <w:r w:rsidRPr="00E4039D">
        <w:rPr>
          <w:rtl/>
        </w:rPr>
        <w:t>ذلك</w:t>
      </w:r>
      <w:r>
        <w:rPr>
          <w:rtl/>
        </w:rPr>
        <w:t xml:space="preserve"> </w:t>
      </w:r>
      <w:r w:rsidRPr="00E4039D">
        <w:rPr>
          <w:rtl/>
        </w:rPr>
        <w:t>استغلال</w:t>
      </w:r>
      <w:r>
        <w:rPr>
          <w:rtl/>
        </w:rPr>
        <w:t xml:space="preserve"> </w:t>
      </w:r>
      <w:r w:rsidRPr="00E4039D">
        <w:rPr>
          <w:rtl/>
        </w:rPr>
        <w:t>بعض</w:t>
      </w:r>
      <w:r>
        <w:rPr>
          <w:rtl/>
        </w:rPr>
        <w:t xml:space="preserve"> </w:t>
      </w:r>
      <w:r w:rsidRPr="00E4039D">
        <w:rPr>
          <w:rtl/>
        </w:rPr>
        <w:t>العناصر</w:t>
      </w:r>
      <w:r>
        <w:rPr>
          <w:rtl/>
        </w:rPr>
        <w:t xml:space="preserve"> </w:t>
      </w:r>
      <w:r w:rsidRPr="00E4039D">
        <w:rPr>
          <w:rtl/>
        </w:rPr>
        <w:t>الإرهابية</w:t>
      </w:r>
      <w:r>
        <w:rPr>
          <w:rtl/>
        </w:rPr>
        <w:t xml:space="preserve"> </w:t>
      </w:r>
      <w:r w:rsidRPr="00E4039D">
        <w:rPr>
          <w:rtl/>
        </w:rPr>
        <w:t>المتربصة</w:t>
      </w:r>
      <w:r>
        <w:rPr>
          <w:rtl/>
        </w:rPr>
        <w:t xml:space="preserve"> </w:t>
      </w:r>
      <w:r>
        <w:rPr>
          <w:rFonts w:hint="cs"/>
          <w:rtl/>
        </w:rPr>
        <w:t>ل</w:t>
      </w:r>
      <w:r w:rsidRPr="00E4039D">
        <w:rPr>
          <w:rtl/>
        </w:rPr>
        <w:t>لحالة</w:t>
      </w:r>
      <w:r>
        <w:rPr>
          <w:rtl/>
        </w:rPr>
        <w:t xml:space="preserve"> </w:t>
      </w:r>
      <w:r w:rsidRPr="00E4039D">
        <w:rPr>
          <w:rtl/>
        </w:rPr>
        <w:t>التي</w:t>
      </w:r>
      <w:r>
        <w:rPr>
          <w:rtl/>
        </w:rPr>
        <w:t xml:space="preserve"> </w:t>
      </w:r>
      <w:r w:rsidRPr="00E4039D">
        <w:rPr>
          <w:rtl/>
        </w:rPr>
        <w:t>مر</w:t>
      </w:r>
      <w:r>
        <w:rPr>
          <w:rFonts w:hint="cs"/>
          <w:rtl/>
        </w:rPr>
        <w:t>ت</w:t>
      </w:r>
      <w:r>
        <w:rPr>
          <w:rtl/>
        </w:rPr>
        <w:t xml:space="preserve"> </w:t>
      </w:r>
      <w:r w:rsidRPr="00E4039D">
        <w:rPr>
          <w:rtl/>
        </w:rPr>
        <w:t>بها</w:t>
      </w:r>
      <w:r>
        <w:rPr>
          <w:rtl/>
        </w:rPr>
        <w:t xml:space="preserve"> </w:t>
      </w:r>
      <w:r w:rsidRPr="00E4039D">
        <w:rPr>
          <w:rtl/>
        </w:rPr>
        <w:t>البلاد،</w:t>
      </w:r>
      <w:r>
        <w:rPr>
          <w:rtl/>
        </w:rPr>
        <w:t xml:space="preserve"> </w:t>
      </w:r>
      <w:r w:rsidRPr="00E4039D">
        <w:rPr>
          <w:rtl/>
        </w:rPr>
        <w:t>فاخترقت</w:t>
      </w:r>
      <w:r>
        <w:rPr>
          <w:rtl/>
        </w:rPr>
        <w:t xml:space="preserve"> </w:t>
      </w:r>
      <w:r w:rsidRPr="00E4039D">
        <w:rPr>
          <w:rtl/>
        </w:rPr>
        <w:t>السجون</w:t>
      </w:r>
      <w:r>
        <w:rPr>
          <w:rtl/>
        </w:rPr>
        <w:t xml:space="preserve"> </w:t>
      </w:r>
      <w:r w:rsidRPr="00E4039D">
        <w:rPr>
          <w:rtl/>
        </w:rPr>
        <w:t>والأقسام</w:t>
      </w:r>
      <w:r>
        <w:rPr>
          <w:rtl/>
        </w:rPr>
        <w:t xml:space="preserve"> </w:t>
      </w:r>
      <w:r w:rsidRPr="00E4039D">
        <w:rPr>
          <w:rtl/>
        </w:rPr>
        <w:t>والمحاكم</w:t>
      </w:r>
      <w:r>
        <w:rPr>
          <w:rtl/>
        </w:rPr>
        <w:t xml:space="preserve"> </w:t>
      </w:r>
      <w:r w:rsidRPr="00E4039D">
        <w:rPr>
          <w:rtl/>
        </w:rPr>
        <w:t>وبعض</w:t>
      </w:r>
      <w:r>
        <w:rPr>
          <w:rtl/>
        </w:rPr>
        <w:t xml:space="preserve"> </w:t>
      </w:r>
      <w:r w:rsidRPr="00E4039D">
        <w:rPr>
          <w:rtl/>
        </w:rPr>
        <w:t>أجهزة</w:t>
      </w:r>
      <w:r>
        <w:rPr>
          <w:rtl/>
        </w:rPr>
        <w:t xml:space="preserve"> </w:t>
      </w:r>
      <w:r w:rsidRPr="00E4039D">
        <w:rPr>
          <w:rtl/>
        </w:rPr>
        <w:t>الدولة</w:t>
      </w:r>
      <w:r>
        <w:rPr>
          <w:rtl/>
        </w:rPr>
        <w:t xml:space="preserve"> </w:t>
      </w:r>
      <w:r w:rsidRPr="00E4039D">
        <w:rPr>
          <w:rtl/>
        </w:rPr>
        <w:t>وتم</w:t>
      </w:r>
      <w:r>
        <w:rPr>
          <w:rtl/>
        </w:rPr>
        <w:t xml:space="preserve"> </w:t>
      </w:r>
      <w:r w:rsidRPr="00E4039D">
        <w:rPr>
          <w:rtl/>
        </w:rPr>
        <w:t>تخريبها</w:t>
      </w:r>
      <w:r>
        <w:rPr>
          <w:rtl/>
        </w:rPr>
        <w:t xml:space="preserve"> </w:t>
      </w:r>
      <w:r w:rsidRPr="00E4039D">
        <w:rPr>
          <w:rtl/>
        </w:rPr>
        <w:t>وحرق</w:t>
      </w:r>
      <w:r>
        <w:rPr>
          <w:rtl/>
        </w:rPr>
        <w:t xml:space="preserve"> </w:t>
      </w:r>
      <w:r w:rsidRPr="00E4039D">
        <w:rPr>
          <w:rtl/>
        </w:rPr>
        <w:t>و</w:t>
      </w:r>
      <w:r>
        <w:rPr>
          <w:rFonts w:hint="cs"/>
          <w:rtl/>
        </w:rPr>
        <w:t>إ</w:t>
      </w:r>
      <w:r w:rsidRPr="00E4039D">
        <w:rPr>
          <w:rtl/>
        </w:rPr>
        <w:t>تلاف</w:t>
      </w:r>
      <w:r>
        <w:rPr>
          <w:rtl/>
        </w:rPr>
        <w:t xml:space="preserve"> </w:t>
      </w:r>
      <w:r w:rsidRPr="00E4039D">
        <w:rPr>
          <w:rtl/>
        </w:rPr>
        <w:t>ما</w:t>
      </w:r>
      <w:r>
        <w:rPr>
          <w:rtl/>
        </w:rPr>
        <w:t xml:space="preserve"> </w:t>
      </w:r>
      <w:r w:rsidRPr="00E4039D">
        <w:rPr>
          <w:rtl/>
        </w:rPr>
        <w:t>بها</w:t>
      </w:r>
      <w:r>
        <w:rPr>
          <w:rtl/>
        </w:rPr>
        <w:t xml:space="preserve"> </w:t>
      </w:r>
      <w:r w:rsidRPr="00E4039D">
        <w:rPr>
          <w:rtl/>
        </w:rPr>
        <w:t>من</w:t>
      </w:r>
      <w:r>
        <w:rPr>
          <w:rtl/>
        </w:rPr>
        <w:t xml:space="preserve"> </w:t>
      </w:r>
      <w:r w:rsidRPr="00E4039D">
        <w:rPr>
          <w:rtl/>
        </w:rPr>
        <w:t>سجلات</w:t>
      </w:r>
      <w:r>
        <w:rPr>
          <w:rtl/>
        </w:rPr>
        <w:t xml:space="preserve"> </w:t>
      </w:r>
      <w:r w:rsidRPr="00E4039D">
        <w:rPr>
          <w:rtl/>
        </w:rPr>
        <w:t>ووثائق.</w:t>
      </w:r>
      <w:r>
        <w:rPr>
          <w:rtl/>
        </w:rPr>
        <w:t xml:space="preserve"> </w:t>
      </w:r>
      <w:r>
        <w:rPr>
          <w:rFonts w:hint="cs"/>
          <w:rtl/>
        </w:rPr>
        <w:t>و</w:t>
      </w:r>
      <w:r w:rsidRPr="00E4039D">
        <w:rPr>
          <w:rtl/>
        </w:rPr>
        <w:t>توالت</w:t>
      </w:r>
      <w:r>
        <w:rPr>
          <w:rtl/>
        </w:rPr>
        <w:t xml:space="preserve"> </w:t>
      </w:r>
      <w:r w:rsidRPr="00E4039D">
        <w:rPr>
          <w:rtl/>
        </w:rPr>
        <w:t>الأحداث</w:t>
      </w:r>
      <w:r>
        <w:rPr>
          <w:rtl/>
        </w:rPr>
        <w:t xml:space="preserve"> </w:t>
      </w:r>
      <w:r w:rsidRPr="00E4039D">
        <w:rPr>
          <w:rtl/>
        </w:rPr>
        <w:t>السياسية،</w:t>
      </w:r>
      <w:r>
        <w:rPr>
          <w:rtl/>
        </w:rPr>
        <w:t xml:space="preserve"> </w:t>
      </w:r>
      <w:r w:rsidRPr="00E4039D">
        <w:rPr>
          <w:rtl/>
        </w:rPr>
        <w:t>فتم</w:t>
      </w:r>
      <w:r>
        <w:rPr>
          <w:rtl/>
        </w:rPr>
        <w:t xml:space="preserve"> </w:t>
      </w:r>
      <w:r w:rsidRPr="00E4039D">
        <w:rPr>
          <w:rtl/>
        </w:rPr>
        <w:t>انتخاب</w:t>
      </w:r>
      <w:r>
        <w:rPr>
          <w:rtl/>
        </w:rPr>
        <w:t xml:space="preserve"> </w:t>
      </w:r>
      <w:r w:rsidRPr="00E4039D">
        <w:rPr>
          <w:rtl/>
        </w:rPr>
        <w:t>رئيس</w:t>
      </w:r>
      <w:r>
        <w:rPr>
          <w:rtl/>
        </w:rPr>
        <w:t xml:space="preserve"> </w:t>
      </w:r>
      <w:r w:rsidRPr="00E4039D">
        <w:rPr>
          <w:rtl/>
        </w:rPr>
        <w:t>للجمهورية</w:t>
      </w:r>
      <w:r>
        <w:rPr>
          <w:rtl/>
        </w:rPr>
        <w:t xml:space="preserve"> </w:t>
      </w:r>
      <w:r w:rsidRPr="00E4039D">
        <w:rPr>
          <w:rtl/>
        </w:rPr>
        <w:t>ينتمي</w:t>
      </w:r>
      <w:r>
        <w:rPr>
          <w:rtl/>
        </w:rPr>
        <w:t xml:space="preserve"> </w:t>
      </w:r>
      <w:r w:rsidRPr="00E4039D">
        <w:rPr>
          <w:rtl/>
        </w:rPr>
        <w:t>لجماعة</w:t>
      </w:r>
      <w:r>
        <w:rPr>
          <w:rtl/>
        </w:rPr>
        <w:t xml:space="preserve"> </w:t>
      </w:r>
      <w:r w:rsidRPr="00E4039D">
        <w:rPr>
          <w:rtl/>
        </w:rPr>
        <w:t>الإخوان</w:t>
      </w:r>
      <w:r>
        <w:rPr>
          <w:rtl/>
        </w:rPr>
        <w:t xml:space="preserve"> </w:t>
      </w:r>
      <w:r w:rsidRPr="00E4039D">
        <w:rPr>
          <w:rtl/>
        </w:rPr>
        <w:t>المسلمين</w:t>
      </w:r>
      <w:r>
        <w:rPr>
          <w:rtl/>
        </w:rPr>
        <w:t xml:space="preserve"> </w:t>
      </w:r>
      <w:r w:rsidRPr="00E4039D">
        <w:rPr>
          <w:rtl/>
        </w:rPr>
        <w:t>في</w:t>
      </w:r>
      <w:r>
        <w:rPr>
          <w:rtl/>
        </w:rPr>
        <w:t xml:space="preserve"> </w:t>
      </w:r>
      <w:r w:rsidRPr="00E4039D">
        <w:rPr>
          <w:rtl/>
        </w:rPr>
        <w:t>يونيو</w:t>
      </w:r>
      <w:r>
        <w:rPr>
          <w:rtl/>
        </w:rPr>
        <w:t xml:space="preserve"> </w:t>
      </w:r>
      <w:r w:rsidRPr="00994C47">
        <w:rPr>
          <w:szCs w:val="20"/>
          <w:rtl/>
        </w:rPr>
        <w:t>2012</w:t>
      </w:r>
      <w:r w:rsidRPr="00E4039D">
        <w:rPr>
          <w:rtl/>
        </w:rPr>
        <w:t>،</w:t>
      </w:r>
      <w:r>
        <w:rPr>
          <w:rtl/>
        </w:rPr>
        <w:t xml:space="preserve"> </w:t>
      </w:r>
      <w:r>
        <w:rPr>
          <w:rFonts w:hint="cs"/>
          <w:rtl/>
        </w:rPr>
        <w:t>ب</w:t>
      </w:r>
      <w:r w:rsidRPr="00E4039D">
        <w:rPr>
          <w:rtl/>
        </w:rPr>
        <w:t>نسبة</w:t>
      </w:r>
      <w:r>
        <w:rPr>
          <w:rtl/>
        </w:rPr>
        <w:t xml:space="preserve"> </w:t>
      </w:r>
      <w:r w:rsidRPr="00E4039D">
        <w:rPr>
          <w:rtl/>
        </w:rPr>
        <w:t>تأييد</w:t>
      </w:r>
      <w:r>
        <w:rPr>
          <w:rtl/>
        </w:rPr>
        <w:t xml:space="preserve"> </w:t>
      </w:r>
      <w:r w:rsidRPr="00994C47">
        <w:rPr>
          <w:szCs w:val="20"/>
          <w:rtl/>
        </w:rPr>
        <w:t>51</w:t>
      </w:r>
      <w:r w:rsidRPr="00E4039D">
        <w:rPr>
          <w:rtl/>
        </w:rPr>
        <w:t>.</w:t>
      </w:r>
      <w:r w:rsidRPr="00994C47">
        <w:rPr>
          <w:szCs w:val="20"/>
          <w:rtl/>
        </w:rPr>
        <w:t>7</w:t>
      </w:r>
      <w:r>
        <w:rPr>
          <w:rtl/>
        </w:rPr>
        <w:t xml:space="preserve"> </w:t>
      </w:r>
      <w:r w:rsidRPr="00E4039D">
        <w:rPr>
          <w:rtl/>
        </w:rPr>
        <w:t>%</w:t>
      </w:r>
      <w:r>
        <w:rPr>
          <w:rFonts w:hint="cs"/>
          <w:rtl/>
        </w:rPr>
        <w:t>.</w:t>
      </w:r>
      <w:r>
        <w:rPr>
          <w:rtl/>
        </w:rPr>
        <w:t xml:space="preserve"> </w:t>
      </w:r>
      <w:r w:rsidRPr="00E4039D">
        <w:rPr>
          <w:rtl/>
        </w:rPr>
        <w:t>غير</w:t>
      </w:r>
      <w:r>
        <w:rPr>
          <w:rtl/>
        </w:rPr>
        <w:t xml:space="preserve"> </w:t>
      </w:r>
      <w:r w:rsidRPr="00E4039D">
        <w:rPr>
          <w:rtl/>
        </w:rPr>
        <w:t>أن</w:t>
      </w:r>
      <w:r>
        <w:rPr>
          <w:rtl/>
        </w:rPr>
        <w:t xml:space="preserve"> </w:t>
      </w:r>
      <w:r w:rsidRPr="00E4039D">
        <w:rPr>
          <w:rtl/>
        </w:rPr>
        <w:t>الشعب</w:t>
      </w:r>
      <w:r>
        <w:rPr>
          <w:rtl/>
        </w:rPr>
        <w:t xml:space="preserve"> </w:t>
      </w:r>
      <w:r w:rsidRPr="00E4039D">
        <w:rPr>
          <w:rtl/>
        </w:rPr>
        <w:t>فوجئ</w:t>
      </w:r>
      <w:r>
        <w:rPr>
          <w:rtl/>
        </w:rPr>
        <w:t xml:space="preserve"> </w:t>
      </w:r>
      <w:r w:rsidRPr="00E4039D">
        <w:rPr>
          <w:rtl/>
        </w:rPr>
        <w:t>بانتهاجه</w:t>
      </w:r>
      <w:r>
        <w:rPr>
          <w:rtl/>
        </w:rPr>
        <w:t xml:space="preserve"> </w:t>
      </w:r>
      <w:r w:rsidRPr="00E4039D">
        <w:rPr>
          <w:rtl/>
        </w:rPr>
        <w:t>سلسلة</w:t>
      </w:r>
      <w:r>
        <w:rPr>
          <w:rtl/>
        </w:rPr>
        <w:t xml:space="preserve"> </w:t>
      </w:r>
      <w:r w:rsidRPr="00E4039D">
        <w:rPr>
          <w:rtl/>
        </w:rPr>
        <w:t>من</w:t>
      </w:r>
      <w:r>
        <w:rPr>
          <w:rtl/>
        </w:rPr>
        <w:t xml:space="preserve"> </w:t>
      </w:r>
      <w:r w:rsidRPr="00E4039D">
        <w:rPr>
          <w:rtl/>
        </w:rPr>
        <w:t>السياسات</w:t>
      </w:r>
      <w:r>
        <w:rPr>
          <w:rtl/>
        </w:rPr>
        <w:t xml:space="preserve"> </w:t>
      </w:r>
      <w:r w:rsidRPr="00E4039D">
        <w:rPr>
          <w:rtl/>
        </w:rPr>
        <w:t>الاستبدادية</w:t>
      </w:r>
      <w:r>
        <w:rPr>
          <w:rtl/>
        </w:rPr>
        <w:t xml:space="preserve"> </w:t>
      </w:r>
      <w:r w:rsidRPr="00E4039D">
        <w:rPr>
          <w:rtl/>
        </w:rPr>
        <w:t>التي</w:t>
      </w:r>
      <w:r>
        <w:rPr>
          <w:rtl/>
        </w:rPr>
        <w:t xml:space="preserve"> </w:t>
      </w:r>
      <w:r w:rsidRPr="00E4039D">
        <w:rPr>
          <w:rtl/>
        </w:rPr>
        <w:t>عصفت</w:t>
      </w:r>
      <w:r>
        <w:rPr>
          <w:rtl/>
        </w:rPr>
        <w:t xml:space="preserve"> </w:t>
      </w:r>
      <w:r w:rsidRPr="00E4039D">
        <w:rPr>
          <w:rtl/>
        </w:rPr>
        <w:t>بسيادة</w:t>
      </w:r>
      <w:r>
        <w:rPr>
          <w:rtl/>
        </w:rPr>
        <w:t xml:space="preserve"> </w:t>
      </w:r>
      <w:r w:rsidRPr="00E4039D">
        <w:rPr>
          <w:rtl/>
        </w:rPr>
        <w:t>القانون</w:t>
      </w:r>
      <w:r>
        <w:rPr>
          <w:rtl/>
        </w:rPr>
        <w:t xml:space="preserve"> </w:t>
      </w:r>
      <w:r w:rsidRPr="00E4039D">
        <w:rPr>
          <w:rtl/>
        </w:rPr>
        <w:t>وحادت</w:t>
      </w:r>
      <w:r>
        <w:rPr>
          <w:rtl/>
        </w:rPr>
        <w:t xml:space="preserve"> </w:t>
      </w:r>
      <w:r w:rsidRPr="00E4039D">
        <w:rPr>
          <w:rtl/>
        </w:rPr>
        <w:t>عن</w:t>
      </w:r>
      <w:r>
        <w:rPr>
          <w:rtl/>
        </w:rPr>
        <w:t xml:space="preserve"> </w:t>
      </w:r>
      <w:r w:rsidRPr="00E4039D">
        <w:rPr>
          <w:rtl/>
        </w:rPr>
        <w:t>أهداف</w:t>
      </w:r>
      <w:r>
        <w:rPr>
          <w:rtl/>
        </w:rPr>
        <w:t xml:space="preserve"> </w:t>
      </w:r>
      <w:r>
        <w:rPr>
          <w:rFonts w:hint="cs"/>
          <w:rtl/>
        </w:rPr>
        <w:t>ال</w:t>
      </w:r>
      <w:r w:rsidRPr="00E4039D">
        <w:rPr>
          <w:rtl/>
        </w:rPr>
        <w:t>ثورة</w:t>
      </w:r>
      <w:r>
        <w:rPr>
          <w:rFonts w:hint="cs"/>
          <w:rtl/>
        </w:rPr>
        <w:t>.</w:t>
      </w:r>
      <w:r>
        <w:rPr>
          <w:rtl/>
        </w:rPr>
        <w:t xml:space="preserve"> </w:t>
      </w:r>
      <w:r>
        <w:rPr>
          <w:rFonts w:hint="cs"/>
          <w:rtl/>
        </w:rPr>
        <w:t>و</w:t>
      </w:r>
      <w:r w:rsidRPr="00E4039D">
        <w:rPr>
          <w:rtl/>
        </w:rPr>
        <w:t>كرست</w:t>
      </w:r>
      <w:r>
        <w:rPr>
          <w:rtl/>
        </w:rPr>
        <w:t xml:space="preserve"> </w:t>
      </w:r>
      <w:r w:rsidRPr="00E4039D">
        <w:rPr>
          <w:rtl/>
        </w:rPr>
        <w:t>تلك</w:t>
      </w:r>
      <w:r>
        <w:rPr>
          <w:rtl/>
        </w:rPr>
        <w:t xml:space="preserve"> </w:t>
      </w:r>
      <w:r w:rsidRPr="00E4039D">
        <w:rPr>
          <w:rtl/>
        </w:rPr>
        <w:t>السياسات</w:t>
      </w:r>
      <w:r>
        <w:rPr>
          <w:rtl/>
        </w:rPr>
        <w:t xml:space="preserve"> </w:t>
      </w:r>
      <w:r w:rsidRPr="00E4039D">
        <w:rPr>
          <w:rtl/>
        </w:rPr>
        <w:t>لانفراد</w:t>
      </w:r>
      <w:r>
        <w:rPr>
          <w:rtl/>
        </w:rPr>
        <w:t xml:space="preserve"> </w:t>
      </w:r>
      <w:r w:rsidRPr="00E4039D">
        <w:rPr>
          <w:rtl/>
        </w:rPr>
        <w:t>جماعته</w:t>
      </w:r>
      <w:r>
        <w:rPr>
          <w:rtl/>
        </w:rPr>
        <w:t xml:space="preserve"> </w:t>
      </w:r>
      <w:r w:rsidRPr="00E4039D">
        <w:rPr>
          <w:rtl/>
        </w:rPr>
        <w:t>بالسلطة</w:t>
      </w:r>
      <w:r>
        <w:rPr>
          <w:rFonts w:hint="cs"/>
          <w:rtl/>
        </w:rPr>
        <w:t>،</w:t>
      </w:r>
      <w:r>
        <w:rPr>
          <w:rtl/>
        </w:rPr>
        <w:t xml:space="preserve"> </w:t>
      </w:r>
      <w:r w:rsidRPr="00E4039D">
        <w:rPr>
          <w:rtl/>
        </w:rPr>
        <w:t>فأصدر</w:t>
      </w:r>
      <w:r>
        <w:rPr>
          <w:rtl/>
        </w:rPr>
        <w:t xml:space="preserve"> </w:t>
      </w:r>
      <w:r w:rsidRPr="00E4039D">
        <w:rPr>
          <w:rtl/>
        </w:rPr>
        <w:t>منفرداً</w:t>
      </w:r>
      <w:r>
        <w:rPr>
          <w:rtl/>
        </w:rPr>
        <w:t xml:space="preserve"> </w:t>
      </w:r>
      <w:r w:rsidRPr="00E4039D">
        <w:rPr>
          <w:rtl/>
        </w:rPr>
        <w:t>إعلاناً</w:t>
      </w:r>
      <w:r>
        <w:rPr>
          <w:rtl/>
        </w:rPr>
        <w:t xml:space="preserve"> </w:t>
      </w:r>
      <w:r w:rsidRPr="00E4039D">
        <w:rPr>
          <w:rtl/>
        </w:rPr>
        <w:t>دستورياً</w:t>
      </w:r>
      <w:r>
        <w:rPr>
          <w:rtl/>
        </w:rPr>
        <w:t xml:space="preserve"> </w:t>
      </w:r>
      <w:r w:rsidRPr="00E4039D">
        <w:rPr>
          <w:rtl/>
        </w:rPr>
        <w:t>حصن</w:t>
      </w:r>
      <w:r>
        <w:rPr>
          <w:rtl/>
        </w:rPr>
        <w:t xml:space="preserve"> </w:t>
      </w:r>
      <w:r w:rsidRPr="00E4039D">
        <w:rPr>
          <w:rtl/>
        </w:rPr>
        <w:t>قراراته</w:t>
      </w:r>
      <w:r>
        <w:rPr>
          <w:rtl/>
        </w:rPr>
        <w:t xml:space="preserve"> </w:t>
      </w:r>
      <w:r w:rsidRPr="00E4039D">
        <w:rPr>
          <w:rtl/>
        </w:rPr>
        <w:t>من</w:t>
      </w:r>
      <w:r>
        <w:rPr>
          <w:rtl/>
        </w:rPr>
        <w:t xml:space="preserve"> </w:t>
      </w:r>
      <w:r w:rsidRPr="00E4039D">
        <w:rPr>
          <w:rtl/>
        </w:rPr>
        <w:t>رقابة</w:t>
      </w:r>
      <w:r>
        <w:rPr>
          <w:rtl/>
        </w:rPr>
        <w:t xml:space="preserve"> </w:t>
      </w:r>
      <w:r w:rsidRPr="00E4039D">
        <w:rPr>
          <w:rtl/>
        </w:rPr>
        <w:t>القضاء،</w:t>
      </w:r>
      <w:r>
        <w:rPr>
          <w:rtl/>
        </w:rPr>
        <w:t xml:space="preserve"> </w:t>
      </w:r>
      <w:r w:rsidRPr="00E4039D">
        <w:rPr>
          <w:rtl/>
        </w:rPr>
        <w:t>واعتدى</w:t>
      </w:r>
      <w:r>
        <w:rPr>
          <w:rtl/>
        </w:rPr>
        <w:t xml:space="preserve"> </w:t>
      </w:r>
      <w:r w:rsidRPr="00E4039D">
        <w:rPr>
          <w:rtl/>
        </w:rPr>
        <w:t>على</w:t>
      </w:r>
      <w:r>
        <w:rPr>
          <w:rtl/>
        </w:rPr>
        <w:t xml:space="preserve"> </w:t>
      </w:r>
      <w:r w:rsidRPr="00E4039D">
        <w:rPr>
          <w:rtl/>
        </w:rPr>
        <w:t>استقلال</w:t>
      </w:r>
      <w:r>
        <w:rPr>
          <w:rtl/>
        </w:rPr>
        <w:t xml:space="preserve"> </w:t>
      </w:r>
      <w:r w:rsidRPr="00E4039D">
        <w:rPr>
          <w:rtl/>
        </w:rPr>
        <w:t>السلطة</w:t>
      </w:r>
      <w:r>
        <w:rPr>
          <w:rtl/>
        </w:rPr>
        <w:t xml:space="preserve"> </w:t>
      </w:r>
      <w:r w:rsidRPr="00E4039D">
        <w:rPr>
          <w:rtl/>
        </w:rPr>
        <w:t>القضائية</w:t>
      </w:r>
      <w:r>
        <w:rPr>
          <w:rtl/>
        </w:rPr>
        <w:t xml:space="preserve"> </w:t>
      </w:r>
      <w:r w:rsidRPr="00E4039D">
        <w:rPr>
          <w:rtl/>
        </w:rPr>
        <w:t>بعزل</w:t>
      </w:r>
      <w:r>
        <w:rPr>
          <w:rtl/>
        </w:rPr>
        <w:t xml:space="preserve"> </w:t>
      </w:r>
      <w:r w:rsidRPr="00E4039D">
        <w:rPr>
          <w:rtl/>
        </w:rPr>
        <w:t>النائب</w:t>
      </w:r>
      <w:r>
        <w:rPr>
          <w:rtl/>
        </w:rPr>
        <w:t xml:space="preserve"> </w:t>
      </w:r>
      <w:r w:rsidRPr="00E4039D">
        <w:rPr>
          <w:rtl/>
        </w:rPr>
        <w:t>العام،</w:t>
      </w:r>
      <w:r>
        <w:rPr>
          <w:rtl/>
        </w:rPr>
        <w:t xml:space="preserve"> </w:t>
      </w:r>
      <w:r w:rsidRPr="00E4039D">
        <w:rPr>
          <w:rtl/>
        </w:rPr>
        <w:t>وامتنع</w:t>
      </w:r>
      <w:r>
        <w:rPr>
          <w:rtl/>
        </w:rPr>
        <w:t xml:space="preserve"> </w:t>
      </w:r>
      <w:r w:rsidRPr="00E4039D">
        <w:rPr>
          <w:rtl/>
        </w:rPr>
        <w:t>عن</w:t>
      </w:r>
      <w:r>
        <w:rPr>
          <w:rtl/>
        </w:rPr>
        <w:t xml:space="preserve"> </w:t>
      </w:r>
      <w:r w:rsidRPr="00E4039D">
        <w:rPr>
          <w:rtl/>
        </w:rPr>
        <w:t>تنفيذ</w:t>
      </w:r>
      <w:r>
        <w:rPr>
          <w:rtl/>
        </w:rPr>
        <w:t xml:space="preserve"> </w:t>
      </w:r>
      <w:r w:rsidRPr="00E4039D">
        <w:rPr>
          <w:rtl/>
        </w:rPr>
        <w:t>ما</w:t>
      </w:r>
      <w:r>
        <w:rPr>
          <w:rtl/>
        </w:rPr>
        <w:t xml:space="preserve"> </w:t>
      </w:r>
      <w:r w:rsidRPr="00E4039D">
        <w:rPr>
          <w:rtl/>
        </w:rPr>
        <w:t>لا</w:t>
      </w:r>
      <w:r>
        <w:rPr>
          <w:rtl/>
        </w:rPr>
        <w:t xml:space="preserve"> </w:t>
      </w:r>
      <w:r w:rsidRPr="00E4039D">
        <w:rPr>
          <w:rtl/>
        </w:rPr>
        <w:t>يحقق</w:t>
      </w:r>
      <w:r>
        <w:rPr>
          <w:rtl/>
        </w:rPr>
        <w:t xml:space="preserve"> </w:t>
      </w:r>
      <w:r w:rsidRPr="00E4039D">
        <w:rPr>
          <w:rtl/>
        </w:rPr>
        <w:t>مصالح</w:t>
      </w:r>
      <w:r>
        <w:rPr>
          <w:rtl/>
        </w:rPr>
        <w:t xml:space="preserve"> </w:t>
      </w:r>
      <w:r w:rsidRPr="00E4039D">
        <w:rPr>
          <w:rtl/>
        </w:rPr>
        <w:t>جماعته</w:t>
      </w:r>
      <w:r>
        <w:rPr>
          <w:rtl/>
        </w:rPr>
        <w:t xml:space="preserve"> </w:t>
      </w:r>
      <w:r w:rsidRPr="00E4039D">
        <w:rPr>
          <w:rtl/>
        </w:rPr>
        <w:t>من</w:t>
      </w:r>
      <w:r>
        <w:rPr>
          <w:rtl/>
        </w:rPr>
        <w:t xml:space="preserve"> </w:t>
      </w:r>
      <w:r w:rsidRPr="00E4039D">
        <w:rPr>
          <w:rtl/>
        </w:rPr>
        <w:t>أحكام</w:t>
      </w:r>
      <w:r>
        <w:rPr>
          <w:rtl/>
        </w:rPr>
        <w:t xml:space="preserve"> </w:t>
      </w:r>
      <w:r w:rsidRPr="00E4039D">
        <w:rPr>
          <w:rtl/>
        </w:rPr>
        <w:t>قضائية</w:t>
      </w:r>
      <w:r>
        <w:rPr>
          <w:rtl/>
        </w:rPr>
        <w:t xml:space="preserve"> </w:t>
      </w:r>
      <w:r w:rsidRPr="00E4039D">
        <w:rPr>
          <w:rtl/>
        </w:rPr>
        <w:t>واجبة</w:t>
      </w:r>
      <w:r>
        <w:rPr>
          <w:rtl/>
        </w:rPr>
        <w:t xml:space="preserve"> </w:t>
      </w:r>
      <w:r w:rsidRPr="00E4039D">
        <w:rPr>
          <w:rtl/>
        </w:rPr>
        <w:t>النفاذ،</w:t>
      </w:r>
      <w:r>
        <w:rPr>
          <w:rtl/>
        </w:rPr>
        <w:t xml:space="preserve"> </w:t>
      </w:r>
      <w:r w:rsidRPr="00E4039D">
        <w:rPr>
          <w:rtl/>
        </w:rPr>
        <w:t>وحاصر</w:t>
      </w:r>
      <w:r>
        <w:rPr>
          <w:rtl/>
        </w:rPr>
        <w:t xml:space="preserve"> </w:t>
      </w:r>
      <w:r w:rsidRPr="00E4039D">
        <w:rPr>
          <w:rtl/>
        </w:rPr>
        <w:t>أنصاره</w:t>
      </w:r>
      <w:r>
        <w:rPr>
          <w:rtl/>
        </w:rPr>
        <w:t xml:space="preserve"> </w:t>
      </w:r>
      <w:r w:rsidRPr="00E4039D">
        <w:rPr>
          <w:rtl/>
        </w:rPr>
        <w:t>مقر</w:t>
      </w:r>
      <w:r>
        <w:rPr>
          <w:rtl/>
        </w:rPr>
        <w:t xml:space="preserve"> </w:t>
      </w:r>
      <w:r w:rsidRPr="00E4039D">
        <w:rPr>
          <w:rtl/>
        </w:rPr>
        <w:t>المحكمة</w:t>
      </w:r>
      <w:r>
        <w:rPr>
          <w:rtl/>
        </w:rPr>
        <w:t xml:space="preserve"> </w:t>
      </w:r>
      <w:r w:rsidRPr="00E4039D">
        <w:rPr>
          <w:rtl/>
        </w:rPr>
        <w:t>الدستورية</w:t>
      </w:r>
      <w:r>
        <w:rPr>
          <w:rtl/>
        </w:rPr>
        <w:t xml:space="preserve"> </w:t>
      </w:r>
      <w:r w:rsidRPr="00E4039D">
        <w:rPr>
          <w:rtl/>
        </w:rPr>
        <w:t>العليا</w:t>
      </w:r>
      <w:r>
        <w:rPr>
          <w:rtl/>
        </w:rPr>
        <w:t xml:space="preserve"> </w:t>
      </w:r>
      <w:r w:rsidRPr="00E4039D">
        <w:rPr>
          <w:rtl/>
        </w:rPr>
        <w:t>ومنع</w:t>
      </w:r>
      <w:r>
        <w:rPr>
          <w:rFonts w:hint="cs"/>
          <w:rtl/>
        </w:rPr>
        <w:t>و</w:t>
      </w:r>
      <w:r w:rsidRPr="00E4039D">
        <w:rPr>
          <w:rtl/>
        </w:rPr>
        <w:t>ها</w:t>
      </w:r>
      <w:r>
        <w:rPr>
          <w:rtl/>
        </w:rPr>
        <w:t xml:space="preserve"> </w:t>
      </w:r>
      <w:r w:rsidRPr="00E4039D">
        <w:rPr>
          <w:rtl/>
        </w:rPr>
        <w:t>من</w:t>
      </w:r>
      <w:r>
        <w:rPr>
          <w:rtl/>
        </w:rPr>
        <w:t xml:space="preserve"> </w:t>
      </w:r>
      <w:r w:rsidRPr="00E4039D">
        <w:rPr>
          <w:rtl/>
        </w:rPr>
        <w:t>ممارسة</w:t>
      </w:r>
      <w:r>
        <w:rPr>
          <w:rtl/>
        </w:rPr>
        <w:t xml:space="preserve"> </w:t>
      </w:r>
      <w:r w:rsidRPr="00E4039D">
        <w:rPr>
          <w:rtl/>
        </w:rPr>
        <w:t>عملها.</w:t>
      </w:r>
      <w:r>
        <w:rPr>
          <w:rtl/>
        </w:rPr>
        <w:t xml:space="preserve"> </w:t>
      </w:r>
      <w:r w:rsidRPr="00E4039D">
        <w:rPr>
          <w:rtl/>
        </w:rPr>
        <w:t>كما</w:t>
      </w:r>
      <w:r>
        <w:rPr>
          <w:rtl/>
        </w:rPr>
        <w:t xml:space="preserve"> </w:t>
      </w:r>
      <w:r w:rsidRPr="00E4039D">
        <w:rPr>
          <w:rtl/>
        </w:rPr>
        <w:t>تبنى</w:t>
      </w:r>
      <w:r>
        <w:rPr>
          <w:rtl/>
        </w:rPr>
        <w:t xml:space="preserve"> </w:t>
      </w:r>
      <w:r w:rsidRPr="00E4039D">
        <w:rPr>
          <w:rtl/>
        </w:rPr>
        <w:t>وحزبه</w:t>
      </w:r>
      <w:r>
        <w:rPr>
          <w:rtl/>
        </w:rPr>
        <w:t xml:space="preserve"> </w:t>
      </w:r>
      <w:r w:rsidRPr="00E4039D">
        <w:rPr>
          <w:rtl/>
        </w:rPr>
        <w:t>خطاباً</w:t>
      </w:r>
      <w:r>
        <w:rPr>
          <w:rtl/>
        </w:rPr>
        <w:t xml:space="preserve"> </w:t>
      </w:r>
      <w:r w:rsidRPr="00E4039D">
        <w:rPr>
          <w:rtl/>
        </w:rPr>
        <w:t>سياسياً</w:t>
      </w:r>
      <w:r>
        <w:rPr>
          <w:rtl/>
        </w:rPr>
        <w:t xml:space="preserve"> </w:t>
      </w:r>
      <w:r w:rsidRPr="00E4039D">
        <w:rPr>
          <w:rtl/>
        </w:rPr>
        <w:t>يحض</w:t>
      </w:r>
      <w:r>
        <w:rPr>
          <w:rtl/>
        </w:rPr>
        <w:t xml:space="preserve"> </w:t>
      </w:r>
      <w:r w:rsidRPr="00E4039D">
        <w:rPr>
          <w:rtl/>
        </w:rPr>
        <w:t>على</w:t>
      </w:r>
      <w:r>
        <w:rPr>
          <w:rtl/>
        </w:rPr>
        <w:t xml:space="preserve"> </w:t>
      </w:r>
      <w:r w:rsidRPr="00E4039D">
        <w:rPr>
          <w:rtl/>
        </w:rPr>
        <w:t>الكراهية</w:t>
      </w:r>
      <w:r>
        <w:rPr>
          <w:rtl/>
        </w:rPr>
        <w:t xml:space="preserve"> </w:t>
      </w:r>
      <w:r w:rsidRPr="00E4039D">
        <w:rPr>
          <w:rtl/>
        </w:rPr>
        <w:t>والعنف</w:t>
      </w:r>
      <w:r>
        <w:rPr>
          <w:rtl/>
        </w:rPr>
        <w:t xml:space="preserve"> </w:t>
      </w:r>
      <w:r w:rsidRPr="00E4039D">
        <w:rPr>
          <w:rtl/>
        </w:rPr>
        <w:t>بين</w:t>
      </w:r>
      <w:r>
        <w:rPr>
          <w:rtl/>
        </w:rPr>
        <w:t xml:space="preserve"> </w:t>
      </w:r>
      <w:r w:rsidRPr="00E4039D">
        <w:rPr>
          <w:rtl/>
        </w:rPr>
        <w:t>المواطنين،</w:t>
      </w:r>
      <w:r>
        <w:rPr>
          <w:rtl/>
        </w:rPr>
        <w:t xml:space="preserve"> </w:t>
      </w:r>
      <w:r w:rsidRPr="00E4039D">
        <w:rPr>
          <w:rtl/>
        </w:rPr>
        <w:t>ويميز</w:t>
      </w:r>
      <w:r>
        <w:rPr>
          <w:rtl/>
        </w:rPr>
        <w:t xml:space="preserve"> </w:t>
      </w:r>
      <w:r w:rsidRPr="00E4039D">
        <w:rPr>
          <w:rtl/>
        </w:rPr>
        <w:t>بينهم</w:t>
      </w:r>
      <w:r>
        <w:rPr>
          <w:rtl/>
        </w:rPr>
        <w:t xml:space="preserve"> </w:t>
      </w:r>
      <w:r>
        <w:rPr>
          <w:rFonts w:hint="cs"/>
          <w:rtl/>
        </w:rPr>
        <w:t>ب</w:t>
      </w:r>
      <w:r w:rsidRPr="00E4039D">
        <w:rPr>
          <w:rtl/>
        </w:rPr>
        <w:t>حسب</w:t>
      </w:r>
      <w:r>
        <w:rPr>
          <w:rtl/>
        </w:rPr>
        <w:t xml:space="preserve"> </w:t>
      </w:r>
      <w:r w:rsidRPr="00E4039D">
        <w:rPr>
          <w:rtl/>
        </w:rPr>
        <w:t>انتماءاتهم</w:t>
      </w:r>
      <w:r>
        <w:rPr>
          <w:rtl/>
        </w:rPr>
        <w:t xml:space="preserve"> </w:t>
      </w:r>
      <w:r w:rsidRPr="00E4039D">
        <w:rPr>
          <w:rtl/>
        </w:rPr>
        <w:t>السياسية</w:t>
      </w:r>
      <w:r>
        <w:rPr>
          <w:rtl/>
        </w:rPr>
        <w:t xml:space="preserve"> </w:t>
      </w:r>
      <w:r w:rsidRPr="00E4039D">
        <w:rPr>
          <w:rtl/>
        </w:rPr>
        <w:t>والدينية</w:t>
      </w:r>
      <w:r>
        <w:rPr>
          <w:rFonts w:hint="cs"/>
          <w:rtl/>
        </w:rPr>
        <w:t>.</w:t>
      </w:r>
      <w:r>
        <w:rPr>
          <w:rtl/>
        </w:rPr>
        <w:t xml:space="preserve"> </w:t>
      </w:r>
      <w:r w:rsidRPr="00E4039D">
        <w:rPr>
          <w:rtl/>
        </w:rPr>
        <w:t>وشكل</w:t>
      </w:r>
      <w:r>
        <w:rPr>
          <w:rtl/>
        </w:rPr>
        <w:t xml:space="preserve"> </w:t>
      </w:r>
      <w:r w:rsidRPr="00E4039D">
        <w:rPr>
          <w:rtl/>
        </w:rPr>
        <w:t>لجنة</w:t>
      </w:r>
      <w:r>
        <w:rPr>
          <w:rtl/>
        </w:rPr>
        <w:t xml:space="preserve"> </w:t>
      </w:r>
      <w:r w:rsidRPr="00E4039D">
        <w:rPr>
          <w:rtl/>
        </w:rPr>
        <w:t>لوضع</w:t>
      </w:r>
      <w:r>
        <w:rPr>
          <w:rtl/>
        </w:rPr>
        <w:t xml:space="preserve"> </w:t>
      </w:r>
      <w:r w:rsidRPr="00E4039D">
        <w:rPr>
          <w:rtl/>
        </w:rPr>
        <w:t>الدستور</w:t>
      </w:r>
      <w:r>
        <w:rPr>
          <w:rtl/>
        </w:rPr>
        <w:t xml:space="preserve"> </w:t>
      </w:r>
      <w:r w:rsidRPr="00E4039D">
        <w:rPr>
          <w:rtl/>
        </w:rPr>
        <w:t>اقتصرت</w:t>
      </w:r>
      <w:r>
        <w:rPr>
          <w:rtl/>
        </w:rPr>
        <w:t xml:space="preserve"> </w:t>
      </w:r>
      <w:r w:rsidRPr="00E4039D">
        <w:rPr>
          <w:rtl/>
        </w:rPr>
        <w:t>على</w:t>
      </w:r>
      <w:r>
        <w:rPr>
          <w:rtl/>
        </w:rPr>
        <w:t xml:space="preserve"> </w:t>
      </w:r>
      <w:r w:rsidRPr="00E4039D">
        <w:rPr>
          <w:rtl/>
        </w:rPr>
        <w:t>أنصار</w:t>
      </w:r>
      <w:r>
        <w:rPr>
          <w:rtl/>
        </w:rPr>
        <w:t xml:space="preserve"> </w:t>
      </w:r>
      <w:r w:rsidRPr="00E4039D">
        <w:rPr>
          <w:rtl/>
        </w:rPr>
        <w:t>جماع</w:t>
      </w:r>
      <w:r>
        <w:rPr>
          <w:rFonts w:hint="cs"/>
          <w:rtl/>
        </w:rPr>
        <w:t>ته</w:t>
      </w:r>
      <w:r>
        <w:rPr>
          <w:rtl/>
        </w:rPr>
        <w:t xml:space="preserve"> </w:t>
      </w:r>
      <w:r w:rsidRPr="00E4039D">
        <w:rPr>
          <w:rtl/>
        </w:rPr>
        <w:t>القائمة</w:t>
      </w:r>
      <w:r>
        <w:rPr>
          <w:rtl/>
        </w:rPr>
        <w:t xml:space="preserve"> </w:t>
      </w:r>
      <w:r w:rsidRPr="00E4039D">
        <w:rPr>
          <w:rtl/>
        </w:rPr>
        <w:t>على</w:t>
      </w:r>
      <w:r>
        <w:rPr>
          <w:rtl/>
        </w:rPr>
        <w:t xml:space="preserve"> </w:t>
      </w:r>
      <w:r w:rsidRPr="00E4039D">
        <w:rPr>
          <w:rtl/>
        </w:rPr>
        <w:t>أساس</w:t>
      </w:r>
      <w:r>
        <w:rPr>
          <w:rtl/>
        </w:rPr>
        <w:t xml:space="preserve"> </w:t>
      </w:r>
      <w:r w:rsidRPr="00E4039D">
        <w:rPr>
          <w:rtl/>
        </w:rPr>
        <w:t>ديني.</w:t>
      </w:r>
      <w:r>
        <w:rPr>
          <w:rtl/>
        </w:rPr>
        <w:t xml:space="preserve"> </w:t>
      </w:r>
      <w:r w:rsidRPr="00E4039D">
        <w:rPr>
          <w:rtl/>
        </w:rPr>
        <w:t>ورغم</w:t>
      </w:r>
      <w:r>
        <w:rPr>
          <w:rtl/>
        </w:rPr>
        <w:t xml:space="preserve"> </w:t>
      </w:r>
      <w:r w:rsidRPr="00E4039D">
        <w:rPr>
          <w:rtl/>
        </w:rPr>
        <w:t>صدور</w:t>
      </w:r>
      <w:r>
        <w:rPr>
          <w:rtl/>
        </w:rPr>
        <w:t xml:space="preserve"> </w:t>
      </w:r>
      <w:r w:rsidRPr="00E4039D">
        <w:rPr>
          <w:rtl/>
        </w:rPr>
        <w:t>حكم</w:t>
      </w:r>
      <w:r>
        <w:rPr>
          <w:rtl/>
        </w:rPr>
        <w:t xml:space="preserve"> </w:t>
      </w:r>
      <w:r w:rsidRPr="00E4039D">
        <w:rPr>
          <w:rtl/>
        </w:rPr>
        <w:t>قضائي</w:t>
      </w:r>
      <w:r>
        <w:rPr>
          <w:rtl/>
        </w:rPr>
        <w:t xml:space="preserve"> </w:t>
      </w:r>
      <w:r w:rsidRPr="00E4039D">
        <w:rPr>
          <w:rtl/>
        </w:rPr>
        <w:t>ببطلان</w:t>
      </w:r>
      <w:r>
        <w:rPr>
          <w:rtl/>
        </w:rPr>
        <w:t xml:space="preserve"> </w:t>
      </w:r>
      <w:r w:rsidRPr="00E4039D">
        <w:rPr>
          <w:rtl/>
        </w:rPr>
        <w:t>تشكيل</w:t>
      </w:r>
      <w:r>
        <w:rPr>
          <w:rtl/>
        </w:rPr>
        <w:t xml:space="preserve"> </w:t>
      </w:r>
      <w:r w:rsidRPr="00E4039D">
        <w:rPr>
          <w:rtl/>
        </w:rPr>
        <w:t>تلك</w:t>
      </w:r>
      <w:r>
        <w:rPr>
          <w:rtl/>
        </w:rPr>
        <w:t xml:space="preserve"> </w:t>
      </w:r>
      <w:r w:rsidRPr="00E4039D">
        <w:rPr>
          <w:rtl/>
        </w:rPr>
        <w:t>اللجنة</w:t>
      </w:r>
      <w:r>
        <w:rPr>
          <w:rtl/>
        </w:rPr>
        <w:t xml:space="preserve"> </w:t>
      </w:r>
      <w:r w:rsidRPr="00E4039D">
        <w:rPr>
          <w:rtl/>
        </w:rPr>
        <w:t>لمخالفتها</w:t>
      </w:r>
      <w:r>
        <w:rPr>
          <w:rtl/>
        </w:rPr>
        <w:t xml:space="preserve"> </w:t>
      </w:r>
      <w:r>
        <w:rPr>
          <w:rFonts w:hint="cs"/>
          <w:rtl/>
        </w:rPr>
        <w:t>ا</w:t>
      </w:r>
      <w:r w:rsidRPr="00E4039D">
        <w:rPr>
          <w:rtl/>
        </w:rPr>
        <w:t>لمعايير</w:t>
      </w:r>
      <w:r>
        <w:rPr>
          <w:rtl/>
        </w:rPr>
        <w:t xml:space="preserve"> </w:t>
      </w:r>
      <w:r w:rsidRPr="00E4039D">
        <w:rPr>
          <w:rtl/>
        </w:rPr>
        <w:t>الديمقراطية،</w:t>
      </w:r>
      <w:r>
        <w:rPr>
          <w:rtl/>
        </w:rPr>
        <w:t xml:space="preserve"> </w:t>
      </w:r>
      <w:r w:rsidRPr="00E4039D">
        <w:rPr>
          <w:rtl/>
        </w:rPr>
        <w:t>فقد</w:t>
      </w:r>
      <w:r>
        <w:rPr>
          <w:rtl/>
        </w:rPr>
        <w:t xml:space="preserve"> </w:t>
      </w:r>
      <w:r w:rsidRPr="00E4039D">
        <w:rPr>
          <w:rtl/>
        </w:rPr>
        <w:t>صدر</w:t>
      </w:r>
      <w:r>
        <w:rPr>
          <w:rtl/>
        </w:rPr>
        <w:t xml:space="preserve"> </w:t>
      </w:r>
      <w:r w:rsidRPr="00E4039D">
        <w:rPr>
          <w:rtl/>
        </w:rPr>
        <w:t>في</w:t>
      </w:r>
      <w:r>
        <w:rPr>
          <w:rtl/>
        </w:rPr>
        <w:t xml:space="preserve"> </w:t>
      </w:r>
      <w:r w:rsidRPr="00994C47">
        <w:rPr>
          <w:szCs w:val="20"/>
          <w:rtl/>
        </w:rPr>
        <w:t>25</w:t>
      </w:r>
      <w:r>
        <w:rPr>
          <w:rtl/>
        </w:rPr>
        <w:t xml:space="preserve"> </w:t>
      </w:r>
      <w:r w:rsidRPr="00E4039D">
        <w:rPr>
          <w:rtl/>
        </w:rPr>
        <w:t>ديسمبر</w:t>
      </w:r>
      <w:r>
        <w:rPr>
          <w:rtl/>
        </w:rPr>
        <w:t xml:space="preserve"> </w:t>
      </w:r>
      <w:r w:rsidRPr="00994C47">
        <w:rPr>
          <w:szCs w:val="20"/>
          <w:rtl/>
        </w:rPr>
        <w:t>2012</w:t>
      </w:r>
      <w:r>
        <w:rPr>
          <w:rtl/>
        </w:rPr>
        <w:t xml:space="preserve"> </w:t>
      </w:r>
      <w:r w:rsidRPr="00E4039D">
        <w:rPr>
          <w:rtl/>
        </w:rPr>
        <w:t>دستور</w:t>
      </w:r>
      <w:r>
        <w:rPr>
          <w:rtl/>
        </w:rPr>
        <w:t xml:space="preserve"> </w:t>
      </w:r>
      <w:r w:rsidRPr="00E4039D">
        <w:rPr>
          <w:rtl/>
        </w:rPr>
        <w:t>غلب</w:t>
      </w:r>
      <w:r>
        <w:rPr>
          <w:rtl/>
        </w:rPr>
        <w:t xml:space="preserve"> </w:t>
      </w:r>
      <w:r w:rsidRPr="00E4039D">
        <w:rPr>
          <w:rtl/>
        </w:rPr>
        <w:t>عليه</w:t>
      </w:r>
      <w:r>
        <w:rPr>
          <w:rtl/>
        </w:rPr>
        <w:t xml:space="preserve"> </w:t>
      </w:r>
      <w:r w:rsidRPr="00E4039D">
        <w:rPr>
          <w:rtl/>
        </w:rPr>
        <w:t>طابع</w:t>
      </w:r>
      <w:r>
        <w:rPr>
          <w:rtl/>
        </w:rPr>
        <w:t xml:space="preserve"> </w:t>
      </w:r>
      <w:r w:rsidRPr="00E4039D">
        <w:rPr>
          <w:rtl/>
        </w:rPr>
        <w:t>الإقصاء،</w:t>
      </w:r>
      <w:r>
        <w:rPr>
          <w:rtl/>
        </w:rPr>
        <w:t xml:space="preserve"> </w:t>
      </w:r>
      <w:r w:rsidRPr="00E4039D">
        <w:rPr>
          <w:rtl/>
        </w:rPr>
        <w:t>وتضمن</w:t>
      </w:r>
      <w:r>
        <w:rPr>
          <w:rtl/>
        </w:rPr>
        <w:t xml:space="preserve"> </w:t>
      </w:r>
      <w:r w:rsidRPr="00E4039D">
        <w:rPr>
          <w:rtl/>
        </w:rPr>
        <w:t>انحرافات</w:t>
      </w:r>
      <w:r>
        <w:rPr>
          <w:rtl/>
        </w:rPr>
        <w:t xml:space="preserve"> </w:t>
      </w:r>
      <w:r w:rsidRPr="00E4039D">
        <w:rPr>
          <w:rtl/>
        </w:rPr>
        <w:t>صارخة</w:t>
      </w:r>
      <w:r>
        <w:rPr>
          <w:rtl/>
        </w:rPr>
        <w:t xml:space="preserve"> </w:t>
      </w:r>
      <w:r w:rsidRPr="00E4039D">
        <w:rPr>
          <w:rtl/>
        </w:rPr>
        <w:t>بسلطة</w:t>
      </w:r>
      <w:r>
        <w:rPr>
          <w:rtl/>
        </w:rPr>
        <w:t xml:space="preserve"> </w:t>
      </w:r>
      <w:r w:rsidRPr="00E4039D">
        <w:rPr>
          <w:rtl/>
        </w:rPr>
        <w:t>التشريع</w:t>
      </w:r>
      <w:r>
        <w:rPr>
          <w:rtl/>
        </w:rPr>
        <w:t xml:space="preserve"> </w:t>
      </w:r>
      <w:r w:rsidRPr="00E4039D">
        <w:rPr>
          <w:rtl/>
        </w:rPr>
        <w:t>الدستوري،</w:t>
      </w:r>
      <w:r>
        <w:rPr>
          <w:rtl/>
        </w:rPr>
        <w:t xml:space="preserve"> </w:t>
      </w:r>
      <w:r w:rsidRPr="00E4039D">
        <w:rPr>
          <w:rtl/>
        </w:rPr>
        <w:t>أتبعها</w:t>
      </w:r>
      <w:r>
        <w:rPr>
          <w:rtl/>
        </w:rPr>
        <w:t xml:space="preserve"> </w:t>
      </w:r>
      <w:r w:rsidRPr="00E4039D">
        <w:rPr>
          <w:rtl/>
        </w:rPr>
        <w:t>عزل</w:t>
      </w:r>
      <w:r>
        <w:rPr>
          <w:rtl/>
        </w:rPr>
        <w:t xml:space="preserve"> </w:t>
      </w:r>
      <w:r>
        <w:rPr>
          <w:rFonts w:hint="cs"/>
          <w:rtl/>
        </w:rPr>
        <w:t xml:space="preserve">الرئيس </w:t>
      </w:r>
      <w:r w:rsidRPr="00E4039D">
        <w:rPr>
          <w:rtl/>
        </w:rPr>
        <w:t>عدد</w:t>
      </w:r>
      <w:r>
        <w:rPr>
          <w:rFonts w:hint="cs"/>
          <w:rtl/>
        </w:rPr>
        <w:t>اً</w:t>
      </w:r>
      <w:r>
        <w:rPr>
          <w:rtl/>
        </w:rPr>
        <w:t xml:space="preserve"> </w:t>
      </w:r>
      <w:r w:rsidRPr="00E4039D">
        <w:rPr>
          <w:rtl/>
        </w:rPr>
        <w:t>من</w:t>
      </w:r>
      <w:r>
        <w:rPr>
          <w:rtl/>
        </w:rPr>
        <w:t xml:space="preserve"> </w:t>
      </w:r>
      <w:r w:rsidRPr="00E4039D">
        <w:rPr>
          <w:rtl/>
        </w:rPr>
        <w:t>قضاة</w:t>
      </w:r>
      <w:r>
        <w:rPr>
          <w:rtl/>
        </w:rPr>
        <w:t xml:space="preserve"> </w:t>
      </w:r>
      <w:r w:rsidRPr="00E4039D">
        <w:rPr>
          <w:rtl/>
        </w:rPr>
        <w:t>المحكمة</w:t>
      </w:r>
      <w:r>
        <w:rPr>
          <w:rtl/>
        </w:rPr>
        <w:t xml:space="preserve"> </w:t>
      </w:r>
      <w:r w:rsidRPr="00E4039D">
        <w:rPr>
          <w:rtl/>
        </w:rPr>
        <w:t>الدستورية</w:t>
      </w:r>
      <w:r>
        <w:rPr>
          <w:rtl/>
        </w:rPr>
        <w:t xml:space="preserve"> </w:t>
      </w:r>
      <w:r w:rsidRPr="00E4039D">
        <w:rPr>
          <w:rtl/>
        </w:rPr>
        <w:t>العليا</w:t>
      </w:r>
      <w:r w:rsidRPr="00E4039D">
        <w:t>.</w:t>
      </w:r>
    </w:p>
    <w:p w14:paraId="7EE6D518" w14:textId="77777777" w:rsidR="0037791A" w:rsidRPr="00E4039D" w:rsidRDefault="0037791A" w:rsidP="0037791A">
      <w:pPr>
        <w:pStyle w:val="SingleTxtGA"/>
      </w:pPr>
      <w:r w:rsidRPr="00994C47">
        <w:rPr>
          <w:rFonts w:hint="cs"/>
          <w:szCs w:val="20"/>
          <w:rtl/>
        </w:rPr>
        <w:t>4</w:t>
      </w:r>
      <w:r>
        <w:rPr>
          <w:rFonts w:hint="cs"/>
          <w:rtl/>
        </w:rPr>
        <w:t>-</w:t>
      </w:r>
      <w:r>
        <w:rPr>
          <w:rtl/>
        </w:rPr>
        <w:tab/>
      </w:r>
      <w:r w:rsidRPr="00E4039D">
        <w:rPr>
          <w:rtl/>
        </w:rPr>
        <w:t>ولما</w:t>
      </w:r>
      <w:r>
        <w:rPr>
          <w:rtl/>
        </w:rPr>
        <w:t xml:space="preserve"> </w:t>
      </w:r>
      <w:r w:rsidRPr="00E4039D">
        <w:rPr>
          <w:rtl/>
        </w:rPr>
        <w:t>وجد</w:t>
      </w:r>
      <w:r>
        <w:rPr>
          <w:rtl/>
        </w:rPr>
        <w:t xml:space="preserve"> </w:t>
      </w:r>
      <w:r w:rsidRPr="00E4039D">
        <w:rPr>
          <w:rtl/>
        </w:rPr>
        <w:t>الشعب</w:t>
      </w:r>
      <w:r>
        <w:rPr>
          <w:rtl/>
        </w:rPr>
        <w:t xml:space="preserve"> </w:t>
      </w:r>
      <w:r w:rsidRPr="00E4039D">
        <w:rPr>
          <w:rtl/>
        </w:rPr>
        <w:t>أن</w:t>
      </w:r>
      <w:r>
        <w:rPr>
          <w:rtl/>
        </w:rPr>
        <w:t xml:space="preserve"> </w:t>
      </w:r>
      <w:r w:rsidRPr="00E4039D">
        <w:rPr>
          <w:rtl/>
        </w:rPr>
        <w:t>الرئيس</w:t>
      </w:r>
      <w:r>
        <w:rPr>
          <w:rtl/>
        </w:rPr>
        <w:t xml:space="preserve"> </w:t>
      </w:r>
      <w:r>
        <w:rPr>
          <w:rFonts w:hint="cs"/>
          <w:rtl/>
        </w:rPr>
        <w:t xml:space="preserve">قد </w:t>
      </w:r>
      <w:r w:rsidRPr="00E4039D">
        <w:rPr>
          <w:rtl/>
        </w:rPr>
        <w:t>حاد</w:t>
      </w:r>
      <w:r>
        <w:rPr>
          <w:rtl/>
        </w:rPr>
        <w:t xml:space="preserve"> </w:t>
      </w:r>
      <w:r w:rsidRPr="00E4039D">
        <w:rPr>
          <w:rtl/>
        </w:rPr>
        <w:t>عن</w:t>
      </w:r>
      <w:r>
        <w:rPr>
          <w:rtl/>
        </w:rPr>
        <w:t xml:space="preserve"> </w:t>
      </w:r>
      <w:r w:rsidRPr="00E4039D">
        <w:rPr>
          <w:rtl/>
        </w:rPr>
        <w:t>أهداف</w:t>
      </w:r>
      <w:r>
        <w:rPr>
          <w:rtl/>
        </w:rPr>
        <w:t xml:space="preserve"> </w:t>
      </w:r>
      <w:r w:rsidRPr="00E4039D">
        <w:rPr>
          <w:rtl/>
        </w:rPr>
        <w:t>ثورة</w:t>
      </w:r>
      <w:r>
        <w:rPr>
          <w:rtl/>
        </w:rPr>
        <w:t xml:space="preserve"> </w:t>
      </w:r>
      <w:r w:rsidRPr="00E4039D">
        <w:rPr>
          <w:rtl/>
        </w:rPr>
        <w:t>يناير</w:t>
      </w:r>
      <w:r>
        <w:rPr>
          <w:rtl/>
        </w:rPr>
        <w:t xml:space="preserve"> </w:t>
      </w:r>
      <w:r w:rsidRPr="00E4039D">
        <w:rPr>
          <w:rtl/>
        </w:rPr>
        <w:t>التي</w:t>
      </w:r>
      <w:r>
        <w:rPr>
          <w:rtl/>
        </w:rPr>
        <w:t xml:space="preserve"> </w:t>
      </w:r>
      <w:r w:rsidRPr="00E4039D">
        <w:rPr>
          <w:rtl/>
        </w:rPr>
        <w:t>وعد</w:t>
      </w:r>
      <w:r>
        <w:rPr>
          <w:rtl/>
        </w:rPr>
        <w:t xml:space="preserve"> </w:t>
      </w:r>
      <w:r w:rsidRPr="00E4039D">
        <w:rPr>
          <w:rtl/>
        </w:rPr>
        <w:t>بتحقيقها</w:t>
      </w:r>
      <w:r>
        <w:rPr>
          <w:rFonts w:hint="cs"/>
          <w:rtl/>
        </w:rPr>
        <w:t>،</w:t>
      </w:r>
      <w:r>
        <w:rPr>
          <w:rtl/>
        </w:rPr>
        <w:t xml:space="preserve"> </w:t>
      </w:r>
      <w:r w:rsidRPr="00E4039D">
        <w:rPr>
          <w:rtl/>
        </w:rPr>
        <w:t>وأنه</w:t>
      </w:r>
      <w:r>
        <w:rPr>
          <w:rtl/>
        </w:rPr>
        <w:t xml:space="preserve"> </w:t>
      </w:r>
      <w:r w:rsidRPr="00E4039D">
        <w:rPr>
          <w:rtl/>
        </w:rPr>
        <w:t>يهدم</w:t>
      </w:r>
      <w:r>
        <w:rPr>
          <w:rtl/>
        </w:rPr>
        <w:t xml:space="preserve"> </w:t>
      </w:r>
      <w:r w:rsidRPr="00E4039D">
        <w:rPr>
          <w:rtl/>
        </w:rPr>
        <w:t>دولة</w:t>
      </w:r>
      <w:r>
        <w:rPr>
          <w:rtl/>
        </w:rPr>
        <w:t xml:space="preserve"> </w:t>
      </w:r>
      <w:r w:rsidRPr="00E4039D">
        <w:rPr>
          <w:rtl/>
        </w:rPr>
        <w:t>القانون،</w:t>
      </w:r>
      <w:r>
        <w:rPr>
          <w:rtl/>
        </w:rPr>
        <w:t xml:space="preserve"> </w:t>
      </w:r>
      <w:r w:rsidRPr="00E4039D">
        <w:rPr>
          <w:rtl/>
        </w:rPr>
        <w:t>بدأت</w:t>
      </w:r>
      <w:r>
        <w:rPr>
          <w:rtl/>
        </w:rPr>
        <w:t xml:space="preserve"> </w:t>
      </w:r>
      <w:r w:rsidRPr="00E4039D">
        <w:rPr>
          <w:rtl/>
        </w:rPr>
        <w:t>حركة</w:t>
      </w:r>
      <w:r>
        <w:rPr>
          <w:rtl/>
        </w:rPr>
        <w:t xml:space="preserve"> </w:t>
      </w:r>
      <w:r w:rsidRPr="00E4039D">
        <w:rPr>
          <w:rtl/>
        </w:rPr>
        <w:t>من</w:t>
      </w:r>
      <w:r>
        <w:rPr>
          <w:rtl/>
        </w:rPr>
        <w:t xml:space="preserve"> </w:t>
      </w:r>
      <w:r w:rsidRPr="00E4039D">
        <w:rPr>
          <w:rtl/>
        </w:rPr>
        <w:t>التظاهرات</w:t>
      </w:r>
      <w:r>
        <w:rPr>
          <w:rFonts w:hint="cs"/>
          <w:rtl/>
          <w:lang w:bidi="ar-EG"/>
        </w:rPr>
        <w:t xml:space="preserve"> السلمية مطالبة</w:t>
      </w:r>
      <w:r>
        <w:rPr>
          <w:rtl/>
        </w:rPr>
        <w:t xml:space="preserve"> </w:t>
      </w:r>
      <w:r>
        <w:rPr>
          <w:rFonts w:hint="cs"/>
          <w:rtl/>
        </w:rPr>
        <w:t>ب</w:t>
      </w:r>
      <w:r w:rsidRPr="00E4039D">
        <w:rPr>
          <w:rtl/>
        </w:rPr>
        <w:t>إجراء</w:t>
      </w:r>
      <w:r>
        <w:rPr>
          <w:rtl/>
        </w:rPr>
        <w:t xml:space="preserve"> </w:t>
      </w:r>
      <w:r w:rsidRPr="00E4039D">
        <w:rPr>
          <w:rtl/>
        </w:rPr>
        <w:t>انتخابات</w:t>
      </w:r>
      <w:r>
        <w:rPr>
          <w:rtl/>
        </w:rPr>
        <w:t xml:space="preserve"> </w:t>
      </w:r>
      <w:r w:rsidRPr="00E4039D">
        <w:rPr>
          <w:rtl/>
        </w:rPr>
        <w:t>رئاسية</w:t>
      </w:r>
      <w:r>
        <w:rPr>
          <w:rtl/>
        </w:rPr>
        <w:t xml:space="preserve"> </w:t>
      </w:r>
      <w:r w:rsidRPr="00E4039D">
        <w:rPr>
          <w:rtl/>
        </w:rPr>
        <w:t>مبكرة،</w:t>
      </w:r>
      <w:r>
        <w:rPr>
          <w:rtl/>
        </w:rPr>
        <w:t xml:space="preserve"> </w:t>
      </w:r>
      <w:r w:rsidRPr="00E4039D">
        <w:rPr>
          <w:rtl/>
        </w:rPr>
        <w:t>وهو</w:t>
      </w:r>
      <w:r>
        <w:rPr>
          <w:rtl/>
        </w:rPr>
        <w:t xml:space="preserve"> </w:t>
      </w:r>
      <w:r w:rsidRPr="00E4039D">
        <w:rPr>
          <w:rtl/>
        </w:rPr>
        <w:t>ما</w:t>
      </w:r>
      <w:r>
        <w:rPr>
          <w:rFonts w:hint="eastAsia"/>
          <w:rtl/>
        </w:rPr>
        <w:t> </w:t>
      </w:r>
      <w:r w:rsidRPr="00E4039D">
        <w:rPr>
          <w:rtl/>
        </w:rPr>
        <w:t>رفضه</w:t>
      </w:r>
      <w:r>
        <w:rPr>
          <w:rtl/>
        </w:rPr>
        <w:t xml:space="preserve"> </w:t>
      </w:r>
      <w:r w:rsidRPr="00E4039D">
        <w:rPr>
          <w:rtl/>
        </w:rPr>
        <w:t>الرئيس</w:t>
      </w:r>
      <w:r>
        <w:rPr>
          <w:rFonts w:hint="cs"/>
          <w:rtl/>
        </w:rPr>
        <w:t>،</w:t>
      </w:r>
      <w:r>
        <w:rPr>
          <w:rtl/>
        </w:rPr>
        <w:t xml:space="preserve"> </w:t>
      </w:r>
      <w:r w:rsidRPr="00E4039D">
        <w:rPr>
          <w:rtl/>
        </w:rPr>
        <w:t>وواجه</w:t>
      </w:r>
      <w:r>
        <w:rPr>
          <w:rtl/>
        </w:rPr>
        <w:t xml:space="preserve"> </w:t>
      </w:r>
      <w:r>
        <w:rPr>
          <w:rFonts w:hint="cs"/>
          <w:rtl/>
        </w:rPr>
        <w:t>أ</w:t>
      </w:r>
      <w:r w:rsidRPr="00E4039D">
        <w:rPr>
          <w:rtl/>
        </w:rPr>
        <w:t>نصاره</w:t>
      </w:r>
      <w:r>
        <w:rPr>
          <w:rtl/>
        </w:rPr>
        <w:t xml:space="preserve"> </w:t>
      </w:r>
      <w:r w:rsidRPr="00E4039D">
        <w:rPr>
          <w:rtl/>
        </w:rPr>
        <w:t>التظاهرات</w:t>
      </w:r>
      <w:r>
        <w:rPr>
          <w:rtl/>
        </w:rPr>
        <w:t xml:space="preserve"> </w:t>
      </w:r>
      <w:r w:rsidRPr="00E4039D">
        <w:rPr>
          <w:rtl/>
        </w:rPr>
        <w:t>بالعنف</w:t>
      </w:r>
      <w:r>
        <w:rPr>
          <w:rtl/>
        </w:rPr>
        <w:t xml:space="preserve"> </w:t>
      </w:r>
      <w:r w:rsidRPr="00E4039D">
        <w:rPr>
          <w:rtl/>
        </w:rPr>
        <w:t>والترويع.</w:t>
      </w:r>
      <w:r>
        <w:rPr>
          <w:rtl/>
        </w:rPr>
        <w:t xml:space="preserve"> </w:t>
      </w:r>
      <w:r w:rsidRPr="00E4039D">
        <w:rPr>
          <w:rtl/>
        </w:rPr>
        <w:t>و</w:t>
      </w:r>
      <w:r>
        <w:rPr>
          <w:rFonts w:hint="cs"/>
          <w:rtl/>
        </w:rPr>
        <w:t>نتيجة لذلك،</w:t>
      </w:r>
      <w:r>
        <w:rPr>
          <w:rtl/>
        </w:rPr>
        <w:t xml:space="preserve"> </w:t>
      </w:r>
      <w:r w:rsidRPr="00E4039D">
        <w:rPr>
          <w:rtl/>
        </w:rPr>
        <w:t>خرج</w:t>
      </w:r>
      <w:r>
        <w:rPr>
          <w:rtl/>
        </w:rPr>
        <w:t xml:space="preserve"> </w:t>
      </w:r>
      <w:r w:rsidRPr="00E4039D">
        <w:rPr>
          <w:rtl/>
        </w:rPr>
        <w:t>قرابة</w:t>
      </w:r>
      <w:r>
        <w:rPr>
          <w:rtl/>
        </w:rPr>
        <w:t xml:space="preserve"> </w:t>
      </w:r>
      <w:r w:rsidRPr="00994C47">
        <w:rPr>
          <w:szCs w:val="20"/>
          <w:rtl/>
        </w:rPr>
        <w:t>30</w:t>
      </w:r>
      <w:r>
        <w:rPr>
          <w:rtl/>
        </w:rPr>
        <w:t xml:space="preserve"> </w:t>
      </w:r>
      <w:r w:rsidRPr="00E4039D">
        <w:rPr>
          <w:rtl/>
        </w:rPr>
        <w:t>مليون</w:t>
      </w:r>
      <w:r>
        <w:rPr>
          <w:rtl/>
        </w:rPr>
        <w:t xml:space="preserve"> </w:t>
      </w:r>
      <w:r w:rsidRPr="00E4039D">
        <w:rPr>
          <w:rtl/>
        </w:rPr>
        <w:t>مواطن</w:t>
      </w:r>
      <w:r>
        <w:rPr>
          <w:rtl/>
        </w:rPr>
        <w:t xml:space="preserve"> </w:t>
      </w:r>
      <w:r w:rsidRPr="00E4039D">
        <w:rPr>
          <w:rtl/>
        </w:rPr>
        <w:t>في</w:t>
      </w:r>
      <w:r>
        <w:rPr>
          <w:rtl/>
        </w:rPr>
        <w:t xml:space="preserve"> </w:t>
      </w:r>
      <w:r w:rsidRPr="00994C47">
        <w:rPr>
          <w:szCs w:val="20"/>
          <w:rtl/>
        </w:rPr>
        <w:t>30</w:t>
      </w:r>
      <w:r>
        <w:rPr>
          <w:rtl/>
        </w:rPr>
        <w:t xml:space="preserve"> </w:t>
      </w:r>
      <w:r w:rsidRPr="00E4039D">
        <w:rPr>
          <w:rtl/>
        </w:rPr>
        <w:t>يونية</w:t>
      </w:r>
      <w:r>
        <w:rPr>
          <w:rtl/>
        </w:rPr>
        <w:t xml:space="preserve"> </w:t>
      </w:r>
      <w:r w:rsidRPr="00994C47">
        <w:rPr>
          <w:szCs w:val="20"/>
          <w:rtl/>
        </w:rPr>
        <w:t>2013</w:t>
      </w:r>
      <w:r>
        <w:rPr>
          <w:rtl/>
        </w:rPr>
        <w:t xml:space="preserve"> </w:t>
      </w:r>
      <w:r>
        <w:rPr>
          <w:rFonts w:hint="cs"/>
          <w:rtl/>
        </w:rPr>
        <w:t>مطالبين ب</w:t>
      </w:r>
      <w:r w:rsidRPr="00E4039D">
        <w:rPr>
          <w:rtl/>
        </w:rPr>
        <w:t>إسقاط</w:t>
      </w:r>
      <w:r>
        <w:rPr>
          <w:rtl/>
        </w:rPr>
        <w:t xml:space="preserve"> </w:t>
      </w:r>
      <w:r w:rsidRPr="00E4039D">
        <w:rPr>
          <w:rtl/>
        </w:rPr>
        <w:t>النظام</w:t>
      </w:r>
      <w:r>
        <w:rPr>
          <w:rtl/>
        </w:rPr>
        <w:t xml:space="preserve"> </w:t>
      </w:r>
      <w:r w:rsidRPr="00E4039D">
        <w:rPr>
          <w:rtl/>
        </w:rPr>
        <w:t>القائم</w:t>
      </w:r>
      <w:r>
        <w:rPr>
          <w:rtl/>
        </w:rPr>
        <w:t xml:space="preserve"> </w:t>
      </w:r>
      <w:r w:rsidRPr="00E4039D">
        <w:rPr>
          <w:rtl/>
        </w:rPr>
        <w:t>وتصحيح</w:t>
      </w:r>
      <w:r>
        <w:rPr>
          <w:rtl/>
        </w:rPr>
        <w:t xml:space="preserve"> </w:t>
      </w:r>
      <w:r w:rsidRPr="00E4039D">
        <w:rPr>
          <w:rtl/>
        </w:rPr>
        <w:t>مسار</w:t>
      </w:r>
      <w:r>
        <w:rPr>
          <w:rtl/>
        </w:rPr>
        <w:t xml:space="preserve"> </w:t>
      </w:r>
      <w:r w:rsidRPr="00E4039D">
        <w:rPr>
          <w:rtl/>
        </w:rPr>
        <w:t>ثورتهم</w:t>
      </w:r>
      <w:r>
        <w:rPr>
          <w:rFonts w:hint="cs"/>
          <w:rtl/>
        </w:rPr>
        <w:t>.</w:t>
      </w:r>
      <w:r>
        <w:rPr>
          <w:rtl/>
        </w:rPr>
        <w:t xml:space="preserve"> </w:t>
      </w:r>
      <w:r w:rsidRPr="00E4039D">
        <w:rPr>
          <w:rtl/>
        </w:rPr>
        <w:t>وتوافقت</w:t>
      </w:r>
      <w:r>
        <w:rPr>
          <w:rtl/>
        </w:rPr>
        <w:t xml:space="preserve"> </w:t>
      </w:r>
      <w:r w:rsidRPr="00E4039D">
        <w:rPr>
          <w:rtl/>
        </w:rPr>
        <w:t>القوى</w:t>
      </w:r>
      <w:r>
        <w:rPr>
          <w:rtl/>
        </w:rPr>
        <w:t xml:space="preserve"> </w:t>
      </w:r>
      <w:r w:rsidRPr="00E4039D">
        <w:rPr>
          <w:rtl/>
        </w:rPr>
        <w:t>ال</w:t>
      </w:r>
      <w:r>
        <w:rPr>
          <w:rFonts w:hint="cs"/>
          <w:rtl/>
        </w:rPr>
        <w:t>وطن</w:t>
      </w:r>
      <w:r w:rsidRPr="00E4039D">
        <w:rPr>
          <w:rtl/>
        </w:rPr>
        <w:t>ية</w:t>
      </w:r>
      <w:r>
        <w:rPr>
          <w:rtl/>
        </w:rPr>
        <w:t xml:space="preserve"> </w:t>
      </w:r>
      <w:r w:rsidRPr="00E4039D">
        <w:rPr>
          <w:rtl/>
        </w:rPr>
        <w:t>على</w:t>
      </w:r>
      <w:r>
        <w:rPr>
          <w:rtl/>
        </w:rPr>
        <w:t xml:space="preserve"> </w:t>
      </w:r>
      <w:r w:rsidRPr="00E4039D">
        <w:rPr>
          <w:rtl/>
        </w:rPr>
        <w:t>خريطة</w:t>
      </w:r>
      <w:r>
        <w:rPr>
          <w:rtl/>
        </w:rPr>
        <w:t xml:space="preserve"> </w:t>
      </w:r>
      <w:r w:rsidRPr="00E4039D">
        <w:rPr>
          <w:rtl/>
        </w:rPr>
        <w:t>طريق</w:t>
      </w:r>
      <w:r>
        <w:rPr>
          <w:rtl/>
        </w:rPr>
        <w:t xml:space="preserve"> </w:t>
      </w:r>
      <w:r w:rsidRPr="00E4039D">
        <w:rPr>
          <w:rtl/>
        </w:rPr>
        <w:t>لإعادة</w:t>
      </w:r>
      <w:r>
        <w:rPr>
          <w:rtl/>
        </w:rPr>
        <w:t xml:space="preserve"> </w:t>
      </w:r>
      <w:r w:rsidRPr="00E4039D">
        <w:rPr>
          <w:rtl/>
        </w:rPr>
        <w:t>بناء</w:t>
      </w:r>
      <w:r>
        <w:rPr>
          <w:rtl/>
        </w:rPr>
        <w:t xml:space="preserve"> </w:t>
      </w:r>
      <w:r w:rsidRPr="00E4039D">
        <w:rPr>
          <w:rtl/>
        </w:rPr>
        <w:t>المؤسسات</w:t>
      </w:r>
      <w:r>
        <w:rPr>
          <w:rtl/>
        </w:rPr>
        <w:t xml:space="preserve"> </w:t>
      </w:r>
      <w:r w:rsidRPr="00E4039D">
        <w:rPr>
          <w:rtl/>
        </w:rPr>
        <w:t>الدستورية</w:t>
      </w:r>
      <w:r>
        <w:rPr>
          <w:rtl/>
        </w:rPr>
        <w:t xml:space="preserve"> </w:t>
      </w:r>
      <w:r w:rsidRPr="00E4039D">
        <w:rPr>
          <w:rtl/>
        </w:rPr>
        <w:t>والتأسيس</w:t>
      </w:r>
      <w:r>
        <w:rPr>
          <w:rtl/>
        </w:rPr>
        <w:t xml:space="preserve"> </w:t>
      </w:r>
      <w:r w:rsidRPr="00E4039D">
        <w:rPr>
          <w:rtl/>
        </w:rPr>
        <w:t>لنظام</w:t>
      </w:r>
      <w:r>
        <w:rPr>
          <w:rtl/>
        </w:rPr>
        <w:t xml:space="preserve"> </w:t>
      </w:r>
      <w:r w:rsidRPr="00E4039D">
        <w:rPr>
          <w:rtl/>
        </w:rPr>
        <w:t>ديمقراطي</w:t>
      </w:r>
      <w:r>
        <w:rPr>
          <w:rtl/>
        </w:rPr>
        <w:t xml:space="preserve"> </w:t>
      </w:r>
      <w:r w:rsidRPr="00E4039D">
        <w:rPr>
          <w:rtl/>
        </w:rPr>
        <w:t>يعالج</w:t>
      </w:r>
      <w:r>
        <w:rPr>
          <w:rtl/>
        </w:rPr>
        <w:t xml:space="preserve"> </w:t>
      </w:r>
      <w:r w:rsidRPr="00E4039D">
        <w:rPr>
          <w:rtl/>
        </w:rPr>
        <w:t>قصور</w:t>
      </w:r>
      <w:r>
        <w:rPr>
          <w:rtl/>
        </w:rPr>
        <w:t xml:space="preserve"> </w:t>
      </w:r>
      <w:r w:rsidRPr="00E4039D">
        <w:rPr>
          <w:rtl/>
        </w:rPr>
        <w:t>المرحلة</w:t>
      </w:r>
      <w:r>
        <w:rPr>
          <w:rtl/>
        </w:rPr>
        <w:t xml:space="preserve"> </w:t>
      </w:r>
      <w:r w:rsidRPr="00E4039D">
        <w:rPr>
          <w:rtl/>
        </w:rPr>
        <w:t>السابقة،</w:t>
      </w:r>
      <w:r>
        <w:rPr>
          <w:rtl/>
        </w:rPr>
        <w:t xml:space="preserve"> </w:t>
      </w:r>
      <w:r w:rsidRPr="00E4039D">
        <w:rPr>
          <w:rtl/>
        </w:rPr>
        <w:t>فتم</w:t>
      </w:r>
      <w:r>
        <w:rPr>
          <w:rtl/>
        </w:rPr>
        <w:t xml:space="preserve"> </w:t>
      </w:r>
      <w:r w:rsidRPr="00E4039D">
        <w:rPr>
          <w:rtl/>
        </w:rPr>
        <w:t>تشكيل</w:t>
      </w:r>
      <w:r>
        <w:rPr>
          <w:rtl/>
        </w:rPr>
        <w:t xml:space="preserve"> </w:t>
      </w:r>
      <w:r w:rsidRPr="00E4039D">
        <w:rPr>
          <w:rtl/>
        </w:rPr>
        <w:t>لجنة</w:t>
      </w:r>
      <w:r>
        <w:rPr>
          <w:rtl/>
        </w:rPr>
        <w:t xml:space="preserve"> </w:t>
      </w:r>
      <w:r w:rsidRPr="00E4039D">
        <w:rPr>
          <w:rtl/>
        </w:rPr>
        <w:t>الخمسين</w:t>
      </w:r>
      <w:r>
        <w:rPr>
          <w:rtl/>
        </w:rPr>
        <w:t xml:space="preserve"> </w:t>
      </w:r>
      <w:r w:rsidRPr="00E4039D">
        <w:rPr>
          <w:rtl/>
        </w:rPr>
        <w:t>من</w:t>
      </w:r>
      <w:r>
        <w:rPr>
          <w:rtl/>
        </w:rPr>
        <w:t xml:space="preserve"> </w:t>
      </w:r>
      <w:r w:rsidRPr="00E4039D">
        <w:rPr>
          <w:rtl/>
        </w:rPr>
        <w:t>كافة</w:t>
      </w:r>
      <w:r>
        <w:rPr>
          <w:rtl/>
        </w:rPr>
        <w:t xml:space="preserve"> </w:t>
      </w:r>
      <w:r w:rsidRPr="00E4039D">
        <w:rPr>
          <w:rtl/>
        </w:rPr>
        <w:t>أطياف</w:t>
      </w:r>
      <w:r>
        <w:rPr>
          <w:rtl/>
        </w:rPr>
        <w:t xml:space="preserve"> </w:t>
      </w:r>
      <w:r w:rsidRPr="00E4039D">
        <w:rPr>
          <w:rtl/>
        </w:rPr>
        <w:t>المجتمع</w:t>
      </w:r>
      <w:r>
        <w:rPr>
          <w:rtl/>
        </w:rPr>
        <w:t xml:space="preserve"> </w:t>
      </w:r>
      <w:r w:rsidRPr="00E4039D">
        <w:rPr>
          <w:rtl/>
        </w:rPr>
        <w:t>لتعديل</w:t>
      </w:r>
      <w:r>
        <w:rPr>
          <w:rtl/>
        </w:rPr>
        <w:t xml:space="preserve"> </w:t>
      </w:r>
      <w:r w:rsidRPr="00E4039D">
        <w:rPr>
          <w:rtl/>
        </w:rPr>
        <w:t>الدستور،</w:t>
      </w:r>
      <w:r>
        <w:rPr>
          <w:rtl/>
        </w:rPr>
        <w:t xml:space="preserve"> </w:t>
      </w:r>
      <w:r w:rsidRPr="00E4039D">
        <w:rPr>
          <w:rtl/>
        </w:rPr>
        <w:t>ووضعت</w:t>
      </w:r>
      <w:r>
        <w:rPr>
          <w:rtl/>
        </w:rPr>
        <w:t xml:space="preserve"> </w:t>
      </w:r>
      <w:r w:rsidRPr="00E4039D">
        <w:rPr>
          <w:rtl/>
        </w:rPr>
        <w:t>مشروع</w:t>
      </w:r>
      <w:r>
        <w:rPr>
          <w:rtl/>
        </w:rPr>
        <w:t xml:space="preserve"> </w:t>
      </w:r>
      <w:r w:rsidRPr="00E4039D">
        <w:rPr>
          <w:rtl/>
        </w:rPr>
        <w:t>دستور</w:t>
      </w:r>
      <w:r>
        <w:rPr>
          <w:rtl/>
        </w:rPr>
        <w:t xml:space="preserve"> </w:t>
      </w:r>
      <w:r w:rsidRPr="00E4039D">
        <w:rPr>
          <w:rtl/>
        </w:rPr>
        <w:t>حظي</w:t>
      </w:r>
      <w:r>
        <w:rPr>
          <w:rtl/>
        </w:rPr>
        <w:t xml:space="preserve"> </w:t>
      </w:r>
      <w:r w:rsidRPr="00E4039D">
        <w:rPr>
          <w:rtl/>
        </w:rPr>
        <w:t>في</w:t>
      </w:r>
      <w:r>
        <w:rPr>
          <w:rtl/>
        </w:rPr>
        <w:t xml:space="preserve"> </w:t>
      </w:r>
      <w:r w:rsidRPr="00E4039D">
        <w:rPr>
          <w:rtl/>
        </w:rPr>
        <w:t>استفتاء</w:t>
      </w:r>
      <w:r>
        <w:rPr>
          <w:rtl/>
        </w:rPr>
        <w:t xml:space="preserve"> </w:t>
      </w:r>
      <w:r>
        <w:rPr>
          <w:rFonts w:hint="cs"/>
          <w:rtl/>
        </w:rPr>
        <w:t>عام</w:t>
      </w:r>
      <w:r>
        <w:rPr>
          <w:rtl/>
        </w:rPr>
        <w:t xml:space="preserve"> </w:t>
      </w:r>
      <w:r w:rsidRPr="00E4039D">
        <w:rPr>
          <w:rtl/>
        </w:rPr>
        <w:t>بنسبة</w:t>
      </w:r>
      <w:r>
        <w:rPr>
          <w:rtl/>
        </w:rPr>
        <w:t xml:space="preserve"> </w:t>
      </w:r>
      <w:r w:rsidRPr="00E4039D">
        <w:rPr>
          <w:rtl/>
        </w:rPr>
        <w:t>تأييد</w:t>
      </w:r>
      <w:r>
        <w:rPr>
          <w:rtl/>
        </w:rPr>
        <w:t xml:space="preserve"> </w:t>
      </w:r>
      <w:r w:rsidRPr="00994C47">
        <w:rPr>
          <w:szCs w:val="20"/>
          <w:rtl/>
        </w:rPr>
        <w:t>98</w:t>
      </w:r>
      <w:r w:rsidRPr="00E4039D">
        <w:rPr>
          <w:rtl/>
        </w:rPr>
        <w:t>.</w:t>
      </w:r>
      <w:r w:rsidRPr="00994C47">
        <w:rPr>
          <w:szCs w:val="20"/>
          <w:rtl/>
        </w:rPr>
        <w:t>1</w:t>
      </w:r>
      <w:r w:rsidRPr="00E4039D">
        <w:rPr>
          <w:rtl/>
        </w:rPr>
        <w:t>%</w:t>
      </w:r>
      <w:r w:rsidRPr="00E4039D">
        <w:t>.</w:t>
      </w:r>
    </w:p>
    <w:p w14:paraId="7889F2BA" w14:textId="1C7311D4" w:rsidR="0037791A" w:rsidRPr="00071BF6" w:rsidRDefault="0037791A" w:rsidP="0037791A">
      <w:pPr>
        <w:pStyle w:val="SingleTxtGA"/>
        <w:rPr>
          <w:spacing w:val="-2"/>
        </w:rPr>
      </w:pPr>
      <w:r w:rsidRPr="00994C47">
        <w:rPr>
          <w:rFonts w:hint="cs"/>
          <w:spacing w:val="-2"/>
          <w:szCs w:val="20"/>
          <w:rtl/>
        </w:rPr>
        <w:t>5</w:t>
      </w:r>
      <w:r w:rsidRPr="00071BF6">
        <w:rPr>
          <w:rFonts w:hint="cs"/>
          <w:spacing w:val="-2"/>
          <w:rtl/>
        </w:rPr>
        <w:t>-</w:t>
      </w:r>
      <w:r w:rsidRPr="00071BF6">
        <w:rPr>
          <w:spacing w:val="-2"/>
          <w:rtl/>
        </w:rPr>
        <w:tab/>
        <w:t>وصدر</w:t>
      </w:r>
      <w:r>
        <w:rPr>
          <w:spacing w:val="-2"/>
          <w:rtl/>
        </w:rPr>
        <w:t xml:space="preserve"> </w:t>
      </w:r>
      <w:r w:rsidRPr="00071BF6">
        <w:rPr>
          <w:spacing w:val="-2"/>
          <w:rtl/>
        </w:rPr>
        <w:t>الدستور</w:t>
      </w:r>
      <w:r>
        <w:rPr>
          <w:spacing w:val="-2"/>
          <w:rtl/>
        </w:rPr>
        <w:t xml:space="preserve"> </w:t>
      </w:r>
      <w:r w:rsidRPr="00071BF6">
        <w:rPr>
          <w:spacing w:val="-2"/>
          <w:rtl/>
        </w:rPr>
        <w:t>في</w:t>
      </w:r>
      <w:r>
        <w:rPr>
          <w:spacing w:val="-2"/>
          <w:rtl/>
        </w:rPr>
        <w:t xml:space="preserve"> </w:t>
      </w:r>
      <w:r w:rsidRPr="00994C47">
        <w:rPr>
          <w:spacing w:val="-2"/>
          <w:szCs w:val="20"/>
          <w:rtl/>
        </w:rPr>
        <w:t>18</w:t>
      </w:r>
      <w:r>
        <w:rPr>
          <w:spacing w:val="-2"/>
          <w:rtl/>
        </w:rPr>
        <w:t xml:space="preserve"> </w:t>
      </w:r>
      <w:r w:rsidRPr="00071BF6">
        <w:rPr>
          <w:spacing w:val="-2"/>
          <w:rtl/>
        </w:rPr>
        <w:t>يناير</w:t>
      </w:r>
      <w:r>
        <w:rPr>
          <w:spacing w:val="-2"/>
          <w:rtl/>
        </w:rPr>
        <w:t xml:space="preserve"> </w:t>
      </w:r>
      <w:r w:rsidRPr="00994C47">
        <w:rPr>
          <w:spacing w:val="-2"/>
          <w:szCs w:val="20"/>
          <w:rtl/>
        </w:rPr>
        <w:t>2014</w:t>
      </w:r>
      <w:r w:rsidRPr="00071BF6">
        <w:rPr>
          <w:spacing w:val="-2"/>
          <w:rtl/>
        </w:rPr>
        <w:t>،</w:t>
      </w:r>
      <w:r>
        <w:rPr>
          <w:spacing w:val="-2"/>
          <w:rtl/>
        </w:rPr>
        <w:t xml:space="preserve"> </w:t>
      </w:r>
      <w:r w:rsidRPr="00071BF6">
        <w:rPr>
          <w:spacing w:val="-2"/>
          <w:rtl/>
        </w:rPr>
        <w:t>وتلا</w:t>
      </w:r>
      <w:r>
        <w:rPr>
          <w:spacing w:val="-2"/>
          <w:rtl/>
        </w:rPr>
        <w:t xml:space="preserve"> </w:t>
      </w:r>
      <w:r w:rsidRPr="00071BF6">
        <w:rPr>
          <w:spacing w:val="-2"/>
          <w:rtl/>
        </w:rPr>
        <w:t>ذلك</w:t>
      </w:r>
      <w:r>
        <w:rPr>
          <w:spacing w:val="-2"/>
          <w:rtl/>
        </w:rPr>
        <w:t xml:space="preserve"> </w:t>
      </w:r>
      <w:r w:rsidRPr="00071BF6">
        <w:rPr>
          <w:spacing w:val="-2"/>
          <w:rtl/>
        </w:rPr>
        <w:t>في</w:t>
      </w:r>
      <w:r>
        <w:rPr>
          <w:spacing w:val="-2"/>
          <w:rtl/>
        </w:rPr>
        <w:t xml:space="preserve"> </w:t>
      </w:r>
      <w:r w:rsidRPr="00071BF6">
        <w:rPr>
          <w:spacing w:val="-2"/>
          <w:rtl/>
        </w:rPr>
        <w:t>منتصف</w:t>
      </w:r>
      <w:r>
        <w:rPr>
          <w:spacing w:val="-2"/>
          <w:rtl/>
        </w:rPr>
        <w:t xml:space="preserve"> </w:t>
      </w:r>
      <w:r w:rsidRPr="00071BF6">
        <w:rPr>
          <w:spacing w:val="-2"/>
          <w:rtl/>
        </w:rPr>
        <w:t>مايو</w:t>
      </w:r>
      <w:r>
        <w:rPr>
          <w:spacing w:val="-2"/>
          <w:rtl/>
        </w:rPr>
        <w:t xml:space="preserve"> </w:t>
      </w:r>
      <w:r w:rsidRPr="00994C47">
        <w:rPr>
          <w:spacing w:val="-2"/>
          <w:szCs w:val="20"/>
          <w:rtl/>
        </w:rPr>
        <w:t>2014</w:t>
      </w:r>
      <w:r>
        <w:rPr>
          <w:spacing w:val="-2"/>
          <w:rtl/>
        </w:rPr>
        <w:t xml:space="preserve"> </w:t>
      </w:r>
      <w:r w:rsidRPr="00071BF6">
        <w:rPr>
          <w:spacing w:val="-2"/>
          <w:rtl/>
        </w:rPr>
        <w:t>إجراء</w:t>
      </w:r>
      <w:r>
        <w:rPr>
          <w:spacing w:val="-2"/>
          <w:rtl/>
        </w:rPr>
        <w:t xml:space="preserve"> </w:t>
      </w:r>
      <w:r w:rsidRPr="00071BF6">
        <w:rPr>
          <w:spacing w:val="-2"/>
          <w:rtl/>
        </w:rPr>
        <w:t>انتخابات</w:t>
      </w:r>
      <w:r>
        <w:rPr>
          <w:spacing w:val="-2"/>
          <w:rtl/>
        </w:rPr>
        <w:t xml:space="preserve"> </w:t>
      </w:r>
      <w:r w:rsidRPr="00071BF6">
        <w:rPr>
          <w:spacing w:val="-2"/>
          <w:rtl/>
        </w:rPr>
        <w:t>رئاس</w:t>
      </w:r>
      <w:r w:rsidRPr="00071BF6">
        <w:rPr>
          <w:rFonts w:hint="cs"/>
          <w:spacing w:val="-2"/>
          <w:rtl/>
        </w:rPr>
        <w:t>ي</w:t>
      </w:r>
      <w:r w:rsidRPr="00071BF6">
        <w:rPr>
          <w:spacing w:val="-2"/>
          <w:rtl/>
        </w:rPr>
        <w:t>ة</w:t>
      </w:r>
      <w:r>
        <w:rPr>
          <w:spacing w:val="-2"/>
          <w:rtl/>
        </w:rPr>
        <w:t xml:space="preserve"> </w:t>
      </w:r>
      <w:r w:rsidRPr="00071BF6">
        <w:rPr>
          <w:spacing w:val="-2"/>
          <w:rtl/>
        </w:rPr>
        <w:t>كثاني</w:t>
      </w:r>
      <w:r>
        <w:rPr>
          <w:spacing w:val="-2"/>
          <w:rtl/>
        </w:rPr>
        <w:t xml:space="preserve"> </w:t>
      </w:r>
      <w:r w:rsidRPr="00071BF6">
        <w:rPr>
          <w:spacing w:val="-2"/>
          <w:rtl/>
        </w:rPr>
        <w:t>استحقاقات</w:t>
      </w:r>
      <w:r>
        <w:rPr>
          <w:spacing w:val="-2"/>
          <w:rtl/>
        </w:rPr>
        <w:t xml:space="preserve"> </w:t>
      </w:r>
      <w:r w:rsidRPr="00071BF6">
        <w:rPr>
          <w:spacing w:val="-2"/>
          <w:rtl/>
        </w:rPr>
        <w:t>خريطة</w:t>
      </w:r>
      <w:r>
        <w:rPr>
          <w:spacing w:val="-2"/>
          <w:rtl/>
        </w:rPr>
        <w:t xml:space="preserve"> </w:t>
      </w:r>
      <w:r w:rsidRPr="00071BF6">
        <w:rPr>
          <w:spacing w:val="-2"/>
          <w:rtl/>
        </w:rPr>
        <w:t>الطريق.</w:t>
      </w:r>
      <w:r>
        <w:rPr>
          <w:spacing w:val="-2"/>
          <w:rtl/>
        </w:rPr>
        <w:t xml:space="preserve"> </w:t>
      </w:r>
      <w:r w:rsidRPr="00071BF6">
        <w:rPr>
          <w:spacing w:val="-2"/>
          <w:rtl/>
        </w:rPr>
        <w:t>وفاز</w:t>
      </w:r>
      <w:r>
        <w:rPr>
          <w:spacing w:val="-2"/>
          <w:rtl/>
        </w:rPr>
        <w:t xml:space="preserve"> </w:t>
      </w:r>
      <w:r w:rsidRPr="00071BF6">
        <w:rPr>
          <w:spacing w:val="-2"/>
          <w:rtl/>
        </w:rPr>
        <w:t>فيها</w:t>
      </w:r>
      <w:r>
        <w:rPr>
          <w:spacing w:val="-2"/>
          <w:rtl/>
        </w:rPr>
        <w:t xml:space="preserve"> </w:t>
      </w:r>
      <w:r w:rsidRPr="00071BF6">
        <w:rPr>
          <w:spacing w:val="-2"/>
          <w:rtl/>
        </w:rPr>
        <w:t>الرئيس</w:t>
      </w:r>
      <w:r>
        <w:rPr>
          <w:spacing w:val="-2"/>
          <w:rtl/>
        </w:rPr>
        <w:t xml:space="preserve"> </w:t>
      </w:r>
      <w:r w:rsidRPr="00071BF6">
        <w:rPr>
          <w:spacing w:val="-2"/>
          <w:rtl/>
        </w:rPr>
        <w:t>الحالي</w:t>
      </w:r>
      <w:r>
        <w:rPr>
          <w:spacing w:val="-2"/>
          <w:rtl/>
        </w:rPr>
        <w:t xml:space="preserve"> </w:t>
      </w:r>
      <w:r w:rsidRPr="00071BF6">
        <w:rPr>
          <w:spacing w:val="-2"/>
          <w:rtl/>
        </w:rPr>
        <w:t>بنسبة</w:t>
      </w:r>
      <w:r>
        <w:rPr>
          <w:spacing w:val="-2"/>
          <w:rtl/>
        </w:rPr>
        <w:t xml:space="preserve"> </w:t>
      </w:r>
      <w:r w:rsidRPr="00994C47">
        <w:rPr>
          <w:spacing w:val="-2"/>
          <w:szCs w:val="20"/>
          <w:rtl/>
        </w:rPr>
        <w:t>96</w:t>
      </w:r>
      <w:r w:rsidRPr="00071BF6">
        <w:rPr>
          <w:spacing w:val="-2"/>
          <w:rtl/>
        </w:rPr>
        <w:t>.</w:t>
      </w:r>
      <w:r w:rsidRPr="00994C47">
        <w:rPr>
          <w:spacing w:val="-2"/>
          <w:szCs w:val="20"/>
          <w:rtl/>
        </w:rPr>
        <w:t>91</w:t>
      </w:r>
      <w:r w:rsidRPr="00071BF6">
        <w:rPr>
          <w:spacing w:val="-2"/>
          <w:rtl/>
        </w:rPr>
        <w:t>%.</w:t>
      </w:r>
      <w:r>
        <w:rPr>
          <w:spacing w:val="-2"/>
          <w:rtl/>
        </w:rPr>
        <w:t xml:space="preserve"> </w:t>
      </w:r>
      <w:r w:rsidRPr="00071BF6">
        <w:rPr>
          <w:spacing w:val="-2"/>
          <w:rtl/>
        </w:rPr>
        <w:t>وفي</w:t>
      </w:r>
      <w:r>
        <w:rPr>
          <w:spacing w:val="-2"/>
          <w:rtl/>
        </w:rPr>
        <w:t xml:space="preserve"> </w:t>
      </w:r>
      <w:r w:rsidRPr="00071BF6">
        <w:rPr>
          <w:spacing w:val="-2"/>
          <w:rtl/>
        </w:rPr>
        <w:t>نهاية</w:t>
      </w:r>
      <w:r>
        <w:rPr>
          <w:spacing w:val="-2"/>
          <w:rtl/>
        </w:rPr>
        <w:t xml:space="preserve"> </w:t>
      </w:r>
      <w:r w:rsidRPr="00994C47">
        <w:rPr>
          <w:spacing w:val="-2"/>
          <w:szCs w:val="20"/>
          <w:rtl/>
        </w:rPr>
        <w:t>2015</w:t>
      </w:r>
      <w:r w:rsidRPr="00071BF6">
        <w:rPr>
          <w:spacing w:val="-2"/>
          <w:rtl/>
        </w:rPr>
        <w:t>،</w:t>
      </w:r>
      <w:r>
        <w:rPr>
          <w:spacing w:val="-2"/>
          <w:rtl/>
        </w:rPr>
        <w:t xml:space="preserve"> </w:t>
      </w:r>
      <w:r w:rsidRPr="00071BF6">
        <w:rPr>
          <w:spacing w:val="-2"/>
          <w:rtl/>
        </w:rPr>
        <w:t>تم</w:t>
      </w:r>
      <w:r>
        <w:rPr>
          <w:spacing w:val="-2"/>
          <w:rtl/>
        </w:rPr>
        <w:t xml:space="preserve"> </w:t>
      </w:r>
      <w:r w:rsidRPr="00071BF6">
        <w:rPr>
          <w:spacing w:val="-2"/>
          <w:rtl/>
        </w:rPr>
        <w:t>استكمال</w:t>
      </w:r>
      <w:r>
        <w:rPr>
          <w:spacing w:val="-2"/>
          <w:rtl/>
        </w:rPr>
        <w:t xml:space="preserve"> </w:t>
      </w:r>
      <w:r w:rsidRPr="00071BF6">
        <w:rPr>
          <w:spacing w:val="-2"/>
          <w:rtl/>
        </w:rPr>
        <w:t>الاستحقاق</w:t>
      </w:r>
      <w:r>
        <w:rPr>
          <w:spacing w:val="-2"/>
          <w:rtl/>
        </w:rPr>
        <w:t xml:space="preserve"> </w:t>
      </w:r>
      <w:r w:rsidRPr="00071BF6">
        <w:rPr>
          <w:spacing w:val="-2"/>
          <w:rtl/>
        </w:rPr>
        <w:t>الأخير</w:t>
      </w:r>
      <w:r>
        <w:rPr>
          <w:spacing w:val="-2"/>
          <w:rtl/>
        </w:rPr>
        <w:t xml:space="preserve"> </w:t>
      </w:r>
      <w:r w:rsidRPr="00071BF6">
        <w:rPr>
          <w:spacing w:val="-2"/>
          <w:rtl/>
        </w:rPr>
        <w:t>بانتخاب</w:t>
      </w:r>
      <w:r>
        <w:rPr>
          <w:spacing w:val="-2"/>
          <w:rtl/>
        </w:rPr>
        <w:t xml:space="preserve"> </w:t>
      </w:r>
      <w:r w:rsidRPr="00071BF6">
        <w:rPr>
          <w:spacing w:val="-2"/>
          <w:rtl/>
        </w:rPr>
        <w:t>أعضاء</w:t>
      </w:r>
      <w:r>
        <w:rPr>
          <w:spacing w:val="-2"/>
          <w:rtl/>
        </w:rPr>
        <w:t xml:space="preserve"> </w:t>
      </w:r>
      <w:r w:rsidRPr="00071BF6">
        <w:rPr>
          <w:spacing w:val="-2"/>
          <w:rtl/>
        </w:rPr>
        <w:t>مجلس</w:t>
      </w:r>
      <w:r>
        <w:rPr>
          <w:spacing w:val="-2"/>
          <w:rtl/>
        </w:rPr>
        <w:t xml:space="preserve"> </w:t>
      </w:r>
      <w:r w:rsidRPr="00071BF6">
        <w:rPr>
          <w:spacing w:val="-2"/>
          <w:rtl/>
        </w:rPr>
        <w:t>النواب.</w:t>
      </w:r>
      <w:r>
        <w:rPr>
          <w:spacing w:val="-2"/>
          <w:rtl/>
        </w:rPr>
        <w:t xml:space="preserve"> </w:t>
      </w:r>
      <w:r w:rsidRPr="00071BF6">
        <w:rPr>
          <w:spacing w:val="-2"/>
          <w:rtl/>
        </w:rPr>
        <w:t>وجرت</w:t>
      </w:r>
      <w:r>
        <w:rPr>
          <w:spacing w:val="-2"/>
          <w:rtl/>
        </w:rPr>
        <w:t xml:space="preserve"> </w:t>
      </w:r>
      <w:r w:rsidRPr="00071BF6">
        <w:rPr>
          <w:spacing w:val="-2"/>
          <w:rtl/>
        </w:rPr>
        <w:t>انتخابات</w:t>
      </w:r>
      <w:r>
        <w:rPr>
          <w:spacing w:val="-2"/>
          <w:rtl/>
        </w:rPr>
        <w:t xml:space="preserve"> </w:t>
      </w:r>
      <w:r w:rsidRPr="00071BF6">
        <w:rPr>
          <w:spacing w:val="-2"/>
          <w:rtl/>
        </w:rPr>
        <w:t>الرئاسة</w:t>
      </w:r>
      <w:r>
        <w:rPr>
          <w:spacing w:val="-2"/>
          <w:rtl/>
        </w:rPr>
        <w:t xml:space="preserve"> </w:t>
      </w:r>
      <w:r w:rsidRPr="00071BF6">
        <w:rPr>
          <w:spacing w:val="-2"/>
          <w:rtl/>
        </w:rPr>
        <w:t>والبرلمان</w:t>
      </w:r>
      <w:r>
        <w:rPr>
          <w:spacing w:val="-2"/>
          <w:rtl/>
        </w:rPr>
        <w:t xml:space="preserve"> </w:t>
      </w:r>
      <w:r w:rsidRPr="00071BF6">
        <w:rPr>
          <w:spacing w:val="-2"/>
          <w:rtl/>
        </w:rPr>
        <w:t>في</w:t>
      </w:r>
      <w:r>
        <w:rPr>
          <w:spacing w:val="-2"/>
          <w:rtl/>
        </w:rPr>
        <w:t xml:space="preserve"> </w:t>
      </w:r>
      <w:r w:rsidRPr="00071BF6">
        <w:rPr>
          <w:spacing w:val="-2"/>
          <w:rtl/>
        </w:rPr>
        <w:t>حضور</w:t>
      </w:r>
      <w:r>
        <w:rPr>
          <w:spacing w:val="-2"/>
          <w:rtl/>
        </w:rPr>
        <w:t xml:space="preserve"> </w:t>
      </w:r>
      <w:r w:rsidRPr="00071BF6">
        <w:rPr>
          <w:spacing w:val="-2"/>
          <w:rtl/>
        </w:rPr>
        <w:t>ومتابعة</w:t>
      </w:r>
      <w:r>
        <w:rPr>
          <w:spacing w:val="-2"/>
          <w:rtl/>
        </w:rPr>
        <w:t xml:space="preserve"> </w:t>
      </w:r>
      <w:r w:rsidRPr="00071BF6">
        <w:rPr>
          <w:spacing w:val="-2"/>
          <w:rtl/>
        </w:rPr>
        <w:t>العديد</w:t>
      </w:r>
      <w:r>
        <w:rPr>
          <w:spacing w:val="-2"/>
          <w:rtl/>
        </w:rPr>
        <w:t xml:space="preserve"> </w:t>
      </w:r>
      <w:r w:rsidRPr="00071BF6">
        <w:rPr>
          <w:spacing w:val="-2"/>
          <w:rtl/>
        </w:rPr>
        <w:t>من</w:t>
      </w:r>
      <w:r>
        <w:rPr>
          <w:spacing w:val="-2"/>
          <w:rtl/>
        </w:rPr>
        <w:t xml:space="preserve"> </w:t>
      </w:r>
      <w:r w:rsidRPr="00071BF6">
        <w:rPr>
          <w:spacing w:val="-2"/>
          <w:rtl/>
        </w:rPr>
        <w:t>منظمات</w:t>
      </w:r>
      <w:r>
        <w:rPr>
          <w:spacing w:val="-2"/>
          <w:rtl/>
        </w:rPr>
        <w:t xml:space="preserve"> </w:t>
      </w:r>
      <w:r w:rsidRPr="00071BF6">
        <w:rPr>
          <w:spacing w:val="-2"/>
          <w:rtl/>
        </w:rPr>
        <w:t>المجتمع</w:t>
      </w:r>
      <w:r>
        <w:rPr>
          <w:spacing w:val="-2"/>
          <w:rtl/>
        </w:rPr>
        <w:t xml:space="preserve"> </w:t>
      </w:r>
      <w:r w:rsidRPr="00071BF6">
        <w:rPr>
          <w:spacing w:val="-2"/>
          <w:rtl/>
        </w:rPr>
        <w:t>المدني</w:t>
      </w:r>
      <w:r>
        <w:rPr>
          <w:spacing w:val="-2"/>
          <w:rtl/>
        </w:rPr>
        <w:t xml:space="preserve"> </w:t>
      </w:r>
      <w:r w:rsidRPr="00071BF6">
        <w:rPr>
          <w:spacing w:val="-2"/>
          <w:rtl/>
        </w:rPr>
        <w:t>والاتحاد</w:t>
      </w:r>
      <w:r>
        <w:rPr>
          <w:spacing w:val="-2"/>
          <w:rtl/>
        </w:rPr>
        <w:t xml:space="preserve"> </w:t>
      </w:r>
      <w:r w:rsidRPr="00071BF6">
        <w:rPr>
          <w:spacing w:val="-2"/>
          <w:rtl/>
        </w:rPr>
        <w:t>الأفريقي</w:t>
      </w:r>
      <w:r>
        <w:rPr>
          <w:spacing w:val="-2"/>
          <w:rtl/>
        </w:rPr>
        <w:t xml:space="preserve"> </w:t>
      </w:r>
      <w:r w:rsidRPr="00071BF6">
        <w:rPr>
          <w:spacing w:val="-2"/>
          <w:rtl/>
        </w:rPr>
        <w:t>وعدد</w:t>
      </w:r>
      <w:r>
        <w:rPr>
          <w:spacing w:val="-2"/>
          <w:rtl/>
        </w:rPr>
        <w:t xml:space="preserve"> </w:t>
      </w:r>
      <w:r w:rsidRPr="00071BF6">
        <w:rPr>
          <w:spacing w:val="-2"/>
          <w:rtl/>
        </w:rPr>
        <w:t>من</w:t>
      </w:r>
      <w:r>
        <w:rPr>
          <w:spacing w:val="-2"/>
          <w:rtl/>
        </w:rPr>
        <w:t xml:space="preserve"> </w:t>
      </w:r>
      <w:r w:rsidRPr="00071BF6">
        <w:rPr>
          <w:spacing w:val="-2"/>
          <w:rtl/>
        </w:rPr>
        <w:t>المنظمات</w:t>
      </w:r>
      <w:r>
        <w:rPr>
          <w:spacing w:val="-2"/>
          <w:rtl/>
        </w:rPr>
        <w:t xml:space="preserve"> </w:t>
      </w:r>
      <w:r w:rsidRPr="00071BF6">
        <w:rPr>
          <w:spacing w:val="-2"/>
          <w:rtl/>
        </w:rPr>
        <w:t>الإقليمية</w:t>
      </w:r>
      <w:r>
        <w:rPr>
          <w:spacing w:val="-2"/>
          <w:rtl/>
        </w:rPr>
        <w:t xml:space="preserve"> </w:t>
      </w:r>
      <w:r w:rsidRPr="00071BF6">
        <w:rPr>
          <w:spacing w:val="-2"/>
          <w:rtl/>
        </w:rPr>
        <w:t>والدولية،</w:t>
      </w:r>
      <w:r>
        <w:rPr>
          <w:spacing w:val="-2"/>
          <w:rtl/>
        </w:rPr>
        <w:t xml:space="preserve"> </w:t>
      </w:r>
      <w:r w:rsidRPr="00071BF6">
        <w:rPr>
          <w:spacing w:val="-2"/>
          <w:rtl/>
        </w:rPr>
        <w:t>حيث</w:t>
      </w:r>
      <w:r>
        <w:rPr>
          <w:spacing w:val="-2"/>
          <w:rtl/>
        </w:rPr>
        <w:t xml:space="preserve"> </w:t>
      </w:r>
      <w:r w:rsidRPr="00071BF6">
        <w:rPr>
          <w:spacing w:val="-2"/>
          <w:rtl/>
        </w:rPr>
        <w:t>أجمع</w:t>
      </w:r>
      <w:r>
        <w:rPr>
          <w:spacing w:val="-2"/>
          <w:rtl/>
        </w:rPr>
        <w:t xml:space="preserve"> </w:t>
      </w:r>
      <w:r w:rsidRPr="00071BF6">
        <w:rPr>
          <w:spacing w:val="-2"/>
          <w:rtl/>
        </w:rPr>
        <w:t>المراقبون</w:t>
      </w:r>
      <w:r>
        <w:rPr>
          <w:spacing w:val="-2"/>
          <w:rtl/>
        </w:rPr>
        <w:t xml:space="preserve"> </w:t>
      </w:r>
      <w:r w:rsidRPr="00071BF6">
        <w:rPr>
          <w:spacing w:val="-2"/>
          <w:rtl/>
        </w:rPr>
        <w:t>على</w:t>
      </w:r>
      <w:r>
        <w:rPr>
          <w:spacing w:val="-2"/>
          <w:rtl/>
        </w:rPr>
        <w:t xml:space="preserve"> </w:t>
      </w:r>
      <w:r w:rsidRPr="00071BF6">
        <w:rPr>
          <w:spacing w:val="-2"/>
          <w:rtl/>
        </w:rPr>
        <w:t>استيفائها</w:t>
      </w:r>
      <w:r>
        <w:rPr>
          <w:spacing w:val="-2"/>
          <w:rtl/>
        </w:rPr>
        <w:t xml:space="preserve"> </w:t>
      </w:r>
      <w:r w:rsidRPr="00071BF6">
        <w:rPr>
          <w:spacing w:val="-2"/>
          <w:rtl/>
        </w:rPr>
        <w:t>جميع</w:t>
      </w:r>
      <w:r>
        <w:rPr>
          <w:spacing w:val="-2"/>
          <w:rtl/>
        </w:rPr>
        <w:t xml:space="preserve"> </w:t>
      </w:r>
      <w:r w:rsidRPr="00071BF6">
        <w:rPr>
          <w:spacing w:val="-2"/>
          <w:rtl/>
        </w:rPr>
        <w:t>معايير</w:t>
      </w:r>
      <w:r>
        <w:rPr>
          <w:spacing w:val="-2"/>
          <w:rtl/>
        </w:rPr>
        <w:t xml:space="preserve"> </w:t>
      </w:r>
      <w:r w:rsidRPr="00071BF6">
        <w:rPr>
          <w:spacing w:val="-2"/>
          <w:rtl/>
        </w:rPr>
        <w:t>الشفافية</w:t>
      </w:r>
      <w:r>
        <w:rPr>
          <w:spacing w:val="-2"/>
          <w:rtl/>
        </w:rPr>
        <w:t xml:space="preserve"> </w:t>
      </w:r>
      <w:r w:rsidRPr="00071BF6">
        <w:rPr>
          <w:spacing w:val="-2"/>
          <w:rtl/>
        </w:rPr>
        <w:t>والحياد</w:t>
      </w:r>
      <w:r>
        <w:rPr>
          <w:spacing w:val="-2"/>
          <w:rtl/>
        </w:rPr>
        <w:t xml:space="preserve"> </w:t>
      </w:r>
      <w:r w:rsidRPr="00071BF6">
        <w:rPr>
          <w:spacing w:val="-2"/>
          <w:rtl/>
        </w:rPr>
        <w:t>والنزاهة،</w:t>
      </w:r>
      <w:r>
        <w:rPr>
          <w:spacing w:val="-2"/>
          <w:rtl/>
        </w:rPr>
        <w:t xml:space="preserve"> </w:t>
      </w:r>
      <w:r w:rsidRPr="00071BF6">
        <w:rPr>
          <w:spacing w:val="-2"/>
          <w:rtl/>
        </w:rPr>
        <w:t>لتتحقق</w:t>
      </w:r>
      <w:r>
        <w:rPr>
          <w:spacing w:val="-2"/>
          <w:rtl/>
        </w:rPr>
        <w:t xml:space="preserve"> </w:t>
      </w:r>
      <w:r w:rsidRPr="00071BF6">
        <w:rPr>
          <w:spacing w:val="-2"/>
          <w:rtl/>
        </w:rPr>
        <w:t>بذلك</w:t>
      </w:r>
      <w:r>
        <w:rPr>
          <w:spacing w:val="-2"/>
          <w:rtl/>
        </w:rPr>
        <w:t xml:space="preserve"> </w:t>
      </w:r>
      <w:r w:rsidRPr="00071BF6">
        <w:rPr>
          <w:spacing w:val="-2"/>
          <w:rtl/>
        </w:rPr>
        <w:lastRenderedPageBreak/>
        <w:t>متطلبات</w:t>
      </w:r>
      <w:r>
        <w:rPr>
          <w:spacing w:val="-2"/>
          <w:rtl/>
        </w:rPr>
        <w:t xml:space="preserve"> </w:t>
      </w:r>
      <w:r w:rsidRPr="00071BF6">
        <w:rPr>
          <w:spacing w:val="-2"/>
          <w:rtl/>
        </w:rPr>
        <w:t>الشعب</w:t>
      </w:r>
      <w:r>
        <w:rPr>
          <w:spacing w:val="-2"/>
          <w:rtl/>
        </w:rPr>
        <w:t xml:space="preserve"> </w:t>
      </w:r>
      <w:r w:rsidRPr="00071BF6">
        <w:rPr>
          <w:spacing w:val="-2"/>
          <w:rtl/>
        </w:rPr>
        <w:t>المصري</w:t>
      </w:r>
      <w:r>
        <w:rPr>
          <w:spacing w:val="-2"/>
          <w:rtl/>
        </w:rPr>
        <w:t xml:space="preserve"> </w:t>
      </w:r>
      <w:r w:rsidRPr="00071BF6">
        <w:rPr>
          <w:spacing w:val="-2"/>
          <w:rtl/>
        </w:rPr>
        <w:t>في</w:t>
      </w:r>
      <w:r>
        <w:rPr>
          <w:rFonts w:hint="cs"/>
          <w:spacing w:val="-2"/>
          <w:rtl/>
        </w:rPr>
        <w:t> </w:t>
      </w:r>
      <w:r w:rsidRPr="00994C47">
        <w:rPr>
          <w:spacing w:val="-2"/>
          <w:szCs w:val="20"/>
          <w:rtl/>
        </w:rPr>
        <w:t>30</w:t>
      </w:r>
      <w:r>
        <w:rPr>
          <w:spacing w:val="-2"/>
          <w:rtl/>
        </w:rPr>
        <w:t xml:space="preserve"> </w:t>
      </w:r>
      <w:r w:rsidRPr="00071BF6">
        <w:rPr>
          <w:spacing w:val="-2"/>
          <w:rtl/>
        </w:rPr>
        <w:t>يونيو</w:t>
      </w:r>
      <w:r>
        <w:rPr>
          <w:spacing w:val="-2"/>
          <w:rtl/>
        </w:rPr>
        <w:t xml:space="preserve"> </w:t>
      </w:r>
      <w:r w:rsidRPr="00994C47">
        <w:rPr>
          <w:spacing w:val="-2"/>
          <w:szCs w:val="20"/>
          <w:rtl/>
        </w:rPr>
        <w:t>2013</w:t>
      </w:r>
      <w:r>
        <w:rPr>
          <w:spacing w:val="-2"/>
          <w:rtl/>
        </w:rPr>
        <w:t xml:space="preserve"> </w:t>
      </w:r>
      <w:r w:rsidRPr="00071BF6">
        <w:rPr>
          <w:spacing w:val="-2"/>
          <w:rtl/>
        </w:rPr>
        <w:t>في</w:t>
      </w:r>
      <w:r>
        <w:rPr>
          <w:spacing w:val="-2"/>
          <w:rtl/>
        </w:rPr>
        <w:t xml:space="preserve"> </w:t>
      </w:r>
      <w:r w:rsidRPr="00071BF6">
        <w:rPr>
          <w:spacing w:val="-2"/>
          <w:rtl/>
        </w:rPr>
        <w:t>بناء</w:t>
      </w:r>
      <w:r>
        <w:rPr>
          <w:spacing w:val="-2"/>
          <w:rtl/>
        </w:rPr>
        <w:t xml:space="preserve"> </w:t>
      </w:r>
      <w:r w:rsidRPr="00071BF6">
        <w:rPr>
          <w:spacing w:val="-2"/>
          <w:rtl/>
        </w:rPr>
        <w:t>قاعدة</w:t>
      </w:r>
      <w:r>
        <w:rPr>
          <w:spacing w:val="-2"/>
          <w:rtl/>
        </w:rPr>
        <w:t xml:space="preserve"> </w:t>
      </w:r>
      <w:r w:rsidRPr="00071BF6">
        <w:rPr>
          <w:spacing w:val="-2"/>
          <w:rtl/>
        </w:rPr>
        <w:t>مؤسسية</w:t>
      </w:r>
      <w:r>
        <w:rPr>
          <w:spacing w:val="-2"/>
          <w:rtl/>
        </w:rPr>
        <w:t xml:space="preserve"> </w:t>
      </w:r>
      <w:r w:rsidRPr="00071BF6">
        <w:rPr>
          <w:spacing w:val="-2"/>
          <w:rtl/>
        </w:rPr>
        <w:t>ل</w:t>
      </w:r>
      <w:r w:rsidRPr="00071BF6">
        <w:rPr>
          <w:rFonts w:hint="cs"/>
          <w:spacing w:val="-2"/>
          <w:rtl/>
        </w:rPr>
        <w:t>مجتمع</w:t>
      </w:r>
      <w:r>
        <w:rPr>
          <w:spacing w:val="-2"/>
          <w:rtl/>
        </w:rPr>
        <w:t xml:space="preserve"> </w:t>
      </w:r>
      <w:r w:rsidRPr="00071BF6">
        <w:rPr>
          <w:spacing w:val="-2"/>
          <w:rtl/>
        </w:rPr>
        <w:t>ديمقراطي</w:t>
      </w:r>
      <w:r>
        <w:rPr>
          <w:spacing w:val="-2"/>
          <w:rtl/>
        </w:rPr>
        <w:t xml:space="preserve"> </w:t>
      </w:r>
      <w:r w:rsidRPr="00071BF6">
        <w:rPr>
          <w:spacing w:val="-2"/>
          <w:rtl/>
        </w:rPr>
        <w:t>يحترم</w:t>
      </w:r>
      <w:r>
        <w:rPr>
          <w:spacing w:val="-2"/>
          <w:rtl/>
        </w:rPr>
        <w:t xml:space="preserve"> </w:t>
      </w:r>
      <w:r w:rsidRPr="00071BF6">
        <w:rPr>
          <w:spacing w:val="-2"/>
          <w:rtl/>
        </w:rPr>
        <w:t>حقوق</w:t>
      </w:r>
      <w:r>
        <w:rPr>
          <w:spacing w:val="-2"/>
          <w:rtl/>
        </w:rPr>
        <w:t xml:space="preserve"> </w:t>
      </w:r>
      <w:r w:rsidRPr="00071BF6">
        <w:rPr>
          <w:spacing w:val="-2"/>
          <w:rtl/>
        </w:rPr>
        <w:t>الإنسان</w:t>
      </w:r>
      <w:r>
        <w:rPr>
          <w:spacing w:val="-2"/>
          <w:rtl/>
        </w:rPr>
        <w:t xml:space="preserve"> </w:t>
      </w:r>
      <w:r w:rsidRPr="00071BF6">
        <w:rPr>
          <w:spacing w:val="-2"/>
          <w:rtl/>
        </w:rPr>
        <w:t>وحرياته</w:t>
      </w:r>
      <w:r>
        <w:rPr>
          <w:spacing w:val="-2"/>
          <w:rtl/>
        </w:rPr>
        <w:t xml:space="preserve"> </w:t>
      </w:r>
      <w:r w:rsidRPr="00071BF6">
        <w:rPr>
          <w:spacing w:val="-2"/>
          <w:rtl/>
        </w:rPr>
        <w:t>الأساسية.</w:t>
      </w:r>
      <w:r>
        <w:rPr>
          <w:rFonts w:hint="cs"/>
          <w:spacing w:val="-2"/>
          <w:rtl/>
        </w:rPr>
        <w:t xml:space="preserve"> </w:t>
      </w:r>
      <w:r w:rsidRPr="00071BF6">
        <w:rPr>
          <w:rFonts w:hint="cs"/>
          <w:spacing w:val="-2"/>
          <w:rtl/>
        </w:rPr>
        <w:t>وتمت</w:t>
      </w:r>
      <w:r>
        <w:rPr>
          <w:rFonts w:hint="cs"/>
          <w:spacing w:val="-2"/>
          <w:rtl/>
        </w:rPr>
        <w:t xml:space="preserve"> </w:t>
      </w:r>
      <w:r w:rsidRPr="00071BF6">
        <w:rPr>
          <w:rFonts w:hint="cs"/>
          <w:spacing w:val="-2"/>
          <w:rtl/>
        </w:rPr>
        <w:t>إعادة</w:t>
      </w:r>
      <w:r>
        <w:rPr>
          <w:rFonts w:hint="cs"/>
          <w:spacing w:val="-2"/>
          <w:rtl/>
        </w:rPr>
        <w:t xml:space="preserve"> </w:t>
      </w:r>
      <w:r w:rsidRPr="00071BF6">
        <w:rPr>
          <w:rFonts w:hint="cs"/>
          <w:spacing w:val="-2"/>
          <w:rtl/>
        </w:rPr>
        <w:t>انتخاب</w:t>
      </w:r>
      <w:r>
        <w:rPr>
          <w:rFonts w:hint="cs"/>
          <w:spacing w:val="-2"/>
          <w:rtl/>
        </w:rPr>
        <w:t xml:space="preserve"> </w:t>
      </w:r>
      <w:r w:rsidRPr="00071BF6">
        <w:rPr>
          <w:rFonts w:hint="cs"/>
          <w:spacing w:val="-2"/>
          <w:rtl/>
        </w:rPr>
        <w:t>الرئيس</w:t>
      </w:r>
      <w:r>
        <w:rPr>
          <w:rFonts w:hint="cs"/>
          <w:spacing w:val="-2"/>
          <w:rtl/>
        </w:rPr>
        <w:t xml:space="preserve"> </w:t>
      </w:r>
      <w:r w:rsidR="00AE4269" w:rsidRPr="00071BF6">
        <w:rPr>
          <w:rFonts w:hint="cs"/>
          <w:spacing w:val="-2"/>
          <w:rtl/>
        </w:rPr>
        <w:t>الحالي</w:t>
      </w:r>
      <w:r>
        <w:rPr>
          <w:rFonts w:hint="cs"/>
          <w:spacing w:val="-2"/>
          <w:rtl/>
        </w:rPr>
        <w:t xml:space="preserve"> </w:t>
      </w:r>
      <w:r w:rsidRPr="00071BF6">
        <w:rPr>
          <w:rFonts w:hint="cs"/>
          <w:spacing w:val="-2"/>
          <w:rtl/>
        </w:rPr>
        <w:t>في</w:t>
      </w:r>
      <w:r>
        <w:rPr>
          <w:rFonts w:hint="cs"/>
          <w:spacing w:val="-2"/>
          <w:rtl/>
        </w:rPr>
        <w:t xml:space="preserve"> </w:t>
      </w:r>
      <w:r w:rsidRPr="00071BF6">
        <w:rPr>
          <w:rFonts w:hint="cs"/>
          <w:spacing w:val="-2"/>
          <w:rtl/>
        </w:rPr>
        <w:t>إبريل</w:t>
      </w:r>
      <w:r>
        <w:rPr>
          <w:rFonts w:hint="cs"/>
          <w:spacing w:val="-2"/>
          <w:rtl/>
        </w:rPr>
        <w:t xml:space="preserve"> </w:t>
      </w:r>
      <w:r w:rsidRPr="00994C47">
        <w:rPr>
          <w:rFonts w:hint="cs"/>
          <w:spacing w:val="-2"/>
          <w:szCs w:val="20"/>
          <w:rtl/>
        </w:rPr>
        <w:t>2018</w:t>
      </w:r>
      <w:r>
        <w:rPr>
          <w:rFonts w:hint="cs"/>
          <w:spacing w:val="-2"/>
          <w:rtl/>
        </w:rPr>
        <w:t xml:space="preserve"> </w:t>
      </w:r>
      <w:r w:rsidRPr="00071BF6">
        <w:rPr>
          <w:rFonts w:hint="cs"/>
          <w:spacing w:val="-2"/>
          <w:rtl/>
        </w:rPr>
        <w:t>بنسبة</w:t>
      </w:r>
      <w:r>
        <w:rPr>
          <w:rFonts w:hint="cs"/>
          <w:spacing w:val="-2"/>
          <w:rtl/>
        </w:rPr>
        <w:t xml:space="preserve"> </w:t>
      </w:r>
      <w:r w:rsidRPr="00071BF6">
        <w:rPr>
          <w:rFonts w:hint="cs"/>
          <w:spacing w:val="-2"/>
          <w:rtl/>
        </w:rPr>
        <w:t>تأييد</w:t>
      </w:r>
      <w:r>
        <w:rPr>
          <w:rFonts w:hint="cs"/>
          <w:spacing w:val="-2"/>
          <w:rtl/>
        </w:rPr>
        <w:t xml:space="preserve"> </w:t>
      </w:r>
      <w:r w:rsidRPr="00994C47">
        <w:rPr>
          <w:rFonts w:hint="cs"/>
          <w:spacing w:val="-2"/>
          <w:szCs w:val="20"/>
          <w:rtl/>
        </w:rPr>
        <w:t>97</w:t>
      </w:r>
      <w:r w:rsidRPr="00071BF6">
        <w:rPr>
          <w:rFonts w:hint="cs"/>
          <w:spacing w:val="-2"/>
          <w:rtl/>
        </w:rPr>
        <w:t>.</w:t>
      </w:r>
      <w:r w:rsidRPr="00994C47">
        <w:rPr>
          <w:rFonts w:hint="cs"/>
          <w:spacing w:val="-2"/>
          <w:szCs w:val="20"/>
          <w:rtl/>
        </w:rPr>
        <w:t>08</w:t>
      </w:r>
      <w:r w:rsidRPr="00071BF6">
        <w:rPr>
          <w:rFonts w:hint="cs"/>
          <w:spacing w:val="-2"/>
          <w:rtl/>
        </w:rPr>
        <w:t>%.</w:t>
      </w:r>
    </w:p>
    <w:p w14:paraId="5F31B0E5" w14:textId="77777777" w:rsidR="0037791A" w:rsidRPr="00071BF6" w:rsidRDefault="0037791A" w:rsidP="0037791A">
      <w:pPr>
        <w:pStyle w:val="SingleTxtGA"/>
        <w:rPr>
          <w:spacing w:val="-2"/>
        </w:rPr>
      </w:pPr>
      <w:r w:rsidRPr="00994C47">
        <w:rPr>
          <w:rFonts w:hint="cs"/>
          <w:spacing w:val="-2"/>
          <w:szCs w:val="20"/>
          <w:rtl/>
        </w:rPr>
        <w:t>6</w:t>
      </w:r>
      <w:r w:rsidRPr="00071BF6">
        <w:rPr>
          <w:rFonts w:hint="cs"/>
          <w:spacing w:val="-2"/>
          <w:rtl/>
        </w:rPr>
        <w:t>-</w:t>
      </w:r>
      <w:r w:rsidRPr="00071BF6">
        <w:rPr>
          <w:spacing w:val="-2"/>
          <w:rtl/>
        </w:rPr>
        <w:tab/>
        <w:t>شكل</w:t>
      </w:r>
      <w:r>
        <w:rPr>
          <w:spacing w:val="-2"/>
          <w:rtl/>
        </w:rPr>
        <w:t xml:space="preserve"> </w:t>
      </w:r>
      <w:r w:rsidRPr="00071BF6">
        <w:rPr>
          <w:spacing w:val="-2"/>
          <w:rtl/>
        </w:rPr>
        <w:t>دستور</w:t>
      </w:r>
      <w:r>
        <w:rPr>
          <w:spacing w:val="-2"/>
          <w:rtl/>
        </w:rPr>
        <w:t xml:space="preserve"> </w:t>
      </w:r>
      <w:r w:rsidRPr="00994C47">
        <w:rPr>
          <w:spacing w:val="-2"/>
          <w:szCs w:val="20"/>
          <w:rtl/>
        </w:rPr>
        <w:t>2014</w:t>
      </w:r>
      <w:r>
        <w:rPr>
          <w:spacing w:val="-2"/>
          <w:rtl/>
        </w:rPr>
        <w:t xml:space="preserve"> </w:t>
      </w:r>
      <w:r w:rsidRPr="00071BF6">
        <w:rPr>
          <w:spacing w:val="-2"/>
          <w:rtl/>
        </w:rPr>
        <w:t>نقلة</w:t>
      </w:r>
      <w:r>
        <w:rPr>
          <w:spacing w:val="-2"/>
          <w:rtl/>
        </w:rPr>
        <w:t xml:space="preserve"> </w:t>
      </w:r>
      <w:r w:rsidRPr="00071BF6">
        <w:rPr>
          <w:spacing w:val="-2"/>
          <w:rtl/>
        </w:rPr>
        <w:t>نوعية</w:t>
      </w:r>
      <w:r>
        <w:rPr>
          <w:spacing w:val="-2"/>
          <w:rtl/>
        </w:rPr>
        <w:t xml:space="preserve"> </w:t>
      </w:r>
      <w:r w:rsidRPr="00071BF6">
        <w:rPr>
          <w:spacing w:val="-2"/>
          <w:rtl/>
        </w:rPr>
        <w:t>نحو</w:t>
      </w:r>
      <w:r>
        <w:rPr>
          <w:spacing w:val="-2"/>
          <w:rtl/>
        </w:rPr>
        <w:t xml:space="preserve"> </w:t>
      </w:r>
      <w:r w:rsidRPr="00071BF6">
        <w:rPr>
          <w:spacing w:val="-2"/>
          <w:rtl/>
        </w:rPr>
        <w:t>الارتقاء</w:t>
      </w:r>
      <w:r>
        <w:rPr>
          <w:spacing w:val="-2"/>
          <w:rtl/>
        </w:rPr>
        <w:t xml:space="preserve"> </w:t>
      </w:r>
      <w:r w:rsidRPr="00071BF6">
        <w:rPr>
          <w:spacing w:val="-2"/>
          <w:rtl/>
        </w:rPr>
        <w:t>بأوضاع</w:t>
      </w:r>
      <w:r>
        <w:rPr>
          <w:spacing w:val="-2"/>
          <w:rtl/>
        </w:rPr>
        <w:t xml:space="preserve"> </w:t>
      </w:r>
      <w:r w:rsidRPr="00071BF6">
        <w:rPr>
          <w:spacing w:val="-2"/>
          <w:rtl/>
        </w:rPr>
        <w:t>حقوق</w:t>
      </w:r>
      <w:r>
        <w:rPr>
          <w:spacing w:val="-2"/>
          <w:rtl/>
        </w:rPr>
        <w:t xml:space="preserve"> </w:t>
      </w:r>
      <w:r w:rsidRPr="00071BF6">
        <w:rPr>
          <w:spacing w:val="-2"/>
          <w:rtl/>
        </w:rPr>
        <w:t>الإنسان</w:t>
      </w:r>
      <w:r>
        <w:rPr>
          <w:spacing w:val="-2"/>
          <w:rtl/>
        </w:rPr>
        <w:t xml:space="preserve"> </w:t>
      </w:r>
      <w:r w:rsidRPr="00071BF6">
        <w:rPr>
          <w:spacing w:val="-2"/>
          <w:rtl/>
        </w:rPr>
        <w:t>في</w:t>
      </w:r>
      <w:r>
        <w:rPr>
          <w:spacing w:val="-2"/>
          <w:rtl/>
        </w:rPr>
        <w:t xml:space="preserve"> </w:t>
      </w:r>
      <w:r w:rsidRPr="00071BF6">
        <w:rPr>
          <w:spacing w:val="-2"/>
          <w:rtl/>
        </w:rPr>
        <w:t>مصر،</w:t>
      </w:r>
      <w:r>
        <w:rPr>
          <w:spacing w:val="-2"/>
          <w:rtl/>
        </w:rPr>
        <w:t xml:space="preserve"> </w:t>
      </w:r>
      <w:r w:rsidRPr="00071BF6">
        <w:rPr>
          <w:spacing w:val="-2"/>
          <w:rtl/>
        </w:rPr>
        <w:t>فقد</w:t>
      </w:r>
      <w:r>
        <w:rPr>
          <w:spacing w:val="-2"/>
          <w:rtl/>
        </w:rPr>
        <w:t xml:space="preserve"> </w:t>
      </w:r>
      <w:r w:rsidRPr="00071BF6">
        <w:rPr>
          <w:spacing w:val="-2"/>
          <w:rtl/>
        </w:rPr>
        <w:t>جاء</w:t>
      </w:r>
      <w:r>
        <w:rPr>
          <w:spacing w:val="-2"/>
          <w:rtl/>
        </w:rPr>
        <w:t xml:space="preserve"> </w:t>
      </w:r>
      <w:r w:rsidRPr="00071BF6">
        <w:rPr>
          <w:spacing w:val="-2"/>
          <w:rtl/>
        </w:rPr>
        <w:t>ليعكس</w:t>
      </w:r>
      <w:r>
        <w:rPr>
          <w:spacing w:val="-2"/>
          <w:rtl/>
        </w:rPr>
        <w:t xml:space="preserve"> </w:t>
      </w:r>
      <w:r w:rsidRPr="00071BF6">
        <w:rPr>
          <w:spacing w:val="-2"/>
          <w:rtl/>
        </w:rPr>
        <w:t>إدراك</w:t>
      </w:r>
      <w:r>
        <w:rPr>
          <w:spacing w:val="-2"/>
          <w:rtl/>
        </w:rPr>
        <w:t xml:space="preserve"> </w:t>
      </w:r>
      <w:r w:rsidRPr="00071BF6">
        <w:rPr>
          <w:spacing w:val="-2"/>
          <w:rtl/>
        </w:rPr>
        <w:t>الأمة</w:t>
      </w:r>
      <w:r>
        <w:rPr>
          <w:spacing w:val="-2"/>
          <w:rtl/>
        </w:rPr>
        <w:t xml:space="preserve"> </w:t>
      </w:r>
      <w:r w:rsidRPr="00071BF6">
        <w:rPr>
          <w:rFonts w:hint="cs"/>
          <w:spacing w:val="-2"/>
          <w:rtl/>
        </w:rPr>
        <w:t>ل</w:t>
      </w:r>
      <w:r w:rsidRPr="00071BF6">
        <w:rPr>
          <w:spacing w:val="-2"/>
          <w:rtl/>
        </w:rPr>
        <w:t>شمولية</w:t>
      </w:r>
      <w:r>
        <w:rPr>
          <w:spacing w:val="-2"/>
          <w:rtl/>
        </w:rPr>
        <w:t xml:space="preserve"> </w:t>
      </w:r>
      <w:r w:rsidRPr="00071BF6">
        <w:rPr>
          <w:spacing w:val="-2"/>
          <w:rtl/>
        </w:rPr>
        <w:t>حقوق</w:t>
      </w:r>
      <w:r>
        <w:rPr>
          <w:spacing w:val="-2"/>
          <w:rtl/>
        </w:rPr>
        <w:t xml:space="preserve"> </w:t>
      </w:r>
      <w:r w:rsidRPr="00071BF6">
        <w:rPr>
          <w:spacing w:val="-2"/>
          <w:rtl/>
        </w:rPr>
        <w:t>الإنسان</w:t>
      </w:r>
      <w:r>
        <w:rPr>
          <w:spacing w:val="-2"/>
          <w:rtl/>
        </w:rPr>
        <w:t xml:space="preserve"> </w:t>
      </w:r>
      <w:r w:rsidRPr="00071BF6">
        <w:rPr>
          <w:spacing w:val="-2"/>
          <w:rtl/>
        </w:rPr>
        <w:t>وعدم</w:t>
      </w:r>
      <w:r>
        <w:rPr>
          <w:spacing w:val="-2"/>
          <w:rtl/>
        </w:rPr>
        <w:t xml:space="preserve"> </w:t>
      </w:r>
      <w:r w:rsidRPr="00071BF6">
        <w:rPr>
          <w:spacing w:val="-2"/>
          <w:rtl/>
        </w:rPr>
        <w:t>قابليتها</w:t>
      </w:r>
      <w:r>
        <w:rPr>
          <w:spacing w:val="-2"/>
          <w:rtl/>
        </w:rPr>
        <w:t xml:space="preserve"> </w:t>
      </w:r>
      <w:r w:rsidRPr="00071BF6">
        <w:rPr>
          <w:spacing w:val="-2"/>
          <w:rtl/>
        </w:rPr>
        <w:t>للتجزئة،</w:t>
      </w:r>
      <w:r>
        <w:rPr>
          <w:spacing w:val="-2"/>
          <w:rtl/>
        </w:rPr>
        <w:t xml:space="preserve"> </w:t>
      </w:r>
      <w:r w:rsidRPr="00071BF6">
        <w:rPr>
          <w:spacing w:val="-2"/>
          <w:rtl/>
        </w:rPr>
        <w:t>والاقتناع</w:t>
      </w:r>
      <w:r>
        <w:rPr>
          <w:spacing w:val="-2"/>
          <w:rtl/>
        </w:rPr>
        <w:t xml:space="preserve"> </w:t>
      </w:r>
      <w:r w:rsidRPr="00071BF6">
        <w:rPr>
          <w:spacing w:val="-2"/>
          <w:rtl/>
        </w:rPr>
        <w:t>الكامل</w:t>
      </w:r>
      <w:r>
        <w:rPr>
          <w:spacing w:val="-2"/>
          <w:rtl/>
        </w:rPr>
        <w:t xml:space="preserve"> </w:t>
      </w:r>
      <w:r w:rsidRPr="00071BF6">
        <w:rPr>
          <w:spacing w:val="-2"/>
          <w:rtl/>
        </w:rPr>
        <w:t>بضرورة</w:t>
      </w:r>
      <w:r>
        <w:rPr>
          <w:spacing w:val="-2"/>
          <w:rtl/>
        </w:rPr>
        <w:t xml:space="preserve"> </w:t>
      </w:r>
      <w:r w:rsidRPr="00071BF6">
        <w:rPr>
          <w:spacing w:val="-2"/>
          <w:rtl/>
        </w:rPr>
        <w:t>المساواة</w:t>
      </w:r>
      <w:r>
        <w:rPr>
          <w:spacing w:val="-2"/>
          <w:rtl/>
        </w:rPr>
        <w:t xml:space="preserve"> </w:t>
      </w:r>
      <w:r w:rsidRPr="00071BF6">
        <w:rPr>
          <w:spacing w:val="-2"/>
          <w:rtl/>
        </w:rPr>
        <w:t>بين</w:t>
      </w:r>
      <w:r>
        <w:rPr>
          <w:spacing w:val="-2"/>
          <w:rtl/>
        </w:rPr>
        <w:t xml:space="preserve"> </w:t>
      </w:r>
      <w:r w:rsidRPr="00071BF6">
        <w:rPr>
          <w:spacing w:val="-2"/>
          <w:rtl/>
        </w:rPr>
        <w:t>جميع</w:t>
      </w:r>
      <w:r>
        <w:rPr>
          <w:spacing w:val="-2"/>
          <w:rtl/>
        </w:rPr>
        <w:t xml:space="preserve"> </w:t>
      </w:r>
      <w:r w:rsidRPr="00071BF6">
        <w:rPr>
          <w:rFonts w:hint="cs"/>
          <w:spacing w:val="-2"/>
          <w:rtl/>
        </w:rPr>
        <w:t>المواطنين</w:t>
      </w:r>
      <w:r w:rsidRPr="00071BF6">
        <w:rPr>
          <w:spacing w:val="-2"/>
          <w:rtl/>
        </w:rPr>
        <w:t>،</w:t>
      </w:r>
      <w:r>
        <w:rPr>
          <w:spacing w:val="-2"/>
          <w:rtl/>
        </w:rPr>
        <w:t xml:space="preserve"> </w:t>
      </w:r>
      <w:r w:rsidRPr="00071BF6">
        <w:rPr>
          <w:spacing w:val="-2"/>
          <w:rtl/>
        </w:rPr>
        <w:t>وضمان</w:t>
      </w:r>
      <w:r>
        <w:rPr>
          <w:spacing w:val="-2"/>
          <w:rtl/>
        </w:rPr>
        <w:t xml:space="preserve"> </w:t>
      </w:r>
      <w:r w:rsidRPr="00071BF6">
        <w:rPr>
          <w:spacing w:val="-2"/>
          <w:rtl/>
        </w:rPr>
        <w:t>تكافؤ</w:t>
      </w:r>
      <w:r>
        <w:rPr>
          <w:spacing w:val="-2"/>
          <w:rtl/>
        </w:rPr>
        <w:t xml:space="preserve"> </w:t>
      </w:r>
      <w:r w:rsidRPr="00071BF6">
        <w:rPr>
          <w:spacing w:val="-2"/>
          <w:rtl/>
        </w:rPr>
        <w:t>الفرص</w:t>
      </w:r>
      <w:r>
        <w:rPr>
          <w:spacing w:val="-2"/>
          <w:rtl/>
        </w:rPr>
        <w:t xml:space="preserve"> </w:t>
      </w:r>
      <w:r w:rsidRPr="00071BF6">
        <w:rPr>
          <w:spacing w:val="-2"/>
          <w:rtl/>
        </w:rPr>
        <w:t>في</w:t>
      </w:r>
      <w:r>
        <w:rPr>
          <w:spacing w:val="-2"/>
          <w:rtl/>
        </w:rPr>
        <w:t xml:space="preserve"> </w:t>
      </w:r>
      <w:r w:rsidRPr="00071BF6">
        <w:rPr>
          <w:spacing w:val="-2"/>
          <w:rtl/>
        </w:rPr>
        <w:t>التمتع</w:t>
      </w:r>
      <w:r>
        <w:rPr>
          <w:spacing w:val="-2"/>
          <w:rtl/>
        </w:rPr>
        <w:t xml:space="preserve"> </w:t>
      </w:r>
      <w:r w:rsidRPr="00071BF6">
        <w:rPr>
          <w:spacing w:val="-2"/>
          <w:rtl/>
        </w:rPr>
        <w:t>بهذه</w:t>
      </w:r>
      <w:r>
        <w:rPr>
          <w:spacing w:val="-2"/>
          <w:rtl/>
        </w:rPr>
        <w:t xml:space="preserve"> </w:t>
      </w:r>
      <w:r w:rsidRPr="00071BF6">
        <w:rPr>
          <w:spacing w:val="-2"/>
          <w:rtl/>
        </w:rPr>
        <w:t>الحقوق</w:t>
      </w:r>
      <w:r>
        <w:rPr>
          <w:spacing w:val="-2"/>
          <w:rtl/>
        </w:rPr>
        <w:t xml:space="preserve"> </w:t>
      </w:r>
      <w:r w:rsidRPr="00071BF6">
        <w:rPr>
          <w:spacing w:val="-2"/>
          <w:rtl/>
        </w:rPr>
        <w:t>دون</w:t>
      </w:r>
      <w:r>
        <w:rPr>
          <w:spacing w:val="-2"/>
          <w:rtl/>
        </w:rPr>
        <w:t xml:space="preserve"> </w:t>
      </w:r>
      <w:r w:rsidRPr="00071BF6">
        <w:rPr>
          <w:spacing w:val="-2"/>
          <w:rtl/>
        </w:rPr>
        <w:t>أي</w:t>
      </w:r>
      <w:r>
        <w:rPr>
          <w:spacing w:val="-2"/>
          <w:rtl/>
        </w:rPr>
        <w:t xml:space="preserve"> </w:t>
      </w:r>
      <w:r w:rsidRPr="00071BF6">
        <w:rPr>
          <w:spacing w:val="-2"/>
          <w:rtl/>
        </w:rPr>
        <w:t>تمييز</w:t>
      </w:r>
      <w:r w:rsidRPr="00071BF6">
        <w:rPr>
          <w:rFonts w:hint="cs"/>
          <w:spacing w:val="-2"/>
          <w:rtl/>
        </w:rPr>
        <w:t>،</w:t>
      </w:r>
      <w:r>
        <w:rPr>
          <w:spacing w:val="-2"/>
          <w:rtl/>
        </w:rPr>
        <w:t xml:space="preserve"> </w:t>
      </w:r>
      <w:r w:rsidRPr="00071BF6">
        <w:rPr>
          <w:spacing w:val="-2"/>
          <w:rtl/>
        </w:rPr>
        <w:t>بسبب</w:t>
      </w:r>
      <w:r>
        <w:rPr>
          <w:spacing w:val="-2"/>
          <w:rtl/>
        </w:rPr>
        <w:t xml:space="preserve"> </w:t>
      </w:r>
      <w:r w:rsidRPr="00071BF6">
        <w:rPr>
          <w:spacing w:val="-2"/>
          <w:rtl/>
        </w:rPr>
        <w:t>الدين</w:t>
      </w:r>
      <w:r>
        <w:rPr>
          <w:spacing w:val="-2"/>
          <w:rtl/>
        </w:rPr>
        <w:t xml:space="preserve"> </w:t>
      </w:r>
      <w:r w:rsidRPr="00071BF6">
        <w:rPr>
          <w:spacing w:val="-2"/>
          <w:rtl/>
        </w:rPr>
        <w:t>أو</w:t>
      </w:r>
      <w:r>
        <w:rPr>
          <w:spacing w:val="-2"/>
          <w:rtl/>
        </w:rPr>
        <w:t xml:space="preserve"> </w:t>
      </w:r>
      <w:r w:rsidRPr="00071BF6">
        <w:rPr>
          <w:spacing w:val="-2"/>
          <w:rtl/>
        </w:rPr>
        <w:t>العقيدة</w:t>
      </w:r>
      <w:r>
        <w:rPr>
          <w:spacing w:val="-2"/>
          <w:rtl/>
        </w:rPr>
        <w:t xml:space="preserve"> </w:t>
      </w:r>
      <w:r w:rsidRPr="00071BF6">
        <w:rPr>
          <w:spacing w:val="-2"/>
          <w:rtl/>
        </w:rPr>
        <w:t>أو</w:t>
      </w:r>
      <w:r>
        <w:rPr>
          <w:spacing w:val="-2"/>
          <w:rtl/>
        </w:rPr>
        <w:t xml:space="preserve"> </w:t>
      </w:r>
      <w:r w:rsidRPr="00071BF6">
        <w:rPr>
          <w:spacing w:val="-2"/>
          <w:rtl/>
        </w:rPr>
        <w:t>الجنس</w:t>
      </w:r>
      <w:r>
        <w:rPr>
          <w:spacing w:val="-2"/>
          <w:rtl/>
        </w:rPr>
        <w:t xml:space="preserve"> </w:t>
      </w:r>
      <w:r w:rsidRPr="00071BF6">
        <w:rPr>
          <w:spacing w:val="-2"/>
          <w:rtl/>
        </w:rPr>
        <w:t>أو</w:t>
      </w:r>
      <w:r>
        <w:rPr>
          <w:spacing w:val="-2"/>
          <w:rtl/>
        </w:rPr>
        <w:t xml:space="preserve"> </w:t>
      </w:r>
      <w:r w:rsidRPr="00071BF6">
        <w:rPr>
          <w:spacing w:val="-2"/>
          <w:rtl/>
        </w:rPr>
        <w:t>الأصل</w:t>
      </w:r>
      <w:r>
        <w:rPr>
          <w:spacing w:val="-2"/>
          <w:rtl/>
        </w:rPr>
        <w:t xml:space="preserve"> </w:t>
      </w:r>
      <w:r w:rsidRPr="00071BF6">
        <w:rPr>
          <w:spacing w:val="-2"/>
          <w:rtl/>
        </w:rPr>
        <w:t>أو</w:t>
      </w:r>
      <w:r>
        <w:rPr>
          <w:spacing w:val="-2"/>
          <w:rtl/>
        </w:rPr>
        <w:t xml:space="preserve"> </w:t>
      </w:r>
      <w:r w:rsidRPr="00071BF6">
        <w:rPr>
          <w:spacing w:val="-2"/>
          <w:rtl/>
        </w:rPr>
        <w:t>العرق</w:t>
      </w:r>
      <w:r>
        <w:rPr>
          <w:spacing w:val="-2"/>
          <w:rtl/>
        </w:rPr>
        <w:t xml:space="preserve"> </w:t>
      </w:r>
      <w:r w:rsidRPr="00071BF6">
        <w:rPr>
          <w:spacing w:val="-2"/>
          <w:rtl/>
        </w:rPr>
        <w:t>أو</w:t>
      </w:r>
      <w:r>
        <w:rPr>
          <w:spacing w:val="-2"/>
          <w:rtl/>
        </w:rPr>
        <w:t xml:space="preserve"> </w:t>
      </w:r>
      <w:r w:rsidRPr="00071BF6">
        <w:rPr>
          <w:spacing w:val="-2"/>
          <w:rtl/>
        </w:rPr>
        <w:t>اللون</w:t>
      </w:r>
      <w:r>
        <w:rPr>
          <w:spacing w:val="-2"/>
          <w:rtl/>
        </w:rPr>
        <w:t xml:space="preserve"> </w:t>
      </w:r>
      <w:r w:rsidRPr="00071BF6">
        <w:rPr>
          <w:spacing w:val="-2"/>
          <w:rtl/>
        </w:rPr>
        <w:t>أو</w:t>
      </w:r>
      <w:r>
        <w:rPr>
          <w:spacing w:val="-2"/>
          <w:rtl/>
        </w:rPr>
        <w:t xml:space="preserve"> </w:t>
      </w:r>
      <w:r w:rsidRPr="00071BF6">
        <w:rPr>
          <w:spacing w:val="-2"/>
          <w:rtl/>
        </w:rPr>
        <w:t>اللغة</w:t>
      </w:r>
      <w:r>
        <w:rPr>
          <w:spacing w:val="-2"/>
          <w:rtl/>
        </w:rPr>
        <w:t xml:space="preserve"> </w:t>
      </w:r>
      <w:r w:rsidRPr="00071BF6">
        <w:rPr>
          <w:spacing w:val="-2"/>
          <w:rtl/>
        </w:rPr>
        <w:t>أو</w:t>
      </w:r>
      <w:r>
        <w:rPr>
          <w:spacing w:val="-2"/>
          <w:rtl/>
        </w:rPr>
        <w:t xml:space="preserve"> </w:t>
      </w:r>
      <w:r w:rsidRPr="00071BF6">
        <w:rPr>
          <w:spacing w:val="-2"/>
          <w:rtl/>
        </w:rPr>
        <w:t>الإعاقة</w:t>
      </w:r>
      <w:r>
        <w:rPr>
          <w:spacing w:val="-2"/>
          <w:rtl/>
        </w:rPr>
        <w:t xml:space="preserve"> </w:t>
      </w:r>
      <w:r w:rsidRPr="00071BF6">
        <w:rPr>
          <w:spacing w:val="-2"/>
          <w:rtl/>
        </w:rPr>
        <w:t>أو</w:t>
      </w:r>
      <w:r>
        <w:rPr>
          <w:spacing w:val="-2"/>
          <w:rtl/>
        </w:rPr>
        <w:t xml:space="preserve"> </w:t>
      </w:r>
      <w:r w:rsidRPr="00071BF6">
        <w:rPr>
          <w:spacing w:val="-2"/>
          <w:rtl/>
        </w:rPr>
        <w:t>المستوى</w:t>
      </w:r>
      <w:r>
        <w:rPr>
          <w:spacing w:val="-2"/>
          <w:rtl/>
        </w:rPr>
        <w:t xml:space="preserve"> </w:t>
      </w:r>
      <w:r w:rsidRPr="00071BF6">
        <w:rPr>
          <w:spacing w:val="-2"/>
          <w:rtl/>
        </w:rPr>
        <w:t>الاجتماعي</w:t>
      </w:r>
      <w:r>
        <w:rPr>
          <w:spacing w:val="-2"/>
          <w:rtl/>
        </w:rPr>
        <w:t xml:space="preserve"> </w:t>
      </w:r>
      <w:r w:rsidRPr="00071BF6">
        <w:rPr>
          <w:spacing w:val="-2"/>
          <w:rtl/>
        </w:rPr>
        <w:t>أو</w:t>
      </w:r>
      <w:r>
        <w:rPr>
          <w:spacing w:val="-2"/>
          <w:rtl/>
        </w:rPr>
        <w:t xml:space="preserve"> </w:t>
      </w:r>
      <w:r w:rsidRPr="00071BF6">
        <w:rPr>
          <w:spacing w:val="-2"/>
          <w:rtl/>
        </w:rPr>
        <w:t>الانتماء</w:t>
      </w:r>
      <w:r>
        <w:rPr>
          <w:spacing w:val="-2"/>
          <w:rtl/>
        </w:rPr>
        <w:t xml:space="preserve"> </w:t>
      </w:r>
      <w:r w:rsidRPr="00071BF6">
        <w:rPr>
          <w:spacing w:val="-2"/>
          <w:rtl/>
        </w:rPr>
        <w:t>السياسي</w:t>
      </w:r>
      <w:r>
        <w:rPr>
          <w:spacing w:val="-2"/>
          <w:rtl/>
        </w:rPr>
        <w:t xml:space="preserve"> </w:t>
      </w:r>
      <w:r w:rsidRPr="00071BF6">
        <w:rPr>
          <w:spacing w:val="-2"/>
          <w:rtl/>
        </w:rPr>
        <w:t>أو</w:t>
      </w:r>
      <w:r>
        <w:rPr>
          <w:spacing w:val="-2"/>
          <w:rtl/>
        </w:rPr>
        <w:t xml:space="preserve"> </w:t>
      </w:r>
      <w:r w:rsidRPr="00071BF6">
        <w:rPr>
          <w:spacing w:val="-2"/>
          <w:rtl/>
        </w:rPr>
        <w:t>الجغرافي</w:t>
      </w:r>
      <w:r>
        <w:rPr>
          <w:spacing w:val="-2"/>
          <w:rtl/>
        </w:rPr>
        <w:t xml:space="preserve"> </w:t>
      </w:r>
      <w:r w:rsidRPr="00071BF6">
        <w:rPr>
          <w:spacing w:val="-2"/>
          <w:rtl/>
        </w:rPr>
        <w:t>أو</w:t>
      </w:r>
      <w:r>
        <w:rPr>
          <w:spacing w:val="-2"/>
          <w:rtl/>
        </w:rPr>
        <w:t xml:space="preserve"> </w:t>
      </w:r>
      <w:r w:rsidRPr="00071BF6">
        <w:rPr>
          <w:spacing w:val="-2"/>
          <w:rtl/>
        </w:rPr>
        <w:t>لأي</w:t>
      </w:r>
      <w:r>
        <w:rPr>
          <w:spacing w:val="-2"/>
          <w:rtl/>
        </w:rPr>
        <w:t xml:space="preserve"> </w:t>
      </w:r>
      <w:r w:rsidRPr="00071BF6">
        <w:rPr>
          <w:spacing w:val="-2"/>
          <w:rtl/>
        </w:rPr>
        <w:t>سبب</w:t>
      </w:r>
      <w:r>
        <w:rPr>
          <w:spacing w:val="-2"/>
          <w:rtl/>
        </w:rPr>
        <w:t xml:space="preserve"> </w:t>
      </w:r>
      <w:r w:rsidRPr="00071BF6">
        <w:rPr>
          <w:spacing w:val="-2"/>
          <w:rtl/>
        </w:rPr>
        <w:t>آخر</w:t>
      </w:r>
      <w:r w:rsidRPr="00071BF6">
        <w:rPr>
          <w:rFonts w:hint="cs"/>
          <w:spacing w:val="-2"/>
          <w:rtl/>
        </w:rPr>
        <w:t>.</w:t>
      </w:r>
      <w:r>
        <w:rPr>
          <w:spacing w:val="-2"/>
          <w:rtl/>
        </w:rPr>
        <w:t xml:space="preserve"> </w:t>
      </w:r>
      <w:r w:rsidRPr="00071BF6">
        <w:rPr>
          <w:spacing w:val="-2"/>
          <w:rtl/>
        </w:rPr>
        <w:t>و</w:t>
      </w:r>
      <w:r w:rsidRPr="00071BF6">
        <w:rPr>
          <w:rFonts w:hint="cs"/>
          <w:spacing w:val="-2"/>
          <w:rtl/>
        </w:rPr>
        <w:t>يرسخ</w:t>
      </w:r>
      <w:r>
        <w:rPr>
          <w:spacing w:val="-2"/>
          <w:rtl/>
        </w:rPr>
        <w:t xml:space="preserve"> </w:t>
      </w:r>
      <w:r w:rsidRPr="00071BF6">
        <w:rPr>
          <w:spacing w:val="-2"/>
          <w:rtl/>
        </w:rPr>
        <w:t>الدستور</w:t>
      </w:r>
      <w:r>
        <w:rPr>
          <w:spacing w:val="-2"/>
          <w:rtl/>
        </w:rPr>
        <w:t xml:space="preserve"> </w:t>
      </w:r>
      <w:r w:rsidRPr="00071BF6">
        <w:rPr>
          <w:rFonts w:hint="cs"/>
          <w:spacing w:val="-2"/>
          <w:rtl/>
        </w:rPr>
        <w:t>أن</w:t>
      </w:r>
      <w:r>
        <w:rPr>
          <w:spacing w:val="-2"/>
          <w:rtl/>
        </w:rPr>
        <w:t xml:space="preserve"> </w:t>
      </w:r>
      <w:r w:rsidRPr="00071BF6">
        <w:rPr>
          <w:spacing w:val="-2"/>
          <w:rtl/>
        </w:rPr>
        <w:t>النظام</w:t>
      </w:r>
      <w:r>
        <w:rPr>
          <w:spacing w:val="-2"/>
          <w:rtl/>
        </w:rPr>
        <w:t xml:space="preserve"> </w:t>
      </w:r>
      <w:r w:rsidRPr="00071BF6">
        <w:rPr>
          <w:spacing w:val="-2"/>
          <w:rtl/>
        </w:rPr>
        <w:t>السياسي</w:t>
      </w:r>
      <w:r>
        <w:rPr>
          <w:spacing w:val="-2"/>
          <w:rtl/>
        </w:rPr>
        <w:t xml:space="preserve"> </w:t>
      </w:r>
      <w:r w:rsidRPr="00071BF6">
        <w:rPr>
          <w:rFonts w:hint="cs"/>
          <w:spacing w:val="-2"/>
          <w:rtl/>
        </w:rPr>
        <w:t>يقوم</w:t>
      </w:r>
      <w:r>
        <w:rPr>
          <w:rFonts w:hint="cs"/>
          <w:spacing w:val="-2"/>
          <w:rtl/>
        </w:rPr>
        <w:t xml:space="preserve"> </w:t>
      </w:r>
      <w:r w:rsidRPr="00071BF6">
        <w:rPr>
          <w:spacing w:val="-2"/>
          <w:rtl/>
        </w:rPr>
        <w:t>على</w:t>
      </w:r>
      <w:r>
        <w:rPr>
          <w:spacing w:val="-2"/>
          <w:rtl/>
        </w:rPr>
        <w:t xml:space="preserve"> </w:t>
      </w:r>
      <w:r w:rsidRPr="00071BF6">
        <w:rPr>
          <w:spacing w:val="-2"/>
          <w:rtl/>
        </w:rPr>
        <w:t>احترام</w:t>
      </w:r>
      <w:r>
        <w:rPr>
          <w:spacing w:val="-2"/>
          <w:rtl/>
        </w:rPr>
        <w:t xml:space="preserve"> </w:t>
      </w:r>
      <w:r w:rsidRPr="00071BF6">
        <w:rPr>
          <w:spacing w:val="-2"/>
          <w:rtl/>
        </w:rPr>
        <w:t>حقوق</w:t>
      </w:r>
      <w:r>
        <w:rPr>
          <w:spacing w:val="-2"/>
          <w:rtl/>
        </w:rPr>
        <w:t xml:space="preserve"> </w:t>
      </w:r>
      <w:r w:rsidRPr="00071BF6">
        <w:rPr>
          <w:spacing w:val="-2"/>
          <w:rtl/>
        </w:rPr>
        <w:t>الإنسان</w:t>
      </w:r>
      <w:r>
        <w:rPr>
          <w:spacing w:val="-2"/>
          <w:rtl/>
        </w:rPr>
        <w:t xml:space="preserve"> </w:t>
      </w:r>
      <w:r w:rsidRPr="00071BF6">
        <w:rPr>
          <w:spacing w:val="-2"/>
          <w:rtl/>
        </w:rPr>
        <w:t>وحرياته</w:t>
      </w:r>
      <w:r>
        <w:rPr>
          <w:spacing w:val="-2"/>
          <w:rtl/>
        </w:rPr>
        <w:t xml:space="preserve"> </w:t>
      </w:r>
      <w:r w:rsidRPr="00071BF6">
        <w:rPr>
          <w:spacing w:val="-2"/>
          <w:rtl/>
        </w:rPr>
        <w:t>الأساسية</w:t>
      </w:r>
      <w:r w:rsidRPr="00071BF6">
        <w:rPr>
          <w:rFonts w:hint="cs"/>
          <w:spacing w:val="-2"/>
          <w:rtl/>
        </w:rPr>
        <w:t>.</w:t>
      </w:r>
      <w:r>
        <w:rPr>
          <w:spacing w:val="-2"/>
          <w:rtl/>
        </w:rPr>
        <w:t xml:space="preserve"> </w:t>
      </w:r>
      <w:r w:rsidRPr="00071BF6">
        <w:rPr>
          <w:spacing w:val="-2"/>
          <w:rtl/>
        </w:rPr>
        <w:t>و</w:t>
      </w:r>
      <w:r w:rsidRPr="00071BF6">
        <w:rPr>
          <w:rFonts w:hint="cs"/>
          <w:spacing w:val="-2"/>
          <w:rtl/>
        </w:rPr>
        <w:t>يؤ</w:t>
      </w:r>
      <w:r w:rsidRPr="00071BF6">
        <w:rPr>
          <w:spacing w:val="-2"/>
          <w:rtl/>
        </w:rPr>
        <w:t>كد</w:t>
      </w:r>
      <w:r>
        <w:rPr>
          <w:spacing w:val="-2"/>
          <w:rtl/>
        </w:rPr>
        <w:t xml:space="preserve"> </w:t>
      </w:r>
      <w:r w:rsidRPr="00071BF6">
        <w:rPr>
          <w:spacing w:val="-2"/>
          <w:rtl/>
        </w:rPr>
        <w:t>على</w:t>
      </w:r>
      <w:r>
        <w:rPr>
          <w:spacing w:val="-2"/>
          <w:rtl/>
        </w:rPr>
        <w:t xml:space="preserve"> </w:t>
      </w:r>
      <w:r w:rsidRPr="00071BF6">
        <w:rPr>
          <w:spacing w:val="-2"/>
          <w:rtl/>
        </w:rPr>
        <w:t>حرية</w:t>
      </w:r>
      <w:r>
        <w:rPr>
          <w:spacing w:val="-2"/>
          <w:rtl/>
        </w:rPr>
        <w:t xml:space="preserve"> </w:t>
      </w:r>
      <w:r w:rsidRPr="00071BF6">
        <w:rPr>
          <w:spacing w:val="-2"/>
          <w:rtl/>
        </w:rPr>
        <w:t>الرأي</w:t>
      </w:r>
      <w:r>
        <w:rPr>
          <w:spacing w:val="-2"/>
          <w:rtl/>
        </w:rPr>
        <w:t xml:space="preserve"> </w:t>
      </w:r>
      <w:r w:rsidRPr="00071BF6">
        <w:rPr>
          <w:spacing w:val="-2"/>
          <w:rtl/>
        </w:rPr>
        <w:t>والتعبير</w:t>
      </w:r>
      <w:r>
        <w:rPr>
          <w:spacing w:val="-2"/>
          <w:rtl/>
        </w:rPr>
        <w:t xml:space="preserve"> </w:t>
      </w:r>
      <w:r w:rsidRPr="00071BF6">
        <w:rPr>
          <w:spacing w:val="-2"/>
          <w:rtl/>
        </w:rPr>
        <w:t>والاعتقاد</w:t>
      </w:r>
      <w:r>
        <w:rPr>
          <w:spacing w:val="-2"/>
          <w:rtl/>
        </w:rPr>
        <w:t xml:space="preserve"> </w:t>
      </w:r>
      <w:r w:rsidRPr="00071BF6">
        <w:rPr>
          <w:spacing w:val="-2"/>
          <w:rtl/>
        </w:rPr>
        <w:t>وممارسة</w:t>
      </w:r>
      <w:r>
        <w:rPr>
          <w:spacing w:val="-2"/>
          <w:rtl/>
        </w:rPr>
        <w:t xml:space="preserve"> </w:t>
      </w:r>
      <w:r w:rsidRPr="00071BF6">
        <w:rPr>
          <w:spacing w:val="-2"/>
          <w:rtl/>
        </w:rPr>
        <w:t>الشعائر</w:t>
      </w:r>
      <w:r>
        <w:rPr>
          <w:spacing w:val="-2"/>
          <w:rtl/>
        </w:rPr>
        <w:t xml:space="preserve"> </w:t>
      </w:r>
      <w:r w:rsidRPr="00071BF6">
        <w:rPr>
          <w:spacing w:val="-2"/>
          <w:rtl/>
        </w:rPr>
        <w:t>الدينية</w:t>
      </w:r>
      <w:r>
        <w:rPr>
          <w:spacing w:val="-2"/>
          <w:rtl/>
        </w:rPr>
        <w:t xml:space="preserve"> </w:t>
      </w:r>
      <w:r w:rsidRPr="00071BF6">
        <w:rPr>
          <w:spacing w:val="-2"/>
          <w:rtl/>
        </w:rPr>
        <w:t>والحصول</w:t>
      </w:r>
      <w:r>
        <w:rPr>
          <w:spacing w:val="-2"/>
          <w:rtl/>
        </w:rPr>
        <w:t xml:space="preserve"> </w:t>
      </w:r>
      <w:r w:rsidRPr="00071BF6">
        <w:rPr>
          <w:spacing w:val="-2"/>
          <w:rtl/>
        </w:rPr>
        <w:t>على</w:t>
      </w:r>
      <w:r>
        <w:rPr>
          <w:spacing w:val="-2"/>
          <w:rtl/>
        </w:rPr>
        <w:t xml:space="preserve"> </w:t>
      </w:r>
      <w:r w:rsidRPr="00071BF6">
        <w:rPr>
          <w:spacing w:val="-2"/>
          <w:rtl/>
        </w:rPr>
        <w:t>المعلومات</w:t>
      </w:r>
      <w:r w:rsidRPr="00071BF6">
        <w:rPr>
          <w:rFonts w:hint="cs"/>
          <w:spacing w:val="-2"/>
          <w:rtl/>
        </w:rPr>
        <w:t>.</w:t>
      </w:r>
      <w:r>
        <w:rPr>
          <w:spacing w:val="-2"/>
          <w:rtl/>
        </w:rPr>
        <w:t xml:space="preserve"> </w:t>
      </w:r>
      <w:r w:rsidRPr="00071BF6">
        <w:rPr>
          <w:spacing w:val="-2"/>
          <w:rtl/>
        </w:rPr>
        <w:t>كما</w:t>
      </w:r>
      <w:r>
        <w:rPr>
          <w:spacing w:val="-2"/>
          <w:rtl/>
        </w:rPr>
        <w:t xml:space="preserve"> </w:t>
      </w:r>
      <w:r w:rsidRPr="00071BF6">
        <w:rPr>
          <w:rFonts w:hint="cs"/>
          <w:spacing w:val="-2"/>
          <w:rtl/>
        </w:rPr>
        <w:t>يؤ</w:t>
      </w:r>
      <w:r w:rsidRPr="00071BF6">
        <w:rPr>
          <w:spacing w:val="-2"/>
          <w:rtl/>
        </w:rPr>
        <w:t>كد</w:t>
      </w:r>
      <w:r>
        <w:rPr>
          <w:spacing w:val="-2"/>
          <w:rtl/>
        </w:rPr>
        <w:t xml:space="preserve"> </w:t>
      </w:r>
      <w:r w:rsidRPr="00071BF6">
        <w:rPr>
          <w:spacing w:val="-2"/>
          <w:rtl/>
        </w:rPr>
        <w:t>على</w:t>
      </w:r>
      <w:r>
        <w:rPr>
          <w:spacing w:val="-2"/>
          <w:rtl/>
        </w:rPr>
        <w:t xml:space="preserve"> </w:t>
      </w:r>
      <w:r w:rsidRPr="00071BF6">
        <w:rPr>
          <w:spacing w:val="-2"/>
          <w:rtl/>
        </w:rPr>
        <w:t>الحرية</w:t>
      </w:r>
      <w:r>
        <w:rPr>
          <w:spacing w:val="-2"/>
          <w:rtl/>
        </w:rPr>
        <w:t xml:space="preserve"> </w:t>
      </w:r>
      <w:r w:rsidRPr="00071BF6">
        <w:rPr>
          <w:spacing w:val="-2"/>
          <w:rtl/>
        </w:rPr>
        <w:t>الشخصية</w:t>
      </w:r>
      <w:r>
        <w:rPr>
          <w:spacing w:val="-2"/>
          <w:rtl/>
        </w:rPr>
        <w:t xml:space="preserve"> </w:t>
      </w:r>
      <w:r w:rsidRPr="00071BF6">
        <w:rPr>
          <w:spacing w:val="-2"/>
          <w:rtl/>
        </w:rPr>
        <w:t>وحرمة</w:t>
      </w:r>
      <w:r>
        <w:rPr>
          <w:spacing w:val="-2"/>
          <w:rtl/>
        </w:rPr>
        <w:t xml:space="preserve"> </w:t>
      </w:r>
      <w:r w:rsidRPr="00071BF6">
        <w:rPr>
          <w:spacing w:val="-2"/>
          <w:rtl/>
        </w:rPr>
        <w:t>الحياة</w:t>
      </w:r>
      <w:r>
        <w:rPr>
          <w:spacing w:val="-2"/>
          <w:rtl/>
        </w:rPr>
        <w:t xml:space="preserve"> </w:t>
      </w:r>
      <w:r w:rsidRPr="00071BF6">
        <w:rPr>
          <w:spacing w:val="-2"/>
          <w:rtl/>
        </w:rPr>
        <w:t>الخاصة</w:t>
      </w:r>
      <w:r w:rsidRPr="00071BF6">
        <w:rPr>
          <w:rFonts w:hint="cs"/>
          <w:spacing w:val="-2"/>
          <w:rtl/>
        </w:rPr>
        <w:t>،</w:t>
      </w:r>
      <w:r>
        <w:rPr>
          <w:spacing w:val="-2"/>
          <w:rtl/>
        </w:rPr>
        <w:t xml:space="preserve"> </w:t>
      </w:r>
      <w:r w:rsidRPr="00071BF6">
        <w:rPr>
          <w:spacing w:val="-2"/>
          <w:rtl/>
        </w:rPr>
        <w:t>و</w:t>
      </w:r>
      <w:r w:rsidRPr="00071BF6">
        <w:rPr>
          <w:rFonts w:hint="cs"/>
          <w:spacing w:val="-2"/>
          <w:rtl/>
        </w:rPr>
        <w:t>ي</w:t>
      </w:r>
      <w:r w:rsidRPr="00071BF6">
        <w:rPr>
          <w:spacing w:val="-2"/>
          <w:rtl/>
        </w:rPr>
        <w:t>جعل</w:t>
      </w:r>
      <w:r>
        <w:rPr>
          <w:spacing w:val="-2"/>
          <w:rtl/>
        </w:rPr>
        <w:t xml:space="preserve"> </w:t>
      </w:r>
      <w:r w:rsidRPr="00071BF6">
        <w:rPr>
          <w:spacing w:val="-2"/>
          <w:rtl/>
        </w:rPr>
        <w:t>الاعتداء</w:t>
      </w:r>
      <w:r>
        <w:rPr>
          <w:spacing w:val="-2"/>
          <w:rtl/>
        </w:rPr>
        <w:t xml:space="preserve"> </w:t>
      </w:r>
      <w:r w:rsidRPr="00071BF6">
        <w:rPr>
          <w:spacing w:val="-2"/>
          <w:rtl/>
        </w:rPr>
        <w:t>عليها</w:t>
      </w:r>
      <w:r>
        <w:rPr>
          <w:spacing w:val="-2"/>
          <w:rtl/>
        </w:rPr>
        <w:t xml:space="preserve"> </w:t>
      </w:r>
      <w:r w:rsidRPr="00071BF6">
        <w:rPr>
          <w:spacing w:val="-2"/>
          <w:rtl/>
        </w:rPr>
        <w:t>جريمة</w:t>
      </w:r>
      <w:r>
        <w:rPr>
          <w:spacing w:val="-2"/>
          <w:rtl/>
        </w:rPr>
        <w:t xml:space="preserve"> </w:t>
      </w:r>
      <w:r w:rsidRPr="00071BF6">
        <w:rPr>
          <w:spacing w:val="-2"/>
          <w:rtl/>
        </w:rPr>
        <w:t>لا</w:t>
      </w:r>
      <w:r>
        <w:rPr>
          <w:rFonts w:hint="cs"/>
          <w:spacing w:val="-2"/>
          <w:rtl/>
        </w:rPr>
        <w:t xml:space="preserve"> </w:t>
      </w:r>
      <w:r w:rsidRPr="00071BF6">
        <w:rPr>
          <w:spacing w:val="-2"/>
          <w:rtl/>
        </w:rPr>
        <w:t>تسقط</w:t>
      </w:r>
      <w:r>
        <w:rPr>
          <w:spacing w:val="-2"/>
          <w:rtl/>
        </w:rPr>
        <w:t xml:space="preserve"> </w:t>
      </w:r>
      <w:r w:rsidRPr="00071BF6">
        <w:rPr>
          <w:spacing w:val="-2"/>
          <w:rtl/>
        </w:rPr>
        <w:t>بالتقادم،</w:t>
      </w:r>
      <w:r>
        <w:rPr>
          <w:spacing w:val="-2"/>
          <w:rtl/>
        </w:rPr>
        <w:t xml:space="preserve"> </w:t>
      </w:r>
      <w:r w:rsidRPr="00071BF6">
        <w:rPr>
          <w:spacing w:val="-2"/>
          <w:rtl/>
        </w:rPr>
        <w:t>و</w:t>
      </w:r>
      <w:r w:rsidRPr="00071BF6">
        <w:rPr>
          <w:rFonts w:hint="cs"/>
          <w:spacing w:val="-2"/>
          <w:rtl/>
        </w:rPr>
        <w:t>ي</w:t>
      </w:r>
      <w:r w:rsidRPr="00071BF6">
        <w:rPr>
          <w:spacing w:val="-2"/>
          <w:rtl/>
        </w:rPr>
        <w:t>حظر</w:t>
      </w:r>
      <w:r>
        <w:rPr>
          <w:spacing w:val="-2"/>
          <w:rtl/>
        </w:rPr>
        <w:t xml:space="preserve"> </w:t>
      </w:r>
      <w:r w:rsidRPr="00071BF6">
        <w:rPr>
          <w:spacing w:val="-2"/>
          <w:rtl/>
        </w:rPr>
        <w:t>التعذيب</w:t>
      </w:r>
      <w:r>
        <w:rPr>
          <w:spacing w:val="-2"/>
          <w:rtl/>
        </w:rPr>
        <w:t xml:space="preserve"> </w:t>
      </w:r>
      <w:r w:rsidRPr="00071BF6">
        <w:rPr>
          <w:spacing w:val="-2"/>
          <w:rtl/>
        </w:rPr>
        <w:t>بكافة</w:t>
      </w:r>
      <w:r>
        <w:rPr>
          <w:spacing w:val="-2"/>
          <w:rtl/>
        </w:rPr>
        <w:t xml:space="preserve"> </w:t>
      </w:r>
      <w:r w:rsidRPr="00071BF6">
        <w:rPr>
          <w:spacing w:val="-2"/>
          <w:rtl/>
        </w:rPr>
        <w:t>صوره</w:t>
      </w:r>
      <w:r>
        <w:rPr>
          <w:spacing w:val="-2"/>
          <w:rtl/>
        </w:rPr>
        <w:t xml:space="preserve"> </w:t>
      </w:r>
      <w:r w:rsidRPr="00071BF6">
        <w:rPr>
          <w:spacing w:val="-2"/>
          <w:rtl/>
        </w:rPr>
        <w:t>وأشكاله،</w:t>
      </w:r>
      <w:r>
        <w:rPr>
          <w:spacing w:val="-2"/>
          <w:rtl/>
        </w:rPr>
        <w:t xml:space="preserve"> </w:t>
      </w:r>
      <w:r w:rsidRPr="00071BF6">
        <w:rPr>
          <w:spacing w:val="-2"/>
          <w:rtl/>
        </w:rPr>
        <w:t>و</w:t>
      </w:r>
      <w:r w:rsidRPr="00071BF6">
        <w:rPr>
          <w:rFonts w:hint="cs"/>
          <w:spacing w:val="-2"/>
          <w:rtl/>
        </w:rPr>
        <w:t>ي</w:t>
      </w:r>
      <w:r w:rsidRPr="00071BF6">
        <w:rPr>
          <w:spacing w:val="-2"/>
          <w:rtl/>
        </w:rPr>
        <w:t>جرم</w:t>
      </w:r>
      <w:r>
        <w:rPr>
          <w:spacing w:val="-2"/>
          <w:rtl/>
        </w:rPr>
        <w:t xml:space="preserve"> </w:t>
      </w:r>
      <w:r w:rsidRPr="00071BF6">
        <w:rPr>
          <w:spacing w:val="-2"/>
          <w:rtl/>
        </w:rPr>
        <w:t>كل</w:t>
      </w:r>
      <w:r>
        <w:rPr>
          <w:spacing w:val="-2"/>
          <w:rtl/>
        </w:rPr>
        <w:t xml:space="preserve"> </w:t>
      </w:r>
      <w:r w:rsidRPr="00071BF6">
        <w:rPr>
          <w:spacing w:val="-2"/>
          <w:rtl/>
        </w:rPr>
        <w:t>صور</w:t>
      </w:r>
      <w:r>
        <w:rPr>
          <w:spacing w:val="-2"/>
          <w:rtl/>
        </w:rPr>
        <w:t xml:space="preserve"> </w:t>
      </w:r>
      <w:r w:rsidRPr="00071BF6">
        <w:rPr>
          <w:spacing w:val="-2"/>
          <w:rtl/>
        </w:rPr>
        <w:t>العبودية</w:t>
      </w:r>
      <w:r>
        <w:rPr>
          <w:spacing w:val="-2"/>
          <w:rtl/>
        </w:rPr>
        <w:t xml:space="preserve"> </w:t>
      </w:r>
      <w:r w:rsidRPr="00071BF6">
        <w:rPr>
          <w:spacing w:val="-2"/>
          <w:rtl/>
        </w:rPr>
        <w:t>والاتجار</w:t>
      </w:r>
      <w:r>
        <w:rPr>
          <w:spacing w:val="-2"/>
          <w:rtl/>
        </w:rPr>
        <w:t xml:space="preserve"> </w:t>
      </w:r>
      <w:r w:rsidRPr="00071BF6">
        <w:rPr>
          <w:spacing w:val="-2"/>
          <w:rtl/>
        </w:rPr>
        <w:t>في</w:t>
      </w:r>
      <w:r>
        <w:rPr>
          <w:spacing w:val="-2"/>
          <w:rtl/>
        </w:rPr>
        <w:t xml:space="preserve"> </w:t>
      </w:r>
      <w:r w:rsidRPr="00071BF6">
        <w:rPr>
          <w:spacing w:val="-2"/>
          <w:rtl/>
        </w:rPr>
        <w:t>البشر</w:t>
      </w:r>
      <w:r w:rsidRPr="00071BF6">
        <w:rPr>
          <w:rFonts w:hint="cs"/>
          <w:spacing w:val="-2"/>
          <w:rtl/>
        </w:rPr>
        <w:t>،</w:t>
      </w:r>
      <w:r>
        <w:rPr>
          <w:rFonts w:hint="cs"/>
          <w:spacing w:val="-2"/>
          <w:rtl/>
        </w:rPr>
        <w:t xml:space="preserve"> </w:t>
      </w:r>
      <w:r w:rsidRPr="00071BF6">
        <w:rPr>
          <w:rFonts w:hint="cs"/>
          <w:spacing w:val="-2"/>
          <w:rtl/>
        </w:rPr>
        <w:t>ويعتبر</w:t>
      </w:r>
      <w:r>
        <w:rPr>
          <w:spacing w:val="-2"/>
          <w:rtl/>
        </w:rPr>
        <w:t xml:space="preserve"> </w:t>
      </w:r>
      <w:r w:rsidRPr="00071BF6">
        <w:rPr>
          <w:spacing w:val="-2"/>
          <w:rtl/>
        </w:rPr>
        <w:t>أن</w:t>
      </w:r>
      <w:r>
        <w:rPr>
          <w:spacing w:val="-2"/>
          <w:rtl/>
        </w:rPr>
        <w:t xml:space="preserve"> </w:t>
      </w:r>
      <w:r w:rsidRPr="00071BF6">
        <w:rPr>
          <w:spacing w:val="-2"/>
          <w:rtl/>
        </w:rPr>
        <w:t>الحقوق</w:t>
      </w:r>
      <w:r>
        <w:rPr>
          <w:spacing w:val="-2"/>
          <w:rtl/>
        </w:rPr>
        <w:t xml:space="preserve"> </w:t>
      </w:r>
      <w:r w:rsidRPr="00071BF6">
        <w:rPr>
          <w:spacing w:val="-2"/>
          <w:rtl/>
        </w:rPr>
        <w:t>والحريات</w:t>
      </w:r>
      <w:r>
        <w:rPr>
          <w:spacing w:val="-2"/>
          <w:rtl/>
        </w:rPr>
        <w:t xml:space="preserve"> </w:t>
      </w:r>
      <w:r w:rsidRPr="00071BF6">
        <w:rPr>
          <w:spacing w:val="-2"/>
          <w:rtl/>
        </w:rPr>
        <w:t>اللصيقة</w:t>
      </w:r>
      <w:r>
        <w:rPr>
          <w:spacing w:val="-2"/>
          <w:rtl/>
        </w:rPr>
        <w:t xml:space="preserve"> </w:t>
      </w:r>
      <w:r w:rsidRPr="00071BF6">
        <w:rPr>
          <w:spacing w:val="-2"/>
          <w:rtl/>
        </w:rPr>
        <w:t>بشخص</w:t>
      </w:r>
      <w:r>
        <w:rPr>
          <w:spacing w:val="-2"/>
          <w:rtl/>
        </w:rPr>
        <w:t xml:space="preserve"> </w:t>
      </w:r>
      <w:r w:rsidRPr="00071BF6">
        <w:rPr>
          <w:spacing w:val="-2"/>
          <w:rtl/>
        </w:rPr>
        <w:t>المواطن</w:t>
      </w:r>
      <w:r>
        <w:rPr>
          <w:spacing w:val="-2"/>
          <w:rtl/>
        </w:rPr>
        <w:t xml:space="preserve"> </w:t>
      </w:r>
      <w:r w:rsidRPr="00071BF6">
        <w:rPr>
          <w:spacing w:val="-2"/>
          <w:rtl/>
        </w:rPr>
        <w:t>لا</w:t>
      </w:r>
      <w:r>
        <w:rPr>
          <w:spacing w:val="-2"/>
          <w:rtl/>
        </w:rPr>
        <w:t xml:space="preserve"> </w:t>
      </w:r>
      <w:r w:rsidRPr="00071BF6">
        <w:rPr>
          <w:spacing w:val="-2"/>
          <w:rtl/>
        </w:rPr>
        <w:t>تقبل</w:t>
      </w:r>
      <w:r>
        <w:rPr>
          <w:spacing w:val="-2"/>
          <w:rtl/>
        </w:rPr>
        <w:t xml:space="preserve"> </w:t>
      </w:r>
      <w:r w:rsidRPr="00071BF6">
        <w:rPr>
          <w:spacing w:val="-2"/>
          <w:rtl/>
        </w:rPr>
        <w:t>تعطيلاً</w:t>
      </w:r>
      <w:r>
        <w:rPr>
          <w:spacing w:val="-2"/>
          <w:rtl/>
        </w:rPr>
        <w:t xml:space="preserve"> </w:t>
      </w:r>
      <w:r w:rsidRPr="00071BF6">
        <w:rPr>
          <w:spacing w:val="-2"/>
          <w:rtl/>
        </w:rPr>
        <w:t>ولا</w:t>
      </w:r>
      <w:r>
        <w:rPr>
          <w:spacing w:val="-2"/>
          <w:rtl/>
        </w:rPr>
        <w:t xml:space="preserve"> </w:t>
      </w:r>
      <w:r w:rsidRPr="00071BF6">
        <w:rPr>
          <w:spacing w:val="-2"/>
          <w:rtl/>
        </w:rPr>
        <w:t>انتقاصاً،</w:t>
      </w:r>
      <w:r>
        <w:rPr>
          <w:spacing w:val="-2"/>
          <w:rtl/>
        </w:rPr>
        <w:t xml:space="preserve"> </w:t>
      </w:r>
      <w:r w:rsidRPr="00071BF6">
        <w:rPr>
          <w:spacing w:val="-2"/>
          <w:rtl/>
        </w:rPr>
        <w:t>ولا</w:t>
      </w:r>
      <w:r>
        <w:rPr>
          <w:spacing w:val="-2"/>
          <w:rtl/>
        </w:rPr>
        <w:t xml:space="preserve"> </w:t>
      </w:r>
      <w:r w:rsidRPr="00071BF6">
        <w:rPr>
          <w:spacing w:val="-2"/>
          <w:rtl/>
        </w:rPr>
        <w:t>يجوز</w:t>
      </w:r>
      <w:r>
        <w:rPr>
          <w:spacing w:val="-2"/>
          <w:rtl/>
        </w:rPr>
        <w:t xml:space="preserve"> </w:t>
      </w:r>
      <w:r w:rsidRPr="00071BF6">
        <w:rPr>
          <w:spacing w:val="-2"/>
          <w:rtl/>
        </w:rPr>
        <w:t>لأي</w:t>
      </w:r>
      <w:r>
        <w:rPr>
          <w:spacing w:val="-2"/>
          <w:rtl/>
        </w:rPr>
        <w:t xml:space="preserve"> </w:t>
      </w:r>
      <w:r w:rsidRPr="00071BF6">
        <w:rPr>
          <w:spacing w:val="-2"/>
          <w:rtl/>
        </w:rPr>
        <w:t>قانون</w:t>
      </w:r>
      <w:r>
        <w:rPr>
          <w:spacing w:val="-2"/>
          <w:rtl/>
        </w:rPr>
        <w:t xml:space="preserve"> </w:t>
      </w:r>
      <w:r w:rsidRPr="00071BF6">
        <w:rPr>
          <w:spacing w:val="-2"/>
          <w:rtl/>
        </w:rPr>
        <w:t>ينظمها</w:t>
      </w:r>
      <w:r>
        <w:rPr>
          <w:spacing w:val="-2"/>
          <w:rtl/>
        </w:rPr>
        <w:t xml:space="preserve"> </w:t>
      </w:r>
      <w:r w:rsidRPr="00071BF6">
        <w:rPr>
          <w:spacing w:val="-2"/>
          <w:rtl/>
        </w:rPr>
        <w:t>أن</w:t>
      </w:r>
      <w:r>
        <w:rPr>
          <w:spacing w:val="-2"/>
          <w:rtl/>
        </w:rPr>
        <w:t xml:space="preserve"> </w:t>
      </w:r>
      <w:r w:rsidRPr="00071BF6">
        <w:rPr>
          <w:spacing w:val="-2"/>
          <w:rtl/>
        </w:rPr>
        <w:t>يقيدها</w:t>
      </w:r>
      <w:r>
        <w:rPr>
          <w:spacing w:val="-2"/>
          <w:rtl/>
        </w:rPr>
        <w:t xml:space="preserve"> </w:t>
      </w:r>
      <w:r w:rsidRPr="00071BF6">
        <w:rPr>
          <w:spacing w:val="-2"/>
          <w:rtl/>
        </w:rPr>
        <w:t>بما</w:t>
      </w:r>
      <w:r>
        <w:rPr>
          <w:spacing w:val="-2"/>
          <w:rtl/>
        </w:rPr>
        <w:t xml:space="preserve"> </w:t>
      </w:r>
      <w:r w:rsidRPr="00071BF6">
        <w:rPr>
          <w:spacing w:val="-2"/>
          <w:rtl/>
        </w:rPr>
        <w:t>يمس</w:t>
      </w:r>
      <w:r>
        <w:rPr>
          <w:spacing w:val="-2"/>
          <w:rtl/>
        </w:rPr>
        <w:t xml:space="preserve"> </w:t>
      </w:r>
      <w:r w:rsidRPr="00071BF6">
        <w:rPr>
          <w:spacing w:val="-2"/>
          <w:rtl/>
        </w:rPr>
        <w:t>أصلها</w:t>
      </w:r>
      <w:r>
        <w:rPr>
          <w:spacing w:val="-2"/>
          <w:rtl/>
        </w:rPr>
        <w:t xml:space="preserve"> </w:t>
      </w:r>
      <w:r w:rsidRPr="00071BF6">
        <w:rPr>
          <w:spacing w:val="-2"/>
          <w:rtl/>
        </w:rPr>
        <w:t>وجوهرها</w:t>
      </w:r>
      <w:r w:rsidRPr="00071BF6">
        <w:rPr>
          <w:rFonts w:hint="cs"/>
          <w:spacing w:val="-2"/>
          <w:rtl/>
        </w:rPr>
        <w:t>.</w:t>
      </w:r>
      <w:r>
        <w:rPr>
          <w:spacing w:val="-2"/>
          <w:rtl/>
        </w:rPr>
        <w:t xml:space="preserve"> </w:t>
      </w:r>
      <w:r w:rsidRPr="00071BF6">
        <w:rPr>
          <w:spacing w:val="-2"/>
          <w:rtl/>
        </w:rPr>
        <w:t>و</w:t>
      </w:r>
      <w:r w:rsidRPr="00071BF6">
        <w:rPr>
          <w:rFonts w:hint="cs"/>
          <w:spacing w:val="-2"/>
          <w:rtl/>
        </w:rPr>
        <w:t>يؤ</w:t>
      </w:r>
      <w:r w:rsidRPr="00071BF6">
        <w:rPr>
          <w:spacing w:val="-2"/>
          <w:rtl/>
        </w:rPr>
        <w:t>كد</w:t>
      </w:r>
      <w:r>
        <w:rPr>
          <w:spacing w:val="-2"/>
          <w:rtl/>
        </w:rPr>
        <w:t xml:space="preserve"> </w:t>
      </w:r>
      <w:r w:rsidRPr="00071BF6">
        <w:rPr>
          <w:spacing w:val="-2"/>
          <w:rtl/>
        </w:rPr>
        <w:t>على</w:t>
      </w:r>
      <w:r>
        <w:rPr>
          <w:spacing w:val="-2"/>
          <w:rtl/>
        </w:rPr>
        <w:t xml:space="preserve"> </w:t>
      </w:r>
      <w:r w:rsidRPr="00071BF6">
        <w:rPr>
          <w:spacing w:val="-2"/>
          <w:rtl/>
        </w:rPr>
        <w:t>الحق</w:t>
      </w:r>
      <w:r>
        <w:rPr>
          <w:spacing w:val="-2"/>
          <w:rtl/>
        </w:rPr>
        <w:t xml:space="preserve"> </w:t>
      </w:r>
      <w:r w:rsidRPr="00071BF6">
        <w:rPr>
          <w:spacing w:val="-2"/>
          <w:rtl/>
        </w:rPr>
        <w:t>في</w:t>
      </w:r>
      <w:r>
        <w:rPr>
          <w:spacing w:val="-2"/>
          <w:rtl/>
        </w:rPr>
        <w:t xml:space="preserve"> </w:t>
      </w:r>
      <w:r w:rsidRPr="00071BF6">
        <w:rPr>
          <w:spacing w:val="-2"/>
          <w:rtl/>
        </w:rPr>
        <w:t>التجمع</w:t>
      </w:r>
      <w:r>
        <w:rPr>
          <w:spacing w:val="-2"/>
          <w:rtl/>
        </w:rPr>
        <w:t xml:space="preserve"> </w:t>
      </w:r>
      <w:r w:rsidRPr="00071BF6">
        <w:rPr>
          <w:rFonts w:hint="cs"/>
          <w:spacing w:val="-2"/>
          <w:rtl/>
        </w:rPr>
        <w:t>السلمى</w:t>
      </w:r>
      <w:r>
        <w:rPr>
          <w:rFonts w:hint="cs"/>
          <w:spacing w:val="-2"/>
          <w:rtl/>
        </w:rPr>
        <w:t xml:space="preserve"> </w:t>
      </w:r>
      <w:r w:rsidRPr="00071BF6">
        <w:rPr>
          <w:spacing w:val="-2"/>
          <w:rtl/>
        </w:rPr>
        <w:t>وتكوين</w:t>
      </w:r>
      <w:r>
        <w:rPr>
          <w:spacing w:val="-2"/>
          <w:rtl/>
        </w:rPr>
        <w:t xml:space="preserve"> </w:t>
      </w:r>
      <w:r w:rsidRPr="00071BF6">
        <w:rPr>
          <w:spacing w:val="-2"/>
          <w:rtl/>
        </w:rPr>
        <w:t>الجمعيات</w:t>
      </w:r>
      <w:r>
        <w:rPr>
          <w:spacing w:val="-2"/>
          <w:rtl/>
        </w:rPr>
        <w:t xml:space="preserve"> </w:t>
      </w:r>
      <w:r w:rsidRPr="00071BF6">
        <w:rPr>
          <w:spacing w:val="-2"/>
          <w:rtl/>
        </w:rPr>
        <w:t>والأحزاب</w:t>
      </w:r>
      <w:r w:rsidRPr="00071BF6">
        <w:rPr>
          <w:rFonts w:hint="cs"/>
          <w:spacing w:val="-2"/>
          <w:rtl/>
        </w:rPr>
        <w:t>،</w:t>
      </w:r>
      <w:r>
        <w:rPr>
          <w:spacing w:val="-2"/>
          <w:rtl/>
        </w:rPr>
        <w:t xml:space="preserve"> </w:t>
      </w:r>
      <w:r w:rsidRPr="00071BF6">
        <w:rPr>
          <w:spacing w:val="-2"/>
          <w:rtl/>
        </w:rPr>
        <w:t>وعلى</w:t>
      </w:r>
      <w:r>
        <w:rPr>
          <w:spacing w:val="-2"/>
          <w:rtl/>
        </w:rPr>
        <w:t xml:space="preserve"> </w:t>
      </w:r>
      <w:r w:rsidRPr="00071BF6">
        <w:rPr>
          <w:spacing w:val="-2"/>
          <w:rtl/>
        </w:rPr>
        <w:t>حرية</w:t>
      </w:r>
      <w:r>
        <w:rPr>
          <w:spacing w:val="-2"/>
          <w:rtl/>
        </w:rPr>
        <w:t xml:space="preserve"> </w:t>
      </w:r>
      <w:r w:rsidRPr="00071BF6">
        <w:rPr>
          <w:spacing w:val="-2"/>
          <w:rtl/>
        </w:rPr>
        <w:t>تكوين</w:t>
      </w:r>
      <w:r>
        <w:rPr>
          <w:spacing w:val="-2"/>
          <w:rtl/>
        </w:rPr>
        <w:t xml:space="preserve"> </w:t>
      </w:r>
      <w:r w:rsidRPr="00071BF6">
        <w:rPr>
          <w:spacing w:val="-2"/>
          <w:rtl/>
        </w:rPr>
        <w:t>النقابات،</w:t>
      </w:r>
      <w:r>
        <w:rPr>
          <w:spacing w:val="-2"/>
          <w:rtl/>
        </w:rPr>
        <w:t xml:space="preserve"> </w:t>
      </w:r>
      <w:r w:rsidRPr="00071BF6">
        <w:rPr>
          <w:spacing w:val="-2"/>
          <w:rtl/>
        </w:rPr>
        <w:t>و</w:t>
      </w:r>
      <w:r w:rsidRPr="00071BF6">
        <w:rPr>
          <w:rFonts w:hint="cs"/>
          <w:spacing w:val="-2"/>
          <w:rtl/>
        </w:rPr>
        <w:t>ي</w:t>
      </w:r>
      <w:r w:rsidRPr="00071BF6">
        <w:rPr>
          <w:spacing w:val="-2"/>
          <w:rtl/>
        </w:rPr>
        <w:t>كفل</w:t>
      </w:r>
      <w:r>
        <w:rPr>
          <w:spacing w:val="-2"/>
          <w:rtl/>
        </w:rPr>
        <w:t xml:space="preserve"> </w:t>
      </w:r>
      <w:r w:rsidRPr="00071BF6">
        <w:rPr>
          <w:spacing w:val="-2"/>
          <w:rtl/>
        </w:rPr>
        <w:t>حق</w:t>
      </w:r>
      <w:r>
        <w:rPr>
          <w:spacing w:val="-2"/>
          <w:rtl/>
        </w:rPr>
        <w:t xml:space="preserve"> </w:t>
      </w:r>
      <w:r w:rsidRPr="00071BF6">
        <w:rPr>
          <w:spacing w:val="-2"/>
          <w:rtl/>
        </w:rPr>
        <w:t>المواطن</w:t>
      </w:r>
      <w:r>
        <w:rPr>
          <w:spacing w:val="-2"/>
          <w:rtl/>
        </w:rPr>
        <w:t xml:space="preserve"> </w:t>
      </w:r>
      <w:r w:rsidRPr="00071BF6">
        <w:rPr>
          <w:spacing w:val="-2"/>
          <w:rtl/>
        </w:rPr>
        <w:t>في</w:t>
      </w:r>
      <w:r>
        <w:rPr>
          <w:spacing w:val="-2"/>
          <w:rtl/>
        </w:rPr>
        <w:t xml:space="preserve"> </w:t>
      </w:r>
      <w:r w:rsidRPr="00071BF6">
        <w:rPr>
          <w:spacing w:val="-2"/>
          <w:rtl/>
        </w:rPr>
        <w:t>المشاركة</w:t>
      </w:r>
      <w:r>
        <w:rPr>
          <w:spacing w:val="-2"/>
          <w:rtl/>
        </w:rPr>
        <w:t xml:space="preserve"> </w:t>
      </w:r>
      <w:r w:rsidRPr="00071BF6">
        <w:rPr>
          <w:spacing w:val="-2"/>
          <w:rtl/>
        </w:rPr>
        <w:t>في</w:t>
      </w:r>
      <w:r>
        <w:rPr>
          <w:spacing w:val="-2"/>
          <w:rtl/>
        </w:rPr>
        <w:t xml:space="preserve"> </w:t>
      </w:r>
      <w:r w:rsidRPr="00071BF6">
        <w:rPr>
          <w:spacing w:val="-2"/>
          <w:rtl/>
        </w:rPr>
        <w:t>إدارة</w:t>
      </w:r>
      <w:r>
        <w:rPr>
          <w:spacing w:val="-2"/>
          <w:rtl/>
        </w:rPr>
        <w:t xml:space="preserve"> </w:t>
      </w:r>
      <w:r w:rsidRPr="00071BF6">
        <w:rPr>
          <w:spacing w:val="-2"/>
          <w:rtl/>
        </w:rPr>
        <w:t>الشئون</w:t>
      </w:r>
      <w:r>
        <w:rPr>
          <w:spacing w:val="-2"/>
          <w:rtl/>
        </w:rPr>
        <w:t xml:space="preserve"> </w:t>
      </w:r>
      <w:r w:rsidRPr="00071BF6">
        <w:rPr>
          <w:spacing w:val="-2"/>
          <w:rtl/>
        </w:rPr>
        <w:t>العامة</w:t>
      </w:r>
      <w:r>
        <w:rPr>
          <w:spacing w:val="-2"/>
          <w:rtl/>
        </w:rPr>
        <w:t xml:space="preserve"> </w:t>
      </w:r>
      <w:r w:rsidRPr="00071BF6">
        <w:rPr>
          <w:spacing w:val="-2"/>
          <w:rtl/>
        </w:rPr>
        <w:t>في</w:t>
      </w:r>
      <w:r>
        <w:rPr>
          <w:spacing w:val="-2"/>
          <w:rtl/>
        </w:rPr>
        <w:t xml:space="preserve"> </w:t>
      </w:r>
      <w:r w:rsidRPr="00071BF6">
        <w:rPr>
          <w:spacing w:val="-2"/>
          <w:rtl/>
        </w:rPr>
        <w:t>البلاد</w:t>
      </w:r>
      <w:r w:rsidRPr="00071BF6">
        <w:rPr>
          <w:rFonts w:hint="cs"/>
          <w:spacing w:val="-2"/>
          <w:rtl/>
        </w:rPr>
        <w:t>.</w:t>
      </w:r>
      <w:r>
        <w:rPr>
          <w:spacing w:val="-2"/>
          <w:rtl/>
        </w:rPr>
        <w:t xml:space="preserve"> </w:t>
      </w:r>
      <w:r w:rsidRPr="00071BF6">
        <w:rPr>
          <w:spacing w:val="-2"/>
          <w:rtl/>
        </w:rPr>
        <w:t>كما</w:t>
      </w:r>
      <w:r>
        <w:rPr>
          <w:spacing w:val="-2"/>
          <w:rtl/>
        </w:rPr>
        <w:t xml:space="preserve"> </w:t>
      </w:r>
      <w:r w:rsidRPr="00071BF6">
        <w:rPr>
          <w:rFonts w:hint="cs"/>
          <w:spacing w:val="-2"/>
          <w:rtl/>
        </w:rPr>
        <w:t>ي</w:t>
      </w:r>
      <w:r w:rsidRPr="00071BF6">
        <w:rPr>
          <w:spacing w:val="-2"/>
          <w:rtl/>
        </w:rPr>
        <w:t>كفل</w:t>
      </w:r>
      <w:r>
        <w:rPr>
          <w:spacing w:val="-2"/>
          <w:rtl/>
        </w:rPr>
        <w:t xml:space="preserve"> </w:t>
      </w:r>
      <w:r w:rsidRPr="00071BF6">
        <w:rPr>
          <w:spacing w:val="-2"/>
          <w:rtl/>
        </w:rPr>
        <w:t>الحق</w:t>
      </w:r>
      <w:r>
        <w:rPr>
          <w:spacing w:val="-2"/>
          <w:rtl/>
        </w:rPr>
        <w:t xml:space="preserve"> </w:t>
      </w:r>
      <w:r w:rsidRPr="00071BF6">
        <w:rPr>
          <w:spacing w:val="-2"/>
          <w:rtl/>
        </w:rPr>
        <w:t>في</w:t>
      </w:r>
      <w:r>
        <w:rPr>
          <w:spacing w:val="-2"/>
          <w:rtl/>
        </w:rPr>
        <w:t xml:space="preserve"> </w:t>
      </w:r>
      <w:r w:rsidRPr="00071BF6">
        <w:rPr>
          <w:spacing w:val="-2"/>
          <w:rtl/>
        </w:rPr>
        <w:t>التقاضي،</w:t>
      </w:r>
      <w:r>
        <w:rPr>
          <w:spacing w:val="-2"/>
          <w:rtl/>
        </w:rPr>
        <w:t xml:space="preserve"> </w:t>
      </w:r>
      <w:r w:rsidRPr="00071BF6">
        <w:rPr>
          <w:spacing w:val="-2"/>
          <w:rtl/>
        </w:rPr>
        <w:t>و</w:t>
      </w:r>
      <w:r w:rsidRPr="00071BF6">
        <w:rPr>
          <w:rFonts w:hint="cs"/>
          <w:spacing w:val="-2"/>
          <w:rtl/>
        </w:rPr>
        <w:t>يؤ</w:t>
      </w:r>
      <w:r w:rsidRPr="00071BF6">
        <w:rPr>
          <w:spacing w:val="-2"/>
          <w:rtl/>
        </w:rPr>
        <w:t>كد</w:t>
      </w:r>
      <w:r>
        <w:rPr>
          <w:spacing w:val="-2"/>
          <w:rtl/>
        </w:rPr>
        <w:t xml:space="preserve"> </w:t>
      </w:r>
      <w:r w:rsidRPr="00071BF6">
        <w:rPr>
          <w:spacing w:val="-2"/>
          <w:rtl/>
        </w:rPr>
        <w:t>على</w:t>
      </w:r>
      <w:r>
        <w:rPr>
          <w:spacing w:val="-2"/>
          <w:rtl/>
        </w:rPr>
        <w:t xml:space="preserve"> </w:t>
      </w:r>
      <w:r w:rsidRPr="00071BF6">
        <w:rPr>
          <w:spacing w:val="-2"/>
          <w:rtl/>
        </w:rPr>
        <w:t>استقلال</w:t>
      </w:r>
      <w:r>
        <w:rPr>
          <w:spacing w:val="-2"/>
          <w:rtl/>
        </w:rPr>
        <w:t xml:space="preserve"> </w:t>
      </w:r>
      <w:r w:rsidRPr="00071BF6">
        <w:rPr>
          <w:spacing w:val="-2"/>
          <w:rtl/>
        </w:rPr>
        <w:t>القضاء،</w:t>
      </w:r>
      <w:r>
        <w:rPr>
          <w:spacing w:val="-2"/>
          <w:rtl/>
        </w:rPr>
        <w:t xml:space="preserve"> </w:t>
      </w:r>
      <w:r w:rsidRPr="00071BF6">
        <w:rPr>
          <w:spacing w:val="-2"/>
          <w:rtl/>
        </w:rPr>
        <w:t>و</w:t>
      </w:r>
      <w:r w:rsidRPr="00071BF6">
        <w:rPr>
          <w:rFonts w:hint="cs"/>
          <w:spacing w:val="-2"/>
          <w:rtl/>
        </w:rPr>
        <w:t>يُلزم</w:t>
      </w:r>
      <w:r>
        <w:rPr>
          <w:spacing w:val="-2"/>
          <w:rtl/>
        </w:rPr>
        <w:t xml:space="preserve"> </w:t>
      </w:r>
      <w:r w:rsidRPr="00071BF6">
        <w:rPr>
          <w:spacing w:val="-2"/>
          <w:rtl/>
        </w:rPr>
        <w:t>بتوفير</w:t>
      </w:r>
      <w:r>
        <w:rPr>
          <w:spacing w:val="-2"/>
          <w:rtl/>
        </w:rPr>
        <w:t xml:space="preserve"> </w:t>
      </w:r>
      <w:r w:rsidRPr="00071BF6">
        <w:rPr>
          <w:spacing w:val="-2"/>
          <w:rtl/>
        </w:rPr>
        <w:t>الأمن</w:t>
      </w:r>
      <w:r>
        <w:rPr>
          <w:spacing w:val="-2"/>
          <w:rtl/>
        </w:rPr>
        <w:t xml:space="preserve"> </w:t>
      </w:r>
      <w:r w:rsidRPr="00071BF6">
        <w:rPr>
          <w:spacing w:val="-2"/>
          <w:rtl/>
        </w:rPr>
        <w:t>والطمأنينة</w:t>
      </w:r>
      <w:r>
        <w:rPr>
          <w:spacing w:val="-2"/>
          <w:rtl/>
        </w:rPr>
        <w:t xml:space="preserve"> </w:t>
      </w:r>
      <w:r w:rsidRPr="00071BF6">
        <w:rPr>
          <w:spacing w:val="-2"/>
          <w:rtl/>
        </w:rPr>
        <w:t>ل</w:t>
      </w:r>
      <w:r w:rsidRPr="00071BF6">
        <w:rPr>
          <w:rFonts w:hint="cs"/>
          <w:spacing w:val="-2"/>
          <w:rtl/>
        </w:rPr>
        <w:t>ل</w:t>
      </w:r>
      <w:r w:rsidRPr="00071BF6">
        <w:rPr>
          <w:spacing w:val="-2"/>
          <w:rtl/>
        </w:rPr>
        <w:t>مواطني</w:t>
      </w:r>
      <w:r w:rsidRPr="00071BF6">
        <w:rPr>
          <w:rFonts w:hint="cs"/>
          <w:spacing w:val="-2"/>
          <w:rtl/>
        </w:rPr>
        <w:t>ن</w:t>
      </w:r>
      <w:r w:rsidRPr="00071BF6">
        <w:rPr>
          <w:spacing w:val="-2"/>
          <w:rtl/>
        </w:rPr>
        <w:t>.</w:t>
      </w:r>
      <w:r>
        <w:rPr>
          <w:spacing w:val="-2"/>
          <w:rtl/>
        </w:rPr>
        <w:t xml:space="preserve"> </w:t>
      </w:r>
    </w:p>
    <w:p w14:paraId="105C2D9E" w14:textId="6AD4E5D8" w:rsidR="0037791A" w:rsidRPr="00477751" w:rsidRDefault="0037791A" w:rsidP="0037791A">
      <w:pPr>
        <w:pStyle w:val="SingleTxtGA"/>
      </w:pPr>
      <w:r w:rsidRPr="00994C47">
        <w:rPr>
          <w:rFonts w:hint="cs"/>
          <w:szCs w:val="20"/>
          <w:rtl/>
        </w:rPr>
        <w:t>7</w:t>
      </w:r>
      <w:r>
        <w:rPr>
          <w:rFonts w:hint="cs"/>
          <w:rtl/>
        </w:rPr>
        <w:t>-</w:t>
      </w:r>
      <w:r>
        <w:rPr>
          <w:rtl/>
        </w:rPr>
        <w:tab/>
      </w:r>
      <w:r w:rsidRPr="00477751">
        <w:rPr>
          <w:rFonts w:hint="cs"/>
          <w:rtl/>
        </w:rPr>
        <w:t>وت</w:t>
      </w:r>
      <w:r w:rsidRPr="00477751">
        <w:rPr>
          <w:rtl/>
        </w:rPr>
        <w:t>لزم</w:t>
      </w:r>
      <w:r>
        <w:rPr>
          <w:rtl/>
        </w:rPr>
        <w:t xml:space="preserve"> </w:t>
      </w:r>
      <w:r w:rsidRPr="00477751">
        <w:rPr>
          <w:rtl/>
        </w:rPr>
        <w:t>المادة</w:t>
      </w:r>
      <w:r>
        <w:rPr>
          <w:rtl/>
        </w:rPr>
        <w:t xml:space="preserve"> </w:t>
      </w:r>
      <w:r w:rsidRPr="00994C47">
        <w:rPr>
          <w:szCs w:val="20"/>
          <w:rtl/>
        </w:rPr>
        <w:t>151</w:t>
      </w:r>
      <w:r>
        <w:rPr>
          <w:rtl/>
        </w:rPr>
        <w:t xml:space="preserve"> </w:t>
      </w:r>
      <w:r w:rsidRPr="00477751">
        <w:rPr>
          <w:rtl/>
        </w:rPr>
        <w:t>من</w:t>
      </w:r>
      <w:r>
        <w:rPr>
          <w:rtl/>
        </w:rPr>
        <w:t xml:space="preserve"> </w:t>
      </w:r>
      <w:r w:rsidRPr="00477751">
        <w:rPr>
          <w:rtl/>
        </w:rPr>
        <w:t>الدستور</w:t>
      </w:r>
      <w:r>
        <w:rPr>
          <w:rtl/>
        </w:rPr>
        <w:t xml:space="preserve"> </w:t>
      </w:r>
      <w:r w:rsidRPr="00477751">
        <w:rPr>
          <w:rtl/>
        </w:rPr>
        <w:t>السلطات</w:t>
      </w:r>
      <w:r>
        <w:rPr>
          <w:rtl/>
        </w:rPr>
        <w:t xml:space="preserve"> </w:t>
      </w:r>
      <w:r w:rsidRPr="00477751">
        <w:rPr>
          <w:rtl/>
        </w:rPr>
        <w:t>التشريعية</w:t>
      </w:r>
      <w:r>
        <w:rPr>
          <w:rtl/>
        </w:rPr>
        <w:t xml:space="preserve"> </w:t>
      </w:r>
      <w:r w:rsidRPr="00477751">
        <w:rPr>
          <w:rtl/>
        </w:rPr>
        <w:t>والقضائية</w:t>
      </w:r>
      <w:r>
        <w:rPr>
          <w:rtl/>
        </w:rPr>
        <w:t xml:space="preserve"> </w:t>
      </w:r>
      <w:r w:rsidRPr="00477751">
        <w:rPr>
          <w:rtl/>
        </w:rPr>
        <w:t>والتنفيذية</w:t>
      </w:r>
      <w:r>
        <w:rPr>
          <w:rtl/>
        </w:rPr>
        <w:t xml:space="preserve"> </w:t>
      </w:r>
      <w:r w:rsidRPr="00477751">
        <w:rPr>
          <w:rtl/>
        </w:rPr>
        <w:t>ب</w:t>
      </w:r>
      <w:r w:rsidRPr="00477751">
        <w:rPr>
          <w:rFonts w:hint="cs"/>
          <w:rtl/>
        </w:rPr>
        <w:t>أحكام</w:t>
      </w:r>
      <w:r>
        <w:rPr>
          <w:rtl/>
        </w:rPr>
        <w:t xml:space="preserve"> </w:t>
      </w:r>
      <w:r w:rsidRPr="00477751">
        <w:rPr>
          <w:rtl/>
        </w:rPr>
        <w:t>الاتفاقيات</w:t>
      </w:r>
      <w:r>
        <w:rPr>
          <w:rtl/>
        </w:rPr>
        <w:t xml:space="preserve"> </w:t>
      </w:r>
      <w:r w:rsidRPr="00477751">
        <w:rPr>
          <w:rtl/>
        </w:rPr>
        <w:t>الدولية</w:t>
      </w:r>
      <w:r>
        <w:rPr>
          <w:rtl/>
        </w:rPr>
        <w:t xml:space="preserve"> </w:t>
      </w:r>
      <w:proofErr w:type="spellStart"/>
      <w:r w:rsidRPr="00477751">
        <w:rPr>
          <w:rtl/>
        </w:rPr>
        <w:t>التى</w:t>
      </w:r>
      <w:proofErr w:type="spellEnd"/>
      <w:r>
        <w:rPr>
          <w:rtl/>
        </w:rPr>
        <w:t xml:space="preserve"> </w:t>
      </w:r>
      <w:r w:rsidRPr="00477751">
        <w:rPr>
          <w:rFonts w:hint="cs"/>
          <w:rtl/>
        </w:rPr>
        <w:t>يتم</w:t>
      </w:r>
      <w:r>
        <w:rPr>
          <w:rFonts w:hint="cs"/>
          <w:rtl/>
        </w:rPr>
        <w:t xml:space="preserve"> </w:t>
      </w:r>
      <w:r w:rsidRPr="00477751">
        <w:rPr>
          <w:rFonts w:hint="cs"/>
          <w:rtl/>
        </w:rPr>
        <w:t>ال</w:t>
      </w:r>
      <w:r w:rsidRPr="00477751">
        <w:rPr>
          <w:rtl/>
        </w:rPr>
        <w:t>تصد</w:t>
      </w:r>
      <w:r w:rsidRPr="00477751">
        <w:rPr>
          <w:rFonts w:hint="cs"/>
          <w:rtl/>
        </w:rPr>
        <w:t>ي</w:t>
      </w:r>
      <w:r w:rsidRPr="00477751">
        <w:rPr>
          <w:rtl/>
        </w:rPr>
        <w:t>ق</w:t>
      </w:r>
      <w:r>
        <w:rPr>
          <w:rtl/>
        </w:rPr>
        <w:t xml:space="preserve"> </w:t>
      </w:r>
      <w:r w:rsidRPr="00477751">
        <w:rPr>
          <w:rtl/>
        </w:rPr>
        <w:t>عليها</w:t>
      </w:r>
      <w:r>
        <w:rPr>
          <w:rtl/>
        </w:rPr>
        <w:t xml:space="preserve"> </w:t>
      </w:r>
      <w:r w:rsidRPr="00477751">
        <w:rPr>
          <w:rtl/>
        </w:rPr>
        <w:t>كالقوانين</w:t>
      </w:r>
      <w:r>
        <w:rPr>
          <w:rtl/>
        </w:rPr>
        <w:t xml:space="preserve"> </w:t>
      </w:r>
      <w:r w:rsidRPr="00477751">
        <w:rPr>
          <w:rtl/>
        </w:rPr>
        <w:t>الداخلية،</w:t>
      </w:r>
      <w:r>
        <w:rPr>
          <w:rtl/>
        </w:rPr>
        <w:t xml:space="preserve"> </w:t>
      </w:r>
      <w:r w:rsidRPr="00477751">
        <w:rPr>
          <w:rFonts w:hint="cs"/>
          <w:rtl/>
        </w:rPr>
        <w:t>مما</w:t>
      </w:r>
      <w:r>
        <w:rPr>
          <w:rFonts w:hint="cs"/>
          <w:rtl/>
        </w:rPr>
        <w:t xml:space="preserve"> </w:t>
      </w:r>
      <w:r w:rsidRPr="00477751">
        <w:rPr>
          <w:rtl/>
        </w:rPr>
        <w:t>ي</w:t>
      </w:r>
      <w:r w:rsidRPr="00477751">
        <w:rPr>
          <w:rFonts w:hint="cs"/>
          <w:rtl/>
        </w:rPr>
        <w:t>عطى</w:t>
      </w:r>
      <w:r>
        <w:rPr>
          <w:rtl/>
        </w:rPr>
        <w:t xml:space="preserve"> </w:t>
      </w:r>
      <w:r w:rsidRPr="00477751">
        <w:rPr>
          <w:rtl/>
        </w:rPr>
        <w:t>الحق</w:t>
      </w:r>
      <w:r>
        <w:rPr>
          <w:rtl/>
        </w:rPr>
        <w:t xml:space="preserve"> </w:t>
      </w:r>
      <w:r w:rsidRPr="00477751">
        <w:rPr>
          <w:rtl/>
        </w:rPr>
        <w:t>لمن</w:t>
      </w:r>
      <w:r>
        <w:rPr>
          <w:rtl/>
        </w:rPr>
        <w:t xml:space="preserve"> </w:t>
      </w:r>
      <w:r w:rsidRPr="00477751">
        <w:rPr>
          <w:rtl/>
        </w:rPr>
        <w:t>يتضرر</w:t>
      </w:r>
      <w:r>
        <w:rPr>
          <w:rtl/>
        </w:rPr>
        <w:t xml:space="preserve"> </w:t>
      </w:r>
      <w:r w:rsidRPr="00477751">
        <w:rPr>
          <w:rtl/>
        </w:rPr>
        <w:t>من</w:t>
      </w:r>
      <w:r>
        <w:rPr>
          <w:rtl/>
        </w:rPr>
        <w:t xml:space="preserve"> </w:t>
      </w:r>
      <w:r w:rsidRPr="00477751">
        <w:rPr>
          <w:rtl/>
        </w:rPr>
        <w:t>عدم</w:t>
      </w:r>
      <w:r>
        <w:rPr>
          <w:rtl/>
        </w:rPr>
        <w:t xml:space="preserve"> </w:t>
      </w:r>
      <w:r w:rsidRPr="00477751">
        <w:rPr>
          <w:rtl/>
        </w:rPr>
        <w:t>تطبيقها</w:t>
      </w:r>
      <w:r>
        <w:rPr>
          <w:rtl/>
        </w:rPr>
        <w:t xml:space="preserve"> </w:t>
      </w:r>
      <w:r w:rsidRPr="00477751">
        <w:rPr>
          <w:rFonts w:hint="cs"/>
          <w:rtl/>
        </w:rPr>
        <w:t>في</w:t>
      </w:r>
      <w:r>
        <w:rPr>
          <w:rFonts w:hint="cs"/>
          <w:rtl/>
        </w:rPr>
        <w:t xml:space="preserve"> </w:t>
      </w:r>
      <w:r w:rsidRPr="00477751">
        <w:rPr>
          <w:rtl/>
        </w:rPr>
        <w:t>اللجوء</w:t>
      </w:r>
      <w:r>
        <w:rPr>
          <w:rtl/>
        </w:rPr>
        <w:t xml:space="preserve"> </w:t>
      </w:r>
      <w:r w:rsidRPr="00477751">
        <w:rPr>
          <w:rtl/>
        </w:rPr>
        <w:t>إلى</w:t>
      </w:r>
      <w:r>
        <w:rPr>
          <w:rtl/>
        </w:rPr>
        <w:t xml:space="preserve"> </w:t>
      </w:r>
      <w:r w:rsidRPr="00477751">
        <w:rPr>
          <w:rtl/>
        </w:rPr>
        <w:t>القضاء.</w:t>
      </w:r>
      <w:r>
        <w:rPr>
          <w:rtl/>
        </w:rPr>
        <w:t xml:space="preserve"> </w:t>
      </w:r>
      <w:r w:rsidRPr="00477751">
        <w:rPr>
          <w:rtl/>
        </w:rPr>
        <w:t>بل</w:t>
      </w:r>
      <w:r>
        <w:rPr>
          <w:rtl/>
        </w:rPr>
        <w:t xml:space="preserve"> </w:t>
      </w:r>
      <w:r w:rsidRPr="00477751">
        <w:rPr>
          <w:rFonts w:hint="cs"/>
          <w:rtl/>
        </w:rPr>
        <w:t>ي</w:t>
      </w:r>
      <w:r w:rsidRPr="00477751">
        <w:rPr>
          <w:rtl/>
        </w:rPr>
        <w:t>ذهب</w:t>
      </w:r>
      <w:r>
        <w:rPr>
          <w:rtl/>
        </w:rPr>
        <w:t xml:space="preserve"> </w:t>
      </w:r>
      <w:r w:rsidRPr="00477751">
        <w:rPr>
          <w:rtl/>
        </w:rPr>
        <w:t>دستور</w:t>
      </w:r>
      <w:r>
        <w:rPr>
          <w:rtl/>
        </w:rPr>
        <w:t xml:space="preserve"> </w:t>
      </w:r>
      <w:r w:rsidRPr="00994C47">
        <w:rPr>
          <w:szCs w:val="20"/>
          <w:rtl/>
        </w:rPr>
        <w:t>2014</w:t>
      </w:r>
      <w:r>
        <w:rPr>
          <w:rtl/>
        </w:rPr>
        <w:t xml:space="preserve"> </w:t>
      </w:r>
      <w:r w:rsidRPr="00477751">
        <w:rPr>
          <w:rtl/>
        </w:rPr>
        <w:t>أبعد</w:t>
      </w:r>
      <w:r>
        <w:rPr>
          <w:rtl/>
        </w:rPr>
        <w:t xml:space="preserve"> </w:t>
      </w:r>
      <w:r w:rsidRPr="00477751">
        <w:rPr>
          <w:rtl/>
        </w:rPr>
        <w:t>من</w:t>
      </w:r>
      <w:r>
        <w:rPr>
          <w:rtl/>
        </w:rPr>
        <w:t xml:space="preserve"> </w:t>
      </w:r>
      <w:r w:rsidRPr="00477751">
        <w:rPr>
          <w:rFonts w:hint="cs"/>
          <w:rtl/>
        </w:rPr>
        <w:t>الدساتير</w:t>
      </w:r>
      <w:r>
        <w:rPr>
          <w:rFonts w:hint="cs"/>
          <w:rtl/>
        </w:rPr>
        <w:t xml:space="preserve"> </w:t>
      </w:r>
      <w:r w:rsidRPr="00477751">
        <w:rPr>
          <w:rFonts w:hint="cs"/>
          <w:rtl/>
        </w:rPr>
        <w:t>السابقة</w:t>
      </w:r>
      <w:r>
        <w:rPr>
          <w:rFonts w:hint="cs"/>
          <w:rtl/>
        </w:rPr>
        <w:t xml:space="preserve"> </w:t>
      </w:r>
      <w:r w:rsidRPr="00477751">
        <w:rPr>
          <w:rFonts w:hint="cs"/>
          <w:rtl/>
        </w:rPr>
        <w:t>من</w:t>
      </w:r>
      <w:r>
        <w:rPr>
          <w:rtl/>
        </w:rPr>
        <w:t xml:space="preserve"> </w:t>
      </w:r>
      <w:r w:rsidRPr="00477751">
        <w:rPr>
          <w:rtl/>
        </w:rPr>
        <w:t>حيث</w:t>
      </w:r>
      <w:r>
        <w:rPr>
          <w:rtl/>
        </w:rPr>
        <w:t xml:space="preserve"> </w:t>
      </w:r>
      <w:r w:rsidRPr="00477751">
        <w:rPr>
          <w:rFonts w:hint="cs"/>
          <w:rtl/>
        </w:rPr>
        <w:t>إقرار</w:t>
      </w:r>
      <w:r>
        <w:rPr>
          <w:rtl/>
        </w:rPr>
        <w:t xml:space="preserve"> </w:t>
      </w:r>
      <w:r w:rsidRPr="00477751">
        <w:rPr>
          <w:rtl/>
        </w:rPr>
        <w:t>المادة</w:t>
      </w:r>
      <w:r>
        <w:rPr>
          <w:rtl/>
        </w:rPr>
        <w:t xml:space="preserve"> </w:t>
      </w:r>
      <w:r w:rsidRPr="00994C47">
        <w:rPr>
          <w:szCs w:val="20"/>
          <w:rtl/>
        </w:rPr>
        <w:t>93</w:t>
      </w:r>
      <w:r>
        <w:rPr>
          <w:rtl/>
        </w:rPr>
        <w:t xml:space="preserve"> </w:t>
      </w:r>
      <w:r w:rsidRPr="00477751">
        <w:rPr>
          <w:rtl/>
        </w:rPr>
        <w:t>وضعاً</w:t>
      </w:r>
      <w:r>
        <w:rPr>
          <w:rtl/>
        </w:rPr>
        <w:t xml:space="preserve"> </w:t>
      </w:r>
      <w:r w:rsidRPr="00477751">
        <w:rPr>
          <w:rtl/>
        </w:rPr>
        <w:t>خاصاً</w:t>
      </w:r>
      <w:r>
        <w:rPr>
          <w:rtl/>
        </w:rPr>
        <w:t xml:space="preserve"> </w:t>
      </w:r>
      <w:r w:rsidRPr="00477751">
        <w:rPr>
          <w:rtl/>
        </w:rPr>
        <w:t>للاتفاقيات</w:t>
      </w:r>
      <w:r>
        <w:rPr>
          <w:rtl/>
        </w:rPr>
        <w:t xml:space="preserve"> </w:t>
      </w:r>
      <w:r w:rsidRPr="00477751">
        <w:rPr>
          <w:rtl/>
        </w:rPr>
        <w:t>الدولية</w:t>
      </w:r>
      <w:r>
        <w:rPr>
          <w:rtl/>
        </w:rPr>
        <w:t xml:space="preserve"> </w:t>
      </w:r>
      <w:r w:rsidRPr="00477751">
        <w:rPr>
          <w:rtl/>
        </w:rPr>
        <w:t>لحقوق</w:t>
      </w:r>
      <w:r>
        <w:rPr>
          <w:rtl/>
        </w:rPr>
        <w:t xml:space="preserve"> </w:t>
      </w:r>
      <w:r w:rsidRPr="00477751">
        <w:rPr>
          <w:rtl/>
        </w:rPr>
        <w:t>الإنسان</w:t>
      </w:r>
      <w:r>
        <w:rPr>
          <w:rtl/>
        </w:rPr>
        <w:t xml:space="preserve"> </w:t>
      </w:r>
      <w:r w:rsidR="00AE4269" w:rsidRPr="00477751">
        <w:rPr>
          <w:rFonts w:hint="cs"/>
          <w:rtl/>
        </w:rPr>
        <w:t>التي</w:t>
      </w:r>
      <w:r>
        <w:rPr>
          <w:rtl/>
        </w:rPr>
        <w:t xml:space="preserve"> </w:t>
      </w:r>
      <w:r w:rsidRPr="00477751">
        <w:rPr>
          <w:rFonts w:hint="cs"/>
          <w:rtl/>
        </w:rPr>
        <w:t>يتم</w:t>
      </w:r>
      <w:r>
        <w:rPr>
          <w:rFonts w:hint="cs"/>
          <w:rtl/>
        </w:rPr>
        <w:t xml:space="preserve"> </w:t>
      </w:r>
      <w:r w:rsidRPr="00477751">
        <w:rPr>
          <w:rFonts w:hint="cs"/>
          <w:rtl/>
        </w:rPr>
        <w:t>ال</w:t>
      </w:r>
      <w:r w:rsidRPr="00477751">
        <w:rPr>
          <w:rtl/>
        </w:rPr>
        <w:t>تصد</w:t>
      </w:r>
      <w:r w:rsidRPr="00477751">
        <w:rPr>
          <w:rFonts w:hint="cs"/>
          <w:rtl/>
        </w:rPr>
        <w:t>ي</w:t>
      </w:r>
      <w:r w:rsidRPr="00477751">
        <w:rPr>
          <w:rtl/>
        </w:rPr>
        <w:t>ق</w:t>
      </w:r>
      <w:r>
        <w:rPr>
          <w:rtl/>
        </w:rPr>
        <w:t xml:space="preserve"> </w:t>
      </w:r>
      <w:r w:rsidRPr="00477751">
        <w:rPr>
          <w:rtl/>
        </w:rPr>
        <w:t>عليها</w:t>
      </w:r>
      <w:r>
        <w:rPr>
          <w:rtl/>
        </w:rPr>
        <w:t xml:space="preserve"> </w:t>
      </w:r>
      <w:r w:rsidRPr="00477751">
        <w:rPr>
          <w:rFonts w:hint="cs"/>
          <w:rtl/>
        </w:rPr>
        <w:t>ومنح</w:t>
      </w:r>
      <w:r w:rsidRPr="00477751">
        <w:rPr>
          <w:rtl/>
        </w:rPr>
        <w:t>ها</w:t>
      </w:r>
      <w:r>
        <w:rPr>
          <w:rtl/>
        </w:rPr>
        <w:t xml:space="preserve"> </w:t>
      </w:r>
      <w:r w:rsidRPr="00477751">
        <w:rPr>
          <w:rtl/>
        </w:rPr>
        <w:t>قوة</w:t>
      </w:r>
      <w:r>
        <w:rPr>
          <w:rtl/>
        </w:rPr>
        <w:t xml:space="preserve"> </w:t>
      </w:r>
      <w:r w:rsidRPr="00477751">
        <w:rPr>
          <w:rtl/>
        </w:rPr>
        <w:t>القانون،</w:t>
      </w:r>
      <w:r>
        <w:rPr>
          <w:rtl/>
        </w:rPr>
        <w:t xml:space="preserve"> </w:t>
      </w:r>
      <w:r w:rsidRPr="00477751">
        <w:rPr>
          <w:rtl/>
        </w:rPr>
        <w:t>مما</w:t>
      </w:r>
      <w:r>
        <w:rPr>
          <w:rtl/>
        </w:rPr>
        <w:t xml:space="preserve"> </w:t>
      </w:r>
      <w:r w:rsidRPr="00477751">
        <w:rPr>
          <w:rtl/>
        </w:rPr>
        <w:t>ي</w:t>
      </w:r>
      <w:r w:rsidRPr="00477751">
        <w:rPr>
          <w:rFonts w:hint="cs"/>
          <w:rtl/>
        </w:rPr>
        <w:t>صبغ</w:t>
      </w:r>
      <w:r>
        <w:rPr>
          <w:rFonts w:hint="cs"/>
          <w:rtl/>
        </w:rPr>
        <w:t xml:space="preserve"> </w:t>
      </w:r>
      <w:r w:rsidRPr="00477751">
        <w:rPr>
          <w:rtl/>
        </w:rPr>
        <w:t>الحقوق</w:t>
      </w:r>
      <w:r>
        <w:rPr>
          <w:rtl/>
        </w:rPr>
        <w:t xml:space="preserve"> </w:t>
      </w:r>
      <w:r w:rsidRPr="00477751">
        <w:rPr>
          <w:rtl/>
        </w:rPr>
        <w:t>والحريات</w:t>
      </w:r>
      <w:r>
        <w:rPr>
          <w:rtl/>
        </w:rPr>
        <w:t xml:space="preserve"> </w:t>
      </w:r>
      <w:r w:rsidRPr="00477751">
        <w:rPr>
          <w:rtl/>
        </w:rPr>
        <w:t>الأساسية</w:t>
      </w:r>
      <w:r>
        <w:rPr>
          <w:rtl/>
        </w:rPr>
        <w:t xml:space="preserve"> </w:t>
      </w:r>
      <w:r w:rsidRPr="00477751">
        <w:rPr>
          <w:rtl/>
        </w:rPr>
        <w:t>الواردة</w:t>
      </w:r>
      <w:r>
        <w:rPr>
          <w:rtl/>
        </w:rPr>
        <w:t xml:space="preserve"> </w:t>
      </w:r>
      <w:r w:rsidRPr="00477751">
        <w:rPr>
          <w:rFonts w:hint="cs"/>
          <w:rtl/>
        </w:rPr>
        <w:t>ب</w:t>
      </w:r>
      <w:r w:rsidRPr="00477751">
        <w:rPr>
          <w:rtl/>
        </w:rPr>
        <w:t>تلك</w:t>
      </w:r>
      <w:r>
        <w:rPr>
          <w:rtl/>
        </w:rPr>
        <w:t xml:space="preserve"> </w:t>
      </w:r>
      <w:r w:rsidRPr="00477751">
        <w:rPr>
          <w:rtl/>
        </w:rPr>
        <w:t>ال</w:t>
      </w:r>
      <w:r w:rsidRPr="00477751">
        <w:rPr>
          <w:rFonts w:hint="cs"/>
          <w:rtl/>
        </w:rPr>
        <w:t>اتفاقيات</w:t>
      </w:r>
      <w:r>
        <w:rPr>
          <w:rtl/>
        </w:rPr>
        <w:t xml:space="preserve"> </w:t>
      </w:r>
      <w:r w:rsidRPr="00477751">
        <w:rPr>
          <w:rtl/>
        </w:rPr>
        <w:t>بالحماية</w:t>
      </w:r>
      <w:r>
        <w:rPr>
          <w:rtl/>
        </w:rPr>
        <w:t xml:space="preserve"> </w:t>
      </w:r>
      <w:r w:rsidRPr="00477751">
        <w:rPr>
          <w:rtl/>
        </w:rPr>
        <w:t>المقررة</w:t>
      </w:r>
      <w:r>
        <w:rPr>
          <w:rtl/>
        </w:rPr>
        <w:t xml:space="preserve"> </w:t>
      </w:r>
      <w:r w:rsidRPr="00477751">
        <w:rPr>
          <w:rtl/>
        </w:rPr>
        <w:t>للقاعدة</w:t>
      </w:r>
      <w:r>
        <w:rPr>
          <w:rtl/>
        </w:rPr>
        <w:t xml:space="preserve"> </w:t>
      </w:r>
      <w:r w:rsidRPr="00477751">
        <w:rPr>
          <w:rtl/>
        </w:rPr>
        <w:t>الدستورية</w:t>
      </w:r>
      <w:r w:rsidRPr="00477751">
        <w:rPr>
          <w:rFonts w:hint="cs"/>
          <w:rtl/>
        </w:rPr>
        <w:t>.</w:t>
      </w:r>
      <w:r>
        <w:rPr>
          <w:rFonts w:hint="cs"/>
          <w:rtl/>
        </w:rPr>
        <w:t xml:space="preserve"> </w:t>
      </w:r>
      <w:r w:rsidRPr="00477751">
        <w:rPr>
          <w:rtl/>
        </w:rPr>
        <w:t>و</w:t>
      </w:r>
      <w:r w:rsidRPr="00477751">
        <w:rPr>
          <w:rFonts w:hint="cs"/>
          <w:rtl/>
        </w:rPr>
        <w:t>ت</w:t>
      </w:r>
      <w:r w:rsidRPr="00477751">
        <w:rPr>
          <w:rtl/>
        </w:rPr>
        <w:t>عد</w:t>
      </w:r>
      <w:r>
        <w:rPr>
          <w:rtl/>
        </w:rPr>
        <w:t xml:space="preserve"> </w:t>
      </w:r>
      <w:r w:rsidRPr="00477751">
        <w:rPr>
          <w:rtl/>
        </w:rPr>
        <w:t>المادة</w:t>
      </w:r>
      <w:r>
        <w:rPr>
          <w:rFonts w:hint="eastAsia"/>
          <w:rtl/>
        </w:rPr>
        <w:t> </w:t>
      </w:r>
      <w:r w:rsidRPr="00994C47">
        <w:rPr>
          <w:szCs w:val="20"/>
          <w:rtl/>
        </w:rPr>
        <w:t>121</w:t>
      </w:r>
      <w:r>
        <w:rPr>
          <w:rtl/>
        </w:rPr>
        <w:t xml:space="preserve"> </w:t>
      </w:r>
      <w:r w:rsidRPr="00477751">
        <w:rPr>
          <w:rtl/>
        </w:rPr>
        <w:t>القوانين</w:t>
      </w:r>
      <w:r>
        <w:rPr>
          <w:rtl/>
        </w:rPr>
        <w:t xml:space="preserve"> </w:t>
      </w:r>
      <w:r w:rsidRPr="00477751">
        <w:rPr>
          <w:rtl/>
        </w:rPr>
        <w:t>المنظمة</w:t>
      </w:r>
      <w:r>
        <w:rPr>
          <w:rtl/>
        </w:rPr>
        <w:t xml:space="preserve"> </w:t>
      </w:r>
      <w:r w:rsidRPr="00477751">
        <w:rPr>
          <w:rtl/>
        </w:rPr>
        <w:t>ل</w:t>
      </w:r>
      <w:r w:rsidRPr="00477751">
        <w:rPr>
          <w:rFonts w:hint="cs"/>
          <w:rtl/>
        </w:rPr>
        <w:t>لتمتع</w:t>
      </w:r>
      <w:r>
        <w:rPr>
          <w:rFonts w:hint="cs"/>
          <w:rtl/>
        </w:rPr>
        <w:t xml:space="preserve"> </w:t>
      </w:r>
      <w:r w:rsidRPr="00477751">
        <w:rPr>
          <w:rFonts w:hint="cs"/>
          <w:rtl/>
        </w:rPr>
        <w:t>با</w:t>
      </w:r>
      <w:r w:rsidRPr="00477751">
        <w:rPr>
          <w:rtl/>
        </w:rPr>
        <w:t>لحقوق</w:t>
      </w:r>
      <w:r>
        <w:rPr>
          <w:rtl/>
        </w:rPr>
        <w:t xml:space="preserve"> </w:t>
      </w:r>
      <w:r w:rsidRPr="00477751">
        <w:rPr>
          <w:rtl/>
        </w:rPr>
        <w:t>والحريات</w:t>
      </w:r>
      <w:r>
        <w:rPr>
          <w:rtl/>
        </w:rPr>
        <w:t xml:space="preserve"> </w:t>
      </w:r>
      <w:r w:rsidRPr="00477751">
        <w:rPr>
          <w:rtl/>
        </w:rPr>
        <w:t>الواردة</w:t>
      </w:r>
      <w:r>
        <w:rPr>
          <w:rtl/>
        </w:rPr>
        <w:t xml:space="preserve"> </w:t>
      </w:r>
      <w:r w:rsidRPr="00477751">
        <w:rPr>
          <w:rtl/>
        </w:rPr>
        <w:t>في</w:t>
      </w:r>
      <w:r>
        <w:rPr>
          <w:rtl/>
        </w:rPr>
        <w:t xml:space="preserve"> </w:t>
      </w:r>
      <w:r w:rsidRPr="00477751">
        <w:rPr>
          <w:rtl/>
        </w:rPr>
        <w:t>الدستور</w:t>
      </w:r>
      <w:r>
        <w:rPr>
          <w:rtl/>
        </w:rPr>
        <w:t xml:space="preserve"> </w:t>
      </w:r>
      <w:r w:rsidRPr="00477751">
        <w:rPr>
          <w:rtl/>
        </w:rPr>
        <w:t>ضمن</w:t>
      </w:r>
      <w:r>
        <w:rPr>
          <w:rtl/>
        </w:rPr>
        <w:t xml:space="preserve"> </w:t>
      </w:r>
      <w:r w:rsidRPr="00477751">
        <w:rPr>
          <w:rtl/>
        </w:rPr>
        <w:t>القوانين</w:t>
      </w:r>
      <w:r>
        <w:rPr>
          <w:rtl/>
        </w:rPr>
        <w:t xml:space="preserve"> </w:t>
      </w:r>
      <w:r w:rsidRPr="00477751">
        <w:rPr>
          <w:rtl/>
        </w:rPr>
        <w:t>المكملة</w:t>
      </w:r>
      <w:r>
        <w:rPr>
          <w:rtl/>
        </w:rPr>
        <w:t xml:space="preserve"> </w:t>
      </w:r>
      <w:r w:rsidRPr="00477751">
        <w:rPr>
          <w:rtl/>
        </w:rPr>
        <w:t>له،</w:t>
      </w:r>
      <w:r>
        <w:rPr>
          <w:rtl/>
        </w:rPr>
        <w:t xml:space="preserve"> </w:t>
      </w:r>
      <w:r w:rsidRPr="00477751">
        <w:rPr>
          <w:rtl/>
        </w:rPr>
        <w:t>ومن</w:t>
      </w:r>
      <w:r>
        <w:rPr>
          <w:rtl/>
        </w:rPr>
        <w:t xml:space="preserve"> </w:t>
      </w:r>
      <w:r w:rsidRPr="00477751">
        <w:rPr>
          <w:rtl/>
        </w:rPr>
        <w:t>ثم</w:t>
      </w:r>
      <w:r>
        <w:rPr>
          <w:rtl/>
        </w:rPr>
        <w:t xml:space="preserve"> </w:t>
      </w:r>
      <w:r w:rsidRPr="00477751">
        <w:rPr>
          <w:rFonts w:hint="cs"/>
          <w:rtl/>
        </w:rPr>
        <w:t>ت</w:t>
      </w:r>
      <w:r w:rsidRPr="00477751">
        <w:rPr>
          <w:rtl/>
        </w:rPr>
        <w:t>شترط</w:t>
      </w:r>
      <w:r>
        <w:rPr>
          <w:rtl/>
        </w:rPr>
        <w:t xml:space="preserve"> </w:t>
      </w:r>
      <w:r w:rsidRPr="00477751">
        <w:rPr>
          <w:rtl/>
        </w:rPr>
        <w:t>لصدورها</w:t>
      </w:r>
      <w:r>
        <w:rPr>
          <w:rtl/>
        </w:rPr>
        <w:t xml:space="preserve"> </w:t>
      </w:r>
      <w:r w:rsidRPr="00477751">
        <w:rPr>
          <w:rtl/>
        </w:rPr>
        <w:t>موافقة</w:t>
      </w:r>
      <w:r>
        <w:rPr>
          <w:rtl/>
        </w:rPr>
        <w:t xml:space="preserve"> </w:t>
      </w:r>
      <w:r w:rsidRPr="00477751">
        <w:rPr>
          <w:rtl/>
        </w:rPr>
        <w:t>ثلثي</w:t>
      </w:r>
      <w:r>
        <w:rPr>
          <w:rtl/>
        </w:rPr>
        <w:t xml:space="preserve"> </w:t>
      </w:r>
      <w:r w:rsidRPr="00477751">
        <w:rPr>
          <w:rtl/>
        </w:rPr>
        <w:t>أعضاء</w:t>
      </w:r>
      <w:r>
        <w:rPr>
          <w:rtl/>
        </w:rPr>
        <w:t xml:space="preserve"> </w:t>
      </w:r>
      <w:r w:rsidRPr="00477751">
        <w:rPr>
          <w:rtl/>
        </w:rPr>
        <w:t>مجلس</w:t>
      </w:r>
      <w:r>
        <w:rPr>
          <w:rtl/>
        </w:rPr>
        <w:t xml:space="preserve"> </w:t>
      </w:r>
      <w:r w:rsidRPr="00477751">
        <w:rPr>
          <w:rtl/>
        </w:rPr>
        <w:t>النواب.</w:t>
      </w:r>
      <w:r>
        <w:rPr>
          <w:rFonts w:hint="cs"/>
          <w:rtl/>
        </w:rPr>
        <w:t xml:space="preserve"> </w:t>
      </w:r>
      <w:r w:rsidRPr="00477751">
        <w:rPr>
          <w:rFonts w:hint="cs"/>
          <w:rtl/>
        </w:rPr>
        <w:t>ومن</w:t>
      </w:r>
      <w:r>
        <w:rPr>
          <w:rFonts w:hint="cs"/>
          <w:rtl/>
        </w:rPr>
        <w:t xml:space="preserve"> </w:t>
      </w:r>
      <w:r w:rsidRPr="00477751">
        <w:rPr>
          <w:rFonts w:hint="cs"/>
          <w:rtl/>
        </w:rPr>
        <w:t>ثم،</w:t>
      </w:r>
      <w:r>
        <w:rPr>
          <w:rFonts w:hint="cs"/>
          <w:rtl/>
        </w:rPr>
        <w:t xml:space="preserve"> </w:t>
      </w:r>
      <w:r w:rsidRPr="00477751">
        <w:rPr>
          <w:rtl/>
        </w:rPr>
        <w:t>أضحى</w:t>
      </w:r>
      <w:r>
        <w:rPr>
          <w:rtl/>
        </w:rPr>
        <w:t xml:space="preserve"> </w:t>
      </w:r>
      <w:r w:rsidRPr="00477751">
        <w:rPr>
          <w:rtl/>
        </w:rPr>
        <w:t>لكل</w:t>
      </w:r>
      <w:r>
        <w:rPr>
          <w:rtl/>
        </w:rPr>
        <w:t xml:space="preserve"> </w:t>
      </w:r>
      <w:r w:rsidRPr="00477751">
        <w:rPr>
          <w:rtl/>
        </w:rPr>
        <w:t>ذي</w:t>
      </w:r>
      <w:r>
        <w:rPr>
          <w:rtl/>
        </w:rPr>
        <w:t xml:space="preserve"> </w:t>
      </w:r>
      <w:r w:rsidRPr="00477751">
        <w:rPr>
          <w:rtl/>
        </w:rPr>
        <w:t>مصلحة</w:t>
      </w:r>
      <w:r>
        <w:rPr>
          <w:rtl/>
        </w:rPr>
        <w:t xml:space="preserve"> </w:t>
      </w:r>
      <w:r w:rsidRPr="00477751">
        <w:rPr>
          <w:rtl/>
        </w:rPr>
        <w:t>اللجوء</w:t>
      </w:r>
      <w:r>
        <w:rPr>
          <w:rtl/>
        </w:rPr>
        <w:t xml:space="preserve"> </w:t>
      </w:r>
      <w:r w:rsidRPr="00477751">
        <w:rPr>
          <w:rtl/>
        </w:rPr>
        <w:t>للمحكمة</w:t>
      </w:r>
      <w:r>
        <w:rPr>
          <w:rtl/>
        </w:rPr>
        <w:t xml:space="preserve"> </w:t>
      </w:r>
      <w:r w:rsidRPr="00477751">
        <w:rPr>
          <w:rtl/>
        </w:rPr>
        <w:t>الدستورية</w:t>
      </w:r>
      <w:r>
        <w:rPr>
          <w:rtl/>
        </w:rPr>
        <w:t xml:space="preserve"> </w:t>
      </w:r>
      <w:r w:rsidRPr="00477751">
        <w:rPr>
          <w:rtl/>
        </w:rPr>
        <w:t>العليا</w:t>
      </w:r>
      <w:r>
        <w:rPr>
          <w:rtl/>
        </w:rPr>
        <w:t xml:space="preserve"> </w:t>
      </w:r>
      <w:r w:rsidRPr="00477751">
        <w:rPr>
          <w:rFonts w:hint="cs"/>
          <w:rtl/>
        </w:rPr>
        <w:t>للطعن</w:t>
      </w:r>
      <w:r>
        <w:rPr>
          <w:rFonts w:hint="cs"/>
          <w:rtl/>
        </w:rPr>
        <w:t xml:space="preserve"> </w:t>
      </w:r>
      <w:r w:rsidRPr="00477751">
        <w:rPr>
          <w:rFonts w:hint="cs"/>
          <w:rtl/>
        </w:rPr>
        <w:t>بعدم</w:t>
      </w:r>
      <w:r>
        <w:rPr>
          <w:rtl/>
        </w:rPr>
        <w:t xml:space="preserve"> </w:t>
      </w:r>
      <w:r w:rsidRPr="00477751">
        <w:rPr>
          <w:rtl/>
        </w:rPr>
        <w:t>دستورية</w:t>
      </w:r>
      <w:r>
        <w:rPr>
          <w:rtl/>
        </w:rPr>
        <w:t xml:space="preserve"> </w:t>
      </w:r>
      <w:r w:rsidRPr="00477751">
        <w:rPr>
          <w:rtl/>
        </w:rPr>
        <w:t>النصوص</w:t>
      </w:r>
      <w:r>
        <w:rPr>
          <w:rtl/>
        </w:rPr>
        <w:t xml:space="preserve"> </w:t>
      </w:r>
      <w:r w:rsidRPr="00477751">
        <w:rPr>
          <w:rtl/>
        </w:rPr>
        <w:t>التشريعية</w:t>
      </w:r>
      <w:r>
        <w:rPr>
          <w:rtl/>
        </w:rPr>
        <w:t xml:space="preserve"> </w:t>
      </w:r>
      <w:r w:rsidRPr="00477751">
        <w:rPr>
          <w:rtl/>
        </w:rPr>
        <w:t>المخالفة</w:t>
      </w:r>
      <w:r w:rsidRPr="00477751">
        <w:rPr>
          <w:rFonts w:hint="cs"/>
          <w:rtl/>
        </w:rPr>
        <w:t>.</w:t>
      </w:r>
      <w:r>
        <w:rPr>
          <w:rtl/>
        </w:rPr>
        <w:t xml:space="preserve"> </w:t>
      </w:r>
    </w:p>
    <w:p w14:paraId="3B4EB382" w14:textId="045E42CB" w:rsidR="0037791A" w:rsidRPr="00071BF6" w:rsidRDefault="0037791A" w:rsidP="0037791A">
      <w:pPr>
        <w:pStyle w:val="SingleTxtGA"/>
        <w:rPr>
          <w:spacing w:val="-2"/>
          <w:rtl/>
        </w:rPr>
      </w:pPr>
      <w:r w:rsidRPr="00994C47">
        <w:rPr>
          <w:rFonts w:hint="cs"/>
          <w:szCs w:val="20"/>
          <w:rtl/>
        </w:rPr>
        <w:t>8</w:t>
      </w:r>
      <w:r>
        <w:rPr>
          <w:rFonts w:hint="cs"/>
          <w:rtl/>
        </w:rPr>
        <w:t>-</w:t>
      </w:r>
      <w:r>
        <w:rPr>
          <w:rtl/>
        </w:rPr>
        <w:tab/>
      </w:r>
      <w:r w:rsidRPr="00327FEB">
        <w:rPr>
          <w:rtl/>
        </w:rPr>
        <w:t>انضمت</w:t>
      </w:r>
      <w:r>
        <w:rPr>
          <w:rtl/>
        </w:rPr>
        <w:t xml:space="preserve"> </w:t>
      </w:r>
      <w:r w:rsidRPr="00327FEB">
        <w:rPr>
          <w:rtl/>
        </w:rPr>
        <w:t>مصر</w:t>
      </w:r>
      <w:r>
        <w:rPr>
          <w:rtl/>
        </w:rPr>
        <w:t xml:space="preserve"> </w:t>
      </w:r>
      <w:r w:rsidRPr="00327FEB">
        <w:rPr>
          <w:rtl/>
        </w:rPr>
        <w:t>خلال</w:t>
      </w:r>
      <w:r>
        <w:rPr>
          <w:rtl/>
        </w:rPr>
        <w:t xml:space="preserve"> </w:t>
      </w:r>
      <w:r w:rsidRPr="00327FEB">
        <w:rPr>
          <w:rtl/>
        </w:rPr>
        <w:t>الفترة</w:t>
      </w:r>
      <w:r>
        <w:rPr>
          <w:rtl/>
        </w:rPr>
        <w:t xml:space="preserve"> </w:t>
      </w:r>
      <w:r w:rsidRPr="00327FEB">
        <w:rPr>
          <w:rtl/>
        </w:rPr>
        <w:t>التي</w:t>
      </w:r>
      <w:r>
        <w:rPr>
          <w:rtl/>
        </w:rPr>
        <w:t xml:space="preserve"> </w:t>
      </w:r>
      <w:r w:rsidRPr="00327FEB">
        <w:rPr>
          <w:rtl/>
        </w:rPr>
        <w:t>يغطيها</w:t>
      </w:r>
      <w:r>
        <w:rPr>
          <w:rtl/>
        </w:rPr>
        <w:t xml:space="preserve"> </w:t>
      </w:r>
      <w:r w:rsidRPr="00327FEB">
        <w:rPr>
          <w:rtl/>
        </w:rPr>
        <w:t>التقرير</w:t>
      </w:r>
      <w:r>
        <w:rPr>
          <w:rtl/>
        </w:rPr>
        <w:t xml:space="preserve"> </w:t>
      </w:r>
      <w:r w:rsidRPr="00327FEB">
        <w:rPr>
          <w:rtl/>
        </w:rPr>
        <w:t>للعديد</w:t>
      </w:r>
      <w:r>
        <w:rPr>
          <w:rtl/>
        </w:rPr>
        <w:t xml:space="preserve"> </w:t>
      </w:r>
      <w:r w:rsidRPr="00327FEB">
        <w:rPr>
          <w:rtl/>
        </w:rPr>
        <w:t>من</w:t>
      </w:r>
      <w:r>
        <w:rPr>
          <w:rtl/>
        </w:rPr>
        <w:t xml:space="preserve"> </w:t>
      </w:r>
      <w:r w:rsidRPr="00327FEB">
        <w:rPr>
          <w:rtl/>
        </w:rPr>
        <w:t>الاتفاقيات</w:t>
      </w:r>
      <w:r>
        <w:rPr>
          <w:rtl/>
        </w:rPr>
        <w:t xml:space="preserve"> </w:t>
      </w:r>
      <w:r w:rsidRPr="00327FEB">
        <w:rPr>
          <w:rtl/>
        </w:rPr>
        <w:t>والمعاهدات</w:t>
      </w:r>
      <w:r>
        <w:rPr>
          <w:rtl/>
        </w:rPr>
        <w:t xml:space="preserve"> </w:t>
      </w:r>
      <w:r w:rsidRPr="00327FEB">
        <w:rPr>
          <w:rtl/>
        </w:rPr>
        <w:t>الدولية</w:t>
      </w:r>
      <w:r>
        <w:rPr>
          <w:rtl/>
        </w:rPr>
        <w:t xml:space="preserve"> </w:t>
      </w:r>
      <w:r w:rsidRPr="00327FEB">
        <w:rPr>
          <w:rtl/>
        </w:rPr>
        <w:t>الكافلة</w:t>
      </w:r>
      <w:r>
        <w:rPr>
          <w:rtl/>
        </w:rPr>
        <w:t xml:space="preserve"> </w:t>
      </w:r>
      <w:r w:rsidRPr="00327FEB">
        <w:rPr>
          <w:rtl/>
        </w:rPr>
        <w:t>لحقوق</w:t>
      </w:r>
      <w:r>
        <w:rPr>
          <w:rtl/>
        </w:rPr>
        <w:t xml:space="preserve"> </w:t>
      </w:r>
      <w:r w:rsidRPr="00327FEB">
        <w:rPr>
          <w:rtl/>
        </w:rPr>
        <w:t>الإنسان</w:t>
      </w:r>
      <w:r>
        <w:rPr>
          <w:rtl/>
        </w:rPr>
        <w:t xml:space="preserve"> </w:t>
      </w:r>
      <w:r w:rsidRPr="00327FEB">
        <w:rPr>
          <w:rtl/>
        </w:rPr>
        <w:t>المدنية</w:t>
      </w:r>
      <w:r>
        <w:rPr>
          <w:rtl/>
        </w:rPr>
        <w:t xml:space="preserve"> </w:t>
      </w:r>
      <w:r w:rsidRPr="00327FEB">
        <w:rPr>
          <w:rtl/>
        </w:rPr>
        <w:t>والسياسية،</w:t>
      </w:r>
      <w:r>
        <w:rPr>
          <w:rtl/>
        </w:rPr>
        <w:t xml:space="preserve"> </w:t>
      </w:r>
      <w:r w:rsidRPr="00327FEB">
        <w:rPr>
          <w:rtl/>
        </w:rPr>
        <w:t>فانضمت</w:t>
      </w:r>
      <w:r>
        <w:rPr>
          <w:rtl/>
        </w:rPr>
        <w:t xml:space="preserve"> </w:t>
      </w:r>
      <w:r w:rsidRPr="00327FEB">
        <w:rPr>
          <w:rtl/>
        </w:rPr>
        <w:t>عامي</w:t>
      </w:r>
      <w:r>
        <w:rPr>
          <w:rtl/>
        </w:rPr>
        <w:t xml:space="preserve"> </w:t>
      </w:r>
      <w:r w:rsidRPr="00994C47">
        <w:rPr>
          <w:szCs w:val="20"/>
          <w:rtl/>
        </w:rPr>
        <w:t>2003</w:t>
      </w:r>
      <w:r>
        <w:rPr>
          <w:rtl/>
        </w:rPr>
        <w:t xml:space="preserve"> </w:t>
      </w:r>
      <w:r w:rsidRPr="00327FEB">
        <w:rPr>
          <w:rtl/>
        </w:rPr>
        <w:t>و</w:t>
      </w:r>
      <w:r w:rsidRPr="00994C47">
        <w:rPr>
          <w:szCs w:val="20"/>
          <w:rtl/>
        </w:rPr>
        <w:t>2004</w:t>
      </w:r>
      <w:r>
        <w:rPr>
          <w:rtl/>
        </w:rPr>
        <w:t xml:space="preserve"> </w:t>
      </w:r>
      <w:r w:rsidRPr="00327FEB">
        <w:rPr>
          <w:rtl/>
        </w:rPr>
        <w:t>لاتفاقية</w:t>
      </w:r>
      <w:r>
        <w:rPr>
          <w:rtl/>
        </w:rPr>
        <w:t xml:space="preserve"> </w:t>
      </w:r>
      <w:r w:rsidRPr="00327FEB">
        <w:rPr>
          <w:rtl/>
        </w:rPr>
        <w:t>الأمم</w:t>
      </w:r>
      <w:r>
        <w:rPr>
          <w:rtl/>
        </w:rPr>
        <w:t xml:space="preserve"> </w:t>
      </w:r>
      <w:r w:rsidRPr="00327FEB">
        <w:rPr>
          <w:rtl/>
        </w:rPr>
        <w:t>المتحدة</w:t>
      </w:r>
      <w:r>
        <w:rPr>
          <w:rtl/>
        </w:rPr>
        <w:t xml:space="preserve"> </w:t>
      </w:r>
      <w:r w:rsidRPr="00327FEB">
        <w:rPr>
          <w:rtl/>
        </w:rPr>
        <w:t>لمكافحة</w:t>
      </w:r>
      <w:r>
        <w:rPr>
          <w:rtl/>
        </w:rPr>
        <w:t xml:space="preserve"> </w:t>
      </w:r>
      <w:r w:rsidRPr="00327FEB">
        <w:rPr>
          <w:rtl/>
        </w:rPr>
        <w:t>الجريمة</w:t>
      </w:r>
      <w:r>
        <w:rPr>
          <w:rtl/>
        </w:rPr>
        <w:t xml:space="preserve"> </w:t>
      </w:r>
      <w:r w:rsidRPr="00327FEB">
        <w:rPr>
          <w:rtl/>
        </w:rPr>
        <w:t>المنظمة</w:t>
      </w:r>
      <w:r>
        <w:rPr>
          <w:rtl/>
        </w:rPr>
        <w:t xml:space="preserve"> </w:t>
      </w:r>
      <w:r w:rsidRPr="00327FEB">
        <w:rPr>
          <w:rtl/>
        </w:rPr>
        <w:t>عبر</w:t>
      </w:r>
      <w:r>
        <w:rPr>
          <w:rtl/>
        </w:rPr>
        <w:t xml:space="preserve"> </w:t>
      </w:r>
      <w:r w:rsidRPr="00327FEB">
        <w:rPr>
          <w:rtl/>
        </w:rPr>
        <w:t>الوطنية</w:t>
      </w:r>
      <w:r w:rsidRPr="00327FEB">
        <w:rPr>
          <w:rFonts w:hint="cs"/>
          <w:rtl/>
        </w:rPr>
        <w:t>،</w:t>
      </w:r>
      <w:r>
        <w:rPr>
          <w:rtl/>
        </w:rPr>
        <w:t xml:space="preserve"> </w:t>
      </w:r>
      <w:r w:rsidRPr="00327FEB">
        <w:rPr>
          <w:rtl/>
        </w:rPr>
        <w:t>وبروتوكول</w:t>
      </w:r>
      <w:r>
        <w:rPr>
          <w:rtl/>
        </w:rPr>
        <w:t xml:space="preserve"> </w:t>
      </w:r>
      <w:r w:rsidRPr="00327FEB">
        <w:rPr>
          <w:rtl/>
        </w:rPr>
        <w:t>منع</w:t>
      </w:r>
      <w:r>
        <w:rPr>
          <w:rtl/>
        </w:rPr>
        <w:t xml:space="preserve"> </w:t>
      </w:r>
      <w:r w:rsidRPr="00327FEB">
        <w:rPr>
          <w:rtl/>
        </w:rPr>
        <w:t>وقمع</w:t>
      </w:r>
      <w:r>
        <w:rPr>
          <w:rtl/>
        </w:rPr>
        <w:t xml:space="preserve"> </w:t>
      </w:r>
      <w:r w:rsidRPr="00327FEB">
        <w:rPr>
          <w:rtl/>
        </w:rPr>
        <w:t>ومعاقبة</w:t>
      </w:r>
      <w:r>
        <w:rPr>
          <w:rtl/>
        </w:rPr>
        <w:t xml:space="preserve"> </w:t>
      </w:r>
      <w:r>
        <w:rPr>
          <w:rFonts w:hint="cs"/>
          <w:rtl/>
        </w:rPr>
        <w:t>الإتجار</w:t>
      </w:r>
      <w:r>
        <w:rPr>
          <w:rtl/>
        </w:rPr>
        <w:t xml:space="preserve"> </w:t>
      </w:r>
      <w:r w:rsidRPr="00327FEB">
        <w:rPr>
          <w:rtl/>
        </w:rPr>
        <w:t>بالأشخاص</w:t>
      </w:r>
      <w:r>
        <w:rPr>
          <w:rtl/>
        </w:rPr>
        <w:t xml:space="preserve"> </w:t>
      </w:r>
      <w:r w:rsidRPr="00327FEB">
        <w:rPr>
          <w:rtl/>
        </w:rPr>
        <w:t>وبخاصة</w:t>
      </w:r>
      <w:r>
        <w:rPr>
          <w:rtl/>
        </w:rPr>
        <w:t xml:space="preserve"> </w:t>
      </w:r>
      <w:r w:rsidRPr="00327FEB">
        <w:rPr>
          <w:rtl/>
        </w:rPr>
        <w:t>النساء</w:t>
      </w:r>
      <w:r>
        <w:rPr>
          <w:rtl/>
        </w:rPr>
        <w:t xml:space="preserve"> </w:t>
      </w:r>
      <w:r w:rsidRPr="00327FEB">
        <w:rPr>
          <w:rtl/>
        </w:rPr>
        <w:t>والأطفال</w:t>
      </w:r>
      <w:r w:rsidRPr="00327FEB">
        <w:rPr>
          <w:rFonts w:hint="cs"/>
          <w:rtl/>
        </w:rPr>
        <w:t>،</w:t>
      </w:r>
      <w:r>
        <w:rPr>
          <w:rtl/>
        </w:rPr>
        <w:t xml:space="preserve"> </w:t>
      </w:r>
      <w:r w:rsidRPr="00327FEB">
        <w:rPr>
          <w:rtl/>
        </w:rPr>
        <w:t>وبروتوكول</w:t>
      </w:r>
      <w:r>
        <w:rPr>
          <w:rtl/>
        </w:rPr>
        <w:t xml:space="preserve"> </w:t>
      </w:r>
      <w:r w:rsidRPr="00327FEB">
        <w:rPr>
          <w:rtl/>
        </w:rPr>
        <w:t>مكافحة</w:t>
      </w:r>
      <w:r>
        <w:rPr>
          <w:rtl/>
        </w:rPr>
        <w:t xml:space="preserve"> </w:t>
      </w:r>
      <w:r w:rsidRPr="00327FEB">
        <w:rPr>
          <w:rtl/>
        </w:rPr>
        <w:t>تهريب</w:t>
      </w:r>
      <w:r>
        <w:rPr>
          <w:rtl/>
        </w:rPr>
        <w:t xml:space="preserve"> </w:t>
      </w:r>
      <w:r w:rsidRPr="00327FEB">
        <w:rPr>
          <w:rtl/>
        </w:rPr>
        <w:t>المهاجرين</w:t>
      </w:r>
      <w:r>
        <w:rPr>
          <w:rtl/>
        </w:rPr>
        <w:t xml:space="preserve"> </w:t>
      </w:r>
      <w:r w:rsidRPr="00327FEB">
        <w:rPr>
          <w:rtl/>
        </w:rPr>
        <w:t>بالبر</w:t>
      </w:r>
      <w:r>
        <w:rPr>
          <w:rtl/>
        </w:rPr>
        <w:t xml:space="preserve"> </w:t>
      </w:r>
      <w:r w:rsidRPr="00327FEB">
        <w:rPr>
          <w:rtl/>
        </w:rPr>
        <w:t>والبحر</w:t>
      </w:r>
      <w:r>
        <w:rPr>
          <w:rtl/>
        </w:rPr>
        <w:t xml:space="preserve"> </w:t>
      </w:r>
      <w:r w:rsidRPr="00327FEB">
        <w:rPr>
          <w:rtl/>
        </w:rPr>
        <w:t>والجو</w:t>
      </w:r>
      <w:r w:rsidRPr="00327FEB">
        <w:rPr>
          <w:rFonts w:hint="cs"/>
          <w:rtl/>
        </w:rPr>
        <w:t>.</w:t>
      </w:r>
      <w:r>
        <w:rPr>
          <w:rtl/>
        </w:rPr>
        <w:t xml:space="preserve"> </w:t>
      </w:r>
      <w:r w:rsidRPr="00327FEB">
        <w:rPr>
          <w:rtl/>
        </w:rPr>
        <w:t>وسحبت</w:t>
      </w:r>
      <w:r>
        <w:rPr>
          <w:rtl/>
        </w:rPr>
        <w:t xml:space="preserve"> </w:t>
      </w:r>
      <w:r w:rsidRPr="00327FEB">
        <w:rPr>
          <w:rtl/>
        </w:rPr>
        <w:t>في</w:t>
      </w:r>
      <w:r>
        <w:rPr>
          <w:rtl/>
        </w:rPr>
        <w:t xml:space="preserve"> </w:t>
      </w:r>
      <w:r w:rsidRPr="00994C47">
        <w:rPr>
          <w:szCs w:val="20"/>
          <w:rtl/>
        </w:rPr>
        <w:t>2007</w:t>
      </w:r>
      <w:r>
        <w:rPr>
          <w:rtl/>
        </w:rPr>
        <w:t xml:space="preserve"> </w:t>
      </w:r>
      <w:r w:rsidRPr="00327FEB">
        <w:rPr>
          <w:rtl/>
        </w:rPr>
        <w:t>تحفظها</w:t>
      </w:r>
      <w:r>
        <w:rPr>
          <w:rtl/>
        </w:rPr>
        <w:t xml:space="preserve"> </w:t>
      </w:r>
      <w:r w:rsidRPr="00327FEB">
        <w:rPr>
          <w:rtl/>
        </w:rPr>
        <w:t>على</w:t>
      </w:r>
      <w:r>
        <w:rPr>
          <w:rtl/>
        </w:rPr>
        <w:t xml:space="preserve"> </w:t>
      </w:r>
      <w:r w:rsidRPr="00327FEB">
        <w:rPr>
          <w:rtl/>
        </w:rPr>
        <w:t>الفقرة</w:t>
      </w:r>
      <w:r>
        <w:rPr>
          <w:rtl/>
        </w:rPr>
        <w:t xml:space="preserve"> </w:t>
      </w:r>
      <w:r w:rsidRPr="00994C47">
        <w:rPr>
          <w:rFonts w:hint="cs"/>
          <w:szCs w:val="20"/>
          <w:rtl/>
        </w:rPr>
        <w:t>2</w:t>
      </w:r>
      <w:r>
        <w:rPr>
          <w:rtl/>
        </w:rPr>
        <w:t xml:space="preserve"> </w:t>
      </w:r>
      <w:r w:rsidRPr="00327FEB">
        <w:rPr>
          <w:rtl/>
        </w:rPr>
        <w:t>من</w:t>
      </w:r>
      <w:r>
        <w:rPr>
          <w:rtl/>
        </w:rPr>
        <w:t xml:space="preserve"> </w:t>
      </w:r>
      <w:r w:rsidRPr="00327FEB">
        <w:rPr>
          <w:rtl/>
        </w:rPr>
        <w:t>المادة</w:t>
      </w:r>
      <w:r>
        <w:rPr>
          <w:rtl/>
        </w:rPr>
        <w:t xml:space="preserve"> </w:t>
      </w:r>
      <w:r w:rsidRPr="00994C47">
        <w:rPr>
          <w:szCs w:val="20"/>
          <w:rtl/>
        </w:rPr>
        <w:t>9</w:t>
      </w:r>
      <w:r>
        <w:rPr>
          <w:rtl/>
        </w:rPr>
        <w:t xml:space="preserve"> </w:t>
      </w:r>
      <w:r w:rsidRPr="00327FEB">
        <w:rPr>
          <w:rtl/>
        </w:rPr>
        <w:t>من</w:t>
      </w:r>
      <w:r>
        <w:rPr>
          <w:rtl/>
        </w:rPr>
        <w:t xml:space="preserve"> </w:t>
      </w:r>
      <w:r w:rsidRPr="00327FEB">
        <w:rPr>
          <w:rtl/>
        </w:rPr>
        <w:t>اتفاقية</w:t>
      </w:r>
      <w:r>
        <w:rPr>
          <w:rtl/>
        </w:rPr>
        <w:t xml:space="preserve"> </w:t>
      </w:r>
      <w:r w:rsidRPr="00327FEB">
        <w:rPr>
          <w:rtl/>
        </w:rPr>
        <w:t>القضاء</w:t>
      </w:r>
      <w:r>
        <w:rPr>
          <w:rtl/>
        </w:rPr>
        <w:t xml:space="preserve"> </w:t>
      </w:r>
      <w:r w:rsidRPr="00327FEB">
        <w:rPr>
          <w:rtl/>
        </w:rPr>
        <w:t>على</w:t>
      </w:r>
      <w:r>
        <w:rPr>
          <w:rtl/>
        </w:rPr>
        <w:t xml:space="preserve"> </w:t>
      </w:r>
      <w:r w:rsidRPr="00327FEB">
        <w:rPr>
          <w:rtl/>
        </w:rPr>
        <w:t>كافة</w:t>
      </w:r>
      <w:r>
        <w:rPr>
          <w:rtl/>
        </w:rPr>
        <w:t xml:space="preserve"> </w:t>
      </w:r>
      <w:r w:rsidRPr="00327FEB">
        <w:rPr>
          <w:rtl/>
        </w:rPr>
        <w:t>أشكال</w:t>
      </w:r>
      <w:r>
        <w:rPr>
          <w:rtl/>
        </w:rPr>
        <w:t xml:space="preserve"> </w:t>
      </w:r>
      <w:r w:rsidRPr="00327FEB">
        <w:rPr>
          <w:rtl/>
        </w:rPr>
        <w:t>التمييز</w:t>
      </w:r>
      <w:r>
        <w:rPr>
          <w:rtl/>
        </w:rPr>
        <w:t xml:space="preserve"> </w:t>
      </w:r>
      <w:r w:rsidRPr="00327FEB">
        <w:rPr>
          <w:rtl/>
        </w:rPr>
        <w:t>ضد</w:t>
      </w:r>
      <w:r>
        <w:rPr>
          <w:rtl/>
        </w:rPr>
        <w:t xml:space="preserve"> </w:t>
      </w:r>
      <w:r w:rsidRPr="00327FEB">
        <w:rPr>
          <w:rtl/>
        </w:rPr>
        <w:t>المرأة</w:t>
      </w:r>
      <w:r>
        <w:rPr>
          <w:rtl/>
        </w:rPr>
        <w:t xml:space="preserve"> </w:t>
      </w:r>
      <w:r w:rsidRPr="00327FEB">
        <w:rPr>
          <w:rtl/>
        </w:rPr>
        <w:t>فيما</w:t>
      </w:r>
      <w:r>
        <w:rPr>
          <w:rtl/>
        </w:rPr>
        <w:t xml:space="preserve"> </w:t>
      </w:r>
      <w:r w:rsidRPr="00327FEB">
        <w:rPr>
          <w:rtl/>
        </w:rPr>
        <w:t>قررته</w:t>
      </w:r>
      <w:r>
        <w:rPr>
          <w:rtl/>
        </w:rPr>
        <w:t xml:space="preserve"> </w:t>
      </w:r>
      <w:r w:rsidRPr="00327FEB">
        <w:rPr>
          <w:rtl/>
        </w:rPr>
        <w:t>من</w:t>
      </w:r>
      <w:r>
        <w:rPr>
          <w:rtl/>
        </w:rPr>
        <w:t xml:space="preserve"> </w:t>
      </w:r>
      <w:r w:rsidRPr="00327FEB">
        <w:rPr>
          <w:rtl/>
        </w:rPr>
        <w:t>منح</w:t>
      </w:r>
      <w:r>
        <w:rPr>
          <w:rtl/>
        </w:rPr>
        <w:t xml:space="preserve"> </w:t>
      </w:r>
      <w:r w:rsidRPr="00327FEB">
        <w:rPr>
          <w:rtl/>
        </w:rPr>
        <w:t>المرأة</w:t>
      </w:r>
      <w:r>
        <w:rPr>
          <w:rtl/>
        </w:rPr>
        <w:t xml:space="preserve"> </w:t>
      </w:r>
      <w:r w:rsidRPr="00071BF6">
        <w:rPr>
          <w:spacing w:val="-2"/>
          <w:rtl/>
        </w:rPr>
        <w:t>حقاً</w:t>
      </w:r>
      <w:r>
        <w:rPr>
          <w:spacing w:val="-2"/>
          <w:rtl/>
        </w:rPr>
        <w:t xml:space="preserve"> </w:t>
      </w:r>
      <w:r w:rsidRPr="00071BF6">
        <w:rPr>
          <w:spacing w:val="-2"/>
          <w:rtl/>
        </w:rPr>
        <w:t>مساوياً</w:t>
      </w:r>
      <w:r>
        <w:rPr>
          <w:spacing w:val="-2"/>
          <w:rtl/>
        </w:rPr>
        <w:t xml:space="preserve"> </w:t>
      </w:r>
      <w:r w:rsidRPr="00071BF6">
        <w:rPr>
          <w:spacing w:val="-2"/>
          <w:rtl/>
        </w:rPr>
        <w:t>للرجل</w:t>
      </w:r>
      <w:r>
        <w:rPr>
          <w:spacing w:val="-2"/>
          <w:rtl/>
        </w:rPr>
        <w:t xml:space="preserve"> </w:t>
      </w:r>
      <w:r w:rsidRPr="00071BF6">
        <w:rPr>
          <w:spacing w:val="-2"/>
          <w:rtl/>
        </w:rPr>
        <w:t>فيما</w:t>
      </w:r>
      <w:r>
        <w:rPr>
          <w:spacing w:val="-2"/>
          <w:rtl/>
        </w:rPr>
        <w:t xml:space="preserve"> </w:t>
      </w:r>
      <w:r w:rsidRPr="00071BF6">
        <w:rPr>
          <w:spacing w:val="-2"/>
          <w:rtl/>
        </w:rPr>
        <w:t>يتعلق</w:t>
      </w:r>
      <w:r>
        <w:rPr>
          <w:spacing w:val="-2"/>
          <w:rtl/>
        </w:rPr>
        <w:t xml:space="preserve"> </w:t>
      </w:r>
      <w:r w:rsidRPr="00071BF6">
        <w:rPr>
          <w:spacing w:val="-2"/>
          <w:rtl/>
        </w:rPr>
        <w:t>ب</w:t>
      </w:r>
      <w:r w:rsidRPr="00071BF6">
        <w:rPr>
          <w:rFonts w:hint="cs"/>
          <w:spacing w:val="-2"/>
          <w:rtl/>
        </w:rPr>
        <w:t>منح</w:t>
      </w:r>
      <w:r>
        <w:rPr>
          <w:rFonts w:hint="cs"/>
          <w:spacing w:val="-2"/>
          <w:rtl/>
        </w:rPr>
        <w:t xml:space="preserve"> </w:t>
      </w:r>
      <w:r w:rsidRPr="00071BF6">
        <w:rPr>
          <w:rFonts w:hint="cs"/>
          <w:spacing w:val="-2"/>
          <w:rtl/>
        </w:rPr>
        <w:t>ال</w:t>
      </w:r>
      <w:r w:rsidRPr="00071BF6">
        <w:rPr>
          <w:spacing w:val="-2"/>
          <w:rtl/>
        </w:rPr>
        <w:t>جنسية</w:t>
      </w:r>
      <w:r>
        <w:rPr>
          <w:spacing w:val="-2"/>
          <w:rtl/>
        </w:rPr>
        <w:t xml:space="preserve"> </w:t>
      </w:r>
      <w:r w:rsidRPr="00071BF6">
        <w:rPr>
          <w:rFonts w:hint="cs"/>
          <w:spacing w:val="-2"/>
          <w:rtl/>
        </w:rPr>
        <w:t>ل</w:t>
      </w:r>
      <w:r w:rsidRPr="00071BF6">
        <w:rPr>
          <w:spacing w:val="-2"/>
          <w:rtl/>
        </w:rPr>
        <w:t>أطفالها</w:t>
      </w:r>
      <w:r w:rsidRPr="00071BF6">
        <w:rPr>
          <w:rFonts w:hint="cs"/>
          <w:spacing w:val="-2"/>
          <w:rtl/>
        </w:rPr>
        <w:t>.</w:t>
      </w:r>
      <w:r>
        <w:rPr>
          <w:spacing w:val="-2"/>
          <w:rtl/>
        </w:rPr>
        <w:t xml:space="preserve"> </w:t>
      </w:r>
      <w:r w:rsidRPr="00071BF6">
        <w:rPr>
          <w:spacing w:val="-2"/>
          <w:rtl/>
        </w:rPr>
        <w:t>وانضمت</w:t>
      </w:r>
      <w:r>
        <w:rPr>
          <w:spacing w:val="-2"/>
          <w:rtl/>
        </w:rPr>
        <w:t xml:space="preserve"> </w:t>
      </w:r>
      <w:r w:rsidRPr="00071BF6">
        <w:rPr>
          <w:spacing w:val="-2"/>
          <w:rtl/>
        </w:rPr>
        <w:t>في</w:t>
      </w:r>
      <w:r>
        <w:rPr>
          <w:spacing w:val="-2"/>
          <w:rtl/>
        </w:rPr>
        <w:t xml:space="preserve"> </w:t>
      </w:r>
      <w:r w:rsidRPr="00994C47">
        <w:rPr>
          <w:spacing w:val="-2"/>
          <w:szCs w:val="20"/>
          <w:rtl/>
        </w:rPr>
        <w:t>2014</w:t>
      </w:r>
      <w:r>
        <w:rPr>
          <w:spacing w:val="-2"/>
          <w:rtl/>
        </w:rPr>
        <w:t xml:space="preserve"> </w:t>
      </w:r>
      <w:r w:rsidRPr="00071BF6">
        <w:rPr>
          <w:spacing w:val="-2"/>
          <w:rtl/>
        </w:rPr>
        <w:t>للاتفاقية</w:t>
      </w:r>
      <w:r>
        <w:rPr>
          <w:spacing w:val="-2"/>
          <w:rtl/>
        </w:rPr>
        <w:t xml:space="preserve"> </w:t>
      </w:r>
      <w:r w:rsidRPr="00071BF6">
        <w:rPr>
          <w:spacing w:val="-2"/>
          <w:rtl/>
        </w:rPr>
        <w:t>العربية</w:t>
      </w:r>
      <w:r>
        <w:rPr>
          <w:spacing w:val="-2"/>
          <w:rtl/>
        </w:rPr>
        <w:t xml:space="preserve"> </w:t>
      </w:r>
      <w:r w:rsidRPr="00071BF6">
        <w:rPr>
          <w:spacing w:val="-2"/>
          <w:rtl/>
        </w:rPr>
        <w:t>لمكافحة</w:t>
      </w:r>
      <w:r>
        <w:rPr>
          <w:spacing w:val="-2"/>
          <w:rtl/>
        </w:rPr>
        <w:t xml:space="preserve"> </w:t>
      </w:r>
      <w:r w:rsidRPr="00071BF6">
        <w:rPr>
          <w:spacing w:val="-2"/>
          <w:rtl/>
        </w:rPr>
        <w:t>الجريمة</w:t>
      </w:r>
      <w:r>
        <w:rPr>
          <w:spacing w:val="-2"/>
          <w:rtl/>
        </w:rPr>
        <w:t xml:space="preserve"> </w:t>
      </w:r>
      <w:r w:rsidRPr="00071BF6">
        <w:rPr>
          <w:spacing w:val="-2"/>
          <w:rtl/>
        </w:rPr>
        <w:t>المنظمة</w:t>
      </w:r>
      <w:r>
        <w:rPr>
          <w:spacing w:val="-2"/>
          <w:rtl/>
        </w:rPr>
        <w:t xml:space="preserve"> </w:t>
      </w:r>
      <w:r w:rsidRPr="00071BF6">
        <w:rPr>
          <w:spacing w:val="-2"/>
          <w:rtl/>
        </w:rPr>
        <w:t>عبر</w:t>
      </w:r>
      <w:r>
        <w:rPr>
          <w:spacing w:val="-2"/>
          <w:rtl/>
        </w:rPr>
        <w:t xml:space="preserve"> </w:t>
      </w:r>
      <w:r w:rsidRPr="00071BF6">
        <w:rPr>
          <w:spacing w:val="-2"/>
          <w:rtl/>
        </w:rPr>
        <w:t>الحدود</w:t>
      </w:r>
      <w:r>
        <w:rPr>
          <w:spacing w:val="-2"/>
          <w:rtl/>
        </w:rPr>
        <w:t xml:space="preserve"> </w:t>
      </w:r>
      <w:r w:rsidRPr="00071BF6">
        <w:rPr>
          <w:spacing w:val="-2"/>
          <w:rtl/>
        </w:rPr>
        <w:t>الوطنية</w:t>
      </w:r>
      <w:r w:rsidRPr="00071BF6">
        <w:rPr>
          <w:rFonts w:hint="cs"/>
          <w:spacing w:val="-2"/>
          <w:rtl/>
        </w:rPr>
        <w:t>.</w:t>
      </w:r>
      <w:r>
        <w:rPr>
          <w:spacing w:val="-2"/>
          <w:rtl/>
        </w:rPr>
        <w:t xml:space="preserve"> </w:t>
      </w:r>
      <w:r w:rsidRPr="00071BF6">
        <w:rPr>
          <w:spacing w:val="-2"/>
          <w:rtl/>
        </w:rPr>
        <w:t>وفي</w:t>
      </w:r>
      <w:r>
        <w:rPr>
          <w:spacing w:val="-2"/>
          <w:rtl/>
        </w:rPr>
        <w:t xml:space="preserve"> </w:t>
      </w:r>
      <w:r w:rsidRPr="00994C47">
        <w:rPr>
          <w:spacing w:val="-2"/>
          <w:szCs w:val="20"/>
          <w:rtl/>
        </w:rPr>
        <w:t>2015</w:t>
      </w:r>
      <w:r w:rsidRPr="00071BF6">
        <w:rPr>
          <w:rFonts w:hint="cs"/>
          <w:spacing w:val="-2"/>
          <w:rtl/>
        </w:rPr>
        <w:t>،</w:t>
      </w:r>
      <w:r>
        <w:rPr>
          <w:spacing w:val="-2"/>
          <w:rtl/>
        </w:rPr>
        <w:t xml:space="preserve"> </w:t>
      </w:r>
      <w:r w:rsidRPr="00071BF6">
        <w:rPr>
          <w:spacing w:val="-2"/>
          <w:rtl/>
        </w:rPr>
        <w:t>سحبت</w:t>
      </w:r>
      <w:r>
        <w:rPr>
          <w:spacing w:val="-2"/>
          <w:rtl/>
        </w:rPr>
        <w:t xml:space="preserve"> </w:t>
      </w:r>
      <w:r w:rsidRPr="00071BF6">
        <w:rPr>
          <w:spacing w:val="-2"/>
          <w:rtl/>
        </w:rPr>
        <w:t>تحفظها</w:t>
      </w:r>
      <w:r>
        <w:rPr>
          <w:spacing w:val="-2"/>
          <w:rtl/>
        </w:rPr>
        <w:t xml:space="preserve"> </w:t>
      </w:r>
      <w:r w:rsidRPr="00071BF6">
        <w:rPr>
          <w:spacing w:val="-2"/>
          <w:rtl/>
        </w:rPr>
        <w:t>على</w:t>
      </w:r>
      <w:r>
        <w:rPr>
          <w:spacing w:val="-2"/>
          <w:rtl/>
        </w:rPr>
        <w:t xml:space="preserve"> </w:t>
      </w:r>
      <w:r w:rsidRPr="00071BF6">
        <w:rPr>
          <w:spacing w:val="-2"/>
          <w:rtl/>
        </w:rPr>
        <w:t>المادة</w:t>
      </w:r>
      <w:r>
        <w:rPr>
          <w:spacing w:val="-2"/>
          <w:rtl/>
        </w:rPr>
        <w:t xml:space="preserve"> </w:t>
      </w:r>
      <w:r w:rsidRPr="00994C47">
        <w:rPr>
          <w:spacing w:val="-2"/>
          <w:szCs w:val="20"/>
          <w:rtl/>
        </w:rPr>
        <w:t>21</w:t>
      </w:r>
      <w:r w:rsidRPr="00071BF6">
        <w:rPr>
          <w:spacing w:val="-2"/>
          <w:rtl/>
        </w:rPr>
        <w:t>/</w:t>
      </w:r>
      <w:r w:rsidRPr="00994C47">
        <w:rPr>
          <w:spacing w:val="-2"/>
          <w:szCs w:val="20"/>
          <w:rtl/>
        </w:rPr>
        <w:t>2</w:t>
      </w:r>
      <w:r>
        <w:rPr>
          <w:spacing w:val="-2"/>
          <w:rtl/>
        </w:rPr>
        <w:t xml:space="preserve"> </w:t>
      </w:r>
      <w:r w:rsidRPr="00071BF6">
        <w:rPr>
          <w:spacing w:val="-2"/>
          <w:rtl/>
        </w:rPr>
        <w:t>من</w:t>
      </w:r>
      <w:r>
        <w:rPr>
          <w:spacing w:val="-2"/>
          <w:rtl/>
        </w:rPr>
        <w:t xml:space="preserve"> </w:t>
      </w:r>
      <w:r w:rsidRPr="00071BF6">
        <w:rPr>
          <w:spacing w:val="-2"/>
          <w:rtl/>
        </w:rPr>
        <w:t>الميثاق</w:t>
      </w:r>
      <w:r>
        <w:rPr>
          <w:spacing w:val="-2"/>
          <w:rtl/>
        </w:rPr>
        <w:t xml:space="preserve"> </w:t>
      </w:r>
      <w:r w:rsidRPr="00071BF6">
        <w:rPr>
          <w:spacing w:val="-2"/>
          <w:rtl/>
        </w:rPr>
        <w:t>الأفريقي</w:t>
      </w:r>
      <w:r>
        <w:rPr>
          <w:spacing w:val="-2"/>
          <w:rtl/>
        </w:rPr>
        <w:t xml:space="preserve"> </w:t>
      </w:r>
      <w:r w:rsidRPr="00071BF6">
        <w:rPr>
          <w:spacing w:val="-2"/>
          <w:rtl/>
        </w:rPr>
        <w:t>لحقوق</w:t>
      </w:r>
      <w:r>
        <w:rPr>
          <w:spacing w:val="-2"/>
          <w:rtl/>
        </w:rPr>
        <w:t xml:space="preserve"> </w:t>
      </w:r>
      <w:r w:rsidRPr="00071BF6">
        <w:rPr>
          <w:spacing w:val="-2"/>
          <w:rtl/>
        </w:rPr>
        <w:t>الطفل</w:t>
      </w:r>
      <w:r>
        <w:rPr>
          <w:spacing w:val="-2"/>
          <w:rtl/>
        </w:rPr>
        <w:t xml:space="preserve"> </w:t>
      </w:r>
      <w:r w:rsidRPr="00071BF6">
        <w:rPr>
          <w:spacing w:val="-2"/>
          <w:rtl/>
        </w:rPr>
        <w:t>ورفاهيته</w:t>
      </w:r>
      <w:r>
        <w:rPr>
          <w:spacing w:val="-2"/>
          <w:rtl/>
        </w:rPr>
        <w:t xml:space="preserve"> </w:t>
      </w:r>
      <w:r w:rsidRPr="00071BF6">
        <w:rPr>
          <w:spacing w:val="-2"/>
          <w:rtl/>
        </w:rPr>
        <w:t>بشأن</w:t>
      </w:r>
      <w:r>
        <w:rPr>
          <w:spacing w:val="-2"/>
          <w:rtl/>
        </w:rPr>
        <w:t xml:space="preserve"> </w:t>
      </w:r>
      <w:r w:rsidRPr="00071BF6">
        <w:rPr>
          <w:spacing w:val="-2"/>
          <w:rtl/>
        </w:rPr>
        <w:t>حظر</w:t>
      </w:r>
      <w:r>
        <w:rPr>
          <w:spacing w:val="-2"/>
          <w:rtl/>
        </w:rPr>
        <w:t xml:space="preserve"> </w:t>
      </w:r>
      <w:r w:rsidRPr="00071BF6">
        <w:rPr>
          <w:spacing w:val="-2"/>
          <w:rtl/>
        </w:rPr>
        <w:t>الزواج</w:t>
      </w:r>
      <w:r>
        <w:rPr>
          <w:spacing w:val="-2"/>
          <w:rtl/>
        </w:rPr>
        <w:t xml:space="preserve"> </w:t>
      </w:r>
      <w:r w:rsidRPr="00071BF6">
        <w:rPr>
          <w:spacing w:val="-2"/>
          <w:rtl/>
        </w:rPr>
        <w:t>تحت</w:t>
      </w:r>
      <w:r>
        <w:rPr>
          <w:spacing w:val="-2"/>
          <w:rtl/>
        </w:rPr>
        <w:t xml:space="preserve"> </w:t>
      </w:r>
      <w:r w:rsidRPr="00071BF6">
        <w:rPr>
          <w:spacing w:val="-2"/>
          <w:rtl/>
        </w:rPr>
        <w:t>سن</w:t>
      </w:r>
      <w:r>
        <w:rPr>
          <w:spacing w:val="-2"/>
          <w:rtl/>
        </w:rPr>
        <w:t xml:space="preserve"> </w:t>
      </w:r>
      <w:r w:rsidRPr="00994C47">
        <w:rPr>
          <w:spacing w:val="-2"/>
          <w:szCs w:val="20"/>
          <w:rtl/>
        </w:rPr>
        <w:t>18</w:t>
      </w:r>
      <w:r>
        <w:rPr>
          <w:spacing w:val="-2"/>
          <w:rtl/>
        </w:rPr>
        <w:t xml:space="preserve"> </w:t>
      </w:r>
      <w:r w:rsidRPr="00071BF6">
        <w:rPr>
          <w:spacing w:val="-2"/>
          <w:rtl/>
        </w:rPr>
        <w:t>سنة</w:t>
      </w:r>
      <w:r w:rsidRPr="00071BF6">
        <w:rPr>
          <w:rFonts w:hint="cs"/>
          <w:spacing w:val="-2"/>
          <w:rtl/>
        </w:rPr>
        <w:t>.</w:t>
      </w:r>
      <w:r>
        <w:rPr>
          <w:spacing w:val="-2"/>
          <w:rtl/>
        </w:rPr>
        <w:t xml:space="preserve"> </w:t>
      </w:r>
      <w:r w:rsidRPr="00071BF6">
        <w:rPr>
          <w:spacing w:val="-2"/>
          <w:rtl/>
        </w:rPr>
        <w:t>كما</w:t>
      </w:r>
      <w:r>
        <w:rPr>
          <w:spacing w:val="-2"/>
          <w:rtl/>
        </w:rPr>
        <w:t xml:space="preserve"> </w:t>
      </w:r>
      <w:r w:rsidRPr="00071BF6">
        <w:rPr>
          <w:spacing w:val="-2"/>
          <w:rtl/>
        </w:rPr>
        <w:t>انضمت</w:t>
      </w:r>
      <w:r>
        <w:rPr>
          <w:spacing w:val="-2"/>
          <w:rtl/>
        </w:rPr>
        <w:t xml:space="preserve"> </w:t>
      </w:r>
      <w:r w:rsidRPr="00071BF6">
        <w:rPr>
          <w:spacing w:val="-2"/>
          <w:rtl/>
        </w:rPr>
        <w:t>في</w:t>
      </w:r>
      <w:r>
        <w:rPr>
          <w:spacing w:val="-2"/>
          <w:rtl/>
        </w:rPr>
        <w:t xml:space="preserve"> </w:t>
      </w:r>
      <w:r w:rsidRPr="00994C47">
        <w:rPr>
          <w:spacing w:val="-2"/>
          <w:szCs w:val="20"/>
          <w:rtl/>
        </w:rPr>
        <w:t>2019</w:t>
      </w:r>
      <w:r>
        <w:rPr>
          <w:spacing w:val="-2"/>
          <w:rtl/>
        </w:rPr>
        <w:t xml:space="preserve"> </w:t>
      </w:r>
      <w:r w:rsidRPr="00071BF6">
        <w:rPr>
          <w:spacing w:val="-2"/>
          <w:rtl/>
        </w:rPr>
        <w:t>لل</w:t>
      </w:r>
      <w:r w:rsidRPr="00071BF6">
        <w:rPr>
          <w:rFonts w:hint="cs"/>
          <w:spacing w:val="-2"/>
          <w:rtl/>
        </w:rPr>
        <w:t>ميثاق</w:t>
      </w:r>
      <w:r>
        <w:rPr>
          <w:spacing w:val="-2"/>
          <w:rtl/>
        </w:rPr>
        <w:t xml:space="preserve"> </w:t>
      </w:r>
      <w:r w:rsidR="00AE4269" w:rsidRPr="00071BF6">
        <w:rPr>
          <w:rFonts w:hint="cs"/>
          <w:spacing w:val="-2"/>
          <w:rtl/>
        </w:rPr>
        <w:t>العربي</w:t>
      </w:r>
      <w:r>
        <w:rPr>
          <w:spacing w:val="-2"/>
          <w:rtl/>
        </w:rPr>
        <w:t xml:space="preserve"> </w:t>
      </w:r>
      <w:r w:rsidRPr="00071BF6">
        <w:rPr>
          <w:spacing w:val="-2"/>
          <w:rtl/>
        </w:rPr>
        <w:t>لحقوق</w:t>
      </w:r>
      <w:r>
        <w:rPr>
          <w:spacing w:val="-2"/>
          <w:rtl/>
        </w:rPr>
        <w:t xml:space="preserve"> </w:t>
      </w:r>
      <w:r w:rsidRPr="00071BF6">
        <w:rPr>
          <w:spacing w:val="-2"/>
          <w:rtl/>
        </w:rPr>
        <w:t>الإنسان.</w:t>
      </w:r>
      <w:r>
        <w:rPr>
          <w:rFonts w:hint="cs"/>
          <w:spacing w:val="-2"/>
          <w:rtl/>
        </w:rPr>
        <w:t xml:space="preserve"> </w:t>
      </w:r>
      <w:r w:rsidRPr="00071BF6">
        <w:rPr>
          <w:rFonts w:hint="cs"/>
          <w:spacing w:val="-2"/>
          <w:rtl/>
        </w:rPr>
        <w:t>وتز</w:t>
      </w:r>
      <w:r w:rsidRPr="00071BF6">
        <w:rPr>
          <w:spacing w:val="-2"/>
          <w:rtl/>
        </w:rPr>
        <w:t>خر</w:t>
      </w:r>
      <w:r>
        <w:rPr>
          <w:spacing w:val="-2"/>
          <w:rtl/>
        </w:rPr>
        <w:t xml:space="preserve"> </w:t>
      </w:r>
      <w:r w:rsidRPr="00071BF6">
        <w:rPr>
          <w:spacing w:val="-2"/>
          <w:rtl/>
        </w:rPr>
        <w:t>البنية</w:t>
      </w:r>
      <w:r>
        <w:rPr>
          <w:spacing w:val="-2"/>
          <w:rtl/>
        </w:rPr>
        <w:t xml:space="preserve"> </w:t>
      </w:r>
      <w:r w:rsidRPr="00071BF6">
        <w:rPr>
          <w:spacing w:val="-2"/>
          <w:rtl/>
        </w:rPr>
        <w:t>التشريعية</w:t>
      </w:r>
      <w:r>
        <w:rPr>
          <w:spacing w:val="-2"/>
          <w:rtl/>
        </w:rPr>
        <w:t xml:space="preserve"> </w:t>
      </w:r>
      <w:r w:rsidRPr="00071BF6">
        <w:rPr>
          <w:spacing w:val="-2"/>
          <w:rtl/>
        </w:rPr>
        <w:t>المصرية</w:t>
      </w:r>
      <w:r>
        <w:rPr>
          <w:spacing w:val="-2"/>
          <w:rtl/>
        </w:rPr>
        <w:t xml:space="preserve"> </w:t>
      </w:r>
      <w:r w:rsidRPr="00071BF6">
        <w:rPr>
          <w:spacing w:val="-2"/>
          <w:rtl/>
        </w:rPr>
        <w:t>خلال</w:t>
      </w:r>
      <w:r>
        <w:rPr>
          <w:spacing w:val="-2"/>
          <w:rtl/>
        </w:rPr>
        <w:t xml:space="preserve"> </w:t>
      </w:r>
      <w:r w:rsidRPr="00071BF6">
        <w:rPr>
          <w:spacing w:val="-2"/>
          <w:rtl/>
        </w:rPr>
        <w:t>ذات</w:t>
      </w:r>
      <w:r>
        <w:rPr>
          <w:spacing w:val="-2"/>
          <w:rtl/>
        </w:rPr>
        <w:t xml:space="preserve"> </w:t>
      </w:r>
      <w:r w:rsidRPr="00071BF6">
        <w:rPr>
          <w:spacing w:val="-2"/>
          <w:rtl/>
        </w:rPr>
        <w:t>الفترة</w:t>
      </w:r>
      <w:r>
        <w:rPr>
          <w:spacing w:val="-2"/>
          <w:rtl/>
        </w:rPr>
        <w:t xml:space="preserve"> </w:t>
      </w:r>
      <w:r w:rsidRPr="00071BF6">
        <w:rPr>
          <w:spacing w:val="-2"/>
          <w:rtl/>
        </w:rPr>
        <w:t>بالعديد</w:t>
      </w:r>
      <w:r>
        <w:rPr>
          <w:spacing w:val="-2"/>
          <w:rtl/>
        </w:rPr>
        <w:t xml:space="preserve"> </w:t>
      </w:r>
      <w:r w:rsidRPr="00071BF6">
        <w:rPr>
          <w:spacing w:val="-2"/>
          <w:rtl/>
        </w:rPr>
        <w:t>من</w:t>
      </w:r>
      <w:r>
        <w:rPr>
          <w:spacing w:val="-2"/>
          <w:rtl/>
        </w:rPr>
        <w:t xml:space="preserve"> </w:t>
      </w:r>
      <w:r w:rsidRPr="00071BF6">
        <w:rPr>
          <w:spacing w:val="-2"/>
          <w:rtl/>
        </w:rPr>
        <w:t>القوانين</w:t>
      </w:r>
      <w:r>
        <w:rPr>
          <w:spacing w:val="-2"/>
          <w:rtl/>
        </w:rPr>
        <w:t xml:space="preserve"> </w:t>
      </w:r>
      <w:r w:rsidRPr="00071BF6">
        <w:rPr>
          <w:spacing w:val="-2"/>
          <w:rtl/>
        </w:rPr>
        <w:t>التي</w:t>
      </w:r>
      <w:r>
        <w:rPr>
          <w:spacing w:val="-2"/>
          <w:rtl/>
        </w:rPr>
        <w:t xml:space="preserve"> </w:t>
      </w:r>
      <w:r w:rsidRPr="00071BF6">
        <w:rPr>
          <w:spacing w:val="-2"/>
          <w:rtl/>
        </w:rPr>
        <w:t>تعكس</w:t>
      </w:r>
      <w:r>
        <w:rPr>
          <w:spacing w:val="-2"/>
          <w:rtl/>
        </w:rPr>
        <w:t xml:space="preserve"> </w:t>
      </w:r>
      <w:r w:rsidRPr="00071BF6">
        <w:rPr>
          <w:spacing w:val="-2"/>
          <w:rtl/>
        </w:rPr>
        <w:t>ا</w:t>
      </w:r>
      <w:r w:rsidRPr="00071BF6">
        <w:rPr>
          <w:rFonts w:hint="cs"/>
          <w:spacing w:val="-2"/>
          <w:rtl/>
        </w:rPr>
        <w:t>لا</w:t>
      </w:r>
      <w:r w:rsidRPr="00071BF6">
        <w:rPr>
          <w:spacing w:val="-2"/>
          <w:rtl/>
        </w:rPr>
        <w:t>لتزام</w:t>
      </w:r>
      <w:r>
        <w:rPr>
          <w:spacing w:val="-2"/>
          <w:rtl/>
        </w:rPr>
        <w:t xml:space="preserve"> </w:t>
      </w:r>
      <w:r w:rsidRPr="00071BF6">
        <w:rPr>
          <w:spacing w:val="-2"/>
          <w:rtl/>
        </w:rPr>
        <w:t>بتنفيذ</w:t>
      </w:r>
      <w:r>
        <w:rPr>
          <w:spacing w:val="-2"/>
          <w:rtl/>
        </w:rPr>
        <w:t xml:space="preserve"> </w:t>
      </w:r>
      <w:r w:rsidRPr="00071BF6">
        <w:rPr>
          <w:spacing w:val="-2"/>
          <w:rtl/>
        </w:rPr>
        <w:t>مختلف</w:t>
      </w:r>
      <w:r>
        <w:rPr>
          <w:spacing w:val="-2"/>
          <w:rtl/>
        </w:rPr>
        <w:t xml:space="preserve"> </w:t>
      </w:r>
      <w:r w:rsidRPr="00071BF6">
        <w:rPr>
          <w:spacing w:val="-2"/>
          <w:rtl/>
        </w:rPr>
        <w:t>أحكام</w:t>
      </w:r>
      <w:r>
        <w:rPr>
          <w:spacing w:val="-2"/>
          <w:rtl/>
        </w:rPr>
        <w:t xml:space="preserve"> </w:t>
      </w:r>
      <w:r w:rsidRPr="00071BF6">
        <w:rPr>
          <w:spacing w:val="-2"/>
          <w:rtl/>
        </w:rPr>
        <w:t>العهد،</w:t>
      </w:r>
      <w:r>
        <w:rPr>
          <w:spacing w:val="-2"/>
          <w:rtl/>
        </w:rPr>
        <w:t xml:space="preserve"> </w:t>
      </w:r>
      <w:r w:rsidRPr="00071BF6">
        <w:rPr>
          <w:spacing w:val="-2"/>
          <w:rtl/>
        </w:rPr>
        <w:t>و</w:t>
      </w:r>
      <w:r w:rsidRPr="00071BF6">
        <w:rPr>
          <w:rFonts w:hint="cs"/>
          <w:spacing w:val="-2"/>
          <w:rtl/>
        </w:rPr>
        <w:t>سيتم</w:t>
      </w:r>
      <w:r>
        <w:rPr>
          <w:spacing w:val="-2"/>
          <w:rtl/>
        </w:rPr>
        <w:t xml:space="preserve"> </w:t>
      </w:r>
      <w:r w:rsidRPr="00071BF6">
        <w:rPr>
          <w:rFonts w:hint="cs"/>
          <w:spacing w:val="-2"/>
          <w:rtl/>
        </w:rPr>
        <w:t>استعراض</w:t>
      </w:r>
      <w:r>
        <w:rPr>
          <w:rFonts w:hint="cs"/>
          <w:spacing w:val="-2"/>
          <w:rtl/>
        </w:rPr>
        <w:t xml:space="preserve"> </w:t>
      </w:r>
      <w:r w:rsidRPr="00071BF6">
        <w:rPr>
          <w:spacing w:val="-2"/>
          <w:rtl/>
        </w:rPr>
        <w:t>أبرز</w:t>
      </w:r>
      <w:r>
        <w:rPr>
          <w:spacing w:val="-2"/>
          <w:rtl/>
        </w:rPr>
        <w:t xml:space="preserve"> </w:t>
      </w:r>
      <w:r w:rsidRPr="00071BF6">
        <w:rPr>
          <w:spacing w:val="-2"/>
          <w:rtl/>
        </w:rPr>
        <w:t>هذه</w:t>
      </w:r>
      <w:r>
        <w:rPr>
          <w:spacing w:val="-2"/>
          <w:rtl/>
        </w:rPr>
        <w:t xml:space="preserve"> </w:t>
      </w:r>
      <w:r w:rsidRPr="00071BF6">
        <w:rPr>
          <w:spacing w:val="-2"/>
          <w:rtl/>
        </w:rPr>
        <w:t>القوانين</w:t>
      </w:r>
      <w:r>
        <w:rPr>
          <w:spacing w:val="-2"/>
          <w:rtl/>
        </w:rPr>
        <w:t xml:space="preserve"> </w:t>
      </w:r>
      <w:r w:rsidRPr="00071BF6">
        <w:rPr>
          <w:spacing w:val="-2"/>
          <w:rtl/>
        </w:rPr>
        <w:t>تفصيلاً</w:t>
      </w:r>
      <w:r>
        <w:rPr>
          <w:spacing w:val="-2"/>
          <w:rtl/>
        </w:rPr>
        <w:t xml:space="preserve"> </w:t>
      </w:r>
      <w:r w:rsidRPr="00071BF6">
        <w:rPr>
          <w:spacing w:val="-2"/>
          <w:rtl/>
        </w:rPr>
        <w:t>فيما</w:t>
      </w:r>
      <w:r>
        <w:rPr>
          <w:spacing w:val="-2"/>
          <w:rtl/>
        </w:rPr>
        <w:t xml:space="preserve"> </w:t>
      </w:r>
      <w:r w:rsidRPr="00071BF6">
        <w:rPr>
          <w:spacing w:val="-2"/>
          <w:rtl/>
        </w:rPr>
        <w:t>بع</w:t>
      </w:r>
      <w:r w:rsidRPr="00071BF6">
        <w:rPr>
          <w:rFonts w:hint="cs"/>
          <w:spacing w:val="-2"/>
          <w:rtl/>
        </w:rPr>
        <w:t>د</w:t>
      </w:r>
      <w:r w:rsidRPr="00071BF6">
        <w:rPr>
          <w:spacing w:val="-2"/>
          <w:vertAlign w:val="superscript"/>
          <w:rtl/>
        </w:rPr>
        <w:t>(</w:t>
      </w:r>
      <w:r w:rsidRPr="00C92CE7">
        <w:rPr>
          <w:spacing w:val="-2"/>
          <w:position w:val="4"/>
          <w:szCs w:val="20"/>
          <w:vertAlign w:val="superscript"/>
          <w:rtl/>
        </w:rPr>
        <w:endnoteReference w:id="1"/>
      </w:r>
      <w:r w:rsidRPr="00071BF6">
        <w:rPr>
          <w:spacing w:val="-2"/>
          <w:vertAlign w:val="superscript"/>
          <w:rtl/>
        </w:rPr>
        <w:t>)</w:t>
      </w:r>
      <w:r w:rsidRPr="0028400C">
        <w:rPr>
          <w:rFonts w:hint="cs"/>
          <w:spacing w:val="-2"/>
          <w:rtl/>
        </w:rPr>
        <w:t>.</w:t>
      </w:r>
    </w:p>
    <w:p w14:paraId="5549430A" w14:textId="77777777" w:rsidR="0037791A" w:rsidRPr="00071BF6" w:rsidRDefault="0037791A" w:rsidP="0037791A">
      <w:pPr>
        <w:pStyle w:val="SingleTxtGA"/>
        <w:rPr>
          <w:spacing w:val="-2"/>
        </w:rPr>
      </w:pPr>
      <w:r w:rsidRPr="00994C47">
        <w:rPr>
          <w:rFonts w:hint="cs"/>
          <w:spacing w:val="-2"/>
          <w:szCs w:val="20"/>
          <w:rtl/>
        </w:rPr>
        <w:t>9</w:t>
      </w:r>
      <w:r w:rsidRPr="00071BF6">
        <w:rPr>
          <w:rFonts w:hint="cs"/>
          <w:spacing w:val="-2"/>
          <w:rtl/>
        </w:rPr>
        <w:t>-</w:t>
      </w:r>
      <w:r w:rsidRPr="00071BF6">
        <w:rPr>
          <w:spacing w:val="-2"/>
          <w:rtl/>
        </w:rPr>
        <w:tab/>
        <w:t>وينقسم</w:t>
      </w:r>
      <w:r>
        <w:rPr>
          <w:spacing w:val="-2"/>
          <w:rtl/>
        </w:rPr>
        <w:t xml:space="preserve"> </w:t>
      </w:r>
      <w:r w:rsidRPr="00071BF6">
        <w:rPr>
          <w:spacing w:val="-2"/>
          <w:rtl/>
        </w:rPr>
        <w:t>التقرير</w:t>
      </w:r>
      <w:r>
        <w:rPr>
          <w:spacing w:val="-2"/>
          <w:rtl/>
        </w:rPr>
        <w:t xml:space="preserve"> </w:t>
      </w:r>
      <w:r w:rsidRPr="00071BF6">
        <w:rPr>
          <w:spacing w:val="-2"/>
          <w:rtl/>
        </w:rPr>
        <w:t>إلى</w:t>
      </w:r>
      <w:r>
        <w:rPr>
          <w:spacing w:val="-2"/>
          <w:rtl/>
        </w:rPr>
        <w:t xml:space="preserve"> </w:t>
      </w:r>
      <w:r w:rsidRPr="00071BF6">
        <w:rPr>
          <w:spacing w:val="-2"/>
          <w:rtl/>
        </w:rPr>
        <w:t>جز</w:t>
      </w:r>
      <w:r w:rsidRPr="00071BF6">
        <w:rPr>
          <w:rFonts w:hint="cs"/>
          <w:spacing w:val="-2"/>
          <w:rtl/>
        </w:rPr>
        <w:t>ء</w:t>
      </w:r>
      <w:r w:rsidRPr="00071BF6">
        <w:rPr>
          <w:spacing w:val="-2"/>
          <w:rtl/>
        </w:rPr>
        <w:t>ين؛</w:t>
      </w:r>
      <w:r>
        <w:rPr>
          <w:spacing w:val="-2"/>
          <w:rtl/>
        </w:rPr>
        <w:t xml:space="preserve"> </w:t>
      </w:r>
      <w:r w:rsidRPr="00071BF6">
        <w:rPr>
          <w:spacing w:val="-2"/>
          <w:rtl/>
        </w:rPr>
        <w:t>يشمل</w:t>
      </w:r>
      <w:r>
        <w:rPr>
          <w:spacing w:val="-2"/>
          <w:rtl/>
        </w:rPr>
        <w:t xml:space="preserve"> </w:t>
      </w:r>
      <w:r w:rsidRPr="00071BF6">
        <w:rPr>
          <w:spacing w:val="-2"/>
          <w:rtl/>
        </w:rPr>
        <w:t>الأول</w:t>
      </w:r>
      <w:r>
        <w:rPr>
          <w:spacing w:val="-2"/>
          <w:rtl/>
        </w:rPr>
        <w:t xml:space="preserve"> </w:t>
      </w:r>
      <w:r w:rsidRPr="00071BF6">
        <w:rPr>
          <w:spacing w:val="-2"/>
          <w:rtl/>
        </w:rPr>
        <w:t>التطورات</w:t>
      </w:r>
      <w:r>
        <w:rPr>
          <w:spacing w:val="-2"/>
          <w:rtl/>
        </w:rPr>
        <w:t xml:space="preserve"> </w:t>
      </w:r>
      <w:r w:rsidRPr="00071BF6">
        <w:rPr>
          <w:spacing w:val="-2"/>
          <w:rtl/>
        </w:rPr>
        <w:t>التشريعية</w:t>
      </w:r>
      <w:r>
        <w:rPr>
          <w:spacing w:val="-2"/>
          <w:rtl/>
        </w:rPr>
        <w:t xml:space="preserve"> </w:t>
      </w:r>
      <w:r w:rsidRPr="00071BF6">
        <w:rPr>
          <w:spacing w:val="-2"/>
          <w:rtl/>
        </w:rPr>
        <w:t>والقضائية</w:t>
      </w:r>
      <w:r>
        <w:rPr>
          <w:spacing w:val="-2"/>
          <w:rtl/>
        </w:rPr>
        <w:t xml:space="preserve"> </w:t>
      </w:r>
      <w:r w:rsidRPr="00071BF6">
        <w:rPr>
          <w:spacing w:val="-2"/>
          <w:rtl/>
        </w:rPr>
        <w:t>والإدارية</w:t>
      </w:r>
      <w:r>
        <w:rPr>
          <w:spacing w:val="-2"/>
          <w:rtl/>
        </w:rPr>
        <w:t xml:space="preserve"> </w:t>
      </w:r>
      <w:r w:rsidRPr="00071BF6">
        <w:rPr>
          <w:spacing w:val="-2"/>
          <w:rtl/>
        </w:rPr>
        <w:t>الخاصة</w:t>
      </w:r>
      <w:r>
        <w:rPr>
          <w:spacing w:val="-2"/>
          <w:rtl/>
        </w:rPr>
        <w:t xml:space="preserve"> </w:t>
      </w:r>
      <w:r w:rsidRPr="00071BF6">
        <w:rPr>
          <w:spacing w:val="-2"/>
          <w:rtl/>
        </w:rPr>
        <w:t>بتنفيذ</w:t>
      </w:r>
      <w:r>
        <w:rPr>
          <w:spacing w:val="-2"/>
          <w:rtl/>
        </w:rPr>
        <w:t xml:space="preserve"> </w:t>
      </w:r>
      <w:r w:rsidRPr="00071BF6">
        <w:rPr>
          <w:spacing w:val="-2"/>
          <w:rtl/>
        </w:rPr>
        <w:t>العهد</w:t>
      </w:r>
      <w:r>
        <w:rPr>
          <w:spacing w:val="-2"/>
          <w:rtl/>
        </w:rPr>
        <w:t xml:space="preserve"> </w:t>
      </w:r>
      <w:r w:rsidRPr="00071BF6">
        <w:rPr>
          <w:spacing w:val="-2"/>
          <w:rtl/>
        </w:rPr>
        <w:t>وفقاً</w:t>
      </w:r>
      <w:r>
        <w:rPr>
          <w:spacing w:val="-2"/>
          <w:rtl/>
        </w:rPr>
        <w:t xml:space="preserve"> </w:t>
      </w:r>
      <w:r w:rsidRPr="00071BF6">
        <w:rPr>
          <w:spacing w:val="-2"/>
          <w:rtl/>
        </w:rPr>
        <w:t>لترتيب</w:t>
      </w:r>
      <w:r>
        <w:rPr>
          <w:spacing w:val="-2"/>
          <w:rtl/>
        </w:rPr>
        <w:t xml:space="preserve"> </w:t>
      </w:r>
      <w:r w:rsidRPr="00071BF6">
        <w:rPr>
          <w:spacing w:val="-2"/>
          <w:rtl/>
        </w:rPr>
        <w:t>المواد</w:t>
      </w:r>
      <w:r>
        <w:rPr>
          <w:spacing w:val="-2"/>
          <w:rtl/>
        </w:rPr>
        <w:t xml:space="preserve"> </w:t>
      </w:r>
      <w:r w:rsidRPr="00071BF6">
        <w:rPr>
          <w:spacing w:val="-2"/>
          <w:rtl/>
        </w:rPr>
        <w:t>من</w:t>
      </w:r>
      <w:r>
        <w:rPr>
          <w:spacing w:val="-2"/>
          <w:rtl/>
        </w:rPr>
        <w:t xml:space="preserve"> </w:t>
      </w:r>
      <w:r w:rsidRPr="00994C47">
        <w:rPr>
          <w:spacing w:val="-2"/>
          <w:szCs w:val="20"/>
          <w:rtl/>
        </w:rPr>
        <w:t>1</w:t>
      </w:r>
      <w:r>
        <w:rPr>
          <w:spacing w:val="-2"/>
          <w:rtl/>
        </w:rPr>
        <w:t xml:space="preserve"> </w:t>
      </w:r>
      <w:r w:rsidRPr="00071BF6">
        <w:rPr>
          <w:spacing w:val="-2"/>
          <w:rtl/>
        </w:rPr>
        <w:t>إلى</w:t>
      </w:r>
      <w:r>
        <w:rPr>
          <w:spacing w:val="-2"/>
          <w:rtl/>
        </w:rPr>
        <w:t xml:space="preserve"> </w:t>
      </w:r>
      <w:r w:rsidRPr="00994C47">
        <w:rPr>
          <w:spacing w:val="-2"/>
          <w:szCs w:val="20"/>
          <w:rtl/>
        </w:rPr>
        <w:t>27</w:t>
      </w:r>
      <w:r w:rsidRPr="00071BF6">
        <w:rPr>
          <w:rFonts w:hint="cs"/>
          <w:spacing w:val="-2"/>
          <w:rtl/>
        </w:rPr>
        <w:t>،</w:t>
      </w:r>
      <w:r>
        <w:rPr>
          <w:spacing w:val="-2"/>
          <w:rtl/>
        </w:rPr>
        <w:t xml:space="preserve"> </w:t>
      </w:r>
      <w:r w:rsidRPr="00071BF6">
        <w:rPr>
          <w:spacing w:val="-2"/>
          <w:rtl/>
        </w:rPr>
        <w:t>مدعماً</w:t>
      </w:r>
      <w:r>
        <w:rPr>
          <w:spacing w:val="-2"/>
          <w:rtl/>
        </w:rPr>
        <w:t xml:space="preserve"> </w:t>
      </w:r>
      <w:r w:rsidRPr="00071BF6">
        <w:rPr>
          <w:spacing w:val="-2"/>
          <w:rtl/>
        </w:rPr>
        <w:t>ببعض</w:t>
      </w:r>
      <w:r>
        <w:rPr>
          <w:spacing w:val="-2"/>
          <w:rtl/>
        </w:rPr>
        <w:t xml:space="preserve"> </w:t>
      </w:r>
      <w:r w:rsidRPr="00071BF6">
        <w:rPr>
          <w:spacing w:val="-2"/>
          <w:rtl/>
        </w:rPr>
        <w:t>البيانات</w:t>
      </w:r>
      <w:r>
        <w:rPr>
          <w:spacing w:val="-2"/>
          <w:rtl/>
        </w:rPr>
        <w:t xml:space="preserve"> </w:t>
      </w:r>
      <w:r w:rsidRPr="00071BF6">
        <w:rPr>
          <w:spacing w:val="-2"/>
          <w:rtl/>
        </w:rPr>
        <w:t>عن</w:t>
      </w:r>
      <w:r>
        <w:rPr>
          <w:spacing w:val="-2"/>
          <w:rtl/>
        </w:rPr>
        <w:t xml:space="preserve"> </w:t>
      </w:r>
      <w:r w:rsidRPr="00071BF6">
        <w:rPr>
          <w:spacing w:val="-2"/>
          <w:rtl/>
        </w:rPr>
        <w:t>السنوات</w:t>
      </w:r>
      <w:r>
        <w:rPr>
          <w:spacing w:val="-2"/>
          <w:rtl/>
        </w:rPr>
        <w:t xml:space="preserve"> </w:t>
      </w:r>
      <w:r w:rsidRPr="00071BF6">
        <w:rPr>
          <w:rFonts w:hint="cs"/>
          <w:spacing w:val="-2"/>
          <w:rtl/>
        </w:rPr>
        <w:t>اللاحقة</w:t>
      </w:r>
      <w:r>
        <w:rPr>
          <w:rFonts w:hint="cs"/>
          <w:spacing w:val="-2"/>
          <w:rtl/>
        </w:rPr>
        <w:t xml:space="preserve"> </w:t>
      </w:r>
      <w:r w:rsidRPr="00071BF6">
        <w:rPr>
          <w:rFonts w:hint="cs"/>
          <w:spacing w:val="-2"/>
          <w:rtl/>
        </w:rPr>
        <w:t>على</w:t>
      </w:r>
      <w:r>
        <w:rPr>
          <w:rFonts w:hint="cs"/>
          <w:spacing w:val="-2"/>
          <w:rtl/>
        </w:rPr>
        <w:t xml:space="preserve"> </w:t>
      </w:r>
      <w:r w:rsidRPr="00994C47">
        <w:rPr>
          <w:spacing w:val="-2"/>
          <w:szCs w:val="20"/>
          <w:rtl/>
        </w:rPr>
        <w:t>2014</w:t>
      </w:r>
      <w:r>
        <w:rPr>
          <w:spacing w:val="-2"/>
          <w:rtl/>
        </w:rPr>
        <w:t xml:space="preserve"> </w:t>
      </w:r>
      <w:r w:rsidRPr="00071BF6">
        <w:rPr>
          <w:spacing w:val="-2"/>
          <w:rtl/>
        </w:rPr>
        <w:t>نظراً</w:t>
      </w:r>
      <w:r>
        <w:rPr>
          <w:spacing w:val="-2"/>
          <w:rtl/>
        </w:rPr>
        <w:t xml:space="preserve"> </w:t>
      </w:r>
      <w:r w:rsidRPr="00071BF6">
        <w:rPr>
          <w:spacing w:val="-2"/>
          <w:rtl/>
        </w:rPr>
        <w:t>لما</w:t>
      </w:r>
      <w:r>
        <w:rPr>
          <w:rFonts w:hint="eastAsia"/>
          <w:spacing w:val="-2"/>
          <w:rtl/>
        </w:rPr>
        <w:t> </w:t>
      </w:r>
      <w:r w:rsidRPr="00071BF6">
        <w:rPr>
          <w:spacing w:val="-2"/>
          <w:rtl/>
        </w:rPr>
        <w:t>مرت</w:t>
      </w:r>
      <w:r>
        <w:rPr>
          <w:spacing w:val="-2"/>
          <w:rtl/>
        </w:rPr>
        <w:t xml:space="preserve"> </w:t>
      </w:r>
      <w:r w:rsidRPr="00071BF6">
        <w:rPr>
          <w:spacing w:val="-2"/>
          <w:rtl/>
        </w:rPr>
        <w:t>به</w:t>
      </w:r>
      <w:r>
        <w:rPr>
          <w:spacing w:val="-2"/>
          <w:rtl/>
        </w:rPr>
        <w:t xml:space="preserve"> </w:t>
      </w:r>
      <w:r w:rsidRPr="00071BF6">
        <w:rPr>
          <w:rFonts w:hint="cs"/>
          <w:spacing w:val="-2"/>
          <w:rtl/>
        </w:rPr>
        <w:t>مصر</w:t>
      </w:r>
      <w:r>
        <w:rPr>
          <w:spacing w:val="-2"/>
          <w:rtl/>
        </w:rPr>
        <w:t xml:space="preserve"> </w:t>
      </w:r>
      <w:r w:rsidRPr="00071BF6">
        <w:rPr>
          <w:spacing w:val="-2"/>
          <w:rtl/>
        </w:rPr>
        <w:t>قبل</w:t>
      </w:r>
      <w:r>
        <w:rPr>
          <w:spacing w:val="-2"/>
          <w:rtl/>
        </w:rPr>
        <w:t xml:space="preserve"> </w:t>
      </w:r>
      <w:r w:rsidRPr="00071BF6">
        <w:rPr>
          <w:spacing w:val="-2"/>
          <w:rtl/>
        </w:rPr>
        <w:t>تلك</w:t>
      </w:r>
      <w:r>
        <w:rPr>
          <w:spacing w:val="-2"/>
          <w:rtl/>
        </w:rPr>
        <w:t xml:space="preserve"> </w:t>
      </w:r>
      <w:r w:rsidRPr="00071BF6">
        <w:rPr>
          <w:spacing w:val="-2"/>
          <w:rtl/>
        </w:rPr>
        <w:t>الفترة</w:t>
      </w:r>
      <w:r>
        <w:rPr>
          <w:spacing w:val="-2"/>
          <w:rtl/>
        </w:rPr>
        <w:t xml:space="preserve"> </w:t>
      </w:r>
      <w:r w:rsidRPr="00071BF6">
        <w:rPr>
          <w:spacing w:val="-2"/>
          <w:rtl/>
        </w:rPr>
        <w:t>من</w:t>
      </w:r>
      <w:r>
        <w:rPr>
          <w:spacing w:val="-2"/>
          <w:rtl/>
        </w:rPr>
        <w:t xml:space="preserve"> </w:t>
      </w:r>
      <w:r w:rsidRPr="00071BF6">
        <w:rPr>
          <w:spacing w:val="-2"/>
          <w:rtl/>
        </w:rPr>
        <w:t>أحداث،</w:t>
      </w:r>
      <w:r>
        <w:rPr>
          <w:spacing w:val="-2"/>
          <w:rtl/>
        </w:rPr>
        <w:t xml:space="preserve"> </w:t>
      </w:r>
      <w:r w:rsidRPr="00071BF6">
        <w:rPr>
          <w:rFonts w:hint="cs"/>
          <w:spacing w:val="-2"/>
          <w:rtl/>
        </w:rPr>
        <w:t>مع</w:t>
      </w:r>
      <w:r>
        <w:rPr>
          <w:rFonts w:hint="cs"/>
          <w:spacing w:val="-2"/>
          <w:rtl/>
        </w:rPr>
        <w:t xml:space="preserve"> </w:t>
      </w:r>
      <w:r w:rsidRPr="00071BF6">
        <w:rPr>
          <w:spacing w:val="-2"/>
          <w:rtl/>
        </w:rPr>
        <w:t>مراعا</w:t>
      </w:r>
      <w:r w:rsidRPr="00071BF6">
        <w:rPr>
          <w:rFonts w:hint="cs"/>
          <w:spacing w:val="-2"/>
          <w:rtl/>
        </w:rPr>
        <w:t>ة</w:t>
      </w:r>
      <w:r>
        <w:rPr>
          <w:spacing w:val="-2"/>
          <w:rtl/>
        </w:rPr>
        <w:t xml:space="preserve"> </w:t>
      </w:r>
      <w:r w:rsidRPr="00071BF6">
        <w:rPr>
          <w:spacing w:val="-2"/>
          <w:rtl/>
        </w:rPr>
        <w:t>عدم</w:t>
      </w:r>
      <w:r>
        <w:rPr>
          <w:spacing w:val="-2"/>
          <w:rtl/>
        </w:rPr>
        <w:t xml:space="preserve"> </w:t>
      </w:r>
      <w:r w:rsidRPr="00071BF6">
        <w:rPr>
          <w:spacing w:val="-2"/>
          <w:rtl/>
        </w:rPr>
        <w:t>تكرار</w:t>
      </w:r>
      <w:r>
        <w:rPr>
          <w:spacing w:val="-2"/>
          <w:rtl/>
        </w:rPr>
        <w:t xml:space="preserve"> </w:t>
      </w:r>
      <w:r w:rsidRPr="00071BF6">
        <w:rPr>
          <w:rFonts w:hint="cs"/>
          <w:spacing w:val="-2"/>
          <w:rtl/>
        </w:rPr>
        <w:t>ما</w:t>
      </w:r>
      <w:r>
        <w:rPr>
          <w:rFonts w:hint="cs"/>
          <w:spacing w:val="-2"/>
          <w:rtl/>
        </w:rPr>
        <w:t xml:space="preserve"> </w:t>
      </w:r>
      <w:r w:rsidRPr="00071BF6">
        <w:rPr>
          <w:rFonts w:hint="cs"/>
          <w:spacing w:val="-2"/>
          <w:rtl/>
        </w:rPr>
        <w:t>سبق</w:t>
      </w:r>
      <w:r>
        <w:rPr>
          <w:rFonts w:hint="cs"/>
          <w:spacing w:val="-2"/>
          <w:rtl/>
        </w:rPr>
        <w:t xml:space="preserve"> </w:t>
      </w:r>
      <w:r w:rsidRPr="00071BF6">
        <w:rPr>
          <w:rFonts w:hint="cs"/>
          <w:spacing w:val="-2"/>
          <w:rtl/>
        </w:rPr>
        <w:t>تناوله</w:t>
      </w:r>
      <w:r>
        <w:rPr>
          <w:spacing w:val="-2"/>
          <w:rtl/>
        </w:rPr>
        <w:t xml:space="preserve"> </w:t>
      </w:r>
      <w:r w:rsidRPr="00071BF6">
        <w:rPr>
          <w:spacing w:val="-2"/>
          <w:rtl/>
        </w:rPr>
        <w:t>في</w:t>
      </w:r>
      <w:r>
        <w:rPr>
          <w:spacing w:val="-2"/>
          <w:rtl/>
        </w:rPr>
        <w:t xml:space="preserve"> </w:t>
      </w:r>
      <w:r w:rsidRPr="00071BF6">
        <w:rPr>
          <w:spacing w:val="-2"/>
          <w:rtl/>
        </w:rPr>
        <w:t>التقارير</w:t>
      </w:r>
      <w:r>
        <w:rPr>
          <w:spacing w:val="-2"/>
          <w:rtl/>
        </w:rPr>
        <w:t xml:space="preserve"> </w:t>
      </w:r>
      <w:r w:rsidRPr="00071BF6">
        <w:rPr>
          <w:spacing w:val="-2"/>
          <w:rtl/>
        </w:rPr>
        <w:t>المعاصرة</w:t>
      </w:r>
      <w:r>
        <w:rPr>
          <w:spacing w:val="-2"/>
          <w:rtl/>
        </w:rPr>
        <w:t xml:space="preserve"> </w:t>
      </w:r>
      <w:r w:rsidRPr="00071BF6">
        <w:rPr>
          <w:spacing w:val="-2"/>
          <w:rtl/>
        </w:rPr>
        <w:t>المقدمة</w:t>
      </w:r>
      <w:r>
        <w:rPr>
          <w:spacing w:val="-2"/>
          <w:rtl/>
        </w:rPr>
        <w:t xml:space="preserve"> </w:t>
      </w:r>
      <w:r w:rsidRPr="00071BF6">
        <w:rPr>
          <w:spacing w:val="-2"/>
          <w:rtl/>
        </w:rPr>
        <w:t>إلى</w:t>
      </w:r>
      <w:r>
        <w:rPr>
          <w:spacing w:val="-2"/>
          <w:rtl/>
        </w:rPr>
        <w:t xml:space="preserve"> </w:t>
      </w:r>
      <w:r w:rsidRPr="00071BF6">
        <w:rPr>
          <w:spacing w:val="-2"/>
          <w:rtl/>
        </w:rPr>
        <w:t>اللجان</w:t>
      </w:r>
      <w:r>
        <w:rPr>
          <w:spacing w:val="-2"/>
          <w:rtl/>
        </w:rPr>
        <w:t xml:space="preserve"> </w:t>
      </w:r>
      <w:proofErr w:type="spellStart"/>
      <w:r w:rsidRPr="00071BF6">
        <w:rPr>
          <w:spacing w:val="-2"/>
          <w:rtl/>
        </w:rPr>
        <w:t>التعاهدية</w:t>
      </w:r>
      <w:proofErr w:type="spellEnd"/>
      <w:r>
        <w:rPr>
          <w:spacing w:val="-2"/>
          <w:rtl/>
        </w:rPr>
        <w:t xml:space="preserve"> </w:t>
      </w:r>
      <w:r w:rsidRPr="00071BF6">
        <w:rPr>
          <w:spacing w:val="-2"/>
          <w:rtl/>
        </w:rPr>
        <w:t>المعنية</w:t>
      </w:r>
      <w:r>
        <w:rPr>
          <w:spacing w:val="-2"/>
          <w:rtl/>
        </w:rPr>
        <w:t xml:space="preserve"> </w:t>
      </w:r>
      <w:r w:rsidRPr="00071BF6">
        <w:rPr>
          <w:spacing w:val="-2"/>
          <w:rtl/>
        </w:rPr>
        <w:t>بمناهضة</w:t>
      </w:r>
      <w:r>
        <w:rPr>
          <w:spacing w:val="-2"/>
          <w:rtl/>
        </w:rPr>
        <w:t xml:space="preserve"> </w:t>
      </w:r>
      <w:r w:rsidRPr="00071BF6">
        <w:rPr>
          <w:spacing w:val="-2"/>
          <w:rtl/>
        </w:rPr>
        <w:t>التعذيب</w:t>
      </w:r>
      <w:r w:rsidRPr="00071BF6">
        <w:rPr>
          <w:rFonts w:hint="cs"/>
          <w:spacing w:val="-2"/>
          <w:rtl/>
        </w:rPr>
        <w:t>،</w:t>
      </w:r>
      <w:r>
        <w:rPr>
          <w:spacing w:val="-2"/>
          <w:rtl/>
        </w:rPr>
        <w:t xml:space="preserve"> </w:t>
      </w:r>
      <w:r w:rsidRPr="00071BF6">
        <w:rPr>
          <w:spacing w:val="-2"/>
          <w:rtl/>
        </w:rPr>
        <w:t>وبالقضاء</w:t>
      </w:r>
      <w:r>
        <w:rPr>
          <w:spacing w:val="-2"/>
          <w:rtl/>
        </w:rPr>
        <w:t xml:space="preserve"> </w:t>
      </w:r>
      <w:r w:rsidRPr="00071BF6">
        <w:rPr>
          <w:spacing w:val="-2"/>
          <w:rtl/>
        </w:rPr>
        <w:t>على</w:t>
      </w:r>
      <w:r>
        <w:rPr>
          <w:spacing w:val="-2"/>
          <w:rtl/>
        </w:rPr>
        <w:t xml:space="preserve"> </w:t>
      </w:r>
      <w:r w:rsidRPr="00071BF6">
        <w:rPr>
          <w:spacing w:val="-2"/>
          <w:rtl/>
        </w:rPr>
        <w:t>التمييز</w:t>
      </w:r>
      <w:r>
        <w:rPr>
          <w:spacing w:val="-2"/>
          <w:rtl/>
        </w:rPr>
        <w:t xml:space="preserve"> </w:t>
      </w:r>
      <w:r w:rsidRPr="00071BF6">
        <w:rPr>
          <w:spacing w:val="-2"/>
          <w:rtl/>
        </w:rPr>
        <w:t>ضد</w:t>
      </w:r>
      <w:r>
        <w:rPr>
          <w:spacing w:val="-2"/>
          <w:rtl/>
        </w:rPr>
        <w:t xml:space="preserve"> </w:t>
      </w:r>
      <w:r w:rsidRPr="00071BF6">
        <w:rPr>
          <w:spacing w:val="-2"/>
          <w:rtl/>
        </w:rPr>
        <w:t>المرأة</w:t>
      </w:r>
      <w:r w:rsidRPr="00071BF6">
        <w:rPr>
          <w:rFonts w:hint="cs"/>
          <w:spacing w:val="-2"/>
          <w:rtl/>
        </w:rPr>
        <w:t>،</w:t>
      </w:r>
      <w:r>
        <w:rPr>
          <w:spacing w:val="-2"/>
          <w:rtl/>
        </w:rPr>
        <w:t xml:space="preserve"> </w:t>
      </w:r>
      <w:r w:rsidRPr="00071BF6">
        <w:rPr>
          <w:spacing w:val="-2"/>
          <w:rtl/>
        </w:rPr>
        <w:t>وبحقوق</w:t>
      </w:r>
      <w:r>
        <w:rPr>
          <w:spacing w:val="-2"/>
          <w:rtl/>
        </w:rPr>
        <w:t xml:space="preserve"> </w:t>
      </w:r>
      <w:r w:rsidRPr="00071BF6">
        <w:rPr>
          <w:spacing w:val="-2"/>
          <w:rtl/>
        </w:rPr>
        <w:t>الطفل</w:t>
      </w:r>
      <w:r w:rsidRPr="00071BF6">
        <w:rPr>
          <w:rFonts w:hint="cs"/>
          <w:spacing w:val="-2"/>
          <w:rtl/>
        </w:rPr>
        <w:t>،</w:t>
      </w:r>
      <w:r>
        <w:rPr>
          <w:spacing w:val="-2"/>
          <w:rtl/>
        </w:rPr>
        <w:t xml:space="preserve"> </w:t>
      </w:r>
      <w:r w:rsidRPr="00071BF6">
        <w:rPr>
          <w:spacing w:val="-2"/>
          <w:rtl/>
        </w:rPr>
        <w:t>وبحقوق</w:t>
      </w:r>
      <w:r>
        <w:rPr>
          <w:spacing w:val="-2"/>
          <w:rtl/>
        </w:rPr>
        <w:t xml:space="preserve"> </w:t>
      </w:r>
      <w:r w:rsidRPr="00071BF6">
        <w:rPr>
          <w:spacing w:val="-2"/>
          <w:rtl/>
        </w:rPr>
        <w:t>الأشخاص</w:t>
      </w:r>
      <w:r>
        <w:rPr>
          <w:spacing w:val="-2"/>
          <w:rtl/>
        </w:rPr>
        <w:t xml:space="preserve"> </w:t>
      </w:r>
      <w:r w:rsidRPr="00071BF6">
        <w:rPr>
          <w:spacing w:val="-2"/>
          <w:rtl/>
        </w:rPr>
        <w:t>ذوي</w:t>
      </w:r>
      <w:r>
        <w:rPr>
          <w:spacing w:val="-2"/>
          <w:rtl/>
        </w:rPr>
        <w:t xml:space="preserve"> </w:t>
      </w:r>
      <w:r w:rsidRPr="00071BF6">
        <w:rPr>
          <w:spacing w:val="-2"/>
          <w:rtl/>
        </w:rPr>
        <w:t>الإعاقة.</w:t>
      </w:r>
      <w:r>
        <w:rPr>
          <w:spacing w:val="-2"/>
          <w:rtl/>
        </w:rPr>
        <w:t xml:space="preserve"> </w:t>
      </w:r>
      <w:r w:rsidRPr="00071BF6">
        <w:rPr>
          <w:spacing w:val="-2"/>
          <w:rtl/>
        </w:rPr>
        <w:t>ويشمل</w:t>
      </w:r>
      <w:r>
        <w:rPr>
          <w:spacing w:val="-2"/>
          <w:rtl/>
        </w:rPr>
        <w:t xml:space="preserve"> </w:t>
      </w:r>
      <w:r w:rsidRPr="00071BF6">
        <w:rPr>
          <w:spacing w:val="-2"/>
          <w:rtl/>
        </w:rPr>
        <w:t>الجزء</w:t>
      </w:r>
      <w:r>
        <w:rPr>
          <w:spacing w:val="-2"/>
          <w:rtl/>
        </w:rPr>
        <w:t xml:space="preserve"> </w:t>
      </w:r>
      <w:r w:rsidRPr="00071BF6">
        <w:rPr>
          <w:spacing w:val="-2"/>
          <w:rtl/>
        </w:rPr>
        <w:t>الثاني</w:t>
      </w:r>
      <w:r>
        <w:rPr>
          <w:spacing w:val="-2"/>
          <w:rtl/>
        </w:rPr>
        <w:t xml:space="preserve"> </w:t>
      </w:r>
      <w:r w:rsidRPr="00071BF6">
        <w:rPr>
          <w:rFonts w:hint="cs"/>
          <w:spacing w:val="-2"/>
          <w:rtl/>
        </w:rPr>
        <w:t>ردوداً</w:t>
      </w:r>
      <w:r>
        <w:rPr>
          <w:rFonts w:hint="cs"/>
          <w:spacing w:val="-2"/>
          <w:rtl/>
        </w:rPr>
        <w:t xml:space="preserve"> </w:t>
      </w:r>
      <w:r w:rsidRPr="00071BF6">
        <w:rPr>
          <w:rFonts w:hint="cs"/>
          <w:spacing w:val="-2"/>
          <w:rtl/>
        </w:rPr>
        <w:t>و</w:t>
      </w:r>
      <w:r w:rsidRPr="00071BF6">
        <w:rPr>
          <w:spacing w:val="-2"/>
          <w:rtl/>
        </w:rPr>
        <w:t>إيضاحات</w:t>
      </w:r>
      <w:r>
        <w:rPr>
          <w:spacing w:val="-2"/>
          <w:rtl/>
        </w:rPr>
        <w:t xml:space="preserve"> </w:t>
      </w:r>
      <w:r w:rsidRPr="00071BF6">
        <w:rPr>
          <w:spacing w:val="-2"/>
          <w:rtl/>
        </w:rPr>
        <w:t>عن</w:t>
      </w:r>
      <w:r>
        <w:rPr>
          <w:spacing w:val="-2"/>
          <w:rtl/>
        </w:rPr>
        <w:t xml:space="preserve"> </w:t>
      </w:r>
      <w:r w:rsidRPr="00071BF6">
        <w:rPr>
          <w:spacing w:val="-2"/>
          <w:rtl/>
        </w:rPr>
        <w:t>الملاحظات</w:t>
      </w:r>
      <w:r>
        <w:rPr>
          <w:spacing w:val="-2"/>
          <w:rtl/>
        </w:rPr>
        <w:t xml:space="preserve"> </w:t>
      </w:r>
      <w:r w:rsidRPr="00071BF6">
        <w:rPr>
          <w:spacing w:val="-2"/>
          <w:rtl/>
        </w:rPr>
        <w:t>الصادرة</w:t>
      </w:r>
      <w:r>
        <w:rPr>
          <w:spacing w:val="-2"/>
          <w:rtl/>
        </w:rPr>
        <w:t xml:space="preserve"> </w:t>
      </w:r>
      <w:r w:rsidRPr="00071BF6">
        <w:rPr>
          <w:spacing w:val="-2"/>
          <w:rtl/>
        </w:rPr>
        <w:t>عن</w:t>
      </w:r>
      <w:r>
        <w:rPr>
          <w:spacing w:val="-2"/>
          <w:rtl/>
        </w:rPr>
        <w:t xml:space="preserve"> </w:t>
      </w:r>
      <w:r w:rsidRPr="00071BF6">
        <w:rPr>
          <w:spacing w:val="-2"/>
          <w:rtl/>
        </w:rPr>
        <w:t>اللجنة</w:t>
      </w:r>
      <w:r>
        <w:rPr>
          <w:spacing w:val="-2"/>
          <w:rtl/>
        </w:rPr>
        <w:t xml:space="preserve"> </w:t>
      </w:r>
      <w:r w:rsidRPr="00071BF6">
        <w:rPr>
          <w:spacing w:val="-2"/>
          <w:rtl/>
        </w:rPr>
        <w:t>في</w:t>
      </w:r>
      <w:r>
        <w:rPr>
          <w:spacing w:val="-2"/>
          <w:rtl/>
        </w:rPr>
        <w:t xml:space="preserve"> </w:t>
      </w:r>
      <w:r w:rsidRPr="00071BF6">
        <w:rPr>
          <w:spacing w:val="-2"/>
          <w:rtl/>
        </w:rPr>
        <w:t>أعقاب</w:t>
      </w:r>
      <w:r>
        <w:rPr>
          <w:spacing w:val="-2"/>
          <w:rtl/>
        </w:rPr>
        <w:t xml:space="preserve"> </w:t>
      </w:r>
      <w:r w:rsidRPr="00071BF6">
        <w:rPr>
          <w:spacing w:val="-2"/>
          <w:rtl/>
        </w:rPr>
        <w:t>النظر</w:t>
      </w:r>
      <w:r>
        <w:rPr>
          <w:spacing w:val="-2"/>
          <w:rtl/>
        </w:rPr>
        <w:t xml:space="preserve"> </w:t>
      </w:r>
      <w:r w:rsidRPr="00071BF6">
        <w:rPr>
          <w:spacing w:val="-2"/>
          <w:rtl/>
        </w:rPr>
        <w:t>في</w:t>
      </w:r>
      <w:r>
        <w:rPr>
          <w:spacing w:val="-2"/>
          <w:rtl/>
        </w:rPr>
        <w:t xml:space="preserve"> </w:t>
      </w:r>
      <w:r w:rsidRPr="00071BF6">
        <w:rPr>
          <w:spacing w:val="-2"/>
          <w:rtl/>
        </w:rPr>
        <w:t>تقرير</w:t>
      </w:r>
      <w:r>
        <w:rPr>
          <w:spacing w:val="-2"/>
          <w:rtl/>
        </w:rPr>
        <w:t xml:space="preserve"> </w:t>
      </w:r>
      <w:r w:rsidRPr="00071BF6">
        <w:rPr>
          <w:spacing w:val="-2"/>
          <w:rtl/>
        </w:rPr>
        <w:t>مصر</w:t>
      </w:r>
      <w:r>
        <w:rPr>
          <w:spacing w:val="-2"/>
          <w:rtl/>
        </w:rPr>
        <w:t xml:space="preserve"> </w:t>
      </w:r>
      <w:r w:rsidRPr="00071BF6">
        <w:rPr>
          <w:spacing w:val="-2"/>
          <w:rtl/>
        </w:rPr>
        <w:t>الدوري</w:t>
      </w:r>
      <w:r>
        <w:rPr>
          <w:spacing w:val="-2"/>
          <w:rtl/>
        </w:rPr>
        <w:t xml:space="preserve"> </w:t>
      </w:r>
      <w:r w:rsidRPr="00071BF6">
        <w:rPr>
          <w:spacing w:val="-2"/>
          <w:rtl/>
        </w:rPr>
        <w:t>الثالث</w:t>
      </w:r>
      <w:r>
        <w:rPr>
          <w:spacing w:val="-2"/>
          <w:rtl/>
        </w:rPr>
        <w:t xml:space="preserve"> </w:t>
      </w:r>
      <w:r w:rsidRPr="00071BF6">
        <w:rPr>
          <w:spacing w:val="-2"/>
          <w:rtl/>
        </w:rPr>
        <w:t>والرابع</w:t>
      </w:r>
      <w:r>
        <w:rPr>
          <w:spacing w:val="-2"/>
          <w:rtl/>
        </w:rPr>
        <w:t xml:space="preserve"> </w:t>
      </w:r>
      <w:r w:rsidRPr="00071BF6">
        <w:rPr>
          <w:spacing w:val="-2"/>
          <w:rtl/>
        </w:rPr>
        <w:t>(</w:t>
      </w:r>
      <w:r w:rsidRPr="00071BF6">
        <w:rPr>
          <w:spacing w:val="-2"/>
        </w:rPr>
        <w:t>CCPR/CO/</w:t>
      </w:r>
      <w:r w:rsidRPr="00994C47">
        <w:rPr>
          <w:spacing w:val="-2"/>
          <w:szCs w:val="20"/>
        </w:rPr>
        <w:t>76</w:t>
      </w:r>
      <w:r w:rsidRPr="00071BF6">
        <w:rPr>
          <w:spacing w:val="-2"/>
        </w:rPr>
        <w:t>/EGY</w:t>
      </w:r>
      <w:r w:rsidRPr="00071BF6">
        <w:rPr>
          <w:spacing w:val="-2"/>
          <w:rtl/>
        </w:rPr>
        <w:t>)،</w:t>
      </w:r>
      <w:r>
        <w:rPr>
          <w:spacing w:val="-2"/>
          <w:rtl/>
        </w:rPr>
        <w:t xml:space="preserve"> </w:t>
      </w:r>
      <w:r w:rsidRPr="00071BF6">
        <w:rPr>
          <w:spacing w:val="-2"/>
          <w:rtl/>
        </w:rPr>
        <w:t>مع</w:t>
      </w:r>
      <w:r>
        <w:rPr>
          <w:spacing w:val="-2"/>
          <w:rtl/>
        </w:rPr>
        <w:t xml:space="preserve"> </w:t>
      </w:r>
      <w:r w:rsidRPr="00071BF6">
        <w:rPr>
          <w:spacing w:val="-2"/>
          <w:rtl/>
        </w:rPr>
        <w:t>الإحالة</w:t>
      </w:r>
      <w:r>
        <w:rPr>
          <w:spacing w:val="-2"/>
          <w:rtl/>
        </w:rPr>
        <w:t xml:space="preserve"> </w:t>
      </w:r>
      <w:r w:rsidRPr="00071BF6">
        <w:rPr>
          <w:spacing w:val="-2"/>
          <w:rtl/>
        </w:rPr>
        <w:t>في</w:t>
      </w:r>
      <w:r>
        <w:rPr>
          <w:spacing w:val="-2"/>
          <w:rtl/>
        </w:rPr>
        <w:t xml:space="preserve"> </w:t>
      </w:r>
      <w:r w:rsidRPr="00071BF6">
        <w:rPr>
          <w:spacing w:val="-2"/>
          <w:rtl/>
        </w:rPr>
        <w:lastRenderedPageBreak/>
        <w:t>بعضها</w:t>
      </w:r>
      <w:r>
        <w:rPr>
          <w:spacing w:val="-2"/>
          <w:rtl/>
        </w:rPr>
        <w:t xml:space="preserve"> </w:t>
      </w:r>
      <w:r w:rsidRPr="00071BF6">
        <w:rPr>
          <w:spacing w:val="-2"/>
          <w:rtl/>
        </w:rPr>
        <w:t>إلى</w:t>
      </w:r>
      <w:r>
        <w:rPr>
          <w:spacing w:val="-2"/>
          <w:rtl/>
        </w:rPr>
        <w:t xml:space="preserve"> </w:t>
      </w:r>
      <w:r w:rsidRPr="00071BF6">
        <w:rPr>
          <w:spacing w:val="-2"/>
          <w:rtl/>
        </w:rPr>
        <w:t>المعلومات</w:t>
      </w:r>
      <w:r>
        <w:rPr>
          <w:spacing w:val="-2"/>
          <w:rtl/>
        </w:rPr>
        <w:t xml:space="preserve"> </w:t>
      </w:r>
      <w:r w:rsidRPr="00071BF6">
        <w:rPr>
          <w:spacing w:val="-2"/>
          <w:rtl/>
        </w:rPr>
        <w:t>والإيضاحات</w:t>
      </w:r>
      <w:r>
        <w:rPr>
          <w:spacing w:val="-2"/>
          <w:rtl/>
        </w:rPr>
        <w:t xml:space="preserve"> </w:t>
      </w:r>
      <w:r w:rsidRPr="00071BF6">
        <w:rPr>
          <w:spacing w:val="-2"/>
          <w:rtl/>
        </w:rPr>
        <w:t>التي</w:t>
      </w:r>
      <w:r>
        <w:rPr>
          <w:spacing w:val="-2"/>
          <w:rtl/>
        </w:rPr>
        <w:t xml:space="preserve"> </w:t>
      </w:r>
      <w:r w:rsidRPr="00071BF6">
        <w:rPr>
          <w:spacing w:val="-2"/>
          <w:rtl/>
        </w:rPr>
        <w:t>سبق</w:t>
      </w:r>
      <w:r>
        <w:rPr>
          <w:spacing w:val="-2"/>
          <w:rtl/>
        </w:rPr>
        <w:t xml:space="preserve"> </w:t>
      </w:r>
      <w:r w:rsidRPr="00071BF6">
        <w:rPr>
          <w:spacing w:val="-2"/>
          <w:rtl/>
        </w:rPr>
        <w:t>تناولها</w:t>
      </w:r>
      <w:r>
        <w:rPr>
          <w:spacing w:val="-2"/>
          <w:rtl/>
        </w:rPr>
        <w:t xml:space="preserve"> </w:t>
      </w:r>
      <w:r w:rsidRPr="00071BF6">
        <w:rPr>
          <w:spacing w:val="-2"/>
          <w:rtl/>
        </w:rPr>
        <w:t>في</w:t>
      </w:r>
      <w:r>
        <w:rPr>
          <w:spacing w:val="-2"/>
          <w:rtl/>
        </w:rPr>
        <w:t xml:space="preserve"> </w:t>
      </w:r>
      <w:r w:rsidRPr="00071BF6">
        <w:rPr>
          <w:spacing w:val="-2"/>
          <w:rtl/>
        </w:rPr>
        <w:t>الجزء</w:t>
      </w:r>
      <w:r>
        <w:rPr>
          <w:spacing w:val="-2"/>
          <w:rtl/>
        </w:rPr>
        <w:t xml:space="preserve"> </w:t>
      </w:r>
      <w:r w:rsidRPr="00071BF6">
        <w:rPr>
          <w:spacing w:val="-2"/>
          <w:rtl/>
        </w:rPr>
        <w:t>الأول،</w:t>
      </w:r>
      <w:r>
        <w:rPr>
          <w:spacing w:val="-2"/>
          <w:rtl/>
        </w:rPr>
        <w:t xml:space="preserve"> </w:t>
      </w:r>
      <w:r w:rsidRPr="00071BF6">
        <w:rPr>
          <w:spacing w:val="-2"/>
          <w:rtl/>
        </w:rPr>
        <w:t>وتم</w:t>
      </w:r>
      <w:r w:rsidRPr="00071BF6">
        <w:rPr>
          <w:rFonts w:hint="cs"/>
          <w:spacing w:val="-2"/>
          <w:rtl/>
        </w:rPr>
        <w:t>ت</w:t>
      </w:r>
      <w:r>
        <w:rPr>
          <w:spacing w:val="-2"/>
          <w:rtl/>
        </w:rPr>
        <w:t xml:space="preserve"> </w:t>
      </w:r>
      <w:r w:rsidRPr="00071BF6">
        <w:rPr>
          <w:spacing w:val="-2"/>
          <w:rtl/>
        </w:rPr>
        <w:t>مراعاة</w:t>
      </w:r>
      <w:r>
        <w:rPr>
          <w:spacing w:val="-2"/>
          <w:rtl/>
        </w:rPr>
        <w:t xml:space="preserve"> </w:t>
      </w:r>
      <w:r w:rsidRPr="00071BF6">
        <w:rPr>
          <w:spacing w:val="-2"/>
          <w:rtl/>
        </w:rPr>
        <w:t>المبادئ</w:t>
      </w:r>
      <w:r>
        <w:rPr>
          <w:spacing w:val="-2"/>
          <w:rtl/>
        </w:rPr>
        <w:t xml:space="preserve"> </w:t>
      </w:r>
      <w:r w:rsidRPr="00071BF6">
        <w:rPr>
          <w:spacing w:val="-2"/>
          <w:rtl/>
        </w:rPr>
        <w:t>التوجيهية</w:t>
      </w:r>
      <w:r>
        <w:rPr>
          <w:spacing w:val="-2"/>
          <w:rtl/>
        </w:rPr>
        <w:t xml:space="preserve"> </w:t>
      </w:r>
      <w:r w:rsidRPr="00071BF6">
        <w:rPr>
          <w:spacing w:val="-2"/>
          <w:rtl/>
        </w:rPr>
        <w:t>الصادرة</w:t>
      </w:r>
      <w:r>
        <w:rPr>
          <w:spacing w:val="-2"/>
          <w:rtl/>
        </w:rPr>
        <w:t xml:space="preserve"> </w:t>
      </w:r>
      <w:r w:rsidRPr="00071BF6">
        <w:rPr>
          <w:spacing w:val="-2"/>
          <w:rtl/>
        </w:rPr>
        <w:t>عن</w:t>
      </w:r>
      <w:r>
        <w:rPr>
          <w:spacing w:val="-2"/>
          <w:rtl/>
        </w:rPr>
        <w:t xml:space="preserve"> </w:t>
      </w:r>
      <w:r w:rsidRPr="00071BF6">
        <w:rPr>
          <w:spacing w:val="-2"/>
          <w:rtl/>
        </w:rPr>
        <w:t>اللجنة</w:t>
      </w:r>
      <w:r>
        <w:rPr>
          <w:spacing w:val="-2"/>
          <w:rtl/>
        </w:rPr>
        <w:t xml:space="preserve"> </w:t>
      </w:r>
      <w:r w:rsidRPr="00071BF6">
        <w:rPr>
          <w:rFonts w:hint="cs"/>
          <w:spacing w:val="-2"/>
          <w:rtl/>
        </w:rPr>
        <w:t>بشأن</w:t>
      </w:r>
      <w:r>
        <w:rPr>
          <w:spacing w:val="-2"/>
          <w:rtl/>
        </w:rPr>
        <w:t xml:space="preserve"> </w:t>
      </w:r>
      <w:r w:rsidRPr="00071BF6">
        <w:rPr>
          <w:spacing w:val="-2"/>
          <w:rtl/>
        </w:rPr>
        <w:t>التقارير</w:t>
      </w:r>
      <w:r>
        <w:rPr>
          <w:spacing w:val="-2"/>
          <w:rtl/>
        </w:rPr>
        <w:t xml:space="preserve"> </w:t>
      </w:r>
      <w:r w:rsidRPr="00071BF6">
        <w:rPr>
          <w:spacing w:val="-2"/>
          <w:rtl/>
        </w:rPr>
        <w:t>الدورية</w:t>
      </w:r>
      <w:r>
        <w:rPr>
          <w:spacing w:val="-2"/>
          <w:rtl/>
        </w:rPr>
        <w:t xml:space="preserve"> </w:t>
      </w:r>
      <w:r w:rsidRPr="00071BF6">
        <w:rPr>
          <w:spacing w:val="-2"/>
          <w:rtl/>
        </w:rPr>
        <w:t>التي</w:t>
      </w:r>
      <w:r>
        <w:rPr>
          <w:spacing w:val="-2"/>
          <w:rtl/>
        </w:rPr>
        <w:t xml:space="preserve"> </w:t>
      </w:r>
      <w:r w:rsidRPr="00071BF6">
        <w:rPr>
          <w:spacing w:val="-2"/>
          <w:rtl/>
        </w:rPr>
        <w:t>تقدمها</w:t>
      </w:r>
      <w:r>
        <w:rPr>
          <w:spacing w:val="-2"/>
          <w:rtl/>
        </w:rPr>
        <w:t xml:space="preserve"> </w:t>
      </w:r>
      <w:r w:rsidRPr="00071BF6">
        <w:rPr>
          <w:spacing w:val="-2"/>
          <w:rtl/>
        </w:rPr>
        <w:t>الدول</w:t>
      </w:r>
      <w:r>
        <w:rPr>
          <w:spacing w:val="-2"/>
          <w:rtl/>
        </w:rPr>
        <w:t xml:space="preserve"> </w:t>
      </w:r>
      <w:r w:rsidRPr="00071BF6">
        <w:rPr>
          <w:spacing w:val="-2"/>
          <w:rtl/>
        </w:rPr>
        <w:t>الأطراف</w:t>
      </w:r>
      <w:r>
        <w:rPr>
          <w:spacing w:val="-2"/>
          <w:rtl/>
        </w:rPr>
        <w:t xml:space="preserve"> </w:t>
      </w:r>
      <w:r w:rsidRPr="00071BF6">
        <w:rPr>
          <w:spacing w:val="-2"/>
          <w:rtl/>
        </w:rPr>
        <w:t>بموجب</w:t>
      </w:r>
      <w:r>
        <w:rPr>
          <w:spacing w:val="-2"/>
          <w:rtl/>
        </w:rPr>
        <w:t xml:space="preserve"> </w:t>
      </w:r>
      <w:r w:rsidRPr="00071BF6">
        <w:rPr>
          <w:spacing w:val="-2"/>
          <w:rtl/>
        </w:rPr>
        <w:t>المادة</w:t>
      </w:r>
      <w:r>
        <w:rPr>
          <w:spacing w:val="-2"/>
          <w:rtl/>
        </w:rPr>
        <w:t xml:space="preserve"> </w:t>
      </w:r>
      <w:r w:rsidRPr="00994C47">
        <w:rPr>
          <w:spacing w:val="-2"/>
          <w:szCs w:val="20"/>
          <w:rtl/>
        </w:rPr>
        <w:t>40</w:t>
      </w:r>
      <w:r>
        <w:rPr>
          <w:spacing w:val="-2"/>
          <w:rtl/>
        </w:rPr>
        <w:t xml:space="preserve"> </w:t>
      </w:r>
      <w:r w:rsidRPr="00071BF6">
        <w:rPr>
          <w:spacing w:val="-2"/>
          <w:rtl/>
        </w:rPr>
        <w:t>(</w:t>
      </w:r>
      <w:r w:rsidRPr="00994C47">
        <w:rPr>
          <w:spacing w:val="-2"/>
          <w:szCs w:val="20"/>
          <w:rtl/>
        </w:rPr>
        <w:t>1</w:t>
      </w:r>
      <w:r w:rsidRPr="00071BF6">
        <w:rPr>
          <w:spacing w:val="-2"/>
          <w:rtl/>
        </w:rPr>
        <w:t>)</w:t>
      </w:r>
      <w:r>
        <w:rPr>
          <w:spacing w:val="-2"/>
          <w:rtl/>
        </w:rPr>
        <w:t xml:space="preserve"> </w:t>
      </w:r>
      <w:r w:rsidRPr="00071BF6">
        <w:rPr>
          <w:spacing w:val="-2"/>
          <w:rtl/>
        </w:rPr>
        <w:t>من</w:t>
      </w:r>
      <w:r>
        <w:rPr>
          <w:spacing w:val="-2"/>
          <w:rtl/>
        </w:rPr>
        <w:t xml:space="preserve"> </w:t>
      </w:r>
      <w:r w:rsidRPr="00071BF6">
        <w:rPr>
          <w:spacing w:val="-2"/>
          <w:rtl/>
        </w:rPr>
        <w:t>العهد</w:t>
      </w:r>
      <w:r>
        <w:rPr>
          <w:spacing w:val="-2"/>
          <w:rtl/>
        </w:rPr>
        <w:t xml:space="preserve"> </w:t>
      </w:r>
      <w:r w:rsidRPr="00071BF6">
        <w:rPr>
          <w:spacing w:val="-2"/>
          <w:rtl/>
        </w:rPr>
        <w:t>(</w:t>
      </w:r>
      <w:r w:rsidRPr="00071BF6">
        <w:rPr>
          <w:spacing w:val="-2"/>
        </w:rPr>
        <w:t>CCPR/C/</w:t>
      </w:r>
      <w:r w:rsidRPr="00994C47">
        <w:rPr>
          <w:spacing w:val="-2"/>
          <w:szCs w:val="20"/>
        </w:rPr>
        <w:t>2009</w:t>
      </w:r>
      <w:r w:rsidRPr="00071BF6">
        <w:rPr>
          <w:spacing w:val="-2"/>
        </w:rPr>
        <w:t>/</w:t>
      </w:r>
      <w:r w:rsidRPr="00994C47">
        <w:rPr>
          <w:spacing w:val="-2"/>
          <w:szCs w:val="20"/>
        </w:rPr>
        <w:t>1</w:t>
      </w:r>
      <w:r w:rsidRPr="00071BF6">
        <w:rPr>
          <w:spacing w:val="-2"/>
          <w:rtl/>
        </w:rPr>
        <w:t>)</w:t>
      </w:r>
      <w:r w:rsidRPr="00071BF6">
        <w:rPr>
          <w:rFonts w:hint="cs"/>
          <w:spacing w:val="-2"/>
          <w:rtl/>
        </w:rPr>
        <w:t>،</w:t>
      </w:r>
      <w:r>
        <w:rPr>
          <w:rFonts w:hint="cs"/>
          <w:spacing w:val="-2"/>
          <w:rtl/>
        </w:rPr>
        <w:t xml:space="preserve"> </w:t>
      </w:r>
      <w:r w:rsidRPr="00071BF6">
        <w:rPr>
          <w:rFonts w:hint="cs"/>
          <w:spacing w:val="-2"/>
          <w:rtl/>
        </w:rPr>
        <w:t>والفقرة</w:t>
      </w:r>
      <w:r>
        <w:rPr>
          <w:rFonts w:hint="cs"/>
          <w:spacing w:val="-2"/>
          <w:rtl/>
        </w:rPr>
        <w:t xml:space="preserve"> </w:t>
      </w:r>
      <w:r w:rsidRPr="00071BF6">
        <w:rPr>
          <w:rFonts w:hint="cs"/>
          <w:spacing w:val="-2"/>
          <w:rtl/>
        </w:rPr>
        <w:t>العاملة</w:t>
      </w:r>
      <w:r>
        <w:rPr>
          <w:rFonts w:hint="cs"/>
          <w:spacing w:val="-2"/>
          <w:rtl/>
        </w:rPr>
        <w:t xml:space="preserve"> </w:t>
      </w:r>
      <w:r w:rsidRPr="00071BF6">
        <w:rPr>
          <w:rFonts w:hint="cs"/>
          <w:spacing w:val="-2"/>
          <w:rtl/>
        </w:rPr>
        <w:t>رقم</w:t>
      </w:r>
      <w:r>
        <w:rPr>
          <w:rFonts w:hint="cs"/>
          <w:spacing w:val="-2"/>
          <w:rtl/>
        </w:rPr>
        <w:t xml:space="preserve"> </w:t>
      </w:r>
      <w:r w:rsidRPr="00994C47">
        <w:rPr>
          <w:rFonts w:hint="cs"/>
          <w:spacing w:val="-2"/>
          <w:szCs w:val="20"/>
          <w:rtl/>
        </w:rPr>
        <w:t>16</w:t>
      </w:r>
      <w:r>
        <w:rPr>
          <w:rFonts w:hint="cs"/>
          <w:spacing w:val="-2"/>
          <w:rtl/>
        </w:rPr>
        <w:t xml:space="preserve"> </w:t>
      </w:r>
      <w:r w:rsidRPr="00071BF6">
        <w:rPr>
          <w:rFonts w:hint="cs"/>
          <w:spacing w:val="-2"/>
          <w:rtl/>
        </w:rPr>
        <w:t>من</w:t>
      </w:r>
      <w:r>
        <w:rPr>
          <w:rFonts w:hint="cs"/>
          <w:spacing w:val="-2"/>
          <w:rtl/>
        </w:rPr>
        <w:t xml:space="preserve"> </w:t>
      </w:r>
      <w:r w:rsidRPr="00071BF6">
        <w:rPr>
          <w:rFonts w:hint="cs"/>
          <w:spacing w:val="-2"/>
          <w:rtl/>
        </w:rPr>
        <w:t>قرار</w:t>
      </w:r>
      <w:r>
        <w:rPr>
          <w:rFonts w:hint="cs"/>
          <w:spacing w:val="-2"/>
          <w:rtl/>
        </w:rPr>
        <w:t xml:space="preserve"> </w:t>
      </w:r>
      <w:r w:rsidRPr="00071BF6">
        <w:rPr>
          <w:rFonts w:hint="cs"/>
          <w:spacing w:val="-2"/>
          <w:rtl/>
        </w:rPr>
        <w:t>الجمعية</w:t>
      </w:r>
      <w:r>
        <w:rPr>
          <w:rFonts w:hint="cs"/>
          <w:spacing w:val="-2"/>
          <w:rtl/>
        </w:rPr>
        <w:t xml:space="preserve"> </w:t>
      </w:r>
      <w:r w:rsidRPr="00071BF6">
        <w:rPr>
          <w:rFonts w:hint="cs"/>
          <w:spacing w:val="-2"/>
          <w:rtl/>
        </w:rPr>
        <w:t>العامة</w:t>
      </w:r>
      <w:r>
        <w:rPr>
          <w:rFonts w:hint="cs"/>
          <w:spacing w:val="-2"/>
          <w:rtl/>
        </w:rPr>
        <w:t xml:space="preserve"> </w:t>
      </w:r>
      <w:r w:rsidRPr="00071BF6">
        <w:rPr>
          <w:rFonts w:hint="cs"/>
          <w:spacing w:val="-2"/>
          <w:rtl/>
        </w:rPr>
        <w:t>للأمم</w:t>
      </w:r>
      <w:r>
        <w:rPr>
          <w:rFonts w:hint="cs"/>
          <w:spacing w:val="-2"/>
          <w:rtl/>
        </w:rPr>
        <w:t xml:space="preserve"> </w:t>
      </w:r>
      <w:r w:rsidRPr="00071BF6">
        <w:rPr>
          <w:rFonts w:hint="cs"/>
          <w:spacing w:val="-2"/>
          <w:rtl/>
        </w:rPr>
        <w:t>المتحدة</w:t>
      </w:r>
      <w:r>
        <w:rPr>
          <w:rFonts w:hint="cs"/>
          <w:spacing w:val="-2"/>
          <w:rtl/>
        </w:rPr>
        <w:t xml:space="preserve"> </w:t>
      </w:r>
      <w:r w:rsidRPr="00071BF6">
        <w:rPr>
          <w:spacing w:val="-2"/>
        </w:rPr>
        <w:t>A/RES/</w:t>
      </w:r>
      <w:r w:rsidRPr="00994C47">
        <w:rPr>
          <w:spacing w:val="-2"/>
          <w:szCs w:val="20"/>
        </w:rPr>
        <w:t>68</w:t>
      </w:r>
      <w:r w:rsidRPr="00071BF6">
        <w:rPr>
          <w:spacing w:val="-2"/>
        </w:rPr>
        <w:t>/</w:t>
      </w:r>
      <w:r w:rsidRPr="00994C47">
        <w:rPr>
          <w:spacing w:val="-2"/>
          <w:szCs w:val="20"/>
        </w:rPr>
        <w:t>268</w:t>
      </w:r>
      <w:r>
        <w:rPr>
          <w:rFonts w:hint="cs"/>
          <w:spacing w:val="-2"/>
          <w:rtl/>
        </w:rPr>
        <w:t xml:space="preserve"> </w:t>
      </w:r>
      <w:r w:rsidRPr="00071BF6">
        <w:rPr>
          <w:rFonts w:hint="cs"/>
          <w:spacing w:val="-2"/>
          <w:rtl/>
        </w:rPr>
        <w:t>الصادر</w:t>
      </w:r>
      <w:r>
        <w:rPr>
          <w:rFonts w:hint="cs"/>
          <w:spacing w:val="-2"/>
          <w:rtl/>
        </w:rPr>
        <w:t xml:space="preserve"> </w:t>
      </w:r>
      <w:r w:rsidRPr="00071BF6">
        <w:rPr>
          <w:rFonts w:hint="cs"/>
          <w:spacing w:val="-2"/>
          <w:rtl/>
        </w:rPr>
        <w:t>في</w:t>
      </w:r>
      <w:r>
        <w:rPr>
          <w:rFonts w:hint="cs"/>
          <w:spacing w:val="-2"/>
          <w:rtl/>
        </w:rPr>
        <w:t xml:space="preserve"> </w:t>
      </w:r>
      <w:r w:rsidRPr="00994C47">
        <w:rPr>
          <w:rFonts w:hint="cs"/>
          <w:spacing w:val="-2"/>
          <w:szCs w:val="20"/>
          <w:rtl/>
        </w:rPr>
        <w:t>9</w:t>
      </w:r>
      <w:r>
        <w:rPr>
          <w:rFonts w:hint="cs"/>
          <w:spacing w:val="-2"/>
          <w:rtl/>
        </w:rPr>
        <w:t xml:space="preserve"> </w:t>
      </w:r>
      <w:r w:rsidRPr="00071BF6">
        <w:rPr>
          <w:rFonts w:hint="cs"/>
          <w:spacing w:val="-2"/>
          <w:rtl/>
        </w:rPr>
        <w:t>إبريل</w:t>
      </w:r>
      <w:r>
        <w:rPr>
          <w:rFonts w:hint="cs"/>
          <w:spacing w:val="-2"/>
          <w:rtl/>
        </w:rPr>
        <w:t xml:space="preserve"> </w:t>
      </w:r>
      <w:r w:rsidRPr="00994C47">
        <w:rPr>
          <w:rFonts w:hint="cs"/>
          <w:spacing w:val="-2"/>
          <w:szCs w:val="20"/>
          <w:rtl/>
        </w:rPr>
        <w:t>2014</w:t>
      </w:r>
      <w:r w:rsidRPr="00071BF6">
        <w:rPr>
          <w:rFonts w:hint="cs"/>
          <w:spacing w:val="-2"/>
          <w:rtl/>
        </w:rPr>
        <w:t>.</w:t>
      </w:r>
    </w:p>
    <w:p w14:paraId="769DB50A" w14:textId="77777777" w:rsidR="0037791A" w:rsidRPr="003C6788" w:rsidRDefault="0037791A" w:rsidP="0037791A">
      <w:pPr>
        <w:pStyle w:val="HChGA"/>
        <w:rPr>
          <w:rtl/>
          <w:lang w:bidi="ar-EG"/>
        </w:rPr>
      </w:pPr>
      <w:r>
        <w:rPr>
          <w:rtl/>
          <w:lang w:bidi="ar-EG"/>
        </w:rPr>
        <w:tab/>
      </w:r>
      <w:r>
        <w:rPr>
          <w:rtl/>
          <w:lang w:bidi="ar-EG"/>
        </w:rPr>
        <w:tab/>
      </w:r>
      <w:r w:rsidRPr="003C6788">
        <w:rPr>
          <w:rtl/>
          <w:lang w:bidi="ar-EG"/>
        </w:rPr>
        <w:t>الجزء</w:t>
      </w:r>
      <w:r>
        <w:rPr>
          <w:rtl/>
          <w:lang w:bidi="ar-EG"/>
        </w:rPr>
        <w:t xml:space="preserve"> </w:t>
      </w:r>
      <w:r w:rsidRPr="003C6788">
        <w:rPr>
          <w:rtl/>
          <w:lang w:bidi="ar-EG"/>
        </w:rPr>
        <w:t>الأول</w:t>
      </w:r>
      <w:r>
        <w:rPr>
          <w:rtl/>
          <w:lang w:bidi="ar-EG"/>
        </w:rPr>
        <w:tab/>
      </w:r>
      <w:r>
        <w:rPr>
          <w:rtl/>
          <w:lang w:bidi="ar-EG"/>
        </w:rPr>
        <w:br/>
      </w:r>
      <w:r w:rsidRPr="003C6788">
        <w:rPr>
          <w:rtl/>
          <w:lang w:bidi="ar-EG"/>
        </w:rPr>
        <w:t>المعلومات</w:t>
      </w:r>
      <w:r>
        <w:rPr>
          <w:rtl/>
          <w:lang w:bidi="ar-EG"/>
        </w:rPr>
        <w:t xml:space="preserve"> </w:t>
      </w:r>
      <w:r w:rsidRPr="003C6788">
        <w:rPr>
          <w:rtl/>
          <w:lang w:bidi="ar-EG"/>
        </w:rPr>
        <w:t>المتعلقة</w:t>
      </w:r>
      <w:r>
        <w:rPr>
          <w:rtl/>
          <w:lang w:bidi="ar-EG"/>
        </w:rPr>
        <w:t xml:space="preserve"> </w:t>
      </w:r>
      <w:r w:rsidRPr="003C6788">
        <w:rPr>
          <w:rtl/>
          <w:lang w:bidi="ar-EG"/>
        </w:rPr>
        <w:t>بتنفيذ</w:t>
      </w:r>
      <w:r>
        <w:rPr>
          <w:rtl/>
          <w:lang w:bidi="ar-EG"/>
        </w:rPr>
        <w:t xml:space="preserve"> </w:t>
      </w:r>
      <w:r w:rsidRPr="003C6788">
        <w:rPr>
          <w:rtl/>
          <w:lang w:bidi="ar-EG"/>
        </w:rPr>
        <w:t>مواد</w:t>
      </w:r>
      <w:r>
        <w:rPr>
          <w:rtl/>
          <w:lang w:bidi="ar-EG"/>
        </w:rPr>
        <w:t xml:space="preserve"> </w:t>
      </w:r>
      <w:r w:rsidRPr="003C6788">
        <w:rPr>
          <w:rtl/>
          <w:lang w:bidi="ar-EG"/>
        </w:rPr>
        <w:t>العهد</w:t>
      </w:r>
    </w:p>
    <w:p w14:paraId="1B373BBE" w14:textId="77777777" w:rsidR="0037791A" w:rsidRPr="003C6788" w:rsidRDefault="0037791A" w:rsidP="0037791A">
      <w:pPr>
        <w:pStyle w:val="H1GA"/>
        <w:rPr>
          <w:rtl/>
          <w:lang w:bidi="ar-EG"/>
        </w:rPr>
      </w:pPr>
      <w:r>
        <w:rPr>
          <w:rtl/>
          <w:lang w:bidi="ar-EG"/>
        </w:rPr>
        <w:tab/>
      </w:r>
      <w:r>
        <w:rPr>
          <w:rtl/>
          <w:lang w:bidi="ar-EG"/>
        </w:rPr>
        <w:tab/>
      </w:r>
      <w:r w:rsidRPr="003C6788">
        <w:rPr>
          <w:rtl/>
          <w:lang w:bidi="ar-EG"/>
        </w:rPr>
        <w:t>الم</w:t>
      </w:r>
      <w:r w:rsidRPr="003C6788">
        <w:rPr>
          <w:rFonts w:hint="cs"/>
          <w:rtl/>
          <w:lang w:bidi="ar-EG"/>
        </w:rPr>
        <w:t>و</w:t>
      </w:r>
      <w:r w:rsidRPr="003C6788">
        <w:rPr>
          <w:rtl/>
          <w:lang w:bidi="ar-EG"/>
        </w:rPr>
        <w:t>ا</w:t>
      </w:r>
      <w:r w:rsidRPr="003C6788">
        <w:rPr>
          <w:rFonts w:hint="cs"/>
          <w:rtl/>
          <w:lang w:bidi="ar-EG"/>
        </w:rPr>
        <w:t>د</w:t>
      </w:r>
      <w:r>
        <w:rPr>
          <w:rFonts w:hint="cs"/>
          <w:rtl/>
          <w:lang w:bidi="ar-EG"/>
        </w:rPr>
        <w:t xml:space="preserve"> </w:t>
      </w:r>
      <w:r w:rsidRPr="003C6788">
        <w:rPr>
          <w:rFonts w:hint="cs"/>
          <w:rtl/>
          <w:lang w:bidi="ar-EG"/>
        </w:rPr>
        <w:t>من</w:t>
      </w:r>
      <w:r>
        <w:rPr>
          <w:rFonts w:hint="cs"/>
          <w:rtl/>
          <w:lang w:bidi="ar-EG"/>
        </w:rPr>
        <w:t xml:space="preserve"> </w:t>
      </w:r>
      <w:r w:rsidRPr="00994C47">
        <w:rPr>
          <w:rFonts w:hint="cs"/>
          <w:szCs w:val="24"/>
          <w:rtl/>
          <w:lang w:bidi="ar-EG"/>
        </w:rPr>
        <w:t>1</w:t>
      </w:r>
      <w:r>
        <w:rPr>
          <w:rFonts w:hint="cs"/>
          <w:rtl/>
          <w:lang w:bidi="ar-EG"/>
        </w:rPr>
        <w:t xml:space="preserve"> </w:t>
      </w:r>
      <w:r w:rsidRPr="003C6788">
        <w:rPr>
          <w:rFonts w:hint="cs"/>
          <w:rtl/>
          <w:lang w:bidi="ar-EG"/>
        </w:rPr>
        <w:t>إلى</w:t>
      </w:r>
      <w:r>
        <w:rPr>
          <w:rFonts w:hint="cs"/>
          <w:rtl/>
          <w:lang w:bidi="ar-EG"/>
        </w:rPr>
        <w:t xml:space="preserve"> </w:t>
      </w:r>
      <w:r w:rsidRPr="00994C47">
        <w:rPr>
          <w:rFonts w:hint="cs"/>
          <w:szCs w:val="24"/>
          <w:rtl/>
          <w:lang w:bidi="ar-EG"/>
        </w:rPr>
        <w:t>3</w:t>
      </w:r>
    </w:p>
    <w:p w14:paraId="30FBAC49" w14:textId="77777777" w:rsidR="0037791A" w:rsidRPr="00477751" w:rsidRDefault="0037791A" w:rsidP="0037791A">
      <w:pPr>
        <w:pStyle w:val="SingleTxtGA"/>
      </w:pPr>
      <w:r w:rsidRPr="00994C47">
        <w:rPr>
          <w:rFonts w:hint="cs"/>
          <w:szCs w:val="20"/>
          <w:rtl/>
        </w:rPr>
        <w:t>10</w:t>
      </w:r>
      <w:r>
        <w:rPr>
          <w:rFonts w:hint="cs"/>
          <w:rtl/>
        </w:rPr>
        <w:t>-</w:t>
      </w:r>
      <w:r>
        <w:rPr>
          <w:rtl/>
        </w:rPr>
        <w:tab/>
      </w:r>
      <w:r w:rsidRPr="00477751">
        <w:rPr>
          <w:rFonts w:hint="cs"/>
          <w:rtl/>
        </w:rPr>
        <w:t>تلتزم</w:t>
      </w:r>
      <w:r>
        <w:rPr>
          <w:rFonts w:hint="cs"/>
          <w:rtl/>
        </w:rPr>
        <w:t xml:space="preserve"> </w:t>
      </w:r>
      <w:r w:rsidRPr="00477751">
        <w:rPr>
          <w:rFonts w:hint="cs"/>
          <w:rtl/>
        </w:rPr>
        <w:t>مصر</w:t>
      </w:r>
      <w:r>
        <w:rPr>
          <w:rFonts w:hint="cs"/>
          <w:rtl/>
        </w:rPr>
        <w:t xml:space="preserve"> </w:t>
      </w:r>
      <w:r w:rsidRPr="00477751">
        <w:rPr>
          <w:rFonts w:hint="cs"/>
          <w:rtl/>
        </w:rPr>
        <w:t>باحترام</w:t>
      </w:r>
      <w:r>
        <w:rPr>
          <w:rFonts w:hint="cs"/>
          <w:rtl/>
        </w:rPr>
        <w:t xml:space="preserve"> </w:t>
      </w:r>
      <w:r w:rsidRPr="00477751">
        <w:rPr>
          <w:rFonts w:hint="cs"/>
          <w:rtl/>
        </w:rPr>
        <w:t>المواد</w:t>
      </w:r>
      <w:r>
        <w:rPr>
          <w:rFonts w:hint="cs"/>
          <w:rtl/>
        </w:rPr>
        <w:t xml:space="preserve"> </w:t>
      </w:r>
      <w:r w:rsidRPr="00477751">
        <w:rPr>
          <w:rFonts w:hint="cs"/>
          <w:rtl/>
        </w:rPr>
        <w:t>من</w:t>
      </w:r>
      <w:r>
        <w:rPr>
          <w:rFonts w:hint="cs"/>
          <w:rtl/>
        </w:rPr>
        <w:t xml:space="preserve"> </w:t>
      </w:r>
      <w:r w:rsidRPr="00994C47">
        <w:rPr>
          <w:rFonts w:hint="cs"/>
          <w:szCs w:val="20"/>
          <w:rtl/>
        </w:rPr>
        <w:t>1</w:t>
      </w:r>
      <w:r>
        <w:rPr>
          <w:rFonts w:hint="cs"/>
          <w:rtl/>
        </w:rPr>
        <w:t xml:space="preserve"> </w:t>
      </w:r>
      <w:r w:rsidRPr="00477751">
        <w:rPr>
          <w:rFonts w:hint="cs"/>
          <w:rtl/>
        </w:rPr>
        <w:t>إلى</w:t>
      </w:r>
      <w:r>
        <w:rPr>
          <w:rFonts w:hint="cs"/>
          <w:rtl/>
        </w:rPr>
        <w:t xml:space="preserve"> </w:t>
      </w:r>
      <w:r w:rsidRPr="00994C47">
        <w:rPr>
          <w:rFonts w:hint="cs"/>
          <w:szCs w:val="20"/>
          <w:rtl/>
        </w:rPr>
        <w:t>4</w:t>
      </w:r>
      <w:r>
        <w:rPr>
          <w:rFonts w:hint="cs"/>
          <w:rtl/>
        </w:rPr>
        <w:t xml:space="preserve"> </w:t>
      </w:r>
      <w:r w:rsidRPr="00477751">
        <w:rPr>
          <w:rFonts w:hint="cs"/>
          <w:rtl/>
        </w:rPr>
        <w:t>في</w:t>
      </w:r>
      <w:r>
        <w:rPr>
          <w:rFonts w:hint="cs"/>
          <w:rtl/>
        </w:rPr>
        <w:t xml:space="preserve"> </w:t>
      </w:r>
      <w:r w:rsidRPr="00477751">
        <w:rPr>
          <w:rFonts w:hint="cs"/>
          <w:rtl/>
        </w:rPr>
        <w:t>كفالة</w:t>
      </w:r>
      <w:r>
        <w:rPr>
          <w:rFonts w:hint="cs"/>
          <w:rtl/>
        </w:rPr>
        <w:t xml:space="preserve"> </w:t>
      </w:r>
      <w:r w:rsidRPr="00477751">
        <w:rPr>
          <w:rFonts w:hint="cs"/>
          <w:rtl/>
        </w:rPr>
        <w:t>الحقوق</w:t>
      </w:r>
      <w:r>
        <w:rPr>
          <w:rFonts w:hint="cs"/>
          <w:rtl/>
        </w:rPr>
        <w:t xml:space="preserve"> </w:t>
      </w:r>
      <w:r w:rsidRPr="00477751">
        <w:rPr>
          <w:rFonts w:hint="cs"/>
          <w:rtl/>
        </w:rPr>
        <w:t>المعترف</w:t>
      </w:r>
      <w:r>
        <w:rPr>
          <w:rFonts w:hint="cs"/>
          <w:rtl/>
        </w:rPr>
        <w:t xml:space="preserve"> </w:t>
      </w:r>
      <w:r w:rsidRPr="00477751">
        <w:rPr>
          <w:rFonts w:hint="cs"/>
          <w:rtl/>
        </w:rPr>
        <w:t>بها</w:t>
      </w:r>
      <w:r>
        <w:rPr>
          <w:rFonts w:hint="cs"/>
          <w:rtl/>
        </w:rPr>
        <w:t xml:space="preserve"> </w:t>
      </w:r>
      <w:r w:rsidRPr="00477751">
        <w:rPr>
          <w:rFonts w:hint="cs"/>
          <w:rtl/>
        </w:rPr>
        <w:t>في</w:t>
      </w:r>
      <w:r>
        <w:rPr>
          <w:rFonts w:hint="cs"/>
          <w:rtl/>
        </w:rPr>
        <w:t xml:space="preserve"> </w:t>
      </w:r>
      <w:r w:rsidRPr="00477751">
        <w:rPr>
          <w:rFonts w:hint="cs"/>
          <w:rtl/>
        </w:rPr>
        <w:t>العهد</w:t>
      </w:r>
      <w:r>
        <w:rPr>
          <w:rFonts w:hint="cs"/>
          <w:rtl/>
        </w:rPr>
        <w:t xml:space="preserve"> </w:t>
      </w:r>
      <w:r w:rsidRPr="00477751">
        <w:rPr>
          <w:rtl/>
        </w:rPr>
        <w:t>لجميع</w:t>
      </w:r>
      <w:r>
        <w:rPr>
          <w:rtl/>
        </w:rPr>
        <w:t xml:space="preserve"> </w:t>
      </w:r>
      <w:r w:rsidRPr="00477751">
        <w:rPr>
          <w:rFonts w:hint="cs"/>
          <w:rtl/>
        </w:rPr>
        <w:t>الأفراد</w:t>
      </w:r>
      <w:r>
        <w:rPr>
          <w:rFonts w:hint="cs"/>
          <w:rtl/>
        </w:rPr>
        <w:t xml:space="preserve"> </w:t>
      </w:r>
      <w:r w:rsidRPr="00477751">
        <w:rPr>
          <w:rFonts w:hint="cs"/>
          <w:rtl/>
        </w:rPr>
        <w:t>الموجودين</w:t>
      </w:r>
      <w:r>
        <w:rPr>
          <w:rFonts w:hint="cs"/>
          <w:rtl/>
        </w:rPr>
        <w:t xml:space="preserve"> </w:t>
      </w:r>
      <w:r w:rsidRPr="00477751">
        <w:rPr>
          <w:rFonts w:hint="cs"/>
          <w:rtl/>
        </w:rPr>
        <w:t>في</w:t>
      </w:r>
      <w:r>
        <w:rPr>
          <w:rFonts w:hint="cs"/>
          <w:rtl/>
        </w:rPr>
        <w:t xml:space="preserve"> </w:t>
      </w:r>
      <w:r w:rsidRPr="00477751">
        <w:rPr>
          <w:rFonts w:hint="cs"/>
          <w:rtl/>
        </w:rPr>
        <w:t>إقليمها</w:t>
      </w:r>
      <w:r>
        <w:rPr>
          <w:rFonts w:hint="cs"/>
          <w:rtl/>
        </w:rPr>
        <w:t xml:space="preserve"> </w:t>
      </w:r>
      <w:r w:rsidRPr="00477751">
        <w:rPr>
          <w:rFonts w:hint="cs"/>
          <w:rtl/>
        </w:rPr>
        <w:t>والداخلين</w:t>
      </w:r>
      <w:r>
        <w:rPr>
          <w:rFonts w:hint="cs"/>
          <w:rtl/>
        </w:rPr>
        <w:t xml:space="preserve"> </w:t>
      </w:r>
      <w:r w:rsidRPr="00477751">
        <w:rPr>
          <w:rFonts w:hint="cs"/>
          <w:rtl/>
        </w:rPr>
        <w:t>في</w:t>
      </w:r>
      <w:r>
        <w:rPr>
          <w:rFonts w:hint="cs"/>
          <w:rtl/>
        </w:rPr>
        <w:t xml:space="preserve"> </w:t>
      </w:r>
      <w:r w:rsidRPr="00477751">
        <w:rPr>
          <w:rFonts w:hint="cs"/>
          <w:rtl/>
        </w:rPr>
        <w:t>ولايتها،</w:t>
      </w:r>
      <w:r>
        <w:rPr>
          <w:rFonts w:hint="cs"/>
          <w:rtl/>
        </w:rPr>
        <w:t xml:space="preserve"> </w:t>
      </w:r>
      <w:r w:rsidRPr="00477751">
        <w:rPr>
          <w:rFonts w:hint="cs"/>
          <w:rtl/>
        </w:rPr>
        <w:t>دون</w:t>
      </w:r>
      <w:r>
        <w:rPr>
          <w:rFonts w:hint="cs"/>
          <w:rtl/>
        </w:rPr>
        <w:t xml:space="preserve"> </w:t>
      </w:r>
      <w:proofErr w:type="spellStart"/>
      <w:r w:rsidRPr="00477751">
        <w:rPr>
          <w:rFonts w:hint="cs"/>
          <w:rtl/>
        </w:rPr>
        <w:t>أى</w:t>
      </w:r>
      <w:proofErr w:type="spellEnd"/>
      <w:r>
        <w:rPr>
          <w:rFonts w:hint="cs"/>
          <w:rtl/>
        </w:rPr>
        <w:t xml:space="preserve"> </w:t>
      </w:r>
      <w:r w:rsidRPr="00477751">
        <w:rPr>
          <w:rFonts w:hint="cs"/>
          <w:rtl/>
        </w:rPr>
        <w:t>تمييز،</w:t>
      </w:r>
      <w:r>
        <w:rPr>
          <w:rFonts w:hint="cs"/>
          <w:rtl/>
        </w:rPr>
        <w:t xml:space="preserve"> </w:t>
      </w:r>
      <w:r w:rsidRPr="00477751">
        <w:rPr>
          <w:rFonts w:hint="cs"/>
          <w:rtl/>
        </w:rPr>
        <w:t>بما</w:t>
      </w:r>
      <w:r>
        <w:rPr>
          <w:rFonts w:hint="cs"/>
          <w:rtl/>
        </w:rPr>
        <w:t xml:space="preserve"> </w:t>
      </w:r>
      <w:r w:rsidRPr="00477751">
        <w:rPr>
          <w:rFonts w:hint="cs"/>
          <w:rtl/>
        </w:rPr>
        <w:t>في</w:t>
      </w:r>
      <w:r>
        <w:rPr>
          <w:rFonts w:hint="cs"/>
          <w:rtl/>
        </w:rPr>
        <w:t xml:space="preserve"> </w:t>
      </w:r>
      <w:r w:rsidRPr="00477751">
        <w:rPr>
          <w:rFonts w:hint="cs"/>
          <w:rtl/>
        </w:rPr>
        <w:t>ذلك</w:t>
      </w:r>
      <w:r>
        <w:rPr>
          <w:rFonts w:hint="cs"/>
          <w:rtl/>
        </w:rPr>
        <w:t xml:space="preserve"> </w:t>
      </w:r>
      <w:r w:rsidRPr="00477751">
        <w:rPr>
          <w:rFonts w:hint="cs"/>
          <w:rtl/>
        </w:rPr>
        <w:t>بالنسبة</w:t>
      </w:r>
      <w:r>
        <w:rPr>
          <w:rFonts w:hint="cs"/>
          <w:rtl/>
        </w:rPr>
        <w:t xml:space="preserve"> </w:t>
      </w:r>
      <w:r w:rsidRPr="00477751">
        <w:rPr>
          <w:rFonts w:hint="cs"/>
          <w:rtl/>
        </w:rPr>
        <w:t>للشعوب</w:t>
      </w:r>
      <w:r>
        <w:rPr>
          <w:rFonts w:hint="cs"/>
          <w:rtl/>
        </w:rPr>
        <w:t xml:space="preserve"> </w:t>
      </w:r>
      <w:r w:rsidRPr="00477751">
        <w:rPr>
          <w:rFonts w:hint="cs"/>
          <w:rtl/>
        </w:rPr>
        <w:t>الواقعة</w:t>
      </w:r>
      <w:r>
        <w:rPr>
          <w:rFonts w:hint="cs"/>
          <w:rtl/>
        </w:rPr>
        <w:t xml:space="preserve"> </w:t>
      </w:r>
      <w:r w:rsidRPr="00477751">
        <w:rPr>
          <w:rFonts w:hint="cs"/>
          <w:rtl/>
        </w:rPr>
        <w:t>تحت</w:t>
      </w:r>
      <w:r>
        <w:rPr>
          <w:rFonts w:hint="cs"/>
          <w:rtl/>
        </w:rPr>
        <w:t xml:space="preserve"> </w:t>
      </w:r>
      <w:r w:rsidRPr="00477751">
        <w:rPr>
          <w:rFonts w:hint="cs"/>
          <w:rtl/>
        </w:rPr>
        <w:t>الاحتلال</w:t>
      </w:r>
      <w:r>
        <w:rPr>
          <w:rFonts w:hint="cs"/>
          <w:rtl/>
        </w:rPr>
        <w:t xml:space="preserve"> </w:t>
      </w:r>
      <w:proofErr w:type="spellStart"/>
      <w:r w:rsidRPr="00477751">
        <w:rPr>
          <w:rFonts w:hint="cs"/>
          <w:rtl/>
        </w:rPr>
        <w:t>الأجنبى</w:t>
      </w:r>
      <w:proofErr w:type="spellEnd"/>
      <w:r w:rsidRPr="00477751">
        <w:rPr>
          <w:rFonts w:hint="cs"/>
          <w:rtl/>
        </w:rPr>
        <w:t>.</w:t>
      </w:r>
      <w:r>
        <w:rPr>
          <w:rFonts w:hint="cs"/>
          <w:rtl/>
        </w:rPr>
        <w:t xml:space="preserve"> </w:t>
      </w:r>
      <w:r w:rsidRPr="00477751">
        <w:rPr>
          <w:rFonts w:hint="cs"/>
          <w:rtl/>
        </w:rPr>
        <w:t>وتتخذ</w:t>
      </w:r>
      <w:r>
        <w:rPr>
          <w:rFonts w:hint="cs"/>
          <w:rtl/>
        </w:rPr>
        <w:t xml:space="preserve"> </w:t>
      </w:r>
      <w:r w:rsidRPr="00477751">
        <w:rPr>
          <w:rFonts w:hint="cs"/>
          <w:rtl/>
        </w:rPr>
        <w:t>من</w:t>
      </w:r>
      <w:r>
        <w:rPr>
          <w:rFonts w:hint="cs"/>
          <w:rtl/>
        </w:rPr>
        <w:t xml:space="preserve"> </w:t>
      </w:r>
      <w:r w:rsidRPr="00477751">
        <w:rPr>
          <w:rFonts w:hint="cs"/>
          <w:rtl/>
        </w:rPr>
        <w:t>جانبها</w:t>
      </w:r>
      <w:r>
        <w:rPr>
          <w:rFonts w:hint="cs"/>
          <w:rtl/>
        </w:rPr>
        <w:t xml:space="preserve"> </w:t>
      </w:r>
      <w:r w:rsidRPr="00477751">
        <w:rPr>
          <w:rFonts w:hint="cs"/>
          <w:rtl/>
        </w:rPr>
        <w:t>الإجراءات</w:t>
      </w:r>
      <w:r>
        <w:rPr>
          <w:rFonts w:hint="cs"/>
          <w:rtl/>
        </w:rPr>
        <w:t xml:space="preserve"> </w:t>
      </w:r>
      <w:r w:rsidRPr="00477751">
        <w:rPr>
          <w:rFonts w:hint="cs"/>
          <w:rtl/>
        </w:rPr>
        <w:t>التشريعية</w:t>
      </w:r>
      <w:r>
        <w:rPr>
          <w:rFonts w:hint="cs"/>
          <w:rtl/>
        </w:rPr>
        <w:t xml:space="preserve"> </w:t>
      </w:r>
      <w:r w:rsidRPr="00477751">
        <w:rPr>
          <w:rFonts w:hint="cs"/>
          <w:rtl/>
        </w:rPr>
        <w:t>اللازمة</w:t>
      </w:r>
      <w:r>
        <w:rPr>
          <w:rFonts w:hint="cs"/>
          <w:rtl/>
        </w:rPr>
        <w:t xml:space="preserve"> </w:t>
      </w:r>
      <w:r w:rsidRPr="00477751">
        <w:rPr>
          <w:rFonts w:hint="cs"/>
          <w:rtl/>
        </w:rPr>
        <w:t>لإعمال</w:t>
      </w:r>
      <w:r>
        <w:rPr>
          <w:rFonts w:hint="cs"/>
          <w:rtl/>
        </w:rPr>
        <w:t xml:space="preserve"> </w:t>
      </w:r>
      <w:r w:rsidRPr="00477751">
        <w:rPr>
          <w:rFonts w:hint="cs"/>
          <w:rtl/>
        </w:rPr>
        <w:t>تلك</w:t>
      </w:r>
      <w:r>
        <w:rPr>
          <w:rFonts w:hint="cs"/>
          <w:rtl/>
        </w:rPr>
        <w:t xml:space="preserve"> </w:t>
      </w:r>
      <w:r w:rsidRPr="00477751">
        <w:rPr>
          <w:rFonts w:hint="cs"/>
          <w:rtl/>
        </w:rPr>
        <w:t>الحقوق،</w:t>
      </w:r>
      <w:r>
        <w:rPr>
          <w:rFonts w:hint="cs"/>
          <w:rtl/>
        </w:rPr>
        <w:t xml:space="preserve"> </w:t>
      </w:r>
      <w:r w:rsidRPr="00477751">
        <w:rPr>
          <w:rFonts w:hint="cs"/>
          <w:rtl/>
        </w:rPr>
        <w:t>وتوفر</w:t>
      </w:r>
      <w:r>
        <w:rPr>
          <w:rFonts w:hint="cs"/>
          <w:rtl/>
        </w:rPr>
        <w:t xml:space="preserve"> </w:t>
      </w:r>
      <w:r w:rsidRPr="00477751">
        <w:rPr>
          <w:rFonts w:hint="cs"/>
          <w:rtl/>
        </w:rPr>
        <w:t>وفقاً</w:t>
      </w:r>
      <w:r>
        <w:rPr>
          <w:rFonts w:hint="cs"/>
          <w:rtl/>
        </w:rPr>
        <w:t xml:space="preserve"> </w:t>
      </w:r>
      <w:r w:rsidRPr="00477751">
        <w:rPr>
          <w:rFonts w:hint="cs"/>
          <w:rtl/>
        </w:rPr>
        <w:t>لدستورها</w:t>
      </w:r>
      <w:r>
        <w:rPr>
          <w:rFonts w:hint="cs"/>
          <w:rtl/>
        </w:rPr>
        <w:t xml:space="preserve"> </w:t>
      </w:r>
      <w:r w:rsidRPr="00477751">
        <w:rPr>
          <w:rFonts w:hint="cs"/>
          <w:rtl/>
        </w:rPr>
        <w:t>وبموجب</w:t>
      </w:r>
      <w:r>
        <w:rPr>
          <w:rFonts w:hint="cs"/>
          <w:rtl/>
        </w:rPr>
        <w:t xml:space="preserve"> </w:t>
      </w:r>
      <w:r w:rsidRPr="00477751">
        <w:rPr>
          <w:rFonts w:hint="cs"/>
          <w:rtl/>
        </w:rPr>
        <w:t>القانون</w:t>
      </w:r>
      <w:r>
        <w:rPr>
          <w:rFonts w:hint="cs"/>
          <w:rtl/>
        </w:rPr>
        <w:t xml:space="preserve"> </w:t>
      </w:r>
      <w:r w:rsidRPr="00477751">
        <w:rPr>
          <w:rFonts w:hint="cs"/>
          <w:rtl/>
        </w:rPr>
        <w:t>سبل</w:t>
      </w:r>
      <w:r>
        <w:rPr>
          <w:rFonts w:hint="cs"/>
          <w:rtl/>
        </w:rPr>
        <w:t xml:space="preserve"> </w:t>
      </w:r>
      <w:r w:rsidRPr="00477751">
        <w:rPr>
          <w:rFonts w:hint="cs"/>
          <w:rtl/>
        </w:rPr>
        <w:t>فعالة</w:t>
      </w:r>
      <w:r>
        <w:rPr>
          <w:rFonts w:hint="cs"/>
          <w:rtl/>
        </w:rPr>
        <w:t xml:space="preserve"> </w:t>
      </w:r>
      <w:r w:rsidRPr="00477751">
        <w:rPr>
          <w:rFonts w:hint="cs"/>
          <w:rtl/>
        </w:rPr>
        <w:t>لتظلم</w:t>
      </w:r>
      <w:r>
        <w:rPr>
          <w:rFonts w:hint="cs"/>
          <w:rtl/>
        </w:rPr>
        <w:t xml:space="preserve"> </w:t>
      </w:r>
      <w:r w:rsidRPr="00477751">
        <w:rPr>
          <w:rFonts w:hint="cs"/>
          <w:rtl/>
        </w:rPr>
        <w:t>لأى</w:t>
      </w:r>
      <w:r>
        <w:rPr>
          <w:rFonts w:hint="cs"/>
          <w:rtl/>
        </w:rPr>
        <w:t xml:space="preserve"> </w:t>
      </w:r>
      <w:r w:rsidRPr="00477751">
        <w:rPr>
          <w:rFonts w:hint="cs"/>
          <w:rtl/>
        </w:rPr>
        <w:t>شخص</w:t>
      </w:r>
      <w:r>
        <w:rPr>
          <w:rFonts w:hint="cs"/>
          <w:rtl/>
        </w:rPr>
        <w:t xml:space="preserve"> </w:t>
      </w:r>
      <w:r w:rsidRPr="00477751">
        <w:rPr>
          <w:rFonts w:hint="cs"/>
          <w:rtl/>
        </w:rPr>
        <w:t>انتهكت</w:t>
      </w:r>
      <w:r>
        <w:rPr>
          <w:rFonts w:hint="cs"/>
          <w:rtl/>
        </w:rPr>
        <w:t xml:space="preserve"> </w:t>
      </w:r>
      <w:r w:rsidRPr="00477751">
        <w:rPr>
          <w:rFonts w:hint="cs"/>
          <w:rtl/>
        </w:rPr>
        <w:t>حقوقه</w:t>
      </w:r>
      <w:r>
        <w:rPr>
          <w:rFonts w:hint="cs"/>
          <w:rtl/>
        </w:rPr>
        <w:t xml:space="preserve"> </w:t>
      </w:r>
      <w:r w:rsidRPr="00477751">
        <w:rPr>
          <w:rFonts w:hint="cs"/>
          <w:rtl/>
        </w:rPr>
        <w:t>أو</w:t>
      </w:r>
      <w:r>
        <w:rPr>
          <w:rFonts w:hint="cs"/>
          <w:rtl/>
        </w:rPr>
        <w:t xml:space="preserve"> </w:t>
      </w:r>
      <w:r w:rsidRPr="00477751">
        <w:rPr>
          <w:rFonts w:hint="cs"/>
          <w:rtl/>
        </w:rPr>
        <w:t>حرياته</w:t>
      </w:r>
      <w:r>
        <w:rPr>
          <w:rFonts w:hint="cs"/>
          <w:rtl/>
        </w:rPr>
        <w:t xml:space="preserve"> </w:t>
      </w:r>
      <w:r w:rsidRPr="00477751">
        <w:rPr>
          <w:rFonts w:hint="cs"/>
          <w:rtl/>
        </w:rPr>
        <w:t>المعترف</w:t>
      </w:r>
      <w:r>
        <w:rPr>
          <w:rFonts w:hint="cs"/>
          <w:rtl/>
        </w:rPr>
        <w:t xml:space="preserve"> </w:t>
      </w:r>
      <w:r w:rsidRPr="00477751">
        <w:rPr>
          <w:rFonts w:hint="cs"/>
          <w:rtl/>
        </w:rPr>
        <w:t>بها</w:t>
      </w:r>
      <w:r>
        <w:rPr>
          <w:rFonts w:hint="cs"/>
          <w:rtl/>
        </w:rPr>
        <w:t xml:space="preserve"> </w:t>
      </w:r>
      <w:r w:rsidRPr="00477751">
        <w:rPr>
          <w:rFonts w:hint="cs"/>
          <w:rtl/>
        </w:rPr>
        <w:t>في</w:t>
      </w:r>
      <w:r>
        <w:rPr>
          <w:rFonts w:hint="cs"/>
          <w:rtl/>
        </w:rPr>
        <w:t xml:space="preserve"> </w:t>
      </w:r>
      <w:r w:rsidRPr="00477751">
        <w:rPr>
          <w:rFonts w:hint="cs"/>
          <w:rtl/>
        </w:rPr>
        <w:t>العهد،</w:t>
      </w:r>
      <w:r>
        <w:rPr>
          <w:rFonts w:hint="cs"/>
          <w:rtl/>
        </w:rPr>
        <w:t xml:space="preserve"> </w:t>
      </w:r>
      <w:r w:rsidRPr="00477751">
        <w:rPr>
          <w:rFonts w:hint="cs"/>
          <w:rtl/>
        </w:rPr>
        <w:t>حيث</w:t>
      </w:r>
      <w:r>
        <w:rPr>
          <w:rFonts w:hint="cs"/>
          <w:rtl/>
        </w:rPr>
        <w:t xml:space="preserve"> </w:t>
      </w:r>
      <w:r w:rsidRPr="00477751">
        <w:rPr>
          <w:rFonts w:hint="cs"/>
          <w:rtl/>
        </w:rPr>
        <w:t>إن</w:t>
      </w:r>
      <w:r>
        <w:rPr>
          <w:rFonts w:hint="cs"/>
          <w:rtl/>
        </w:rPr>
        <w:t xml:space="preserve"> </w:t>
      </w:r>
      <w:r w:rsidRPr="00477751">
        <w:rPr>
          <w:rFonts w:hint="cs"/>
          <w:rtl/>
        </w:rPr>
        <w:t>للنيابة</w:t>
      </w:r>
      <w:r>
        <w:rPr>
          <w:rFonts w:hint="cs"/>
          <w:rtl/>
        </w:rPr>
        <w:t xml:space="preserve"> </w:t>
      </w:r>
      <w:r w:rsidRPr="00477751">
        <w:rPr>
          <w:rFonts w:hint="cs"/>
          <w:rtl/>
        </w:rPr>
        <w:t>العامة</w:t>
      </w:r>
      <w:r>
        <w:rPr>
          <w:rFonts w:hint="cs"/>
          <w:rtl/>
        </w:rPr>
        <w:t xml:space="preserve"> </w:t>
      </w:r>
      <w:r w:rsidRPr="00477751">
        <w:rPr>
          <w:rFonts w:hint="cs"/>
          <w:rtl/>
        </w:rPr>
        <w:t>اختصاص</w:t>
      </w:r>
      <w:r>
        <w:rPr>
          <w:rFonts w:hint="cs"/>
          <w:rtl/>
        </w:rPr>
        <w:t xml:space="preserve"> </w:t>
      </w:r>
      <w:proofErr w:type="spellStart"/>
      <w:r w:rsidRPr="00477751">
        <w:rPr>
          <w:rFonts w:hint="cs"/>
          <w:rtl/>
        </w:rPr>
        <w:t>استئثارى</w:t>
      </w:r>
      <w:proofErr w:type="spellEnd"/>
      <w:r>
        <w:rPr>
          <w:rFonts w:hint="cs"/>
          <w:rtl/>
        </w:rPr>
        <w:t xml:space="preserve"> </w:t>
      </w:r>
      <w:r w:rsidRPr="00477751">
        <w:rPr>
          <w:rFonts w:hint="cs"/>
          <w:rtl/>
        </w:rPr>
        <w:t>بالتحقيق</w:t>
      </w:r>
      <w:r>
        <w:rPr>
          <w:rFonts w:hint="cs"/>
          <w:rtl/>
        </w:rPr>
        <w:t xml:space="preserve"> </w:t>
      </w:r>
      <w:r w:rsidRPr="00477751">
        <w:rPr>
          <w:rFonts w:hint="cs"/>
          <w:rtl/>
        </w:rPr>
        <w:t>وتحريك</w:t>
      </w:r>
      <w:r>
        <w:rPr>
          <w:rFonts w:hint="cs"/>
          <w:rtl/>
        </w:rPr>
        <w:t xml:space="preserve"> </w:t>
      </w:r>
      <w:r w:rsidRPr="00477751">
        <w:rPr>
          <w:rFonts w:hint="cs"/>
          <w:rtl/>
        </w:rPr>
        <w:t>ومباشرة</w:t>
      </w:r>
      <w:r>
        <w:rPr>
          <w:rFonts w:hint="cs"/>
          <w:rtl/>
        </w:rPr>
        <w:t xml:space="preserve"> </w:t>
      </w:r>
      <w:r w:rsidRPr="00477751">
        <w:rPr>
          <w:rFonts w:hint="cs"/>
          <w:rtl/>
        </w:rPr>
        <w:t>الدعوى</w:t>
      </w:r>
      <w:r>
        <w:rPr>
          <w:rFonts w:hint="cs"/>
          <w:rtl/>
        </w:rPr>
        <w:t xml:space="preserve"> </w:t>
      </w:r>
      <w:r w:rsidRPr="00477751">
        <w:rPr>
          <w:rFonts w:hint="cs"/>
          <w:rtl/>
        </w:rPr>
        <w:t>الجنائية،</w:t>
      </w:r>
      <w:r>
        <w:rPr>
          <w:rFonts w:hint="cs"/>
          <w:rtl/>
        </w:rPr>
        <w:t xml:space="preserve"> </w:t>
      </w:r>
      <w:r w:rsidRPr="00477751">
        <w:rPr>
          <w:rFonts w:hint="cs"/>
          <w:rtl/>
        </w:rPr>
        <w:t>وتتمتع</w:t>
      </w:r>
      <w:r>
        <w:rPr>
          <w:rFonts w:hint="cs"/>
          <w:rtl/>
        </w:rPr>
        <w:t xml:space="preserve"> </w:t>
      </w:r>
      <w:r w:rsidRPr="00477751">
        <w:rPr>
          <w:rFonts w:hint="cs"/>
          <w:rtl/>
        </w:rPr>
        <w:t>بذات</w:t>
      </w:r>
      <w:r>
        <w:rPr>
          <w:rFonts w:hint="cs"/>
          <w:rtl/>
        </w:rPr>
        <w:t xml:space="preserve"> </w:t>
      </w:r>
      <w:r w:rsidRPr="00477751">
        <w:rPr>
          <w:rFonts w:hint="cs"/>
          <w:rtl/>
        </w:rPr>
        <w:t>حصانات</w:t>
      </w:r>
      <w:r>
        <w:rPr>
          <w:rFonts w:hint="cs"/>
          <w:rtl/>
        </w:rPr>
        <w:t xml:space="preserve"> </w:t>
      </w:r>
      <w:r w:rsidRPr="00477751">
        <w:rPr>
          <w:rFonts w:hint="cs"/>
          <w:rtl/>
        </w:rPr>
        <w:t>السلطة</w:t>
      </w:r>
      <w:r>
        <w:rPr>
          <w:rFonts w:hint="cs"/>
          <w:rtl/>
        </w:rPr>
        <w:t xml:space="preserve"> </w:t>
      </w:r>
      <w:r w:rsidRPr="00477751">
        <w:rPr>
          <w:rFonts w:hint="cs"/>
          <w:rtl/>
        </w:rPr>
        <w:t>القضائية</w:t>
      </w:r>
      <w:r>
        <w:rPr>
          <w:rFonts w:hint="cs"/>
          <w:rtl/>
        </w:rPr>
        <w:t xml:space="preserve"> </w:t>
      </w:r>
      <w:r w:rsidRPr="00477751">
        <w:rPr>
          <w:rFonts w:hint="cs"/>
          <w:rtl/>
        </w:rPr>
        <w:t>المنصوص</w:t>
      </w:r>
      <w:r>
        <w:rPr>
          <w:rFonts w:hint="cs"/>
          <w:rtl/>
        </w:rPr>
        <w:t xml:space="preserve"> </w:t>
      </w:r>
      <w:r w:rsidRPr="00477751">
        <w:rPr>
          <w:rFonts w:hint="cs"/>
          <w:rtl/>
        </w:rPr>
        <w:t>عليها</w:t>
      </w:r>
      <w:r>
        <w:rPr>
          <w:rFonts w:hint="cs"/>
          <w:rtl/>
        </w:rPr>
        <w:t xml:space="preserve"> </w:t>
      </w:r>
      <w:r w:rsidRPr="00477751">
        <w:rPr>
          <w:rFonts w:hint="cs"/>
          <w:rtl/>
        </w:rPr>
        <w:t>في</w:t>
      </w:r>
      <w:r>
        <w:rPr>
          <w:rFonts w:hint="cs"/>
          <w:rtl/>
        </w:rPr>
        <w:t xml:space="preserve"> </w:t>
      </w:r>
      <w:r w:rsidRPr="00477751">
        <w:rPr>
          <w:rFonts w:hint="cs"/>
          <w:rtl/>
        </w:rPr>
        <w:t>الفرع</w:t>
      </w:r>
      <w:r>
        <w:rPr>
          <w:rFonts w:hint="cs"/>
          <w:rtl/>
        </w:rPr>
        <w:t xml:space="preserve"> </w:t>
      </w:r>
      <w:r w:rsidRPr="00477751">
        <w:rPr>
          <w:rFonts w:hint="cs"/>
          <w:rtl/>
        </w:rPr>
        <w:t>الأول</w:t>
      </w:r>
      <w:r>
        <w:rPr>
          <w:rFonts w:hint="cs"/>
          <w:rtl/>
        </w:rPr>
        <w:t xml:space="preserve"> </w:t>
      </w:r>
      <w:r w:rsidRPr="00477751">
        <w:rPr>
          <w:rFonts w:hint="cs"/>
          <w:rtl/>
        </w:rPr>
        <w:t>من</w:t>
      </w:r>
      <w:r>
        <w:rPr>
          <w:rFonts w:hint="cs"/>
          <w:rtl/>
        </w:rPr>
        <w:t xml:space="preserve"> </w:t>
      </w:r>
      <w:r w:rsidRPr="00477751">
        <w:rPr>
          <w:rFonts w:hint="cs"/>
          <w:rtl/>
        </w:rPr>
        <w:t>الفصل</w:t>
      </w:r>
      <w:r>
        <w:rPr>
          <w:rFonts w:hint="cs"/>
          <w:rtl/>
        </w:rPr>
        <w:t xml:space="preserve"> </w:t>
      </w:r>
      <w:r w:rsidRPr="00477751">
        <w:rPr>
          <w:rFonts w:hint="cs"/>
          <w:rtl/>
        </w:rPr>
        <w:t>الثالث</w:t>
      </w:r>
      <w:r>
        <w:rPr>
          <w:rFonts w:hint="cs"/>
          <w:rtl/>
        </w:rPr>
        <w:t xml:space="preserve"> </w:t>
      </w:r>
      <w:r w:rsidRPr="00477751">
        <w:rPr>
          <w:rFonts w:hint="cs"/>
          <w:rtl/>
        </w:rPr>
        <w:t>من</w:t>
      </w:r>
      <w:r>
        <w:rPr>
          <w:rFonts w:hint="cs"/>
          <w:rtl/>
        </w:rPr>
        <w:t xml:space="preserve"> </w:t>
      </w:r>
      <w:r w:rsidRPr="00477751">
        <w:rPr>
          <w:rFonts w:hint="cs"/>
          <w:rtl/>
        </w:rPr>
        <w:t>الدستور</w:t>
      </w:r>
      <w:r>
        <w:rPr>
          <w:rtl/>
        </w:rPr>
        <w:t xml:space="preserve"> </w:t>
      </w:r>
      <w:r w:rsidRPr="00477751">
        <w:rPr>
          <w:rFonts w:hint="cs"/>
          <w:rtl/>
        </w:rPr>
        <w:t>باعتبارها</w:t>
      </w:r>
      <w:r>
        <w:rPr>
          <w:rFonts w:hint="cs"/>
          <w:rtl/>
        </w:rPr>
        <w:t xml:space="preserve"> </w:t>
      </w:r>
      <w:r w:rsidRPr="00477751">
        <w:rPr>
          <w:rFonts w:hint="cs"/>
          <w:rtl/>
        </w:rPr>
        <w:t>جزءاً</w:t>
      </w:r>
      <w:r>
        <w:rPr>
          <w:rFonts w:hint="cs"/>
          <w:rtl/>
        </w:rPr>
        <w:t xml:space="preserve"> </w:t>
      </w:r>
      <w:r w:rsidRPr="00477751">
        <w:rPr>
          <w:rFonts w:hint="cs"/>
          <w:rtl/>
        </w:rPr>
        <w:t>لا</w:t>
      </w:r>
      <w:r>
        <w:rPr>
          <w:rFonts w:hint="cs"/>
          <w:rtl/>
        </w:rPr>
        <w:t xml:space="preserve"> </w:t>
      </w:r>
      <w:r w:rsidRPr="00477751">
        <w:rPr>
          <w:rFonts w:hint="cs"/>
          <w:rtl/>
        </w:rPr>
        <w:t>يتجزأ</w:t>
      </w:r>
      <w:r>
        <w:rPr>
          <w:rFonts w:hint="cs"/>
          <w:rtl/>
        </w:rPr>
        <w:t xml:space="preserve"> </w:t>
      </w:r>
      <w:r w:rsidRPr="00477751">
        <w:rPr>
          <w:rFonts w:hint="cs"/>
          <w:rtl/>
        </w:rPr>
        <w:t>من</w:t>
      </w:r>
      <w:r>
        <w:rPr>
          <w:rFonts w:hint="cs"/>
          <w:rtl/>
        </w:rPr>
        <w:t xml:space="preserve"> </w:t>
      </w:r>
      <w:r w:rsidRPr="00477751">
        <w:rPr>
          <w:rFonts w:hint="cs"/>
          <w:rtl/>
        </w:rPr>
        <w:t>القضاء</w:t>
      </w:r>
      <w:r>
        <w:rPr>
          <w:rFonts w:hint="cs"/>
          <w:rtl/>
          <w:lang w:bidi="ar-EG"/>
        </w:rPr>
        <w:t xml:space="preserve"> </w:t>
      </w:r>
      <w:r w:rsidRPr="00477751">
        <w:rPr>
          <w:rFonts w:hint="cs"/>
          <w:rtl/>
          <w:lang w:bidi="ar-EG"/>
        </w:rPr>
        <w:t>وفقاً</w:t>
      </w:r>
      <w:r>
        <w:rPr>
          <w:rFonts w:hint="cs"/>
          <w:rtl/>
          <w:lang w:bidi="ar-EG"/>
        </w:rPr>
        <w:t xml:space="preserve"> </w:t>
      </w:r>
      <w:r w:rsidRPr="00477751">
        <w:rPr>
          <w:rFonts w:hint="cs"/>
          <w:rtl/>
          <w:lang w:bidi="ar-EG"/>
        </w:rPr>
        <w:t>للمادة</w:t>
      </w:r>
      <w:r>
        <w:rPr>
          <w:rFonts w:hint="cs"/>
          <w:rtl/>
          <w:lang w:bidi="ar-EG"/>
        </w:rPr>
        <w:t xml:space="preserve"> </w:t>
      </w:r>
      <w:r w:rsidRPr="00994C47">
        <w:rPr>
          <w:rFonts w:hint="cs"/>
          <w:szCs w:val="20"/>
          <w:rtl/>
          <w:lang w:bidi="ar-EG"/>
        </w:rPr>
        <w:t>189</w:t>
      </w:r>
      <w:r>
        <w:rPr>
          <w:rFonts w:hint="cs"/>
          <w:rtl/>
          <w:lang w:bidi="ar-EG"/>
        </w:rPr>
        <w:t xml:space="preserve"> </w:t>
      </w:r>
      <w:r w:rsidRPr="00477751">
        <w:rPr>
          <w:rFonts w:hint="cs"/>
          <w:rtl/>
          <w:lang w:bidi="ar-EG"/>
        </w:rPr>
        <w:t>منه</w:t>
      </w:r>
      <w:r w:rsidRPr="00477751">
        <w:rPr>
          <w:rFonts w:hint="cs"/>
          <w:rtl/>
        </w:rPr>
        <w:t>.</w:t>
      </w:r>
    </w:p>
    <w:p w14:paraId="420D3234" w14:textId="77777777" w:rsidR="0037791A" w:rsidRPr="0037791A" w:rsidRDefault="0037791A" w:rsidP="0037791A">
      <w:pPr>
        <w:pStyle w:val="SingleTxtGA"/>
        <w:rPr>
          <w:rFonts w:eastAsia="SimSun"/>
        </w:rPr>
      </w:pPr>
      <w:r w:rsidRPr="00994C47">
        <w:rPr>
          <w:rFonts w:hint="cs"/>
          <w:szCs w:val="20"/>
          <w:rtl/>
        </w:rPr>
        <w:t>11</w:t>
      </w:r>
      <w:r>
        <w:rPr>
          <w:rFonts w:hint="cs"/>
          <w:rtl/>
        </w:rPr>
        <w:t>-</w:t>
      </w:r>
      <w:r>
        <w:rPr>
          <w:rtl/>
        </w:rPr>
        <w:tab/>
      </w:r>
      <w:r>
        <w:rPr>
          <w:rFonts w:hint="cs"/>
          <w:rtl/>
        </w:rPr>
        <w:t xml:space="preserve">تمنح </w:t>
      </w:r>
      <w:r w:rsidRPr="00327FEB">
        <w:rPr>
          <w:rFonts w:hint="cs"/>
          <w:rtl/>
        </w:rPr>
        <w:t>المادة</w:t>
      </w:r>
      <w:r>
        <w:rPr>
          <w:rFonts w:hint="cs"/>
          <w:rtl/>
        </w:rPr>
        <w:t xml:space="preserve"> </w:t>
      </w:r>
      <w:r w:rsidRPr="00994C47">
        <w:rPr>
          <w:szCs w:val="20"/>
          <w:rtl/>
        </w:rPr>
        <w:t>93</w:t>
      </w:r>
      <w:r>
        <w:rPr>
          <w:rFonts w:hint="cs"/>
          <w:rtl/>
        </w:rPr>
        <w:t xml:space="preserve"> </w:t>
      </w:r>
      <w:r w:rsidRPr="00327FEB">
        <w:rPr>
          <w:rFonts w:hint="cs"/>
          <w:rtl/>
        </w:rPr>
        <w:t>من</w:t>
      </w:r>
      <w:r>
        <w:rPr>
          <w:rFonts w:hint="cs"/>
          <w:rtl/>
        </w:rPr>
        <w:t xml:space="preserve"> </w:t>
      </w:r>
      <w:r w:rsidRPr="00327FEB">
        <w:rPr>
          <w:rFonts w:hint="cs"/>
          <w:rtl/>
        </w:rPr>
        <w:t>الدستور</w:t>
      </w:r>
      <w:r>
        <w:rPr>
          <w:rFonts w:hint="cs"/>
          <w:rtl/>
        </w:rPr>
        <w:t xml:space="preserve"> </w:t>
      </w:r>
      <w:r w:rsidRPr="00327FEB">
        <w:rPr>
          <w:rtl/>
        </w:rPr>
        <w:t>وضعاً</w:t>
      </w:r>
      <w:r>
        <w:rPr>
          <w:rtl/>
        </w:rPr>
        <w:t xml:space="preserve"> </w:t>
      </w:r>
      <w:r w:rsidRPr="00327FEB">
        <w:rPr>
          <w:rtl/>
        </w:rPr>
        <w:t>خاصاً</w:t>
      </w:r>
      <w:r>
        <w:rPr>
          <w:rtl/>
        </w:rPr>
        <w:t xml:space="preserve"> </w:t>
      </w:r>
      <w:r w:rsidRPr="00327FEB">
        <w:rPr>
          <w:rtl/>
        </w:rPr>
        <w:t>للاتفاقيات</w:t>
      </w:r>
      <w:r>
        <w:rPr>
          <w:rtl/>
        </w:rPr>
        <w:t xml:space="preserve"> </w:t>
      </w:r>
      <w:r w:rsidRPr="00327FEB">
        <w:rPr>
          <w:rtl/>
        </w:rPr>
        <w:t>الدولية</w:t>
      </w:r>
      <w:r>
        <w:rPr>
          <w:rtl/>
        </w:rPr>
        <w:t xml:space="preserve"> </w:t>
      </w:r>
      <w:r w:rsidRPr="00327FEB">
        <w:rPr>
          <w:rtl/>
        </w:rPr>
        <w:t>لحقوق</w:t>
      </w:r>
      <w:r>
        <w:rPr>
          <w:rtl/>
        </w:rPr>
        <w:t xml:space="preserve"> </w:t>
      </w:r>
      <w:r w:rsidRPr="00327FEB">
        <w:rPr>
          <w:rtl/>
        </w:rPr>
        <w:t>الإنسان</w:t>
      </w:r>
      <w:r>
        <w:rPr>
          <w:rtl/>
        </w:rPr>
        <w:t xml:space="preserve"> </w:t>
      </w:r>
      <w:r w:rsidRPr="00327FEB">
        <w:rPr>
          <w:rtl/>
        </w:rPr>
        <w:t>بالنص</w:t>
      </w:r>
      <w:r>
        <w:rPr>
          <w:rtl/>
        </w:rPr>
        <w:t xml:space="preserve"> </w:t>
      </w:r>
      <w:r w:rsidRPr="00327FEB">
        <w:rPr>
          <w:rtl/>
        </w:rPr>
        <w:t>على</w:t>
      </w:r>
      <w:r>
        <w:rPr>
          <w:rtl/>
        </w:rPr>
        <w:t xml:space="preserve"> </w:t>
      </w:r>
      <w:r w:rsidRPr="00327FEB">
        <w:rPr>
          <w:rtl/>
        </w:rPr>
        <w:t>أن</w:t>
      </w:r>
      <w:r>
        <w:rPr>
          <w:rtl/>
        </w:rPr>
        <w:t xml:space="preserve"> </w:t>
      </w:r>
      <w:r w:rsidRPr="00327FEB">
        <w:rPr>
          <w:rtl/>
        </w:rPr>
        <w:t>"تلتزم</w:t>
      </w:r>
      <w:r>
        <w:rPr>
          <w:rtl/>
        </w:rPr>
        <w:t xml:space="preserve"> </w:t>
      </w:r>
      <w:r w:rsidRPr="00327FEB">
        <w:rPr>
          <w:rtl/>
        </w:rPr>
        <w:t>الدولة</w:t>
      </w:r>
      <w:r>
        <w:rPr>
          <w:rtl/>
        </w:rPr>
        <w:t xml:space="preserve"> </w:t>
      </w:r>
      <w:r w:rsidRPr="00327FEB">
        <w:rPr>
          <w:rtl/>
        </w:rPr>
        <w:t>بالاتفاقيات</w:t>
      </w:r>
      <w:r>
        <w:rPr>
          <w:rtl/>
        </w:rPr>
        <w:t xml:space="preserve"> </w:t>
      </w:r>
      <w:r w:rsidRPr="00327FEB">
        <w:rPr>
          <w:rtl/>
        </w:rPr>
        <w:t>والعهود</w:t>
      </w:r>
      <w:r>
        <w:rPr>
          <w:rtl/>
        </w:rPr>
        <w:t xml:space="preserve"> </w:t>
      </w:r>
      <w:r w:rsidRPr="00327FEB">
        <w:rPr>
          <w:rtl/>
        </w:rPr>
        <w:t>والمواثيق</w:t>
      </w:r>
      <w:r>
        <w:rPr>
          <w:rtl/>
        </w:rPr>
        <w:t xml:space="preserve"> </w:t>
      </w:r>
      <w:r w:rsidRPr="00327FEB">
        <w:rPr>
          <w:rtl/>
        </w:rPr>
        <w:t>الدولية</w:t>
      </w:r>
      <w:r>
        <w:rPr>
          <w:rtl/>
        </w:rPr>
        <w:t xml:space="preserve"> </w:t>
      </w:r>
      <w:r w:rsidRPr="00327FEB">
        <w:rPr>
          <w:rtl/>
        </w:rPr>
        <w:t>لحقوق</w:t>
      </w:r>
      <w:r>
        <w:rPr>
          <w:rtl/>
        </w:rPr>
        <w:t xml:space="preserve"> </w:t>
      </w:r>
      <w:r w:rsidRPr="00327FEB">
        <w:rPr>
          <w:rtl/>
        </w:rPr>
        <w:t>الإنسان</w:t>
      </w:r>
      <w:r>
        <w:rPr>
          <w:rtl/>
        </w:rPr>
        <w:t xml:space="preserve"> </w:t>
      </w:r>
      <w:r w:rsidRPr="00327FEB">
        <w:rPr>
          <w:rtl/>
        </w:rPr>
        <w:t>التي</w:t>
      </w:r>
      <w:r>
        <w:rPr>
          <w:rtl/>
        </w:rPr>
        <w:t xml:space="preserve"> </w:t>
      </w:r>
      <w:r w:rsidRPr="00327FEB">
        <w:rPr>
          <w:rtl/>
        </w:rPr>
        <w:t>تصدق</w:t>
      </w:r>
      <w:r>
        <w:rPr>
          <w:rtl/>
        </w:rPr>
        <w:t xml:space="preserve"> </w:t>
      </w:r>
      <w:r w:rsidRPr="00327FEB">
        <w:rPr>
          <w:rtl/>
        </w:rPr>
        <w:t>عليها</w:t>
      </w:r>
      <w:r>
        <w:rPr>
          <w:rtl/>
        </w:rPr>
        <w:t xml:space="preserve"> </w:t>
      </w:r>
      <w:r w:rsidRPr="00327FEB">
        <w:rPr>
          <w:rtl/>
        </w:rPr>
        <w:t>مصر،</w:t>
      </w:r>
      <w:r>
        <w:rPr>
          <w:rtl/>
        </w:rPr>
        <w:t xml:space="preserve"> </w:t>
      </w:r>
      <w:r w:rsidRPr="00327FEB">
        <w:rPr>
          <w:rtl/>
        </w:rPr>
        <w:t>وتصبح</w:t>
      </w:r>
      <w:r>
        <w:rPr>
          <w:rtl/>
        </w:rPr>
        <w:t xml:space="preserve"> </w:t>
      </w:r>
      <w:r w:rsidRPr="00327FEB">
        <w:rPr>
          <w:rtl/>
        </w:rPr>
        <w:t>لها</w:t>
      </w:r>
      <w:r>
        <w:rPr>
          <w:rtl/>
        </w:rPr>
        <w:t xml:space="preserve"> </w:t>
      </w:r>
      <w:r w:rsidRPr="00327FEB">
        <w:rPr>
          <w:rtl/>
        </w:rPr>
        <w:t>قوة</w:t>
      </w:r>
      <w:r>
        <w:rPr>
          <w:rtl/>
        </w:rPr>
        <w:t xml:space="preserve"> </w:t>
      </w:r>
      <w:r w:rsidRPr="00327FEB">
        <w:rPr>
          <w:rtl/>
        </w:rPr>
        <w:t>القانون</w:t>
      </w:r>
      <w:r>
        <w:rPr>
          <w:rtl/>
        </w:rPr>
        <w:t xml:space="preserve"> </w:t>
      </w:r>
      <w:r w:rsidRPr="00327FEB">
        <w:rPr>
          <w:rtl/>
        </w:rPr>
        <w:t>بعد</w:t>
      </w:r>
      <w:r>
        <w:rPr>
          <w:rtl/>
        </w:rPr>
        <w:t xml:space="preserve"> </w:t>
      </w:r>
      <w:r w:rsidRPr="00327FEB">
        <w:rPr>
          <w:rtl/>
        </w:rPr>
        <w:t>نشرها</w:t>
      </w:r>
      <w:r>
        <w:rPr>
          <w:rtl/>
        </w:rPr>
        <w:t xml:space="preserve"> </w:t>
      </w:r>
      <w:r w:rsidRPr="00327FEB">
        <w:rPr>
          <w:rtl/>
        </w:rPr>
        <w:t>وفقاً</w:t>
      </w:r>
      <w:r>
        <w:rPr>
          <w:rtl/>
        </w:rPr>
        <w:t xml:space="preserve"> </w:t>
      </w:r>
      <w:r w:rsidRPr="00327FEB">
        <w:rPr>
          <w:rtl/>
        </w:rPr>
        <w:t>للأوضاع</w:t>
      </w:r>
      <w:r>
        <w:rPr>
          <w:rtl/>
        </w:rPr>
        <w:t xml:space="preserve"> </w:t>
      </w:r>
      <w:r w:rsidRPr="00327FEB">
        <w:rPr>
          <w:rtl/>
        </w:rPr>
        <w:t>المقررة</w:t>
      </w:r>
      <w:r w:rsidRPr="00327FEB">
        <w:rPr>
          <w:rFonts w:hint="cs"/>
          <w:rtl/>
        </w:rPr>
        <w:t>،</w:t>
      </w:r>
      <w:r w:rsidRPr="00327FEB">
        <w:rPr>
          <w:rtl/>
        </w:rPr>
        <w:t>"</w:t>
      </w:r>
      <w:r>
        <w:rPr>
          <w:rtl/>
        </w:rPr>
        <w:t xml:space="preserve"> </w:t>
      </w:r>
      <w:r w:rsidRPr="00327FEB">
        <w:rPr>
          <w:rFonts w:hint="cs"/>
          <w:rtl/>
        </w:rPr>
        <w:t>بما</w:t>
      </w:r>
      <w:r>
        <w:rPr>
          <w:rFonts w:hint="cs"/>
          <w:rtl/>
        </w:rPr>
        <w:t xml:space="preserve"> </w:t>
      </w:r>
      <w:r w:rsidRPr="00327FEB">
        <w:rPr>
          <w:rFonts w:hint="cs"/>
          <w:rtl/>
        </w:rPr>
        <w:t>ي</w:t>
      </w:r>
      <w:r w:rsidRPr="00327FEB">
        <w:rPr>
          <w:rtl/>
        </w:rPr>
        <w:t>تسق</w:t>
      </w:r>
      <w:r>
        <w:rPr>
          <w:rtl/>
        </w:rPr>
        <w:t xml:space="preserve"> </w:t>
      </w:r>
      <w:r w:rsidRPr="00327FEB">
        <w:rPr>
          <w:rtl/>
        </w:rPr>
        <w:t>مع</w:t>
      </w:r>
      <w:r>
        <w:rPr>
          <w:rtl/>
        </w:rPr>
        <w:t xml:space="preserve"> </w:t>
      </w:r>
      <w:r w:rsidRPr="00327FEB">
        <w:rPr>
          <w:rtl/>
        </w:rPr>
        <w:t>المادة</w:t>
      </w:r>
      <w:r>
        <w:rPr>
          <w:rtl/>
        </w:rPr>
        <w:t xml:space="preserve"> </w:t>
      </w:r>
      <w:r w:rsidRPr="00994C47">
        <w:rPr>
          <w:szCs w:val="20"/>
          <w:rtl/>
        </w:rPr>
        <w:t>27</w:t>
      </w:r>
      <w:r>
        <w:rPr>
          <w:rtl/>
        </w:rPr>
        <w:t xml:space="preserve"> </w:t>
      </w:r>
      <w:r w:rsidRPr="00327FEB">
        <w:rPr>
          <w:rtl/>
        </w:rPr>
        <w:t>من</w:t>
      </w:r>
      <w:r>
        <w:rPr>
          <w:rtl/>
        </w:rPr>
        <w:t xml:space="preserve"> </w:t>
      </w:r>
      <w:r w:rsidRPr="00327FEB">
        <w:rPr>
          <w:rtl/>
        </w:rPr>
        <w:t>اتفاقية</w:t>
      </w:r>
      <w:r>
        <w:rPr>
          <w:rtl/>
        </w:rPr>
        <w:t xml:space="preserve"> </w:t>
      </w:r>
      <w:r w:rsidRPr="00327FEB">
        <w:rPr>
          <w:rtl/>
        </w:rPr>
        <w:t>فيينا</w:t>
      </w:r>
      <w:r>
        <w:rPr>
          <w:rtl/>
        </w:rPr>
        <w:t xml:space="preserve"> </w:t>
      </w:r>
      <w:r w:rsidRPr="00327FEB">
        <w:rPr>
          <w:rtl/>
        </w:rPr>
        <w:t>لقانون</w:t>
      </w:r>
      <w:r>
        <w:rPr>
          <w:rtl/>
        </w:rPr>
        <w:t xml:space="preserve"> </w:t>
      </w:r>
      <w:r w:rsidRPr="00327FEB">
        <w:rPr>
          <w:rtl/>
        </w:rPr>
        <w:t>المعاهدات</w:t>
      </w:r>
      <w:r w:rsidRPr="00327FEB">
        <w:rPr>
          <w:rFonts w:hint="cs"/>
          <w:rtl/>
        </w:rPr>
        <w:t>.</w:t>
      </w:r>
      <w:r>
        <w:rPr>
          <w:rtl/>
        </w:rPr>
        <w:t xml:space="preserve"> </w:t>
      </w:r>
      <w:proofErr w:type="spellStart"/>
      <w:r w:rsidRPr="00327FEB">
        <w:rPr>
          <w:rFonts w:hint="cs"/>
          <w:rtl/>
        </w:rPr>
        <w:t>وبالتالى</w:t>
      </w:r>
      <w:proofErr w:type="spellEnd"/>
      <w:r>
        <w:rPr>
          <w:rFonts w:hint="cs"/>
          <w:rtl/>
        </w:rPr>
        <w:t xml:space="preserve">، </w:t>
      </w:r>
      <w:r w:rsidRPr="00327FEB">
        <w:rPr>
          <w:rFonts w:hint="cs"/>
          <w:rtl/>
        </w:rPr>
        <w:t>صار</w:t>
      </w:r>
      <w:r>
        <w:rPr>
          <w:rtl/>
        </w:rPr>
        <w:t xml:space="preserve"> </w:t>
      </w:r>
      <w:r w:rsidRPr="00327FEB">
        <w:rPr>
          <w:rtl/>
        </w:rPr>
        <w:t>التزام</w:t>
      </w:r>
      <w:r>
        <w:rPr>
          <w:rtl/>
        </w:rPr>
        <w:t xml:space="preserve"> </w:t>
      </w:r>
      <w:r w:rsidRPr="00327FEB">
        <w:rPr>
          <w:rtl/>
        </w:rPr>
        <w:t>الدولة</w:t>
      </w:r>
      <w:r>
        <w:rPr>
          <w:rtl/>
        </w:rPr>
        <w:t xml:space="preserve"> </w:t>
      </w:r>
      <w:r w:rsidRPr="00327FEB">
        <w:rPr>
          <w:rtl/>
        </w:rPr>
        <w:t>باحترام</w:t>
      </w:r>
      <w:r>
        <w:rPr>
          <w:rtl/>
        </w:rPr>
        <w:t xml:space="preserve"> </w:t>
      </w:r>
      <w:r w:rsidRPr="00327FEB">
        <w:rPr>
          <w:rtl/>
        </w:rPr>
        <w:t>الاتفاقيات</w:t>
      </w:r>
      <w:r>
        <w:rPr>
          <w:rtl/>
        </w:rPr>
        <w:t xml:space="preserve"> </w:t>
      </w:r>
      <w:r w:rsidRPr="00327FEB">
        <w:rPr>
          <w:rtl/>
        </w:rPr>
        <w:t>والعهود</w:t>
      </w:r>
      <w:r>
        <w:rPr>
          <w:rtl/>
        </w:rPr>
        <w:t xml:space="preserve"> </w:t>
      </w:r>
      <w:r w:rsidRPr="00327FEB">
        <w:rPr>
          <w:rtl/>
        </w:rPr>
        <w:t>والمواثيق</w:t>
      </w:r>
      <w:r>
        <w:rPr>
          <w:rtl/>
        </w:rPr>
        <w:t xml:space="preserve"> </w:t>
      </w:r>
      <w:r w:rsidRPr="00327FEB">
        <w:rPr>
          <w:rtl/>
        </w:rPr>
        <w:t>الدولية</w:t>
      </w:r>
      <w:r>
        <w:rPr>
          <w:rtl/>
        </w:rPr>
        <w:t xml:space="preserve"> </w:t>
      </w:r>
      <w:r w:rsidRPr="00327FEB">
        <w:rPr>
          <w:rtl/>
        </w:rPr>
        <w:t>لحقوق</w:t>
      </w:r>
      <w:r>
        <w:rPr>
          <w:rtl/>
        </w:rPr>
        <w:t xml:space="preserve"> </w:t>
      </w:r>
      <w:r w:rsidRPr="00327FEB">
        <w:rPr>
          <w:rtl/>
        </w:rPr>
        <w:t>الإنسان</w:t>
      </w:r>
      <w:r>
        <w:rPr>
          <w:rtl/>
        </w:rPr>
        <w:t xml:space="preserve"> </w:t>
      </w:r>
      <w:r w:rsidRPr="00327FEB">
        <w:rPr>
          <w:rtl/>
        </w:rPr>
        <w:t>التي</w:t>
      </w:r>
      <w:r>
        <w:rPr>
          <w:rtl/>
        </w:rPr>
        <w:t xml:space="preserve"> </w:t>
      </w:r>
      <w:r w:rsidRPr="00327FEB">
        <w:rPr>
          <w:rtl/>
        </w:rPr>
        <w:t>تصدق</w:t>
      </w:r>
      <w:r>
        <w:rPr>
          <w:rtl/>
        </w:rPr>
        <w:t xml:space="preserve"> </w:t>
      </w:r>
      <w:r w:rsidRPr="00327FEB">
        <w:rPr>
          <w:rtl/>
        </w:rPr>
        <w:t>عليها</w:t>
      </w:r>
      <w:r>
        <w:rPr>
          <w:rtl/>
        </w:rPr>
        <w:t xml:space="preserve"> </w:t>
      </w:r>
      <w:r w:rsidRPr="00327FEB">
        <w:rPr>
          <w:rtl/>
        </w:rPr>
        <w:t>مصر</w:t>
      </w:r>
      <w:r>
        <w:rPr>
          <w:rtl/>
        </w:rPr>
        <w:t xml:space="preserve"> </w:t>
      </w:r>
      <w:r w:rsidRPr="00327FEB">
        <w:rPr>
          <w:rtl/>
        </w:rPr>
        <w:t>التزاماً</w:t>
      </w:r>
      <w:r>
        <w:rPr>
          <w:rtl/>
        </w:rPr>
        <w:t xml:space="preserve"> </w:t>
      </w:r>
      <w:r w:rsidRPr="00327FEB">
        <w:rPr>
          <w:rtl/>
        </w:rPr>
        <w:t>دستورياً،</w:t>
      </w:r>
      <w:r>
        <w:rPr>
          <w:rtl/>
        </w:rPr>
        <w:t xml:space="preserve"> </w:t>
      </w:r>
      <w:r w:rsidRPr="00327FEB">
        <w:rPr>
          <w:rtl/>
        </w:rPr>
        <w:t>تلتزم</w:t>
      </w:r>
      <w:r>
        <w:rPr>
          <w:rtl/>
        </w:rPr>
        <w:t xml:space="preserve"> </w:t>
      </w:r>
      <w:r w:rsidRPr="00327FEB">
        <w:rPr>
          <w:rtl/>
        </w:rPr>
        <w:t>بموجبه</w:t>
      </w:r>
      <w:r>
        <w:rPr>
          <w:rtl/>
        </w:rPr>
        <w:t xml:space="preserve"> </w:t>
      </w:r>
      <w:r w:rsidRPr="00327FEB">
        <w:rPr>
          <w:rtl/>
        </w:rPr>
        <w:t>السلطة</w:t>
      </w:r>
      <w:r>
        <w:rPr>
          <w:rtl/>
        </w:rPr>
        <w:t xml:space="preserve"> </w:t>
      </w:r>
      <w:r w:rsidRPr="00327FEB">
        <w:rPr>
          <w:rtl/>
        </w:rPr>
        <w:t>التشريعية</w:t>
      </w:r>
      <w:r>
        <w:rPr>
          <w:rtl/>
        </w:rPr>
        <w:t xml:space="preserve"> </w:t>
      </w:r>
      <w:r w:rsidRPr="00327FEB">
        <w:rPr>
          <w:rtl/>
        </w:rPr>
        <w:t>بعدم</w:t>
      </w:r>
      <w:r>
        <w:rPr>
          <w:rtl/>
        </w:rPr>
        <w:t xml:space="preserve"> </w:t>
      </w:r>
      <w:r w:rsidRPr="00327FEB">
        <w:rPr>
          <w:rtl/>
        </w:rPr>
        <w:t>سن</w:t>
      </w:r>
      <w:r>
        <w:rPr>
          <w:rtl/>
        </w:rPr>
        <w:t xml:space="preserve"> </w:t>
      </w:r>
      <w:r w:rsidRPr="00327FEB">
        <w:rPr>
          <w:rtl/>
        </w:rPr>
        <w:t>أي</w:t>
      </w:r>
      <w:r>
        <w:rPr>
          <w:rtl/>
        </w:rPr>
        <w:t xml:space="preserve"> </w:t>
      </w:r>
      <w:r w:rsidRPr="00327FEB">
        <w:rPr>
          <w:rtl/>
        </w:rPr>
        <w:t>تشريع</w:t>
      </w:r>
      <w:r>
        <w:rPr>
          <w:rtl/>
        </w:rPr>
        <w:t xml:space="preserve"> </w:t>
      </w:r>
      <w:r w:rsidRPr="00327FEB">
        <w:rPr>
          <w:rtl/>
        </w:rPr>
        <w:t>يناقض</w:t>
      </w:r>
      <w:r>
        <w:rPr>
          <w:rtl/>
        </w:rPr>
        <w:t xml:space="preserve"> </w:t>
      </w:r>
      <w:r w:rsidRPr="00327FEB">
        <w:rPr>
          <w:rtl/>
        </w:rPr>
        <w:t>التزامات</w:t>
      </w:r>
      <w:r>
        <w:rPr>
          <w:rtl/>
        </w:rPr>
        <w:t xml:space="preserve"> </w:t>
      </w:r>
      <w:r w:rsidRPr="00327FEB">
        <w:rPr>
          <w:rtl/>
        </w:rPr>
        <w:t>الدولة</w:t>
      </w:r>
      <w:r>
        <w:rPr>
          <w:rtl/>
        </w:rPr>
        <w:t xml:space="preserve"> </w:t>
      </w:r>
      <w:r w:rsidRPr="00327FEB">
        <w:rPr>
          <w:rtl/>
        </w:rPr>
        <w:t>المقررة</w:t>
      </w:r>
      <w:r>
        <w:rPr>
          <w:rtl/>
        </w:rPr>
        <w:t xml:space="preserve"> </w:t>
      </w:r>
      <w:r w:rsidRPr="00327FEB">
        <w:rPr>
          <w:rtl/>
        </w:rPr>
        <w:t>في</w:t>
      </w:r>
      <w:r>
        <w:rPr>
          <w:rtl/>
        </w:rPr>
        <w:t xml:space="preserve"> </w:t>
      </w:r>
      <w:r w:rsidRPr="00327FEB">
        <w:rPr>
          <w:rtl/>
        </w:rPr>
        <w:t>الاتفاقيات</w:t>
      </w:r>
      <w:r>
        <w:rPr>
          <w:rtl/>
        </w:rPr>
        <w:t xml:space="preserve"> </w:t>
      </w:r>
      <w:r w:rsidRPr="00327FEB">
        <w:rPr>
          <w:rtl/>
        </w:rPr>
        <w:t>والعهود</w:t>
      </w:r>
      <w:r>
        <w:rPr>
          <w:rtl/>
        </w:rPr>
        <w:t xml:space="preserve"> </w:t>
      </w:r>
      <w:r w:rsidRPr="00327FEB">
        <w:rPr>
          <w:rtl/>
        </w:rPr>
        <w:t>والمواثيق</w:t>
      </w:r>
      <w:r>
        <w:rPr>
          <w:rtl/>
        </w:rPr>
        <w:t xml:space="preserve"> </w:t>
      </w:r>
      <w:r w:rsidRPr="00327FEB">
        <w:rPr>
          <w:rtl/>
        </w:rPr>
        <w:t>ذات</w:t>
      </w:r>
      <w:r>
        <w:rPr>
          <w:rtl/>
        </w:rPr>
        <w:t xml:space="preserve"> </w:t>
      </w:r>
      <w:r w:rsidRPr="00327FEB">
        <w:rPr>
          <w:rtl/>
        </w:rPr>
        <w:t>الصلة</w:t>
      </w:r>
      <w:r>
        <w:rPr>
          <w:rtl/>
        </w:rPr>
        <w:t xml:space="preserve"> </w:t>
      </w:r>
      <w:r w:rsidRPr="00327FEB">
        <w:rPr>
          <w:rtl/>
        </w:rPr>
        <w:t>بحقوق</w:t>
      </w:r>
      <w:r>
        <w:rPr>
          <w:rtl/>
        </w:rPr>
        <w:t xml:space="preserve"> </w:t>
      </w:r>
      <w:r w:rsidRPr="00327FEB">
        <w:rPr>
          <w:rtl/>
        </w:rPr>
        <w:t>الإنسان،</w:t>
      </w:r>
      <w:r>
        <w:rPr>
          <w:rtl/>
        </w:rPr>
        <w:t xml:space="preserve"> </w:t>
      </w:r>
      <w:r w:rsidRPr="00327FEB">
        <w:rPr>
          <w:rtl/>
        </w:rPr>
        <w:t>بحيث</w:t>
      </w:r>
      <w:r>
        <w:rPr>
          <w:rtl/>
        </w:rPr>
        <w:t xml:space="preserve"> </w:t>
      </w:r>
      <w:r w:rsidRPr="00327FEB">
        <w:rPr>
          <w:rtl/>
        </w:rPr>
        <w:t>يعتبر</w:t>
      </w:r>
      <w:r>
        <w:rPr>
          <w:rtl/>
        </w:rPr>
        <w:t xml:space="preserve"> </w:t>
      </w:r>
      <w:r w:rsidRPr="00327FEB">
        <w:rPr>
          <w:rtl/>
        </w:rPr>
        <w:t>نكوصها</w:t>
      </w:r>
      <w:r>
        <w:rPr>
          <w:rtl/>
        </w:rPr>
        <w:t xml:space="preserve"> </w:t>
      </w:r>
      <w:r w:rsidRPr="00327FEB">
        <w:rPr>
          <w:rtl/>
        </w:rPr>
        <w:t>عن</w:t>
      </w:r>
      <w:r>
        <w:rPr>
          <w:rtl/>
        </w:rPr>
        <w:t xml:space="preserve"> </w:t>
      </w:r>
      <w:r w:rsidRPr="00327FEB">
        <w:rPr>
          <w:rtl/>
        </w:rPr>
        <w:t>ذلك</w:t>
      </w:r>
      <w:r>
        <w:rPr>
          <w:rtl/>
        </w:rPr>
        <w:t xml:space="preserve"> </w:t>
      </w:r>
      <w:r w:rsidRPr="00327FEB">
        <w:rPr>
          <w:rtl/>
        </w:rPr>
        <w:t>أو</w:t>
      </w:r>
      <w:r>
        <w:rPr>
          <w:rtl/>
        </w:rPr>
        <w:t xml:space="preserve"> </w:t>
      </w:r>
      <w:r w:rsidRPr="00327FEB">
        <w:rPr>
          <w:rtl/>
        </w:rPr>
        <w:t>تراخيها</w:t>
      </w:r>
      <w:r>
        <w:rPr>
          <w:rtl/>
        </w:rPr>
        <w:t xml:space="preserve"> </w:t>
      </w:r>
      <w:r w:rsidRPr="00327FEB">
        <w:rPr>
          <w:rtl/>
        </w:rPr>
        <w:t>في</w:t>
      </w:r>
      <w:r>
        <w:rPr>
          <w:rtl/>
        </w:rPr>
        <w:t xml:space="preserve"> </w:t>
      </w:r>
      <w:r w:rsidRPr="00327FEB">
        <w:rPr>
          <w:rtl/>
        </w:rPr>
        <w:t>تعديل</w:t>
      </w:r>
      <w:r>
        <w:rPr>
          <w:rtl/>
        </w:rPr>
        <w:t xml:space="preserve"> </w:t>
      </w:r>
      <w:r w:rsidRPr="00327FEB">
        <w:rPr>
          <w:rtl/>
        </w:rPr>
        <w:t>تشريعاتها</w:t>
      </w:r>
      <w:r>
        <w:rPr>
          <w:rtl/>
        </w:rPr>
        <w:t xml:space="preserve"> </w:t>
      </w:r>
      <w:r w:rsidRPr="00327FEB">
        <w:rPr>
          <w:rtl/>
        </w:rPr>
        <w:t>لتتوافق</w:t>
      </w:r>
      <w:r>
        <w:rPr>
          <w:rtl/>
        </w:rPr>
        <w:t xml:space="preserve"> </w:t>
      </w:r>
      <w:r w:rsidRPr="00327FEB">
        <w:rPr>
          <w:rtl/>
        </w:rPr>
        <w:t>مع</w:t>
      </w:r>
      <w:r>
        <w:rPr>
          <w:rtl/>
        </w:rPr>
        <w:t xml:space="preserve"> </w:t>
      </w:r>
      <w:r w:rsidRPr="00327FEB">
        <w:rPr>
          <w:rtl/>
        </w:rPr>
        <w:t>هذه</w:t>
      </w:r>
      <w:r>
        <w:rPr>
          <w:rtl/>
        </w:rPr>
        <w:t xml:space="preserve"> </w:t>
      </w:r>
      <w:r w:rsidRPr="00327FEB">
        <w:rPr>
          <w:rtl/>
        </w:rPr>
        <w:t>الاتفاقيات</w:t>
      </w:r>
      <w:r>
        <w:rPr>
          <w:rtl/>
        </w:rPr>
        <w:t xml:space="preserve"> </w:t>
      </w:r>
      <w:r w:rsidRPr="00327FEB">
        <w:rPr>
          <w:rtl/>
        </w:rPr>
        <w:t>إخلالاً</w:t>
      </w:r>
      <w:r>
        <w:rPr>
          <w:rtl/>
        </w:rPr>
        <w:t xml:space="preserve"> </w:t>
      </w:r>
      <w:r w:rsidRPr="00327FEB">
        <w:rPr>
          <w:rtl/>
        </w:rPr>
        <w:t>منها</w:t>
      </w:r>
      <w:r>
        <w:rPr>
          <w:rtl/>
        </w:rPr>
        <w:t xml:space="preserve"> </w:t>
      </w:r>
      <w:r w:rsidRPr="00327FEB">
        <w:rPr>
          <w:rtl/>
        </w:rPr>
        <w:t>بالتزام</w:t>
      </w:r>
      <w:r>
        <w:rPr>
          <w:rtl/>
        </w:rPr>
        <w:t xml:space="preserve"> </w:t>
      </w:r>
      <w:r w:rsidRPr="00327FEB">
        <w:rPr>
          <w:rtl/>
        </w:rPr>
        <w:t>دستوري</w:t>
      </w:r>
      <w:r>
        <w:rPr>
          <w:rtl/>
        </w:rPr>
        <w:t xml:space="preserve"> </w:t>
      </w:r>
      <w:r w:rsidRPr="00327FEB">
        <w:rPr>
          <w:rtl/>
        </w:rPr>
        <w:t>يصادم</w:t>
      </w:r>
      <w:r>
        <w:rPr>
          <w:rtl/>
        </w:rPr>
        <w:t xml:space="preserve"> </w:t>
      </w:r>
      <w:r w:rsidRPr="00327FEB">
        <w:rPr>
          <w:rtl/>
        </w:rPr>
        <w:t>أحكام</w:t>
      </w:r>
      <w:r>
        <w:rPr>
          <w:rtl/>
        </w:rPr>
        <w:t xml:space="preserve"> </w:t>
      </w:r>
      <w:r w:rsidRPr="00327FEB">
        <w:rPr>
          <w:rtl/>
        </w:rPr>
        <w:t>الدستور</w:t>
      </w:r>
      <w:r>
        <w:rPr>
          <w:rtl/>
        </w:rPr>
        <w:t xml:space="preserve"> </w:t>
      </w:r>
      <w:r w:rsidRPr="00327FEB">
        <w:rPr>
          <w:rtl/>
        </w:rPr>
        <w:t>ذاته</w:t>
      </w:r>
      <w:r>
        <w:rPr>
          <w:rFonts w:hint="cs"/>
          <w:rtl/>
        </w:rPr>
        <w:t>،</w:t>
      </w:r>
      <w:r>
        <w:rPr>
          <w:rtl/>
        </w:rPr>
        <w:t xml:space="preserve"> </w:t>
      </w:r>
      <w:r w:rsidRPr="00327FEB">
        <w:rPr>
          <w:rtl/>
        </w:rPr>
        <w:t>وهو</w:t>
      </w:r>
      <w:r>
        <w:rPr>
          <w:rtl/>
        </w:rPr>
        <w:t xml:space="preserve"> </w:t>
      </w:r>
      <w:r w:rsidRPr="00327FEB">
        <w:rPr>
          <w:rtl/>
        </w:rPr>
        <w:t>ما</w:t>
      </w:r>
      <w:r>
        <w:rPr>
          <w:rtl/>
        </w:rPr>
        <w:t xml:space="preserve"> </w:t>
      </w:r>
      <w:r w:rsidRPr="00327FEB">
        <w:rPr>
          <w:rtl/>
        </w:rPr>
        <w:t>أكدته</w:t>
      </w:r>
      <w:r>
        <w:rPr>
          <w:rtl/>
        </w:rPr>
        <w:t xml:space="preserve"> </w:t>
      </w:r>
      <w:r w:rsidRPr="00327FEB">
        <w:rPr>
          <w:rtl/>
        </w:rPr>
        <w:t>المحكمة</w:t>
      </w:r>
      <w:r>
        <w:rPr>
          <w:rtl/>
        </w:rPr>
        <w:t xml:space="preserve"> </w:t>
      </w:r>
      <w:r w:rsidRPr="00327FEB">
        <w:rPr>
          <w:rtl/>
        </w:rPr>
        <w:t>الدستورية</w:t>
      </w:r>
      <w:r>
        <w:rPr>
          <w:rtl/>
        </w:rPr>
        <w:t xml:space="preserve"> </w:t>
      </w:r>
      <w:r w:rsidRPr="00327FEB">
        <w:rPr>
          <w:rtl/>
        </w:rPr>
        <w:t>العليا</w:t>
      </w:r>
      <w:r>
        <w:rPr>
          <w:rtl/>
        </w:rPr>
        <w:t xml:space="preserve"> </w:t>
      </w:r>
      <w:r w:rsidRPr="00327FEB">
        <w:rPr>
          <w:rtl/>
        </w:rPr>
        <w:t>في</w:t>
      </w:r>
      <w:r>
        <w:rPr>
          <w:rtl/>
        </w:rPr>
        <w:t xml:space="preserve"> </w:t>
      </w:r>
      <w:r w:rsidRPr="00327FEB">
        <w:rPr>
          <w:rtl/>
        </w:rPr>
        <w:t>القضية</w:t>
      </w:r>
      <w:r>
        <w:rPr>
          <w:rtl/>
        </w:rPr>
        <w:t xml:space="preserve"> </w:t>
      </w:r>
      <w:r w:rsidRPr="00327FEB">
        <w:rPr>
          <w:rtl/>
        </w:rPr>
        <w:t>رقم</w:t>
      </w:r>
      <w:r>
        <w:rPr>
          <w:rtl/>
        </w:rPr>
        <w:t xml:space="preserve"> </w:t>
      </w:r>
      <w:r w:rsidRPr="00994C47">
        <w:rPr>
          <w:szCs w:val="20"/>
          <w:rtl/>
        </w:rPr>
        <w:t>131</w:t>
      </w:r>
      <w:r>
        <w:rPr>
          <w:rtl/>
        </w:rPr>
        <w:t xml:space="preserve"> </w:t>
      </w:r>
      <w:r w:rsidRPr="00327FEB">
        <w:rPr>
          <w:rtl/>
        </w:rPr>
        <w:t>لسنة</w:t>
      </w:r>
      <w:r>
        <w:rPr>
          <w:rtl/>
        </w:rPr>
        <w:t xml:space="preserve"> </w:t>
      </w:r>
      <w:r w:rsidRPr="00994C47">
        <w:rPr>
          <w:szCs w:val="20"/>
          <w:rtl/>
        </w:rPr>
        <w:t>39</w:t>
      </w:r>
      <w:r>
        <w:rPr>
          <w:rtl/>
        </w:rPr>
        <w:t xml:space="preserve"> </w:t>
      </w:r>
      <w:r w:rsidRPr="00327FEB">
        <w:rPr>
          <w:rtl/>
        </w:rPr>
        <w:t>قضائية</w:t>
      </w:r>
      <w:r>
        <w:rPr>
          <w:rFonts w:hint="cs"/>
          <w:rtl/>
        </w:rPr>
        <w:t xml:space="preserve"> دستورية</w:t>
      </w:r>
      <w:r>
        <w:rPr>
          <w:rtl/>
        </w:rPr>
        <w:t xml:space="preserve"> </w:t>
      </w:r>
      <w:r w:rsidRPr="00327FEB">
        <w:rPr>
          <w:rtl/>
        </w:rPr>
        <w:t>بجلسة</w:t>
      </w:r>
      <w:r>
        <w:rPr>
          <w:rtl/>
        </w:rPr>
        <w:t xml:space="preserve"> </w:t>
      </w:r>
      <w:r w:rsidRPr="00994C47">
        <w:rPr>
          <w:szCs w:val="20"/>
          <w:rtl/>
        </w:rPr>
        <w:t>6</w:t>
      </w:r>
      <w:r w:rsidRPr="00327FEB">
        <w:rPr>
          <w:rtl/>
        </w:rPr>
        <w:t>/</w:t>
      </w:r>
      <w:r w:rsidRPr="00994C47">
        <w:rPr>
          <w:szCs w:val="20"/>
          <w:rtl/>
        </w:rPr>
        <w:t>4</w:t>
      </w:r>
      <w:r w:rsidRPr="00327FEB">
        <w:rPr>
          <w:rtl/>
        </w:rPr>
        <w:t>/</w:t>
      </w:r>
      <w:r w:rsidRPr="00994C47">
        <w:rPr>
          <w:szCs w:val="20"/>
          <w:rtl/>
        </w:rPr>
        <w:t>2019</w:t>
      </w:r>
      <w:r w:rsidRPr="00327FEB">
        <w:rPr>
          <w:rtl/>
        </w:rPr>
        <w:t>،</w:t>
      </w:r>
      <w:r>
        <w:rPr>
          <w:rtl/>
        </w:rPr>
        <w:t xml:space="preserve"> </w:t>
      </w:r>
      <w:r w:rsidRPr="00327FEB">
        <w:rPr>
          <w:rtl/>
        </w:rPr>
        <w:t>والقضية</w:t>
      </w:r>
      <w:r>
        <w:rPr>
          <w:rtl/>
        </w:rPr>
        <w:t xml:space="preserve"> </w:t>
      </w:r>
      <w:r w:rsidRPr="00327FEB">
        <w:rPr>
          <w:rtl/>
        </w:rPr>
        <w:t>رقم</w:t>
      </w:r>
      <w:r>
        <w:rPr>
          <w:rtl/>
        </w:rPr>
        <w:t xml:space="preserve"> </w:t>
      </w:r>
      <w:r w:rsidRPr="00994C47">
        <w:rPr>
          <w:szCs w:val="20"/>
          <w:rtl/>
        </w:rPr>
        <w:t>114</w:t>
      </w:r>
      <w:r>
        <w:rPr>
          <w:rtl/>
        </w:rPr>
        <w:t xml:space="preserve"> </w:t>
      </w:r>
      <w:r w:rsidRPr="00327FEB">
        <w:rPr>
          <w:rtl/>
        </w:rPr>
        <w:t>لسنة</w:t>
      </w:r>
      <w:r>
        <w:rPr>
          <w:rtl/>
        </w:rPr>
        <w:t xml:space="preserve"> </w:t>
      </w:r>
      <w:r w:rsidRPr="00994C47">
        <w:rPr>
          <w:szCs w:val="20"/>
          <w:rtl/>
        </w:rPr>
        <w:t>29</w:t>
      </w:r>
      <w:r>
        <w:rPr>
          <w:rtl/>
        </w:rPr>
        <w:t xml:space="preserve"> </w:t>
      </w:r>
      <w:r w:rsidRPr="00327FEB">
        <w:rPr>
          <w:rtl/>
        </w:rPr>
        <w:t>قضائية</w:t>
      </w:r>
      <w:r>
        <w:rPr>
          <w:rtl/>
        </w:rPr>
        <w:t xml:space="preserve"> </w:t>
      </w:r>
      <w:r>
        <w:rPr>
          <w:rFonts w:hint="cs"/>
          <w:rtl/>
        </w:rPr>
        <w:t xml:space="preserve">دستورية </w:t>
      </w:r>
      <w:r w:rsidRPr="00327FEB">
        <w:rPr>
          <w:rtl/>
        </w:rPr>
        <w:t>بجلسة</w:t>
      </w:r>
      <w:r>
        <w:rPr>
          <w:rtl/>
        </w:rPr>
        <w:t xml:space="preserve"> </w:t>
      </w:r>
      <w:r w:rsidRPr="00994C47">
        <w:rPr>
          <w:szCs w:val="20"/>
          <w:rtl/>
        </w:rPr>
        <w:t>14</w:t>
      </w:r>
      <w:r w:rsidRPr="00327FEB">
        <w:rPr>
          <w:rtl/>
        </w:rPr>
        <w:t>/</w:t>
      </w:r>
      <w:r w:rsidRPr="00994C47">
        <w:rPr>
          <w:szCs w:val="20"/>
          <w:rtl/>
        </w:rPr>
        <w:t>1</w:t>
      </w:r>
      <w:r w:rsidRPr="00327FEB">
        <w:rPr>
          <w:rtl/>
        </w:rPr>
        <w:t>/</w:t>
      </w:r>
      <w:r w:rsidRPr="00994C47">
        <w:rPr>
          <w:szCs w:val="20"/>
          <w:rtl/>
        </w:rPr>
        <w:t>2017</w:t>
      </w:r>
      <w:r w:rsidRPr="00327FEB">
        <w:rPr>
          <w:rtl/>
        </w:rPr>
        <w:t>.</w:t>
      </w:r>
      <w:r>
        <w:rPr>
          <w:rFonts w:hint="cs"/>
          <w:rtl/>
        </w:rPr>
        <w:t xml:space="preserve"> </w:t>
      </w:r>
      <w:r w:rsidRPr="00327FEB">
        <w:rPr>
          <w:rtl/>
        </w:rPr>
        <w:t>كما</w:t>
      </w:r>
      <w:r>
        <w:rPr>
          <w:rtl/>
        </w:rPr>
        <w:t xml:space="preserve"> </w:t>
      </w:r>
      <w:r w:rsidRPr="00327FEB">
        <w:rPr>
          <w:rtl/>
        </w:rPr>
        <w:t>اتخذت</w:t>
      </w:r>
      <w:r>
        <w:rPr>
          <w:rtl/>
        </w:rPr>
        <w:t xml:space="preserve"> </w:t>
      </w:r>
      <w:r w:rsidRPr="00327FEB">
        <w:rPr>
          <w:rtl/>
        </w:rPr>
        <w:t>المحكمة</w:t>
      </w:r>
      <w:r>
        <w:rPr>
          <w:rtl/>
        </w:rPr>
        <w:t xml:space="preserve"> </w:t>
      </w:r>
      <w:r w:rsidRPr="00327FEB">
        <w:rPr>
          <w:rtl/>
        </w:rPr>
        <w:t>الدستورية</w:t>
      </w:r>
      <w:r>
        <w:rPr>
          <w:rtl/>
        </w:rPr>
        <w:t xml:space="preserve"> </w:t>
      </w:r>
      <w:r w:rsidRPr="00327FEB">
        <w:rPr>
          <w:rtl/>
        </w:rPr>
        <w:t>العليا</w:t>
      </w:r>
      <w:r>
        <w:rPr>
          <w:rtl/>
        </w:rPr>
        <w:t xml:space="preserve"> </w:t>
      </w:r>
      <w:r w:rsidRPr="00327FEB">
        <w:rPr>
          <w:rtl/>
        </w:rPr>
        <w:t>في</w:t>
      </w:r>
      <w:r>
        <w:rPr>
          <w:rtl/>
        </w:rPr>
        <w:t xml:space="preserve"> </w:t>
      </w:r>
      <w:r w:rsidRPr="00327FEB">
        <w:rPr>
          <w:rtl/>
        </w:rPr>
        <w:t>العديد</w:t>
      </w:r>
      <w:r>
        <w:rPr>
          <w:rtl/>
        </w:rPr>
        <w:t xml:space="preserve"> </w:t>
      </w:r>
      <w:r w:rsidRPr="00327FEB">
        <w:rPr>
          <w:rtl/>
        </w:rPr>
        <w:t>من</w:t>
      </w:r>
      <w:r>
        <w:rPr>
          <w:rtl/>
        </w:rPr>
        <w:t xml:space="preserve"> </w:t>
      </w:r>
      <w:r w:rsidRPr="00327FEB">
        <w:rPr>
          <w:rtl/>
        </w:rPr>
        <w:t>أحكامها</w:t>
      </w:r>
      <w:r>
        <w:rPr>
          <w:rtl/>
        </w:rPr>
        <w:t xml:space="preserve"> </w:t>
      </w:r>
      <w:r w:rsidRPr="00327FEB">
        <w:rPr>
          <w:rtl/>
        </w:rPr>
        <w:t>الصكوك</w:t>
      </w:r>
      <w:r>
        <w:rPr>
          <w:rtl/>
        </w:rPr>
        <w:t xml:space="preserve"> </w:t>
      </w:r>
      <w:r w:rsidRPr="00327FEB">
        <w:rPr>
          <w:rtl/>
        </w:rPr>
        <w:t>الدولية</w:t>
      </w:r>
      <w:r>
        <w:rPr>
          <w:rtl/>
        </w:rPr>
        <w:t xml:space="preserve"> </w:t>
      </w:r>
      <w:r w:rsidRPr="00327FEB">
        <w:rPr>
          <w:rtl/>
        </w:rPr>
        <w:t>لحقوق</w:t>
      </w:r>
      <w:r>
        <w:rPr>
          <w:rtl/>
        </w:rPr>
        <w:t xml:space="preserve"> </w:t>
      </w:r>
      <w:r w:rsidRPr="00327FEB">
        <w:rPr>
          <w:rtl/>
        </w:rPr>
        <w:t>الإنسان</w:t>
      </w:r>
      <w:r>
        <w:rPr>
          <w:rtl/>
        </w:rPr>
        <w:t xml:space="preserve"> </w:t>
      </w:r>
      <w:r w:rsidRPr="00327FEB">
        <w:rPr>
          <w:rtl/>
        </w:rPr>
        <w:t>مرجعاً</w:t>
      </w:r>
      <w:r>
        <w:rPr>
          <w:rtl/>
        </w:rPr>
        <w:t xml:space="preserve"> </w:t>
      </w:r>
      <w:r w:rsidRPr="00327FEB">
        <w:rPr>
          <w:rtl/>
        </w:rPr>
        <w:t>أصولياً</w:t>
      </w:r>
      <w:r>
        <w:rPr>
          <w:rtl/>
        </w:rPr>
        <w:t xml:space="preserve"> </w:t>
      </w:r>
      <w:r w:rsidRPr="00327FEB">
        <w:rPr>
          <w:rtl/>
        </w:rPr>
        <w:t>عند</w:t>
      </w:r>
      <w:r>
        <w:rPr>
          <w:rtl/>
        </w:rPr>
        <w:t xml:space="preserve"> </w:t>
      </w:r>
      <w:r w:rsidRPr="00327FEB">
        <w:rPr>
          <w:rtl/>
        </w:rPr>
        <w:t>نظرها</w:t>
      </w:r>
      <w:r>
        <w:rPr>
          <w:rtl/>
        </w:rPr>
        <w:t xml:space="preserve"> </w:t>
      </w:r>
      <w:r w:rsidRPr="00327FEB">
        <w:rPr>
          <w:rtl/>
        </w:rPr>
        <w:t>وتفسيرها</w:t>
      </w:r>
      <w:r>
        <w:rPr>
          <w:rtl/>
        </w:rPr>
        <w:t xml:space="preserve"> </w:t>
      </w:r>
      <w:r w:rsidRPr="00327FEB">
        <w:rPr>
          <w:rtl/>
        </w:rPr>
        <w:t>للحقوق</w:t>
      </w:r>
      <w:r>
        <w:rPr>
          <w:rtl/>
        </w:rPr>
        <w:t xml:space="preserve"> </w:t>
      </w:r>
      <w:r w:rsidRPr="00327FEB">
        <w:rPr>
          <w:rtl/>
        </w:rPr>
        <w:t>التي</w:t>
      </w:r>
      <w:r>
        <w:rPr>
          <w:rtl/>
        </w:rPr>
        <w:t xml:space="preserve"> </w:t>
      </w:r>
      <w:r w:rsidRPr="00327FEB">
        <w:rPr>
          <w:rtl/>
        </w:rPr>
        <w:t>كانت</w:t>
      </w:r>
      <w:r>
        <w:rPr>
          <w:rtl/>
        </w:rPr>
        <w:t xml:space="preserve"> </w:t>
      </w:r>
      <w:r w:rsidRPr="00327FEB">
        <w:rPr>
          <w:rtl/>
        </w:rPr>
        <w:t>محلاً</w:t>
      </w:r>
      <w:r>
        <w:rPr>
          <w:rtl/>
        </w:rPr>
        <w:t xml:space="preserve"> </w:t>
      </w:r>
      <w:r w:rsidRPr="00327FEB">
        <w:rPr>
          <w:rtl/>
        </w:rPr>
        <w:t>للمنازعات</w:t>
      </w:r>
      <w:r>
        <w:rPr>
          <w:rtl/>
        </w:rPr>
        <w:t xml:space="preserve"> </w:t>
      </w:r>
      <w:r w:rsidRPr="00327FEB">
        <w:rPr>
          <w:rtl/>
        </w:rPr>
        <w:t>الدستورية</w:t>
      </w:r>
      <w:r>
        <w:rPr>
          <w:rtl/>
        </w:rPr>
        <w:t xml:space="preserve"> </w:t>
      </w:r>
      <w:r w:rsidRPr="00327FEB">
        <w:rPr>
          <w:rtl/>
        </w:rPr>
        <w:t>المعروضة</w:t>
      </w:r>
      <w:r>
        <w:rPr>
          <w:rtl/>
        </w:rPr>
        <w:t xml:space="preserve"> </w:t>
      </w:r>
      <w:r w:rsidRPr="00327FEB">
        <w:rPr>
          <w:rtl/>
        </w:rPr>
        <w:t>عليها</w:t>
      </w:r>
      <w:r w:rsidRPr="00327FEB">
        <w:rPr>
          <w:rFonts w:hint="cs"/>
          <w:rtl/>
        </w:rPr>
        <w:t>.</w:t>
      </w:r>
      <w:r>
        <w:rPr>
          <w:rtl/>
        </w:rPr>
        <w:t xml:space="preserve"> </w:t>
      </w:r>
      <w:r w:rsidRPr="00327FEB">
        <w:rPr>
          <w:rtl/>
        </w:rPr>
        <w:t>ومن</w:t>
      </w:r>
      <w:r>
        <w:rPr>
          <w:rtl/>
        </w:rPr>
        <w:t xml:space="preserve"> </w:t>
      </w:r>
      <w:r w:rsidRPr="00327FEB">
        <w:rPr>
          <w:rtl/>
        </w:rPr>
        <w:t>ذلك</w:t>
      </w:r>
      <w:r>
        <w:rPr>
          <w:rtl/>
        </w:rPr>
        <w:t xml:space="preserve"> </w:t>
      </w:r>
      <w:r w:rsidRPr="0037791A">
        <w:rPr>
          <w:rFonts w:eastAsia="SimSun" w:hint="cs"/>
          <w:rtl/>
        </w:rPr>
        <w:t>قضاؤها</w:t>
      </w:r>
      <w:r w:rsidRPr="0037791A">
        <w:rPr>
          <w:rFonts w:eastAsia="SimSun"/>
          <w:rtl/>
        </w:rPr>
        <w:t xml:space="preserve"> إعمال</w:t>
      </w:r>
      <w:r w:rsidRPr="0037791A">
        <w:rPr>
          <w:rFonts w:eastAsia="SimSun" w:hint="cs"/>
          <w:rtl/>
        </w:rPr>
        <w:t>اً</w:t>
      </w:r>
      <w:r w:rsidRPr="0037791A">
        <w:rPr>
          <w:rFonts w:eastAsia="SimSun"/>
          <w:rtl/>
        </w:rPr>
        <w:t xml:space="preserve"> </w:t>
      </w:r>
      <w:r w:rsidRPr="0037791A">
        <w:rPr>
          <w:rFonts w:eastAsia="SimSun" w:hint="cs"/>
          <w:rtl/>
        </w:rPr>
        <w:t>ل</w:t>
      </w:r>
      <w:r w:rsidRPr="0037791A">
        <w:rPr>
          <w:rFonts w:eastAsia="SimSun"/>
          <w:rtl/>
        </w:rPr>
        <w:t xml:space="preserve">رقابتها الدستورية للوقوف على مدى اتساق بعض التشريعات مع مبدأ عدم جواز سجن إنسان على أساس عدم قدرته على الوفاء بالتزام تعاقدي فقط، مستندة إلى نص المادة </w:t>
      </w:r>
      <w:r w:rsidRPr="0037791A">
        <w:rPr>
          <w:rFonts w:eastAsia="SimSun"/>
          <w:szCs w:val="20"/>
          <w:rtl/>
        </w:rPr>
        <w:t>11</w:t>
      </w:r>
      <w:r w:rsidRPr="0037791A">
        <w:rPr>
          <w:rFonts w:eastAsia="SimSun"/>
          <w:rtl/>
        </w:rPr>
        <w:t xml:space="preserve"> من العهد</w:t>
      </w:r>
      <w:r w:rsidRPr="0037791A">
        <w:rPr>
          <w:rStyle w:val="EndnoteReference"/>
          <w:rFonts w:eastAsia="SimSun"/>
          <w:spacing w:val="4"/>
          <w:rtl/>
        </w:rPr>
        <w:t>(</w:t>
      </w:r>
      <w:r w:rsidRPr="0037791A">
        <w:rPr>
          <w:rStyle w:val="EndnoteReference"/>
          <w:rFonts w:eastAsia="SimSun"/>
          <w:spacing w:val="4"/>
          <w:position w:val="4"/>
          <w:szCs w:val="20"/>
          <w:rtl/>
        </w:rPr>
        <w:endnoteReference w:id="2"/>
      </w:r>
      <w:r w:rsidRPr="0037791A">
        <w:rPr>
          <w:rStyle w:val="EndnoteReference"/>
          <w:rFonts w:eastAsia="SimSun"/>
          <w:spacing w:val="4"/>
          <w:rtl/>
        </w:rPr>
        <w:t>)</w:t>
      </w:r>
      <w:r w:rsidRPr="00580FD8">
        <w:rPr>
          <w:rFonts w:eastAsia="SimSun" w:hint="cs"/>
          <w:rtl/>
        </w:rPr>
        <w:t>.</w:t>
      </w:r>
      <w:r w:rsidRPr="0037791A">
        <w:rPr>
          <w:rFonts w:eastAsia="SimSun"/>
          <w:rtl/>
        </w:rPr>
        <w:t xml:space="preserve"> كما أكدت المحكمة على مبدأ حق تكوين الجمعيات الأهلية وعدم جواز حلها بقرار إداري مستندة إلى نص المادة </w:t>
      </w:r>
      <w:r w:rsidRPr="0037791A">
        <w:rPr>
          <w:rFonts w:eastAsia="SimSun"/>
          <w:szCs w:val="20"/>
          <w:rtl/>
        </w:rPr>
        <w:t>22</w:t>
      </w:r>
      <w:r w:rsidRPr="0037791A">
        <w:rPr>
          <w:rFonts w:eastAsia="SimSun"/>
          <w:rtl/>
        </w:rPr>
        <w:t xml:space="preserve"> من العهد</w:t>
      </w:r>
      <w:r w:rsidRPr="0037791A">
        <w:rPr>
          <w:rStyle w:val="EndnoteReference"/>
          <w:rFonts w:eastAsia="SimSun"/>
          <w:spacing w:val="4"/>
          <w:rtl/>
        </w:rPr>
        <w:t>(</w:t>
      </w:r>
      <w:r w:rsidRPr="0037791A">
        <w:rPr>
          <w:rStyle w:val="EndnoteReference"/>
          <w:rFonts w:eastAsia="SimSun"/>
          <w:spacing w:val="4"/>
          <w:position w:val="4"/>
          <w:szCs w:val="20"/>
          <w:rtl/>
        </w:rPr>
        <w:endnoteReference w:id="3"/>
      </w:r>
      <w:r w:rsidRPr="0037791A">
        <w:rPr>
          <w:rStyle w:val="EndnoteReference"/>
          <w:rFonts w:eastAsia="SimSun"/>
          <w:spacing w:val="4"/>
          <w:rtl/>
        </w:rPr>
        <w:t>)</w:t>
      </w:r>
      <w:r w:rsidRPr="00580FD8">
        <w:rPr>
          <w:rFonts w:eastAsia="SimSun" w:hint="cs"/>
          <w:rtl/>
        </w:rPr>
        <w:t>.</w:t>
      </w:r>
      <w:r w:rsidRPr="0037791A">
        <w:rPr>
          <w:rFonts w:eastAsia="SimSun"/>
          <w:rtl/>
        </w:rPr>
        <w:t xml:space="preserve"> </w:t>
      </w:r>
      <w:r w:rsidRPr="0037791A">
        <w:rPr>
          <w:rFonts w:eastAsia="SimSun" w:hint="cs"/>
          <w:rtl/>
        </w:rPr>
        <w:t>و</w:t>
      </w:r>
      <w:r w:rsidRPr="0037791A">
        <w:rPr>
          <w:rFonts w:eastAsia="SimSun"/>
          <w:rtl/>
        </w:rPr>
        <w:t>استندت المحكمة الإدارية العليا ومحكمة القضاء الإداري</w:t>
      </w:r>
      <w:r w:rsidRPr="0037791A">
        <w:rPr>
          <w:rFonts w:eastAsia="SimSun" w:hint="cs"/>
          <w:rtl/>
        </w:rPr>
        <w:t xml:space="preserve"> في إطار</w:t>
      </w:r>
      <w:r w:rsidRPr="0037791A">
        <w:rPr>
          <w:rFonts w:eastAsia="SimSun"/>
          <w:rtl/>
        </w:rPr>
        <w:t xml:space="preserve"> إعمال رقابتهما على مشروعية أعمال السلطة التنفيذية ومدى اتساقها </w:t>
      </w:r>
      <w:r w:rsidRPr="0037791A">
        <w:rPr>
          <w:rFonts w:eastAsia="SimSun" w:hint="cs"/>
          <w:rtl/>
        </w:rPr>
        <w:t xml:space="preserve">مع </w:t>
      </w:r>
      <w:r w:rsidRPr="0037791A">
        <w:rPr>
          <w:rFonts w:eastAsia="SimSun"/>
          <w:rtl/>
        </w:rPr>
        <w:t>أحكام الدستور والاتفاقيات الدولية والقوانين ذات الصلة على نصوص هذا العهد في العديد من أحكامهما</w:t>
      </w:r>
      <w:r w:rsidRPr="0037791A">
        <w:rPr>
          <w:rStyle w:val="EndnoteReference"/>
          <w:rFonts w:eastAsia="SimSun"/>
          <w:spacing w:val="4"/>
          <w:rtl/>
        </w:rPr>
        <w:t>(</w:t>
      </w:r>
      <w:r w:rsidRPr="0037791A">
        <w:rPr>
          <w:rStyle w:val="EndnoteReference"/>
          <w:rFonts w:eastAsia="SimSun"/>
          <w:spacing w:val="4"/>
          <w:position w:val="4"/>
          <w:szCs w:val="20"/>
          <w:rtl/>
        </w:rPr>
        <w:endnoteReference w:id="4"/>
      </w:r>
      <w:r w:rsidRPr="0037791A">
        <w:rPr>
          <w:rStyle w:val="EndnoteReference"/>
          <w:rFonts w:eastAsia="SimSun"/>
          <w:spacing w:val="4"/>
          <w:rtl/>
        </w:rPr>
        <w:t>)</w:t>
      </w:r>
      <w:r w:rsidRPr="00580FD8">
        <w:rPr>
          <w:rFonts w:eastAsia="SimSun" w:hint="cs"/>
          <w:rtl/>
        </w:rPr>
        <w:t>.</w:t>
      </w:r>
      <w:r w:rsidRPr="0037791A">
        <w:rPr>
          <w:rFonts w:eastAsia="SimSun"/>
          <w:rtl/>
        </w:rPr>
        <w:t xml:space="preserve"> </w:t>
      </w:r>
    </w:p>
    <w:p w14:paraId="0F4BCBE3" w14:textId="77777777" w:rsidR="0037791A" w:rsidRPr="0037791A" w:rsidRDefault="0037791A" w:rsidP="0037791A">
      <w:pPr>
        <w:pStyle w:val="SingleTxtGA"/>
        <w:rPr>
          <w:rFonts w:eastAsia="SimSun"/>
          <w:rtl/>
        </w:rPr>
      </w:pPr>
      <w:r w:rsidRPr="0037791A">
        <w:rPr>
          <w:rFonts w:eastAsia="SimSun" w:hint="cs"/>
          <w:szCs w:val="20"/>
          <w:rtl/>
        </w:rPr>
        <w:t>12</w:t>
      </w:r>
      <w:r w:rsidRPr="0037791A">
        <w:rPr>
          <w:rFonts w:eastAsia="SimSun" w:hint="cs"/>
          <w:rtl/>
        </w:rPr>
        <w:t>-</w:t>
      </w:r>
      <w:r w:rsidRPr="0037791A">
        <w:rPr>
          <w:rFonts w:eastAsia="SimSun"/>
          <w:rtl/>
        </w:rPr>
        <w:tab/>
      </w:r>
      <w:r w:rsidRPr="0037791A">
        <w:rPr>
          <w:rFonts w:eastAsia="SimSun" w:hint="cs"/>
          <w:rtl/>
        </w:rPr>
        <w:t>ي</w:t>
      </w:r>
      <w:r w:rsidRPr="0037791A">
        <w:rPr>
          <w:rFonts w:eastAsia="SimSun"/>
          <w:rtl/>
        </w:rPr>
        <w:t xml:space="preserve">كفل الدستور في </w:t>
      </w:r>
      <w:r w:rsidRPr="0037791A">
        <w:rPr>
          <w:rFonts w:eastAsia="SimSun"/>
          <w:szCs w:val="20"/>
          <w:rtl/>
        </w:rPr>
        <w:t>22</w:t>
      </w:r>
      <w:r w:rsidRPr="0037791A">
        <w:rPr>
          <w:rFonts w:eastAsia="SimSun"/>
          <w:rtl/>
        </w:rPr>
        <w:t xml:space="preserve"> مادة المساواة في الحقوق والحريات والواجبات العامة وتكافؤ الفرص بين المرأة والرجل دون تمييز، وعلى رأسها المادت</w:t>
      </w:r>
      <w:r w:rsidRPr="0037791A">
        <w:rPr>
          <w:rFonts w:eastAsia="SimSun" w:hint="cs"/>
          <w:rtl/>
        </w:rPr>
        <w:t>ا</w:t>
      </w:r>
      <w:r w:rsidRPr="0037791A">
        <w:rPr>
          <w:rFonts w:eastAsia="SimSun"/>
          <w:rtl/>
        </w:rPr>
        <w:t xml:space="preserve">ن </w:t>
      </w:r>
      <w:r w:rsidRPr="0037791A">
        <w:rPr>
          <w:rFonts w:eastAsia="SimSun"/>
          <w:szCs w:val="20"/>
          <w:rtl/>
        </w:rPr>
        <w:t>11</w:t>
      </w:r>
      <w:r w:rsidRPr="0037791A">
        <w:rPr>
          <w:rFonts w:eastAsia="SimSun" w:hint="cs"/>
          <w:rtl/>
        </w:rPr>
        <w:t xml:space="preserve"> و</w:t>
      </w:r>
      <w:r w:rsidRPr="0037791A">
        <w:rPr>
          <w:rFonts w:eastAsia="SimSun"/>
          <w:szCs w:val="20"/>
          <w:rtl/>
        </w:rPr>
        <w:t>53</w:t>
      </w:r>
      <w:r w:rsidRPr="0037791A">
        <w:rPr>
          <w:rFonts w:eastAsia="SimSun" w:hint="cs"/>
          <w:rtl/>
        </w:rPr>
        <w:t>.</w:t>
      </w:r>
      <w:r w:rsidRPr="0037791A">
        <w:rPr>
          <w:rFonts w:eastAsia="SimSun"/>
          <w:rtl/>
        </w:rPr>
        <w:t xml:space="preserve"> واتساقاً مع التعليق العام رقم </w:t>
      </w:r>
      <w:r w:rsidRPr="0037791A">
        <w:rPr>
          <w:rFonts w:eastAsia="SimSun"/>
          <w:szCs w:val="20"/>
          <w:rtl/>
        </w:rPr>
        <w:t>4</w:t>
      </w:r>
      <w:r w:rsidRPr="0037791A">
        <w:rPr>
          <w:rFonts w:eastAsia="SimSun"/>
          <w:rtl/>
        </w:rPr>
        <w:t xml:space="preserve"> للجنة</w:t>
      </w:r>
      <w:r w:rsidRPr="0037791A">
        <w:rPr>
          <w:rFonts w:eastAsia="SimSun" w:hint="cs"/>
          <w:rtl/>
        </w:rPr>
        <w:t>،</w:t>
      </w:r>
      <w:r w:rsidRPr="0037791A">
        <w:rPr>
          <w:rFonts w:eastAsia="SimSun"/>
          <w:rtl/>
        </w:rPr>
        <w:t xml:space="preserve"> </w:t>
      </w:r>
      <w:r w:rsidRPr="0037791A">
        <w:rPr>
          <w:rFonts w:eastAsia="SimSun" w:hint="cs"/>
          <w:rtl/>
        </w:rPr>
        <w:t>ت</w:t>
      </w:r>
      <w:r w:rsidRPr="0037791A">
        <w:rPr>
          <w:rFonts w:eastAsia="SimSun"/>
          <w:rtl/>
        </w:rPr>
        <w:t>حرص مصر على ضمان توفير الفرص اللازمة ل</w:t>
      </w:r>
      <w:r w:rsidRPr="0037791A">
        <w:rPr>
          <w:rFonts w:eastAsia="SimSun" w:hint="cs"/>
          <w:rtl/>
        </w:rPr>
        <w:t>لنهوض ب</w:t>
      </w:r>
      <w:r w:rsidRPr="0037791A">
        <w:rPr>
          <w:rFonts w:eastAsia="SimSun"/>
          <w:rtl/>
        </w:rPr>
        <w:t>وضع</w:t>
      </w:r>
      <w:r w:rsidRPr="0037791A">
        <w:rPr>
          <w:rFonts w:eastAsia="SimSun" w:hint="cs"/>
          <w:rtl/>
        </w:rPr>
        <w:t>ية</w:t>
      </w:r>
      <w:r w:rsidRPr="0037791A">
        <w:rPr>
          <w:rFonts w:eastAsia="SimSun"/>
          <w:rtl/>
        </w:rPr>
        <w:t xml:space="preserve"> المرأة </w:t>
      </w:r>
      <w:proofErr w:type="spellStart"/>
      <w:r w:rsidRPr="0037791A">
        <w:rPr>
          <w:rFonts w:eastAsia="SimSun" w:hint="cs"/>
          <w:rtl/>
        </w:rPr>
        <w:t>فى</w:t>
      </w:r>
      <w:proofErr w:type="spellEnd"/>
      <w:r w:rsidRPr="0037791A">
        <w:rPr>
          <w:rFonts w:eastAsia="SimSun"/>
          <w:rtl/>
        </w:rPr>
        <w:t xml:space="preserve"> المجتمع، وتعزيز أدوارها القيادية، بما يحقق المساواة وتكافؤ الفرص </w:t>
      </w:r>
      <w:r w:rsidRPr="0037791A">
        <w:rPr>
          <w:rFonts w:eastAsia="SimSun" w:hint="cs"/>
          <w:rtl/>
        </w:rPr>
        <w:t>مع</w:t>
      </w:r>
      <w:r w:rsidRPr="0037791A">
        <w:rPr>
          <w:rFonts w:eastAsia="SimSun"/>
          <w:rtl/>
        </w:rPr>
        <w:t xml:space="preserve"> الرجل في مجالات</w:t>
      </w:r>
      <w:r w:rsidRPr="0037791A">
        <w:rPr>
          <w:rFonts w:eastAsia="SimSun" w:hint="cs"/>
          <w:rtl/>
        </w:rPr>
        <w:t xml:space="preserve"> الحقوق المدنية والسياسية، وذلك على النحو الذى يبينه تفصيلاً تقرير مصر للجنة </w:t>
      </w:r>
      <w:r w:rsidRPr="0037791A">
        <w:rPr>
          <w:rFonts w:eastAsia="SimSun"/>
          <w:rtl/>
        </w:rPr>
        <w:t>القضاء على التمييز ضد المرأة</w:t>
      </w:r>
      <w:r w:rsidRPr="0037791A">
        <w:rPr>
          <w:rFonts w:eastAsia="SimSun" w:hint="cs"/>
          <w:rtl/>
        </w:rPr>
        <w:t>.</w:t>
      </w:r>
    </w:p>
    <w:p w14:paraId="69D97285" w14:textId="77777777" w:rsidR="0037791A" w:rsidRPr="0037791A" w:rsidRDefault="0037791A" w:rsidP="0037791A">
      <w:pPr>
        <w:pStyle w:val="H1GA"/>
        <w:rPr>
          <w:rFonts w:eastAsia="SimSun"/>
          <w:lang w:bidi="ar-EG"/>
        </w:rPr>
      </w:pPr>
      <w:r w:rsidRPr="0037791A">
        <w:rPr>
          <w:rFonts w:eastAsia="SimSun"/>
          <w:rtl/>
          <w:lang w:bidi="ar-EG"/>
        </w:rPr>
        <w:lastRenderedPageBreak/>
        <w:tab/>
      </w:r>
      <w:r w:rsidRPr="0037791A">
        <w:rPr>
          <w:rFonts w:eastAsia="SimSun"/>
          <w:rtl/>
          <w:lang w:bidi="ar-EG"/>
        </w:rPr>
        <w:tab/>
        <w:t xml:space="preserve">المادة </w:t>
      </w:r>
      <w:r w:rsidRPr="0037791A">
        <w:rPr>
          <w:rFonts w:eastAsia="SimSun" w:hint="cs"/>
          <w:szCs w:val="24"/>
          <w:rtl/>
          <w:lang w:bidi="ar-EG"/>
        </w:rPr>
        <w:t>4</w:t>
      </w:r>
    </w:p>
    <w:p w14:paraId="560B34DA" w14:textId="77777777" w:rsidR="0037791A" w:rsidRPr="0037791A" w:rsidRDefault="0037791A" w:rsidP="0037791A">
      <w:pPr>
        <w:pStyle w:val="SingleTxtGA"/>
        <w:rPr>
          <w:rFonts w:eastAsia="SimSun"/>
        </w:rPr>
      </w:pPr>
      <w:r w:rsidRPr="0037791A">
        <w:rPr>
          <w:rFonts w:eastAsia="SimSun" w:hint="cs"/>
          <w:szCs w:val="20"/>
          <w:rtl/>
        </w:rPr>
        <w:t>13</w:t>
      </w:r>
      <w:r w:rsidRPr="0037791A">
        <w:rPr>
          <w:rFonts w:eastAsia="SimSun" w:hint="cs"/>
          <w:rtl/>
        </w:rPr>
        <w:t>-</w:t>
      </w:r>
      <w:r w:rsidRPr="0037791A">
        <w:rPr>
          <w:rFonts w:eastAsia="SimSun"/>
          <w:rtl/>
        </w:rPr>
        <w:tab/>
      </w:r>
      <w:r w:rsidRPr="0037791A">
        <w:rPr>
          <w:rFonts w:eastAsia="SimSun" w:hint="cs"/>
          <w:rtl/>
        </w:rPr>
        <w:t>ت</w:t>
      </w:r>
      <w:r w:rsidRPr="0037791A">
        <w:rPr>
          <w:rFonts w:eastAsia="SimSun"/>
          <w:rtl/>
        </w:rPr>
        <w:t>مثل الظروف والتحديات الإرهابية الساعية إلى النيل من استقرار مصر وتعريض أمنها وسلامة مواطنيها للخطر الدافع لإعلان حالة الطوارئ</w:t>
      </w:r>
      <w:r w:rsidRPr="0037791A">
        <w:rPr>
          <w:rFonts w:eastAsia="SimSun" w:hint="cs"/>
          <w:rtl/>
        </w:rPr>
        <w:t>.</w:t>
      </w:r>
      <w:r w:rsidRPr="0037791A">
        <w:rPr>
          <w:rFonts w:eastAsia="SimSun"/>
          <w:rtl/>
        </w:rPr>
        <w:t xml:space="preserve"> فقد واجهت مصر منذ </w:t>
      </w:r>
      <w:r w:rsidRPr="0037791A">
        <w:rPr>
          <w:rFonts w:eastAsia="SimSun"/>
          <w:szCs w:val="20"/>
          <w:rtl/>
        </w:rPr>
        <w:t>2011</w:t>
      </w:r>
      <w:r w:rsidRPr="0037791A">
        <w:rPr>
          <w:rFonts w:eastAsia="SimSun"/>
          <w:rtl/>
        </w:rPr>
        <w:t xml:space="preserve"> حوادث ضخمة هددت أمنها وسلامتها واستهدفت المواطنين والمنشآت العامة والخاصة، </w:t>
      </w:r>
      <w:r w:rsidRPr="0037791A">
        <w:rPr>
          <w:rFonts w:eastAsia="SimSun" w:hint="cs"/>
          <w:rtl/>
        </w:rPr>
        <w:t>مما دعاها</w:t>
      </w:r>
      <w:r w:rsidRPr="0037791A">
        <w:rPr>
          <w:rFonts w:eastAsia="SimSun"/>
          <w:rtl/>
        </w:rPr>
        <w:t xml:space="preserve"> إلى فرض حالة الطوارئ في مناطق محددة بسيناء دون باقي </w:t>
      </w:r>
      <w:proofErr w:type="spellStart"/>
      <w:r w:rsidRPr="0037791A">
        <w:rPr>
          <w:rFonts w:eastAsia="SimSun" w:hint="cs"/>
          <w:rtl/>
        </w:rPr>
        <w:t>الأراضى</w:t>
      </w:r>
      <w:proofErr w:type="spellEnd"/>
      <w:r w:rsidRPr="0037791A">
        <w:rPr>
          <w:rFonts w:eastAsia="SimSun" w:hint="cs"/>
          <w:rtl/>
        </w:rPr>
        <w:t xml:space="preserve"> المصرية</w:t>
      </w:r>
      <w:r w:rsidRPr="0037791A">
        <w:rPr>
          <w:rFonts w:eastAsia="SimSun"/>
          <w:rtl/>
        </w:rPr>
        <w:t>، ومورس بمقتضاها في تلك المناطق حظر التجول</w:t>
      </w:r>
      <w:r w:rsidRPr="0037791A">
        <w:rPr>
          <w:rFonts w:eastAsia="SimSun" w:hint="cs"/>
          <w:rtl/>
        </w:rPr>
        <w:t>.</w:t>
      </w:r>
      <w:r w:rsidRPr="0037791A">
        <w:rPr>
          <w:rFonts w:eastAsia="SimSun"/>
          <w:rtl/>
        </w:rPr>
        <w:t xml:space="preserve"> ورغم تفاقم الحوادث الإرهابية منذ نهاية </w:t>
      </w:r>
      <w:r w:rsidRPr="0037791A">
        <w:rPr>
          <w:rFonts w:eastAsia="SimSun"/>
          <w:szCs w:val="20"/>
          <w:rtl/>
        </w:rPr>
        <w:t>2013</w:t>
      </w:r>
      <w:r w:rsidRPr="0037791A">
        <w:rPr>
          <w:rFonts w:eastAsia="SimSun"/>
          <w:rtl/>
        </w:rPr>
        <w:t xml:space="preserve"> بأنحاء ال</w:t>
      </w:r>
      <w:r w:rsidRPr="0037791A">
        <w:rPr>
          <w:rFonts w:eastAsia="SimSun" w:hint="cs"/>
          <w:rtl/>
        </w:rPr>
        <w:t>بلاد</w:t>
      </w:r>
      <w:r w:rsidRPr="0037791A">
        <w:rPr>
          <w:rFonts w:eastAsia="SimSun"/>
          <w:rtl/>
        </w:rPr>
        <w:t>، لم تعلن حالة الطوارئ العامة إلا</w:t>
      </w:r>
      <w:r w:rsidRPr="0037791A">
        <w:rPr>
          <w:rFonts w:eastAsia="SimSun" w:hint="cs"/>
          <w:rtl/>
        </w:rPr>
        <w:t> </w:t>
      </w:r>
      <w:r w:rsidRPr="0037791A">
        <w:rPr>
          <w:rFonts w:eastAsia="SimSun"/>
          <w:rtl/>
        </w:rPr>
        <w:t xml:space="preserve">على </w:t>
      </w:r>
      <w:r w:rsidRPr="0037791A">
        <w:rPr>
          <w:rFonts w:eastAsia="SimSun" w:hint="cs"/>
          <w:rtl/>
        </w:rPr>
        <w:t>أ</w:t>
      </w:r>
      <w:r w:rsidRPr="0037791A">
        <w:rPr>
          <w:rFonts w:eastAsia="SimSun"/>
          <w:rtl/>
        </w:rPr>
        <w:t xml:space="preserve">ثر الهجمات الإرهابية التي شهدتها كنائس مصرية في </w:t>
      </w:r>
      <w:r w:rsidRPr="0037791A">
        <w:rPr>
          <w:rFonts w:eastAsia="SimSun"/>
          <w:szCs w:val="20"/>
          <w:rtl/>
        </w:rPr>
        <w:t>2017</w:t>
      </w:r>
      <w:r w:rsidRPr="0037791A">
        <w:rPr>
          <w:rFonts w:eastAsia="SimSun"/>
          <w:rtl/>
        </w:rPr>
        <w:t xml:space="preserve"> بمحافظات مختلفة، والتي بلغ ضحاياها ما يربو على </w:t>
      </w:r>
      <w:r w:rsidRPr="0037791A">
        <w:rPr>
          <w:rFonts w:eastAsia="SimSun" w:hint="cs"/>
          <w:szCs w:val="20"/>
          <w:rtl/>
        </w:rPr>
        <w:t>200</w:t>
      </w:r>
      <w:r w:rsidRPr="0037791A">
        <w:rPr>
          <w:rFonts w:eastAsia="SimSun"/>
          <w:rtl/>
        </w:rPr>
        <w:t xml:space="preserve"> مواطن ما بين قتيل ومصاب، فجرى فرضها وفقًا لضوابط دستورية وتحت رقابة قضائية كاملة</w:t>
      </w:r>
      <w:r w:rsidRPr="0037791A">
        <w:rPr>
          <w:rFonts w:eastAsia="SimSun" w:hint="cs"/>
          <w:rtl/>
        </w:rPr>
        <w:t>.</w:t>
      </w:r>
      <w:r w:rsidRPr="0037791A">
        <w:rPr>
          <w:rFonts w:eastAsia="SimSun"/>
          <w:rtl/>
        </w:rPr>
        <w:t xml:space="preserve"> ومع ذلك</w:t>
      </w:r>
      <w:r w:rsidRPr="0037791A">
        <w:rPr>
          <w:rFonts w:eastAsia="SimSun" w:hint="cs"/>
          <w:rtl/>
        </w:rPr>
        <w:t xml:space="preserve">، </w:t>
      </w:r>
      <w:r w:rsidRPr="0037791A">
        <w:rPr>
          <w:rFonts w:eastAsia="SimSun"/>
          <w:rtl/>
        </w:rPr>
        <w:t>لم يستتبع فرض حالة الطوارئ إعمال الصلاحيات المترتبة عليها والمنصوص عليها بقانون الطوارئ، حيث تخضع كافة الإجراءات الجنائية المتخذة للقواعد العامة المقررة بمقتضى الدستور وقانون الإجراءات الجنائية</w:t>
      </w:r>
      <w:r w:rsidRPr="0037791A">
        <w:rPr>
          <w:rFonts w:eastAsia="SimSun" w:hint="cs"/>
          <w:rtl/>
        </w:rPr>
        <w:t>.</w:t>
      </w:r>
      <w:r w:rsidRPr="0037791A">
        <w:rPr>
          <w:rFonts w:eastAsia="SimSun"/>
          <w:rtl/>
        </w:rPr>
        <w:t xml:space="preserve"> ويبقى الأثر الفعلي لفرض حالة الطوارئ متمثلا</w:t>
      </w:r>
      <w:r w:rsidRPr="0037791A">
        <w:rPr>
          <w:rFonts w:eastAsia="SimSun" w:hint="cs"/>
          <w:rtl/>
        </w:rPr>
        <w:t>ً</w:t>
      </w:r>
      <w:r w:rsidRPr="0037791A">
        <w:rPr>
          <w:rFonts w:eastAsia="SimSun"/>
          <w:rtl/>
        </w:rPr>
        <w:t xml:space="preserve"> في فرض حظر التجول في مواقيت محددة بمحافظة شمال سيناء</w:t>
      </w:r>
      <w:r w:rsidRPr="0037791A">
        <w:rPr>
          <w:rFonts w:eastAsia="SimSun"/>
        </w:rPr>
        <w:t>.</w:t>
      </w:r>
    </w:p>
    <w:p w14:paraId="06F7758D" w14:textId="77777777" w:rsidR="0037791A" w:rsidRPr="0037791A" w:rsidRDefault="0037791A" w:rsidP="0037791A">
      <w:pPr>
        <w:pStyle w:val="SingleTxtGA"/>
        <w:rPr>
          <w:rFonts w:eastAsia="SimSun"/>
        </w:rPr>
      </w:pPr>
      <w:r w:rsidRPr="0037791A">
        <w:rPr>
          <w:rFonts w:eastAsia="SimSun" w:hint="cs"/>
          <w:szCs w:val="20"/>
          <w:rtl/>
        </w:rPr>
        <w:t>14</w:t>
      </w:r>
      <w:r w:rsidRPr="0037791A">
        <w:rPr>
          <w:rFonts w:eastAsia="SimSun" w:hint="cs"/>
          <w:rtl/>
        </w:rPr>
        <w:t>-</w:t>
      </w:r>
      <w:r w:rsidRPr="0037791A">
        <w:rPr>
          <w:rFonts w:eastAsia="SimSun"/>
          <w:rtl/>
        </w:rPr>
        <w:tab/>
        <w:t xml:space="preserve">انطلاقاً من الإدراك الكامل للطبيعة الاستثنائية لحالة الطوارئ، </w:t>
      </w:r>
      <w:r w:rsidRPr="0037791A">
        <w:rPr>
          <w:rFonts w:eastAsia="SimSun" w:hint="cs"/>
          <w:rtl/>
        </w:rPr>
        <w:t>ي</w:t>
      </w:r>
      <w:r w:rsidRPr="0037791A">
        <w:rPr>
          <w:rFonts w:eastAsia="SimSun"/>
          <w:rtl/>
        </w:rPr>
        <w:t xml:space="preserve">نص دستور </w:t>
      </w:r>
      <w:r w:rsidRPr="0037791A">
        <w:rPr>
          <w:rFonts w:eastAsia="SimSun"/>
          <w:szCs w:val="20"/>
          <w:rtl/>
        </w:rPr>
        <w:t>2014</w:t>
      </w:r>
      <w:r w:rsidRPr="0037791A">
        <w:rPr>
          <w:rFonts w:eastAsia="SimSun"/>
          <w:rtl/>
        </w:rPr>
        <w:t xml:space="preserve"> على القواعد والإجراءات الخاصة بإعلان حالة الطوارئ، عامداً إلى إحاطة هذا الإجراء بالعديد من الضمانات التي تكفل التأكد من وجود ما يبرره</w:t>
      </w:r>
      <w:r w:rsidRPr="0037791A">
        <w:rPr>
          <w:rFonts w:eastAsia="SimSun" w:hint="cs"/>
          <w:rtl/>
        </w:rPr>
        <w:t>.</w:t>
      </w:r>
      <w:r w:rsidRPr="0037791A">
        <w:rPr>
          <w:rFonts w:eastAsia="SimSun"/>
          <w:rtl/>
        </w:rPr>
        <w:t xml:space="preserve"> وتتمثل هذه الضمانات في عدم جواز قيام رئيس الجمهورية بإعلان حالة الطوارئ إلا بعد أخذ رأى مجلس الوزراء، وعرض هذا الإعلان على مجلس النواب، فإن وافق عليه أغلبية أعضاء مجلس النواب، تعلن حالة الطوارئ لمدة لا تجاوز </w:t>
      </w:r>
      <w:r w:rsidRPr="0037791A">
        <w:rPr>
          <w:rFonts w:eastAsia="SimSun" w:hint="cs"/>
          <w:szCs w:val="20"/>
          <w:rtl/>
        </w:rPr>
        <w:t>3</w:t>
      </w:r>
      <w:r w:rsidRPr="0037791A">
        <w:rPr>
          <w:rFonts w:eastAsia="SimSun"/>
          <w:rtl/>
        </w:rPr>
        <w:t xml:space="preserve"> أشهر، ولا تمد إلا لمدة أخرى مماثلة بعد موافقة ثلثي عدد أعضاء المجلس</w:t>
      </w:r>
      <w:r w:rsidRPr="0037791A">
        <w:rPr>
          <w:rFonts w:eastAsia="SimSun"/>
        </w:rPr>
        <w:t>.</w:t>
      </w:r>
    </w:p>
    <w:p w14:paraId="5E655A58" w14:textId="77777777" w:rsidR="0037791A" w:rsidRPr="0037791A" w:rsidRDefault="0037791A" w:rsidP="0037791A">
      <w:pPr>
        <w:pStyle w:val="SingleTxtGA"/>
        <w:rPr>
          <w:rFonts w:eastAsia="SimSun"/>
          <w:rtl/>
        </w:rPr>
      </w:pPr>
      <w:r w:rsidRPr="0037791A">
        <w:rPr>
          <w:rFonts w:eastAsia="SimSun" w:hint="cs"/>
          <w:szCs w:val="20"/>
          <w:rtl/>
        </w:rPr>
        <w:t>15</w:t>
      </w:r>
      <w:r w:rsidRPr="0037791A">
        <w:rPr>
          <w:rFonts w:eastAsia="SimSun" w:hint="cs"/>
          <w:rtl/>
        </w:rPr>
        <w:t>-</w:t>
      </w:r>
      <w:r w:rsidRPr="0037791A">
        <w:rPr>
          <w:rFonts w:eastAsia="SimSun"/>
          <w:rtl/>
        </w:rPr>
        <w:tab/>
      </w:r>
      <w:r w:rsidRPr="0037791A">
        <w:rPr>
          <w:rFonts w:eastAsia="SimSun" w:hint="cs"/>
          <w:rtl/>
        </w:rPr>
        <w:t>و</w:t>
      </w:r>
      <w:r w:rsidRPr="0037791A">
        <w:rPr>
          <w:rFonts w:eastAsia="SimSun"/>
          <w:rtl/>
        </w:rPr>
        <w:t>أكدت المحكمة الدستورية العليا أن</w:t>
      </w:r>
      <w:r w:rsidRPr="0037791A">
        <w:rPr>
          <w:rFonts w:eastAsia="SimSun" w:hint="cs"/>
          <w:rtl/>
        </w:rPr>
        <w:t xml:space="preserve"> "</w:t>
      </w:r>
      <w:r w:rsidRPr="0037791A">
        <w:rPr>
          <w:rFonts w:eastAsia="SimSun"/>
          <w:rtl/>
        </w:rPr>
        <w:t>قانون الطوارئ ما هو إلا نظام خاص قُصد به دعم السلطة التنفيذية وتزويدها بمكنات معينة تحد بها من الحقوق والحريات العامة بهدف مواجهة ظروف طارئة تهدد السلامة العامة أو الأمن القومي للبلاد</w:t>
      </w:r>
      <w:r w:rsidRPr="0037791A">
        <w:rPr>
          <w:rFonts w:eastAsia="SimSun" w:hint="cs"/>
          <w:rtl/>
        </w:rPr>
        <w:t>،</w:t>
      </w:r>
      <w:r w:rsidRPr="0037791A">
        <w:rPr>
          <w:rFonts w:eastAsia="SimSun"/>
          <w:rtl/>
        </w:rPr>
        <w:t xml:space="preserve"> مثل الحرب وأخطار التهديد الخارجي والاضطرابات التي تهدد الأمن الداخلي، أو حدوث وباء أو ما شابه ذلك من أمور وثيقة الصلة بالسلامة العامة والأمن القومي</w:t>
      </w:r>
      <w:r w:rsidRPr="0037791A">
        <w:rPr>
          <w:rFonts w:eastAsia="SimSun" w:hint="cs"/>
          <w:rtl/>
        </w:rPr>
        <w:t>.</w:t>
      </w:r>
      <w:r w:rsidRPr="0037791A">
        <w:rPr>
          <w:rFonts w:eastAsia="SimSun"/>
          <w:rtl/>
        </w:rPr>
        <w:t xml:space="preserve"> وهو بهذه المثابة محض نظام استثنائي يستهدف غاية محددة</w:t>
      </w:r>
      <w:r w:rsidRPr="0037791A">
        <w:rPr>
          <w:rFonts w:eastAsia="SimSun" w:hint="cs"/>
          <w:rtl/>
        </w:rPr>
        <w:t>،</w:t>
      </w:r>
      <w:r w:rsidRPr="0037791A">
        <w:rPr>
          <w:rFonts w:eastAsia="SimSun"/>
          <w:rtl/>
        </w:rPr>
        <w:t xml:space="preserve"> فلا يجوز التوسع في تطبيقه، ويتعين التزام التفسير الضيق لأحكامه</w:t>
      </w:r>
      <w:r w:rsidRPr="0037791A">
        <w:rPr>
          <w:rFonts w:eastAsia="SimSun" w:hint="cs"/>
          <w:rtl/>
        </w:rPr>
        <w:t>"</w:t>
      </w:r>
      <w:r w:rsidRPr="0037791A">
        <w:rPr>
          <w:rStyle w:val="EndnoteReference"/>
          <w:rFonts w:eastAsia="SimSun"/>
          <w:spacing w:val="4"/>
          <w:rtl/>
        </w:rPr>
        <w:t>(</w:t>
      </w:r>
      <w:r w:rsidRPr="0037791A">
        <w:rPr>
          <w:rStyle w:val="EndnoteReference"/>
          <w:rFonts w:eastAsia="SimSun"/>
          <w:spacing w:val="4"/>
          <w:position w:val="4"/>
          <w:szCs w:val="20"/>
          <w:rtl/>
        </w:rPr>
        <w:endnoteReference w:id="5"/>
      </w:r>
      <w:r w:rsidRPr="0037791A">
        <w:rPr>
          <w:rStyle w:val="EndnoteReference"/>
          <w:rFonts w:eastAsia="SimSun"/>
          <w:spacing w:val="4"/>
          <w:rtl/>
        </w:rPr>
        <w:t>)</w:t>
      </w:r>
      <w:r w:rsidRPr="00580FD8">
        <w:rPr>
          <w:rFonts w:eastAsia="SimSun" w:hint="cs"/>
          <w:rtl/>
        </w:rPr>
        <w:t>.</w:t>
      </w:r>
      <w:r w:rsidRPr="0037791A">
        <w:rPr>
          <w:rFonts w:eastAsia="SimSun"/>
          <w:rtl/>
        </w:rPr>
        <w:t xml:space="preserve"> كما قضت المحكمة الدستورية العليا بعدم دستورية الفقرة الأولى من المادة </w:t>
      </w:r>
      <w:r w:rsidRPr="0037791A">
        <w:rPr>
          <w:rFonts w:eastAsia="SimSun"/>
          <w:szCs w:val="20"/>
          <w:rtl/>
        </w:rPr>
        <w:t>1</w:t>
      </w:r>
      <w:r w:rsidRPr="0037791A">
        <w:rPr>
          <w:rFonts w:eastAsia="SimSun"/>
          <w:rtl/>
        </w:rPr>
        <w:t xml:space="preserve"> من قانون الطوارئ </w:t>
      </w:r>
      <w:r w:rsidRPr="0037791A">
        <w:rPr>
          <w:rFonts w:eastAsia="SimSun"/>
          <w:szCs w:val="20"/>
          <w:rtl/>
        </w:rPr>
        <w:t>162</w:t>
      </w:r>
      <w:r w:rsidRPr="0037791A">
        <w:rPr>
          <w:rFonts w:eastAsia="SimSun"/>
          <w:rtl/>
        </w:rPr>
        <w:t xml:space="preserve"> لسنة </w:t>
      </w:r>
      <w:r w:rsidRPr="0037791A">
        <w:rPr>
          <w:rFonts w:eastAsia="SimSun"/>
          <w:szCs w:val="20"/>
          <w:rtl/>
        </w:rPr>
        <w:t>1958</w:t>
      </w:r>
      <w:r w:rsidRPr="0037791A">
        <w:rPr>
          <w:rFonts w:eastAsia="SimSun"/>
          <w:rtl/>
        </w:rPr>
        <w:t xml:space="preserve">، والتي كانت تجيز لرئيس الجمهورية متى أعلنت حالة الطوارئ القبض على المشتبه فيهم أو الخطرين على الأمن والنظام العام واعتقالهم والترخيص </w:t>
      </w:r>
      <w:r w:rsidRPr="0037791A">
        <w:rPr>
          <w:rFonts w:eastAsia="SimSun" w:hint="cs"/>
          <w:rtl/>
        </w:rPr>
        <w:t>ب</w:t>
      </w:r>
      <w:r w:rsidRPr="0037791A">
        <w:rPr>
          <w:rFonts w:eastAsia="SimSun"/>
          <w:rtl/>
        </w:rPr>
        <w:t>تفتيش الأشخاص والأماكن دون التقيد بأحكام قانون الإجراءات الجنائية، وقد أشارت المحكمة في حيثيات هذا الحكم إلى عدم جواز التوسع في تفسير القانون المنظم لحالة الطوارئ وتطبيقه في أضيق الحدود، مع وجوب تقيد هذا القانون بالضوابط المقررة للعمل التشريعي، وأهمها عدم مخالفة نصوص الدستور الأخرى</w:t>
      </w:r>
      <w:r w:rsidRPr="0037791A">
        <w:rPr>
          <w:rFonts w:eastAsia="SimSun" w:hint="cs"/>
          <w:rtl/>
        </w:rPr>
        <w:t>.</w:t>
      </w:r>
      <w:r w:rsidRPr="0037791A">
        <w:rPr>
          <w:rFonts w:eastAsia="SimSun"/>
          <w:rtl/>
        </w:rPr>
        <w:t xml:space="preserve"> </w:t>
      </w:r>
      <w:r w:rsidRPr="0037791A">
        <w:rPr>
          <w:rFonts w:eastAsia="SimSun" w:hint="cs"/>
          <w:rtl/>
        </w:rPr>
        <w:t>ف</w:t>
      </w:r>
      <w:r w:rsidRPr="0037791A">
        <w:rPr>
          <w:rFonts w:eastAsia="SimSun"/>
          <w:rtl/>
        </w:rPr>
        <w:t>صدور قانون الطوارئ بناء على نص في الدستور لا يعني ترخ</w:t>
      </w:r>
      <w:r w:rsidRPr="0037791A">
        <w:rPr>
          <w:rFonts w:eastAsia="SimSun" w:hint="cs"/>
          <w:rtl/>
        </w:rPr>
        <w:t>ي</w:t>
      </w:r>
      <w:r w:rsidRPr="0037791A">
        <w:rPr>
          <w:rFonts w:eastAsia="SimSun"/>
          <w:rtl/>
        </w:rPr>
        <w:t>ص</w:t>
      </w:r>
      <w:r w:rsidRPr="0037791A">
        <w:rPr>
          <w:rFonts w:eastAsia="SimSun" w:hint="cs"/>
          <w:rtl/>
        </w:rPr>
        <w:t>اً</w:t>
      </w:r>
      <w:r w:rsidRPr="0037791A">
        <w:rPr>
          <w:rFonts w:eastAsia="SimSun"/>
          <w:rtl/>
        </w:rPr>
        <w:t xml:space="preserve"> </w:t>
      </w:r>
      <w:r w:rsidRPr="0037791A">
        <w:rPr>
          <w:rFonts w:eastAsia="SimSun" w:hint="cs"/>
          <w:rtl/>
        </w:rPr>
        <w:t>ل</w:t>
      </w:r>
      <w:r w:rsidRPr="0037791A">
        <w:rPr>
          <w:rFonts w:eastAsia="SimSun"/>
          <w:rtl/>
        </w:rPr>
        <w:t xml:space="preserve">هذا القانون </w:t>
      </w:r>
      <w:r w:rsidRPr="0037791A">
        <w:rPr>
          <w:rFonts w:eastAsia="SimSun" w:hint="cs"/>
          <w:rtl/>
        </w:rPr>
        <w:t>ب</w:t>
      </w:r>
      <w:r w:rsidRPr="0037791A">
        <w:rPr>
          <w:rFonts w:eastAsia="SimSun"/>
          <w:rtl/>
        </w:rPr>
        <w:t xml:space="preserve">تجاوز باقي نصوصه، وبناء على هذا الحكم لم يعد هناك </w:t>
      </w:r>
      <w:r w:rsidRPr="0037791A">
        <w:rPr>
          <w:rFonts w:eastAsia="SimSun" w:hint="cs"/>
          <w:rtl/>
        </w:rPr>
        <w:t xml:space="preserve">بالإمكان إصدار </w:t>
      </w:r>
      <w:r w:rsidRPr="0037791A">
        <w:rPr>
          <w:rFonts w:eastAsia="SimSun"/>
          <w:rtl/>
        </w:rPr>
        <w:t>أمر اعتقال إداري، وأصبح الحبس بناء على قرار قضائي فقط</w:t>
      </w:r>
      <w:r w:rsidRPr="0037791A">
        <w:rPr>
          <w:rStyle w:val="EndnoteReference"/>
          <w:rFonts w:eastAsia="SimSun"/>
          <w:spacing w:val="4"/>
          <w:rtl/>
        </w:rPr>
        <w:t>(</w:t>
      </w:r>
      <w:r w:rsidRPr="0037791A">
        <w:rPr>
          <w:rStyle w:val="EndnoteReference"/>
          <w:rFonts w:eastAsia="SimSun"/>
          <w:spacing w:val="4"/>
          <w:position w:val="4"/>
          <w:szCs w:val="20"/>
          <w:rtl/>
        </w:rPr>
        <w:endnoteReference w:id="6"/>
      </w:r>
      <w:r w:rsidRPr="0037791A">
        <w:rPr>
          <w:rStyle w:val="EndnoteReference"/>
          <w:rFonts w:eastAsia="SimSun"/>
          <w:spacing w:val="4"/>
          <w:rtl/>
        </w:rPr>
        <w:t>)</w:t>
      </w:r>
      <w:r w:rsidRPr="00580FD8">
        <w:rPr>
          <w:rFonts w:eastAsia="SimSun" w:hint="cs"/>
          <w:rtl/>
        </w:rPr>
        <w:t>.</w:t>
      </w:r>
    </w:p>
    <w:p w14:paraId="7147BDAE" w14:textId="77777777" w:rsidR="0037791A" w:rsidRPr="0037791A" w:rsidRDefault="0037791A" w:rsidP="0037791A">
      <w:pPr>
        <w:pStyle w:val="SingleTxtGA"/>
        <w:rPr>
          <w:rFonts w:eastAsia="SimSun"/>
          <w:spacing w:val="-4"/>
        </w:rPr>
      </w:pPr>
      <w:r w:rsidRPr="0037791A">
        <w:rPr>
          <w:rFonts w:eastAsia="SimSun" w:hint="cs"/>
          <w:spacing w:val="-4"/>
          <w:szCs w:val="20"/>
          <w:rtl/>
        </w:rPr>
        <w:t>16</w:t>
      </w:r>
      <w:r w:rsidRPr="0037791A">
        <w:rPr>
          <w:rFonts w:eastAsia="SimSun" w:hint="cs"/>
          <w:spacing w:val="-4"/>
          <w:rtl/>
        </w:rPr>
        <w:t>-</w:t>
      </w:r>
      <w:r w:rsidRPr="0037791A">
        <w:rPr>
          <w:rFonts w:eastAsia="SimSun"/>
          <w:spacing w:val="-4"/>
          <w:rtl/>
        </w:rPr>
        <w:tab/>
        <w:t>و</w:t>
      </w:r>
      <w:r w:rsidRPr="0037791A">
        <w:rPr>
          <w:rFonts w:eastAsia="SimSun" w:hint="cs"/>
          <w:spacing w:val="-4"/>
          <w:rtl/>
        </w:rPr>
        <w:t>كما</w:t>
      </w:r>
      <w:r w:rsidRPr="0037791A">
        <w:rPr>
          <w:rFonts w:eastAsia="SimSun"/>
          <w:spacing w:val="-4"/>
          <w:rtl/>
        </w:rPr>
        <w:t xml:space="preserve"> </w:t>
      </w:r>
      <w:r w:rsidRPr="0037791A">
        <w:rPr>
          <w:rFonts w:eastAsia="SimSun" w:hint="cs"/>
          <w:spacing w:val="-4"/>
          <w:rtl/>
        </w:rPr>
        <w:t xml:space="preserve">جاء </w:t>
      </w:r>
      <w:r w:rsidRPr="0037791A">
        <w:rPr>
          <w:rFonts w:eastAsia="SimSun"/>
          <w:spacing w:val="-4"/>
          <w:rtl/>
        </w:rPr>
        <w:t xml:space="preserve">في </w:t>
      </w:r>
      <w:r w:rsidRPr="0037791A">
        <w:rPr>
          <w:rFonts w:eastAsia="SimSun" w:hint="cs"/>
          <w:spacing w:val="-4"/>
          <w:rtl/>
        </w:rPr>
        <w:t>ال</w:t>
      </w:r>
      <w:r w:rsidRPr="0037791A">
        <w:rPr>
          <w:rFonts w:eastAsia="SimSun"/>
          <w:spacing w:val="-4"/>
          <w:rtl/>
        </w:rPr>
        <w:t>تقرير ال</w:t>
      </w:r>
      <w:r w:rsidRPr="0037791A">
        <w:rPr>
          <w:rFonts w:eastAsia="SimSun" w:hint="cs"/>
          <w:spacing w:val="-4"/>
          <w:rtl/>
        </w:rPr>
        <w:t>سابق،</w:t>
      </w:r>
      <w:r w:rsidRPr="0037791A">
        <w:rPr>
          <w:rFonts w:eastAsia="SimSun"/>
          <w:spacing w:val="-4"/>
          <w:rtl/>
        </w:rPr>
        <w:t xml:space="preserve"> </w:t>
      </w:r>
      <w:r w:rsidRPr="0037791A">
        <w:rPr>
          <w:rFonts w:eastAsia="SimSun" w:hint="cs"/>
          <w:spacing w:val="-4"/>
          <w:rtl/>
        </w:rPr>
        <w:t>لا يتضمن</w:t>
      </w:r>
      <w:r w:rsidRPr="0037791A">
        <w:rPr>
          <w:rFonts w:eastAsia="SimSun"/>
          <w:spacing w:val="-4"/>
          <w:rtl/>
        </w:rPr>
        <w:t xml:space="preserve"> قانون الطوارئ العامة تحللاً من الالتزامات التي </w:t>
      </w:r>
      <w:r w:rsidRPr="0037791A">
        <w:rPr>
          <w:rFonts w:eastAsia="SimSun" w:hint="cs"/>
          <w:spacing w:val="-4"/>
          <w:rtl/>
        </w:rPr>
        <w:t>ت</w:t>
      </w:r>
      <w:r w:rsidRPr="0037791A">
        <w:rPr>
          <w:rFonts w:eastAsia="SimSun"/>
          <w:spacing w:val="-4"/>
          <w:rtl/>
        </w:rPr>
        <w:t xml:space="preserve">نص عليها الفقرة الثانية من </w:t>
      </w:r>
      <w:r w:rsidRPr="0037791A">
        <w:rPr>
          <w:rFonts w:eastAsia="SimSun" w:hint="cs"/>
          <w:spacing w:val="-4"/>
          <w:rtl/>
        </w:rPr>
        <w:t>ذات</w:t>
      </w:r>
      <w:r w:rsidRPr="0037791A">
        <w:rPr>
          <w:rFonts w:eastAsia="SimSun"/>
          <w:spacing w:val="-4"/>
          <w:rtl/>
        </w:rPr>
        <w:t xml:space="preserve"> المادة</w:t>
      </w:r>
      <w:r w:rsidRPr="0037791A">
        <w:rPr>
          <w:rFonts w:eastAsia="SimSun" w:hint="cs"/>
          <w:spacing w:val="-4"/>
          <w:rtl/>
        </w:rPr>
        <w:t xml:space="preserve">، بل </w:t>
      </w:r>
      <w:r w:rsidRPr="0037791A">
        <w:rPr>
          <w:rFonts w:eastAsia="SimSun"/>
          <w:spacing w:val="-4"/>
          <w:rtl/>
        </w:rPr>
        <w:t xml:space="preserve">يتسق </w:t>
      </w:r>
      <w:r w:rsidRPr="0037791A">
        <w:rPr>
          <w:rFonts w:eastAsia="SimSun" w:hint="cs"/>
          <w:spacing w:val="-4"/>
          <w:rtl/>
        </w:rPr>
        <w:t xml:space="preserve">ذلك </w:t>
      </w:r>
      <w:r w:rsidRPr="0037791A">
        <w:rPr>
          <w:rFonts w:eastAsia="SimSun"/>
          <w:spacing w:val="-4"/>
          <w:rtl/>
        </w:rPr>
        <w:t xml:space="preserve">مع التعليق العام للجنة رقم </w:t>
      </w:r>
      <w:r w:rsidRPr="0037791A">
        <w:rPr>
          <w:rFonts w:eastAsia="SimSun"/>
          <w:spacing w:val="-4"/>
          <w:szCs w:val="20"/>
          <w:rtl/>
        </w:rPr>
        <w:t>29</w:t>
      </w:r>
      <w:r w:rsidRPr="0037791A">
        <w:rPr>
          <w:rFonts w:eastAsia="SimSun"/>
          <w:spacing w:val="-4"/>
          <w:rtl/>
        </w:rPr>
        <w:t>، إذ لا يتضمن هذا القانون أي تعطيل لأحكام الدستور أو انتقاص من أية حقوق أو حريات منهي عن المساس بها عملاً بنص الفقرة المذكورة.</w:t>
      </w:r>
      <w:r w:rsidRPr="0037791A">
        <w:rPr>
          <w:rFonts w:eastAsia="SimSun" w:hint="cs"/>
          <w:spacing w:val="-4"/>
          <w:rtl/>
        </w:rPr>
        <w:t xml:space="preserve"> ويمكن الرجوع</w:t>
      </w:r>
      <w:r w:rsidRPr="0037791A">
        <w:rPr>
          <w:rFonts w:eastAsia="SimSun"/>
          <w:spacing w:val="-4"/>
          <w:rtl/>
        </w:rPr>
        <w:t xml:space="preserve"> إلى ما سبق </w:t>
      </w:r>
      <w:r w:rsidRPr="0037791A">
        <w:rPr>
          <w:rFonts w:eastAsia="SimSun" w:hint="cs"/>
          <w:spacing w:val="-4"/>
          <w:rtl/>
        </w:rPr>
        <w:t>تناوله</w:t>
      </w:r>
      <w:r w:rsidRPr="0037791A">
        <w:rPr>
          <w:rFonts w:eastAsia="SimSun"/>
          <w:spacing w:val="-4"/>
          <w:rtl/>
        </w:rPr>
        <w:t xml:space="preserve"> </w:t>
      </w:r>
      <w:r w:rsidRPr="0037791A">
        <w:rPr>
          <w:rFonts w:eastAsia="SimSun" w:hint="cs"/>
          <w:spacing w:val="-4"/>
          <w:rtl/>
        </w:rPr>
        <w:t xml:space="preserve">في </w:t>
      </w:r>
      <w:r w:rsidRPr="0037791A">
        <w:rPr>
          <w:rFonts w:eastAsia="SimSun"/>
          <w:spacing w:val="-4"/>
          <w:rtl/>
        </w:rPr>
        <w:t>التقرير ال</w:t>
      </w:r>
      <w:r w:rsidRPr="0037791A">
        <w:rPr>
          <w:rFonts w:eastAsia="SimSun" w:hint="cs"/>
          <w:spacing w:val="-4"/>
          <w:rtl/>
        </w:rPr>
        <w:t>سابق</w:t>
      </w:r>
      <w:r w:rsidRPr="0037791A">
        <w:rPr>
          <w:rFonts w:eastAsia="SimSun"/>
          <w:spacing w:val="-4"/>
          <w:rtl/>
        </w:rPr>
        <w:t xml:space="preserve"> تعليق</w:t>
      </w:r>
      <w:r w:rsidRPr="0037791A">
        <w:rPr>
          <w:rFonts w:eastAsia="SimSun" w:hint="cs"/>
          <w:spacing w:val="-4"/>
          <w:rtl/>
        </w:rPr>
        <w:t>اً</w:t>
      </w:r>
      <w:r w:rsidRPr="0037791A">
        <w:rPr>
          <w:rFonts w:eastAsia="SimSun"/>
          <w:spacing w:val="-4"/>
          <w:rtl/>
        </w:rPr>
        <w:t xml:space="preserve"> على هذه المادة بشأن الإجراءات المتعلقة بإعلان حالة الطوارئ، والتدابير التي يمكن اتخاذها خلالها، وحالات وإجراءات التظلم منها.</w:t>
      </w:r>
    </w:p>
    <w:p w14:paraId="6844A2A3" w14:textId="77777777" w:rsidR="0037791A" w:rsidRPr="0037791A" w:rsidRDefault="0037791A" w:rsidP="0037791A">
      <w:pPr>
        <w:pStyle w:val="SingleTxtGA"/>
        <w:rPr>
          <w:rFonts w:eastAsia="SimSun"/>
        </w:rPr>
      </w:pPr>
      <w:r w:rsidRPr="0037791A">
        <w:rPr>
          <w:rFonts w:eastAsia="SimSun" w:hint="cs"/>
          <w:szCs w:val="20"/>
          <w:rtl/>
        </w:rPr>
        <w:lastRenderedPageBreak/>
        <w:t>17</w:t>
      </w:r>
      <w:r w:rsidRPr="0037791A">
        <w:rPr>
          <w:rFonts w:eastAsia="SimSun" w:hint="cs"/>
          <w:rtl/>
        </w:rPr>
        <w:t>-</w:t>
      </w:r>
      <w:r w:rsidRPr="0037791A">
        <w:rPr>
          <w:rFonts w:eastAsia="SimSun"/>
          <w:rtl/>
        </w:rPr>
        <w:tab/>
        <w:t xml:space="preserve">أما عن ضمانات اتساق قوانين مكافحة الإرهاب مع الحقوق التي يكفلها العهد، فقد صدر قانون مكافحة الإرهاب </w:t>
      </w:r>
      <w:r w:rsidRPr="0037791A">
        <w:rPr>
          <w:rFonts w:eastAsia="SimSun"/>
          <w:szCs w:val="20"/>
          <w:rtl/>
        </w:rPr>
        <w:t>94</w:t>
      </w:r>
      <w:r w:rsidRPr="0037791A">
        <w:rPr>
          <w:rFonts w:eastAsia="SimSun"/>
          <w:rtl/>
        </w:rPr>
        <w:t xml:space="preserve"> لسنة </w:t>
      </w:r>
      <w:r w:rsidRPr="0037791A">
        <w:rPr>
          <w:rFonts w:eastAsia="SimSun"/>
          <w:szCs w:val="20"/>
          <w:rtl/>
        </w:rPr>
        <w:t>2015</w:t>
      </w:r>
      <w:r w:rsidRPr="0037791A">
        <w:rPr>
          <w:rFonts w:eastAsia="SimSun"/>
          <w:rtl/>
        </w:rPr>
        <w:t>، متضمناً تعريف العمل الإرهابي بأنه كل استخدام للقوة أو</w:t>
      </w:r>
      <w:r w:rsidRPr="0037791A">
        <w:rPr>
          <w:rFonts w:eastAsia="SimSun" w:hint="cs"/>
          <w:rtl/>
        </w:rPr>
        <w:t> </w:t>
      </w:r>
      <w:r w:rsidRPr="0037791A">
        <w:rPr>
          <w:rFonts w:eastAsia="SimSun"/>
          <w:rtl/>
        </w:rPr>
        <w:t>العنف أو التهديد أو الترويع في الداخل أو الخارج، بغرض الإخلال بالنظام العام أو تعريض سلامة المجتمع أو مصالحه أو أمنه للخطر، أو إيذاء الأفراد أو إلقاء الرعب بينهم، أو تعريض حياتهم أو</w:t>
      </w:r>
      <w:r w:rsidRPr="0037791A">
        <w:rPr>
          <w:rFonts w:eastAsia="SimSun" w:hint="eastAsia"/>
          <w:rtl/>
        </w:rPr>
        <w:t> </w:t>
      </w:r>
      <w:r w:rsidRPr="0037791A">
        <w:rPr>
          <w:rFonts w:eastAsia="SimSun"/>
          <w:rtl/>
        </w:rPr>
        <w:t>حرياتهم أو حقوقهم العامة أو الخاصة أو أمنهم للخطر، أو غيرها من الحريات والحقوق التي كفلها الدستور والقانون، أو الإضرار بالوحدة الوطنية أو السلام الاجتماعي أو الأمن القومي، أو إلحاق الضرر بالبيئة، أو بالموارد الطبيعية أو بالآثار أو بالأموال أو بالمباني أو بالأملاك العامة أو الخاصة، أو</w:t>
      </w:r>
      <w:r w:rsidRPr="0037791A">
        <w:rPr>
          <w:rFonts w:eastAsia="SimSun" w:hint="cs"/>
          <w:rtl/>
        </w:rPr>
        <w:t> </w:t>
      </w:r>
      <w:r w:rsidRPr="0037791A">
        <w:rPr>
          <w:rFonts w:eastAsia="SimSun"/>
          <w:rtl/>
        </w:rPr>
        <w:t>احتلالها أو الاستيلاء عليها، أو منع أو عرقلة السلطات العامة أو الجهات أو الهيئات القضائية أو</w:t>
      </w:r>
      <w:r w:rsidRPr="0037791A">
        <w:rPr>
          <w:rFonts w:eastAsia="SimSun" w:hint="cs"/>
          <w:rtl/>
        </w:rPr>
        <w:t> </w:t>
      </w:r>
      <w:r w:rsidRPr="0037791A">
        <w:rPr>
          <w:rFonts w:eastAsia="SimSun"/>
          <w:rtl/>
        </w:rPr>
        <w:t>مصالح الحكومة أو الوحدات المحلية أو دور العبادة أو المستشفيات أو مؤسسات ومعاهد العلم، أو</w:t>
      </w:r>
      <w:r w:rsidRPr="0037791A">
        <w:rPr>
          <w:rFonts w:eastAsia="SimSun" w:hint="cs"/>
          <w:rtl/>
        </w:rPr>
        <w:t> </w:t>
      </w:r>
      <w:r w:rsidRPr="0037791A">
        <w:rPr>
          <w:rFonts w:eastAsia="SimSun"/>
          <w:rtl/>
        </w:rPr>
        <w:t>البعثات الدبلوماسية والقنصلية، أو المنظمات والهيئات الإقليمية والدولية في مصر، من القيام بعملها أو ممارستها لكل أو بعض أوجه نشاطها، أو مقاومتها، أو تعطيل تطبيق أي من أحكام الدستور أو</w:t>
      </w:r>
      <w:r w:rsidRPr="0037791A">
        <w:rPr>
          <w:rFonts w:eastAsia="SimSun" w:hint="cs"/>
          <w:rtl/>
        </w:rPr>
        <w:t> </w:t>
      </w:r>
      <w:r w:rsidRPr="0037791A">
        <w:rPr>
          <w:rFonts w:eastAsia="SimSun"/>
          <w:rtl/>
        </w:rPr>
        <w:t>القوانين أو اللوائح، وكذلك كل سلوك يرتكب بقصد تحقيق أحد الأغراض المبينة بالفقرة الأولى من هذه المادة، أو الإعداد لها أو التحريض عليها، إذا كان من شأنه الإضرار بالاتصالات أو بالنظم المعلوماتية أو بالنظم المالية أو البنكية، أو بالاقتصاد الوطني أو بمخزون الطاقة أو بالمخزون الأمني من السلع والمواد الغذائية والمياه، أو بسلامتها أو بالخدمات الطبية في الكوارث والأزمات.</w:t>
      </w:r>
    </w:p>
    <w:p w14:paraId="2C202CBF" w14:textId="77777777" w:rsidR="0037791A" w:rsidRPr="0037791A" w:rsidRDefault="0037791A" w:rsidP="0037791A">
      <w:pPr>
        <w:pStyle w:val="SingleTxtGA"/>
        <w:rPr>
          <w:rFonts w:eastAsia="SimSun"/>
        </w:rPr>
      </w:pPr>
      <w:r w:rsidRPr="0037791A">
        <w:rPr>
          <w:rFonts w:eastAsia="SimSun" w:hint="cs"/>
          <w:szCs w:val="20"/>
          <w:rtl/>
        </w:rPr>
        <w:t>18</w:t>
      </w:r>
      <w:r w:rsidRPr="0037791A">
        <w:rPr>
          <w:rFonts w:eastAsia="SimSun" w:hint="cs"/>
          <w:rtl/>
        </w:rPr>
        <w:t>-</w:t>
      </w:r>
      <w:r w:rsidRPr="0037791A">
        <w:rPr>
          <w:rFonts w:eastAsia="SimSun"/>
          <w:rtl/>
        </w:rPr>
        <w:tab/>
        <w:t>و</w:t>
      </w:r>
      <w:r w:rsidRPr="0037791A">
        <w:rPr>
          <w:rFonts w:eastAsia="SimSun" w:hint="cs"/>
          <w:rtl/>
        </w:rPr>
        <w:t>تبقى</w:t>
      </w:r>
      <w:r w:rsidRPr="0037791A">
        <w:rPr>
          <w:rFonts w:eastAsia="SimSun"/>
          <w:rtl/>
        </w:rPr>
        <w:t xml:space="preserve"> الحقوق المصونة والمكفولة دستوراً وقانوناً سارية دون تعطيل في ظل تطبيق قانون مكافحة الإرهاب، حيث </w:t>
      </w:r>
      <w:r w:rsidRPr="0037791A">
        <w:rPr>
          <w:rFonts w:eastAsia="SimSun" w:hint="cs"/>
          <w:rtl/>
        </w:rPr>
        <w:t>ت</w:t>
      </w:r>
      <w:r w:rsidRPr="0037791A">
        <w:rPr>
          <w:rFonts w:eastAsia="SimSun"/>
          <w:rtl/>
        </w:rPr>
        <w:t>نص مواد إصدار</w:t>
      </w:r>
      <w:r w:rsidRPr="0037791A">
        <w:rPr>
          <w:rFonts w:eastAsia="SimSun" w:hint="cs"/>
          <w:rtl/>
        </w:rPr>
        <w:t>ه</w:t>
      </w:r>
      <w:r w:rsidRPr="0037791A">
        <w:rPr>
          <w:rFonts w:eastAsia="SimSun"/>
          <w:rtl/>
        </w:rPr>
        <w:t xml:space="preserve"> على سريان قانون الإجراءات الجنائية</w:t>
      </w:r>
      <w:r w:rsidRPr="0037791A">
        <w:rPr>
          <w:rFonts w:eastAsia="SimSun" w:hint="cs"/>
          <w:rtl/>
        </w:rPr>
        <w:t xml:space="preserve"> - </w:t>
      </w:r>
      <w:r w:rsidRPr="0037791A">
        <w:rPr>
          <w:rFonts w:eastAsia="SimSun"/>
          <w:rtl/>
        </w:rPr>
        <w:t>وهو</w:t>
      </w:r>
      <w:r w:rsidRPr="0037791A">
        <w:rPr>
          <w:rFonts w:eastAsia="SimSun" w:hint="cs"/>
          <w:rtl/>
        </w:rPr>
        <w:t xml:space="preserve"> </w:t>
      </w:r>
      <w:r w:rsidRPr="0037791A">
        <w:rPr>
          <w:rFonts w:eastAsia="SimSun"/>
          <w:rtl/>
        </w:rPr>
        <w:t>الشريعة العامة الحاكمة للإجراءات الجنائية</w:t>
      </w:r>
      <w:r w:rsidRPr="0037791A">
        <w:rPr>
          <w:rFonts w:eastAsia="SimSun" w:hint="cs"/>
          <w:rtl/>
        </w:rPr>
        <w:t xml:space="preserve"> - </w:t>
      </w:r>
      <w:r w:rsidRPr="0037791A">
        <w:rPr>
          <w:rFonts w:eastAsia="SimSun"/>
          <w:rtl/>
        </w:rPr>
        <w:t>في أحوال الاتهام بجريمة إرهابية</w:t>
      </w:r>
      <w:r w:rsidRPr="0037791A">
        <w:rPr>
          <w:rFonts w:eastAsia="SimSun" w:hint="cs"/>
          <w:rtl/>
        </w:rPr>
        <w:t>. و</w:t>
      </w:r>
      <w:r w:rsidRPr="0037791A">
        <w:rPr>
          <w:rFonts w:eastAsia="SimSun"/>
          <w:rtl/>
        </w:rPr>
        <w:t xml:space="preserve">تأكيداً لذلك </w:t>
      </w:r>
      <w:r w:rsidRPr="0037791A">
        <w:rPr>
          <w:rFonts w:eastAsia="SimSun" w:hint="cs"/>
          <w:rtl/>
        </w:rPr>
        <w:t>ي</w:t>
      </w:r>
      <w:r w:rsidRPr="0037791A">
        <w:rPr>
          <w:rFonts w:eastAsia="SimSun"/>
          <w:rtl/>
        </w:rPr>
        <w:t xml:space="preserve">نص قانون </w:t>
      </w:r>
      <w:r w:rsidRPr="0037791A">
        <w:rPr>
          <w:rFonts w:eastAsia="SimSun" w:hint="cs"/>
          <w:rtl/>
        </w:rPr>
        <w:t xml:space="preserve">مكافحة الإرهاب ذاته </w:t>
      </w:r>
      <w:r w:rsidRPr="0037791A">
        <w:rPr>
          <w:rFonts w:eastAsia="SimSun"/>
          <w:rtl/>
        </w:rPr>
        <w:t>على بعض هذه الإجراءات، ف</w:t>
      </w:r>
      <w:r w:rsidRPr="0037791A">
        <w:rPr>
          <w:rFonts w:eastAsia="SimSun" w:hint="cs"/>
          <w:rtl/>
        </w:rPr>
        <w:t>تمنح</w:t>
      </w:r>
      <w:r w:rsidRPr="0037791A">
        <w:rPr>
          <w:rFonts w:eastAsia="SimSun"/>
          <w:rtl/>
        </w:rPr>
        <w:t xml:space="preserve"> المادة </w:t>
      </w:r>
      <w:r w:rsidRPr="0037791A">
        <w:rPr>
          <w:rFonts w:eastAsia="SimSun"/>
          <w:szCs w:val="20"/>
          <w:rtl/>
        </w:rPr>
        <w:t>44</w:t>
      </w:r>
      <w:r w:rsidRPr="0037791A">
        <w:rPr>
          <w:rFonts w:eastAsia="SimSun"/>
          <w:rtl/>
        </w:rPr>
        <w:t xml:space="preserve"> المتهم بجريمة إرهابية وغيره من ذوي الشأن الحق في استئناف الأمر الصادر بحبسه احتياطياً أو بمد هذا الحبس أمام المحكمة المختصة بدون رسوم</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45</w:t>
      </w:r>
      <w:r w:rsidRPr="0037791A">
        <w:rPr>
          <w:rFonts w:eastAsia="SimSun"/>
          <w:rtl/>
        </w:rPr>
        <w:t xml:space="preserve"> عدم جواز تفتيش المتهم بجريمة إرهابية إلا بإذن قضائي مسبب</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نص المادة </w:t>
      </w:r>
      <w:r w:rsidRPr="0037791A">
        <w:rPr>
          <w:rFonts w:eastAsia="SimSun"/>
          <w:szCs w:val="20"/>
          <w:rtl/>
        </w:rPr>
        <w:t>46</w:t>
      </w:r>
      <w:r w:rsidRPr="0037791A">
        <w:rPr>
          <w:rFonts w:eastAsia="SimSun"/>
          <w:rtl/>
        </w:rPr>
        <w:t xml:space="preserve"> على عدم جواز مراقبة وتسجيل المحادثات والرسائل التي ترد على وسائل الاتصال السلكية واللاسلكية وغيرها من وسائل الاتصال الحديثة</w:t>
      </w:r>
      <w:r w:rsidRPr="0037791A">
        <w:rPr>
          <w:rFonts w:eastAsia="SimSun" w:hint="cs"/>
          <w:rtl/>
        </w:rPr>
        <w:t>،</w:t>
      </w:r>
      <w:r w:rsidRPr="0037791A">
        <w:rPr>
          <w:rFonts w:eastAsia="SimSun"/>
          <w:rtl/>
        </w:rPr>
        <w:t xml:space="preserve"> وتسجيل وتصوير ما يجري في الأماكن الخاصة أو عبر شبكات الاتصال أو المعلومات أو المواقع الإلكترونية</w:t>
      </w:r>
      <w:r w:rsidRPr="0037791A">
        <w:rPr>
          <w:rFonts w:eastAsia="SimSun" w:hint="cs"/>
          <w:rtl/>
        </w:rPr>
        <w:t>،</w:t>
      </w:r>
      <w:r w:rsidRPr="0037791A">
        <w:rPr>
          <w:rFonts w:eastAsia="SimSun"/>
          <w:rtl/>
        </w:rPr>
        <w:t xml:space="preserve"> وما يدون فيها</w:t>
      </w:r>
      <w:r w:rsidRPr="0037791A">
        <w:rPr>
          <w:rFonts w:eastAsia="SimSun" w:hint="cs"/>
          <w:rtl/>
        </w:rPr>
        <w:t>،</w:t>
      </w:r>
      <w:r w:rsidRPr="0037791A">
        <w:rPr>
          <w:rFonts w:eastAsia="SimSun"/>
          <w:rtl/>
        </w:rPr>
        <w:t xml:space="preserve"> إلا بذات الإذن القضائي المسبب، وغير ذلك من إجراءات مقرونة بضرورة صدور هذا الإذن</w:t>
      </w:r>
      <w:r w:rsidRPr="0037791A">
        <w:rPr>
          <w:rFonts w:eastAsia="SimSun"/>
        </w:rPr>
        <w:t>.</w:t>
      </w:r>
    </w:p>
    <w:p w14:paraId="69615395" w14:textId="77777777" w:rsidR="0037791A" w:rsidRPr="0037791A" w:rsidRDefault="0037791A" w:rsidP="0037791A">
      <w:pPr>
        <w:pStyle w:val="SingleTxtGA"/>
        <w:rPr>
          <w:rFonts w:eastAsia="SimSun"/>
          <w:spacing w:val="-2"/>
        </w:rPr>
      </w:pPr>
      <w:r w:rsidRPr="0037791A">
        <w:rPr>
          <w:rFonts w:eastAsia="SimSun" w:hint="cs"/>
          <w:spacing w:val="-2"/>
          <w:szCs w:val="20"/>
          <w:rtl/>
        </w:rPr>
        <w:t>19</w:t>
      </w:r>
      <w:r w:rsidRPr="0037791A">
        <w:rPr>
          <w:rFonts w:eastAsia="SimSun" w:hint="cs"/>
          <w:spacing w:val="-2"/>
          <w:rtl/>
        </w:rPr>
        <w:t>-</w:t>
      </w:r>
      <w:r w:rsidRPr="0037791A">
        <w:rPr>
          <w:rFonts w:eastAsia="SimSun"/>
          <w:spacing w:val="-2"/>
          <w:rtl/>
        </w:rPr>
        <w:tab/>
      </w:r>
      <w:r w:rsidRPr="0037791A">
        <w:rPr>
          <w:rFonts w:eastAsia="SimSun" w:hint="cs"/>
          <w:spacing w:val="-2"/>
          <w:rtl/>
        </w:rPr>
        <w:t>ول</w:t>
      </w:r>
      <w:r w:rsidRPr="0037791A">
        <w:rPr>
          <w:rFonts w:eastAsia="SimSun"/>
          <w:spacing w:val="-2"/>
          <w:rtl/>
        </w:rPr>
        <w:t xml:space="preserve">لموازنة بين مواجهة الخطر الذي يشكله الإرهاب من جانب، وبين كفالة الحق في الحرية </w:t>
      </w:r>
      <w:r w:rsidRPr="0037791A">
        <w:rPr>
          <w:rFonts w:eastAsia="SimSun" w:hint="cs"/>
          <w:spacing w:val="-2"/>
          <w:rtl/>
        </w:rPr>
        <w:t xml:space="preserve">في </w:t>
      </w:r>
      <w:r w:rsidRPr="0037791A">
        <w:rPr>
          <w:rFonts w:eastAsia="SimSun"/>
          <w:spacing w:val="-2"/>
          <w:rtl/>
        </w:rPr>
        <w:t>حال</w:t>
      </w:r>
      <w:r w:rsidRPr="0037791A">
        <w:rPr>
          <w:rFonts w:eastAsia="SimSun" w:hint="cs"/>
          <w:spacing w:val="-2"/>
          <w:rtl/>
        </w:rPr>
        <w:t>ة</w:t>
      </w:r>
      <w:r w:rsidRPr="0037791A">
        <w:rPr>
          <w:rFonts w:eastAsia="SimSun"/>
          <w:spacing w:val="-2"/>
          <w:rtl/>
        </w:rPr>
        <w:t xml:space="preserve"> مواجهة خطر الإرهاب من جانب آخر، </w:t>
      </w:r>
      <w:r w:rsidRPr="0037791A">
        <w:rPr>
          <w:rFonts w:eastAsia="SimSun" w:hint="cs"/>
          <w:spacing w:val="-2"/>
          <w:rtl/>
        </w:rPr>
        <w:t>يكون ل</w:t>
      </w:r>
      <w:r w:rsidRPr="0037791A">
        <w:rPr>
          <w:rFonts w:eastAsia="SimSun"/>
          <w:spacing w:val="-2"/>
          <w:rtl/>
        </w:rPr>
        <w:t>سلطات إنفاذ القانون القائمة على مكافحة الإرهاب صلاحيات لا تسري إلا في أحوال ارتكاب هذا النوع من الجرائم، من خلال إجراءات وقواعد محددة تبقي على إطار الشرعية الإجرائية وتكفل الحقوق والحريات العامة للمواطنين</w:t>
      </w:r>
      <w:r w:rsidRPr="0037791A">
        <w:rPr>
          <w:rFonts w:eastAsia="SimSun" w:hint="cs"/>
          <w:spacing w:val="-2"/>
          <w:rtl/>
        </w:rPr>
        <w:t>.</w:t>
      </w:r>
      <w:r w:rsidRPr="0037791A">
        <w:rPr>
          <w:rFonts w:eastAsia="SimSun"/>
          <w:spacing w:val="-2"/>
          <w:rtl/>
        </w:rPr>
        <w:t xml:space="preserve"> و</w:t>
      </w:r>
      <w:r w:rsidRPr="0037791A">
        <w:rPr>
          <w:rFonts w:eastAsia="SimSun" w:hint="cs"/>
          <w:spacing w:val="-2"/>
          <w:rtl/>
        </w:rPr>
        <w:t>ت</w:t>
      </w:r>
      <w:r w:rsidRPr="0037791A">
        <w:rPr>
          <w:rFonts w:eastAsia="SimSun"/>
          <w:spacing w:val="-2"/>
          <w:rtl/>
        </w:rPr>
        <w:t>خضع هذه الإجراءات المتعلقة بالحقوق والحريات لرقابة وإشراف السلطة القضائية، وتمنح في ذات الوقت تلك السلطة القضائية</w:t>
      </w:r>
      <w:r w:rsidRPr="0037791A">
        <w:rPr>
          <w:rFonts w:eastAsia="SimSun" w:hint="cs"/>
          <w:spacing w:val="-2"/>
          <w:rtl/>
        </w:rPr>
        <w:t>،</w:t>
      </w:r>
      <w:r w:rsidRPr="0037791A">
        <w:rPr>
          <w:rFonts w:eastAsia="SimSun"/>
          <w:spacing w:val="-2"/>
          <w:rtl/>
        </w:rPr>
        <w:t xml:space="preserve"> ممثلة في النيابة العامة</w:t>
      </w:r>
      <w:r w:rsidRPr="0037791A">
        <w:rPr>
          <w:rFonts w:eastAsia="SimSun" w:hint="cs"/>
          <w:spacing w:val="-2"/>
          <w:rtl/>
        </w:rPr>
        <w:t>،</w:t>
      </w:r>
      <w:r w:rsidRPr="0037791A">
        <w:rPr>
          <w:rFonts w:eastAsia="SimSun"/>
          <w:spacing w:val="-2"/>
          <w:rtl/>
        </w:rPr>
        <w:t xml:space="preserve"> بعض الإجراءات الخاصة حتى يتسنى لها أداء عملها، وذلك من خلال قواعد إجرائية محددة ت</w:t>
      </w:r>
      <w:r w:rsidRPr="0037791A">
        <w:rPr>
          <w:rFonts w:eastAsia="SimSun" w:hint="cs"/>
          <w:spacing w:val="-2"/>
          <w:rtl/>
        </w:rPr>
        <w:t>ت</w:t>
      </w:r>
      <w:r w:rsidRPr="0037791A">
        <w:rPr>
          <w:rFonts w:eastAsia="SimSun"/>
          <w:spacing w:val="-2"/>
          <w:rtl/>
        </w:rPr>
        <w:t xml:space="preserve">ضمنها المواد </w:t>
      </w:r>
      <w:r w:rsidRPr="0037791A">
        <w:rPr>
          <w:rFonts w:eastAsia="SimSun"/>
          <w:spacing w:val="-2"/>
          <w:szCs w:val="20"/>
          <w:rtl/>
        </w:rPr>
        <w:t>40</w:t>
      </w:r>
      <w:r w:rsidRPr="0037791A">
        <w:rPr>
          <w:rFonts w:eastAsia="SimSun" w:hint="cs"/>
          <w:spacing w:val="-2"/>
          <w:rtl/>
        </w:rPr>
        <w:t xml:space="preserve"> و</w:t>
      </w:r>
      <w:r w:rsidRPr="0037791A">
        <w:rPr>
          <w:rFonts w:eastAsia="SimSun"/>
          <w:spacing w:val="-2"/>
          <w:szCs w:val="20"/>
          <w:rtl/>
        </w:rPr>
        <w:t>41</w:t>
      </w:r>
      <w:r w:rsidRPr="0037791A">
        <w:rPr>
          <w:rFonts w:eastAsia="SimSun" w:hint="cs"/>
          <w:spacing w:val="-2"/>
          <w:rtl/>
        </w:rPr>
        <w:t xml:space="preserve"> و</w:t>
      </w:r>
      <w:r w:rsidRPr="0037791A">
        <w:rPr>
          <w:rFonts w:eastAsia="SimSun"/>
          <w:spacing w:val="-2"/>
          <w:szCs w:val="20"/>
          <w:rtl/>
        </w:rPr>
        <w:t>42</w:t>
      </w:r>
      <w:r w:rsidRPr="0037791A">
        <w:rPr>
          <w:rFonts w:eastAsia="SimSun"/>
          <w:spacing w:val="-2"/>
          <w:rtl/>
        </w:rPr>
        <w:t xml:space="preserve"> من قانون</w:t>
      </w:r>
      <w:r w:rsidRPr="0037791A">
        <w:rPr>
          <w:rFonts w:eastAsia="SimSun" w:hint="cs"/>
          <w:spacing w:val="-2"/>
          <w:rtl/>
        </w:rPr>
        <w:t xml:space="preserve"> مكافحة الإرهاب.</w:t>
      </w:r>
      <w:r w:rsidRPr="0037791A">
        <w:rPr>
          <w:rFonts w:eastAsia="SimSun"/>
          <w:spacing w:val="-2"/>
          <w:rtl/>
        </w:rPr>
        <w:t xml:space="preserve"> </w:t>
      </w:r>
      <w:r w:rsidRPr="0037791A">
        <w:rPr>
          <w:rFonts w:eastAsia="SimSun" w:hint="cs"/>
          <w:spacing w:val="-2"/>
          <w:rtl/>
        </w:rPr>
        <w:t xml:space="preserve">ذلك أنه </w:t>
      </w:r>
      <w:r w:rsidRPr="0037791A">
        <w:rPr>
          <w:rFonts w:eastAsia="SimSun"/>
          <w:spacing w:val="-2"/>
          <w:rtl/>
        </w:rPr>
        <w:t xml:space="preserve">منح جهات جمع الاستدلالات الحق في التحفظ على المتهمين في قضايا الإرهاب لمدة مؤقتة لا تجاوز </w:t>
      </w:r>
      <w:r w:rsidRPr="0037791A">
        <w:rPr>
          <w:rFonts w:eastAsia="SimSun" w:hint="cs"/>
          <w:spacing w:val="-2"/>
          <w:szCs w:val="20"/>
          <w:rtl/>
        </w:rPr>
        <w:t>14</w:t>
      </w:r>
      <w:r w:rsidRPr="0037791A">
        <w:rPr>
          <w:rFonts w:eastAsia="SimSun"/>
          <w:spacing w:val="-2"/>
          <w:rtl/>
        </w:rPr>
        <w:t xml:space="preserve"> يوماً</w:t>
      </w:r>
      <w:r w:rsidRPr="0037791A">
        <w:rPr>
          <w:rFonts w:eastAsia="SimSun" w:hint="cs"/>
          <w:spacing w:val="-2"/>
          <w:rtl/>
        </w:rPr>
        <w:t>،</w:t>
      </w:r>
      <w:r w:rsidRPr="0037791A">
        <w:rPr>
          <w:rFonts w:eastAsia="SimSun"/>
          <w:spacing w:val="-2"/>
          <w:rtl/>
        </w:rPr>
        <w:t xml:space="preserve"> قابلة للتجديد لمرة واحدة تحت رقابة وإشراف النيابة العامة، مشترطة في ذلك صدور قرار قضائي مسبب بهذا الشأن، ومقررة عدداً من الضوابط لهذا التحفظ</w:t>
      </w:r>
      <w:r w:rsidRPr="0037791A">
        <w:rPr>
          <w:rFonts w:eastAsia="SimSun" w:hint="cs"/>
          <w:spacing w:val="-2"/>
          <w:rtl/>
        </w:rPr>
        <w:t>،</w:t>
      </w:r>
      <w:r w:rsidRPr="0037791A">
        <w:rPr>
          <w:rFonts w:eastAsia="SimSun"/>
          <w:spacing w:val="-2"/>
          <w:rtl/>
        </w:rPr>
        <w:t xml:space="preserve"> من أبرزها ضرورة إبلاغ كل من يتم التحفظ عليه بأسباب ذلك وتمكينه من الاتصال بذويه والاستعانة بمدافع وضرورة تحرير محضر بأقواله.</w:t>
      </w:r>
    </w:p>
    <w:p w14:paraId="55D05DCF" w14:textId="77777777" w:rsidR="0037791A" w:rsidRPr="0037791A" w:rsidRDefault="0037791A" w:rsidP="0037791A">
      <w:pPr>
        <w:pStyle w:val="SingleTxtGA"/>
        <w:rPr>
          <w:rFonts w:eastAsia="SimSun"/>
        </w:rPr>
      </w:pPr>
      <w:r w:rsidRPr="0037791A">
        <w:rPr>
          <w:rFonts w:eastAsia="SimSun" w:hint="cs"/>
          <w:szCs w:val="20"/>
          <w:rtl/>
        </w:rPr>
        <w:t>20</w:t>
      </w:r>
      <w:r w:rsidRPr="0037791A">
        <w:rPr>
          <w:rFonts w:eastAsia="SimSun" w:hint="cs"/>
          <w:rtl/>
        </w:rPr>
        <w:t>-</w:t>
      </w:r>
      <w:r w:rsidRPr="0037791A">
        <w:rPr>
          <w:rFonts w:eastAsia="SimSun"/>
          <w:rtl/>
        </w:rPr>
        <w:tab/>
        <w:t>جدير بالذكر أن الحكومة تقدمت مؤخراً بتعديل</w:t>
      </w:r>
      <w:r w:rsidRPr="0037791A">
        <w:rPr>
          <w:rFonts w:eastAsia="SimSun" w:hint="cs"/>
          <w:rtl/>
        </w:rPr>
        <w:t>ات على</w:t>
      </w:r>
      <w:r w:rsidRPr="0037791A">
        <w:rPr>
          <w:rFonts w:eastAsia="SimSun"/>
          <w:rtl/>
        </w:rPr>
        <w:t xml:space="preserve"> أحكام قانون الإجراءات الجنائية إلى مجلس النواب</w:t>
      </w:r>
      <w:r w:rsidRPr="0037791A">
        <w:rPr>
          <w:rFonts w:eastAsia="SimSun" w:hint="cs"/>
          <w:rtl/>
        </w:rPr>
        <w:t xml:space="preserve"> ل</w:t>
      </w:r>
      <w:r w:rsidRPr="0037791A">
        <w:rPr>
          <w:rFonts w:eastAsia="SimSun"/>
          <w:rtl/>
        </w:rPr>
        <w:t xml:space="preserve">إنفاذ الالتزامات التي </w:t>
      </w:r>
      <w:r w:rsidRPr="0037791A">
        <w:rPr>
          <w:rFonts w:eastAsia="SimSun" w:hint="cs"/>
          <w:rtl/>
        </w:rPr>
        <w:t>ت</w:t>
      </w:r>
      <w:r w:rsidRPr="0037791A">
        <w:rPr>
          <w:rFonts w:eastAsia="SimSun"/>
          <w:rtl/>
        </w:rPr>
        <w:t xml:space="preserve">قرها مواد الدستور، </w:t>
      </w:r>
      <w:r w:rsidRPr="0037791A">
        <w:rPr>
          <w:rFonts w:eastAsia="SimSun" w:hint="cs"/>
          <w:rtl/>
        </w:rPr>
        <w:t xml:space="preserve">سعياً إلى </w:t>
      </w:r>
      <w:r w:rsidRPr="0037791A">
        <w:rPr>
          <w:rFonts w:eastAsia="SimSun"/>
          <w:rtl/>
        </w:rPr>
        <w:t xml:space="preserve">التوسع في </w:t>
      </w:r>
      <w:r w:rsidRPr="0037791A">
        <w:rPr>
          <w:rFonts w:eastAsia="SimSun" w:hint="cs"/>
          <w:rtl/>
        </w:rPr>
        <w:t xml:space="preserve">ضمان </w:t>
      </w:r>
      <w:r w:rsidRPr="0037791A">
        <w:rPr>
          <w:rFonts w:eastAsia="SimSun"/>
          <w:rtl/>
        </w:rPr>
        <w:t xml:space="preserve">حقوق الدفاع </w:t>
      </w:r>
      <w:r w:rsidRPr="0037791A">
        <w:rPr>
          <w:rFonts w:eastAsia="SimSun"/>
          <w:rtl/>
        </w:rPr>
        <w:lastRenderedPageBreak/>
        <w:t xml:space="preserve">وصلاحياته أثناء مراحل جمع الاستدلالات والتحقيق الابتدائي والمحاكمة الجنائية، </w:t>
      </w:r>
      <w:r w:rsidRPr="0037791A">
        <w:rPr>
          <w:rFonts w:eastAsia="SimSun" w:hint="cs"/>
          <w:rtl/>
        </w:rPr>
        <w:t>إلى جانب</w:t>
      </w:r>
      <w:r w:rsidRPr="0037791A">
        <w:rPr>
          <w:rFonts w:eastAsia="SimSun"/>
          <w:rtl/>
        </w:rPr>
        <w:t xml:space="preserve"> استحد</w:t>
      </w:r>
      <w:r w:rsidRPr="0037791A">
        <w:rPr>
          <w:rFonts w:eastAsia="SimSun" w:hint="cs"/>
          <w:rtl/>
        </w:rPr>
        <w:t>ا</w:t>
      </w:r>
      <w:r w:rsidRPr="0037791A">
        <w:rPr>
          <w:rFonts w:eastAsia="SimSun"/>
          <w:rtl/>
        </w:rPr>
        <w:t>ث قواعد لتنظيم حماية الشهود والضحايا وتنظيم التقاضي عن بعد.</w:t>
      </w:r>
    </w:p>
    <w:p w14:paraId="35ABB082"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5</w:t>
      </w:r>
    </w:p>
    <w:p w14:paraId="169F2AB2" w14:textId="77777777" w:rsidR="0037791A" w:rsidRPr="0037791A" w:rsidRDefault="0037791A" w:rsidP="0037791A">
      <w:pPr>
        <w:pStyle w:val="SingleTxtGA"/>
        <w:rPr>
          <w:rFonts w:eastAsia="SimSun"/>
        </w:rPr>
      </w:pPr>
      <w:r w:rsidRPr="0037791A">
        <w:rPr>
          <w:rFonts w:eastAsia="SimSun" w:hint="cs"/>
          <w:szCs w:val="20"/>
          <w:rtl/>
        </w:rPr>
        <w:t>21</w:t>
      </w:r>
      <w:r w:rsidRPr="0037791A">
        <w:rPr>
          <w:rFonts w:eastAsia="SimSun" w:hint="cs"/>
          <w:rtl/>
        </w:rPr>
        <w:t>-</w:t>
      </w:r>
      <w:r w:rsidRPr="0037791A">
        <w:rPr>
          <w:rFonts w:eastAsia="SimSun"/>
          <w:rtl/>
        </w:rPr>
        <w:tab/>
        <w:t xml:space="preserve">نحيل إلى ما سبق </w:t>
      </w:r>
      <w:r w:rsidRPr="0037791A">
        <w:rPr>
          <w:rFonts w:eastAsia="SimSun" w:hint="cs"/>
          <w:rtl/>
        </w:rPr>
        <w:t>تناوله</w:t>
      </w:r>
      <w:r w:rsidRPr="0037791A">
        <w:rPr>
          <w:rFonts w:eastAsia="SimSun"/>
          <w:rtl/>
        </w:rPr>
        <w:t xml:space="preserve"> </w:t>
      </w:r>
      <w:r w:rsidRPr="0037791A">
        <w:rPr>
          <w:rFonts w:eastAsia="SimSun" w:hint="cs"/>
          <w:rtl/>
        </w:rPr>
        <w:t xml:space="preserve">في الفقرات </w:t>
      </w:r>
      <w:r w:rsidRPr="0037791A">
        <w:rPr>
          <w:rFonts w:eastAsia="SimSun" w:hint="cs"/>
          <w:szCs w:val="20"/>
          <w:rtl/>
        </w:rPr>
        <w:t>6</w:t>
      </w:r>
      <w:r w:rsidRPr="0037791A">
        <w:rPr>
          <w:rFonts w:eastAsia="SimSun" w:hint="cs"/>
          <w:rtl/>
        </w:rPr>
        <w:t xml:space="preserve"> و</w:t>
      </w:r>
      <w:r w:rsidRPr="0037791A">
        <w:rPr>
          <w:rFonts w:eastAsia="SimSun" w:hint="cs"/>
          <w:szCs w:val="20"/>
          <w:rtl/>
        </w:rPr>
        <w:t>7</w:t>
      </w:r>
      <w:r w:rsidRPr="0037791A">
        <w:rPr>
          <w:rFonts w:eastAsia="SimSun" w:hint="cs"/>
          <w:rtl/>
        </w:rPr>
        <w:t xml:space="preserve"> و</w:t>
      </w:r>
      <w:r w:rsidRPr="0037791A">
        <w:rPr>
          <w:rFonts w:eastAsia="SimSun" w:hint="cs"/>
          <w:szCs w:val="20"/>
          <w:rtl/>
        </w:rPr>
        <w:t>11</w:t>
      </w:r>
      <w:r w:rsidRPr="0037791A">
        <w:rPr>
          <w:rFonts w:eastAsia="SimSun" w:hint="cs"/>
          <w:rtl/>
        </w:rPr>
        <w:t xml:space="preserve"> من </w:t>
      </w:r>
      <w:r w:rsidRPr="0037791A">
        <w:rPr>
          <w:rFonts w:eastAsia="SimSun"/>
          <w:rtl/>
        </w:rPr>
        <w:t xml:space="preserve">هذا التقرير من أن النظام الدستوري المصري </w:t>
      </w:r>
      <w:r w:rsidRPr="0037791A">
        <w:rPr>
          <w:rFonts w:eastAsia="SimSun" w:hint="cs"/>
          <w:rtl/>
        </w:rPr>
        <w:t>ي</w:t>
      </w:r>
      <w:r w:rsidRPr="0037791A">
        <w:rPr>
          <w:rFonts w:eastAsia="SimSun"/>
          <w:rtl/>
        </w:rPr>
        <w:t xml:space="preserve">رتقى بالأحكام التي </w:t>
      </w:r>
      <w:r w:rsidRPr="0037791A">
        <w:rPr>
          <w:rFonts w:eastAsia="SimSun" w:hint="cs"/>
          <w:rtl/>
        </w:rPr>
        <w:t>ي</w:t>
      </w:r>
      <w:r w:rsidRPr="0037791A">
        <w:rPr>
          <w:rFonts w:eastAsia="SimSun"/>
          <w:rtl/>
        </w:rPr>
        <w:t xml:space="preserve">تضمنها العهد بحسبانه اتفاقية دولية لحقوق الإنسان إلى مصاف النصوص الدستورية التي تأتي على قمة المدراج </w:t>
      </w:r>
      <w:proofErr w:type="spellStart"/>
      <w:r w:rsidRPr="0037791A">
        <w:rPr>
          <w:rFonts w:eastAsia="SimSun"/>
          <w:rtl/>
        </w:rPr>
        <w:t>التشريع</w:t>
      </w:r>
      <w:r w:rsidRPr="0037791A">
        <w:rPr>
          <w:rFonts w:eastAsia="SimSun" w:hint="cs"/>
          <w:rtl/>
        </w:rPr>
        <w:t>ى</w:t>
      </w:r>
      <w:proofErr w:type="spellEnd"/>
      <w:r w:rsidRPr="0037791A">
        <w:rPr>
          <w:rFonts w:eastAsia="SimSun" w:hint="cs"/>
          <w:rtl/>
        </w:rPr>
        <w:t>.</w:t>
      </w:r>
      <w:r w:rsidRPr="0037791A">
        <w:rPr>
          <w:rFonts w:eastAsia="SimSun"/>
          <w:rtl/>
        </w:rPr>
        <w:t xml:space="preserve"> فيجوز لكل ذي مصلحة أن يطلب الحكم بعدم دستورية نصوص أي تشريع </w:t>
      </w:r>
      <w:r w:rsidRPr="0037791A">
        <w:rPr>
          <w:rFonts w:eastAsia="SimSun" w:hint="cs"/>
          <w:rtl/>
        </w:rPr>
        <w:t>ي</w:t>
      </w:r>
      <w:r w:rsidRPr="0037791A">
        <w:rPr>
          <w:rFonts w:eastAsia="SimSun"/>
          <w:rtl/>
        </w:rPr>
        <w:t>خالف أحكام هذا العهد</w:t>
      </w:r>
      <w:r w:rsidRPr="0037791A">
        <w:rPr>
          <w:rFonts w:eastAsia="SimSun" w:hint="cs"/>
          <w:rtl/>
        </w:rPr>
        <w:t>،</w:t>
      </w:r>
      <w:r w:rsidRPr="0037791A">
        <w:rPr>
          <w:rFonts w:eastAsia="SimSun"/>
          <w:rtl/>
        </w:rPr>
        <w:t xml:space="preserve"> سواء كان هذا التشريع سابقاً أو لاحقاً على العهد. فضلاً عن اعتبار هذا العهد منذ نفاذه جزء</w:t>
      </w:r>
      <w:r w:rsidRPr="0037791A">
        <w:rPr>
          <w:rFonts w:eastAsia="SimSun" w:hint="cs"/>
          <w:rtl/>
        </w:rPr>
        <w:t>اً</w:t>
      </w:r>
      <w:r w:rsidRPr="0037791A">
        <w:rPr>
          <w:rFonts w:eastAsia="SimSun"/>
          <w:rtl/>
        </w:rPr>
        <w:t xml:space="preserve"> من القوانين الوطنية</w:t>
      </w:r>
      <w:r w:rsidRPr="0037791A">
        <w:rPr>
          <w:rFonts w:eastAsia="SimSun" w:hint="cs"/>
          <w:rtl/>
        </w:rPr>
        <w:t>،</w:t>
      </w:r>
      <w:r w:rsidRPr="0037791A">
        <w:rPr>
          <w:rFonts w:eastAsia="SimSun"/>
          <w:rtl/>
        </w:rPr>
        <w:t xml:space="preserve"> فتلتزم به كافة </w:t>
      </w:r>
      <w:r w:rsidRPr="0037791A">
        <w:rPr>
          <w:rFonts w:eastAsia="SimSun" w:hint="cs"/>
          <w:rtl/>
        </w:rPr>
        <w:t>ال</w:t>
      </w:r>
      <w:r w:rsidRPr="0037791A">
        <w:rPr>
          <w:rFonts w:eastAsia="SimSun"/>
          <w:rtl/>
        </w:rPr>
        <w:t>سلطات</w:t>
      </w:r>
      <w:r w:rsidRPr="0037791A">
        <w:rPr>
          <w:rFonts w:eastAsia="SimSun" w:hint="cs"/>
          <w:rtl/>
        </w:rPr>
        <w:t>.</w:t>
      </w:r>
      <w:r w:rsidRPr="0037791A">
        <w:rPr>
          <w:rFonts w:eastAsia="SimSun"/>
          <w:rtl/>
        </w:rPr>
        <w:t xml:space="preserve"> ويوفر ذلك ل</w:t>
      </w:r>
      <w:r w:rsidRPr="0037791A">
        <w:rPr>
          <w:rFonts w:eastAsia="SimSun" w:hint="cs"/>
          <w:rtl/>
        </w:rPr>
        <w:t>لم</w:t>
      </w:r>
      <w:r w:rsidRPr="0037791A">
        <w:rPr>
          <w:rFonts w:eastAsia="SimSun"/>
          <w:rtl/>
        </w:rPr>
        <w:t xml:space="preserve">تضرر من </w:t>
      </w:r>
      <w:r w:rsidRPr="0037791A">
        <w:rPr>
          <w:rFonts w:eastAsia="SimSun" w:hint="cs"/>
          <w:rtl/>
        </w:rPr>
        <w:t xml:space="preserve">انتهاك الحقوق المنصوص عليها </w:t>
      </w:r>
      <w:proofErr w:type="spellStart"/>
      <w:r w:rsidRPr="0037791A">
        <w:rPr>
          <w:rFonts w:eastAsia="SimSun" w:hint="cs"/>
          <w:rtl/>
        </w:rPr>
        <w:t>فى</w:t>
      </w:r>
      <w:proofErr w:type="spellEnd"/>
      <w:r w:rsidRPr="0037791A">
        <w:rPr>
          <w:rFonts w:eastAsia="SimSun" w:hint="cs"/>
          <w:rtl/>
        </w:rPr>
        <w:t xml:space="preserve"> </w:t>
      </w:r>
      <w:r w:rsidRPr="0037791A">
        <w:rPr>
          <w:rFonts w:eastAsia="SimSun"/>
          <w:rtl/>
        </w:rPr>
        <w:t>العهد حق اللجوء للقضاء للمطالبة بالحقوق الناشئة عنه</w:t>
      </w:r>
      <w:r w:rsidRPr="0037791A">
        <w:rPr>
          <w:rFonts w:eastAsia="SimSun" w:hint="cs"/>
          <w:rtl/>
        </w:rPr>
        <w:t xml:space="preserve"> وجبر الضرر</w:t>
      </w:r>
      <w:r w:rsidRPr="0037791A">
        <w:rPr>
          <w:rFonts w:eastAsia="SimSun"/>
          <w:rtl/>
        </w:rPr>
        <w:t>.</w:t>
      </w:r>
    </w:p>
    <w:p w14:paraId="73359C5E"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6</w:t>
      </w:r>
    </w:p>
    <w:p w14:paraId="6ABCBAB5" w14:textId="77777777" w:rsidR="0037791A" w:rsidRPr="0037791A" w:rsidRDefault="0037791A" w:rsidP="0037791A">
      <w:pPr>
        <w:pStyle w:val="SingleTxtGA"/>
        <w:rPr>
          <w:rFonts w:eastAsia="SimSun"/>
        </w:rPr>
      </w:pPr>
      <w:r w:rsidRPr="0037791A">
        <w:rPr>
          <w:rFonts w:eastAsia="SimSun" w:hint="cs"/>
          <w:szCs w:val="20"/>
          <w:rtl/>
        </w:rPr>
        <w:t>22</w:t>
      </w:r>
      <w:r w:rsidRPr="0037791A">
        <w:rPr>
          <w:rFonts w:eastAsia="SimSun" w:hint="cs"/>
          <w:rtl/>
        </w:rPr>
        <w:t>-</w:t>
      </w:r>
      <w:r w:rsidRPr="0037791A">
        <w:rPr>
          <w:rFonts w:eastAsia="SimSun"/>
          <w:rtl/>
        </w:rPr>
        <w:tab/>
        <w:t>تؤكد مصر إيمانها بأن الحق في الحياة هو الحق الأسمى الذي لا يجوز المساس به، وأنه من الحقوق اللصيقة بالإنسان التي تقوم عليها كافة الحقوق والحريات الأخرى</w:t>
      </w:r>
      <w:r w:rsidRPr="0037791A">
        <w:rPr>
          <w:rFonts w:eastAsia="SimSun" w:hint="cs"/>
          <w:rtl/>
        </w:rPr>
        <w:t xml:space="preserve">، حسبما </w:t>
      </w:r>
      <w:r w:rsidRPr="0037791A">
        <w:rPr>
          <w:rFonts w:eastAsia="SimSun"/>
          <w:rtl/>
        </w:rPr>
        <w:t>سلف بيانه في تقريرها الأخير للجنة</w:t>
      </w:r>
      <w:r w:rsidRPr="0037791A">
        <w:rPr>
          <w:rFonts w:eastAsia="SimSun" w:hint="cs"/>
          <w:rtl/>
        </w:rPr>
        <w:t>.</w:t>
      </w:r>
      <w:r w:rsidRPr="0037791A">
        <w:rPr>
          <w:rFonts w:eastAsia="SimSun"/>
          <w:rtl/>
        </w:rPr>
        <w:t xml:space="preserve"> </w:t>
      </w:r>
      <w:r w:rsidRPr="0037791A">
        <w:rPr>
          <w:rFonts w:eastAsia="SimSun" w:hint="cs"/>
          <w:rtl/>
        </w:rPr>
        <w:t>من ثم،</w:t>
      </w:r>
      <w:r w:rsidRPr="0037791A">
        <w:rPr>
          <w:rFonts w:eastAsia="SimSun"/>
          <w:rtl/>
        </w:rPr>
        <w:t xml:space="preserve"> </w:t>
      </w:r>
      <w:r w:rsidRPr="0037791A">
        <w:rPr>
          <w:rFonts w:eastAsia="SimSun" w:hint="cs"/>
          <w:rtl/>
        </w:rPr>
        <w:t>يتمتع</w:t>
      </w:r>
      <w:r w:rsidRPr="0037791A">
        <w:rPr>
          <w:rFonts w:eastAsia="SimSun"/>
          <w:rtl/>
        </w:rPr>
        <w:t xml:space="preserve"> هذا الحق في النظام القانوني المصري بالحماية الكاملة لضمان عدم الحرمان التعسفي منه تحت أي ظرف.</w:t>
      </w:r>
    </w:p>
    <w:p w14:paraId="655395A2" w14:textId="77777777" w:rsidR="0037791A" w:rsidRPr="0037791A" w:rsidRDefault="0037791A" w:rsidP="0037791A">
      <w:pPr>
        <w:pStyle w:val="SingleTxtGA"/>
        <w:rPr>
          <w:rFonts w:eastAsia="SimSun"/>
        </w:rPr>
      </w:pPr>
      <w:r w:rsidRPr="0037791A">
        <w:rPr>
          <w:rFonts w:eastAsia="SimSun" w:hint="cs"/>
          <w:szCs w:val="20"/>
          <w:rtl/>
        </w:rPr>
        <w:t>23</w:t>
      </w:r>
      <w:r w:rsidRPr="0037791A">
        <w:rPr>
          <w:rFonts w:eastAsia="SimSun" w:hint="cs"/>
          <w:rtl/>
        </w:rPr>
        <w:t>-</w:t>
      </w:r>
      <w:r w:rsidRPr="0037791A">
        <w:rPr>
          <w:rFonts w:eastAsia="SimSun"/>
          <w:rtl/>
        </w:rPr>
        <w:tab/>
        <w:t xml:space="preserve">يجيز القانون توقيع عقوبة الإعدام على غرار العديد من دول العالم للجرائم الأكثر خطورة وجسامة، كالقتل مع سبق الإصرار والترصد أو القتل بالسم وجرائم الإرهاب والتخابر، وذلك اتساقاً مع الفقرة الثانية من المادة </w:t>
      </w:r>
      <w:r w:rsidRPr="0037791A">
        <w:rPr>
          <w:rFonts w:eastAsia="SimSun"/>
          <w:szCs w:val="20"/>
          <w:rtl/>
        </w:rPr>
        <w:t>6</w:t>
      </w:r>
      <w:r w:rsidRPr="0037791A">
        <w:rPr>
          <w:rFonts w:eastAsia="SimSun"/>
          <w:rtl/>
        </w:rPr>
        <w:t>. و</w:t>
      </w:r>
      <w:r w:rsidRPr="0037791A">
        <w:rPr>
          <w:rFonts w:eastAsia="SimSun" w:hint="cs"/>
          <w:rtl/>
        </w:rPr>
        <w:t xml:space="preserve">يحيط </w:t>
      </w:r>
      <w:r w:rsidRPr="0037791A">
        <w:rPr>
          <w:rFonts w:eastAsia="SimSun"/>
          <w:rtl/>
        </w:rPr>
        <w:t xml:space="preserve">هذه العقوبة بالعديد من الضمانات </w:t>
      </w:r>
      <w:r w:rsidRPr="0037791A">
        <w:rPr>
          <w:rFonts w:eastAsia="SimSun" w:hint="cs"/>
          <w:rtl/>
        </w:rPr>
        <w:t>ل</w:t>
      </w:r>
      <w:r w:rsidRPr="0037791A">
        <w:rPr>
          <w:rFonts w:eastAsia="SimSun"/>
          <w:rtl/>
        </w:rPr>
        <w:t>لموازنة بين حق المجتمع في الردع العام وحق الشخص في الحياة</w:t>
      </w:r>
      <w:r w:rsidRPr="0037791A">
        <w:rPr>
          <w:rFonts w:eastAsia="SimSun" w:hint="cs"/>
          <w:rtl/>
        </w:rPr>
        <w:t>.</w:t>
      </w:r>
      <w:r w:rsidRPr="0037791A">
        <w:rPr>
          <w:rFonts w:eastAsia="SimSun"/>
          <w:rtl/>
        </w:rPr>
        <w:t xml:space="preserve"> </w:t>
      </w:r>
      <w:r w:rsidRPr="0037791A">
        <w:rPr>
          <w:rFonts w:eastAsia="SimSun" w:hint="cs"/>
          <w:rtl/>
        </w:rPr>
        <w:t>إلى جانب</w:t>
      </w:r>
      <w:r w:rsidRPr="0037791A">
        <w:rPr>
          <w:rFonts w:eastAsia="SimSun"/>
          <w:rtl/>
        </w:rPr>
        <w:t xml:space="preserve"> تطبيق جميع معايير المحاكمة العادلة، والحفاظ على حق المحكوم عليه في عدم التعرض لأي انتهاك أو معاملة قاسية، تماشياً مع الفقرة </w:t>
      </w:r>
      <w:r w:rsidRPr="0037791A">
        <w:rPr>
          <w:rFonts w:eastAsia="SimSun"/>
          <w:szCs w:val="20"/>
          <w:rtl/>
        </w:rPr>
        <w:t>16</w:t>
      </w:r>
      <w:r w:rsidRPr="0037791A">
        <w:rPr>
          <w:rFonts w:eastAsia="SimSun"/>
          <w:rtl/>
        </w:rPr>
        <w:t xml:space="preserve"> من التعليق العام للجنة رقم </w:t>
      </w:r>
      <w:r w:rsidRPr="0037791A">
        <w:rPr>
          <w:rFonts w:eastAsia="SimSun"/>
          <w:szCs w:val="20"/>
          <w:rtl/>
        </w:rPr>
        <w:t>36</w:t>
      </w:r>
      <w:r w:rsidRPr="0037791A">
        <w:rPr>
          <w:rFonts w:eastAsia="SimSun" w:hint="cs"/>
          <w:rtl/>
        </w:rPr>
        <w:t>.</w:t>
      </w:r>
      <w:r w:rsidRPr="0037791A">
        <w:rPr>
          <w:rFonts w:eastAsia="SimSun"/>
          <w:rtl/>
        </w:rPr>
        <w:t xml:space="preserve"> كما </w:t>
      </w:r>
      <w:r w:rsidRPr="0037791A">
        <w:rPr>
          <w:rFonts w:eastAsia="SimSun" w:hint="cs"/>
          <w:rtl/>
        </w:rPr>
        <w:t>ي</w:t>
      </w:r>
      <w:r w:rsidRPr="0037791A">
        <w:rPr>
          <w:rFonts w:eastAsia="SimSun"/>
          <w:rtl/>
        </w:rPr>
        <w:t>وجب مراعاة الظروف والاحتياجات النفسية والعقائدية للمحكوم عليه بهذه العقوبة قبل التنفيذ</w:t>
      </w:r>
      <w:r w:rsidRPr="0037791A">
        <w:rPr>
          <w:rStyle w:val="EndnoteReference"/>
          <w:rFonts w:eastAsia="SimSun"/>
          <w:spacing w:val="4"/>
          <w:rtl/>
        </w:rPr>
        <w:t>(</w:t>
      </w:r>
      <w:r w:rsidRPr="0037791A">
        <w:rPr>
          <w:rStyle w:val="EndnoteReference"/>
          <w:rFonts w:eastAsia="SimSun"/>
          <w:spacing w:val="4"/>
          <w:position w:val="4"/>
          <w:szCs w:val="20"/>
          <w:rtl/>
        </w:rPr>
        <w:endnoteReference w:id="7"/>
      </w:r>
      <w:r w:rsidRPr="0037791A">
        <w:rPr>
          <w:rStyle w:val="EndnoteReference"/>
          <w:rFonts w:eastAsia="SimSun"/>
          <w:spacing w:val="4"/>
          <w:rtl/>
        </w:rPr>
        <w:t>)</w:t>
      </w:r>
      <w:r w:rsidRPr="00580FD8">
        <w:rPr>
          <w:rFonts w:eastAsia="SimSun" w:hint="cs"/>
          <w:rtl/>
        </w:rPr>
        <w:t>.</w:t>
      </w:r>
      <w:r w:rsidRPr="0037791A">
        <w:rPr>
          <w:rFonts w:eastAsia="SimSun"/>
          <w:rtl/>
        </w:rPr>
        <w:t xml:space="preserve"> </w:t>
      </w:r>
      <w:r w:rsidRPr="0037791A">
        <w:rPr>
          <w:rFonts w:eastAsia="SimSun" w:hint="cs"/>
          <w:rtl/>
        </w:rPr>
        <w:t xml:space="preserve">ولا يخل </w:t>
      </w:r>
      <w:r w:rsidRPr="0037791A">
        <w:rPr>
          <w:rFonts w:eastAsia="SimSun"/>
          <w:rtl/>
        </w:rPr>
        <w:t>تطبيق حالة الطوارئ بأي من الضمانات المقررة لتطبيق عقوبة الإعدام</w:t>
      </w:r>
      <w:r w:rsidRPr="0037791A">
        <w:rPr>
          <w:rFonts w:eastAsia="SimSun" w:hint="cs"/>
          <w:rtl/>
        </w:rPr>
        <w:t xml:space="preserve"> حسبما سبق بيانه في الفقرات </w:t>
      </w:r>
      <w:r w:rsidRPr="0037791A">
        <w:rPr>
          <w:rFonts w:eastAsia="SimSun" w:hint="cs"/>
          <w:szCs w:val="20"/>
          <w:rtl/>
        </w:rPr>
        <w:t>15</w:t>
      </w:r>
      <w:r w:rsidRPr="0037791A">
        <w:rPr>
          <w:rFonts w:eastAsia="SimSun" w:hint="cs"/>
          <w:rtl/>
        </w:rPr>
        <w:t xml:space="preserve"> و</w:t>
      </w:r>
      <w:r w:rsidRPr="0037791A">
        <w:rPr>
          <w:rFonts w:eastAsia="SimSun" w:hint="cs"/>
          <w:szCs w:val="20"/>
          <w:rtl/>
        </w:rPr>
        <w:t>16</w:t>
      </w:r>
      <w:r w:rsidRPr="0037791A">
        <w:rPr>
          <w:rFonts w:eastAsia="SimSun" w:hint="cs"/>
          <w:rtl/>
        </w:rPr>
        <w:t xml:space="preserve"> و</w:t>
      </w:r>
      <w:r w:rsidRPr="0037791A">
        <w:rPr>
          <w:rFonts w:eastAsia="SimSun" w:hint="cs"/>
          <w:szCs w:val="20"/>
          <w:rtl/>
        </w:rPr>
        <w:t>18</w:t>
      </w:r>
      <w:r w:rsidRPr="0037791A">
        <w:rPr>
          <w:rFonts w:eastAsia="SimSun" w:hint="cs"/>
          <w:rtl/>
        </w:rPr>
        <w:t xml:space="preserve"> من هذا التقرير. </w:t>
      </w:r>
    </w:p>
    <w:p w14:paraId="52A0468F" w14:textId="77777777" w:rsidR="0037791A" w:rsidRPr="0037791A" w:rsidRDefault="0037791A" w:rsidP="0037791A">
      <w:pPr>
        <w:pStyle w:val="SingleTxtGA"/>
        <w:rPr>
          <w:rFonts w:eastAsia="SimSun"/>
        </w:rPr>
      </w:pPr>
      <w:r w:rsidRPr="0037791A">
        <w:rPr>
          <w:rFonts w:eastAsia="SimSun" w:hint="cs"/>
          <w:szCs w:val="20"/>
          <w:rtl/>
        </w:rPr>
        <w:t>24</w:t>
      </w:r>
      <w:r w:rsidRPr="0037791A">
        <w:rPr>
          <w:rFonts w:eastAsia="SimSun" w:hint="cs"/>
          <w:rtl/>
        </w:rPr>
        <w:t>-</w:t>
      </w:r>
      <w:r w:rsidRPr="0037791A">
        <w:rPr>
          <w:rFonts w:eastAsia="SimSun"/>
          <w:rtl/>
        </w:rPr>
        <w:tab/>
      </w:r>
      <w:r w:rsidRPr="0037791A">
        <w:rPr>
          <w:rFonts w:eastAsia="SimSun" w:hint="cs"/>
          <w:rtl/>
        </w:rPr>
        <w:t xml:space="preserve">وتتبنى مصر الرؤية الواردة في المستند </w:t>
      </w:r>
      <w:r w:rsidRPr="0037791A">
        <w:rPr>
          <w:rFonts w:eastAsia="SimSun"/>
          <w:spacing w:val="-4"/>
          <w:lang w:bidi="ar-EG"/>
        </w:rPr>
        <w:t>A/</w:t>
      </w:r>
      <w:r w:rsidRPr="0037791A">
        <w:rPr>
          <w:rFonts w:eastAsia="SimSun"/>
          <w:spacing w:val="-4"/>
          <w:szCs w:val="20"/>
          <w:lang w:bidi="ar-EG"/>
        </w:rPr>
        <w:t>73</w:t>
      </w:r>
      <w:r w:rsidRPr="0037791A">
        <w:rPr>
          <w:rFonts w:eastAsia="SimSun"/>
          <w:spacing w:val="-4"/>
          <w:lang w:bidi="ar-EG"/>
        </w:rPr>
        <w:t>/</w:t>
      </w:r>
      <w:r w:rsidRPr="0037791A">
        <w:rPr>
          <w:rFonts w:eastAsia="SimSun"/>
          <w:spacing w:val="-4"/>
          <w:szCs w:val="20"/>
          <w:lang w:bidi="ar-EG"/>
        </w:rPr>
        <w:t>1004</w:t>
      </w:r>
      <w:r w:rsidRPr="0037791A">
        <w:rPr>
          <w:rFonts w:eastAsia="SimSun" w:hint="cs"/>
          <w:spacing w:val="-4"/>
          <w:rtl/>
          <w:lang w:bidi="ar-EG"/>
        </w:rPr>
        <w:t xml:space="preserve"> الصادرة بتاريخ </w:t>
      </w:r>
      <w:r w:rsidRPr="0037791A">
        <w:rPr>
          <w:rFonts w:eastAsia="SimSun" w:hint="cs"/>
          <w:spacing w:val="-4"/>
          <w:szCs w:val="20"/>
          <w:rtl/>
          <w:lang w:bidi="ar-EG"/>
        </w:rPr>
        <w:t>16</w:t>
      </w:r>
      <w:r w:rsidRPr="0037791A">
        <w:rPr>
          <w:rFonts w:eastAsia="SimSun" w:hint="cs"/>
          <w:spacing w:val="-4"/>
          <w:rtl/>
          <w:lang w:bidi="ar-EG"/>
        </w:rPr>
        <w:t xml:space="preserve"> سبتمبر </w:t>
      </w:r>
      <w:r w:rsidRPr="0037791A">
        <w:rPr>
          <w:rFonts w:eastAsia="SimSun" w:hint="cs"/>
          <w:spacing w:val="-4"/>
          <w:szCs w:val="20"/>
          <w:rtl/>
          <w:lang w:bidi="ar-EG"/>
        </w:rPr>
        <w:t>2019</w:t>
      </w:r>
      <w:r w:rsidRPr="0037791A">
        <w:rPr>
          <w:rFonts w:eastAsia="SimSun" w:hint="cs"/>
          <w:spacing w:val="-4"/>
          <w:rtl/>
          <w:lang w:bidi="ar-EG"/>
        </w:rPr>
        <w:t xml:space="preserve"> عن الأمم المتحدة. و</w:t>
      </w:r>
      <w:r w:rsidRPr="0037791A">
        <w:rPr>
          <w:rFonts w:eastAsia="SimSun" w:hint="cs"/>
          <w:rtl/>
        </w:rPr>
        <w:t xml:space="preserve">ترى أن </w:t>
      </w:r>
      <w:r w:rsidRPr="0037791A">
        <w:rPr>
          <w:rFonts w:eastAsia="SimSun"/>
          <w:rtl/>
        </w:rPr>
        <w:t>عقوبة الإعدام مسألة قضائية وتشريعية تدخل ضمن نطاق سيادة الدول</w:t>
      </w:r>
      <w:r w:rsidRPr="0037791A">
        <w:rPr>
          <w:rFonts w:eastAsia="SimSun" w:hint="cs"/>
          <w:rtl/>
        </w:rPr>
        <w:t xml:space="preserve"> في تحديد نظام العدالة الجنائية القائم بها</w:t>
      </w:r>
      <w:r w:rsidRPr="0037791A">
        <w:rPr>
          <w:rFonts w:eastAsia="SimSun"/>
          <w:rtl/>
        </w:rPr>
        <w:t xml:space="preserve">، وأن النظر في تطبيقها يكون وفقاً لمحددات متعددة ترجع لخصوصية المجتمع وثقافاته وتقاليده. كما </w:t>
      </w:r>
      <w:r w:rsidRPr="0037791A">
        <w:rPr>
          <w:rFonts w:eastAsia="SimSun" w:hint="cs"/>
          <w:rtl/>
        </w:rPr>
        <w:t>أ</w:t>
      </w:r>
      <w:r w:rsidRPr="0037791A">
        <w:rPr>
          <w:rFonts w:eastAsia="SimSun"/>
          <w:rtl/>
        </w:rPr>
        <w:t xml:space="preserve">ن إلغاء هذه العقوبة أو تعليقها يُـفترض أن يُـتخذ بعد سلسلة من المناقشات المحلية على المستوى الوطني، بعد دراسة أثر </w:t>
      </w:r>
      <w:r w:rsidRPr="0037791A">
        <w:rPr>
          <w:rFonts w:eastAsia="SimSun" w:hint="cs"/>
          <w:rtl/>
        </w:rPr>
        <w:t>إ</w:t>
      </w:r>
      <w:r w:rsidRPr="0037791A">
        <w:rPr>
          <w:rFonts w:eastAsia="SimSun"/>
          <w:rtl/>
        </w:rPr>
        <w:t xml:space="preserve">لغاء تلك العقوبة </w:t>
      </w:r>
      <w:r w:rsidRPr="0037791A">
        <w:rPr>
          <w:rFonts w:eastAsia="SimSun" w:hint="cs"/>
          <w:rtl/>
        </w:rPr>
        <w:t xml:space="preserve">أو تعليق تطبيقها </w:t>
      </w:r>
      <w:r w:rsidRPr="0037791A">
        <w:rPr>
          <w:rFonts w:eastAsia="SimSun"/>
          <w:rtl/>
        </w:rPr>
        <w:t>على حقوق الضحايا و</w:t>
      </w:r>
      <w:r w:rsidRPr="0037791A">
        <w:rPr>
          <w:rFonts w:eastAsia="SimSun" w:hint="cs"/>
          <w:rtl/>
        </w:rPr>
        <w:t xml:space="preserve">ضمان </w:t>
      </w:r>
      <w:r w:rsidRPr="0037791A">
        <w:rPr>
          <w:rFonts w:eastAsia="SimSun"/>
          <w:rtl/>
        </w:rPr>
        <w:t>ال</w:t>
      </w:r>
      <w:r w:rsidRPr="0037791A">
        <w:rPr>
          <w:rFonts w:eastAsia="SimSun" w:hint="cs"/>
          <w:rtl/>
        </w:rPr>
        <w:t>ا</w:t>
      </w:r>
      <w:r w:rsidRPr="0037791A">
        <w:rPr>
          <w:rFonts w:eastAsia="SimSun"/>
          <w:rtl/>
        </w:rPr>
        <w:t>ن</w:t>
      </w:r>
      <w:r w:rsidRPr="0037791A">
        <w:rPr>
          <w:rFonts w:eastAsia="SimSun" w:hint="cs"/>
          <w:rtl/>
        </w:rPr>
        <w:t>ت</w:t>
      </w:r>
      <w:r w:rsidRPr="0037791A">
        <w:rPr>
          <w:rFonts w:eastAsia="SimSun"/>
          <w:rtl/>
        </w:rPr>
        <w:t>صاف الفعال لهم</w:t>
      </w:r>
      <w:r w:rsidRPr="0037791A">
        <w:rPr>
          <w:rFonts w:eastAsia="SimSun" w:hint="cs"/>
          <w:rtl/>
        </w:rPr>
        <w:t xml:space="preserve"> ولذويهم</w:t>
      </w:r>
      <w:r w:rsidRPr="0037791A">
        <w:rPr>
          <w:rFonts w:eastAsia="SimSun"/>
          <w:rtl/>
        </w:rPr>
        <w:t>، فضلاً عن دراسة مدى أثر ذلك على معدلات انتشار الجرائم الخطيرة</w:t>
      </w:r>
      <w:r w:rsidRPr="0037791A">
        <w:rPr>
          <w:rFonts w:eastAsia="SimSun" w:hint="cs"/>
          <w:rtl/>
        </w:rPr>
        <w:t>،</w:t>
      </w:r>
      <w:r w:rsidRPr="0037791A">
        <w:rPr>
          <w:rFonts w:eastAsia="SimSun"/>
          <w:rtl/>
        </w:rPr>
        <w:t xml:space="preserve"> و</w:t>
      </w:r>
      <w:r w:rsidRPr="0037791A">
        <w:rPr>
          <w:rFonts w:eastAsia="SimSun" w:hint="cs"/>
          <w:rtl/>
        </w:rPr>
        <w:t xml:space="preserve">على </w:t>
      </w:r>
      <w:r w:rsidRPr="0037791A">
        <w:rPr>
          <w:rFonts w:eastAsia="SimSun"/>
          <w:rtl/>
        </w:rPr>
        <w:t>أمن وسل</w:t>
      </w:r>
      <w:r w:rsidRPr="0037791A">
        <w:rPr>
          <w:rFonts w:eastAsia="SimSun" w:hint="cs"/>
          <w:rtl/>
        </w:rPr>
        <w:t>ا</w:t>
      </w:r>
      <w:r w:rsidRPr="0037791A">
        <w:rPr>
          <w:rFonts w:eastAsia="SimSun"/>
          <w:rtl/>
        </w:rPr>
        <w:t>م المجتمع.</w:t>
      </w:r>
      <w:r w:rsidRPr="0037791A">
        <w:rPr>
          <w:rFonts w:eastAsia="SimSun" w:hint="cs"/>
          <w:rtl/>
        </w:rPr>
        <w:t xml:space="preserve"> </w:t>
      </w:r>
    </w:p>
    <w:p w14:paraId="69BFCC90" w14:textId="77777777" w:rsidR="0037791A" w:rsidRPr="0037791A" w:rsidRDefault="0037791A" w:rsidP="0037791A">
      <w:pPr>
        <w:pStyle w:val="SingleTxtGA"/>
        <w:rPr>
          <w:rFonts w:eastAsia="SimSun"/>
        </w:rPr>
      </w:pPr>
      <w:r w:rsidRPr="0037791A">
        <w:rPr>
          <w:rFonts w:eastAsia="SimSun" w:hint="cs"/>
          <w:szCs w:val="20"/>
          <w:rtl/>
        </w:rPr>
        <w:t>25</w:t>
      </w:r>
      <w:r w:rsidRPr="0037791A">
        <w:rPr>
          <w:rFonts w:eastAsia="SimSun" w:hint="cs"/>
          <w:rtl/>
        </w:rPr>
        <w:t>-</w:t>
      </w:r>
      <w:r w:rsidRPr="0037791A">
        <w:rPr>
          <w:rFonts w:eastAsia="SimSun"/>
          <w:rtl/>
        </w:rPr>
        <w:tab/>
      </w:r>
      <w:r w:rsidRPr="0037791A">
        <w:rPr>
          <w:rFonts w:eastAsia="SimSun" w:hint="cs"/>
          <w:rtl/>
        </w:rPr>
        <w:t>فيما يتصل ب</w:t>
      </w:r>
      <w:r w:rsidRPr="0037791A">
        <w:rPr>
          <w:rFonts w:eastAsia="SimSun"/>
          <w:rtl/>
        </w:rPr>
        <w:t xml:space="preserve">القواعد واللوائح التي تنظم استخدام القوة والأسلحة النارية من قبل قوات </w:t>
      </w:r>
      <w:r w:rsidRPr="0037791A">
        <w:rPr>
          <w:rFonts w:eastAsia="SimSun" w:hint="cs"/>
          <w:rtl/>
        </w:rPr>
        <w:t>إنفاذ القانون،</w:t>
      </w:r>
      <w:r w:rsidRPr="0037791A">
        <w:rPr>
          <w:rFonts w:eastAsia="SimSun"/>
          <w:rtl/>
        </w:rPr>
        <w:t xml:space="preserve"> فإن </w:t>
      </w:r>
      <w:r w:rsidRPr="0037791A">
        <w:rPr>
          <w:rFonts w:eastAsia="SimSun" w:hint="cs"/>
          <w:rtl/>
        </w:rPr>
        <w:t>هذه ال</w:t>
      </w:r>
      <w:r w:rsidRPr="0037791A">
        <w:rPr>
          <w:rFonts w:eastAsia="SimSun"/>
          <w:rtl/>
        </w:rPr>
        <w:t>قوات تلتزم بالمعايير الدولية لقواعد الاشتباك المتدرج أثناء ملاحقة المجرمين والمشتبه فيهم، وكذا المعايير الدولية لاستخدام القوة</w:t>
      </w:r>
      <w:r w:rsidRPr="0037791A">
        <w:rPr>
          <w:rFonts w:eastAsia="SimSun" w:hint="cs"/>
          <w:rtl/>
        </w:rPr>
        <w:t>.</w:t>
      </w:r>
      <w:r w:rsidRPr="0037791A">
        <w:rPr>
          <w:rFonts w:eastAsia="SimSun"/>
          <w:rtl/>
        </w:rPr>
        <w:t xml:space="preserve"> </w:t>
      </w:r>
      <w:r w:rsidRPr="0037791A">
        <w:rPr>
          <w:rFonts w:eastAsia="SimSun" w:hint="cs"/>
          <w:rtl/>
        </w:rPr>
        <w:t>وت</w:t>
      </w:r>
      <w:r w:rsidRPr="0037791A">
        <w:rPr>
          <w:rFonts w:eastAsia="SimSun"/>
          <w:rtl/>
        </w:rPr>
        <w:t xml:space="preserve">تخذ وزارة الداخلية </w:t>
      </w:r>
      <w:r w:rsidRPr="0037791A">
        <w:rPr>
          <w:rFonts w:eastAsia="SimSun" w:hint="cs"/>
          <w:rtl/>
        </w:rPr>
        <w:t xml:space="preserve">في هذا الصدد </w:t>
      </w:r>
      <w:r w:rsidRPr="0037791A">
        <w:rPr>
          <w:rFonts w:eastAsia="SimSun"/>
          <w:rtl/>
        </w:rPr>
        <w:t xml:space="preserve">حزمة من الإجراءات، منها: الاعتماد على أسلوب التدرج في تنفيذ القانون من خلال إطالة فترة الإنذارات للمخالفين بالرش بالمياه على دفعات متكررة، وعدم اللجوء للتصعيد إلا بعد استنفاذ وسائل التفاوض من خلال منظومة </w:t>
      </w:r>
      <w:r w:rsidRPr="0037791A">
        <w:rPr>
          <w:rFonts w:eastAsia="SimSun"/>
          <w:rtl/>
        </w:rPr>
        <w:lastRenderedPageBreak/>
        <w:t>قواعد تنظيمية للأوامر حتى أعلى قيادة أمنية، واختلاف أساليب التعامل مع الأطفال والنساء وكبار السن، وتدريب القوات على أعمال حماية المنشآت، وتطوير وسائل فض الشغب باستخدام بواعث دخان الشغب والفلفل الأسود، وإذاعة وتعميم الكتب الدورية والتعليمات المستديمة المرتبطة بإجراءات حماية حقوق الإنسان أثناء أداء المهام الأمنية، وتنظيم ندوات للضباط تتضمن تعزيز ثقافتهم القانونية فيما يتعلق بواجباتهم وحالات استخدام القوة المشروعة وفقاً للمعايير الدولية. كما يتم تدريب الدارسين في أكاديمية الشرطة على محاكاة بعض المواقف (</w:t>
      </w:r>
      <w:proofErr w:type="spellStart"/>
      <w:r w:rsidRPr="0037791A">
        <w:rPr>
          <w:rFonts w:eastAsia="SimSun"/>
          <w:rtl/>
        </w:rPr>
        <w:t>الاستيقاف</w:t>
      </w:r>
      <w:proofErr w:type="spellEnd"/>
      <w:r w:rsidRPr="0037791A">
        <w:rPr>
          <w:rFonts w:eastAsia="SimSun" w:hint="cs"/>
          <w:rtl/>
        </w:rPr>
        <w:t xml:space="preserve"> - </w:t>
      </w:r>
      <w:r w:rsidRPr="0037791A">
        <w:rPr>
          <w:rFonts w:eastAsia="SimSun"/>
          <w:rtl/>
        </w:rPr>
        <w:t>القبض</w:t>
      </w:r>
      <w:r w:rsidRPr="0037791A">
        <w:rPr>
          <w:rFonts w:eastAsia="SimSun" w:hint="cs"/>
          <w:rtl/>
        </w:rPr>
        <w:t xml:space="preserve"> - </w:t>
      </w:r>
      <w:r w:rsidRPr="0037791A">
        <w:rPr>
          <w:rFonts w:eastAsia="SimSun"/>
          <w:rtl/>
        </w:rPr>
        <w:t>التفتيش</w:t>
      </w:r>
      <w:r w:rsidRPr="0037791A">
        <w:rPr>
          <w:rFonts w:eastAsia="SimSun" w:hint="cs"/>
          <w:rtl/>
        </w:rPr>
        <w:t xml:space="preserve"> - </w:t>
      </w:r>
      <w:r w:rsidRPr="0037791A">
        <w:rPr>
          <w:rFonts w:eastAsia="SimSun"/>
          <w:rtl/>
        </w:rPr>
        <w:t>الترحيل</w:t>
      </w:r>
      <w:r w:rsidRPr="0037791A">
        <w:rPr>
          <w:rFonts w:eastAsia="SimSun" w:hint="cs"/>
          <w:rtl/>
        </w:rPr>
        <w:t xml:space="preserve"> - </w:t>
      </w:r>
      <w:r w:rsidRPr="0037791A">
        <w:rPr>
          <w:rFonts w:eastAsia="SimSun"/>
          <w:rtl/>
        </w:rPr>
        <w:t xml:space="preserve">معاملة المساجين)، </w:t>
      </w:r>
      <w:r w:rsidRPr="0037791A">
        <w:rPr>
          <w:rFonts w:eastAsia="SimSun" w:hint="cs"/>
          <w:rtl/>
        </w:rPr>
        <w:t>إلى جانب</w:t>
      </w:r>
      <w:r w:rsidRPr="0037791A">
        <w:rPr>
          <w:rFonts w:eastAsia="SimSun"/>
          <w:rtl/>
        </w:rPr>
        <w:t xml:space="preserve"> تضمين المحتوى التدريبي آليات تأمين المظاهرات السلمية والتعامل مع حالات الشغب والاعتصام وتعطيل المرافق العامة أو التعدي عليها مع احترام حقوق الإنسان، والتوسع في التدريب على الوسائل التكنولوجية الحديثة في التحريات، مع إحالة أية ادعاءات بالتجاوز في استخدام القوة للنيابة العامة للتحقيق، واتخاذ الجهات الرقابية بوزارة الداخلية الإجراءات التأديبية اللازمة.</w:t>
      </w:r>
    </w:p>
    <w:p w14:paraId="7E17B0BC" w14:textId="77777777" w:rsidR="0037791A" w:rsidRPr="0037791A" w:rsidRDefault="0037791A" w:rsidP="0037791A">
      <w:pPr>
        <w:pStyle w:val="SingleTxtGA"/>
        <w:rPr>
          <w:rFonts w:eastAsia="SimSun"/>
        </w:rPr>
      </w:pPr>
      <w:r w:rsidRPr="0037791A">
        <w:rPr>
          <w:rFonts w:eastAsia="SimSun" w:hint="cs"/>
          <w:szCs w:val="20"/>
          <w:rtl/>
        </w:rPr>
        <w:t>26</w:t>
      </w:r>
      <w:r w:rsidRPr="0037791A">
        <w:rPr>
          <w:rFonts w:eastAsia="SimSun" w:hint="cs"/>
          <w:rtl/>
        </w:rPr>
        <w:t>-</w:t>
      </w:r>
      <w:r w:rsidRPr="0037791A">
        <w:rPr>
          <w:rFonts w:eastAsia="SimSun"/>
          <w:rtl/>
        </w:rPr>
        <w:tab/>
        <w:t xml:space="preserve">تنفيذاً لقرار رئيس الجمهورية </w:t>
      </w:r>
      <w:r w:rsidRPr="0037791A">
        <w:rPr>
          <w:rFonts w:eastAsia="SimSun"/>
          <w:szCs w:val="20"/>
          <w:rtl/>
        </w:rPr>
        <w:t>314</w:t>
      </w:r>
      <w:r w:rsidRPr="0037791A">
        <w:rPr>
          <w:rFonts w:eastAsia="SimSun"/>
          <w:rtl/>
        </w:rPr>
        <w:t xml:space="preserve"> لسنة </w:t>
      </w:r>
      <w:r w:rsidRPr="0037791A">
        <w:rPr>
          <w:rFonts w:eastAsia="SimSun"/>
          <w:szCs w:val="20"/>
          <w:rtl/>
        </w:rPr>
        <w:t>2017</w:t>
      </w:r>
      <w:r w:rsidRPr="0037791A">
        <w:rPr>
          <w:rFonts w:eastAsia="SimSun"/>
          <w:rtl/>
        </w:rPr>
        <w:t xml:space="preserve"> بشأن إنشاء منظومة شكاوى موحدة على مستوى الجمهورية</w:t>
      </w:r>
      <w:r w:rsidRPr="0037791A">
        <w:rPr>
          <w:rFonts w:eastAsia="SimSun" w:hint="cs"/>
          <w:rtl/>
        </w:rPr>
        <w:t xml:space="preserve">، </w:t>
      </w:r>
      <w:r w:rsidRPr="0037791A">
        <w:rPr>
          <w:rFonts w:eastAsia="SimSun"/>
          <w:rtl/>
        </w:rPr>
        <w:t>استحد</w:t>
      </w:r>
      <w:r w:rsidRPr="0037791A">
        <w:rPr>
          <w:rFonts w:eastAsia="SimSun" w:hint="cs"/>
          <w:rtl/>
        </w:rPr>
        <w:t>ثت وزارة الداخلية</w:t>
      </w:r>
      <w:r w:rsidRPr="0037791A">
        <w:rPr>
          <w:rFonts w:eastAsia="SimSun"/>
          <w:rtl/>
        </w:rPr>
        <w:t xml:space="preserve"> منظومة إلكترونية لفحص الشكاوى والبلاغات المتعلقة بمجالات عمل جهات الوزارة وتحليلها للوقوف على أوجه القصور المختلفة التي تؤثر سلباً على عدم احترام حقوق الإنسان واستخلاص الدروس المستفادة منها</w:t>
      </w:r>
      <w:r w:rsidRPr="0037791A">
        <w:rPr>
          <w:rFonts w:eastAsia="SimSun" w:hint="cs"/>
          <w:rtl/>
        </w:rPr>
        <w:t>. و</w:t>
      </w:r>
      <w:r w:rsidRPr="0037791A">
        <w:rPr>
          <w:rFonts w:eastAsia="SimSun"/>
          <w:rtl/>
        </w:rPr>
        <w:t>يتم فحص تلك الحالات واتخاذ الإجراءات التأديبية الفورية والإجراءات الجنائية بشأن كل حالة على حد</w:t>
      </w:r>
      <w:r w:rsidRPr="0037791A">
        <w:rPr>
          <w:rFonts w:eastAsia="SimSun" w:hint="cs"/>
          <w:rtl/>
        </w:rPr>
        <w:t>ى</w:t>
      </w:r>
      <w:r w:rsidRPr="0037791A">
        <w:rPr>
          <w:rFonts w:eastAsia="SimSun"/>
          <w:rtl/>
        </w:rPr>
        <w:t xml:space="preserve"> لدى ثبوت ارتكاب أية أفعال تمثل خروجاً على القانون</w:t>
      </w:r>
      <w:r w:rsidRPr="0037791A">
        <w:rPr>
          <w:rFonts w:eastAsia="SimSun" w:hint="cs"/>
          <w:rtl/>
        </w:rPr>
        <w:t>،</w:t>
      </w:r>
      <w:r w:rsidRPr="0037791A">
        <w:rPr>
          <w:rFonts w:eastAsia="SimSun"/>
          <w:rtl/>
        </w:rPr>
        <w:t xml:space="preserve"> خاصة في مجالات استخدام القوة المفرطة غير المبررة أو حالات الاستخدام غير الرشيد أو غير القانوني للأسلحة النارية.</w:t>
      </w:r>
    </w:p>
    <w:p w14:paraId="6DE4293C" w14:textId="77777777" w:rsidR="0037791A" w:rsidRPr="0037791A" w:rsidRDefault="0037791A" w:rsidP="0037791A">
      <w:pPr>
        <w:pStyle w:val="SingleTxtGA"/>
        <w:rPr>
          <w:rFonts w:eastAsia="SimSun"/>
          <w:lang w:bidi="ar-EG"/>
        </w:rPr>
      </w:pPr>
      <w:r w:rsidRPr="0037791A">
        <w:rPr>
          <w:rFonts w:eastAsia="SimSun" w:hint="cs"/>
          <w:szCs w:val="20"/>
          <w:rtl/>
        </w:rPr>
        <w:t>27</w:t>
      </w:r>
      <w:r w:rsidRPr="0037791A">
        <w:rPr>
          <w:rFonts w:eastAsia="SimSun" w:hint="cs"/>
          <w:rtl/>
        </w:rPr>
        <w:t>-</w:t>
      </w:r>
      <w:r w:rsidRPr="0037791A">
        <w:rPr>
          <w:rFonts w:eastAsia="SimSun"/>
          <w:rtl/>
        </w:rPr>
        <w:tab/>
        <w:t>وبشأن الإجراءات والتدابير ال</w:t>
      </w:r>
      <w:r w:rsidRPr="0037791A">
        <w:rPr>
          <w:rFonts w:eastAsia="SimSun" w:hint="cs"/>
          <w:rtl/>
        </w:rPr>
        <w:t>متبع</w:t>
      </w:r>
      <w:r w:rsidRPr="0037791A">
        <w:rPr>
          <w:rFonts w:eastAsia="SimSun"/>
          <w:rtl/>
        </w:rPr>
        <w:t>ة لمنع وقوع حالات اختفاء قسري، فإن الدستور والقانون يقررا</w:t>
      </w:r>
      <w:r w:rsidRPr="0037791A">
        <w:rPr>
          <w:rFonts w:eastAsia="SimSun" w:hint="cs"/>
          <w:rtl/>
        </w:rPr>
        <w:t>ن</w:t>
      </w:r>
      <w:r w:rsidRPr="0037791A">
        <w:rPr>
          <w:rFonts w:eastAsia="SimSun"/>
          <w:rtl/>
        </w:rPr>
        <w:t xml:space="preserve"> من الضمانات والإجراءات التي تحول دون تعريض أي شخص للاختفاء القسري تحت أي ظرف</w:t>
      </w:r>
      <w:r w:rsidRPr="0037791A">
        <w:rPr>
          <w:rFonts w:eastAsia="SimSun" w:hint="cs"/>
          <w:rtl/>
        </w:rPr>
        <w:t>.</w:t>
      </w:r>
      <w:r w:rsidRPr="0037791A">
        <w:rPr>
          <w:rFonts w:eastAsia="SimSun"/>
          <w:rtl/>
        </w:rPr>
        <w:t xml:space="preserve"> ونحيل بشأن بيان الحقوق والضمانات الدستورية وآليات مراقبة السجون وأماكن الاحتجاز وإجراءات تقديم الشكاوى حول مزاعم </w:t>
      </w:r>
      <w:r w:rsidRPr="0037791A">
        <w:rPr>
          <w:rFonts w:eastAsia="SimSun" w:hint="cs"/>
          <w:rtl/>
        </w:rPr>
        <w:t xml:space="preserve">التعرض للاختفاء </w:t>
      </w:r>
      <w:proofErr w:type="spellStart"/>
      <w:r w:rsidRPr="0037791A">
        <w:rPr>
          <w:rFonts w:eastAsia="SimSun" w:hint="cs"/>
          <w:rtl/>
        </w:rPr>
        <w:t>القسرى</w:t>
      </w:r>
      <w:proofErr w:type="spellEnd"/>
      <w:r w:rsidRPr="0037791A">
        <w:rPr>
          <w:rFonts w:eastAsia="SimSun" w:hint="cs"/>
          <w:rtl/>
        </w:rPr>
        <w:t xml:space="preserve">، </w:t>
      </w:r>
      <w:r w:rsidRPr="0037791A">
        <w:rPr>
          <w:rFonts w:eastAsia="SimSun"/>
          <w:rtl/>
        </w:rPr>
        <w:t xml:space="preserve">وكذلك </w:t>
      </w:r>
      <w:r w:rsidRPr="0037791A">
        <w:rPr>
          <w:rFonts w:eastAsia="SimSun" w:hint="cs"/>
          <w:rtl/>
        </w:rPr>
        <w:t>ب</w:t>
      </w:r>
      <w:r w:rsidRPr="0037791A">
        <w:rPr>
          <w:rFonts w:eastAsia="SimSun"/>
          <w:rtl/>
        </w:rPr>
        <w:t>شأن سبل الانتصاف المتاحة</w:t>
      </w:r>
      <w:r w:rsidRPr="0037791A">
        <w:rPr>
          <w:rFonts w:eastAsia="SimSun" w:hint="cs"/>
          <w:rtl/>
        </w:rPr>
        <w:t>،</w:t>
      </w:r>
      <w:r w:rsidRPr="0037791A">
        <w:rPr>
          <w:rFonts w:eastAsia="SimSun"/>
          <w:rtl/>
        </w:rPr>
        <w:t xml:space="preserve"> إلى ما ورد في معرض </w:t>
      </w:r>
      <w:r w:rsidRPr="0037791A">
        <w:rPr>
          <w:rFonts w:eastAsia="SimSun" w:hint="cs"/>
          <w:rtl/>
        </w:rPr>
        <w:t>تناول</w:t>
      </w:r>
      <w:r w:rsidRPr="0037791A">
        <w:rPr>
          <w:rFonts w:eastAsia="SimSun"/>
          <w:rtl/>
        </w:rPr>
        <w:t xml:space="preserve"> المادتين </w:t>
      </w:r>
      <w:r w:rsidRPr="0037791A">
        <w:rPr>
          <w:rFonts w:eastAsia="SimSun"/>
          <w:szCs w:val="20"/>
          <w:rtl/>
        </w:rPr>
        <w:t>9</w:t>
      </w:r>
      <w:r w:rsidRPr="0037791A">
        <w:rPr>
          <w:rFonts w:eastAsia="SimSun" w:hint="cs"/>
          <w:rtl/>
        </w:rPr>
        <w:t xml:space="preserve"> و</w:t>
      </w:r>
      <w:r w:rsidRPr="0037791A">
        <w:rPr>
          <w:rFonts w:eastAsia="SimSun"/>
          <w:szCs w:val="20"/>
          <w:rtl/>
        </w:rPr>
        <w:t>10</w:t>
      </w:r>
      <w:r w:rsidRPr="0037791A">
        <w:rPr>
          <w:rFonts w:eastAsia="SimSun"/>
          <w:rtl/>
        </w:rPr>
        <w:t xml:space="preserve"> </w:t>
      </w:r>
      <w:r w:rsidRPr="0037791A">
        <w:rPr>
          <w:rFonts w:eastAsia="SimSun" w:hint="cs"/>
          <w:rtl/>
        </w:rPr>
        <w:t>في هذا التقرير</w:t>
      </w:r>
      <w:r w:rsidRPr="0037791A">
        <w:rPr>
          <w:rFonts w:eastAsia="SimSun"/>
          <w:rtl/>
        </w:rPr>
        <w:t>.</w:t>
      </w:r>
    </w:p>
    <w:p w14:paraId="650ED642" w14:textId="77777777" w:rsidR="0037791A" w:rsidRPr="0037791A" w:rsidRDefault="0037791A" w:rsidP="0037791A">
      <w:pPr>
        <w:pStyle w:val="SingleTxtGA"/>
        <w:rPr>
          <w:rFonts w:eastAsia="SimSun"/>
        </w:rPr>
      </w:pPr>
      <w:r w:rsidRPr="0037791A">
        <w:rPr>
          <w:rFonts w:eastAsia="SimSun" w:hint="cs"/>
          <w:szCs w:val="20"/>
          <w:rtl/>
        </w:rPr>
        <w:t>28</w:t>
      </w:r>
      <w:r w:rsidRPr="0037791A">
        <w:rPr>
          <w:rFonts w:eastAsia="SimSun" w:hint="cs"/>
          <w:rtl/>
        </w:rPr>
        <w:t>-</w:t>
      </w:r>
      <w:r w:rsidRPr="0037791A">
        <w:rPr>
          <w:rFonts w:eastAsia="SimSun"/>
          <w:rtl/>
        </w:rPr>
        <w:tab/>
        <w:t>و</w:t>
      </w:r>
      <w:r w:rsidRPr="0037791A">
        <w:rPr>
          <w:rFonts w:eastAsia="SimSun" w:hint="cs"/>
          <w:rtl/>
        </w:rPr>
        <w:t>تبين</w:t>
      </w:r>
      <w:r w:rsidRPr="0037791A">
        <w:rPr>
          <w:rFonts w:eastAsia="SimSun"/>
          <w:rtl/>
        </w:rPr>
        <w:t xml:space="preserve"> تحقيقات النيابة العامة </w:t>
      </w:r>
      <w:r w:rsidRPr="0037791A">
        <w:rPr>
          <w:rFonts w:eastAsia="SimSun" w:hint="cs"/>
          <w:rtl/>
        </w:rPr>
        <w:t>- باعتبارها</w:t>
      </w:r>
      <w:r w:rsidRPr="0037791A">
        <w:rPr>
          <w:rFonts w:eastAsia="SimSun"/>
          <w:rtl/>
        </w:rPr>
        <w:t xml:space="preserve"> </w:t>
      </w:r>
      <w:r w:rsidRPr="0037791A">
        <w:rPr>
          <w:rFonts w:eastAsia="SimSun" w:hint="cs"/>
          <w:rtl/>
        </w:rPr>
        <w:t xml:space="preserve">جهة </w:t>
      </w:r>
      <w:r w:rsidRPr="0037791A">
        <w:rPr>
          <w:rFonts w:eastAsia="SimSun"/>
          <w:rtl/>
        </w:rPr>
        <w:t>قضا</w:t>
      </w:r>
      <w:r w:rsidRPr="0037791A">
        <w:rPr>
          <w:rFonts w:eastAsia="SimSun" w:hint="cs"/>
          <w:rtl/>
        </w:rPr>
        <w:t>ئية مستقلة -</w:t>
      </w:r>
      <w:r w:rsidRPr="0037791A">
        <w:rPr>
          <w:rFonts w:eastAsia="SimSun"/>
          <w:rtl/>
        </w:rPr>
        <w:t xml:space="preserve"> أن أغلب الحالات المزعومة ترجع لبعض الأشخاص الذين التحقوا بمحض إرادتهم بجماعات إرهابية، أو هاجروا خارج البلاد بطريقة غير شرعية، أو </w:t>
      </w:r>
      <w:r w:rsidRPr="0037791A">
        <w:rPr>
          <w:rFonts w:eastAsia="SimSun" w:hint="cs"/>
          <w:rtl/>
        </w:rPr>
        <w:t>اختاروا</w:t>
      </w:r>
      <w:r w:rsidRPr="0037791A">
        <w:rPr>
          <w:rFonts w:eastAsia="SimSun"/>
          <w:rtl/>
        </w:rPr>
        <w:t xml:space="preserve"> </w:t>
      </w:r>
      <w:r w:rsidRPr="0037791A">
        <w:rPr>
          <w:rFonts w:eastAsia="SimSun" w:hint="cs"/>
          <w:rtl/>
        </w:rPr>
        <w:t>التغيب</w:t>
      </w:r>
      <w:r w:rsidRPr="0037791A">
        <w:rPr>
          <w:rFonts w:eastAsia="SimSun"/>
          <w:rtl/>
        </w:rPr>
        <w:t xml:space="preserve"> </w:t>
      </w:r>
      <w:r w:rsidRPr="0037791A">
        <w:rPr>
          <w:rFonts w:eastAsia="SimSun" w:hint="cs"/>
          <w:rtl/>
        </w:rPr>
        <w:t>ه</w:t>
      </w:r>
      <w:r w:rsidRPr="0037791A">
        <w:rPr>
          <w:rFonts w:eastAsia="SimSun"/>
          <w:rtl/>
        </w:rPr>
        <w:t>روب</w:t>
      </w:r>
      <w:r w:rsidRPr="0037791A">
        <w:rPr>
          <w:rFonts w:eastAsia="SimSun" w:hint="cs"/>
          <w:rtl/>
        </w:rPr>
        <w:t>اً</w:t>
      </w:r>
      <w:r w:rsidRPr="0037791A">
        <w:rPr>
          <w:rFonts w:eastAsia="SimSun"/>
          <w:rtl/>
        </w:rPr>
        <w:t xml:space="preserve"> من الأخذ بالثأر أو بس</w:t>
      </w:r>
      <w:r w:rsidRPr="0037791A">
        <w:rPr>
          <w:rFonts w:eastAsia="SimSun" w:hint="cs"/>
          <w:rtl/>
        </w:rPr>
        <w:t>ب</w:t>
      </w:r>
      <w:r w:rsidRPr="0037791A">
        <w:rPr>
          <w:rFonts w:eastAsia="SimSun"/>
          <w:rtl/>
        </w:rPr>
        <w:t>ب تغيير الديانة أو الزواج بغير رضا الأهل</w:t>
      </w:r>
      <w:r w:rsidRPr="0037791A">
        <w:rPr>
          <w:rFonts w:eastAsia="SimSun" w:hint="cs"/>
          <w:rtl/>
        </w:rPr>
        <w:t>،</w:t>
      </w:r>
      <w:r w:rsidRPr="0037791A">
        <w:rPr>
          <w:rFonts w:eastAsia="SimSun"/>
          <w:rtl/>
        </w:rPr>
        <w:t xml:space="preserve"> وغير ذلك من أسباب اجتماعية</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ثبت التحقيقات أن بعضهم محتجز بالفعل على ذمة قضايا جنائية</w:t>
      </w:r>
      <w:r w:rsidRPr="0037791A">
        <w:rPr>
          <w:rFonts w:eastAsia="SimSun" w:hint="cs"/>
          <w:rtl/>
        </w:rPr>
        <w:t>،</w:t>
      </w:r>
      <w:r w:rsidRPr="0037791A">
        <w:rPr>
          <w:rFonts w:eastAsia="SimSun"/>
          <w:rtl/>
        </w:rPr>
        <w:t xml:space="preserve"> وجاري محاكمته.</w:t>
      </w:r>
      <w:r w:rsidRPr="0037791A">
        <w:rPr>
          <w:rFonts w:eastAsia="SimSun" w:hint="cs"/>
          <w:rtl/>
        </w:rPr>
        <w:t xml:space="preserve"> </w:t>
      </w:r>
      <w:r w:rsidRPr="0037791A">
        <w:rPr>
          <w:rFonts w:eastAsia="SimSun"/>
          <w:rtl/>
        </w:rPr>
        <w:t xml:space="preserve">بيد أنه يُلزم </w:t>
      </w:r>
      <w:r w:rsidRPr="0037791A">
        <w:rPr>
          <w:rFonts w:eastAsia="SimSun" w:hint="cs"/>
          <w:rtl/>
        </w:rPr>
        <w:t>التنويه ب</w:t>
      </w:r>
      <w:r w:rsidRPr="0037791A">
        <w:rPr>
          <w:rFonts w:eastAsia="SimSun"/>
          <w:rtl/>
        </w:rPr>
        <w:t xml:space="preserve">أن عدد سكان مصر قد </w:t>
      </w:r>
      <w:r w:rsidRPr="0037791A">
        <w:rPr>
          <w:rFonts w:eastAsia="SimSun" w:hint="cs"/>
          <w:rtl/>
        </w:rPr>
        <w:t>ناهز</w:t>
      </w:r>
      <w:r w:rsidRPr="0037791A">
        <w:rPr>
          <w:rFonts w:eastAsia="SimSun"/>
          <w:rtl/>
        </w:rPr>
        <w:t xml:space="preserve"> </w:t>
      </w:r>
      <w:r w:rsidRPr="0037791A">
        <w:rPr>
          <w:rFonts w:eastAsia="SimSun" w:hint="cs"/>
          <w:szCs w:val="20"/>
          <w:rtl/>
        </w:rPr>
        <w:t>100</w:t>
      </w:r>
      <w:r w:rsidRPr="0037791A">
        <w:rPr>
          <w:rFonts w:eastAsia="SimSun"/>
          <w:rtl/>
        </w:rPr>
        <w:t xml:space="preserve"> مليون نسمة، </w:t>
      </w:r>
      <w:r w:rsidRPr="0037791A">
        <w:rPr>
          <w:rFonts w:eastAsia="SimSun" w:hint="cs"/>
          <w:rtl/>
        </w:rPr>
        <w:t>م</w:t>
      </w:r>
      <w:r w:rsidRPr="0037791A">
        <w:rPr>
          <w:rFonts w:eastAsia="SimSun"/>
          <w:rtl/>
        </w:rPr>
        <w:t xml:space="preserve">ما يستحيل معه </w:t>
      </w:r>
      <w:r w:rsidRPr="0037791A">
        <w:rPr>
          <w:rFonts w:eastAsia="SimSun" w:hint="cs"/>
          <w:rtl/>
        </w:rPr>
        <w:t>تتبع</w:t>
      </w:r>
      <w:r w:rsidRPr="0037791A">
        <w:rPr>
          <w:rFonts w:eastAsia="SimSun"/>
          <w:rtl/>
        </w:rPr>
        <w:t xml:space="preserve"> تحركات كل مواطن، لاسيما </w:t>
      </w:r>
      <w:r w:rsidRPr="0037791A">
        <w:rPr>
          <w:rFonts w:eastAsia="SimSun" w:hint="cs"/>
          <w:rtl/>
        </w:rPr>
        <w:t>على</w:t>
      </w:r>
      <w:r w:rsidRPr="0037791A">
        <w:rPr>
          <w:rFonts w:eastAsia="SimSun"/>
          <w:rtl/>
        </w:rPr>
        <w:t xml:space="preserve"> ضوء </w:t>
      </w:r>
      <w:r w:rsidRPr="0037791A">
        <w:rPr>
          <w:rFonts w:eastAsia="SimSun" w:hint="cs"/>
          <w:rtl/>
        </w:rPr>
        <w:t>كفال</w:t>
      </w:r>
      <w:r w:rsidRPr="0037791A">
        <w:rPr>
          <w:rFonts w:eastAsia="SimSun"/>
          <w:rtl/>
        </w:rPr>
        <w:t xml:space="preserve">ة المادة </w:t>
      </w:r>
      <w:r w:rsidRPr="0037791A">
        <w:rPr>
          <w:rFonts w:eastAsia="SimSun"/>
          <w:szCs w:val="20"/>
          <w:rtl/>
        </w:rPr>
        <w:t>62</w:t>
      </w:r>
      <w:r w:rsidRPr="0037791A">
        <w:rPr>
          <w:rFonts w:eastAsia="SimSun"/>
          <w:rtl/>
        </w:rPr>
        <w:t xml:space="preserve"> من </w:t>
      </w:r>
      <w:r w:rsidRPr="0037791A">
        <w:rPr>
          <w:rFonts w:eastAsia="SimSun" w:hint="cs"/>
          <w:rtl/>
        </w:rPr>
        <w:t>ال</w:t>
      </w:r>
      <w:r w:rsidRPr="0037791A">
        <w:rPr>
          <w:rFonts w:eastAsia="SimSun"/>
          <w:rtl/>
        </w:rPr>
        <w:t>دستور حرية التنقل والإقامة والهجرة</w:t>
      </w:r>
      <w:r w:rsidRPr="0037791A">
        <w:rPr>
          <w:rFonts w:eastAsia="SimSun" w:hint="cs"/>
          <w:rtl/>
        </w:rPr>
        <w:t>،</w:t>
      </w:r>
      <w:r w:rsidRPr="0037791A">
        <w:rPr>
          <w:rFonts w:eastAsia="SimSun"/>
          <w:rtl/>
        </w:rPr>
        <w:t xml:space="preserve"> و</w:t>
      </w:r>
      <w:r w:rsidRPr="0037791A">
        <w:rPr>
          <w:rFonts w:eastAsia="SimSun" w:hint="cs"/>
          <w:rtl/>
        </w:rPr>
        <w:t xml:space="preserve">نصها على </w:t>
      </w:r>
      <w:r w:rsidRPr="0037791A">
        <w:rPr>
          <w:rFonts w:eastAsia="SimSun"/>
          <w:rtl/>
        </w:rPr>
        <w:t>عدم جواز إبعاد أي مواطن عن إقليم الدولة ولا منعه من العودة إليه، وعدم جواز منع أي مواطن من مغادرة إقليم الدولة أو فرض الإقامة الجبرية عليه أو حظر الإقامة في جهة معينة عليه إلا بأمر قضائي مسبب</w:t>
      </w:r>
      <w:r w:rsidRPr="0037791A">
        <w:rPr>
          <w:rFonts w:eastAsia="SimSun" w:hint="cs"/>
          <w:rtl/>
        </w:rPr>
        <w:t>،</w:t>
      </w:r>
      <w:r w:rsidRPr="0037791A">
        <w:rPr>
          <w:rFonts w:eastAsia="SimSun"/>
          <w:rtl/>
        </w:rPr>
        <w:t xml:space="preserve"> ولمدة محددة</w:t>
      </w:r>
      <w:r w:rsidRPr="0037791A">
        <w:rPr>
          <w:rFonts w:eastAsia="SimSun" w:hint="cs"/>
          <w:rtl/>
        </w:rPr>
        <w:t>،</w:t>
      </w:r>
      <w:r w:rsidRPr="0037791A">
        <w:rPr>
          <w:rFonts w:eastAsia="SimSun"/>
          <w:rtl/>
        </w:rPr>
        <w:t xml:space="preserve"> وفي الأحوال المبينة في القانون.</w:t>
      </w:r>
      <w:r w:rsidRPr="0037791A">
        <w:rPr>
          <w:rFonts w:eastAsia="SimSun" w:hint="cs"/>
          <w:rtl/>
        </w:rPr>
        <w:t xml:space="preserve"> </w:t>
      </w:r>
      <w:r w:rsidRPr="0037791A">
        <w:rPr>
          <w:rFonts w:eastAsia="SimSun"/>
          <w:rtl/>
        </w:rPr>
        <w:t xml:space="preserve">وتحرص الحكومة على التعاون الكامل والمستمر مع مجموعة العمل المعنية بالاختفاء القسري، حيث تقوم بالاستجابة السريعة على استفسارات المجموعة، </w:t>
      </w:r>
      <w:r w:rsidRPr="0037791A">
        <w:rPr>
          <w:rFonts w:eastAsia="SimSun" w:hint="cs"/>
          <w:rtl/>
        </w:rPr>
        <w:t xml:space="preserve">ويداوم المسؤولون على لقاء </w:t>
      </w:r>
      <w:r w:rsidRPr="0037791A">
        <w:rPr>
          <w:rFonts w:eastAsia="SimSun"/>
          <w:rtl/>
        </w:rPr>
        <w:t xml:space="preserve">مجموعة العمل </w:t>
      </w:r>
      <w:r w:rsidRPr="0037791A">
        <w:rPr>
          <w:rFonts w:eastAsia="SimSun" w:hint="cs"/>
          <w:rtl/>
        </w:rPr>
        <w:t>على هامش دورات انعقاده.</w:t>
      </w:r>
      <w:r w:rsidRPr="0037791A">
        <w:rPr>
          <w:rFonts w:eastAsia="SimSun"/>
          <w:rtl/>
        </w:rPr>
        <w:t xml:space="preserve"> وأسفر هذا التعاون عن إسقاط </w:t>
      </w:r>
      <w:r w:rsidRPr="0037791A">
        <w:rPr>
          <w:rFonts w:eastAsia="SimSun"/>
          <w:szCs w:val="20"/>
          <w:rtl/>
        </w:rPr>
        <w:t>412</w:t>
      </w:r>
      <w:r w:rsidRPr="0037791A">
        <w:rPr>
          <w:rFonts w:eastAsia="SimSun"/>
          <w:rtl/>
        </w:rPr>
        <w:t xml:space="preserve"> حالة في الفترة من </w:t>
      </w:r>
      <w:r w:rsidRPr="0037791A">
        <w:rPr>
          <w:rFonts w:eastAsia="SimSun"/>
          <w:szCs w:val="20"/>
          <w:rtl/>
        </w:rPr>
        <w:t>2015</w:t>
      </w:r>
      <w:r w:rsidRPr="0037791A">
        <w:rPr>
          <w:rFonts w:eastAsia="SimSun"/>
          <w:rtl/>
        </w:rPr>
        <w:t xml:space="preserve"> حتى </w:t>
      </w:r>
      <w:r w:rsidRPr="0037791A">
        <w:rPr>
          <w:rFonts w:eastAsia="SimSun"/>
          <w:szCs w:val="20"/>
          <w:rtl/>
        </w:rPr>
        <w:t>12</w:t>
      </w:r>
      <w:r w:rsidRPr="0037791A">
        <w:rPr>
          <w:rFonts w:eastAsia="SimSun"/>
          <w:rtl/>
        </w:rPr>
        <w:t>/</w:t>
      </w:r>
      <w:r w:rsidRPr="0037791A">
        <w:rPr>
          <w:rFonts w:eastAsia="SimSun"/>
          <w:szCs w:val="20"/>
          <w:rtl/>
        </w:rPr>
        <w:t>9</w:t>
      </w:r>
      <w:r w:rsidRPr="0037791A">
        <w:rPr>
          <w:rFonts w:eastAsia="SimSun"/>
          <w:rtl/>
        </w:rPr>
        <w:t>/</w:t>
      </w:r>
      <w:r w:rsidRPr="0037791A">
        <w:rPr>
          <w:rFonts w:eastAsia="SimSun"/>
          <w:szCs w:val="20"/>
          <w:rtl/>
        </w:rPr>
        <w:t>2019</w:t>
      </w:r>
      <w:r w:rsidRPr="0037791A">
        <w:rPr>
          <w:rFonts w:eastAsia="SimSun"/>
          <w:rtl/>
        </w:rPr>
        <w:t>.</w:t>
      </w:r>
    </w:p>
    <w:p w14:paraId="053E9EBC"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7</w:t>
      </w:r>
    </w:p>
    <w:p w14:paraId="4E5C5655" w14:textId="77777777" w:rsidR="0037791A" w:rsidRPr="0037791A" w:rsidRDefault="0037791A" w:rsidP="0037791A">
      <w:pPr>
        <w:pStyle w:val="SingleTxtGA"/>
        <w:rPr>
          <w:rFonts w:eastAsia="SimSun"/>
        </w:rPr>
      </w:pPr>
      <w:r w:rsidRPr="0037791A">
        <w:rPr>
          <w:rFonts w:eastAsia="SimSun" w:hint="cs"/>
          <w:szCs w:val="20"/>
          <w:rtl/>
        </w:rPr>
        <w:t>29</w:t>
      </w:r>
      <w:r w:rsidRPr="0037791A">
        <w:rPr>
          <w:rFonts w:eastAsia="SimSun" w:hint="cs"/>
          <w:rtl/>
        </w:rPr>
        <w:t>-</w:t>
      </w:r>
      <w:r w:rsidRPr="0037791A">
        <w:rPr>
          <w:rFonts w:eastAsia="SimSun"/>
          <w:rtl/>
        </w:rPr>
        <w:tab/>
        <w:t>نحيل بداية إلى تقرير مصر الدوري إلى لجنة مناهضة التعذيب.</w:t>
      </w:r>
      <w:r w:rsidRPr="0037791A">
        <w:rPr>
          <w:rFonts w:eastAsia="SimSun" w:hint="cs"/>
          <w:rtl/>
        </w:rPr>
        <w:t xml:space="preserve"> </w:t>
      </w:r>
      <w:r w:rsidRPr="0037791A">
        <w:rPr>
          <w:rFonts w:eastAsia="SimSun"/>
          <w:rtl/>
        </w:rPr>
        <w:t>و</w:t>
      </w:r>
      <w:r w:rsidRPr="0037791A">
        <w:rPr>
          <w:rFonts w:eastAsia="SimSun" w:hint="cs"/>
          <w:rtl/>
        </w:rPr>
        <w:t>يتعين التنويه</w:t>
      </w:r>
      <w:r w:rsidRPr="0037791A">
        <w:rPr>
          <w:rFonts w:eastAsia="SimSun"/>
          <w:rtl/>
        </w:rPr>
        <w:t xml:space="preserve"> </w:t>
      </w:r>
      <w:r w:rsidRPr="0037791A">
        <w:rPr>
          <w:rFonts w:eastAsia="SimSun" w:hint="cs"/>
          <w:rtl/>
        </w:rPr>
        <w:t>ب</w:t>
      </w:r>
      <w:r w:rsidRPr="0037791A">
        <w:rPr>
          <w:rFonts w:eastAsia="SimSun"/>
          <w:rtl/>
        </w:rPr>
        <w:t>أن دستور</w:t>
      </w:r>
      <w:r w:rsidRPr="0037791A">
        <w:rPr>
          <w:rFonts w:eastAsia="SimSun" w:hint="cs"/>
          <w:rtl/>
        </w:rPr>
        <w:t> </w:t>
      </w:r>
      <w:r w:rsidRPr="0037791A">
        <w:rPr>
          <w:rFonts w:eastAsia="SimSun"/>
          <w:szCs w:val="20"/>
          <w:rtl/>
        </w:rPr>
        <w:t>2014</w:t>
      </w:r>
      <w:r w:rsidRPr="0037791A">
        <w:rPr>
          <w:rFonts w:eastAsia="SimSun"/>
          <w:rtl/>
        </w:rPr>
        <w:t xml:space="preserve"> </w:t>
      </w:r>
      <w:r w:rsidRPr="0037791A">
        <w:rPr>
          <w:rFonts w:eastAsia="SimSun" w:hint="cs"/>
          <w:rtl/>
        </w:rPr>
        <w:t>يؤ</w:t>
      </w:r>
      <w:r w:rsidRPr="0037791A">
        <w:rPr>
          <w:rFonts w:eastAsia="SimSun"/>
          <w:rtl/>
        </w:rPr>
        <w:t xml:space="preserve">كد في المادتين </w:t>
      </w:r>
      <w:r w:rsidRPr="0037791A">
        <w:rPr>
          <w:rFonts w:eastAsia="SimSun"/>
          <w:szCs w:val="20"/>
          <w:rtl/>
        </w:rPr>
        <w:t>51</w:t>
      </w:r>
      <w:r w:rsidRPr="0037791A">
        <w:rPr>
          <w:rFonts w:eastAsia="SimSun" w:hint="cs"/>
          <w:rtl/>
        </w:rPr>
        <w:t xml:space="preserve"> و</w:t>
      </w:r>
      <w:r w:rsidRPr="0037791A">
        <w:rPr>
          <w:rFonts w:eastAsia="SimSun"/>
          <w:szCs w:val="20"/>
          <w:rtl/>
        </w:rPr>
        <w:t>52</w:t>
      </w:r>
      <w:r w:rsidRPr="0037791A">
        <w:rPr>
          <w:rFonts w:eastAsia="SimSun"/>
          <w:rtl/>
        </w:rPr>
        <w:t xml:space="preserve"> أن الكرامة حق لكل إنسان ولا يجوز المساس بها، وتلتزما</w:t>
      </w:r>
      <w:r w:rsidRPr="0037791A">
        <w:rPr>
          <w:rFonts w:eastAsia="SimSun" w:hint="cs"/>
          <w:rtl/>
        </w:rPr>
        <w:t>ن</w:t>
      </w:r>
      <w:r w:rsidRPr="0037791A">
        <w:rPr>
          <w:rFonts w:eastAsia="SimSun"/>
          <w:rtl/>
        </w:rPr>
        <w:t xml:space="preserve"> باحترامها </w:t>
      </w:r>
      <w:r w:rsidRPr="0037791A">
        <w:rPr>
          <w:rFonts w:eastAsia="SimSun"/>
          <w:rtl/>
        </w:rPr>
        <w:lastRenderedPageBreak/>
        <w:t>وحمايتها، و</w:t>
      </w:r>
      <w:r w:rsidRPr="0037791A">
        <w:rPr>
          <w:rFonts w:eastAsia="SimSun" w:hint="cs"/>
          <w:rtl/>
        </w:rPr>
        <w:t>تعتبران ا</w:t>
      </w:r>
      <w:r w:rsidRPr="0037791A">
        <w:rPr>
          <w:rFonts w:eastAsia="SimSun"/>
          <w:rtl/>
        </w:rPr>
        <w:t>لتعذيب بجميع صوره وأشكاله جريمة لا تسقط بالتقادم. و</w:t>
      </w:r>
      <w:r w:rsidRPr="0037791A">
        <w:rPr>
          <w:rFonts w:eastAsia="SimSun" w:hint="cs"/>
          <w:rtl/>
        </w:rPr>
        <w:t>ين</w:t>
      </w:r>
      <w:r w:rsidRPr="0037791A">
        <w:rPr>
          <w:rFonts w:eastAsia="SimSun"/>
          <w:rtl/>
        </w:rPr>
        <w:t>ت</w:t>
      </w:r>
      <w:r w:rsidRPr="0037791A">
        <w:rPr>
          <w:rFonts w:eastAsia="SimSun" w:hint="cs"/>
          <w:rtl/>
        </w:rPr>
        <w:t>هج</w:t>
      </w:r>
      <w:r w:rsidRPr="0037791A">
        <w:rPr>
          <w:rFonts w:eastAsia="SimSun"/>
          <w:rtl/>
        </w:rPr>
        <w:t xml:space="preserve"> قانون العقوبات منهجاً متعارفاً عليه في مجال السياسة التشريعية الجنائية، يتمثل في اتباع التدرج والتناسب في التجريم والعقاب، حيث </w:t>
      </w:r>
      <w:r w:rsidRPr="0037791A">
        <w:rPr>
          <w:rFonts w:eastAsia="SimSun" w:hint="cs"/>
          <w:rtl/>
        </w:rPr>
        <w:t>ي</w:t>
      </w:r>
      <w:r w:rsidRPr="0037791A">
        <w:rPr>
          <w:rFonts w:eastAsia="SimSun"/>
          <w:rtl/>
        </w:rPr>
        <w:t>تناول جرائم التعذيب بأوصاف وعقوبات متعددة</w:t>
      </w:r>
      <w:r w:rsidRPr="0037791A">
        <w:rPr>
          <w:rFonts w:eastAsia="SimSun" w:hint="cs"/>
          <w:rtl/>
        </w:rPr>
        <w:t>،</w:t>
      </w:r>
      <w:r w:rsidRPr="0037791A">
        <w:rPr>
          <w:rFonts w:eastAsia="SimSun"/>
          <w:rtl/>
        </w:rPr>
        <w:t xml:space="preserve"> وليس بوصف واحد وعقوبة واحدة، بحيث تتناسب العقوبات ودرجة جسامة كل اعتداء على الحق المستهدف بالحماية</w:t>
      </w:r>
      <w:r w:rsidRPr="0037791A">
        <w:rPr>
          <w:rFonts w:eastAsia="SimSun" w:hint="cs"/>
          <w:rtl/>
        </w:rPr>
        <w:t>.</w:t>
      </w:r>
      <w:r w:rsidRPr="0037791A">
        <w:rPr>
          <w:rFonts w:eastAsia="SimSun"/>
          <w:rtl/>
        </w:rPr>
        <w:t xml:space="preserve"> ومن شأن ذلك تحقيق العدالة المنشودة من المساءلة الجنائية التي تستدعي المغايرة في جسامة العقوبة الجنائية باختلاف جسامة الجرم، تماشياً مع الفقرة الرابعة من التعليق العام رقم </w:t>
      </w:r>
      <w:r w:rsidRPr="0037791A">
        <w:rPr>
          <w:rFonts w:eastAsia="SimSun"/>
          <w:szCs w:val="20"/>
          <w:rtl/>
        </w:rPr>
        <w:t>20</w:t>
      </w:r>
      <w:r w:rsidRPr="0037791A">
        <w:rPr>
          <w:rFonts w:eastAsia="SimSun"/>
          <w:rtl/>
        </w:rPr>
        <w:t xml:space="preserve"> للجنة.</w:t>
      </w:r>
    </w:p>
    <w:p w14:paraId="4768D205" w14:textId="77777777" w:rsidR="0037791A" w:rsidRPr="0037791A" w:rsidRDefault="0037791A" w:rsidP="0037791A">
      <w:pPr>
        <w:pStyle w:val="SingleTxtGA"/>
        <w:rPr>
          <w:rFonts w:eastAsia="SimSun"/>
        </w:rPr>
      </w:pPr>
      <w:r w:rsidRPr="0037791A">
        <w:rPr>
          <w:rFonts w:eastAsia="SimSun" w:hint="cs"/>
          <w:szCs w:val="20"/>
          <w:rtl/>
        </w:rPr>
        <w:t>30</w:t>
      </w:r>
      <w:r w:rsidRPr="0037791A">
        <w:rPr>
          <w:rFonts w:eastAsia="SimSun" w:hint="cs"/>
          <w:rtl/>
        </w:rPr>
        <w:t>-</w:t>
      </w:r>
      <w:r w:rsidRPr="0037791A">
        <w:rPr>
          <w:rFonts w:eastAsia="SimSun"/>
          <w:rtl/>
        </w:rPr>
        <w:tab/>
      </w:r>
      <w:r w:rsidRPr="0037791A">
        <w:rPr>
          <w:rFonts w:eastAsia="SimSun" w:hint="cs"/>
          <w:rtl/>
        </w:rPr>
        <w:t>ويجرم</w:t>
      </w:r>
      <w:r w:rsidRPr="0037791A">
        <w:rPr>
          <w:rFonts w:eastAsia="SimSun"/>
          <w:rtl/>
        </w:rPr>
        <w:t xml:space="preserve"> القانون </w:t>
      </w:r>
      <w:r w:rsidRPr="0037791A">
        <w:rPr>
          <w:rFonts w:eastAsia="SimSun" w:hint="cs"/>
          <w:rtl/>
        </w:rPr>
        <w:t>جميع</w:t>
      </w:r>
      <w:r w:rsidRPr="0037791A">
        <w:rPr>
          <w:rFonts w:eastAsia="SimSun"/>
          <w:rtl/>
        </w:rPr>
        <w:t xml:space="preserve"> صور التعذيب بالمواد </w:t>
      </w:r>
      <w:r w:rsidRPr="0037791A">
        <w:rPr>
          <w:rFonts w:eastAsia="SimSun"/>
          <w:szCs w:val="20"/>
          <w:rtl/>
        </w:rPr>
        <w:t>126</w:t>
      </w:r>
      <w:r w:rsidRPr="0037791A">
        <w:rPr>
          <w:rFonts w:eastAsia="SimSun" w:hint="cs"/>
          <w:rtl/>
        </w:rPr>
        <w:t xml:space="preserve"> و</w:t>
      </w:r>
      <w:r w:rsidRPr="0037791A">
        <w:rPr>
          <w:rFonts w:eastAsia="SimSun"/>
          <w:szCs w:val="20"/>
          <w:rtl/>
        </w:rPr>
        <w:t>129</w:t>
      </w:r>
      <w:r w:rsidRPr="0037791A">
        <w:rPr>
          <w:rFonts w:eastAsia="SimSun" w:hint="cs"/>
          <w:rtl/>
        </w:rPr>
        <w:t xml:space="preserve"> و</w:t>
      </w:r>
      <w:r w:rsidRPr="0037791A">
        <w:rPr>
          <w:rFonts w:eastAsia="SimSun"/>
          <w:szCs w:val="20"/>
          <w:rtl/>
        </w:rPr>
        <w:t>375</w:t>
      </w:r>
      <w:r w:rsidRPr="0037791A">
        <w:rPr>
          <w:rFonts w:eastAsia="SimSun" w:hint="cs"/>
          <w:rtl/>
        </w:rPr>
        <w:t xml:space="preserve"> </w:t>
      </w:r>
      <w:r w:rsidRPr="0037791A">
        <w:rPr>
          <w:rFonts w:eastAsia="SimSun"/>
          <w:rtl/>
        </w:rPr>
        <w:t>مكرر</w:t>
      </w:r>
      <w:r w:rsidRPr="0037791A">
        <w:rPr>
          <w:rFonts w:eastAsia="SimSun" w:hint="cs"/>
          <w:rtl/>
        </w:rPr>
        <w:t xml:space="preserve"> و</w:t>
      </w:r>
      <w:r w:rsidRPr="0037791A">
        <w:rPr>
          <w:rFonts w:eastAsia="SimSun"/>
          <w:szCs w:val="20"/>
          <w:rtl/>
        </w:rPr>
        <w:t>375</w:t>
      </w:r>
      <w:r w:rsidRPr="0037791A">
        <w:rPr>
          <w:rFonts w:eastAsia="SimSun" w:hint="cs"/>
          <w:rtl/>
        </w:rPr>
        <w:t xml:space="preserve"> </w:t>
      </w:r>
      <w:r w:rsidRPr="0037791A">
        <w:rPr>
          <w:rFonts w:eastAsia="SimSun"/>
          <w:rtl/>
        </w:rPr>
        <w:t>مكرر</w:t>
      </w:r>
      <w:r w:rsidRPr="0037791A">
        <w:rPr>
          <w:rFonts w:eastAsia="SimSun" w:hint="cs"/>
          <w:rtl/>
        </w:rPr>
        <w:t>-</w:t>
      </w:r>
      <w:r w:rsidRPr="0037791A">
        <w:rPr>
          <w:rFonts w:eastAsia="SimSun"/>
          <w:rtl/>
        </w:rPr>
        <w:t>أ، ف</w:t>
      </w:r>
      <w:r w:rsidRPr="0037791A">
        <w:rPr>
          <w:rFonts w:eastAsia="SimSun" w:hint="cs"/>
          <w:rtl/>
        </w:rPr>
        <w:t>ي</w:t>
      </w:r>
      <w:r w:rsidRPr="0037791A">
        <w:rPr>
          <w:rFonts w:eastAsia="SimSun"/>
          <w:rtl/>
        </w:rPr>
        <w:t>عاقب عل</w:t>
      </w:r>
      <w:r w:rsidRPr="0037791A">
        <w:rPr>
          <w:rFonts w:eastAsia="SimSun" w:hint="cs"/>
          <w:rtl/>
        </w:rPr>
        <w:t>يه</w:t>
      </w:r>
      <w:r w:rsidRPr="0037791A">
        <w:rPr>
          <w:rFonts w:eastAsia="SimSun"/>
          <w:rtl/>
        </w:rPr>
        <w:t xml:space="preserve"> سواء كان بقصد الحصول على معلومات أو اعتراف، أو بقصد المعاقبة على عمل، أو بقصد التخويف أو الإرغام، أو كان قائم</w:t>
      </w:r>
      <w:r w:rsidRPr="0037791A">
        <w:rPr>
          <w:rFonts w:eastAsia="SimSun" w:hint="cs"/>
          <w:rtl/>
        </w:rPr>
        <w:t>اً</w:t>
      </w:r>
      <w:r w:rsidRPr="0037791A">
        <w:rPr>
          <w:rFonts w:eastAsia="SimSun"/>
          <w:rtl/>
        </w:rPr>
        <w:t xml:space="preserve"> على التمييز. كما </w:t>
      </w:r>
      <w:r w:rsidRPr="0037791A">
        <w:rPr>
          <w:rFonts w:eastAsia="SimSun" w:hint="cs"/>
          <w:rtl/>
        </w:rPr>
        <w:t>ي</w:t>
      </w:r>
      <w:r w:rsidRPr="0037791A">
        <w:rPr>
          <w:rFonts w:eastAsia="SimSun"/>
          <w:rtl/>
        </w:rPr>
        <w:t xml:space="preserve">جرم في المواد </w:t>
      </w:r>
      <w:r w:rsidRPr="0037791A">
        <w:rPr>
          <w:rFonts w:eastAsia="SimSun"/>
          <w:szCs w:val="20"/>
          <w:rtl/>
        </w:rPr>
        <w:t>117</w:t>
      </w:r>
      <w:r w:rsidRPr="0037791A">
        <w:rPr>
          <w:rFonts w:eastAsia="SimSun" w:hint="cs"/>
          <w:rtl/>
        </w:rPr>
        <w:t xml:space="preserve"> و</w:t>
      </w:r>
      <w:r w:rsidRPr="0037791A">
        <w:rPr>
          <w:rFonts w:eastAsia="SimSun"/>
          <w:szCs w:val="20"/>
          <w:rtl/>
        </w:rPr>
        <w:t>127</w:t>
      </w:r>
      <w:r w:rsidRPr="0037791A">
        <w:rPr>
          <w:rFonts w:eastAsia="SimSun" w:hint="cs"/>
          <w:rtl/>
        </w:rPr>
        <w:t xml:space="preserve"> و</w:t>
      </w:r>
      <w:r w:rsidRPr="0037791A">
        <w:rPr>
          <w:rFonts w:eastAsia="SimSun"/>
          <w:szCs w:val="20"/>
          <w:rtl/>
        </w:rPr>
        <w:t>280</w:t>
      </w:r>
      <w:r w:rsidRPr="0037791A">
        <w:rPr>
          <w:rFonts w:eastAsia="SimSun"/>
          <w:rtl/>
        </w:rPr>
        <w:t xml:space="preserve"> كافة صور المعاملة غير الإنسانية أو المهينة الصادرة عن موظف عام ضد المواطنين، بداية من التعدي المادي أياً كانت طبيعته</w:t>
      </w:r>
      <w:r w:rsidRPr="0037791A">
        <w:rPr>
          <w:rFonts w:eastAsia="SimSun" w:hint="cs"/>
          <w:rtl/>
        </w:rPr>
        <w:t>، و</w:t>
      </w:r>
      <w:r w:rsidRPr="0037791A">
        <w:rPr>
          <w:rFonts w:eastAsia="SimSun"/>
          <w:rtl/>
        </w:rPr>
        <w:t>حتى التعدي اللفظي والإيحائي بما يخل بشرف</w:t>
      </w:r>
      <w:r w:rsidRPr="0037791A">
        <w:rPr>
          <w:rFonts w:eastAsia="SimSun" w:hint="cs"/>
          <w:rtl/>
        </w:rPr>
        <w:t xml:space="preserve"> المواطن</w:t>
      </w:r>
      <w:r w:rsidRPr="0037791A">
        <w:rPr>
          <w:rFonts w:eastAsia="SimSun"/>
          <w:rtl/>
        </w:rPr>
        <w:t xml:space="preserve"> أو إحداث آلام ببدنه.</w:t>
      </w:r>
    </w:p>
    <w:p w14:paraId="1B4DED2D" w14:textId="77777777" w:rsidR="0037791A" w:rsidRPr="0037791A" w:rsidRDefault="0037791A" w:rsidP="0037791A">
      <w:pPr>
        <w:pStyle w:val="SingleTxtGA"/>
        <w:rPr>
          <w:rFonts w:eastAsia="SimSun"/>
        </w:rPr>
      </w:pPr>
      <w:r w:rsidRPr="0037791A">
        <w:rPr>
          <w:rFonts w:eastAsia="SimSun" w:hint="cs"/>
          <w:szCs w:val="20"/>
          <w:rtl/>
        </w:rPr>
        <w:t>31</w:t>
      </w:r>
      <w:r w:rsidRPr="0037791A">
        <w:rPr>
          <w:rFonts w:eastAsia="SimSun" w:hint="cs"/>
          <w:rtl/>
        </w:rPr>
        <w:t>-</w:t>
      </w:r>
      <w:r w:rsidRPr="0037791A">
        <w:rPr>
          <w:rFonts w:eastAsia="SimSun"/>
          <w:rtl/>
        </w:rPr>
        <w:tab/>
      </w:r>
      <w:r w:rsidRPr="0037791A">
        <w:rPr>
          <w:rFonts w:eastAsia="SimSun" w:hint="cs"/>
          <w:rtl/>
        </w:rPr>
        <w:t>كما ت</w:t>
      </w:r>
      <w:r w:rsidRPr="0037791A">
        <w:rPr>
          <w:rFonts w:eastAsia="SimSun"/>
          <w:rtl/>
        </w:rPr>
        <w:t xml:space="preserve">ضع المادة </w:t>
      </w:r>
      <w:r w:rsidRPr="0037791A">
        <w:rPr>
          <w:rFonts w:eastAsia="SimSun"/>
          <w:szCs w:val="20"/>
          <w:rtl/>
        </w:rPr>
        <w:t>40</w:t>
      </w:r>
      <w:r w:rsidRPr="0037791A">
        <w:rPr>
          <w:rFonts w:eastAsia="SimSun"/>
          <w:rtl/>
        </w:rPr>
        <w:t xml:space="preserve"> من قانون العقوبات قاعدة عامة بأن يكون كل شخص شريكا</w:t>
      </w:r>
      <w:r w:rsidRPr="0037791A">
        <w:rPr>
          <w:rFonts w:eastAsia="SimSun" w:hint="cs"/>
          <w:rtl/>
        </w:rPr>
        <w:t>ً</w:t>
      </w:r>
      <w:r w:rsidRPr="0037791A">
        <w:rPr>
          <w:rFonts w:eastAsia="SimSun"/>
          <w:rtl/>
        </w:rPr>
        <w:t xml:space="preserve"> في ارتكاب الجريمة </w:t>
      </w:r>
      <w:r w:rsidRPr="0037791A">
        <w:rPr>
          <w:rFonts w:eastAsia="SimSun" w:hint="cs"/>
          <w:rtl/>
        </w:rPr>
        <w:t xml:space="preserve">- </w:t>
      </w:r>
      <w:r w:rsidRPr="0037791A">
        <w:rPr>
          <w:rFonts w:eastAsia="SimSun"/>
          <w:rtl/>
        </w:rPr>
        <w:t>بما</w:t>
      </w:r>
      <w:r w:rsidRPr="0037791A">
        <w:rPr>
          <w:rFonts w:eastAsia="SimSun" w:hint="cs"/>
          <w:rtl/>
        </w:rPr>
        <w:t xml:space="preserve"> </w:t>
      </w:r>
      <w:r w:rsidRPr="0037791A">
        <w:rPr>
          <w:rFonts w:eastAsia="SimSun"/>
          <w:rtl/>
        </w:rPr>
        <w:t>فيها جريمة التعذيب</w:t>
      </w:r>
      <w:r w:rsidRPr="0037791A">
        <w:rPr>
          <w:rFonts w:eastAsia="SimSun" w:hint="cs"/>
          <w:rtl/>
        </w:rPr>
        <w:t xml:space="preserve"> -</w:t>
      </w:r>
      <w:r w:rsidRPr="0037791A">
        <w:rPr>
          <w:rFonts w:eastAsia="SimSun"/>
          <w:rtl/>
        </w:rPr>
        <w:t xml:space="preserve"> متى حرض عليها أو اتفق مع غيره على ارتكابها أو ساعد مرتكبها على الأعمال المجهزة أو المسهلة أو المتممة لها</w:t>
      </w:r>
      <w:r w:rsidRPr="0037791A">
        <w:rPr>
          <w:rFonts w:eastAsia="SimSun" w:hint="cs"/>
          <w:rtl/>
        </w:rPr>
        <w:t>.</w:t>
      </w:r>
      <w:r w:rsidRPr="0037791A">
        <w:rPr>
          <w:rFonts w:eastAsia="SimSun"/>
          <w:rtl/>
        </w:rPr>
        <w:t xml:space="preserve"> </w:t>
      </w:r>
      <w:r w:rsidRPr="0037791A">
        <w:rPr>
          <w:rFonts w:eastAsia="SimSun" w:hint="cs"/>
          <w:rtl/>
        </w:rPr>
        <w:t>وت</w:t>
      </w:r>
      <w:r w:rsidRPr="0037791A">
        <w:rPr>
          <w:rFonts w:eastAsia="SimSun"/>
          <w:rtl/>
        </w:rPr>
        <w:t xml:space="preserve">عاقب المادة </w:t>
      </w:r>
      <w:r w:rsidRPr="0037791A">
        <w:rPr>
          <w:rFonts w:eastAsia="SimSun"/>
          <w:szCs w:val="20"/>
          <w:rtl/>
        </w:rPr>
        <w:t>41</w:t>
      </w:r>
      <w:r w:rsidRPr="0037791A">
        <w:rPr>
          <w:rFonts w:eastAsia="SimSun"/>
          <w:rtl/>
        </w:rPr>
        <w:t xml:space="preserve"> الشريك ب</w:t>
      </w:r>
      <w:r w:rsidRPr="0037791A">
        <w:rPr>
          <w:rFonts w:eastAsia="SimSun" w:hint="cs"/>
          <w:rtl/>
        </w:rPr>
        <w:t xml:space="preserve">ذات </w:t>
      </w:r>
      <w:r w:rsidRPr="0037791A">
        <w:rPr>
          <w:rFonts w:eastAsia="SimSun"/>
          <w:rtl/>
        </w:rPr>
        <w:t>العقوبة المقررة للفاعل الأصلي.</w:t>
      </w:r>
    </w:p>
    <w:p w14:paraId="17908548" w14:textId="77777777" w:rsidR="0037791A" w:rsidRPr="0037791A" w:rsidRDefault="0037791A" w:rsidP="0037791A">
      <w:pPr>
        <w:pStyle w:val="SingleTxtGA"/>
        <w:rPr>
          <w:rFonts w:eastAsia="SimSun"/>
        </w:rPr>
      </w:pPr>
      <w:r w:rsidRPr="0037791A">
        <w:rPr>
          <w:rFonts w:eastAsia="SimSun" w:hint="cs"/>
          <w:szCs w:val="20"/>
          <w:rtl/>
        </w:rPr>
        <w:t>32</w:t>
      </w:r>
      <w:r w:rsidRPr="0037791A">
        <w:rPr>
          <w:rFonts w:eastAsia="SimSun" w:hint="cs"/>
          <w:rtl/>
        </w:rPr>
        <w:t>-</w:t>
      </w:r>
      <w:r w:rsidRPr="0037791A">
        <w:rPr>
          <w:rFonts w:eastAsia="SimSun"/>
          <w:rtl/>
        </w:rPr>
        <w:tab/>
        <w:t xml:space="preserve">وتماشياً مع الفقرة </w:t>
      </w:r>
      <w:r w:rsidRPr="0037791A">
        <w:rPr>
          <w:rFonts w:eastAsia="SimSun"/>
          <w:szCs w:val="20"/>
          <w:rtl/>
        </w:rPr>
        <w:t>13</w:t>
      </w:r>
      <w:r w:rsidRPr="0037791A">
        <w:rPr>
          <w:rFonts w:eastAsia="SimSun"/>
          <w:rtl/>
        </w:rPr>
        <w:t xml:space="preserve"> من التعليق العام رقم </w:t>
      </w:r>
      <w:r w:rsidRPr="0037791A">
        <w:rPr>
          <w:rFonts w:eastAsia="SimSun"/>
          <w:szCs w:val="20"/>
          <w:rtl/>
        </w:rPr>
        <w:t>20</w:t>
      </w:r>
      <w:r w:rsidRPr="0037791A">
        <w:rPr>
          <w:rFonts w:eastAsia="SimSun"/>
          <w:rtl/>
        </w:rPr>
        <w:t xml:space="preserve"> للجنة، </w:t>
      </w:r>
      <w:r w:rsidRPr="0037791A">
        <w:rPr>
          <w:rFonts w:eastAsia="SimSun" w:hint="cs"/>
          <w:rtl/>
        </w:rPr>
        <w:t>تؤ</w:t>
      </w:r>
      <w:r w:rsidRPr="0037791A">
        <w:rPr>
          <w:rFonts w:eastAsia="SimSun"/>
          <w:rtl/>
        </w:rPr>
        <w:t xml:space="preserve">كد المادة </w:t>
      </w:r>
      <w:r w:rsidRPr="0037791A">
        <w:rPr>
          <w:rFonts w:eastAsia="SimSun"/>
          <w:szCs w:val="20"/>
          <w:rtl/>
        </w:rPr>
        <w:t>55</w:t>
      </w:r>
      <w:r w:rsidRPr="0037791A">
        <w:rPr>
          <w:rFonts w:eastAsia="SimSun"/>
          <w:rtl/>
        </w:rPr>
        <w:t xml:space="preserve"> من دستور </w:t>
      </w:r>
      <w:r w:rsidRPr="0037791A">
        <w:rPr>
          <w:rFonts w:eastAsia="SimSun"/>
          <w:szCs w:val="20"/>
          <w:rtl/>
        </w:rPr>
        <w:t>2014</w:t>
      </w:r>
      <w:r w:rsidRPr="0037791A">
        <w:rPr>
          <w:rFonts w:eastAsia="SimSun"/>
          <w:rtl/>
        </w:rPr>
        <w:t xml:space="preserve"> أن كل قول يثبت أنه صدر من محتجز تحت وطأة التعذيب أو الترهيب أو الإكراه أو الإيذاء البدني أو</w:t>
      </w:r>
      <w:r w:rsidRPr="0037791A">
        <w:rPr>
          <w:rFonts w:eastAsia="SimSun" w:hint="cs"/>
          <w:rtl/>
        </w:rPr>
        <w:t> </w:t>
      </w:r>
      <w:r w:rsidRPr="0037791A">
        <w:rPr>
          <w:rFonts w:eastAsia="SimSun"/>
          <w:rtl/>
        </w:rPr>
        <w:t xml:space="preserve">المعنوي أو التهديد بشيء منه يهدر ولا يعول عليه، وهو ما قد سبق أن نصت عليه المادة </w:t>
      </w:r>
      <w:r w:rsidRPr="0037791A">
        <w:rPr>
          <w:rFonts w:eastAsia="SimSun"/>
          <w:szCs w:val="20"/>
          <w:rtl/>
        </w:rPr>
        <w:t>302</w:t>
      </w:r>
      <w:r w:rsidRPr="0037791A">
        <w:rPr>
          <w:rFonts w:eastAsia="SimSun"/>
          <w:rtl/>
        </w:rPr>
        <w:t xml:space="preserve"> من قانون الإجراءات الجنائية. وقد تواترت أحكام محكمة النقض المصرية على تأكيد هذا المبدأ</w:t>
      </w:r>
      <w:r w:rsidRPr="0037791A">
        <w:rPr>
          <w:rFonts w:eastAsia="SimSun"/>
          <w:vertAlign w:val="superscript"/>
          <w:rtl/>
        </w:rPr>
        <w:t>(</w:t>
      </w:r>
      <w:r w:rsidRPr="0037791A">
        <w:rPr>
          <w:rFonts w:eastAsia="SimSun"/>
          <w:position w:val="4"/>
          <w:szCs w:val="20"/>
          <w:vertAlign w:val="superscript"/>
          <w:rtl/>
        </w:rPr>
        <w:endnoteReference w:id="8"/>
      </w:r>
      <w:r w:rsidRPr="0037791A">
        <w:rPr>
          <w:rFonts w:eastAsia="SimSun"/>
          <w:vertAlign w:val="superscript"/>
          <w:rtl/>
        </w:rPr>
        <w:t>)</w:t>
      </w:r>
      <w:r w:rsidRPr="0037791A">
        <w:rPr>
          <w:rFonts w:eastAsia="SimSun" w:hint="cs"/>
          <w:rtl/>
          <w:lang w:val="es-ES"/>
        </w:rPr>
        <w:t>،</w:t>
      </w:r>
      <w:r w:rsidRPr="0037791A">
        <w:rPr>
          <w:rFonts w:eastAsia="SimSun" w:hint="cs"/>
          <w:rtl/>
        </w:rPr>
        <w:t xml:space="preserve"> مشددة على</w:t>
      </w:r>
      <w:r w:rsidRPr="0037791A">
        <w:rPr>
          <w:rFonts w:eastAsia="SimSun"/>
          <w:rtl/>
        </w:rPr>
        <w:t xml:space="preserve"> أن التذرع بأوامر الرؤساء لا يمكن أن يصلح مبررا</w:t>
      </w:r>
      <w:r w:rsidRPr="0037791A">
        <w:rPr>
          <w:rFonts w:eastAsia="SimSun" w:hint="cs"/>
          <w:rtl/>
        </w:rPr>
        <w:t>ً</w:t>
      </w:r>
      <w:r w:rsidRPr="0037791A">
        <w:rPr>
          <w:rFonts w:eastAsia="SimSun"/>
          <w:rtl/>
        </w:rPr>
        <w:t xml:space="preserve"> للتعذيب</w:t>
      </w:r>
      <w:r w:rsidRPr="0037791A">
        <w:rPr>
          <w:rFonts w:eastAsia="SimSun" w:hint="cs"/>
          <w:rtl/>
        </w:rPr>
        <w:t>،</w:t>
      </w:r>
      <w:r w:rsidRPr="0037791A">
        <w:rPr>
          <w:rFonts w:eastAsia="SimSun"/>
          <w:rtl/>
        </w:rPr>
        <w:t xml:space="preserve"> وأن حدود طاعة الرؤساء لا يمكن أن تمتد إلى ارتكاب الجرائم</w:t>
      </w:r>
      <w:r w:rsidRPr="0037791A">
        <w:rPr>
          <w:rFonts w:eastAsia="SimSun"/>
          <w:vertAlign w:val="superscript"/>
          <w:rtl/>
        </w:rPr>
        <w:t>(</w:t>
      </w:r>
      <w:r w:rsidRPr="0037791A">
        <w:rPr>
          <w:rFonts w:eastAsia="SimSun"/>
          <w:position w:val="4"/>
          <w:szCs w:val="20"/>
          <w:vertAlign w:val="superscript"/>
          <w:rtl/>
        </w:rPr>
        <w:endnoteReference w:id="9"/>
      </w:r>
      <w:r w:rsidRPr="0037791A">
        <w:rPr>
          <w:rFonts w:eastAsia="SimSun"/>
          <w:vertAlign w:val="superscript"/>
          <w:rtl/>
        </w:rPr>
        <w:t>)</w:t>
      </w:r>
      <w:r w:rsidRPr="00580FD8">
        <w:rPr>
          <w:rFonts w:eastAsia="SimSun" w:hint="cs"/>
          <w:rtl/>
        </w:rPr>
        <w:t>.</w:t>
      </w:r>
    </w:p>
    <w:p w14:paraId="1E55DBE6" w14:textId="77777777" w:rsidR="0037791A" w:rsidRPr="0037791A" w:rsidRDefault="0037791A" w:rsidP="0037791A">
      <w:pPr>
        <w:pStyle w:val="SingleTxtGA"/>
        <w:rPr>
          <w:rFonts w:eastAsia="SimSun"/>
          <w:rtl/>
        </w:rPr>
      </w:pPr>
      <w:r w:rsidRPr="0037791A">
        <w:rPr>
          <w:rFonts w:eastAsia="SimSun" w:hint="cs"/>
          <w:szCs w:val="20"/>
          <w:rtl/>
        </w:rPr>
        <w:t>33</w:t>
      </w:r>
      <w:r w:rsidRPr="0037791A">
        <w:rPr>
          <w:rFonts w:eastAsia="SimSun" w:hint="cs"/>
          <w:rtl/>
        </w:rPr>
        <w:t>-</w:t>
      </w:r>
      <w:r w:rsidRPr="0037791A">
        <w:rPr>
          <w:rFonts w:eastAsia="SimSun"/>
          <w:rtl/>
        </w:rPr>
        <w:tab/>
        <w:t>تدرك مصر أن هناك بعض الممارسات الفردية التي قد تحدث على أر</w:t>
      </w:r>
      <w:r w:rsidRPr="0037791A">
        <w:rPr>
          <w:rFonts w:eastAsia="SimSun" w:hint="cs"/>
          <w:rtl/>
        </w:rPr>
        <w:t>ا</w:t>
      </w:r>
      <w:r w:rsidRPr="0037791A">
        <w:rPr>
          <w:rFonts w:eastAsia="SimSun"/>
          <w:rtl/>
        </w:rPr>
        <w:t>ض</w:t>
      </w:r>
      <w:r w:rsidRPr="0037791A">
        <w:rPr>
          <w:rFonts w:eastAsia="SimSun" w:hint="cs"/>
          <w:rtl/>
        </w:rPr>
        <w:t>ي</w:t>
      </w:r>
      <w:r w:rsidRPr="0037791A">
        <w:rPr>
          <w:rFonts w:eastAsia="SimSun"/>
          <w:rtl/>
        </w:rPr>
        <w:t xml:space="preserve">ها </w:t>
      </w:r>
      <w:r w:rsidRPr="0037791A">
        <w:rPr>
          <w:rFonts w:eastAsia="SimSun" w:hint="cs"/>
          <w:rtl/>
        </w:rPr>
        <w:t>و</w:t>
      </w:r>
      <w:r w:rsidRPr="0037791A">
        <w:rPr>
          <w:rFonts w:eastAsia="SimSun"/>
          <w:rtl/>
        </w:rPr>
        <w:t>تعد خروجاً على حظر هذه الجريمة</w:t>
      </w:r>
      <w:r w:rsidRPr="0037791A">
        <w:rPr>
          <w:rFonts w:eastAsia="SimSun" w:hint="cs"/>
          <w:rtl/>
        </w:rPr>
        <w:t>.</w:t>
      </w:r>
      <w:r w:rsidRPr="0037791A">
        <w:rPr>
          <w:rFonts w:eastAsia="SimSun"/>
          <w:rtl/>
        </w:rPr>
        <w:t xml:space="preserve"> وت</w:t>
      </w:r>
      <w:r w:rsidRPr="0037791A">
        <w:rPr>
          <w:rFonts w:eastAsia="SimSun" w:hint="cs"/>
          <w:rtl/>
        </w:rPr>
        <w:t xml:space="preserve">شدد على </w:t>
      </w:r>
      <w:r w:rsidRPr="0037791A">
        <w:rPr>
          <w:rFonts w:eastAsia="SimSun"/>
          <w:rtl/>
        </w:rPr>
        <w:t>أن مثل تلك التجاوزات لا تعكس بأي حال سياسة الحكومة ولا</w:t>
      </w:r>
      <w:r w:rsidRPr="0037791A">
        <w:rPr>
          <w:rFonts w:eastAsia="SimSun" w:hint="cs"/>
          <w:rtl/>
        </w:rPr>
        <w:t> </w:t>
      </w:r>
      <w:r w:rsidRPr="0037791A">
        <w:rPr>
          <w:rFonts w:eastAsia="SimSun"/>
          <w:rtl/>
        </w:rPr>
        <w:t>موقفها المناهض لها</w:t>
      </w:r>
      <w:r w:rsidRPr="0037791A">
        <w:rPr>
          <w:rFonts w:eastAsia="SimSun" w:hint="cs"/>
          <w:rtl/>
        </w:rPr>
        <w:t>.</w:t>
      </w:r>
      <w:r w:rsidRPr="0037791A">
        <w:rPr>
          <w:rFonts w:eastAsia="SimSun"/>
          <w:rtl/>
        </w:rPr>
        <w:t xml:space="preserve"> و</w:t>
      </w:r>
      <w:r w:rsidRPr="0037791A">
        <w:rPr>
          <w:rFonts w:eastAsia="SimSun" w:hint="cs"/>
          <w:rtl/>
        </w:rPr>
        <w:t>يؤكد ذلك إجراء</w:t>
      </w:r>
      <w:r w:rsidRPr="0037791A">
        <w:rPr>
          <w:rFonts w:eastAsia="SimSun"/>
          <w:rtl/>
        </w:rPr>
        <w:t xml:space="preserve"> تحقيقات ومحاكمات جنائية لأفراد الشرطة </w:t>
      </w:r>
      <w:r w:rsidRPr="0037791A">
        <w:rPr>
          <w:rFonts w:eastAsia="SimSun" w:hint="cs"/>
          <w:rtl/>
        </w:rPr>
        <w:t xml:space="preserve">منذ بداية </w:t>
      </w:r>
      <w:r w:rsidRPr="0037791A">
        <w:rPr>
          <w:rFonts w:eastAsia="SimSun"/>
          <w:szCs w:val="20"/>
          <w:rtl/>
        </w:rPr>
        <w:t>2014</w:t>
      </w:r>
      <w:r w:rsidRPr="0037791A">
        <w:rPr>
          <w:rFonts w:eastAsia="SimSun"/>
          <w:rtl/>
        </w:rPr>
        <w:t xml:space="preserve"> حتى </w:t>
      </w:r>
      <w:r w:rsidRPr="0037791A">
        <w:rPr>
          <w:rFonts w:eastAsia="SimSun"/>
          <w:szCs w:val="20"/>
          <w:rtl/>
        </w:rPr>
        <w:t>10</w:t>
      </w:r>
      <w:r w:rsidRPr="0037791A">
        <w:rPr>
          <w:rFonts w:eastAsia="SimSun" w:hint="cs"/>
          <w:rtl/>
        </w:rPr>
        <w:t xml:space="preserve"> إبريل </w:t>
      </w:r>
      <w:r w:rsidRPr="0037791A">
        <w:rPr>
          <w:rFonts w:eastAsia="SimSun"/>
          <w:szCs w:val="20"/>
          <w:rtl/>
        </w:rPr>
        <w:t>2019</w:t>
      </w:r>
      <w:r w:rsidRPr="0037791A">
        <w:rPr>
          <w:rFonts w:eastAsia="SimSun"/>
          <w:rtl/>
        </w:rPr>
        <w:t xml:space="preserve">، وبيانها الآتي: </w:t>
      </w:r>
      <w:r w:rsidRPr="0037791A">
        <w:rPr>
          <w:rFonts w:eastAsia="SimSun"/>
          <w:szCs w:val="20"/>
          <w:rtl/>
        </w:rPr>
        <w:t>30</w:t>
      </w:r>
      <w:r w:rsidRPr="0037791A">
        <w:rPr>
          <w:rFonts w:eastAsia="SimSun"/>
          <w:rtl/>
        </w:rPr>
        <w:t xml:space="preserve"> واقعة ممارسة </w:t>
      </w:r>
      <w:r w:rsidRPr="0037791A">
        <w:rPr>
          <w:rFonts w:eastAsia="SimSun" w:hint="cs"/>
          <w:rtl/>
        </w:rPr>
        <w:t>لل</w:t>
      </w:r>
      <w:r w:rsidRPr="0037791A">
        <w:rPr>
          <w:rFonts w:eastAsia="SimSun"/>
          <w:rtl/>
        </w:rPr>
        <w:t>تعذيب، و</w:t>
      </w:r>
      <w:r w:rsidRPr="0037791A">
        <w:rPr>
          <w:rFonts w:eastAsia="SimSun"/>
          <w:szCs w:val="20"/>
          <w:rtl/>
        </w:rPr>
        <w:t>66</w:t>
      </w:r>
      <w:r w:rsidRPr="0037791A">
        <w:rPr>
          <w:rFonts w:eastAsia="SimSun"/>
          <w:rtl/>
        </w:rPr>
        <w:t xml:space="preserve"> واقعة استعمال </w:t>
      </w:r>
      <w:r w:rsidRPr="0037791A">
        <w:rPr>
          <w:rFonts w:eastAsia="SimSun" w:hint="cs"/>
          <w:rtl/>
        </w:rPr>
        <w:t>لل</w:t>
      </w:r>
      <w:r w:rsidRPr="0037791A">
        <w:rPr>
          <w:rFonts w:eastAsia="SimSun"/>
          <w:rtl/>
        </w:rPr>
        <w:t>قسوة، و</w:t>
      </w:r>
      <w:r w:rsidRPr="0037791A">
        <w:rPr>
          <w:rFonts w:eastAsia="SimSun"/>
          <w:szCs w:val="20"/>
          <w:rtl/>
        </w:rPr>
        <w:t>215</w:t>
      </w:r>
      <w:r w:rsidRPr="0037791A">
        <w:rPr>
          <w:rFonts w:eastAsia="SimSun"/>
          <w:rtl/>
        </w:rPr>
        <w:t xml:space="preserve"> واقعة سوء معاملة</w:t>
      </w:r>
      <w:r w:rsidRPr="0037791A">
        <w:rPr>
          <w:rFonts w:eastAsia="SimSun" w:hint="cs"/>
          <w:rtl/>
        </w:rPr>
        <w:t>.</w:t>
      </w:r>
      <w:r w:rsidRPr="0037791A">
        <w:rPr>
          <w:rFonts w:eastAsia="SimSun"/>
          <w:rtl/>
        </w:rPr>
        <w:t xml:space="preserve"> وأسفرت التحقيقات والمحاكمات الجنائية في هذه الوقائع عن </w:t>
      </w:r>
      <w:r w:rsidRPr="0037791A">
        <w:rPr>
          <w:rFonts w:eastAsia="SimSun"/>
          <w:szCs w:val="20"/>
          <w:rtl/>
        </w:rPr>
        <w:t>70</w:t>
      </w:r>
      <w:r w:rsidRPr="0037791A">
        <w:rPr>
          <w:rFonts w:eastAsia="SimSun"/>
          <w:rtl/>
        </w:rPr>
        <w:t xml:space="preserve"> إدانة، و</w:t>
      </w:r>
      <w:r w:rsidRPr="0037791A">
        <w:rPr>
          <w:rFonts w:eastAsia="SimSun"/>
          <w:szCs w:val="20"/>
          <w:rtl/>
        </w:rPr>
        <w:t>156</w:t>
      </w:r>
      <w:r w:rsidRPr="0037791A">
        <w:rPr>
          <w:rFonts w:eastAsia="SimSun"/>
          <w:rtl/>
        </w:rPr>
        <w:t xml:space="preserve"> حالة تم حفظها، و</w:t>
      </w:r>
      <w:r w:rsidRPr="0037791A">
        <w:rPr>
          <w:rFonts w:eastAsia="SimSun"/>
          <w:szCs w:val="20"/>
          <w:rtl/>
        </w:rPr>
        <w:t>85</w:t>
      </w:r>
      <w:r w:rsidRPr="0037791A">
        <w:rPr>
          <w:rFonts w:eastAsia="SimSun"/>
          <w:rtl/>
        </w:rPr>
        <w:t xml:space="preserve"> حالة مازالت متداولة</w:t>
      </w:r>
      <w:r w:rsidRPr="0037791A">
        <w:rPr>
          <w:rFonts w:eastAsia="SimSun" w:hint="cs"/>
          <w:rtl/>
        </w:rPr>
        <w:t>.</w:t>
      </w:r>
      <w:r w:rsidRPr="0037791A">
        <w:rPr>
          <w:rFonts w:eastAsia="SimSun"/>
          <w:rtl/>
        </w:rPr>
        <w:t xml:space="preserve"> كما جرت خلال ذات الفترة محاكمات تأديبية </w:t>
      </w:r>
      <w:r w:rsidRPr="0037791A">
        <w:rPr>
          <w:rFonts w:eastAsia="SimSun" w:hint="cs"/>
          <w:rtl/>
        </w:rPr>
        <w:t>ل</w:t>
      </w:r>
      <w:r w:rsidRPr="0037791A">
        <w:rPr>
          <w:rFonts w:eastAsia="SimSun"/>
          <w:rtl/>
        </w:rPr>
        <w:t xml:space="preserve">أفراد </w:t>
      </w:r>
      <w:r w:rsidRPr="0037791A">
        <w:rPr>
          <w:rFonts w:eastAsia="SimSun" w:hint="cs"/>
          <w:rtl/>
        </w:rPr>
        <w:t xml:space="preserve">من </w:t>
      </w:r>
      <w:r w:rsidRPr="0037791A">
        <w:rPr>
          <w:rFonts w:eastAsia="SimSun"/>
          <w:rtl/>
        </w:rPr>
        <w:t>الشرطة، سواء ب</w:t>
      </w:r>
      <w:r w:rsidRPr="0037791A">
        <w:rPr>
          <w:rFonts w:eastAsia="SimSun" w:hint="cs"/>
          <w:rtl/>
        </w:rPr>
        <w:t>سبب</w:t>
      </w:r>
      <w:r w:rsidRPr="0037791A">
        <w:rPr>
          <w:rFonts w:eastAsia="SimSun"/>
          <w:rtl/>
        </w:rPr>
        <w:t xml:space="preserve"> إتيانهم لممارسات لم ترق لدرجة التعذيب وغيره من ضروب سوء المعاملة أو</w:t>
      </w:r>
      <w:r w:rsidRPr="0037791A">
        <w:rPr>
          <w:rFonts w:eastAsia="SimSun" w:hint="cs"/>
          <w:rtl/>
        </w:rPr>
        <w:t> </w:t>
      </w:r>
      <w:r w:rsidRPr="0037791A">
        <w:rPr>
          <w:rFonts w:eastAsia="SimSun"/>
          <w:rtl/>
        </w:rPr>
        <w:t xml:space="preserve">كانت محاكمات تابعة لإدانات جنائية، وبلغ إجماليها </w:t>
      </w:r>
      <w:r w:rsidRPr="0037791A">
        <w:rPr>
          <w:rFonts w:eastAsia="SimSun"/>
          <w:szCs w:val="20"/>
          <w:rtl/>
        </w:rPr>
        <w:t>344</w:t>
      </w:r>
      <w:r w:rsidRPr="0037791A">
        <w:rPr>
          <w:rFonts w:eastAsia="SimSun"/>
          <w:rtl/>
        </w:rPr>
        <w:t xml:space="preserve"> محاكمة، أسفرت عن </w:t>
      </w:r>
      <w:r w:rsidRPr="0037791A">
        <w:rPr>
          <w:rFonts w:eastAsia="SimSun"/>
          <w:szCs w:val="20"/>
          <w:rtl/>
        </w:rPr>
        <w:t>207</w:t>
      </w:r>
      <w:r w:rsidRPr="0037791A">
        <w:rPr>
          <w:rFonts w:eastAsia="SimSun"/>
          <w:rtl/>
        </w:rPr>
        <w:t xml:space="preserve"> إدانة تأديبية.</w:t>
      </w:r>
    </w:p>
    <w:p w14:paraId="5EE1B7A2" w14:textId="77777777" w:rsidR="0037791A" w:rsidRPr="0037791A" w:rsidRDefault="0037791A" w:rsidP="0037791A">
      <w:pPr>
        <w:pStyle w:val="SingleTxtGA"/>
        <w:rPr>
          <w:rFonts w:eastAsia="SimSun"/>
        </w:rPr>
      </w:pPr>
      <w:r w:rsidRPr="0037791A">
        <w:rPr>
          <w:rFonts w:eastAsia="SimSun" w:hint="cs"/>
          <w:szCs w:val="20"/>
          <w:rtl/>
        </w:rPr>
        <w:t>34</w:t>
      </w:r>
      <w:r w:rsidRPr="0037791A">
        <w:rPr>
          <w:rFonts w:eastAsia="SimSun" w:hint="cs"/>
          <w:rtl/>
        </w:rPr>
        <w:t>-</w:t>
      </w:r>
      <w:r w:rsidRPr="0037791A">
        <w:rPr>
          <w:rFonts w:eastAsia="SimSun"/>
          <w:rtl/>
        </w:rPr>
        <w:tab/>
        <w:t xml:space="preserve">واتساقاً مع الفقرة </w:t>
      </w:r>
      <w:r w:rsidRPr="0037791A">
        <w:rPr>
          <w:rFonts w:eastAsia="SimSun"/>
          <w:szCs w:val="20"/>
          <w:rtl/>
        </w:rPr>
        <w:t>3</w:t>
      </w:r>
      <w:r w:rsidRPr="0037791A">
        <w:rPr>
          <w:rFonts w:eastAsia="SimSun"/>
          <w:rtl/>
        </w:rPr>
        <w:t xml:space="preserve"> من التعليق العام رقم </w:t>
      </w:r>
      <w:r w:rsidRPr="0037791A">
        <w:rPr>
          <w:rFonts w:eastAsia="SimSun"/>
          <w:szCs w:val="20"/>
          <w:rtl/>
        </w:rPr>
        <w:t>20</w:t>
      </w:r>
      <w:r w:rsidRPr="0037791A">
        <w:rPr>
          <w:rFonts w:eastAsia="SimSun"/>
          <w:rtl/>
        </w:rPr>
        <w:t xml:space="preserve"> للجنة، ل</w:t>
      </w:r>
      <w:r w:rsidRPr="0037791A">
        <w:rPr>
          <w:rFonts w:eastAsia="SimSun" w:hint="cs"/>
          <w:rtl/>
        </w:rPr>
        <w:t>ا</w:t>
      </w:r>
      <w:r w:rsidRPr="0037791A">
        <w:rPr>
          <w:rFonts w:eastAsia="SimSun"/>
          <w:rtl/>
        </w:rPr>
        <w:t xml:space="preserve"> يتضمن قانون الطوارئ أي تعطيل لأحكام الدستور أو القانون أو القضاء</w:t>
      </w:r>
      <w:r w:rsidRPr="0037791A">
        <w:rPr>
          <w:rFonts w:eastAsia="SimSun" w:hint="cs"/>
          <w:rtl/>
        </w:rPr>
        <w:t>،</w:t>
      </w:r>
      <w:r w:rsidRPr="0037791A">
        <w:rPr>
          <w:rFonts w:eastAsia="SimSun"/>
          <w:rtl/>
        </w:rPr>
        <w:t xml:space="preserve"> أو الانتقاص من أية حقوق أو حريات منهي عن المساس بها</w:t>
      </w:r>
      <w:r w:rsidRPr="0037791A">
        <w:rPr>
          <w:rFonts w:eastAsia="SimSun" w:hint="cs"/>
          <w:rtl/>
        </w:rPr>
        <w:t>.</w:t>
      </w:r>
      <w:r w:rsidRPr="0037791A">
        <w:rPr>
          <w:rFonts w:eastAsia="SimSun"/>
          <w:rtl/>
        </w:rPr>
        <w:t xml:space="preserve"> وبالتالي</w:t>
      </w:r>
      <w:r w:rsidRPr="0037791A">
        <w:rPr>
          <w:rFonts w:eastAsia="SimSun" w:hint="cs"/>
          <w:rtl/>
        </w:rPr>
        <w:t>،</w:t>
      </w:r>
      <w:r w:rsidRPr="0037791A">
        <w:rPr>
          <w:rFonts w:eastAsia="SimSun"/>
          <w:rtl/>
        </w:rPr>
        <w:t xml:space="preserve"> لا </w:t>
      </w:r>
      <w:r w:rsidRPr="0037791A">
        <w:rPr>
          <w:rFonts w:eastAsia="SimSun" w:hint="cs"/>
          <w:rtl/>
        </w:rPr>
        <w:t>ت</w:t>
      </w:r>
      <w:r w:rsidRPr="0037791A">
        <w:rPr>
          <w:rFonts w:eastAsia="SimSun"/>
          <w:rtl/>
        </w:rPr>
        <w:t xml:space="preserve">جوز إباحة </w:t>
      </w:r>
      <w:proofErr w:type="spellStart"/>
      <w:r w:rsidRPr="0037791A">
        <w:rPr>
          <w:rFonts w:eastAsia="SimSun" w:hint="cs"/>
          <w:rtl/>
        </w:rPr>
        <w:t>أى</w:t>
      </w:r>
      <w:proofErr w:type="spellEnd"/>
      <w:r w:rsidRPr="0037791A">
        <w:rPr>
          <w:rFonts w:eastAsia="SimSun" w:hint="cs"/>
          <w:rtl/>
        </w:rPr>
        <w:t xml:space="preserve"> صورة من </w:t>
      </w:r>
      <w:r w:rsidRPr="0037791A">
        <w:rPr>
          <w:rFonts w:eastAsia="SimSun"/>
          <w:rtl/>
        </w:rPr>
        <w:t xml:space="preserve">التعذيب تحت أي ظرف، وذلك على النحو الذي سبق </w:t>
      </w:r>
      <w:r w:rsidRPr="0037791A">
        <w:rPr>
          <w:rFonts w:eastAsia="SimSun" w:hint="cs"/>
          <w:rtl/>
        </w:rPr>
        <w:t xml:space="preserve">بيانه في الفقرات </w:t>
      </w:r>
      <w:r w:rsidRPr="0037791A">
        <w:rPr>
          <w:rFonts w:eastAsia="SimSun" w:hint="cs"/>
          <w:szCs w:val="20"/>
          <w:rtl/>
        </w:rPr>
        <w:t>15</w:t>
      </w:r>
      <w:r w:rsidRPr="0037791A">
        <w:rPr>
          <w:rFonts w:eastAsia="SimSun" w:hint="cs"/>
          <w:rtl/>
        </w:rPr>
        <w:t xml:space="preserve"> و</w:t>
      </w:r>
      <w:r w:rsidRPr="0037791A">
        <w:rPr>
          <w:rFonts w:eastAsia="SimSun" w:hint="cs"/>
          <w:szCs w:val="20"/>
          <w:rtl/>
        </w:rPr>
        <w:t>16</w:t>
      </w:r>
      <w:r w:rsidRPr="0037791A">
        <w:rPr>
          <w:rFonts w:eastAsia="SimSun" w:hint="cs"/>
          <w:rtl/>
        </w:rPr>
        <w:t xml:space="preserve"> و</w:t>
      </w:r>
      <w:r w:rsidRPr="0037791A">
        <w:rPr>
          <w:rFonts w:eastAsia="SimSun" w:hint="cs"/>
          <w:szCs w:val="20"/>
          <w:rtl/>
        </w:rPr>
        <w:t>18</w:t>
      </w:r>
      <w:r w:rsidRPr="0037791A">
        <w:rPr>
          <w:rFonts w:eastAsia="SimSun" w:hint="cs"/>
          <w:rtl/>
        </w:rPr>
        <w:t xml:space="preserve"> من هذا التقرير</w:t>
      </w:r>
      <w:r w:rsidRPr="0037791A">
        <w:rPr>
          <w:rFonts w:eastAsia="SimSun"/>
          <w:rtl/>
        </w:rPr>
        <w:t>.</w:t>
      </w:r>
    </w:p>
    <w:p w14:paraId="144E9AB8" w14:textId="77777777" w:rsidR="0037791A" w:rsidRPr="0037791A" w:rsidRDefault="0037791A" w:rsidP="0037791A">
      <w:pPr>
        <w:pStyle w:val="SingleTxtGA"/>
        <w:rPr>
          <w:rFonts w:eastAsia="SimSun"/>
        </w:rPr>
      </w:pPr>
      <w:r w:rsidRPr="0037791A">
        <w:rPr>
          <w:rFonts w:eastAsia="SimSun" w:hint="cs"/>
          <w:szCs w:val="20"/>
          <w:rtl/>
        </w:rPr>
        <w:t>35</w:t>
      </w:r>
      <w:r w:rsidRPr="0037791A">
        <w:rPr>
          <w:rFonts w:eastAsia="SimSun" w:hint="cs"/>
          <w:rtl/>
        </w:rPr>
        <w:t>-</w:t>
      </w:r>
      <w:r w:rsidRPr="0037791A">
        <w:rPr>
          <w:rFonts w:eastAsia="SimSun"/>
          <w:rtl/>
        </w:rPr>
        <w:tab/>
        <w:t xml:space="preserve">وبشأن الأساليب الإصلاحية والتدابير </w:t>
      </w:r>
      <w:r w:rsidRPr="0037791A">
        <w:rPr>
          <w:rFonts w:eastAsia="SimSun" w:hint="cs"/>
          <w:rtl/>
        </w:rPr>
        <w:t xml:space="preserve">لحظر العقاب </w:t>
      </w:r>
      <w:proofErr w:type="spellStart"/>
      <w:r w:rsidRPr="0037791A">
        <w:rPr>
          <w:rFonts w:eastAsia="SimSun" w:hint="cs"/>
          <w:rtl/>
        </w:rPr>
        <w:t>البدنى</w:t>
      </w:r>
      <w:proofErr w:type="spellEnd"/>
      <w:r w:rsidRPr="0037791A">
        <w:rPr>
          <w:rFonts w:eastAsia="SimSun"/>
          <w:rtl/>
        </w:rPr>
        <w:t xml:space="preserve"> في المدارس والمؤسسات التعليمية الأخرى</w:t>
      </w:r>
      <w:r w:rsidRPr="0037791A">
        <w:rPr>
          <w:rFonts w:eastAsia="SimSun" w:hint="cs"/>
          <w:rtl/>
        </w:rPr>
        <w:t>،</w:t>
      </w:r>
      <w:r w:rsidRPr="0037791A">
        <w:rPr>
          <w:rFonts w:eastAsia="SimSun"/>
          <w:rtl/>
        </w:rPr>
        <w:t xml:space="preserve"> صدرت عدة قرارات وزارية</w:t>
      </w:r>
      <w:r w:rsidRPr="0037791A">
        <w:rPr>
          <w:rFonts w:eastAsia="SimSun" w:hint="cs"/>
          <w:rtl/>
        </w:rPr>
        <w:t>،</w:t>
      </w:r>
      <w:r w:rsidRPr="0037791A">
        <w:rPr>
          <w:rFonts w:eastAsia="SimSun"/>
          <w:rtl/>
        </w:rPr>
        <w:t xml:space="preserve"> كان آخرها القرار رقم </w:t>
      </w:r>
      <w:r w:rsidRPr="0037791A">
        <w:rPr>
          <w:rFonts w:eastAsia="SimSun"/>
          <w:szCs w:val="20"/>
          <w:rtl/>
        </w:rPr>
        <w:t>287</w:t>
      </w:r>
      <w:r w:rsidRPr="0037791A">
        <w:rPr>
          <w:rFonts w:eastAsia="SimSun"/>
          <w:rtl/>
        </w:rPr>
        <w:t xml:space="preserve"> بتاريخ </w:t>
      </w:r>
      <w:r w:rsidRPr="0037791A">
        <w:rPr>
          <w:rFonts w:eastAsia="SimSun"/>
          <w:szCs w:val="20"/>
          <w:rtl/>
        </w:rPr>
        <w:t>19</w:t>
      </w:r>
      <w:r w:rsidRPr="0037791A">
        <w:rPr>
          <w:rFonts w:eastAsia="SimSun"/>
          <w:rtl/>
        </w:rPr>
        <w:t>/</w:t>
      </w:r>
      <w:r w:rsidRPr="0037791A">
        <w:rPr>
          <w:rFonts w:eastAsia="SimSun"/>
          <w:szCs w:val="20"/>
          <w:rtl/>
        </w:rPr>
        <w:t>9</w:t>
      </w:r>
      <w:r w:rsidRPr="0037791A">
        <w:rPr>
          <w:rFonts w:eastAsia="SimSun"/>
          <w:rtl/>
        </w:rPr>
        <w:t>/</w:t>
      </w:r>
      <w:r w:rsidRPr="0037791A">
        <w:rPr>
          <w:rFonts w:eastAsia="SimSun"/>
          <w:szCs w:val="20"/>
          <w:rtl/>
        </w:rPr>
        <w:t>2016</w:t>
      </w:r>
      <w:r w:rsidRPr="0037791A">
        <w:rPr>
          <w:rFonts w:eastAsia="SimSun"/>
          <w:rtl/>
        </w:rPr>
        <w:t xml:space="preserve"> بشأن لائحة الانضباط المدرسي بهدف تدعيم قيم التسامح والاحترام المتبادل بين المعلمين والطلاب، وكذلك تحديد إجراءات التعامل وعلاج مخالفات الطلاب وتأديبهم دون اتخاذ أي شكل من أشكال العقاب البدني، </w:t>
      </w:r>
      <w:r w:rsidRPr="0037791A">
        <w:rPr>
          <w:rFonts w:eastAsia="SimSun"/>
          <w:rtl/>
        </w:rPr>
        <w:lastRenderedPageBreak/>
        <w:t>إلى جانب دعم دور ال</w:t>
      </w:r>
      <w:r w:rsidRPr="0037791A">
        <w:rPr>
          <w:rFonts w:eastAsia="SimSun" w:hint="cs"/>
          <w:rtl/>
        </w:rPr>
        <w:t>أ</w:t>
      </w:r>
      <w:r w:rsidRPr="0037791A">
        <w:rPr>
          <w:rFonts w:eastAsia="SimSun"/>
          <w:rtl/>
        </w:rPr>
        <w:t>خصائي الاجتماعي في المؤسسة التعليمية في مناهضة الظواهر السلبية للطلاب</w:t>
      </w:r>
      <w:r w:rsidRPr="0037791A">
        <w:rPr>
          <w:rFonts w:eastAsia="SimSun" w:hint="cs"/>
          <w:rtl/>
        </w:rPr>
        <w:t>،</w:t>
      </w:r>
      <w:r w:rsidRPr="0037791A">
        <w:rPr>
          <w:rFonts w:eastAsia="SimSun"/>
          <w:rtl/>
        </w:rPr>
        <w:t xml:space="preserve"> ومنها ظاهرة العنف، ورصد ومتابعة حالات الطلاب المعرضين للخطر وعلاجها، وتلقي الشكاوى المتعلقة بوقائع الإيذاء البدني أو النفسي للطالب داخل المدرسة واتخاذ الإجراءات القانونية اللازمة.</w:t>
      </w:r>
    </w:p>
    <w:p w14:paraId="269248A8" w14:textId="77777777" w:rsidR="0037791A" w:rsidRPr="0037791A" w:rsidRDefault="0037791A" w:rsidP="0037791A">
      <w:pPr>
        <w:pStyle w:val="SingleTxtGA"/>
        <w:rPr>
          <w:rFonts w:eastAsia="SimSun"/>
          <w:spacing w:val="-2"/>
        </w:rPr>
      </w:pPr>
      <w:r w:rsidRPr="0037791A">
        <w:rPr>
          <w:rFonts w:eastAsia="SimSun" w:hint="cs"/>
          <w:szCs w:val="20"/>
          <w:rtl/>
        </w:rPr>
        <w:t>36</w:t>
      </w:r>
      <w:r w:rsidRPr="0037791A">
        <w:rPr>
          <w:rFonts w:eastAsia="SimSun" w:hint="cs"/>
          <w:rtl/>
        </w:rPr>
        <w:t>-</w:t>
      </w:r>
      <w:r w:rsidRPr="0037791A">
        <w:rPr>
          <w:rFonts w:eastAsia="SimSun"/>
          <w:rtl/>
        </w:rPr>
        <w:tab/>
      </w:r>
      <w:r w:rsidRPr="0037791A">
        <w:rPr>
          <w:rFonts w:eastAsia="SimSun"/>
          <w:spacing w:val="-2"/>
          <w:rtl/>
        </w:rPr>
        <w:t xml:space="preserve">أما بالنسبة للأحكام التي تنظم التجارب على البشر، </w:t>
      </w:r>
      <w:r w:rsidRPr="0037791A">
        <w:rPr>
          <w:rFonts w:eastAsia="SimSun" w:hint="cs"/>
          <w:spacing w:val="-2"/>
          <w:rtl/>
        </w:rPr>
        <w:t xml:space="preserve">تنص المادة </w:t>
      </w:r>
      <w:r w:rsidRPr="0037791A">
        <w:rPr>
          <w:rFonts w:eastAsia="SimSun" w:hint="cs"/>
          <w:spacing w:val="-2"/>
          <w:szCs w:val="20"/>
          <w:rtl/>
        </w:rPr>
        <w:t>60</w:t>
      </w:r>
      <w:r w:rsidRPr="0037791A">
        <w:rPr>
          <w:rFonts w:eastAsia="SimSun" w:hint="cs"/>
          <w:spacing w:val="-2"/>
          <w:rtl/>
        </w:rPr>
        <w:t xml:space="preserve"> من</w:t>
      </w:r>
      <w:r w:rsidRPr="0037791A">
        <w:rPr>
          <w:rFonts w:eastAsia="SimSun"/>
          <w:spacing w:val="-2"/>
          <w:rtl/>
        </w:rPr>
        <w:t xml:space="preserve"> دستور </w:t>
      </w:r>
      <w:r w:rsidRPr="0037791A">
        <w:rPr>
          <w:rFonts w:eastAsia="SimSun"/>
          <w:spacing w:val="-2"/>
          <w:szCs w:val="20"/>
          <w:rtl/>
        </w:rPr>
        <w:t>2014</w:t>
      </w:r>
      <w:r w:rsidRPr="0037791A">
        <w:rPr>
          <w:rFonts w:eastAsia="SimSun"/>
          <w:spacing w:val="-2"/>
          <w:rtl/>
        </w:rPr>
        <w:t xml:space="preserve"> على أن "لجسد الإنسان حرمة، والاعتداء عليه، أو تشويهه، أو التمثيل به، جريمة يعاقب عليها القانون. ويحظر </w:t>
      </w:r>
      <w:r w:rsidRPr="0037791A">
        <w:rPr>
          <w:rFonts w:eastAsia="SimSun" w:hint="cs"/>
          <w:spacing w:val="-2"/>
          <w:rtl/>
        </w:rPr>
        <w:t>الإتجار</w:t>
      </w:r>
      <w:r w:rsidRPr="0037791A">
        <w:rPr>
          <w:rFonts w:eastAsia="SimSun"/>
          <w:spacing w:val="-2"/>
          <w:rtl/>
        </w:rPr>
        <w:t xml:space="preserve"> بأعضائه، ولا يجوز إجراء أية تجربة طبية، أو علمية عليه بغير رضاه الحر الموثق، ووفقاً للأسس المستقرة في مجال العلوم الطبية، على النحو الذي ينظمه القانون."، ونفاذاً لهذا الالتزام الدستوري</w:t>
      </w:r>
      <w:r w:rsidRPr="0037791A">
        <w:rPr>
          <w:rFonts w:eastAsia="SimSun" w:hint="cs"/>
          <w:spacing w:val="-2"/>
          <w:rtl/>
        </w:rPr>
        <w:t>،</w:t>
      </w:r>
      <w:r w:rsidRPr="0037791A">
        <w:rPr>
          <w:rFonts w:eastAsia="SimSun"/>
          <w:spacing w:val="-2"/>
          <w:rtl/>
        </w:rPr>
        <w:t xml:space="preserve"> أعدت الحكومة مشروع قانون التجارب السريرية</w:t>
      </w:r>
      <w:r w:rsidRPr="0037791A">
        <w:rPr>
          <w:rFonts w:eastAsia="SimSun" w:hint="cs"/>
          <w:spacing w:val="-2"/>
          <w:rtl/>
        </w:rPr>
        <w:t>،</w:t>
      </w:r>
      <w:r w:rsidRPr="0037791A">
        <w:rPr>
          <w:rFonts w:eastAsia="SimSun"/>
          <w:spacing w:val="-2"/>
          <w:rtl/>
        </w:rPr>
        <w:t xml:space="preserve"> وجاري مناقشته حالياً في مجلس النواب</w:t>
      </w:r>
      <w:r w:rsidRPr="0037791A">
        <w:rPr>
          <w:rFonts w:eastAsia="SimSun"/>
          <w:spacing w:val="-2"/>
          <w:vertAlign w:val="superscript"/>
          <w:rtl/>
        </w:rPr>
        <w:t>(</w:t>
      </w:r>
      <w:r w:rsidRPr="0037791A">
        <w:rPr>
          <w:rFonts w:eastAsia="SimSun"/>
          <w:spacing w:val="-2"/>
          <w:position w:val="4"/>
          <w:szCs w:val="20"/>
          <w:vertAlign w:val="superscript"/>
          <w:rtl/>
        </w:rPr>
        <w:endnoteReference w:id="10"/>
      </w:r>
      <w:r w:rsidRPr="0037791A">
        <w:rPr>
          <w:rFonts w:eastAsia="SimSun"/>
          <w:spacing w:val="-2"/>
          <w:vertAlign w:val="superscript"/>
          <w:rtl/>
        </w:rPr>
        <w:t>)</w:t>
      </w:r>
      <w:r w:rsidRPr="00580FD8">
        <w:rPr>
          <w:rFonts w:eastAsia="SimSun" w:hint="cs"/>
          <w:rtl/>
        </w:rPr>
        <w:t>.</w:t>
      </w:r>
    </w:p>
    <w:p w14:paraId="54FA1744"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8</w:t>
      </w:r>
    </w:p>
    <w:p w14:paraId="195B7B6D" w14:textId="77777777" w:rsidR="0037791A" w:rsidRPr="0037791A" w:rsidRDefault="0037791A" w:rsidP="0037791A">
      <w:pPr>
        <w:pStyle w:val="SingleTxtGA"/>
        <w:rPr>
          <w:rFonts w:eastAsia="SimSun"/>
        </w:rPr>
      </w:pPr>
      <w:r w:rsidRPr="0037791A">
        <w:rPr>
          <w:rFonts w:eastAsia="SimSun" w:hint="cs"/>
          <w:szCs w:val="20"/>
          <w:rtl/>
        </w:rPr>
        <w:t>37</w:t>
      </w:r>
      <w:r w:rsidRPr="0037791A">
        <w:rPr>
          <w:rFonts w:eastAsia="SimSun" w:hint="cs"/>
          <w:rtl/>
        </w:rPr>
        <w:t>-</w:t>
      </w:r>
      <w:r w:rsidRPr="0037791A">
        <w:rPr>
          <w:rFonts w:eastAsia="SimSun"/>
          <w:rtl/>
        </w:rPr>
        <w:tab/>
        <w:t xml:space="preserve">إدراكاً بأن </w:t>
      </w:r>
      <w:r w:rsidRPr="0037791A">
        <w:rPr>
          <w:rFonts w:eastAsia="SimSun" w:hint="cs"/>
          <w:rtl/>
        </w:rPr>
        <w:t>الإتجار</w:t>
      </w:r>
      <w:r w:rsidRPr="0037791A">
        <w:rPr>
          <w:rFonts w:eastAsia="SimSun"/>
          <w:rtl/>
        </w:rPr>
        <w:t xml:space="preserve"> </w:t>
      </w:r>
      <w:r w:rsidRPr="0037791A">
        <w:rPr>
          <w:rFonts w:eastAsia="SimSun" w:hint="cs"/>
          <w:rtl/>
        </w:rPr>
        <w:t xml:space="preserve">في </w:t>
      </w:r>
      <w:r w:rsidRPr="0037791A">
        <w:rPr>
          <w:rFonts w:eastAsia="SimSun"/>
          <w:rtl/>
        </w:rPr>
        <w:t xml:space="preserve">البشر يُعد الوجه المعاصر لظاهرة العبودية، وتقديراً لخطورة هذه الظاهرة لما تشكله من انتهاك لحق الإنسان في الحرية والأمن والكرامة الشخصية، انضمت مصر </w:t>
      </w:r>
      <w:proofErr w:type="spellStart"/>
      <w:r w:rsidRPr="0037791A">
        <w:rPr>
          <w:rFonts w:eastAsia="SimSun" w:hint="cs"/>
          <w:rtl/>
        </w:rPr>
        <w:t>فى</w:t>
      </w:r>
      <w:proofErr w:type="spellEnd"/>
      <w:r w:rsidRPr="0037791A">
        <w:rPr>
          <w:rFonts w:eastAsia="SimSun" w:hint="cs"/>
          <w:rtl/>
        </w:rPr>
        <w:t xml:space="preserve"> </w:t>
      </w:r>
      <w:r w:rsidRPr="0037791A">
        <w:rPr>
          <w:rFonts w:eastAsia="SimSun"/>
          <w:szCs w:val="20"/>
          <w:rtl/>
        </w:rPr>
        <w:t>2003</w:t>
      </w:r>
      <w:r w:rsidRPr="0037791A">
        <w:rPr>
          <w:rFonts w:eastAsia="SimSun"/>
          <w:rtl/>
        </w:rPr>
        <w:t xml:space="preserve"> إلى اتفاقية الأمم المتحدة لمكافحة لجريمة المنظمة عبر الوطنية وبروتوكول منع وقمع ومعاقبة </w:t>
      </w:r>
      <w:r w:rsidRPr="0037791A">
        <w:rPr>
          <w:rFonts w:eastAsia="SimSun" w:hint="cs"/>
          <w:rtl/>
        </w:rPr>
        <w:t>الإتجار</w:t>
      </w:r>
      <w:r w:rsidRPr="0037791A">
        <w:rPr>
          <w:rFonts w:eastAsia="SimSun"/>
          <w:rtl/>
        </w:rPr>
        <w:t xml:space="preserve"> بالأشخاص وبخاصة النساء والأطفال</w:t>
      </w:r>
      <w:r w:rsidRPr="0037791A">
        <w:rPr>
          <w:rFonts w:eastAsia="SimSun" w:hint="cs"/>
          <w:rtl/>
        </w:rPr>
        <w:t>.</w:t>
      </w:r>
      <w:r w:rsidRPr="0037791A">
        <w:rPr>
          <w:rFonts w:eastAsia="SimSun"/>
          <w:rtl/>
        </w:rPr>
        <w:t xml:space="preserve"> وانضمت في</w:t>
      </w:r>
      <w:r w:rsidRPr="0037791A">
        <w:rPr>
          <w:rFonts w:eastAsia="SimSun" w:hint="cs"/>
          <w:rtl/>
        </w:rPr>
        <w:t xml:space="preserve"> </w:t>
      </w:r>
      <w:r w:rsidRPr="0037791A">
        <w:rPr>
          <w:rFonts w:eastAsia="SimSun"/>
          <w:szCs w:val="20"/>
          <w:rtl/>
        </w:rPr>
        <w:t>2014</w:t>
      </w:r>
      <w:r w:rsidRPr="0037791A">
        <w:rPr>
          <w:rFonts w:eastAsia="SimSun"/>
          <w:rtl/>
        </w:rPr>
        <w:t xml:space="preserve"> إلى الاتفاقية العربية لمكافحة الجريمة المنظمة عبر الحدود الوطنية. وتوج ذلك بنص </w:t>
      </w:r>
      <w:r w:rsidRPr="0037791A">
        <w:rPr>
          <w:rFonts w:eastAsia="SimSun" w:hint="cs"/>
          <w:rtl/>
        </w:rPr>
        <w:t xml:space="preserve">المادة </w:t>
      </w:r>
      <w:r w:rsidRPr="0037791A">
        <w:rPr>
          <w:rFonts w:eastAsia="SimSun" w:hint="cs"/>
          <w:szCs w:val="20"/>
          <w:rtl/>
        </w:rPr>
        <w:t>89</w:t>
      </w:r>
      <w:r w:rsidRPr="0037791A">
        <w:rPr>
          <w:rFonts w:eastAsia="SimSun" w:hint="cs"/>
          <w:rtl/>
        </w:rPr>
        <w:t xml:space="preserve"> من </w:t>
      </w:r>
      <w:r w:rsidRPr="0037791A">
        <w:rPr>
          <w:rFonts w:eastAsia="SimSun"/>
          <w:rtl/>
        </w:rPr>
        <w:t xml:space="preserve">دستور </w:t>
      </w:r>
      <w:r w:rsidRPr="0037791A">
        <w:rPr>
          <w:rFonts w:eastAsia="SimSun"/>
          <w:szCs w:val="20"/>
          <w:rtl/>
        </w:rPr>
        <w:t>2014</w:t>
      </w:r>
      <w:r w:rsidRPr="0037791A">
        <w:rPr>
          <w:rFonts w:eastAsia="SimSun"/>
          <w:rtl/>
        </w:rPr>
        <w:t xml:space="preserve"> على أن "تُحظر كل صور العبودية والاسترقاق والقهر والاستغلال القسري للإنسان، وتجارة الجنس، وغيرها من أشكال </w:t>
      </w:r>
      <w:r w:rsidRPr="0037791A">
        <w:rPr>
          <w:rFonts w:eastAsia="SimSun" w:hint="cs"/>
          <w:rtl/>
        </w:rPr>
        <w:t>الإتجار</w:t>
      </w:r>
      <w:r w:rsidRPr="0037791A">
        <w:rPr>
          <w:rFonts w:eastAsia="SimSun"/>
          <w:rtl/>
        </w:rPr>
        <w:t xml:space="preserve"> في البشر، ويجرم القانون كل ذلك</w:t>
      </w:r>
      <w:r w:rsidRPr="0037791A">
        <w:rPr>
          <w:rFonts w:eastAsia="SimSun"/>
        </w:rPr>
        <w:t>.</w:t>
      </w:r>
      <w:r w:rsidRPr="0037791A">
        <w:rPr>
          <w:rFonts w:eastAsia="SimSun"/>
          <w:rtl/>
        </w:rPr>
        <w:t>"</w:t>
      </w:r>
    </w:p>
    <w:p w14:paraId="659AB167" w14:textId="77777777" w:rsidR="0037791A" w:rsidRPr="0037791A" w:rsidRDefault="0037791A" w:rsidP="0037791A">
      <w:pPr>
        <w:pStyle w:val="SingleTxtGA"/>
        <w:rPr>
          <w:rFonts w:eastAsia="SimSun"/>
        </w:rPr>
      </w:pPr>
      <w:r w:rsidRPr="0037791A">
        <w:rPr>
          <w:rFonts w:eastAsia="SimSun" w:hint="cs"/>
          <w:szCs w:val="20"/>
          <w:rtl/>
        </w:rPr>
        <w:t>38</w:t>
      </w:r>
      <w:r w:rsidRPr="0037791A">
        <w:rPr>
          <w:rFonts w:eastAsia="SimSun" w:hint="cs"/>
          <w:rtl/>
        </w:rPr>
        <w:t>-</w:t>
      </w:r>
      <w:r w:rsidRPr="0037791A">
        <w:rPr>
          <w:rFonts w:eastAsia="SimSun"/>
          <w:rtl/>
        </w:rPr>
        <w:tab/>
        <w:t>التزاماً ب</w:t>
      </w:r>
      <w:r w:rsidRPr="0037791A">
        <w:rPr>
          <w:rFonts w:eastAsia="SimSun" w:hint="cs"/>
          <w:rtl/>
        </w:rPr>
        <w:t>ال</w:t>
      </w:r>
      <w:r w:rsidRPr="0037791A">
        <w:rPr>
          <w:rFonts w:eastAsia="SimSun"/>
          <w:rtl/>
        </w:rPr>
        <w:t>تعهدات الدولية</w:t>
      </w:r>
      <w:r w:rsidRPr="0037791A">
        <w:rPr>
          <w:rFonts w:eastAsia="SimSun" w:hint="cs"/>
          <w:rtl/>
        </w:rPr>
        <w:t>،</w:t>
      </w:r>
      <w:r w:rsidRPr="0037791A">
        <w:rPr>
          <w:rFonts w:eastAsia="SimSun"/>
          <w:rtl/>
        </w:rPr>
        <w:t xml:space="preserve"> صدر قانون </w:t>
      </w:r>
      <w:r w:rsidRPr="0037791A">
        <w:rPr>
          <w:rFonts w:eastAsia="SimSun" w:hint="cs"/>
          <w:rtl/>
        </w:rPr>
        <w:t>مكافحة الإتجار</w:t>
      </w:r>
      <w:r w:rsidRPr="0037791A">
        <w:rPr>
          <w:rFonts w:eastAsia="SimSun"/>
          <w:rtl/>
        </w:rPr>
        <w:t xml:space="preserve"> بالبشر</w:t>
      </w:r>
      <w:r w:rsidRPr="0037791A">
        <w:rPr>
          <w:rFonts w:eastAsia="SimSun" w:hint="cs"/>
          <w:rtl/>
        </w:rPr>
        <w:t xml:space="preserve"> </w:t>
      </w:r>
      <w:r w:rsidRPr="0037791A">
        <w:rPr>
          <w:rFonts w:eastAsia="SimSun"/>
          <w:szCs w:val="20"/>
          <w:rtl/>
        </w:rPr>
        <w:t>64</w:t>
      </w:r>
      <w:r w:rsidRPr="0037791A">
        <w:rPr>
          <w:rFonts w:eastAsia="SimSun"/>
          <w:rtl/>
        </w:rPr>
        <w:t xml:space="preserve"> لسنة </w:t>
      </w:r>
      <w:r w:rsidRPr="0037791A">
        <w:rPr>
          <w:rFonts w:eastAsia="SimSun"/>
          <w:szCs w:val="20"/>
          <w:rtl/>
        </w:rPr>
        <w:t>2010</w:t>
      </w:r>
      <w:r w:rsidRPr="0037791A">
        <w:rPr>
          <w:rFonts w:eastAsia="SimSun"/>
          <w:rtl/>
        </w:rPr>
        <w:t xml:space="preserve"> ليجرم كافة الأشكال المعاصرة للعبودية</w:t>
      </w:r>
      <w:r w:rsidRPr="0037791A">
        <w:rPr>
          <w:rFonts w:eastAsia="SimSun" w:hint="cs"/>
          <w:rtl/>
        </w:rPr>
        <w:t>، حيث ي</w:t>
      </w:r>
      <w:r w:rsidRPr="0037791A">
        <w:rPr>
          <w:rFonts w:eastAsia="SimSun"/>
          <w:rtl/>
        </w:rPr>
        <w:t xml:space="preserve">عرف مرتكب </w:t>
      </w:r>
      <w:r w:rsidRPr="0037791A">
        <w:rPr>
          <w:rFonts w:eastAsia="SimSun" w:hint="cs"/>
          <w:rtl/>
        </w:rPr>
        <w:t>هذه ال</w:t>
      </w:r>
      <w:r w:rsidRPr="0037791A">
        <w:rPr>
          <w:rFonts w:eastAsia="SimSun"/>
          <w:rtl/>
        </w:rPr>
        <w:t xml:space="preserve">جريمة بأنه كل من يتعامل في شخص طبيعي بأي صورة مثل البيع أو الشراء أو النقل أو التسليم أو الإيواء، سواء داخل البلاد أو خارجها، عن طريق استخدام أي وسيلة مثل استعمال القوة أو العنف أو التهديد أو الاختطاف </w:t>
      </w:r>
      <w:r w:rsidRPr="0037791A">
        <w:rPr>
          <w:rFonts w:eastAsia="SimSun" w:hint="cs"/>
          <w:rtl/>
        </w:rPr>
        <w:t>أ</w:t>
      </w:r>
      <w:r w:rsidRPr="0037791A">
        <w:rPr>
          <w:rFonts w:eastAsia="SimSun"/>
          <w:rtl/>
        </w:rPr>
        <w:t>و الخداع أو</w:t>
      </w:r>
      <w:r w:rsidRPr="0037791A">
        <w:rPr>
          <w:rFonts w:eastAsia="SimSun" w:hint="cs"/>
          <w:rtl/>
        </w:rPr>
        <w:t> </w:t>
      </w:r>
      <w:r w:rsidRPr="0037791A">
        <w:rPr>
          <w:rFonts w:eastAsia="SimSun"/>
          <w:rtl/>
        </w:rPr>
        <w:t xml:space="preserve">استغلال السلطة أو استغلال حالة الضعف أو الحاجة، وذلك مقابل الحصول على موافقة شخص على </w:t>
      </w:r>
      <w:r w:rsidRPr="0037791A">
        <w:rPr>
          <w:rFonts w:eastAsia="SimSun" w:hint="cs"/>
          <w:rtl/>
        </w:rPr>
        <w:t>الإتجار</w:t>
      </w:r>
      <w:r w:rsidRPr="0037791A">
        <w:rPr>
          <w:rFonts w:eastAsia="SimSun"/>
          <w:rtl/>
        </w:rPr>
        <w:t xml:space="preserve"> بشخص آخر له سيطرة عليه، وذلك كله شريطة أن يكون التعامل بقصد الاستغلال بأي صورة، بما في ذلك الاستغلال الجنسي، واستغلال الأطفال في الدعارة أو السخرة أو الخدمة قسراً، أو</w:t>
      </w:r>
      <w:r w:rsidRPr="0037791A">
        <w:rPr>
          <w:rFonts w:eastAsia="SimSun" w:hint="cs"/>
          <w:rtl/>
        </w:rPr>
        <w:t> </w:t>
      </w:r>
      <w:r w:rsidRPr="0037791A">
        <w:rPr>
          <w:rFonts w:eastAsia="SimSun"/>
          <w:rtl/>
        </w:rPr>
        <w:t>الاسترقاق أو الممارسات الشبيهة بالرق، أو التسول أو استئصال الأعضاء البشرية.</w:t>
      </w:r>
    </w:p>
    <w:p w14:paraId="7A94AE15" w14:textId="77777777" w:rsidR="0037791A" w:rsidRPr="0037791A" w:rsidRDefault="0037791A" w:rsidP="0037791A">
      <w:pPr>
        <w:pStyle w:val="SingleTxtGA"/>
        <w:rPr>
          <w:rFonts w:eastAsia="SimSun"/>
        </w:rPr>
      </w:pPr>
      <w:r w:rsidRPr="0037791A">
        <w:rPr>
          <w:rFonts w:eastAsia="SimSun" w:hint="cs"/>
          <w:szCs w:val="20"/>
          <w:rtl/>
        </w:rPr>
        <w:t>39</w:t>
      </w:r>
      <w:r w:rsidRPr="0037791A">
        <w:rPr>
          <w:rFonts w:eastAsia="SimSun" w:hint="cs"/>
          <w:rtl/>
        </w:rPr>
        <w:t>-</w:t>
      </w:r>
      <w:r w:rsidRPr="0037791A">
        <w:rPr>
          <w:rFonts w:eastAsia="SimSun"/>
          <w:rtl/>
        </w:rPr>
        <w:tab/>
        <w:t>و</w:t>
      </w:r>
      <w:r w:rsidRPr="0037791A">
        <w:rPr>
          <w:rFonts w:eastAsia="SimSun" w:hint="cs"/>
          <w:rtl/>
        </w:rPr>
        <w:t>يكفل</w:t>
      </w:r>
      <w:r w:rsidRPr="0037791A">
        <w:rPr>
          <w:rFonts w:eastAsia="SimSun"/>
          <w:rtl/>
        </w:rPr>
        <w:t xml:space="preserve"> القانون حماية خاصة للضحايا المجني عليهم، </w:t>
      </w:r>
      <w:r w:rsidRPr="0037791A">
        <w:rPr>
          <w:rFonts w:eastAsia="SimSun" w:hint="cs"/>
          <w:rtl/>
        </w:rPr>
        <w:t>حيث ي</w:t>
      </w:r>
      <w:r w:rsidRPr="0037791A">
        <w:rPr>
          <w:rFonts w:eastAsia="SimSun"/>
          <w:rtl/>
        </w:rPr>
        <w:t xml:space="preserve">نص على عدم الاعتداد برضائهم على الاستغلال في أي من صور </w:t>
      </w:r>
      <w:r w:rsidRPr="0037791A">
        <w:rPr>
          <w:rFonts w:eastAsia="SimSun" w:hint="cs"/>
          <w:rtl/>
        </w:rPr>
        <w:t>الإتجار</w:t>
      </w:r>
      <w:r w:rsidRPr="0037791A">
        <w:rPr>
          <w:rFonts w:eastAsia="SimSun"/>
          <w:rtl/>
        </w:rPr>
        <w:t xml:space="preserve"> بالبشر</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ولى حماية أكثر للأطفال وعديمي الأهلية</w:t>
      </w:r>
      <w:r w:rsidRPr="0037791A">
        <w:rPr>
          <w:rFonts w:eastAsia="SimSun" w:hint="cs"/>
          <w:rtl/>
        </w:rPr>
        <w:t>،</w:t>
      </w:r>
      <w:r w:rsidRPr="0037791A">
        <w:rPr>
          <w:rFonts w:eastAsia="SimSun"/>
          <w:rtl/>
        </w:rPr>
        <w:t xml:space="preserve"> </w:t>
      </w:r>
      <w:r w:rsidRPr="0037791A">
        <w:rPr>
          <w:rFonts w:eastAsia="SimSun" w:hint="cs"/>
          <w:rtl/>
        </w:rPr>
        <w:t>و</w:t>
      </w:r>
      <w:r w:rsidRPr="0037791A">
        <w:rPr>
          <w:rFonts w:eastAsia="SimSun"/>
          <w:rtl/>
        </w:rPr>
        <w:t>ل</w:t>
      </w:r>
      <w:r w:rsidRPr="0037791A">
        <w:rPr>
          <w:rFonts w:eastAsia="SimSun" w:hint="cs"/>
          <w:rtl/>
        </w:rPr>
        <w:t>ا</w:t>
      </w:r>
      <w:r w:rsidRPr="0037791A">
        <w:rPr>
          <w:rFonts w:eastAsia="SimSun" w:hint="eastAsia"/>
          <w:rtl/>
        </w:rPr>
        <w:t> </w:t>
      </w:r>
      <w:r w:rsidRPr="0037791A">
        <w:rPr>
          <w:rFonts w:eastAsia="SimSun"/>
          <w:rtl/>
        </w:rPr>
        <w:t xml:space="preserve">يشترط لتحقق </w:t>
      </w:r>
      <w:r w:rsidRPr="0037791A">
        <w:rPr>
          <w:rFonts w:eastAsia="SimSun" w:hint="cs"/>
          <w:rtl/>
        </w:rPr>
        <w:t>الإتجار</w:t>
      </w:r>
      <w:r w:rsidRPr="0037791A">
        <w:rPr>
          <w:rFonts w:eastAsia="SimSun"/>
          <w:rtl/>
        </w:rPr>
        <w:t xml:space="preserve"> بالطفل أو عديمي الأهلية استعمال أية وسيلة من الوسائل المشار إليها</w:t>
      </w:r>
      <w:r w:rsidRPr="0037791A">
        <w:rPr>
          <w:rFonts w:eastAsia="SimSun" w:hint="cs"/>
          <w:rtl/>
        </w:rPr>
        <w:t>.</w:t>
      </w:r>
      <w:r w:rsidRPr="0037791A">
        <w:rPr>
          <w:rFonts w:eastAsia="SimSun"/>
          <w:rtl/>
        </w:rPr>
        <w:t xml:space="preserve"> كما ل</w:t>
      </w:r>
      <w:r w:rsidRPr="0037791A">
        <w:rPr>
          <w:rFonts w:eastAsia="SimSun" w:hint="cs"/>
          <w:rtl/>
        </w:rPr>
        <w:t>ا</w:t>
      </w:r>
      <w:r w:rsidRPr="0037791A">
        <w:rPr>
          <w:rFonts w:eastAsia="SimSun"/>
          <w:rtl/>
        </w:rPr>
        <w:t xml:space="preserve"> يعتد برضاء المسئول عنه أو متوليه. وتأكيداً على الحماية الخاصة للضحايا</w:t>
      </w:r>
      <w:r w:rsidRPr="0037791A">
        <w:rPr>
          <w:rFonts w:eastAsia="SimSun" w:hint="cs"/>
          <w:rtl/>
        </w:rPr>
        <w:t>، ي</w:t>
      </w:r>
      <w:r w:rsidRPr="0037791A">
        <w:rPr>
          <w:rFonts w:eastAsia="SimSun"/>
          <w:rtl/>
        </w:rPr>
        <w:t>فرد لهم القانون فصلاً خاصاً تحت عنوان "حماية المجني عليهم"، ف</w:t>
      </w:r>
      <w:r w:rsidRPr="0037791A">
        <w:rPr>
          <w:rFonts w:eastAsia="SimSun" w:hint="cs"/>
          <w:rtl/>
        </w:rPr>
        <w:t>ي</w:t>
      </w:r>
      <w:r w:rsidRPr="0037791A">
        <w:rPr>
          <w:rFonts w:eastAsia="SimSun"/>
          <w:rtl/>
        </w:rPr>
        <w:t xml:space="preserve">قرر عدم معاقبتهم وامتناع مسئوليتهم الجنائية والمدنية عن أية جريمة </w:t>
      </w:r>
      <w:r w:rsidRPr="0037791A">
        <w:rPr>
          <w:rFonts w:eastAsia="SimSun" w:hint="cs"/>
          <w:rtl/>
        </w:rPr>
        <w:t>ت</w:t>
      </w:r>
      <w:r w:rsidRPr="0037791A">
        <w:rPr>
          <w:rFonts w:eastAsia="SimSun"/>
          <w:rtl/>
        </w:rPr>
        <w:t xml:space="preserve">نشأ أو </w:t>
      </w:r>
      <w:r w:rsidRPr="0037791A">
        <w:rPr>
          <w:rFonts w:eastAsia="SimSun" w:hint="cs"/>
          <w:rtl/>
        </w:rPr>
        <w:t>ت</w:t>
      </w:r>
      <w:r w:rsidRPr="0037791A">
        <w:rPr>
          <w:rFonts w:eastAsia="SimSun"/>
          <w:rtl/>
        </w:rPr>
        <w:t>رتبط بكونهم ضحية</w:t>
      </w:r>
      <w:r w:rsidRPr="0037791A">
        <w:rPr>
          <w:rFonts w:eastAsia="SimSun" w:hint="cs"/>
          <w:rtl/>
        </w:rPr>
        <w:t>.</w:t>
      </w:r>
      <w:r w:rsidRPr="0037791A">
        <w:rPr>
          <w:rFonts w:eastAsia="SimSun"/>
          <w:rtl/>
        </w:rPr>
        <w:t xml:space="preserve"> </w:t>
      </w:r>
      <w:r w:rsidRPr="0037791A">
        <w:rPr>
          <w:rFonts w:eastAsia="SimSun" w:hint="cs"/>
          <w:rtl/>
        </w:rPr>
        <w:t>كما يؤ</w:t>
      </w:r>
      <w:r w:rsidRPr="0037791A">
        <w:rPr>
          <w:rFonts w:eastAsia="SimSun"/>
          <w:rtl/>
        </w:rPr>
        <w:t xml:space="preserve">كد تمتعهم بكامل حقوق الإنسان </w:t>
      </w:r>
      <w:r w:rsidRPr="0037791A">
        <w:rPr>
          <w:rFonts w:eastAsia="SimSun" w:hint="cs"/>
          <w:rtl/>
        </w:rPr>
        <w:t>والحريات ال</w:t>
      </w:r>
      <w:r w:rsidRPr="0037791A">
        <w:rPr>
          <w:rFonts w:eastAsia="SimSun"/>
          <w:rtl/>
        </w:rPr>
        <w:t>أساسية، وأن ي</w:t>
      </w:r>
      <w:r w:rsidRPr="0037791A">
        <w:rPr>
          <w:rFonts w:eastAsia="SimSun" w:hint="cs"/>
          <w:rtl/>
        </w:rPr>
        <w:t>ُ</w:t>
      </w:r>
      <w:r w:rsidRPr="0037791A">
        <w:rPr>
          <w:rFonts w:eastAsia="SimSun"/>
          <w:rtl/>
        </w:rPr>
        <w:t>راعى في جميع مراحل الاستدلال أو التحقيق أو المحاكمة التعرف على المجنى عليهم وتصنيفهم والوقوف على هويتهم وجنسيتهم وأعمارهم</w:t>
      </w:r>
      <w:r w:rsidRPr="0037791A">
        <w:rPr>
          <w:rFonts w:eastAsia="SimSun" w:hint="cs"/>
          <w:rtl/>
        </w:rPr>
        <w:t>،</w:t>
      </w:r>
      <w:r w:rsidRPr="0037791A">
        <w:rPr>
          <w:rFonts w:eastAsia="SimSun"/>
          <w:rtl/>
        </w:rPr>
        <w:t xml:space="preserve"> وذلك لضمان إبعاد يد الجناة عنهم</w:t>
      </w:r>
      <w:r w:rsidRPr="0037791A">
        <w:rPr>
          <w:rFonts w:eastAsia="SimSun" w:hint="cs"/>
          <w:rtl/>
        </w:rPr>
        <w:t>.</w:t>
      </w:r>
      <w:r w:rsidRPr="0037791A">
        <w:rPr>
          <w:rFonts w:eastAsia="SimSun"/>
          <w:rtl/>
        </w:rPr>
        <w:t xml:space="preserve"> </w:t>
      </w:r>
    </w:p>
    <w:p w14:paraId="34E74A86" w14:textId="77777777" w:rsidR="0037791A" w:rsidRPr="0037791A" w:rsidRDefault="0037791A" w:rsidP="0037791A">
      <w:pPr>
        <w:pStyle w:val="SingleTxtGA"/>
        <w:rPr>
          <w:rFonts w:eastAsia="SimSun"/>
          <w:spacing w:val="-2"/>
        </w:rPr>
      </w:pPr>
      <w:r w:rsidRPr="0037791A">
        <w:rPr>
          <w:rFonts w:eastAsia="SimSun" w:hint="cs"/>
          <w:spacing w:val="-2"/>
          <w:szCs w:val="20"/>
          <w:rtl/>
        </w:rPr>
        <w:t>40</w:t>
      </w:r>
      <w:r w:rsidRPr="0037791A">
        <w:rPr>
          <w:rFonts w:eastAsia="SimSun" w:hint="cs"/>
          <w:spacing w:val="-2"/>
          <w:rtl/>
        </w:rPr>
        <w:t>-</w:t>
      </w:r>
      <w:r w:rsidRPr="0037791A">
        <w:rPr>
          <w:rFonts w:eastAsia="SimSun"/>
          <w:spacing w:val="-2"/>
          <w:rtl/>
        </w:rPr>
        <w:tab/>
        <w:t xml:space="preserve">كما </w:t>
      </w:r>
      <w:r w:rsidRPr="0037791A">
        <w:rPr>
          <w:rFonts w:eastAsia="SimSun" w:hint="cs"/>
          <w:spacing w:val="-2"/>
          <w:rtl/>
        </w:rPr>
        <w:t>يؤ</w:t>
      </w:r>
      <w:r w:rsidRPr="0037791A">
        <w:rPr>
          <w:rFonts w:eastAsia="SimSun"/>
          <w:spacing w:val="-2"/>
          <w:rtl/>
        </w:rPr>
        <w:t xml:space="preserve">كد </w:t>
      </w:r>
      <w:r w:rsidRPr="0037791A">
        <w:rPr>
          <w:rFonts w:eastAsia="SimSun" w:hint="cs"/>
          <w:spacing w:val="-2"/>
          <w:rtl/>
        </w:rPr>
        <w:t xml:space="preserve">القانون </w:t>
      </w:r>
      <w:r w:rsidRPr="0037791A">
        <w:rPr>
          <w:rFonts w:eastAsia="SimSun"/>
          <w:spacing w:val="-2"/>
          <w:rtl/>
        </w:rPr>
        <w:t>وجوب كفالة الحق في سلامة المجنى عليه الجسدية والنفسية والمعنوية، والحق في صون حرمته الشخصية وهويته، والحق في تبصيره بالإجراءات الإدارية والقانونية والقضائية ذات الصلة وحصوله على المعلومات المتعلقة بها، والحق في الاستماع إليه وأخذ آرائه ومصالحه بعين الاعتبار في كافة مراحل الإجراءات الجنائية، وحقه في المساعدة القانونية والاستعانة بمحام في مرحلتي التحقيق والمحاكمة</w:t>
      </w:r>
      <w:r w:rsidRPr="0037791A">
        <w:rPr>
          <w:rFonts w:eastAsia="SimSun" w:hint="cs"/>
          <w:spacing w:val="-2"/>
          <w:rtl/>
        </w:rPr>
        <w:t>.</w:t>
      </w:r>
      <w:r w:rsidRPr="0037791A">
        <w:rPr>
          <w:rFonts w:eastAsia="SimSun"/>
          <w:spacing w:val="-2"/>
          <w:rtl/>
        </w:rPr>
        <w:t xml:space="preserve"> </w:t>
      </w:r>
      <w:r w:rsidRPr="0037791A">
        <w:rPr>
          <w:rFonts w:eastAsia="SimSun"/>
          <w:spacing w:val="-2"/>
          <w:rtl/>
        </w:rPr>
        <w:lastRenderedPageBreak/>
        <w:t>و</w:t>
      </w:r>
      <w:r w:rsidRPr="0037791A">
        <w:rPr>
          <w:rFonts w:eastAsia="SimSun" w:hint="cs"/>
          <w:spacing w:val="-2"/>
          <w:rtl/>
        </w:rPr>
        <w:t>يُلزم</w:t>
      </w:r>
      <w:r w:rsidRPr="0037791A">
        <w:rPr>
          <w:rFonts w:eastAsia="SimSun"/>
          <w:spacing w:val="-2"/>
          <w:rtl/>
        </w:rPr>
        <w:t xml:space="preserve"> المحكمة </w:t>
      </w:r>
      <w:r w:rsidRPr="0037791A">
        <w:rPr>
          <w:rFonts w:eastAsia="SimSun" w:hint="cs"/>
          <w:spacing w:val="-2"/>
          <w:rtl/>
        </w:rPr>
        <w:t>ب</w:t>
      </w:r>
      <w:r w:rsidRPr="0037791A">
        <w:rPr>
          <w:rFonts w:eastAsia="SimSun"/>
          <w:spacing w:val="-2"/>
          <w:rtl/>
        </w:rPr>
        <w:t xml:space="preserve">اتخاذ الإجراءات الكفيلة </w:t>
      </w:r>
      <w:r w:rsidRPr="0037791A">
        <w:rPr>
          <w:rFonts w:eastAsia="SimSun" w:hint="cs"/>
          <w:spacing w:val="-2"/>
          <w:rtl/>
        </w:rPr>
        <w:t>ب</w:t>
      </w:r>
      <w:r w:rsidRPr="0037791A">
        <w:rPr>
          <w:rFonts w:eastAsia="SimSun"/>
          <w:spacing w:val="-2"/>
          <w:rtl/>
        </w:rPr>
        <w:t>توفير الحماية للمجني عليه والشهود وعدم التأثير عليهم</w:t>
      </w:r>
      <w:r w:rsidRPr="0037791A">
        <w:rPr>
          <w:rFonts w:eastAsia="SimSun" w:hint="cs"/>
          <w:spacing w:val="-2"/>
          <w:rtl/>
        </w:rPr>
        <w:t>،</w:t>
      </w:r>
      <w:r w:rsidRPr="0037791A">
        <w:rPr>
          <w:rFonts w:eastAsia="SimSun"/>
          <w:spacing w:val="-2"/>
          <w:rtl/>
        </w:rPr>
        <w:t xml:space="preserve"> وما قد يقتضيه ذلك من عدم الإفصاح عن هويتهم.</w:t>
      </w:r>
      <w:r w:rsidRPr="0037791A">
        <w:rPr>
          <w:rFonts w:eastAsia="SimSun" w:hint="cs"/>
          <w:spacing w:val="-2"/>
          <w:rtl/>
        </w:rPr>
        <w:t xml:space="preserve"> ويُلزم</w:t>
      </w:r>
      <w:r w:rsidRPr="0037791A">
        <w:rPr>
          <w:rFonts w:eastAsia="SimSun"/>
          <w:spacing w:val="-2"/>
          <w:rtl/>
        </w:rPr>
        <w:t xml:space="preserve"> بالعمل على تهيئة الظروف المناسبة لمساعدة المجني عليهم ورعايتهم صحياً ونفسياً وتعليمياً واجتماعياً وإعادة تأهيلهم و</w:t>
      </w:r>
      <w:r w:rsidRPr="0037791A">
        <w:rPr>
          <w:rFonts w:eastAsia="SimSun" w:hint="cs"/>
          <w:spacing w:val="-2"/>
          <w:rtl/>
        </w:rPr>
        <w:t>إ</w:t>
      </w:r>
      <w:r w:rsidRPr="0037791A">
        <w:rPr>
          <w:rFonts w:eastAsia="SimSun"/>
          <w:spacing w:val="-2"/>
          <w:rtl/>
        </w:rPr>
        <w:t>دم</w:t>
      </w:r>
      <w:r w:rsidRPr="0037791A">
        <w:rPr>
          <w:rFonts w:eastAsia="SimSun" w:hint="cs"/>
          <w:spacing w:val="-2"/>
          <w:rtl/>
        </w:rPr>
        <w:t>ا</w:t>
      </w:r>
      <w:r w:rsidRPr="0037791A">
        <w:rPr>
          <w:rFonts w:eastAsia="SimSun"/>
          <w:spacing w:val="-2"/>
          <w:rtl/>
        </w:rPr>
        <w:t>جهم في المجتمع</w:t>
      </w:r>
      <w:r w:rsidRPr="0037791A">
        <w:rPr>
          <w:rFonts w:eastAsia="SimSun" w:hint="cs"/>
          <w:spacing w:val="-2"/>
          <w:rtl/>
        </w:rPr>
        <w:t>،</w:t>
      </w:r>
      <w:r w:rsidRPr="0037791A">
        <w:rPr>
          <w:rFonts w:eastAsia="SimSun"/>
          <w:spacing w:val="-2"/>
          <w:rtl/>
        </w:rPr>
        <w:t xml:space="preserve"> في إطار من الحرية والكرامة الإنسانية، وكذلك عودتهم إلى أوطانهم على نحو سريع وآمن إذا كانوا أج</w:t>
      </w:r>
      <w:r w:rsidRPr="0037791A">
        <w:rPr>
          <w:rFonts w:eastAsia="SimSun" w:hint="cs"/>
          <w:spacing w:val="-2"/>
          <w:rtl/>
        </w:rPr>
        <w:t>ا</w:t>
      </w:r>
      <w:r w:rsidRPr="0037791A">
        <w:rPr>
          <w:rFonts w:eastAsia="SimSun"/>
          <w:spacing w:val="-2"/>
          <w:rtl/>
        </w:rPr>
        <w:t>نب أو من غير المقيمين إقامة دائمة في ال</w:t>
      </w:r>
      <w:r w:rsidRPr="0037791A">
        <w:rPr>
          <w:rFonts w:eastAsia="SimSun" w:hint="cs"/>
          <w:spacing w:val="-2"/>
          <w:rtl/>
        </w:rPr>
        <w:t>بلاد.</w:t>
      </w:r>
      <w:r w:rsidRPr="0037791A">
        <w:rPr>
          <w:rFonts w:eastAsia="SimSun"/>
          <w:spacing w:val="-2"/>
          <w:rtl/>
        </w:rPr>
        <w:t xml:space="preserve"> </w:t>
      </w:r>
      <w:r w:rsidRPr="0037791A">
        <w:rPr>
          <w:rFonts w:eastAsia="SimSun" w:hint="cs"/>
          <w:spacing w:val="-2"/>
          <w:rtl/>
        </w:rPr>
        <w:t>ويُ</w:t>
      </w:r>
      <w:r w:rsidRPr="0037791A">
        <w:rPr>
          <w:rFonts w:eastAsia="SimSun"/>
          <w:spacing w:val="-2"/>
          <w:rtl/>
        </w:rPr>
        <w:t xml:space="preserve">لزم </w:t>
      </w:r>
      <w:r w:rsidRPr="0037791A">
        <w:rPr>
          <w:rFonts w:eastAsia="SimSun" w:hint="cs"/>
          <w:spacing w:val="-2"/>
          <w:rtl/>
        </w:rPr>
        <w:t>أيضاً ب</w:t>
      </w:r>
      <w:r w:rsidRPr="0037791A">
        <w:rPr>
          <w:rFonts w:eastAsia="SimSun"/>
          <w:spacing w:val="-2"/>
          <w:rtl/>
        </w:rPr>
        <w:t xml:space="preserve">توفير أماكن مناسبة لاستضافة المجني عليهم، ومنفصلة عن تلك المخصصة للجناة، </w:t>
      </w:r>
      <w:r w:rsidRPr="0037791A">
        <w:rPr>
          <w:rFonts w:eastAsia="SimSun" w:hint="cs"/>
          <w:spacing w:val="-2"/>
          <w:rtl/>
        </w:rPr>
        <w:t>بما ي</w:t>
      </w:r>
      <w:r w:rsidRPr="0037791A">
        <w:rPr>
          <w:rFonts w:eastAsia="SimSun"/>
          <w:spacing w:val="-2"/>
          <w:rtl/>
        </w:rPr>
        <w:t>سمح باستقبالهم لذويهم ومحاميهم وممثلي السلطات المختصة.</w:t>
      </w:r>
    </w:p>
    <w:p w14:paraId="2822C9ED" w14:textId="77777777" w:rsidR="0037791A" w:rsidRPr="0037791A" w:rsidRDefault="0037791A" w:rsidP="0037791A">
      <w:pPr>
        <w:pStyle w:val="SingleTxtGA"/>
        <w:rPr>
          <w:rFonts w:eastAsia="SimSun"/>
        </w:rPr>
      </w:pPr>
      <w:r w:rsidRPr="0037791A">
        <w:rPr>
          <w:rFonts w:eastAsia="SimSun" w:hint="cs"/>
          <w:szCs w:val="20"/>
          <w:rtl/>
        </w:rPr>
        <w:t>41</w:t>
      </w:r>
      <w:r w:rsidRPr="0037791A">
        <w:rPr>
          <w:rFonts w:eastAsia="SimSun" w:hint="cs"/>
          <w:rtl/>
        </w:rPr>
        <w:t>-</w:t>
      </w:r>
      <w:r w:rsidRPr="0037791A">
        <w:rPr>
          <w:rFonts w:eastAsia="SimSun"/>
          <w:rtl/>
        </w:rPr>
        <w:tab/>
        <w:t>و</w:t>
      </w:r>
      <w:r w:rsidRPr="0037791A">
        <w:rPr>
          <w:rFonts w:eastAsia="SimSun" w:hint="cs"/>
          <w:rtl/>
        </w:rPr>
        <w:t>ي</w:t>
      </w:r>
      <w:r w:rsidRPr="0037791A">
        <w:rPr>
          <w:rFonts w:eastAsia="SimSun"/>
          <w:rtl/>
        </w:rPr>
        <w:t xml:space="preserve">قرر القانون تقديم كافة المساعدات الممكنة للمجني عليهم من المصريين في جرائم </w:t>
      </w:r>
      <w:r w:rsidRPr="0037791A">
        <w:rPr>
          <w:rFonts w:eastAsia="SimSun" w:hint="cs"/>
          <w:rtl/>
        </w:rPr>
        <w:t>الإتجار</w:t>
      </w:r>
      <w:r w:rsidRPr="0037791A">
        <w:rPr>
          <w:rFonts w:eastAsia="SimSun"/>
          <w:rtl/>
        </w:rPr>
        <w:t xml:space="preserve"> بالبشر </w:t>
      </w:r>
      <w:r w:rsidRPr="0037791A">
        <w:rPr>
          <w:rFonts w:eastAsia="SimSun" w:hint="cs"/>
          <w:rtl/>
        </w:rPr>
        <w:t>من خلال ال</w:t>
      </w:r>
      <w:r w:rsidRPr="0037791A">
        <w:rPr>
          <w:rFonts w:eastAsia="SimSun"/>
          <w:rtl/>
        </w:rPr>
        <w:t>بعثات</w:t>
      </w:r>
      <w:r w:rsidRPr="0037791A">
        <w:rPr>
          <w:rFonts w:eastAsia="SimSun" w:hint="cs"/>
          <w:rtl/>
        </w:rPr>
        <w:t xml:space="preserve"> الدبلوماسية في </w:t>
      </w:r>
      <w:r w:rsidRPr="0037791A">
        <w:rPr>
          <w:rFonts w:eastAsia="SimSun"/>
          <w:rtl/>
        </w:rPr>
        <w:t>الخارج، وذلك بالتنسيق مع السلطات المختصة في دول ال</w:t>
      </w:r>
      <w:r w:rsidRPr="0037791A">
        <w:rPr>
          <w:rFonts w:eastAsia="SimSun" w:hint="cs"/>
          <w:rtl/>
        </w:rPr>
        <w:t>اعتماد</w:t>
      </w:r>
      <w:r w:rsidRPr="0037791A">
        <w:rPr>
          <w:rFonts w:eastAsia="SimSun"/>
          <w:rtl/>
        </w:rPr>
        <w:t xml:space="preserve">، وعلى الأخص </w:t>
      </w:r>
      <w:r w:rsidRPr="0037791A">
        <w:rPr>
          <w:rFonts w:eastAsia="SimSun" w:hint="cs"/>
          <w:rtl/>
        </w:rPr>
        <w:t>ما يتعلق ب</w:t>
      </w:r>
      <w:r w:rsidRPr="0037791A">
        <w:rPr>
          <w:rFonts w:eastAsia="SimSun"/>
          <w:rtl/>
        </w:rPr>
        <w:t xml:space="preserve">إعادتهم إلى مصر على نحو آمن وسريع، </w:t>
      </w:r>
      <w:r w:rsidRPr="0037791A">
        <w:rPr>
          <w:rFonts w:eastAsia="SimSun" w:hint="cs"/>
          <w:rtl/>
        </w:rPr>
        <w:t>و</w:t>
      </w:r>
      <w:r w:rsidRPr="0037791A">
        <w:rPr>
          <w:rFonts w:eastAsia="SimSun"/>
          <w:rtl/>
        </w:rPr>
        <w:t xml:space="preserve">التنسيق </w:t>
      </w:r>
      <w:r w:rsidRPr="0037791A">
        <w:rPr>
          <w:rFonts w:eastAsia="SimSun" w:hint="cs"/>
          <w:rtl/>
        </w:rPr>
        <w:t xml:space="preserve">بالمثل </w:t>
      </w:r>
      <w:r w:rsidRPr="0037791A">
        <w:rPr>
          <w:rFonts w:eastAsia="SimSun"/>
          <w:rtl/>
        </w:rPr>
        <w:t>مع السلطات المعنية في الدول الأخرى تسهيل الإعادة الآمنة السريعة للمجني عليهم الأجانب إلى بلد</w:t>
      </w:r>
      <w:r w:rsidRPr="0037791A">
        <w:rPr>
          <w:rFonts w:eastAsia="SimSun" w:hint="cs"/>
          <w:rtl/>
        </w:rPr>
        <w:t>ان</w:t>
      </w:r>
      <w:r w:rsidRPr="0037791A">
        <w:rPr>
          <w:rFonts w:eastAsia="SimSun"/>
          <w:rtl/>
        </w:rPr>
        <w:t xml:space="preserve">هم الأصلية. كما </w:t>
      </w:r>
      <w:r w:rsidRPr="0037791A">
        <w:rPr>
          <w:rFonts w:eastAsia="SimSun" w:hint="cs"/>
          <w:rtl/>
        </w:rPr>
        <w:t>ي</w:t>
      </w:r>
      <w:r w:rsidRPr="0037791A">
        <w:rPr>
          <w:rFonts w:eastAsia="SimSun"/>
          <w:rtl/>
        </w:rPr>
        <w:t xml:space="preserve">نص على أن تتعاون الجهات القضائية والشرطة مع الجهات الأجنبية المماثلة لها فيما يتعلق بمكافحة وملاحقة جرائم </w:t>
      </w:r>
      <w:r w:rsidRPr="0037791A">
        <w:rPr>
          <w:rFonts w:eastAsia="SimSun" w:hint="cs"/>
          <w:rtl/>
        </w:rPr>
        <w:t>الإتجار</w:t>
      </w:r>
      <w:r w:rsidRPr="0037791A">
        <w:rPr>
          <w:rFonts w:eastAsia="SimSun"/>
          <w:rtl/>
        </w:rPr>
        <w:t xml:space="preserve"> بالبشر</w:t>
      </w:r>
      <w:r w:rsidRPr="0037791A">
        <w:rPr>
          <w:rFonts w:eastAsia="SimSun" w:hint="cs"/>
          <w:rtl/>
        </w:rPr>
        <w:t>،</w:t>
      </w:r>
      <w:r w:rsidRPr="0037791A">
        <w:rPr>
          <w:rFonts w:eastAsia="SimSun"/>
          <w:rtl/>
        </w:rPr>
        <w:t xml:space="preserve"> في إطار القواعد التي تقررها الاتفاقيات الثنائية أو</w:t>
      </w:r>
      <w:r w:rsidRPr="0037791A">
        <w:rPr>
          <w:rFonts w:eastAsia="SimSun" w:hint="cs"/>
          <w:rtl/>
        </w:rPr>
        <w:t> </w:t>
      </w:r>
      <w:r w:rsidRPr="0037791A">
        <w:rPr>
          <w:rFonts w:eastAsia="SimSun"/>
          <w:rtl/>
        </w:rPr>
        <w:t>متعددة الأطراف النافذة في جمهورية مصر العربية</w:t>
      </w:r>
      <w:r w:rsidRPr="0037791A">
        <w:rPr>
          <w:rFonts w:eastAsia="SimSun" w:hint="cs"/>
          <w:rtl/>
        </w:rPr>
        <w:t>،</w:t>
      </w:r>
      <w:r w:rsidRPr="0037791A">
        <w:rPr>
          <w:rFonts w:eastAsia="SimSun"/>
          <w:rtl/>
        </w:rPr>
        <w:t xml:space="preserve"> أو وفقا لمبدأ المعاملة بالمثل.</w:t>
      </w:r>
    </w:p>
    <w:p w14:paraId="59A95B5E" w14:textId="77777777" w:rsidR="0037791A" w:rsidRPr="0037791A" w:rsidRDefault="0037791A" w:rsidP="0037791A">
      <w:pPr>
        <w:pStyle w:val="SingleTxtGA"/>
        <w:rPr>
          <w:rFonts w:eastAsia="SimSun"/>
        </w:rPr>
      </w:pPr>
      <w:r w:rsidRPr="0037791A">
        <w:rPr>
          <w:rFonts w:eastAsia="SimSun" w:hint="cs"/>
          <w:szCs w:val="20"/>
          <w:rtl/>
        </w:rPr>
        <w:t>42</w:t>
      </w:r>
      <w:r w:rsidRPr="0037791A">
        <w:rPr>
          <w:rFonts w:eastAsia="SimSun" w:hint="cs"/>
          <w:rtl/>
        </w:rPr>
        <w:t>-</w:t>
      </w:r>
      <w:r w:rsidRPr="0037791A">
        <w:rPr>
          <w:rFonts w:eastAsia="SimSun"/>
          <w:rtl/>
        </w:rPr>
        <w:tab/>
        <w:t>و</w:t>
      </w:r>
      <w:r w:rsidRPr="0037791A">
        <w:rPr>
          <w:rFonts w:eastAsia="SimSun" w:hint="cs"/>
          <w:rtl/>
        </w:rPr>
        <w:t>ي</w:t>
      </w:r>
      <w:r w:rsidRPr="0037791A">
        <w:rPr>
          <w:rFonts w:eastAsia="SimSun"/>
          <w:rtl/>
        </w:rPr>
        <w:t xml:space="preserve">فرض القانون عقوبات صارمة على جميع الأطراف المتورطة في جريمة </w:t>
      </w:r>
      <w:r w:rsidRPr="0037791A">
        <w:rPr>
          <w:rFonts w:eastAsia="SimSun" w:hint="cs"/>
          <w:rtl/>
        </w:rPr>
        <w:t>الإتجار</w:t>
      </w:r>
      <w:r w:rsidRPr="0037791A">
        <w:rPr>
          <w:rFonts w:eastAsia="SimSun"/>
          <w:rtl/>
        </w:rPr>
        <w:t xml:space="preserve"> بالبشر، تتراوح بين السجن المشدد والمؤبد والغرامة التي تصل إلى </w:t>
      </w:r>
      <w:r w:rsidRPr="0037791A">
        <w:rPr>
          <w:rFonts w:eastAsia="SimSun"/>
          <w:szCs w:val="20"/>
          <w:rtl/>
        </w:rPr>
        <w:t>500000</w:t>
      </w:r>
      <w:r w:rsidRPr="0037791A">
        <w:rPr>
          <w:rFonts w:eastAsia="SimSun"/>
          <w:rtl/>
        </w:rPr>
        <w:t xml:space="preserve"> جنيه مصري.</w:t>
      </w:r>
      <w:r w:rsidRPr="0037791A">
        <w:rPr>
          <w:rFonts w:eastAsia="SimSun"/>
          <w:rtl/>
          <w:lang w:bidi="ar-EG"/>
        </w:rPr>
        <w:t xml:space="preserve"> ونفاذاً لذلك</w:t>
      </w:r>
      <w:r w:rsidRPr="0037791A">
        <w:rPr>
          <w:rFonts w:eastAsia="SimSun" w:hint="cs"/>
          <w:rtl/>
          <w:lang w:bidi="ar-EG"/>
        </w:rPr>
        <w:t>،</w:t>
      </w:r>
      <w:r w:rsidRPr="0037791A">
        <w:rPr>
          <w:rFonts w:eastAsia="SimSun"/>
          <w:rtl/>
          <w:lang w:bidi="ar-EG"/>
        </w:rPr>
        <w:t xml:space="preserve"> صدر</w:t>
      </w:r>
      <w:r w:rsidRPr="0037791A">
        <w:rPr>
          <w:rFonts w:eastAsia="SimSun" w:hint="cs"/>
          <w:rtl/>
          <w:lang w:bidi="ar-EG"/>
        </w:rPr>
        <w:t>ت</w:t>
      </w:r>
      <w:r w:rsidRPr="0037791A">
        <w:rPr>
          <w:rFonts w:eastAsia="SimSun"/>
          <w:rtl/>
          <w:lang w:bidi="ar-EG"/>
        </w:rPr>
        <w:t xml:space="preserve"> </w:t>
      </w:r>
      <w:r w:rsidRPr="0037791A">
        <w:rPr>
          <w:rFonts w:eastAsia="SimSun"/>
          <w:szCs w:val="20"/>
          <w:rtl/>
          <w:lang w:bidi="ar-EG"/>
        </w:rPr>
        <w:t>9</w:t>
      </w:r>
      <w:r w:rsidRPr="0037791A">
        <w:rPr>
          <w:rFonts w:eastAsia="SimSun"/>
          <w:rtl/>
          <w:lang w:bidi="ar-EG"/>
        </w:rPr>
        <w:t xml:space="preserve"> أحكام بالإدانة في قضايا </w:t>
      </w:r>
      <w:r w:rsidRPr="0037791A">
        <w:rPr>
          <w:rFonts w:eastAsia="SimSun" w:hint="cs"/>
          <w:rtl/>
          <w:lang w:bidi="ar-EG"/>
        </w:rPr>
        <w:t>الإتجار</w:t>
      </w:r>
      <w:r w:rsidRPr="0037791A">
        <w:rPr>
          <w:rFonts w:eastAsia="SimSun"/>
          <w:rtl/>
          <w:lang w:bidi="ar-EG"/>
        </w:rPr>
        <w:t xml:space="preserve"> بالبشر</w:t>
      </w:r>
      <w:r w:rsidRPr="0037791A">
        <w:rPr>
          <w:rFonts w:eastAsia="SimSun" w:hint="cs"/>
          <w:rtl/>
          <w:lang w:bidi="ar-EG"/>
        </w:rPr>
        <w:t xml:space="preserve"> بين</w:t>
      </w:r>
      <w:r w:rsidRPr="0037791A">
        <w:rPr>
          <w:rFonts w:eastAsia="SimSun"/>
          <w:rtl/>
          <w:lang w:bidi="ar-EG"/>
        </w:rPr>
        <w:t xml:space="preserve"> مارس</w:t>
      </w:r>
      <w:r w:rsidRPr="0037791A">
        <w:rPr>
          <w:rFonts w:eastAsia="SimSun" w:hint="cs"/>
          <w:rtl/>
          <w:lang w:bidi="ar-EG"/>
        </w:rPr>
        <w:t xml:space="preserve"> </w:t>
      </w:r>
      <w:r w:rsidRPr="0037791A">
        <w:rPr>
          <w:rFonts w:eastAsia="SimSun"/>
          <w:szCs w:val="20"/>
          <w:rtl/>
          <w:lang w:bidi="ar-EG"/>
        </w:rPr>
        <w:t>2018</w:t>
      </w:r>
      <w:r w:rsidRPr="0037791A">
        <w:rPr>
          <w:rFonts w:eastAsia="SimSun"/>
          <w:rtl/>
          <w:lang w:bidi="ar-EG"/>
        </w:rPr>
        <w:t xml:space="preserve"> وفبراير</w:t>
      </w:r>
      <w:r w:rsidRPr="0037791A">
        <w:rPr>
          <w:rFonts w:eastAsia="SimSun" w:hint="cs"/>
          <w:rtl/>
          <w:lang w:bidi="ar-EG"/>
        </w:rPr>
        <w:t xml:space="preserve"> </w:t>
      </w:r>
      <w:r w:rsidRPr="0037791A">
        <w:rPr>
          <w:rFonts w:eastAsia="SimSun"/>
          <w:szCs w:val="20"/>
          <w:rtl/>
          <w:lang w:bidi="ar-EG"/>
        </w:rPr>
        <w:t>2019</w:t>
      </w:r>
      <w:r w:rsidRPr="0037791A">
        <w:rPr>
          <w:rFonts w:eastAsia="SimSun" w:hint="cs"/>
          <w:rtl/>
          <w:lang w:bidi="ar-EG"/>
        </w:rPr>
        <w:t>،</w:t>
      </w:r>
      <w:r w:rsidRPr="0037791A">
        <w:rPr>
          <w:rFonts w:eastAsia="SimSun"/>
          <w:rtl/>
          <w:lang w:bidi="ar-EG"/>
        </w:rPr>
        <w:t xml:space="preserve"> بعقوبات وصلت إلى السجن المؤبد وال</w:t>
      </w:r>
      <w:r w:rsidRPr="0037791A">
        <w:rPr>
          <w:rFonts w:eastAsia="SimSun" w:hint="cs"/>
          <w:rtl/>
          <w:lang w:bidi="ar-EG"/>
        </w:rPr>
        <w:t>حد الأقصى من ال</w:t>
      </w:r>
      <w:r w:rsidRPr="0037791A">
        <w:rPr>
          <w:rFonts w:eastAsia="SimSun"/>
          <w:rtl/>
          <w:lang w:bidi="ar-EG"/>
        </w:rPr>
        <w:t>غرامة</w:t>
      </w:r>
      <w:r w:rsidRPr="0037791A">
        <w:rPr>
          <w:rFonts w:eastAsia="SimSun" w:hint="cs"/>
          <w:rtl/>
          <w:lang w:bidi="ar-EG"/>
        </w:rPr>
        <w:t xml:space="preserve"> المقررة. </w:t>
      </w:r>
      <w:r w:rsidRPr="0037791A">
        <w:rPr>
          <w:rFonts w:eastAsia="SimSun"/>
          <w:rtl/>
        </w:rPr>
        <w:t>و</w:t>
      </w:r>
      <w:r w:rsidRPr="0037791A">
        <w:rPr>
          <w:rFonts w:eastAsia="SimSun" w:hint="cs"/>
          <w:rtl/>
        </w:rPr>
        <w:t>ت</w:t>
      </w:r>
      <w:r w:rsidRPr="0037791A">
        <w:rPr>
          <w:rFonts w:eastAsia="SimSun"/>
          <w:rtl/>
        </w:rPr>
        <w:t>تخذ السلطة التنفيذية التزاماً بالدستور والاتفاقيات الدولية</w:t>
      </w:r>
      <w:r w:rsidRPr="0037791A">
        <w:rPr>
          <w:rFonts w:eastAsia="SimSun" w:hint="cs"/>
          <w:rtl/>
        </w:rPr>
        <w:t>،</w:t>
      </w:r>
      <w:r w:rsidRPr="0037791A">
        <w:rPr>
          <w:rFonts w:eastAsia="SimSun"/>
          <w:rtl/>
        </w:rPr>
        <w:t xml:space="preserve"> و</w:t>
      </w:r>
      <w:r w:rsidRPr="0037791A">
        <w:rPr>
          <w:rFonts w:eastAsia="SimSun" w:hint="cs"/>
          <w:rtl/>
        </w:rPr>
        <w:t>تنفيذاً ل</w:t>
      </w:r>
      <w:r w:rsidRPr="0037791A">
        <w:rPr>
          <w:rFonts w:eastAsia="SimSun"/>
          <w:rtl/>
        </w:rPr>
        <w:t>لقانون</w:t>
      </w:r>
      <w:r w:rsidRPr="0037791A">
        <w:rPr>
          <w:rFonts w:eastAsia="SimSun" w:hint="cs"/>
          <w:rtl/>
        </w:rPr>
        <w:t>،</w:t>
      </w:r>
      <w:r w:rsidRPr="0037791A">
        <w:rPr>
          <w:rFonts w:eastAsia="SimSun"/>
          <w:rtl/>
        </w:rPr>
        <w:t xml:space="preserve"> العديد من الإجراءات لمكافحة هذه الجريمة</w:t>
      </w:r>
      <w:r w:rsidRPr="0037791A">
        <w:rPr>
          <w:rStyle w:val="EndnoteReference"/>
          <w:rFonts w:eastAsia="SimSun"/>
          <w:spacing w:val="4"/>
          <w:rtl/>
        </w:rPr>
        <w:t>(</w:t>
      </w:r>
      <w:r w:rsidRPr="0037791A">
        <w:rPr>
          <w:rStyle w:val="EndnoteReference"/>
          <w:rFonts w:eastAsia="SimSun"/>
          <w:spacing w:val="4"/>
          <w:position w:val="4"/>
          <w:szCs w:val="20"/>
          <w:rtl/>
        </w:rPr>
        <w:endnoteReference w:id="11"/>
      </w:r>
      <w:r w:rsidRPr="0037791A">
        <w:rPr>
          <w:rStyle w:val="EndnoteReference"/>
          <w:rFonts w:eastAsia="SimSun"/>
          <w:spacing w:val="4"/>
          <w:rtl/>
        </w:rPr>
        <w:t>)</w:t>
      </w:r>
      <w:r w:rsidRPr="0037791A">
        <w:rPr>
          <w:rStyle w:val="EndnoteReference"/>
          <w:rFonts w:eastAsia="SimSun" w:hint="cs"/>
          <w:spacing w:val="4"/>
          <w:vertAlign w:val="baseline"/>
          <w:rtl/>
        </w:rPr>
        <w:t>،</w:t>
      </w:r>
      <w:r w:rsidRPr="0037791A">
        <w:rPr>
          <w:rFonts w:eastAsia="SimSun"/>
          <w:rtl/>
        </w:rPr>
        <w:t xml:space="preserve"> فضلاً عن تدريب وتوعية جهات إنفاذ القانون على كيفية الحد منها</w:t>
      </w:r>
      <w:r w:rsidRPr="0037791A">
        <w:rPr>
          <w:rStyle w:val="EndnoteReference"/>
          <w:rFonts w:eastAsia="SimSun"/>
          <w:spacing w:val="4"/>
          <w:rtl/>
        </w:rPr>
        <w:t>(</w:t>
      </w:r>
      <w:r w:rsidRPr="0037791A">
        <w:rPr>
          <w:rStyle w:val="EndnoteReference"/>
          <w:rFonts w:eastAsia="SimSun"/>
          <w:spacing w:val="4"/>
          <w:position w:val="4"/>
          <w:szCs w:val="20"/>
          <w:rtl/>
        </w:rPr>
        <w:endnoteReference w:id="12"/>
      </w:r>
      <w:r w:rsidRPr="0037791A">
        <w:rPr>
          <w:rStyle w:val="EndnoteReference"/>
          <w:rFonts w:eastAsia="SimSun"/>
          <w:spacing w:val="4"/>
          <w:rtl/>
        </w:rPr>
        <w:t>)</w:t>
      </w:r>
      <w:r w:rsidRPr="00580FD8">
        <w:rPr>
          <w:rFonts w:eastAsia="SimSun" w:hint="cs"/>
          <w:rtl/>
        </w:rPr>
        <w:t>.</w:t>
      </w:r>
    </w:p>
    <w:p w14:paraId="51230FEC" w14:textId="77777777" w:rsidR="0037791A" w:rsidRPr="0037791A" w:rsidRDefault="0037791A" w:rsidP="0037791A">
      <w:pPr>
        <w:pStyle w:val="SingleTxtGA"/>
        <w:rPr>
          <w:rFonts w:eastAsia="SimSun"/>
        </w:rPr>
      </w:pPr>
      <w:r w:rsidRPr="0037791A">
        <w:rPr>
          <w:rFonts w:eastAsia="SimSun" w:hint="cs"/>
          <w:szCs w:val="20"/>
          <w:rtl/>
        </w:rPr>
        <w:t>43</w:t>
      </w:r>
      <w:r w:rsidRPr="0037791A">
        <w:rPr>
          <w:rFonts w:eastAsia="SimSun" w:hint="cs"/>
          <w:rtl/>
        </w:rPr>
        <w:t>-</w:t>
      </w:r>
      <w:r w:rsidRPr="0037791A">
        <w:rPr>
          <w:rFonts w:eastAsia="SimSun"/>
          <w:rtl/>
        </w:rPr>
        <w:tab/>
        <w:t xml:space="preserve">وصوناً لحرمة الجسد ولمحاربة </w:t>
      </w:r>
      <w:r w:rsidRPr="0037791A">
        <w:rPr>
          <w:rFonts w:eastAsia="SimSun" w:hint="cs"/>
          <w:rtl/>
        </w:rPr>
        <w:t>الإتجار</w:t>
      </w:r>
      <w:r w:rsidRPr="0037791A">
        <w:rPr>
          <w:rFonts w:eastAsia="SimSun"/>
          <w:rtl/>
        </w:rPr>
        <w:t xml:space="preserve"> في الأعضاء البشرية</w:t>
      </w:r>
      <w:r w:rsidRPr="0037791A">
        <w:rPr>
          <w:rFonts w:eastAsia="SimSun" w:hint="cs"/>
          <w:rtl/>
        </w:rPr>
        <w:t>،</w:t>
      </w:r>
      <w:r w:rsidRPr="0037791A">
        <w:rPr>
          <w:rFonts w:eastAsia="SimSun"/>
          <w:rtl/>
        </w:rPr>
        <w:t xml:space="preserve"> </w:t>
      </w:r>
      <w:r w:rsidRPr="0037791A">
        <w:rPr>
          <w:rFonts w:eastAsia="SimSun" w:hint="cs"/>
          <w:rtl/>
        </w:rPr>
        <w:t xml:space="preserve">تحظر المادة </w:t>
      </w:r>
      <w:r w:rsidRPr="0037791A">
        <w:rPr>
          <w:rFonts w:eastAsia="SimSun" w:hint="cs"/>
          <w:szCs w:val="20"/>
          <w:rtl/>
        </w:rPr>
        <w:t>60</w:t>
      </w:r>
      <w:r w:rsidRPr="0037791A">
        <w:rPr>
          <w:rFonts w:eastAsia="SimSun" w:hint="cs"/>
          <w:rtl/>
        </w:rPr>
        <w:t xml:space="preserve"> من</w:t>
      </w:r>
      <w:r w:rsidRPr="0037791A">
        <w:rPr>
          <w:rFonts w:eastAsia="SimSun"/>
          <w:rtl/>
        </w:rPr>
        <w:t xml:space="preserve"> دستور </w:t>
      </w:r>
      <w:r w:rsidRPr="0037791A">
        <w:rPr>
          <w:rFonts w:eastAsia="SimSun"/>
          <w:szCs w:val="20"/>
          <w:rtl/>
        </w:rPr>
        <w:t>2014</w:t>
      </w:r>
      <w:r w:rsidRPr="0037791A">
        <w:rPr>
          <w:rFonts w:eastAsia="SimSun"/>
          <w:rtl/>
        </w:rPr>
        <w:t xml:space="preserve"> </w:t>
      </w:r>
      <w:r w:rsidRPr="0037791A">
        <w:rPr>
          <w:rFonts w:eastAsia="SimSun" w:hint="cs"/>
          <w:rtl/>
        </w:rPr>
        <w:t>الإتجار</w:t>
      </w:r>
      <w:r w:rsidRPr="0037791A">
        <w:rPr>
          <w:rFonts w:eastAsia="SimSun"/>
          <w:rtl/>
        </w:rPr>
        <w:t xml:space="preserve"> بأعضاء الإنسان</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نص المادة </w:t>
      </w:r>
      <w:r w:rsidRPr="0037791A">
        <w:rPr>
          <w:rFonts w:eastAsia="SimSun"/>
          <w:szCs w:val="20"/>
          <w:rtl/>
        </w:rPr>
        <w:t>61</w:t>
      </w:r>
      <w:r w:rsidRPr="0037791A">
        <w:rPr>
          <w:rFonts w:eastAsia="SimSun"/>
          <w:rtl/>
        </w:rPr>
        <w:t xml:space="preserve"> على أن التبرع بالأنسجة والأعضاء هبة للحياة، وأن لكل إنسان الحق في التبرع بأعضاء جسده أثناء حياته أو بعد مماته بموجب موافقة أو وصية موثقة، و</w:t>
      </w:r>
      <w:r w:rsidRPr="0037791A">
        <w:rPr>
          <w:rFonts w:eastAsia="SimSun" w:hint="cs"/>
          <w:rtl/>
        </w:rPr>
        <w:t>تُلزم</w:t>
      </w:r>
      <w:r w:rsidRPr="0037791A">
        <w:rPr>
          <w:rFonts w:eastAsia="SimSun"/>
          <w:rtl/>
        </w:rPr>
        <w:t xml:space="preserve"> بإنشاء آلية لتنظيم قواعد التبرع بالأعضاء وزراعتها وفقا</w:t>
      </w:r>
      <w:r w:rsidRPr="0037791A">
        <w:rPr>
          <w:rFonts w:eastAsia="SimSun" w:hint="cs"/>
          <w:rtl/>
        </w:rPr>
        <w:t>ً</w:t>
      </w:r>
      <w:r w:rsidRPr="0037791A">
        <w:rPr>
          <w:rFonts w:eastAsia="SimSun"/>
          <w:rtl/>
        </w:rPr>
        <w:t xml:space="preserve"> للقانون. و</w:t>
      </w:r>
      <w:r w:rsidRPr="0037791A">
        <w:rPr>
          <w:rFonts w:eastAsia="SimSun" w:hint="cs"/>
          <w:rtl/>
        </w:rPr>
        <w:t xml:space="preserve">يعزز هذا </w:t>
      </w:r>
      <w:r w:rsidRPr="0037791A">
        <w:rPr>
          <w:rFonts w:eastAsia="SimSun"/>
          <w:rtl/>
        </w:rPr>
        <w:t xml:space="preserve">ما </w:t>
      </w:r>
      <w:r w:rsidRPr="0037791A">
        <w:rPr>
          <w:rFonts w:eastAsia="SimSun" w:hint="cs"/>
          <w:rtl/>
        </w:rPr>
        <w:t>ي</w:t>
      </w:r>
      <w:r w:rsidRPr="0037791A">
        <w:rPr>
          <w:rFonts w:eastAsia="SimSun"/>
          <w:rtl/>
        </w:rPr>
        <w:t xml:space="preserve">كفله </w:t>
      </w:r>
      <w:bookmarkStart w:id="0" w:name="_Hlk14175073"/>
      <w:r w:rsidRPr="0037791A">
        <w:rPr>
          <w:rFonts w:eastAsia="SimSun"/>
          <w:rtl/>
        </w:rPr>
        <w:t xml:space="preserve">قانون تنظيم زرع الأعضاء البشرية رقم </w:t>
      </w:r>
      <w:r w:rsidRPr="0037791A">
        <w:rPr>
          <w:rFonts w:eastAsia="SimSun"/>
          <w:szCs w:val="20"/>
          <w:rtl/>
        </w:rPr>
        <w:t>5</w:t>
      </w:r>
      <w:r w:rsidRPr="0037791A">
        <w:rPr>
          <w:rFonts w:eastAsia="SimSun"/>
          <w:rtl/>
        </w:rPr>
        <w:t xml:space="preserve"> لسنة </w:t>
      </w:r>
      <w:r w:rsidRPr="0037791A">
        <w:rPr>
          <w:rFonts w:eastAsia="SimSun"/>
          <w:szCs w:val="20"/>
          <w:rtl/>
        </w:rPr>
        <w:t>2010</w:t>
      </w:r>
      <w:bookmarkEnd w:id="0"/>
      <w:r w:rsidRPr="0037791A">
        <w:rPr>
          <w:rFonts w:eastAsia="SimSun"/>
          <w:rtl/>
        </w:rPr>
        <w:t xml:space="preserve"> بشأن الضوابط اللازمة لممارسة عمليات نقل الأعضاء البشرية</w:t>
      </w:r>
      <w:r w:rsidRPr="0037791A">
        <w:rPr>
          <w:rFonts w:eastAsia="SimSun" w:hint="cs"/>
          <w:rtl/>
        </w:rPr>
        <w:t>،</w:t>
      </w:r>
      <w:r w:rsidRPr="0037791A">
        <w:rPr>
          <w:rFonts w:eastAsia="SimSun"/>
          <w:rtl/>
        </w:rPr>
        <w:t xml:space="preserve"> بما</w:t>
      </w:r>
      <w:r w:rsidRPr="0037791A">
        <w:rPr>
          <w:rFonts w:eastAsia="SimSun" w:hint="cs"/>
          <w:rtl/>
        </w:rPr>
        <w:t> </w:t>
      </w:r>
      <w:r w:rsidRPr="0037791A">
        <w:rPr>
          <w:rFonts w:eastAsia="SimSun"/>
          <w:rtl/>
        </w:rPr>
        <w:t>يضمن الحفاظ على حقوق كافة الأطراف والقضاء على أي تجاوز في هذا الخصوص</w:t>
      </w:r>
      <w:r w:rsidRPr="0037791A">
        <w:rPr>
          <w:rFonts w:eastAsia="SimSun" w:hint="cs"/>
          <w:rtl/>
        </w:rPr>
        <w:t>.</w:t>
      </w:r>
      <w:r w:rsidRPr="0037791A">
        <w:rPr>
          <w:rFonts w:eastAsia="SimSun"/>
          <w:rtl/>
        </w:rPr>
        <w:t xml:space="preserve"> ومن أبرز الأحكام التي تضمنها هذا القانون هو وضع ضوابط دقيقة وموضوعية لعملية النقل، ومنها: عدم جواز نقل العضو البشري إلا إذا كان النقل هو الوسيلة الوحيدة للمحافظة على حياة المنقول إليه، وألا يؤدي نقل الأعضاء البشرية إلى اختلاط الأنساب، وأن يكون النقل على سبيل التبرع وبناء على موافقة كتابية من المنقول، وعدم جواز نقل عضو بشري أو جزء من جسد إنسان ميت إلى إنسان حي</w:t>
      </w:r>
      <w:r w:rsidRPr="0037791A">
        <w:rPr>
          <w:rFonts w:eastAsia="SimSun" w:hint="cs"/>
          <w:rtl/>
        </w:rPr>
        <w:t>،</w:t>
      </w:r>
      <w:r w:rsidRPr="0037791A">
        <w:rPr>
          <w:rFonts w:eastAsia="SimSun"/>
          <w:rtl/>
        </w:rPr>
        <w:t xml:space="preserve"> إلا</w:t>
      </w:r>
      <w:r w:rsidRPr="0037791A">
        <w:rPr>
          <w:rFonts w:eastAsia="SimSun" w:hint="cs"/>
          <w:rtl/>
        </w:rPr>
        <w:t> </w:t>
      </w:r>
      <w:r w:rsidRPr="0037791A">
        <w:rPr>
          <w:rFonts w:eastAsia="SimSun"/>
          <w:rtl/>
        </w:rPr>
        <w:t>إذا كان الميت قد أوصى بذلك.</w:t>
      </w:r>
    </w:p>
    <w:p w14:paraId="4926A45B" w14:textId="77777777" w:rsidR="0037791A" w:rsidRPr="0037791A" w:rsidRDefault="0037791A" w:rsidP="0037791A">
      <w:pPr>
        <w:pStyle w:val="SingleTxtGA"/>
        <w:rPr>
          <w:rFonts w:eastAsia="SimSun"/>
        </w:rPr>
      </w:pPr>
      <w:r w:rsidRPr="0037791A">
        <w:rPr>
          <w:rFonts w:eastAsia="SimSun" w:hint="cs"/>
          <w:szCs w:val="20"/>
          <w:rtl/>
        </w:rPr>
        <w:t>44</w:t>
      </w:r>
      <w:r w:rsidRPr="0037791A">
        <w:rPr>
          <w:rFonts w:eastAsia="SimSun" w:hint="cs"/>
          <w:rtl/>
        </w:rPr>
        <w:t>-</w:t>
      </w:r>
      <w:r w:rsidRPr="0037791A">
        <w:rPr>
          <w:rFonts w:eastAsia="SimSun"/>
          <w:rtl/>
        </w:rPr>
        <w:tab/>
        <w:t>و</w:t>
      </w:r>
      <w:r w:rsidRPr="0037791A">
        <w:rPr>
          <w:rFonts w:eastAsia="SimSun" w:hint="cs"/>
          <w:rtl/>
        </w:rPr>
        <w:t>ي</w:t>
      </w:r>
      <w:r w:rsidRPr="0037791A">
        <w:rPr>
          <w:rFonts w:eastAsia="SimSun"/>
          <w:rtl/>
        </w:rPr>
        <w:t>فرض القانون رقابة صارمة ومشددة على المنشآت الطبية التي تباشر عملية نقل وزراعة الأعضاء، ف</w:t>
      </w:r>
      <w:r w:rsidRPr="0037791A">
        <w:rPr>
          <w:rFonts w:eastAsia="SimSun" w:hint="cs"/>
          <w:rtl/>
        </w:rPr>
        <w:t>ي</w:t>
      </w:r>
      <w:r w:rsidRPr="0037791A">
        <w:rPr>
          <w:rFonts w:eastAsia="SimSun"/>
          <w:rtl/>
        </w:rPr>
        <w:t>نص على إنشاء "اللجنة العليا لنقل الأعضاء البشرية"</w:t>
      </w:r>
      <w:r w:rsidRPr="0037791A">
        <w:rPr>
          <w:rFonts w:eastAsia="SimSun" w:hint="cs"/>
          <w:rtl/>
        </w:rPr>
        <w:t>،</w:t>
      </w:r>
      <w:r w:rsidRPr="0037791A">
        <w:rPr>
          <w:rFonts w:eastAsia="SimSun"/>
          <w:rtl/>
        </w:rPr>
        <w:t xml:space="preserve"> مهمتها تحديد المنشآت المرخص لها بالنقل و</w:t>
      </w:r>
      <w:r w:rsidRPr="0037791A">
        <w:rPr>
          <w:rFonts w:eastAsia="SimSun" w:hint="cs"/>
          <w:rtl/>
        </w:rPr>
        <w:t>ا</w:t>
      </w:r>
      <w:r w:rsidRPr="0037791A">
        <w:rPr>
          <w:rFonts w:eastAsia="SimSun"/>
          <w:rtl/>
        </w:rPr>
        <w:t>ست</w:t>
      </w:r>
      <w:r w:rsidRPr="0037791A">
        <w:rPr>
          <w:rFonts w:eastAsia="SimSun" w:hint="cs"/>
          <w:rtl/>
        </w:rPr>
        <w:t>ي</w:t>
      </w:r>
      <w:r w:rsidRPr="0037791A">
        <w:rPr>
          <w:rFonts w:eastAsia="SimSun"/>
          <w:rtl/>
        </w:rPr>
        <w:t>فا</w:t>
      </w:r>
      <w:r w:rsidRPr="0037791A">
        <w:rPr>
          <w:rFonts w:eastAsia="SimSun" w:hint="cs"/>
          <w:rtl/>
        </w:rPr>
        <w:t>ئها</w:t>
      </w:r>
      <w:r w:rsidRPr="0037791A">
        <w:rPr>
          <w:rFonts w:eastAsia="SimSun"/>
          <w:rtl/>
        </w:rPr>
        <w:t xml:space="preserve"> لاشتراطات الترخيص وخضوعها للإشراف والرقابة المستمر</w:t>
      </w:r>
      <w:r w:rsidRPr="0037791A">
        <w:rPr>
          <w:rFonts w:eastAsia="SimSun" w:hint="cs"/>
          <w:rtl/>
        </w:rPr>
        <w:t>ين.</w:t>
      </w:r>
      <w:r w:rsidRPr="0037791A">
        <w:rPr>
          <w:rFonts w:eastAsia="SimSun"/>
          <w:rtl/>
        </w:rPr>
        <w:t xml:space="preserve"> و</w:t>
      </w:r>
      <w:r w:rsidRPr="0037791A">
        <w:rPr>
          <w:rFonts w:eastAsia="SimSun" w:hint="cs"/>
          <w:rtl/>
        </w:rPr>
        <w:t>يشترط</w:t>
      </w:r>
      <w:r w:rsidRPr="0037791A">
        <w:rPr>
          <w:rFonts w:eastAsia="SimSun"/>
          <w:rtl/>
        </w:rPr>
        <w:t xml:space="preserve"> الموافقة على النقل بواسطة لجنة طبية لا يشارك أي من أعضائها في إجراء العملية، وألا يتم النقل من جسد ميت إلا بعد ثبوت موته ثبوتاً يقينياً تستحيل بعده عودته إلى الحياة</w:t>
      </w:r>
      <w:r w:rsidRPr="0037791A">
        <w:rPr>
          <w:rFonts w:eastAsia="SimSun" w:hint="cs"/>
          <w:rtl/>
        </w:rPr>
        <w:t>،</w:t>
      </w:r>
      <w:r w:rsidRPr="0037791A">
        <w:rPr>
          <w:rFonts w:eastAsia="SimSun"/>
          <w:rtl/>
        </w:rPr>
        <w:t xml:space="preserve"> وذلك ب</w:t>
      </w:r>
      <w:r w:rsidRPr="0037791A">
        <w:rPr>
          <w:rFonts w:eastAsia="SimSun" w:hint="cs"/>
          <w:rtl/>
        </w:rPr>
        <w:t>إجماع آراء أعضاء</w:t>
      </w:r>
      <w:r w:rsidRPr="0037791A">
        <w:rPr>
          <w:rFonts w:eastAsia="SimSun"/>
          <w:rtl/>
        </w:rPr>
        <w:t xml:space="preserve"> اللجنة. كما صدر القانون </w:t>
      </w:r>
      <w:bookmarkStart w:id="1" w:name="_Hlk14175174"/>
      <w:r w:rsidRPr="0037791A">
        <w:rPr>
          <w:rFonts w:eastAsia="SimSun"/>
          <w:szCs w:val="20"/>
          <w:rtl/>
        </w:rPr>
        <w:t>142</w:t>
      </w:r>
      <w:r w:rsidRPr="0037791A">
        <w:rPr>
          <w:rFonts w:eastAsia="SimSun"/>
          <w:rtl/>
        </w:rPr>
        <w:t xml:space="preserve"> لسنة </w:t>
      </w:r>
      <w:r w:rsidRPr="0037791A">
        <w:rPr>
          <w:rFonts w:eastAsia="SimSun"/>
          <w:szCs w:val="20"/>
          <w:rtl/>
        </w:rPr>
        <w:t>2017</w:t>
      </w:r>
      <w:r w:rsidRPr="0037791A">
        <w:rPr>
          <w:rFonts w:eastAsia="SimSun"/>
          <w:rtl/>
        </w:rPr>
        <w:t xml:space="preserve"> بتعديل بعض أحكام هذا القانون</w:t>
      </w:r>
      <w:r w:rsidRPr="0037791A">
        <w:rPr>
          <w:rFonts w:eastAsia="SimSun" w:hint="cs"/>
          <w:rtl/>
        </w:rPr>
        <w:t>،</w:t>
      </w:r>
      <w:r w:rsidRPr="0037791A">
        <w:rPr>
          <w:rFonts w:eastAsia="SimSun"/>
          <w:rtl/>
        </w:rPr>
        <w:t xml:space="preserve"> </w:t>
      </w:r>
      <w:bookmarkEnd w:id="1"/>
      <w:r w:rsidRPr="0037791A">
        <w:rPr>
          <w:rFonts w:eastAsia="SimSun"/>
          <w:rtl/>
        </w:rPr>
        <w:t>متضمناً تغليظ العقوبات المترتبة على مخالفة أحكامه</w:t>
      </w:r>
      <w:r w:rsidRPr="0037791A">
        <w:rPr>
          <w:rFonts w:eastAsia="SimSun" w:hint="cs"/>
          <w:rtl/>
        </w:rPr>
        <w:t>،</w:t>
      </w:r>
      <w:r w:rsidRPr="0037791A">
        <w:rPr>
          <w:rFonts w:eastAsia="SimSun"/>
          <w:rtl/>
        </w:rPr>
        <w:t xml:space="preserve"> لتتراوح بين السجن المؤبد والمشدد والغرامة التي لا تقل عن </w:t>
      </w:r>
      <w:r w:rsidRPr="0037791A">
        <w:rPr>
          <w:rFonts w:eastAsia="SimSun" w:hint="cs"/>
          <w:szCs w:val="20"/>
          <w:rtl/>
        </w:rPr>
        <w:t>500000</w:t>
      </w:r>
      <w:r w:rsidRPr="0037791A">
        <w:rPr>
          <w:rFonts w:eastAsia="SimSun"/>
          <w:rtl/>
        </w:rPr>
        <w:t xml:space="preserve"> جنيه ولا</w:t>
      </w:r>
      <w:r w:rsidRPr="0037791A">
        <w:rPr>
          <w:rFonts w:eastAsia="SimSun" w:hint="eastAsia"/>
          <w:rtl/>
        </w:rPr>
        <w:t> </w:t>
      </w:r>
      <w:r w:rsidRPr="0037791A">
        <w:rPr>
          <w:rFonts w:eastAsia="SimSun"/>
          <w:rtl/>
        </w:rPr>
        <w:t xml:space="preserve">تزيد على </w:t>
      </w:r>
      <w:r w:rsidRPr="0037791A">
        <w:rPr>
          <w:rFonts w:eastAsia="SimSun" w:hint="cs"/>
          <w:szCs w:val="20"/>
          <w:rtl/>
        </w:rPr>
        <w:t>2</w:t>
      </w:r>
      <w:r w:rsidRPr="0037791A">
        <w:rPr>
          <w:rFonts w:eastAsia="SimSun" w:hint="cs"/>
          <w:rtl/>
        </w:rPr>
        <w:t xml:space="preserve"> </w:t>
      </w:r>
      <w:r w:rsidRPr="0037791A">
        <w:rPr>
          <w:rFonts w:eastAsia="SimSun"/>
          <w:rtl/>
        </w:rPr>
        <w:t>مليون جنيه حسب نوع الجريمة.</w:t>
      </w:r>
    </w:p>
    <w:p w14:paraId="6A7C05CE" w14:textId="77777777" w:rsidR="0037791A" w:rsidRPr="0037791A" w:rsidRDefault="0037791A" w:rsidP="0037791A">
      <w:pPr>
        <w:pStyle w:val="SingleTxtGA"/>
        <w:rPr>
          <w:rFonts w:eastAsia="SimSun"/>
        </w:rPr>
      </w:pPr>
      <w:r w:rsidRPr="0037791A">
        <w:rPr>
          <w:rFonts w:eastAsia="SimSun" w:hint="cs"/>
          <w:szCs w:val="20"/>
          <w:rtl/>
          <w:lang w:bidi="ar-EG"/>
        </w:rPr>
        <w:lastRenderedPageBreak/>
        <w:t>45</w:t>
      </w:r>
      <w:r w:rsidRPr="0037791A">
        <w:rPr>
          <w:rFonts w:eastAsia="SimSun" w:hint="cs"/>
          <w:rtl/>
          <w:lang w:bidi="ar-EG"/>
        </w:rPr>
        <w:t>-</w:t>
      </w:r>
      <w:r w:rsidRPr="0037791A">
        <w:rPr>
          <w:rFonts w:eastAsia="SimSun"/>
          <w:rtl/>
          <w:lang w:bidi="ar-EG"/>
        </w:rPr>
        <w:tab/>
      </w:r>
      <w:r w:rsidRPr="0037791A">
        <w:rPr>
          <w:rFonts w:eastAsia="SimSun" w:hint="cs"/>
          <w:rtl/>
          <w:lang w:bidi="ar-EG"/>
        </w:rPr>
        <w:t>ت</w:t>
      </w:r>
      <w:r w:rsidRPr="0037791A">
        <w:rPr>
          <w:rFonts w:eastAsia="SimSun"/>
          <w:rtl/>
          <w:lang w:bidi="ar-EG"/>
        </w:rPr>
        <w:t>تخذ ال</w:t>
      </w:r>
      <w:r w:rsidRPr="0037791A">
        <w:rPr>
          <w:rFonts w:eastAsia="SimSun" w:hint="cs"/>
          <w:rtl/>
          <w:lang w:bidi="ar-EG"/>
        </w:rPr>
        <w:t>حكوم</w:t>
      </w:r>
      <w:r w:rsidRPr="0037791A">
        <w:rPr>
          <w:rFonts w:eastAsia="SimSun"/>
          <w:rtl/>
          <w:lang w:bidi="ar-EG"/>
        </w:rPr>
        <w:t xml:space="preserve">ة </w:t>
      </w:r>
      <w:r w:rsidRPr="0037791A">
        <w:rPr>
          <w:rFonts w:eastAsia="SimSun" w:hint="cs"/>
          <w:rtl/>
          <w:lang w:bidi="ar-EG"/>
        </w:rPr>
        <w:t xml:space="preserve">أيضاً </w:t>
      </w:r>
      <w:r w:rsidRPr="0037791A">
        <w:rPr>
          <w:rFonts w:eastAsia="SimSun"/>
          <w:rtl/>
          <w:lang w:bidi="ar-EG"/>
        </w:rPr>
        <w:t>عدة إجراءات لحماية مصالح العمالة المنزلية</w:t>
      </w:r>
      <w:r w:rsidRPr="0037791A">
        <w:rPr>
          <w:rFonts w:eastAsia="SimSun" w:hint="cs"/>
          <w:rtl/>
          <w:lang w:bidi="ar-EG"/>
        </w:rPr>
        <w:t xml:space="preserve"> وضمان عدم إخضاع </w:t>
      </w:r>
      <w:proofErr w:type="spellStart"/>
      <w:r w:rsidRPr="0037791A">
        <w:rPr>
          <w:rFonts w:eastAsia="SimSun" w:hint="cs"/>
          <w:rtl/>
          <w:lang w:bidi="ar-EG"/>
        </w:rPr>
        <w:t>أى</w:t>
      </w:r>
      <w:proofErr w:type="spellEnd"/>
      <w:r w:rsidRPr="0037791A">
        <w:rPr>
          <w:rFonts w:eastAsia="SimSun" w:hint="cs"/>
          <w:rtl/>
          <w:lang w:bidi="ar-EG"/>
        </w:rPr>
        <w:t xml:space="preserve"> إنسان إلى السخرة أو العمل </w:t>
      </w:r>
      <w:proofErr w:type="spellStart"/>
      <w:r w:rsidRPr="0037791A">
        <w:rPr>
          <w:rFonts w:eastAsia="SimSun" w:hint="cs"/>
          <w:rtl/>
          <w:lang w:bidi="ar-EG"/>
        </w:rPr>
        <w:t>الإلزامى</w:t>
      </w:r>
      <w:proofErr w:type="spellEnd"/>
      <w:r w:rsidRPr="0037791A">
        <w:rPr>
          <w:rFonts w:eastAsia="SimSun"/>
          <w:rtl/>
          <w:lang w:bidi="ar-EG"/>
        </w:rPr>
        <w:t xml:space="preserve">، أبرزها اعتماد نموذج عقد </w:t>
      </w:r>
      <w:proofErr w:type="spellStart"/>
      <w:r w:rsidRPr="0037791A">
        <w:rPr>
          <w:rFonts w:eastAsia="SimSun" w:hint="cs"/>
          <w:rtl/>
          <w:lang w:bidi="ar-EG"/>
        </w:rPr>
        <w:t>استرشادى</w:t>
      </w:r>
      <w:proofErr w:type="spellEnd"/>
      <w:r w:rsidRPr="0037791A">
        <w:rPr>
          <w:rFonts w:eastAsia="SimSun" w:hint="cs"/>
          <w:rtl/>
          <w:lang w:bidi="ar-EG"/>
        </w:rPr>
        <w:t xml:space="preserve"> ل</w:t>
      </w:r>
      <w:r w:rsidRPr="0037791A">
        <w:rPr>
          <w:rFonts w:eastAsia="SimSun"/>
          <w:rtl/>
          <w:lang w:bidi="ar-EG"/>
        </w:rPr>
        <w:t xml:space="preserve">لعمالة المنزلية </w:t>
      </w:r>
      <w:r w:rsidRPr="0037791A">
        <w:rPr>
          <w:rFonts w:eastAsia="SimSun" w:hint="cs"/>
          <w:rtl/>
          <w:lang w:bidi="ar-EG"/>
        </w:rPr>
        <w:t>لت</w:t>
      </w:r>
      <w:r w:rsidRPr="0037791A">
        <w:rPr>
          <w:rFonts w:eastAsia="SimSun"/>
          <w:rtl/>
          <w:lang w:bidi="ar-EG"/>
        </w:rPr>
        <w:t>نظ</w:t>
      </w:r>
      <w:r w:rsidRPr="0037791A">
        <w:rPr>
          <w:rFonts w:eastAsia="SimSun" w:hint="cs"/>
          <w:rtl/>
          <w:lang w:bidi="ar-EG"/>
        </w:rPr>
        <w:t>ي</w:t>
      </w:r>
      <w:r w:rsidRPr="0037791A">
        <w:rPr>
          <w:rFonts w:eastAsia="SimSun"/>
          <w:rtl/>
          <w:lang w:bidi="ar-EG"/>
        </w:rPr>
        <w:t>م علاقة متوازنة بين العامل المنزلي ورب البيت</w:t>
      </w:r>
      <w:r w:rsidRPr="0037791A">
        <w:rPr>
          <w:rFonts w:eastAsia="SimSun" w:hint="cs"/>
          <w:rtl/>
          <w:lang w:bidi="ar-EG"/>
        </w:rPr>
        <w:t xml:space="preserve">. كما يتم </w:t>
      </w:r>
      <w:r w:rsidRPr="0037791A">
        <w:rPr>
          <w:rFonts w:eastAsia="SimSun"/>
          <w:rtl/>
          <w:lang w:bidi="ar-EG"/>
        </w:rPr>
        <w:t>تطبيق نظام قواعد قياس مستوي المهارة ومزاولة الحرفة على عمال الخدمة المنزلية ل</w:t>
      </w:r>
      <w:r w:rsidRPr="0037791A">
        <w:rPr>
          <w:rFonts w:eastAsia="SimSun" w:hint="cs"/>
          <w:rtl/>
          <w:lang w:bidi="ar-EG"/>
        </w:rPr>
        <w:t>لحصول</w:t>
      </w:r>
      <w:r w:rsidRPr="0037791A">
        <w:rPr>
          <w:rFonts w:eastAsia="SimSun"/>
          <w:rtl/>
          <w:lang w:bidi="ar-EG"/>
        </w:rPr>
        <w:t xml:space="preserve"> من خلاله </w:t>
      </w:r>
      <w:r w:rsidRPr="0037791A">
        <w:rPr>
          <w:rFonts w:eastAsia="SimSun" w:hint="cs"/>
          <w:rtl/>
          <w:lang w:bidi="ar-EG"/>
        </w:rPr>
        <w:t xml:space="preserve">على </w:t>
      </w:r>
      <w:r w:rsidRPr="0037791A">
        <w:rPr>
          <w:rFonts w:eastAsia="SimSun"/>
          <w:rtl/>
          <w:lang w:bidi="ar-EG"/>
        </w:rPr>
        <w:t>شهادة تمكنهم من إثبات المهنة في بطاقة الرقم القومي، فضلاً عن إمكان التأمين اجتماعياً عليهم</w:t>
      </w:r>
      <w:r w:rsidRPr="0037791A">
        <w:rPr>
          <w:rFonts w:eastAsia="SimSun" w:hint="cs"/>
          <w:rtl/>
          <w:lang w:bidi="ar-EG"/>
        </w:rPr>
        <w:t xml:space="preserve"> و</w:t>
      </w:r>
      <w:r w:rsidRPr="0037791A">
        <w:rPr>
          <w:rFonts w:eastAsia="SimSun"/>
          <w:rtl/>
          <w:lang w:bidi="ar-EG"/>
        </w:rPr>
        <w:t xml:space="preserve">كفالة حقهم في إنشاء نقابة عمالية تدافع عن حقوقهم وتحمي مصالحهم </w:t>
      </w:r>
      <w:r w:rsidRPr="0037791A">
        <w:rPr>
          <w:rFonts w:eastAsia="SimSun" w:hint="cs"/>
          <w:rtl/>
          <w:lang w:bidi="ar-EG"/>
        </w:rPr>
        <w:t xml:space="preserve">وفقاً للمادة </w:t>
      </w:r>
      <w:r w:rsidRPr="0037791A">
        <w:rPr>
          <w:rFonts w:eastAsia="SimSun" w:hint="cs"/>
          <w:szCs w:val="20"/>
          <w:rtl/>
          <w:lang w:bidi="ar-EG"/>
        </w:rPr>
        <w:t>2</w:t>
      </w:r>
      <w:r w:rsidRPr="0037791A">
        <w:rPr>
          <w:rFonts w:eastAsia="SimSun" w:hint="cs"/>
          <w:rtl/>
          <w:lang w:bidi="ar-EG"/>
        </w:rPr>
        <w:t xml:space="preserve"> من </w:t>
      </w:r>
      <w:r w:rsidRPr="0037791A">
        <w:rPr>
          <w:rFonts w:eastAsia="SimSun"/>
          <w:rtl/>
          <w:lang w:bidi="ar-EG"/>
        </w:rPr>
        <w:t xml:space="preserve">قانون المنظمات النقابية العمالية </w:t>
      </w:r>
      <w:r w:rsidRPr="0037791A">
        <w:rPr>
          <w:rFonts w:eastAsia="SimSun"/>
          <w:szCs w:val="20"/>
          <w:rtl/>
          <w:lang w:bidi="ar-EG"/>
        </w:rPr>
        <w:t>213</w:t>
      </w:r>
      <w:r w:rsidRPr="0037791A">
        <w:rPr>
          <w:rFonts w:eastAsia="SimSun"/>
          <w:rtl/>
          <w:lang w:bidi="ar-EG"/>
        </w:rPr>
        <w:t xml:space="preserve"> لسنه </w:t>
      </w:r>
      <w:r w:rsidRPr="0037791A">
        <w:rPr>
          <w:rFonts w:eastAsia="SimSun"/>
          <w:szCs w:val="20"/>
          <w:rtl/>
          <w:lang w:bidi="ar-EG"/>
        </w:rPr>
        <w:t>2017</w:t>
      </w:r>
      <w:r w:rsidRPr="0037791A">
        <w:rPr>
          <w:rFonts w:eastAsia="SimSun"/>
          <w:rtl/>
          <w:lang w:bidi="ar-EG"/>
        </w:rPr>
        <w:t xml:space="preserve">. </w:t>
      </w:r>
      <w:r w:rsidRPr="0037791A">
        <w:rPr>
          <w:rFonts w:eastAsia="SimSun" w:hint="cs"/>
          <w:rtl/>
          <w:lang w:bidi="ar-EG"/>
        </w:rPr>
        <w:t>وتعد الحكومة</w:t>
      </w:r>
      <w:r w:rsidRPr="0037791A">
        <w:rPr>
          <w:rFonts w:eastAsia="SimSun"/>
          <w:rtl/>
        </w:rPr>
        <w:t xml:space="preserve"> </w:t>
      </w:r>
      <w:r w:rsidRPr="0037791A">
        <w:rPr>
          <w:rFonts w:eastAsia="SimSun" w:hint="cs"/>
          <w:rtl/>
        </w:rPr>
        <w:t xml:space="preserve">حالياً </w:t>
      </w:r>
      <w:r w:rsidRPr="0037791A">
        <w:rPr>
          <w:rFonts w:eastAsia="SimSun"/>
          <w:rtl/>
        </w:rPr>
        <w:t>مشروع قانون ينظم عمل العمالة المنزلية، يتضمن أحكام</w:t>
      </w:r>
      <w:r w:rsidRPr="0037791A">
        <w:rPr>
          <w:rFonts w:eastAsia="SimSun" w:hint="cs"/>
          <w:rtl/>
        </w:rPr>
        <w:t>اً</w:t>
      </w:r>
      <w:r w:rsidRPr="0037791A">
        <w:rPr>
          <w:rFonts w:eastAsia="SimSun"/>
          <w:rtl/>
        </w:rPr>
        <w:t xml:space="preserve"> تنظم تدريبهم وتحديد أوقات العمل والإجازات</w:t>
      </w:r>
      <w:r w:rsidRPr="0037791A">
        <w:rPr>
          <w:rFonts w:eastAsia="SimSun" w:hint="cs"/>
          <w:rtl/>
        </w:rPr>
        <w:t xml:space="preserve"> لهم</w:t>
      </w:r>
      <w:r w:rsidRPr="0037791A">
        <w:rPr>
          <w:rFonts w:eastAsia="SimSun"/>
          <w:rtl/>
        </w:rPr>
        <w:t xml:space="preserve">، </w:t>
      </w:r>
      <w:r w:rsidRPr="0037791A">
        <w:rPr>
          <w:rFonts w:eastAsia="SimSun" w:hint="cs"/>
          <w:rtl/>
        </w:rPr>
        <w:t>و</w:t>
      </w:r>
      <w:r w:rsidRPr="0037791A">
        <w:rPr>
          <w:rFonts w:eastAsia="SimSun"/>
          <w:rtl/>
        </w:rPr>
        <w:t>أجورهم</w:t>
      </w:r>
      <w:r w:rsidRPr="0037791A">
        <w:rPr>
          <w:rFonts w:eastAsia="SimSun" w:hint="cs"/>
          <w:rtl/>
        </w:rPr>
        <w:t>،</w:t>
      </w:r>
      <w:r w:rsidRPr="0037791A">
        <w:rPr>
          <w:rFonts w:eastAsia="SimSun"/>
          <w:rtl/>
        </w:rPr>
        <w:t xml:space="preserve"> والتأمين عليهم، وآليات التفتيش على المنازل، وكيفية تلقي شك</w:t>
      </w:r>
      <w:r w:rsidRPr="0037791A">
        <w:rPr>
          <w:rFonts w:eastAsia="SimSun" w:hint="cs"/>
          <w:rtl/>
        </w:rPr>
        <w:t>ا</w:t>
      </w:r>
      <w:r w:rsidRPr="0037791A">
        <w:rPr>
          <w:rFonts w:eastAsia="SimSun"/>
          <w:rtl/>
        </w:rPr>
        <w:t>واهم، وغيرها من أحكام تراعي مصالحهم وخصوصية هذا النوع من علاقات العمل.</w:t>
      </w:r>
    </w:p>
    <w:p w14:paraId="32F7AC5E"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9</w:t>
      </w:r>
    </w:p>
    <w:p w14:paraId="629C67A4" w14:textId="77777777" w:rsidR="0037791A" w:rsidRPr="0037791A" w:rsidRDefault="0037791A" w:rsidP="0037791A">
      <w:pPr>
        <w:pStyle w:val="SingleTxtGA"/>
        <w:rPr>
          <w:rFonts w:eastAsia="SimSun"/>
          <w:rtl/>
        </w:rPr>
      </w:pPr>
      <w:r w:rsidRPr="0037791A">
        <w:rPr>
          <w:rFonts w:eastAsia="SimSun" w:hint="cs"/>
          <w:szCs w:val="20"/>
          <w:rtl/>
        </w:rPr>
        <w:t>46</w:t>
      </w:r>
      <w:r w:rsidRPr="0037791A">
        <w:rPr>
          <w:rFonts w:eastAsia="SimSun" w:hint="cs"/>
          <w:rtl/>
        </w:rPr>
        <w:t>-</w:t>
      </w:r>
      <w:r w:rsidRPr="0037791A">
        <w:rPr>
          <w:rFonts w:eastAsia="SimSun"/>
          <w:rtl/>
        </w:rPr>
        <w:tab/>
        <w:t>كفلت الدساتير المصرية المتعاقبة الضمانات الأساسية لصون الحرية والسلامة الشخصية</w:t>
      </w:r>
      <w:r w:rsidRPr="0037791A">
        <w:rPr>
          <w:rFonts w:eastAsia="SimSun" w:hint="cs"/>
          <w:rtl/>
        </w:rPr>
        <w:t>،</w:t>
      </w:r>
      <w:r w:rsidRPr="0037791A">
        <w:rPr>
          <w:rFonts w:eastAsia="SimSun"/>
          <w:rtl/>
        </w:rPr>
        <w:t xml:space="preserve"> </w:t>
      </w:r>
      <w:proofErr w:type="spellStart"/>
      <w:r w:rsidRPr="0037791A">
        <w:rPr>
          <w:rFonts w:eastAsia="SimSun"/>
          <w:rtl/>
        </w:rPr>
        <w:t>مُستهدية</w:t>
      </w:r>
      <w:proofErr w:type="spellEnd"/>
      <w:r w:rsidRPr="0037791A">
        <w:rPr>
          <w:rFonts w:eastAsia="SimSun"/>
          <w:rtl/>
        </w:rPr>
        <w:t xml:space="preserve"> في ذلك بالمعايير الدولية المُتفق عليها</w:t>
      </w:r>
      <w:r w:rsidRPr="0037791A">
        <w:rPr>
          <w:rFonts w:eastAsia="SimSun"/>
          <w:vertAlign w:val="superscript"/>
          <w:rtl/>
        </w:rPr>
        <w:t>(</w:t>
      </w:r>
      <w:r w:rsidRPr="0037791A">
        <w:rPr>
          <w:rFonts w:eastAsia="SimSun"/>
          <w:position w:val="4"/>
          <w:szCs w:val="20"/>
          <w:vertAlign w:val="superscript"/>
          <w:rtl/>
        </w:rPr>
        <w:endnoteReference w:id="13"/>
      </w:r>
      <w:r w:rsidRPr="0037791A">
        <w:rPr>
          <w:rFonts w:eastAsia="SimSun"/>
          <w:vertAlign w:val="superscript"/>
          <w:rtl/>
        </w:rPr>
        <w:t>)</w:t>
      </w:r>
      <w:r w:rsidRPr="00580FD8">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ستحدث</w:t>
      </w:r>
      <w:r w:rsidRPr="0037791A">
        <w:rPr>
          <w:rFonts w:eastAsia="SimSun" w:hint="cs"/>
          <w:rtl/>
        </w:rPr>
        <w:t xml:space="preserve"> المادتان </w:t>
      </w:r>
      <w:r w:rsidRPr="0037791A">
        <w:rPr>
          <w:rFonts w:eastAsia="SimSun" w:hint="cs"/>
          <w:szCs w:val="20"/>
          <w:rtl/>
        </w:rPr>
        <w:t>54</w:t>
      </w:r>
      <w:r w:rsidRPr="0037791A">
        <w:rPr>
          <w:rFonts w:eastAsia="SimSun" w:hint="cs"/>
          <w:rtl/>
        </w:rPr>
        <w:t xml:space="preserve"> و</w:t>
      </w:r>
      <w:r w:rsidRPr="0037791A">
        <w:rPr>
          <w:rFonts w:eastAsia="SimSun" w:hint="cs"/>
          <w:szCs w:val="20"/>
          <w:rtl/>
        </w:rPr>
        <w:t>55</w:t>
      </w:r>
      <w:r w:rsidRPr="0037791A">
        <w:rPr>
          <w:rFonts w:eastAsia="SimSun" w:hint="cs"/>
          <w:rtl/>
        </w:rPr>
        <w:t xml:space="preserve"> من</w:t>
      </w:r>
      <w:r w:rsidRPr="0037791A">
        <w:rPr>
          <w:rFonts w:eastAsia="SimSun"/>
          <w:rtl/>
        </w:rPr>
        <w:t xml:space="preserve"> دستور</w:t>
      </w:r>
      <w:r w:rsidRPr="0037791A">
        <w:rPr>
          <w:rFonts w:eastAsia="SimSun" w:hint="cs"/>
          <w:rtl/>
        </w:rPr>
        <w:t xml:space="preserve"> </w:t>
      </w:r>
      <w:r w:rsidRPr="0037791A">
        <w:rPr>
          <w:rFonts w:eastAsia="SimSun"/>
          <w:szCs w:val="20"/>
          <w:rtl/>
        </w:rPr>
        <w:t>2014</w:t>
      </w:r>
      <w:r w:rsidRPr="0037791A">
        <w:rPr>
          <w:rFonts w:eastAsia="SimSun"/>
          <w:rtl/>
        </w:rPr>
        <w:t xml:space="preserve"> ضمانات، </w:t>
      </w:r>
      <w:r w:rsidRPr="0037791A">
        <w:rPr>
          <w:rFonts w:eastAsia="SimSun" w:hint="cs"/>
          <w:rtl/>
        </w:rPr>
        <w:t>من بينها</w:t>
      </w:r>
      <w:r w:rsidRPr="0037791A">
        <w:rPr>
          <w:rFonts w:eastAsia="SimSun"/>
          <w:rtl/>
        </w:rPr>
        <w:t xml:space="preserve"> </w:t>
      </w:r>
      <w:r w:rsidRPr="0037791A">
        <w:rPr>
          <w:rFonts w:eastAsia="SimSun" w:hint="cs"/>
          <w:rtl/>
        </w:rPr>
        <w:t>وجوب أن يكون ا</w:t>
      </w:r>
      <w:r w:rsidRPr="0037791A">
        <w:rPr>
          <w:rFonts w:eastAsia="SimSun"/>
          <w:rtl/>
        </w:rPr>
        <w:t>لقبض أو التفتيش أو الحبس أو تقييد الحرية بأي قيد في حالة التلبس بجرائم بعينها أو بناء على أمر قضائي مسبب يستلزمه التحقيق</w:t>
      </w:r>
      <w:r w:rsidRPr="0037791A">
        <w:rPr>
          <w:rFonts w:eastAsia="SimSun" w:hint="cs"/>
          <w:rtl/>
        </w:rPr>
        <w:t>.</w:t>
      </w:r>
      <w:r w:rsidRPr="0037791A">
        <w:rPr>
          <w:rFonts w:eastAsia="SimSun"/>
          <w:rtl/>
        </w:rPr>
        <w:t xml:space="preserve"> كما </w:t>
      </w:r>
      <w:r w:rsidRPr="0037791A">
        <w:rPr>
          <w:rFonts w:eastAsia="SimSun" w:hint="cs"/>
          <w:rtl/>
        </w:rPr>
        <w:t>يتعين</w:t>
      </w:r>
      <w:r w:rsidRPr="0037791A">
        <w:rPr>
          <w:rFonts w:eastAsia="SimSun"/>
          <w:rtl/>
        </w:rPr>
        <w:t xml:space="preserve"> أن يبلغ كل من تقيد حريته بأسباب ذلك، وأن يحاط بحقوقه كتابة، وأن يُم</w:t>
      </w:r>
      <w:r w:rsidRPr="0037791A">
        <w:rPr>
          <w:rFonts w:eastAsia="SimSun" w:hint="cs"/>
          <w:rtl/>
        </w:rPr>
        <w:t>كَّ</w:t>
      </w:r>
      <w:r w:rsidRPr="0037791A">
        <w:rPr>
          <w:rFonts w:eastAsia="SimSun"/>
          <w:rtl/>
        </w:rPr>
        <w:t>ن من الاتصال بذويه ولقاء محاميه فورا</w:t>
      </w:r>
      <w:r w:rsidRPr="0037791A">
        <w:rPr>
          <w:rFonts w:eastAsia="SimSun" w:hint="cs"/>
          <w:rtl/>
        </w:rPr>
        <w:t>ً</w:t>
      </w:r>
      <w:r w:rsidRPr="0037791A">
        <w:rPr>
          <w:rFonts w:eastAsia="SimSun"/>
          <w:rtl/>
        </w:rPr>
        <w:t xml:space="preserve"> خلال مرحلة جمع الاستدلالات، فضلا</w:t>
      </w:r>
      <w:r w:rsidRPr="0037791A">
        <w:rPr>
          <w:rFonts w:eastAsia="SimSun" w:hint="cs"/>
          <w:rtl/>
        </w:rPr>
        <w:t>ً</w:t>
      </w:r>
      <w:r w:rsidRPr="0037791A">
        <w:rPr>
          <w:rFonts w:eastAsia="SimSun"/>
          <w:rtl/>
        </w:rPr>
        <w:t xml:space="preserve"> عن مرحلتي التحقيق والمحاكمة، على أن يلتزم مأمور الضبط القضائي عقب سؤاله بعرضه على جهات التحقيق</w:t>
      </w:r>
      <w:r w:rsidRPr="0037791A">
        <w:rPr>
          <w:rFonts w:eastAsia="SimSun" w:hint="cs"/>
          <w:rtl/>
        </w:rPr>
        <w:t>،</w:t>
      </w:r>
      <w:r w:rsidRPr="0037791A">
        <w:rPr>
          <w:rFonts w:eastAsia="SimSun"/>
          <w:rtl/>
        </w:rPr>
        <w:t xml:space="preserve"> سواء النيابة العامة أو قاضي التحقيق خلال </w:t>
      </w:r>
      <w:r w:rsidRPr="0037791A">
        <w:rPr>
          <w:rFonts w:eastAsia="SimSun" w:hint="cs"/>
          <w:szCs w:val="20"/>
          <w:rtl/>
        </w:rPr>
        <w:t>24</w:t>
      </w:r>
      <w:r w:rsidRPr="0037791A">
        <w:rPr>
          <w:rFonts w:eastAsia="SimSun"/>
          <w:rtl/>
        </w:rPr>
        <w:t xml:space="preserve"> ساعة من الضبط لإجراء التحقيق واتخاذ قرار في شأنه، وألا يبدأ التحقيق معه إلا بحضور محاميه</w:t>
      </w:r>
      <w:r w:rsidRPr="0037791A">
        <w:rPr>
          <w:rFonts w:eastAsia="SimSun" w:hint="cs"/>
          <w:rtl/>
        </w:rPr>
        <w:t>.</w:t>
      </w:r>
      <w:r w:rsidRPr="0037791A">
        <w:rPr>
          <w:rFonts w:eastAsia="SimSun"/>
          <w:rtl/>
        </w:rPr>
        <w:t xml:space="preserve"> فإن لم يكن له محام، </w:t>
      </w:r>
      <w:r w:rsidRPr="0037791A">
        <w:rPr>
          <w:rFonts w:eastAsia="SimSun" w:hint="cs"/>
          <w:rtl/>
        </w:rPr>
        <w:t xml:space="preserve">وجب </w:t>
      </w:r>
      <w:r w:rsidRPr="0037791A">
        <w:rPr>
          <w:rFonts w:eastAsia="SimSun"/>
          <w:rtl/>
        </w:rPr>
        <w:t>ندب محام له، مع توفير المساعدة اللازمة لذوي الإعاقة</w:t>
      </w:r>
      <w:r w:rsidRPr="0037791A">
        <w:rPr>
          <w:rFonts w:eastAsia="SimSun" w:hint="cs"/>
          <w:rtl/>
        </w:rPr>
        <w:t>.</w:t>
      </w:r>
      <w:r w:rsidRPr="0037791A">
        <w:rPr>
          <w:rFonts w:eastAsia="SimSun"/>
          <w:rtl/>
        </w:rPr>
        <w:t xml:space="preserve"> كما </w:t>
      </w:r>
      <w:r w:rsidRPr="0037791A">
        <w:rPr>
          <w:rFonts w:eastAsia="SimSun" w:hint="cs"/>
          <w:rtl/>
        </w:rPr>
        <w:t>ي</w:t>
      </w:r>
      <w:r w:rsidRPr="0037791A">
        <w:rPr>
          <w:rFonts w:eastAsia="SimSun"/>
          <w:rtl/>
        </w:rPr>
        <w:t>ج</w:t>
      </w:r>
      <w:r w:rsidRPr="0037791A">
        <w:rPr>
          <w:rFonts w:eastAsia="SimSun" w:hint="cs"/>
          <w:rtl/>
        </w:rPr>
        <w:t>ي</w:t>
      </w:r>
      <w:r w:rsidRPr="0037791A">
        <w:rPr>
          <w:rFonts w:eastAsia="SimSun"/>
          <w:rtl/>
        </w:rPr>
        <w:t>ز الدستور لكل من تقيد حريته، ولغيره، حق التظلم أمام القضاء من ذلك الإجراء، والفصل فيه خلال أسبوع من ذلك الإجراء، وإلا وجب الإفراج عنه فوراً</w:t>
      </w:r>
      <w:r w:rsidRPr="0037791A">
        <w:rPr>
          <w:rFonts w:eastAsia="SimSun" w:hint="cs"/>
          <w:rtl/>
        </w:rPr>
        <w:t>.</w:t>
      </w:r>
      <w:r w:rsidRPr="0037791A">
        <w:rPr>
          <w:rFonts w:eastAsia="SimSun"/>
          <w:rtl/>
        </w:rPr>
        <w:t xml:space="preserve"> و</w:t>
      </w:r>
      <w:r w:rsidRPr="0037791A">
        <w:rPr>
          <w:rFonts w:eastAsia="SimSun" w:hint="cs"/>
          <w:rtl/>
        </w:rPr>
        <w:t xml:space="preserve">ينهى </w:t>
      </w:r>
      <w:r w:rsidRPr="0037791A">
        <w:rPr>
          <w:rFonts w:eastAsia="SimSun"/>
          <w:rtl/>
        </w:rPr>
        <w:t xml:space="preserve">في جميع الأحوال </w:t>
      </w:r>
      <w:r w:rsidRPr="0037791A">
        <w:rPr>
          <w:rFonts w:eastAsia="SimSun" w:hint="cs"/>
          <w:rtl/>
        </w:rPr>
        <w:t xml:space="preserve">عن </w:t>
      </w:r>
      <w:r w:rsidRPr="0037791A">
        <w:rPr>
          <w:rFonts w:eastAsia="SimSun"/>
          <w:rtl/>
        </w:rPr>
        <w:t>محاكمة المتهم في الجرائم التي يجوز الحبس فيها إلا بحضور محام موكل أو مٌنتدب.</w:t>
      </w:r>
    </w:p>
    <w:p w14:paraId="2540E216" w14:textId="77777777" w:rsidR="0037791A" w:rsidRPr="0037791A" w:rsidRDefault="0037791A" w:rsidP="0037791A">
      <w:pPr>
        <w:pStyle w:val="SingleTxtGA"/>
        <w:rPr>
          <w:rFonts w:eastAsia="SimSun"/>
          <w:rtl/>
        </w:rPr>
      </w:pPr>
      <w:r w:rsidRPr="0037791A">
        <w:rPr>
          <w:rFonts w:eastAsia="SimSun" w:hint="cs"/>
          <w:szCs w:val="20"/>
          <w:rtl/>
        </w:rPr>
        <w:t>47</w:t>
      </w:r>
      <w:r w:rsidRPr="0037791A">
        <w:rPr>
          <w:rFonts w:eastAsia="SimSun" w:hint="cs"/>
          <w:rtl/>
        </w:rPr>
        <w:t>-</w:t>
      </w:r>
      <w:r w:rsidRPr="0037791A">
        <w:rPr>
          <w:rFonts w:eastAsia="SimSun"/>
          <w:rtl/>
        </w:rPr>
        <w:tab/>
        <w:t xml:space="preserve">إعلاءً لقيمة الحرية والسلامة الشخصية وغيرها من حقوق </w:t>
      </w:r>
      <w:r w:rsidRPr="0037791A">
        <w:rPr>
          <w:rFonts w:eastAsia="SimSun" w:hint="cs"/>
          <w:rtl/>
        </w:rPr>
        <w:t xml:space="preserve">الإنسان </w:t>
      </w:r>
      <w:r w:rsidRPr="0037791A">
        <w:rPr>
          <w:rFonts w:eastAsia="SimSun"/>
          <w:rtl/>
        </w:rPr>
        <w:t>والحريات ال</w:t>
      </w:r>
      <w:r w:rsidRPr="0037791A">
        <w:rPr>
          <w:rFonts w:eastAsia="SimSun" w:hint="cs"/>
          <w:rtl/>
        </w:rPr>
        <w:t>أساسي</w:t>
      </w:r>
      <w:r w:rsidRPr="0037791A">
        <w:rPr>
          <w:rFonts w:eastAsia="SimSun"/>
          <w:rtl/>
        </w:rPr>
        <w:t xml:space="preserve">ة، </w:t>
      </w:r>
      <w:r w:rsidRPr="0037791A">
        <w:rPr>
          <w:rFonts w:eastAsia="SimSun" w:hint="cs"/>
          <w:rtl/>
        </w:rPr>
        <w:t xml:space="preserve">تنص المادة </w:t>
      </w:r>
      <w:r w:rsidRPr="0037791A">
        <w:rPr>
          <w:rFonts w:eastAsia="SimSun" w:hint="cs"/>
          <w:szCs w:val="20"/>
          <w:rtl/>
        </w:rPr>
        <w:t>99</w:t>
      </w:r>
      <w:r w:rsidRPr="0037791A">
        <w:rPr>
          <w:rFonts w:eastAsia="SimSun" w:hint="cs"/>
          <w:rtl/>
        </w:rPr>
        <w:t xml:space="preserve"> من</w:t>
      </w:r>
      <w:r w:rsidRPr="0037791A">
        <w:rPr>
          <w:rFonts w:eastAsia="SimSun"/>
          <w:rtl/>
        </w:rPr>
        <w:t xml:space="preserve"> الدستور على أن </w:t>
      </w:r>
      <w:r w:rsidRPr="0037791A">
        <w:rPr>
          <w:rFonts w:eastAsia="SimSun" w:hint="cs"/>
          <w:rtl/>
        </w:rPr>
        <w:t>"</w:t>
      </w:r>
      <w:r w:rsidRPr="0037791A">
        <w:rPr>
          <w:rFonts w:eastAsia="SimSun"/>
          <w:rtl/>
        </w:rPr>
        <w:t>كل اعتداء على الحرية الشخصية أو حرمة الحياة الخاصة للمواطنين، وغيرها من الحقوق والحريات العامة التي يكفلها الدستور والقانون، جريمة لا تسقط الدعوى الجنائية ولا</w:t>
      </w:r>
      <w:r w:rsidRPr="0037791A">
        <w:rPr>
          <w:rFonts w:eastAsia="SimSun" w:hint="cs"/>
          <w:rtl/>
        </w:rPr>
        <w:t> </w:t>
      </w:r>
      <w:r w:rsidRPr="0037791A">
        <w:rPr>
          <w:rFonts w:eastAsia="SimSun"/>
          <w:rtl/>
        </w:rPr>
        <w:t>المدنية الناشئة عنها بالتقادم، وللمضرور إقامة الدعوى الجنائية بالطريق المباشر، وتكفل الدولة تعويضاً عادلاً لمن وقع عليه الاعتداء، وللمجلس القومي لحقوق الإنسان إبلاغ النيابة العامة عن أي انتهاك لهذه الحقوق، وله أن يتدخل في الدعوى المدنية منضماً إلى المضرور بناء على طلبه، وذلك كله على الوجه المبين بالقانون".</w:t>
      </w:r>
    </w:p>
    <w:p w14:paraId="452E21DC" w14:textId="77777777" w:rsidR="0037791A" w:rsidRPr="0037791A" w:rsidRDefault="0037791A" w:rsidP="0037791A">
      <w:pPr>
        <w:pStyle w:val="SingleTxtGA"/>
        <w:rPr>
          <w:rFonts w:eastAsia="SimSun"/>
          <w:rtl/>
        </w:rPr>
      </w:pPr>
      <w:r w:rsidRPr="0037791A">
        <w:rPr>
          <w:rFonts w:eastAsia="SimSun" w:hint="cs"/>
          <w:szCs w:val="20"/>
          <w:rtl/>
        </w:rPr>
        <w:t>48</w:t>
      </w:r>
      <w:r w:rsidRPr="0037791A">
        <w:rPr>
          <w:rFonts w:eastAsia="SimSun" w:hint="cs"/>
          <w:rtl/>
        </w:rPr>
        <w:t>-</w:t>
      </w:r>
      <w:r w:rsidRPr="0037791A">
        <w:rPr>
          <w:rFonts w:eastAsia="SimSun"/>
          <w:rtl/>
        </w:rPr>
        <w:tab/>
        <w:t xml:space="preserve">اتساقاً مع التعليق العام رقم </w:t>
      </w:r>
      <w:r w:rsidRPr="0037791A">
        <w:rPr>
          <w:rFonts w:eastAsia="SimSun"/>
          <w:szCs w:val="20"/>
          <w:rtl/>
        </w:rPr>
        <w:t>8</w:t>
      </w:r>
      <w:r w:rsidRPr="0037791A">
        <w:rPr>
          <w:rFonts w:eastAsia="SimSun"/>
          <w:rtl/>
        </w:rPr>
        <w:t xml:space="preserve"> للجنة، </w:t>
      </w:r>
      <w:r w:rsidRPr="0037791A">
        <w:rPr>
          <w:rFonts w:eastAsia="SimSun" w:hint="cs"/>
          <w:rtl/>
        </w:rPr>
        <w:t>تز</w:t>
      </w:r>
      <w:r w:rsidRPr="0037791A">
        <w:rPr>
          <w:rFonts w:eastAsia="SimSun"/>
          <w:rtl/>
        </w:rPr>
        <w:t xml:space="preserve">خر البنية التشريعية بما يضمن تفعيل ما قرره الدستور من صون الحرية والسلامة الشخصية، حيث قررت المادة </w:t>
      </w:r>
      <w:r w:rsidRPr="0037791A">
        <w:rPr>
          <w:rFonts w:eastAsia="SimSun"/>
          <w:szCs w:val="20"/>
          <w:rtl/>
        </w:rPr>
        <w:t>22</w:t>
      </w:r>
      <w:r w:rsidRPr="0037791A">
        <w:rPr>
          <w:rFonts w:eastAsia="SimSun"/>
          <w:rtl/>
        </w:rPr>
        <w:t xml:space="preserve"> من قانون الإجراءات الجنائية تبعية </w:t>
      </w:r>
      <w:proofErr w:type="spellStart"/>
      <w:r w:rsidRPr="0037791A">
        <w:rPr>
          <w:rFonts w:eastAsia="SimSun"/>
          <w:rtl/>
        </w:rPr>
        <w:t>مأمور</w:t>
      </w:r>
      <w:r w:rsidRPr="0037791A">
        <w:rPr>
          <w:rFonts w:eastAsia="SimSun" w:hint="cs"/>
          <w:rtl/>
        </w:rPr>
        <w:t>ى</w:t>
      </w:r>
      <w:proofErr w:type="spellEnd"/>
      <w:r w:rsidRPr="0037791A">
        <w:rPr>
          <w:rFonts w:eastAsia="SimSun"/>
          <w:rtl/>
        </w:rPr>
        <w:t xml:space="preserve"> الضبط القضائي للنائب العام وخضوعهم لإشرافه فيما يتعلق بأعمال وظيفتهم</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ز له أن يطلب من الجهة المختصة النظر في أمر كل من تقع منه مخالفة لواجباته، أو تقصير في عمله، وله أن يطلب رفع الدعوى التأديبية عليه، بالإضافة إلى رفع الدعوى الجنائية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فرض المادة </w:t>
      </w:r>
      <w:r w:rsidRPr="0037791A">
        <w:rPr>
          <w:rFonts w:eastAsia="SimSun"/>
          <w:szCs w:val="20"/>
          <w:rtl/>
        </w:rPr>
        <w:t>34</w:t>
      </w:r>
      <w:r w:rsidRPr="0037791A">
        <w:rPr>
          <w:rFonts w:eastAsia="SimSun"/>
          <w:rtl/>
        </w:rPr>
        <w:t xml:space="preserve"> على مأمور الضبط القضائي في أحوال التلبس بالجنايات أو بالجنح التي يعاقب عليها بالحبس لمدة تزيد على </w:t>
      </w:r>
      <w:r w:rsidRPr="0037791A">
        <w:rPr>
          <w:rFonts w:eastAsia="SimSun" w:hint="cs"/>
          <w:szCs w:val="20"/>
          <w:rtl/>
        </w:rPr>
        <w:t>3</w:t>
      </w:r>
      <w:r w:rsidRPr="0037791A">
        <w:rPr>
          <w:rFonts w:eastAsia="SimSun"/>
          <w:rtl/>
        </w:rPr>
        <w:t xml:space="preserve"> أشهر أن يأمر بالقبض على المتهم الحاضر الذي توجد دلائل كافية على اتهامه.</w:t>
      </w:r>
    </w:p>
    <w:p w14:paraId="15D5D3C9" w14:textId="1E07C8AE" w:rsidR="0037791A" w:rsidRPr="0037791A" w:rsidRDefault="0037791A" w:rsidP="0037791A">
      <w:pPr>
        <w:pStyle w:val="SingleTxtGA"/>
        <w:rPr>
          <w:rFonts w:eastAsia="SimSun"/>
          <w:rtl/>
        </w:rPr>
      </w:pPr>
      <w:r w:rsidRPr="0037791A">
        <w:rPr>
          <w:rFonts w:eastAsia="SimSun" w:hint="cs"/>
          <w:szCs w:val="20"/>
          <w:rtl/>
        </w:rPr>
        <w:lastRenderedPageBreak/>
        <w:t>49</w:t>
      </w:r>
      <w:r w:rsidRPr="0037791A">
        <w:rPr>
          <w:rFonts w:eastAsia="SimSun" w:hint="cs"/>
          <w:rtl/>
        </w:rPr>
        <w:t>-</w:t>
      </w:r>
      <w:r w:rsidRPr="0037791A">
        <w:rPr>
          <w:rFonts w:eastAsia="SimSun"/>
          <w:rtl/>
        </w:rPr>
        <w:tab/>
        <w:t>و</w:t>
      </w:r>
      <w:r w:rsidRPr="0037791A">
        <w:rPr>
          <w:rFonts w:eastAsia="SimSun" w:hint="cs"/>
          <w:rtl/>
        </w:rPr>
        <w:t>تُ</w:t>
      </w:r>
      <w:r w:rsidRPr="0037791A">
        <w:rPr>
          <w:rFonts w:eastAsia="SimSun"/>
          <w:rtl/>
        </w:rPr>
        <w:t xml:space="preserve">لزم المادة </w:t>
      </w:r>
      <w:r w:rsidRPr="0037791A">
        <w:rPr>
          <w:rFonts w:eastAsia="SimSun"/>
          <w:szCs w:val="20"/>
          <w:rtl/>
        </w:rPr>
        <w:t>36</w:t>
      </w:r>
      <w:r w:rsidRPr="0037791A">
        <w:rPr>
          <w:rFonts w:eastAsia="SimSun"/>
          <w:rtl/>
        </w:rPr>
        <w:t xml:space="preserve"> من ذات القانون مأمور الضبط القضائي أن يسمع فوراً أقوال المتهم المضبوط، فإذا لم يأت بما يبرئه، يرسله في مدى </w:t>
      </w:r>
      <w:r w:rsidRPr="0037791A">
        <w:rPr>
          <w:rFonts w:eastAsia="SimSun"/>
          <w:szCs w:val="20"/>
          <w:rtl/>
        </w:rPr>
        <w:t>24</w:t>
      </w:r>
      <w:r w:rsidRPr="0037791A">
        <w:rPr>
          <w:rFonts w:eastAsia="SimSun"/>
          <w:rtl/>
        </w:rPr>
        <w:t xml:space="preserve"> ساعة إلى النيابة العامة المختصة، على أن تستجوبه في ظرف</w:t>
      </w:r>
      <w:r w:rsidR="00140402">
        <w:rPr>
          <w:rFonts w:eastAsia="SimSun" w:hint="cs"/>
          <w:rtl/>
        </w:rPr>
        <w:t> </w:t>
      </w:r>
      <w:r w:rsidRPr="0037791A">
        <w:rPr>
          <w:rFonts w:eastAsia="SimSun"/>
          <w:szCs w:val="20"/>
          <w:rtl/>
        </w:rPr>
        <w:t>24</w:t>
      </w:r>
      <w:r w:rsidRPr="0037791A">
        <w:rPr>
          <w:rFonts w:eastAsia="SimSun"/>
          <w:rtl/>
        </w:rPr>
        <w:t xml:space="preserve"> ساعة، ثم تأمر بالقبض عليه أو بإطلاق سراحه</w:t>
      </w:r>
      <w:r w:rsidRPr="0037791A">
        <w:rPr>
          <w:rFonts w:eastAsia="SimSun" w:hint="cs"/>
          <w:rtl/>
        </w:rPr>
        <w:t>.</w:t>
      </w:r>
      <w:r w:rsidRPr="0037791A">
        <w:rPr>
          <w:rFonts w:eastAsia="SimSun"/>
          <w:rtl/>
        </w:rPr>
        <w:t xml:space="preserve"> </w:t>
      </w:r>
      <w:r w:rsidRPr="0037791A">
        <w:rPr>
          <w:rFonts w:eastAsia="SimSun" w:hint="cs"/>
          <w:rtl/>
        </w:rPr>
        <w:t xml:space="preserve">ومن ثم، تقضى </w:t>
      </w:r>
      <w:r w:rsidRPr="0037791A">
        <w:rPr>
          <w:rFonts w:eastAsia="SimSun"/>
          <w:rtl/>
        </w:rPr>
        <w:t xml:space="preserve">التعليمات القضائية المنظمة لعمل النيابة العامة </w:t>
      </w:r>
      <w:r w:rsidRPr="0037791A">
        <w:rPr>
          <w:rFonts w:eastAsia="SimSun" w:hint="cs"/>
          <w:rtl/>
        </w:rPr>
        <w:t xml:space="preserve">بأن يتواجد </w:t>
      </w:r>
      <w:r w:rsidRPr="0037791A">
        <w:rPr>
          <w:rFonts w:eastAsia="SimSun"/>
          <w:rtl/>
        </w:rPr>
        <w:t>أعضا</w:t>
      </w:r>
      <w:r w:rsidRPr="0037791A">
        <w:rPr>
          <w:rFonts w:eastAsia="SimSun" w:hint="cs"/>
          <w:rtl/>
        </w:rPr>
        <w:t>ؤها</w:t>
      </w:r>
      <w:r w:rsidRPr="0037791A">
        <w:rPr>
          <w:rFonts w:eastAsia="SimSun"/>
          <w:rtl/>
        </w:rPr>
        <w:t xml:space="preserve"> في مقار عملهم في نوبات عمل مسائية يومي</w:t>
      </w:r>
      <w:r w:rsidRPr="0037791A">
        <w:rPr>
          <w:rFonts w:eastAsia="SimSun" w:hint="cs"/>
          <w:rtl/>
        </w:rPr>
        <w:t>اً</w:t>
      </w:r>
      <w:r w:rsidRPr="0037791A">
        <w:rPr>
          <w:rFonts w:eastAsia="SimSun"/>
          <w:rtl/>
        </w:rPr>
        <w:t>، وأخرى صباحية ومسائية في أيام العطلات الأسبوعية والإجازات الرسمية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حظر المادة </w:t>
      </w:r>
      <w:r w:rsidRPr="0037791A">
        <w:rPr>
          <w:rFonts w:eastAsia="SimSun"/>
          <w:szCs w:val="20"/>
          <w:rtl/>
        </w:rPr>
        <w:t>40</w:t>
      </w:r>
      <w:r w:rsidRPr="0037791A">
        <w:rPr>
          <w:rFonts w:eastAsia="SimSun"/>
          <w:rtl/>
        </w:rPr>
        <w:t xml:space="preserve"> </w:t>
      </w:r>
      <w:r w:rsidRPr="0037791A">
        <w:rPr>
          <w:rFonts w:eastAsia="SimSun" w:hint="cs"/>
          <w:rtl/>
        </w:rPr>
        <w:t xml:space="preserve">من القانون </w:t>
      </w:r>
      <w:r w:rsidRPr="0037791A">
        <w:rPr>
          <w:rFonts w:eastAsia="SimSun"/>
          <w:rtl/>
        </w:rPr>
        <w:t>القبض على أي إنسان أو حبسه إلا بأمر من السلطات المختصة قانوناً، مع وجوب معاملته بما يحفظ عليه كرامته ولا</w:t>
      </w:r>
      <w:r w:rsidRPr="0037791A">
        <w:rPr>
          <w:rFonts w:eastAsia="SimSun" w:hint="eastAsia"/>
          <w:rtl/>
        </w:rPr>
        <w:t> </w:t>
      </w:r>
      <w:r w:rsidRPr="0037791A">
        <w:rPr>
          <w:rFonts w:eastAsia="SimSun"/>
          <w:rtl/>
        </w:rPr>
        <w:t xml:space="preserve">يجوز </w:t>
      </w:r>
      <w:r w:rsidRPr="0037791A">
        <w:rPr>
          <w:rFonts w:eastAsia="SimSun" w:hint="cs"/>
          <w:rtl/>
        </w:rPr>
        <w:t>إيذاؤه</w:t>
      </w:r>
      <w:r w:rsidRPr="0037791A">
        <w:rPr>
          <w:rFonts w:eastAsia="SimSun"/>
          <w:rtl/>
        </w:rPr>
        <w:t xml:space="preserve"> بدنياً أو معنوياً</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 xml:space="preserve">حظر المادة </w:t>
      </w:r>
      <w:r w:rsidRPr="0037791A">
        <w:rPr>
          <w:rFonts w:eastAsia="SimSun"/>
          <w:szCs w:val="20"/>
          <w:rtl/>
        </w:rPr>
        <w:t>41</w:t>
      </w:r>
      <w:r w:rsidRPr="0037791A">
        <w:rPr>
          <w:rFonts w:eastAsia="SimSun"/>
          <w:rtl/>
        </w:rPr>
        <w:t xml:space="preserve"> حبس أي إنسان إلا في السجون المخصصة لذلك، ولا يجوز لمأمور أي سجن قبول أي إنسان إلا بمقتضى أمر موقع عليه من السلطة المختصة</w:t>
      </w:r>
      <w:r w:rsidRPr="0037791A">
        <w:rPr>
          <w:rFonts w:eastAsia="SimSun" w:hint="cs"/>
          <w:rtl/>
        </w:rPr>
        <w:t>،</w:t>
      </w:r>
      <w:r w:rsidRPr="0037791A">
        <w:rPr>
          <w:rFonts w:eastAsia="SimSun"/>
          <w:rtl/>
        </w:rPr>
        <w:t xml:space="preserve"> </w:t>
      </w:r>
      <w:r w:rsidRPr="0037791A">
        <w:rPr>
          <w:rFonts w:eastAsia="SimSun" w:hint="cs"/>
          <w:rtl/>
        </w:rPr>
        <w:t>أ</w:t>
      </w:r>
      <w:r w:rsidRPr="0037791A">
        <w:rPr>
          <w:rFonts w:eastAsia="SimSun"/>
          <w:rtl/>
        </w:rPr>
        <w:t>و</w:t>
      </w:r>
      <w:r w:rsidRPr="0037791A">
        <w:rPr>
          <w:rFonts w:eastAsia="SimSun" w:hint="eastAsia"/>
          <w:rtl/>
        </w:rPr>
        <w:t> </w:t>
      </w:r>
      <w:r w:rsidRPr="0037791A">
        <w:rPr>
          <w:rFonts w:eastAsia="SimSun"/>
          <w:rtl/>
        </w:rPr>
        <w:t>أ</w:t>
      </w:r>
      <w:r w:rsidRPr="0037791A">
        <w:rPr>
          <w:rFonts w:eastAsia="SimSun" w:hint="cs"/>
          <w:rtl/>
        </w:rPr>
        <w:t>ن</w:t>
      </w:r>
      <w:r w:rsidRPr="0037791A">
        <w:rPr>
          <w:rFonts w:eastAsia="SimSun"/>
          <w:rtl/>
        </w:rPr>
        <w:t xml:space="preserve"> يبقيه بعد المدة المحددة بهذا الأمر.</w:t>
      </w:r>
    </w:p>
    <w:p w14:paraId="472A77D9" w14:textId="77777777" w:rsidR="0037791A" w:rsidRPr="0037791A" w:rsidRDefault="0037791A" w:rsidP="0037791A">
      <w:pPr>
        <w:pStyle w:val="SingleTxtGA"/>
        <w:rPr>
          <w:rFonts w:eastAsia="SimSun"/>
          <w:rtl/>
        </w:rPr>
      </w:pPr>
      <w:r w:rsidRPr="0037791A">
        <w:rPr>
          <w:rFonts w:eastAsia="SimSun" w:hint="cs"/>
          <w:szCs w:val="20"/>
          <w:rtl/>
        </w:rPr>
        <w:t>50</w:t>
      </w:r>
      <w:r w:rsidRPr="0037791A">
        <w:rPr>
          <w:rFonts w:eastAsia="SimSun" w:hint="cs"/>
          <w:rtl/>
        </w:rPr>
        <w:t>-</w:t>
      </w:r>
      <w:r w:rsidRPr="0037791A">
        <w:rPr>
          <w:rFonts w:eastAsia="SimSun"/>
          <w:rtl/>
        </w:rPr>
        <w:tab/>
        <w:t>و</w:t>
      </w:r>
      <w:r w:rsidRPr="0037791A">
        <w:rPr>
          <w:rFonts w:eastAsia="SimSun" w:hint="cs"/>
          <w:rtl/>
        </w:rPr>
        <w:t>ت</w:t>
      </w:r>
      <w:r w:rsidRPr="0037791A">
        <w:rPr>
          <w:rFonts w:eastAsia="SimSun"/>
          <w:rtl/>
        </w:rPr>
        <w:t xml:space="preserve">تضمن المادة </w:t>
      </w:r>
      <w:r w:rsidRPr="0037791A">
        <w:rPr>
          <w:rFonts w:eastAsia="SimSun"/>
          <w:szCs w:val="20"/>
          <w:rtl/>
        </w:rPr>
        <w:t>139</w:t>
      </w:r>
      <w:r w:rsidRPr="0037791A">
        <w:rPr>
          <w:rFonts w:eastAsia="SimSun"/>
          <w:rtl/>
        </w:rPr>
        <w:t xml:space="preserve"> ضرورة الإبلاغ الفوري لكل من يقبـض عليه أو يحبس احتياطياً بأسباب</w:t>
      </w:r>
      <w:r w:rsidRPr="0037791A">
        <w:rPr>
          <w:rFonts w:eastAsia="SimSun"/>
          <w:spacing w:val="-2"/>
          <w:rtl/>
        </w:rPr>
        <w:t xml:space="preserve"> ذلك</w:t>
      </w:r>
      <w:r w:rsidRPr="0037791A">
        <w:rPr>
          <w:rFonts w:eastAsia="SimSun" w:hint="cs"/>
          <w:spacing w:val="-2"/>
          <w:rtl/>
        </w:rPr>
        <w:t>،</w:t>
      </w:r>
      <w:r w:rsidRPr="0037791A">
        <w:rPr>
          <w:rFonts w:eastAsia="SimSun"/>
          <w:spacing w:val="-2"/>
          <w:rtl/>
        </w:rPr>
        <w:t xml:space="preserve"> وحق المقبوض عليـه في الاتصال بمـن يـرى والاستعانة بمحام</w:t>
      </w:r>
      <w:r w:rsidRPr="0037791A">
        <w:rPr>
          <w:rFonts w:eastAsia="SimSun" w:hint="cs"/>
          <w:spacing w:val="-2"/>
          <w:rtl/>
        </w:rPr>
        <w:t>.</w:t>
      </w:r>
      <w:r w:rsidRPr="0037791A">
        <w:rPr>
          <w:rFonts w:eastAsia="SimSun"/>
          <w:spacing w:val="-2"/>
          <w:rtl/>
        </w:rPr>
        <w:t xml:space="preserve"> و</w:t>
      </w:r>
      <w:r w:rsidRPr="0037791A">
        <w:rPr>
          <w:rFonts w:eastAsia="SimSun" w:hint="cs"/>
          <w:spacing w:val="-2"/>
          <w:rtl/>
        </w:rPr>
        <w:t>ت</w:t>
      </w:r>
      <w:r w:rsidRPr="0037791A">
        <w:rPr>
          <w:rFonts w:eastAsia="SimSun"/>
          <w:spacing w:val="-2"/>
          <w:rtl/>
        </w:rPr>
        <w:t xml:space="preserve">منح المادة </w:t>
      </w:r>
      <w:r w:rsidRPr="0037791A">
        <w:rPr>
          <w:rFonts w:eastAsia="SimSun"/>
          <w:spacing w:val="-2"/>
          <w:szCs w:val="20"/>
          <w:rtl/>
        </w:rPr>
        <w:t>42</w:t>
      </w:r>
      <w:r w:rsidRPr="0037791A">
        <w:rPr>
          <w:rFonts w:eastAsia="SimSun"/>
          <w:spacing w:val="-2"/>
          <w:rtl/>
        </w:rPr>
        <w:t xml:space="preserve"> لأعضاء النيابة العامة </w:t>
      </w:r>
      <w:r w:rsidRPr="0037791A">
        <w:rPr>
          <w:rFonts w:eastAsia="SimSun"/>
          <w:rtl/>
        </w:rPr>
        <w:t>ورؤساء ووكلاء المحاكم الابتدائية والاستئنافية والموجودة في دوائر اختصاصهم حق زيارة السجون للتأكد من عدم وجود محبوس بصفة غير قانونية</w:t>
      </w:r>
      <w:r w:rsidRPr="0037791A">
        <w:rPr>
          <w:rFonts w:eastAsia="SimSun" w:hint="cs"/>
          <w:rtl/>
        </w:rPr>
        <w:t>،</w:t>
      </w:r>
      <w:r w:rsidRPr="0037791A">
        <w:rPr>
          <w:rFonts w:eastAsia="SimSun"/>
          <w:rtl/>
        </w:rPr>
        <w:t xml:space="preserve"> مع الحق في الاطلاع على دفاتر السجن وأوامر القبض والحبس والاتصال بأي من المساجين لسماع شك</w:t>
      </w:r>
      <w:r w:rsidRPr="0037791A">
        <w:rPr>
          <w:rFonts w:eastAsia="SimSun" w:hint="cs"/>
          <w:rtl/>
        </w:rPr>
        <w:t>ا</w:t>
      </w:r>
      <w:r w:rsidRPr="0037791A">
        <w:rPr>
          <w:rFonts w:eastAsia="SimSun"/>
          <w:rtl/>
        </w:rPr>
        <w:t>واهم</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ت</w:t>
      </w:r>
      <w:r w:rsidRPr="0037791A">
        <w:rPr>
          <w:rFonts w:eastAsia="SimSun" w:hint="cs"/>
          <w:rtl/>
        </w:rPr>
        <w:t>ي</w:t>
      </w:r>
      <w:r w:rsidRPr="0037791A">
        <w:rPr>
          <w:rFonts w:eastAsia="SimSun"/>
          <w:rtl/>
        </w:rPr>
        <w:t xml:space="preserve">ح المادة </w:t>
      </w:r>
      <w:r w:rsidRPr="0037791A">
        <w:rPr>
          <w:rFonts w:eastAsia="SimSun"/>
          <w:szCs w:val="20"/>
          <w:rtl/>
        </w:rPr>
        <w:t>43</w:t>
      </w:r>
      <w:r w:rsidRPr="0037791A">
        <w:rPr>
          <w:rFonts w:eastAsia="SimSun"/>
          <w:rtl/>
        </w:rPr>
        <w:t xml:space="preserve"> لكل مسجون حق التقدم بشكوى كتابة أو شفاههً لمأمور السجن وطلب تبليغها للنيابة العامة</w:t>
      </w:r>
      <w:r w:rsidRPr="0037791A">
        <w:rPr>
          <w:rFonts w:eastAsia="SimSun" w:hint="cs"/>
          <w:rtl/>
        </w:rPr>
        <w:t>،</w:t>
      </w:r>
      <w:r w:rsidRPr="0037791A">
        <w:rPr>
          <w:rFonts w:eastAsia="SimSun"/>
          <w:rtl/>
        </w:rPr>
        <w:t xml:space="preserve"> وعلى المأمور قبولها وتبليغها في الحال بعد إثباتها</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لزم كل من يعلم بوجود محبوس بصفة غير قانونية أو في محل غير مخصص للحبس أن يخطر أعضاء النيابة العامة</w:t>
      </w:r>
      <w:r w:rsidRPr="0037791A">
        <w:rPr>
          <w:rFonts w:eastAsia="SimSun" w:hint="cs"/>
          <w:rtl/>
        </w:rPr>
        <w:t>،</w:t>
      </w:r>
      <w:r w:rsidRPr="0037791A">
        <w:rPr>
          <w:rFonts w:eastAsia="SimSun"/>
          <w:rtl/>
        </w:rPr>
        <w:t xml:space="preserve"> وعل</w:t>
      </w:r>
      <w:r w:rsidRPr="0037791A">
        <w:rPr>
          <w:rFonts w:eastAsia="SimSun" w:hint="cs"/>
          <w:rtl/>
        </w:rPr>
        <w:t>ى وكيل النيابة</w:t>
      </w:r>
      <w:r w:rsidRPr="0037791A">
        <w:rPr>
          <w:rFonts w:eastAsia="SimSun"/>
          <w:rtl/>
        </w:rPr>
        <w:t xml:space="preserve"> بمجرد علمه الانتقال فوراً إلى المحل الموجود به المحبوس و</w:t>
      </w:r>
      <w:r w:rsidRPr="0037791A">
        <w:rPr>
          <w:rFonts w:eastAsia="SimSun" w:hint="cs"/>
          <w:rtl/>
        </w:rPr>
        <w:t>إ</w:t>
      </w:r>
      <w:r w:rsidRPr="0037791A">
        <w:rPr>
          <w:rFonts w:eastAsia="SimSun"/>
          <w:rtl/>
        </w:rPr>
        <w:t>جراء التحقيق اللازم</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لزم المادتان </w:t>
      </w:r>
      <w:r w:rsidRPr="0037791A">
        <w:rPr>
          <w:rFonts w:eastAsia="SimSun"/>
          <w:szCs w:val="20"/>
          <w:rtl/>
        </w:rPr>
        <w:t>124</w:t>
      </w:r>
      <w:r w:rsidRPr="0037791A">
        <w:rPr>
          <w:rFonts w:eastAsia="SimSun"/>
          <w:rtl/>
        </w:rPr>
        <w:t xml:space="preserve"> و</w:t>
      </w:r>
      <w:r w:rsidRPr="0037791A">
        <w:rPr>
          <w:rFonts w:eastAsia="SimSun"/>
          <w:szCs w:val="20"/>
          <w:rtl/>
        </w:rPr>
        <w:t>125</w:t>
      </w:r>
      <w:r w:rsidRPr="0037791A">
        <w:rPr>
          <w:rFonts w:eastAsia="SimSun" w:hint="cs"/>
          <w:rtl/>
        </w:rPr>
        <w:t xml:space="preserve">، </w:t>
      </w:r>
      <w:r w:rsidRPr="0037791A">
        <w:rPr>
          <w:rFonts w:eastAsia="SimSun"/>
          <w:rtl/>
        </w:rPr>
        <w:t>في</w:t>
      </w:r>
      <w:r w:rsidRPr="0037791A">
        <w:rPr>
          <w:rFonts w:eastAsia="SimSun" w:hint="cs"/>
          <w:rtl/>
        </w:rPr>
        <w:t xml:space="preserve"> </w:t>
      </w:r>
      <w:r w:rsidRPr="0037791A">
        <w:rPr>
          <w:rFonts w:eastAsia="SimSun"/>
          <w:rtl/>
        </w:rPr>
        <w:t>غير حالتي التلبس والسرعة خشية ضياع الأدلة</w:t>
      </w:r>
      <w:r w:rsidRPr="0037791A">
        <w:rPr>
          <w:rFonts w:eastAsia="SimSun" w:hint="cs"/>
          <w:rtl/>
        </w:rPr>
        <w:t>، ب</w:t>
      </w:r>
      <w:r w:rsidRPr="0037791A">
        <w:rPr>
          <w:rFonts w:eastAsia="SimSun"/>
          <w:rtl/>
        </w:rPr>
        <w:t xml:space="preserve">استجواب المتهم في مواد الجنايات أو مواجهته </w:t>
      </w:r>
      <w:r w:rsidRPr="0037791A">
        <w:rPr>
          <w:rFonts w:eastAsia="SimSun" w:hint="cs"/>
          <w:rtl/>
        </w:rPr>
        <w:t xml:space="preserve">فقط </w:t>
      </w:r>
      <w:r w:rsidRPr="0037791A">
        <w:rPr>
          <w:rFonts w:eastAsia="SimSun"/>
          <w:rtl/>
        </w:rPr>
        <w:t xml:space="preserve">بعد دعوة محاميه للحضور </w:t>
      </w:r>
      <w:r w:rsidRPr="0037791A">
        <w:rPr>
          <w:rFonts w:eastAsia="SimSun" w:hint="cs"/>
          <w:rtl/>
        </w:rPr>
        <w:t xml:space="preserve">- </w:t>
      </w:r>
      <w:r w:rsidRPr="0037791A">
        <w:rPr>
          <w:rFonts w:eastAsia="SimSun"/>
          <w:rtl/>
        </w:rPr>
        <w:t>إن وجد</w:t>
      </w:r>
      <w:r w:rsidRPr="0037791A">
        <w:rPr>
          <w:rFonts w:eastAsia="SimSun" w:hint="cs"/>
          <w:rtl/>
        </w:rPr>
        <w:t xml:space="preserve"> -</w:t>
      </w:r>
      <w:r w:rsidRPr="0037791A">
        <w:rPr>
          <w:rFonts w:eastAsia="SimSun"/>
          <w:rtl/>
        </w:rPr>
        <w:t>، فإذا لم يكن للمتهم محام، أو لم يحضر محاميه بعد دعوته، وجب على المحقق أن يندب له محامياً والسماح له بالاطلاع على التحقيق في اليوم السابق على الاستجواب</w:t>
      </w:r>
      <w:r w:rsidRPr="0037791A">
        <w:rPr>
          <w:rFonts w:eastAsia="SimSun" w:hint="cs"/>
          <w:rtl/>
        </w:rPr>
        <w:t>.</w:t>
      </w:r>
      <w:r w:rsidRPr="0037791A">
        <w:rPr>
          <w:rFonts w:eastAsia="SimSun"/>
          <w:rtl/>
        </w:rPr>
        <w:t xml:space="preserve"> ولا يجوز بأي حال الفصل بين المتهم ومحاميه الحاضر معه أثناء التحقيق. </w:t>
      </w:r>
    </w:p>
    <w:p w14:paraId="434491A7" w14:textId="77777777" w:rsidR="0037791A" w:rsidRPr="0037791A" w:rsidRDefault="0037791A" w:rsidP="0037791A">
      <w:pPr>
        <w:pStyle w:val="SingleTxtGA"/>
        <w:rPr>
          <w:rFonts w:eastAsia="SimSun"/>
        </w:rPr>
      </w:pPr>
      <w:r w:rsidRPr="0037791A">
        <w:rPr>
          <w:rFonts w:eastAsia="SimSun" w:hint="cs"/>
          <w:szCs w:val="20"/>
          <w:rtl/>
        </w:rPr>
        <w:t>51</w:t>
      </w:r>
      <w:r w:rsidRPr="0037791A">
        <w:rPr>
          <w:rFonts w:eastAsia="SimSun" w:hint="cs"/>
          <w:rtl/>
        </w:rPr>
        <w:t>-</w:t>
      </w:r>
      <w:r w:rsidRPr="0037791A">
        <w:rPr>
          <w:rFonts w:eastAsia="SimSun"/>
          <w:rtl/>
        </w:rPr>
        <w:tab/>
      </w:r>
      <w:r w:rsidRPr="0037791A">
        <w:rPr>
          <w:rFonts w:eastAsia="SimSun" w:hint="cs"/>
          <w:rtl/>
        </w:rPr>
        <w:t xml:space="preserve">وقد أعاد </w:t>
      </w:r>
      <w:r w:rsidRPr="0037791A">
        <w:rPr>
          <w:rFonts w:eastAsia="SimSun"/>
          <w:rtl/>
        </w:rPr>
        <w:t xml:space="preserve">القانون </w:t>
      </w:r>
      <w:r w:rsidRPr="0037791A">
        <w:rPr>
          <w:rFonts w:eastAsia="SimSun"/>
          <w:szCs w:val="20"/>
          <w:rtl/>
        </w:rPr>
        <w:t>145</w:t>
      </w:r>
      <w:r w:rsidRPr="0037791A">
        <w:rPr>
          <w:rFonts w:eastAsia="SimSun"/>
          <w:rtl/>
        </w:rPr>
        <w:t xml:space="preserve"> لسنة </w:t>
      </w:r>
      <w:r w:rsidRPr="0037791A">
        <w:rPr>
          <w:rFonts w:eastAsia="SimSun"/>
          <w:szCs w:val="20"/>
          <w:rtl/>
        </w:rPr>
        <w:t>2006</w:t>
      </w:r>
      <w:r w:rsidRPr="0037791A">
        <w:rPr>
          <w:rFonts w:eastAsia="SimSun"/>
          <w:rtl/>
        </w:rPr>
        <w:t xml:space="preserve"> بتعديل قانون الإجراءات الجنائية تنظيم القواعد الحاكمة للحبس الاحتياطي، متضمناً الشروط اللازم توافرها </w:t>
      </w:r>
      <w:r w:rsidRPr="0037791A">
        <w:rPr>
          <w:rFonts w:eastAsia="SimSun" w:hint="cs"/>
          <w:rtl/>
        </w:rPr>
        <w:t xml:space="preserve">لتطبيقه </w:t>
      </w:r>
      <w:r w:rsidRPr="0037791A">
        <w:rPr>
          <w:rFonts w:eastAsia="SimSun"/>
          <w:rtl/>
        </w:rPr>
        <w:t>في جرائم معينة حصر</w:t>
      </w:r>
      <w:r w:rsidRPr="0037791A">
        <w:rPr>
          <w:rFonts w:eastAsia="SimSun" w:hint="cs"/>
          <w:rtl/>
        </w:rPr>
        <w:t>اً</w:t>
      </w:r>
      <w:r w:rsidRPr="0037791A">
        <w:rPr>
          <w:rFonts w:eastAsia="SimSun"/>
          <w:rtl/>
        </w:rPr>
        <w:t>، و</w:t>
      </w:r>
      <w:r w:rsidRPr="0037791A">
        <w:rPr>
          <w:rFonts w:eastAsia="SimSun" w:hint="cs"/>
          <w:rtl/>
        </w:rPr>
        <w:t>و</w:t>
      </w:r>
      <w:r w:rsidRPr="0037791A">
        <w:rPr>
          <w:rFonts w:eastAsia="SimSun"/>
          <w:rtl/>
        </w:rPr>
        <w:t>ضع حدود قصوى لمدته تتفاوت بحسب طبيعة الجريمة</w:t>
      </w:r>
      <w:r w:rsidRPr="0037791A">
        <w:rPr>
          <w:rFonts w:eastAsia="SimSun" w:hint="cs"/>
          <w:rtl/>
        </w:rPr>
        <w:t>.</w:t>
      </w:r>
      <w:r w:rsidRPr="0037791A">
        <w:rPr>
          <w:rFonts w:eastAsia="SimSun"/>
          <w:rtl/>
        </w:rPr>
        <w:t xml:space="preserve"> </w:t>
      </w:r>
      <w:r w:rsidRPr="0037791A">
        <w:rPr>
          <w:rFonts w:eastAsia="SimSun" w:hint="cs"/>
          <w:rtl/>
        </w:rPr>
        <w:t>ف</w:t>
      </w:r>
      <w:r w:rsidRPr="0037791A">
        <w:rPr>
          <w:rFonts w:eastAsia="SimSun"/>
          <w:rtl/>
        </w:rPr>
        <w:t>لا يجوز أن تجاوز مدته في مرحلة التحقيق الابتدائي وسائر مراحل الدعوى الجنائية عن ثلث الحد الأقصى للعقوبة السالبة للحرية، ولا يتجاوز</w:t>
      </w:r>
      <w:r w:rsidRPr="0037791A">
        <w:rPr>
          <w:rFonts w:eastAsia="SimSun" w:hint="cs"/>
          <w:rtl/>
        </w:rPr>
        <w:t xml:space="preserve"> </w:t>
      </w:r>
      <w:r w:rsidRPr="0037791A">
        <w:rPr>
          <w:rFonts w:eastAsia="SimSun"/>
          <w:szCs w:val="20"/>
          <w:rtl/>
        </w:rPr>
        <w:t>6</w:t>
      </w:r>
      <w:r w:rsidRPr="0037791A">
        <w:rPr>
          <w:rFonts w:eastAsia="SimSun"/>
          <w:rtl/>
        </w:rPr>
        <w:t xml:space="preserve"> أشهر في الجنح </w:t>
      </w:r>
      <w:r w:rsidRPr="0037791A">
        <w:rPr>
          <w:rFonts w:eastAsia="SimSun" w:hint="cs"/>
          <w:rtl/>
        </w:rPr>
        <w:t>و</w:t>
      </w:r>
      <w:r w:rsidRPr="0037791A">
        <w:rPr>
          <w:rFonts w:eastAsia="SimSun"/>
          <w:szCs w:val="20"/>
          <w:rtl/>
        </w:rPr>
        <w:t>18</w:t>
      </w:r>
      <w:r w:rsidRPr="0037791A">
        <w:rPr>
          <w:rFonts w:eastAsia="SimSun"/>
          <w:rtl/>
        </w:rPr>
        <w:t xml:space="preserve"> شهراً في الجنايات، وسنتين إذا كانت العقوبة </w:t>
      </w:r>
      <w:r w:rsidRPr="0037791A">
        <w:rPr>
          <w:rFonts w:eastAsia="SimSun" w:hint="cs"/>
          <w:rtl/>
        </w:rPr>
        <w:t>ب</w:t>
      </w:r>
      <w:r w:rsidRPr="0037791A">
        <w:rPr>
          <w:rFonts w:eastAsia="SimSun"/>
          <w:rtl/>
        </w:rPr>
        <w:t>السجن المؤبد أو الإعدام</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شترط</w:t>
      </w:r>
      <w:r w:rsidRPr="0037791A">
        <w:rPr>
          <w:rFonts w:eastAsia="SimSun" w:hint="cs"/>
          <w:rtl/>
        </w:rPr>
        <w:t xml:space="preserve"> القانون</w:t>
      </w:r>
      <w:r w:rsidRPr="0037791A">
        <w:rPr>
          <w:rFonts w:eastAsia="SimSun"/>
          <w:rtl/>
        </w:rPr>
        <w:t xml:space="preserve"> صدور أوامر الحبس الاحتياطي من درجة وظيفية محددة، إلى جانب تنظيم ضوابط وإجراءات الطعن على </w:t>
      </w:r>
      <w:r w:rsidRPr="0037791A">
        <w:rPr>
          <w:rFonts w:eastAsia="SimSun" w:hint="cs"/>
          <w:rtl/>
        </w:rPr>
        <w:t>تلك ال</w:t>
      </w:r>
      <w:r w:rsidRPr="0037791A">
        <w:rPr>
          <w:rFonts w:eastAsia="SimSun"/>
          <w:rtl/>
        </w:rPr>
        <w:t>أوامر</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ضع بدائل لتقليل حالات ال</w:t>
      </w:r>
      <w:r w:rsidRPr="0037791A">
        <w:rPr>
          <w:rFonts w:eastAsia="SimSun" w:hint="cs"/>
          <w:rtl/>
        </w:rPr>
        <w:t xml:space="preserve">حبس </w:t>
      </w:r>
      <w:proofErr w:type="spellStart"/>
      <w:r w:rsidRPr="0037791A">
        <w:rPr>
          <w:rFonts w:eastAsia="SimSun" w:hint="cs"/>
          <w:rtl/>
        </w:rPr>
        <w:t>الاحتياطى</w:t>
      </w:r>
      <w:proofErr w:type="spellEnd"/>
      <w:r w:rsidRPr="0037791A">
        <w:rPr>
          <w:rFonts w:eastAsia="SimSun" w:hint="cs"/>
          <w:rtl/>
        </w:rPr>
        <w:t>،</w:t>
      </w:r>
      <w:r w:rsidRPr="0037791A">
        <w:rPr>
          <w:rFonts w:eastAsia="SimSun"/>
          <w:rtl/>
        </w:rPr>
        <w:t xml:space="preserve"> والاستعاضة عنه بتدابير أخرى، كإلزام المتهم بعدم مبارحة مسكنه أو موطنه، أو بتقديم نفسه لمقر الشرطة في أوقات محددة، أو </w:t>
      </w:r>
      <w:r w:rsidRPr="0037791A">
        <w:rPr>
          <w:rFonts w:eastAsia="SimSun" w:hint="cs"/>
          <w:rtl/>
        </w:rPr>
        <w:t>عدم</w:t>
      </w:r>
      <w:r w:rsidRPr="0037791A">
        <w:rPr>
          <w:rFonts w:eastAsia="SimSun"/>
          <w:rtl/>
        </w:rPr>
        <w:t xml:space="preserve"> ارتياد أماكن محددة</w:t>
      </w:r>
      <w:r w:rsidRPr="0037791A">
        <w:rPr>
          <w:rStyle w:val="EndnoteReference"/>
          <w:rFonts w:eastAsia="SimSun"/>
          <w:spacing w:val="4"/>
          <w:rtl/>
        </w:rPr>
        <w:t>(</w:t>
      </w:r>
      <w:r w:rsidRPr="0037791A">
        <w:rPr>
          <w:rStyle w:val="EndnoteReference"/>
          <w:rFonts w:eastAsia="SimSun"/>
          <w:spacing w:val="4"/>
          <w:position w:val="4"/>
          <w:szCs w:val="20"/>
          <w:rtl/>
        </w:rPr>
        <w:endnoteReference w:id="14"/>
      </w:r>
      <w:r w:rsidRPr="0037791A">
        <w:rPr>
          <w:rStyle w:val="EndnoteReference"/>
          <w:rFonts w:eastAsia="SimSun"/>
          <w:spacing w:val="4"/>
          <w:rtl/>
        </w:rPr>
        <w:t>)</w:t>
      </w:r>
      <w:r w:rsidRPr="0037791A">
        <w:rPr>
          <w:rStyle w:val="EndnoteReference"/>
          <w:rFonts w:eastAsia="SimSun" w:hint="cs"/>
          <w:spacing w:val="4"/>
          <w:vertAlign w:val="baseline"/>
          <w:rtl/>
        </w:rPr>
        <w:t>،</w:t>
      </w:r>
      <w:r w:rsidRPr="0037791A">
        <w:rPr>
          <w:rFonts w:eastAsia="SimSun"/>
          <w:rtl/>
        </w:rPr>
        <w:t xml:space="preserve"> إضافة إلى إلزام النيابة العامة بنشر أحكام البراءة والأوامر بأن</w:t>
      </w:r>
      <w:r w:rsidRPr="0037791A">
        <w:rPr>
          <w:rFonts w:eastAsia="SimSun" w:hint="cs"/>
          <w:rtl/>
        </w:rPr>
        <w:t>ه</w:t>
      </w:r>
      <w:r w:rsidRPr="0037791A">
        <w:rPr>
          <w:rFonts w:eastAsia="SimSun"/>
          <w:rtl/>
        </w:rPr>
        <w:t xml:space="preserve"> لا وجه لإقامة الدعوى الجنائية الصادرة في الجرائد الرسمية على نفقة الدولة لتبر</w:t>
      </w:r>
      <w:r w:rsidRPr="0037791A">
        <w:rPr>
          <w:rFonts w:eastAsia="SimSun" w:hint="cs"/>
          <w:rtl/>
        </w:rPr>
        <w:t>ئ</w:t>
      </w:r>
      <w:r w:rsidRPr="0037791A">
        <w:rPr>
          <w:rFonts w:eastAsia="SimSun"/>
          <w:rtl/>
        </w:rPr>
        <w:t>ة ساحة من سبق اتهامهم، وكفالة تعويضهم ماديا</w:t>
      </w:r>
      <w:r w:rsidRPr="0037791A">
        <w:rPr>
          <w:rFonts w:eastAsia="SimSun" w:hint="cs"/>
          <w:rtl/>
        </w:rPr>
        <w:t>ً</w:t>
      </w:r>
      <w:r w:rsidRPr="0037791A">
        <w:rPr>
          <w:rFonts w:eastAsia="SimSun"/>
          <w:rtl/>
        </w:rPr>
        <w:t xml:space="preserve"> عن مدة الحبس الاحتياطي التي يكونوا قد أدوها.</w:t>
      </w:r>
    </w:p>
    <w:p w14:paraId="38949AFF" w14:textId="77777777" w:rsidR="0037791A" w:rsidRPr="0037791A" w:rsidRDefault="0037791A" w:rsidP="0037791A">
      <w:pPr>
        <w:pStyle w:val="SingleTxtGA"/>
        <w:rPr>
          <w:rFonts w:eastAsia="SimSun"/>
          <w:rtl/>
        </w:rPr>
      </w:pPr>
      <w:r w:rsidRPr="0037791A">
        <w:rPr>
          <w:rFonts w:eastAsia="SimSun" w:hint="cs"/>
          <w:szCs w:val="20"/>
          <w:rtl/>
        </w:rPr>
        <w:t>52</w:t>
      </w:r>
      <w:r w:rsidRPr="0037791A">
        <w:rPr>
          <w:rFonts w:eastAsia="SimSun" w:hint="cs"/>
          <w:rtl/>
        </w:rPr>
        <w:t>-</w:t>
      </w:r>
      <w:r w:rsidRPr="0037791A">
        <w:rPr>
          <w:rFonts w:eastAsia="SimSun"/>
          <w:rtl/>
        </w:rPr>
        <w:tab/>
        <w:t>ونظراً لما تشهده مصر من حوادث إرهابية أليمة، والتي كشفت التحقيقات القضائية بشأنها عن تشعب وقائعها وتعدد المتهمين فيها وتشابك علاقاتهم داخليا</w:t>
      </w:r>
      <w:r w:rsidRPr="0037791A">
        <w:rPr>
          <w:rFonts w:eastAsia="SimSun" w:hint="cs"/>
          <w:rtl/>
        </w:rPr>
        <w:t>ً</w:t>
      </w:r>
      <w:r w:rsidRPr="0037791A">
        <w:rPr>
          <w:rFonts w:eastAsia="SimSun"/>
          <w:rtl/>
        </w:rPr>
        <w:t xml:space="preserve"> وخارجيا</w:t>
      </w:r>
      <w:r w:rsidRPr="0037791A">
        <w:rPr>
          <w:rFonts w:eastAsia="SimSun" w:hint="cs"/>
          <w:rtl/>
        </w:rPr>
        <w:t>ً،</w:t>
      </w:r>
      <w:r w:rsidRPr="0037791A">
        <w:rPr>
          <w:rFonts w:eastAsia="SimSun"/>
          <w:rtl/>
        </w:rPr>
        <w:t xml:space="preserve"> فقد صدر القانون </w:t>
      </w:r>
      <w:r w:rsidRPr="0037791A">
        <w:rPr>
          <w:rFonts w:eastAsia="SimSun"/>
          <w:szCs w:val="20"/>
          <w:rtl/>
        </w:rPr>
        <w:t>83</w:t>
      </w:r>
      <w:r w:rsidRPr="0037791A">
        <w:rPr>
          <w:rFonts w:eastAsia="SimSun"/>
          <w:rtl/>
        </w:rPr>
        <w:t xml:space="preserve"> لسنة </w:t>
      </w:r>
      <w:r w:rsidRPr="0037791A">
        <w:rPr>
          <w:rFonts w:eastAsia="SimSun"/>
          <w:szCs w:val="20"/>
          <w:rtl/>
        </w:rPr>
        <w:t>2013</w:t>
      </w:r>
      <w:r w:rsidRPr="0037791A">
        <w:rPr>
          <w:rFonts w:eastAsia="SimSun"/>
          <w:rtl/>
        </w:rPr>
        <w:t xml:space="preserve"> بتعديل قانون الإجراءات الجنائية</w:t>
      </w:r>
      <w:r w:rsidRPr="0037791A">
        <w:rPr>
          <w:rFonts w:eastAsia="SimSun" w:hint="cs"/>
          <w:rtl/>
        </w:rPr>
        <w:t>،</w:t>
      </w:r>
      <w:r w:rsidRPr="0037791A">
        <w:rPr>
          <w:rFonts w:eastAsia="SimSun"/>
          <w:rtl/>
        </w:rPr>
        <w:t xml:space="preserve"> </w:t>
      </w:r>
      <w:r w:rsidRPr="0037791A">
        <w:rPr>
          <w:rFonts w:eastAsia="SimSun" w:hint="cs"/>
          <w:rtl/>
        </w:rPr>
        <w:t>حيث ي</w:t>
      </w:r>
      <w:r w:rsidRPr="0037791A">
        <w:rPr>
          <w:rFonts w:eastAsia="SimSun"/>
          <w:rtl/>
        </w:rPr>
        <w:t>ج</w:t>
      </w:r>
      <w:r w:rsidRPr="0037791A">
        <w:rPr>
          <w:rFonts w:eastAsia="SimSun" w:hint="cs"/>
          <w:rtl/>
        </w:rPr>
        <w:t>ي</w:t>
      </w:r>
      <w:r w:rsidRPr="0037791A">
        <w:rPr>
          <w:rFonts w:eastAsia="SimSun"/>
          <w:rtl/>
        </w:rPr>
        <w:t>ز لمحكمة النقض ولمحكمة الإحالة -</w:t>
      </w:r>
      <w:r w:rsidRPr="0037791A">
        <w:rPr>
          <w:rFonts w:eastAsia="SimSun" w:hint="cs"/>
          <w:rtl/>
        </w:rPr>
        <w:t xml:space="preserve"> </w:t>
      </w:r>
      <w:r w:rsidRPr="0037791A">
        <w:rPr>
          <w:rFonts w:eastAsia="SimSun"/>
          <w:rtl/>
        </w:rPr>
        <w:t>وليس</w:t>
      </w:r>
      <w:r w:rsidRPr="0037791A">
        <w:rPr>
          <w:rFonts w:eastAsia="SimSun" w:hint="cs"/>
          <w:rtl/>
        </w:rPr>
        <w:t xml:space="preserve"> </w:t>
      </w:r>
      <w:r w:rsidRPr="0037791A">
        <w:rPr>
          <w:rFonts w:eastAsia="SimSun"/>
          <w:rtl/>
        </w:rPr>
        <w:t>للنيابة العامة</w:t>
      </w:r>
      <w:r w:rsidRPr="0037791A">
        <w:rPr>
          <w:rFonts w:eastAsia="SimSun" w:hint="cs"/>
          <w:rtl/>
        </w:rPr>
        <w:t xml:space="preserve"> -</w:t>
      </w:r>
      <w:r w:rsidRPr="0037791A">
        <w:rPr>
          <w:rFonts w:eastAsia="SimSun"/>
          <w:rtl/>
        </w:rPr>
        <w:t xml:space="preserve"> إذا كان المتهم قد سبق </w:t>
      </w:r>
      <w:r w:rsidRPr="0037791A">
        <w:rPr>
          <w:rFonts w:eastAsia="SimSun" w:hint="cs"/>
          <w:rtl/>
        </w:rPr>
        <w:t>الحكم</w:t>
      </w:r>
      <w:r w:rsidRPr="0037791A">
        <w:rPr>
          <w:rFonts w:eastAsia="SimSun"/>
          <w:rtl/>
        </w:rPr>
        <w:t xml:space="preserve"> عليه بالإعدام أو السجن المؤبد أن تأمر بحبسه احتياطياً لمدة </w:t>
      </w:r>
      <w:r w:rsidRPr="0037791A">
        <w:rPr>
          <w:rFonts w:eastAsia="SimSun" w:hint="cs"/>
          <w:szCs w:val="20"/>
          <w:rtl/>
        </w:rPr>
        <w:t>45</w:t>
      </w:r>
      <w:r w:rsidRPr="0037791A">
        <w:rPr>
          <w:rFonts w:eastAsia="SimSun"/>
          <w:rtl/>
        </w:rPr>
        <w:t xml:space="preserve"> يوما</w:t>
      </w:r>
      <w:r w:rsidRPr="0037791A">
        <w:rPr>
          <w:rFonts w:eastAsia="SimSun" w:hint="cs"/>
          <w:rtl/>
        </w:rPr>
        <w:t>ً</w:t>
      </w:r>
      <w:r w:rsidRPr="0037791A">
        <w:rPr>
          <w:rFonts w:eastAsia="SimSun"/>
          <w:rtl/>
        </w:rPr>
        <w:t xml:space="preserve"> قابلة للتجديد دون التقيد بالمدد المنصوص عليها</w:t>
      </w:r>
      <w:r w:rsidRPr="0037791A">
        <w:rPr>
          <w:rFonts w:eastAsia="SimSun" w:hint="cs"/>
          <w:rtl/>
        </w:rPr>
        <w:t xml:space="preserve">. ويُعرف هذا </w:t>
      </w:r>
      <w:r w:rsidRPr="0037791A">
        <w:rPr>
          <w:rFonts w:eastAsia="SimSun"/>
          <w:rtl/>
        </w:rPr>
        <w:t xml:space="preserve">بالحبس على ذمة المحاكمة </w:t>
      </w:r>
      <w:r w:rsidRPr="0037791A">
        <w:rPr>
          <w:rFonts w:eastAsia="SimSun"/>
          <w:rtl/>
        </w:rPr>
        <w:lastRenderedPageBreak/>
        <w:t xml:space="preserve">الجنائية، حيث </w:t>
      </w:r>
      <w:r w:rsidRPr="0037791A">
        <w:rPr>
          <w:rFonts w:eastAsia="SimSun" w:hint="cs"/>
          <w:rtl/>
        </w:rPr>
        <w:t>إ</w:t>
      </w:r>
      <w:r w:rsidRPr="0037791A">
        <w:rPr>
          <w:rFonts w:eastAsia="SimSun"/>
          <w:rtl/>
        </w:rPr>
        <w:t xml:space="preserve">نه </w:t>
      </w:r>
      <w:r w:rsidRPr="0037791A">
        <w:rPr>
          <w:rFonts w:eastAsia="SimSun" w:hint="cs"/>
          <w:rtl/>
        </w:rPr>
        <w:t>على</w:t>
      </w:r>
      <w:r w:rsidRPr="0037791A">
        <w:rPr>
          <w:rFonts w:eastAsia="SimSun"/>
          <w:rtl/>
        </w:rPr>
        <w:t xml:space="preserve"> ضوء </w:t>
      </w:r>
      <w:r w:rsidRPr="0037791A">
        <w:rPr>
          <w:rFonts w:eastAsia="SimSun" w:hint="cs"/>
          <w:rtl/>
        </w:rPr>
        <w:t xml:space="preserve">أن </w:t>
      </w:r>
      <w:r w:rsidRPr="0037791A">
        <w:rPr>
          <w:rFonts w:eastAsia="SimSun"/>
          <w:rtl/>
        </w:rPr>
        <w:t xml:space="preserve">مدة المحاكمة قد تطول </w:t>
      </w:r>
      <w:r w:rsidRPr="0037791A">
        <w:rPr>
          <w:rFonts w:eastAsia="SimSun" w:hint="cs"/>
          <w:rtl/>
        </w:rPr>
        <w:t xml:space="preserve">في </w:t>
      </w:r>
      <w:r w:rsidRPr="0037791A">
        <w:rPr>
          <w:rFonts w:eastAsia="SimSun"/>
          <w:rtl/>
        </w:rPr>
        <w:t xml:space="preserve">هذا النوع من القضايا الجنائية لاستعراض كافة الأدلة في مواجهة المتهمين وتمكين </w:t>
      </w:r>
      <w:proofErr w:type="spellStart"/>
      <w:r w:rsidRPr="0037791A">
        <w:rPr>
          <w:rFonts w:eastAsia="SimSun"/>
          <w:rtl/>
        </w:rPr>
        <w:t>مدافعيهم</w:t>
      </w:r>
      <w:proofErr w:type="spellEnd"/>
      <w:r w:rsidRPr="0037791A">
        <w:rPr>
          <w:rFonts w:eastAsia="SimSun"/>
          <w:rtl/>
        </w:rPr>
        <w:t xml:space="preserve"> من </w:t>
      </w:r>
      <w:proofErr w:type="spellStart"/>
      <w:r w:rsidRPr="0037791A">
        <w:rPr>
          <w:rFonts w:eastAsia="SimSun"/>
          <w:rtl/>
        </w:rPr>
        <w:t>ضحدها</w:t>
      </w:r>
      <w:proofErr w:type="spellEnd"/>
      <w:r w:rsidRPr="0037791A">
        <w:rPr>
          <w:rFonts w:eastAsia="SimSun"/>
          <w:rtl/>
        </w:rPr>
        <w:t xml:space="preserve"> والاستماع إلى شهود النفي والإثبات</w:t>
      </w:r>
      <w:r w:rsidRPr="0037791A">
        <w:rPr>
          <w:rFonts w:eastAsia="SimSun" w:hint="cs"/>
          <w:rtl/>
        </w:rPr>
        <w:t>، إذ</w:t>
      </w:r>
      <w:r w:rsidRPr="0037791A">
        <w:rPr>
          <w:rFonts w:eastAsia="SimSun"/>
          <w:rtl/>
        </w:rPr>
        <w:t xml:space="preserve"> وصل عددهم في إحدى الدعاوى إلى </w:t>
      </w:r>
      <w:r w:rsidRPr="0037791A">
        <w:rPr>
          <w:rFonts w:eastAsia="SimSun" w:hint="cs"/>
          <w:rtl/>
        </w:rPr>
        <w:t>ما يزيد</w:t>
      </w:r>
      <w:r w:rsidRPr="0037791A">
        <w:rPr>
          <w:rFonts w:eastAsia="SimSun"/>
          <w:rtl/>
        </w:rPr>
        <w:t xml:space="preserve"> على </w:t>
      </w:r>
      <w:r w:rsidRPr="0037791A">
        <w:rPr>
          <w:rFonts w:eastAsia="SimSun" w:hint="cs"/>
          <w:szCs w:val="20"/>
          <w:rtl/>
        </w:rPr>
        <w:t>800</w:t>
      </w:r>
      <w:r w:rsidRPr="0037791A">
        <w:rPr>
          <w:rFonts w:eastAsia="SimSun"/>
          <w:rtl/>
        </w:rPr>
        <w:t xml:space="preserve"> شاهد. ووفقًا للنظام القانوني المصري</w:t>
      </w:r>
      <w:r w:rsidRPr="0037791A">
        <w:rPr>
          <w:rFonts w:eastAsia="SimSun" w:hint="cs"/>
          <w:rtl/>
        </w:rPr>
        <w:t>،</w:t>
      </w:r>
      <w:r w:rsidRPr="0037791A">
        <w:rPr>
          <w:rFonts w:eastAsia="SimSun"/>
          <w:rtl/>
        </w:rPr>
        <w:t xml:space="preserve"> فإن قواعد الإجراءات الجنائية التي تطبق على المصريين هي ذاتها التي تنطبق على الأجانب، وي</w:t>
      </w:r>
      <w:r w:rsidRPr="0037791A">
        <w:rPr>
          <w:rFonts w:eastAsia="SimSun" w:hint="cs"/>
          <w:rtl/>
        </w:rPr>
        <w:t>ُ</w:t>
      </w:r>
      <w:r w:rsidRPr="0037791A">
        <w:rPr>
          <w:rFonts w:eastAsia="SimSun"/>
          <w:rtl/>
        </w:rPr>
        <w:t>زاد عليها قواعد تقر حقوقا</w:t>
      </w:r>
      <w:r w:rsidRPr="0037791A">
        <w:rPr>
          <w:rFonts w:eastAsia="SimSun" w:hint="cs"/>
          <w:rtl/>
        </w:rPr>
        <w:t>ً</w:t>
      </w:r>
      <w:r w:rsidRPr="0037791A">
        <w:rPr>
          <w:rFonts w:eastAsia="SimSun"/>
          <w:rtl/>
        </w:rPr>
        <w:t xml:space="preserve"> إضافية للأجنبي مستمدة من صفته تلك</w:t>
      </w:r>
      <w:r w:rsidRPr="0037791A">
        <w:rPr>
          <w:rFonts w:eastAsia="SimSun"/>
          <w:vertAlign w:val="superscript"/>
          <w:rtl/>
        </w:rPr>
        <w:t>(</w:t>
      </w:r>
      <w:r w:rsidRPr="0037791A">
        <w:rPr>
          <w:rFonts w:eastAsia="SimSun"/>
          <w:position w:val="4"/>
          <w:szCs w:val="20"/>
          <w:vertAlign w:val="superscript"/>
          <w:rtl/>
        </w:rPr>
        <w:endnoteReference w:id="15"/>
      </w:r>
      <w:r w:rsidRPr="0037791A">
        <w:rPr>
          <w:rFonts w:eastAsia="SimSun"/>
          <w:vertAlign w:val="superscript"/>
          <w:rtl/>
        </w:rPr>
        <w:t>)</w:t>
      </w:r>
      <w:r w:rsidRPr="0037791A">
        <w:rPr>
          <w:rFonts w:eastAsia="SimSun" w:hint="cs"/>
          <w:rtl/>
        </w:rPr>
        <w:t>.</w:t>
      </w:r>
    </w:p>
    <w:p w14:paraId="380AEE9F" w14:textId="77777777" w:rsidR="0037791A" w:rsidRPr="0037791A" w:rsidRDefault="0037791A" w:rsidP="0037791A">
      <w:pPr>
        <w:pStyle w:val="SingleTxtGA"/>
        <w:rPr>
          <w:rFonts w:eastAsia="SimSun"/>
          <w:rtl/>
        </w:rPr>
      </w:pPr>
      <w:r w:rsidRPr="0037791A">
        <w:rPr>
          <w:rFonts w:eastAsia="SimSun" w:hint="cs"/>
          <w:szCs w:val="20"/>
          <w:rtl/>
        </w:rPr>
        <w:t>53</w:t>
      </w:r>
      <w:r w:rsidRPr="0037791A">
        <w:rPr>
          <w:rFonts w:eastAsia="SimSun" w:hint="cs"/>
          <w:rtl/>
        </w:rPr>
        <w:t>-</w:t>
      </w:r>
      <w:r w:rsidRPr="0037791A">
        <w:rPr>
          <w:rFonts w:eastAsia="SimSun"/>
          <w:rtl/>
        </w:rPr>
        <w:tab/>
        <w:t>وبالنسبة للقواعد المنظمة للاحتجاز في مستشفيات الأمراض النفسية</w:t>
      </w:r>
      <w:r w:rsidRPr="0037791A">
        <w:rPr>
          <w:rFonts w:eastAsia="SimSun" w:hint="cs"/>
          <w:rtl/>
        </w:rPr>
        <w:t>،</w:t>
      </w:r>
      <w:r w:rsidRPr="0037791A">
        <w:rPr>
          <w:rFonts w:eastAsia="SimSun"/>
          <w:rtl/>
        </w:rPr>
        <w:t xml:space="preserve"> </w:t>
      </w:r>
      <w:r w:rsidRPr="0037791A">
        <w:rPr>
          <w:rFonts w:eastAsia="SimSun" w:hint="cs"/>
          <w:rtl/>
        </w:rPr>
        <w:t>تؤ</w:t>
      </w:r>
      <w:r w:rsidRPr="0037791A">
        <w:rPr>
          <w:rFonts w:eastAsia="SimSun"/>
          <w:rtl/>
        </w:rPr>
        <w:t xml:space="preserve">كد المادة </w:t>
      </w:r>
      <w:r w:rsidRPr="0037791A">
        <w:rPr>
          <w:rFonts w:eastAsia="SimSun"/>
          <w:szCs w:val="20"/>
          <w:rtl/>
        </w:rPr>
        <w:t>24</w:t>
      </w:r>
      <w:r w:rsidRPr="0037791A">
        <w:rPr>
          <w:rFonts w:eastAsia="SimSun"/>
          <w:rtl/>
        </w:rPr>
        <w:t xml:space="preserve"> من قانون رعاية المريض النفسي</w:t>
      </w:r>
      <w:r w:rsidRPr="0037791A">
        <w:rPr>
          <w:rFonts w:eastAsia="SimSun"/>
          <w:vertAlign w:val="superscript"/>
          <w:rtl/>
        </w:rPr>
        <w:t>(</w:t>
      </w:r>
      <w:r w:rsidRPr="0037791A">
        <w:rPr>
          <w:rFonts w:eastAsia="SimSun"/>
          <w:position w:val="4"/>
          <w:szCs w:val="20"/>
          <w:vertAlign w:val="superscript"/>
          <w:rtl/>
        </w:rPr>
        <w:endnoteReference w:id="16"/>
      </w:r>
      <w:r w:rsidRPr="0037791A">
        <w:rPr>
          <w:rFonts w:eastAsia="SimSun"/>
          <w:vertAlign w:val="superscript"/>
          <w:rtl/>
        </w:rPr>
        <w:t>)</w:t>
      </w:r>
      <w:r w:rsidRPr="0037791A">
        <w:rPr>
          <w:rFonts w:eastAsia="SimSun"/>
          <w:rtl/>
        </w:rPr>
        <w:t xml:space="preserve"> أنه </w:t>
      </w:r>
      <w:r w:rsidRPr="0037791A">
        <w:rPr>
          <w:rFonts w:eastAsia="SimSun" w:hint="cs"/>
          <w:rtl/>
        </w:rPr>
        <w:t xml:space="preserve">في </w:t>
      </w:r>
      <w:r w:rsidRPr="0037791A">
        <w:rPr>
          <w:rFonts w:eastAsia="SimSun"/>
          <w:rtl/>
        </w:rPr>
        <w:t>حال</w:t>
      </w:r>
      <w:r w:rsidRPr="0037791A">
        <w:rPr>
          <w:rFonts w:eastAsia="SimSun" w:hint="cs"/>
          <w:rtl/>
        </w:rPr>
        <w:t>ة</w:t>
      </w:r>
      <w:r w:rsidRPr="0037791A">
        <w:rPr>
          <w:rFonts w:eastAsia="SimSun"/>
          <w:rtl/>
        </w:rPr>
        <w:t xml:space="preserve"> صدور قرار من النيابة العامة أو حكم قضائي بإيداع أحد المتهمين </w:t>
      </w:r>
      <w:r w:rsidRPr="0037791A">
        <w:rPr>
          <w:rFonts w:eastAsia="SimSun" w:hint="cs"/>
          <w:rtl/>
        </w:rPr>
        <w:t>ب</w:t>
      </w:r>
      <w:r w:rsidRPr="0037791A">
        <w:rPr>
          <w:rFonts w:eastAsia="SimSun"/>
          <w:rtl/>
        </w:rPr>
        <w:t>إحدى منشآت الصحة النفسية للفحص</w:t>
      </w:r>
      <w:r w:rsidRPr="0037791A">
        <w:rPr>
          <w:rFonts w:eastAsia="SimSun" w:hint="cs"/>
          <w:rtl/>
        </w:rPr>
        <w:t>،</w:t>
      </w:r>
      <w:r w:rsidRPr="0037791A">
        <w:rPr>
          <w:rFonts w:eastAsia="SimSun"/>
          <w:rtl/>
        </w:rPr>
        <w:t xml:space="preserve"> ينتدب المجلس الإقليمي للصحة النفسية لجنة ثلاثية من الأطباء المقيدين لديه لفحص حالة المودع النفسية والعقلية طبقاً لمضمون القرار أو الحكم</w:t>
      </w:r>
      <w:r w:rsidRPr="0037791A">
        <w:rPr>
          <w:rFonts w:eastAsia="SimSun" w:hint="cs"/>
          <w:rtl/>
        </w:rPr>
        <w:t>.</w:t>
      </w:r>
      <w:r w:rsidRPr="0037791A">
        <w:rPr>
          <w:rFonts w:eastAsia="SimSun"/>
          <w:rtl/>
        </w:rPr>
        <w:t xml:space="preserve"> ويجب إبلاغ الجهة القضائية بتقرير عن الحالة النفسية والعقلية يتضمن نتيجة التقييم</w:t>
      </w:r>
      <w:r w:rsidRPr="0037791A">
        <w:rPr>
          <w:rFonts w:eastAsia="SimSun"/>
          <w:vertAlign w:val="superscript"/>
          <w:rtl/>
        </w:rPr>
        <w:t>(</w:t>
      </w:r>
      <w:r w:rsidRPr="0037791A">
        <w:rPr>
          <w:rFonts w:eastAsia="SimSun"/>
          <w:position w:val="4"/>
          <w:szCs w:val="20"/>
          <w:vertAlign w:val="superscript"/>
          <w:rtl/>
        </w:rPr>
        <w:endnoteReference w:id="17"/>
      </w:r>
      <w:r w:rsidRPr="0037791A">
        <w:rPr>
          <w:rFonts w:eastAsia="SimSun"/>
          <w:vertAlign w:val="superscript"/>
          <w:rtl/>
        </w:rPr>
        <w:t>)</w:t>
      </w:r>
      <w:r w:rsidRPr="0037791A">
        <w:rPr>
          <w:rFonts w:eastAsia="SimSun" w:hint="cs"/>
          <w:rtl/>
        </w:rPr>
        <w:t xml:space="preserve">، </w:t>
      </w:r>
      <w:r w:rsidRPr="0037791A">
        <w:rPr>
          <w:rFonts w:eastAsia="SimSun"/>
          <w:rtl/>
        </w:rPr>
        <w:t>وذلك خلال المدة التي يحددها قرار الجهات القضائية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25</w:t>
      </w:r>
      <w:r w:rsidRPr="0037791A">
        <w:rPr>
          <w:rFonts w:eastAsia="SimSun"/>
          <w:rtl/>
        </w:rPr>
        <w:t xml:space="preserve"> أنه لا يجوز إنهاء الإيداع أو منح المريض إجازة للعلاج إلا بعد الرجوع إلى الجهة القضائية الآمرة بالإيداع</w:t>
      </w:r>
      <w:r w:rsidRPr="0037791A">
        <w:rPr>
          <w:rFonts w:eastAsia="SimSun" w:hint="cs"/>
          <w:rtl/>
        </w:rPr>
        <w:t>.</w:t>
      </w:r>
      <w:r w:rsidRPr="0037791A">
        <w:rPr>
          <w:rFonts w:eastAsia="SimSun"/>
          <w:rtl/>
        </w:rPr>
        <w:t xml:space="preserve"> ويتمتع المريض المودع للعلاج بموجب أحكام أو أوامر قضائية بكافة حقوق المرضى</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ج</w:t>
      </w:r>
      <w:r w:rsidRPr="0037791A">
        <w:rPr>
          <w:rFonts w:eastAsia="SimSun" w:hint="cs"/>
          <w:rtl/>
        </w:rPr>
        <w:t>يز</w:t>
      </w:r>
      <w:r w:rsidRPr="0037791A">
        <w:rPr>
          <w:rFonts w:eastAsia="SimSun"/>
          <w:rtl/>
        </w:rPr>
        <w:t xml:space="preserve"> المادة </w:t>
      </w:r>
      <w:r w:rsidRPr="0037791A">
        <w:rPr>
          <w:rFonts w:eastAsia="SimSun"/>
          <w:szCs w:val="20"/>
          <w:rtl/>
        </w:rPr>
        <w:t>26</w:t>
      </w:r>
      <w:r w:rsidRPr="0037791A">
        <w:rPr>
          <w:rFonts w:eastAsia="SimSun"/>
          <w:rtl/>
        </w:rPr>
        <w:t xml:space="preserve"> لمدير المنشأة في حالة إصابة المودع بمرض </w:t>
      </w:r>
      <w:proofErr w:type="spellStart"/>
      <w:r w:rsidRPr="0037791A">
        <w:rPr>
          <w:rFonts w:eastAsia="SimSun"/>
          <w:rtl/>
        </w:rPr>
        <w:t>عضو</w:t>
      </w:r>
      <w:r w:rsidRPr="0037791A">
        <w:rPr>
          <w:rFonts w:eastAsia="SimSun" w:hint="cs"/>
          <w:rtl/>
        </w:rPr>
        <w:t>ى</w:t>
      </w:r>
      <w:proofErr w:type="spellEnd"/>
      <w:r w:rsidRPr="0037791A">
        <w:rPr>
          <w:rFonts w:eastAsia="SimSun"/>
          <w:rtl/>
        </w:rPr>
        <w:t xml:space="preserve"> التصريح بخروجه بصحبة الشرطة للعلاج </w:t>
      </w:r>
      <w:r w:rsidRPr="0037791A">
        <w:rPr>
          <w:rFonts w:eastAsia="SimSun" w:hint="cs"/>
          <w:rtl/>
        </w:rPr>
        <w:t xml:space="preserve">في </w:t>
      </w:r>
      <w:r w:rsidRPr="0037791A">
        <w:rPr>
          <w:rFonts w:eastAsia="SimSun"/>
          <w:rtl/>
        </w:rPr>
        <w:t>إحدى المستشفيات المتخصصة.</w:t>
      </w:r>
    </w:p>
    <w:p w14:paraId="16711644" w14:textId="77777777" w:rsidR="0037791A" w:rsidRPr="0037791A" w:rsidRDefault="0037791A" w:rsidP="0037791A">
      <w:pPr>
        <w:pStyle w:val="SingleTxtGA"/>
        <w:rPr>
          <w:rFonts w:eastAsia="SimSun"/>
          <w:rtl/>
        </w:rPr>
      </w:pPr>
      <w:r w:rsidRPr="0037791A">
        <w:rPr>
          <w:rFonts w:eastAsia="SimSun" w:hint="cs"/>
          <w:szCs w:val="20"/>
          <w:rtl/>
        </w:rPr>
        <w:t>54</w:t>
      </w:r>
      <w:r w:rsidRPr="0037791A">
        <w:rPr>
          <w:rFonts w:eastAsia="SimSun" w:hint="cs"/>
          <w:rtl/>
        </w:rPr>
        <w:t>-</w:t>
      </w:r>
      <w:r w:rsidRPr="0037791A">
        <w:rPr>
          <w:rFonts w:eastAsia="SimSun"/>
          <w:rtl/>
        </w:rPr>
        <w:tab/>
        <w:t xml:space="preserve">ونفاذاً للمادة </w:t>
      </w:r>
      <w:r w:rsidRPr="0037791A">
        <w:rPr>
          <w:rFonts w:eastAsia="SimSun"/>
          <w:szCs w:val="20"/>
          <w:rtl/>
        </w:rPr>
        <w:t>54</w:t>
      </w:r>
      <w:r w:rsidRPr="0037791A">
        <w:rPr>
          <w:rFonts w:eastAsia="SimSun"/>
          <w:rtl/>
        </w:rPr>
        <w:t xml:space="preserve"> من الدستور، تقدمت الحكومة لمجلس النواب بتعديل</w:t>
      </w:r>
      <w:r w:rsidRPr="0037791A">
        <w:rPr>
          <w:rFonts w:eastAsia="SimSun" w:hint="cs"/>
          <w:rtl/>
        </w:rPr>
        <w:t>ات مقترحة على</w:t>
      </w:r>
      <w:r w:rsidRPr="0037791A">
        <w:rPr>
          <w:rFonts w:eastAsia="SimSun"/>
          <w:rtl/>
        </w:rPr>
        <w:t xml:space="preserve"> قانون الإجراءات الجنائية، يتضمن </w:t>
      </w:r>
      <w:r w:rsidRPr="0037791A">
        <w:rPr>
          <w:rFonts w:eastAsia="SimSun" w:hint="cs"/>
          <w:rtl/>
        </w:rPr>
        <w:t>إدراج</w:t>
      </w:r>
      <w:r w:rsidRPr="0037791A">
        <w:rPr>
          <w:rFonts w:eastAsia="SimSun"/>
          <w:rtl/>
        </w:rPr>
        <w:t xml:space="preserve"> مواد لتنظيم التعويض عن الحبس الاحتياطي من حيث حالات استحقاقه، وإجراءاته، وكيفية تقديره، مع التأكيد على ضرورة شمول التعويض الأضرار المادية والأدبية التي لحقت بالمضرور مباشرة جراء تقييد حريته.</w:t>
      </w:r>
    </w:p>
    <w:p w14:paraId="0B6FF3A4" w14:textId="77777777" w:rsidR="0037791A" w:rsidRPr="0037791A" w:rsidRDefault="0037791A" w:rsidP="0037791A">
      <w:pPr>
        <w:pStyle w:val="SingleTxtGA"/>
        <w:rPr>
          <w:rFonts w:eastAsia="SimSun"/>
          <w:rtl/>
        </w:rPr>
      </w:pPr>
      <w:r w:rsidRPr="0037791A">
        <w:rPr>
          <w:rFonts w:eastAsia="SimSun" w:hint="cs"/>
          <w:szCs w:val="20"/>
          <w:rtl/>
        </w:rPr>
        <w:t>55</w:t>
      </w:r>
      <w:r w:rsidRPr="0037791A">
        <w:rPr>
          <w:rFonts w:eastAsia="SimSun" w:hint="cs"/>
          <w:rtl/>
        </w:rPr>
        <w:t>-</w:t>
      </w:r>
      <w:r w:rsidRPr="0037791A">
        <w:rPr>
          <w:rFonts w:eastAsia="SimSun"/>
          <w:rtl/>
        </w:rPr>
        <w:tab/>
        <w:t>وعن الضمانات المتعلقة باتساق قان</w:t>
      </w:r>
      <w:r w:rsidRPr="0037791A">
        <w:rPr>
          <w:rFonts w:eastAsia="SimSun" w:hint="cs"/>
          <w:rtl/>
        </w:rPr>
        <w:t>و</w:t>
      </w:r>
      <w:r w:rsidRPr="0037791A">
        <w:rPr>
          <w:rFonts w:eastAsia="SimSun"/>
          <w:rtl/>
        </w:rPr>
        <w:t xml:space="preserve">ن مكافحة الإرهاب مع الحقوق التي يكفلها العهد، نحيل إلى ما تم استعراضه </w:t>
      </w:r>
      <w:r w:rsidRPr="0037791A">
        <w:rPr>
          <w:rFonts w:eastAsia="SimSun" w:hint="cs"/>
          <w:rtl/>
        </w:rPr>
        <w:t xml:space="preserve">في </w:t>
      </w:r>
      <w:r w:rsidRPr="0037791A">
        <w:rPr>
          <w:rFonts w:eastAsia="SimSun"/>
          <w:rtl/>
        </w:rPr>
        <w:t xml:space="preserve">الفقرات </w:t>
      </w:r>
      <w:r w:rsidRPr="0037791A">
        <w:rPr>
          <w:rFonts w:eastAsia="SimSun" w:hint="cs"/>
          <w:szCs w:val="20"/>
          <w:rtl/>
        </w:rPr>
        <w:t>17</w:t>
      </w:r>
      <w:r w:rsidRPr="0037791A">
        <w:rPr>
          <w:rFonts w:eastAsia="SimSun" w:hint="cs"/>
          <w:rtl/>
        </w:rPr>
        <w:t>-</w:t>
      </w:r>
      <w:r w:rsidRPr="0037791A">
        <w:rPr>
          <w:rFonts w:eastAsia="SimSun" w:hint="cs"/>
          <w:szCs w:val="20"/>
          <w:rtl/>
        </w:rPr>
        <w:t>19</w:t>
      </w:r>
      <w:r w:rsidRPr="0037791A">
        <w:rPr>
          <w:rFonts w:eastAsia="SimSun" w:hint="cs"/>
          <w:rtl/>
        </w:rPr>
        <w:t xml:space="preserve"> من هذا التقرير</w:t>
      </w:r>
      <w:r w:rsidRPr="0037791A">
        <w:rPr>
          <w:rFonts w:eastAsia="SimSun"/>
          <w:rtl/>
        </w:rPr>
        <w:t>.</w:t>
      </w:r>
    </w:p>
    <w:p w14:paraId="60E29240"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10</w:t>
      </w:r>
    </w:p>
    <w:p w14:paraId="6F117983" w14:textId="77777777" w:rsidR="0037791A" w:rsidRPr="0037791A" w:rsidRDefault="0037791A" w:rsidP="0037791A">
      <w:pPr>
        <w:pStyle w:val="SingleTxtGA"/>
        <w:rPr>
          <w:rFonts w:eastAsia="SimSun"/>
          <w:rtl/>
        </w:rPr>
      </w:pPr>
      <w:r w:rsidRPr="0037791A">
        <w:rPr>
          <w:rFonts w:eastAsia="SimSun" w:hint="cs"/>
          <w:szCs w:val="20"/>
          <w:rtl/>
        </w:rPr>
        <w:t>56</w:t>
      </w:r>
      <w:r w:rsidRPr="0037791A">
        <w:rPr>
          <w:rFonts w:eastAsia="SimSun" w:hint="cs"/>
          <w:rtl/>
        </w:rPr>
        <w:t>-</w:t>
      </w:r>
      <w:r w:rsidRPr="0037791A">
        <w:rPr>
          <w:rFonts w:eastAsia="SimSun"/>
          <w:rtl/>
        </w:rPr>
        <w:tab/>
        <w:t>حرصت الدساتير المصرية المتعاقبة على التأكيد على معاملة المحرومين من حرياتهم معاملة إنسانية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زخر البنية التشريعية بالعديد من الضمانات التي تشكل في مجملها انعكاساَ للقواعد النموذجية والمبادئ الأساسية لمعاملة السجناء</w:t>
      </w:r>
      <w:r w:rsidRPr="0037791A">
        <w:rPr>
          <w:rFonts w:eastAsia="SimSun"/>
          <w:vertAlign w:val="superscript"/>
          <w:rtl/>
        </w:rPr>
        <w:t>(</w:t>
      </w:r>
      <w:r w:rsidRPr="0037791A">
        <w:rPr>
          <w:rFonts w:eastAsia="SimSun"/>
          <w:position w:val="4"/>
          <w:szCs w:val="20"/>
          <w:vertAlign w:val="superscript"/>
          <w:rtl/>
        </w:rPr>
        <w:endnoteReference w:id="18"/>
      </w:r>
      <w:r w:rsidRPr="0037791A">
        <w:rPr>
          <w:rFonts w:eastAsia="SimSun"/>
          <w:vertAlign w:val="superscript"/>
          <w:rtl/>
        </w:rPr>
        <w:t>)</w:t>
      </w:r>
      <w:r w:rsidRPr="0037791A">
        <w:rPr>
          <w:rFonts w:eastAsia="SimSun" w:hint="cs"/>
          <w:rtl/>
        </w:rPr>
        <w:t>. ويبدأ ذلك ب</w:t>
      </w:r>
      <w:r w:rsidRPr="0037791A">
        <w:rPr>
          <w:rFonts w:eastAsia="SimSun"/>
          <w:rtl/>
        </w:rPr>
        <w:t>السجلات والتعاملات الورقية التي تثبت وجود السجين وتحركاته</w:t>
      </w:r>
      <w:r w:rsidRPr="0037791A">
        <w:rPr>
          <w:rFonts w:eastAsia="SimSun" w:hint="cs"/>
          <w:rtl/>
        </w:rPr>
        <w:t>،</w:t>
      </w:r>
      <w:r w:rsidRPr="0037791A">
        <w:rPr>
          <w:rFonts w:eastAsia="SimSun"/>
          <w:rtl/>
        </w:rPr>
        <w:t xml:space="preserve"> </w:t>
      </w:r>
      <w:r w:rsidRPr="0037791A">
        <w:rPr>
          <w:rFonts w:eastAsia="SimSun" w:hint="cs"/>
          <w:rtl/>
        </w:rPr>
        <w:t>حيث ت</w:t>
      </w:r>
      <w:r w:rsidRPr="0037791A">
        <w:rPr>
          <w:rFonts w:eastAsia="SimSun"/>
          <w:rtl/>
        </w:rPr>
        <w:t xml:space="preserve">حظر المادة </w:t>
      </w:r>
      <w:r w:rsidRPr="0037791A">
        <w:rPr>
          <w:rFonts w:eastAsia="SimSun"/>
          <w:szCs w:val="20"/>
          <w:rtl/>
        </w:rPr>
        <w:t>5</w:t>
      </w:r>
      <w:r w:rsidRPr="0037791A">
        <w:rPr>
          <w:rFonts w:eastAsia="SimSun"/>
          <w:rtl/>
        </w:rPr>
        <w:t xml:space="preserve"> من قانون تنظيم السجون </w:t>
      </w:r>
      <w:r w:rsidRPr="0037791A">
        <w:rPr>
          <w:rFonts w:eastAsia="SimSun"/>
          <w:szCs w:val="20"/>
          <w:rtl/>
        </w:rPr>
        <w:t>396</w:t>
      </w:r>
      <w:r w:rsidRPr="0037791A">
        <w:rPr>
          <w:rFonts w:eastAsia="SimSun"/>
          <w:rtl/>
        </w:rPr>
        <w:t xml:space="preserve"> لسنة </w:t>
      </w:r>
      <w:r w:rsidRPr="0037791A">
        <w:rPr>
          <w:rFonts w:eastAsia="SimSun"/>
          <w:szCs w:val="20"/>
          <w:rtl/>
        </w:rPr>
        <w:t>1956</w:t>
      </w:r>
      <w:r w:rsidRPr="0037791A">
        <w:rPr>
          <w:rFonts w:eastAsia="SimSun"/>
          <w:rtl/>
        </w:rPr>
        <w:t xml:space="preserve"> إيداع أي إنسان في سجن إلا بأمر كتابي موقّع من السلطات المختصة قانوناً، كما </w:t>
      </w:r>
      <w:r w:rsidRPr="0037791A">
        <w:rPr>
          <w:rFonts w:eastAsia="SimSun" w:hint="cs"/>
          <w:rtl/>
        </w:rPr>
        <w:t>ت</w:t>
      </w:r>
      <w:r w:rsidRPr="0037791A">
        <w:rPr>
          <w:rFonts w:eastAsia="SimSun"/>
          <w:rtl/>
        </w:rPr>
        <w:t>حظر بقا</w:t>
      </w:r>
      <w:r w:rsidRPr="0037791A">
        <w:rPr>
          <w:rFonts w:eastAsia="SimSun" w:hint="cs"/>
          <w:rtl/>
        </w:rPr>
        <w:t>ء</w:t>
      </w:r>
      <w:r w:rsidRPr="0037791A">
        <w:rPr>
          <w:rFonts w:eastAsia="SimSun"/>
          <w:rtl/>
        </w:rPr>
        <w:t>ه فيه بعد المدة المحددة بهذا الأمر</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لزم المادة </w:t>
      </w:r>
      <w:r w:rsidRPr="0037791A">
        <w:rPr>
          <w:rFonts w:eastAsia="SimSun"/>
          <w:szCs w:val="20"/>
          <w:rtl/>
        </w:rPr>
        <w:t>6</w:t>
      </w:r>
      <w:r w:rsidRPr="0037791A">
        <w:rPr>
          <w:rFonts w:eastAsia="SimSun"/>
          <w:rtl/>
        </w:rPr>
        <w:t xml:space="preserve"> مأمور السجن أو الموظف الذي يعين لهذا الغرض قبل </w:t>
      </w:r>
      <w:r w:rsidRPr="0037791A">
        <w:rPr>
          <w:rFonts w:eastAsia="SimSun" w:hint="cs"/>
          <w:rtl/>
        </w:rPr>
        <w:t xml:space="preserve">إيداع </w:t>
      </w:r>
      <w:proofErr w:type="spellStart"/>
      <w:r w:rsidRPr="0037791A">
        <w:rPr>
          <w:rFonts w:eastAsia="SimSun" w:hint="cs"/>
          <w:rtl/>
        </w:rPr>
        <w:t>أى</w:t>
      </w:r>
      <w:proofErr w:type="spellEnd"/>
      <w:r w:rsidRPr="0037791A">
        <w:rPr>
          <w:rFonts w:eastAsia="SimSun" w:hint="cs"/>
          <w:rtl/>
        </w:rPr>
        <w:t xml:space="preserve"> شخص</w:t>
      </w:r>
      <w:r w:rsidRPr="0037791A">
        <w:rPr>
          <w:rFonts w:eastAsia="SimSun"/>
          <w:rtl/>
        </w:rPr>
        <w:t xml:space="preserve"> في السجن أن يتسلم صورة من أمر الإيداع بعد </w:t>
      </w:r>
      <w:r w:rsidRPr="0037791A">
        <w:rPr>
          <w:rFonts w:eastAsia="SimSun" w:hint="cs"/>
          <w:rtl/>
        </w:rPr>
        <w:t>الت</w:t>
      </w:r>
      <w:r w:rsidRPr="0037791A">
        <w:rPr>
          <w:rFonts w:eastAsia="SimSun"/>
          <w:rtl/>
        </w:rPr>
        <w:t>وق</w:t>
      </w:r>
      <w:r w:rsidRPr="0037791A">
        <w:rPr>
          <w:rFonts w:eastAsia="SimSun" w:hint="cs"/>
          <w:rtl/>
        </w:rPr>
        <w:t>ي</w:t>
      </w:r>
      <w:r w:rsidRPr="0037791A">
        <w:rPr>
          <w:rFonts w:eastAsia="SimSun"/>
          <w:rtl/>
        </w:rPr>
        <w:t>ع على الأصل بالاستلام</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قرر المادة</w:t>
      </w:r>
      <w:r w:rsidRPr="0037791A">
        <w:rPr>
          <w:rFonts w:eastAsia="SimSun" w:hint="cs"/>
          <w:rtl/>
        </w:rPr>
        <w:t> </w:t>
      </w:r>
      <w:r w:rsidRPr="0037791A">
        <w:rPr>
          <w:rFonts w:eastAsia="SimSun"/>
          <w:szCs w:val="20"/>
          <w:rtl/>
        </w:rPr>
        <w:t>7</w:t>
      </w:r>
      <w:r w:rsidRPr="0037791A">
        <w:rPr>
          <w:rFonts w:eastAsia="SimSun"/>
          <w:rtl/>
        </w:rPr>
        <w:t xml:space="preserve"> ضرورة إرسال صورة أمر الإيداع للمسجون وجميع أوراقه عند نقله من سجن إلى آخر</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8</w:t>
      </w:r>
      <w:r w:rsidRPr="0037791A">
        <w:rPr>
          <w:rFonts w:eastAsia="SimSun"/>
          <w:rtl/>
        </w:rPr>
        <w:t xml:space="preserve"> وجوب تسجيل ملخص الأمر بحبس المسجون بالسجل العمومي للمسجونين، ويتم هذا التسجيل بحضور من أحضر المسجون</w:t>
      </w:r>
      <w:r w:rsidRPr="0037791A">
        <w:rPr>
          <w:rFonts w:eastAsia="SimSun" w:hint="cs"/>
          <w:rtl/>
        </w:rPr>
        <w:t>،</w:t>
      </w:r>
      <w:r w:rsidRPr="0037791A">
        <w:rPr>
          <w:rFonts w:eastAsia="SimSun"/>
          <w:rtl/>
        </w:rPr>
        <w:t xml:space="preserve"> ثم يوقّع عليه. و</w:t>
      </w:r>
      <w:r w:rsidRPr="0037791A">
        <w:rPr>
          <w:rFonts w:eastAsia="SimSun" w:hint="cs"/>
          <w:rtl/>
        </w:rPr>
        <w:t>تشدد</w:t>
      </w:r>
      <w:r w:rsidRPr="0037791A">
        <w:rPr>
          <w:rFonts w:eastAsia="SimSun"/>
          <w:rtl/>
        </w:rPr>
        <w:t xml:space="preserve"> المادة </w:t>
      </w:r>
      <w:r w:rsidRPr="0037791A">
        <w:rPr>
          <w:rFonts w:eastAsia="SimSun"/>
          <w:szCs w:val="20"/>
          <w:rtl/>
        </w:rPr>
        <w:t>75</w:t>
      </w:r>
      <w:r w:rsidRPr="0037791A">
        <w:rPr>
          <w:rFonts w:eastAsia="SimSun"/>
          <w:rtl/>
        </w:rPr>
        <w:t xml:space="preserve"> المُعدلة بالقانون </w:t>
      </w:r>
      <w:r w:rsidRPr="0037791A">
        <w:rPr>
          <w:rFonts w:eastAsia="SimSun"/>
          <w:szCs w:val="20"/>
          <w:rtl/>
        </w:rPr>
        <w:t>106</w:t>
      </w:r>
      <w:r w:rsidRPr="0037791A">
        <w:rPr>
          <w:rFonts w:eastAsia="SimSun"/>
          <w:rtl/>
        </w:rPr>
        <w:t xml:space="preserve"> لسنة</w:t>
      </w:r>
      <w:r w:rsidRPr="0037791A">
        <w:rPr>
          <w:rFonts w:eastAsia="SimSun" w:hint="cs"/>
          <w:rtl/>
        </w:rPr>
        <w:t> </w:t>
      </w:r>
      <w:r w:rsidRPr="0037791A">
        <w:rPr>
          <w:rFonts w:eastAsia="SimSun"/>
          <w:szCs w:val="20"/>
          <w:rtl/>
        </w:rPr>
        <w:t>2015</w:t>
      </w:r>
      <w:r w:rsidRPr="0037791A">
        <w:rPr>
          <w:rFonts w:eastAsia="SimSun"/>
          <w:rtl/>
        </w:rPr>
        <w:t xml:space="preserve"> </w:t>
      </w:r>
      <w:r w:rsidRPr="0037791A">
        <w:rPr>
          <w:rFonts w:eastAsia="SimSun" w:hint="cs"/>
          <w:rtl/>
        </w:rPr>
        <w:t xml:space="preserve">على </w:t>
      </w:r>
      <w:r w:rsidRPr="0037791A">
        <w:rPr>
          <w:rFonts w:eastAsia="SimSun"/>
          <w:rtl/>
        </w:rPr>
        <w:t>ضرورة أن يكون بكل سجن عدد من السجلات</w:t>
      </w:r>
      <w:r w:rsidRPr="0037791A">
        <w:rPr>
          <w:rFonts w:eastAsia="SimSun"/>
          <w:vertAlign w:val="superscript"/>
          <w:rtl/>
        </w:rPr>
        <w:t>(</w:t>
      </w:r>
      <w:r w:rsidRPr="0037791A">
        <w:rPr>
          <w:rFonts w:eastAsia="SimSun"/>
          <w:position w:val="4"/>
          <w:szCs w:val="20"/>
          <w:vertAlign w:val="superscript"/>
          <w:rtl/>
        </w:rPr>
        <w:endnoteReference w:id="19"/>
      </w:r>
      <w:r w:rsidRPr="0037791A">
        <w:rPr>
          <w:rFonts w:eastAsia="SimSun"/>
          <w:vertAlign w:val="superscript"/>
          <w:rtl/>
        </w:rPr>
        <w:t>)</w:t>
      </w:r>
      <w:r w:rsidRPr="0037791A">
        <w:rPr>
          <w:rFonts w:eastAsia="SimSun" w:hint="cs"/>
          <w:rtl/>
        </w:rPr>
        <w:t xml:space="preserve">، </w:t>
      </w:r>
      <w:r w:rsidRPr="0037791A">
        <w:rPr>
          <w:rFonts w:eastAsia="SimSun"/>
          <w:rtl/>
        </w:rPr>
        <w:t>تكون تحت إشراف مأمور السجن ورقابته، ويتولى تنظيمها واستيفا</w:t>
      </w:r>
      <w:r w:rsidRPr="0037791A">
        <w:rPr>
          <w:rFonts w:eastAsia="SimSun" w:hint="cs"/>
          <w:rtl/>
        </w:rPr>
        <w:t>ء</w:t>
      </w:r>
      <w:r w:rsidRPr="0037791A">
        <w:rPr>
          <w:rFonts w:eastAsia="SimSun"/>
          <w:rtl/>
        </w:rPr>
        <w:t>ها</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 xml:space="preserve">ز المادة </w:t>
      </w:r>
      <w:r w:rsidRPr="0037791A">
        <w:rPr>
          <w:rFonts w:eastAsia="SimSun"/>
          <w:szCs w:val="20"/>
          <w:rtl/>
        </w:rPr>
        <w:t>85</w:t>
      </w:r>
      <w:r w:rsidRPr="0037791A">
        <w:rPr>
          <w:rFonts w:eastAsia="SimSun"/>
          <w:rtl/>
        </w:rPr>
        <w:t xml:space="preserve"> الم</w:t>
      </w:r>
      <w:r w:rsidRPr="0037791A">
        <w:rPr>
          <w:rFonts w:eastAsia="SimSun" w:hint="cs"/>
          <w:rtl/>
        </w:rPr>
        <w:t>ـ</w:t>
      </w:r>
      <w:r w:rsidRPr="0037791A">
        <w:rPr>
          <w:rFonts w:eastAsia="SimSun"/>
          <w:rtl/>
        </w:rPr>
        <w:t xml:space="preserve">ُعدلة بذات القانون للنائب العام ووكلائه في دوائر اختصاصهم حق دخول </w:t>
      </w:r>
      <w:r w:rsidRPr="0037791A">
        <w:rPr>
          <w:rFonts w:eastAsia="SimSun" w:hint="cs"/>
          <w:rtl/>
        </w:rPr>
        <w:t>سائر</w:t>
      </w:r>
      <w:r w:rsidRPr="0037791A">
        <w:rPr>
          <w:rFonts w:eastAsia="SimSun"/>
          <w:rtl/>
        </w:rPr>
        <w:t xml:space="preserve"> أماكن السجن في أي وقت</w:t>
      </w:r>
      <w:r w:rsidRPr="0037791A">
        <w:rPr>
          <w:rFonts w:eastAsia="SimSun"/>
          <w:vertAlign w:val="superscript"/>
          <w:rtl/>
        </w:rPr>
        <w:t>(</w:t>
      </w:r>
      <w:r w:rsidRPr="0037791A">
        <w:rPr>
          <w:rFonts w:eastAsia="SimSun"/>
          <w:position w:val="4"/>
          <w:szCs w:val="20"/>
          <w:vertAlign w:val="superscript"/>
          <w:rtl/>
        </w:rPr>
        <w:endnoteReference w:id="20"/>
      </w:r>
      <w:r w:rsidRPr="0037791A">
        <w:rPr>
          <w:rFonts w:eastAsia="SimSun"/>
          <w:vertAlign w:val="superscript"/>
          <w:rtl/>
        </w:rPr>
        <w:t>)</w:t>
      </w:r>
      <w:r w:rsidRPr="0037791A">
        <w:rPr>
          <w:rFonts w:eastAsia="SimSun" w:hint="cs"/>
          <w:rtl/>
        </w:rPr>
        <w:t>.</w:t>
      </w:r>
    </w:p>
    <w:p w14:paraId="0C6F95BF" w14:textId="449BC527" w:rsidR="0037791A" w:rsidRPr="0037791A" w:rsidRDefault="0037791A" w:rsidP="0037791A">
      <w:pPr>
        <w:pStyle w:val="SingleTxtGA"/>
        <w:rPr>
          <w:rFonts w:eastAsia="SimSun"/>
        </w:rPr>
      </w:pPr>
      <w:r w:rsidRPr="0037791A">
        <w:rPr>
          <w:rFonts w:eastAsia="SimSun" w:hint="cs"/>
          <w:szCs w:val="20"/>
          <w:rtl/>
        </w:rPr>
        <w:t>57</w:t>
      </w:r>
      <w:r w:rsidRPr="0037791A">
        <w:rPr>
          <w:rFonts w:eastAsia="SimSun" w:hint="cs"/>
          <w:rtl/>
        </w:rPr>
        <w:t>-</w:t>
      </w:r>
      <w:r w:rsidRPr="0037791A">
        <w:rPr>
          <w:rFonts w:eastAsia="SimSun"/>
          <w:rtl/>
        </w:rPr>
        <w:tab/>
        <w:t>وفيما يتعلق بتوفير الرعاية الطبية للمسجونين</w:t>
      </w:r>
      <w:r w:rsidRPr="0037791A">
        <w:rPr>
          <w:rFonts w:eastAsia="SimSun" w:hint="cs"/>
          <w:rtl/>
        </w:rPr>
        <w:t>،</w:t>
      </w:r>
      <w:r w:rsidRPr="0037791A">
        <w:rPr>
          <w:rFonts w:eastAsia="SimSun"/>
          <w:rtl/>
        </w:rPr>
        <w:t xml:space="preserve"> </w:t>
      </w:r>
      <w:r w:rsidRPr="0037791A">
        <w:rPr>
          <w:rFonts w:eastAsia="SimSun" w:hint="cs"/>
          <w:rtl/>
        </w:rPr>
        <w:t>تؤ</w:t>
      </w:r>
      <w:r w:rsidRPr="0037791A">
        <w:rPr>
          <w:rFonts w:eastAsia="SimSun"/>
          <w:rtl/>
        </w:rPr>
        <w:t xml:space="preserve">كد المادة </w:t>
      </w:r>
      <w:r w:rsidRPr="0037791A">
        <w:rPr>
          <w:rFonts w:eastAsia="SimSun"/>
          <w:szCs w:val="20"/>
          <w:rtl/>
        </w:rPr>
        <w:t>33</w:t>
      </w:r>
      <w:r w:rsidRPr="0037791A">
        <w:rPr>
          <w:rFonts w:eastAsia="SimSun"/>
          <w:rtl/>
        </w:rPr>
        <w:t xml:space="preserve"> من ذات القانون أن يكون في كل ليمان أو سجن مركزي أو غير مركزي طبيب أو أكثر</w:t>
      </w:r>
      <w:r w:rsidRPr="0037791A">
        <w:rPr>
          <w:rFonts w:eastAsia="SimSun" w:hint="cs"/>
          <w:rtl/>
        </w:rPr>
        <w:t>،</w:t>
      </w:r>
      <w:r w:rsidRPr="0037791A">
        <w:rPr>
          <w:rFonts w:eastAsia="SimSun"/>
          <w:rtl/>
        </w:rPr>
        <w:t xml:space="preserve"> أحدهم مقيم</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لزم المادة </w:t>
      </w:r>
      <w:r w:rsidRPr="0037791A">
        <w:rPr>
          <w:rFonts w:eastAsia="SimSun"/>
          <w:szCs w:val="20"/>
          <w:rtl/>
        </w:rPr>
        <w:t>33</w:t>
      </w:r>
      <w:r w:rsidRPr="0037791A">
        <w:rPr>
          <w:rFonts w:eastAsia="SimSun" w:hint="cs"/>
          <w:rtl/>
        </w:rPr>
        <w:t>-</w:t>
      </w:r>
      <w:r w:rsidRPr="0037791A">
        <w:rPr>
          <w:rFonts w:eastAsia="SimSun"/>
          <w:rtl/>
        </w:rPr>
        <w:t xml:space="preserve">مكرر </w:t>
      </w:r>
      <w:r w:rsidRPr="0037791A">
        <w:rPr>
          <w:rFonts w:eastAsia="SimSun"/>
          <w:rtl/>
        </w:rPr>
        <w:lastRenderedPageBreak/>
        <w:t>المنشآت الطبية الحكومية والجامعية بعلاج المسجونين المحالين إليها من السجون</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36</w:t>
      </w:r>
      <w:r w:rsidRPr="0037791A">
        <w:rPr>
          <w:rFonts w:eastAsia="SimSun"/>
          <w:rtl/>
        </w:rPr>
        <w:t xml:space="preserve"> أنه إذا تبين لطبيب السجن إصابة أحد المتهمين بمرض يهدد حياته أو يُعجزه عجزاً كلياً</w:t>
      </w:r>
      <w:r w:rsidRPr="0037791A">
        <w:rPr>
          <w:rFonts w:eastAsia="SimSun" w:hint="cs"/>
          <w:rtl/>
        </w:rPr>
        <w:t>،</w:t>
      </w:r>
      <w:r w:rsidRPr="0037791A">
        <w:rPr>
          <w:rFonts w:eastAsia="SimSun"/>
          <w:rtl/>
        </w:rPr>
        <w:t xml:space="preserve"> </w:t>
      </w:r>
      <w:r w:rsidRPr="0037791A">
        <w:rPr>
          <w:rFonts w:eastAsia="SimSun" w:hint="cs"/>
          <w:rtl/>
        </w:rPr>
        <w:t xml:space="preserve">يتعين </w:t>
      </w:r>
      <w:r w:rsidRPr="0037791A">
        <w:rPr>
          <w:rFonts w:eastAsia="SimSun"/>
          <w:rtl/>
        </w:rPr>
        <w:t>عرض أمره على مدير إدارة الخدمات الطبية للسجون لفحصه بالاشتراك مع الطبيب الشرعي للنظر في الإفراج عنه</w:t>
      </w:r>
      <w:r w:rsidRPr="0037791A">
        <w:rPr>
          <w:rFonts w:eastAsia="SimSun" w:hint="cs"/>
          <w:rtl/>
        </w:rPr>
        <w:t>.</w:t>
      </w:r>
      <w:r w:rsidRPr="0037791A">
        <w:rPr>
          <w:rFonts w:eastAsia="SimSun"/>
          <w:rtl/>
        </w:rPr>
        <w:t xml:space="preserve"> ويُنفذ قرار الإفراج بعد اعتماده من مساعد الوزير لقطاع مصلحة السجون وموافقة النائب العام. كما </w:t>
      </w:r>
      <w:r w:rsidRPr="0037791A">
        <w:rPr>
          <w:rFonts w:eastAsia="SimSun" w:hint="cs"/>
          <w:rtl/>
        </w:rPr>
        <w:t>ت</w:t>
      </w:r>
      <w:r w:rsidRPr="0037791A">
        <w:rPr>
          <w:rFonts w:eastAsia="SimSun"/>
          <w:rtl/>
        </w:rPr>
        <w:t>تضمن اللائحة التنفيذية ل</w:t>
      </w:r>
      <w:r w:rsidRPr="0037791A">
        <w:rPr>
          <w:rFonts w:eastAsia="SimSun" w:hint="cs"/>
          <w:rtl/>
        </w:rPr>
        <w:t>لقانون</w:t>
      </w:r>
      <w:r w:rsidRPr="0037791A">
        <w:rPr>
          <w:rFonts w:eastAsia="SimSun"/>
          <w:vertAlign w:val="superscript"/>
          <w:rtl/>
        </w:rPr>
        <w:t>(</w:t>
      </w:r>
      <w:r w:rsidRPr="0037791A">
        <w:rPr>
          <w:rFonts w:eastAsia="SimSun"/>
          <w:position w:val="4"/>
          <w:szCs w:val="20"/>
          <w:vertAlign w:val="superscript"/>
          <w:rtl/>
        </w:rPr>
        <w:endnoteReference w:id="21"/>
      </w:r>
      <w:r w:rsidRPr="0037791A">
        <w:rPr>
          <w:rFonts w:eastAsia="SimSun"/>
          <w:vertAlign w:val="superscript"/>
          <w:rtl/>
        </w:rPr>
        <w:t>)</w:t>
      </w:r>
      <w:r w:rsidRPr="0037791A">
        <w:rPr>
          <w:rFonts w:eastAsia="SimSun"/>
          <w:rtl/>
        </w:rPr>
        <w:t xml:space="preserve"> مزيدا</w:t>
      </w:r>
      <w:r w:rsidRPr="0037791A">
        <w:rPr>
          <w:rFonts w:eastAsia="SimSun" w:hint="cs"/>
          <w:rtl/>
        </w:rPr>
        <w:t>ً</w:t>
      </w:r>
      <w:r w:rsidRPr="0037791A">
        <w:rPr>
          <w:rFonts w:eastAsia="SimSun"/>
          <w:rtl/>
        </w:rPr>
        <w:t xml:space="preserve"> من الضوابط المنظمة لحق المسجون في الرعاية الصحية، حيث </w:t>
      </w:r>
      <w:r w:rsidRPr="0037791A">
        <w:rPr>
          <w:rFonts w:eastAsia="SimSun" w:hint="cs"/>
          <w:rtl/>
        </w:rPr>
        <w:t>تؤ</w:t>
      </w:r>
      <w:r w:rsidRPr="0037791A">
        <w:rPr>
          <w:rFonts w:eastAsia="SimSun"/>
          <w:rtl/>
        </w:rPr>
        <w:t xml:space="preserve">كد </w:t>
      </w:r>
      <w:r w:rsidRPr="0037791A">
        <w:rPr>
          <w:rFonts w:eastAsia="SimSun" w:hint="cs"/>
          <w:rtl/>
        </w:rPr>
        <w:t xml:space="preserve">في </w:t>
      </w:r>
      <w:r w:rsidRPr="0037791A">
        <w:rPr>
          <w:rFonts w:eastAsia="SimSun"/>
          <w:rtl/>
        </w:rPr>
        <w:t xml:space="preserve">المادة </w:t>
      </w:r>
      <w:r w:rsidRPr="0037791A">
        <w:rPr>
          <w:rFonts w:eastAsia="SimSun"/>
          <w:szCs w:val="20"/>
          <w:rtl/>
        </w:rPr>
        <w:t>24</w:t>
      </w:r>
      <w:r w:rsidRPr="0037791A">
        <w:rPr>
          <w:rFonts w:eastAsia="SimSun"/>
          <w:rtl/>
        </w:rPr>
        <w:t xml:space="preserve"> مسئولية طبيب السجن عن الإجراءات الصحية التي تكفل سلامة صحة المسجونين</w:t>
      </w:r>
      <w:r w:rsidRPr="0037791A">
        <w:rPr>
          <w:rFonts w:eastAsia="SimSun" w:hint="cs"/>
          <w:rtl/>
        </w:rPr>
        <w:t>،</w:t>
      </w:r>
      <w:r w:rsidRPr="0037791A">
        <w:rPr>
          <w:rFonts w:eastAsia="SimSun"/>
          <w:rtl/>
        </w:rPr>
        <w:t xml:space="preserve"> وعلى الأخص وقايتهم من الأمراض الوبائية</w:t>
      </w:r>
      <w:r w:rsidRPr="0037791A">
        <w:rPr>
          <w:rFonts w:eastAsia="SimSun" w:hint="cs"/>
          <w:rtl/>
        </w:rPr>
        <w:t>،</w:t>
      </w:r>
      <w:r w:rsidRPr="0037791A">
        <w:rPr>
          <w:rFonts w:eastAsia="SimSun"/>
          <w:rtl/>
        </w:rPr>
        <w:t xml:space="preserve"> ومراقبة صلاحية الأغذية والملابس والمفروشات المخصصة للمسجونين وكفايتها</w:t>
      </w:r>
      <w:r w:rsidRPr="0037791A">
        <w:rPr>
          <w:rFonts w:eastAsia="SimSun" w:hint="cs"/>
          <w:rtl/>
        </w:rPr>
        <w:t>،</w:t>
      </w:r>
      <w:r w:rsidRPr="0037791A">
        <w:rPr>
          <w:rFonts w:eastAsia="SimSun"/>
          <w:rtl/>
        </w:rPr>
        <w:t xml:space="preserve"> وملاحظة نظافة الورش وعنابر النوم وجميع أم</w:t>
      </w:r>
      <w:r w:rsidRPr="0037791A">
        <w:rPr>
          <w:rFonts w:eastAsia="SimSun" w:hint="cs"/>
          <w:rtl/>
        </w:rPr>
        <w:t>ا</w:t>
      </w:r>
      <w:r w:rsidRPr="0037791A">
        <w:rPr>
          <w:rFonts w:eastAsia="SimSun"/>
          <w:rtl/>
        </w:rPr>
        <w:t>ك</w:t>
      </w:r>
      <w:r w:rsidRPr="0037791A">
        <w:rPr>
          <w:rFonts w:eastAsia="SimSun" w:hint="cs"/>
          <w:rtl/>
        </w:rPr>
        <w:t>ن</w:t>
      </w:r>
      <w:r w:rsidRPr="0037791A">
        <w:rPr>
          <w:rFonts w:eastAsia="SimSun"/>
          <w:rtl/>
        </w:rPr>
        <w:t xml:space="preserve"> السجن</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لزم المادة</w:t>
      </w:r>
      <w:r w:rsidR="00140402">
        <w:rPr>
          <w:rFonts w:eastAsia="SimSun" w:hint="cs"/>
          <w:rtl/>
        </w:rPr>
        <w:t> </w:t>
      </w:r>
      <w:r w:rsidRPr="0037791A">
        <w:rPr>
          <w:rFonts w:eastAsia="SimSun"/>
          <w:szCs w:val="20"/>
          <w:rtl/>
        </w:rPr>
        <w:t>27</w:t>
      </w:r>
      <w:r w:rsidRPr="0037791A">
        <w:rPr>
          <w:rFonts w:eastAsia="SimSun"/>
          <w:rtl/>
        </w:rPr>
        <w:t xml:space="preserve"> الطبيب أن يكشف على كل مسجون فور إيداعه بالسجن، فضلاً عن عيادة المسجونين المرضى يومياً</w:t>
      </w:r>
      <w:r w:rsidRPr="0037791A">
        <w:rPr>
          <w:rFonts w:eastAsia="SimSun" w:hint="cs"/>
          <w:rtl/>
        </w:rPr>
        <w:t>،</w:t>
      </w:r>
      <w:r w:rsidRPr="0037791A">
        <w:rPr>
          <w:rFonts w:eastAsia="SimSun"/>
          <w:rtl/>
        </w:rPr>
        <w:t xml:space="preserve"> وعيادة كل مسجون يشكو المرض والأمر بنقله إلى مستشفى السجن، إضافة إلى زيارة كل مسجون محبوس حبساً انفرادياً يومياً</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 xml:space="preserve">قرر المادة </w:t>
      </w:r>
      <w:r w:rsidRPr="0037791A">
        <w:rPr>
          <w:rFonts w:eastAsia="SimSun"/>
          <w:szCs w:val="20"/>
          <w:rtl/>
        </w:rPr>
        <w:t>31</w:t>
      </w:r>
      <w:r w:rsidRPr="0037791A">
        <w:rPr>
          <w:rFonts w:eastAsia="SimSun"/>
          <w:rtl/>
        </w:rPr>
        <w:t xml:space="preserve"> أنه إذا تبين للطبيب أن هناك ضرراً على صحة أي مسجون من جراء المدة التي يقضيها في الحبس الانفرادي أو في العمل أو من جراء نوع العمل ذاته</w:t>
      </w:r>
      <w:r w:rsidRPr="0037791A">
        <w:rPr>
          <w:rFonts w:eastAsia="SimSun" w:hint="cs"/>
          <w:rtl/>
        </w:rPr>
        <w:t>،</w:t>
      </w:r>
      <w:r w:rsidRPr="0037791A">
        <w:rPr>
          <w:rFonts w:eastAsia="SimSun"/>
          <w:rtl/>
        </w:rPr>
        <w:t xml:space="preserve"> وجب عليه أن يبلغ مأمور السجن كتابة بذلك، وعلى المأمور تنفيذ ما يشير به الطبيب</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34</w:t>
      </w:r>
      <w:r w:rsidRPr="0037791A">
        <w:rPr>
          <w:rFonts w:eastAsia="SimSun" w:hint="cs"/>
          <w:rtl/>
        </w:rPr>
        <w:t>-</w:t>
      </w:r>
      <w:r w:rsidRPr="0037791A">
        <w:rPr>
          <w:rFonts w:eastAsia="SimSun"/>
          <w:rtl/>
        </w:rPr>
        <w:t>مكرر أحقية كل مسجون محكوم عليه بعقوبة مع الشغل أن يطلب إعفاءه من الشغل لظروف صحية.</w:t>
      </w:r>
    </w:p>
    <w:p w14:paraId="2FD07D4E" w14:textId="77777777" w:rsidR="0037791A" w:rsidRPr="0037791A" w:rsidRDefault="0037791A" w:rsidP="0037791A">
      <w:pPr>
        <w:pStyle w:val="SingleTxtGA"/>
        <w:rPr>
          <w:rFonts w:eastAsia="SimSun"/>
        </w:rPr>
      </w:pPr>
      <w:r w:rsidRPr="0037791A">
        <w:rPr>
          <w:rFonts w:eastAsia="SimSun" w:hint="cs"/>
          <w:szCs w:val="20"/>
          <w:rtl/>
        </w:rPr>
        <w:t>58</w:t>
      </w:r>
      <w:r w:rsidRPr="0037791A">
        <w:rPr>
          <w:rFonts w:eastAsia="SimSun" w:hint="cs"/>
          <w:rtl/>
        </w:rPr>
        <w:t>-</w:t>
      </w:r>
      <w:r w:rsidRPr="0037791A">
        <w:rPr>
          <w:rFonts w:eastAsia="SimSun"/>
          <w:rtl/>
        </w:rPr>
        <w:tab/>
        <w:t>وبالنسبة لحق المسجونين في الزيارة وتلقى المراسلات</w:t>
      </w:r>
      <w:r w:rsidRPr="0037791A">
        <w:rPr>
          <w:rFonts w:eastAsia="SimSun" w:hint="cs"/>
          <w:rtl/>
        </w:rPr>
        <w:t>،</w:t>
      </w:r>
      <w:r w:rsidRPr="0037791A">
        <w:rPr>
          <w:rFonts w:eastAsia="SimSun"/>
          <w:rtl/>
        </w:rPr>
        <w:t xml:space="preserve"> </w:t>
      </w:r>
      <w:r w:rsidRPr="0037791A">
        <w:rPr>
          <w:rFonts w:eastAsia="SimSun" w:hint="cs"/>
          <w:rtl/>
        </w:rPr>
        <w:t>ت</w:t>
      </w:r>
      <w:r w:rsidRPr="0037791A">
        <w:rPr>
          <w:rFonts w:eastAsia="SimSun"/>
          <w:rtl/>
        </w:rPr>
        <w:t xml:space="preserve">قرر المادة </w:t>
      </w:r>
      <w:r w:rsidRPr="0037791A">
        <w:rPr>
          <w:rFonts w:eastAsia="SimSun"/>
          <w:szCs w:val="20"/>
          <w:rtl/>
        </w:rPr>
        <w:t>38</w:t>
      </w:r>
      <w:r w:rsidRPr="0037791A">
        <w:rPr>
          <w:rFonts w:eastAsia="SimSun"/>
          <w:rtl/>
        </w:rPr>
        <w:t xml:space="preserve"> من قانون تنظيم السجون حق كل محكوم عليه في التراسل، والاتصال التليفوني، ولذويه أن يزوروه مرتين شهرياً</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ز ذات الحق للمحبوس احتياطياً، على أن تعمل إدارة السجن على حسن معاملة زائري المسجونين وتوفير الأماكن الملائمة للانتظار والزيارة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ج</w:t>
      </w:r>
      <w:r w:rsidRPr="0037791A">
        <w:rPr>
          <w:rFonts w:eastAsia="SimSun" w:hint="cs"/>
          <w:rtl/>
        </w:rPr>
        <w:t>يز</w:t>
      </w:r>
      <w:r w:rsidRPr="0037791A">
        <w:rPr>
          <w:rFonts w:eastAsia="SimSun"/>
          <w:rtl/>
        </w:rPr>
        <w:t xml:space="preserve"> المادة </w:t>
      </w:r>
      <w:r w:rsidRPr="0037791A">
        <w:rPr>
          <w:rFonts w:eastAsia="SimSun"/>
          <w:szCs w:val="20"/>
          <w:rtl/>
        </w:rPr>
        <w:t>40</w:t>
      </w:r>
      <w:r w:rsidRPr="0037791A">
        <w:rPr>
          <w:rFonts w:eastAsia="SimSun"/>
          <w:rtl/>
        </w:rPr>
        <w:t xml:space="preserve"> للنائب العام أو المحامي العام ولمساعد الوزير لقطاع مصلحة السجون أو من ينيبه أن </w:t>
      </w:r>
      <w:proofErr w:type="spellStart"/>
      <w:r w:rsidRPr="0037791A">
        <w:rPr>
          <w:rFonts w:eastAsia="SimSun"/>
          <w:rtl/>
        </w:rPr>
        <w:t>يأذنوا</w:t>
      </w:r>
      <w:proofErr w:type="spellEnd"/>
      <w:r w:rsidRPr="0037791A">
        <w:rPr>
          <w:rFonts w:eastAsia="SimSun"/>
          <w:rtl/>
        </w:rPr>
        <w:t xml:space="preserve"> لذوي المسجون بزيارته في غير مواعيد الزيارة العادية، إذا دعت لذلك ضرورة. و</w:t>
      </w:r>
      <w:r w:rsidRPr="0037791A">
        <w:rPr>
          <w:rFonts w:eastAsia="SimSun" w:hint="cs"/>
          <w:rtl/>
        </w:rPr>
        <w:t>ت</w:t>
      </w:r>
      <w:r w:rsidRPr="0037791A">
        <w:rPr>
          <w:rFonts w:eastAsia="SimSun"/>
          <w:rtl/>
        </w:rPr>
        <w:t xml:space="preserve">فصل اللائحة التنفيذية </w:t>
      </w:r>
      <w:r w:rsidRPr="0037791A">
        <w:rPr>
          <w:rFonts w:eastAsia="SimSun" w:hint="cs"/>
          <w:rtl/>
        </w:rPr>
        <w:t>ل</w:t>
      </w:r>
      <w:r w:rsidRPr="0037791A">
        <w:rPr>
          <w:rFonts w:eastAsia="SimSun"/>
          <w:rtl/>
        </w:rPr>
        <w:t>لقانون حقوق الزيارة المقررة للمسجون، ف</w:t>
      </w:r>
      <w:r w:rsidRPr="0037791A">
        <w:rPr>
          <w:rFonts w:eastAsia="SimSun" w:hint="cs"/>
          <w:rtl/>
        </w:rPr>
        <w:t>ت</w:t>
      </w:r>
      <w:r w:rsidRPr="0037791A">
        <w:rPr>
          <w:rFonts w:eastAsia="SimSun"/>
          <w:rtl/>
        </w:rPr>
        <w:t xml:space="preserve">منح المادة </w:t>
      </w:r>
      <w:r w:rsidRPr="0037791A">
        <w:rPr>
          <w:rFonts w:eastAsia="SimSun"/>
          <w:szCs w:val="20"/>
          <w:rtl/>
        </w:rPr>
        <w:t>60</w:t>
      </w:r>
      <w:r w:rsidRPr="0037791A">
        <w:rPr>
          <w:rFonts w:eastAsia="SimSun"/>
          <w:rtl/>
        </w:rPr>
        <w:t xml:space="preserve"> للمحكوم عليه بالحبس البسيط أو الاحتياطي الحق في التراسل في أي وقت، ولذويهم زيارتهم مرة كل أسبوع في أي من أيام الأسبوع</w:t>
      </w:r>
      <w:r w:rsidRPr="0037791A">
        <w:rPr>
          <w:rFonts w:eastAsia="SimSun" w:hint="cs"/>
          <w:rtl/>
        </w:rPr>
        <w:t>،</w:t>
      </w:r>
      <w:r w:rsidRPr="0037791A">
        <w:rPr>
          <w:rFonts w:eastAsia="SimSun"/>
          <w:rtl/>
        </w:rPr>
        <w:t xml:space="preserve"> عدا أيام الجمع</w:t>
      </w:r>
      <w:r w:rsidRPr="0037791A">
        <w:rPr>
          <w:rFonts w:eastAsia="SimSun" w:hint="cs"/>
          <w:rtl/>
        </w:rPr>
        <w:t>ة</w:t>
      </w:r>
      <w:r w:rsidRPr="0037791A">
        <w:rPr>
          <w:rFonts w:eastAsia="SimSun"/>
          <w:rtl/>
        </w:rPr>
        <w:t xml:space="preserve"> والعطلات الرسمية</w:t>
      </w:r>
      <w:r w:rsidRPr="0037791A">
        <w:rPr>
          <w:rFonts w:eastAsia="SimSun" w:hint="cs"/>
          <w:rtl/>
        </w:rPr>
        <w:t>.</w:t>
      </w:r>
      <w:r w:rsidRPr="0037791A">
        <w:rPr>
          <w:rFonts w:eastAsia="SimSun"/>
          <w:rtl/>
        </w:rPr>
        <w:t xml:space="preserve"> و</w:t>
      </w:r>
      <w:r w:rsidRPr="0037791A">
        <w:rPr>
          <w:rFonts w:eastAsia="SimSun" w:hint="cs"/>
          <w:rtl/>
        </w:rPr>
        <w:t>تعطى</w:t>
      </w:r>
      <w:r w:rsidRPr="0037791A">
        <w:rPr>
          <w:rFonts w:eastAsia="SimSun"/>
          <w:rtl/>
        </w:rPr>
        <w:t xml:space="preserve"> المادة </w:t>
      </w:r>
      <w:r w:rsidRPr="0037791A">
        <w:rPr>
          <w:rFonts w:eastAsia="SimSun"/>
          <w:szCs w:val="20"/>
          <w:rtl/>
        </w:rPr>
        <w:t>64</w:t>
      </w:r>
      <w:r w:rsidRPr="0037791A">
        <w:rPr>
          <w:rFonts w:eastAsia="SimSun"/>
          <w:rtl/>
        </w:rPr>
        <w:t xml:space="preserve"> لكل محكوم عليه بعقوبة سالبة للحرية الحق في إرسال </w:t>
      </w:r>
      <w:r w:rsidRPr="0037791A">
        <w:rPr>
          <w:rFonts w:eastAsia="SimSun" w:hint="cs"/>
          <w:szCs w:val="20"/>
          <w:rtl/>
        </w:rPr>
        <w:t>4</w:t>
      </w:r>
      <w:r w:rsidRPr="0037791A">
        <w:rPr>
          <w:rFonts w:eastAsia="SimSun"/>
          <w:rtl/>
        </w:rPr>
        <w:t xml:space="preserve"> خطابات شهرياً اعتباراً من تاريخ بدء تنفيذ العقوبة</w:t>
      </w:r>
      <w:r w:rsidRPr="0037791A">
        <w:rPr>
          <w:rFonts w:eastAsia="SimSun" w:hint="cs"/>
          <w:rtl/>
        </w:rPr>
        <w:t>،</w:t>
      </w:r>
      <w:r w:rsidRPr="0037791A">
        <w:rPr>
          <w:rFonts w:eastAsia="SimSun"/>
          <w:rtl/>
        </w:rPr>
        <w:t xml:space="preserve"> وتلقي ما يرد له من مراسلات</w:t>
      </w:r>
      <w:r w:rsidRPr="0037791A">
        <w:rPr>
          <w:rFonts w:eastAsia="SimSun" w:hint="cs"/>
          <w:rtl/>
        </w:rPr>
        <w:t>.</w:t>
      </w:r>
      <w:r w:rsidRPr="0037791A">
        <w:rPr>
          <w:rFonts w:eastAsia="SimSun"/>
          <w:rtl/>
        </w:rPr>
        <w:t xml:space="preserve"> و</w:t>
      </w:r>
      <w:r w:rsidRPr="0037791A">
        <w:rPr>
          <w:rFonts w:eastAsia="SimSun" w:hint="cs"/>
          <w:rtl/>
        </w:rPr>
        <w:t>تسمح</w:t>
      </w:r>
      <w:r w:rsidRPr="0037791A">
        <w:rPr>
          <w:rFonts w:eastAsia="SimSun"/>
          <w:rtl/>
        </w:rPr>
        <w:t xml:space="preserve"> لذويه بزيارته مرة كل </w:t>
      </w:r>
      <w:r w:rsidRPr="0037791A">
        <w:rPr>
          <w:rFonts w:eastAsia="SimSun" w:hint="cs"/>
          <w:szCs w:val="20"/>
          <w:rtl/>
        </w:rPr>
        <w:t>15</w:t>
      </w:r>
      <w:r w:rsidRPr="0037791A">
        <w:rPr>
          <w:rFonts w:eastAsia="SimSun"/>
          <w:rtl/>
        </w:rPr>
        <w:t xml:space="preserve"> يوماً بعد انقضاء شهر من تاريخ بدء تنفيذ العقوبة</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 xml:space="preserve">صرح المادة </w:t>
      </w:r>
      <w:r w:rsidRPr="0037791A">
        <w:rPr>
          <w:rFonts w:eastAsia="SimSun"/>
          <w:szCs w:val="20"/>
          <w:rtl/>
        </w:rPr>
        <w:t>64</w:t>
      </w:r>
      <w:r w:rsidRPr="0037791A">
        <w:rPr>
          <w:rFonts w:eastAsia="SimSun" w:hint="cs"/>
          <w:rtl/>
        </w:rPr>
        <w:t>-</w:t>
      </w:r>
      <w:r w:rsidRPr="0037791A">
        <w:rPr>
          <w:rFonts w:eastAsia="SimSun"/>
          <w:rtl/>
        </w:rPr>
        <w:t>مكرر للمحكوم عليهم والمحبوسين احتياطياً بالاتصال التليفوني لمدة لا تزيد على</w:t>
      </w:r>
      <w:r w:rsidRPr="0037791A">
        <w:rPr>
          <w:rFonts w:eastAsia="SimSun" w:hint="cs"/>
          <w:rtl/>
        </w:rPr>
        <w:t> </w:t>
      </w:r>
      <w:r w:rsidRPr="0037791A">
        <w:rPr>
          <w:rFonts w:eastAsia="SimSun" w:hint="cs"/>
          <w:szCs w:val="20"/>
          <w:rtl/>
        </w:rPr>
        <w:t>3</w:t>
      </w:r>
      <w:r w:rsidRPr="0037791A">
        <w:rPr>
          <w:rFonts w:eastAsia="SimSun"/>
          <w:rtl/>
        </w:rPr>
        <w:t xml:space="preserve"> دقائق مرتين شهرياً اعتباراً من تاريخ استحقاقه للزيارة</w:t>
      </w:r>
      <w:r w:rsidRPr="0037791A">
        <w:rPr>
          <w:rFonts w:eastAsia="SimSun" w:hint="cs"/>
          <w:rtl/>
        </w:rPr>
        <w:t>.</w:t>
      </w:r>
      <w:r w:rsidRPr="0037791A">
        <w:rPr>
          <w:rFonts w:eastAsia="SimSun"/>
          <w:rtl/>
        </w:rPr>
        <w:t xml:space="preserve"> ويأتي ذلك كله اتساقاً مع الفقرة </w:t>
      </w:r>
      <w:r w:rsidRPr="0037791A">
        <w:rPr>
          <w:rFonts w:eastAsia="SimSun"/>
          <w:szCs w:val="20"/>
          <w:rtl/>
        </w:rPr>
        <w:t>3</w:t>
      </w:r>
      <w:r w:rsidRPr="0037791A">
        <w:rPr>
          <w:rFonts w:eastAsia="SimSun"/>
          <w:rtl/>
        </w:rPr>
        <w:t xml:space="preserve"> من التعليق العام رقم </w:t>
      </w:r>
      <w:r w:rsidRPr="0037791A">
        <w:rPr>
          <w:rFonts w:eastAsia="SimSun"/>
          <w:szCs w:val="20"/>
          <w:rtl/>
        </w:rPr>
        <w:t>9</w:t>
      </w:r>
      <w:r w:rsidRPr="0037791A">
        <w:rPr>
          <w:rFonts w:eastAsia="SimSun"/>
          <w:rtl/>
        </w:rPr>
        <w:t xml:space="preserve"> للجنة. كما </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 xml:space="preserve">ز المادة </w:t>
      </w:r>
      <w:r w:rsidRPr="0037791A">
        <w:rPr>
          <w:rFonts w:eastAsia="SimSun"/>
          <w:szCs w:val="20"/>
          <w:rtl/>
        </w:rPr>
        <w:t>38</w:t>
      </w:r>
      <w:r w:rsidRPr="0037791A">
        <w:rPr>
          <w:rFonts w:eastAsia="SimSun" w:hint="cs"/>
          <w:rtl/>
        </w:rPr>
        <w:t>-</w:t>
      </w:r>
      <w:r w:rsidRPr="0037791A">
        <w:rPr>
          <w:rFonts w:eastAsia="SimSun"/>
          <w:rtl/>
        </w:rPr>
        <w:t>مكرر من قانون تنظيم السجون لمساعد الوزير لقطاع مصلحة السجون التصريح لممثلي السفارات والقناصل بزيارة المسجونين المنتمين لجنسية الدول التي يمثلونها أو التي ترعى تلك السفارات مصالحها، وتقديم التسهيلات اللازمة لهم بشرط المعاملة بالمثل.</w:t>
      </w:r>
    </w:p>
    <w:p w14:paraId="6C63E6A9" w14:textId="77777777" w:rsidR="0037791A" w:rsidRPr="0037791A" w:rsidRDefault="0037791A" w:rsidP="0037791A">
      <w:pPr>
        <w:pStyle w:val="SingleTxtGA"/>
        <w:rPr>
          <w:rFonts w:eastAsia="SimSun"/>
        </w:rPr>
      </w:pPr>
      <w:r w:rsidRPr="0037791A">
        <w:rPr>
          <w:rFonts w:eastAsia="SimSun" w:hint="cs"/>
          <w:szCs w:val="20"/>
          <w:rtl/>
        </w:rPr>
        <w:t>59</w:t>
      </w:r>
      <w:r w:rsidRPr="0037791A">
        <w:rPr>
          <w:rFonts w:eastAsia="SimSun" w:hint="cs"/>
          <w:rtl/>
        </w:rPr>
        <w:t>-</w:t>
      </w:r>
      <w:r w:rsidRPr="0037791A">
        <w:rPr>
          <w:rFonts w:eastAsia="SimSun"/>
          <w:rtl/>
        </w:rPr>
        <w:tab/>
      </w:r>
      <w:r w:rsidRPr="0037791A">
        <w:rPr>
          <w:rFonts w:eastAsia="SimSun" w:hint="cs"/>
          <w:rtl/>
        </w:rPr>
        <w:t>وت</w:t>
      </w:r>
      <w:r w:rsidRPr="0037791A">
        <w:rPr>
          <w:rFonts w:eastAsia="SimSun"/>
          <w:rtl/>
        </w:rPr>
        <w:t xml:space="preserve">وجب المادة </w:t>
      </w:r>
      <w:r w:rsidRPr="0037791A">
        <w:rPr>
          <w:rFonts w:eastAsia="SimSun"/>
          <w:szCs w:val="20"/>
          <w:rtl/>
        </w:rPr>
        <w:t>13</w:t>
      </w:r>
      <w:r w:rsidRPr="0037791A">
        <w:rPr>
          <w:rFonts w:eastAsia="SimSun"/>
          <w:rtl/>
        </w:rPr>
        <w:t xml:space="preserve"> من قانون تنظيم السجون تقسيم المحكوم عليهم إلى درجات لا تقل عن ثلاث</w:t>
      </w:r>
      <w:r w:rsidRPr="0037791A">
        <w:rPr>
          <w:rFonts w:eastAsia="SimSun" w:hint="cs"/>
          <w:rtl/>
        </w:rPr>
        <w:t xml:space="preserve">، من حيث </w:t>
      </w:r>
      <w:r w:rsidRPr="0037791A">
        <w:rPr>
          <w:rFonts w:eastAsia="SimSun"/>
          <w:rtl/>
        </w:rPr>
        <w:t xml:space="preserve">كيفية المعاملة والمعيشة لكل درجة. كما </w:t>
      </w:r>
      <w:r w:rsidRPr="0037791A">
        <w:rPr>
          <w:rFonts w:eastAsia="SimSun" w:hint="cs"/>
          <w:rtl/>
        </w:rPr>
        <w:t>ت</w:t>
      </w:r>
      <w:r w:rsidRPr="0037791A">
        <w:rPr>
          <w:rFonts w:eastAsia="SimSun"/>
          <w:rtl/>
        </w:rPr>
        <w:t xml:space="preserve">وجب المادة </w:t>
      </w:r>
      <w:r w:rsidRPr="0037791A">
        <w:rPr>
          <w:rFonts w:eastAsia="SimSun"/>
          <w:szCs w:val="20"/>
          <w:rtl/>
        </w:rPr>
        <w:t>82</w:t>
      </w:r>
      <w:r w:rsidRPr="0037791A">
        <w:rPr>
          <w:rFonts w:eastAsia="SimSun" w:hint="cs"/>
          <w:rtl/>
        </w:rPr>
        <w:t xml:space="preserve"> </w:t>
      </w:r>
      <w:r w:rsidRPr="0037791A">
        <w:rPr>
          <w:rFonts w:eastAsia="SimSun"/>
          <w:rtl/>
        </w:rPr>
        <w:t xml:space="preserve">مكرر من </w:t>
      </w:r>
      <w:r w:rsidRPr="0037791A">
        <w:rPr>
          <w:rFonts w:eastAsia="SimSun" w:hint="cs"/>
          <w:rtl/>
        </w:rPr>
        <w:t>ال</w:t>
      </w:r>
      <w:r w:rsidRPr="0037791A">
        <w:rPr>
          <w:rFonts w:eastAsia="SimSun"/>
          <w:rtl/>
        </w:rPr>
        <w:t>لائحة الداخلية</w:t>
      </w:r>
      <w:r w:rsidRPr="0037791A">
        <w:rPr>
          <w:rFonts w:eastAsia="SimSun" w:hint="cs"/>
          <w:rtl/>
        </w:rPr>
        <w:t xml:space="preserve"> للسجون</w:t>
      </w:r>
      <w:r w:rsidRPr="0037791A">
        <w:rPr>
          <w:rFonts w:eastAsia="SimSun"/>
          <w:rtl/>
        </w:rPr>
        <w:t xml:space="preserve"> تشكيل لجنة في كل سجن برئاسة مدير أو مأمور السجن أو من ينيبه من ضباط السجن وعضوية ضابط مباحث السجن وضابط التنفيذ العقابي، وضابط العنابر وطبيب وأخصائي اجتماعي. وتختص هذه اللجنة بتصنيف المسجون طبقاً لنوع الجريمة التي عوقب من أجلها ومدة العقوبة والسوابق القضائية وخطورته الإجرامية، وسن المسجون وحالته الصحية والاجتماعية والثقافية</w:t>
      </w:r>
      <w:r w:rsidRPr="0037791A">
        <w:rPr>
          <w:rFonts w:eastAsia="SimSun" w:hint="cs"/>
          <w:rtl/>
        </w:rPr>
        <w:t xml:space="preserve">، </w:t>
      </w:r>
      <w:r w:rsidRPr="0037791A">
        <w:rPr>
          <w:rFonts w:eastAsia="SimSun"/>
          <w:rtl/>
        </w:rPr>
        <w:t xml:space="preserve">اتساقاً مع الفقرة الثانية من البند </w:t>
      </w:r>
      <w:r w:rsidRPr="0037791A">
        <w:rPr>
          <w:rFonts w:eastAsia="SimSun"/>
          <w:szCs w:val="20"/>
          <w:rtl/>
        </w:rPr>
        <w:t>2</w:t>
      </w:r>
      <w:r w:rsidRPr="0037791A">
        <w:rPr>
          <w:rFonts w:eastAsia="SimSun"/>
          <w:rtl/>
        </w:rPr>
        <w:t xml:space="preserve"> من التعليق العام رقم </w:t>
      </w:r>
      <w:r w:rsidRPr="0037791A">
        <w:rPr>
          <w:rFonts w:eastAsia="SimSun"/>
          <w:szCs w:val="20"/>
          <w:rtl/>
        </w:rPr>
        <w:t>9</w:t>
      </w:r>
      <w:r w:rsidRPr="0037791A">
        <w:rPr>
          <w:rFonts w:eastAsia="SimSun"/>
          <w:rtl/>
        </w:rPr>
        <w:t xml:space="preserve"> للجنة.</w:t>
      </w:r>
    </w:p>
    <w:p w14:paraId="4F94CC9E" w14:textId="77777777" w:rsidR="0037791A" w:rsidRPr="0037791A" w:rsidRDefault="0037791A" w:rsidP="0037791A">
      <w:pPr>
        <w:pStyle w:val="SingleTxtGA"/>
        <w:rPr>
          <w:rFonts w:eastAsia="SimSun"/>
          <w:spacing w:val="-4"/>
        </w:rPr>
      </w:pPr>
      <w:r w:rsidRPr="0037791A">
        <w:rPr>
          <w:rFonts w:eastAsia="SimSun" w:hint="cs"/>
          <w:szCs w:val="20"/>
          <w:rtl/>
        </w:rPr>
        <w:lastRenderedPageBreak/>
        <w:t>60</w:t>
      </w:r>
      <w:r w:rsidRPr="0037791A">
        <w:rPr>
          <w:rFonts w:eastAsia="SimSun" w:hint="cs"/>
          <w:rtl/>
        </w:rPr>
        <w:t>-</w:t>
      </w:r>
      <w:r w:rsidRPr="0037791A">
        <w:rPr>
          <w:rFonts w:eastAsia="SimSun"/>
          <w:rtl/>
        </w:rPr>
        <w:tab/>
      </w:r>
      <w:r w:rsidRPr="0037791A">
        <w:rPr>
          <w:rFonts w:eastAsia="SimSun" w:hint="cs"/>
          <w:rtl/>
        </w:rPr>
        <w:t>فيما يتعلق ب</w:t>
      </w:r>
      <w:r w:rsidRPr="0037791A">
        <w:rPr>
          <w:rFonts w:eastAsia="SimSun"/>
          <w:rtl/>
        </w:rPr>
        <w:t>ظروف احتجاز الأحداث</w:t>
      </w:r>
      <w:r w:rsidRPr="0037791A">
        <w:rPr>
          <w:rFonts w:eastAsia="SimSun" w:hint="cs"/>
          <w:rtl/>
        </w:rPr>
        <w:t>،</w:t>
      </w:r>
      <w:r w:rsidRPr="0037791A">
        <w:rPr>
          <w:rFonts w:eastAsia="SimSun"/>
          <w:rtl/>
        </w:rPr>
        <w:t xml:space="preserve"> </w:t>
      </w:r>
      <w:r w:rsidRPr="0037791A">
        <w:rPr>
          <w:rFonts w:eastAsia="SimSun" w:hint="cs"/>
          <w:rtl/>
        </w:rPr>
        <w:t>ت</w:t>
      </w:r>
      <w:r w:rsidRPr="0037791A">
        <w:rPr>
          <w:rFonts w:eastAsia="SimSun"/>
          <w:rtl/>
        </w:rPr>
        <w:t xml:space="preserve">حظر المادة </w:t>
      </w:r>
      <w:r w:rsidRPr="0037791A">
        <w:rPr>
          <w:rFonts w:eastAsia="SimSun"/>
          <w:szCs w:val="20"/>
          <w:rtl/>
        </w:rPr>
        <w:t>112</w:t>
      </w:r>
      <w:r w:rsidRPr="0037791A">
        <w:rPr>
          <w:rFonts w:eastAsia="SimSun"/>
          <w:rtl/>
        </w:rPr>
        <w:t xml:space="preserve"> من قانون الطفل</w:t>
      </w:r>
      <w:r w:rsidRPr="0037791A">
        <w:rPr>
          <w:rFonts w:eastAsia="SimSun" w:hint="cs"/>
          <w:rtl/>
        </w:rPr>
        <w:t xml:space="preserve"> </w:t>
      </w:r>
      <w:r w:rsidRPr="0037791A">
        <w:rPr>
          <w:rFonts w:eastAsia="SimSun" w:hint="cs"/>
          <w:szCs w:val="20"/>
          <w:rtl/>
        </w:rPr>
        <w:t>12</w:t>
      </w:r>
      <w:r w:rsidRPr="0037791A">
        <w:rPr>
          <w:rFonts w:eastAsia="SimSun" w:hint="cs"/>
          <w:rtl/>
        </w:rPr>
        <w:t xml:space="preserve"> لسنة </w:t>
      </w:r>
      <w:r w:rsidRPr="0037791A">
        <w:rPr>
          <w:rFonts w:eastAsia="SimSun" w:hint="cs"/>
          <w:szCs w:val="20"/>
          <w:rtl/>
        </w:rPr>
        <w:t>1996</w:t>
      </w:r>
      <w:r w:rsidRPr="0037791A">
        <w:rPr>
          <w:rStyle w:val="EndnoteReference"/>
          <w:rFonts w:eastAsia="SimSun"/>
          <w:spacing w:val="-4"/>
          <w:rtl/>
        </w:rPr>
        <w:t>(</w:t>
      </w:r>
      <w:r w:rsidRPr="0037791A">
        <w:rPr>
          <w:rStyle w:val="EndnoteReference"/>
          <w:rFonts w:eastAsia="SimSun"/>
          <w:spacing w:val="-4"/>
          <w:position w:val="4"/>
          <w:szCs w:val="20"/>
          <w:rtl/>
        </w:rPr>
        <w:endnoteReference w:id="22"/>
      </w:r>
      <w:r w:rsidRPr="0037791A">
        <w:rPr>
          <w:rStyle w:val="EndnoteReference"/>
          <w:rFonts w:eastAsia="SimSun"/>
          <w:spacing w:val="-4"/>
          <w:rtl/>
        </w:rPr>
        <w:t>)</w:t>
      </w:r>
      <w:r w:rsidRPr="0037791A">
        <w:rPr>
          <w:rFonts w:eastAsia="SimSun" w:hint="cs"/>
          <w:spacing w:val="-4"/>
          <w:rtl/>
        </w:rPr>
        <w:t xml:space="preserve"> </w:t>
      </w:r>
      <w:r w:rsidRPr="0037791A">
        <w:rPr>
          <w:rFonts w:eastAsia="SimSun"/>
          <w:rtl/>
        </w:rPr>
        <w:t>احتجاز الأطفال أو حبسهم أو سجنهم مع غيرهم من البالغين في مكان واحد، و</w:t>
      </w:r>
      <w:r w:rsidRPr="0037791A">
        <w:rPr>
          <w:rFonts w:eastAsia="SimSun" w:hint="cs"/>
          <w:rtl/>
        </w:rPr>
        <w:t>ت</w:t>
      </w:r>
      <w:r w:rsidRPr="0037791A">
        <w:rPr>
          <w:rFonts w:eastAsia="SimSun"/>
          <w:rtl/>
        </w:rPr>
        <w:t>وجب أن يراعى في تنفيذ الاحتجاز تصنيف الأطفال بحسب السن والجنس ونوع الجريمة. و</w:t>
      </w:r>
      <w:r w:rsidRPr="0037791A">
        <w:rPr>
          <w:rFonts w:eastAsia="SimSun" w:hint="cs"/>
          <w:rtl/>
        </w:rPr>
        <w:t>ت</w:t>
      </w:r>
      <w:r w:rsidRPr="0037791A">
        <w:rPr>
          <w:rFonts w:eastAsia="SimSun"/>
          <w:rtl/>
        </w:rPr>
        <w:t>ع</w:t>
      </w:r>
      <w:r w:rsidRPr="0037791A">
        <w:rPr>
          <w:rFonts w:eastAsia="SimSun" w:hint="cs"/>
          <w:rtl/>
        </w:rPr>
        <w:t>ا</w:t>
      </w:r>
      <w:r w:rsidRPr="0037791A">
        <w:rPr>
          <w:rFonts w:eastAsia="SimSun"/>
          <w:rtl/>
        </w:rPr>
        <w:t xml:space="preserve">قب المادة ذاتها بالحبس مدة لا تقل عن </w:t>
      </w:r>
      <w:r w:rsidRPr="0037791A">
        <w:rPr>
          <w:rFonts w:eastAsia="SimSun" w:hint="cs"/>
          <w:szCs w:val="20"/>
          <w:rtl/>
        </w:rPr>
        <w:t>3</w:t>
      </w:r>
      <w:r w:rsidRPr="0037791A">
        <w:rPr>
          <w:rFonts w:eastAsia="SimSun"/>
          <w:rtl/>
        </w:rPr>
        <w:t xml:space="preserve"> أشهر ولا تزيد على سنتين وبغرامة لا تقل عن ألف جنيه ولا تجاوز خمسة آلاف جنيه</w:t>
      </w:r>
      <w:r w:rsidRPr="0037791A">
        <w:rPr>
          <w:rFonts w:eastAsia="SimSun" w:hint="cs"/>
          <w:rtl/>
        </w:rPr>
        <w:t>،</w:t>
      </w:r>
      <w:r w:rsidRPr="0037791A">
        <w:rPr>
          <w:rFonts w:eastAsia="SimSun"/>
          <w:rtl/>
        </w:rPr>
        <w:t xml:space="preserve"> أو بإحدى العقوبتين</w:t>
      </w:r>
      <w:r w:rsidRPr="0037791A">
        <w:rPr>
          <w:rFonts w:eastAsia="SimSun" w:hint="cs"/>
          <w:rtl/>
        </w:rPr>
        <w:t>،</w:t>
      </w:r>
      <w:r w:rsidRPr="0037791A">
        <w:rPr>
          <w:rFonts w:eastAsia="SimSun"/>
          <w:rtl/>
        </w:rPr>
        <w:t xml:space="preserve"> كل موظف عام أو مكلف بخدمة عامة احتجز أو حبس طفلاً مع بالغ أو أكثر في مكان واحد. </w:t>
      </w:r>
      <w:r w:rsidRPr="0037791A">
        <w:rPr>
          <w:rFonts w:eastAsia="SimSun" w:hint="cs"/>
          <w:rtl/>
        </w:rPr>
        <w:t>وت</w:t>
      </w:r>
      <w:r w:rsidRPr="0037791A">
        <w:rPr>
          <w:rFonts w:eastAsia="SimSun"/>
          <w:rtl/>
        </w:rPr>
        <w:t>ستلزم اللائحة الداخلية للمؤسسات العقابية للأحداث وجود أخصائي اجتماعي مرافق للأطفال المودعين على مدار اليوم يلازمهم في تحركاتهم داخل دور الرعاية الاجتماعية المخصصة لإيداع الأطفال، وذلك لمتابعة حالتهم وإخطار الجهات المعنية بأي تجاوز في حقهم، إلى جانب تركيب منظومة كاميرات مراقبة لمنع حدوث الاعتداء أو لضبط مرتكبه ومعاقبته حال حدوثه.</w:t>
      </w:r>
      <w:r w:rsidRPr="0037791A">
        <w:rPr>
          <w:rFonts w:eastAsia="SimSun" w:hint="cs"/>
          <w:rtl/>
        </w:rPr>
        <w:t xml:space="preserve"> </w:t>
      </w:r>
    </w:p>
    <w:p w14:paraId="1A7AA08B" w14:textId="77777777" w:rsidR="0037791A" w:rsidRPr="0037791A" w:rsidRDefault="0037791A" w:rsidP="0037791A">
      <w:pPr>
        <w:pStyle w:val="SingleTxtGA"/>
        <w:rPr>
          <w:rFonts w:eastAsia="SimSun"/>
        </w:rPr>
      </w:pPr>
      <w:r w:rsidRPr="0037791A">
        <w:rPr>
          <w:rFonts w:eastAsia="SimSun" w:hint="cs"/>
          <w:szCs w:val="20"/>
          <w:rtl/>
        </w:rPr>
        <w:t>61</w:t>
      </w:r>
      <w:r w:rsidRPr="0037791A">
        <w:rPr>
          <w:rFonts w:eastAsia="SimSun" w:hint="cs"/>
          <w:rtl/>
        </w:rPr>
        <w:t>-</w:t>
      </w:r>
      <w:r w:rsidRPr="0037791A">
        <w:rPr>
          <w:rFonts w:eastAsia="SimSun"/>
          <w:rtl/>
        </w:rPr>
        <w:tab/>
        <w:t>وفي خصوص الجزاءات التأديبية الموقعة على المسجونين</w:t>
      </w:r>
      <w:r w:rsidRPr="0037791A">
        <w:rPr>
          <w:rFonts w:eastAsia="SimSun" w:hint="cs"/>
          <w:rtl/>
        </w:rPr>
        <w:t xml:space="preserve">، فليس من بينها أية عقوبات بدنية، وتحصرها المادة </w:t>
      </w:r>
      <w:r w:rsidRPr="0037791A">
        <w:rPr>
          <w:rFonts w:eastAsia="SimSun" w:hint="cs"/>
          <w:szCs w:val="20"/>
          <w:rtl/>
        </w:rPr>
        <w:t>43</w:t>
      </w:r>
      <w:r w:rsidRPr="0037791A">
        <w:rPr>
          <w:rFonts w:eastAsia="SimSun" w:hint="cs"/>
          <w:rtl/>
        </w:rPr>
        <w:t xml:space="preserve"> من </w:t>
      </w:r>
      <w:r w:rsidRPr="0037791A">
        <w:rPr>
          <w:rFonts w:eastAsia="SimSun"/>
          <w:rtl/>
        </w:rPr>
        <w:t xml:space="preserve">قانون تنظيم السجون </w:t>
      </w:r>
      <w:proofErr w:type="spellStart"/>
      <w:r w:rsidRPr="0037791A">
        <w:rPr>
          <w:rFonts w:eastAsia="SimSun" w:hint="cs"/>
          <w:rtl/>
        </w:rPr>
        <w:t>فى</w:t>
      </w:r>
      <w:proofErr w:type="spellEnd"/>
      <w:r w:rsidRPr="0037791A">
        <w:rPr>
          <w:rFonts w:eastAsia="SimSun"/>
          <w:rtl/>
        </w:rPr>
        <w:t>:</w:t>
      </w:r>
      <w:r w:rsidRPr="0037791A">
        <w:rPr>
          <w:rFonts w:eastAsia="SimSun" w:hint="cs"/>
          <w:rtl/>
        </w:rPr>
        <w:t xml:space="preserve"> أ)</w:t>
      </w:r>
      <w:r w:rsidRPr="0037791A">
        <w:rPr>
          <w:rFonts w:eastAsia="SimSun"/>
          <w:rtl/>
        </w:rPr>
        <w:t xml:space="preserve"> الإنذار</w:t>
      </w:r>
      <w:r w:rsidRPr="0037791A">
        <w:rPr>
          <w:rFonts w:eastAsia="SimSun" w:hint="cs"/>
          <w:rtl/>
        </w:rPr>
        <w:t>؛ ب)</w:t>
      </w:r>
      <w:r w:rsidRPr="0037791A">
        <w:rPr>
          <w:rFonts w:eastAsia="SimSun"/>
          <w:rtl/>
        </w:rPr>
        <w:t xml:space="preserve"> الحرمان من كل أو بعض الامتيازات المقررة لدرجة المسجون أو فئته لمدة لا تزيد على </w:t>
      </w:r>
      <w:r w:rsidRPr="0037791A">
        <w:rPr>
          <w:rFonts w:eastAsia="SimSun" w:hint="cs"/>
          <w:szCs w:val="20"/>
          <w:rtl/>
        </w:rPr>
        <w:t>30</w:t>
      </w:r>
      <w:r w:rsidRPr="0037791A">
        <w:rPr>
          <w:rFonts w:eastAsia="SimSun"/>
          <w:rtl/>
        </w:rPr>
        <w:t xml:space="preserve"> يوماً</w:t>
      </w:r>
      <w:r w:rsidRPr="0037791A">
        <w:rPr>
          <w:rFonts w:eastAsia="SimSun" w:hint="cs"/>
          <w:rtl/>
        </w:rPr>
        <w:t xml:space="preserve">؛ ج) </w:t>
      </w:r>
      <w:r w:rsidRPr="0037791A">
        <w:rPr>
          <w:rFonts w:eastAsia="SimSun"/>
          <w:rtl/>
        </w:rPr>
        <w:t xml:space="preserve">تأخير نقل المسجون إلى درجة أعلى من درجته في السجن لمدة لا تزيد على </w:t>
      </w:r>
      <w:r w:rsidRPr="0037791A">
        <w:rPr>
          <w:rFonts w:eastAsia="SimSun" w:hint="cs"/>
          <w:szCs w:val="20"/>
          <w:rtl/>
        </w:rPr>
        <w:t>6</w:t>
      </w:r>
      <w:r w:rsidRPr="0037791A">
        <w:rPr>
          <w:rFonts w:eastAsia="SimSun"/>
          <w:rtl/>
        </w:rPr>
        <w:t xml:space="preserve"> أشهر إن كان محكوماً عليه بالحبس أو بالسجن، ولمدة لا تزيد على سنة إن كان محكوماً عليه بالسجن المؤبد أو بالسجن المشدد</w:t>
      </w:r>
      <w:r w:rsidRPr="0037791A">
        <w:rPr>
          <w:rFonts w:eastAsia="SimSun" w:hint="cs"/>
          <w:rtl/>
        </w:rPr>
        <w:t xml:space="preserve">؛ د) </w:t>
      </w:r>
      <w:r w:rsidRPr="0037791A">
        <w:rPr>
          <w:rFonts w:eastAsia="SimSun"/>
          <w:rtl/>
        </w:rPr>
        <w:t xml:space="preserve">تنزيل المسجون إلى درجة أقل من درجته في السجن لمدة لا تزيد على </w:t>
      </w:r>
      <w:r w:rsidRPr="0037791A">
        <w:rPr>
          <w:rFonts w:eastAsia="SimSun" w:hint="cs"/>
          <w:szCs w:val="20"/>
          <w:rtl/>
        </w:rPr>
        <w:t>6</w:t>
      </w:r>
      <w:r w:rsidRPr="0037791A">
        <w:rPr>
          <w:rFonts w:eastAsia="SimSun"/>
          <w:rtl/>
        </w:rPr>
        <w:t xml:space="preserve"> أشهر، إن كان محكوماً عليه بالحبس أو بالسجن، ولمدة لا</w:t>
      </w:r>
      <w:r w:rsidRPr="0037791A">
        <w:rPr>
          <w:rFonts w:eastAsia="SimSun" w:hint="cs"/>
          <w:rtl/>
        </w:rPr>
        <w:t> </w:t>
      </w:r>
      <w:r w:rsidRPr="0037791A">
        <w:rPr>
          <w:rFonts w:eastAsia="SimSun"/>
          <w:rtl/>
        </w:rPr>
        <w:t>تزيد على سنة إن كان محكوماً عليه بالسجن المؤبد أو بالسجن المشدد</w:t>
      </w:r>
      <w:r w:rsidRPr="0037791A">
        <w:rPr>
          <w:rFonts w:eastAsia="SimSun" w:hint="cs"/>
          <w:rtl/>
        </w:rPr>
        <w:t>؛ ه)</w:t>
      </w:r>
      <w:r w:rsidRPr="0037791A">
        <w:rPr>
          <w:rFonts w:eastAsia="SimSun"/>
          <w:rtl/>
        </w:rPr>
        <w:t xml:space="preserve"> الحبس الانفرادي لمدة لا</w:t>
      </w:r>
      <w:r w:rsidRPr="0037791A">
        <w:rPr>
          <w:rFonts w:eastAsia="SimSun" w:hint="cs"/>
          <w:rtl/>
        </w:rPr>
        <w:t> </w:t>
      </w:r>
      <w:r w:rsidRPr="0037791A">
        <w:rPr>
          <w:rFonts w:eastAsia="SimSun"/>
          <w:rtl/>
        </w:rPr>
        <w:t xml:space="preserve">تزيد على </w:t>
      </w:r>
      <w:r w:rsidRPr="0037791A">
        <w:rPr>
          <w:rFonts w:eastAsia="SimSun" w:hint="cs"/>
          <w:szCs w:val="20"/>
          <w:rtl/>
        </w:rPr>
        <w:t>30</w:t>
      </w:r>
      <w:r w:rsidRPr="0037791A">
        <w:rPr>
          <w:rFonts w:eastAsia="SimSun"/>
          <w:rtl/>
        </w:rPr>
        <w:t xml:space="preserve"> يوماً</w:t>
      </w:r>
      <w:r w:rsidRPr="0037791A">
        <w:rPr>
          <w:rFonts w:eastAsia="SimSun" w:hint="cs"/>
          <w:rtl/>
        </w:rPr>
        <w:t>؛</w:t>
      </w:r>
      <w:r w:rsidRPr="0037791A">
        <w:rPr>
          <w:rFonts w:eastAsia="SimSun"/>
          <w:rtl/>
        </w:rPr>
        <w:t xml:space="preserve"> </w:t>
      </w:r>
      <w:r w:rsidRPr="0037791A">
        <w:rPr>
          <w:rFonts w:eastAsia="SimSun" w:hint="cs"/>
          <w:rtl/>
        </w:rPr>
        <w:t xml:space="preserve">و) </w:t>
      </w:r>
      <w:r w:rsidRPr="0037791A">
        <w:rPr>
          <w:rFonts w:eastAsia="SimSun"/>
          <w:rtl/>
        </w:rPr>
        <w:t xml:space="preserve">وضع المحكوم عليه بغرفة خاصة شديدة الحراسة لمدة لا تزيد على </w:t>
      </w:r>
      <w:r w:rsidRPr="0037791A">
        <w:rPr>
          <w:rFonts w:eastAsia="SimSun" w:hint="cs"/>
          <w:szCs w:val="20"/>
          <w:rtl/>
        </w:rPr>
        <w:t>6</w:t>
      </w:r>
      <w:r w:rsidRPr="0037791A">
        <w:rPr>
          <w:rFonts w:eastAsia="SimSun"/>
          <w:rtl/>
        </w:rPr>
        <w:t xml:space="preserve"> أشهر، </w:t>
      </w:r>
      <w:r w:rsidRPr="0037791A">
        <w:rPr>
          <w:rFonts w:eastAsia="SimSun" w:hint="cs"/>
          <w:rtl/>
        </w:rPr>
        <w:t>ب</w:t>
      </w:r>
      <w:r w:rsidRPr="0037791A">
        <w:rPr>
          <w:rFonts w:eastAsia="SimSun"/>
          <w:rtl/>
        </w:rPr>
        <w:t xml:space="preserve">شرط ألا يقل </w:t>
      </w:r>
      <w:r w:rsidRPr="0037791A">
        <w:rPr>
          <w:rFonts w:eastAsia="SimSun" w:hint="cs"/>
          <w:rtl/>
        </w:rPr>
        <w:t>عمر</w:t>
      </w:r>
      <w:r w:rsidRPr="0037791A">
        <w:rPr>
          <w:rFonts w:eastAsia="SimSun"/>
          <w:rtl/>
        </w:rPr>
        <w:t xml:space="preserve">ه عن </w:t>
      </w:r>
      <w:r w:rsidRPr="0037791A">
        <w:rPr>
          <w:rFonts w:eastAsia="SimSun"/>
          <w:szCs w:val="20"/>
          <w:rtl/>
        </w:rPr>
        <w:t>18</w:t>
      </w:r>
      <w:r w:rsidRPr="0037791A">
        <w:rPr>
          <w:rFonts w:eastAsia="SimSun"/>
          <w:rtl/>
        </w:rPr>
        <w:t xml:space="preserve"> سنة ولا يجاوز</w:t>
      </w:r>
      <w:r w:rsidRPr="0037791A">
        <w:rPr>
          <w:rFonts w:eastAsia="SimSun" w:hint="cs"/>
          <w:rtl/>
        </w:rPr>
        <w:t xml:space="preserve"> </w:t>
      </w:r>
      <w:r w:rsidRPr="0037791A">
        <w:rPr>
          <w:rFonts w:eastAsia="SimSun"/>
          <w:szCs w:val="20"/>
          <w:rtl/>
        </w:rPr>
        <w:t>60</w:t>
      </w:r>
      <w:r w:rsidRPr="0037791A">
        <w:rPr>
          <w:rFonts w:eastAsia="SimSun"/>
          <w:rtl/>
        </w:rPr>
        <w:t xml:space="preserve"> سنة</w:t>
      </w:r>
      <w:r w:rsidRPr="0037791A">
        <w:rPr>
          <w:rFonts w:eastAsia="SimSun" w:hint="cs"/>
          <w:rtl/>
        </w:rPr>
        <w:t>.</w:t>
      </w:r>
      <w:r w:rsidRPr="0037791A">
        <w:rPr>
          <w:rFonts w:eastAsia="SimSun"/>
          <w:rtl/>
        </w:rPr>
        <w:t xml:space="preserve"> </w:t>
      </w:r>
    </w:p>
    <w:p w14:paraId="6D6DB17C" w14:textId="77777777" w:rsidR="0037791A" w:rsidRPr="0037791A" w:rsidRDefault="0037791A" w:rsidP="0037791A">
      <w:pPr>
        <w:pStyle w:val="SingleTxtGA"/>
        <w:rPr>
          <w:rFonts w:eastAsia="SimSun"/>
          <w:spacing w:val="-2"/>
          <w:rtl/>
        </w:rPr>
      </w:pPr>
      <w:r w:rsidRPr="0037791A">
        <w:rPr>
          <w:rFonts w:eastAsia="SimSun" w:hint="cs"/>
          <w:szCs w:val="20"/>
          <w:rtl/>
        </w:rPr>
        <w:t>62</w:t>
      </w:r>
      <w:r w:rsidRPr="0037791A">
        <w:rPr>
          <w:rFonts w:eastAsia="SimSun" w:hint="cs"/>
          <w:rtl/>
        </w:rPr>
        <w:t>-</w:t>
      </w:r>
      <w:r w:rsidRPr="0037791A">
        <w:rPr>
          <w:rFonts w:eastAsia="SimSun"/>
          <w:rtl/>
        </w:rPr>
        <w:tab/>
      </w:r>
      <w:r w:rsidRPr="0037791A">
        <w:rPr>
          <w:rFonts w:eastAsia="SimSun" w:hint="cs"/>
          <w:rtl/>
        </w:rPr>
        <w:t>كما تحدد</w:t>
      </w:r>
      <w:r w:rsidRPr="0037791A">
        <w:rPr>
          <w:rFonts w:eastAsia="SimSun"/>
          <w:rtl/>
        </w:rPr>
        <w:t xml:space="preserve"> المادة </w:t>
      </w:r>
      <w:r w:rsidRPr="0037791A">
        <w:rPr>
          <w:rFonts w:eastAsia="SimSun"/>
          <w:szCs w:val="20"/>
          <w:rtl/>
        </w:rPr>
        <w:t>44</w:t>
      </w:r>
      <w:r w:rsidRPr="0037791A">
        <w:rPr>
          <w:rFonts w:eastAsia="SimSun"/>
          <w:rtl/>
        </w:rPr>
        <w:t xml:space="preserve"> من القانون ذاته السلطة المختصة بتوقيع بعض أنواع الجزا</w:t>
      </w:r>
      <w:r w:rsidRPr="0037791A">
        <w:rPr>
          <w:rFonts w:eastAsia="SimSun" w:hint="cs"/>
          <w:rtl/>
        </w:rPr>
        <w:t>ءات، فت</w:t>
      </w:r>
      <w:r w:rsidRPr="0037791A">
        <w:rPr>
          <w:rFonts w:eastAsia="SimSun"/>
          <w:rtl/>
        </w:rPr>
        <w:t xml:space="preserve">قرر أن لمأمور السجن توقيع </w:t>
      </w:r>
      <w:r w:rsidRPr="0037791A">
        <w:rPr>
          <w:rFonts w:eastAsia="SimSun" w:hint="cs"/>
          <w:rtl/>
        </w:rPr>
        <w:t>ال</w:t>
      </w:r>
      <w:r w:rsidRPr="0037791A">
        <w:rPr>
          <w:rFonts w:eastAsia="SimSun"/>
          <w:rtl/>
        </w:rPr>
        <w:t>عقوبات</w:t>
      </w:r>
      <w:r w:rsidRPr="0037791A">
        <w:rPr>
          <w:rFonts w:eastAsia="SimSun" w:hint="cs"/>
          <w:rtl/>
        </w:rPr>
        <w:t xml:space="preserve"> التالية:</w:t>
      </w:r>
      <w:r w:rsidRPr="0037791A">
        <w:rPr>
          <w:rFonts w:eastAsia="SimSun"/>
          <w:rtl/>
        </w:rPr>
        <w:t xml:space="preserve"> </w:t>
      </w:r>
      <w:r w:rsidRPr="0037791A">
        <w:rPr>
          <w:rFonts w:eastAsia="SimSun" w:hint="cs"/>
          <w:rtl/>
        </w:rPr>
        <w:t>أ)</w:t>
      </w:r>
      <w:r w:rsidRPr="0037791A">
        <w:rPr>
          <w:rFonts w:eastAsia="SimSun"/>
          <w:rtl/>
        </w:rPr>
        <w:t xml:space="preserve"> الإنذار</w:t>
      </w:r>
      <w:r w:rsidRPr="0037791A">
        <w:rPr>
          <w:rFonts w:eastAsia="SimSun" w:hint="cs"/>
          <w:rtl/>
        </w:rPr>
        <w:t>؛ ب</w:t>
      </w:r>
      <w:r w:rsidRPr="0037791A">
        <w:rPr>
          <w:rFonts w:eastAsia="SimSun"/>
          <w:rtl/>
        </w:rPr>
        <w:t xml:space="preserve">) الحرمان من بعض الامتيازات المقررة لفئة </w:t>
      </w:r>
      <w:r w:rsidRPr="0037791A">
        <w:rPr>
          <w:rFonts w:eastAsia="SimSun"/>
          <w:spacing w:val="-2"/>
          <w:rtl/>
        </w:rPr>
        <w:t>المسجون</w:t>
      </w:r>
      <w:r w:rsidRPr="0037791A">
        <w:rPr>
          <w:rFonts w:eastAsia="SimSun" w:hint="cs"/>
          <w:spacing w:val="-2"/>
          <w:rtl/>
        </w:rPr>
        <w:t>؛</w:t>
      </w:r>
      <w:r w:rsidRPr="0037791A">
        <w:rPr>
          <w:rFonts w:eastAsia="SimSun"/>
          <w:spacing w:val="-2"/>
          <w:rtl/>
        </w:rPr>
        <w:t xml:space="preserve"> </w:t>
      </w:r>
      <w:r w:rsidRPr="0037791A">
        <w:rPr>
          <w:rFonts w:eastAsia="SimSun" w:hint="cs"/>
          <w:spacing w:val="-2"/>
          <w:rtl/>
        </w:rPr>
        <w:t>ج</w:t>
      </w:r>
      <w:r w:rsidRPr="0037791A">
        <w:rPr>
          <w:rFonts w:eastAsia="SimSun"/>
          <w:spacing w:val="-2"/>
          <w:rtl/>
        </w:rPr>
        <w:t xml:space="preserve">) تأخير نقل المسجون إلى درجة أعلى لمدة لا تزيد على </w:t>
      </w:r>
      <w:r w:rsidRPr="0037791A">
        <w:rPr>
          <w:rFonts w:eastAsia="SimSun" w:hint="cs"/>
          <w:spacing w:val="-2"/>
          <w:szCs w:val="20"/>
          <w:rtl/>
        </w:rPr>
        <w:t>3</w:t>
      </w:r>
      <w:r w:rsidRPr="0037791A">
        <w:rPr>
          <w:rFonts w:eastAsia="SimSun"/>
          <w:spacing w:val="-2"/>
          <w:rtl/>
        </w:rPr>
        <w:t xml:space="preserve"> أشهر إن كان محكوماً عليه بالسجن المؤبد أو المشدد أو لمدة لا تزيد على شهر إن كان محكوماً عليه بالسجن أو بالحبس مع الشغل</w:t>
      </w:r>
      <w:r w:rsidRPr="0037791A">
        <w:rPr>
          <w:rFonts w:eastAsia="SimSun" w:hint="cs"/>
          <w:spacing w:val="-2"/>
          <w:rtl/>
        </w:rPr>
        <w:t>؛ د</w:t>
      </w:r>
      <w:r w:rsidRPr="0037791A">
        <w:rPr>
          <w:rFonts w:eastAsia="SimSun"/>
          <w:spacing w:val="-2"/>
          <w:rtl/>
        </w:rPr>
        <w:t xml:space="preserve">) الحبس الانفرادي لمدة لا تزيد على </w:t>
      </w:r>
      <w:r w:rsidRPr="0037791A">
        <w:rPr>
          <w:rFonts w:eastAsia="SimSun" w:hint="cs"/>
          <w:spacing w:val="-2"/>
          <w:szCs w:val="20"/>
          <w:rtl/>
        </w:rPr>
        <w:t>15</w:t>
      </w:r>
      <w:r w:rsidRPr="0037791A">
        <w:rPr>
          <w:rFonts w:eastAsia="SimSun"/>
          <w:spacing w:val="-2"/>
          <w:rtl/>
        </w:rPr>
        <w:t xml:space="preserve"> يوماً. وتوقع هذه العقوبات بعد إعلان المسجون بالفعل المنسوب إليه وسماع أقواله وتحقيق دفاعه</w:t>
      </w:r>
      <w:r w:rsidRPr="0037791A">
        <w:rPr>
          <w:rFonts w:eastAsia="SimSun" w:hint="cs"/>
          <w:spacing w:val="-2"/>
          <w:rtl/>
        </w:rPr>
        <w:t>،</w:t>
      </w:r>
      <w:r w:rsidRPr="0037791A">
        <w:rPr>
          <w:rFonts w:eastAsia="SimSun"/>
          <w:spacing w:val="-2"/>
          <w:rtl/>
        </w:rPr>
        <w:t xml:space="preserve"> ويكون قرار مأمور السجن بتوقيع العقوبة نهائياً. أما العقوبات الأخرى ف</w:t>
      </w:r>
      <w:r w:rsidRPr="0037791A">
        <w:rPr>
          <w:rFonts w:eastAsia="SimSun" w:hint="cs"/>
          <w:spacing w:val="-2"/>
          <w:rtl/>
        </w:rPr>
        <w:t>لا يتم ت</w:t>
      </w:r>
      <w:r w:rsidRPr="0037791A">
        <w:rPr>
          <w:rFonts w:eastAsia="SimSun"/>
          <w:spacing w:val="-2"/>
          <w:rtl/>
        </w:rPr>
        <w:t>وق</w:t>
      </w:r>
      <w:r w:rsidRPr="0037791A">
        <w:rPr>
          <w:rFonts w:eastAsia="SimSun" w:hint="cs"/>
          <w:spacing w:val="-2"/>
          <w:rtl/>
        </w:rPr>
        <w:t>ي</w:t>
      </w:r>
      <w:r w:rsidRPr="0037791A">
        <w:rPr>
          <w:rFonts w:eastAsia="SimSun"/>
          <w:spacing w:val="-2"/>
          <w:rtl/>
        </w:rPr>
        <w:t>عها</w:t>
      </w:r>
      <w:r w:rsidRPr="0037791A">
        <w:rPr>
          <w:rFonts w:eastAsia="SimSun" w:hint="cs"/>
          <w:spacing w:val="-2"/>
          <w:rtl/>
        </w:rPr>
        <w:t xml:space="preserve"> إلا من جانب</w:t>
      </w:r>
      <w:r w:rsidRPr="0037791A">
        <w:rPr>
          <w:rFonts w:eastAsia="SimSun"/>
          <w:spacing w:val="-2"/>
          <w:rtl/>
        </w:rPr>
        <w:t xml:space="preserve"> مساعد وزير </w:t>
      </w:r>
      <w:r w:rsidRPr="0037791A">
        <w:rPr>
          <w:rFonts w:eastAsia="SimSun" w:hint="cs"/>
          <w:spacing w:val="-2"/>
          <w:rtl/>
        </w:rPr>
        <w:t xml:space="preserve">الداخلية </w:t>
      </w:r>
      <w:r w:rsidRPr="0037791A">
        <w:rPr>
          <w:rFonts w:eastAsia="SimSun"/>
          <w:spacing w:val="-2"/>
          <w:rtl/>
        </w:rPr>
        <w:t>لقطاع مصلحة السجون بناءً على طلب مأمور السجن</w:t>
      </w:r>
      <w:r w:rsidRPr="0037791A">
        <w:rPr>
          <w:rFonts w:eastAsia="SimSun" w:hint="cs"/>
          <w:spacing w:val="-2"/>
          <w:rtl/>
        </w:rPr>
        <w:t>،</w:t>
      </w:r>
      <w:r w:rsidRPr="0037791A">
        <w:rPr>
          <w:rFonts w:eastAsia="SimSun"/>
          <w:spacing w:val="-2"/>
          <w:rtl/>
        </w:rPr>
        <w:t xml:space="preserve"> وذلك بعد تحرير محضر يتضمن أقوال المسجون وتحقيق دفاعه وشهادة الشهود.</w:t>
      </w:r>
    </w:p>
    <w:p w14:paraId="243EDCB5" w14:textId="10B4D8E5" w:rsidR="0037791A" w:rsidRPr="0037791A" w:rsidRDefault="0037791A" w:rsidP="0037791A">
      <w:pPr>
        <w:pStyle w:val="SingleTxtGA"/>
        <w:rPr>
          <w:rFonts w:eastAsia="SimSun"/>
          <w:rtl/>
        </w:rPr>
      </w:pPr>
      <w:r w:rsidRPr="0037791A">
        <w:rPr>
          <w:rFonts w:eastAsia="SimSun" w:hint="cs"/>
          <w:szCs w:val="20"/>
          <w:rtl/>
        </w:rPr>
        <w:t>63</w:t>
      </w:r>
      <w:r w:rsidRPr="0037791A">
        <w:rPr>
          <w:rFonts w:eastAsia="SimSun" w:hint="cs"/>
          <w:rtl/>
        </w:rPr>
        <w:t>-</w:t>
      </w:r>
      <w:r w:rsidRPr="0037791A">
        <w:rPr>
          <w:rFonts w:eastAsia="SimSun"/>
          <w:rtl/>
        </w:rPr>
        <w:tab/>
        <w:t xml:space="preserve">كما </w:t>
      </w:r>
      <w:r w:rsidRPr="0037791A">
        <w:rPr>
          <w:rFonts w:eastAsia="SimSun" w:hint="cs"/>
          <w:rtl/>
        </w:rPr>
        <w:t>ي</w:t>
      </w:r>
      <w:r w:rsidRPr="0037791A">
        <w:rPr>
          <w:rFonts w:eastAsia="SimSun"/>
          <w:rtl/>
        </w:rPr>
        <w:t>تضم</w:t>
      </w:r>
      <w:r w:rsidRPr="0037791A">
        <w:rPr>
          <w:rFonts w:eastAsia="SimSun" w:hint="cs"/>
          <w:rtl/>
        </w:rPr>
        <w:t>ن</w:t>
      </w:r>
      <w:r w:rsidRPr="0037791A">
        <w:rPr>
          <w:rFonts w:eastAsia="SimSun"/>
          <w:rtl/>
        </w:rPr>
        <w:t xml:space="preserve"> القانون ذاته الضوابط الواجب مراعاتها في توقيع الجزاءات، حيث </w:t>
      </w:r>
      <w:r w:rsidRPr="0037791A">
        <w:rPr>
          <w:rFonts w:eastAsia="SimSun" w:hint="cs"/>
          <w:rtl/>
        </w:rPr>
        <w:t>ي</w:t>
      </w:r>
      <w:r w:rsidRPr="0037791A">
        <w:rPr>
          <w:rFonts w:eastAsia="SimSun"/>
          <w:rtl/>
        </w:rPr>
        <w:t>نص</w:t>
      </w:r>
      <w:r w:rsidRPr="0037791A">
        <w:rPr>
          <w:rFonts w:eastAsia="SimSun" w:hint="cs"/>
          <w:rtl/>
        </w:rPr>
        <w:t xml:space="preserve"> </w:t>
      </w:r>
      <w:proofErr w:type="spellStart"/>
      <w:r w:rsidRPr="0037791A">
        <w:rPr>
          <w:rFonts w:eastAsia="SimSun" w:hint="cs"/>
          <w:rtl/>
        </w:rPr>
        <w:t>فى</w:t>
      </w:r>
      <w:proofErr w:type="spellEnd"/>
      <w:r w:rsidRPr="0037791A">
        <w:rPr>
          <w:rFonts w:eastAsia="SimSun"/>
          <w:rtl/>
        </w:rPr>
        <w:t xml:space="preserve"> المادة</w:t>
      </w:r>
      <w:r w:rsidR="00140402">
        <w:rPr>
          <w:rFonts w:eastAsia="SimSun" w:hint="eastAsia"/>
          <w:rtl/>
        </w:rPr>
        <w:t> </w:t>
      </w:r>
      <w:r w:rsidRPr="0037791A">
        <w:rPr>
          <w:rFonts w:eastAsia="SimSun"/>
          <w:szCs w:val="20"/>
          <w:rtl/>
        </w:rPr>
        <w:t>45</w:t>
      </w:r>
      <w:r w:rsidRPr="0037791A">
        <w:rPr>
          <w:rFonts w:eastAsia="SimSun"/>
          <w:rtl/>
        </w:rPr>
        <w:t xml:space="preserve"> على أن "تقيد بسجل خاص جميع العقوبات التي توقع على المسجونين"</w:t>
      </w:r>
      <w:r w:rsidRPr="0037791A">
        <w:rPr>
          <w:rFonts w:eastAsia="SimSun" w:hint="cs"/>
          <w:rtl/>
        </w:rPr>
        <w:t>.</w:t>
      </w:r>
      <w:r w:rsidRPr="0037791A">
        <w:rPr>
          <w:rFonts w:eastAsia="SimSun"/>
          <w:rtl/>
        </w:rPr>
        <w:t xml:space="preserve"> و</w:t>
      </w:r>
      <w:r w:rsidRPr="0037791A">
        <w:rPr>
          <w:rFonts w:eastAsia="SimSun" w:hint="cs"/>
          <w:rtl/>
        </w:rPr>
        <w:t>توجب</w:t>
      </w:r>
      <w:r w:rsidRPr="0037791A">
        <w:rPr>
          <w:rFonts w:eastAsia="SimSun"/>
          <w:rtl/>
        </w:rPr>
        <w:t xml:space="preserve"> المادة </w:t>
      </w:r>
      <w:r w:rsidRPr="0037791A">
        <w:rPr>
          <w:rFonts w:eastAsia="SimSun"/>
          <w:szCs w:val="20"/>
          <w:rtl/>
        </w:rPr>
        <w:t>46</w:t>
      </w:r>
      <w:r w:rsidRPr="0037791A">
        <w:rPr>
          <w:rFonts w:eastAsia="SimSun"/>
          <w:rtl/>
        </w:rPr>
        <w:t xml:space="preserve"> على مأمور السجن أن يبلغ فوراً مساعد الوزير لقطاع مصلحة السجون ومدير الأمن والنيابة العامة بما</w:t>
      </w:r>
      <w:r w:rsidRPr="0037791A">
        <w:rPr>
          <w:rFonts w:eastAsia="SimSun" w:hint="cs"/>
          <w:rtl/>
        </w:rPr>
        <w:t xml:space="preserve"> </w:t>
      </w:r>
      <w:r w:rsidRPr="0037791A">
        <w:rPr>
          <w:rFonts w:eastAsia="SimSun"/>
          <w:rtl/>
        </w:rPr>
        <w:t>يقع من المسجونين من هياج أو عصيان جماعي أو عند علمه بحالات الإضراب عن الطعام، والإجراءات التي قامت بها إدارة السجن حيال ذلك</w:t>
      </w:r>
      <w:r w:rsidRPr="0037791A">
        <w:rPr>
          <w:rFonts w:eastAsia="SimSun" w:hint="cs"/>
          <w:rtl/>
        </w:rPr>
        <w:t>.</w:t>
      </w:r>
      <w:r w:rsidRPr="0037791A">
        <w:rPr>
          <w:rFonts w:eastAsia="SimSun"/>
          <w:rtl/>
        </w:rPr>
        <w:t xml:space="preserve"> و</w:t>
      </w:r>
      <w:r w:rsidRPr="0037791A">
        <w:rPr>
          <w:rFonts w:eastAsia="SimSun" w:hint="cs"/>
          <w:rtl/>
        </w:rPr>
        <w:t>تقضى</w:t>
      </w:r>
      <w:r w:rsidRPr="0037791A">
        <w:rPr>
          <w:rFonts w:eastAsia="SimSun"/>
          <w:rtl/>
        </w:rPr>
        <w:t xml:space="preserve"> المادة </w:t>
      </w:r>
      <w:r w:rsidRPr="0037791A">
        <w:rPr>
          <w:rFonts w:eastAsia="SimSun"/>
          <w:szCs w:val="20"/>
          <w:rtl/>
        </w:rPr>
        <w:t>47</w:t>
      </w:r>
      <w:r w:rsidRPr="0037791A">
        <w:rPr>
          <w:rFonts w:eastAsia="SimSun"/>
          <w:rtl/>
        </w:rPr>
        <w:t xml:space="preserve"> </w:t>
      </w:r>
      <w:r w:rsidRPr="0037791A">
        <w:rPr>
          <w:rFonts w:eastAsia="SimSun" w:hint="cs"/>
          <w:rtl/>
        </w:rPr>
        <w:t>ب</w:t>
      </w:r>
      <w:r w:rsidRPr="0037791A">
        <w:rPr>
          <w:rFonts w:eastAsia="SimSun"/>
          <w:rtl/>
        </w:rPr>
        <w:t>أن</w:t>
      </w:r>
      <w:r w:rsidRPr="0037791A">
        <w:rPr>
          <w:rFonts w:eastAsia="SimSun" w:hint="cs"/>
          <w:rtl/>
        </w:rPr>
        <w:t>ه</w:t>
      </w:r>
      <w:r w:rsidRPr="0037791A">
        <w:rPr>
          <w:rFonts w:eastAsia="SimSun"/>
          <w:rtl/>
        </w:rPr>
        <w:t xml:space="preserve"> لا يحول توقيع أية عقوبة تأديبية صدر الأمر بها تطبيق</w:t>
      </w:r>
      <w:r w:rsidRPr="0037791A">
        <w:rPr>
          <w:rFonts w:eastAsia="SimSun" w:hint="cs"/>
          <w:rtl/>
        </w:rPr>
        <w:t>اً</w:t>
      </w:r>
      <w:r w:rsidRPr="0037791A">
        <w:rPr>
          <w:rFonts w:eastAsia="SimSun"/>
          <w:rtl/>
        </w:rPr>
        <w:t xml:space="preserve"> لأحكام هذا القانون دون إخلاء سبيل المسجون في الميعاد المقرر بمقتضى الحكم الصادر عليه قضائياً</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نص المادة </w:t>
      </w:r>
      <w:r w:rsidRPr="0037791A">
        <w:rPr>
          <w:rFonts w:eastAsia="SimSun"/>
          <w:szCs w:val="20"/>
          <w:rtl/>
        </w:rPr>
        <w:t>48</w:t>
      </w:r>
      <w:r w:rsidRPr="0037791A">
        <w:rPr>
          <w:rFonts w:eastAsia="SimSun"/>
          <w:rtl/>
        </w:rPr>
        <w:t xml:space="preserve"> على أن "يعامل المحبوسون احتياطياً فيما يتعلق بالنظام التأديبي معاملة المحكوم عليهم بالحبس أو بالسجن، ومع ذلك لا توقع عليهم عقوبة النقل إلى </w:t>
      </w:r>
      <w:proofErr w:type="spellStart"/>
      <w:r w:rsidRPr="0037791A">
        <w:rPr>
          <w:rFonts w:eastAsia="SimSun"/>
          <w:rtl/>
        </w:rPr>
        <w:t>الليمان</w:t>
      </w:r>
      <w:proofErr w:type="spellEnd"/>
      <w:r w:rsidRPr="0037791A">
        <w:rPr>
          <w:rFonts w:eastAsia="SimSun"/>
          <w:rtl/>
        </w:rPr>
        <w:t>".</w:t>
      </w:r>
    </w:p>
    <w:p w14:paraId="1AA5CC92" w14:textId="77777777" w:rsidR="0037791A" w:rsidRPr="0037791A" w:rsidRDefault="0037791A" w:rsidP="0037791A">
      <w:pPr>
        <w:pStyle w:val="SingleTxtGA"/>
        <w:rPr>
          <w:rFonts w:eastAsia="SimSun"/>
          <w:rtl/>
        </w:rPr>
      </w:pPr>
      <w:r w:rsidRPr="0037791A">
        <w:rPr>
          <w:rFonts w:eastAsia="SimSun" w:hint="cs"/>
          <w:szCs w:val="20"/>
          <w:rtl/>
        </w:rPr>
        <w:t>64</w:t>
      </w:r>
      <w:r w:rsidRPr="0037791A">
        <w:rPr>
          <w:rFonts w:eastAsia="SimSun" w:hint="cs"/>
          <w:rtl/>
        </w:rPr>
        <w:t>-</w:t>
      </w:r>
      <w:r w:rsidRPr="0037791A">
        <w:rPr>
          <w:rFonts w:eastAsia="SimSun"/>
          <w:rtl/>
        </w:rPr>
        <w:tab/>
      </w:r>
      <w:r w:rsidRPr="0037791A">
        <w:rPr>
          <w:rFonts w:eastAsia="SimSun" w:hint="cs"/>
          <w:rtl/>
        </w:rPr>
        <w:t>ولا يوقع ا</w:t>
      </w:r>
      <w:r w:rsidRPr="0037791A">
        <w:rPr>
          <w:rFonts w:eastAsia="SimSun"/>
          <w:rtl/>
        </w:rPr>
        <w:t xml:space="preserve">لإيداع في الحبس الانفرادي </w:t>
      </w:r>
      <w:r w:rsidRPr="0037791A">
        <w:rPr>
          <w:rFonts w:eastAsia="SimSun" w:hint="cs"/>
          <w:rtl/>
        </w:rPr>
        <w:t xml:space="preserve">- </w:t>
      </w:r>
      <w:r w:rsidRPr="0037791A">
        <w:rPr>
          <w:rFonts w:eastAsia="SimSun"/>
          <w:rtl/>
        </w:rPr>
        <w:t>كجزاء</w:t>
      </w:r>
      <w:r w:rsidRPr="0037791A">
        <w:rPr>
          <w:rFonts w:eastAsia="SimSun" w:hint="cs"/>
          <w:rtl/>
        </w:rPr>
        <w:t xml:space="preserve"> </w:t>
      </w:r>
      <w:r w:rsidRPr="0037791A">
        <w:rPr>
          <w:rFonts w:eastAsia="SimSun"/>
          <w:rtl/>
        </w:rPr>
        <w:t>تأديبي</w:t>
      </w:r>
      <w:r w:rsidRPr="0037791A">
        <w:rPr>
          <w:rFonts w:eastAsia="SimSun" w:hint="cs"/>
          <w:rtl/>
        </w:rPr>
        <w:t xml:space="preserve"> -</w:t>
      </w:r>
      <w:r w:rsidRPr="0037791A">
        <w:rPr>
          <w:rFonts w:eastAsia="SimSun"/>
          <w:rtl/>
        </w:rPr>
        <w:t xml:space="preserve"> إلا في حالات محدودة، </w:t>
      </w:r>
      <w:r w:rsidRPr="0037791A">
        <w:rPr>
          <w:rFonts w:eastAsia="SimSun" w:hint="cs"/>
          <w:rtl/>
        </w:rPr>
        <w:t>و</w:t>
      </w:r>
      <w:r w:rsidRPr="0037791A">
        <w:rPr>
          <w:rFonts w:eastAsia="SimSun"/>
          <w:rtl/>
        </w:rPr>
        <w:t>بمدة محددة</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ح</w:t>
      </w:r>
      <w:r w:rsidRPr="0037791A">
        <w:rPr>
          <w:rFonts w:eastAsia="SimSun" w:hint="cs"/>
          <w:rtl/>
        </w:rPr>
        <w:t>ي</w:t>
      </w:r>
      <w:r w:rsidRPr="0037791A">
        <w:rPr>
          <w:rFonts w:eastAsia="SimSun"/>
          <w:rtl/>
        </w:rPr>
        <w:t>ط القانون توقيعه بعدد من الضمانات</w:t>
      </w:r>
      <w:r w:rsidRPr="0037791A">
        <w:rPr>
          <w:rFonts w:eastAsia="SimSun" w:hint="cs"/>
          <w:rtl/>
        </w:rPr>
        <w:t>،</w:t>
      </w:r>
      <w:r w:rsidRPr="0037791A">
        <w:rPr>
          <w:rFonts w:eastAsia="SimSun"/>
          <w:rtl/>
        </w:rPr>
        <w:t xml:space="preserve"> إذ يعتبر</w:t>
      </w:r>
      <w:r w:rsidRPr="0037791A">
        <w:rPr>
          <w:rFonts w:eastAsia="SimSun" w:hint="cs"/>
          <w:rtl/>
        </w:rPr>
        <w:t>ه</w:t>
      </w:r>
      <w:r w:rsidRPr="0037791A">
        <w:rPr>
          <w:rFonts w:eastAsia="SimSun"/>
          <w:rtl/>
        </w:rPr>
        <w:t xml:space="preserve"> أشد جزاء تأديبي </w:t>
      </w:r>
      <w:r w:rsidRPr="0037791A">
        <w:rPr>
          <w:rFonts w:eastAsia="SimSun" w:hint="cs"/>
          <w:rtl/>
        </w:rPr>
        <w:t>ي</w:t>
      </w:r>
      <w:r w:rsidRPr="0037791A">
        <w:rPr>
          <w:rFonts w:eastAsia="SimSun"/>
          <w:rtl/>
        </w:rPr>
        <w:t>مكن توقيعه على المسجون</w:t>
      </w:r>
      <w:r w:rsidRPr="0037791A">
        <w:rPr>
          <w:rFonts w:eastAsia="SimSun" w:hint="cs"/>
          <w:rtl/>
        </w:rPr>
        <w:t>.</w:t>
      </w:r>
      <w:r w:rsidRPr="0037791A">
        <w:rPr>
          <w:rFonts w:eastAsia="SimSun"/>
          <w:rtl/>
        </w:rPr>
        <w:t xml:space="preserve"> ومن ثمَّ</w:t>
      </w:r>
      <w:r w:rsidRPr="0037791A">
        <w:rPr>
          <w:rFonts w:eastAsia="SimSun" w:hint="cs"/>
          <w:rtl/>
        </w:rPr>
        <w:t>،</w:t>
      </w:r>
      <w:r w:rsidRPr="0037791A">
        <w:rPr>
          <w:rFonts w:eastAsia="SimSun"/>
          <w:rtl/>
        </w:rPr>
        <w:t xml:space="preserve"> لا يوق</w:t>
      </w:r>
      <w:r w:rsidRPr="0037791A">
        <w:rPr>
          <w:rFonts w:eastAsia="SimSun" w:hint="cs"/>
          <w:rtl/>
        </w:rPr>
        <w:t>َّ</w:t>
      </w:r>
      <w:r w:rsidRPr="0037791A">
        <w:rPr>
          <w:rFonts w:eastAsia="SimSun"/>
          <w:rtl/>
        </w:rPr>
        <w:t xml:space="preserve">ع إلا بقرار من مأمور السجن حال ارتكاب المسجون مخالفة جسيمة للواجبات المقررة بموجب قانون تنظيم السجون ولائحته، وذلك بعد إعلان المسجون بالفعل المنسوب إليه، وسماع أقواله </w:t>
      </w:r>
      <w:r w:rsidRPr="0037791A">
        <w:rPr>
          <w:rFonts w:eastAsia="SimSun"/>
          <w:rtl/>
        </w:rPr>
        <w:lastRenderedPageBreak/>
        <w:t>وتحقيق دفاعه</w:t>
      </w:r>
      <w:r w:rsidRPr="0037791A">
        <w:rPr>
          <w:rFonts w:eastAsia="SimSun" w:hint="cs"/>
          <w:rtl/>
        </w:rPr>
        <w:t>.</w:t>
      </w:r>
      <w:r w:rsidRPr="0037791A">
        <w:rPr>
          <w:rFonts w:eastAsia="SimSun"/>
          <w:rtl/>
        </w:rPr>
        <w:t xml:space="preserve"> ولا يجوز أن تزيد مدة الإيداع بموجب القرار الصادر من إدارة السجن على </w:t>
      </w:r>
      <w:r w:rsidRPr="0037791A">
        <w:rPr>
          <w:rFonts w:eastAsia="SimSun" w:hint="cs"/>
          <w:szCs w:val="20"/>
          <w:rtl/>
        </w:rPr>
        <w:t>15</w:t>
      </w:r>
      <w:r w:rsidRPr="0037791A">
        <w:rPr>
          <w:rFonts w:eastAsia="SimSun"/>
          <w:rtl/>
        </w:rPr>
        <w:t xml:space="preserve"> يوما</w:t>
      </w:r>
      <w:r w:rsidRPr="0037791A">
        <w:rPr>
          <w:rFonts w:eastAsia="SimSun" w:hint="cs"/>
          <w:rtl/>
        </w:rPr>
        <w:t xml:space="preserve">ً، </w:t>
      </w:r>
      <w:r w:rsidRPr="0037791A">
        <w:rPr>
          <w:rFonts w:eastAsia="SimSun"/>
          <w:rtl/>
        </w:rPr>
        <w:t xml:space="preserve">ولا أن تزيد إجمالي مدة الإيداع بالحبس الانفرادي عن </w:t>
      </w:r>
      <w:r w:rsidRPr="0037791A">
        <w:rPr>
          <w:rFonts w:eastAsia="SimSun" w:hint="cs"/>
          <w:szCs w:val="20"/>
          <w:rtl/>
        </w:rPr>
        <w:t>30</w:t>
      </w:r>
      <w:r w:rsidRPr="0037791A">
        <w:rPr>
          <w:rFonts w:eastAsia="SimSun"/>
          <w:rtl/>
        </w:rPr>
        <w:t xml:space="preserve"> يوماً</w:t>
      </w:r>
      <w:r w:rsidRPr="0037791A">
        <w:rPr>
          <w:rFonts w:eastAsia="SimSun" w:hint="cs"/>
          <w:rtl/>
        </w:rPr>
        <w:t>.</w:t>
      </w:r>
      <w:r w:rsidRPr="0037791A">
        <w:rPr>
          <w:rFonts w:eastAsia="SimSun"/>
          <w:rtl/>
        </w:rPr>
        <w:t xml:space="preserve"> ويجب أن يقيد هذا الجزاء بسجل خاص وفقا</w:t>
      </w:r>
      <w:r w:rsidRPr="0037791A">
        <w:rPr>
          <w:rFonts w:eastAsia="SimSun" w:hint="cs"/>
          <w:rtl/>
        </w:rPr>
        <w:t>ً</w:t>
      </w:r>
      <w:r w:rsidRPr="0037791A">
        <w:rPr>
          <w:rFonts w:eastAsia="SimSun"/>
          <w:rtl/>
        </w:rPr>
        <w:t xml:space="preserve"> للمادة </w:t>
      </w:r>
      <w:r w:rsidRPr="0037791A">
        <w:rPr>
          <w:rFonts w:eastAsia="SimSun"/>
          <w:szCs w:val="20"/>
          <w:rtl/>
        </w:rPr>
        <w:t>45</w:t>
      </w:r>
      <w:r w:rsidRPr="0037791A">
        <w:rPr>
          <w:rFonts w:eastAsia="SimSun"/>
          <w:rtl/>
        </w:rPr>
        <w:t xml:space="preserve"> من </w:t>
      </w:r>
      <w:r w:rsidRPr="0037791A">
        <w:rPr>
          <w:rFonts w:eastAsia="SimSun" w:hint="cs"/>
          <w:rtl/>
        </w:rPr>
        <w:t xml:space="preserve">قانون </w:t>
      </w:r>
      <w:r w:rsidRPr="0037791A">
        <w:rPr>
          <w:rFonts w:eastAsia="SimSun"/>
          <w:rtl/>
        </w:rPr>
        <w:t xml:space="preserve">تنظيم السجون، ويخضع السجل لرقابة القضاة وأعضاء النيابة العامة </w:t>
      </w:r>
      <w:r w:rsidRPr="0037791A">
        <w:rPr>
          <w:rFonts w:eastAsia="SimSun" w:hint="cs"/>
          <w:rtl/>
        </w:rPr>
        <w:t>لدى</w:t>
      </w:r>
      <w:r w:rsidRPr="0037791A">
        <w:rPr>
          <w:rFonts w:eastAsia="SimSun"/>
          <w:rtl/>
        </w:rPr>
        <w:t xml:space="preserve"> التفتيش على السجون.</w:t>
      </w:r>
      <w:r w:rsidRPr="0037791A">
        <w:rPr>
          <w:rFonts w:eastAsia="SimSun" w:hint="cs"/>
          <w:rtl/>
        </w:rPr>
        <w:t xml:space="preserve"> ول</w:t>
      </w:r>
      <w:r w:rsidRPr="0037791A">
        <w:rPr>
          <w:rFonts w:eastAsia="SimSun"/>
          <w:rtl/>
        </w:rPr>
        <w:t>ا يحول تنفيذ الحبس الانفرادي بين المسجون ولقاء محاميه بأي حال</w:t>
      </w:r>
      <w:r w:rsidRPr="0037791A">
        <w:rPr>
          <w:rFonts w:eastAsia="SimSun" w:hint="cs"/>
          <w:rtl/>
        </w:rPr>
        <w:t>،</w:t>
      </w:r>
      <w:r w:rsidRPr="0037791A">
        <w:rPr>
          <w:rFonts w:eastAsia="SimSun"/>
          <w:rtl/>
        </w:rPr>
        <w:t xml:space="preserve"> وفقا</w:t>
      </w:r>
      <w:r w:rsidRPr="0037791A">
        <w:rPr>
          <w:rFonts w:eastAsia="SimSun" w:hint="cs"/>
          <w:rtl/>
        </w:rPr>
        <w:t>ً</w:t>
      </w:r>
      <w:r w:rsidRPr="0037791A">
        <w:rPr>
          <w:rFonts w:eastAsia="SimSun"/>
          <w:rtl/>
        </w:rPr>
        <w:t xml:space="preserve"> للمادة </w:t>
      </w:r>
      <w:r w:rsidRPr="0037791A">
        <w:rPr>
          <w:rFonts w:eastAsia="SimSun"/>
          <w:szCs w:val="20"/>
          <w:rtl/>
        </w:rPr>
        <w:t>39</w:t>
      </w:r>
      <w:r w:rsidRPr="0037791A">
        <w:rPr>
          <w:rFonts w:eastAsia="SimSun"/>
          <w:rtl/>
        </w:rPr>
        <w:t xml:space="preserve"> من القانون ذاته</w:t>
      </w:r>
      <w:r w:rsidRPr="0037791A">
        <w:rPr>
          <w:rFonts w:eastAsia="SimSun" w:hint="cs"/>
          <w:rtl/>
        </w:rPr>
        <w:t>.</w:t>
      </w:r>
      <w:r w:rsidRPr="0037791A">
        <w:rPr>
          <w:rFonts w:eastAsia="SimSun"/>
          <w:rtl/>
        </w:rPr>
        <w:t xml:space="preserve"> كما </w:t>
      </w:r>
      <w:r w:rsidRPr="0037791A">
        <w:rPr>
          <w:rFonts w:eastAsia="SimSun" w:hint="cs"/>
          <w:rtl/>
        </w:rPr>
        <w:t>يجب رفع</w:t>
      </w:r>
      <w:r w:rsidRPr="0037791A">
        <w:rPr>
          <w:rFonts w:eastAsia="SimSun"/>
          <w:rtl/>
        </w:rPr>
        <w:t xml:space="preserve"> هذا الجزاء </w:t>
      </w:r>
      <w:r w:rsidRPr="0037791A">
        <w:rPr>
          <w:rFonts w:eastAsia="SimSun" w:hint="cs"/>
          <w:rtl/>
        </w:rPr>
        <w:t xml:space="preserve">- </w:t>
      </w:r>
      <w:r w:rsidRPr="0037791A">
        <w:rPr>
          <w:rFonts w:eastAsia="SimSun"/>
          <w:rtl/>
        </w:rPr>
        <w:t>وفقا</w:t>
      </w:r>
      <w:r w:rsidRPr="0037791A">
        <w:rPr>
          <w:rFonts w:eastAsia="SimSun" w:hint="cs"/>
          <w:rtl/>
        </w:rPr>
        <w:t>ً</w:t>
      </w:r>
      <w:r w:rsidRPr="0037791A">
        <w:rPr>
          <w:rFonts w:eastAsia="SimSun"/>
          <w:rtl/>
        </w:rPr>
        <w:t xml:space="preserve"> للمادة </w:t>
      </w:r>
      <w:r w:rsidRPr="0037791A">
        <w:rPr>
          <w:rFonts w:eastAsia="SimSun"/>
          <w:szCs w:val="20"/>
          <w:rtl/>
        </w:rPr>
        <w:t>31</w:t>
      </w:r>
      <w:r w:rsidRPr="0037791A">
        <w:rPr>
          <w:rFonts w:eastAsia="SimSun"/>
          <w:rtl/>
        </w:rPr>
        <w:t xml:space="preserve"> من اللائحة الداخلية للسجون</w:t>
      </w:r>
      <w:r w:rsidRPr="0037791A">
        <w:rPr>
          <w:rFonts w:eastAsia="SimSun" w:hint="cs"/>
          <w:rtl/>
        </w:rPr>
        <w:t xml:space="preserve"> -</w:t>
      </w:r>
      <w:r w:rsidRPr="0037791A">
        <w:rPr>
          <w:rFonts w:eastAsia="SimSun"/>
          <w:rtl/>
        </w:rPr>
        <w:t xml:space="preserve"> إذا تبين للطبيب أن هناك ضررا</w:t>
      </w:r>
      <w:r w:rsidRPr="0037791A">
        <w:rPr>
          <w:rFonts w:eastAsia="SimSun" w:hint="cs"/>
          <w:rtl/>
        </w:rPr>
        <w:t>ً</w:t>
      </w:r>
      <w:r w:rsidRPr="0037791A">
        <w:rPr>
          <w:rFonts w:eastAsia="SimSun"/>
          <w:rtl/>
        </w:rPr>
        <w:t xml:space="preserve"> على صحة المسجون من جراء </w:t>
      </w:r>
      <w:r w:rsidRPr="0037791A">
        <w:rPr>
          <w:rFonts w:eastAsia="SimSun" w:hint="cs"/>
          <w:rtl/>
        </w:rPr>
        <w:t>بقائه</w:t>
      </w:r>
      <w:r w:rsidRPr="0037791A">
        <w:rPr>
          <w:rFonts w:eastAsia="SimSun"/>
          <w:rtl/>
        </w:rPr>
        <w:t xml:space="preserve"> في الحبس الانفرادي</w:t>
      </w:r>
      <w:r w:rsidRPr="0037791A">
        <w:rPr>
          <w:rFonts w:eastAsia="SimSun" w:hint="cs"/>
          <w:rtl/>
        </w:rPr>
        <w:t>.</w:t>
      </w:r>
      <w:r w:rsidRPr="0037791A">
        <w:rPr>
          <w:rFonts w:eastAsia="SimSun"/>
          <w:rtl/>
        </w:rPr>
        <w:t xml:space="preserve"> ويجب على الطبيب حينها أن يبلغ مأمور السجن كتابة بما ي</w:t>
      </w:r>
      <w:r w:rsidRPr="0037791A">
        <w:rPr>
          <w:rFonts w:eastAsia="SimSun" w:hint="cs"/>
          <w:rtl/>
        </w:rPr>
        <w:t>نصح</w:t>
      </w:r>
      <w:r w:rsidRPr="0037791A">
        <w:rPr>
          <w:rFonts w:eastAsia="SimSun"/>
          <w:rtl/>
        </w:rPr>
        <w:t xml:space="preserve"> به من وسائل لدرء هذا الضرر، وعلى المدير أو المأمور تنفيذ ما يشير به الطبيب، فضلا</w:t>
      </w:r>
      <w:r w:rsidRPr="0037791A">
        <w:rPr>
          <w:rFonts w:eastAsia="SimSun" w:hint="cs"/>
          <w:rtl/>
        </w:rPr>
        <w:t>ً</w:t>
      </w:r>
      <w:r w:rsidRPr="0037791A">
        <w:rPr>
          <w:rFonts w:eastAsia="SimSun"/>
          <w:rtl/>
        </w:rPr>
        <w:t xml:space="preserve"> عن أن من حق السجين بالحبس الانفرادي أن يتقدم بشكوى بشأن أي انتهاك لحقوقه، أو أن يتظلم من الحبس الانفرادي، كما له أن يطعن على هذا القرار أمام القضاء الإداري وفقاً للقواعد العامة.</w:t>
      </w:r>
    </w:p>
    <w:p w14:paraId="65A5B515" w14:textId="77777777" w:rsidR="0037791A" w:rsidRPr="0037791A" w:rsidRDefault="0037791A" w:rsidP="0037791A">
      <w:pPr>
        <w:pStyle w:val="SingleTxtGA"/>
        <w:rPr>
          <w:rFonts w:eastAsia="SimSun"/>
        </w:rPr>
      </w:pPr>
      <w:r w:rsidRPr="0037791A">
        <w:rPr>
          <w:rFonts w:eastAsia="SimSun" w:hint="cs"/>
          <w:szCs w:val="20"/>
          <w:rtl/>
        </w:rPr>
        <w:t>65</w:t>
      </w:r>
      <w:r w:rsidRPr="0037791A">
        <w:rPr>
          <w:rFonts w:eastAsia="SimSun" w:hint="cs"/>
          <w:rtl/>
        </w:rPr>
        <w:t>-</w:t>
      </w:r>
      <w:r w:rsidRPr="0037791A">
        <w:rPr>
          <w:rFonts w:eastAsia="SimSun"/>
          <w:rtl/>
        </w:rPr>
        <w:tab/>
        <w:t>جد</w:t>
      </w:r>
      <w:r w:rsidRPr="0037791A">
        <w:rPr>
          <w:rFonts w:eastAsia="SimSun" w:hint="cs"/>
          <w:rtl/>
        </w:rPr>
        <w:t>ي</w:t>
      </w:r>
      <w:r w:rsidRPr="0037791A">
        <w:rPr>
          <w:rFonts w:eastAsia="SimSun"/>
          <w:rtl/>
        </w:rPr>
        <w:t xml:space="preserve">ر </w:t>
      </w:r>
      <w:r w:rsidRPr="0037791A">
        <w:rPr>
          <w:rFonts w:eastAsia="SimSun" w:hint="cs"/>
          <w:rtl/>
        </w:rPr>
        <w:t>بالتنويه</w:t>
      </w:r>
      <w:r w:rsidRPr="0037791A">
        <w:rPr>
          <w:rFonts w:eastAsia="SimSun"/>
          <w:rtl/>
        </w:rPr>
        <w:t xml:space="preserve"> أن قانون تنظيم السجون ولائحته التنفيذية يفرقان بين الحبس الانفرادي </w:t>
      </w:r>
      <w:r w:rsidRPr="0037791A">
        <w:rPr>
          <w:rFonts w:eastAsia="SimSun"/>
        </w:rPr>
        <w:t>solitary confinement</w:t>
      </w:r>
      <w:r w:rsidRPr="0037791A">
        <w:rPr>
          <w:rFonts w:eastAsia="SimSun"/>
          <w:rtl/>
        </w:rPr>
        <w:t xml:space="preserve"> </w:t>
      </w:r>
      <w:r w:rsidRPr="0037791A">
        <w:rPr>
          <w:rFonts w:eastAsia="SimSun" w:hint="cs"/>
          <w:rtl/>
        </w:rPr>
        <w:t xml:space="preserve">- </w:t>
      </w:r>
      <w:r w:rsidRPr="0037791A">
        <w:rPr>
          <w:rFonts w:eastAsia="SimSun"/>
          <w:rtl/>
        </w:rPr>
        <w:t>كعقوبة</w:t>
      </w:r>
      <w:r w:rsidRPr="0037791A">
        <w:rPr>
          <w:rFonts w:eastAsia="SimSun" w:hint="cs"/>
          <w:rtl/>
        </w:rPr>
        <w:t xml:space="preserve"> </w:t>
      </w:r>
      <w:r w:rsidRPr="0037791A">
        <w:rPr>
          <w:rFonts w:eastAsia="SimSun"/>
          <w:rtl/>
        </w:rPr>
        <w:t>تأديبية</w:t>
      </w:r>
      <w:r w:rsidRPr="0037791A">
        <w:rPr>
          <w:rFonts w:eastAsia="SimSun" w:hint="cs"/>
          <w:rtl/>
        </w:rPr>
        <w:t xml:space="preserve"> -</w:t>
      </w:r>
      <w:r w:rsidRPr="0037791A">
        <w:rPr>
          <w:rFonts w:eastAsia="SimSun"/>
          <w:rtl/>
        </w:rPr>
        <w:t xml:space="preserve"> على النحو المتقدم بيانه، وبين إيداع المسجون </w:t>
      </w:r>
      <w:r w:rsidRPr="0037791A">
        <w:rPr>
          <w:rFonts w:eastAsia="SimSun" w:hint="cs"/>
          <w:rtl/>
        </w:rPr>
        <w:t xml:space="preserve">في </w:t>
      </w:r>
      <w:r w:rsidRPr="0037791A">
        <w:rPr>
          <w:rFonts w:eastAsia="SimSun"/>
          <w:rtl/>
        </w:rPr>
        <w:t xml:space="preserve">غرفة منفردة </w:t>
      </w:r>
      <w:proofErr w:type="spellStart"/>
      <w:r w:rsidRPr="0037791A">
        <w:rPr>
          <w:rFonts w:eastAsia="SimSun"/>
        </w:rPr>
        <w:t>en</w:t>
      </w:r>
      <w:proofErr w:type="spellEnd"/>
      <w:r w:rsidRPr="0037791A">
        <w:rPr>
          <w:rFonts w:eastAsia="SimSun"/>
        </w:rPr>
        <w:t>-suite</w:t>
      </w:r>
      <w:r w:rsidRPr="0037791A">
        <w:rPr>
          <w:rFonts w:eastAsia="SimSun" w:hint="cs"/>
          <w:rtl/>
        </w:rPr>
        <w:t xml:space="preserve"> </w:t>
      </w:r>
      <w:r w:rsidRPr="0037791A">
        <w:rPr>
          <w:rFonts w:eastAsia="SimSun"/>
          <w:rtl/>
        </w:rPr>
        <w:t>كنمط لتسكين السجناء مراعاة لاعتبارات خاصة بالسجين، منها حالته الصحية أو</w:t>
      </w:r>
      <w:r w:rsidRPr="0037791A">
        <w:rPr>
          <w:rFonts w:eastAsia="SimSun" w:hint="eastAsia"/>
          <w:rtl/>
        </w:rPr>
        <w:t> </w:t>
      </w:r>
      <w:r w:rsidRPr="0037791A">
        <w:rPr>
          <w:rFonts w:eastAsia="SimSun"/>
          <w:rtl/>
        </w:rPr>
        <w:t>تقدمه في السن</w:t>
      </w:r>
      <w:r w:rsidRPr="0037791A">
        <w:rPr>
          <w:rFonts w:eastAsia="SimSun" w:hint="cs"/>
          <w:rtl/>
        </w:rPr>
        <w:t xml:space="preserve">، </w:t>
      </w:r>
      <w:r w:rsidRPr="0037791A">
        <w:rPr>
          <w:rFonts w:eastAsia="SimSun"/>
          <w:rtl/>
        </w:rPr>
        <w:t xml:space="preserve">حتى </w:t>
      </w:r>
      <w:r w:rsidRPr="0037791A">
        <w:rPr>
          <w:rFonts w:eastAsia="SimSun" w:hint="cs"/>
          <w:rtl/>
        </w:rPr>
        <w:t>ت</w:t>
      </w:r>
      <w:r w:rsidRPr="0037791A">
        <w:rPr>
          <w:rFonts w:eastAsia="SimSun"/>
          <w:rtl/>
        </w:rPr>
        <w:t>تسنى متابعته وتوفير كافة الخدمات وأوجه الرعاية الصحية والمعيشية له</w:t>
      </w:r>
      <w:r w:rsidRPr="0037791A">
        <w:rPr>
          <w:rFonts w:eastAsia="SimSun" w:hint="cs"/>
          <w:rtl/>
        </w:rPr>
        <w:t>.</w:t>
      </w:r>
      <w:r w:rsidRPr="0037791A">
        <w:rPr>
          <w:rFonts w:eastAsia="SimSun"/>
          <w:rtl/>
        </w:rPr>
        <w:t xml:space="preserve"> من ثم</w:t>
      </w:r>
      <w:r w:rsidRPr="0037791A">
        <w:rPr>
          <w:rFonts w:eastAsia="SimSun" w:hint="cs"/>
          <w:rtl/>
        </w:rPr>
        <w:t>،</w:t>
      </w:r>
      <w:r w:rsidRPr="0037791A">
        <w:rPr>
          <w:rFonts w:eastAsia="SimSun"/>
          <w:rtl/>
        </w:rPr>
        <w:t xml:space="preserve"> </w:t>
      </w:r>
      <w:r w:rsidRPr="0037791A">
        <w:rPr>
          <w:rFonts w:eastAsia="SimSun" w:hint="cs"/>
          <w:rtl/>
        </w:rPr>
        <w:t xml:space="preserve">ليس </w:t>
      </w:r>
      <w:r w:rsidRPr="0037791A">
        <w:rPr>
          <w:rFonts w:eastAsia="SimSun"/>
          <w:rtl/>
        </w:rPr>
        <w:t>الإيداع بغرفة منفردة جزاء تأديبيا</w:t>
      </w:r>
      <w:r w:rsidRPr="0037791A">
        <w:rPr>
          <w:rFonts w:eastAsia="SimSun" w:hint="cs"/>
          <w:rtl/>
        </w:rPr>
        <w:t>ً</w:t>
      </w:r>
      <w:r w:rsidRPr="0037791A">
        <w:rPr>
          <w:rFonts w:eastAsia="SimSun"/>
          <w:rtl/>
        </w:rPr>
        <w:t xml:space="preserve"> ولا ينتقص من حقوق السجين، </w:t>
      </w:r>
      <w:r w:rsidRPr="0037791A">
        <w:rPr>
          <w:rFonts w:eastAsia="SimSun" w:hint="cs"/>
          <w:rtl/>
        </w:rPr>
        <w:t>و</w:t>
      </w:r>
      <w:r w:rsidRPr="0037791A">
        <w:rPr>
          <w:rFonts w:eastAsia="SimSun"/>
          <w:rtl/>
        </w:rPr>
        <w:t>يظل متمتعا</w:t>
      </w:r>
      <w:r w:rsidRPr="0037791A">
        <w:rPr>
          <w:rFonts w:eastAsia="SimSun" w:hint="cs"/>
          <w:rtl/>
        </w:rPr>
        <w:t>ً</w:t>
      </w:r>
      <w:r w:rsidRPr="0037791A">
        <w:rPr>
          <w:rFonts w:eastAsia="SimSun"/>
          <w:rtl/>
        </w:rPr>
        <w:t xml:space="preserve"> بما لغيره من المسجونين من </w:t>
      </w:r>
      <w:r w:rsidRPr="0037791A">
        <w:rPr>
          <w:rFonts w:eastAsia="SimSun" w:hint="cs"/>
          <w:rtl/>
        </w:rPr>
        <w:t>حقوق و</w:t>
      </w:r>
      <w:r w:rsidRPr="0037791A">
        <w:rPr>
          <w:rFonts w:eastAsia="SimSun"/>
          <w:rtl/>
        </w:rPr>
        <w:t>خدمات.</w:t>
      </w:r>
    </w:p>
    <w:p w14:paraId="2120E1BD" w14:textId="77777777" w:rsidR="0037791A" w:rsidRPr="0037791A" w:rsidRDefault="0037791A" w:rsidP="0037791A">
      <w:pPr>
        <w:pStyle w:val="SingleTxtGA"/>
        <w:rPr>
          <w:rFonts w:eastAsia="SimSun"/>
          <w:spacing w:val="-2"/>
        </w:rPr>
      </w:pPr>
      <w:r w:rsidRPr="0037791A">
        <w:rPr>
          <w:rFonts w:eastAsia="SimSun" w:hint="cs"/>
          <w:szCs w:val="20"/>
          <w:rtl/>
        </w:rPr>
        <w:t>66</w:t>
      </w:r>
      <w:r w:rsidRPr="0037791A">
        <w:rPr>
          <w:rFonts w:eastAsia="SimSun" w:hint="cs"/>
          <w:rtl/>
        </w:rPr>
        <w:t>-</w:t>
      </w:r>
      <w:r w:rsidRPr="0037791A">
        <w:rPr>
          <w:rFonts w:eastAsia="SimSun"/>
          <w:rtl/>
        </w:rPr>
        <w:tab/>
      </w:r>
      <w:r w:rsidRPr="0037791A">
        <w:rPr>
          <w:rFonts w:eastAsia="SimSun"/>
          <w:spacing w:val="-2"/>
          <w:rtl/>
        </w:rPr>
        <w:t xml:space="preserve">وبشأن القواعد المقررة لمعاملة المتهمين المحبوسين احتياطياً والفصل بينهم وبين المدانين، والتزاماً بما أوجبه الدستور في المادة </w:t>
      </w:r>
      <w:r w:rsidRPr="0037791A">
        <w:rPr>
          <w:rFonts w:eastAsia="SimSun"/>
          <w:spacing w:val="-2"/>
          <w:szCs w:val="20"/>
          <w:rtl/>
        </w:rPr>
        <w:t>96</w:t>
      </w:r>
      <w:r w:rsidRPr="0037791A">
        <w:rPr>
          <w:rFonts w:eastAsia="SimSun"/>
          <w:spacing w:val="-2"/>
          <w:rtl/>
        </w:rPr>
        <w:t xml:space="preserve"> من ضرورة حماية المتهمين، واتساقاً مع الفقرة الثانية من البند </w:t>
      </w:r>
      <w:r w:rsidRPr="0037791A">
        <w:rPr>
          <w:rFonts w:eastAsia="SimSun"/>
          <w:spacing w:val="-2"/>
          <w:szCs w:val="20"/>
          <w:rtl/>
        </w:rPr>
        <w:t>1</w:t>
      </w:r>
      <w:r w:rsidRPr="0037791A">
        <w:rPr>
          <w:rFonts w:eastAsia="SimSun"/>
          <w:spacing w:val="-2"/>
          <w:rtl/>
        </w:rPr>
        <w:t xml:space="preserve"> من التعليق العام رقم </w:t>
      </w:r>
      <w:r w:rsidRPr="0037791A">
        <w:rPr>
          <w:rFonts w:eastAsia="SimSun"/>
          <w:spacing w:val="-2"/>
          <w:szCs w:val="20"/>
          <w:rtl/>
        </w:rPr>
        <w:t>9</w:t>
      </w:r>
      <w:r w:rsidRPr="0037791A">
        <w:rPr>
          <w:rFonts w:eastAsia="SimSun"/>
          <w:spacing w:val="-2"/>
          <w:rtl/>
        </w:rPr>
        <w:t xml:space="preserve"> للجنة</w:t>
      </w:r>
      <w:r w:rsidRPr="0037791A">
        <w:rPr>
          <w:rFonts w:eastAsia="SimSun" w:hint="cs"/>
          <w:spacing w:val="-2"/>
          <w:rtl/>
        </w:rPr>
        <w:t>،</w:t>
      </w:r>
      <w:r w:rsidRPr="0037791A">
        <w:rPr>
          <w:rFonts w:eastAsia="SimSun"/>
          <w:spacing w:val="-2"/>
          <w:rtl/>
        </w:rPr>
        <w:t xml:space="preserve"> </w:t>
      </w:r>
      <w:r w:rsidRPr="0037791A">
        <w:rPr>
          <w:rFonts w:eastAsia="SimSun" w:hint="cs"/>
          <w:spacing w:val="-2"/>
          <w:rtl/>
        </w:rPr>
        <w:t>تؤ</w:t>
      </w:r>
      <w:r w:rsidRPr="0037791A">
        <w:rPr>
          <w:rFonts w:eastAsia="SimSun"/>
          <w:spacing w:val="-2"/>
          <w:rtl/>
        </w:rPr>
        <w:t xml:space="preserve">كد المادة </w:t>
      </w:r>
      <w:r w:rsidRPr="0037791A">
        <w:rPr>
          <w:rFonts w:eastAsia="SimSun"/>
          <w:spacing w:val="-2"/>
          <w:szCs w:val="20"/>
          <w:rtl/>
        </w:rPr>
        <w:t>14</w:t>
      </w:r>
      <w:r w:rsidRPr="0037791A">
        <w:rPr>
          <w:rFonts w:eastAsia="SimSun"/>
          <w:spacing w:val="-2"/>
          <w:rtl/>
        </w:rPr>
        <w:t xml:space="preserve"> من قانون تنظيم السجون أن المحبوسين احتياطياً يقيمون في أماكن منفصلة عن أماكن غيرهم من المسجونين، ويجوز التصريح للمحبوس احتياطياً بالإقامة في غرفة مؤثثة</w:t>
      </w:r>
      <w:r w:rsidRPr="0037791A">
        <w:rPr>
          <w:rFonts w:eastAsia="SimSun" w:hint="cs"/>
          <w:spacing w:val="-2"/>
          <w:rtl/>
        </w:rPr>
        <w:t>.</w:t>
      </w:r>
      <w:r w:rsidRPr="0037791A">
        <w:rPr>
          <w:rFonts w:eastAsia="SimSun"/>
          <w:spacing w:val="-2"/>
          <w:rtl/>
        </w:rPr>
        <w:t xml:space="preserve"> ول</w:t>
      </w:r>
      <w:r w:rsidRPr="0037791A">
        <w:rPr>
          <w:rFonts w:eastAsia="SimSun" w:hint="cs"/>
          <w:spacing w:val="-2"/>
          <w:rtl/>
        </w:rPr>
        <w:t>ا </w:t>
      </w:r>
      <w:r w:rsidRPr="0037791A">
        <w:rPr>
          <w:rFonts w:eastAsia="SimSun"/>
          <w:spacing w:val="-2"/>
          <w:rtl/>
        </w:rPr>
        <w:t>يكتف</w:t>
      </w:r>
      <w:r w:rsidRPr="0037791A">
        <w:rPr>
          <w:rFonts w:eastAsia="SimSun" w:hint="cs"/>
          <w:spacing w:val="-2"/>
          <w:rtl/>
        </w:rPr>
        <w:t>ى</w:t>
      </w:r>
      <w:r w:rsidRPr="0037791A">
        <w:rPr>
          <w:rFonts w:eastAsia="SimSun"/>
          <w:spacing w:val="-2"/>
          <w:rtl/>
        </w:rPr>
        <w:t xml:space="preserve"> </w:t>
      </w:r>
      <w:r w:rsidRPr="0037791A">
        <w:rPr>
          <w:rFonts w:eastAsia="SimSun" w:hint="cs"/>
          <w:spacing w:val="-2"/>
          <w:rtl/>
        </w:rPr>
        <w:t xml:space="preserve">القانون </w:t>
      </w:r>
      <w:r w:rsidRPr="0037791A">
        <w:rPr>
          <w:rFonts w:eastAsia="SimSun"/>
          <w:spacing w:val="-2"/>
          <w:rtl/>
        </w:rPr>
        <w:t xml:space="preserve">بذلك بل </w:t>
      </w:r>
      <w:r w:rsidRPr="0037791A">
        <w:rPr>
          <w:rFonts w:eastAsia="SimSun" w:hint="cs"/>
          <w:spacing w:val="-2"/>
          <w:rtl/>
        </w:rPr>
        <w:t>ي</w:t>
      </w:r>
      <w:r w:rsidRPr="0037791A">
        <w:rPr>
          <w:rFonts w:eastAsia="SimSun"/>
          <w:spacing w:val="-2"/>
          <w:rtl/>
        </w:rPr>
        <w:t>غاير في المعاملة بين المتهمين والمدانين و</w:t>
      </w:r>
      <w:r w:rsidRPr="0037791A">
        <w:rPr>
          <w:rFonts w:eastAsia="SimSun" w:hint="cs"/>
          <w:spacing w:val="-2"/>
          <w:rtl/>
        </w:rPr>
        <w:t>ي</w:t>
      </w:r>
      <w:r w:rsidRPr="0037791A">
        <w:rPr>
          <w:rFonts w:eastAsia="SimSun"/>
          <w:spacing w:val="-2"/>
          <w:rtl/>
        </w:rPr>
        <w:t>منحهم العديد من المزايا</w:t>
      </w:r>
      <w:r w:rsidRPr="0037791A">
        <w:rPr>
          <w:rFonts w:eastAsia="SimSun"/>
          <w:spacing w:val="-2"/>
          <w:vertAlign w:val="superscript"/>
          <w:rtl/>
        </w:rPr>
        <w:t>(</w:t>
      </w:r>
      <w:r w:rsidRPr="0037791A">
        <w:rPr>
          <w:rFonts w:eastAsia="SimSun"/>
          <w:spacing w:val="-2"/>
          <w:position w:val="4"/>
          <w:szCs w:val="20"/>
          <w:vertAlign w:val="superscript"/>
          <w:rtl/>
        </w:rPr>
        <w:endnoteReference w:id="23"/>
      </w:r>
      <w:r w:rsidRPr="0037791A">
        <w:rPr>
          <w:rFonts w:eastAsia="SimSun"/>
          <w:spacing w:val="-2"/>
          <w:vertAlign w:val="superscript"/>
          <w:rtl/>
        </w:rPr>
        <w:t>)</w:t>
      </w:r>
      <w:r w:rsidRPr="00580FD8">
        <w:rPr>
          <w:rFonts w:eastAsia="SimSun" w:hint="cs"/>
          <w:rtl/>
        </w:rPr>
        <w:t>.</w:t>
      </w:r>
    </w:p>
    <w:p w14:paraId="0580D3D9" w14:textId="77777777" w:rsidR="0037791A" w:rsidRPr="0037791A" w:rsidRDefault="0037791A" w:rsidP="0037791A">
      <w:pPr>
        <w:pStyle w:val="SingleTxtGA"/>
        <w:rPr>
          <w:rFonts w:eastAsia="SimSun"/>
        </w:rPr>
      </w:pPr>
      <w:r w:rsidRPr="0037791A">
        <w:rPr>
          <w:rFonts w:eastAsia="SimSun" w:hint="cs"/>
          <w:szCs w:val="20"/>
          <w:rtl/>
        </w:rPr>
        <w:t>67</w:t>
      </w:r>
      <w:r w:rsidRPr="0037791A">
        <w:rPr>
          <w:rFonts w:eastAsia="SimSun" w:hint="cs"/>
          <w:rtl/>
        </w:rPr>
        <w:t>-</w:t>
      </w:r>
      <w:r w:rsidRPr="0037791A">
        <w:rPr>
          <w:rFonts w:eastAsia="SimSun"/>
          <w:rtl/>
        </w:rPr>
        <w:tab/>
        <w:t xml:space="preserve">وفي إطار جهود إعادة تأهيل المسجونين، </w:t>
      </w:r>
      <w:r w:rsidRPr="0037791A">
        <w:rPr>
          <w:rFonts w:eastAsia="SimSun" w:hint="cs"/>
          <w:rtl/>
        </w:rPr>
        <w:t>ت</w:t>
      </w:r>
      <w:r w:rsidRPr="0037791A">
        <w:rPr>
          <w:rFonts w:eastAsia="SimSun"/>
          <w:rtl/>
        </w:rPr>
        <w:t>تخذ</w:t>
      </w:r>
      <w:r w:rsidRPr="0037791A">
        <w:rPr>
          <w:rFonts w:eastAsia="SimSun" w:hint="cs"/>
          <w:rtl/>
        </w:rPr>
        <w:t xml:space="preserve"> وزارة الداخلية</w:t>
      </w:r>
      <w:r w:rsidRPr="0037791A">
        <w:rPr>
          <w:rFonts w:eastAsia="SimSun"/>
          <w:rtl/>
        </w:rPr>
        <w:t xml:space="preserve"> حزمة من الإجراءات</w:t>
      </w:r>
      <w:r w:rsidRPr="0037791A">
        <w:rPr>
          <w:rFonts w:eastAsia="SimSun" w:hint="cs"/>
          <w:rtl/>
        </w:rPr>
        <w:t>؛</w:t>
      </w:r>
      <w:r w:rsidRPr="0037791A">
        <w:rPr>
          <w:rFonts w:eastAsia="SimSun"/>
          <w:rtl/>
        </w:rPr>
        <w:t xml:space="preserve"> ف</w:t>
      </w:r>
      <w:r w:rsidRPr="0037791A">
        <w:rPr>
          <w:rFonts w:eastAsia="SimSun" w:hint="cs"/>
          <w:rtl/>
        </w:rPr>
        <w:t>ت</w:t>
      </w:r>
      <w:r w:rsidRPr="0037791A">
        <w:rPr>
          <w:rFonts w:eastAsia="SimSun"/>
          <w:rtl/>
        </w:rPr>
        <w:t>خصص غرف للطلبة المقيدين بالمراحل التعليمية المختلفة لتوفير المناخ المناسب لهم للاستذكار</w:t>
      </w:r>
      <w:r w:rsidRPr="0037791A">
        <w:rPr>
          <w:rFonts w:eastAsia="SimSun" w:hint="cs"/>
          <w:rtl/>
        </w:rPr>
        <w:t>؛</w:t>
      </w:r>
      <w:r w:rsidRPr="0037791A">
        <w:rPr>
          <w:rFonts w:eastAsia="SimSun"/>
          <w:rtl/>
        </w:rPr>
        <w:t xml:space="preserve"> وتوفر كافة الكتب الدراسية والأدوات الكتابية للمقيدين بالمراحل التعليمية ومحو الأمية</w:t>
      </w:r>
      <w:r w:rsidRPr="0037791A">
        <w:rPr>
          <w:rFonts w:eastAsia="SimSun" w:hint="cs"/>
          <w:rtl/>
        </w:rPr>
        <w:t>.</w:t>
      </w:r>
      <w:r w:rsidRPr="0037791A">
        <w:rPr>
          <w:rFonts w:eastAsia="SimSun"/>
          <w:rtl/>
        </w:rPr>
        <w:t xml:space="preserve"> وتنسق مع وزارة التربية والتعليم </w:t>
      </w:r>
      <w:proofErr w:type="spellStart"/>
      <w:r w:rsidRPr="0037791A">
        <w:rPr>
          <w:rFonts w:eastAsia="SimSun"/>
          <w:rtl/>
        </w:rPr>
        <w:t>والتعليم</w:t>
      </w:r>
      <w:proofErr w:type="spellEnd"/>
      <w:r w:rsidRPr="0037791A">
        <w:rPr>
          <w:rFonts w:eastAsia="SimSun"/>
          <w:rtl/>
        </w:rPr>
        <w:t xml:space="preserve"> الفني والكليات والمعاهد لعقد لجان </w:t>
      </w:r>
      <w:r w:rsidRPr="0037791A">
        <w:rPr>
          <w:rFonts w:eastAsia="SimSun" w:hint="cs"/>
          <w:rtl/>
        </w:rPr>
        <w:t xml:space="preserve">امتحانات </w:t>
      </w:r>
      <w:r w:rsidRPr="0037791A">
        <w:rPr>
          <w:rFonts w:eastAsia="SimSun"/>
          <w:rtl/>
        </w:rPr>
        <w:t>خاصة داخل السجون</w:t>
      </w:r>
      <w:r w:rsidRPr="0037791A">
        <w:rPr>
          <w:rFonts w:eastAsia="SimSun" w:hint="cs"/>
          <w:rtl/>
        </w:rPr>
        <w:t>.</w:t>
      </w:r>
      <w:r w:rsidRPr="0037791A">
        <w:rPr>
          <w:rFonts w:eastAsia="SimSun"/>
          <w:rtl/>
        </w:rPr>
        <w:t xml:space="preserve"> كما تنسق مع مجمع البحوث الإسلامية ومديريات الأوقاف لعقد ندوات شهرية داخل السجون، وكذا مع المطرانيات </w:t>
      </w:r>
      <w:proofErr w:type="spellStart"/>
      <w:r w:rsidRPr="0037791A">
        <w:rPr>
          <w:rFonts w:eastAsia="SimSun"/>
          <w:rtl/>
        </w:rPr>
        <w:t>والبطركيات</w:t>
      </w:r>
      <w:proofErr w:type="spellEnd"/>
      <w:r w:rsidRPr="0037791A">
        <w:rPr>
          <w:rFonts w:eastAsia="SimSun"/>
          <w:rtl/>
        </w:rPr>
        <w:t xml:space="preserve"> الإقليمية المختلفة لترشيح بعض القساوسة لإلقاء دروس دينية للنزلاء المسيحيين وإقامة الصلاة على اختلاف طوائفهم، إضافة إلى تشغيل مدرستين ثانويتين صناعيتين بمنطقتي سجون (المنيا - </w:t>
      </w:r>
      <w:proofErr w:type="spellStart"/>
      <w:r w:rsidRPr="0037791A">
        <w:rPr>
          <w:rFonts w:eastAsia="SimSun"/>
          <w:rtl/>
        </w:rPr>
        <w:t>جمصة</w:t>
      </w:r>
      <w:proofErr w:type="spellEnd"/>
      <w:r w:rsidRPr="0037791A">
        <w:rPr>
          <w:rFonts w:eastAsia="SimSun"/>
          <w:rtl/>
        </w:rPr>
        <w:t xml:space="preserve">) اعتباراً من العام الدراسي </w:t>
      </w:r>
      <w:r w:rsidRPr="0037791A">
        <w:rPr>
          <w:rFonts w:eastAsia="SimSun"/>
          <w:szCs w:val="20"/>
          <w:rtl/>
        </w:rPr>
        <w:t>2018</w:t>
      </w:r>
      <w:r w:rsidRPr="0037791A">
        <w:rPr>
          <w:rFonts w:eastAsia="SimSun"/>
          <w:rtl/>
        </w:rPr>
        <w:t>/</w:t>
      </w:r>
      <w:r w:rsidRPr="0037791A">
        <w:rPr>
          <w:rFonts w:eastAsia="SimSun"/>
          <w:szCs w:val="20"/>
          <w:rtl/>
        </w:rPr>
        <w:t>2019</w:t>
      </w:r>
      <w:r w:rsidRPr="0037791A">
        <w:rPr>
          <w:rFonts w:eastAsia="SimSun" w:hint="cs"/>
          <w:rtl/>
        </w:rPr>
        <w:t>، حيث ي</w:t>
      </w:r>
      <w:r w:rsidRPr="0037791A">
        <w:rPr>
          <w:rFonts w:eastAsia="SimSun"/>
          <w:rtl/>
        </w:rPr>
        <w:t xml:space="preserve">بلغ إجمالي أعداد المسجونين الدارسين بالمراحل التعليمية المختلفة </w:t>
      </w:r>
      <w:r w:rsidRPr="0037791A">
        <w:rPr>
          <w:rFonts w:eastAsia="SimSun"/>
          <w:szCs w:val="20"/>
          <w:rtl/>
        </w:rPr>
        <w:t>7289</w:t>
      </w:r>
      <w:r w:rsidRPr="0037791A">
        <w:rPr>
          <w:rFonts w:eastAsia="SimSun"/>
          <w:rtl/>
        </w:rPr>
        <w:t xml:space="preserve"> نزيل</w:t>
      </w:r>
      <w:r w:rsidRPr="0037791A">
        <w:rPr>
          <w:rFonts w:eastAsia="SimSun" w:hint="cs"/>
          <w:rtl/>
        </w:rPr>
        <w:t>اً</w:t>
      </w:r>
      <w:r w:rsidRPr="0037791A">
        <w:rPr>
          <w:rFonts w:eastAsia="SimSun"/>
          <w:rtl/>
        </w:rPr>
        <w:t>.</w:t>
      </w:r>
      <w:r w:rsidRPr="0037791A">
        <w:rPr>
          <w:rFonts w:eastAsia="SimSun" w:hint="cs"/>
          <w:rtl/>
        </w:rPr>
        <w:t xml:space="preserve"> يُضاف إلى ذلك أنه تم</w:t>
      </w:r>
      <w:r w:rsidRPr="0037791A">
        <w:rPr>
          <w:rFonts w:eastAsia="SimSun"/>
          <w:rtl/>
        </w:rPr>
        <w:t xml:space="preserve"> صرف معاشات ومساعدات ل</w:t>
      </w:r>
      <w:r w:rsidRPr="0037791A">
        <w:rPr>
          <w:rFonts w:eastAsia="SimSun" w:hint="cs"/>
          <w:rtl/>
        </w:rPr>
        <w:t>ـ</w:t>
      </w:r>
      <w:r w:rsidRPr="0037791A">
        <w:rPr>
          <w:rFonts w:eastAsia="SimSun"/>
          <w:szCs w:val="20"/>
          <w:rtl/>
        </w:rPr>
        <w:t>66391</w:t>
      </w:r>
      <w:r w:rsidRPr="0037791A">
        <w:rPr>
          <w:rFonts w:eastAsia="SimSun"/>
          <w:rtl/>
        </w:rPr>
        <w:t xml:space="preserve"> من أسر وأبناء المسجونين بإجمالي </w:t>
      </w:r>
      <w:r w:rsidRPr="0037791A">
        <w:rPr>
          <w:rFonts w:eastAsia="SimSun"/>
          <w:szCs w:val="20"/>
          <w:rtl/>
        </w:rPr>
        <w:t>298371034</w:t>
      </w:r>
      <w:r w:rsidRPr="0037791A">
        <w:rPr>
          <w:rFonts w:eastAsia="SimSun"/>
          <w:rtl/>
        </w:rPr>
        <w:t xml:space="preserve"> جنيه</w:t>
      </w:r>
      <w:r w:rsidRPr="0037791A">
        <w:rPr>
          <w:rFonts w:eastAsia="SimSun" w:hint="cs"/>
          <w:rtl/>
        </w:rPr>
        <w:t>اً</w:t>
      </w:r>
      <w:r w:rsidRPr="0037791A">
        <w:rPr>
          <w:rFonts w:eastAsia="SimSun"/>
          <w:rtl/>
        </w:rPr>
        <w:t xml:space="preserve"> بين </w:t>
      </w:r>
      <w:r w:rsidRPr="0037791A">
        <w:rPr>
          <w:rFonts w:eastAsia="SimSun"/>
          <w:szCs w:val="20"/>
          <w:rtl/>
        </w:rPr>
        <w:t>2015</w:t>
      </w:r>
      <w:r w:rsidRPr="0037791A">
        <w:rPr>
          <w:rFonts w:eastAsia="SimSun"/>
          <w:rtl/>
        </w:rPr>
        <w:t xml:space="preserve"> ومارس </w:t>
      </w:r>
      <w:r w:rsidRPr="0037791A">
        <w:rPr>
          <w:rFonts w:eastAsia="SimSun"/>
          <w:szCs w:val="20"/>
          <w:rtl/>
        </w:rPr>
        <w:t>2019</w:t>
      </w:r>
      <w:r w:rsidRPr="0037791A">
        <w:rPr>
          <w:rFonts w:eastAsia="SimSun"/>
          <w:rtl/>
        </w:rPr>
        <w:t>، وتوفير</w:t>
      </w:r>
      <w:r w:rsidRPr="0037791A">
        <w:rPr>
          <w:rFonts w:eastAsia="SimSun" w:hint="cs"/>
          <w:rtl/>
        </w:rPr>
        <w:t xml:space="preserve"> </w:t>
      </w:r>
      <w:r w:rsidRPr="0037791A">
        <w:rPr>
          <w:rFonts w:eastAsia="SimSun"/>
          <w:szCs w:val="20"/>
          <w:rtl/>
        </w:rPr>
        <w:t>47337</w:t>
      </w:r>
      <w:r w:rsidRPr="0037791A">
        <w:rPr>
          <w:rFonts w:eastAsia="SimSun"/>
          <w:rtl/>
        </w:rPr>
        <w:t xml:space="preserve"> منحة دراسية لأبناء المسجونين بتكلفة </w:t>
      </w:r>
      <w:r w:rsidRPr="0037791A">
        <w:rPr>
          <w:rFonts w:eastAsia="SimSun"/>
          <w:szCs w:val="20"/>
          <w:rtl/>
        </w:rPr>
        <w:t>19606560</w:t>
      </w:r>
      <w:r w:rsidRPr="0037791A">
        <w:rPr>
          <w:rFonts w:eastAsia="SimSun"/>
          <w:rtl/>
        </w:rPr>
        <w:t xml:space="preserve"> جنيه</w:t>
      </w:r>
      <w:r w:rsidRPr="0037791A">
        <w:rPr>
          <w:rFonts w:eastAsia="SimSun" w:hint="cs"/>
          <w:rtl/>
        </w:rPr>
        <w:t>اً</w:t>
      </w:r>
      <w:r w:rsidRPr="0037791A">
        <w:rPr>
          <w:rFonts w:eastAsia="SimSun"/>
          <w:rtl/>
        </w:rPr>
        <w:t xml:space="preserve"> خلال ذات الفترة، إلى جانب عدد من المبادرات بهدف الارتقاء بأوضاع نزلاء السجون، منها التوسع في إعداد البرامج التأهيلية للسجناء </w:t>
      </w:r>
      <w:r w:rsidRPr="0037791A">
        <w:rPr>
          <w:rFonts w:eastAsia="SimSun" w:hint="cs"/>
          <w:rtl/>
        </w:rPr>
        <w:t>ب</w:t>
      </w:r>
      <w:r w:rsidRPr="0037791A">
        <w:rPr>
          <w:rFonts w:eastAsia="SimSun"/>
          <w:rtl/>
        </w:rPr>
        <w:t xml:space="preserve">هدف تدريبهم وتشغيلهم في الحرف المختلفة، ومنحهم أجوراً تساعدهم على أعباء المعيشة من خلال إقامة مشروعات إنتاجية مختلفة، إلى جانب تدعيم مكتبات السجون بإجمالي </w:t>
      </w:r>
      <w:r w:rsidRPr="0037791A">
        <w:rPr>
          <w:rFonts w:eastAsia="SimSun"/>
          <w:szCs w:val="20"/>
          <w:rtl/>
        </w:rPr>
        <w:t>95947</w:t>
      </w:r>
      <w:r w:rsidRPr="0037791A">
        <w:rPr>
          <w:rFonts w:eastAsia="SimSun"/>
          <w:rtl/>
        </w:rPr>
        <w:t xml:space="preserve"> كتاباً.</w:t>
      </w:r>
    </w:p>
    <w:p w14:paraId="3A4BEA8C" w14:textId="77777777" w:rsidR="0037791A" w:rsidRPr="0037791A" w:rsidRDefault="0037791A" w:rsidP="0037791A">
      <w:pPr>
        <w:pStyle w:val="SingleTxtGA"/>
        <w:rPr>
          <w:rFonts w:eastAsia="SimSun"/>
          <w:spacing w:val="-2"/>
        </w:rPr>
      </w:pPr>
      <w:r w:rsidRPr="0037791A">
        <w:rPr>
          <w:rFonts w:eastAsia="SimSun" w:hint="cs"/>
          <w:szCs w:val="20"/>
          <w:rtl/>
        </w:rPr>
        <w:t>68</w:t>
      </w:r>
      <w:r w:rsidRPr="0037791A">
        <w:rPr>
          <w:rFonts w:eastAsia="SimSun" w:hint="cs"/>
          <w:rtl/>
        </w:rPr>
        <w:t>-</w:t>
      </w:r>
      <w:r w:rsidRPr="0037791A">
        <w:rPr>
          <w:rFonts w:eastAsia="SimSun"/>
          <w:rtl/>
        </w:rPr>
        <w:tab/>
        <w:t>وتق</w:t>
      </w:r>
      <w:r w:rsidRPr="0037791A">
        <w:rPr>
          <w:rFonts w:eastAsia="SimSun" w:hint="cs"/>
          <w:rtl/>
        </w:rPr>
        <w:t>دم</w:t>
      </w:r>
      <w:r w:rsidRPr="0037791A">
        <w:rPr>
          <w:rFonts w:eastAsia="SimSun"/>
          <w:rtl/>
        </w:rPr>
        <w:t xml:space="preserve"> المؤسسات العقابية ودور الرعاية الاجتماعية برامج وخدمات </w:t>
      </w:r>
      <w:r w:rsidRPr="0037791A">
        <w:rPr>
          <w:rFonts w:eastAsia="SimSun" w:hint="cs"/>
          <w:rtl/>
        </w:rPr>
        <w:t>بغرض</w:t>
      </w:r>
      <w:r w:rsidRPr="0037791A">
        <w:rPr>
          <w:rFonts w:eastAsia="SimSun"/>
          <w:rtl/>
        </w:rPr>
        <w:t xml:space="preserve"> إعادة تأهيل الأطفال المحتجزين، تشمل الخدمات الصحية</w:t>
      </w:r>
      <w:r w:rsidRPr="0037791A">
        <w:rPr>
          <w:rFonts w:eastAsia="SimSun" w:hint="cs"/>
          <w:rtl/>
        </w:rPr>
        <w:t>، حيث يتيعن</w:t>
      </w:r>
      <w:r w:rsidRPr="0037791A">
        <w:rPr>
          <w:rFonts w:eastAsia="SimSun"/>
          <w:rtl/>
        </w:rPr>
        <w:t xml:space="preserve"> وجود عيادات طبية ب</w:t>
      </w:r>
      <w:r w:rsidRPr="0037791A">
        <w:rPr>
          <w:rFonts w:eastAsia="SimSun" w:hint="cs"/>
          <w:rtl/>
        </w:rPr>
        <w:t>تلك المنشآت</w:t>
      </w:r>
      <w:r w:rsidRPr="0037791A">
        <w:rPr>
          <w:rFonts w:eastAsia="SimSun"/>
          <w:rtl/>
        </w:rPr>
        <w:t xml:space="preserve">، وإجراء كشف طبي دوري على الأطفال وتقديم العلاج اللازم لهم، مع تخصيص حجرات للعزل الطبي للحالات </w:t>
      </w:r>
      <w:r w:rsidRPr="0037791A">
        <w:rPr>
          <w:rFonts w:eastAsia="SimSun"/>
          <w:rtl/>
        </w:rPr>
        <w:lastRenderedPageBreak/>
        <w:t>المرضية المعدية</w:t>
      </w:r>
      <w:r w:rsidRPr="0037791A">
        <w:rPr>
          <w:rFonts w:eastAsia="SimSun" w:hint="cs"/>
          <w:rtl/>
        </w:rPr>
        <w:t>. كذلك يتم تقديم</w:t>
      </w:r>
      <w:r w:rsidRPr="0037791A">
        <w:rPr>
          <w:rFonts w:eastAsia="SimSun"/>
          <w:rtl/>
        </w:rPr>
        <w:t xml:space="preserve"> الخدمات التعليمية، وتمكينهم من أداء الامتحانات</w:t>
      </w:r>
      <w:r w:rsidRPr="0037791A">
        <w:rPr>
          <w:rFonts w:eastAsia="SimSun" w:hint="cs"/>
          <w:rtl/>
        </w:rPr>
        <w:t>،</w:t>
      </w:r>
      <w:r w:rsidRPr="0037791A">
        <w:rPr>
          <w:rFonts w:eastAsia="SimSun"/>
          <w:rtl/>
        </w:rPr>
        <w:t xml:space="preserve"> سواء </w:t>
      </w:r>
      <w:r w:rsidRPr="0037791A">
        <w:rPr>
          <w:rFonts w:eastAsia="SimSun"/>
          <w:spacing w:val="-2"/>
          <w:rtl/>
        </w:rPr>
        <w:t xml:space="preserve">باللجان التي يتم عقدها داخل </w:t>
      </w:r>
      <w:r w:rsidRPr="0037791A">
        <w:rPr>
          <w:rFonts w:eastAsia="SimSun" w:hint="cs"/>
          <w:spacing w:val="-2"/>
          <w:rtl/>
        </w:rPr>
        <w:t xml:space="preserve">تلك </w:t>
      </w:r>
      <w:r w:rsidRPr="0037791A">
        <w:rPr>
          <w:rFonts w:eastAsia="SimSun"/>
          <w:spacing w:val="-2"/>
          <w:rtl/>
        </w:rPr>
        <w:t>الم</w:t>
      </w:r>
      <w:r w:rsidRPr="0037791A">
        <w:rPr>
          <w:rFonts w:eastAsia="SimSun" w:hint="cs"/>
          <w:spacing w:val="-2"/>
          <w:rtl/>
        </w:rPr>
        <w:t>نشآت</w:t>
      </w:r>
      <w:r w:rsidRPr="0037791A">
        <w:rPr>
          <w:rFonts w:eastAsia="SimSun"/>
          <w:spacing w:val="-2"/>
          <w:rtl/>
        </w:rPr>
        <w:t xml:space="preserve"> بالتنسيق مع وزارة التربية والتعليم أو بالمدارس التابعة للمناطق التعليمية الملحقين بها</w:t>
      </w:r>
      <w:r w:rsidRPr="0037791A">
        <w:rPr>
          <w:rFonts w:eastAsia="SimSun" w:hint="cs"/>
          <w:spacing w:val="-2"/>
          <w:rtl/>
        </w:rPr>
        <w:t>.</w:t>
      </w:r>
      <w:r w:rsidRPr="0037791A">
        <w:rPr>
          <w:rFonts w:eastAsia="SimSun"/>
          <w:spacing w:val="-2"/>
          <w:rtl/>
        </w:rPr>
        <w:t xml:space="preserve"> وت</w:t>
      </w:r>
      <w:r w:rsidRPr="0037791A">
        <w:rPr>
          <w:rFonts w:eastAsia="SimSun" w:hint="cs"/>
          <w:spacing w:val="-2"/>
          <w:rtl/>
        </w:rPr>
        <w:t>ت</w:t>
      </w:r>
      <w:r w:rsidRPr="0037791A">
        <w:rPr>
          <w:rFonts w:eastAsia="SimSun"/>
          <w:spacing w:val="-2"/>
          <w:rtl/>
        </w:rPr>
        <w:t>حمل الدولة سداد المصروفات المدرسية و</w:t>
      </w:r>
      <w:r w:rsidRPr="0037791A">
        <w:rPr>
          <w:rFonts w:eastAsia="SimSun" w:hint="cs"/>
          <w:spacing w:val="-2"/>
          <w:rtl/>
        </w:rPr>
        <w:t xml:space="preserve">تكاليف </w:t>
      </w:r>
      <w:r w:rsidRPr="0037791A">
        <w:rPr>
          <w:rFonts w:eastAsia="SimSun"/>
          <w:spacing w:val="-2"/>
          <w:rtl/>
        </w:rPr>
        <w:t>المست</w:t>
      </w:r>
      <w:r w:rsidRPr="0037791A">
        <w:rPr>
          <w:rFonts w:eastAsia="SimSun" w:hint="cs"/>
          <w:spacing w:val="-2"/>
          <w:rtl/>
        </w:rPr>
        <w:t>لزم</w:t>
      </w:r>
      <w:r w:rsidRPr="0037791A">
        <w:rPr>
          <w:rFonts w:eastAsia="SimSun"/>
          <w:spacing w:val="-2"/>
          <w:rtl/>
        </w:rPr>
        <w:t>ات المدرسية، فضلاً عن إلحاق المودعين بالمؤسسات العقابية ودور الرعاية الاجتماعية ممن بلغوا السن المقرر قانونا</w:t>
      </w:r>
      <w:r w:rsidRPr="0037791A">
        <w:rPr>
          <w:rFonts w:eastAsia="SimSun" w:hint="cs"/>
          <w:spacing w:val="-2"/>
          <w:rtl/>
        </w:rPr>
        <w:t>ً</w:t>
      </w:r>
      <w:r w:rsidRPr="0037791A">
        <w:rPr>
          <w:rFonts w:eastAsia="SimSun"/>
          <w:spacing w:val="-2"/>
          <w:rtl/>
        </w:rPr>
        <w:t xml:space="preserve"> بالتدريب على المهن الحرفية لتيسير فرص العمل أمامهم بعد قضاء مدة العقوبة</w:t>
      </w:r>
      <w:r w:rsidRPr="0037791A">
        <w:rPr>
          <w:rFonts w:eastAsia="SimSun" w:hint="cs"/>
          <w:spacing w:val="-2"/>
          <w:rtl/>
        </w:rPr>
        <w:t xml:space="preserve">. ويتم أيضاً </w:t>
      </w:r>
      <w:r w:rsidRPr="0037791A">
        <w:rPr>
          <w:rFonts w:eastAsia="SimSun"/>
          <w:spacing w:val="-2"/>
          <w:rtl/>
        </w:rPr>
        <w:t>تقديم الخدمات الاجتماعية والدينية والرياضية والثقافية والترفيهية بهدف تعديل مسار سلوكهم لتتوافق مع قيم المجتمع وتقاليده، وتشمل تنظيم مسابقات للأطفال واحتفالات، وزيارات للأماكن الأثرية والترفيهية، وإمداد الأطفال بالصحف اليومية والمجلات الأسبوعية والكتب والكتيبات، وتمكينهم من ممارسة هواياتهم.</w:t>
      </w:r>
    </w:p>
    <w:p w14:paraId="0D71D7FA" w14:textId="77777777" w:rsidR="0037791A" w:rsidRPr="0037791A" w:rsidRDefault="0037791A" w:rsidP="0037791A">
      <w:pPr>
        <w:pStyle w:val="SingleTxtGA"/>
        <w:rPr>
          <w:rFonts w:eastAsia="SimSun"/>
          <w:spacing w:val="-2"/>
        </w:rPr>
      </w:pPr>
      <w:r w:rsidRPr="0037791A">
        <w:rPr>
          <w:rFonts w:eastAsia="SimSun" w:hint="cs"/>
          <w:spacing w:val="-2"/>
          <w:szCs w:val="20"/>
          <w:rtl/>
        </w:rPr>
        <w:t>69</w:t>
      </w:r>
      <w:r w:rsidRPr="0037791A">
        <w:rPr>
          <w:rFonts w:eastAsia="SimSun" w:hint="cs"/>
          <w:spacing w:val="-2"/>
          <w:rtl/>
        </w:rPr>
        <w:t>-</w:t>
      </w:r>
      <w:r w:rsidRPr="0037791A">
        <w:rPr>
          <w:rFonts w:eastAsia="SimSun"/>
          <w:spacing w:val="-2"/>
          <w:rtl/>
        </w:rPr>
        <w:tab/>
      </w:r>
      <w:r w:rsidRPr="0037791A">
        <w:rPr>
          <w:rFonts w:eastAsia="SimSun" w:hint="cs"/>
          <w:spacing w:val="-2"/>
          <w:rtl/>
        </w:rPr>
        <w:t>ت</w:t>
      </w:r>
      <w:r w:rsidRPr="0037791A">
        <w:rPr>
          <w:rFonts w:eastAsia="SimSun"/>
          <w:spacing w:val="-2"/>
          <w:rtl/>
        </w:rPr>
        <w:t xml:space="preserve">خضع المادة </w:t>
      </w:r>
      <w:r w:rsidRPr="0037791A">
        <w:rPr>
          <w:rFonts w:eastAsia="SimSun"/>
          <w:spacing w:val="-2"/>
          <w:szCs w:val="20"/>
          <w:rtl/>
        </w:rPr>
        <w:t>56</w:t>
      </w:r>
      <w:r w:rsidRPr="0037791A">
        <w:rPr>
          <w:rFonts w:eastAsia="SimSun"/>
          <w:spacing w:val="-2"/>
          <w:rtl/>
        </w:rPr>
        <w:t xml:space="preserve"> من الدستور السجون و</w:t>
      </w:r>
      <w:r w:rsidRPr="0037791A">
        <w:rPr>
          <w:rFonts w:eastAsia="SimSun" w:hint="cs"/>
          <w:spacing w:val="-2"/>
          <w:rtl/>
        </w:rPr>
        <w:t xml:space="preserve">سائر </w:t>
      </w:r>
      <w:r w:rsidRPr="0037791A">
        <w:rPr>
          <w:rFonts w:eastAsia="SimSun"/>
          <w:spacing w:val="-2"/>
          <w:rtl/>
        </w:rPr>
        <w:t xml:space="preserve">أماكن الاحتجاز والمؤسسات العلاجية والإصلاحية للإشراف القضائي، وهو ما </w:t>
      </w:r>
      <w:r w:rsidRPr="0037791A">
        <w:rPr>
          <w:rFonts w:eastAsia="SimSun" w:hint="cs"/>
          <w:spacing w:val="-2"/>
          <w:rtl/>
        </w:rPr>
        <w:t>ت</w:t>
      </w:r>
      <w:r w:rsidRPr="0037791A">
        <w:rPr>
          <w:rFonts w:eastAsia="SimSun"/>
          <w:spacing w:val="-2"/>
          <w:rtl/>
        </w:rPr>
        <w:t xml:space="preserve">عكسه المواد </w:t>
      </w:r>
      <w:r w:rsidRPr="0037791A">
        <w:rPr>
          <w:rFonts w:eastAsia="SimSun"/>
          <w:spacing w:val="-2"/>
          <w:szCs w:val="20"/>
          <w:rtl/>
        </w:rPr>
        <w:t>42</w:t>
      </w:r>
      <w:r w:rsidRPr="0037791A">
        <w:rPr>
          <w:rFonts w:eastAsia="SimSun"/>
          <w:spacing w:val="-2"/>
          <w:rtl/>
        </w:rPr>
        <w:t xml:space="preserve"> من قانون الإجراءات الجنائية و</w:t>
      </w:r>
      <w:r w:rsidRPr="0037791A">
        <w:rPr>
          <w:rFonts w:eastAsia="SimSun"/>
          <w:spacing w:val="-2"/>
          <w:szCs w:val="20"/>
          <w:rtl/>
        </w:rPr>
        <w:t>85</w:t>
      </w:r>
      <w:r w:rsidRPr="0037791A">
        <w:rPr>
          <w:rFonts w:eastAsia="SimSun"/>
          <w:spacing w:val="-2"/>
          <w:rtl/>
        </w:rPr>
        <w:t xml:space="preserve"> من قانون تنظيم السجون و</w:t>
      </w:r>
      <w:r w:rsidRPr="0037791A">
        <w:rPr>
          <w:rFonts w:eastAsia="SimSun"/>
          <w:spacing w:val="-2"/>
          <w:szCs w:val="20"/>
          <w:rtl/>
        </w:rPr>
        <w:t>27</w:t>
      </w:r>
      <w:r w:rsidRPr="0037791A">
        <w:rPr>
          <w:rFonts w:eastAsia="SimSun"/>
          <w:spacing w:val="-2"/>
          <w:rtl/>
        </w:rPr>
        <w:t xml:space="preserve"> من قانون السلطة القضائية، إذ </w:t>
      </w:r>
      <w:r w:rsidRPr="0037791A">
        <w:rPr>
          <w:rFonts w:eastAsia="SimSun" w:hint="cs"/>
          <w:spacing w:val="-2"/>
          <w:rtl/>
        </w:rPr>
        <w:t>ت</w:t>
      </w:r>
      <w:r w:rsidRPr="0037791A">
        <w:rPr>
          <w:rFonts w:eastAsia="SimSun"/>
          <w:spacing w:val="-2"/>
          <w:rtl/>
        </w:rPr>
        <w:t>ن</w:t>
      </w:r>
      <w:r w:rsidRPr="0037791A">
        <w:rPr>
          <w:rFonts w:eastAsia="SimSun" w:hint="cs"/>
          <w:spacing w:val="-2"/>
          <w:rtl/>
        </w:rPr>
        <w:t>ي</w:t>
      </w:r>
      <w:r w:rsidRPr="0037791A">
        <w:rPr>
          <w:rFonts w:eastAsia="SimSun"/>
          <w:spacing w:val="-2"/>
          <w:rtl/>
        </w:rPr>
        <w:t>ط بالقضاة وأعضاء النيابة العامة، بوصفها جهة قضائية مستقلة، الإشراف والتفتيش على السجون و</w:t>
      </w:r>
      <w:r w:rsidRPr="0037791A">
        <w:rPr>
          <w:rFonts w:eastAsia="SimSun" w:hint="cs"/>
          <w:spacing w:val="-2"/>
          <w:rtl/>
        </w:rPr>
        <w:t xml:space="preserve">سائر </w:t>
      </w:r>
      <w:r w:rsidRPr="0037791A">
        <w:rPr>
          <w:rFonts w:eastAsia="SimSun"/>
          <w:spacing w:val="-2"/>
          <w:rtl/>
        </w:rPr>
        <w:t>أماكن الاحتجاز والمؤسسات العلاجية والإصلاحية للوقوف على تطبيق القانون واتخاذ اللازم بشأن المخالفات، إلى جانب قبول شكاوى المسجونين وفحص كافة أوراق وسجلات السجن. و</w:t>
      </w:r>
      <w:r w:rsidRPr="0037791A">
        <w:rPr>
          <w:rFonts w:eastAsia="SimSun" w:hint="cs"/>
          <w:spacing w:val="-2"/>
          <w:rtl/>
        </w:rPr>
        <w:t>تُ</w:t>
      </w:r>
      <w:r w:rsidRPr="0037791A">
        <w:rPr>
          <w:rFonts w:eastAsia="SimSun"/>
          <w:spacing w:val="-2"/>
          <w:rtl/>
        </w:rPr>
        <w:t xml:space="preserve">لزم المواد </w:t>
      </w:r>
      <w:r w:rsidRPr="0037791A">
        <w:rPr>
          <w:rFonts w:eastAsia="SimSun"/>
          <w:spacing w:val="-2"/>
          <w:szCs w:val="20"/>
          <w:rtl/>
        </w:rPr>
        <w:t>1747</w:t>
      </w:r>
      <w:r w:rsidRPr="0037791A">
        <w:rPr>
          <w:rFonts w:eastAsia="SimSun"/>
          <w:spacing w:val="-2"/>
          <w:rtl/>
        </w:rPr>
        <w:t>-</w:t>
      </w:r>
      <w:r w:rsidRPr="0037791A">
        <w:rPr>
          <w:rFonts w:eastAsia="SimSun"/>
          <w:spacing w:val="-2"/>
          <w:szCs w:val="20"/>
          <w:rtl/>
        </w:rPr>
        <w:t>1750</w:t>
      </w:r>
      <w:r w:rsidRPr="0037791A">
        <w:rPr>
          <w:rFonts w:eastAsia="SimSun" w:hint="cs"/>
          <w:spacing w:val="-2"/>
          <w:rtl/>
        </w:rPr>
        <w:t xml:space="preserve"> من </w:t>
      </w:r>
      <w:r w:rsidRPr="0037791A">
        <w:rPr>
          <w:rFonts w:eastAsia="SimSun"/>
          <w:spacing w:val="-2"/>
          <w:rtl/>
        </w:rPr>
        <w:t>التعليمات القضائية المنظمة لعمل النيابة العامة المحامين العامين للنيابات الكلية</w:t>
      </w:r>
      <w:r w:rsidRPr="0037791A">
        <w:rPr>
          <w:rFonts w:eastAsia="SimSun" w:hint="cs"/>
          <w:spacing w:val="-2"/>
          <w:rtl/>
        </w:rPr>
        <w:t>،</w:t>
      </w:r>
      <w:r w:rsidRPr="0037791A">
        <w:rPr>
          <w:rFonts w:eastAsia="SimSun"/>
          <w:spacing w:val="-2"/>
          <w:rtl/>
        </w:rPr>
        <w:t xml:space="preserve"> أو من يقوم مقامهم</w:t>
      </w:r>
      <w:r w:rsidRPr="0037791A">
        <w:rPr>
          <w:rFonts w:eastAsia="SimSun" w:hint="cs"/>
          <w:spacing w:val="-2"/>
          <w:rtl/>
        </w:rPr>
        <w:t>،</w:t>
      </w:r>
      <w:r w:rsidRPr="0037791A">
        <w:rPr>
          <w:rFonts w:eastAsia="SimSun"/>
          <w:spacing w:val="-2"/>
          <w:rtl/>
        </w:rPr>
        <w:t xml:space="preserve"> </w:t>
      </w:r>
      <w:r w:rsidRPr="0037791A">
        <w:rPr>
          <w:rFonts w:eastAsia="SimSun" w:hint="cs"/>
          <w:spacing w:val="-2"/>
          <w:rtl/>
        </w:rPr>
        <w:t>ب</w:t>
      </w:r>
      <w:r w:rsidRPr="0037791A">
        <w:rPr>
          <w:rFonts w:eastAsia="SimSun"/>
          <w:spacing w:val="-2"/>
          <w:rtl/>
        </w:rPr>
        <w:t>تفتيش السجون العمومية التي تقع في دائرة اختصاص كل منهم</w:t>
      </w:r>
      <w:r w:rsidRPr="0037791A">
        <w:rPr>
          <w:rFonts w:eastAsia="SimSun" w:hint="cs"/>
          <w:spacing w:val="-2"/>
          <w:rtl/>
        </w:rPr>
        <w:t>،</w:t>
      </w:r>
      <w:r w:rsidRPr="0037791A">
        <w:rPr>
          <w:rFonts w:eastAsia="SimSun"/>
          <w:spacing w:val="-2"/>
          <w:rtl/>
        </w:rPr>
        <w:t xml:space="preserve"> و</w:t>
      </w:r>
      <w:r w:rsidRPr="0037791A">
        <w:rPr>
          <w:rFonts w:eastAsia="SimSun" w:hint="cs"/>
          <w:spacing w:val="-2"/>
          <w:rtl/>
        </w:rPr>
        <w:t xml:space="preserve">على </w:t>
      </w:r>
      <w:r w:rsidRPr="0037791A">
        <w:rPr>
          <w:rFonts w:eastAsia="SimSun"/>
          <w:spacing w:val="-2"/>
          <w:rtl/>
        </w:rPr>
        <w:t>رؤساء النيابات الجزئية أو مديريها تفتيش السجون المركزية التابعة لهم</w:t>
      </w:r>
      <w:r w:rsidRPr="0037791A">
        <w:rPr>
          <w:rFonts w:eastAsia="SimSun" w:hint="cs"/>
          <w:spacing w:val="-2"/>
          <w:rtl/>
        </w:rPr>
        <w:t>،</w:t>
      </w:r>
      <w:r w:rsidRPr="0037791A">
        <w:rPr>
          <w:rFonts w:eastAsia="SimSun"/>
          <w:spacing w:val="-2"/>
          <w:rtl/>
        </w:rPr>
        <w:t xml:space="preserve"> مرة على الأقل شهر</w:t>
      </w:r>
      <w:r w:rsidRPr="0037791A">
        <w:rPr>
          <w:rFonts w:eastAsia="SimSun" w:hint="cs"/>
          <w:spacing w:val="-2"/>
          <w:rtl/>
        </w:rPr>
        <w:t>ياً</w:t>
      </w:r>
      <w:r w:rsidRPr="0037791A">
        <w:rPr>
          <w:rFonts w:eastAsia="SimSun"/>
          <w:spacing w:val="-2"/>
          <w:rtl/>
        </w:rPr>
        <w:t xml:space="preserve">، </w:t>
      </w:r>
      <w:r w:rsidRPr="0037791A">
        <w:rPr>
          <w:rFonts w:eastAsia="SimSun" w:hint="cs"/>
          <w:spacing w:val="-2"/>
          <w:rtl/>
        </w:rPr>
        <w:t>و</w:t>
      </w:r>
      <w:r w:rsidRPr="0037791A">
        <w:rPr>
          <w:rFonts w:eastAsia="SimSun"/>
          <w:spacing w:val="-2"/>
          <w:rtl/>
        </w:rPr>
        <w:t>بشكل مفاجئ، وأن يفحصوا السجلات ويطلعوا على أوامر القبض والحبس للتحقق في مطابقتها للنماذج المقررة، وقبول شكاوى المسجونين.</w:t>
      </w:r>
      <w:r w:rsidRPr="0037791A">
        <w:rPr>
          <w:rFonts w:eastAsia="SimSun" w:hint="cs"/>
          <w:spacing w:val="-2"/>
          <w:rtl/>
        </w:rPr>
        <w:t xml:space="preserve"> </w:t>
      </w:r>
      <w:r w:rsidRPr="0037791A">
        <w:rPr>
          <w:rFonts w:eastAsia="SimSun"/>
          <w:spacing w:val="-2"/>
          <w:rtl/>
        </w:rPr>
        <w:t xml:space="preserve">ومنذ </w:t>
      </w:r>
      <w:r w:rsidRPr="0037791A">
        <w:rPr>
          <w:rFonts w:eastAsia="SimSun"/>
          <w:spacing w:val="-2"/>
          <w:szCs w:val="20"/>
          <w:rtl/>
        </w:rPr>
        <w:t>2017</w:t>
      </w:r>
      <w:r w:rsidRPr="0037791A">
        <w:rPr>
          <w:rFonts w:eastAsia="SimSun"/>
          <w:spacing w:val="-2"/>
          <w:rtl/>
        </w:rPr>
        <w:t>، قام القضاة وأعضاء النيابة العامة بـ</w:t>
      </w:r>
      <w:r w:rsidRPr="0037791A">
        <w:rPr>
          <w:rFonts w:eastAsia="SimSun"/>
          <w:spacing w:val="-2"/>
          <w:szCs w:val="20"/>
          <w:rtl/>
        </w:rPr>
        <w:t>124</w:t>
      </w:r>
      <w:r w:rsidRPr="0037791A">
        <w:rPr>
          <w:rFonts w:eastAsia="SimSun"/>
          <w:spacing w:val="-2"/>
          <w:rtl/>
        </w:rPr>
        <w:t xml:space="preserve"> زيارة للسجون. </w:t>
      </w:r>
    </w:p>
    <w:p w14:paraId="63774080" w14:textId="77777777" w:rsidR="0037791A" w:rsidRPr="0037791A" w:rsidRDefault="0037791A" w:rsidP="0037791A">
      <w:pPr>
        <w:pStyle w:val="SingleTxtGA"/>
        <w:rPr>
          <w:rFonts w:eastAsia="SimSun"/>
        </w:rPr>
      </w:pPr>
      <w:r w:rsidRPr="0037791A">
        <w:rPr>
          <w:rFonts w:eastAsia="SimSun" w:hint="cs"/>
          <w:szCs w:val="20"/>
          <w:rtl/>
        </w:rPr>
        <w:t>70</w:t>
      </w:r>
      <w:r w:rsidRPr="0037791A">
        <w:rPr>
          <w:rFonts w:eastAsia="SimSun" w:hint="cs"/>
          <w:rtl/>
        </w:rPr>
        <w:t>-</w:t>
      </w:r>
      <w:r w:rsidRPr="0037791A">
        <w:rPr>
          <w:rFonts w:eastAsia="SimSun"/>
          <w:rtl/>
        </w:rPr>
        <w:tab/>
        <w:t xml:space="preserve">وفي </w:t>
      </w:r>
      <w:r w:rsidRPr="0037791A">
        <w:rPr>
          <w:rFonts w:eastAsia="SimSun"/>
          <w:szCs w:val="20"/>
          <w:rtl/>
        </w:rPr>
        <w:t>2003</w:t>
      </w:r>
      <w:r w:rsidRPr="0037791A">
        <w:rPr>
          <w:rFonts w:eastAsia="SimSun"/>
          <w:rtl/>
        </w:rPr>
        <w:t xml:space="preserve">، </w:t>
      </w:r>
      <w:r w:rsidRPr="0037791A">
        <w:rPr>
          <w:rFonts w:eastAsia="SimSun" w:hint="cs"/>
          <w:rtl/>
        </w:rPr>
        <w:t>تم إنشاء</w:t>
      </w:r>
      <w:r w:rsidRPr="0037791A">
        <w:rPr>
          <w:rFonts w:eastAsia="SimSun"/>
          <w:rtl/>
        </w:rPr>
        <w:t xml:space="preserve"> المجلس القومي لحقوق الإنسان</w:t>
      </w:r>
      <w:r w:rsidRPr="0037791A">
        <w:rPr>
          <w:rFonts w:eastAsia="SimSun"/>
          <w:vertAlign w:val="superscript"/>
          <w:rtl/>
        </w:rPr>
        <w:t>(</w:t>
      </w:r>
      <w:r w:rsidRPr="0037791A">
        <w:rPr>
          <w:rFonts w:eastAsia="SimSun"/>
          <w:position w:val="4"/>
          <w:szCs w:val="20"/>
          <w:vertAlign w:val="superscript"/>
          <w:rtl/>
        </w:rPr>
        <w:endnoteReference w:id="24"/>
      </w:r>
      <w:r w:rsidRPr="0037791A">
        <w:rPr>
          <w:rFonts w:eastAsia="SimSun"/>
          <w:vertAlign w:val="superscript"/>
          <w:rtl/>
        </w:rPr>
        <w:t>)</w:t>
      </w:r>
      <w:r w:rsidRPr="0037791A">
        <w:rPr>
          <w:rFonts w:eastAsia="SimSun"/>
          <w:rtl/>
        </w:rPr>
        <w:t xml:space="preserve"> كآلية وطنية مستقلة تهدف إلى تعزيز وحماية حقوق الإنسان بمقتضى أحكام الدستور و</w:t>
      </w:r>
      <w:r w:rsidRPr="0037791A">
        <w:rPr>
          <w:rFonts w:eastAsia="SimSun" w:hint="cs"/>
          <w:rtl/>
        </w:rPr>
        <w:t>على</w:t>
      </w:r>
      <w:r w:rsidRPr="0037791A">
        <w:rPr>
          <w:rFonts w:eastAsia="SimSun"/>
          <w:rtl/>
        </w:rPr>
        <w:t xml:space="preserve"> ضوء </w:t>
      </w:r>
      <w:r w:rsidRPr="0037791A">
        <w:rPr>
          <w:rFonts w:eastAsia="SimSun" w:hint="cs"/>
          <w:rtl/>
        </w:rPr>
        <w:t xml:space="preserve">أحكام </w:t>
      </w:r>
      <w:r w:rsidRPr="0037791A">
        <w:rPr>
          <w:rFonts w:eastAsia="SimSun"/>
          <w:rtl/>
        </w:rPr>
        <w:t xml:space="preserve">اتفاقيات </w:t>
      </w:r>
      <w:r w:rsidRPr="0037791A">
        <w:rPr>
          <w:rFonts w:eastAsia="SimSun" w:hint="cs"/>
          <w:rtl/>
        </w:rPr>
        <w:t>حقوق الإنسان</w:t>
      </w:r>
      <w:r w:rsidRPr="0037791A">
        <w:rPr>
          <w:rFonts w:eastAsia="SimSun"/>
          <w:rtl/>
        </w:rPr>
        <w:t xml:space="preserve"> الدولية </w:t>
      </w:r>
      <w:r w:rsidRPr="0037791A">
        <w:rPr>
          <w:rFonts w:eastAsia="SimSun" w:hint="cs"/>
          <w:rtl/>
        </w:rPr>
        <w:t xml:space="preserve">والإقليمية </w:t>
      </w:r>
      <w:r w:rsidRPr="0037791A">
        <w:rPr>
          <w:rFonts w:eastAsia="SimSun"/>
          <w:rtl/>
        </w:rPr>
        <w:t>التي تصدق عليها مصر</w:t>
      </w:r>
      <w:r w:rsidRPr="0037791A">
        <w:rPr>
          <w:rFonts w:eastAsia="SimSun" w:hint="cs"/>
          <w:rtl/>
        </w:rPr>
        <w:t>.</w:t>
      </w:r>
      <w:r w:rsidRPr="0037791A">
        <w:rPr>
          <w:rFonts w:eastAsia="SimSun"/>
          <w:rtl/>
        </w:rPr>
        <w:t xml:space="preserve"> و</w:t>
      </w:r>
      <w:r w:rsidRPr="0037791A">
        <w:rPr>
          <w:rFonts w:eastAsia="SimSun" w:hint="cs"/>
          <w:rtl/>
        </w:rPr>
        <w:t>للمجلس</w:t>
      </w:r>
      <w:r w:rsidRPr="0037791A">
        <w:rPr>
          <w:rFonts w:eastAsia="SimSun"/>
          <w:rtl/>
        </w:rPr>
        <w:t xml:space="preserve"> </w:t>
      </w:r>
      <w:r w:rsidRPr="0037791A">
        <w:rPr>
          <w:rFonts w:eastAsia="SimSun" w:hint="cs"/>
          <w:rtl/>
        </w:rPr>
        <w:t xml:space="preserve">- </w:t>
      </w:r>
      <w:r w:rsidRPr="0037791A">
        <w:rPr>
          <w:rFonts w:eastAsia="SimSun"/>
          <w:rtl/>
        </w:rPr>
        <w:t>وفقاً</w:t>
      </w:r>
      <w:r w:rsidRPr="0037791A">
        <w:rPr>
          <w:rFonts w:eastAsia="SimSun" w:hint="cs"/>
          <w:rtl/>
        </w:rPr>
        <w:t xml:space="preserve"> </w:t>
      </w:r>
      <w:r w:rsidRPr="0037791A">
        <w:rPr>
          <w:rFonts w:eastAsia="SimSun"/>
          <w:rtl/>
        </w:rPr>
        <w:t xml:space="preserve">للمادة </w:t>
      </w:r>
      <w:r w:rsidRPr="0037791A">
        <w:rPr>
          <w:rFonts w:eastAsia="SimSun"/>
          <w:szCs w:val="20"/>
          <w:rtl/>
        </w:rPr>
        <w:t>3</w:t>
      </w:r>
      <w:r w:rsidRPr="0037791A">
        <w:rPr>
          <w:rFonts w:eastAsia="SimSun" w:hint="cs"/>
          <w:rtl/>
        </w:rPr>
        <w:t xml:space="preserve"> قانون إنشائه - صلاحية</w:t>
      </w:r>
      <w:r w:rsidRPr="0037791A">
        <w:rPr>
          <w:rFonts w:eastAsia="SimSun"/>
          <w:rtl/>
        </w:rPr>
        <w:t xml:space="preserve"> تلقي الشكاوي ودراستها وإحالة ما يرى منها إلى الجهات المختصة وحلها مع الجهات المعنية، والعمل على نشر ثقافة حقوق الإنسان، وتوعية المواطنين بها. والتزاماً بالمادة </w:t>
      </w:r>
      <w:r w:rsidRPr="0037791A">
        <w:rPr>
          <w:rFonts w:eastAsia="SimSun"/>
          <w:szCs w:val="20"/>
          <w:rtl/>
        </w:rPr>
        <w:t>214</w:t>
      </w:r>
      <w:r w:rsidRPr="0037791A">
        <w:rPr>
          <w:rFonts w:eastAsia="SimSun"/>
          <w:rtl/>
        </w:rPr>
        <w:t xml:space="preserve"> من الدستور</w:t>
      </w:r>
      <w:r w:rsidRPr="0037791A">
        <w:rPr>
          <w:rFonts w:eastAsia="SimSun" w:hint="cs"/>
          <w:rtl/>
        </w:rPr>
        <w:t>،</w:t>
      </w:r>
      <w:r w:rsidRPr="0037791A">
        <w:rPr>
          <w:rFonts w:eastAsia="SimSun"/>
          <w:rtl/>
        </w:rPr>
        <w:t xml:space="preserve"> واتساقاً مع مبادئ باريس للمؤسسات الوطنية لحقوق الإنسان</w:t>
      </w:r>
      <w:r w:rsidRPr="0037791A">
        <w:rPr>
          <w:rFonts w:eastAsia="SimSun" w:hint="cs"/>
          <w:rtl/>
        </w:rPr>
        <w:t>،</w:t>
      </w:r>
      <w:r w:rsidRPr="0037791A">
        <w:rPr>
          <w:rFonts w:eastAsia="SimSun"/>
          <w:rtl/>
        </w:rPr>
        <w:t xml:space="preserve"> وتلبية لمقترحات وتوصيات المجلس القومي لحقوق الإنسان</w:t>
      </w:r>
      <w:r w:rsidRPr="0037791A">
        <w:rPr>
          <w:rFonts w:eastAsia="SimSun" w:hint="cs"/>
          <w:rtl/>
        </w:rPr>
        <w:t>،</w:t>
      </w:r>
      <w:r w:rsidRPr="0037791A">
        <w:rPr>
          <w:rFonts w:eastAsia="SimSun"/>
          <w:rtl/>
        </w:rPr>
        <w:t xml:space="preserve"> </w:t>
      </w:r>
      <w:r w:rsidRPr="0037791A">
        <w:rPr>
          <w:rFonts w:eastAsia="SimSun" w:hint="cs"/>
          <w:rtl/>
        </w:rPr>
        <w:t>تم</w:t>
      </w:r>
      <w:r w:rsidRPr="0037791A">
        <w:rPr>
          <w:rFonts w:eastAsia="SimSun"/>
          <w:rtl/>
        </w:rPr>
        <w:t xml:space="preserve"> تعديل قانون إنشائه بالقانون </w:t>
      </w:r>
      <w:r w:rsidRPr="0037791A">
        <w:rPr>
          <w:rFonts w:eastAsia="SimSun"/>
          <w:szCs w:val="20"/>
          <w:rtl/>
        </w:rPr>
        <w:t>197</w:t>
      </w:r>
      <w:r w:rsidRPr="0037791A">
        <w:rPr>
          <w:rFonts w:eastAsia="SimSun" w:hint="cs"/>
          <w:rtl/>
        </w:rPr>
        <w:t xml:space="preserve"> </w:t>
      </w:r>
      <w:r w:rsidRPr="0037791A">
        <w:rPr>
          <w:rFonts w:eastAsia="SimSun"/>
          <w:rtl/>
        </w:rPr>
        <w:t xml:space="preserve">لسنة </w:t>
      </w:r>
      <w:r w:rsidRPr="0037791A">
        <w:rPr>
          <w:rFonts w:eastAsia="SimSun"/>
          <w:szCs w:val="20"/>
          <w:rtl/>
        </w:rPr>
        <w:t>2017</w:t>
      </w:r>
      <w:r w:rsidRPr="0037791A">
        <w:rPr>
          <w:rFonts w:eastAsia="SimSun"/>
          <w:rtl/>
        </w:rPr>
        <w:t xml:space="preserve"> للتأكيد على استقلاله من حيث طريقة تشكيله</w:t>
      </w:r>
      <w:r w:rsidRPr="0037791A">
        <w:rPr>
          <w:rStyle w:val="EndnoteReference"/>
          <w:rFonts w:eastAsia="SimSun"/>
          <w:spacing w:val="4"/>
          <w:rtl/>
        </w:rPr>
        <w:t>(</w:t>
      </w:r>
      <w:r w:rsidRPr="0037791A">
        <w:rPr>
          <w:rStyle w:val="EndnoteReference"/>
          <w:rFonts w:eastAsia="SimSun"/>
          <w:spacing w:val="4"/>
          <w:position w:val="4"/>
          <w:szCs w:val="20"/>
          <w:rtl/>
        </w:rPr>
        <w:endnoteReference w:id="25"/>
      </w:r>
      <w:r w:rsidRPr="0037791A">
        <w:rPr>
          <w:rStyle w:val="EndnoteReference"/>
          <w:rFonts w:eastAsia="SimSun"/>
          <w:spacing w:val="4"/>
          <w:rtl/>
        </w:rPr>
        <w:t>)</w:t>
      </w:r>
      <w:r w:rsidRPr="0037791A">
        <w:rPr>
          <w:rFonts w:eastAsia="SimSun"/>
          <w:rtl/>
        </w:rPr>
        <w:t xml:space="preserve"> وأدائه لمهامه وممارسته لاختصاصاته واستقلال موازنته وحساباته، فضلاً عن منحه حق زيارة السجون وسائر أماكن الاحتجاز للتثبت من حسن معاملة </w:t>
      </w:r>
      <w:r w:rsidRPr="0037791A">
        <w:rPr>
          <w:rFonts w:eastAsia="SimSun" w:hint="cs"/>
          <w:rtl/>
        </w:rPr>
        <w:t>النزلاء</w:t>
      </w:r>
      <w:r w:rsidRPr="0037791A">
        <w:rPr>
          <w:rFonts w:eastAsia="SimSun"/>
          <w:rtl/>
        </w:rPr>
        <w:t xml:space="preserve"> وتمتعهم بحقوقهم، ويعد المجلس تقريراً بشأن كل زيارة يتضمن الملاحظات والتوصيات. كما تزور لجنة حقوق الإنسان بمجلس النواب السجون روتينياً، ووصل عدد زياراتها والمؤسسات الوطنية لحقوق الإنسان منذ </w:t>
      </w:r>
      <w:r w:rsidRPr="0037791A">
        <w:rPr>
          <w:rFonts w:eastAsia="SimSun"/>
          <w:szCs w:val="20"/>
          <w:rtl/>
        </w:rPr>
        <w:t>2017</w:t>
      </w:r>
      <w:r w:rsidRPr="0037791A">
        <w:rPr>
          <w:rFonts w:eastAsia="SimSun"/>
          <w:rtl/>
        </w:rPr>
        <w:t xml:space="preserve"> إلى </w:t>
      </w:r>
      <w:r w:rsidRPr="0037791A">
        <w:rPr>
          <w:rFonts w:eastAsia="SimSun"/>
          <w:szCs w:val="20"/>
          <w:rtl/>
        </w:rPr>
        <w:t>12</w:t>
      </w:r>
      <w:r w:rsidRPr="0037791A">
        <w:rPr>
          <w:rFonts w:eastAsia="SimSun"/>
          <w:rtl/>
        </w:rPr>
        <w:t xml:space="preserve"> زيارة</w:t>
      </w:r>
      <w:r w:rsidRPr="0037791A">
        <w:rPr>
          <w:rFonts w:eastAsia="SimSun" w:hint="cs"/>
          <w:rtl/>
        </w:rPr>
        <w:t xml:space="preserve"> حتى تاريخ الانتهاء من إعداد هذا التقرير</w:t>
      </w:r>
      <w:r w:rsidRPr="0037791A">
        <w:rPr>
          <w:rFonts w:eastAsia="SimSun"/>
          <w:rtl/>
        </w:rPr>
        <w:t>.</w:t>
      </w:r>
    </w:p>
    <w:p w14:paraId="70F24E8E" w14:textId="77777777" w:rsidR="0037791A" w:rsidRPr="0037791A" w:rsidRDefault="0037791A" w:rsidP="0037791A">
      <w:pPr>
        <w:pStyle w:val="SingleTxtGA"/>
        <w:rPr>
          <w:rFonts w:eastAsia="SimSun"/>
        </w:rPr>
      </w:pPr>
      <w:r w:rsidRPr="0037791A">
        <w:rPr>
          <w:rFonts w:eastAsia="SimSun" w:hint="cs"/>
          <w:szCs w:val="20"/>
          <w:rtl/>
        </w:rPr>
        <w:t>71</w:t>
      </w:r>
      <w:r w:rsidRPr="0037791A">
        <w:rPr>
          <w:rFonts w:eastAsia="SimSun" w:hint="cs"/>
          <w:rtl/>
        </w:rPr>
        <w:t>-</w:t>
      </w:r>
      <w:r w:rsidRPr="0037791A">
        <w:rPr>
          <w:rFonts w:eastAsia="SimSun"/>
          <w:rtl/>
        </w:rPr>
        <w:tab/>
      </w:r>
      <w:r w:rsidRPr="0037791A">
        <w:rPr>
          <w:rFonts w:eastAsia="SimSun" w:hint="cs"/>
          <w:rtl/>
        </w:rPr>
        <w:t>ولضمان</w:t>
      </w:r>
      <w:r w:rsidRPr="0037791A">
        <w:rPr>
          <w:rFonts w:eastAsia="SimSun"/>
          <w:rtl/>
        </w:rPr>
        <w:t xml:space="preserve"> وصول المحتجزين إلى آليات الشك</w:t>
      </w:r>
      <w:r w:rsidRPr="0037791A">
        <w:rPr>
          <w:rFonts w:eastAsia="SimSun" w:hint="cs"/>
          <w:rtl/>
        </w:rPr>
        <w:t>ا</w:t>
      </w:r>
      <w:r w:rsidRPr="0037791A">
        <w:rPr>
          <w:rFonts w:eastAsia="SimSun"/>
          <w:rtl/>
        </w:rPr>
        <w:t>وى</w:t>
      </w:r>
      <w:r w:rsidRPr="0037791A">
        <w:rPr>
          <w:rFonts w:eastAsia="SimSun" w:hint="cs"/>
          <w:rtl/>
        </w:rPr>
        <w:t>،</w:t>
      </w:r>
      <w:r w:rsidRPr="0037791A">
        <w:rPr>
          <w:rFonts w:eastAsia="SimSun"/>
          <w:rtl/>
        </w:rPr>
        <w:t xml:space="preserve"> </w:t>
      </w:r>
      <w:r w:rsidRPr="0037791A">
        <w:rPr>
          <w:rFonts w:eastAsia="SimSun" w:hint="cs"/>
          <w:rtl/>
        </w:rPr>
        <w:t>ي</w:t>
      </w:r>
      <w:r w:rsidRPr="0037791A">
        <w:rPr>
          <w:rFonts w:eastAsia="SimSun"/>
          <w:rtl/>
        </w:rPr>
        <w:t xml:space="preserve">كفل القانون حق أي فرد في </w:t>
      </w:r>
      <w:r w:rsidRPr="0037791A">
        <w:rPr>
          <w:rFonts w:eastAsia="SimSun" w:hint="cs"/>
          <w:rtl/>
        </w:rPr>
        <w:t>ال</w:t>
      </w:r>
      <w:r w:rsidRPr="0037791A">
        <w:rPr>
          <w:rFonts w:eastAsia="SimSun"/>
          <w:rtl/>
        </w:rPr>
        <w:t xml:space="preserve">تقدم بشكوى، وأن يجري </w:t>
      </w:r>
      <w:r w:rsidRPr="0037791A">
        <w:rPr>
          <w:rFonts w:eastAsia="SimSun" w:hint="cs"/>
          <w:rtl/>
        </w:rPr>
        <w:t>ال</w:t>
      </w:r>
      <w:r w:rsidRPr="0037791A">
        <w:rPr>
          <w:rFonts w:eastAsia="SimSun"/>
          <w:rtl/>
        </w:rPr>
        <w:t>تحقيق</w:t>
      </w:r>
      <w:r w:rsidRPr="0037791A">
        <w:rPr>
          <w:rFonts w:eastAsia="SimSun" w:hint="cs"/>
          <w:rtl/>
        </w:rPr>
        <w:t xml:space="preserve"> فيها</w:t>
      </w:r>
      <w:r w:rsidRPr="0037791A">
        <w:rPr>
          <w:rFonts w:eastAsia="SimSun"/>
          <w:rtl/>
        </w:rPr>
        <w:t xml:space="preserve"> فورا</w:t>
      </w:r>
      <w:r w:rsidRPr="0037791A">
        <w:rPr>
          <w:rFonts w:eastAsia="SimSun" w:hint="cs"/>
          <w:rtl/>
        </w:rPr>
        <w:t>ً</w:t>
      </w:r>
      <w:r w:rsidRPr="0037791A">
        <w:rPr>
          <w:rFonts w:eastAsia="SimSun"/>
          <w:rtl/>
        </w:rPr>
        <w:t xml:space="preserve"> و</w:t>
      </w:r>
      <w:r w:rsidRPr="0037791A">
        <w:rPr>
          <w:rFonts w:eastAsia="SimSun" w:hint="cs"/>
          <w:rtl/>
        </w:rPr>
        <w:t>ب</w:t>
      </w:r>
      <w:r w:rsidRPr="0037791A">
        <w:rPr>
          <w:rFonts w:eastAsia="SimSun"/>
          <w:rtl/>
        </w:rPr>
        <w:t>نز</w:t>
      </w:r>
      <w:r w:rsidRPr="0037791A">
        <w:rPr>
          <w:rFonts w:eastAsia="SimSun" w:hint="cs"/>
          <w:rtl/>
        </w:rPr>
        <w:t>ا</w:t>
      </w:r>
      <w:r w:rsidRPr="0037791A">
        <w:rPr>
          <w:rFonts w:eastAsia="SimSun"/>
          <w:rtl/>
        </w:rPr>
        <w:t>ه</w:t>
      </w:r>
      <w:r w:rsidRPr="0037791A">
        <w:rPr>
          <w:rFonts w:eastAsia="SimSun" w:hint="cs"/>
          <w:rtl/>
        </w:rPr>
        <w:t>ة</w:t>
      </w:r>
      <w:r w:rsidRPr="0037791A">
        <w:rPr>
          <w:rFonts w:eastAsia="SimSun"/>
          <w:rtl/>
        </w:rPr>
        <w:t xml:space="preserve">، بما يضمن حماية الشاكي والشهود من سوء المعاملة والتخويف، حيث </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 xml:space="preserve">ز المادة </w:t>
      </w:r>
      <w:r w:rsidRPr="0037791A">
        <w:rPr>
          <w:rFonts w:eastAsia="SimSun"/>
          <w:szCs w:val="20"/>
          <w:rtl/>
        </w:rPr>
        <w:t>25</w:t>
      </w:r>
      <w:r w:rsidRPr="0037791A">
        <w:rPr>
          <w:rFonts w:eastAsia="SimSun"/>
          <w:rtl/>
        </w:rPr>
        <w:t xml:space="preserve"> من قانون الإجراءات الجنائية وتعديلاته لكل من علم بوقوع جريمة إبلاغ النيابة العامة أو أحد مأموري الضبط القضائي عنها</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43</w:t>
      </w:r>
      <w:r w:rsidRPr="0037791A">
        <w:rPr>
          <w:rFonts w:eastAsia="SimSun"/>
          <w:rtl/>
        </w:rPr>
        <w:t xml:space="preserve"> حق كل من علم بوجود شخص محبوس بصفة غير قانونية أو في محل غير مخصص للحبس أن يتقدم بشكوى لأحد أعضاء النيابة العامة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جعل المادة </w:t>
      </w:r>
      <w:r w:rsidRPr="0037791A">
        <w:rPr>
          <w:rFonts w:eastAsia="SimSun"/>
          <w:szCs w:val="20"/>
          <w:rtl/>
        </w:rPr>
        <w:t>26</w:t>
      </w:r>
      <w:r w:rsidRPr="0037791A">
        <w:rPr>
          <w:rFonts w:eastAsia="SimSun"/>
          <w:rtl/>
        </w:rPr>
        <w:t xml:space="preserve"> الإبلاغ واجباً على الموظفين العامين أو المكلفين بخدمة عامة بشأن الجرائم التي يعلمون بوقوعها أثناء تأدية عملهم أو بسببه.</w:t>
      </w:r>
      <w:r w:rsidRPr="0037791A">
        <w:rPr>
          <w:rFonts w:eastAsia="SimSun" w:hint="cs"/>
          <w:rtl/>
        </w:rPr>
        <w:t xml:space="preserve"> </w:t>
      </w:r>
      <w:r w:rsidRPr="0037791A">
        <w:rPr>
          <w:rFonts w:eastAsia="SimSun"/>
          <w:rtl/>
        </w:rPr>
        <w:t xml:space="preserve">وقد جرت خلال الفترة المشمولة بالتغطية </w:t>
      </w:r>
      <w:r w:rsidRPr="0037791A">
        <w:rPr>
          <w:rFonts w:eastAsia="SimSun"/>
          <w:rtl/>
        </w:rPr>
        <w:lastRenderedPageBreak/>
        <w:t>العديد من التعديلات التشريعية التي تستهدف كفالة حماية حقوق الإنسان فيما يتعلق بمعاملة المحرومين من حرياتهم من مختلف جوانبها، وضمان معاملتهم معاملة إنسانية</w:t>
      </w:r>
      <w:r w:rsidRPr="0037791A">
        <w:rPr>
          <w:rFonts w:eastAsia="SimSun"/>
          <w:vertAlign w:val="superscript"/>
          <w:rtl/>
        </w:rPr>
        <w:t>(</w:t>
      </w:r>
      <w:r w:rsidRPr="0037791A">
        <w:rPr>
          <w:rFonts w:eastAsia="SimSun"/>
          <w:position w:val="4"/>
          <w:szCs w:val="20"/>
          <w:vertAlign w:val="superscript"/>
          <w:rtl/>
        </w:rPr>
        <w:endnoteReference w:id="26"/>
      </w:r>
      <w:r w:rsidRPr="0037791A">
        <w:rPr>
          <w:rFonts w:eastAsia="SimSun"/>
          <w:vertAlign w:val="superscript"/>
          <w:rtl/>
        </w:rPr>
        <w:t>)</w:t>
      </w:r>
      <w:r w:rsidRPr="00580FD8">
        <w:rPr>
          <w:rFonts w:eastAsia="SimSun" w:hint="cs"/>
          <w:rtl/>
        </w:rPr>
        <w:t>.</w:t>
      </w:r>
    </w:p>
    <w:p w14:paraId="1ABC988C" w14:textId="77777777" w:rsidR="0037791A" w:rsidRPr="0037791A" w:rsidRDefault="0037791A" w:rsidP="0037791A">
      <w:pPr>
        <w:pStyle w:val="SingleTxtGA"/>
        <w:rPr>
          <w:rFonts w:eastAsia="SimSun"/>
        </w:rPr>
      </w:pPr>
      <w:r w:rsidRPr="0037791A">
        <w:rPr>
          <w:rFonts w:eastAsia="SimSun" w:hint="cs"/>
          <w:szCs w:val="20"/>
          <w:rtl/>
        </w:rPr>
        <w:t>72</w:t>
      </w:r>
      <w:r w:rsidRPr="0037791A">
        <w:rPr>
          <w:rFonts w:eastAsia="SimSun" w:hint="cs"/>
          <w:rtl/>
        </w:rPr>
        <w:t>-</w:t>
      </w:r>
      <w:r w:rsidRPr="0037791A">
        <w:rPr>
          <w:rFonts w:eastAsia="SimSun"/>
          <w:rtl/>
        </w:rPr>
        <w:tab/>
      </w:r>
      <w:r w:rsidRPr="0037791A">
        <w:rPr>
          <w:rFonts w:eastAsia="SimSun" w:hint="cs"/>
          <w:rtl/>
        </w:rPr>
        <w:t xml:space="preserve">ويجب النظر إلى ما تقدم جنباً إلى جنب </w:t>
      </w:r>
      <w:r w:rsidRPr="0037791A">
        <w:rPr>
          <w:rFonts w:eastAsia="SimSun"/>
          <w:rtl/>
        </w:rPr>
        <w:t xml:space="preserve">قانون الإجراءات الجنائية </w:t>
      </w:r>
      <w:r w:rsidRPr="0037791A">
        <w:rPr>
          <w:rFonts w:eastAsia="SimSun" w:hint="cs"/>
          <w:rtl/>
        </w:rPr>
        <w:t xml:space="preserve">الذى يُلزم </w:t>
      </w:r>
      <w:r w:rsidRPr="0037791A">
        <w:rPr>
          <w:rFonts w:eastAsia="SimSun"/>
          <w:rtl/>
        </w:rPr>
        <w:t>جهات التحقيق بمباشرة إجراءات التحقيق في كل جريمة تعتبر جناية وفقاً لأحكام القانون</w:t>
      </w:r>
      <w:r w:rsidRPr="0037791A">
        <w:rPr>
          <w:rFonts w:eastAsia="SimSun" w:hint="cs"/>
          <w:rtl/>
        </w:rPr>
        <w:t>.</w:t>
      </w:r>
      <w:r w:rsidRPr="0037791A">
        <w:rPr>
          <w:rFonts w:eastAsia="SimSun"/>
          <w:rtl/>
        </w:rPr>
        <w:t xml:space="preserve"> أما ما دونها من الجرائم التي تشكل جنحاً ومخالفات، وإن كان التحقيق فيها غير واجب بنص القانون، إلا أن التعليمات القضائية المنظمة لعمل النيابة العامة</w:t>
      </w:r>
      <w:r w:rsidRPr="0037791A">
        <w:rPr>
          <w:rFonts w:eastAsia="SimSun"/>
          <w:vertAlign w:val="superscript"/>
          <w:rtl/>
        </w:rPr>
        <w:t>(</w:t>
      </w:r>
      <w:r w:rsidRPr="0037791A">
        <w:rPr>
          <w:rFonts w:eastAsia="SimSun"/>
          <w:position w:val="4"/>
          <w:szCs w:val="20"/>
          <w:vertAlign w:val="superscript"/>
          <w:rtl/>
        </w:rPr>
        <w:endnoteReference w:id="27"/>
      </w:r>
      <w:r w:rsidRPr="0037791A">
        <w:rPr>
          <w:rFonts w:eastAsia="SimSun"/>
          <w:vertAlign w:val="superscript"/>
          <w:rtl/>
        </w:rPr>
        <w:t>)</w:t>
      </w:r>
      <w:r w:rsidRPr="0037791A">
        <w:rPr>
          <w:rFonts w:eastAsia="SimSun"/>
          <w:rtl/>
        </w:rPr>
        <w:t xml:space="preserve"> </w:t>
      </w:r>
      <w:r w:rsidRPr="0037791A">
        <w:rPr>
          <w:rFonts w:eastAsia="SimSun" w:hint="cs"/>
          <w:rtl/>
        </w:rPr>
        <w:t>ت</w:t>
      </w:r>
      <w:r w:rsidRPr="0037791A">
        <w:rPr>
          <w:rFonts w:eastAsia="SimSun"/>
          <w:rtl/>
        </w:rPr>
        <w:t xml:space="preserve">تضمن وجوب التحقيق في الجنح والمخالفات </w:t>
      </w:r>
      <w:r w:rsidRPr="0037791A">
        <w:rPr>
          <w:rFonts w:eastAsia="SimSun" w:hint="cs"/>
          <w:rtl/>
        </w:rPr>
        <w:t xml:space="preserve">- </w:t>
      </w:r>
      <w:r w:rsidRPr="0037791A">
        <w:rPr>
          <w:rFonts w:eastAsia="SimSun"/>
          <w:rtl/>
        </w:rPr>
        <w:t>فضلاً</w:t>
      </w:r>
      <w:r w:rsidRPr="0037791A">
        <w:rPr>
          <w:rFonts w:eastAsia="SimSun" w:hint="cs"/>
          <w:rtl/>
        </w:rPr>
        <w:t xml:space="preserve"> </w:t>
      </w:r>
      <w:r w:rsidRPr="0037791A">
        <w:rPr>
          <w:rFonts w:eastAsia="SimSun"/>
          <w:rtl/>
        </w:rPr>
        <w:t>عن الجنايات</w:t>
      </w:r>
      <w:r w:rsidRPr="0037791A">
        <w:rPr>
          <w:rFonts w:eastAsia="SimSun" w:hint="cs"/>
          <w:rtl/>
        </w:rPr>
        <w:t xml:space="preserve"> -</w:t>
      </w:r>
      <w:r w:rsidRPr="0037791A">
        <w:rPr>
          <w:rFonts w:eastAsia="SimSun"/>
          <w:rtl/>
        </w:rPr>
        <w:t xml:space="preserve"> إذا تعلقت بما </w:t>
      </w:r>
      <w:r w:rsidRPr="0037791A">
        <w:rPr>
          <w:rFonts w:eastAsia="SimSun" w:hint="cs"/>
          <w:rtl/>
        </w:rPr>
        <w:t>ي</w:t>
      </w:r>
      <w:r w:rsidRPr="0037791A">
        <w:rPr>
          <w:rFonts w:eastAsia="SimSun"/>
          <w:rtl/>
        </w:rPr>
        <w:t>سند لضباط الشرطة</w:t>
      </w:r>
      <w:r w:rsidRPr="0037791A">
        <w:rPr>
          <w:rFonts w:eastAsia="SimSun" w:hint="cs"/>
          <w:rtl/>
        </w:rPr>
        <w:t>،</w:t>
      </w:r>
      <w:r w:rsidRPr="0037791A">
        <w:rPr>
          <w:rFonts w:eastAsia="SimSun"/>
          <w:rtl/>
        </w:rPr>
        <w:t xml:space="preserve"> سواء أثناء تأدية واجبات وظيفتهم أو بسببها أو لم يكن له صلة بها، أو تعلقت بحوادث وقعت في السجون</w:t>
      </w:r>
      <w:r w:rsidRPr="0037791A">
        <w:rPr>
          <w:rFonts w:eastAsia="SimSun" w:hint="cs"/>
          <w:rtl/>
        </w:rPr>
        <w:t>.</w:t>
      </w:r>
      <w:r w:rsidRPr="0037791A">
        <w:rPr>
          <w:rFonts w:eastAsia="SimSun"/>
          <w:rtl/>
        </w:rPr>
        <w:t xml:space="preserve"> وي</w:t>
      </w:r>
      <w:r w:rsidRPr="0037791A">
        <w:rPr>
          <w:rFonts w:eastAsia="SimSun" w:hint="cs"/>
          <w:rtl/>
        </w:rPr>
        <w:t>ُ</w:t>
      </w:r>
      <w:r w:rsidRPr="0037791A">
        <w:rPr>
          <w:rFonts w:eastAsia="SimSun"/>
          <w:rtl/>
        </w:rPr>
        <w:t xml:space="preserve">ستثنى من ذلك حالة ما إذا تعلقت بشكوى في حق أحد موظفي السجن، حيث </w:t>
      </w:r>
      <w:r w:rsidRPr="0037791A">
        <w:rPr>
          <w:rFonts w:eastAsia="SimSun" w:hint="cs"/>
          <w:rtl/>
        </w:rPr>
        <w:t>ت</w:t>
      </w:r>
      <w:r w:rsidRPr="0037791A">
        <w:rPr>
          <w:rFonts w:eastAsia="SimSun"/>
          <w:rtl/>
        </w:rPr>
        <w:t>وجب التعليمات على أعضاء النيابة العامة الانتقال إلى السجن بأنفسهم لتحقيقها دون تأجيل.</w:t>
      </w:r>
    </w:p>
    <w:p w14:paraId="5034E92F" w14:textId="77777777" w:rsidR="0037791A" w:rsidRPr="0037791A" w:rsidRDefault="0037791A" w:rsidP="0037791A">
      <w:pPr>
        <w:pStyle w:val="SingleTxtGA"/>
        <w:rPr>
          <w:rFonts w:eastAsia="SimSun"/>
        </w:rPr>
      </w:pPr>
      <w:r w:rsidRPr="0037791A">
        <w:rPr>
          <w:rFonts w:eastAsia="SimSun" w:hint="cs"/>
          <w:szCs w:val="20"/>
          <w:rtl/>
        </w:rPr>
        <w:t>73</w:t>
      </w:r>
      <w:r w:rsidRPr="0037791A">
        <w:rPr>
          <w:rFonts w:eastAsia="SimSun" w:hint="cs"/>
          <w:rtl/>
        </w:rPr>
        <w:t>-</w:t>
      </w:r>
      <w:r w:rsidRPr="0037791A">
        <w:rPr>
          <w:rFonts w:eastAsia="SimSun"/>
          <w:rtl/>
        </w:rPr>
        <w:tab/>
        <w:t>و</w:t>
      </w:r>
      <w:r w:rsidRPr="0037791A">
        <w:rPr>
          <w:rFonts w:eastAsia="SimSun" w:hint="cs"/>
          <w:rtl/>
        </w:rPr>
        <w:t xml:space="preserve">قد </w:t>
      </w:r>
      <w:r w:rsidRPr="0037791A">
        <w:rPr>
          <w:rFonts w:eastAsia="SimSun"/>
          <w:rtl/>
        </w:rPr>
        <w:t xml:space="preserve">صدر قرار النائب العام </w:t>
      </w:r>
      <w:r w:rsidRPr="0037791A">
        <w:rPr>
          <w:rFonts w:eastAsia="SimSun"/>
          <w:szCs w:val="20"/>
          <w:rtl/>
        </w:rPr>
        <w:t>2034</w:t>
      </w:r>
      <w:r w:rsidRPr="0037791A">
        <w:rPr>
          <w:rFonts w:eastAsia="SimSun"/>
          <w:rtl/>
        </w:rPr>
        <w:t xml:space="preserve"> لسنة </w:t>
      </w:r>
      <w:r w:rsidRPr="0037791A">
        <w:rPr>
          <w:rFonts w:eastAsia="SimSun"/>
          <w:szCs w:val="20"/>
          <w:rtl/>
        </w:rPr>
        <w:t>2017</w:t>
      </w:r>
      <w:r w:rsidRPr="0037791A">
        <w:rPr>
          <w:rFonts w:eastAsia="SimSun"/>
          <w:rtl/>
        </w:rPr>
        <w:t xml:space="preserve"> بإنشاء إدارة حقوق الإنسان كإحدى الإدارات التابعة لمكتب النائب العام، تختص بتلقي الشكاوى والبلاغات والتقارير المتعلقة بحقوق ال</w:t>
      </w:r>
      <w:r w:rsidRPr="0037791A">
        <w:rPr>
          <w:rFonts w:eastAsia="SimSun" w:hint="cs"/>
          <w:rtl/>
        </w:rPr>
        <w:t>إ</w:t>
      </w:r>
      <w:r w:rsidRPr="0037791A">
        <w:rPr>
          <w:rFonts w:eastAsia="SimSun"/>
          <w:rtl/>
        </w:rPr>
        <w:t>نسان</w:t>
      </w:r>
      <w:r w:rsidRPr="0037791A">
        <w:rPr>
          <w:rFonts w:eastAsia="SimSun" w:hint="cs"/>
          <w:rtl/>
        </w:rPr>
        <w:t>،</w:t>
      </w:r>
      <w:r w:rsidRPr="0037791A">
        <w:rPr>
          <w:rFonts w:eastAsia="SimSun"/>
          <w:rtl/>
        </w:rPr>
        <w:t xml:space="preserve"> والتي تنطوي على ما يعد اعتداء</w:t>
      </w:r>
      <w:r w:rsidRPr="0037791A">
        <w:rPr>
          <w:rFonts w:eastAsia="SimSun" w:hint="cs"/>
          <w:rtl/>
        </w:rPr>
        <w:t>ً</w:t>
      </w:r>
      <w:r w:rsidRPr="0037791A">
        <w:rPr>
          <w:rFonts w:eastAsia="SimSun"/>
          <w:rtl/>
        </w:rPr>
        <w:t xml:space="preserve"> عليها وفحصها ودراستها ومباشرة التحقيق</w:t>
      </w:r>
      <w:r w:rsidRPr="0037791A">
        <w:rPr>
          <w:rFonts w:eastAsia="SimSun" w:hint="cs"/>
          <w:rtl/>
        </w:rPr>
        <w:t xml:space="preserve"> فيها</w:t>
      </w:r>
      <w:r w:rsidRPr="0037791A">
        <w:rPr>
          <w:rFonts w:eastAsia="SimSun"/>
          <w:rtl/>
        </w:rPr>
        <w:t>، وإحالة باقي الشكاوى إلى النيابات المختصة لاتخاذ الـلازم قانونا</w:t>
      </w:r>
      <w:r w:rsidRPr="0037791A">
        <w:rPr>
          <w:rFonts w:eastAsia="SimSun" w:hint="cs"/>
          <w:rtl/>
        </w:rPr>
        <w:t>ً</w:t>
      </w:r>
      <w:r w:rsidRPr="0037791A">
        <w:rPr>
          <w:rFonts w:eastAsia="SimSun"/>
          <w:rtl/>
        </w:rPr>
        <w:t xml:space="preserve"> بشأنها بعد العرض على النائب العام، ومتابعة القضايا المتعلقة بحقوق الإنسان التي يجري تحقيقها وفحصها بكافة النيابات. وقد تلقت هذه الإدارة منذ إنشائها </w:t>
      </w:r>
      <w:r w:rsidRPr="0037791A">
        <w:rPr>
          <w:rFonts w:eastAsia="SimSun"/>
          <w:szCs w:val="20"/>
          <w:rtl/>
        </w:rPr>
        <w:t>2249</w:t>
      </w:r>
      <w:r w:rsidRPr="0037791A">
        <w:rPr>
          <w:rFonts w:eastAsia="SimSun"/>
          <w:rtl/>
        </w:rPr>
        <w:t xml:space="preserve"> بلاغ</w:t>
      </w:r>
      <w:r w:rsidRPr="0037791A">
        <w:rPr>
          <w:rFonts w:eastAsia="SimSun" w:hint="cs"/>
          <w:rtl/>
        </w:rPr>
        <w:t>اً</w:t>
      </w:r>
      <w:r w:rsidRPr="0037791A">
        <w:rPr>
          <w:rFonts w:eastAsia="SimSun"/>
          <w:rtl/>
        </w:rPr>
        <w:t xml:space="preserve"> حتى سبتمبر </w:t>
      </w:r>
      <w:r w:rsidRPr="0037791A">
        <w:rPr>
          <w:rFonts w:eastAsia="SimSun"/>
          <w:szCs w:val="20"/>
          <w:rtl/>
        </w:rPr>
        <w:t>2019</w:t>
      </w:r>
      <w:r w:rsidRPr="0037791A">
        <w:rPr>
          <w:rFonts w:eastAsia="SimSun"/>
          <w:rtl/>
        </w:rPr>
        <w:t xml:space="preserve">، منها </w:t>
      </w:r>
      <w:r w:rsidRPr="0037791A">
        <w:rPr>
          <w:rFonts w:eastAsia="SimSun"/>
          <w:szCs w:val="20"/>
          <w:rtl/>
        </w:rPr>
        <w:t>662</w:t>
      </w:r>
      <w:r w:rsidRPr="0037791A">
        <w:rPr>
          <w:rFonts w:eastAsia="SimSun"/>
          <w:rtl/>
        </w:rPr>
        <w:t xml:space="preserve"> بلاغ</w:t>
      </w:r>
      <w:r w:rsidRPr="0037791A">
        <w:rPr>
          <w:rFonts w:eastAsia="SimSun" w:hint="cs"/>
          <w:rtl/>
        </w:rPr>
        <w:t>اً</w:t>
      </w:r>
      <w:r w:rsidRPr="0037791A">
        <w:rPr>
          <w:rFonts w:eastAsia="SimSun"/>
          <w:rtl/>
        </w:rPr>
        <w:t xml:space="preserve"> من جهات حكومية، و</w:t>
      </w:r>
      <w:r w:rsidRPr="0037791A">
        <w:rPr>
          <w:rFonts w:eastAsia="SimSun"/>
          <w:szCs w:val="20"/>
          <w:rtl/>
        </w:rPr>
        <w:t>765</w:t>
      </w:r>
      <w:r w:rsidRPr="0037791A">
        <w:rPr>
          <w:rFonts w:eastAsia="SimSun"/>
          <w:rtl/>
        </w:rPr>
        <w:t xml:space="preserve"> من مواطنين عبر وسائل التواصل الاجتماعي، و</w:t>
      </w:r>
      <w:r w:rsidRPr="0037791A">
        <w:rPr>
          <w:rFonts w:eastAsia="SimSun"/>
          <w:szCs w:val="20"/>
          <w:rtl/>
        </w:rPr>
        <w:t>174</w:t>
      </w:r>
      <w:r w:rsidRPr="0037791A">
        <w:rPr>
          <w:rFonts w:eastAsia="SimSun"/>
          <w:rtl/>
        </w:rPr>
        <w:t xml:space="preserve"> بلاغ</w:t>
      </w:r>
      <w:r w:rsidRPr="0037791A">
        <w:rPr>
          <w:rFonts w:eastAsia="SimSun" w:hint="cs"/>
          <w:rtl/>
        </w:rPr>
        <w:t>اً</w:t>
      </w:r>
      <w:r w:rsidRPr="0037791A">
        <w:rPr>
          <w:rFonts w:eastAsia="SimSun"/>
          <w:rtl/>
        </w:rPr>
        <w:t xml:space="preserve"> من المجلس القومي لحقوق الإنسان، و</w:t>
      </w:r>
      <w:r w:rsidRPr="0037791A">
        <w:rPr>
          <w:rFonts w:eastAsia="SimSun"/>
          <w:szCs w:val="20"/>
          <w:rtl/>
        </w:rPr>
        <w:t>515</w:t>
      </w:r>
      <w:r w:rsidRPr="0037791A">
        <w:rPr>
          <w:rFonts w:eastAsia="SimSun"/>
          <w:rtl/>
        </w:rPr>
        <w:t xml:space="preserve"> بلاغ</w:t>
      </w:r>
      <w:r w:rsidRPr="0037791A">
        <w:rPr>
          <w:rFonts w:eastAsia="SimSun" w:hint="cs"/>
          <w:rtl/>
        </w:rPr>
        <w:t>اً</w:t>
      </w:r>
      <w:r w:rsidRPr="0037791A">
        <w:rPr>
          <w:rFonts w:eastAsia="SimSun"/>
          <w:rtl/>
        </w:rPr>
        <w:t xml:space="preserve"> من المجلس القومي للطفولة والأمومة، و</w:t>
      </w:r>
      <w:r w:rsidRPr="0037791A">
        <w:rPr>
          <w:rFonts w:eastAsia="SimSun"/>
          <w:szCs w:val="20"/>
          <w:rtl/>
        </w:rPr>
        <w:t>61</w:t>
      </w:r>
      <w:r w:rsidRPr="0037791A">
        <w:rPr>
          <w:rFonts w:eastAsia="SimSun"/>
          <w:rtl/>
        </w:rPr>
        <w:t xml:space="preserve"> بلاغ</w:t>
      </w:r>
      <w:r w:rsidRPr="0037791A">
        <w:rPr>
          <w:rFonts w:eastAsia="SimSun" w:hint="cs"/>
          <w:rtl/>
        </w:rPr>
        <w:t>اً</w:t>
      </w:r>
      <w:r w:rsidRPr="0037791A">
        <w:rPr>
          <w:rFonts w:eastAsia="SimSun"/>
          <w:rtl/>
        </w:rPr>
        <w:t xml:space="preserve"> للإدارة مباشرة، و</w:t>
      </w:r>
      <w:r w:rsidRPr="0037791A">
        <w:rPr>
          <w:rFonts w:eastAsia="SimSun"/>
          <w:szCs w:val="20"/>
          <w:rtl/>
        </w:rPr>
        <w:t>72</w:t>
      </w:r>
      <w:r w:rsidRPr="0037791A">
        <w:rPr>
          <w:rFonts w:eastAsia="SimSun"/>
          <w:rtl/>
        </w:rPr>
        <w:t xml:space="preserve"> بلاغ</w:t>
      </w:r>
      <w:r w:rsidRPr="0037791A">
        <w:rPr>
          <w:rFonts w:eastAsia="SimSun" w:hint="cs"/>
          <w:rtl/>
        </w:rPr>
        <w:t>اً</w:t>
      </w:r>
      <w:r w:rsidRPr="0037791A">
        <w:rPr>
          <w:rFonts w:eastAsia="SimSun"/>
          <w:rtl/>
        </w:rPr>
        <w:t xml:space="preserve"> من النيابات المختصة مكاناً</w:t>
      </w:r>
      <w:r w:rsidRPr="0037791A">
        <w:rPr>
          <w:rFonts w:eastAsia="SimSun" w:hint="cs"/>
          <w:rtl/>
        </w:rPr>
        <w:t>.</w:t>
      </w:r>
      <w:r w:rsidRPr="0037791A">
        <w:rPr>
          <w:rFonts w:eastAsia="SimSun"/>
          <w:rtl/>
        </w:rPr>
        <w:t xml:space="preserve"> وقد تم فحص وتحقيق </w:t>
      </w:r>
      <w:r w:rsidRPr="0037791A">
        <w:rPr>
          <w:rFonts w:eastAsia="SimSun"/>
          <w:szCs w:val="20"/>
          <w:rtl/>
        </w:rPr>
        <w:t>1986</w:t>
      </w:r>
      <w:r w:rsidRPr="0037791A">
        <w:rPr>
          <w:rFonts w:eastAsia="SimSun" w:hint="cs"/>
          <w:rtl/>
        </w:rPr>
        <w:t xml:space="preserve"> بلاغاً،</w:t>
      </w:r>
      <w:r w:rsidRPr="0037791A">
        <w:rPr>
          <w:rFonts w:eastAsia="SimSun"/>
          <w:rtl/>
        </w:rPr>
        <w:t xml:space="preserve"> ومازال </w:t>
      </w:r>
      <w:r w:rsidRPr="0037791A">
        <w:rPr>
          <w:rFonts w:eastAsia="SimSun"/>
          <w:szCs w:val="20"/>
          <w:rtl/>
        </w:rPr>
        <w:t>263</w:t>
      </w:r>
      <w:r w:rsidRPr="0037791A">
        <w:rPr>
          <w:rFonts w:eastAsia="SimSun"/>
          <w:rtl/>
        </w:rPr>
        <w:t xml:space="preserve"> قيد الفحص.</w:t>
      </w:r>
    </w:p>
    <w:p w14:paraId="18E27E01" w14:textId="77777777" w:rsidR="0037791A" w:rsidRPr="0037791A" w:rsidRDefault="0037791A" w:rsidP="0037791A">
      <w:pPr>
        <w:pStyle w:val="SingleTxtGA"/>
        <w:rPr>
          <w:rFonts w:eastAsia="SimSun"/>
        </w:rPr>
      </w:pPr>
      <w:r w:rsidRPr="0037791A">
        <w:rPr>
          <w:rFonts w:eastAsia="SimSun" w:hint="cs"/>
          <w:szCs w:val="20"/>
          <w:rtl/>
        </w:rPr>
        <w:t>74</w:t>
      </w:r>
      <w:r w:rsidRPr="0037791A">
        <w:rPr>
          <w:rFonts w:eastAsia="SimSun" w:hint="cs"/>
          <w:rtl/>
        </w:rPr>
        <w:t>-</w:t>
      </w:r>
      <w:r w:rsidRPr="0037791A">
        <w:rPr>
          <w:rFonts w:eastAsia="SimSun"/>
          <w:rtl/>
        </w:rPr>
        <w:tab/>
      </w:r>
      <w:r w:rsidRPr="0037791A">
        <w:rPr>
          <w:rFonts w:eastAsia="SimSun" w:hint="cs"/>
          <w:rtl/>
        </w:rPr>
        <w:t xml:space="preserve">كذلك </w:t>
      </w:r>
      <w:r w:rsidRPr="0037791A">
        <w:rPr>
          <w:rFonts w:eastAsia="SimSun"/>
          <w:rtl/>
        </w:rPr>
        <w:t>أنشأت وزارة الداخلية قطاع</w:t>
      </w:r>
      <w:r w:rsidRPr="0037791A">
        <w:rPr>
          <w:rFonts w:eastAsia="SimSun" w:hint="cs"/>
          <w:rtl/>
        </w:rPr>
        <w:t>اً</w:t>
      </w:r>
      <w:r w:rsidRPr="0037791A">
        <w:rPr>
          <w:rFonts w:eastAsia="SimSun"/>
          <w:rtl/>
        </w:rPr>
        <w:t xml:space="preserve"> لحقوق الإنسان</w:t>
      </w:r>
      <w:r w:rsidRPr="0037791A">
        <w:rPr>
          <w:rFonts w:eastAsia="SimSun" w:hint="cs"/>
          <w:rtl/>
        </w:rPr>
        <w:t>،</w:t>
      </w:r>
      <w:r w:rsidRPr="0037791A">
        <w:rPr>
          <w:rFonts w:eastAsia="SimSun"/>
          <w:rtl/>
        </w:rPr>
        <w:t xml:space="preserve"> يختص بمتابعة التزام الضباط والأفراد بأحكام القانون والدستور والمعاهدات الدولية المعنية بحقوق الإنسان لدى أداء واجبهم وتلقي شكاوى المواطنين بشأن أي ادعاء بانتهاك لحقوق الإنسان</w:t>
      </w:r>
      <w:r w:rsidRPr="0037791A">
        <w:rPr>
          <w:rFonts w:eastAsia="SimSun" w:hint="cs"/>
          <w:rtl/>
        </w:rPr>
        <w:t>.</w:t>
      </w:r>
      <w:r w:rsidRPr="0037791A">
        <w:rPr>
          <w:rFonts w:eastAsia="SimSun"/>
          <w:rtl/>
        </w:rPr>
        <w:t xml:space="preserve"> وقد استحدث هذا القطاع مكتب</w:t>
      </w:r>
      <w:r w:rsidRPr="0037791A">
        <w:rPr>
          <w:rFonts w:eastAsia="SimSun" w:hint="cs"/>
          <w:rtl/>
        </w:rPr>
        <w:t>اً</w:t>
      </w:r>
      <w:r w:rsidRPr="0037791A">
        <w:rPr>
          <w:rFonts w:eastAsia="SimSun"/>
          <w:rtl/>
        </w:rPr>
        <w:t xml:space="preserve"> لحقوق الإنسان في كل قسم ومركز للشرطة، يختص بمتابعة العمل داخل القسم وكيفية تعامل الضباط والأفراد مع المواطنين وتلقي شكاو</w:t>
      </w:r>
      <w:r w:rsidRPr="0037791A">
        <w:rPr>
          <w:rFonts w:eastAsia="SimSun" w:hint="cs"/>
          <w:rtl/>
        </w:rPr>
        <w:t>ا</w:t>
      </w:r>
      <w:r w:rsidRPr="0037791A">
        <w:rPr>
          <w:rFonts w:eastAsia="SimSun"/>
          <w:rtl/>
        </w:rPr>
        <w:t>هم واتخاذ اللازم حيالها في حينه.</w:t>
      </w:r>
    </w:p>
    <w:p w14:paraId="44089C3E" w14:textId="77777777" w:rsidR="0037791A" w:rsidRPr="0037791A" w:rsidRDefault="0037791A" w:rsidP="0037791A">
      <w:pPr>
        <w:pStyle w:val="SingleTxtGA"/>
        <w:rPr>
          <w:rFonts w:eastAsia="SimSun"/>
        </w:rPr>
      </w:pPr>
      <w:r w:rsidRPr="0037791A">
        <w:rPr>
          <w:rFonts w:eastAsia="SimSun" w:hint="cs"/>
          <w:szCs w:val="20"/>
          <w:rtl/>
        </w:rPr>
        <w:t>75</w:t>
      </w:r>
      <w:r w:rsidRPr="0037791A">
        <w:rPr>
          <w:rFonts w:eastAsia="SimSun" w:hint="cs"/>
          <w:rtl/>
        </w:rPr>
        <w:t>-</w:t>
      </w:r>
      <w:r w:rsidRPr="0037791A">
        <w:rPr>
          <w:rFonts w:eastAsia="SimSun"/>
          <w:rtl/>
        </w:rPr>
        <w:tab/>
        <w:t>و</w:t>
      </w:r>
      <w:r w:rsidRPr="0037791A">
        <w:rPr>
          <w:rFonts w:eastAsia="SimSun" w:hint="cs"/>
          <w:rtl/>
        </w:rPr>
        <w:t xml:space="preserve">فى إطار </w:t>
      </w:r>
      <w:proofErr w:type="spellStart"/>
      <w:r w:rsidRPr="0037791A">
        <w:rPr>
          <w:rFonts w:eastAsia="SimSun" w:hint="cs"/>
          <w:rtl/>
        </w:rPr>
        <w:t>السعى</w:t>
      </w:r>
      <w:proofErr w:type="spellEnd"/>
      <w:r w:rsidRPr="0037791A">
        <w:rPr>
          <w:rFonts w:eastAsia="SimSun" w:hint="cs"/>
          <w:rtl/>
        </w:rPr>
        <w:t xml:space="preserve"> ل</w:t>
      </w:r>
      <w:r w:rsidRPr="0037791A">
        <w:rPr>
          <w:rFonts w:eastAsia="SimSun"/>
          <w:rtl/>
        </w:rPr>
        <w:t xml:space="preserve">نشر ثقافة حقوق الإنسان بين رجال </w:t>
      </w:r>
      <w:r w:rsidRPr="0037791A">
        <w:rPr>
          <w:rFonts w:eastAsia="SimSun" w:hint="cs"/>
          <w:rtl/>
        </w:rPr>
        <w:t>إنفاذ القانون</w:t>
      </w:r>
      <w:r w:rsidRPr="0037791A">
        <w:rPr>
          <w:rFonts w:eastAsia="SimSun"/>
          <w:rtl/>
        </w:rPr>
        <w:t xml:space="preserve"> وتدريبهم وتعليمهم</w:t>
      </w:r>
      <w:r w:rsidRPr="0037791A">
        <w:rPr>
          <w:rFonts w:eastAsia="SimSun" w:hint="cs"/>
          <w:rtl/>
        </w:rPr>
        <w:t>،</w:t>
      </w:r>
      <w:r w:rsidRPr="0037791A">
        <w:rPr>
          <w:rFonts w:eastAsia="SimSun"/>
          <w:rtl/>
        </w:rPr>
        <w:t xml:space="preserve"> أضحت مادة حقوق الإنسان إحدى المواد الأساسية التي يتعين دراستها واجتيازها في أكاديمية الشرطة بهدف غرس قيم حقوق الإنسان، واستحداث </w:t>
      </w:r>
      <w:r w:rsidRPr="0037791A">
        <w:rPr>
          <w:rFonts w:eastAsia="SimSun" w:hint="cs"/>
          <w:rtl/>
        </w:rPr>
        <w:t>"</w:t>
      </w:r>
      <w:r w:rsidRPr="0037791A">
        <w:rPr>
          <w:rFonts w:eastAsia="SimSun"/>
          <w:rtl/>
        </w:rPr>
        <w:t>دبلوم حقوق الإنسان والتواصل المجتمعي</w:t>
      </w:r>
      <w:r w:rsidRPr="0037791A">
        <w:rPr>
          <w:rFonts w:eastAsia="SimSun" w:hint="cs"/>
          <w:rtl/>
        </w:rPr>
        <w:t>"</w:t>
      </w:r>
      <w:r w:rsidRPr="0037791A">
        <w:rPr>
          <w:rFonts w:eastAsia="SimSun"/>
          <w:rtl/>
        </w:rPr>
        <w:t xml:space="preserve"> ضمن الدراسات العليا التي تمنحها كلية الدراسات العليا بالأكاديمية</w:t>
      </w:r>
      <w:r w:rsidRPr="0037791A">
        <w:rPr>
          <w:rFonts w:eastAsia="SimSun" w:hint="cs"/>
          <w:rtl/>
        </w:rPr>
        <w:t>.</w:t>
      </w:r>
      <w:r w:rsidRPr="0037791A">
        <w:rPr>
          <w:rFonts w:eastAsia="SimSun"/>
          <w:rtl/>
        </w:rPr>
        <w:t xml:space="preserve"> وأصبحت مادة ”حقوق الإنسان مع التعمق” إحدى المواد الإلزامية التي تدرس في جميع </w:t>
      </w:r>
      <w:r w:rsidRPr="0037791A">
        <w:rPr>
          <w:rFonts w:eastAsia="SimSun" w:hint="cs"/>
          <w:rtl/>
        </w:rPr>
        <w:t>الديبلومات.</w:t>
      </w:r>
      <w:r w:rsidRPr="0037791A">
        <w:rPr>
          <w:rFonts w:eastAsia="SimSun"/>
          <w:rtl/>
        </w:rPr>
        <w:t xml:space="preserve"> ومنحت الأكاديمية </w:t>
      </w:r>
      <w:r w:rsidRPr="0037791A">
        <w:rPr>
          <w:rFonts w:eastAsia="SimSun"/>
          <w:szCs w:val="20"/>
          <w:rtl/>
        </w:rPr>
        <w:t>41</w:t>
      </w:r>
      <w:r w:rsidRPr="0037791A">
        <w:rPr>
          <w:rFonts w:eastAsia="SimSun"/>
          <w:rtl/>
        </w:rPr>
        <w:t xml:space="preserve"> رسالة </w:t>
      </w:r>
      <w:r w:rsidRPr="0037791A">
        <w:rPr>
          <w:rFonts w:eastAsia="SimSun" w:hint="cs"/>
          <w:rtl/>
        </w:rPr>
        <w:t>دكتوراه</w:t>
      </w:r>
      <w:r w:rsidRPr="0037791A">
        <w:rPr>
          <w:rFonts w:eastAsia="SimSun"/>
          <w:rtl/>
        </w:rPr>
        <w:t xml:space="preserve"> في مجال حقوق الإنسان، ولازالت هناك </w:t>
      </w:r>
      <w:r w:rsidRPr="0037791A">
        <w:rPr>
          <w:rFonts w:eastAsia="SimSun"/>
          <w:szCs w:val="20"/>
          <w:rtl/>
        </w:rPr>
        <w:t>14</w:t>
      </w:r>
      <w:r w:rsidRPr="0037791A">
        <w:rPr>
          <w:rFonts w:eastAsia="SimSun"/>
          <w:rtl/>
        </w:rPr>
        <w:t xml:space="preserve"> رسالة مسجلة وقيد الإعداد، فضلاً عن </w:t>
      </w:r>
      <w:r w:rsidRPr="0037791A">
        <w:rPr>
          <w:rFonts w:eastAsia="SimSun"/>
          <w:szCs w:val="20"/>
          <w:rtl/>
        </w:rPr>
        <w:t>104</w:t>
      </w:r>
      <w:r w:rsidRPr="0037791A">
        <w:rPr>
          <w:rFonts w:eastAsia="SimSun"/>
          <w:rtl/>
        </w:rPr>
        <w:t xml:space="preserve"> بحث</w:t>
      </w:r>
      <w:r w:rsidRPr="0037791A">
        <w:rPr>
          <w:rFonts w:eastAsia="SimSun" w:hint="cs"/>
          <w:rtl/>
        </w:rPr>
        <w:t>اً</w:t>
      </w:r>
      <w:r w:rsidRPr="0037791A">
        <w:rPr>
          <w:rFonts w:eastAsia="SimSun"/>
          <w:rtl/>
        </w:rPr>
        <w:t xml:space="preserve"> في هذا المجال معد من قبل الضباط الدارسين</w:t>
      </w:r>
      <w:r w:rsidRPr="0037791A">
        <w:rPr>
          <w:rFonts w:eastAsia="SimSun" w:hint="cs"/>
          <w:rtl/>
        </w:rPr>
        <w:t>. كما تصدر وزارة الداخلية</w:t>
      </w:r>
      <w:r w:rsidRPr="0037791A">
        <w:rPr>
          <w:rFonts w:eastAsia="SimSun"/>
          <w:rtl/>
        </w:rPr>
        <w:t xml:space="preserve"> كتيبات بشأن حقوق الإنسان وتعممها على الضباط والأفراد</w:t>
      </w:r>
      <w:r w:rsidRPr="0037791A">
        <w:rPr>
          <w:rFonts w:eastAsia="SimSun" w:hint="cs"/>
          <w:rtl/>
        </w:rPr>
        <w:t>، ونظمت</w:t>
      </w:r>
      <w:r w:rsidRPr="0037791A">
        <w:rPr>
          <w:rFonts w:eastAsia="SimSun"/>
          <w:rtl/>
        </w:rPr>
        <w:t xml:space="preserve"> </w:t>
      </w:r>
      <w:r w:rsidRPr="0037791A">
        <w:rPr>
          <w:rFonts w:eastAsia="SimSun"/>
          <w:szCs w:val="20"/>
          <w:rtl/>
        </w:rPr>
        <w:t>139</w:t>
      </w:r>
      <w:r w:rsidRPr="0037791A">
        <w:rPr>
          <w:rFonts w:eastAsia="SimSun"/>
          <w:rtl/>
        </w:rPr>
        <w:t xml:space="preserve"> </w:t>
      </w:r>
      <w:r w:rsidRPr="0037791A">
        <w:rPr>
          <w:rFonts w:eastAsia="SimSun" w:hint="cs"/>
          <w:rtl/>
        </w:rPr>
        <w:t>دورة تدريبية</w:t>
      </w:r>
      <w:r w:rsidRPr="0037791A">
        <w:rPr>
          <w:rFonts w:eastAsia="SimSun"/>
          <w:rtl/>
        </w:rPr>
        <w:t xml:space="preserve"> تخصصية للضباط في مختلف مجالات حقوق الإنسان في الفترة من </w:t>
      </w:r>
      <w:r w:rsidRPr="0037791A">
        <w:rPr>
          <w:rFonts w:eastAsia="SimSun"/>
          <w:szCs w:val="20"/>
          <w:rtl/>
        </w:rPr>
        <w:t>2015</w:t>
      </w:r>
      <w:r w:rsidRPr="0037791A">
        <w:rPr>
          <w:rFonts w:eastAsia="SimSun"/>
          <w:rtl/>
        </w:rPr>
        <w:t xml:space="preserve"> حتى </w:t>
      </w:r>
      <w:r w:rsidRPr="0037791A">
        <w:rPr>
          <w:rFonts w:eastAsia="SimSun"/>
          <w:szCs w:val="20"/>
          <w:rtl/>
        </w:rPr>
        <w:t>2018</w:t>
      </w:r>
      <w:r w:rsidRPr="0037791A">
        <w:rPr>
          <w:rFonts w:eastAsia="SimSun"/>
          <w:rtl/>
        </w:rPr>
        <w:t xml:space="preserve">، </w:t>
      </w:r>
      <w:r w:rsidRPr="0037791A">
        <w:rPr>
          <w:rFonts w:eastAsia="SimSun" w:hint="cs"/>
          <w:rtl/>
        </w:rPr>
        <w:t xml:space="preserve">علاوة على </w:t>
      </w:r>
      <w:r w:rsidRPr="0037791A">
        <w:rPr>
          <w:rFonts w:eastAsia="SimSun"/>
          <w:szCs w:val="20"/>
          <w:rtl/>
        </w:rPr>
        <w:t>2796</w:t>
      </w:r>
      <w:r w:rsidRPr="0037791A">
        <w:rPr>
          <w:rFonts w:eastAsia="SimSun"/>
          <w:rtl/>
        </w:rPr>
        <w:t xml:space="preserve"> </w:t>
      </w:r>
      <w:r w:rsidRPr="0037791A">
        <w:rPr>
          <w:rFonts w:eastAsia="SimSun" w:hint="cs"/>
          <w:rtl/>
        </w:rPr>
        <w:t>دورة تدريبي</w:t>
      </w:r>
      <w:r w:rsidRPr="0037791A">
        <w:rPr>
          <w:rFonts w:eastAsia="SimSun"/>
          <w:rtl/>
        </w:rPr>
        <w:t>ة للأفراد والعاملين المدنيين بالوزارة في مجال تنمية المهارات في العلوم الإنسانية والاجتماعية ت</w:t>
      </w:r>
      <w:r w:rsidRPr="0037791A">
        <w:rPr>
          <w:rFonts w:eastAsia="SimSun" w:hint="cs"/>
          <w:rtl/>
        </w:rPr>
        <w:t>شمل</w:t>
      </w:r>
      <w:r w:rsidRPr="0037791A">
        <w:rPr>
          <w:rFonts w:eastAsia="SimSun"/>
          <w:rtl/>
        </w:rPr>
        <w:t xml:space="preserve"> محاضرات تخصصية في مجال حقوق الإنسان</w:t>
      </w:r>
      <w:r w:rsidRPr="0037791A">
        <w:rPr>
          <w:rFonts w:eastAsia="SimSun" w:hint="cs"/>
          <w:rtl/>
        </w:rPr>
        <w:t>.</w:t>
      </w:r>
      <w:r w:rsidRPr="0037791A">
        <w:rPr>
          <w:rFonts w:eastAsia="SimSun"/>
          <w:rtl/>
        </w:rPr>
        <w:t xml:space="preserve"> و</w:t>
      </w:r>
      <w:r w:rsidRPr="0037791A">
        <w:rPr>
          <w:rFonts w:eastAsia="SimSun" w:hint="cs"/>
          <w:rtl/>
        </w:rPr>
        <w:t>نظمت</w:t>
      </w:r>
      <w:r w:rsidRPr="0037791A">
        <w:rPr>
          <w:rFonts w:eastAsia="SimSun"/>
          <w:rtl/>
        </w:rPr>
        <w:t xml:space="preserve"> </w:t>
      </w:r>
      <w:r w:rsidRPr="0037791A">
        <w:rPr>
          <w:rFonts w:eastAsia="SimSun"/>
          <w:szCs w:val="20"/>
          <w:rtl/>
        </w:rPr>
        <w:t>462</w:t>
      </w:r>
      <w:r w:rsidRPr="0037791A">
        <w:rPr>
          <w:rFonts w:eastAsia="SimSun"/>
          <w:rtl/>
        </w:rPr>
        <w:t xml:space="preserve"> محاضرة حول مختلف الموضوعات المتعلقة بحقوق الإنسان</w:t>
      </w:r>
      <w:r w:rsidRPr="0037791A">
        <w:rPr>
          <w:rFonts w:eastAsia="SimSun" w:hint="cs"/>
          <w:rtl/>
        </w:rPr>
        <w:t xml:space="preserve">. كما </w:t>
      </w:r>
      <w:r w:rsidRPr="0037791A">
        <w:rPr>
          <w:rFonts w:eastAsia="SimSun"/>
          <w:rtl/>
        </w:rPr>
        <w:t>عقد</w:t>
      </w:r>
      <w:r w:rsidRPr="0037791A">
        <w:rPr>
          <w:rFonts w:eastAsia="SimSun" w:hint="cs"/>
          <w:rtl/>
        </w:rPr>
        <w:t>ت</w:t>
      </w:r>
      <w:r w:rsidRPr="0037791A">
        <w:rPr>
          <w:rFonts w:eastAsia="SimSun"/>
          <w:rtl/>
        </w:rPr>
        <w:t xml:space="preserve"> دورات </w:t>
      </w:r>
      <w:r w:rsidRPr="0037791A">
        <w:rPr>
          <w:rFonts w:eastAsia="SimSun" w:hint="cs"/>
          <w:rtl/>
        </w:rPr>
        <w:t xml:space="preserve">دورية </w:t>
      </w:r>
      <w:r w:rsidRPr="0037791A">
        <w:rPr>
          <w:rFonts w:eastAsia="SimSun"/>
          <w:rtl/>
        </w:rPr>
        <w:t>للضباط والأفراد العاملين بقطاع السجون ودور الرعاية الاجتماعية في مجال التعامل مع المسجونين والأطفال المودعين والنساء</w:t>
      </w:r>
      <w:r w:rsidRPr="0037791A">
        <w:rPr>
          <w:rFonts w:eastAsia="SimSun" w:hint="cs"/>
          <w:rtl/>
        </w:rPr>
        <w:t>،</w:t>
      </w:r>
      <w:r w:rsidRPr="0037791A">
        <w:rPr>
          <w:rFonts w:eastAsia="SimSun"/>
          <w:rtl/>
        </w:rPr>
        <w:t xml:space="preserve"> بلغ</w:t>
      </w:r>
      <w:r w:rsidRPr="0037791A">
        <w:rPr>
          <w:rFonts w:eastAsia="SimSun" w:hint="cs"/>
          <w:rtl/>
        </w:rPr>
        <w:t>ت</w:t>
      </w:r>
      <w:r w:rsidRPr="0037791A">
        <w:rPr>
          <w:rFonts w:eastAsia="SimSun"/>
          <w:rtl/>
        </w:rPr>
        <w:t xml:space="preserve"> </w:t>
      </w:r>
      <w:r w:rsidRPr="0037791A">
        <w:rPr>
          <w:rFonts w:eastAsia="SimSun"/>
          <w:szCs w:val="20"/>
          <w:rtl/>
        </w:rPr>
        <w:t>100</w:t>
      </w:r>
      <w:r w:rsidRPr="0037791A">
        <w:rPr>
          <w:rFonts w:eastAsia="SimSun"/>
          <w:rtl/>
        </w:rPr>
        <w:t xml:space="preserve"> دورة تدريبية</w:t>
      </w:r>
      <w:r w:rsidRPr="0037791A">
        <w:rPr>
          <w:rFonts w:eastAsia="SimSun" w:hint="cs"/>
          <w:rtl/>
        </w:rPr>
        <w:t xml:space="preserve"> في الفترة </w:t>
      </w:r>
      <w:r w:rsidRPr="0037791A">
        <w:rPr>
          <w:rFonts w:eastAsia="SimSun"/>
          <w:szCs w:val="20"/>
          <w:rtl/>
        </w:rPr>
        <w:t>2016</w:t>
      </w:r>
      <w:r w:rsidRPr="0037791A">
        <w:rPr>
          <w:rFonts w:eastAsia="SimSun"/>
          <w:rtl/>
        </w:rPr>
        <w:t>-</w:t>
      </w:r>
      <w:r w:rsidRPr="0037791A">
        <w:rPr>
          <w:rFonts w:eastAsia="SimSun"/>
          <w:szCs w:val="20"/>
          <w:rtl/>
        </w:rPr>
        <w:t>2019</w:t>
      </w:r>
      <w:r w:rsidRPr="0037791A">
        <w:rPr>
          <w:rFonts w:eastAsia="SimSun"/>
          <w:rtl/>
        </w:rPr>
        <w:t xml:space="preserve">، </w:t>
      </w:r>
      <w:r w:rsidRPr="0037791A">
        <w:rPr>
          <w:rFonts w:eastAsia="SimSun" w:hint="cs"/>
          <w:rtl/>
        </w:rPr>
        <w:t>إلى جانب</w:t>
      </w:r>
      <w:r w:rsidRPr="0037791A">
        <w:rPr>
          <w:rFonts w:eastAsia="SimSun"/>
          <w:rtl/>
        </w:rPr>
        <w:t xml:space="preserve"> توقيع بروتوكول تعاون بين قطاع حقوق الإنسان بوزارة الداخلية والمجلس القومي لحقوق الإنسان </w:t>
      </w:r>
      <w:r w:rsidRPr="0037791A">
        <w:rPr>
          <w:rFonts w:eastAsia="SimSun"/>
          <w:rtl/>
        </w:rPr>
        <w:lastRenderedPageBreak/>
        <w:t>في</w:t>
      </w:r>
      <w:r w:rsidRPr="0037791A">
        <w:rPr>
          <w:rFonts w:eastAsia="SimSun" w:hint="eastAsia"/>
          <w:rtl/>
        </w:rPr>
        <w:t> </w:t>
      </w:r>
      <w:r w:rsidRPr="0037791A">
        <w:rPr>
          <w:rFonts w:eastAsia="SimSun"/>
          <w:rtl/>
        </w:rPr>
        <w:t xml:space="preserve">مارس </w:t>
      </w:r>
      <w:r w:rsidRPr="0037791A">
        <w:rPr>
          <w:rFonts w:eastAsia="SimSun"/>
          <w:szCs w:val="20"/>
          <w:rtl/>
        </w:rPr>
        <w:t>2017</w:t>
      </w:r>
      <w:r w:rsidRPr="0037791A">
        <w:rPr>
          <w:rFonts w:eastAsia="SimSun"/>
          <w:rtl/>
        </w:rPr>
        <w:t xml:space="preserve">، عقد بموجبه </w:t>
      </w:r>
      <w:r w:rsidRPr="0037791A">
        <w:rPr>
          <w:rFonts w:eastAsia="SimSun"/>
          <w:szCs w:val="20"/>
          <w:rtl/>
        </w:rPr>
        <w:t>10</w:t>
      </w:r>
      <w:r w:rsidRPr="0037791A">
        <w:rPr>
          <w:rFonts w:eastAsia="SimSun"/>
          <w:rtl/>
        </w:rPr>
        <w:t xml:space="preserve"> دورات حول حقوق الإنسان في العمل الأمني</w:t>
      </w:r>
      <w:r w:rsidRPr="0037791A">
        <w:rPr>
          <w:rFonts w:eastAsia="SimSun" w:hint="cs"/>
          <w:rtl/>
        </w:rPr>
        <w:t xml:space="preserve">، استفاد منها </w:t>
      </w:r>
      <w:r w:rsidRPr="0037791A">
        <w:rPr>
          <w:rFonts w:eastAsia="SimSun"/>
          <w:szCs w:val="20"/>
          <w:rtl/>
        </w:rPr>
        <w:t>300</w:t>
      </w:r>
      <w:r w:rsidRPr="0037791A">
        <w:rPr>
          <w:rFonts w:eastAsia="SimSun"/>
          <w:rtl/>
        </w:rPr>
        <w:t xml:space="preserve"> ضابط</w:t>
      </w:r>
      <w:r w:rsidRPr="0037791A">
        <w:rPr>
          <w:rFonts w:eastAsia="SimSun" w:hint="cs"/>
          <w:rtl/>
        </w:rPr>
        <w:t>اً</w:t>
      </w:r>
      <w:r w:rsidRPr="0037791A">
        <w:rPr>
          <w:rFonts w:eastAsia="SimSun"/>
          <w:rtl/>
        </w:rPr>
        <w:t xml:space="preserve"> بأقسام ومراكز الشرطة، لل</w:t>
      </w:r>
      <w:r w:rsidRPr="0037791A">
        <w:rPr>
          <w:rFonts w:eastAsia="SimSun" w:hint="cs"/>
          <w:rtl/>
        </w:rPr>
        <w:t>تعريف ب</w:t>
      </w:r>
      <w:r w:rsidRPr="0037791A">
        <w:rPr>
          <w:rFonts w:eastAsia="SimSun"/>
          <w:rtl/>
        </w:rPr>
        <w:t xml:space="preserve">ما يُلزمه الدستور والقانون والاتفاقيات الدولية </w:t>
      </w:r>
      <w:r w:rsidRPr="0037791A">
        <w:rPr>
          <w:rFonts w:eastAsia="SimSun" w:hint="cs"/>
          <w:rtl/>
        </w:rPr>
        <w:t>ل</w:t>
      </w:r>
      <w:r w:rsidRPr="0037791A">
        <w:rPr>
          <w:rFonts w:eastAsia="SimSun"/>
          <w:rtl/>
        </w:rPr>
        <w:t>حقوق الإنسان.</w:t>
      </w:r>
      <w:r w:rsidRPr="0037791A">
        <w:rPr>
          <w:rFonts w:eastAsia="SimSun" w:hint="cs"/>
          <w:rtl/>
        </w:rPr>
        <w:t xml:space="preserve"> وفى ذات الإطار،</w:t>
      </w:r>
      <w:r w:rsidRPr="0037791A">
        <w:rPr>
          <w:rFonts w:eastAsia="SimSun"/>
          <w:rtl/>
        </w:rPr>
        <w:t xml:space="preserve"> </w:t>
      </w:r>
      <w:r w:rsidRPr="0037791A">
        <w:rPr>
          <w:rFonts w:eastAsia="SimSun" w:hint="cs"/>
          <w:rtl/>
        </w:rPr>
        <w:t>تم إنشاء</w:t>
      </w:r>
      <w:r w:rsidRPr="0037791A">
        <w:rPr>
          <w:rFonts w:eastAsia="SimSun"/>
          <w:rtl/>
        </w:rPr>
        <w:t xml:space="preserve"> معهد البحوث الجنائية والتدريب بالنيابة العامة </w:t>
      </w:r>
      <w:r w:rsidRPr="0037791A">
        <w:rPr>
          <w:rFonts w:eastAsia="SimSun" w:hint="cs"/>
          <w:rtl/>
        </w:rPr>
        <w:t xml:space="preserve">عام </w:t>
      </w:r>
      <w:r w:rsidRPr="0037791A">
        <w:rPr>
          <w:rFonts w:eastAsia="SimSun" w:hint="cs"/>
          <w:szCs w:val="20"/>
          <w:rtl/>
        </w:rPr>
        <w:t>2015</w:t>
      </w:r>
      <w:r w:rsidRPr="0037791A">
        <w:rPr>
          <w:rFonts w:eastAsia="SimSun" w:hint="cs"/>
          <w:rtl/>
        </w:rPr>
        <w:t xml:space="preserve"> الذى ينظم </w:t>
      </w:r>
      <w:r w:rsidRPr="0037791A">
        <w:rPr>
          <w:rFonts w:eastAsia="SimSun"/>
          <w:rtl/>
        </w:rPr>
        <w:t>دورات تأسيسية وتخصصية تتضمن أصول وضمانات التحقيق في شتى أنواع الجرائم، وبلغ عدد الم</w:t>
      </w:r>
      <w:r w:rsidRPr="0037791A">
        <w:rPr>
          <w:rFonts w:eastAsia="SimSun" w:hint="cs"/>
          <w:rtl/>
        </w:rPr>
        <w:t>ستفيدين منها</w:t>
      </w:r>
      <w:r w:rsidRPr="0037791A">
        <w:rPr>
          <w:rFonts w:eastAsia="SimSun"/>
          <w:rtl/>
        </w:rPr>
        <w:t xml:space="preserve"> </w:t>
      </w:r>
      <w:r w:rsidRPr="0037791A">
        <w:rPr>
          <w:rFonts w:eastAsia="SimSun"/>
          <w:szCs w:val="20"/>
          <w:rtl/>
        </w:rPr>
        <w:t>1180</w:t>
      </w:r>
      <w:r w:rsidRPr="0037791A">
        <w:rPr>
          <w:rFonts w:eastAsia="SimSun"/>
          <w:rtl/>
        </w:rPr>
        <w:t xml:space="preserve"> من</w:t>
      </w:r>
      <w:r w:rsidRPr="0037791A">
        <w:rPr>
          <w:rFonts w:eastAsia="SimSun" w:hint="cs"/>
          <w:rtl/>
        </w:rPr>
        <w:t>ذ</w:t>
      </w:r>
      <w:r w:rsidRPr="0037791A">
        <w:rPr>
          <w:rFonts w:eastAsia="SimSun"/>
          <w:rtl/>
        </w:rPr>
        <w:t xml:space="preserve"> </w:t>
      </w:r>
      <w:r w:rsidRPr="0037791A">
        <w:rPr>
          <w:rFonts w:eastAsia="SimSun"/>
          <w:szCs w:val="20"/>
          <w:rtl/>
        </w:rPr>
        <w:t>2017</w:t>
      </w:r>
      <w:r w:rsidRPr="0037791A">
        <w:rPr>
          <w:rFonts w:eastAsia="SimSun"/>
          <w:rtl/>
        </w:rPr>
        <w:t xml:space="preserve"> حتى الآن</w:t>
      </w:r>
      <w:r w:rsidRPr="0037791A">
        <w:rPr>
          <w:rFonts w:eastAsia="SimSun" w:hint="cs"/>
          <w:rtl/>
        </w:rPr>
        <w:t>.</w:t>
      </w:r>
      <w:r w:rsidRPr="0037791A">
        <w:rPr>
          <w:rFonts w:eastAsia="SimSun"/>
          <w:rtl/>
        </w:rPr>
        <w:t xml:space="preserve"> </w:t>
      </w:r>
    </w:p>
    <w:p w14:paraId="195ED2FD" w14:textId="77777777" w:rsidR="0037791A" w:rsidRPr="0037791A" w:rsidRDefault="0037791A" w:rsidP="0037791A">
      <w:pPr>
        <w:pStyle w:val="SingleTxtGA"/>
        <w:rPr>
          <w:rFonts w:eastAsia="SimSun"/>
        </w:rPr>
      </w:pPr>
      <w:r w:rsidRPr="0037791A">
        <w:rPr>
          <w:rFonts w:eastAsia="SimSun" w:hint="cs"/>
          <w:szCs w:val="20"/>
          <w:rtl/>
        </w:rPr>
        <w:t>76</w:t>
      </w:r>
      <w:r w:rsidRPr="0037791A">
        <w:rPr>
          <w:rFonts w:eastAsia="SimSun" w:hint="cs"/>
          <w:rtl/>
        </w:rPr>
        <w:t>-</w:t>
      </w:r>
      <w:r w:rsidRPr="0037791A">
        <w:rPr>
          <w:rFonts w:eastAsia="SimSun"/>
          <w:rtl/>
        </w:rPr>
        <w:tab/>
        <w:t>ولتقليل الكثافة في عنابر السجون، وضعت الحكومة خطة لإنشاء وتطوير وتوسعة السجون</w:t>
      </w:r>
      <w:r w:rsidRPr="0037791A">
        <w:rPr>
          <w:rFonts w:eastAsia="SimSun" w:hint="cs"/>
          <w:rtl/>
        </w:rPr>
        <w:t xml:space="preserve"> - </w:t>
      </w:r>
      <w:r w:rsidRPr="0037791A">
        <w:rPr>
          <w:rFonts w:eastAsia="SimSun"/>
          <w:rtl/>
        </w:rPr>
        <w:t>استجابة</w:t>
      </w:r>
      <w:r w:rsidRPr="0037791A">
        <w:rPr>
          <w:rFonts w:eastAsia="SimSun" w:hint="cs"/>
          <w:rtl/>
        </w:rPr>
        <w:t xml:space="preserve"> </w:t>
      </w:r>
      <w:r w:rsidRPr="0037791A">
        <w:rPr>
          <w:rFonts w:eastAsia="SimSun"/>
          <w:rtl/>
        </w:rPr>
        <w:t>لتوصيات النيابة العامة ولجنة حقوق الإنسان بمجلس النواب والمجلس القومي لحقوق الإنسان</w:t>
      </w:r>
      <w:r w:rsidRPr="0037791A">
        <w:rPr>
          <w:rFonts w:eastAsia="SimSun" w:hint="cs"/>
          <w:rtl/>
        </w:rPr>
        <w:t xml:space="preserve"> -</w:t>
      </w:r>
      <w:r w:rsidRPr="0037791A">
        <w:rPr>
          <w:rFonts w:eastAsia="SimSun"/>
          <w:rtl/>
        </w:rPr>
        <w:t xml:space="preserve"> حفاظاً على كرامة وصحة السجناء. كما طورت غرف الحجز حرصاً على صحة المحبوسين، ومن جانب آخر</w:t>
      </w:r>
      <w:r w:rsidRPr="0037791A">
        <w:rPr>
          <w:rFonts w:eastAsia="SimSun" w:hint="cs"/>
          <w:rtl/>
        </w:rPr>
        <w:t>،</w:t>
      </w:r>
      <w:r w:rsidRPr="0037791A">
        <w:rPr>
          <w:rFonts w:eastAsia="SimSun"/>
          <w:rtl/>
        </w:rPr>
        <w:t xml:space="preserve"> تسعى </w:t>
      </w:r>
      <w:r w:rsidRPr="0037791A">
        <w:rPr>
          <w:rFonts w:eastAsia="SimSun" w:hint="cs"/>
          <w:rtl/>
        </w:rPr>
        <w:t xml:space="preserve">الحكومة </w:t>
      </w:r>
      <w:r w:rsidRPr="0037791A">
        <w:rPr>
          <w:rFonts w:eastAsia="SimSun"/>
          <w:rtl/>
        </w:rPr>
        <w:t>إلى خفض عدد المسجونين من خلال تدابير لإخلاء سبيلهم بسبل شتى وبصفة دورية</w:t>
      </w:r>
      <w:r w:rsidRPr="0037791A">
        <w:rPr>
          <w:rFonts w:eastAsia="SimSun"/>
          <w:vertAlign w:val="superscript"/>
          <w:rtl/>
        </w:rPr>
        <w:t>(</w:t>
      </w:r>
      <w:r w:rsidRPr="0037791A">
        <w:rPr>
          <w:rFonts w:eastAsia="SimSun"/>
          <w:position w:val="4"/>
          <w:szCs w:val="20"/>
          <w:vertAlign w:val="superscript"/>
          <w:rtl/>
        </w:rPr>
        <w:endnoteReference w:id="28"/>
      </w:r>
      <w:r w:rsidRPr="0037791A">
        <w:rPr>
          <w:rFonts w:eastAsia="SimSun"/>
          <w:vertAlign w:val="superscript"/>
          <w:rtl/>
        </w:rPr>
        <w:t>)</w:t>
      </w:r>
      <w:r w:rsidRPr="00580FD8">
        <w:rPr>
          <w:rFonts w:eastAsia="SimSun" w:hint="cs"/>
          <w:rtl/>
        </w:rPr>
        <w:t>.</w:t>
      </w:r>
    </w:p>
    <w:p w14:paraId="65D0ECEE" w14:textId="77777777" w:rsidR="0037791A" w:rsidRPr="0037791A" w:rsidRDefault="0037791A" w:rsidP="0037791A">
      <w:pPr>
        <w:pStyle w:val="SingleTxtGA"/>
        <w:rPr>
          <w:rFonts w:eastAsia="SimSun"/>
        </w:rPr>
      </w:pPr>
      <w:r w:rsidRPr="0037791A">
        <w:rPr>
          <w:rFonts w:eastAsia="SimSun" w:hint="cs"/>
          <w:szCs w:val="20"/>
          <w:rtl/>
        </w:rPr>
        <w:t>77</w:t>
      </w:r>
      <w:r w:rsidRPr="0037791A">
        <w:rPr>
          <w:rFonts w:eastAsia="SimSun" w:hint="cs"/>
          <w:rtl/>
        </w:rPr>
        <w:t>-</w:t>
      </w:r>
      <w:r w:rsidRPr="0037791A">
        <w:rPr>
          <w:rFonts w:eastAsia="SimSun"/>
          <w:rtl/>
        </w:rPr>
        <w:tab/>
        <w:t xml:space="preserve">يبين ما تقدم أن التنظيم القانوني المصري </w:t>
      </w:r>
      <w:r w:rsidRPr="0037791A">
        <w:rPr>
          <w:rFonts w:eastAsia="SimSun" w:hint="cs"/>
          <w:rtl/>
        </w:rPr>
        <w:t>ي</w:t>
      </w:r>
      <w:r w:rsidRPr="0037791A">
        <w:rPr>
          <w:rFonts w:eastAsia="SimSun"/>
          <w:rtl/>
        </w:rPr>
        <w:t xml:space="preserve">تضمن قواعد وأنظمة وتعليمات </w:t>
      </w:r>
      <w:r w:rsidRPr="0037791A">
        <w:rPr>
          <w:rFonts w:eastAsia="SimSun" w:hint="cs"/>
          <w:rtl/>
        </w:rPr>
        <w:t xml:space="preserve">تنظم </w:t>
      </w:r>
      <w:r w:rsidRPr="0037791A">
        <w:rPr>
          <w:rFonts w:eastAsia="SimSun"/>
          <w:rtl/>
        </w:rPr>
        <w:t>معاملة المحرومين من حريتهم</w:t>
      </w:r>
      <w:r w:rsidRPr="0037791A">
        <w:rPr>
          <w:rFonts w:eastAsia="SimSun" w:hint="cs"/>
          <w:rtl/>
        </w:rPr>
        <w:t>، و</w:t>
      </w:r>
      <w:r w:rsidRPr="0037791A">
        <w:rPr>
          <w:rFonts w:eastAsia="SimSun"/>
          <w:rtl/>
        </w:rPr>
        <w:t xml:space="preserve">تشكل في مجملها انعكاساً للقواعد </w:t>
      </w:r>
      <w:r w:rsidRPr="0037791A">
        <w:rPr>
          <w:rFonts w:eastAsia="SimSun" w:hint="cs"/>
          <w:rtl/>
          <w:lang w:bidi="ar-EG"/>
        </w:rPr>
        <w:t xml:space="preserve">الدنيا </w:t>
      </w:r>
      <w:r w:rsidRPr="0037791A">
        <w:rPr>
          <w:rFonts w:eastAsia="SimSun"/>
          <w:rtl/>
        </w:rPr>
        <w:t>النموذجية لمعاملة السجناء والمبادئ</w:t>
      </w:r>
      <w:r w:rsidRPr="0037791A">
        <w:rPr>
          <w:rFonts w:eastAsia="SimSun" w:hint="cs"/>
          <w:rtl/>
        </w:rPr>
        <w:t xml:space="preserve"> الأساسية </w:t>
      </w:r>
      <w:r w:rsidRPr="0037791A">
        <w:rPr>
          <w:rFonts w:eastAsia="SimSun"/>
          <w:rtl/>
        </w:rPr>
        <w:t>المتعلقة بحماية جميع الأشخاص الذين يتعرضون لأي شكل من أشكال الاحتجاز أو السجن</w:t>
      </w:r>
      <w:r w:rsidRPr="0037791A">
        <w:rPr>
          <w:rFonts w:eastAsia="SimSun" w:hint="cs"/>
          <w:rtl/>
        </w:rPr>
        <w:t xml:space="preserve">، حيث تستهدف منع جميع صور منع التعذيب وسوء المعاملة، مع ضمان خضوع السجون وسائر أماكن الاحتجاز </w:t>
      </w:r>
      <w:r w:rsidRPr="0037791A">
        <w:rPr>
          <w:rFonts w:eastAsia="SimSun"/>
          <w:rtl/>
        </w:rPr>
        <w:t xml:space="preserve">والمؤسسات العلاجية والإصلاحية </w:t>
      </w:r>
      <w:r w:rsidRPr="0037791A">
        <w:rPr>
          <w:rFonts w:eastAsia="SimSun" w:hint="cs"/>
          <w:rtl/>
        </w:rPr>
        <w:t xml:space="preserve">للرقابة </w:t>
      </w:r>
      <w:proofErr w:type="spellStart"/>
      <w:r w:rsidRPr="0037791A">
        <w:rPr>
          <w:rFonts w:eastAsia="SimSun" w:hint="cs"/>
          <w:rtl/>
        </w:rPr>
        <w:t>والتفيتش</w:t>
      </w:r>
      <w:proofErr w:type="spellEnd"/>
      <w:r w:rsidRPr="0037791A">
        <w:rPr>
          <w:rFonts w:eastAsia="SimSun"/>
          <w:rtl/>
        </w:rPr>
        <w:t>.</w:t>
      </w:r>
    </w:p>
    <w:p w14:paraId="1B1E4912"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11</w:t>
      </w:r>
    </w:p>
    <w:p w14:paraId="73E5EC83" w14:textId="77777777" w:rsidR="0037791A" w:rsidRPr="0037791A" w:rsidRDefault="0037791A" w:rsidP="0037791A">
      <w:pPr>
        <w:pStyle w:val="SingleTxtGA"/>
        <w:rPr>
          <w:rFonts w:eastAsia="SimSun"/>
        </w:rPr>
      </w:pPr>
      <w:r w:rsidRPr="0037791A">
        <w:rPr>
          <w:rFonts w:eastAsia="SimSun" w:hint="cs"/>
          <w:szCs w:val="20"/>
          <w:rtl/>
        </w:rPr>
        <w:t>78</w:t>
      </w:r>
      <w:r w:rsidRPr="0037791A">
        <w:rPr>
          <w:rFonts w:eastAsia="SimSun" w:hint="cs"/>
          <w:rtl/>
        </w:rPr>
        <w:t>-</w:t>
      </w:r>
      <w:r w:rsidRPr="0037791A">
        <w:rPr>
          <w:rFonts w:eastAsia="SimSun"/>
          <w:rtl/>
        </w:rPr>
        <w:tab/>
      </w:r>
      <w:r w:rsidRPr="0037791A">
        <w:rPr>
          <w:rFonts w:eastAsia="SimSun" w:hint="cs"/>
          <w:rtl/>
        </w:rPr>
        <w:t>ت</w:t>
      </w:r>
      <w:r w:rsidRPr="0037791A">
        <w:rPr>
          <w:rFonts w:eastAsia="SimSun"/>
          <w:rtl/>
        </w:rPr>
        <w:t>خل</w:t>
      </w:r>
      <w:r w:rsidRPr="0037791A">
        <w:rPr>
          <w:rFonts w:eastAsia="SimSun" w:hint="cs"/>
          <w:rtl/>
        </w:rPr>
        <w:t>و</w:t>
      </w:r>
      <w:r w:rsidRPr="0037791A">
        <w:rPr>
          <w:rFonts w:eastAsia="SimSun"/>
          <w:rtl/>
        </w:rPr>
        <w:t xml:space="preserve"> البنية التشريعية </w:t>
      </w:r>
      <w:r w:rsidRPr="0037791A">
        <w:rPr>
          <w:rFonts w:eastAsia="SimSun" w:hint="cs"/>
          <w:rtl/>
        </w:rPr>
        <w:t xml:space="preserve">في مصر </w:t>
      </w:r>
      <w:r w:rsidRPr="0037791A">
        <w:rPr>
          <w:rFonts w:eastAsia="SimSun"/>
          <w:rtl/>
        </w:rPr>
        <w:t xml:space="preserve">من عقوبة الحبس </w:t>
      </w:r>
      <w:r w:rsidRPr="0037791A">
        <w:rPr>
          <w:rFonts w:eastAsia="SimSun" w:hint="cs"/>
          <w:rtl/>
        </w:rPr>
        <w:t xml:space="preserve">في </w:t>
      </w:r>
      <w:r w:rsidRPr="0037791A">
        <w:rPr>
          <w:rFonts w:eastAsia="SimSun"/>
          <w:rtl/>
        </w:rPr>
        <w:t>حال</w:t>
      </w:r>
      <w:r w:rsidRPr="0037791A">
        <w:rPr>
          <w:rFonts w:eastAsia="SimSun" w:hint="cs"/>
          <w:rtl/>
        </w:rPr>
        <w:t>ة</w:t>
      </w:r>
      <w:r w:rsidRPr="0037791A">
        <w:rPr>
          <w:rFonts w:eastAsia="SimSun"/>
          <w:rtl/>
        </w:rPr>
        <w:t xml:space="preserve"> عدم القدرة على الوفاء بالتزام تعاقدي فقط</w:t>
      </w:r>
      <w:r w:rsidRPr="0037791A">
        <w:rPr>
          <w:rFonts w:eastAsia="SimSun" w:hint="cs"/>
          <w:rtl/>
        </w:rPr>
        <w:t>.</w:t>
      </w:r>
      <w:r w:rsidRPr="0037791A">
        <w:rPr>
          <w:rFonts w:eastAsia="SimSun"/>
          <w:rtl/>
        </w:rPr>
        <w:t xml:space="preserve"> فلا محل للعقاب حال عدم القدرة على الوفاء بالتزام تعاقدي</w:t>
      </w:r>
      <w:r w:rsidRPr="0037791A">
        <w:rPr>
          <w:rFonts w:eastAsia="SimSun" w:hint="cs"/>
          <w:rtl/>
        </w:rPr>
        <w:t>،</w:t>
      </w:r>
      <w:r w:rsidRPr="0037791A">
        <w:rPr>
          <w:rFonts w:eastAsia="SimSun"/>
          <w:rtl/>
        </w:rPr>
        <w:t xml:space="preserve"> إلا إذا اقترن الامتناع عن الوفاء بغش أو تدليس، أو شكل جريمة أخرى كخيانة الأمانة أو النصب، اتساقاً وأحكام هذه المادة. وأكدت المحكمة الدستورية العليا في أكثر من حكم اتساق نصوص التشريعات الداخلية مع المادة </w:t>
      </w:r>
      <w:r w:rsidRPr="0037791A">
        <w:rPr>
          <w:rFonts w:eastAsia="SimSun"/>
          <w:szCs w:val="20"/>
          <w:rtl/>
        </w:rPr>
        <w:t>11</w:t>
      </w:r>
      <w:r w:rsidRPr="0037791A">
        <w:rPr>
          <w:rFonts w:eastAsia="SimSun"/>
          <w:rtl/>
        </w:rPr>
        <w:t xml:space="preserve"> من العهد</w:t>
      </w:r>
      <w:r w:rsidRPr="0037791A">
        <w:rPr>
          <w:rFonts w:eastAsia="SimSun"/>
          <w:vertAlign w:val="superscript"/>
          <w:rtl/>
        </w:rPr>
        <w:t>(</w:t>
      </w:r>
      <w:r w:rsidRPr="0037791A">
        <w:rPr>
          <w:rFonts w:eastAsia="SimSun"/>
          <w:position w:val="4"/>
          <w:szCs w:val="20"/>
          <w:vertAlign w:val="superscript"/>
          <w:rtl/>
        </w:rPr>
        <w:endnoteReference w:id="29"/>
      </w:r>
      <w:r w:rsidRPr="0037791A">
        <w:rPr>
          <w:rFonts w:eastAsia="SimSun"/>
          <w:vertAlign w:val="superscript"/>
          <w:rtl/>
        </w:rPr>
        <w:t>)</w:t>
      </w:r>
      <w:r w:rsidRPr="00580FD8">
        <w:rPr>
          <w:rFonts w:eastAsia="SimSun" w:hint="cs"/>
          <w:rtl/>
        </w:rPr>
        <w:t>.</w:t>
      </w:r>
      <w:r w:rsidRPr="0037791A">
        <w:rPr>
          <w:rFonts w:eastAsia="SimSun"/>
          <w:rtl/>
        </w:rPr>
        <w:t xml:space="preserve"> وتجدر الإشارة إلى انضمام مصر في</w:t>
      </w:r>
      <w:r w:rsidRPr="0037791A">
        <w:rPr>
          <w:rFonts w:eastAsia="SimSun" w:hint="cs"/>
          <w:rtl/>
        </w:rPr>
        <w:t xml:space="preserve"> </w:t>
      </w:r>
      <w:r w:rsidRPr="0037791A">
        <w:rPr>
          <w:rFonts w:eastAsia="SimSun"/>
          <w:szCs w:val="20"/>
          <w:rtl/>
        </w:rPr>
        <w:t>2019</w:t>
      </w:r>
      <w:r w:rsidRPr="0037791A">
        <w:rPr>
          <w:rFonts w:eastAsia="SimSun"/>
          <w:rtl/>
        </w:rPr>
        <w:t xml:space="preserve"> إلى ال</w:t>
      </w:r>
      <w:r w:rsidRPr="0037791A">
        <w:rPr>
          <w:rFonts w:eastAsia="SimSun" w:hint="cs"/>
          <w:rtl/>
        </w:rPr>
        <w:t xml:space="preserve">ميثاق </w:t>
      </w:r>
      <w:proofErr w:type="spellStart"/>
      <w:r w:rsidRPr="0037791A">
        <w:rPr>
          <w:rFonts w:eastAsia="SimSun"/>
          <w:rtl/>
        </w:rPr>
        <w:t>العرب</w:t>
      </w:r>
      <w:r w:rsidRPr="0037791A">
        <w:rPr>
          <w:rFonts w:eastAsia="SimSun" w:hint="cs"/>
          <w:rtl/>
        </w:rPr>
        <w:t>ى</w:t>
      </w:r>
      <w:proofErr w:type="spellEnd"/>
      <w:r w:rsidRPr="0037791A">
        <w:rPr>
          <w:rFonts w:eastAsia="SimSun"/>
          <w:rtl/>
        </w:rPr>
        <w:t xml:space="preserve"> لحقوق الإنسان، وال</w:t>
      </w:r>
      <w:r w:rsidRPr="0037791A">
        <w:rPr>
          <w:rFonts w:eastAsia="SimSun" w:hint="cs"/>
          <w:rtl/>
        </w:rPr>
        <w:t>ذ</w:t>
      </w:r>
      <w:r w:rsidRPr="0037791A">
        <w:rPr>
          <w:rFonts w:eastAsia="SimSun"/>
          <w:rtl/>
        </w:rPr>
        <w:t xml:space="preserve">ي </w:t>
      </w:r>
      <w:r w:rsidRPr="0037791A">
        <w:rPr>
          <w:rFonts w:eastAsia="SimSun" w:hint="cs"/>
          <w:rtl/>
        </w:rPr>
        <w:t>ي</w:t>
      </w:r>
      <w:r w:rsidRPr="0037791A">
        <w:rPr>
          <w:rFonts w:eastAsia="SimSun"/>
          <w:rtl/>
        </w:rPr>
        <w:t xml:space="preserve">تضمن </w:t>
      </w:r>
      <w:r w:rsidRPr="0037791A">
        <w:rPr>
          <w:rFonts w:eastAsia="SimSun" w:hint="cs"/>
          <w:rtl/>
        </w:rPr>
        <w:t xml:space="preserve">في المادة </w:t>
      </w:r>
      <w:r w:rsidRPr="0037791A">
        <w:rPr>
          <w:rFonts w:eastAsia="SimSun" w:hint="cs"/>
          <w:szCs w:val="20"/>
          <w:rtl/>
        </w:rPr>
        <w:t>18</w:t>
      </w:r>
      <w:r w:rsidRPr="0037791A">
        <w:rPr>
          <w:rFonts w:eastAsia="SimSun" w:hint="cs"/>
          <w:rtl/>
        </w:rPr>
        <w:t xml:space="preserve"> منه </w:t>
      </w:r>
      <w:r w:rsidRPr="0037791A">
        <w:rPr>
          <w:rFonts w:eastAsia="SimSun"/>
          <w:rtl/>
        </w:rPr>
        <w:t>ترديداً ل</w:t>
      </w:r>
      <w:r w:rsidRPr="0037791A">
        <w:rPr>
          <w:rFonts w:eastAsia="SimSun" w:hint="cs"/>
          <w:rtl/>
        </w:rPr>
        <w:t>ذات ا</w:t>
      </w:r>
      <w:r w:rsidRPr="0037791A">
        <w:rPr>
          <w:rFonts w:eastAsia="SimSun"/>
          <w:rtl/>
        </w:rPr>
        <w:t>لمبدأ الذي أقرته هذه المادة.</w:t>
      </w:r>
    </w:p>
    <w:p w14:paraId="56AF478A"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12</w:t>
      </w:r>
    </w:p>
    <w:p w14:paraId="1D584CFB" w14:textId="77777777" w:rsidR="0037791A" w:rsidRPr="0037791A" w:rsidRDefault="0037791A" w:rsidP="0037791A">
      <w:pPr>
        <w:pStyle w:val="SingleTxtGA"/>
        <w:rPr>
          <w:rFonts w:eastAsia="SimSun"/>
        </w:rPr>
      </w:pPr>
      <w:r w:rsidRPr="0037791A">
        <w:rPr>
          <w:rFonts w:eastAsia="SimSun" w:hint="cs"/>
          <w:szCs w:val="20"/>
          <w:rtl/>
        </w:rPr>
        <w:t>79</w:t>
      </w:r>
      <w:r w:rsidRPr="0037791A">
        <w:rPr>
          <w:rFonts w:eastAsia="SimSun" w:hint="cs"/>
          <w:rtl/>
        </w:rPr>
        <w:t>-</w:t>
      </w:r>
      <w:r w:rsidRPr="0037791A">
        <w:rPr>
          <w:rFonts w:eastAsia="SimSun"/>
          <w:rtl/>
        </w:rPr>
        <w:tab/>
        <w:t>إيمان</w:t>
      </w:r>
      <w:r w:rsidRPr="0037791A">
        <w:rPr>
          <w:rFonts w:eastAsia="SimSun" w:hint="cs"/>
          <w:rtl/>
        </w:rPr>
        <w:t>اً</w:t>
      </w:r>
      <w:r w:rsidRPr="0037791A">
        <w:rPr>
          <w:rFonts w:eastAsia="SimSun"/>
          <w:rtl/>
        </w:rPr>
        <w:t xml:space="preserve"> بأن الحقوق المتعلقة بحرية التنقل والإقامة من الحقوق العامة التي يتعين ضمانها لكل مواطن، وأنه ي</w:t>
      </w:r>
      <w:r w:rsidRPr="0037791A">
        <w:rPr>
          <w:rFonts w:eastAsia="SimSun" w:hint="cs"/>
          <w:rtl/>
        </w:rPr>
        <w:t>تعين</w:t>
      </w:r>
      <w:r w:rsidRPr="0037791A">
        <w:rPr>
          <w:rFonts w:eastAsia="SimSun"/>
          <w:rtl/>
        </w:rPr>
        <w:t xml:space="preserve"> دوماً وجود مسوغ مشروع لتقييدها، وإلا عُد ذلك اعتداءً على الحرية الشخصية للمواطنين، فقد حرصت الدساتير المصرية المتعاقبة على كفالة هذ</w:t>
      </w:r>
      <w:r w:rsidRPr="0037791A">
        <w:rPr>
          <w:rFonts w:eastAsia="SimSun" w:hint="cs"/>
          <w:rtl/>
        </w:rPr>
        <w:t>ه الحرية.</w:t>
      </w:r>
      <w:r w:rsidRPr="0037791A">
        <w:rPr>
          <w:rFonts w:eastAsia="SimSun"/>
          <w:rtl/>
        </w:rPr>
        <w:t xml:space="preserve"> </w:t>
      </w:r>
      <w:r w:rsidRPr="0037791A">
        <w:rPr>
          <w:rFonts w:eastAsia="SimSun" w:hint="cs"/>
          <w:rtl/>
        </w:rPr>
        <w:t xml:space="preserve">فتنص المادة </w:t>
      </w:r>
      <w:r w:rsidRPr="0037791A">
        <w:rPr>
          <w:rFonts w:eastAsia="SimSun" w:hint="cs"/>
          <w:szCs w:val="20"/>
          <w:rtl/>
        </w:rPr>
        <w:t>62</w:t>
      </w:r>
      <w:r w:rsidRPr="0037791A">
        <w:rPr>
          <w:rFonts w:eastAsia="SimSun"/>
          <w:rtl/>
        </w:rPr>
        <w:t xml:space="preserve"> </w:t>
      </w:r>
      <w:r w:rsidRPr="0037791A">
        <w:rPr>
          <w:rFonts w:eastAsia="SimSun" w:hint="cs"/>
          <w:rtl/>
        </w:rPr>
        <w:t xml:space="preserve">من </w:t>
      </w:r>
      <w:r w:rsidRPr="0037791A">
        <w:rPr>
          <w:rFonts w:eastAsia="SimSun"/>
          <w:rtl/>
        </w:rPr>
        <w:t>دستور</w:t>
      </w:r>
      <w:r w:rsidRPr="0037791A">
        <w:rPr>
          <w:rFonts w:eastAsia="SimSun" w:hint="eastAsia"/>
          <w:rtl/>
        </w:rPr>
        <w:t> </w:t>
      </w:r>
      <w:r w:rsidRPr="0037791A">
        <w:rPr>
          <w:rFonts w:eastAsia="SimSun"/>
          <w:szCs w:val="20"/>
          <w:rtl/>
        </w:rPr>
        <w:t>2014</w:t>
      </w:r>
      <w:r w:rsidRPr="0037791A">
        <w:rPr>
          <w:rFonts w:eastAsia="SimSun"/>
          <w:rtl/>
        </w:rPr>
        <w:t xml:space="preserve"> على أن حرية التنقل والإقامة والهجرة مكفولة مع عدم جواز إبعاد أي مواطن عن إقليم الدولة ولا منعه من العودة إليه، بحيث لا يكون منعه من مغادرة إقليم الدولة أو فرض الإقامة الجبرية عليه أو حظر الإقامة في جهة معينة عليه إلا بأمر قضائي مسبب ولمدة محددة، وفي الأحوال المبينة في القانون. كما </w:t>
      </w:r>
      <w:r w:rsidRPr="0037791A">
        <w:rPr>
          <w:rFonts w:eastAsia="SimSun" w:hint="cs"/>
          <w:rtl/>
        </w:rPr>
        <w:t>ت</w:t>
      </w:r>
      <w:r w:rsidRPr="0037791A">
        <w:rPr>
          <w:rFonts w:eastAsia="SimSun"/>
          <w:rtl/>
        </w:rPr>
        <w:t>حظر</w:t>
      </w:r>
      <w:r w:rsidRPr="0037791A">
        <w:rPr>
          <w:rFonts w:eastAsia="SimSun" w:hint="cs"/>
          <w:rtl/>
        </w:rPr>
        <w:t xml:space="preserve"> المادة </w:t>
      </w:r>
      <w:r w:rsidRPr="0037791A">
        <w:rPr>
          <w:rFonts w:eastAsia="SimSun" w:hint="cs"/>
          <w:szCs w:val="20"/>
          <w:rtl/>
        </w:rPr>
        <w:t>63</w:t>
      </w:r>
      <w:r w:rsidRPr="0037791A">
        <w:rPr>
          <w:rFonts w:eastAsia="SimSun" w:hint="cs"/>
          <w:rtl/>
        </w:rPr>
        <w:t xml:space="preserve"> من</w:t>
      </w:r>
      <w:r w:rsidRPr="0037791A">
        <w:rPr>
          <w:rFonts w:eastAsia="SimSun"/>
          <w:rtl/>
        </w:rPr>
        <w:t xml:space="preserve"> الدستور التهجير القسري التعسفي للمواطنين بجميع صوره وأشكاله، و</w:t>
      </w:r>
      <w:r w:rsidRPr="0037791A">
        <w:rPr>
          <w:rFonts w:eastAsia="SimSun" w:hint="cs"/>
          <w:rtl/>
        </w:rPr>
        <w:t>ت</w:t>
      </w:r>
      <w:r w:rsidRPr="0037791A">
        <w:rPr>
          <w:rFonts w:eastAsia="SimSun"/>
          <w:rtl/>
        </w:rPr>
        <w:t>عتبر أن مخالفة ذلك جريمة لا تسقط بالتقادم. و</w:t>
      </w:r>
      <w:r w:rsidRPr="0037791A">
        <w:rPr>
          <w:rFonts w:eastAsia="SimSun" w:hint="cs"/>
          <w:rtl/>
        </w:rPr>
        <w:t>ي</w:t>
      </w:r>
      <w:r w:rsidRPr="0037791A">
        <w:rPr>
          <w:rFonts w:eastAsia="SimSun"/>
          <w:rtl/>
        </w:rPr>
        <w:t>ج</w:t>
      </w:r>
      <w:r w:rsidRPr="0037791A">
        <w:rPr>
          <w:rFonts w:eastAsia="SimSun" w:hint="cs"/>
          <w:rtl/>
        </w:rPr>
        <w:t>ي</w:t>
      </w:r>
      <w:r w:rsidRPr="0037791A">
        <w:rPr>
          <w:rFonts w:eastAsia="SimSun"/>
          <w:rtl/>
        </w:rPr>
        <w:t xml:space="preserve">ز في المادة </w:t>
      </w:r>
      <w:r w:rsidRPr="0037791A">
        <w:rPr>
          <w:rFonts w:eastAsia="SimSun"/>
          <w:szCs w:val="20"/>
          <w:rtl/>
        </w:rPr>
        <w:t>91</w:t>
      </w:r>
      <w:r w:rsidRPr="0037791A">
        <w:rPr>
          <w:rFonts w:eastAsia="SimSun"/>
          <w:rtl/>
        </w:rPr>
        <w:t xml:space="preserve"> منح حق اللجوء السياسي لكل أجنبي اضطهد بسبب الدفاع عن مصالح الشعوب أو حقوق الإنسان أو السلام أو العدالة، مع حظر تسليم اللاجئين السياسيين.</w:t>
      </w:r>
    </w:p>
    <w:p w14:paraId="5F8DF679" w14:textId="77777777" w:rsidR="0037791A" w:rsidRPr="0037791A" w:rsidRDefault="0037791A" w:rsidP="0037791A">
      <w:pPr>
        <w:pStyle w:val="SingleTxtGA"/>
        <w:rPr>
          <w:rFonts w:eastAsia="SimSun"/>
        </w:rPr>
      </w:pPr>
      <w:r w:rsidRPr="0037791A">
        <w:rPr>
          <w:rFonts w:eastAsia="SimSun" w:hint="cs"/>
          <w:szCs w:val="20"/>
          <w:rtl/>
        </w:rPr>
        <w:t>80</w:t>
      </w:r>
      <w:r w:rsidRPr="0037791A">
        <w:rPr>
          <w:rFonts w:eastAsia="SimSun" w:hint="cs"/>
          <w:rtl/>
        </w:rPr>
        <w:t>-</w:t>
      </w:r>
      <w:r w:rsidRPr="0037791A">
        <w:rPr>
          <w:rFonts w:eastAsia="SimSun"/>
          <w:rtl/>
        </w:rPr>
        <w:tab/>
        <w:t xml:space="preserve">وإعمالاً للحظر الدستوري المقرر بالمادة </w:t>
      </w:r>
      <w:r w:rsidRPr="0037791A">
        <w:rPr>
          <w:rFonts w:eastAsia="SimSun"/>
          <w:szCs w:val="20"/>
          <w:rtl/>
        </w:rPr>
        <w:t>62</w:t>
      </w:r>
      <w:r w:rsidRPr="0037791A">
        <w:rPr>
          <w:rFonts w:eastAsia="SimSun"/>
          <w:rtl/>
        </w:rPr>
        <w:t>، صدر القانون</w:t>
      </w:r>
      <w:r w:rsidRPr="0037791A">
        <w:rPr>
          <w:rFonts w:eastAsia="SimSun" w:hint="cs"/>
          <w:rtl/>
        </w:rPr>
        <w:t xml:space="preserve"> </w:t>
      </w:r>
      <w:r w:rsidRPr="0037791A">
        <w:rPr>
          <w:rFonts w:eastAsia="SimSun"/>
          <w:szCs w:val="20"/>
          <w:rtl/>
        </w:rPr>
        <w:t>97</w:t>
      </w:r>
      <w:r w:rsidRPr="0037791A">
        <w:rPr>
          <w:rFonts w:eastAsia="SimSun"/>
          <w:rtl/>
        </w:rPr>
        <w:t xml:space="preserve"> لسنة </w:t>
      </w:r>
      <w:r w:rsidRPr="0037791A">
        <w:rPr>
          <w:rFonts w:eastAsia="SimSun"/>
          <w:szCs w:val="20"/>
          <w:rtl/>
        </w:rPr>
        <w:t>2015</w:t>
      </w:r>
      <w:r w:rsidRPr="0037791A">
        <w:rPr>
          <w:rFonts w:eastAsia="SimSun"/>
          <w:rtl/>
        </w:rPr>
        <w:t xml:space="preserve"> بتعديل قانون الكسب غير المشروع، والقانون </w:t>
      </w:r>
      <w:r w:rsidRPr="0037791A">
        <w:rPr>
          <w:rFonts w:eastAsia="SimSun"/>
          <w:szCs w:val="20"/>
          <w:rtl/>
        </w:rPr>
        <w:t>175</w:t>
      </w:r>
      <w:r w:rsidRPr="0037791A">
        <w:rPr>
          <w:rFonts w:eastAsia="SimSun"/>
          <w:rtl/>
        </w:rPr>
        <w:t xml:space="preserve"> لسنة </w:t>
      </w:r>
      <w:r w:rsidRPr="0037791A">
        <w:rPr>
          <w:rFonts w:eastAsia="SimSun"/>
          <w:szCs w:val="20"/>
          <w:rtl/>
        </w:rPr>
        <w:t>2018</w:t>
      </w:r>
      <w:r w:rsidRPr="0037791A">
        <w:rPr>
          <w:rFonts w:eastAsia="SimSun"/>
          <w:rtl/>
        </w:rPr>
        <w:t xml:space="preserve"> بشأن مكافحة جرائم تقنية المعلومات، ليجيزا لجهات </w:t>
      </w:r>
      <w:r w:rsidRPr="0037791A">
        <w:rPr>
          <w:rFonts w:eastAsia="SimSun"/>
          <w:rtl/>
        </w:rPr>
        <w:lastRenderedPageBreak/>
        <w:t>التحقيق المختصة</w:t>
      </w:r>
      <w:r w:rsidRPr="0037791A">
        <w:rPr>
          <w:rFonts w:eastAsia="SimSun" w:hint="cs"/>
          <w:rtl/>
        </w:rPr>
        <w:t xml:space="preserve"> - في </w:t>
      </w:r>
      <w:r w:rsidRPr="0037791A">
        <w:rPr>
          <w:rFonts w:eastAsia="SimSun"/>
          <w:rtl/>
        </w:rPr>
        <w:t>حال</w:t>
      </w:r>
      <w:r w:rsidRPr="0037791A">
        <w:rPr>
          <w:rFonts w:eastAsia="SimSun" w:hint="cs"/>
          <w:rtl/>
        </w:rPr>
        <w:t>ة</w:t>
      </w:r>
      <w:r w:rsidRPr="0037791A">
        <w:rPr>
          <w:rFonts w:eastAsia="SimSun"/>
          <w:rtl/>
        </w:rPr>
        <w:t xml:space="preserve"> وجود أدلة كافية على جدية الاتهام في ارتكاب جريمة من الجرائم المنصوص عليها فيهما</w:t>
      </w:r>
      <w:r w:rsidRPr="0037791A">
        <w:rPr>
          <w:rFonts w:eastAsia="SimSun" w:hint="cs"/>
          <w:rtl/>
        </w:rPr>
        <w:t xml:space="preserve"> -</w:t>
      </w:r>
      <w:r w:rsidRPr="0037791A">
        <w:rPr>
          <w:rFonts w:eastAsia="SimSun"/>
          <w:rtl/>
        </w:rPr>
        <w:t xml:space="preserve"> الأمر بمنع المتهم من السفر </w:t>
      </w:r>
      <w:r w:rsidRPr="0037791A">
        <w:rPr>
          <w:rFonts w:eastAsia="SimSun" w:hint="cs"/>
          <w:rtl/>
        </w:rPr>
        <w:t>لل</w:t>
      </w:r>
      <w:r w:rsidRPr="0037791A">
        <w:rPr>
          <w:rFonts w:eastAsia="SimSun"/>
          <w:rtl/>
        </w:rPr>
        <w:t>خارج، أو بوضع اسمه على قوائم ترقب الوصول، مع كفالة الحق في التظلم من هذا الأمر أمام المحكمة المختصة.</w:t>
      </w:r>
    </w:p>
    <w:p w14:paraId="6435701F" w14:textId="77777777" w:rsidR="0037791A" w:rsidRPr="0037791A" w:rsidRDefault="0037791A" w:rsidP="0037791A">
      <w:pPr>
        <w:pStyle w:val="SingleTxtGA"/>
        <w:rPr>
          <w:rFonts w:eastAsia="SimSun"/>
        </w:rPr>
      </w:pPr>
      <w:r w:rsidRPr="0037791A">
        <w:rPr>
          <w:rFonts w:eastAsia="SimSun" w:hint="cs"/>
          <w:szCs w:val="20"/>
          <w:rtl/>
        </w:rPr>
        <w:t>81</w:t>
      </w:r>
      <w:r w:rsidRPr="0037791A">
        <w:rPr>
          <w:rFonts w:eastAsia="SimSun" w:hint="cs"/>
          <w:rtl/>
        </w:rPr>
        <w:t>-</w:t>
      </w:r>
      <w:r w:rsidRPr="0037791A">
        <w:rPr>
          <w:rFonts w:eastAsia="SimSun"/>
          <w:rtl/>
        </w:rPr>
        <w:tab/>
        <w:t>و</w:t>
      </w:r>
      <w:r w:rsidRPr="0037791A">
        <w:rPr>
          <w:rFonts w:eastAsia="SimSun" w:hint="cs"/>
          <w:rtl/>
        </w:rPr>
        <w:t xml:space="preserve">يناقش حالياً مجلس النواب تعديلات مقترحة من جانب الحكومة على </w:t>
      </w:r>
      <w:r w:rsidRPr="0037791A">
        <w:rPr>
          <w:rFonts w:eastAsia="SimSun"/>
          <w:rtl/>
        </w:rPr>
        <w:t xml:space="preserve">قانون الإجراءات الجنائية، </w:t>
      </w:r>
      <w:r w:rsidRPr="0037791A">
        <w:rPr>
          <w:rFonts w:eastAsia="SimSun" w:hint="cs"/>
          <w:rtl/>
        </w:rPr>
        <w:t>ت</w:t>
      </w:r>
      <w:r w:rsidRPr="0037791A">
        <w:rPr>
          <w:rFonts w:eastAsia="SimSun"/>
          <w:rtl/>
        </w:rPr>
        <w:t xml:space="preserve">تضمن تنظيماً متكاملاً للأحكام المتعلقة بالمنع من السفر في حالة وجود أدلة كافية على جدية الاتهام في ارتكاب إحدى الجرائم أو الشروع في ارتكابها، وذلك من خلال صدور أمر قضائي مسبب </w:t>
      </w:r>
      <w:r w:rsidRPr="0037791A">
        <w:rPr>
          <w:rFonts w:eastAsia="SimSun" w:hint="cs"/>
          <w:rtl/>
        </w:rPr>
        <w:t>ب</w:t>
      </w:r>
      <w:r w:rsidRPr="0037791A">
        <w:rPr>
          <w:rFonts w:eastAsia="SimSun"/>
          <w:rtl/>
        </w:rPr>
        <w:t>مدة محددة، وكف</w:t>
      </w:r>
      <w:r w:rsidRPr="0037791A">
        <w:rPr>
          <w:rFonts w:eastAsia="SimSun" w:hint="cs"/>
          <w:rtl/>
        </w:rPr>
        <w:t>ا</w:t>
      </w:r>
      <w:r w:rsidRPr="0037791A">
        <w:rPr>
          <w:rFonts w:eastAsia="SimSun"/>
          <w:rtl/>
        </w:rPr>
        <w:t>ل</w:t>
      </w:r>
      <w:r w:rsidRPr="0037791A">
        <w:rPr>
          <w:rFonts w:eastAsia="SimSun" w:hint="cs"/>
          <w:rtl/>
        </w:rPr>
        <w:t>ة</w:t>
      </w:r>
      <w:r w:rsidRPr="0037791A">
        <w:rPr>
          <w:rFonts w:eastAsia="SimSun"/>
          <w:rtl/>
        </w:rPr>
        <w:t xml:space="preserve"> حق التظلم من هذا الأمر أمام المحاكم المختصة، وانتهاء مدة المنع من السفر في جميع الأحوال بمرور سنتين من تاريخ صدور هذا الأمر القضائي</w:t>
      </w:r>
      <w:r w:rsidRPr="0037791A">
        <w:rPr>
          <w:rFonts w:eastAsia="SimSun" w:hint="cs"/>
          <w:rtl/>
        </w:rPr>
        <w:t>،</w:t>
      </w:r>
      <w:r w:rsidRPr="0037791A">
        <w:rPr>
          <w:rFonts w:eastAsia="SimSun"/>
          <w:rtl/>
        </w:rPr>
        <w:t xml:space="preserve"> أو بصدور قرار بأن</w:t>
      </w:r>
      <w:r w:rsidRPr="0037791A">
        <w:rPr>
          <w:rFonts w:eastAsia="SimSun" w:hint="cs"/>
          <w:rtl/>
        </w:rPr>
        <w:t xml:space="preserve">ه </w:t>
      </w:r>
      <w:r w:rsidRPr="0037791A">
        <w:rPr>
          <w:rFonts w:eastAsia="SimSun"/>
          <w:rtl/>
        </w:rPr>
        <w:t>لا</w:t>
      </w:r>
      <w:r w:rsidRPr="0037791A">
        <w:rPr>
          <w:rFonts w:eastAsia="SimSun" w:hint="cs"/>
          <w:rtl/>
        </w:rPr>
        <w:t xml:space="preserve"> يوجد </w:t>
      </w:r>
      <w:r w:rsidRPr="0037791A">
        <w:rPr>
          <w:rFonts w:eastAsia="SimSun"/>
          <w:rtl/>
        </w:rPr>
        <w:t xml:space="preserve">وجه لإقامة الدعوى الجنائية أو بصدور حكم بات </w:t>
      </w:r>
      <w:r w:rsidRPr="0037791A">
        <w:rPr>
          <w:rFonts w:eastAsia="SimSun" w:hint="cs"/>
          <w:rtl/>
        </w:rPr>
        <w:t>بالبراءة</w:t>
      </w:r>
      <w:r w:rsidRPr="0037791A">
        <w:rPr>
          <w:rFonts w:eastAsia="SimSun"/>
          <w:rtl/>
        </w:rPr>
        <w:t xml:space="preserve"> أيهما </w:t>
      </w:r>
      <w:r w:rsidRPr="0037791A">
        <w:rPr>
          <w:rFonts w:eastAsia="SimSun" w:hint="cs"/>
          <w:rtl/>
        </w:rPr>
        <w:t>أ</w:t>
      </w:r>
      <w:r w:rsidRPr="0037791A">
        <w:rPr>
          <w:rFonts w:eastAsia="SimSun"/>
          <w:rtl/>
        </w:rPr>
        <w:t>قرب.</w:t>
      </w:r>
    </w:p>
    <w:p w14:paraId="711B523D" w14:textId="77777777" w:rsidR="0037791A" w:rsidRPr="0037791A" w:rsidRDefault="0037791A" w:rsidP="0037791A">
      <w:pPr>
        <w:pStyle w:val="SingleTxtGA"/>
        <w:rPr>
          <w:rFonts w:eastAsia="SimSun"/>
        </w:rPr>
      </w:pPr>
      <w:r w:rsidRPr="0037791A">
        <w:rPr>
          <w:rFonts w:eastAsia="SimSun" w:hint="cs"/>
          <w:szCs w:val="20"/>
          <w:rtl/>
        </w:rPr>
        <w:t>82</w:t>
      </w:r>
      <w:r w:rsidRPr="0037791A">
        <w:rPr>
          <w:rFonts w:eastAsia="SimSun" w:hint="cs"/>
          <w:rtl/>
        </w:rPr>
        <w:t>-</w:t>
      </w:r>
      <w:r w:rsidRPr="0037791A">
        <w:rPr>
          <w:rFonts w:eastAsia="SimSun"/>
          <w:rtl/>
        </w:rPr>
        <w:tab/>
        <w:t xml:space="preserve">اتساقاً مع التزاماتها بموجب الاتفاقية الدولية لحماية اللاجئين لعام </w:t>
      </w:r>
      <w:r w:rsidRPr="0037791A">
        <w:rPr>
          <w:rFonts w:eastAsia="SimSun"/>
          <w:szCs w:val="20"/>
          <w:rtl/>
        </w:rPr>
        <w:t>1951</w:t>
      </w:r>
      <w:r w:rsidRPr="0037791A">
        <w:rPr>
          <w:rFonts w:eastAsia="SimSun"/>
          <w:rtl/>
        </w:rPr>
        <w:t xml:space="preserve">، يتم التعاون مع مكتب المفوضية السامية للاجئين في مصر الذى يتولى تسجيل اللاجئين وطالبي اللجوء وفقاً للاتفاق الموقع بين الجانبين عام </w:t>
      </w:r>
      <w:r w:rsidRPr="0037791A">
        <w:rPr>
          <w:rFonts w:eastAsia="SimSun"/>
          <w:szCs w:val="20"/>
          <w:rtl/>
        </w:rPr>
        <w:t>1954</w:t>
      </w:r>
      <w:r w:rsidRPr="0037791A">
        <w:rPr>
          <w:rFonts w:eastAsia="SimSun"/>
          <w:rtl/>
        </w:rPr>
        <w:t xml:space="preserve">. وتكفل مصر للاجئين </w:t>
      </w:r>
      <w:proofErr w:type="spellStart"/>
      <w:r w:rsidRPr="0037791A">
        <w:rPr>
          <w:rFonts w:eastAsia="SimSun"/>
          <w:rtl/>
        </w:rPr>
        <w:t>وطالبى</w:t>
      </w:r>
      <w:proofErr w:type="spellEnd"/>
      <w:r w:rsidRPr="0037791A">
        <w:rPr>
          <w:rFonts w:eastAsia="SimSun"/>
          <w:rtl/>
        </w:rPr>
        <w:t xml:space="preserve"> اللجوء حرية السكن والتنقل. وتم في</w:t>
      </w:r>
      <w:r w:rsidRPr="0037791A">
        <w:rPr>
          <w:rFonts w:eastAsia="SimSun" w:hint="cs"/>
          <w:rtl/>
        </w:rPr>
        <w:t> </w:t>
      </w:r>
      <w:r w:rsidRPr="0037791A">
        <w:rPr>
          <w:rFonts w:eastAsia="SimSun"/>
          <w:szCs w:val="20"/>
          <w:rtl/>
        </w:rPr>
        <w:t>2018</w:t>
      </w:r>
      <w:r w:rsidRPr="0037791A">
        <w:rPr>
          <w:rFonts w:eastAsia="SimSun"/>
          <w:rtl/>
        </w:rPr>
        <w:t xml:space="preserve"> تجهيز </w:t>
      </w:r>
      <w:r w:rsidRPr="0037791A">
        <w:rPr>
          <w:rFonts w:eastAsia="SimSun" w:hint="cs"/>
          <w:szCs w:val="20"/>
          <w:rtl/>
        </w:rPr>
        <w:t>12</w:t>
      </w:r>
      <w:r w:rsidRPr="0037791A">
        <w:rPr>
          <w:rFonts w:eastAsia="SimSun"/>
          <w:rtl/>
        </w:rPr>
        <w:t xml:space="preserve"> مقرا</w:t>
      </w:r>
      <w:r w:rsidRPr="0037791A">
        <w:rPr>
          <w:rFonts w:eastAsia="SimSun" w:hint="cs"/>
          <w:rtl/>
        </w:rPr>
        <w:t>ً</w:t>
      </w:r>
      <w:r w:rsidRPr="0037791A">
        <w:rPr>
          <w:rFonts w:eastAsia="SimSun"/>
          <w:rtl/>
        </w:rPr>
        <w:t xml:space="preserve"> لتقديم خدمات للاجئين </w:t>
      </w:r>
      <w:r w:rsidRPr="0037791A">
        <w:rPr>
          <w:rFonts w:eastAsia="SimSun" w:hint="cs"/>
          <w:rtl/>
        </w:rPr>
        <w:t>والوافدين بال</w:t>
      </w:r>
      <w:r w:rsidRPr="0037791A">
        <w:rPr>
          <w:rFonts w:eastAsia="SimSun"/>
          <w:rtl/>
        </w:rPr>
        <w:t xml:space="preserve">محافظات. </w:t>
      </w:r>
      <w:r w:rsidRPr="0037791A">
        <w:rPr>
          <w:rFonts w:eastAsia="SimSun" w:hint="cs"/>
          <w:rtl/>
        </w:rPr>
        <w:t>وي</w:t>
      </w:r>
      <w:r w:rsidRPr="0037791A">
        <w:rPr>
          <w:rFonts w:eastAsia="SimSun"/>
          <w:rtl/>
        </w:rPr>
        <w:t>بلغ إجمالي الطلبة اللاجئين</w:t>
      </w:r>
      <w:r w:rsidRPr="0037791A">
        <w:rPr>
          <w:rFonts w:eastAsia="SimSun" w:hint="cs"/>
          <w:rtl/>
        </w:rPr>
        <w:t> </w:t>
      </w:r>
      <w:r w:rsidRPr="0037791A">
        <w:rPr>
          <w:rFonts w:eastAsia="SimSun"/>
          <w:szCs w:val="20"/>
          <w:rtl/>
        </w:rPr>
        <w:t>71851</w:t>
      </w:r>
      <w:r w:rsidRPr="0037791A">
        <w:rPr>
          <w:rFonts w:eastAsia="SimSun" w:hint="cs"/>
          <w:rtl/>
        </w:rPr>
        <w:t xml:space="preserve"> طالباً</w:t>
      </w:r>
      <w:r w:rsidRPr="0037791A">
        <w:rPr>
          <w:rFonts w:eastAsia="SimSun"/>
          <w:rtl/>
        </w:rPr>
        <w:t xml:space="preserve">، </w:t>
      </w:r>
      <w:r w:rsidRPr="0037791A">
        <w:rPr>
          <w:rFonts w:eastAsia="SimSun" w:hint="cs"/>
          <w:rtl/>
        </w:rPr>
        <w:t xml:space="preserve">ليس من بينهم </w:t>
      </w:r>
      <w:r w:rsidRPr="0037791A">
        <w:rPr>
          <w:rFonts w:eastAsia="SimSun"/>
          <w:rtl/>
        </w:rPr>
        <w:t>السوري</w:t>
      </w:r>
      <w:r w:rsidRPr="0037791A">
        <w:rPr>
          <w:rFonts w:eastAsia="SimSun" w:hint="cs"/>
          <w:rtl/>
        </w:rPr>
        <w:t>و</w:t>
      </w:r>
      <w:r w:rsidRPr="0037791A">
        <w:rPr>
          <w:rFonts w:eastAsia="SimSun"/>
          <w:rtl/>
        </w:rPr>
        <w:t xml:space="preserve">ن </w:t>
      </w:r>
      <w:r w:rsidRPr="0037791A">
        <w:rPr>
          <w:rFonts w:eastAsia="SimSun" w:hint="cs"/>
          <w:rtl/>
        </w:rPr>
        <w:t xml:space="preserve">الذين يلتحقون </w:t>
      </w:r>
      <w:r w:rsidRPr="0037791A">
        <w:rPr>
          <w:rFonts w:eastAsia="SimSun"/>
          <w:rtl/>
        </w:rPr>
        <w:t>بالمدارس الحكومية بذات شروط معاملة المصريين.</w:t>
      </w:r>
      <w:r w:rsidRPr="0037791A">
        <w:rPr>
          <w:rFonts w:eastAsia="SimSun" w:hint="cs"/>
          <w:rtl/>
        </w:rPr>
        <w:t xml:space="preserve"> </w:t>
      </w:r>
      <w:r w:rsidRPr="0037791A">
        <w:rPr>
          <w:rFonts w:eastAsia="SimSun"/>
          <w:rtl/>
        </w:rPr>
        <w:t>وي</w:t>
      </w:r>
      <w:r w:rsidRPr="0037791A">
        <w:rPr>
          <w:rFonts w:eastAsia="SimSun" w:hint="cs"/>
          <w:rtl/>
        </w:rPr>
        <w:t xml:space="preserve">شمل </w:t>
      </w:r>
      <w:r w:rsidRPr="0037791A">
        <w:rPr>
          <w:rFonts w:eastAsia="SimSun"/>
          <w:rtl/>
        </w:rPr>
        <w:t>التعاون مع مكتب المفوضية السامية للاجئين توفير إخصائيين اجتماعيين للأطفال غير المصحوبين</w:t>
      </w:r>
      <w:r w:rsidRPr="0037791A">
        <w:rPr>
          <w:rFonts w:eastAsia="SimSun" w:hint="cs"/>
          <w:rtl/>
        </w:rPr>
        <w:t>،</w:t>
      </w:r>
      <w:r w:rsidRPr="0037791A">
        <w:rPr>
          <w:rFonts w:eastAsia="SimSun"/>
          <w:rtl/>
        </w:rPr>
        <w:t xml:space="preserve"> والتأكد من تمتعهم بالخدمات ال</w:t>
      </w:r>
      <w:r w:rsidRPr="0037791A">
        <w:rPr>
          <w:rFonts w:eastAsia="SimSun" w:hint="cs"/>
          <w:rtl/>
        </w:rPr>
        <w:t>أساسية</w:t>
      </w:r>
      <w:r w:rsidRPr="0037791A">
        <w:rPr>
          <w:rFonts w:eastAsia="SimSun"/>
          <w:rtl/>
        </w:rPr>
        <w:t xml:space="preserve">. ويبلغ </w:t>
      </w:r>
      <w:proofErr w:type="spellStart"/>
      <w:r w:rsidRPr="0037791A">
        <w:rPr>
          <w:rFonts w:eastAsia="SimSun" w:hint="cs"/>
          <w:rtl/>
        </w:rPr>
        <w:t>إجمالى</w:t>
      </w:r>
      <w:proofErr w:type="spellEnd"/>
      <w:r w:rsidRPr="0037791A">
        <w:rPr>
          <w:rFonts w:eastAsia="SimSun" w:hint="cs"/>
          <w:rtl/>
        </w:rPr>
        <w:t xml:space="preserve"> </w:t>
      </w:r>
      <w:r w:rsidRPr="0037791A">
        <w:rPr>
          <w:rFonts w:eastAsia="SimSun"/>
          <w:rtl/>
        </w:rPr>
        <w:t>المسجل</w:t>
      </w:r>
      <w:r w:rsidRPr="0037791A">
        <w:rPr>
          <w:rFonts w:eastAsia="SimSun" w:hint="cs"/>
          <w:rtl/>
        </w:rPr>
        <w:t>ي</w:t>
      </w:r>
      <w:r w:rsidRPr="0037791A">
        <w:rPr>
          <w:rFonts w:eastAsia="SimSun"/>
          <w:rtl/>
        </w:rPr>
        <w:t xml:space="preserve">ن </w:t>
      </w:r>
      <w:r w:rsidRPr="0037791A">
        <w:rPr>
          <w:rFonts w:eastAsia="SimSun" w:hint="cs"/>
          <w:rtl/>
        </w:rPr>
        <w:t xml:space="preserve">حالياً </w:t>
      </w:r>
      <w:r w:rsidRPr="0037791A">
        <w:rPr>
          <w:rFonts w:eastAsia="SimSun"/>
          <w:rtl/>
        </w:rPr>
        <w:t xml:space="preserve">لدى مكتب المفوضية السامية للاجئين </w:t>
      </w:r>
      <w:r w:rsidRPr="0037791A">
        <w:rPr>
          <w:rFonts w:eastAsia="SimSun"/>
          <w:szCs w:val="20"/>
          <w:rtl/>
        </w:rPr>
        <w:t>250000</w:t>
      </w:r>
      <w:r w:rsidRPr="0037791A">
        <w:rPr>
          <w:rFonts w:eastAsia="SimSun"/>
          <w:rtl/>
        </w:rPr>
        <w:t xml:space="preserve"> لاجئ وطالب لجوء من </w:t>
      </w:r>
      <w:r w:rsidRPr="0037791A">
        <w:rPr>
          <w:rFonts w:eastAsia="SimSun"/>
          <w:szCs w:val="20"/>
          <w:rtl/>
        </w:rPr>
        <w:t>55</w:t>
      </w:r>
      <w:r w:rsidRPr="0037791A">
        <w:rPr>
          <w:rFonts w:eastAsia="SimSun" w:hint="cs"/>
          <w:rtl/>
        </w:rPr>
        <w:t xml:space="preserve"> </w:t>
      </w:r>
      <w:r w:rsidRPr="0037791A">
        <w:rPr>
          <w:rFonts w:eastAsia="SimSun"/>
          <w:rtl/>
        </w:rPr>
        <w:t xml:space="preserve">جنسية مختلفة، إضافة إلى </w:t>
      </w:r>
      <w:r w:rsidRPr="0037791A">
        <w:rPr>
          <w:rFonts w:eastAsia="SimSun" w:hint="cs"/>
          <w:rtl/>
        </w:rPr>
        <w:t>زهاء </w:t>
      </w:r>
      <w:r w:rsidRPr="0037791A">
        <w:rPr>
          <w:rFonts w:eastAsia="SimSun"/>
          <w:szCs w:val="20"/>
          <w:rtl/>
        </w:rPr>
        <w:t>5</w:t>
      </w:r>
      <w:r w:rsidRPr="0037791A">
        <w:rPr>
          <w:rFonts w:eastAsia="SimSun"/>
          <w:rtl/>
        </w:rPr>
        <w:t xml:space="preserve"> مليون شخص فر معظمهم من نزاعات مسلحة في دول الجوار الجغرافي، ولم يط</w:t>
      </w:r>
      <w:r w:rsidRPr="0037791A">
        <w:rPr>
          <w:rFonts w:eastAsia="SimSun" w:hint="cs"/>
          <w:rtl/>
        </w:rPr>
        <w:t>ا</w:t>
      </w:r>
      <w:r w:rsidRPr="0037791A">
        <w:rPr>
          <w:rFonts w:eastAsia="SimSun"/>
          <w:rtl/>
        </w:rPr>
        <w:t xml:space="preserve">لبوا </w:t>
      </w:r>
      <w:r w:rsidRPr="0037791A">
        <w:rPr>
          <w:rFonts w:eastAsia="SimSun" w:hint="cs"/>
          <w:rtl/>
        </w:rPr>
        <w:t>ب</w:t>
      </w:r>
      <w:r w:rsidRPr="0037791A">
        <w:rPr>
          <w:rFonts w:eastAsia="SimSun"/>
          <w:rtl/>
        </w:rPr>
        <w:t xml:space="preserve">وضعية </w:t>
      </w:r>
      <w:r w:rsidRPr="0037791A">
        <w:rPr>
          <w:rFonts w:eastAsia="SimSun" w:hint="cs"/>
          <w:rtl/>
        </w:rPr>
        <w:t>ال</w:t>
      </w:r>
      <w:r w:rsidRPr="0037791A">
        <w:rPr>
          <w:rFonts w:eastAsia="SimSun"/>
          <w:rtl/>
        </w:rPr>
        <w:t>لجوء لسهولة اندماجهم في المجتمع، حيث لا</w:t>
      </w:r>
      <w:r w:rsidRPr="0037791A">
        <w:rPr>
          <w:rFonts w:eastAsia="SimSun" w:hint="cs"/>
          <w:rtl/>
        </w:rPr>
        <w:t xml:space="preserve"> </w:t>
      </w:r>
      <w:r w:rsidRPr="0037791A">
        <w:rPr>
          <w:rFonts w:eastAsia="SimSun"/>
          <w:rtl/>
        </w:rPr>
        <w:t>يتم عزلهم في معسكرات ويتمتعون بجميع الخدمات الأساسية ال</w:t>
      </w:r>
      <w:r w:rsidRPr="0037791A">
        <w:rPr>
          <w:rFonts w:eastAsia="SimSun" w:hint="cs"/>
          <w:rtl/>
        </w:rPr>
        <w:t>متوافرة ل</w:t>
      </w:r>
      <w:r w:rsidRPr="0037791A">
        <w:rPr>
          <w:rFonts w:eastAsia="SimSun"/>
          <w:rtl/>
        </w:rPr>
        <w:t>لمصري</w:t>
      </w:r>
      <w:r w:rsidRPr="0037791A">
        <w:rPr>
          <w:rFonts w:eastAsia="SimSun" w:hint="cs"/>
          <w:rtl/>
        </w:rPr>
        <w:t>ين</w:t>
      </w:r>
      <w:r w:rsidRPr="0037791A">
        <w:rPr>
          <w:rFonts w:eastAsia="SimSun"/>
          <w:rtl/>
        </w:rPr>
        <w:t xml:space="preserve"> بالمجان.</w:t>
      </w:r>
    </w:p>
    <w:p w14:paraId="402EED77" w14:textId="77777777" w:rsidR="0037791A" w:rsidRPr="0037791A" w:rsidRDefault="0037791A" w:rsidP="0037791A">
      <w:pPr>
        <w:pStyle w:val="SingleTxtGA"/>
        <w:rPr>
          <w:rFonts w:eastAsia="SimSun"/>
        </w:rPr>
      </w:pPr>
      <w:r w:rsidRPr="0037791A">
        <w:rPr>
          <w:rFonts w:eastAsia="SimSun" w:hint="cs"/>
          <w:szCs w:val="20"/>
          <w:rtl/>
        </w:rPr>
        <w:t>83</w:t>
      </w:r>
      <w:r w:rsidRPr="0037791A">
        <w:rPr>
          <w:rFonts w:eastAsia="SimSun" w:hint="cs"/>
          <w:spacing w:val="-2"/>
          <w:rtl/>
        </w:rPr>
        <w:t>-</w:t>
      </w:r>
      <w:r w:rsidRPr="0037791A">
        <w:rPr>
          <w:rFonts w:eastAsia="SimSun"/>
          <w:spacing w:val="-2"/>
          <w:rtl/>
        </w:rPr>
        <w:tab/>
        <w:t xml:space="preserve">بصفة عامة، تؤكد </w:t>
      </w:r>
      <w:r w:rsidRPr="0037791A">
        <w:rPr>
          <w:rFonts w:eastAsia="SimSun" w:hint="cs"/>
          <w:spacing w:val="-2"/>
          <w:rtl/>
        </w:rPr>
        <w:t xml:space="preserve">مصر </w:t>
      </w:r>
      <w:r w:rsidRPr="0037791A">
        <w:rPr>
          <w:rFonts w:eastAsia="SimSun"/>
          <w:spacing w:val="-2"/>
          <w:rtl/>
        </w:rPr>
        <w:t xml:space="preserve">أهمية احترام مبدأ المشاركة في تحمل أعباء استضافة اللاجئين، وترى أن </w:t>
      </w:r>
      <w:r w:rsidRPr="0037791A">
        <w:rPr>
          <w:rFonts w:eastAsia="SimSun"/>
          <w:rtl/>
        </w:rPr>
        <w:t xml:space="preserve">الحلول قصيرة الأجل القائمة على تقديم العون لهم غير كافية، ولابد من حلول طويلة المدى للقضاء على أسباب </w:t>
      </w:r>
      <w:r w:rsidRPr="0037791A">
        <w:rPr>
          <w:rFonts w:eastAsia="SimSun" w:hint="cs"/>
          <w:rtl/>
        </w:rPr>
        <w:t>ا</w:t>
      </w:r>
      <w:r w:rsidRPr="0037791A">
        <w:rPr>
          <w:rFonts w:eastAsia="SimSun"/>
          <w:rtl/>
        </w:rPr>
        <w:t xml:space="preserve">للجوء، والتعامل بمنظور شامل يراعى الشق </w:t>
      </w:r>
      <w:proofErr w:type="spellStart"/>
      <w:r w:rsidRPr="0037791A">
        <w:rPr>
          <w:rFonts w:eastAsia="SimSun"/>
          <w:rtl/>
        </w:rPr>
        <w:t>التنموى</w:t>
      </w:r>
      <w:proofErr w:type="spellEnd"/>
      <w:r w:rsidRPr="0037791A">
        <w:rPr>
          <w:rFonts w:eastAsia="SimSun"/>
          <w:rtl/>
        </w:rPr>
        <w:t xml:space="preserve"> ولا يقتصر على </w:t>
      </w:r>
      <w:proofErr w:type="spellStart"/>
      <w:r w:rsidRPr="0037791A">
        <w:rPr>
          <w:rFonts w:eastAsia="SimSun"/>
          <w:rtl/>
        </w:rPr>
        <w:t>الأمن</w:t>
      </w:r>
      <w:r w:rsidRPr="0037791A">
        <w:rPr>
          <w:rFonts w:eastAsia="SimSun" w:hint="cs"/>
          <w:rtl/>
        </w:rPr>
        <w:t>ى</w:t>
      </w:r>
      <w:proofErr w:type="spellEnd"/>
      <w:r w:rsidRPr="0037791A">
        <w:rPr>
          <w:rFonts w:eastAsia="SimSun"/>
          <w:rtl/>
        </w:rPr>
        <w:t>. وفي إطار</w:t>
      </w:r>
      <w:r w:rsidRPr="0037791A">
        <w:rPr>
          <w:rFonts w:eastAsia="SimSun"/>
          <w:spacing w:val="-2"/>
          <w:rtl/>
        </w:rPr>
        <w:t xml:space="preserve"> التزامها بالاتفاقية الأفريقية للاجئين لعام </w:t>
      </w:r>
      <w:r w:rsidRPr="0037791A">
        <w:rPr>
          <w:rFonts w:eastAsia="SimSun"/>
          <w:spacing w:val="-2"/>
          <w:szCs w:val="20"/>
          <w:rtl/>
        </w:rPr>
        <w:t>1969</w:t>
      </w:r>
      <w:r w:rsidRPr="0037791A">
        <w:rPr>
          <w:rFonts w:eastAsia="SimSun" w:hint="cs"/>
          <w:spacing w:val="-2"/>
          <w:rtl/>
        </w:rPr>
        <w:t>،</w:t>
      </w:r>
      <w:r w:rsidRPr="0037791A">
        <w:rPr>
          <w:rFonts w:eastAsia="SimSun"/>
          <w:spacing w:val="-2"/>
          <w:rtl/>
        </w:rPr>
        <w:t xml:space="preserve"> وبالتعاون وفقاً للإطار الإفريقي لسياسات الهجرة، تشارك </w:t>
      </w:r>
      <w:r w:rsidRPr="0037791A">
        <w:rPr>
          <w:rFonts w:eastAsia="SimSun" w:hint="cs"/>
          <w:rtl/>
        </w:rPr>
        <w:t xml:space="preserve">مصر </w:t>
      </w:r>
      <w:r w:rsidRPr="0037791A">
        <w:rPr>
          <w:rFonts w:eastAsia="SimSun"/>
          <w:rtl/>
        </w:rPr>
        <w:t xml:space="preserve">في الآليات الإقليمية، على غرار مبادرة عملية الخرطوم ومبادرة الاتحاد </w:t>
      </w:r>
      <w:proofErr w:type="spellStart"/>
      <w:r w:rsidRPr="0037791A">
        <w:rPr>
          <w:rFonts w:eastAsia="SimSun"/>
          <w:rtl/>
        </w:rPr>
        <w:t>الأفريقى</w:t>
      </w:r>
      <w:proofErr w:type="spellEnd"/>
      <w:r w:rsidRPr="0037791A">
        <w:rPr>
          <w:rFonts w:eastAsia="SimSun" w:hint="cs"/>
          <w:rtl/>
        </w:rPr>
        <w:t xml:space="preserve"> </w:t>
      </w:r>
      <w:r w:rsidRPr="0037791A">
        <w:rPr>
          <w:rFonts w:eastAsia="SimSun"/>
          <w:rtl/>
        </w:rPr>
        <w:t>-</w:t>
      </w:r>
      <w:r w:rsidRPr="0037791A">
        <w:rPr>
          <w:rFonts w:eastAsia="SimSun" w:hint="cs"/>
          <w:rtl/>
        </w:rPr>
        <w:t xml:space="preserve"> </w:t>
      </w:r>
      <w:r w:rsidRPr="0037791A">
        <w:rPr>
          <w:rFonts w:eastAsia="SimSun"/>
          <w:rtl/>
        </w:rPr>
        <w:t xml:space="preserve">القرن </w:t>
      </w:r>
      <w:proofErr w:type="spellStart"/>
      <w:r w:rsidRPr="0037791A">
        <w:rPr>
          <w:rFonts w:eastAsia="SimSun"/>
          <w:rtl/>
        </w:rPr>
        <w:t>الأفريقى</w:t>
      </w:r>
      <w:proofErr w:type="spellEnd"/>
      <w:r w:rsidRPr="0037791A">
        <w:rPr>
          <w:rFonts w:eastAsia="SimSun"/>
          <w:rtl/>
        </w:rPr>
        <w:t xml:space="preserve">، </w:t>
      </w:r>
      <w:r w:rsidRPr="0037791A">
        <w:rPr>
          <w:rFonts w:eastAsia="SimSun" w:hint="cs"/>
          <w:rtl/>
        </w:rPr>
        <w:t>و</w:t>
      </w:r>
      <w:r w:rsidRPr="0037791A">
        <w:rPr>
          <w:rFonts w:eastAsia="SimSun"/>
          <w:rtl/>
        </w:rPr>
        <w:t>الآلية التشاورية بشأن الهجرة في إطار جامعة الدول العربية، وكذا دول</w:t>
      </w:r>
      <w:r w:rsidRPr="0037791A">
        <w:rPr>
          <w:rFonts w:eastAsia="SimSun" w:hint="cs"/>
          <w:rtl/>
        </w:rPr>
        <w:t>ياً</w:t>
      </w:r>
      <w:r w:rsidRPr="0037791A">
        <w:rPr>
          <w:rFonts w:eastAsia="SimSun"/>
          <w:rtl/>
        </w:rPr>
        <w:t xml:space="preserve"> </w:t>
      </w:r>
      <w:r w:rsidRPr="0037791A">
        <w:rPr>
          <w:rFonts w:eastAsia="SimSun" w:hint="cs"/>
          <w:rtl/>
        </w:rPr>
        <w:t>عبر</w:t>
      </w:r>
      <w:r w:rsidRPr="0037791A">
        <w:rPr>
          <w:rFonts w:eastAsia="SimSun"/>
          <w:rtl/>
        </w:rPr>
        <w:t xml:space="preserve"> </w:t>
      </w:r>
      <w:r w:rsidRPr="0037791A">
        <w:rPr>
          <w:rFonts w:eastAsia="SimSun" w:hint="cs"/>
          <w:rtl/>
        </w:rPr>
        <w:t>ال</w:t>
      </w:r>
      <w:r w:rsidRPr="0037791A">
        <w:rPr>
          <w:rFonts w:eastAsia="SimSun"/>
          <w:rtl/>
        </w:rPr>
        <w:t>مشارك</w:t>
      </w:r>
      <w:r w:rsidRPr="0037791A">
        <w:rPr>
          <w:rFonts w:eastAsia="SimSun" w:hint="cs"/>
          <w:rtl/>
        </w:rPr>
        <w:t>ة</w:t>
      </w:r>
      <w:r w:rsidRPr="0037791A">
        <w:rPr>
          <w:rFonts w:eastAsia="SimSun"/>
          <w:rtl/>
        </w:rPr>
        <w:t xml:space="preserve"> في قمة فاليتا وفي صياغة العهدين الدوليين للاجئين والهجرة الآمنة والمنظمة والنظامية </w:t>
      </w:r>
      <w:r w:rsidRPr="0037791A">
        <w:rPr>
          <w:rFonts w:eastAsia="SimSun" w:hint="cs"/>
          <w:rtl/>
        </w:rPr>
        <w:t>الم</w:t>
      </w:r>
      <w:r w:rsidRPr="0037791A">
        <w:rPr>
          <w:rFonts w:eastAsia="SimSun"/>
          <w:rtl/>
        </w:rPr>
        <w:t>عتمد</w:t>
      </w:r>
      <w:r w:rsidRPr="0037791A">
        <w:rPr>
          <w:rFonts w:eastAsia="SimSun" w:hint="cs"/>
          <w:rtl/>
        </w:rPr>
        <w:t>ين</w:t>
      </w:r>
      <w:r w:rsidRPr="0037791A">
        <w:rPr>
          <w:rFonts w:eastAsia="SimSun"/>
          <w:rtl/>
        </w:rPr>
        <w:t xml:space="preserve"> في </w:t>
      </w:r>
      <w:r w:rsidRPr="0037791A">
        <w:rPr>
          <w:rFonts w:eastAsia="SimSun"/>
          <w:szCs w:val="20"/>
          <w:rtl/>
        </w:rPr>
        <w:t>2018</w:t>
      </w:r>
      <w:r w:rsidRPr="0037791A">
        <w:rPr>
          <w:rFonts w:eastAsia="SimSun"/>
          <w:rtl/>
        </w:rPr>
        <w:t xml:space="preserve">. </w:t>
      </w:r>
    </w:p>
    <w:p w14:paraId="6358B915" w14:textId="77777777" w:rsidR="0037791A" w:rsidRPr="0037791A" w:rsidRDefault="0037791A" w:rsidP="0037791A">
      <w:pPr>
        <w:pStyle w:val="SingleTxtGA"/>
        <w:rPr>
          <w:rFonts w:eastAsia="SimSun"/>
        </w:rPr>
      </w:pPr>
      <w:r w:rsidRPr="0037791A">
        <w:rPr>
          <w:rFonts w:eastAsia="SimSun" w:hint="cs"/>
          <w:szCs w:val="20"/>
          <w:rtl/>
        </w:rPr>
        <w:t>84</w:t>
      </w:r>
      <w:r w:rsidRPr="0037791A">
        <w:rPr>
          <w:rFonts w:eastAsia="SimSun" w:hint="cs"/>
          <w:rtl/>
        </w:rPr>
        <w:t>-</w:t>
      </w:r>
      <w:r w:rsidRPr="0037791A">
        <w:rPr>
          <w:rFonts w:eastAsia="SimSun"/>
          <w:rtl/>
        </w:rPr>
        <w:tab/>
      </w:r>
      <w:r w:rsidRPr="0037791A">
        <w:rPr>
          <w:rFonts w:eastAsia="SimSun" w:hint="cs"/>
          <w:rtl/>
        </w:rPr>
        <w:t xml:space="preserve">ويجدر التنويه </w:t>
      </w:r>
      <w:proofErr w:type="spellStart"/>
      <w:r w:rsidRPr="0037791A">
        <w:rPr>
          <w:rFonts w:eastAsia="SimSun" w:hint="cs"/>
          <w:rtl/>
        </w:rPr>
        <w:t>فى</w:t>
      </w:r>
      <w:proofErr w:type="spellEnd"/>
      <w:r w:rsidRPr="0037791A">
        <w:rPr>
          <w:rFonts w:eastAsia="SimSun" w:hint="cs"/>
          <w:rtl/>
        </w:rPr>
        <w:t xml:space="preserve"> هذا المقام بما أشارت إليه مقدمة التقرير بشأن انضمام مصر خلال الفترة المشمولة بالتغطية </w:t>
      </w:r>
      <w:r w:rsidRPr="0037791A">
        <w:rPr>
          <w:rFonts w:eastAsia="SimSun"/>
          <w:rtl/>
        </w:rPr>
        <w:t>إلى اتفاقية الأمم المتحدة لمكافحة الجريمة المنظمة عبر الوطنية</w:t>
      </w:r>
      <w:r w:rsidRPr="0037791A">
        <w:rPr>
          <w:rFonts w:eastAsia="SimSun" w:hint="cs"/>
          <w:rtl/>
        </w:rPr>
        <w:t xml:space="preserve"> و</w:t>
      </w:r>
      <w:r w:rsidRPr="0037791A">
        <w:rPr>
          <w:rFonts w:eastAsia="SimSun"/>
          <w:rtl/>
        </w:rPr>
        <w:t>البروتوكول ال</w:t>
      </w:r>
      <w:r w:rsidRPr="0037791A">
        <w:rPr>
          <w:rFonts w:eastAsia="SimSun" w:hint="cs"/>
          <w:rtl/>
        </w:rPr>
        <w:t xml:space="preserve">مكمل لها بشأن </w:t>
      </w:r>
      <w:r w:rsidRPr="0037791A">
        <w:rPr>
          <w:rFonts w:eastAsia="SimSun"/>
          <w:rtl/>
        </w:rPr>
        <w:t xml:space="preserve">مكافحة تهريب المهاجرين بالبر والبحر والجو، </w:t>
      </w:r>
      <w:r w:rsidRPr="0037791A">
        <w:rPr>
          <w:rFonts w:eastAsia="SimSun" w:hint="cs"/>
          <w:rtl/>
        </w:rPr>
        <w:t xml:space="preserve">إلى جانب </w:t>
      </w:r>
      <w:r w:rsidRPr="0037791A">
        <w:rPr>
          <w:rFonts w:eastAsia="SimSun"/>
          <w:rtl/>
        </w:rPr>
        <w:t>الاتفاقية العربية لمكافحة الجريمة المنظمة عبر الحدود الوطنية. وتنفيذاً ل</w:t>
      </w:r>
      <w:r w:rsidRPr="0037791A">
        <w:rPr>
          <w:rFonts w:eastAsia="SimSun" w:hint="cs"/>
          <w:rtl/>
        </w:rPr>
        <w:t>التزاماتها</w:t>
      </w:r>
      <w:r w:rsidRPr="0037791A">
        <w:rPr>
          <w:rFonts w:eastAsia="SimSun"/>
          <w:rtl/>
        </w:rPr>
        <w:t xml:space="preserve"> الدولية </w:t>
      </w:r>
      <w:r w:rsidRPr="0037791A">
        <w:rPr>
          <w:rFonts w:eastAsia="SimSun" w:hint="cs"/>
          <w:rtl/>
        </w:rPr>
        <w:t xml:space="preserve">بموجب تلك الاتفاقيات، </w:t>
      </w:r>
      <w:r w:rsidRPr="0037791A">
        <w:rPr>
          <w:rFonts w:eastAsia="SimSun"/>
          <w:rtl/>
        </w:rPr>
        <w:t xml:space="preserve">صدر قانون مكافحة تهريب المهاجرين </w:t>
      </w:r>
      <w:r w:rsidRPr="0037791A">
        <w:rPr>
          <w:rFonts w:eastAsia="SimSun"/>
          <w:szCs w:val="20"/>
          <w:rtl/>
        </w:rPr>
        <w:t>82</w:t>
      </w:r>
      <w:r w:rsidRPr="0037791A">
        <w:rPr>
          <w:rFonts w:eastAsia="SimSun"/>
          <w:rtl/>
        </w:rPr>
        <w:t xml:space="preserve"> لسنة </w:t>
      </w:r>
      <w:r w:rsidRPr="0037791A">
        <w:rPr>
          <w:rFonts w:eastAsia="SimSun"/>
          <w:szCs w:val="20"/>
          <w:rtl/>
        </w:rPr>
        <w:t>2016</w:t>
      </w:r>
      <w:r w:rsidRPr="0037791A">
        <w:rPr>
          <w:rFonts w:eastAsia="SimSun"/>
          <w:rtl/>
        </w:rPr>
        <w:t xml:space="preserve"> بهدف مواجهة التنظيمات الضالعة في جريمة تهريب المهاجرين</w:t>
      </w:r>
      <w:r w:rsidRPr="0037791A">
        <w:rPr>
          <w:rFonts w:eastAsia="SimSun" w:hint="cs"/>
          <w:rtl/>
        </w:rPr>
        <w:t>،</w:t>
      </w:r>
      <w:r w:rsidRPr="0037791A">
        <w:rPr>
          <w:rFonts w:eastAsia="SimSun"/>
          <w:rtl/>
        </w:rPr>
        <w:t xml:space="preserve"> </w:t>
      </w:r>
      <w:r w:rsidRPr="0037791A">
        <w:rPr>
          <w:rFonts w:eastAsia="SimSun" w:hint="cs"/>
          <w:rtl/>
        </w:rPr>
        <w:t>حيث ي</w:t>
      </w:r>
      <w:r w:rsidRPr="0037791A">
        <w:rPr>
          <w:rFonts w:eastAsia="SimSun"/>
          <w:rtl/>
        </w:rPr>
        <w:t>جرم تكوين مثل هذه التنظيمات أو الاشتراك فيها</w:t>
      </w:r>
      <w:r w:rsidRPr="0037791A">
        <w:rPr>
          <w:rFonts w:eastAsia="SimSun" w:hint="cs"/>
          <w:rtl/>
        </w:rPr>
        <w:t xml:space="preserve"> وجميع أشكال تهريب المهاجرين.</w:t>
      </w:r>
      <w:r w:rsidRPr="0037791A">
        <w:rPr>
          <w:rFonts w:eastAsia="SimSun"/>
          <w:rtl/>
        </w:rPr>
        <w:t xml:space="preserve"> </w:t>
      </w:r>
      <w:r w:rsidRPr="0037791A">
        <w:rPr>
          <w:rFonts w:eastAsia="SimSun" w:hint="cs"/>
          <w:rtl/>
        </w:rPr>
        <w:t>كما ي</w:t>
      </w:r>
      <w:r w:rsidRPr="0037791A">
        <w:rPr>
          <w:rFonts w:eastAsia="SimSun"/>
          <w:rtl/>
        </w:rPr>
        <w:t>فرض عقوبات سالبة للحرية متدرجة في التشديد وفقا</w:t>
      </w:r>
      <w:r w:rsidRPr="0037791A">
        <w:rPr>
          <w:rFonts w:eastAsia="SimSun" w:hint="cs"/>
          <w:rtl/>
        </w:rPr>
        <w:t>ً</w:t>
      </w:r>
      <w:r w:rsidRPr="0037791A">
        <w:rPr>
          <w:rFonts w:eastAsia="SimSun"/>
          <w:rtl/>
        </w:rPr>
        <w:t xml:space="preserve"> للظروف التي تقتضي ذلك، مقرراً الحماية للمهاجر المُهرب، من خلال منحه حق العودة الطوعية والاتصال بممثله الدبلوماسي</w:t>
      </w:r>
      <w:r w:rsidRPr="0037791A">
        <w:rPr>
          <w:rFonts w:eastAsia="SimSun" w:hint="cs"/>
          <w:rtl/>
        </w:rPr>
        <w:t>.</w:t>
      </w:r>
      <w:r w:rsidRPr="0037791A">
        <w:rPr>
          <w:rFonts w:eastAsia="SimSun"/>
          <w:rtl/>
        </w:rPr>
        <w:t xml:space="preserve"> كما </w:t>
      </w:r>
      <w:r w:rsidRPr="0037791A">
        <w:rPr>
          <w:rFonts w:eastAsia="SimSun" w:hint="cs"/>
          <w:rtl/>
        </w:rPr>
        <w:t>ي</w:t>
      </w:r>
      <w:r w:rsidRPr="0037791A">
        <w:rPr>
          <w:rFonts w:eastAsia="SimSun"/>
          <w:rtl/>
        </w:rPr>
        <w:t>عتبر المجلس القومي للطفولة والأمومة المُمثل القانوني لأسر الأطفال غير المصحوبين الذين ل</w:t>
      </w:r>
      <w:r w:rsidRPr="0037791A">
        <w:rPr>
          <w:rFonts w:eastAsia="SimSun" w:hint="cs"/>
          <w:rtl/>
        </w:rPr>
        <w:t>ا</w:t>
      </w:r>
      <w:r w:rsidRPr="0037791A">
        <w:rPr>
          <w:rFonts w:eastAsia="SimSun"/>
          <w:rtl/>
        </w:rPr>
        <w:t xml:space="preserve"> ي</w:t>
      </w:r>
      <w:r w:rsidRPr="0037791A">
        <w:rPr>
          <w:rFonts w:eastAsia="SimSun" w:hint="cs"/>
          <w:rtl/>
        </w:rPr>
        <w:t>ُ</w:t>
      </w:r>
      <w:r w:rsidRPr="0037791A">
        <w:rPr>
          <w:rFonts w:eastAsia="SimSun"/>
          <w:rtl/>
        </w:rPr>
        <w:t>ستدل على أسرهم أو من يمثلهم قانوناً</w:t>
      </w:r>
      <w:r w:rsidRPr="0037791A">
        <w:rPr>
          <w:rFonts w:eastAsia="SimSun" w:hint="cs"/>
          <w:rtl/>
        </w:rPr>
        <w:t>.</w:t>
      </w:r>
      <w:r w:rsidRPr="0037791A">
        <w:rPr>
          <w:rFonts w:eastAsia="SimSun"/>
          <w:rtl/>
        </w:rPr>
        <w:t xml:space="preserve"> </w:t>
      </w:r>
      <w:r w:rsidRPr="0037791A">
        <w:rPr>
          <w:rFonts w:eastAsia="SimSun" w:hint="cs"/>
          <w:rtl/>
        </w:rPr>
        <w:t>ويُ</w:t>
      </w:r>
      <w:r w:rsidRPr="0037791A">
        <w:rPr>
          <w:rFonts w:eastAsia="SimSun"/>
          <w:rtl/>
        </w:rPr>
        <w:t>لزم ال</w:t>
      </w:r>
      <w:r w:rsidRPr="0037791A">
        <w:rPr>
          <w:rFonts w:eastAsia="SimSun" w:hint="cs"/>
          <w:rtl/>
        </w:rPr>
        <w:t>حكوم</w:t>
      </w:r>
      <w:r w:rsidRPr="0037791A">
        <w:rPr>
          <w:rFonts w:eastAsia="SimSun"/>
          <w:rtl/>
        </w:rPr>
        <w:t>ة بتوفير التدابير المناسبة لحماية حقوق المهاجرين، سواء في مرحلة التحريات أو</w:t>
      </w:r>
      <w:r w:rsidRPr="0037791A">
        <w:rPr>
          <w:rFonts w:eastAsia="SimSun" w:hint="cs"/>
          <w:rtl/>
        </w:rPr>
        <w:t> </w:t>
      </w:r>
      <w:r w:rsidRPr="0037791A">
        <w:rPr>
          <w:rFonts w:eastAsia="SimSun"/>
          <w:rtl/>
        </w:rPr>
        <w:t xml:space="preserve">التحقيقات، وتبصيرهم بحقهم في المساعدة القانونية، مع إيلاء اهتمام خاص بالنساء والأطفال، </w:t>
      </w:r>
      <w:r w:rsidRPr="0037791A">
        <w:rPr>
          <w:rFonts w:eastAsia="SimSun"/>
          <w:rtl/>
        </w:rPr>
        <w:lastRenderedPageBreak/>
        <w:t>كافلاً المساواة بين المصريين والأجانب في كافة الحقوق</w:t>
      </w:r>
      <w:r w:rsidRPr="0037791A">
        <w:rPr>
          <w:rFonts w:eastAsia="SimSun"/>
        </w:rPr>
        <w:t>.</w:t>
      </w:r>
      <w:r w:rsidRPr="0037791A">
        <w:rPr>
          <w:rFonts w:eastAsia="SimSun"/>
          <w:rtl/>
        </w:rPr>
        <w:t xml:space="preserve"> و</w:t>
      </w:r>
      <w:r w:rsidRPr="0037791A">
        <w:rPr>
          <w:rFonts w:eastAsia="SimSun" w:hint="cs"/>
          <w:rtl/>
        </w:rPr>
        <w:t>تم بمقتضاه إنشاء</w:t>
      </w:r>
      <w:r w:rsidRPr="0037791A">
        <w:rPr>
          <w:rFonts w:eastAsia="SimSun"/>
          <w:rtl/>
        </w:rPr>
        <w:t xml:space="preserve"> صندوق لمكافحة الهجرة غير الشرعية وحماية المهاجرين والشهود</w:t>
      </w:r>
      <w:r w:rsidRPr="0037791A">
        <w:rPr>
          <w:rFonts w:eastAsia="SimSun" w:hint="cs"/>
          <w:rtl/>
        </w:rPr>
        <w:t>،</w:t>
      </w:r>
      <w:r w:rsidRPr="0037791A">
        <w:rPr>
          <w:rFonts w:eastAsia="SimSun"/>
          <w:rtl/>
        </w:rPr>
        <w:t xml:space="preserve"> </w:t>
      </w:r>
      <w:r w:rsidRPr="0037791A">
        <w:rPr>
          <w:rFonts w:eastAsia="SimSun" w:hint="cs"/>
          <w:rtl/>
        </w:rPr>
        <w:t>مراعاة ل</w:t>
      </w:r>
      <w:r w:rsidRPr="0037791A">
        <w:rPr>
          <w:rFonts w:eastAsia="SimSun"/>
          <w:rtl/>
        </w:rPr>
        <w:t>ل</w:t>
      </w:r>
      <w:r w:rsidRPr="0037791A">
        <w:rPr>
          <w:rFonts w:eastAsia="SimSun" w:hint="cs"/>
          <w:rtl/>
        </w:rPr>
        <w:t>بعد</w:t>
      </w:r>
      <w:r w:rsidRPr="0037791A">
        <w:rPr>
          <w:rFonts w:eastAsia="SimSun"/>
          <w:rtl/>
        </w:rPr>
        <w:t xml:space="preserve"> الاجتماعي لتدابير مكافحة </w:t>
      </w:r>
      <w:r w:rsidRPr="0037791A">
        <w:rPr>
          <w:rFonts w:eastAsia="SimSun" w:hint="cs"/>
          <w:rtl/>
        </w:rPr>
        <w:t>هذه الظاهرة</w:t>
      </w:r>
      <w:r w:rsidRPr="0037791A">
        <w:rPr>
          <w:rFonts w:eastAsia="SimSun"/>
          <w:rtl/>
        </w:rPr>
        <w:t>.</w:t>
      </w:r>
    </w:p>
    <w:p w14:paraId="5DC14613" w14:textId="77777777" w:rsidR="0037791A" w:rsidRPr="0037791A" w:rsidRDefault="0037791A" w:rsidP="0037791A">
      <w:pPr>
        <w:pStyle w:val="SingleTxtGA"/>
        <w:rPr>
          <w:rFonts w:eastAsia="SimSun"/>
        </w:rPr>
      </w:pPr>
      <w:r w:rsidRPr="0037791A">
        <w:rPr>
          <w:rFonts w:eastAsia="SimSun" w:hint="cs"/>
          <w:szCs w:val="20"/>
          <w:rtl/>
        </w:rPr>
        <w:t>85</w:t>
      </w:r>
      <w:r w:rsidRPr="0037791A">
        <w:rPr>
          <w:rFonts w:eastAsia="SimSun" w:hint="cs"/>
          <w:rtl/>
        </w:rPr>
        <w:t>-</w:t>
      </w:r>
      <w:r w:rsidRPr="0037791A">
        <w:rPr>
          <w:rFonts w:eastAsia="SimSun"/>
          <w:rtl/>
        </w:rPr>
        <w:tab/>
        <w:t>و</w:t>
      </w:r>
      <w:r w:rsidRPr="0037791A">
        <w:rPr>
          <w:rFonts w:eastAsia="SimSun" w:hint="cs"/>
          <w:rtl/>
        </w:rPr>
        <w:t>إعمالاً لأحكام هذا القانون، أُ</w:t>
      </w:r>
      <w:r w:rsidRPr="0037791A">
        <w:rPr>
          <w:rFonts w:eastAsia="SimSun"/>
          <w:rtl/>
        </w:rPr>
        <w:t>نش</w:t>
      </w:r>
      <w:r w:rsidRPr="0037791A">
        <w:rPr>
          <w:rFonts w:eastAsia="SimSun" w:hint="cs"/>
          <w:rtl/>
        </w:rPr>
        <w:t>ئت</w:t>
      </w:r>
      <w:r w:rsidRPr="0037791A">
        <w:rPr>
          <w:rFonts w:eastAsia="SimSun"/>
          <w:rtl/>
        </w:rPr>
        <w:t xml:space="preserve"> لجنة وطنية تنسيقية لمكافحة ومنع الهجرة غير الشرعية والإتجار بالبشر</w:t>
      </w:r>
      <w:r w:rsidRPr="0037791A">
        <w:rPr>
          <w:rFonts w:eastAsia="SimSun" w:hint="cs"/>
          <w:rtl/>
        </w:rPr>
        <w:t xml:space="preserve"> في </w:t>
      </w:r>
      <w:r w:rsidRPr="0037791A">
        <w:rPr>
          <w:rFonts w:eastAsia="SimSun" w:hint="cs"/>
          <w:szCs w:val="20"/>
          <w:rtl/>
        </w:rPr>
        <w:t>2017</w:t>
      </w:r>
      <w:r w:rsidRPr="0037791A">
        <w:rPr>
          <w:rFonts w:eastAsia="SimSun" w:hint="cs"/>
          <w:rtl/>
        </w:rPr>
        <w:t xml:space="preserve"> ل</w:t>
      </w:r>
      <w:r w:rsidRPr="0037791A">
        <w:rPr>
          <w:rFonts w:eastAsia="SimSun"/>
          <w:rtl/>
        </w:rPr>
        <w:t>تنسيق السياسات والخطط والبرامج وتقديم الرعاية والخدمات للمهاجرين المهربين</w:t>
      </w:r>
      <w:r w:rsidRPr="0037791A">
        <w:rPr>
          <w:rFonts w:eastAsia="SimSun" w:hint="cs"/>
          <w:rtl/>
        </w:rPr>
        <w:t xml:space="preserve"> وحماية الشهود</w:t>
      </w:r>
      <w:r w:rsidRPr="0037791A">
        <w:rPr>
          <w:rFonts w:eastAsia="SimSun"/>
          <w:rtl/>
        </w:rPr>
        <w:t xml:space="preserve"> في إطار الالتزامات الدولية الناشئة عن الاتفاقيات الدولية الثنائية أو متعددة الأطراف النافذة في مصر</w:t>
      </w:r>
      <w:r w:rsidRPr="0037791A">
        <w:rPr>
          <w:rFonts w:eastAsia="SimSun" w:hint="cs"/>
          <w:rtl/>
        </w:rPr>
        <w:t>.</w:t>
      </w:r>
      <w:r w:rsidRPr="0037791A">
        <w:rPr>
          <w:rFonts w:eastAsia="SimSun"/>
          <w:rtl/>
        </w:rPr>
        <w:t xml:space="preserve"> وفور بدء عملها، أطلقت استراتيجية وطنية لمكافحة الهجرة غير الشرعية</w:t>
      </w:r>
      <w:r w:rsidRPr="0037791A">
        <w:rPr>
          <w:rFonts w:eastAsia="SimSun" w:hint="cs"/>
          <w:rtl/>
        </w:rPr>
        <w:t> </w:t>
      </w:r>
      <w:r w:rsidRPr="0037791A">
        <w:rPr>
          <w:rFonts w:eastAsia="SimSun" w:hint="cs"/>
          <w:szCs w:val="20"/>
          <w:rtl/>
        </w:rPr>
        <w:t>2016</w:t>
      </w:r>
      <w:r w:rsidRPr="0037791A">
        <w:rPr>
          <w:rFonts w:eastAsia="SimSun" w:hint="cs"/>
          <w:rtl/>
        </w:rPr>
        <w:t>-</w:t>
      </w:r>
      <w:r w:rsidRPr="0037791A">
        <w:rPr>
          <w:rFonts w:eastAsia="SimSun"/>
          <w:szCs w:val="20"/>
          <w:rtl/>
        </w:rPr>
        <w:t>2026</w:t>
      </w:r>
      <w:r w:rsidRPr="0037791A">
        <w:rPr>
          <w:rFonts w:eastAsia="SimSun"/>
          <w:rtl/>
        </w:rPr>
        <w:t>، بهدف تعزيز التعاون بين الحكومة والأطراف غير الحكومية والإقليمية والدولية للحد من ال</w:t>
      </w:r>
      <w:r w:rsidRPr="0037791A">
        <w:rPr>
          <w:rFonts w:eastAsia="SimSun" w:hint="cs"/>
          <w:rtl/>
        </w:rPr>
        <w:t>ظا</w:t>
      </w:r>
      <w:r w:rsidRPr="0037791A">
        <w:rPr>
          <w:rFonts w:eastAsia="SimSun"/>
          <w:rtl/>
        </w:rPr>
        <w:t>هرة</w:t>
      </w:r>
      <w:r w:rsidRPr="0037791A">
        <w:rPr>
          <w:rFonts w:eastAsia="SimSun" w:hint="cs"/>
          <w:rtl/>
        </w:rPr>
        <w:t>،</w:t>
      </w:r>
      <w:r w:rsidRPr="0037791A">
        <w:rPr>
          <w:rFonts w:eastAsia="SimSun"/>
          <w:rtl/>
        </w:rPr>
        <w:t xml:space="preserve"> ورفع القدرة المعلوماتية ذات الصلة</w:t>
      </w:r>
      <w:r w:rsidRPr="0037791A">
        <w:rPr>
          <w:rFonts w:eastAsia="SimSun" w:hint="cs"/>
          <w:rtl/>
        </w:rPr>
        <w:t>،</w:t>
      </w:r>
      <w:r w:rsidRPr="0037791A">
        <w:rPr>
          <w:rFonts w:eastAsia="SimSun"/>
          <w:rtl/>
        </w:rPr>
        <w:t xml:space="preserve"> و</w:t>
      </w:r>
      <w:r w:rsidRPr="0037791A">
        <w:rPr>
          <w:rFonts w:eastAsia="SimSun" w:hint="cs"/>
          <w:rtl/>
        </w:rPr>
        <w:t>زيادة</w:t>
      </w:r>
      <w:r w:rsidRPr="0037791A">
        <w:rPr>
          <w:rFonts w:eastAsia="SimSun"/>
          <w:rtl/>
        </w:rPr>
        <w:t xml:space="preserve"> الوعي العام ب</w:t>
      </w:r>
      <w:r w:rsidRPr="0037791A">
        <w:rPr>
          <w:rFonts w:eastAsia="SimSun" w:hint="cs"/>
          <w:rtl/>
        </w:rPr>
        <w:t>ه</w:t>
      </w:r>
      <w:r w:rsidRPr="0037791A">
        <w:rPr>
          <w:rFonts w:eastAsia="SimSun"/>
          <w:rtl/>
        </w:rPr>
        <w:t>ا</w:t>
      </w:r>
      <w:r w:rsidRPr="0037791A">
        <w:rPr>
          <w:rFonts w:eastAsia="SimSun" w:hint="cs"/>
          <w:rtl/>
        </w:rPr>
        <w:t>،</w:t>
      </w:r>
      <w:r w:rsidRPr="0037791A">
        <w:rPr>
          <w:rFonts w:eastAsia="SimSun"/>
          <w:rtl/>
        </w:rPr>
        <w:t xml:space="preserve"> وتعبئة الموارد اللازمة</w:t>
      </w:r>
      <w:r w:rsidRPr="0037791A">
        <w:rPr>
          <w:rFonts w:eastAsia="SimSun" w:hint="cs"/>
          <w:rtl/>
        </w:rPr>
        <w:t>،</w:t>
      </w:r>
      <w:r w:rsidRPr="0037791A">
        <w:rPr>
          <w:rFonts w:eastAsia="SimSun"/>
          <w:rtl/>
        </w:rPr>
        <w:t xml:space="preserve"> و</w:t>
      </w:r>
      <w:r w:rsidRPr="0037791A">
        <w:rPr>
          <w:rFonts w:eastAsia="SimSun" w:hint="cs"/>
          <w:rtl/>
        </w:rPr>
        <w:t>تعزيز</w:t>
      </w:r>
      <w:r w:rsidRPr="0037791A">
        <w:rPr>
          <w:rFonts w:eastAsia="SimSun"/>
          <w:rtl/>
        </w:rPr>
        <w:t xml:space="preserve"> الإطار التشريعي اللازم لدعم جهود مكافحتها، مع اعتبار التنمية أساساً لذلك ودعم مسارات الهجرة الشرعية. وأ</w:t>
      </w:r>
      <w:r w:rsidRPr="0037791A">
        <w:rPr>
          <w:rFonts w:eastAsia="SimSun" w:hint="cs"/>
          <w:rtl/>
        </w:rPr>
        <w:t>جر</w:t>
      </w:r>
      <w:r w:rsidRPr="0037791A">
        <w:rPr>
          <w:rFonts w:eastAsia="SimSun"/>
          <w:rtl/>
        </w:rPr>
        <w:t>ت اللجنة دراسات اجتماعية وميدانية لتحديد أ</w:t>
      </w:r>
      <w:r w:rsidRPr="0037791A">
        <w:rPr>
          <w:rFonts w:eastAsia="SimSun" w:hint="cs"/>
          <w:rtl/>
        </w:rPr>
        <w:t>كثر</w:t>
      </w:r>
      <w:r w:rsidRPr="0037791A">
        <w:rPr>
          <w:rFonts w:eastAsia="SimSun"/>
          <w:rtl/>
        </w:rPr>
        <w:t xml:space="preserve"> المحافظات </w:t>
      </w:r>
      <w:r w:rsidRPr="0037791A">
        <w:rPr>
          <w:rFonts w:eastAsia="SimSun" w:hint="cs"/>
          <w:rtl/>
        </w:rPr>
        <w:t>ت</w:t>
      </w:r>
      <w:r w:rsidRPr="0037791A">
        <w:rPr>
          <w:rFonts w:eastAsia="SimSun"/>
          <w:rtl/>
        </w:rPr>
        <w:t>صد</w:t>
      </w:r>
      <w:r w:rsidRPr="0037791A">
        <w:rPr>
          <w:rFonts w:eastAsia="SimSun" w:hint="cs"/>
          <w:rtl/>
        </w:rPr>
        <w:t>ي</w:t>
      </w:r>
      <w:r w:rsidRPr="0037791A">
        <w:rPr>
          <w:rFonts w:eastAsia="SimSun"/>
          <w:rtl/>
        </w:rPr>
        <w:t>ر</w:t>
      </w:r>
      <w:r w:rsidRPr="0037791A">
        <w:rPr>
          <w:rFonts w:eastAsia="SimSun" w:hint="cs"/>
          <w:rtl/>
        </w:rPr>
        <w:t>اً</w:t>
      </w:r>
      <w:r w:rsidRPr="0037791A">
        <w:rPr>
          <w:rFonts w:eastAsia="SimSun"/>
          <w:rtl/>
        </w:rPr>
        <w:t xml:space="preserve"> للهجرة غير الشرعية للشباب والأطفال غير المصحوبي</w:t>
      </w:r>
      <w:r w:rsidRPr="0037791A">
        <w:rPr>
          <w:rFonts w:eastAsia="SimSun" w:hint="cs"/>
          <w:rtl/>
        </w:rPr>
        <w:t>ن</w:t>
      </w:r>
      <w:r w:rsidRPr="0037791A">
        <w:rPr>
          <w:rFonts w:eastAsia="SimSun"/>
          <w:rtl/>
        </w:rPr>
        <w:t xml:space="preserve"> </w:t>
      </w:r>
      <w:r w:rsidRPr="0037791A">
        <w:rPr>
          <w:rFonts w:eastAsia="SimSun" w:hint="cs"/>
          <w:rtl/>
        </w:rPr>
        <w:t>ل</w:t>
      </w:r>
      <w:r w:rsidRPr="0037791A">
        <w:rPr>
          <w:rFonts w:eastAsia="SimSun"/>
          <w:rtl/>
        </w:rPr>
        <w:t>استهداف</w:t>
      </w:r>
      <w:r w:rsidRPr="0037791A">
        <w:rPr>
          <w:rFonts w:eastAsia="SimSun" w:hint="cs"/>
          <w:rtl/>
        </w:rPr>
        <w:t>ها</w:t>
      </w:r>
      <w:r w:rsidRPr="0037791A">
        <w:rPr>
          <w:rFonts w:eastAsia="SimSun"/>
          <w:rtl/>
        </w:rPr>
        <w:t xml:space="preserve"> في</w:t>
      </w:r>
      <w:r w:rsidRPr="0037791A">
        <w:rPr>
          <w:rFonts w:eastAsia="SimSun" w:hint="cs"/>
          <w:rtl/>
        </w:rPr>
        <w:t xml:space="preserve"> </w:t>
      </w:r>
      <w:r w:rsidRPr="0037791A">
        <w:rPr>
          <w:rFonts w:eastAsia="SimSun"/>
          <w:rtl/>
        </w:rPr>
        <w:t>تنفيذ الاستراتيجية</w:t>
      </w:r>
      <w:r w:rsidRPr="0037791A">
        <w:rPr>
          <w:rFonts w:eastAsia="SimSun" w:hint="cs"/>
          <w:rtl/>
        </w:rPr>
        <w:t xml:space="preserve"> وتنفيذ</w:t>
      </w:r>
      <w:r w:rsidRPr="0037791A">
        <w:rPr>
          <w:rFonts w:eastAsia="SimSun"/>
          <w:rtl/>
        </w:rPr>
        <w:t xml:space="preserve"> أنشطة توعية مجتمعية </w:t>
      </w:r>
      <w:r w:rsidRPr="0037791A">
        <w:rPr>
          <w:rFonts w:eastAsia="SimSun" w:hint="cs"/>
          <w:rtl/>
        </w:rPr>
        <w:t>بها،</w:t>
      </w:r>
      <w:r w:rsidRPr="0037791A">
        <w:rPr>
          <w:rFonts w:eastAsia="SimSun"/>
          <w:rtl/>
        </w:rPr>
        <w:t xml:space="preserve"> بالاشتراك مع المجتمع المدني.</w:t>
      </w:r>
      <w:r w:rsidRPr="0037791A">
        <w:rPr>
          <w:rFonts w:eastAsia="SimSun" w:hint="cs"/>
          <w:rtl/>
        </w:rPr>
        <w:t xml:space="preserve"> </w:t>
      </w:r>
      <w:r w:rsidRPr="0037791A">
        <w:rPr>
          <w:rFonts w:eastAsia="SimSun"/>
          <w:rtl/>
        </w:rPr>
        <w:t xml:space="preserve">وتم الانتهاء من خطة العمل الأولى </w:t>
      </w:r>
      <w:r w:rsidRPr="0037791A">
        <w:rPr>
          <w:rFonts w:eastAsia="SimSun" w:hint="cs"/>
          <w:rtl/>
        </w:rPr>
        <w:t>لت</w:t>
      </w:r>
      <w:r w:rsidRPr="0037791A">
        <w:rPr>
          <w:rFonts w:eastAsia="SimSun"/>
          <w:rtl/>
        </w:rPr>
        <w:t>ن</w:t>
      </w:r>
      <w:r w:rsidRPr="0037791A">
        <w:rPr>
          <w:rFonts w:eastAsia="SimSun" w:hint="cs"/>
          <w:rtl/>
        </w:rPr>
        <w:t>فيذ</w:t>
      </w:r>
      <w:r w:rsidRPr="0037791A">
        <w:rPr>
          <w:rFonts w:eastAsia="SimSun"/>
          <w:rtl/>
        </w:rPr>
        <w:t xml:space="preserve"> الاستراتيجية، وبدأ </w:t>
      </w:r>
      <w:r w:rsidRPr="0037791A">
        <w:rPr>
          <w:rFonts w:eastAsia="SimSun" w:hint="cs"/>
          <w:rtl/>
        </w:rPr>
        <w:t>تطبيق</w:t>
      </w:r>
      <w:r w:rsidRPr="0037791A">
        <w:rPr>
          <w:rFonts w:eastAsia="SimSun"/>
          <w:rtl/>
        </w:rPr>
        <w:t xml:space="preserve"> خطة العمل الثانية حتى </w:t>
      </w:r>
      <w:r w:rsidRPr="0037791A">
        <w:rPr>
          <w:rFonts w:eastAsia="SimSun"/>
          <w:szCs w:val="20"/>
          <w:rtl/>
        </w:rPr>
        <w:t>2020</w:t>
      </w:r>
      <w:r w:rsidRPr="0037791A">
        <w:rPr>
          <w:rFonts w:eastAsia="SimSun"/>
        </w:rPr>
        <w:t>.</w:t>
      </w:r>
      <w:r w:rsidRPr="0037791A">
        <w:rPr>
          <w:rFonts w:eastAsia="SimSun" w:hint="cs"/>
          <w:rtl/>
        </w:rPr>
        <w:t xml:space="preserve"> و</w:t>
      </w:r>
      <w:r w:rsidRPr="0037791A">
        <w:rPr>
          <w:rFonts w:eastAsia="SimSun"/>
          <w:rtl/>
        </w:rPr>
        <w:t xml:space="preserve">أسفرت </w:t>
      </w:r>
      <w:r w:rsidRPr="0037791A">
        <w:rPr>
          <w:rFonts w:eastAsia="SimSun" w:hint="cs"/>
          <w:rtl/>
        </w:rPr>
        <w:t xml:space="preserve">جميع هذه </w:t>
      </w:r>
      <w:r w:rsidRPr="0037791A">
        <w:rPr>
          <w:rFonts w:eastAsia="SimSun"/>
          <w:rtl/>
        </w:rPr>
        <w:t xml:space="preserve">الجهود عن عدم خروج أي سفينة لنقل مهاجرين غير شرعيين من السواحل المصرية منذ سبتمبر </w:t>
      </w:r>
      <w:r w:rsidRPr="0037791A">
        <w:rPr>
          <w:rFonts w:eastAsia="SimSun"/>
          <w:szCs w:val="20"/>
          <w:rtl/>
        </w:rPr>
        <w:t>2016</w:t>
      </w:r>
      <w:r w:rsidRPr="0037791A">
        <w:rPr>
          <w:rFonts w:eastAsia="SimSun"/>
          <w:rtl/>
        </w:rPr>
        <w:t>.</w:t>
      </w:r>
    </w:p>
    <w:p w14:paraId="5AAA32DF"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13</w:t>
      </w:r>
    </w:p>
    <w:p w14:paraId="4E6E8B66" w14:textId="77777777" w:rsidR="0037791A" w:rsidRPr="0037791A" w:rsidRDefault="0037791A" w:rsidP="0037791A">
      <w:pPr>
        <w:pStyle w:val="SingleTxtGA"/>
        <w:rPr>
          <w:rFonts w:eastAsia="SimSun"/>
        </w:rPr>
      </w:pPr>
      <w:r w:rsidRPr="0037791A">
        <w:rPr>
          <w:rFonts w:eastAsia="SimSun" w:hint="cs"/>
          <w:szCs w:val="20"/>
          <w:rtl/>
        </w:rPr>
        <w:t>86</w:t>
      </w:r>
      <w:r w:rsidRPr="0037791A">
        <w:rPr>
          <w:rFonts w:eastAsia="SimSun" w:hint="cs"/>
          <w:rtl/>
        </w:rPr>
        <w:t>-</w:t>
      </w:r>
      <w:r w:rsidRPr="0037791A">
        <w:rPr>
          <w:rFonts w:eastAsia="SimSun"/>
          <w:rtl/>
        </w:rPr>
        <w:tab/>
      </w:r>
      <w:r w:rsidRPr="0037791A">
        <w:rPr>
          <w:rFonts w:eastAsia="SimSun" w:hint="cs"/>
          <w:rtl/>
        </w:rPr>
        <w:t>ينظم</w:t>
      </w:r>
      <w:r w:rsidRPr="0037791A">
        <w:rPr>
          <w:rFonts w:eastAsia="SimSun"/>
          <w:rtl/>
        </w:rPr>
        <w:t xml:space="preserve"> </w:t>
      </w:r>
      <w:r w:rsidRPr="0037791A">
        <w:rPr>
          <w:rFonts w:eastAsia="SimSun" w:hint="cs"/>
          <w:rtl/>
        </w:rPr>
        <w:t>ال</w:t>
      </w:r>
      <w:r w:rsidRPr="0037791A">
        <w:rPr>
          <w:rFonts w:eastAsia="SimSun"/>
          <w:rtl/>
        </w:rPr>
        <w:t xml:space="preserve">قانون </w:t>
      </w:r>
      <w:r w:rsidRPr="0037791A">
        <w:rPr>
          <w:rFonts w:eastAsia="SimSun"/>
          <w:szCs w:val="20"/>
          <w:rtl/>
        </w:rPr>
        <w:t>89</w:t>
      </w:r>
      <w:r w:rsidRPr="0037791A">
        <w:rPr>
          <w:rFonts w:eastAsia="SimSun"/>
          <w:rtl/>
        </w:rPr>
        <w:t xml:space="preserve"> لسنة </w:t>
      </w:r>
      <w:r w:rsidRPr="0037791A">
        <w:rPr>
          <w:rFonts w:eastAsia="SimSun"/>
          <w:szCs w:val="20"/>
          <w:rtl/>
        </w:rPr>
        <w:t>1960</w:t>
      </w:r>
      <w:r w:rsidRPr="0037791A">
        <w:rPr>
          <w:rFonts w:eastAsia="SimSun" w:hint="cs"/>
          <w:rtl/>
        </w:rPr>
        <w:t>، بشأن</w:t>
      </w:r>
      <w:r w:rsidRPr="0037791A">
        <w:rPr>
          <w:rFonts w:eastAsia="SimSun"/>
          <w:rtl/>
        </w:rPr>
        <w:t xml:space="preserve"> دخول وإقامة الأجانب بأراضي جمهورية مصر العربية والخروج منها</w:t>
      </w:r>
      <w:r w:rsidRPr="0037791A">
        <w:rPr>
          <w:rFonts w:eastAsia="SimSun" w:hint="cs"/>
          <w:rtl/>
        </w:rPr>
        <w:t>،</w:t>
      </w:r>
      <w:r w:rsidRPr="0037791A">
        <w:rPr>
          <w:rFonts w:eastAsia="SimSun"/>
          <w:rtl/>
        </w:rPr>
        <w:t xml:space="preserve"> شروط وإجراءات إقامة الأجانب</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شترط في إبعاد الأجانب من ذوي الإقامة الخاصة أن يكون في وجودهم ما يهدد أمن الدولة أو سلامتها في الداخل أو الخارج أو اقتصادها القومي أو</w:t>
      </w:r>
      <w:r w:rsidRPr="0037791A">
        <w:rPr>
          <w:rFonts w:eastAsia="SimSun" w:hint="cs"/>
          <w:rtl/>
        </w:rPr>
        <w:t> </w:t>
      </w:r>
      <w:r w:rsidRPr="0037791A">
        <w:rPr>
          <w:rFonts w:eastAsia="SimSun"/>
          <w:rtl/>
        </w:rPr>
        <w:t xml:space="preserve">الصحة العامة أو الآداب العامة أو السكينة العامة. وتمر قرارات الإبعاد بعدة إجراءات تتمثل في دراسة </w:t>
      </w:r>
      <w:r w:rsidRPr="0037791A">
        <w:rPr>
          <w:rFonts w:eastAsia="SimSun" w:hint="cs"/>
          <w:rtl/>
        </w:rPr>
        <w:t xml:space="preserve">كل </w:t>
      </w:r>
      <w:r w:rsidRPr="0037791A">
        <w:rPr>
          <w:rFonts w:eastAsia="SimSun"/>
          <w:rtl/>
        </w:rPr>
        <w:t xml:space="preserve">حالة </w:t>
      </w:r>
      <w:r w:rsidRPr="0037791A">
        <w:rPr>
          <w:rFonts w:eastAsia="SimSun" w:hint="cs"/>
          <w:rtl/>
        </w:rPr>
        <w:t xml:space="preserve">على حدى </w:t>
      </w:r>
      <w:r w:rsidRPr="0037791A">
        <w:rPr>
          <w:rFonts w:eastAsia="SimSun"/>
          <w:rtl/>
        </w:rPr>
        <w:t>من أجل الوقوف على الأسباب الموضوعية والقانونية التي تدعو إلى الإبعاد، ثم استدعاء الشخص المعني وسؤاله وسماع الإيضاحات اللازمة منه في حضور محامٍ وممثل من السفارة ومترجم</w:t>
      </w:r>
      <w:r w:rsidRPr="0037791A">
        <w:rPr>
          <w:rFonts w:eastAsia="SimSun" w:hint="cs"/>
          <w:rtl/>
        </w:rPr>
        <w:t>.</w:t>
      </w:r>
      <w:r w:rsidRPr="0037791A">
        <w:rPr>
          <w:rFonts w:eastAsia="SimSun"/>
          <w:rtl/>
        </w:rPr>
        <w:t xml:space="preserve"> وأخيراً يصدر القرار بالإبعاد من وزير الداخلية بعد موافقة لجنة مشكلة من ممثلي الجهات </w:t>
      </w:r>
      <w:r w:rsidRPr="0037791A">
        <w:rPr>
          <w:rFonts w:eastAsia="SimSun" w:hint="cs"/>
          <w:rtl/>
        </w:rPr>
        <w:t xml:space="preserve">الحكومية </w:t>
      </w:r>
      <w:r w:rsidRPr="0037791A">
        <w:rPr>
          <w:rFonts w:eastAsia="SimSun"/>
          <w:rtl/>
        </w:rPr>
        <w:t>المعنية</w:t>
      </w:r>
      <w:r w:rsidRPr="0037791A">
        <w:rPr>
          <w:rFonts w:eastAsia="SimSun" w:hint="cs"/>
          <w:rtl/>
        </w:rPr>
        <w:t>.</w:t>
      </w:r>
      <w:r w:rsidRPr="0037791A">
        <w:rPr>
          <w:rFonts w:eastAsia="SimSun"/>
          <w:rtl/>
        </w:rPr>
        <w:t xml:space="preserve"> وي</w:t>
      </w:r>
      <w:r w:rsidRPr="0037791A">
        <w:rPr>
          <w:rFonts w:eastAsia="SimSun" w:hint="cs"/>
          <w:rtl/>
        </w:rPr>
        <w:t xml:space="preserve">مكن </w:t>
      </w:r>
      <w:r w:rsidRPr="0037791A">
        <w:rPr>
          <w:rFonts w:eastAsia="SimSun"/>
          <w:rtl/>
        </w:rPr>
        <w:t xml:space="preserve">في جميع الأحوال </w:t>
      </w:r>
      <w:r w:rsidRPr="0037791A">
        <w:rPr>
          <w:rFonts w:eastAsia="SimSun" w:hint="cs"/>
          <w:rtl/>
        </w:rPr>
        <w:t xml:space="preserve">التظلم من </w:t>
      </w:r>
      <w:r w:rsidRPr="0037791A">
        <w:rPr>
          <w:rFonts w:eastAsia="SimSun"/>
          <w:rtl/>
        </w:rPr>
        <w:t>هذا القرار، والطعن عليه بالإلغاء أمام مجلس الدولة</w:t>
      </w:r>
      <w:r w:rsidRPr="0037791A">
        <w:rPr>
          <w:rFonts w:eastAsia="SimSun" w:hint="cs"/>
          <w:rtl/>
        </w:rPr>
        <w:t>.</w:t>
      </w:r>
      <w:r w:rsidRPr="0037791A">
        <w:rPr>
          <w:rFonts w:eastAsia="SimSun"/>
          <w:rtl/>
        </w:rPr>
        <w:t xml:space="preserve"> كما يجوز طلب وقف تنفيذه بصفة مستعجلة</w:t>
      </w:r>
      <w:r w:rsidRPr="0037791A">
        <w:rPr>
          <w:rFonts w:eastAsia="SimSun"/>
        </w:rPr>
        <w:t>.</w:t>
      </w:r>
    </w:p>
    <w:p w14:paraId="01E6A199"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14</w:t>
      </w:r>
    </w:p>
    <w:p w14:paraId="07D22062" w14:textId="77777777" w:rsidR="0037791A" w:rsidRPr="0037791A" w:rsidRDefault="0037791A" w:rsidP="0037791A">
      <w:pPr>
        <w:pStyle w:val="SingleTxtGA"/>
        <w:rPr>
          <w:rFonts w:eastAsia="SimSun"/>
        </w:rPr>
      </w:pPr>
      <w:r w:rsidRPr="0037791A">
        <w:rPr>
          <w:rFonts w:eastAsia="SimSun" w:hint="cs"/>
          <w:szCs w:val="20"/>
          <w:rtl/>
        </w:rPr>
        <w:t>87</w:t>
      </w:r>
      <w:r w:rsidRPr="0037791A">
        <w:rPr>
          <w:rFonts w:eastAsia="SimSun" w:hint="cs"/>
          <w:rtl/>
        </w:rPr>
        <w:t>-</w:t>
      </w:r>
      <w:r w:rsidRPr="0037791A">
        <w:rPr>
          <w:rFonts w:eastAsia="SimSun"/>
          <w:rtl/>
        </w:rPr>
        <w:tab/>
        <w:t>كفلت الدساتير المصرية المتعاقبة</w:t>
      </w:r>
      <w:r w:rsidRPr="0037791A">
        <w:rPr>
          <w:rFonts w:eastAsia="SimSun" w:hint="cs"/>
          <w:rtl/>
        </w:rPr>
        <w:t>،</w:t>
      </w:r>
      <w:r w:rsidRPr="0037791A">
        <w:rPr>
          <w:rFonts w:eastAsia="SimSun"/>
          <w:rtl/>
        </w:rPr>
        <w:t xml:space="preserve"> انتهاءً بدستور</w:t>
      </w:r>
      <w:r w:rsidRPr="0037791A">
        <w:rPr>
          <w:rFonts w:eastAsia="SimSun" w:hint="cs"/>
          <w:rtl/>
        </w:rPr>
        <w:t xml:space="preserve"> </w:t>
      </w:r>
      <w:r w:rsidRPr="0037791A">
        <w:rPr>
          <w:rFonts w:eastAsia="SimSun"/>
          <w:szCs w:val="20"/>
          <w:rtl/>
        </w:rPr>
        <w:t>2014</w:t>
      </w:r>
      <w:r w:rsidRPr="0037791A">
        <w:rPr>
          <w:rFonts w:eastAsia="SimSun" w:hint="cs"/>
          <w:rtl/>
        </w:rPr>
        <w:t>،</w:t>
      </w:r>
      <w:r w:rsidRPr="0037791A">
        <w:rPr>
          <w:rFonts w:eastAsia="SimSun"/>
          <w:rtl/>
        </w:rPr>
        <w:t xml:space="preserve"> الضمانات الأساسية للمحاكمة العادلة</w:t>
      </w:r>
      <w:r w:rsidRPr="0037791A">
        <w:rPr>
          <w:rFonts w:eastAsia="SimSun" w:hint="cs"/>
          <w:rtl/>
        </w:rPr>
        <w:t>،</w:t>
      </w:r>
      <w:r w:rsidRPr="0037791A">
        <w:rPr>
          <w:rFonts w:eastAsia="SimSun"/>
          <w:rtl/>
        </w:rPr>
        <w:t xml:space="preserve"> </w:t>
      </w:r>
      <w:proofErr w:type="spellStart"/>
      <w:r w:rsidRPr="0037791A">
        <w:rPr>
          <w:rFonts w:eastAsia="SimSun"/>
          <w:rtl/>
        </w:rPr>
        <w:t>مستهدية</w:t>
      </w:r>
      <w:proofErr w:type="spellEnd"/>
      <w:r w:rsidRPr="0037791A">
        <w:rPr>
          <w:rFonts w:eastAsia="SimSun"/>
          <w:rtl/>
        </w:rPr>
        <w:t xml:space="preserve"> في ذلك بالمعايير الدولية المتفق عليها</w:t>
      </w:r>
      <w:r w:rsidRPr="0037791A">
        <w:rPr>
          <w:rFonts w:eastAsia="SimSun" w:hint="cs"/>
          <w:rtl/>
        </w:rPr>
        <w:t>.</w:t>
      </w:r>
      <w:r w:rsidRPr="0037791A">
        <w:rPr>
          <w:rFonts w:eastAsia="SimSun"/>
          <w:rtl/>
        </w:rPr>
        <w:t xml:space="preserve"> ف</w:t>
      </w:r>
      <w:r w:rsidRPr="0037791A">
        <w:rPr>
          <w:rFonts w:eastAsia="SimSun" w:hint="cs"/>
          <w:rtl/>
        </w:rPr>
        <w:t>ت</w:t>
      </w:r>
      <w:r w:rsidRPr="0037791A">
        <w:rPr>
          <w:rFonts w:eastAsia="SimSun"/>
          <w:rtl/>
        </w:rPr>
        <w:t xml:space="preserve">نص المادة </w:t>
      </w:r>
      <w:r w:rsidRPr="0037791A">
        <w:rPr>
          <w:rFonts w:eastAsia="SimSun"/>
          <w:szCs w:val="20"/>
          <w:rtl/>
        </w:rPr>
        <w:t>94</w:t>
      </w:r>
      <w:r w:rsidRPr="0037791A">
        <w:rPr>
          <w:rFonts w:eastAsia="SimSun"/>
          <w:rtl/>
        </w:rPr>
        <w:t xml:space="preserve"> على أن </w:t>
      </w:r>
      <w:r w:rsidRPr="0037791A">
        <w:rPr>
          <w:rFonts w:eastAsia="SimSun" w:hint="cs"/>
          <w:rtl/>
        </w:rPr>
        <w:t>"</w:t>
      </w:r>
      <w:r w:rsidRPr="0037791A">
        <w:rPr>
          <w:rFonts w:eastAsia="SimSun"/>
          <w:rtl/>
        </w:rPr>
        <w:t>سيادة القانون أساس الحكم في الدولة، وتخضع الدولة للقانون، واستقلال القضاء، وحصانته، وحيدته، ضمانات أساسية لحماية الحقوق والحريات</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184</w:t>
      </w:r>
      <w:r w:rsidRPr="0037791A">
        <w:rPr>
          <w:rFonts w:eastAsia="SimSun"/>
          <w:rtl/>
        </w:rPr>
        <w:t xml:space="preserve"> أن السلطة القضائية مستقلة، تتولاها المحاكم على اختلاف أنواعها ودرجاتها، وتصدر أحكامها وفقاً للقانون، ويبين القانون صلاحياتها، والتدخل في شئون العدالة أو القضايا جريمة لا تسقط بالتقادم</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185</w:t>
      </w:r>
      <w:r w:rsidRPr="0037791A">
        <w:rPr>
          <w:rFonts w:eastAsia="SimSun"/>
          <w:rtl/>
        </w:rPr>
        <w:t xml:space="preserve"> أن كل جهة أو هيئة قضائية تقوم على إدارة شئونها، ويكون لكل منها موازنة مستقلة، ويؤخذ رأيها في مشروعات القوانين المنظمة لشئونها</w:t>
      </w:r>
      <w:r w:rsidRPr="0037791A">
        <w:rPr>
          <w:rFonts w:eastAsia="SimSun" w:hint="cs"/>
          <w:rtl/>
        </w:rPr>
        <w:t>.</w:t>
      </w:r>
      <w:r w:rsidRPr="0037791A">
        <w:rPr>
          <w:rFonts w:eastAsia="SimSun"/>
          <w:rtl/>
        </w:rPr>
        <w:t xml:space="preserve"> كما </w:t>
      </w:r>
      <w:r w:rsidRPr="0037791A">
        <w:rPr>
          <w:rFonts w:eastAsia="SimSun" w:hint="cs"/>
          <w:rtl/>
        </w:rPr>
        <w:t>تؤ</w:t>
      </w:r>
      <w:r w:rsidRPr="0037791A">
        <w:rPr>
          <w:rFonts w:eastAsia="SimSun"/>
          <w:rtl/>
        </w:rPr>
        <w:t xml:space="preserve">كد المادة </w:t>
      </w:r>
      <w:r w:rsidRPr="0037791A">
        <w:rPr>
          <w:rFonts w:eastAsia="SimSun"/>
          <w:szCs w:val="20"/>
          <w:rtl/>
        </w:rPr>
        <w:t>186</w:t>
      </w:r>
      <w:r w:rsidRPr="0037791A">
        <w:rPr>
          <w:rFonts w:eastAsia="SimSun"/>
          <w:rtl/>
        </w:rPr>
        <w:t xml:space="preserve"> أن القضاة مستقلون غير قابلين للعزل، لا سلطان عليهم في عملهم لغير القانون، وهم متساوون في الحقوق والواجبات، ويحدد القانون شروط وإجراءات تعيينهم، وإعاراتهم، وتقاعدهم، وينظم مساءلتهم تأديبياً</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189</w:t>
      </w:r>
      <w:r w:rsidRPr="0037791A">
        <w:rPr>
          <w:rFonts w:eastAsia="SimSun"/>
          <w:rtl/>
        </w:rPr>
        <w:t xml:space="preserve"> أن النيابة العامة جزء لا يتجزأ من القضاء، تتولي التحقيق وتحريك ومباشرة الدعوي الجنائية، ويتمتع أعضاؤها بالنزاهة والاستقلالية والحيادية في مباشرة </w:t>
      </w:r>
      <w:r w:rsidRPr="0037791A">
        <w:rPr>
          <w:rFonts w:eastAsia="SimSun"/>
          <w:rtl/>
        </w:rPr>
        <w:lastRenderedPageBreak/>
        <w:t>إجراءات التحقيق والإحالة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302</w:t>
      </w:r>
      <w:r w:rsidRPr="0037791A">
        <w:rPr>
          <w:rFonts w:eastAsia="SimSun"/>
          <w:rtl/>
        </w:rPr>
        <w:t xml:space="preserve"> من قانون الإجراءات الجنائية أن القاضي يحكم في الدعوى حسب العقيدة التي تكونت لديه بكامل حريته. </w:t>
      </w:r>
    </w:p>
    <w:p w14:paraId="2331131E" w14:textId="77777777" w:rsidR="0037791A" w:rsidRPr="0037791A" w:rsidRDefault="0037791A" w:rsidP="0037791A">
      <w:pPr>
        <w:pStyle w:val="SingleTxtGA"/>
        <w:rPr>
          <w:rFonts w:eastAsia="SimSun"/>
        </w:rPr>
      </w:pPr>
      <w:r w:rsidRPr="0037791A">
        <w:rPr>
          <w:rFonts w:eastAsia="SimSun" w:hint="cs"/>
          <w:szCs w:val="20"/>
          <w:rtl/>
        </w:rPr>
        <w:t>88</w:t>
      </w:r>
      <w:r w:rsidRPr="0037791A">
        <w:rPr>
          <w:rFonts w:eastAsia="SimSun" w:hint="cs"/>
          <w:rtl/>
        </w:rPr>
        <w:t>-</w:t>
      </w:r>
      <w:r w:rsidRPr="0037791A">
        <w:rPr>
          <w:rFonts w:eastAsia="SimSun"/>
          <w:rtl/>
        </w:rPr>
        <w:tab/>
        <w:t>و</w:t>
      </w:r>
      <w:r w:rsidRPr="0037791A">
        <w:rPr>
          <w:rFonts w:eastAsia="SimSun" w:hint="cs"/>
          <w:rtl/>
        </w:rPr>
        <w:t>تز</w:t>
      </w:r>
      <w:r w:rsidRPr="0037791A">
        <w:rPr>
          <w:rFonts w:eastAsia="SimSun"/>
          <w:rtl/>
        </w:rPr>
        <w:t xml:space="preserve">خر البنية الدستورية والقانونية بالعديد من الضمانات لكفالة المحاكمة العادلة، حيث </w:t>
      </w:r>
      <w:r w:rsidRPr="0037791A">
        <w:rPr>
          <w:rFonts w:eastAsia="SimSun" w:hint="cs"/>
          <w:rtl/>
        </w:rPr>
        <w:t>تُ</w:t>
      </w:r>
      <w:r w:rsidRPr="0037791A">
        <w:rPr>
          <w:rFonts w:eastAsia="SimSun"/>
          <w:rtl/>
        </w:rPr>
        <w:t xml:space="preserve">لزم </w:t>
      </w:r>
      <w:r w:rsidRPr="0037791A">
        <w:rPr>
          <w:rFonts w:eastAsia="SimSun" w:hint="cs"/>
          <w:rtl/>
        </w:rPr>
        <w:t xml:space="preserve">المادة </w:t>
      </w:r>
      <w:r w:rsidRPr="0037791A">
        <w:rPr>
          <w:rFonts w:eastAsia="SimSun" w:hint="cs"/>
          <w:szCs w:val="20"/>
          <w:rtl/>
        </w:rPr>
        <w:t>54</w:t>
      </w:r>
      <w:r w:rsidRPr="0037791A">
        <w:rPr>
          <w:rFonts w:eastAsia="SimSun" w:hint="cs"/>
          <w:rtl/>
        </w:rPr>
        <w:t xml:space="preserve"> من </w:t>
      </w:r>
      <w:r w:rsidRPr="0037791A">
        <w:rPr>
          <w:rFonts w:eastAsia="SimSun"/>
          <w:rtl/>
        </w:rPr>
        <w:t>الدستور</w:t>
      </w:r>
      <w:r w:rsidRPr="0037791A">
        <w:rPr>
          <w:rFonts w:eastAsia="SimSun" w:hint="cs"/>
          <w:rtl/>
        </w:rPr>
        <w:t xml:space="preserve"> ب</w:t>
      </w:r>
      <w:r w:rsidRPr="0037791A">
        <w:rPr>
          <w:rFonts w:eastAsia="SimSun"/>
          <w:rtl/>
        </w:rPr>
        <w:t>ضرورة إبلاغ كل من تقيد حريته بأسباب ذلك، وأن يحاط بحقوقه كتابة، وأن يُمكّن من الاتصال بذويه ولقاء محاميه فورا</w:t>
      </w:r>
      <w:r w:rsidRPr="0037791A">
        <w:rPr>
          <w:rFonts w:eastAsia="SimSun" w:hint="cs"/>
          <w:rtl/>
        </w:rPr>
        <w:t>ً</w:t>
      </w:r>
      <w:r w:rsidRPr="0037791A">
        <w:rPr>
          <w:rFonts w:eastAsia="SimSun"/>
          <w:rtl/>
        </w:rPr>
        <w:t xml:space="preserve"> خلال مرحلة جمع الاستدلالات، فضلا</w:t>
      </w:r>
      <w:r w:rsidRPr="0037791A">
        <w:rPr>
          <w:rFonts w:eastAsia="SimSun" w:hint="cs"/>
          <w:rtl/>
        </w:rPr>
        <w:t>ً</w:t>
      </w:r>
      <w:r w:rsidRPr="0037791A">
        <w:rPr>
          <w:rFonts w:eastAsia="SimSun"/>
          <w:rtl/>
        </w:rPr>
        <w:t xml:space="preserve"> عن مرحلتي التحقيق والمحاكمة، و</w:t>
      </w:r>
      <w:r w:rsidRPr="0037791A">
        <w:rPr>
          <w:rFonts w:eastAsia="SimSun" w:hint="cs"/>
          <w:rtl/>
        </w:rPr>
        <w:t>تؤ</w:t>
      </w:r>
      <w:r w:rsidRPr="0037791A">
        <w:rPr>
          <w:rFonts w:eastAsia="SimSun"/>
          <w:rtl/>
        </w:rPr>
        <w:t xml:space="preserve">كد ذات المادة </w:t>
      </w:r>
      <w:r w:rsidRPr="0037791A">
        <w:rPr>
          <w:rFonts w:eastAsia="SimSun" w:hint="cs"/>
          <w:rtl/>
        </w:rPr>
        <w:t xml:space="preserve">على </w:t>
      </w:r>
      <w:r w:rsidRPr="0037791A">
        <w:rPr>
          <w:rFonts w:eastAsia="SimSun"/>
          <w:rtl/>
        </w:rPr>
        <w:t>الحق في الاستعانة بمحام أثناء المحاكمة</w:t>
      </w:r>
      <w:r w:rsidRPr="0037791A">
        <w:rPr>
          <w:rFonts w:eastAsia="SimSun" w:hint="cs"/>
          <w:rtl/>
        </w:rPr>
        <w:t>؛</w:t>
      </w:r>
      <w:r w:rsidRPr="0037791A">
        <w:rPr>
          <w:rFonts w:eastAsia="SimSun"/>
          <w:rtl/>
        </w:rPr>
        <w:t xml:space="preserve"> وإن لم يوكل محاميا</w:t>
      </w:r>
      <w:r w:rsidRPr="0037791A">
        <w:rPr>
          <w:rFonts w:eastAsia="SimSun" w:hint="cs"/>
          <w:rtl/>
        </w:rPr>
        <w:t>ً،</w:t>
      </w:r>
      <w:r w:rsidRPr="0037791A">
        <w:rPr>
          <w:rFonts w:eastAsia="SimSun"/>
          <w:rtl/>
        </w:rPr>
        <w:t xml:space="preserve"> </w:t>
      </w:r>
      <w:r w:rsidRPr="0037791A">
        <w:rPr>
          <w:rFonts w:eastAsia="SimSun" w:hint="cs"/>
          <w:rtl/>
        </w:rPr>
        <w:t>تُلزم</w:t>
      </w:r>
      <w:r w:rsidRPr="0037791A">
        <w:rPr>
          <w:rFonts w:eastAsia="SimSun"/>
          <w:rtl/>
        </w:rPr>
        <w:t xml:space="preserve"> المحكمة أن تندب له محاميا</w:t>
      </w:r>
      <w:r w:rsidRPr="0037791A">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55</w:t>
      </w:r>
      <w:r w:rsidRPr="0037791A">
        <w:rPr>
          <w:rFonts w:eastAsia="SimSun"/>
          <w:rtl/>
        </w:rPr>
        <w:t xml:space="preserve"> ضرورة </w:t>
      </w:r>
      <w:r w:rsidRPr="0037791A">
        <w:rPr>
          <w:rFonts w:eastAsia="SimSun" w:hint="cs"/>
          <w:rtl/>
        </w:rPr>
        <w:t xml:space="preserve">إهدار </w:t>
      </w:r>
      <w:r w:rsidRPr="0037791A">
        <w:rPr>
          <w:rFonts w:eastAsia="SimSun"/>
          <w:rtl/>
        </w:rPr>
        <w:t>المحاكمة كل قول أو تصريح أو اعتراف للمتهم جاء بفعل التعذيب، و</w:t>
      </w:r>
      <w:r w:rsidRPr="0037791A">
        <w:rPr>
          <w:rFonts w:eastAsia="SimSun" w:hint="cs"/>
          <w:rtl/>
        </w:rPr>
        <w:t>ت</w:t>
      </w:r>
      <w:r w:rsidRPr="0037791A">
        <w:rPr>
          <w:rFonts w:eastAsia="SimSun"/>
          <w:rtl/>
        </w:rPr>
        <w:t xml:space="preserve">قرر المادة </w:t>
      </w:r>
      <w:r w:rsidRPr="0037791A">
        <w:rPr>
          <w:rFonts w:eastAsia="SimSun"/>
          <w:szCs w:val="20"/>
          <w:rtl/>
        </w:rPr>
        <w:t>95</w:t>
      </w:r>
      <w:r w:rsidRPr="0037791A">
        <w:rPr>
          <w:rFonts w:eastAsia="SimSun"/>
          <w:rtl/>
        </w:rPr>
        <w:t xml:space="preserve"> مبدأ شخصية العقوبة، وعدم رجعية القوانين العقابية</w:t>
      </w:r>
      <w:r w:rsidRPr="0037791A">
        <w:rPr>
          <w:rFonts w:eastAsia="SimSun"/>
          <w:vertAlign w:val="superscript"/>
          <w:rtl/>
        </w:rPr>
        <w:t>(</w:t>
      </w:r>
      <w:r w:rsidRPr="0037791A">
        <w:rPr>
          <w:rFonts w:eastAsia="SimSun"/>
          <w:position w:val="4"/>
          <w:szCs w:val="20"/>
          <w:vertAlign w:val="superscript"/>
          <w:rtl/>
        </w:rPr>
        <w:endnoteReference w:id="30"/>
      </w:r>
      <w:r w:rsidRPr="0037791A">
        <w:rPr>
          <w:rFonts w:eastAsia="SimSun"/>
          <w:vertAlign w:val="superscript"/>
          <w:rtl/>
        </w:rPr>
        <w:t>)</w:t>
      </w:r>
      <w:r w:rsidRPr="00580FD8">
        <w:rPr>
          <w:rFonts w:eastAsia="SimSun" w:hint="cs"/>
          <w:rtl/>
        </w:rPr>
        <w:t>.</w:t>
      </w:r>
      <w:r w:rsidRPr="0037791A">
        <w:rPr>
          <w:rFonts w:eastAsia="SimSun"/>
          <w:rtl/>
        </w:rPr>
        <w:t xml:space="preserve"> و</w:t>
      </w:r>
      <w:r w:rsidRPr="0037791A">
        <w:rPr>
          <w:rFonts w:eastAsia="SimSun" w:hint="cs"/>
          <w:rtl/>
        </w:rPr>
        <w:t>تؤ</w:t>
      </w:r>
      <w:r w:rsidRPr="0037791A">
        <w:rPr>
          <w:rFonts w:eastAsia="SimSun"/>
          <w:rtl/>
        </w:rPr>
        <w:t xml:space="preserve">كد المادة </w:t>
      </w:r>
      <w:r w:rsidRPr="0037791A">
        <w:rPr>
          <w:rFonts w:eastAsia="SimSun"/>
          <w:szCs w:val="20"/>
          <w:rtl/>
        </w:rPr>
        <w:t>96</w:t>
      </w:r>
      <w:r w:rsidRPr="0037791A">
        <w:rPr>
          <w:rFonts w:eastAsia="SimSun"/>
          <w:rtl/>
        </w:rPr>
        <w:t xml:space="preserve"> مبدأ افتراض براءة المتهم حتي تثبت إدانته في محاكمة قانونية تكفل له فيها ضمانات الدفاع عن نفسه</w:t>
      </w:r>
      <w:r w:rsidRPr="0037791A">
        <w:rPr>
          <w:rFonts w:eastAsia="SimSun" w:hint="cs"/>
          <w:rtl/>
        </w:rPr>
        <w:t xml:space="preserve">. </w:t>
      </w:r>
      <w:r w:rsidRPr="0037791A">
        <w:rPr>
          <w:rFonts w:eastAsia="SimSun"/>
          <w:rtl/>
        </w:rPr>
        <w:t>و</w:t>
      </w:r>
      <w:r w:rsidRPr="0037791A">
        <w:rPr>
          <w:rFonts w:eastAsia="SimSun" w:hint="cs"/>
          <w:rtl/>
        </w:rPr>
        <w:t>ت</w:t>
      </w:r>
      <w:r w:rsidRPr="0037791A">
        <w:rPr>
          <w:rFonts w:eastAsia="SimSun"/>
          <w:rtl/>
        </w:rPr>
        <w:t xml:space="preserve">قرر المادة </w:t>
      </w:r>
      <w:r w:rsidRPr="0037791A">
        <w:rPr>
          <w:rFonts w:eastAsia="SimSun"/>
          <w:szCs w:val="20"/>
          <w:rtl/>
        </w:rPr>
        <w:t>97</w:t>
      </w:r>
      <w:r w:rsidRPr="0037791A">
        <w:rPr>
          <w:rFonts w:eastAsia="SimSun"/>
          <w:rtl/>
        </w:rPr>
        <w:t xml:space="preserve"> أن حق التقاضي مكفول للجميع، و</w:t>
      </w:r>
      <w:r w:rsidRPr="0037791A">
        <w:rPr>
          <w:rFonts w:eastAsia="SimSun" w:hint="cs"/>
          <w:rtl/>
        </w:rPr>
        <w:t>تُ</w:t>
      </w:r>
      <w:r w:rsidRPr="0037791A">
        <w:rPr>
          <w:rFonts w:eastAsia="SimSun"/>
          <w:rtl/>
        </w:rPr>
        <w:t>لزم الدولة بتقريب جهات التقاضي، والعمل على سرعة الفصل في القضايا، و</w:t>
      </w:r>
      <w:r w:rsidRPr="0037791A">
        <w:rPr>
          <w:rFonts w:eastAsia="SimSun" w:hint="cs"/>
          <w:rtl/>
        </w:rPr>
        <w:t>ت</w:t>
      </w:r>
      <w:r w:rsidRPr="0037791A">
        <w:rPr>
          <w:rFonts w:eastAsia="SimSun"/>
          <w:rtl/>
        </w:rPr>
        <w:t>حظر تحصين أي عمل أو قرار إداري من رقابة القضاء، و</w:t>
      </w:r>
      <w:r w:rsidRPr="0037791A">
        <w:rPr>
          <w:rFonts w:eastAsia="SimSun" w:hint="cs"/>
          <w:rtl/>
        </w:rPr>
        <w:t>ت</w:t>
      </w:r>
      <w:r w:rsidRPr="0037791A">
        <w:rPr>
          <w:rFonts w:eastAsia="SimSun"/>
          <w:rtl/>
        </w:rPr>
        <w:t>نص على مبدأ ألا يحاكم الشخص إلا أمام قاضيه الطبيعي، و</w:t>
      </w:r>
      <w:r w:rsidRPr="0037791A">
        <w:rPr>
          <w:rFonts w:eastAsia="SimSun" w:hint="cs"/>
          <w:rtl/>
        </w:rPr>
        <w:t>ت</w:t>
      </w:r>
      <w:r w:rsidRPr="0037791A">
        <w:rPr>
          <w:rFonts w:eastAsia="SimSun"/>
          <w:rtl/>
        </w:rPr>
        <w:t>حظر المحاكم الاستثنائية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98</w:t>
      </w:r>
      <w:r w:rsidRPr="0037791A">
        <w:rPr>
          <w:rFonts w:eastAsia="SimSun"/>
          <w:rtl/>
        </w:rPr>
        <w:t xml:space="preserve"> الحق في الدفاع</w:t>
      </w:r>
      <w:r w:rsidRPr="0037791A">
        <w:rPr>
          <w:rFonts w:eastAsia="SimSun"/>
          <w:vertAlign w:val="superscript"/>
          <w:rtl/>
        </w:rPr>
        <w:t>(</w:t>
      </w:r>
      <w:r w:rsidRPr="0037791A">
        <w:rPr>
          <w:rFonts w:eastAsia="SimSun"/>
          <w:position w:val="4"/>
          <w:szCs w:val="20"/>
          <w:vertAlign w:val="superscript"/>
          <w:rtl/>
        </w:rPr>
        <w:endnoteReference w:id="31"/>
      </w:r>
      <w:r w:rsidRPr="0037791A">
        <w:rPr>
          <w:rFonts w:eastAsia="SimSun"/>
          <w:vertAlign w:val="superscript"/>
          <w:rtl/>
        </w:rPr>
        <w:t>)</w:t>
      </w:r>
      <w:r w:rsidRPr="0037791A">
        <w:rPr>
          <w:rFonts w:eastAsia="SimSun" w:hint="cs"/>
          <w:rtl/>
        </w:rPr>
        <w:t>،</w:t>
      </w:r>
      <w:r w:rsidRPr="0037791A">
        <w:rPr>
          <w:rFonts w:eastAsia="SimSun"/>
          <w:rtl/>
        </w:rPr>
        <w:t xml:space="preserve"> وما يتفرع عن</w:t>
      </w:r>
      <w:r w:rsidRPr="0037791A">
        <w:rPr>
          <w:rFonts w:eastAsia="SimSun" w:hint="cs"/>
          <w:rtl/>
        </w:rPr>
        <w:t>ه</w:t>
      </w:r>
      <w:r w:rsidRPr="0037791A">
        <w:rPr>
          <w:rFonts w:eastAsia="SimSun"/>
          <w:rtl/>
        </w:rPr>
        <w:t xml:space="preserve"> من حق المتهم ومحاميه في طلب اتخاذ أي إجراء من إجراءات التحقيق إثبات</w:t>
      </w:r>
      <w:r w:rsidRPr="0037791A">
        <w:rPr>
          <w:rFonts w:eastAsia="SimSun" w:hint="cs"/>
          <w:rtl/>
        </w:rPr>
        <w:t>اً</w:t>
      </w:r>
      <w:r w:rsidRPr="0037791A">
        <w:rPr>
          <w:rFonts w:eastAsia="SimSun"/>
          <w:rtl/>
        </w:rPr>
        <w:t xml:space="preserve"> لبراءته</w:t>
      </w:r>
      <w:r w:rsidRPr="0037791A">
        <w:rPr>
          <w:rFonts w:eastAsia="SimSun" w:hint="cs"/>
          <w:rtl/>
        </w:rPr>
        <w:t>،</w:t>
      </w:r>
      <w:r w:rsidRPr="0037791A">
        <w:rPr>
          <w:rFonts w:eastAsia="SimSun"/>
          <w:rtl/>
        </w:rPr>
        <w:t xml:space="preserve"> كطلب الشهود والخبراء والمعاينات وإبداء المرافعة الشفهية والمكتوبة</w:t>
      </w:r>
      <w:r w:rsidRPr="0037791A">
        <w:rPr>
          <w:rFonts w:eastAsia="SimSun"/>
          <w:vertAlign w:val="superscript"/>
          <w:rtl/>
        </w:rPr>
        <w:t>(</w:t>
      </w:r>
      <w:r w:rsidRPr="0037791A">
        <w:rPr>
          <w:rFonts w:eastAsia="SimSun"/>
          <w:position w:val="4"/>
          <w:szCs w:val="20"/>
          <w:vertAlign w:val="superscript"/>
          <w:rtl/>
        </w:rPr>
        <w:endnoteReference w:id="32"/>
      </w:r>
      <w:r w:rsidRPr="0037791A">
        <w:rPr>
          <w:rFonts w:eastAsia="SimSun"/>
          <w:vertAlign w:val="superscript"/>
          <w:rtl/>
        </w:rPr>
        <w:t>)</w:t>
      </w:r>
      <w:r w:rsidRPr="00580FD8">
        <w:rPr>
          <w:rFonts w:eastAsia="SimSun" w:hint="cs"/>
          <w:rtl/>
        </w:rPr>
        <w:t>.</w:t>
      </w:r>
    </w:p>
    <w:p w14:paraId="2CB72342" w14:textId="77777777" w:rsidR="0037791A" w:rsidRPr="0037791A" w:rsidRDefault="0037791A" w:rsidP="0037791A">
      <w:pPr>
        <w:pStyle w:val="SingleTxtGA"/>
        <w:rPr>
          <w:rFonts w:eastAsia="SimSun"/>
        </w:rPr>
      </w:pPr>
      <w:r w:rsidRPr="0037791A">
        <w:rPr>
          <w:rFonts w:eastAsia="SimSun" w:hint="cs"/>
          <w:szCs w:val="20"/>
          <w:rtl/>
        </w:rPr>
        <w:t>89</w:t>
      </w:r>
      <w:r w:rsidRPr="0037791A">
        <w:rPr>
          <w:rFonts w:eastAsia="SimSun" w:hint="cs"/>
          <w:rtl/>
        </w:rPr>
        <w:t>-</w:t>
      </w:r>
      <w:r w:rsidRPr="0037791A">
        <w:rPr>
          <w:rFonts w:eastAsia="SimSun"/>
          <w:rtl/>
        </w:rPr>
        <w:tab/>
      </w:r>
      <w:r w:rsidRPr="0037791A">
        <w:rPr>
          <w:rFonts w:eastAsia="SimSun" w:hint="cs"/>
          <w:rtl/>
        </w:rPr>
        <w:t>تؤ</w:t>
      </w:r>
      <w:r w:rsidRPr="0037791A">
        <w:rPr>
          <w:rFonts w:eastAsia="SimSun"/>
          <w:rtl/>
        </w:rPr>
        <w:t xml:space="preserve">كد المادة </w:t>
      </w:r>
      <w:r w:rsidRPr="0037791A">
        <w:rPr>
          <w:rFonts w:eastAsia="SimSun"/>
          <w:szCs w:val="20"/>
          <w:rtl/>
        </w:rPr>
        <w:t>187</w:t>
      </w:r>
      <w:r w:rsidRPr="0037791A">
        <w:rPr>
          <w:rFonts w:eastAsia="SimSun"/>
          <w:rtl/>
        </w:rPr>
        <w:t xml:space="preserve"> من الدستور على مبدأ علانية جلسات المحاكم</w:t>
      </w:r>
      <w:r w:rsidRPr="0037791A">
        <w:rPr>
          <w:rFonts w:eastAsia="SimSun" w:hint="cs"/>
          <w:rtl/>
        </w:rPr>
        <w:t>،</w:t>
      </w:r>
      <w:r w:rsidRPr="0037791A">
        <w:rPr>
          <w:rFonts w:eastAsia="SimSun"/>
          <w:rtl/>
        </w:rPr>
        <w:t xml:space="preserve"> ف</w:t>
      </w:r>
      <w:r w:rsidRPr="0037791A">
        <w:rPr>
          <w:rFonts w:eastAsia="SimSun" w:hint="cs"/>
          <w:rtl/>
        </w:rPr>
        <w:t>ت</w:t>
      </w:r>
      <w:r w:rsidRPr="0037791A">
        <w:rPr>
          <w:rFonts w:eastAsia="SimSun"/>
          <w:rtl/>
        </w:rPr>
        <w:t>نص على أن "جلسات المحاكم علنية، إلا إذا قررت المحكمة سريتها مراعاة للنظام العام، أو الآداب</w:t>
      </w:r>
      <w:r w:rsidRPr="0037791A">
        <w:rPr>
          <w:rFonts w:eastAsia="SimSun" w:hint="cs"/>
          <w:rtl/>
        </w:rPr>
        <w:t>.</w:t>
      </w:r>
      <w:r w:rsidRPr="0037791A">
        <w:rPr>
          <w:rFonts w:eastAsia="SimSun"/>
          <w:rtl/>
        </w:rPr>
        <w:t xml:space="preserve"> وفي جميع الأحوال يكون النطق بالحكم في جلسة علنية"، وهو ذات ما أكدته المادة </w:t>
      </w:r>
      <w:r w:rsidRPr="0037791A">
        <w:rPr>
          <w:rFonts w:eastAsia="SimSun"/>
          <w:szCs w:val="20"/>
          <w:rtl/>
        </w:rPr>
        <w:t>18</w:t>
      </w:r>
      <w:r w:rsidRPr="0037791A">
        <w:rPr>
          <w:rFonts w:eastAsia="SimSun"/>
          <w:rtl/>
        </w:rPr>
        <w:t xml:space="preserve"> من قانون السلطة القضائية </w:t>
      </w:r>
      <w:r w:rsidRPr="0037791A">
        <w:rPr>
          <w:rFonts w:eastAsia="SimSun"/>
          <w:szCs w:val="20"/>
          <w:rtl/>
        </w:rPr>
        <w:t>46</w:t>
      </w:r>
      <w:r w:rsidRPr="0037791A">
        <w:rPr>
          <w:rFonts w:eastAsia="SimSun"/>
          <w:rtl/>
        </w:rPr>
        <w:t xml:space="preserve"> لسنة</w:t>
      </w:r>
      <w:r w:rsidRPr="0037791A">
        <w:rPr>
          <w:rFonts w:eastAsia="SimSun" w:hint="cs"/>
          <w:rtl/>
        </w:rPr>
        <w:t> </w:t>
      </w:r>
      <w:r w:rsidRPr="0037791A">
        <w:rPr>
          <w:rFonts w:eastAsia="SimSun"/>
          <w:szCs w:val="20"/>
          <w:rtl/>
        </w:rPr>
        <w:t>1972</w:t>
      </w:r>
      <w:r w:rsidRPr="0037791A">
        <w:rPr>
          <w:rFonts w:eastAsia="SimSun"/>
          <w:rtl/>
        </w:rPr>
        <w:t xml:space="preserve">، والمادة </w:t>
      </w:r>
      <w:r w:rsidRPr="0037791A">
        <w:rPr>
          <w:rFonts w:eastAsia="SimSun"/>
          <w:szCs w:val="20"/>
          <w:rtl/>
        </w:rPr>
        <w:t>268</w:t>
      </w:r>
      <w:r w:rsidRPr="0037791A">
        <w:rPr>
          <w:rFonts w:eastAsia="SimSun"/>
          <w:rtl/>
        </w:rPr>
        <w:t xml:space="preserve"> من قانون الإجراءات الجنائية.</w:t>
      </w:r>
      <w:r w:rsidRPr="0037791A">
        <w:rPr>
          <w:rFonts w:eastAsia="SimSun" w:hint="cs"/>
          <w:rtl/>
        </w:rPr>
        <w:t xml:space="preserve"> كذلك ت</w:t>
      </w:r>
      <w:r w:rsidRPr="0037791A">
        <w:rPr>
          <w:rFonts w:eastAsia="SimSun"/>
          <w:rtl/>
        </w:rPr>
        <w:t xml:space="preserve">كفل المادة </w:t>
      </w:r>
      <w:r w:rsidRPr="0037791A">
        <w:rPr>
          <w:rFonts w:eastAsia="SimSun"/>
          <w:szCs w:val="20"/>
          <w:rtl/>
        </w:rPr>
        <w:t>19</w:t>
      </w:r>
      <w:r w:rsidRPr="0037791A">
        <w:rPr>
          <w:rFonts w:eastAsia="SimSun"/>
          <w:rtl/>
        </w:rPr>
        <w:t xml:space="preserve"> من قانون السلطة القضائية الحق في الاستعانة بمترجم</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وجب قانون الإجراءات الجنائية شفوية المرافعة أمام المحاكم، وهي التي تجري التحقيق النهائي في الدعوى، وتباشر بنفسها إجراءاته، وتسمع مرافعة الادعاء والدفاع، و</w:t>
      </w:r>
      <w:r w:rsidRPr="0037791A">
        <w:rPr>
          <w:rFonts w:eastAsia="SimSun" w:hint="cs"/>
          <w:rtl/>
        </w:rPr>
        <w:t>يُ</w:t>
      </w:r>
      <w:r w:rsidRPr="0037791A">
        <w:rPr>
          <w:rFonts w:eastAsia="SimSun"/>
          <w:rtl/>
        </w:rPr>
        <w:t>حظر عليها الاستناد إلى دليل لم يطرح في الجلسة.</w:t>
      </w:r>
    </w:p>
    <w:p w14:paraId="08D05C81" w14:textId="77777777" w:rsidR="0037791A" w:rsidRPr="0037791A" w:rsidRDefault="0037791A" w:rsidP="0037791A">
      <w:pPr>
        <w:pStyle w:val="SingleTxtGA"/>
        <w:rPr>
          <w:rFonts w:eastAsia="SimSun"/>
        </w:rPr>
      </w:pPr>
      <w:r w:rsidRPr="0037791A">
        <w:rPr>
          <w:rFonts w:eastAsia="SimSun" w:hint="cs"/>
          <w:szCs w:val="20"/>
          <w:rtl/>
        </w:rPr>
        <w:t>90</w:t>
      </w:r>
      <w:r w:rsidRPr="0037791A">
        <w:rPr>
          <w:rFonts w:eastAsia="SimSun" w:hint="cs"/>
          <w:rtl/>
        </w:rPr>
        <w:t>-</w:t>
      </w:r>
      <w:r w:rsidRPr="0037791A">
        <w:rPr>
          <w:rFonts w:eastAsia="SimSun"/>
          <w:rtl/>
        </w:rPr>
        <w:tab/>
      </w:r>
      <w:r w:rsidRPr="0037791A">
        <w:rPr>
          <w:rFonts w:eastAsia="SimSun" w:hint="cs"/>
          <w:rtl/>
        </w:rPr>
        <w:t>يؤ</w:t>
      </w:r>
      <w:r w:rsidRPr="0037791A">
        <w:rPr>
          <w:rFonts w:eastAsia="SimSun"/>
          <w:rtl/>
        </w:rPr>
        <w:t>كد القانون مبدأ المواجهة بين الخصوم</w:t>
      </w:r>
      <w:r w:rsidRPr="0037791A">
        <w:rPr>
          <w:rFonts w:eastAsia="SimSun" w:hint="cs"/>
          <w:rtl/>
        </w:rPr>
        <w:t>،</w:t>
      </w:r>
      <w:r w:rsidRPr="0037791A">
        <w:rPr>
          <w:rFonts w:eastAsia="SimSun"/>
          <w:rtl/>
        </w:rPr>
        <w:t xml:space="preserve"> ف</w:t>
      </w:r>
      <w:r w:rsidRPr="0037791A">
        <w:rPr>
          <w:rFonts w:eastAsia="SimSun" w:hint="cs"/>
          <w:rtl/>
        </w:rPr>
        <w:t>ي</w:t>
      </w:r>
      <w:r w:rsidRPr="0037791A">
        <w:rPr>
          <w:rFonts w:eastAsia="SimSun"/>
          <w:rtl/>
        </w:rPr>
        <w:t xml:space="preserve">وجب حضور المتهم إجراءات المحاكمة، وأن تتم مواجهته بكافة الأدلة القائمة ضده حتى </w:t>
      </w:r>
      <w:r w:rsidRPr="0037791A">
        <w:rPr>
          <w:rFonts w:eastAsia="SimSun" w:hint="cs"/>
          <w:rtl/>
        </w:rPr>
        <w:t>يتمكن من</w:t>
      </w:r>
      <w:r w:rsidRPr="0037791A">
        <w:rPr>
          <w:rFonts w:eastAsia="SimSun"/>
          <w:rtl/>
        </w:rPr>
        <w:t xml:space="preserve"> تفنيدها أو الاعتراف بالتهمة إذا شاء</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 xml:space="preserve">نظم قانون الإجراءات الجنائية إجراءات الطعن على الأحكام الجنائية، حيث </w:t>
      </w:r>
      <w:r w:rsidRPr="0037791A">
        <w:rPr>
          <w:rFonts w:eastAsia="SimSun" w:hint="cs"/>
          <w:rtl/>
        </w:rPr>
        <w:t>ي</w:t>
      </w:r>
      <w:r w:rsidRPr="0037791A">
        <w:rPr>
          <w:rFonts w:eastAsia="SimSun"/>
          <w:rtl/>
        </w:rPr>
        <w:t>ج</w:t>
      </w:r>
      <w:r w:rsidRPr="0037791A">
        <w:rPr>
          <w:rFonts w:eastAsia="SimSun" w:hint="cs"/>
          <w:rtl/>
        </w:rPr>
        <w:t>ي</w:t>
      </w:r>
      <w:r w:rsidRPr="0037791A">
        <w:rPr>
          <w:rFonts w:eastAsia="SimSun"/>
          <w:rtl/>
        </w:rPr>
        <w:t>ز الطعن في الحكم الصادر في مواد الجنح بطريق الاستئناف والنقض، فضلا</w:t>
      </w:r>
      <w:r w:rsidRPr="0037791A">
        <w:rPr>
          <w:rFonts w:eastAsia="SimSun" w:hint="cs"/>
          <w:rtl/>
        </w:rPr>
        <w:t>ً</w:t>
      </w:r>
      <w:r w:rsidRPr="0037791A">
        <w:rPr>
          <w:rFonts w:eastAsia="SimSun"/>
          <w:rtl/>
        </w:rPr>
        <w:t xml:space="preserve"> عن إضافة طريق</w:t>
      </w:r>
      <w:r w:rsidRPr="0037791A">
        <w:rPr>
          <w:rFonts w:eastAsia="SimSun" w:hint="cs"/>
          <w:rtl/>
        </w:rPr>
        <w:t>ة</w:t>
      </w:r>
      <w:r w:rsidRPr="0037791A">
        <w:rPr>
          <w:rFonts w:eastAsia="SimSun"/>
          <w:rtl/>
        </w:rPr>
        <w:t xml:space="preserve"> </w:t>
      </w:r>
      <w:r w:rsidRPr="0037791A">
        <w:rPr>
          <w:rFonts w:eastAsia="SimSun" w:hint="cs"/>
          <w:rtl/>
        </w:rPr>
        <w:t>ل</w:t>
      </w:r>
      <w:r w:rsidRPr="0037791A">
        <w:rPr>
          <w:rFonts w:eastAsia="SimSun"/>
          <w:rtl/>
        </w:rPr>
        <w:t>لطعن في الأحكام الغيابية الصادرة في مواد الجنح</w:t>
      </w:r>
      <w:r w:rsidRPr="0037791A">
        <w:rPr>
          <w:rFonts w:eastAsia="SimSun" w:hint="cs"/>
          <w:rtl/>
        </w:rPr>
        <w:t>،</w:t>
      </w:r>
      <w:r w:rsidRPr="0037791A">
        <w:rPr>
          <w:rFonts w:eastAsia="SimSun"/>
          <w:rtl/>
        </w:rPr>
        <w:t xml:space="preserve"> </w:t>
      </w:r>
      <w:r w:rsidRPr="0037791A">
        <w:rPr>
          <w:rFonts w:eastAsia="SimSun" w:hint="cs"/>
          <w:rtl/>
        </w:rPr>
        <w:t>ت</w:t>
      </w:r>
      <w:r w:rsidRPr="0037791A">
        <w:rPr>
          <w:rFonts w:eastAsia="SimSun"/>
          <w:rtl/>
        </w:rPr>
        <w:t>تمثل في المعارضة سواء أمام محكمة أول درجة أو أمام المحكمة الاستئنافية</w:t>
      </w:r>
      <w:r w:rsidRPr="0037791A">
        <w:rPr>
          <w:rFonts w:eastAsia="SimSun" w:hint="cs"/>
          <w:rtl/>
        </w:rPr>
        <w:t>.</w:t>
      </w:r>
      <w:r w:rsidRPr="0037791A">
        <w:rPr>
          <w:rFonts w:eastAsia="SimSun"/>
          <w:rtl/>
        </w:rPr>
        <w:t xml:space="preserve"> وأما في مواد الجنايات</w:t>
      </w:r>
      <w:r w:rsidRPr="0037791A">
        <w:rPr>
          <w:rFonts w:eastAsia="SimSun" w:hint="cs"/>
          <w:rtl/>
        </w:rPr>
        <w:t>،</w:t>
      </w:r>
      <w:r w:rsidRPr="0037791A">
        <w:rPr>
          <w:rFonts w:eastAsia="SimSun"/>
          <w:rtl/>
        </w:rPr>
        <w:t xml:space="preserve"> ف</w:t>
      </w:r>
      <w:r w:rsidRPr="0037791A">
        <w:rPr>
          <w:rFonts w:eastAsia="SimSun" w:hint="cs"/>
          <w:rtl/>
        </w:rPr>
        <w:t>ي</w:t>
      </w:r>
      <w:r w:rsidRPr="0037791A">
        <w:rPr>
          <w:rFonts w:eastAsia="SimSun"/>
          <w:rtl/>
        </w:rPr>
        <w:t>قرر نظرها على درجة واحدة مع تقرير سقوط الحكم الغيابي الصادر فيها بحضور المتهم، و</w:t>
      </w:r>
      <w:r w:rsidRPr="0037791A">
        <w:rPr>
          <w:rFonts w:eastAsia="SimSun" w:hint="cs"/>
          <w:rtl/>
        </w:rPr>
        <w:t>ي</w:t>
      </w:r>
      <w:r w:rsidRPr="0037791A">
        <w:rPr>
          <w:rFonts w:eastAsia="SimSun"/>
          <w:rtl/>
        </w:rPr>
        <w:t>قرر الحق في الطعن في الحكم الحضوري بطريق النقض</w:t>
      </w:r>
      <w:r w:rsidRPr="0037791A">
        <w:rPr>
          <w:rFonts w:eastAsia="SimSun" w:hint="cs"/>
          <w:rtl/>
        </w:rPr>
        <w:t>.</w:t>
      </w:r>
      <w:r w:rsidRPr="0037791A">
        <w:rPr>
          <w:rFonts w:eastAsia="SimSun"/>
          <w:rtl/>
        </w:rPr>
        <w:t xml:space="preserve"> كما </w:t>
      </w:r>
      <w:r w:rsidRPr="0037791A">
        <w:rPr>
          <w:rFonts w:eastAsia="SimSun" w:hint="cs"/>
          <w:rtl/>
        </w:rPr>
        <w:t>ي</w:t>
      </w:r>
      <w:r w:rsidRPr="0037791A">
        <w:rPr>
          <w:rFonts w:eastAsia="SimSun"/>
          <w:rtl/>
        </w:rPr>
        <w:t xml:space="preserve">ستحدث الدستور في المادة </w:t>
      </w:r>
      <w:r w:rsidRPr="0037791A">
        <w:rPr>
          <w:rFonts w:eastAsia="SimSun"/>
          <w:szCs w:val="20"/>
          <w:rtl/>
        </w:rPr>
        <w:t>96</w:t>
      </w:r>
      <w:r w:rsidRPr="0037791A">
        <w:rPr>
          <w:rFonts w:eastAsia="SimSun"/>
          <w:rtl/>
        </w:rPr>
        <w:t xml:space="preserve"> وجوب نظر القضايا في مواد الجنايات على درجتين.</w:t>
      </w:r>
    </w:p>
    <w:p w14:paraId="3C798190" w14:textId="77777777" w:rsidR="0037791A" w:rsidRPr="0037791A" w:rsidRDefault="0037791A" w:rsidP="0037791A">
      <w:pPr>
        <w:pStyle w:val="SingleTxtGA"/>
        <w:rPr>
          <w:rFonts w:eastAsia="SimSun"/>
        </w:rPr>
      </w:pPr>
      <w:r w:rsidRPr="0037791A">
        <w:rPr>
          <w:rFonts w:eastAsia="SimSun" w:hint="cs"/>
          <w:szCs w:val="20"/>
          <w:rtl/>
        </w:rPr>
        <w:t>91</w:t>
      </w:r>
      <w:r w:rsidRPr="0037791A">
        <w:rPr>
          <w:rFonts w:eastAsia="SimSun" w:hint="cs"/>
          <w:rtl/>
        </w:rPr>
        <w:t>-</w:t>
      </w:r>
      <w:r w:rsidRPr="0037791A">
        <w:rPr>
          <w:rFonts w:eastAsia="SimSun"/>
          <w:rtl/>
        </w:rPr>
        <w:tab/>
        <w:t xml:space="preserve">وبشأن الإطار الحاكم لتنظيم عمل نقابة المحامين، </w:t>
      </w:r>
      <w:r w:rsidRPr="0037791A">
        <w:rPr>
          <w:rFonts w:eastAsia="SimSun" w:hint="cs"/>
          <w:rtl/>
        </w:rPr>
        <w:t>ت</w:t>
      </w:r>
      <w:r w:rsidRPr="0037791A">
        <w:rPr>
          <w:rFonts w:eastAsia="SimSun"/>
          <w:rtl/>
        </w:rPr>
        <w:t xml:space="preserve">نص المادة </w:t>
      </w:r>
      <w:r w:rsidRPr="0037791A">
        <w:rPr>
          <w:rFonts w:eastAsia="SimSun"/>
          <w:szCs w:val="20"/>
          <w:rtl/>
        </w:rPr>
        <w:t>198</w:t>
      </w:r>
      <w:r w:rsidRPr="0037791A">
        <w:rPr>
          <w:rFonts w:eastAsia="SimSun"/>
          <w:rtl/>
        </w:rPr>
        <w:t xml:space="preserve"> من الدستور على أن "المحاماة مهنة حرة، تشارك السلطة القضائية في تحقيق العدالة، وسيادة القانون، وكفالة حق الدفاع، ويمارسها المحامي مستقلاً، وكذلك محامو الهيئات وشركات القطاع العام وقطاع الأعمال العام. ويتمتع المحامون جميعاً أثناء تأديتهم حق الدفاع أمام المحاكم بالضمانات والحماية التي تقررت لهم في القانون مع سريانها عليهم أمام جهات التحقيق والاستدلال. وي</w:t>
      </w:r>
      <w:r w:rsidRPr="0037791A">
        <w:rPr>
          <w:rFonts w:eastAsia="SimSun" w:hint="cs"/>
          <w:rtl/>
        </w:rPr>
        <w:t>ُ</w:t>
      </w:r>
      <w:r w:rsidRPr="0037791A">
        <w:rPr>
          <w:rFonts w:eastAsia="SimSun"/>
          <w:rtl/>
        </w:rPr>
        <w:t>حظر في غير حالات التلبس القبض على المحامي أو</w:t>
      </w:r>
      <w:r w:rsidRPr="0037791A">
        <w:rPr>
          <w:rFonts w:eastAsia="SimSun" w:hint="cs"/>
          <w:rtl/>
        </w:rPr>
        <w:t> </w:t>
      </w:r>
      <w:r w:rsidRPr="0037791A">
        <w:rPr>
          <w:rFonts w:eastAsia="SimSun"/>
          <w:rtl/>
        </w:rPr>
        <w:t>احتجازه أثناء مباشرته حق الدفاع، وذلك كله على النحو الذي يحدده القانون</w:t>
      </w:r>
      <w:r w:rsidRPr="0037791A">
        <w:rPr>
          <w:rFonts w:eastAsia="SimSun" w:hint="cs"/>
          <w:rtl/>
        </w:rPr>
        <w:t>.</w:t>
      </w:r>
      <w:r w:rsidRPr="0037791A">
        <w:rPr>
          <w:rFonts w:eastAsia="SimSun"/>
          <w:rtl/>
        </w:rPr>
        <w:t>"</w:t>
      </w:r>
    </w:p>
    <w:p w14:paraId="1C6C5874" w14:textId="77777777" w:rsidR="0037791A" w:rsidRPr="0037791A" w:rsidRDefault="0037791A" w:rsidP="0037791A">
      <w:pPr>
        <w:pStyle w:val="SingleTxtGA"/>
        <w:rPr>
          <w:rFonts w:eastAsia="SimSun"/>
          <w:spacing w:val="-4"/>
        </w:rPr>
      </w:pPr>
      <w:r w:rsidRPr="0037791A">
        <w:rPr>
          <w:rFonts w:eastAsia="SimSun" w:hint="cs"/>
          <w:szCs w:val="20"/>
          <w:rtl/>
        </w:rPr>
        <w:t>92</w:t>
      </w:r>
      <w:r w:rsidRPr="0037791A">
        <w:rPr>
          <w:rFonts w:eastAsia="SimSun" w:hint="cs"/>
          <w:rtl/>
        </w:rPr>
        <w:t>-</w:t>
      </w:r>
      <w:r w:rsidRPr="0037791A">
        <w:rPr>
          <w:rFonts w:eastAsia="SimSun"/>
          <w:rtl/>
        </w:rPr>
        <w:tab/>
      </w:r>
      <w:r w:rsidRPr="0037791A">
        <w:rPr>
          <w:rFonts w:eastAsia="SimSun"/>
          <w:spacing w:val="-4"/>
          <w:rtl/>
        </w:rPr>
        <w:t>و</w:t>
      </w:r>
      <w:r w:rsidRPr="0037791A">
        <w:rPr>
          <w:rFonts w:eastAsia="SimSun" w:hint="cs"/>
          <w:spacing w:val="-4"/>
          <w:rtl/>
        </w:rPr>
        <w:t>تؤ</w:t>
      </w:r>
      <w:r w:rsidRPr="0037791A">
        <w:rPr>
          <w:rFonts w:eastAsia="SimSun"/>
          <w:spacing w:val="-4"/>
          <w:rtl/>
        </w:rPr>
        <w:t xml:space="preserve">كد المادة </w:t>
      </w:r>
      <w:r w:rsidRPr="0037791A">
        <w:rPr>
          <w:rFonts w:eastAsia="SimSun"/>
          <w:spacing w:val="-4"/>
          <w:szCs w:val="20"/>
          <w:rtl/>
        </w:rPr>
        <w:t>120</w:t>
      </w:r>
      <w:r w:rsidRPr="0037791A">
        <w:rPr>
          <w:rFonts w:eastAsia="SimSun"/>
          <w:spacing w:val="-4"/>
          <w:rtl/>
        </w:rPr>
        <w:t xml:space="preserve"> من قانون المحاماة</w:t>
      </w:r>
      <w:r w:rsidRPr="0037791A">
        <w:rPr>
          <w:rFonts w:eastAsia="SimSun"/>
          <w:spacing w:val="-4"/>
          <w:vertAlign w:val="superscript"/>
          <w:rtl/>
        </w:rPr>
        <w:t>(</w:t>
      </w:r>
      <w:r w:rsidRPr="0037791A">
        <w:rPr>
          <w:rFonts w:eastAsia="SimSun"/>
          <w:spacing w:val="-4"/>
          <w:position w:val="4"/>
          <w:szCs w:val="20"/>
          <w:vertAlign w:val="superscript"/>
          <w:rtl/>
        </w:rPr>
        <w:endnoteReference w:id="33"/>
      </w:r>
      <w:r w:rsidRPr="0037791A">
        <w:rPr>
          <w:rFonts w:eastAsia="SimSun"/>
          <w:spacing w:val="-4"/>
          <w:vertAlign w:val="superscript"/>
          <w:rtl/>
        </w:rPr>
        <w:t>)</w:t>
      </w:r>
      <w:r w:rsidRPr="0037791A">
        <w:rPr>
          <w:rFonts w:eastAsia="SimSun"/>
          <w:spacing w:val="-4"/>
          <w:rtl/>
        </w:rPr>
        <w:t xml:space="preserve"> أن نقابة المحامين هي مؤسسة مهنية مستقلة تضم المحامين المقيدين بجداولها، وتتمتع بالشخصية الاعتبارية</w:t>
      </w:r>
      <w:r w:rsidRPr="0037791A">
        <w:rPr>
          <w:rFonts w:eastAsia="SimSun" w:hint="cs"/>
          <w:spacing w:val="-4"/>
          <w:rtl/>
        </w:rPr>
        <w:t>.</w:t>
      </w:r>
      <w:r w:rsidRPr="0037791A">
        <w:rPr>
          <w:rFonts w:eastAsia="SimSun"/>
          <w:spacing w:val="-4"/>
          <w:rtl/>
        </w:rPr>
        <w:t xml:space="preserve"> و</w:t>
      </w:r>
      <w:r w:rsidRPr="0037791A">
        <w:rPr>
          <w:rFonts w:eastAsia="SimSun" w:hint="cs"/>
          <w:spacing w:val="-4"/>
          <w:rtl/>
        </w:rPr>
        <w:t>ت</w:t>
      </w:r>
      <w:r w:rsidRPr="0037791A">
        <w:rPr>
          <w:rFonts w:eastAsia="SimSun"/>
          <w:spacing w:val="-4"/>
          <w:rtl/>
        </w:rPr>
        <w:t xml:space="preserve">حدد المادة </w:t>
      </w:r>
      <w:r w:rsidRPr="0037791A">
        <w:rPr>
          <w:rFonts w:eastAsia="SimSun"/>
          <w:spacing w:val="-4"/>
          <w:szCs w:val="20"/>
          <w:rtl/>
        </w:rPr>
        <w:t>121</w:t>
      </w:r>
      <w:r w:rsidRPr="0037791A">
        <w:rPr>
          <w:rFonts w:eastAsia="SimSun"/>
          <w:spacing w:val="-4"/>
          <w:rtl/>
        </w:rPr>
        <w:t xml:space="preserve"> أهداف النقابة في تنظيم ممارسة مهنة </w:t>
      </w:r>
      <w:r w:rsidRPr="0037791A">
        <w:rPr>
          <w:rFonts w:eastAsia="SimSun"/>
          <w:spacing w:val="-4"/>
          <w:rtl/>
        </w:rPr>
        <w:lastRenderedPageBreak/>
        <w:t>المحاماة وضمان حسن أدائها، وكفالة حق الدفاع للمواطنين وتقديم المساعدات القضائية لغير القادرين منهم، والعناية بمصالح أعضائها وتزكية روح التعاون بينهم وضمان استقلالهم في أداء رسالتهم.</w:t>
      </w:r>
    </w:p>
    <w:p w14:paraId="038A21ED" w14:textId="77777777" w:rsidR="0037791A" w:rsidRPr="0037791A" w:rsidRDefault="0037791A" w:rsidP="0037791A">
      <w:pPr>
        <w:pStyle w:val="SingleTxtGA"/>
        <w:rPr>
          <w:rFonts w:eastAsia="SimSun"/>
        </w:rPr>
      </w:pPr>
      <w:r w:rsidRPr="0037791A">
        <w:rPr>
          <w:rFonts w:eastAsia="SimSun" w:hint="cs"/>
          <w:szCs w:val="20"/>
          <w:rtl/>
        </w:rPr>
        <w:t>93</w:t>
      </w:r>
      <w:r w:rsidRPr="0037791A">
        <w:rPr>
          <w:rFonts w:eastAsia="SimSun" w:hint="cs"/>
          <w:rtl/>
        </w:rPr>
        <w:t>-</w:t>
      </w:r>
      <w:r w:rsidRPr="0037791A">
        <w:rPr>
          <w:rFonts w:eastAsia="SimSun"/>
          <w:rtl/>
        </w:rPr>
        <w:tab/>
        <w:t xml:space="preserve">وبالنسبة لمحاكمة المدنيين أمام المحاكم العسكرية، </w:t>
      </w:r>
      <w:r w:rsidRPr="0037791A">
        <w:rPr>
          <w:rFonts w:eastAsia="SimSun" w:hint="cs"/>
          <w:rtl/>
        </w:rPr>
        <w:t>ت</w:t>
      </w:r>
      <w:r w:rsidRPr="0037791A">
        <w:rPr>
          <w:rFonts w:eastAsia="SimSun"/>
          <w:rtl/>
        </w:rPr>
        <w:t xml:space="preserve">نص المادة </w:t>
      </w:r>
      <w:r w:rsidRPr="0037791A">
        <w:rPr>
          <w:rFonts w:eastAsia="SimSun"/>
          <w:szCs w:val="20"/>
          <w:rtl/>
        </w:rPr>
        <w:t>204</w:t>
      </w:r>
      <w:r w:rsidRPr="0037791A">
        <w:rPr>
          <w:rFonts w:eastAsia="SimSun"/>
          <w:rtl/>
        </w:rPr>
        <w:t xml:space="preserve"> من الدستور على أن القضاء العسكري جهة قضائية مستقلة، و</w:t>
      </w:r>
      <w:r w:rsidRPr="0037791A">
        <w:rPr>
          <w:rFonts w:eastAsia="SimSun" w:hint="cs"/>
          <w:rtl/>
        </w:rPr>
        <w:t>لا ي</w:t>
      </w:r>
      <w:r w:rsidRPr="0037791A">
        <w:rPr>
          <w:rFonts w:eastAsia="SimSun"/>
          <w:rtl/>
        </w:rPr>
        <w:t>جوز محاكمة مدني أمامه إلا استثناءً</w:t>
      </w:r>
      <w:r w:rsidRPr="0037791A">
        <w:rPr>
          <w:rFonts w:eastAsia="SimSun" w:hint="cs"/>
          <w:rtl/>
        </w:rPr>
        <w:t>،</w:t>
      </w:r>
      <w:r w:rsidRPr="0037791A">
        <w:rPr>
          <w:rFonts w:eastAsia="SimSun"/>
          <w:rtl/>
        </w:rPr>
        <w:t xml:space="preserve"> وفي جرائم محددة على سبيل الحصر ترتبط بالاعتداء على أفراد القوات المسلحة والمنشآت العسكرية وما في حكمهم، اتساقاً مع المادتين </w:t>
      </w:r>
      <w:r w:rsidRPr="0037791A">
        <w:rPr>
          <w:rFonts w:eastAsia="SimSun"/>
          <w:szCs w:val="20"/>
          <w:rtl/>
        </w:rPr>
        <w:t>9</w:t>
      </w:r>
      <w:r w:rsidRPr="0037791A">
        <w:rPr>
          <w:rFonts w:eastAsia="SimSun" w:hint="cs"/>
          <w:rtl/>
        </w:rPr>
        <w:t xml:space="preserve"> و</w:t>
      </w:r>
      <w:r w:rsidRPr="0037791A">
        <w:rPr>
          <w:rFonts w:eastAsia="SimSun"/>
          <w:szCs w:val="20"/>
          <w:rtl/>
        </w:rPr>
        <w:t>14</w:t>
      </w:r>
      <w:r w:rsidRPr="0037791A">
        <w:rPr>
          <w:rFonts w:eastAsia="SimSun"/>
          <w:rtl/>
        </w:rPr>
        <w:t xml:space="preserve"> من العهد الدولي للحقوق المدنية والسياسية، </w:t>
      </w:r>
      <w:r w:rsidRPr="0037791A">
        <w:rPr>
          <w:rFonts w:eastAsia="SimSun" w:hint="cs"/>
          <w:rtl/>
        </w:rPr>
        <w:t xml:space="preserve">ومع </w:t>
      </w:r>
      <w:r w:rsidRPr="0037791A">
        <w:rPr>
          <w:rFonts w:eastAsia="SimSun"/>
          <w:rtl/>
        </w:rPr>
        <w:t>التعليق العام</w:t>
      </w:r>
      <w:r w:rsidRPr="0037791A">
        <w:rPr>
          <w:rFonts w:eastAsia="SimSun" w:hint="cs"/>
          <w:rtl/>
        </w:rPr>
        <w:t xml:space="preserve"> للجنة رقم </w:t>
      </w:r>
      <w:r w:rsidRPr="0037791A">
        <w:rPr>
          <w:rFonts w:eastAsia="SimSun"/>
          <w:szCs w:val="20"/>
          <w:rtl/>
        </w:rPr>
        <w:t>13</w:t>
      </w:r>
      <w:r w:rsidRPr="0037791A">
        <w:rPr>
          <w:rFonts w:eastAsia="SimSun"/>
          <w:rtl/>
        </w:rPr>
        <w:t xml:space="preserve"> سنة </w:t>
      </w:r>
      <w:r w:rsidRPr="0037791A">
        <w:rPr>
          <w:rFonts w:eastAsia="SimSun"/>
          <w:szCs w:val="20"/>
          <w:rtl/>
        </w:rPr>
        <w:t>1984</w:t>
      </w:r>
      <w:r w:rsidRPr="0037791A">
        <w:rPr>
          <w:rFonts w:eastAsia="SimSun"/>
          <w:rtl/>
        </w:rPr>
        <w:t xml:space="preserve"> وتعليقها العام</w:t>
      </w:r>
      <w:r w:rsidRPr="0037791A">
        <w:rPr>
          <w:rFonts w:eastAsia="SimSun" w:hint="cs"/>
          <w:rtl/>
        </w:rPr>
        <w:t xml:space="preserve"> رقم</w:t>
      </w:r>
      <w:r w:rsidRPr="0037791A">
        <w:rPr>
          <w:rFonts w:eastAsia="SimSun"/>
          <w:rtl/>
        </w:rPr>
        <w:t xml:space="preserve"> </w:t>
      </w:r>
      <w:r w:rsidRPr="0037791A">
        <w:rPr>
          <w:rFonts w:eastAsia="SimSun"/>
          <w:szCs w:val="20"/>
          <w:rtl/>
        </w:rPr>
        <w:t>32</w:t>
      </w:r>
      <w:r w:rsidRPr="0037791A">
        <w:rPr>
          <w:rFonts w:eastAsia="SimSun"/>
          <w:rtl/>
        </w:rPr>
        <w:t xml:space="preserve"> سنة </w:t>
      </w:r>
      <w:r w:rsidRPr="0037791A">
        <w:rPr>
          <w:rFonts w:eastAsia="SimSun"/>
          <w:szCs w:val="20"/>
          <w:rtl/>
        </w:rPr>
        <w:t>2007</w:t>
      </w:r>
      <w:r w:rsidRPr="0037791A">
        <w:rPr>
          <w:rFonts w:eastAsia="SimSun"/>
          <w:rtl/>
        </w:rPr>
        <w:t>، واللذين أجازا استثناءً محاكمة المدنيين أمام محاكم عسكرية. ويتمتع قضاة تلك المحاكم بذات استقلال وحصانات القضاء العادي، ويحظى المتهمون بجميع الضمانات المكفولة لهم أمام القضاء العادي من الحق في الدفاع، والاطلاع على الأوراق، وعلنية الجلسات، والحق في الطعن على الحكم الصادر أمام محكمة أعلى، بما يضمن التقاضي على درجتين، إلى جانب سريان قوانين العقوبات والإجراءات الجنائية وحالات وإجراءات الطعن أمام محكمة النقض</w:t>
      </w:r>
      <w:r w:rsidRPr="0037791A">
        <w:rPr>
          <w:rFonts w:eastAsia="SimSun"/>
          <w:vertAlign w:val="superscript"/>
          <w:rtl/>
        </w:rPr>
        <w:t>(</w:t>
      </w:r>
      <w:r w:rsidRPr="0037791A">
        <w:rPr>
          <w:rFonts w:eastAsia="SimSun"/>
          <w:position w:val="4"/>
          <w:szCs w:val="20"/>
          <w:vertAlign w:val="superscript"/>
          <w:rtl/>
        </w:rPr>
        <w:endnoteReference w:id="34"/>
      </w:r>
      <w:r w:rsidRPr="0037791A">
        <w:rPr>
          <w:rFonts w:eastAsia="SimSun"/>
          <w:vertAlign w:val="superscript"/>
          <w:rtl/>
        </w:rPr>
        <w:t>)</w:t>
      </w:r>
      <w:r w:rsidRPr="0037791A">
        <w:rPr>
          <w:rFonts w:eastAsia="SimSun"/>
          <w:rtl/>
        </w:rPr>
        <w:t xml:space="preserve"> على محاكمات القضاء العسكري.</w:t>
      </w:r>
    </w:p>
    <w:p w14:paraId="65443505" w14:textId="77777777" w:rsidR="0037791A" w:rsidRPr="0037791A" w:rsidRDefault="0037791A" w:rsidP="0037791A">
      <w:pPr>
        <w:pStyle w:val="SingleTxtGA"/>
        <w:rPr>
          <w:rFonts w:eastAsia="SimSun"/>
          <w:spacing w:val="-4"/>
          <w:rtl/>
        </w:rPr>
      </w:pPr>
      <w:r w:rsidRPr="0037791A">
        <w:rPr>
          <w:rFonts w:eastAsia="SimSun" w:hint="cs"/>
          <w:szCs w:val="20"/>
          <w:rtl/>
        </w:rPr>
        <w:t>94</w:t>
      </w:r>
      <w:r w:rsidRPr="0037791A">
        <w:rPr>
          <w:rFonts w:eastAsia="SimSun" w:hint="cs"/>
          <w:rtl/>
        </w:rPr>
        <w:t>-</w:t>
      </w:r>
      <w:r w:rsidRPr="0037791A">
        <w:rPr>
          <w:rFonts w:eastAsia="SimSun"/>
          <w:rtl/>
        </w:rPr>
        <w:tab/>
      </w:r>
      <w:r w:rsidRPr="0037791A">
        <w:rPr>
          <w:rFonts w:eastAsia="SimSun"/>
          <w:spacing w:val="-4"/>
          <w:rtl/>
        </w:rPr>
        <w:t>و</w:t>
      </w:r>
      <w:r w:rsidRPr="0037791A">
        <w:rPr>
          <w:rFonts w:eastAsia="SimSun" w:hint="cs"/>
          <w:spacing w:val="-4"/>
          <w:rtl/>
        </w:rPr>
        <w:t>ت</w:t>
      </w:r>
      <w:r w:rsidRPr="0037791A">
        <w:rPr>
          <w:rFonts w:eastAsia="SimSun"/>
          <w:spacing w:val="-4"/>
          <w:rtl/>
        </w:rPr>
        <w:t xml:space="preserve">نص المادة </w:t>
      </w:r>
      <w:r w:rsidRPr="0037791A">
        <w:rPr>
          <w:rFonts w:eastAsia="SimSun"/>
          <w:spacing w:val="-4"/>
          <w:szCs w:val="20"/>
          <w:rtl/>
        </w:rPr>
        <w:t>43</w:t>
      </w:r>
      <w:r w:rsidRPr="0037791A">
        <w:rPr>
          <w:rFonts w:eastAsia="SimSun"/>
          <w:spacing w:val="-4"/>
          <w:rtl/>
        </w:rPr>
        <w:t xml:space="preserve"> من قانون الأحكام العسكرية المعدلة بالقانون</w:t>
      </w:r>
      <w:r w:rsidRPr="0037791A">
        <w:rPr>
          <w:rFonts w:eastAsia="SimSun" w:hint="cs"/>
          <w:spacing w:val="-4"/>
          <w:rtl/>
        </w:rPr>
        <w:t xml:space="preserve"> </w:t>
      </w:r>
      <w:r w:rsidRPr="0037791A">
        <w:rPr>
          <w:rFonts w:eastAsia="SimSun"/>
          <w:spacing w:val="-4"/>
          <w:szCs w:val="20"/>
          <w:rtl/>
        </w:rPr>
        <w:t>12</w:t>
      </w:r>
      <w:r w:rsidRPr="0037791A">
        <w:rPr>
          <w:rFonts w:eastAsia="SimSun"/>
          <w:spacing w:val="-4"/>
          <w:rtl/>
        </w:rPr>
        <w:t xml:space="preserve"> لسنة </w:t>
      </w:r>
      <w:r w:rsidRPr="0037791A">
        <w:rPr>
          <w:rFonts w:eastAsia="SimSun"/>
          <w:spacing w:val="-4"/>
          <w:szCs w:val="20"/>
          <w:rtl/>
        </w:rPr>
        <w:t>2014</w:t>
      </w:r>
      <w:r w:rsidRPr="0037791A">
        <w:rPr>
          <w:rFonts w:eastAsia="SimSun" w:hint="cs"/>
          <w:spacing w:val="-4"/>
          <w:rtl/>
        </w:rPr>
        <w:t xml:space="preserve"> </w:t>
      </w:r>
      <w:r w:rsidRPr="0037791A">
        <w:rPr>
          <w:rFonts w:eastAsia="SimSun"/>
          <w:spacing w:val="-4"/>
          <w:rtl/>
        </w:rPr>
        <w:t>على أن المحاكم العسكرية هي: المحكمة العسكرية العليا للطعون، المحكمة العسكرية للجنايات، المحكمة العسكرية للجنح المستأنفة، المحكمة العسكرية للجنح، وبذلك أصبحت قضايا الجنح العسكرية تنظر على درجتين</w:t>
      </w:r>
      <w:r w:rsidRPr="0037791A">
        <w:rPr>
          <w:rFonts w:eastAsia="SimSun" w:hint="cs"/>
          <w:spacing w:val="-4"/>
          <w:rtl/>
        </w:rPr>
        <w:t>،</w:t>
      </w:r>
      <w:r w:rsidRPr="0037791A">
        <w:rPr>
          <w:rFonts w:eastAsia="SimSun"/>
          <w:spacing w:val="-4"/>
          <w:rtl/>
        </w:rPr>
        <w:t xml:space="preserve"> </w:t>
      </w:r>
      <w:r w:rsidRPr="0037791A">
        <w:rPr>
          <w:rFonts w:eastAsia="SimSun" w:hint="cs"/>
          <w:spacing w:val="-4"/>
          <w:rtl/>
        </w:rPr>
        <w:t xml:space="preserve">كما يمكن الطعن على أحكام </w:t>
      </w:r>
      <w:r w:rsidRPr="0037791A">
        <w:rPr>
          <w:rFonts w:eastAsia="SimSun"/>
          <w:spacing w:val="-4"/>
          <w:rtl/>
        </w:rPr>
        <w:t>المحكمة العسكرية للجنح المستأنفة أمام محكمة الطعون العسكرية</w:t>
      </w:r>
      <w:r w:rsidRPr="0037791A">
        <w:rPr>
          <w:rFonts w:eastAsia="SimSun" w:hint="cs"/>
          <w:spacing w:val="-4"/>
          <w:rtl/>
        </w:rPr>
        <w:t>.</w:t>
      </w:r>
      <w:r w:rsidRPr="0037791A">
        <w:rPr>
          <w:rFonts w:eastAsia="SimSun"/>
          <w:spacing w:val="-4"/>
          <w:rtl/>
        </w:rPr>
        <w:t xml:space="preserve"> </w:t>
      </w:r>
      <w:r w:rsidRPr="0037791A">
        <w:rPr>
          <w:rFonts w:eastAsia="SimSun" w:hint="cs"/>
          <w:spacing w:val="-4"/>
          <w:rtl/>
        </w:rPr>
        <w:t>وي</w:t>
      </w:r>
      <w:r w:rsidRPr="0037791A">
        <w:rPr>
          <w:rFonts w:eastAsia="SimSun"/>
          <w:spacing w:val="-4"/>
          <w:rtl/>
        </w:rPr>
        <w:t xml:space="preserve">قر ذات قانون الحق في نظر الطعن على الأحكام الصادرة </w:t>
      </w:r>
      <w:r w:rsidRPr="0037791A">
        <w:rPr>
          <w:rFonts w:eastAsia="SimSun" w:hint="cs"/>
          <w:spacing w:val="-4"/>
          <w:rtl/>
        </w:rPr>
        <w:t xml:space="preserve">من </w:t>
      </w:r>
      <w:r w:rsidRPr="0037791A">
        <w:rPr>
          <w:rFonts w:eastAsia="SimSun"/>
          <w:spacing w:val="-4"/>
          <w:rtl/>
        </w:rPr>
        <w:t>المحكمة العسكرية للجنايات أمام المحكمة العسكرية العليا للطعون، والتي تختص بنظر الطعون المقدمة من النيابة العسكرية أو من المحكوم عليه، فضلا</w:t>
      </w:r>
      <w:r w:rsidRPr="0037791A">
        <w:rPr>
          <w:rFonts w:eastAsia="SimSun" w:hint="cs"/>
          <w:spacing w:val="-4"/>
          <w:rtl/>
        </w:rPr>
        <w:t>ً</w:t>
      </w:r>
      <w:r w:rsidRPr="0037791A">
        <w:rPr>
          <w:rFonts w:eastAsia="SimSun"/>
          <w:spacing w:val="-4"/>
          <w:rtl/>
        </w:rPr>
        <w:t xml:space="preserve"> عن استحداث الطعن بطريق التماس إعادة النظر </w:t>
      </w:r>
      <w:proofErr w:type="spellStart"/>
      <w:r w:rsidRPr="0037791A">
        <w:rPr>
          <w:rFonts w:eastAsia="SimSun" w:hint="cs"/>
          <w:spacing w:val="-4"/>
          <w:rtl/>
        </w:rPr>
        <w:t>ف</w:t>
      </w:r>
      <w:r w:rsidRPr="0037791A">
        <w:rPr>
          <w:rFonts w:eastAsia="SimSun"/>
          <w:spacing w:val="-4"/>
          <w:rtl/>
        </w:rPr>
        <w:t>ى</w:t>
      </w:r>
      <w:proofErr w:type="spellEnd"/>
      <w:r w:rsidRPr="0037791A">
        <w:rPr>
          <w:rFonts w:eastAsia="SimSun"/>
          <w:spacing w:val="-4"/>
          <w:rtl/>
        </w:rPr>
        <w:t xml:space="preserve"> أحكام المحاكم العسكرية كافة.</w:t>
      </w:r>
    </w:p>
    <w:p w14:paraId="04B2FC4D"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15</w:t>
      </w:r>
    </w:p>
    <w:p w14:paraId="6185D6A2" w14:textId="77777777" w:rsidR="0037791A" w:rsidRPr="0037791A" w:rsidRDefault="0037791A" w:rsidP="0037791A">
      <w:pPr>
        <w:pStyle w:val="SingleTxtGA"/>
        <w:rPr>
          <w:rFonts w:eastAsia="SimSun"/>
        </w:rPr>
      </w:pPr>
      <w:r w:rsidRPr="0037791A">
        <w:rPr>
          <w:rFonts w:eastAsia="SimSun" w:hint="cs"/>
          <w:szCs w:val="20"/>
          <w:rtl/>
        </w:rPr>
        <w:t>95</w:t>
      </w:r>
      <w:r w:rsidRPr="0037791A">
        <w:rPr>
          <w:rFonts w:eastAsia="SimSun" w:hint="cs"/>
          <w:rtl/>
        </w:rPr>
        <w:t>-</w:t>
      </w:r>
      <w:r w:rsidRPr="0037791A">
        <w:rPr>
          <w:rFonts w:eastAsia="SimSun"/>
          <w:rtl/>
        </w:rPr>
        <w:tab/>
      </w:r>
      <w:r w:rsidRPr="0037791A">
        <w:rPr>
          <w:rFonts w:eastAsia="SimSun" w:hint="cs"/>
          <w:rtl/>
        </w:rPr>
        <w:t>تؤ</w:t>
      </w:r>
      <w:r w:rsidRPr="0037791A">
        <w:rPr>
          <w:rFonts w:eastAsia="SimSun"/>
          <w:rtl/>
        </w:rPr>
        <w:t>كد المادت</w:t>
      </w:r>
      <w:r w:rsidRPr="0037791A">
        <w:rPr>
          <w:rFonts w:eastAsia="SimSun" w:hint="cs"/>
          <w:rtl/>
        </w:rPr>
        <w:t>ا</w:t>
      </w:r>
      <w:r w:rsidRPr="0037791A">
        <w:rPr>
          <w:rFonts w:eastAsia="SimSun"/>
          <w:rtl/>
        </w:rPr>
        <w:t xml:space="preserve">ن </w:t>
      </w:r>
      <w:r w:rsidRPr="0037791A">
        <w:rPr>
          <w:rFonts w:eastAsia="SimSun"/>
          <w:szCs w:val="20"/>
          <w:rtl/>
        </w:rPr>
        <w:t>95</w:t>
      </w:r>
      <w:r w:rsidRPr="0037791A">
        <w:rPr>
          <w:rFonts w:eastAsia="SimSun" w:hint="cs"/>
          <w:rtl/>
        </w:rPr>
        <w:t xml:space="preserve"> و</w:t>
      </w:r>
      <w:r w:rsidRPr="0037791A">
        <w:rPr>
          <w:rFonts w:eastAsia="SimSun"/>
          <w:szCs w:val="20"/>
          <w:rtl/>
        </w:rPr>
        <w:t>96</w:t>
      </w:r>
      <w:r w:rsidRPr="0037791A">
        <w:rPr>
          <w:rFonts w:eastAsia="SimSun" w:hint="cs"/>
          <w:rtl/>
        </w:rPr>
        <w:t xml:space="preserve"> من </w:t>
      </w:r>
      <w:r w:rsidRPr="0037791A">
        <w:rPr>
          <w:rFonts w:eastAsia="SimSun"/>
          <w:rtl/>
        </w:rPr>
        <w:t>دستور</w:t>
      </w:r>
      <w:r w:rsidRPr="0037791A">
        <w:rPr>
          <w:rFonts w:eastAsia="SimSun" w:hint="cs"/>
          <w:rtl/>
        </w:rPr>
        <w:t xml:space="preserve"> </w:t>
      </w:r>
      <w:r w:rsidRPr="0037791A">
        <w:rPr>
          <w:rFonts w:eastAsia="SimSun"/>
          <w:szCs w:val="20"/>
          <w:rtl/>
        </w:rPr>
        <w:t>2014</w:t>
      </w:r>
      <w:r w:rsidRPr="0037791A">
        <w:rPr>
          <w:rFonts w:eastAsia="SimSun"/>
          <w:rtl/>
        </w:rPr>
        <w:t xml:space="preserve"> مبدأ </w:t>
      </w:r>
      <w:r w:rsidRPr="0037791A">
        <w:rPr>
          <w:rFonts w:eastAsia="SimSun" w:hint="cs"/>
          <w:rtl/>
        </w:rPr>
        <w:t>عدم إ</w:t>
      </w:r>
      <w:r w:rsidRPr="0037791A">
        <w:rPr>
          <w:rFonts w:eastAsia="SimSun"/>
          <w:rtl/>
        </w:rPr>
        <w:t>دان</w:t>
      </w:r>
      <w:r w:rsidRPr="0037791A">
        <w:rPr>
          <w:rFonts w:eastAsia="SimSun" w:hint="cs"/>
          <w:rtl/>
        </w:rPr>
        <w:t>ة</w:t>
      </w:r>
      <w:r w:rsidRPr="0037791A">
        <w:rPr>
          <w:rFonts w:eastAsia="SimSun"/>
          <w:rtl/>
        </w:rPr>
        <w:t xml:space="preserve"> أي فرد بأية جريمة بسبب فعل أو</w:t>
      </w:r>
      <w:r w:rsidRPr="0037791A">
        <w:rPr>
          <w:rFonts w:eastAsia="SimSun" w:hint="cs"/>
          <w:rtl/>
        </w:rPr>
        <w:t> </w:t>
      </w:r>
      <w:r w:rsidRPr="0037791A">
        <w:rPr>
          <w:rFonts w:eastAsia="SimSun"/>
          <w:rtl/>
        </w:rPr>
        <w:t xml:space="preserve">امتناع عن فعل لم يكن وقت ارتكابه يشكل جريمة بمقتضى القانون، </w:t>
      </w:r>
      <w:r w:rsidRPr="0037791A">
        <w:rPr>
          <w:rFonts w:eastAsia="SimSun" w:hint="cs"/>
          <w:rtl/>
        </w:rPr>
        <w:t>و</w:t>
      </w:r>
      <w:r w:rsidRPr="0037791A">
        <w:rPr>
          <w:rFonts w:eastAsia="SimSun"/>
          <w:rtl/>
        </w:rPr>
        <w:t>مبدأ عدم رجعية القوانين العقابية</w:t>
      </w:r>
      <w:r w:rsidRPr="0037791A">
        <w:rPr>
          <w:rFonts w:eastAsia="SimSun" w:hint="cs"/>
          <w:rtl/>
        </w:rPr>
        <w:t>،</w:t>
      </w:r>
      <w:r w:rsidRPr="0037791A">
        <w:rPr>
          <w:rFonts w:eastAsia="SimSun"/>
          <w:rtl/>
        </w:rPr>
        <w:t xml:space="preserve"> وأن المتهم برئ حتى تثبت إدانته في محاكمة قانونية عادلة، تكفل له فيها ضمانات الدفاع عن نفسه. و</w:t>
      </w:r>
      <w:r w:rsidRPr="0037791A">
        <w:rPr>
          <w:rFonts w:eastAsia="SimSun" w:hint="cs"/>
          <w:rtl/>
        </w:rPr>
        <w:t>يؤ</w:t>
      </w:r>
      <w:r w:rsidRPr="0037791A">
        <w:rPr>
          <w:rFonts w:eastAsia="SimSun"/>
          <w:rtl/>
        </w:rPr>
        <w:t>كد ال</w:t>
      </w:r>
      <w:r w:rsidRPr="0037791A">
        <w:rPr>
          <w:rFonts w:eastAsia="SimSun" w:hint="cs"/>
          <w:rtl/>
        </w:rPr>
        <w:t>ت</w:t>
      </w:r>
      <w:r w:rsidRPr="0037791A">
        <w:rPr>
          <w:rFonts w:eastAsia="SimSun"/>
          <w:rtl/>
        </w:rPr>
        <w:t>شر</w:t>
      </w:r>
      <w:r w:rsidRPr="0037791A">
        <w:rPr>
          <w:rFonts w:eastAsia="SimSun" w:hint="cs"/>
          <w:rtl/>
        </w:rPr>
        <w:t>ي</w:t>
      </w:r>
      <w:r w:rsidRPr="0037791A">
        <w:rPr>
          <w:rFonts w:eastAsia="SimSun"/>
          <w:rtl/>
        </w:rPr>
        <w:t>ع العقابي على مبدأ سريان القانون الأصلح للمتهم إذا صدر بعد وقوع الفعل وقبل الحكم نهائياً في الدعوى الجنائية، و</w:t>
      </w:r>
      <w:r w:rsidRPr="0037791A">
        <w:rPr>
          <w:rFonts w:eastAsia="SimSun" w:hint="cs"/>
          <w:rtl/>
        </w:rPr>
        <w:t>ي</w:t>
      </w:r>
      <w:r w:rsidRPr="0037791A">
        <w:rPr>
          <w:rFonts w:eastAsia="SimSun"/>
          <w:rtl/>
        </w:rPr>
        <w:t>حظر معاقبة المتهم بأشد من العقوبة المحكوم بها عليه قانوناً أو بعقوبة لم يحكم بها عليه</w:t>
      </w:r>
      <w:r w:rsidRPr="0037791A">
        <w:rPr>
          <w:rStyle w:val="EndnoteReference"/>
          <w:rFonts w:eastAsia="SimSun"/>
          <w:spacing w:val="4"/>
          <w:rtl/>
        </w:rPr>
        <w:t>(</w:t>
      </w:r>
      <w:r w:rsidRPr="0037791A">
        <w:rPr>
          <w:rStyle w:val="EndnoteReference"/>
          <w:rFonts w:eastAsia="SimSun"/>
          <w:spacing w:val="4"/>
          <w:position w:val="4"/>
          <w:szCs w:val="20"/>
          <w:rtl/>
        </w:rPr>
        <w:endnoteReference w:id="35"/>
      </w:r>
      <w:r w:rsidRPr="0037791A">
        <w:rPr>
          <w:rStyle w:val="EndnoteReference"/>
          <w:rFonts w:eastAsia="SimSun"/>
          <w:spacing w:val="4"/>
          <w:rtl/>
        </w:rPr>
        <w:t>)</w:t>
      </w:r>
      <w:r w:rsidRPr="00580FD8">
        <w:rPr>
          <w:rFonts w:eastAsia="SimSun" w:hint="cs"/>
          <w:rtl/>
        </w:rPr>
        <w:t>.</w:t>
      </w:r>
      <w:r w:rsidRPr="0037791A">
        <w:rPr>
          <w:rFonts w:eastAsia="SimSun" w:hint="cs"/>
          <w:rtl/>
        </w:rPr>
        <w:t xml:space="preserve"> كما ي</w:t>
      </w:r>
      <w:r w:rsidRPr="0037791A">
        <w:rPr>
          <w:rFonts w:eastAsia="SimSun"/>
          <w:rtl/>
        </w:rPr>
        <w:t>تمتع المتهم أمام القضاء العسكري بذات ضمانات المحاكمة العادلة التي يتمتع بها أمام القضاء العادي سالفة البيان.</w:t>
      </w:r>
      <w:r w:rsidRPr="0037791A">
        <w:rPr>
          <w:rFonts w:eastAsia="SimSun" w:hint="cs"/>
          <w:rtl/>
        </w:rPr>
        <w:t xml:space="preserve"> وتتصل </w:t>
      </w:r>
      <w:r w:rsidRPr="0037791A">
        <w:rPr>
          <w:rFonts w:eastAsia="SimSun"/>
          <w:rtl/>
        </w:rPr>
        <w:t>المبادئ الأصولية الواردة في هذه المادة اتصالاً وثيقاً لا يقبل التجزئة بمبدأ الشرعية الجنائية، وهي سارية بشكل دائم ولا يعطل سريانها إعلان حالة الطوارئ أو غير ذلك من الظروف</w:t>
      </w:r>
      <w:r w:rsidRPr="0037791A">
        <w:rPr>
          <w:rFonts w:eastAsia="SimSun" w:hint="cs"/>
          <w:rtl/>
        </w:rPr>
        <w:t>.</w:t>
      </w:r>
      <w:r w:rsidRPr="0037791A">
        <w:rPr>
          <w:rFonts w:eastAsia="SimSun"/>
          <w:rtl/>
        </w:rPr>
        <w:t xml:space="preserve"> </w:t>
      </w:r>
    </w:p>
    <w:p w14:paraId="6687FBB0"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16</w:t>
      </w:r>
    </w:p>
    <w:p w14:paraId="09CF6BED" w14:textId="77777777" w:rsidR="0037791A" w:rsidRPr="0037791A" w:rsidRDefault="0037791A" w:rsidP="0037791A">
      <w:pPr>
        <w:pStyle w:val="SingleTxtGA"/>
        <w:rPr>
          <w:rFonts w:eastAsia="SimSun"/>
        </w:rPr>
      </w:pPr>
      <w:r w:rsidRPr="0037791A">
        <w:rPr>
          <w:rFonts w:eastAsia="SimSun" w:hint="cs"/>
          <w:szCs w:val="20"/>
          <w:rtl/>
        </w:rPr>
        <w:t>96</w:t>
      </w:r>
      <w:r w:rsidRPr="0037791A">
        <w:rPr>
          <w:rFonts w:eastAsia="SimSun" w:hint="cs"/>
          <w:rtl/>
        </w:rPr>
        <w:t>-</w:t>
      </w:r>
      <w:r w:rsidRPr="0037791A">
        <w:rPr>
          <w:rFonts w:eastAsia="SimSun"/>
          <w:rtl/>
        </w:rPr>
        <w:tab/>
        <w:t xml:space="preserve">نحيل في شأن تعريف الشخصية القانونية ووقت اكتسابها إلى ما سبق </w:t>
      </w:r>
      <w:r w:rsidRPr="0037791A">
        <w:rPr>
          <w:rFonts w:eastAsia="SimSun" w:hint="cs"/>
          <w:rtl/>
        </w:rPr>
        <w:t>تناوله</w:t>
      </w:r>
      <w:r w:rsidRPr="0037791A">
        <w:rPr>
          <w:rFonts w:eastAsia="SimSun"/>
          <w:rtl/>
        </w:rPr>
        <w:t xml:space="preserve"> في تقرير مصر الأخير إلى اللجنة.</w:t>
      </w:r>
      <w:r w:rsidRPr="0037791A">
        <w:rPr>
          <w:rFonts w:eastAsia="SimSun" w:hint="cs"/>
          <w:rtl/>
        </w:rPr>
        <w:t xml:space="preserve"> </w:t>
      </w:r>
    </w:p>
    <w:p w14:paraId="756C2688" w14:textId="77777777" w:rsidR="0037791A" w:rsidRPr="0037791A" w:rsidRDefault="0037791A" w:rsidP="0037791A">
      <w:pPr>
        <w:pStyle w:val="SingleTxtGA"/>
        <w:rPr>
          <w:rFonts w:eastAsia="SimSun"/>
        </w:rPr>
      </w:pPr>
      <w:r w:rsidRPr="0037791A">
        <w:rPr>
          <w:rFonts w:eastAsia="SimSun" w:hint="cs"/>
          <w:szCs w:val="20"/>
          <w:rtl/>
        </w:rPr>
        <w:t>97</w:t>
      </w:r>
      <w:r w:rsidRPr="0037791A">
        <w:rPr>
          <w:rFonts w:eastAsia="SimSun" w:hint="cs"/>
          <w:rtl/>
        </w:rPr>
        <w:t>-</w:t>
      </w:r>
      <w:r w:rsidRPr="0037791A">
        <w:rPr>
          <w:rFonts w:eastAsia="SimSun"/>
          <w:rtl/>
        </w:rPr>
        <w:tab/>
      </w:r>
      <w:r w:rsidRPr="0037791A">
        <w:rPr>
          <w:rFonts w:eastAsia="SimSun" w:hint="cs"/>
          <w:rtl/>
        </w:rPr>
        <w:t>يشمل</w:t>
      </w:r>
      <w:r w:rsidRPr="0037791A">
        <w:rPr>
          <w:rFonts w:eastAsia="SimSun"/>
          <w:rtl/>
        </w:rPr>
        <w:t xml:space="preserve"> ال</w:t>
      </w:r>
      <w:r w:rsidRPr="0037791A">
        <w:rPr>
          <w:rFonts w:eastAsia="SimSun" w:hint="cs"/>
          <w:rtl/>
        </w:rPr>
        <w:t>تشريع</w:t>
      </w:r>
      <w:r w:rsidRPr="0037791A">
        <w:rPr>
          <w:rFonts w:eastAsia="SimSun"/>
          <w:rtl/>
        </w:rPr>
        <w:t xml:space="preserve"> المصري أحكام</w:t>
      </w:r>
      <w:r w:rsidRPr="0037791A">
        <w:rPr>
          <w:rFonts w:eastAsia="SimSun" w:hint="cs"/>
          <w:rtl/>
        </w:rPr>
        <w:t>اً</w:t>
      </w:r>
      <w:r w:rsidRPr="0037791A">
        <w:rPr>
          <w:rFonts w:eastAsia="SimSun"/>
          <w:rtl/>
        </w:rPr>
        <w:t xml:space="preserve"> </w:t>
      </w:r>
      <w:r w:rsidRPr="0037791A">
        <w:rPr>
          <w:rFonts w:eastAsia="SimSun" w:hint="cs"/>
          <w:rtl/>
        </w:rPr>
        <w:t>لترسيخ وضمان ا</w:t>
      </w:r>
      <w:r w:rsidRPr="0037791A">
        <w:rPr>
          <w:rFonts w:eastAsia="SimSun"/>
          <w:rtl/>
        </w:rPr>
        <w:t xml:space="preserve">لاعتراف </w:t>
      </w:r>
      <w:r w:rsidRPr="0037791A">
        <w:rPr>
          <w:rFonts w:eastAsia="SimSun" w:hint="cs"/>
          <w:rtl/>
        </w:rPr>
        <w:t xml:space="preserve">بالمواليد </w:t>
      </w:r>
      <w:r w:rsidRPr="0037791A">
        <w:rPr>
          <w:rFonts w:eastAsia="SimSun"/>
          <w:rtl/>
        </w:rPr>
        <w:t xml:space="preserve">الذين </w:t>
      </w:r>
      <w:r w:rsidRPr="0037791A">
        <w:rPr>
          <w:rFonts w:eastAsia="SimSun" w:hint="cs"/>
          <w:rtl/>
        </w:rPr>
        <w:t>ي</w:t>
      </w:r>
      <w:r w:rsidRPr="0037791A">
        <w:rPr>
          <w:rFonts w:eastAsia="SimSun"/>
          <w:rtl/>
        </w:rPr>
        <w:t>ولدو</w:t>
      </w:r>
      <w:r w:rsidRPr="0037791A">
        <w:rPr>
          <w:rFonts w:eastAsia="SimSun" w:hint="cs"/>
          <w:rtl/>
        </w:rPr>
        <w:t>ن</w:t>
      </w:r>
      <w:r w:rsidRPr="0037791A">
        <w:rPr>
          <w:rFonts w:eastAsia="SimSun"/>
          <w:rtl/>
        </w:rPr>
        <w:t xml:space="preserve"> في مصر أو</w:t>
      </w:r>
      <w:r w:rsidRPr="0037791A">
        <w:rPr>
          <w:rFonts w:eastAsia="SimSun" w:hint="cs"/>
          <w:rtl/>
        </w:rPr>
        <w:t> </w:t>
      </w:r>
      <w:r w:rsidRPr="0037791A">
        <w:rPr>
          <w:rFonts w:eastAsia="SimSun"/>
          <w:rtl/>
        </w:rPr>
        <w:t>الخارج</w:t>
      </w:r>
      <w:r w:rsidRPr="0037791A">
        <w:rPr>
          <w:rFonts w:eastAsia="SimSun" w:hint="cs"/>
          <w:rtl/>
        </w:rPr>
        <w:t xml:space="preserve"> وتسجيلهم</w:t>
      </w:r>
      <w:r w:rsidRPr="0037791A">
        <w:rPr>
          <w:rFonts w:eastAsia="SimSun"/>
          <w:rtl/>
        </w:rPr>
        <w:t xml:space="preserve">، وكذا ضمان حصولهم على وثائق </w:t>
      </w:r>
      <w:r w:rsidRPr="0037791A">
        <w:rPr>
          <w:rFonts w:eastAsia="SimSun" w:hint="cs"/>
          <w:rtl/>
        </w:rPr>
        <w:t>ا</w:t>
      </w:r>
      <w:r w:rsidRPr="0037791A">
        <w:rPr>
          <w:rFonts w:eastAsia="SimSun"/>
          <w:rtl/>
        </w:rPr>
        <w:t>لهوية الشخصية.</w:t>
      </w:r>
      <w:r w:rsidRPr="0037791A">
        <w:rPr>
          <w:rFonts w:eastAsia="SimSun" w:hint="cs"/>
          <w:rtl/>
        </w:rPr>
        <w:t xml:space="preserve"> </w:t>
      </w:r>
      <w:r w:rsidRPr="0037791A">
        <w:rPr>
          <w:rFonts w:eastAsia="SimSun"/>
          <w:rtl/>
        </w:rPr>
        <w:t>ف</w:t>
      </w:r>
      <w:r w:rsidRPr="0037791A">
        <w:rPr>
          <w:rFonts w:eastAsia="SimSun" w:hint="cs"/>
          <w:rtl/>
        </w:rPr>
        <w:t>ت</w:t>
      </w:r>
      <w:r w:rsidRPr="0037791A">
        <w:rPr>
          <w:rFonts w:eastAsia="SimSun"/>
          <w:rtl/>
        </w:rPr>
        <w:t xml:space="preserve">نص </w:t>
      </w:r>
      <w:r w:rsidRPr="0037791A">
        <w:rPr>
          <w:rFonts w:eastAsia="SimSun" w:hint="cs"/>
          <w:rtl/>
        </w:rPr>
        <w:t xml:space="preserve">المادتان </w:t>
      </w:r>
      <w:r w:rsidRPr="0037791A">
        <w:rPr>
          <w:rFonts w:eastAsia="SimSun" w:hint="cs"/>
          <w:szCs w:val="20"/>
          <w:rtl/>
        </w:rPr>
        <w:t>6</w:t>
      </w:r>
      <w:r w:rsidRPr="0037791A">
        <w:rPr>
          <w:rFonts w:eastAsia="SimSun" w:hint="cs"/>
          <w:rtl/>
        </w:rPr>
        <w:t xml:space="preserve"> و</w:t>
      </w:r>
      <w:r w:rsidRPr="0037791A">
        <w:rPr>
          <w:rFonts w:eastAsia="SimSun" w:hint="cs"/>
          <w:szCs w:val="20"/>
          <w:rtl/>
        </w:rPr>
        <w:t>80</w:t>
      </w:r>
      <w:r w:rsidRPr="0037791A">
        <w:rPr>
          <w:rFonts w:eastAsia="SimSun" w:hint="cs"/>
          <w:rtl/>
        </w:rPr>
        <w:t xml:space="preserve"> من ال</w:t>
      </w:r>
      <w:r w:rsidRPr="0037791A">
        <w:rPr>
          <w:rFonts w:eastAsia="SimSun"/>
          <w:rtl/>
        </w:rPr>
        <w:t xml:space="preserve">دستور </w:t>
      </w:r>
      <w:r w:rsidRPr="0037791A">
        <w:rPr>
          <w:rFonts w:eastAsia="SimSun" w:hint="cs"/>
          <w:rtl/>
        </w:rPr>
        <w:t>على</w:t>
      </w:r>
      <w:r w:rsidRPr="0037791A">
        <w:rPr>
          <w:rFonts w:eastAsia="SimSun"/>
          <w:rtl/>
        </w:rPr>
        <w:t xml:space="preserve"> أن الجنسية المصرية حق لمن يولد لأب مصري أو لأم مصرية، وأن الاعتراف القانوني به </w:t>
      </w:r>
      <w:r w:rsidRPr="0037791A">
        <w:rPr>
          <w:rFonts w:eastAsia="SimSun"/>
          <w:rtl/>
        </w:rPr>
        <w:lastRenderedPageBreak/>
        <w:t>ومنحه أوراقاً رسمية تثبت بياناته الشخصية حق يكفله القانون وينظمه.</w:t>
      </w:r>
      <w:r w:rsidRPr="0037791A">
        <w:rPr>
          <w:rFonts w:eastAsia="SimSun" w:hint="cs"/>
          <w:rtl/>
        </w:rPr>
        <w:t xml:space="preserve"> </w:t>
      </w:r>
      <w:r w:rsidRPr="0037791A">
        <w:rPr>
          <w:rFonts w:eastAsia="SimSun"/>
          <w:rtl/>
        </w:rPr>
        <w:t>و</w:t>
      </w:r>
      <w:r w:rsidRPr="0037791A">
        <w:rPr>
          <w:rFonts w:eastAsia="SimSun" w:hint="cs"/>
          <w:rtl/>
        </w:rPr>
        <w:t xml:space="preserve">يضع </w:t>
      </w:r>
      <w:r w:rsidRPr="0037791A">
        <w:rPr>
          <w:rFonts w:eastAsia="SimSun"/>
          <w:rtl/>
        </w:rPr>
        <w:t>قانون الأحوال المدنية</w:t>
      </w:r>
      <w:r w:rsidRPr="0037791A">
        <w:rPr>
          <w:rFonts w:eastAsia="SimSun" w:hint="cs"/>
          <w:rtl/>
        </w:rPr>
        <w:t> </w:t>
      </w:r>
      <w:r w:rsidRPr="0037791A">
        <w:rPr>
          <w:rFonts w:eastAsia="SimSun"/>
          <w:szCs w:val="20"/>
          <w:rtl/>
        </w:rPr>
        <w:t>143</w:t>
      </w:r>
      <w:r w:rsidRPr="0037791A">
        <w:rPr>
          <w:rFonts w:eastAsia="SimSun"/>
          <w:rtl/>
        </w:rPr>
        <w:t xml:space="preserve"> لسنة </w:t>
      </w:r>
      <w:r w:rsidRPr="0037791A">
        <w:rPr>
          <w:rFonts w:eastAsia="SimSun"/>
          <w:szCs w:val="20"/>
          <w:rtl/>
        </w:rPr>
        <w:t>1994</w:t>
      </w:r>
      <w:r w:rsidRPr="0037791A">
        <w:rPr>
          <w:rFonts w:eastAsia="SimSun"/>
          <w:rtl/>
        </w:rPr>
        <w:t xml:space="preserve"> تنظيماً متكاملاً لكافة الإجراءات المتعلقة بإثبات واقعة الميلاد والحصول على بطاقة تحقيق الشخصية، ف</w:t>
      </w:r>
      <w:r w:rsidRPr="0037791A">
        <w:rPr>
          <w:rFonts w:eastAsia="SimSun" w:hint="cs"/>
          <w:rtl/>
        </w:rPr>
        <w:t>ي</w:t>
      </w:r>
      <w:r w:rsidRPr="0037791A">
        <w:rPr>
          <w:rFonts w:eastAsia="SimSun"/>
          <w:rtl/>
        </w:rPr>
        <w:t>ن</w:t>
      </w:r>
      <w:r w:rsidRPr="0037791A">
        <w:rPr>
          <w:rFonts w:eastAsia="SimSun" w:hint="cs"/>
          <w:rtl/>
        </w:rPr>
        <w:t>ي</w:t>
      </w:r>
      <w:r w:rsidRPr="0037791A">
        <w:rPr>
          <w:rFonts w:eastAsia="SimSun"/>
          <w:rtl/>
        </w:rPr>
        <w:t>ط بمصلحة الأحوال المدنية إنشاء قاعدة قومية لبيانات المواطنين تشتمل على سجل خاص لكل مواطن يميزه رقم قومي منذ ميلاده وطوال حياته</w:t>
      </w:r>
      <w:r w:rsidRPr="0037791A">
        <w:rPr>
          <w:rFonts w:eastAsia="SimSun" w:hint="cs"/>
          <w:rtl/>
        </w:rPr>
        <w:t>،</w:t>
      </w:r>
      <w:r w:rsidRPr="0037791A">
        <w:rPr>
          <w:rFonts w:eastAsia="SimSun"/>
          <w:rtl/>
        </w:rPr>
        <w:t xml:space="preserve"> ولا يتكرر هذا الرقم حتى بعد وفاته</w:t>
      </w:r>
      <w:r w:rsidRPr="0037791A">
        <w:rPr>
          <w:rFonts w:eastAsia="SimSun" w:hint="cs"/>
          <w:rtl/>
        </w:rPr>
        <w:t>.</w:t>
      </w:r>
      <w:r w:rsidRPr="0037791A">
        <w:rPr>
          <w:rFonts w:eastAsia="SimSun"/>
          <w:rtl/>
        </w:rPr>
        <w:t xml:space="preserve"> و</w:t>
      </w:r>
      <w:r w:rsidRPr="0037791A">
        <w:rPr>
          <w:rFonts w:eastAsia="SimSun" w:hint="cs"/>
          <w:rtl/>
        </w:rPr>
        <w:t>يؤ</w:t>
      </w:r>
      <w:r w:rsidRPr="0037791A">
        <w:rPr>
          <w:rFonts w:eastAsia="SimSun"/>
          <w:rtl/>
        </w:rPr>
        <w:t>كد التزام جميع الجهات في الدولة بالتعامل مع المواطن من خلال هذا الرقم.</w:t>
      </w:r>
      <w:r w:rsidRPr="0037791A">
        <w:rPr>
          <w:rFonts w:eastAsia="SimSun" w:hint="cs"/>
          <w:rtl/>
        </w:rPr>
        <w:t xml:space="preserve"> </w:t>
      </w:r>
    </w:p>
    <w:p w14:paraId="510F1B87" w14:textId="77777777" w:rsidR="0037791A" w:rsidRPr="0037791A" w:rsidRDefault="0037791A" w:rsidP="0037791A">
      <w:pPr>
        <w:pStyle w:val="SingleTxtGA"/>
        <w:rPr>
          <w:rFonts w:eastAsia="SimSun"/>
        </w:rPr>
      </w:pPr>
      <w:r w:rsidRPr="0037791A">
        <w:rPr>
          <w:rFonts w:eastAsia="SimSun" w:hint="cs"/>
          <w:szCs w:val="20"/>
          <w:rtl/>
        </w:rPr>
        <w:t>98</w:t>
      </w:r>
      <w:r w:rsidRPr="0037791A">
        <w:rPr>
          <w:rFonts w:eastAsia="SimSun" w:hint="cs"/>
          <w:rtl/>
        </w:rPr>
        <w:t>-</w:t>
      </w:r>
      <w:r w:rsidRPr="0037791A">
        <w:rPr>
          <w:rFonts w:eastAsia="SimSun"/>
          <w:rtl/>
        </w:rPr>
        <w:tab/>
      </w:r>
      <w:r w:rsidRPr="0037791A">
        <w:rPr>
          <w:rFonts w:eastAsia="SimSun" w:hint="cs"/>
          <w:rtl/>
        </w:rPr>
        <w:t>ي</w:t>
      </w:r>
      <w:r w:rsidRPr="0037791A">
        <w:rPr>
          <w:rFonts w:eastAsia="SimSun"/>
          <w:rtl/>
        </w:rPr>
        <w:t xml:space="preserve">حدد </w:t>
      </w:r>
      <w:r w:rsidRPr="0037791A">
        <w:rPr>
          <w:rFonts w:eastAsia="SimSun" w:hint="cs"/>
          <w:rtl/>
        </w:rPr>
        <w:t xml:space="preserve">ذات </w:t>
      </w:r>
      <w:r w:rsidRPr="0037791A">
        <w:rPr>
          <w:rFonts w:eastAsia="SimSun"/>
          <w:rtl/>
        </w:rPr>
        <w:t xml:space="preserve">القانون المكلفين بالتبليغ عن واقعة الميلاد، وهم: والد الطفل، والدة الطفل شريطة </w:t>
      </w:r>
      <w:r w:rsidRPr="0037791A">
        <w:rPr>
          <w:rFonts w:eastAsia="SimSun" w:hint="cs"/>
          <w:rtl/>
        </w:rPr>
        <w:t>إ</w:t>
      </w:r>
      <w:r w:rsidRPr="0037791A">
        <w:rPr>
          <w:rFonts w:eastAsia="SimSun"/>
          <w:rtl/>
        </w:rPr>
        <w:t>ثبات العلاقة الزوجية، مديرو المستشفيات والمؤسسات العقابية ودور الحجر الصحي وغيرها من الأماكن التي تقع فيها الولادات</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ج</w:t>
      </w:r>
      <w:r w:rsidRPr="0037791A">
        <w:rPr>
          <w:rFonts w:eastAsia="SimSun" w:hint="cs"/>
          <w:rtl/>
        </w:rPr>
        <w:t>ي</w:t>
      </w:r>
      <w:r w:rsidRPr="0037791A">
        <w:rPr>
          <w:rFonts w:eastAsia="SimSun"/>
          <w:rtl/>
        </w:rPr>
        <w:t>ز قبول التبليغ ممن حضر الولادة من الأقارب والأصهار البالغين حتى الدرجة الثانية</w:t>
      </w:r>
      <w:r w:rsidRPr="0037791A">
        <w:rPr>
          <w:rFonts w:eastAsia="SimSun" w:hint="cs"/>
          <w:rtl/>
        </w:rPr>
        <w:t>.</w:t>
      </w:r>
      <w:r w:rsidRPr="0037791A">
        <w:rPr>
          <w:rFonts w:eastAsia="SimSun"/>
          <w:rtl/>
        </w:rPr>
        <w:t xml:space="preserve"> و</w:t>
      </w:r>
      <w:r w:rsidRPr="0037791A">
        <w:rPr>
          <w:rFonts w:eastAsia="SimSun" w:hint="cs"/>
          <w:rtl/>
        </w:rPr>
        <w:t>يُلزم</w:t>
      </w:r>
      <w:r w:rsidRPr="0037791A">
        <w:rPr>
          <w:rFonts w:eastAsia="SimSun"/>
          <w:rtl/>
        </w:rPr>
        <w:t xml:space="preserve"> الأطباء والمرخص لهم بالتوليد </w:t>
      </w:r>
      <w:r w:rsidRPr="0037791A">
        <w:rPr>
          <w:rFonts w:eastAsia="SimSun" w:hint="cs"/>
          <w:rtl/>
        </w:rPr>
        <w:t>ب</w:t>
      </w:r>
      <w:r w:rsidRPr="0037791A">
        <w:rPr>
          <w:rFonts w:eastAsia="SimSun"/>
          <w:rtl/>
        </w:rPr>
        <w:t>إعطاء شهادة بما يجرونه من ولادات تؤكد صحة الواقعة وتاريخها واسم أم المولود ونوعه</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 xml:space="preserve">وجب القانون أن يكون الإبلاغ عن </w:t>
      </w:r>
      <w:r w:rsidRPr="0037791A">
        <w:rPr>
          <w:rFonts w:eastAsia="SimSun" w:hint="cs"/>
          <w:rtl/>
        </w:rPr>
        <w:t xml:space="preserve">واقعة </w:t>
      </w:r>
      <w:r w:rsidRPr="0037791A">
        <w:rPr>
          <w:rFonts w:eastAsia="SimSun"/>
          <w:rtl/>
        </w:rPr>
        <w:t xml:space="preserve">الميلاد خلال </w:t>
      </w:r>
      <w:r w:rsidRPr="0037791A">
        <w:rPr>
          <w:rFonts w:eastAsia="SimSun" w:hint="cs"/>
          <w:szCs w:val="20"/>
          <w:rtl/>
        </w:rPr>
        <w:t>15</w:t>
      </w:r>
      <w:r w:rsidRPr="0037791A">
        <w:rPr>
          <w:rFonts w:eastAsia="SimSun"/>
          <w:rtl/>
        </w:rPr>
        <w:t xml:space="preserve"> يوماً من تاريخ حدوثه</w:t>
      </w:r>
      <w:r w:rsidRPr="0037791A">
        <w:rPr>
          <w:rFonts w:eastAsia="SimSun" w:hint="cs"/>
          <w:rtl/>
        </w:rPr>
        <w:t>ا</w:t>
      </w:r>
      <w:r w:rsidRPr="0037791A">
        <w:rPr>
          <w:rFonts w:eastAsia="SimSun"/>
          <w:rtl/>
        </w:rPr>
        <w:t xml:space="preserve">. </w:t>
      </w:r>
      <w:r w:rsidRPr="0037791A">
        <w:rPr>
          <w:rFonts w:eastAsia="SimSun" w:hint="cs"/>
          <w:rtl/>
        </w:rPr>
        <w:t>وفى</w:t>
      </w:r>
      <w:r w:rsidRPr="0037791A">
        <w:rPr>
          <w:rFonts w:eastAsia="SimSun"/>
          <w:rtl/>
        </w:rPr>
        <w:t xml:space="preserve"> حالة العثور على طفل حديث الولادة مجهول الوالدين، </w:t>
      </w:r>
      <w:r w:rsidRPr="0037791A">
        <w:rPr>
          <w:rFonts w:eastAsia="SimSun" w:hint="cs"/>
          <w:rtl/>
        </w:rPr>
        <w:t>ي</w:t>
      </w:r>
      <w:r w:rsidRPr="0037791A">
        <w:rPr>
          <w:rFonts w:eastAsia="SimSun"/>
          <w:rtl/>
        </w:rPr>
        <w:t xml:space="preserve">قرر </w:t>
      </w:r>
      <w:r w:rsidRPr="0037791A">
        <w:rPr>
          <w:rFonts w:eastAsia="SimSun" w:hint="cs"/>
          <w:rtl/>
        </w:rPr>
        <w:t xml:space="preserve">القانون </w:t>
      </w:r>
      <w:r w:rsidRPr="0037791A">
        <w:rPr>
          <w:rFonts w:eastAsia="SimSun"/>
          <w:rtl/>
        </w:rPr>
        <w:t xml:space="preserve">تسليمه فوراً لإحدى المؤسسات المعدة لاستقبال الأطفال حديثي الولادة، أو لجهة الشرطة التي عثر عليه </w:t>
      </w:r>
      <w:r w:rsidRPr="0037791A">
        <w:rPr>
          <w:rFonts w:eastAsia="SimSun" w:hint="cs"/>
          <w:rtl/>
        </w:rPr>
        <w:t xml:space="preserve">في </w:t>
      </w:r>
      <w:r w:rsidRPr="0037791A">
        <w:rPr>
          <w:rFonts w:eastAsia="SimSun"/>
          <w:rtl/>
        </w:rPr>
        <w:t>دائرة ا</w:t>
      </w:r>
      <w:r w:rsidRPr="0037791A">
        <w:rPr>
          <w:rFonts w:eastAsia="SimSun" w:hint="cs"/>
          <w:rtl/>
        </w:rPr>
        <w:t>لا</w:t>
      </w:r>
      <w:r w:rsidRPr="0037791A">
        <w:rPr>
          <w:rFonts w:eastAsia="SimSun"/>
          <w:rtl/>
        </w:rPr>
        <w:t>ختصاص، أو للعمدة أو الشيخ في القرى</w:t>
      </w:r>
      <w:r w:rsidRPr="0037791A">
        <w:rPr>
          <w:rFonts w:eastAsia="SimSun" w:hint="cs"/>
          <w:rtl/>
        </w:rPr>
        <w:t>.</w:t>
      </w:r>
      <w:r w:rsidRPr="0037791A">
        <w:rPr>
          <w:rFonts w:eastAsia="SimSun"/>
          <w:rtl/>
        </w:rPr>
        <w:t xml:space="preserve"> وإذا رغب أي من والدي الطفل في الإقرار بأبوته أو أمومته</w:t>
      </w:r>
      <w:r w:rsidRPr="0037791A">
        <w:rPr>
          <w:rFonts w:eastAsia="SimSun" w:hint="cs"/>
          <w:rtl/>
        </w:rPr>
        <w:t>،</w:t>
      </w:r>
      <w:r w:rsidRPr="0037791A">
        <w:rPr>
          <w:rFonts w:eastAsia="SimSun"/>
          <w:rtl/>
        </w:rPr>
        <w:t xml:space="preserve"> فعليه أن يتقدم بطلب لجهة الشرطة التي عثر عليه بدائرتها.</w:t>
      </w:r>
    </w:p>
    <w:p w14:paraId="4B9FE814" w14:textId="77777777" w:rsidR="0037791A" w:rsidRPr="0037791A" w:rsidRDefault="0037791A" w:rsidP="0037791A">
      <w:pPr>
        <w:pStyle w:val="SingleTxtGA"/>
        <w:rPr>
          <w:rFonts w:eastAsia="SimSun"/>
        </w:rPr>
      </w:pPr>
      <w:r w:rsidRPr="0037791A">
        <w:rPr>
          <w:rFonts w:eastAsia="SimSun" w:hint="cs"/>
          <w:szCs w:val="20"/>
          <w:rtl/>
        </w:rPr>
        <w:t>99</w:t>
      </w:r>
      <w:r w:rsidRPr="0037791A">
        <w:rPr>
          <w:rFonts w:eastAsia="SimSun" w:hint="cs"/>
          <w:rtl/>
        </w:rPr>
        <w:t>-</w:t>
      </w:r>
      <w:r w:rsidRPr="0037791A">
        <w:rPr>
          <w:rFonts w:eastAsia="SimSun"/>
          <w:rtl/>
        </w:rPr>
        <w:tab/>
      </w:r>
      <w:r w:rsidRPr="0037791A">
        <w:rPr>
          <w:rFonts w:eastAsia="SimSun" w:hint="cs"/>
          <w:rtl/>
        </w:rPr>
        <w:t>كما ي</w:t>
      </w:r>
      <w:r w:rsidRPr="0037791A">
        <w:rPr>
          <w:rFonts w:eastAsia="SimSun"/>
          <w:rtl/>
        </w:rPr>
        <w:t>ن</w:t>
      </w:r>
      <w:r w:rsidRPr="0037791A">
        <w:rPr>
          <w:rFonts w:eastAsia="SimSun" w:hint="cs"/>
          <w:rtl/>
        </w:rPr>
        <w:t>ي</w:t>
      </w:r>
      <w:r w:rsidRPr="0037791A">
        <w:rPr>
          <w:rFonts w:eastAsia="SimSun"/>
          <w:rtl/>
        </w:rPr>
        <w:t xml:space="preserve">ط </w:t>
      </w:r>
      <w:r w:rsidRPr="0037791A">
        <w:rPr>
          <w:rFonts w:eastAsia="SimSun" w:hint="cs"/>
          <w:rtl/>
        </w:rPr>
        <w:t xml:space="preserve">القانون </w:t>
      </w:r>
      <w:r w:rsidRPr="0037791A">
        <w:rPr>
          <w:rFonts w:eastAsia="SimSun"/>
          <w:rtl/>
        </w:rPr>
        <w:t>بمكاتب الصحة بتلقي التبليغات عن وقائع الميلاد والوفاة التي تحدث داخل مصر للمواطنين وللأجانب المقيمين فيها</w:t>
      </w:r>
      <w:r w:rsidRPr="0037791A">
        <w:rPr>
          <w:rFonts w:eastAsia="SimSun" w:hint="cs"/>
          <w:rtl/>
        </w:rPr>
        <w:t>، على أن</w:t>
      </w:r>
      <w:r w:rsidRPr="0037791A">
        <w:rPr>
          <w:rFonts w:eastAsia="SimSun"/>
          <w:rtl/>
        </w:rPr>
        <w:t xml:space="preserve"> ت</w:t>
      </w:r>
      <w:r w:rsidRPr="0037791A">
        <w:rPr>
          <w:rFonts w:eastAsia="SimSun" w:hint="cs"/>
          <w:rtl/>
        </w:rPr>
        <w:t>قيد</w:t>
      </w:r>
      <w:r w:rsidRPr="0037791A">
        <w:rPr>
          <w:rFonts w:eastAsia="SimSun"/>
          <w:rtl/>
        </w:rPr>
        <w:t xml:space="preserve"> مكاتب الصحة البل</w:t>
      </w:r>
      <w:r w:rsidRPr="0037791A">
        <w:rPr>
          <w:rFonts w:eastAsia="SimSun" w:hint="cs"/>
          <w:rtl/>
        </w:rPr>
        <w:t>ا</w:t>
      </w:r>
      <w:r w:rsidRPr="0037791A">
        <w:rPr>
          <w:rFonts w:eastAsia="SimSun"/>
          <w:rtl/>
        </w:rPr>
        <w:t>غات و</w:t>
      </w:r>
      <w:r w:rsidRPr="0037791A">
        <w:rPr>
          <w:rFonts w:eastAsia="SimSun" w:hint="cs"/>
          <w:rtl/>
        </w:rPr>
        <w:t>ت</w:t>
      </w:r>
      <w:r w:rsidRPr="0037791A">
        <w:rPr>
          <w:rFonts w:eastAsia="SimSun"/>
          <w:rtl/>
        </w:rPr>
        <w:t>رسلها لأقسام السجل المدني التي تختص بتسجيل وقائع الميلاد في سجلات خاصة</w:t>
      </w:r>
      <w:r w:rsidRPr="0037791A">
        <w:rPr>
          <w:rFonts w:eastAsia="SimSun" w:hint="cs"/>
          <w:rtl/>
        </w:rPr>
        <w:t>،</w:t>
      </w:r>
      <w:r w:rsidRPr="0037791A">
        <w:rPr>
          <w:rFonts w:eastAsia="SimSun"/>
          <w:rtl/>
        </w:rPr>
        <w:t xml:space="preserve"> </w:t>
      </w:r>
      <w:r w:rsidRPr="0037791A">
        <w:rPr>
          <w:rFonts w:eastAsia="SimSun" w:hint="cs"/>
          <w:rtl/>
        </w:rPr>
        <w:t xml:space="preserve">ليتم </w:t>
      </w:r>
      <w:r w:rsidRPr="0037791A">
        <w:rPr>
          <w:rFonts w:eastAsia="SimSun"/>
          <w:rtl/>
        </w:rPr>
        <w:t>إصدار شهادات الميلاد والوفاة وبطاقات تحقيق الشخصية وصور من جميع قيود الأحوال المدنية المسجلة لديها. و</w:t>
      </w:r>
      <w:r w:rsidRPr="0037791A">
        <w:rPr>
          <w:rFonts w:eastAsia="SimSun" w:hint="cs"/>
          <w:rtl/>
        </w:rPr>
        <w:t>ي</w:t>
      </w:r>
      <w:r w:rsidRPr="0037791A">
        <w:rPr>
          <w:rFonts w:eastAsia="SimSun"/>
          <w:rtl/>
        </w:rPr>
        <w:t>منح القانون الحق لأي شخص استخراج صورة رسمية من قيود الوقائع المتعلقة به أو بأصوله أو بفروعه أو</w:t>
      </w:r>
      <w:r w:rsidRPr="0037791A">
        <w:rPr>
          <w:rFonts w:eastAsia="SimSun" w:hint="cs"/>
          <w:rtl/>
        </w:rPr>
        <w:t> </w:t>
      </w:r>
      <w:r w:rsidRPr="0037791A">
        <w:rPr>
          <w:rFonts w:eastAsia="SimSun"/>
          <w:rtl/>
        </w:rPr>
        <w:t>بأزواجه، و</w:t>
      </w:r>
      <w:r w:rsidRPr="0037791A">
        <w:rPr>
          <w:rFonts w:eastAsia="SimSun" w:hint="cs"/>
          <w:rtl/>
        </w:rPr>
        <w:t>ي</w:t>
      </w:r>
      <w:r w:rsidRPr="0037791A">
        <w:rPr>
          <w:rFonts w:eastAsia="SimSun"/>
          <w:rtl/>
        </w:rPr>
        <w:t>ج</w:t>
      </w:r>
      <w:r w:rsidRPr="0037791A">
        <w:rPr>
          <w:rFonts w:eastAsia="SimSun" w:hint="cs"/>
          <w:rtl/>
        </w:rPr>
        <w:t>ي</w:t>
      </w:r>
      <w:r w:rsidRPr="0037791A">
        <w:rPr>
          <w:rFonts w:eastAsia="SimSun"/>
          <w:rtl/>
        </w:rPr>
        <w:t>ز للجهات القضائية طلب صورة رسمية من هذه القيود.</w:t>
      </w:r>
      <w:r w:rsidRPr="0037791A">
        <w:rPr>
          <w:rFonts w:eastAsia="SimSun" w:hint="cs"/>
          <w:rtl/>
        </w:rPr>
        <w:t xml:space="preserve"> وي</w:t>
      </w:r>
      <w:r w:rsidRPr="0037791A">
        <w:rPr>
          <w:rFonts w:eastAsia="SimSun"/>
          <w:rtl/>
        </w:rPr>
        <w:t>قرر حجية السجلات التي تمسكها المصلحة</w:t>
      </w:r>
      <w:r w:rsidRPr="0037791A">
        <w:rPr>
          <w:rFonts w:eastAsia="SimSun" w:hint="cs"/>
          <w:rtl/>
        </w:rPr>
        <w:t>،</w:t>
      </w:r>
      <w:r w:rsidRPr="0037791A">
        <w:rPr>
          <w:rFonts w:eastAsia="SimSun"/>
          <w:rtl/>
        </w:rPr>
        <w:t xml:space="preserve"> ما</w:t>
      </w:r>
      <w:r w:rsidRPr="0037791A">
        <w:rPr>
          <w:rFonts w:eastAsia="SimSun" w:hint="cs"/>
          <w:rtl/>
        </w:rPr>
        <w:t xml:space="preserve"> </w:t>
      </w:r>
      <w:r w:rsidRPr="0037791A">
        <w:rPr>
          <w:rFonts w:eastAsia="SimSun"/>
          <w:rtl/>
        </w:rPr>
        <w:t>لم يثبت عكسها أو بطلانها أو تزويرها بحكم قضائي</w:t>
      </w:r>
      <w:r w:rsidRPr="0037791A">
        <w:rPr>
          <w:rFonts w:eastAsia="SimSun" w:hint="cs"/>
          <w:rtl/>
        </w:rPr>
        <w:t>.</w:t>
      </w:r>
      <w:r w:rsidRPr="0037791A">
        <w:rPr>
          <w:rFonts w:eastAsia="SimSun"/>
          <w:rtl/>
        </w:rPr>
        <w:t xml:space="preserve"> ويجب على الجهات الحكومية وغير الحكومية الاعتداد في مسائل الأحوال المدنية بالبيانات المقيدة بهذه السجلات.</w:t>
      </w:r>
    </w:p>
    <w:p w14:paraId="50971F88" w14:textId="77777777" w:rsidR="0037791A" w:rsidRPr="0037791A" w:rsidRDefault="0037791A" w:rsidP="0037791A">
      <w:pPr>
        <w:pStyle w:val="SingleTxtGA"/>
        <w:rPr>
          <w:rFonts w:eastAsia="SimSun"/>
        </w:rPr>
      </w:pPr>
      <w:r w:rsidRPr="0037791A">
        <w:rPr>
          <w:rFonts w:eastAsia="SimSun" w:hint="cs"/>
          <w:szCs w:val="20"/>
          <w:rtl/>
        </w:rPr>
        <w:t>100</w:t>
      </w:r>
      <w:r w:rsidRPr="0037791A">
        <w:rPr>
          <w:rFonts w:eastAsia="SimSun" w:hint="cs"/>
          <w:rtl/>
        </w:rPr>
        <w:t>-</w:t>
      </w:r>
      <w:r w:rsidRPr="0037791A">
        <w:rPr>
          <w:rFonts w:eastAsia="SimSun"/>
          <w:rtl/>
        </w:rPr>
        <w:tab/>
        <w:t>و</w:t>
      </w:r>
      <w:r w:rsidRPr="0037791A">
        <w:rPr>
          <w:rFonts w:eastAsia="SimSun" w:hint="cs"/>
          <w:rtl/>
        </w:rPr>
        <w:t>ي</w:t>
      </w:r>
      <w:r w:rsidRPr="0037791A">
        <w:rPr>
          <w:rFonts w:eastAsia="SimSun"/>
          <w:rtl/>
        </w:rPr>
        <w:t>فرض القانون التزاماً على كل م</w:t>
      </w:r>
      <w:r w:rsidRPr="0037791A">
        <w:rPr>
          <w:rFonts w:eastAsia="SimSun" w:hint="cs"/>
          <w:rtl/>
        </w:rPr>
        <w:t>واط</w:t>
      </w:r>
      <w:r w:rsidRPr="0037791A">
        <w:rPr>
          <w:rFonts w:eastAsia="SimSun"/>
          <w:rtl/>
        </w:rPr>
        <w:t xml:space="preserve">ن بلغ </w:t>
      </w:r>
      <w:r w:rsidRPr="0037791A">
        <w:rPr>
          <w:rFonts w:eastAsia="SimSun" w:hint="cs"/>
          <w:szCs w:val="20"/>
          <w:rtl/>
        </w:rPr>
        <w:t>16</w:t>
      </w:r>
      <w:r w:rsidRPr="0037791A">
        <w:rPr>
          <w:rFonts w:eastAsia="SimSun"/>
          <w:rtl/>
        </w:rPr>
        <w:t xml:space="preserve"> عاماً أن يتقدم بطلب للحصول على بطاقة تحقيق شخصية من قسم السجل المدني الذي يقيم بدائرته خلال </w:t>
      </w:r>
      <w:r w:rsidRPr="0037791A">
        <w:rPr>
          <w:rFonts w:eastAsia="SimSun" w:hint="cs"/>
          <w:szCs w:val="20"/>
          <w:rtl/>
        </w:rPr>
        <w:t>6</w:t>
      </w:r>
      <w:r w:rsidRPr="0037791A">
        <w:rPr>
          <w:rFonts w:eastAsia="SimSun"/>
          <w:rtl/>
        </w:rPr>
        <w:t xml:space="preserve"> أشهر من تاريخ بلوغه هذا السن</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قرر للبطاقة الشخصية حجة على صحة البيانات الواردة بها، و</w:t>
      </w:r>
      <w:r w:rsidRPr="0037791A">
        <w:rPr>
          <w:rFonts w:eastAsia="SimSun" w:hint="cs"/>
          <w:rtl/>
        </w:rPr>
        <w:t>يُلزم</w:t>
      </w:r>
      <w:r w:rsidRPr="0037791A">
        <w:rPr>
          <w:rFonts w:eastAsia="SimSun"/>
          <w:rtl/>
        </w:rPr>
        <w:t xml:space="preserve"> الجهات الحكومية وغير الحكومية الاعتماد عليها لتحقيق شخصية صاحبها.</w:t>
      </w:r>
      <w:r w:rsidRPr="0037791A">
        <w:rPr>
          <w:rFonts w:eastAsia="SimSun" w:hint="cs"/>
          <w:rtl/>
        </w:rPr>
        <w:t xml:space="preserve"> </w:t>
      </w:r>
      <w:r w:rsidRPr="0037791A">
        <w:rPr>
          <w:rFonts w:eastAsia="SimSun"/>
          <w:rtl/>
        </w:rPr>
        <w:t xml:space="preserve">وفي سبيل ضمان هذا الحق للمصريين المقيمين بالخارج، </w:t>
      </w:r>
      <w:r w:rsidRPr="0037791A">
        <w:rPr>
          <w:rFonts w:eastAsia="SimSun" w:hint="cs"/>
          <w:rtl/>
        </w:rPr>
        <w:t>ي</w:t>
      </w:r>
      <w:r w:rsidRPr="0037791A">
        <w:rPr>
          <w:rFonts w:eastAsia="SimSun"/>
          <w:rtl/>
        </w:rPr>
        <w:t xml:space="preserve">وجب </w:t>
      </w:r>
      <w:r w:rsidRPr="0037791A">
        <w:rPr>
          <w:rFonts w:eastAsia="SimSun" w:hint="cs"/>
          <w:rtl/>
        </w:rPr>
        <w:t xml:space="preserve">القانون </w:t>
      </w:r>
      <w:r w:rsidRPr="0037791A">
        <w:rPr>
          <w:rFonts w:eastAsia="SimSun"/>
          <w:rtl/>
        </w:rPr>
        <w:t xml:space="preserve">الإبلاغ عن وقائع الميلاد </w:t>
      </w:r>
      <w:r w:rsidRPr="0037791A">
        <w:rPr>
          <w:rFonts w:eastAsia="SimSun" w:hint="cs"/>
          <w:rtl/>
        </w:rPr>
        <w:t>للمقيمين</w:t>
      </w:r>
      <w:r w:rsidRPr="0037791A">
        <w:rPr>
          <w:rFonts w:eastAsia="SimSun"/>
          <w:rtl/>
        </w:rPr>
        <w:t xml:space="preserve"> بالخارج أو أثناء السفر للخارج خلال </w:t>
      </w:r>
      <w:r w:rsidRPr="0037791A">
        <w:rPr>
          <w:rFonts w:eastAsia="SimSun" w:hint="cs"/>
          <w:szCs w:val="20"/>
          <w:rtl/>
        </w:rPr>
        <w:t>3</w:t>
      </w:r>
      <w:r w:rsidRPr="0037791A">
        <w:rPr>
          <w:rFonts w:eastAsia="SimSun"/>
          <w:rtl/>
        </w:rPr>
        <w:t xml:space="preserve"> أشهر من تاريخ الواقعة أو الوصول، ويكون التبليغ من المكلفين به، ويجب تقديم التبليغ ل</w:t>
      </w:r>
      <w:r w:rsidRPr="0037791A">
        <w:rPr>
          <w:rFonts w:eastAsia="SimSun" w:hint="cs"/>
          <w:rtl/>
        </w:rPr>
        <w:t>ل</w:t>
      </w:r>
      <w:r w:rsidRPr="0037791A">
        <w:rPr>
          <w:rFonts w:eastAsia="SimSun"/>
          <w:rtl/>
        </w:rPr>
        <w:t xml:space="preserve">قنصلية </w:t>
      </w:r>
      <w:r w:rsidRPr="0037791A">
        <w:rPr>
          <w:rFonts w:eastAsia="SimSun" w:hint="cs"/>
          <w:rtl/>
        </w:rPr>
        <w:t>ال</w:t>
      </w:r>
      <w:r w:rsidRPr="0037791A">
        <w:rPr>
          <w:rFonts w:eastAsia="SimSun"/>
          <w:rtl/>
        </w:rPr>
        <w:t>مصرية بالدولة محل الواقعة أو الوصول أو لقسم سجل مدني المواطنين بالخارج بمصلحة ال</w:t>
      </w:r>
      <w:r w:rsidRPr="0037791A">
        <w:rPr>
          <w:rFonts w:eastAsia="SimSun" w:hint="cs"/>
          <w:rtl/>
        </w:rPr>
        <w:t>أ</w:t>
      </w:r>
      <w:r w:rsidRPr="0037791A">
        <w:rPr>
          <w:rFonts w:eastAsia="SimSun"/>
          <w:rtl/>
        </w:rPr>
        <w:t xml:space="preserve">حوال المدنية. </w:t>
      </w:r>
      <w:r w:rsidRPr="0037791A">
        <w:rPr>
          <w:rFonts w:eastAsia="SimSun" w:hint="cs"/>
          <w:rtl/>
        </w:rPr>
        <w:t xml:space="preserve">ويعترف </w:t>
      </w:r>
      <w:r w:rsidRPr="0037791A">
        <w:rPr>
          <w:rFonts w:eastAsia="SimSun"/>
          <w:rtl/>
        </w:rPr>
        <w:t xml:space="preserve">القانون بصحة كل تسجيل لواقعة أحوال مدنية حدثت في دولة أجنبية لأحد </w:t>
      </w:r>
      <w:r w:rsidRPr="0037791A">
        <w:rPr>
          <w:rFonts w:eastAsia="SimSun" w:hint="cs"/>
          <w:rtl/>
        </w:rPr>
        <w:t>ال</w:t>
      </w:r>
      <w:r w:rsidRPr="0037791A">
        <w:rPr>
          <w:rFonts w:eastAsia="SimSun"/>
          <w:rtl/>
        </w:rPr>
        <w:t>مواطني</w:t>
      </w:r>
      <w:r w:rsidRPr="0037791A">
        <w:rPr>
          <w:rFonts w:eastAsia="SimSun" w:hint="cs"/>
          <w:rtl/>
        </w:rPr>
        <w:t>ن ال</w:t>
      </w:r>
      <w:r w:rsidRPr="0037791A">
        <w:rPr>
          <w:rFonts w:eastAsia="SimSun"/>
          <w:rtl/>
        </w:rPr>
        <w:t>مصر</w:t>
      </w:r>
      <w:r w:rsidRPr="0037791A">
        <w:rPr>
          <w:rFonts w:eastAsia="SimSun" w:hint="cs"/>
          <w:rtl/>
        </w:rPr>
        <w:t>يين</w:t>
      </w:r>
      <w:r w:rsidRPr="0037791A">
        <w:rPr>
          <w:rFonts w:eastAsia="SimSun"/>
          <w:rtl/>
        </w:rPr>
        <w:t xml:space="preserve"> إذا تمت وفقاً لأحكام قوانين تلك الدولة</w:t>
      </w:r>
      <w:r w:rsidRPr="0037791A">
        <w:rPr>
          <w:rFonts w:eastAsia="SimSun" w:hint="cs"/>
          <w:rtl/>
        </w:rPr>
        <w:t>،</w:t>
      </w:r>
      <w:r w:rsidRPr="0037791A">
        <w:rPr>
          <w:rFonts w:eastAsia="SimSun"/>
          <w:rtl/>
        </w:rPr>
        <w:t xml:space="preserve"> بشرط ألا يتعارض مع القوانين الوطنية.</w:t>
      </w:r>
      <w:r w:rsidRPr="0037791A">
        <w:rPr>
          <w:rFonts w:eastAsia="SimSun" w:hint="cs"/>
          <w:rtl/>
        </w:rPr>
        <w:t xml:space="preserve"> </w:t>
      </w:r>
      <w:r w:rsidRPr="0037791A">
        <w:rPr>
          <w:rFonts w:eastAsia="SimSun"/>
          <w:rtl/>
        </w:rPr>
        <w:t>و</w:t>
      </w:r>
      <w:r w:rsidRPr="0037791A">
        <w:rPr>
          <w:rFonts w:eastAsia="SimSun" w:hint="cs"/>
          <w:rtl/>
        </w:rPr>
        <w:t>ي</w:t>
      </w:r>
      <w:r w:rsidRPr="0037791A">
        <w:rPr>
          <w:rFonts w:eastAsia="SimSun"/>
          <w:rtl/>
        </w:rPr>
        <w:t>قرر تقديم طلبات الحصول على بطاقة تحقيق الشخصية أو بدل الفاقد أو التالف لها</w:t>
      </w:r>
      <w:r w:rsidRPr="0037791A">
        <w:rPr>
          <w:rFonts w:eastAsia="SimSun" w:hint="cs"/>
          <w:rtl/>
        </w:rPr>
        <w:t>،</w:t>
      </w:r>
      <w:r w:rsidRPr="0037791A">
        <w:rPr>
          <w:rFonts w:eastAsia="SimSun"/>
          <w:rtl/>
        </w:rPr>
        <w:t xml:space="preserve"> أو طلب إجراء أي تغيير فيها أو تجديدها</w:t>
      </w:r>
      <w:r w:rsidRPr="0037791A">
        <w:rPr>
          <w:rFonts w:eastAsia="SimSun" w:hint="cs"/>
          <w:rtl/>
        </w:rPr>
        <w:t>،</w:t>
      </w:r>
      <w:r w:rsidRPr="0037791A">
        <w:rPr>
          <w:rFonts w:eastAsia="SimSun"/>
          <w:rtl/>
        </w:rPr>
        <w:t xml:space="preserve"> بالنسبة للمواطنين الم</w:t>
      </w:r>
      <w:r w:rsidRPr="0037791A">
        <w:rPr>
          <w:rFonts w:eastAsia="SimSun" w:hint="cs"/>
          <w:rtl/>
        </w:rPr>
        <w:t>ت</w:t>
      </w:r>
      <w:r w:rsidRPr="0037791A">
        <w:rPr>
          <w:rFonts w:eastAsia="SimSun"/>
          <w:rtl/>
        </w:rPr>
        <w:t>و</w:t>
      </w:r>
      <w:r w:rsidRPr="0037791A">
        <w:rPr>
          <w:rFonts w:eastAsia="SimSun" w:hint="cs"/>
          <w:rtl/>
        </w:rPr>
        <w:t>ا</w:t>
      </w:r>
      <w:r w:rsidRPr="0037791A">
        <w:rPr>
          <w:rFonts w:eastAsia="SimSun"/>
          <w:rtl/>
        </w:rPr>
        <w:t xml:space="preserve">جدين </w:t>
      </w:r>
      <w:r w:rsidRPr="0037791A">
        <w:rPr>
          <w:rFonts w:eastAsia="SimSun" w:hint="cs"/>
          <w:rtl/>
        </w:rPr>
        <w:t xml:space="preserve">في </w:t>
      </w:r>
      <w:r w:rsidRPr="0037791A">
        <w:rPr>
          <w:rFonts w:eastAsia="SimSun"/>
          <w:rtl/>
        </w:rPr>
        <w:t xml:space="preserve">الخارج إلى </w:t>
      </w:r>
      <w:r w:rsidRPr="0037791A">
        <w:rPr>
          <w:rFonts w:eastAsia="SimSun" w:hint="cs"/>
          <w:rtl/>
        </w:rPr>
        <w:t>ال</w:t>
      </w:r>
      <w:r w:rsidRPr="0037791A">
        <w:rPr>
          <w:rFonts w:eastAsia="SimSun"/>
          <w:rtl/>
        </w:rPr>
        <w:t xml:space="preserve">قنصليات </w:t>
      </w:r>
      <w:r w:rsidRPr="0037791A">
        <w:rPr>
          <w:rFonts w:eastAsia="SimSun" w:hint="cs"/>
          <w:rtl/>
        </w:rPr>
        <w:t>ال</w:t>
      </w:r>
      <w:r w:rsidRPr="0037791A">
        <w:rPr>
          <w:rFonts w:eastAsia="SimSun"/>
          <w:rtl/>
        </w:rPr>
        <w:t>مصرية أو قسم سجل مدني المواطنين بالخارج في حالة عدم وجود قنصلية.</w:t>
      </w:r>
      <w:r w:rsidRPr="0037791A">
        <w:rPr>
          <w:rFonts w:eastAsia="SimSun" w:hint="cs"/>
          <w:rtl/>
        </w:rPr>
        <w:t xml:space="preserve"> </w:t>
      </w:r>
    </w:p>
    <w:p w14:paraId="50A17D32"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17</w:t>
      </w:r>
    </w:p>
    <w:p w14:paraId="5E4CCA5E" w14:textId="77777777" w:rsidR="0037791A" w:rsidRPr="0037791A" w:rsidRDefault="0037791A" w:rsidP="0037791A">
      <w:pPr>
        <w:pStyle w:val="SingleTxtGA"/>
        <w:rPr>
          <w:rFonts w:eastAsia="SimSun"/>
        </w:rPr>
      </w:pPr>
      <w:r w:rsidRPr="0037791A">
        <w:rPr>
          <w:rFonts w:eastAsia="SimSun" w:hint="cs"/>
          <w:szCs w:val="20"/>
          <w:rtl/>
        </w:rPr>
        <w:t>101</w:t>
      </w:r>
      <w:r w:rsidRPr="0037791A">
        <w:rPr>
          <w:rFonts w:eastAsia="SimSun" w:hint="cs"/>
          <w:rtl/>
        </w:rPr>
        <w:t>-</w:t>
      </w:r>
      <w:r w:rsidRPr="0037791A">
        <w:rPr>
          <w:rFonts w:eastAsia="SimSun"/>
          <w:rtl/>
        </w:rPr>
        <w:tab/>
        <w:t xml:space="preserve">انطلاقاً من الإيمان الكامل بأن لحياة المواطنين الخاصة حرمة </w:t>
      </w:r>
      <w:r w:rsidRPr="0037791A">
        <w:rPr>
          <w:rFonts w:eastAsia="SimSun" w:hint="cs"/>
          <w:rtl/>
        </w:rPr>
        <w:t>واجبة ال</w:t>
      </w:r>
      <w:r w:rsidRPr="0037791A">
        <w:rPr>
          <w:rFonts w:eastAsia="SimSun"/>
          <w:rtl/>
        </w:rPr>
        <w:t>حماي</w:t>
      </w:r>
      <w:r w:rsidRPr="0037791A">
        <w:rPr>
          <w:rFonts w:eastAsia="SimSun" w:hint="cs"/>
          <w:rtl/>
        </w:rPr>
        <w:t>ة</w:t>
      </w:r>
      <w:r w:rsidRPr="0037791A">
        <w:rPr>
          <w:rFonts w:eastAsia="SimSun"/>
          <w:rtl/>
        </w:rPr>
        <w:t>، وأن الحق في الخصوصية مكمل للحرية الشخصية</w:t>
      </w:r>
      <w:r w:rsidRPr="0037791A">
        <w:rPr>
          <w:rFonts w:eastAsia="SimSun" w:hint="cs"/>
          <w:rtl/>
        </w:rPr>
        <w:t>،</w:t>
      </w:r>
      <w:r w:rsidRPr="0037791A">
        <w:rPr>
          <w:rFonts w:eastAsia="SimSun"/>
          <w:rtl/>
        </w:rPr>
        <w:t xml:space="preserve"> </w:t>
      </w:r>
      <w:r w:rsidRPr="0037791A">
        <w:rPr>
          <w:rFonts w:eastAsia="SimSun" w:hint="cs"/>
          <w:rtl/>
        </w:rPr>
        <w:t>ينحى</w:t>
      </w:r>
      <w:r w:rsidRPr="0037791A">
        <w:rPr>
          <w:rFonts w:eastAsia="SimSun"/>
          <w:rtl/>
        </w:rPr>
        <w:t xml:space="preserve"> دستور</w:t>
      </w:r>
      <w:r w:rsidRPr="0037791A">
        <w:rPr>
          <w:rFonts w:eastAsia="SimSun" w:hint="cs"/>
          <w:rtl/>
        </w:rPr>
        <w:t xml:space="preserve"> </w:t>
      </w:r>
      <w:r w:rsidRPr="0037791A">
        <w:rPr>
          <w:rFonts w:eastAsia="SimSun"/>
          <w:szCs w:val="20"/>
          <w:rtl/>
        </w:rPr>
        <w:t>2014</w:t>
      </w:r>
      <w:r w:rsidRPr="0037791A">
        <w:rPr>
          <w:rFonts w:eastAsia="SimSun"/>
          <w:rtl/>
        </w:rPr>
        <w:t xml:space="preserve"> </w:t>
      </w:r>
      <w:r w:rsidRPr="0037791A">
        <w:rPr>
          <w:rFonts w:eastAsia="SimSun" w:hint="cs"/>
          <w:rtl/>
        </w:rPr>
        <w:t>نهجاً</w:t>
      </w:r>
      <w:r w:rsidRPr="0037791A">
        <w:rPr>
          <w:rFonts w:eastAsia="SimSun"/>
          <w:rtl/>
        </w:rPr>
        <w:t xml:space="preserve"> أكثر تقدماً </w:t>
      </w:r>
      <w:r w:rsidRPr="0037791A">
        <w:rPr>
          <w:rFonts w:eastAsia="SimSun" w:hint="cs"/>
          <w:rtl/>
        </w:rPr>
        <w:t>من الدساتير السابقة</w:t>
      </w:r>
      <w:r w:rsidRPr="0037791A">
        <w:rPr>
          <w:rFonts w:eastAsia="SimSun"/>
          <w:rtl/>
        </w:rPr>
        <w:t xml:space="preserve"> </w:t>
      </w:r>
      <w:r w:rsidRPr="0037791A">
        <w:rPr>
          <w:rFonts w:eastAsia="SimSun" w:hint="cs"/>
          <w:rtl/>
        </w:rPr>
        <w:t xml:space="preserve">في </w:t>
      </w:r>
      <w:r w:rsidRPr="0037791A">
        <w:rPr>
          <w:rFonts w:eastAsia="SimSun" w:hint="cs"/>
          <w:rtl/>
        </w:rPr>
        <w:lastRenderedPageBreak/>
        <w:t xml:space="preserve">إعلاء </w:t>
      </w:r>
      <w:r w:rsidRPr="0037791A">
        <w:rPr>
          <w:rFonts w:eastAsia="SimSun"/>
          <w:rtl/>
        </w:rPr>
        <w:t xml:space="preserve">شأن ضمانات صون حرمة الحياة الخاصة للمواطنين التي سبق ونص عليها قانون الإجراءات </w:t>
      </w:r>
      <w:r w:rsidRPr="0037791A">
        <w:rPr>
          <w:rFonts w:eastAsia="SimSun"/>
          <w:spacing w:val="-2"/>
          <w:rtl/>
        </w:rPr>
        <w:t xml:space="preserve">الجنائية </w:t>
      </w:r>
      <w:r w:rsidRPr="0037791A">
        <w:rPr>
          <w:rFonts w:eastAsia="SimSun" w:hint="cs"/>
          <w:spacing w:val="-2"/>
          <w:rtl/>
        </w:rPr>
        <w:t>- حسبما تم تناوله في ال</w:t>
      </w:r>
      <w:r w:rsidRPr="0037791A">
        <w:rPr>
          <w:rFonts w:eastAsia="SimSun"/>
          <w:spacing w:val="-2"/>
          <w:rtl/>
        </w:rPr>
        <w:t>تقرير الأخير</w:t>
      </w:r>
      <w:r w:rsidRPr="0037791A">
        <w:rPr>
          <w:rFonts w:eastAsia="SimSun" w:hint="cs"/>
          <w:spacing w:val="-2"/>
          <w:rtl/>
        </w:rPr>
        <w:t xml:space="preserve"> -</w:t>
      </w:r>
      <w:r w:rsidRPr="0037791A">
        <w:rPr>
          <w:rFonts w:eastAsia="SimSun"/>
          <w:spacing w:val="-2"/>
          <w:rtl/>
        </w:rPr>
        <w:t xml:space="preserve"> إلى مصاف الضمانات الدستورية</w:t>
      </w:r>
      <w:r w:rsidRPr="0037791A">
        <w:rPr>
          <w:rFonts w:eastAsia="SimSun" w:hint="cs"/>
          <w:spacing w:val="-2"/>
          <w:rtl/>
        </w:rPr>
        <w:t>.</w:t>
      </w:r>
      <w:r w:rsidRPr="0037791A">
        <w:rPr>
          <w:rFonts w:eastAsia="SimSun"/>
          <w:spacing w:val="-2"/>
          <w:rtl/>
        </w:rPr>
        <w:t xml:space="preserve"> ف</w:t>
      </w:r>
      <w:r w:rsidRPr="0037791A">
        <w:rPr>
          <w:rFonts w:eastAsia="SimSun" w:hint="cs"/>
          <w:spacing w:val="-2"/>
          <w:rtl/>
        </w:rPr>
        <w:t>ت</w:t>
      </w:r>
      <w:r w:rsidRPr="0037791A">
        <w:rPr>
          <w:rFonts w:eastAsia="SimSun"/>
          <w:spacing w:val="-2"/>
          <w:rtl/>
        </w:rPr>
        <w:t xml:space="preserve">نص المادة </w:t>
      </w:r>
      <w:r w:rsidRPr="0037791A">
        <w:rPr>
          <w:rFonts w:eastAsia="SimSun"/>
          <w:spacing w:val="-2"/>
          <w:szCs w:val="20"/>
          <w:rtl/>
        </w:rPr>
        <w:t>54</w:t>
      </w:r>
      <w:r w:rsidRPr="0037791A">
        <w:rPr>
          <w:rFonts w:eastAsia="SimSun"/>
          <w:spacing w:val="-2"/>
          <w:rtl/>
        </w:rPr>
        <w:t xml:space="preserve"> على أن "الحرية الشخصية حق طبيعي، وهي مصونة لا تُمس، وفيما عدا حالة التلبس، لا يجوز القبض على أحد، أو تفتيشه، أو حبسه، أو تقييد حريته بأي قيد إلا بأمر قضائي مسبب يستلزمه</w:t>
      </w:r>
      <w:r w:rsidRPr="0037791A">
        <w:rPr>
          <w:rFonts w:eastAsia="SimSun"/>
          <w:rtl/>
        </w:rPr>
        <w:t xml:space="preserve"> التحقيق</w:t>
      </w:r>
      <w:r w:rsidRPr="0037791A">
        <w:rPr>
          <w:rFonts w:eastAsia="SimSun" w:hint="cs"/>
          <w:rtl/>
        </w:rPr>
        <w:t>...</w:t>
      </w:r>
      <w:r w:rsidRPr="0037791A">
        <w:rPr>
          <w:rFonts w:eastAsia="SimSun"/>
          <w:rtl/>
        </w:rPr>
        <w:t>" و</w:t>
      </w:r>
      <w:r w:rsidRPr="0037791A">
        <w:rPr>
          <w:rFonts w:eastAsia="SimSun" w:hint="cs"/>
          <w:rtl/>
        </w:rPr>
        <w:t xml:space="preserve">تنص </w:t>
      </w:r>
      <w:r w:rsidRPr="0037791A">
        <w:rPr>
          <w:rFonts w:eastAsia="SimSun"/>
          <w:rtl/>
        </w:rPr>
        <w:t xml:space="preserve">المادة </w:t>
      </w:r>
      <w:r w:rsidRPr="0037791A">
        <w:rPr>
          <w:rFonts w:eastAsia="SimSun"/>
          <w:szCs w:val="20"/>
          <w:rtl/>
        </w:rPr>
        <w:t>57</w:t>
      </w:r>
      <w:r w:rsidRPr="0037791A">
        <w:rPr>
          <w:rFonts w:eastAsia="SimSun"/>
          <w:rtl/>
        </w:rPr>
        <w:t xml:space="preserve"> على أن "للحياة الخاصة حرمة، وهي مصونة لا تمس. وللمراسلات البريدية، والبرقية، والإلكترونية، والمحادثات الهاتفية، وغيرها من وسائل الاتصال حرمة، وسريتها مكفولة، ولا تجوز مصادرتها، أو الاطلاع عليها، أو رقابتها إلا بأمر قضائي مسبب، ولمدة محددة، وفي الأحوال التي يبينها القانون</w:t>
      </w:r>
      <w:r w:rsidRPr="0037791A">
        <w:rPr>
          <w:rFonts w:eastAsia="SimSun" w:hint="cs"/>
          <w:rtl/>
        </w:rPr>
        <w:t>..</w:t>
      </w:r>
      <w:r w:rsidRPr="0037791A">
        <w:rPr>
          <w:rFonts w:eastAsia="SimSun"/>
          <w:rtl/>
        </w:rPr>
        <w:t>." و</w:t>
      </w:r>
      <w:r w:rsidRPr="0037791A">
        <w:rPr>
          <w:rFonts w:eastAsia="SimSun" w:hint="cs"/>
          <w:rtl/>
        </w:rPr>
        <w:t xml:space="preserve">تنص </w:t>
      </w:r>
      <w:r w:rsidRPr="0037791A">
        <w:rPr>
          <w:rFonts w:eastAsia="SimSun"/>
          <w:rtl/>
        </w:rPr>
        <w:t xml:space="preserve">المادة </w:t>
      </w:r>
      <w:r w:rsidRPr="0037791A">
        <w:rPr>
          <w:rFonts w:eastAsia="SimSun"/>
          <w:szCs w:val="20"/>
          <w:rtl/>
        </w:rPr>
        <w:t>58</w:t>
      </w:r>
      <w:r w:rsidRPr="0037791A">
        <w:rPr>
          <w:rFonts w:eastAsia="SimSun"/>
          <w:rtl/>
        </w:rPr>
        <w:t xml:space="preserve"> على أن "للمنازل حرمة، وفيما عدا حالات الخطر، أو الاستغاثة لا يجوز دخولها، ولا تفتيشها، ولا مراقبتها أو التنصت عليها إلا بأمر قضائي مسبب، يحدد المكان، والتوقيت، والغرض منه، وذلك كله في الأحوال المبينة في القانون، وبالكيفية التي ينص عليها، ويجب تنبيه من في المنازل عند دخولها أو تفتيشها، </w:t>
      </w:r>
      <w:proofErr w:type="spellStart"/>
      <w:r w:rsidRPr="0037791A">
        <w:rPr>
          <w:rFonts w:eastAsia="SimSun"/>
          <w:rtl/>
        </w:rPr>
        <w:t>و</w:t>
      </w:r>
      <w:r w:rsidRPr="0037791A">
        <w:rPr>
          <w:rFonts w:eastAsia="SimSun" w:hint="cs"/>
          <w:rtl/>
        </w:rPr>
        <w:t>إ</w:t>
      </w:r>
      <w:r w:rsidRPr="0037791A">
        <w:rPr>
          <w:rFonts w:eastAsia="SimSun"/>
          <w:rtl/>
        </w:rPr>
        <w:t>طلاعهم</w:t>
      </w:r>
      <w:proofErr w:type="spellEnd"/>
      <w:r w:rsidRPr="0037791A">
        <w:rPr>
          <w:rFonts w:eastAsia="SimSun"/>
          <w:rtl/>
        </w:rPr>
        <w:t xml:space="preserve"> على الأمر الصادر في هذا الشأن." </w:t>
      </w:r>
    </w:p>
    <w:p w14:paraId="42FC64DF" w14:textId="77777777" w:rsidR="0037791A" w:rsidRPr="0037791A" w:rsidRDefault="0037791A" w:rsidP="0037791A">
      <w:pPr>
        <w:pStyle w:val="SingleTxtGA"/>
        <w:rPr>
          <w:rFonts w:eastAsia="SimSun"/>
          <w:spacing w:val="-2"/>
        </w:rPr>
      </w:pPr>
      <w:r w:rsidRPr="0037791A">
        <w:rPr>
          <w:rFonts w:eastAsia="SimSun" w:hint="cs"/>
          <w:szCs w:val="20"/>
          <w:rtl/>
        </w:rPr>
        <w:t>102</w:t>
      </w:r>
      <w:r w:rsidRPr="0037791A">
        <w:rPr>
          <w:rFonts w:eastAsia="SimSun" w:hint="cs"/>
          <w:rtl/>
        </w:rPr>
        <w:t>-</w:t>
      </w:r>
      <w:r w:rsidRPr="0037791A">
        <w:rPr>
          <w:rFonts w:eastAsia="SimSun"/>
          <w:rtl/>
        </w:rPr>
        <w:tab/>
        <w:t>ت</w:t>
      </w:r>
      <w:r w:rsidRPr="0037791A">
        <w:rPr>
          <w:rFonts w:eastAsia="SimSun" w:hint="cs"/>
          <w:rtl/>
        </w:rPr>
        <w:t>ُ</w:t>
      </w:r>
      <w:r w:rsidRPr="0037791A">
        <w:rPr>
          <w:rFonts w:eastAsia="SimSun"/>
          <w:rtl/>
        </w:rPr>
        <w:t xml:space="preserve">عمل المحكمة الدستورية العليا رقابتها </w:t>
      </w:r>
      <w:r w:rsidRPr="0037791A">
        <w:rPr>
          <w:rFonts w:eastAsia="SimSun" w:hint="cs"/>
          <w:rtl/>
        </w:rPr>
        <w:t>على</w:t>
      </w:r>
      <w:r w:rsidRPr="0037791A">
        <w:rPr>
          <w:rFonts w:eastAsia="SimSun"/>
          <w:rtl/>
        </w:rPr>
        <w:t xml:space="preserve"> ضوء تلك المواد للتأكد من عدم انتهاك القوانين للحرية الشخصية وحرمة الحياة الخاصة للمواطنين</w:t>
      </w:r>
      <w:r w:rsidRPr="0037791A">
        <w:rPr>
          <w:rFonts w:eastAsia="SimSun"/>
          <w:vertAlign w:val="superscript"/>
          <w:rtl/>
        </w:rPr>
        <w:t>(</w:t>
      </w:r>
      <w:r w:rsidRPr="0037791A">
        <w:rPr>
          <w:rFonts w:eastAsia="SimSun"/>
          <w:position w:val="4"/>
          <w:szCs w:val="20"/>
          <w:vertAlign w:val="superscript"/>
          <w:rtl/>
        </w:rPr>
        <w:endnoteReference w:id="36"/>
      </w:r>
      <w:r w:rsidRPr="0037791A">
        <w:rPr>
          <w:rFonts w:eastAsia="SimSun"/>
          <w:vertAlign w:val="superscript"/>
          <w:rtl/>
        </w:rPr>
        <w:t>)</w:t>
      </w:r>
      <w:r w:rsidRPr="00580FD8">
        <w:rPr>
          <w:rFonts w:eastAsia="SimSun" w:hint="cs"/>
          <w:rtl/>
        </w:rPr>
        <w:t>.</w:t>
      </w:r>
      <w:r w:rsidRPr="0037791A">
        <w:rPr>
          <w:rFonts w:eastAsia="SimSun"/>
          <w:rtl/>
        </w:rPr>
        <w:t xml:space="preserve"> </w:t>
      </w:r>
      <w:r w:rsidRPr="0037791A">
        <w:rPr>
          <w:rFonts w:eastAsia="SimSun" w:hint="cs"/>
          <w:rtl/>
        </w:rPr>
        <w:t xml:space="preserve">وقد </w:t>
      </w:r>
      <w:r w:rsidRPr="0037791A">
        <w:rPr>
          <w:rFonts w:eastAsia="SimSun"/>
          <w:rtl/>
        </w:rPr>
        <w:t>استقر قضاء محكمة النقض</w:t>
      </w:r>
      <w:r w:rsidRPr="0037791A">
        <w:rPr>
          <w:rFonts w:eastAsia="SimSun" w:hint="cs"/>
          <w:rtl/>
        </w:rPr>
        <w:t>،</w:t>
      </w:r>
      <w:r w:rsidRPr="0037791A">
        <w:rPr>
          <w:rFonts w:eastAsia="SimSun"/>
          <w:rtl/>
        </w:rPr>
        <w:t xml:space="preserve"> وتبعتها المحاكم الجنائية</w:t>
      </w:r>
      <w:r w:rsidRPr="0037791A">
        <w:rPr>
          <w:rFonts w:eastAsia="SimSun" w:hint="cs"/>
          <w:rtl/>
        </w:rPr>
        <w:t>،</w:t>
      </w:r>
      <w:r w:rsidRPr="0037791A">
        <w:rPr>
          <w:rFonts w:eastAsia="SimSun"/>
          <w:rtl/>
        </w:rPr>
        <w:t xml:space="preserve"> على ضرورة أن يتم تنفيذ التفتيش بأسلوب لا يمس كرامة الإنسان</w:t>
      </w:r>
      <w:r w:rsidRPr="0037791A">
        <w:rPr>
          <w:rFonts w:eastAsia="SimSun"/>
          <w:vertAlign w:val="superscript"/>
          <w:rtl/>
        </w:rPr>
        <w:t>(</w:t>
      </w:r>
      <w:r w:rsidRPr="0037791A">
        <w:rPr>
          <w:rFonts w:eastAsia="SimSun"/>
          <w:position w:val="4"/>
          <w:szCs w:val="20"/>
          <w:vertAlign w:val="superscript"/>
          <w:rtl/>
        </w:rPr>
        <w:endnoteReference w:id="37"/>
      </w:r>
      <w:r w:rsidRPr="0037791A">
        <w:rPr>
          <w:rFonts w:eastAsia="SimSun"/>
          <w:vertAlign w:val="superscript"/>
          <w:rtl/>
        </w:rPr>
        <w:t>)</w:t>
      </w:r>
      <w:r w:rsidRPr="0037791A">
        <w:rPr>
          <w:rFonts w:eastAsia="SimSun" w:hint="cs"/>
          <w:rtl/>
        </w:rPr>
        <w:t>،</w:t>
      </w:r>
      <w:r w:rsidRPr="0037791A">
        <w:rPr>
          <w:rFonts w:eastAsia="SimSun"/>
          <w:rtl/>
        </w:rPr>
        <w:t xml:space="preserve"> ولا أن يكون مشوباً </w:t>
      </w:r>
      <w:r w:rsidRPr="0037791A">
        <w:rPr>
          <w:rFonts w:eastAsia="SimSun"/>
          <w:spacing w:val="-2"/>
          <w:rtl/>
        </w:rPr>
        <w:t>بعيب الانحراف بالسلطة ووليد عمل تعسفي</w:t>
      </w:r>
      <w:r w:rsidRPr="0037791A">
        <w:rPr>
          <w:rFonts w:eastAsia="SimSun"/>
          <w:spacing w:val="-2"/>
          <w:vertAlign w:val="superscript"/>
          <w:rtl/>
        </w:rPr>
        <w:t>(</w:t>
      </w:r>
      <w:r w:rsidRPr="0037791A">
        <w:rPr>
          <w:rFonts w:eastAsia="SimSun"/>
          <w:spacing w:val="-2"/>
          <w:position w:val="4"/>
          <w:szCs w:val="20"/>
          <w:vertAlign w:val="superscript"/>
          <w:rtl/>
        </w:rPr>
        <w:endnoteReference w:id="38"/>
      </w:r>
      <w:r w:rsidRPr="0037791A">
        <w:rPr>
          <w:rFonts w:eastAsia="SimSun"/>
          <w:spacing w:val="-2"/>
          <w:vertAlign w:val="superscript"/>
          <w:rtl/>
        </w:rPr>
        <w:t>)</w:t>
      </w:r>
      <w:r w:rsidRPr="00580FD8">
        <w:rPr>
          <w:rFonts w:eastAsia="SimSun" w:hint="cs"/>
          <w:spacing w:val="-2"/>
          <w:rtl/>
        </w:rPr>
        <w:t>.</w:t>
      </w:r>
      <w:r w:rsidRPr="0037791A">
        <w:rPr>
          <w:rFonts w:eastAsia="SimSun" w:hint="cs"/>
          <w:spacing w:val="-2"/>
          <w:rtl/>
        </w:rPr>
        <w:t xml:space="preserve"> </w:t>
      </w:r>
      <w:r w:rsidRPr="0037791A">
        <w:rPr>
          <w:rFonts w:eastAsia="SimSun"/>
          <w:spacing w:val="-2"/>
          <w:rtl/>
        </w:rPr>
        <w:t xml:space="preserve">وصوناً لكرامة الأنثى لدى تنفيذ التفتيش؛ </w:t>
      </w:r>
      <w:r w:rsidRPr="0037791A">
        <w:rPr>
          <w:rFonts w:eastAsia="SimSun" w:hint="cs"/>
          <w:spacing w:val="-2"/>
          <w:rtl/>
        </w:rPr>
        <w:t>توجب</w:t>
      </w:r>
      <w:r w:rsidRPr="0037791A">
        <w:rPr>
          <w:rFonts w:eastAsia="SimSun"/>
          <w:spacing w:val="-2"/>
          <w:rtl/>
        </w:rPr>
        <w:t xml:space="preserve"> المادة</w:t>
      </w:r>
      <w:r w:rsidRPr="0037791A">
        <w:rPr>
          <w:rFonts w:eastAsia="SimSun" w:hint="eastAsia"/>
          <w:spacing w:val="-2"/>
          <w:rtl/>
        </w:rPr>
        <w:t> </w:t>
      </w:r>
      <w:r w:rsidRPr="0037791A">
        <w:rPr>
          <w:rFonts w:eastAsia="SimSun"/>
          <w:spacing w:val="-2"/>
          <w:szCs w:val="20"/>
          <w:rtl/>
        </w:rPr>
        <w:t>46</w:t>
      </w:r>
      <w:r w:rsidRPr="0037791A">
        <w:rPr>
          <w:rFonts w:eastAsia="SimSun"/>
          <w:spacing w:val="-2"/>
          <w:rtl/>
        </w:rPr>
        <w:t xml:space="preserve"> من قانون الإجراءات الجنائية أن يكون تفتيشها بمعرفة أنثى ينتدبها مأمور الضبط القضائي</w:t>
      </w:r>
      <w:r w:rsidRPr="0037791A">
        <w:rPr>
          <w:rFonts w:eastAsia="SimSun"/>
          <w:spacing w:val="-2"/>
          <w:vertAlign w:val="superscript"/>
          <w:rtl/>
        </w:rPr>
        <w:t>(</w:t>
      </w:r>
      <w:r w:rsidRPr="0037791A">
        <w:rPr>
          <w:rFonts w:eastAsia="SimSun"/>
          <w:spacing w:val="-2"/>
          <w:position w:val="4"/>
          <w:szCs w:val="20"/>
          <w:vertAlign w:val="superscript"/>
          <w:rtl/>
        </w:rPr>
        <w:endnoteReference w:id="39"/>
      </w:r>
      <w:r w:rsidRPr="0037791A">
        <w:rPr>
          <w:rFonts w:eastAsia="SimSun"/>
          <w:spacing w:val="-2"/>
          <w:vertAlign w:val="superscript"/>
          <w:rtl/>
        </w:rPr>
        <w:t>)</w:t>
      </w:r>
      <w:r w:rsidRPr="00580FD8">
        <w:rPr>
          <w:rFonts w:eastAsia="SimSun" w:hint="cs"/>
          <w:spacing w:val="-2"/>
          <w:rtl/>
        </w:rPr>
        <w:t>.</w:t>
      </w:r>
    </w:p>
    <w:p w14:paraId="67B687FD" w14:textId="77777777" w:rsidR="0037791A" w:rsidRPr="0037791A" w:rsidRDefault="0037791A" w:rsidP="0037791A">
      <w:pPr>
        <w:pStyle w:val="SingleTxtGA"/>
        <w:rPr>
          <w:rFonts w:eastAsia="SimSun"/>
        </w:rPr>
      </w:pPr>
      <w:r w:rsidRPr="0037791A">
        <w:rPr>
          <w:rFonts w:eastAsia="SimSun" w:hint="cs"/>
          <w:szCs w:val="20"/>
          <w:rtl/>
        </w:rPr>
        <w:t>103</w:t>
      </w:r>
      <w:r w:rsidRPr="0037791A">
        <w:rPr>
          <w:rFonts w:eastAsia="SimSun" w:hint="cs"/>
          <w:rtl/>
        </w:rPr>
        <w:t>-</w:t>
      </w:r>
      <w:r w:rsidRPr="0037791A">
        <w:rPr>
          <w:rFonts w:eastAsia="SimSun"/>
          <w:rtl/>
        </w:rPr>
        <w:tab/>
        <w:t xml:space="preserve">لما كانت حماية البيانات الشخصية للأفراد في </w:t>
      </w:r>
      <w:r w:rsidRPr="0037791A">
        <w:rPr>
          <w:rFonts w:eastAsia="SimSun" w:hint="cs"/>
          <w:rtl/>
        </w:rPr>
        <w:t>العصر</w:t>
      </w:r>
      <w:r w:rsidRPr="0037791A">
        <w:rPr>
          <w:rFonts w:eastAsia="SimSun"/>
          <w:rtl/>
        </w:rPr>
        <w:t xml:space="preserve"> </w:t>
      </w:r>
      <w:proofErr w:type="spellStart"/>
      <w:r w:rsidRPr="0037791A">
        <w:rPr>
          <w:rFonts w:eastAsia="SimSun"/>
          <w:rtl/>
        </w:rPr>
        <w:t>الرقم</w:t>
      </w:r>
      <w:r w:rsidRPr="0037791A">
        <w:rPr>
          <w:rFonts w:eastAsia="SimSun" w:hint="cs"/>
          <w:rtl/>
        </w:rPr>
        <w:t>ى</w:t>
      </w:r>
      <w:proofErr w:type="spellEnd"/>
      <w:r w:rsidRPr="0037791A">
        <w:rPr>
          <w:rFonts w:eastAsia="SimSun"/>
          <w:rtl/>
        </w:rPr>
        <w:t xml:space="preserve"> هو حق أساسي </w:t>
      </w:r>
      <w:r w:rsidRPr="0037791A">
        <w:rPr>
          <w:rFonts w:eastAsia="SimSun" w:hint="cs"/>
          <w:rtl/>
        </w:rPr>
        <w:t>ل</w:t>
      </w:r>
      <w:r w:rsidRPr="0037791A">
        <w:rPr>
          <w:rFonts w:eastAsia="SimSun"/>
          <w:rtl/>
        </w:rPr>
        <w:t xml:space="preserve">لإنسان، لكونها ترتبط بحرمة الحياة الخاصة، حسبما </w:t>
      </w:r>
      <w:r w:rsidRPr="0037791A">
        <w:rPr>
          <w:rFonts w:eastAsia="SimSun" w:hint="cs"/>
          <w:rtl/>
        </w:rPr>
        <w:t>تؤ</w:t>
      </w:r>
      <w:r w:rsidRPr="0037791A">
        <w:rPr>
          <w:rFonts w:eastAsia="SimSun"/>
          <w:rtl/>
        </w:rPr>
        <w:t xml:space="preserve">كده المادة </w:t>
      </w:r>
      <w:r w:rsidRPr="0037791A">
        <w:rPr>
          <w:rFonts w:eastAsia="SimSun"/>
          <w:szCs w:val="20"/>
          <w:rtl/>
        </w:rPr>
        <w:t>57</w:t>
      </w:r>
      <w:r w:rsidRPr="0037791A">
        <w:rPr>
          <w:rFonts w:eastAsia="SimSun"/>
          <w:rtl/>
        </w:rPr>
        <w:t xml:space="preserve"> من الدستور، فقد أعدت الحكومة مشروع قانون حماية البيانات الشخصية ويجري مناقشته حالياً بمجلس النواب</w:t>
      </w:r>
      <w:r w:rsidRPr="0037791A">
        <w:rPr>
          <w:rFonts w:eastAsia="SimSun"/>
          <w:vertAlign w:val="superscript"/>
          <w:rtl/>
        </w:rPr>
        <w:t>(</w:t>
      </w:r>
      <w:r w:rsidRPr="0037791A">
        <w:rPr>
          <w:rFonts w:eastAsia="SimSun"/>
          <w:position w:val="4"/>
          <w:szCs w:val="20"/>
          <w:vertAlign w:val="superscript"/>
          <w:rtl/>
        </w:rPr>
        <w:endnoteReference w:id="40"/>
      </w:r>
      <w:r w:rsidRPr="0037791A">
        <w:rPr>
          <w:rFonts w:eastAsia="SimSun"/>
          <w:vertAlign w:val="superscript"/>
          <w:rtl/>
        </w:rPr>
        <w:t>)</w:t>
      </w:r>
      <w:r w:rsidRPr="00C92CE7">
        <w:rPr>
          <w:rFonts w:eastAsia="SimSun" w:hint="cs"/>
          <w:rtl/>
        </w:rPr>
        <w:t>.</w:t>
      </w:r>
    </w:p>
    <w:p w14:paraId="608BF1F7" w14:textId="77777777" w:rsidR="0037791A" w:rsidRPr="0037791A" w:rsidRDefault="0037791A" w:rsidP="0037791A">
      <w:pPr>
        <w:pStyle w:val="SingleTxtGA"/>
        <w:rPr>
          <w:rFonts w:eastAsia="SimSun"/>
        </w:rPr>
      </w:pPr>
      <w:r w:rsidRPr="0037791A">
        <w:rPr>
          <w:rFonts w:eastAsia="SimSun" w:hint="cs"/>
          <w:szCs w:val="20"/>
          <w:rtl/>
        </w:rPr>
        <w:t>104</w:t>
      </w:r>
      <w:r w:rsidRPr="0037791A">
        <w:rPr>
          <w:rFonts w:eastAsia="SimSun" w:hint="cs"/>
          <w:rtl/>
        </w:rPr>
        <w:t>-</w:t>
      </w:r>
      <w:r w:rsidRPr="0037791A">
        <w:rPr>
          <w:rFonts w:eastAsia="SimSun"/>
          <w:rtl/>
        </w:rPr>
        <w:tab/>
        <w:t>بشأن وسائل الانتصاف المتاحة للأفراد الر</w:t>
      </w:r>
      <w:r w:rsidRPr="0037791A">
        <w:rPr>
          <w:rFonts w:eastAsia="SimSun" w:hint="cs"/>
          <w:rtl/>
        </w:rPr>
        <w:t>ا</w:t>
      </w:r>
      <w:r w:rsidRPr="0037791A">
        <w:rPr>
          <w:rFonts w:eastAsia="SimSun"/>
          <w:rtl/>
        </w:rPr>
        <w:t>غب</w:t>
      </w:r>
      <w:r w:rsidRPr="0037791A">
        <w:rPr>
          <w:rFonts w:eastAsia="SimSun" w:hint="cs"/>
          <w:rtl/>
        </w:rPr>
        <w:t>ي</w:t>
      </w:r>
      <w:r w:rsidRPr="0037791A">
        <w:rPr>
          <w:rFonts w:eastAsia="SimSun"/>
          <w:rtl/>
        </w:rPr>
        <w:t xml:space="preserve">ن في تقديم شكوى عن انتهاك حقوقهم بموجب هذه المادة، نحيل إلى ما سبق </w:t>
      </w:r>
      <w:r w:rsidRPr="0037791A">
        <w:rPr>
          <w:rFonts w:eastAsia="SimSun" w:hint="cs"/>
          <w:rtl/>
        </w:rPr>
        <w:t>تناوله</w:t>
      </w:r>
      <w:r w:rsidRPr="0037791A">
        <w:rPr>
          <w:rFonts w:eastAsia="SimSun"/>
          <w:rtl/>
        </w:rPr>
        <w:t xml:space="preserve"> في الفقرات</w:t>
      </w:r>
      <w:r w:rsidRPr="0037791A">
        <w:rPr>
          <w:rFonts w:eastAsia="SimSun" w:hint="cs"/>
          <w:rtl/>
        </w:rPr>
        <w:t xml:space="preserve"> </w:t>
      </w:r>
      <w:r w:rsidRPr="0037791A">
        <w:rPr>
          <w:rFonts w:eastAsia="SimSun" w:hint="cs"/>
          <w:szCs w:val="20"/>
          <w:rtl/>
        </w:rPr>
        <w:t>64</w:t>
      </w:r>
      <w:r w:rsidRPr="0037791A">
        <w:rPr>
          <w:rFonts w:eastAsia="SimSun" w:hint="cs"/>
          <w:rtl/>
        </w:rPr>
        <w:t xml:space="preserve"> و</w:t>
      </w:r>
      <w:r w:rsidRPr="0037791A">
        <w:rPr>
          <w:rFonts w:eastAsia="SimSun" w:hint="cs"/>
          <w:szCs w:val="20"/>
          <w:rtl/>
        </w:rPr>
        <w:t>69</w:t>
      </w:r>
      <w:r w:rsidRPr="0037791A">
        <w:rPr>
          <w:rFonts w:eastAsia="SimSun" w:hint="cs"/>
          <w:rtl/>
        </w:rPr>
        <w:t>-</w:t>
      </w:r>
      <w:r w:rsidRPr="0037791A">
        <w:rPr>
          <w:rFonts w:eastAsia="SimSun" w:hint="cs"/>
          <w:szCs w:val="20"/>
          <w:rtl/>
        </w:rPr>
        <w:t>74</w:t>
      </w:r>
      <w:r w:rsidRPr="0037791A">
        <w:rPr>
          <w:rFonts w:eastAsia="SimSun"/>
          <w:rtl/>
        </w:rPr>
        <w:t xml:space="preserve"> </w:t>
      </w:r>
      <w:r w:rsidRPr="0037791A">
        <w:rPr>
          <w:rFonts w:eastAsia="SimSun" w:hint="cs"/>
          <w:rtl/>
        </w:rPr>
        <w:t>من هذا التقرير</w:t>
      </w:r>
      <w:r w:rsidRPr="0037791A">
        <w:rPr>
          <w:rFonts w:eastAsia="SimSun"/>
          <w:rtl/>
        </w:rPr>
        <w:t>.</w:t>
      </w:r>
    </w:p>
    <w:p w14:paraId="73CE70A3"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18</w:t>
      </w:r>
    </w:p>
    <w:p w14:paraId="51C40A3C" w14:textId="77777777" w:rsidR="0037791A" w:rsidRPr="0037791A" w:rsidRDefault="0037791A" w:rsidP="0037791A">
      <w:pPr>
        <w:pStyle w:val="SingleTxtGA"/>
        <w:rPr>
          <w:rFonts w:eastAsia="SimSun"/>
        </w:rPr>
      </w:pPr>
      <w:r w:rsidRPr="0037791A">
        <w:rPr>
          <w:rFonts w:eastAsia="SimSun" w:hint="cs"/>
          <w:szCs w:val="20"/>
          <w:rtl/>
        </w:rPr>
        <w:t>105</w:t>
      </w:r>
      <w:r w:rsidRPr="0037791A">
        <w:rPr>
          <w:rFonts w:eastAsia="SimSun" w:hint="cs"/>
          <w:rtl/>
        </w:rPr>
        <w:t>-</w:t>
      </w:r>
      <w:r w:rsidRPr="0037791A">
        <w:rPr>
          <w:rFonts w:eastAsia="SimSun"/>
          <w:rtl/>
        </w:rPr>
        <w:tab/>
        <w:t xml:space="preserve">حرصت الدساتير المتعاقبة على التأكيد على مبدأ حرية </w:t>
      </w:r>
      <w:r w:rsidRPr="0037791A">
        <w:rPr>
          <w:rFonts w:eastAsia="SimSun" w:hint="cs"/>
          <w:rtl/>
        </w:rPr>
        <w:t>الاعتقاد</w:t>
      </w:r>
      <w:r w:rsidRPr="0037791A">
        <w:rPr>
          <w:rFonts w:eastAsia="SimSun"/>
          <w:rtl/>
        </w:rPr>
        <w:t xml:space="preserve"> وحرية ممارسة الشعائر الدينية وإقامة دور العبادة، بدءاً من دستور </w:t>
      </w:r>
      <w:r w:rsidRPr="0037791A">
        <w:rPr>
          <w:rFonts w:eastAsia="SimSun"/>
          <w:szCs w:val="20"/>
          <w:rtl/>
        </w:rPr>
        <w:t>1923</w:t>
      </w:r>
      <w:r w:rsidRPr="0037791A">
        <w:rPr>
          <w:rFonts w:eastAsia="SimSun" w:hint="cs"/>
          <w:rtl/>
        </w:rPr>
        <w:t xml:space="preserve">. </w:t>
      </w:r>
      <w:r w:rsidRPr="0037791A">
        <w:rPr>
          <w:rFonts w:eastAsia="SimSun"/>
          <w:rtl/>
        </w:rPr>
        <w:t>و</w:t>
      </w:r>
      <w:r w:rsidRPr="0037791A">
        <w:rPr>
          <w:rFonts w:eastAsia="SimSun" w:hint="cs"/>
          <w:rtl/>
        </w:rPr>
        <w:t>تنص المواد</w:t>
      </w:r>
      <w:r w:rsidRPr="0037791A">
        <w:rPr>
          <w:rFonts w:eastAsia="SimSun"/>
          <w:rtl/>
        </w:rPr>
        <w:t xml:space="preserve"> </w:t>
      </w:r>
      <w:r w:rsidRPr="0037791A">
        <w:rPr>
          <w:rFonts w:eastAsia="SimSun"/>
          <w:szCs w:val="20"/>
          <w:rtl/>
        </w:rPr>
        <w:t>3</w:t>
      </w:r>
      <w:r w:rsidRPr="0037791A">
        <w:rPr>
          <w:rFonts w:eastAsia="SimSun" w:hint="cs"/>
          <w:rtl/>
        </w:rPr>
        <w:t xml:space="preserve"> و</w:t>
      </w:r>
      <w:r w:rsidRPr="0037791A">
        <w:rPr>
          <w:rFonts w:eastAsia="SimSun"/>
          <w:szCs w:val="20"/>
          <w:rtl/>
        </w:rPr>
        <w:t>53</w:t>
      </w:r>
      <w:r w:rsidRPr="0037791A">
        <w:rPr>
          <w:rFonts w:eastAsia="SimSun" w:hint="cs"/>
          <w:rtl/>
        </w:rPr>
        <w:t xml:space="preserve"> و</w:t>
      </w:r>
      <w:r w:rsidRPr="0037791A">
        <w:rPr>
          <w:rFonts w:eastAsia="SimSun"/>
          <w:szCs w:val="20"/>
          <w:rtl/>
        </w:rPr>
        <w:t>64</w:t>
      </w:r>
      <w:r w:rsidRPr="0037791A">
        <w:rPr>
          <w:rFonts w:eastAsia="SimSun"/>
          <w:rtl/>
        </w:rPr>
        <w:t xml:space="preserve"> </w:t>
      </w:r>
      <w:r w:rsidRPr="0037791A">
        <w:rPr>
          <w:rFonts w:eastAsia="SimSun" w:hint="cs"/>
          <w:rtl/>
        </w:rPr>
        <w:t xml:space="preserve">من </w:t>
      </w:r>
      <w:r w:rsidRPr="0037791A">
        <w:rPr>
          <w:rFonts w:eastAsia="SimSun"/>
          <w:rtl/>
        </w:rPr>
        <w:t>دستور</w:t>
      </w:r>
      <w:r w:rsidRPr="0037791A">
        <w:rPr>
          <w:rFonts w:eastAsia="SimSun" w:hint="cs"/>
          <w:rtl/>
        </w:rPr>
        <w:t xml:space="preserve"> </w:t>
      </w:r>
      <w:r w:rsidRPr="0037791A">
        <w:rPr>
          <w:rFonts w:eastAsia="SimSun"/>
          <w:szCs w:val="20"/>
          <w:rtl/>
        </w:rPr>
        <w:t>2014</w:t>
      </w:r>
      <w:r w:rsidRPr="0037791A">
        <w:rPr>
          <w:rFonts w:eastAsia="SimSun"/>
          <w:rtl/>
        </w:rPr>
        <w:t xml:space="preserve"> على أن مبادئ شرائع المصريين من المسيحيين واليهود المصدر الرئيسي للتشريعات المنظمة لأحوالهم الشخصية، وشئونهم الدينية، واختيار قياداتهم الروحية، وأن المواطنين لدى القانون سواء، وهم متساوون في الحقوق والحريات والواجبات العامة، لا تمييز بينهم بسبب الدين أو العقيدة، وأن حرية الاعتقاد مطلقة، وحرية ممارسة الشعائر الدينية وإقامة دور العبادة لأصحاب الأديان السماوية، حق ينظمه القانون. و</w:t>
      </w:r>
      <w:r w:rsidRPr="0037791A">
        <w:rPr>
          <w:rFonts w:eastAsia="SimSun" w:hint="cs"/>
          <w:rtl/>
        </w:rPr>
        <w:t xml:space="preserve">ألزمت </w:t>
      </w:r>
      <w:r w:rsidRPr="0037791A">
        <w:rPr>
          <w:rFonts w:eastAsia="SimSun"/>
          <w:rtl/>
        </w:rPr>
        <w:t xml:space="preserve">المادة </w:t>
      </w:r>
      <w:r w:rsidRPr="0037791A">
        <w:rPr>
          <w:rFonts w:eastAsia="SimSun"/>
          <w:szCs w:val="20"/>
          <w:rtl/>
        </w:rPr>
        <w:t>235</w:t>
      </w:r>
      <w:r w:rsidRPr="0037791A">
        <w:rPr>
          <w:rFonts w:eastAsia="SimSun"/>
          <w:rtl/>
        </w:rPr>
        <w:t xml:space="preserve"> مجلس النواب في أول دور انعقاد له بعد العمل بهذا الدستور </w:t>
      </w:r>
      <w:r w:rsidRPr="0037791A">
        <w:rPr>
          <w:rFonts w:eastAsia="SimSun" w:hint="cs"/>
          <w:rtl/>
        </w:rPr>
        <w:t xml:space="preserve">بإصدار </w:t>
      </w:r>
      <w:r w:rsidRPr="0037791A">
        <w:rPr>
          <w:rFonts w:eastAsia="SimSun"/>
          <w:rtl/>
        </w:rPr>
        <w:t>قانون لتنظيم بناء وترميم الكنائس، بما يكفل حرية ممارسة المسيحيين لشعائرهم الدينية.</w:t>
      </w:r>
    </w:p>
    <w:p w14:paraId="68C984B9" w14:textId="77777777" w:rsidR="0037791A" w:rsidRPr="0037791A" w:rsidRDefault="0037791A" w:rsidP="0037791A">
      <w:pPr>
        <w:pStyle w:val="SingleTxtGA"/>
        <w:rPr>
          <w:rFonts w:eastAsia="SimSun"/>
        </w:rPr>
      </w:pPr>
      <w:r w:rsidRPr="0037791A">
        <w:rPr>
          <w:rFonts w:eastAsia="SimSun" w:hint="cs"/>
          <w:szCs w:val="20"/>
          <w:rtl/>
        </w:rPr>
        <w:t>106</w:t>
      </w:r>
      <w:r w:rsidRPr="0037791A">
        <w:rPr>
          <w:rFonts w:eastAsia="SimSun" w:hint="cs"/>
          <w:rtl/>
        </w:rPr>
        <w:t>-</w:t>
      </w:r>
      <w:r w:rsidRPr="0037791A">
        <w:rPr>
          <w:rFonts w:eastAsia="SimSun"/>
          <w:rtl/>
        </w:rPr>
        <w:tab/>
      </w:r>
      <w:r w:rsidRPr="0037791A">
        <w:rPr>
          <w:rFonts w:eastAsia="SimSun" w:hint="cs"/>
          <w:rtl/>
        </w:rPr>
        <w:t>وتنفيذاً للمادة</w:t>
      </w:r>
      <w:r w:rsidRPr="0037791A">
        <w:rPr>
          <w:rFonts w:eastAsia="SimSun"/>
          <w:rtl/>
        </w:rPr>
        <w:t xml:space="preserve"> </w:t>
      </w:r>
      <w:r w:rsidRPr="0037791A">
        <w:rPr>
          <w:rFonts w:eastAsia="SimSun"/>
          <w:szCs w:val="20"/>
          <w:rtl/>
        </w:rPr>
        <w:t>235</w:t>
      </w:r>
      <w:r w:rsidRPr="0037791A">
        <w:rPr>
          <w:rFonts w:eastAsia="SimSun" w:hint="cs"/>
          <w:rtl/>
        </w:rPr>
        <w:t xml:space="preserve"> من الدستور</w:t>
      </w:r>
      <w:r w:rsidRPr="0037791A">
        <w:rPr>
          <w:rFonts w:eastAsia="SimSun"/>
          <w:rtl/>
        </w:rPr>
        <w:t xml:space="preserve">، صدر قانون تنظيم وبناء وترميم الكنائس </w:t>
      </w:r>
      <w:r w:rsidRPr="0037791A">
        <w:rPr>
          <w:rFonts w:eastAsia="SimSun"/>
          <w:szCs w:val="20"/>
          <w:rtl/>
        </w:rPr>
        <w:t>80</w:t>
      </w:r>
      <w:r w:rsidRPr="0037791A">
        <w:rPr>
          <w:rFonts w:eastAsia="SimSun"/>
          <w:rtl/>
        </w:rPr>
        <w:t xml:space="preserve"> لسنة </w:t>
      </w:r>
      <w:r w:rsidRPr="0037791A">
        <w:rPr>
          <w:rFonts w:eastAsia="SimSun"/>
          <w:szCs w:val="20"/>
          <w:rtl/>
        </w:rPr>
        <w:t>2016</w:t>
      </w:r>
      <w:r w:rsidRPr="0037791A">
        <w:rPr>
          <w:rFonts w:eastAsia="SimSun" w:hint="cs"/>
          <w:rtl/>
        </w:rPr>
        <w:t>،</w:t>
      </w:r>
      <w:r w:rsidRPr="0037791A">
        <w:rPr>
          <w:rFonts w:eastAsia="SimSun"/>
          <w:rtl/>
        </w:rPr>
        <w:t xml:space="preserve"> مؤكداً حق المواطنين المصريين المسيحيين في بناء وترميم الكنائس لضمان حرية ممارستهم للشعائر الدينية من خلال وضع تنظيم تشريعي تضمن </w:t>
      </w:r>
      <w:r w:rsidRPr="0037791A">
        <w:rPr>
          <w:rFonts w:eastAsia="SimSun" w:hint="cs"/>
          <w:rtl/>
        </w:rPr>
        <w:t xml:space="preserve">- </w:t>
      </w:r>
      <w:r w:rsidRPr="0037791A">
        <w:rPr>
          <w:rFonts w:eastAsia="SimSun"/>
          <w:rtl/>
        </w:rPr>
        <w:t>لأول</w:t>
      </w:r>
      <w:r w:rsidRPr="0037791A">
        <w:rPr>
          <w:rFonts w:eastAsia="SimSun" w:hint="cs"/>
          <w:rtl/>
        </w:rPr>
        <w:t xml:space="preserve"> </w:t>
      </w:r>
      <w:r w:rsidRPr="0037791A">
        <w:rPr>
          <w:rFonts w:eastAsia="SimSun"/>
          <w:rtl/>
        </w:rPr>
        <w:t>مرة</w:t>
      </w:r>
      <w:r w:rsidRPr="0037791A">
        <w:rPr>
          <w:rFonts w:eastAsia="SimSun" w:hint="cs"/>
          <w:rtl/>
        </w:rPr>
        <w:t xml:space="preserve"> -</w:t>
      </w:r>
      <w:r w:rsidRPr="0037791A">
        <w:rPr>
          <w:rFonts w:eastAsia="SimSun"/>
          <w:rtl/>
        </w:rPr>
        <w:t xml:space="preserve"> تحديداً منضبطاً للقواعد والإجراءات التي يتعين اتباعها للحصول على ترخيص بأي عمل من أعمال البناء المتعلقة بالكنيسة</w:t>
      </w:r>
      <w:r w:rsidRPr="0037791A">
        <w:rPr>
          <w:rFonts w:eastAsia="SimSun" w:hint="cs"/>
          <w:rtl/>
        </w:rPr>
        <w:t>. كما يتضمن</w:t>
      </w:r>
      <w:r w:rsidRPr="0037791A">
        <w:rPr>
          <w:rFonts w:eastAsia="SimSun"/>
          <w:rtl/>
        </w:rPr>
        <w:t xml:space="preserve"> سبل إنهاء المخالفات الإدارية السابقة وتقنين أوضاع المباني التي تقام فيها الشعائر الدينية خلال الفترات السابقة، انطلاقاً من اعتبار كل مبنى </w:t>
      </w:r>
      <w:proofErr w:type="spellStart"/>
      <w:r w:rsidRPr="0037791A">
        <w:rPr>
          <w:rFonts w:eastAsia="SimSun" w:hint="cs"/>
          <w:rtl/>
        </w:rPr>
        <w:t>كنسى</w:t>
      </w:r>
      <w:proofErr w:type="spellEnd"/>
      <w:r w:rsidRPr="0037791A">
        <w:rPr>
          <w:rFonts w:eastAsia="SimSun" w:hint="cs"/>
          <w:rtl/>
        </w:rPr>
        <w:t xml:space="preserve"> </w:t>
      </w:r>
      <w:r w:rsidRPr="0037791A">
        <w:rPr>
          <w:rFonts w:eastAsia="SimSun"/>
          <w:rtl/>
        </w:rPr>
        <w:t xml:space="preserve">قائم في تاريخ العمل بأحكامه وتقام به الشعائر الدينية مرخصاً </w:t>
      </w:r>
      <w:r w:rsidRPr="0037791A">
        <w:rPr>
          <w:rFonts w:eastAsia="SimSun"/>
          <w:rtl/>
        </w:rPr>
        <w:lastRenderedPageBreak/>
        <w:t>ككنيسة بشرط ثبوت ملكيته لمقدم طلب التقنين، وسلامة بنيته الإنشائية</w:t>
      </w:r>
      <w:r w:rsidRPr="0037791A">
        <w:rPr>
          <w:rFonts w:eastAsia="SimSun" w:hint="cs"/>
          <w:rtl/>
        </w:rPr>
        <w:t>.</w:t>
      </w:r>
      <w:r w:rsidRPr="0037791A">
        <w:rPr>
          <w:rFonts w:eastAsia="SimSun"/>
          <w:rtl/>
        </w:rPr>
        <w:t xml:space="preserve"> وقد بلغ عدد ما تم تقنين أوضاعه وفقاً لأحكام هذا القانون </w:t>
      </w:r>
      <w:r w:rsidRPr="0037791A">
        <w:rPr>
          <w:rFonts w:eastAsia="SimSun"/>
          <w:szCs w:val="20"/>
          <w:rtl/>
        </w:rPr>
        <w:t>1171</w:t>
      </w:r>
      <w:r w:rsidRPr="0037791A">
        <w:rPr>
          <w:rFonts w:eastAsia="SimSun"/>
          <w:rtl/>
        </w:rPr>
        <w:t xml:space="preserve"> كنيسة ومبنى خدمي تابع لها</w:t>
      </w:r>
      <w:r w:rsidRPr="0037791A">
        <w:rPr>
          <w:rFonts w:eastAsia="SimSun" w:hint="cs"/>
          <w:rtl/>
        </w:rPr>
        <w:t xml:space="preserve"> حتى تاريخ إعداد هذا التقرير</w:t>
      </w:r>
      <w:r w:rsidRPr="0037791A">
        <w:rPr>
          <w:rFonts w:eastAsia="SimSun"/>
          <w:rtl/>
        </w:rPr>
        <w:t>.</w:t>
      </w:r>
    </w:p>
    <w:p w14:paraId="15F5A0C0" w14:textId="77777777" w:rsidR="0037791A" w:rsidRPr="0037791A" w:rsidRDefault="0037791A" w:rsidP="0037791A">
      <w:pPr>
        <w:pStyle w:val="SingleTxtGA"/>
        <w:rPr>
          <w:rFonts w:eastAsia="SimSun"/>
        </w:rPr>
      </w:pPr>
      <w:r w:rsidRPr="0037791A">
        <w:rPr>
          <w:rFonts w:eastAsia="SimSun" w:hint="cs"/>
          <w:szCs w:val="20"/>
          <w:rtl/>
        </w:rPr>
        <w:t>107</w:t>
      </w:r>
      <w:r w:rsidRPr="0037791A">
        <w:rPr>
          <w:rFonts w:eastAsia="SimSun" w:hint="cs"/>
          <w:rtl/>
        </w:rPr>
        <w:t>-</w:t>
      </w:r>
      <w:r w:rsidRPr="0037791A">
        <w:rPr>
          <w:rFonts w:eastAsia="SimSun"/>
          <w:rtl/>
        </w:rPr>
        <w:tab/>
        <w:t>وتفعيل</w:t>
      </w:r>
      <w:r w:rsidRPr="0037791A">
        <w:rPr>
          <w:rFonts w:eastAsia="SimSun" w:hint="cs"/>
          <w:rtl/>
        </w:rPr>
        <w:t>اً</w:t>
      </w:r>
      <w:r w:rsidRPr="0037791A">
        <w:rPr>
          <w:rFonts w:eastAsia="SimSun"/>
          <w:rtl/>
        </w:rPr>
        <w:t xml:space="preserve"> </w:t>
      </w:r>
      <w:r w:rsidRPr="0037791A">
        <w:rPr>
          <w:rFonts w:eastAsia="SimSun" w:hint="cs"/>
          <w:rtl/>
        </w:rPr>
        <w:t>ل</w:t>
      </w:r>
      <w:r w:rsidRPr="0037791A">
        <w:rPr>
          <w:rFonts w:eastAsia="SimSun"/>
          <w:rtl/>
        </w:rPr>
        <w:t xml:space="preserve">ما أوجبه الدستور بشأن كفالة حرية ممارسة الشعائر الدينية باعتبارها المظهر الخارجي لحرية الاعتقاد، فقد قضت المحكمة الدستورية العليا بعدم دستورية ما تضمنته المادة </w:t>
      </w:r>
      <w:r w:rsidRPr="0037791A">
        <w:rPr>
          <w:rFonts w:eastAsia="SimSun"/>
          <w:szCs w:val="20"/>
          <w:rtl/>
        </w:rPr>
        <w:t>71</w:t>
      </w:r>
      <w:r w:rsidRPr="0037791A">
        <w:rPr>
          <w:rFonts w:eastAsia="SimSun"/>
          <w:rtl/>
        </w:rPr>
        <w:t xml:space="preserve"> من قانون نظام العاملين المدنيين بالدولة </w:t>
      </w:r>
      <w:r w:rsidRPr="0037791A">
        <w:rPr>
          <w:rFonts w:eastAsia="SimSun"/>
          <w:szCs w:val="20"/>
          <w:rtl/>
        </w:rPr>
        <w:t>47</w:t>
      </w:r>
      <w:r w:rsidRPr="0037791A">
        <w:rPr>
          <w:rFonts w:eastAsia="SimSun"/>
          <w:rtl/>
        </w:rPr>
        <w:t xml:space="preserve"> لسنة </w:t>
      </w:r>
      <w:r w:rsidRPr="0037791A">
        <w:rPr>
          <w:rFonts w:eastAsia="SimSun"/>
          <w:szCs w:val="20"/>
          <w:rtl/>
        </w:rPr>
        <w:t>1978</w:t>
      </w:r>
      <w:r w:rsidRPr="0037791A">
        <w:rPr>
          <w:rStyle w:val="EndnoteReference"/>
          <w:rFonts w:eastAsia="SimSun"/>
          <w:spacing w:val="4"/>
          <w:rtl/>
        </w:rPr>
        <w:t>(</w:t>
      </w:r>
      <w:r w:rsidRPr="0037791A">
        <w:rPr>
          <w:rStyle w:val="EndnoteReference"/>
          <w:rFonts w:eastAsia="SimSun"/>
          <w:spacing w:val="4"/>
          <w:position w:val="4"/>
          <w:szCs w:val="20"/>
          <w:rtl/>
        </w:rPr>
        <w:endnoteReference w:id="41"/>
      </w:r>
      <w:r w:rsidRPr="0037791A">
        <w:rPr>
          <w:rStyle w:val="EndnoteReference"/>
          <w:rFonts w:eastAsia="SimSun"/>
          <w:spacing w:val="4"/>
          <w:rtl/>
        </w:rPr>
        <w:t>)</w:t>
      </w:r>
      <w:r w:rsidRPr="0037791A">
        <w:rPr>
          <w:rFonts w:eastAsia="SimSun"/>
          <w:rtl/>
        </w:rPr>
        <w:t xml:space="preserve"> من قصر نطاق تطبيق أحكامهما على أداء فريضة الحج</w:t>
      </w:r>
      <w:r w:rsidRPr="0037791A">
        <w:rPr>
          <w:rStyle w:val="EndnoteReference"/>
          <w:rFonts w:eastAsia="SimSun"/>
          <w:spacing w:val="4"/>
          <w:rtl/>
        </w:rPr>
        <w:t>(</w:t>
      </w:r>
      <w:r w:rsidRPr="0037791A">
        <w:rPr>
          <w:rStyle w:val="EndnoteReference"/>
          <w:rFonts w:eastAsia="SimSun"/>
          <w:spacing w:val="4"/>
          <w:position w:val="4"/>
          <w:szCs w:val="20"/>
          <w:rtl/>
        </w:rPr>
        <w:endnoteReference w:id="42"/>
      </w:r>
      <w:r w:rsidRPr="0037791A">
        <w:rPr>
          <w:rStyle w:val="EndnoteReference"/>
          <w:rFonts w:eastAsia="SimSun"/>
          <w:spacing w:val="4"/>
          <w:rtl/>
        </w:rPr>
        <w:t>)</w:t>
      </w:r>
      <w:r w:rsidRPr="0037791A">
        <w:rPr>
          <w:rFonts w:eastAsia="SimSun"/>
          <w:rtl/>
        </w:rPr>
        <w:t xml:space="preserve"> دون زيارة بيت المقدس بالنسبة للعامل المسيحي الديانة. وانعكس </w:t>
      </w:r>
      <w:r w:rsidRPr="0037791A">
        <w:rPr>
          <w:rFonts w:eastAsia="SimSun" w:hint="cs"/>
          <w:rtl/>
        </w:rPr>
        <w:t>هذا</w:t>
      </w:r>
      <w:r w:rsidRPr="0037791A">
        <w:rPr>
          <w:rFonts w:eastAsia="SimSun"/>
          <w:rtl/>
        </w:rPr>
        <w:t xml:space="preserve"> </w:t>
      </w:r>
      <w:r w:rsidRPr="0037791A">
        <w:rPr>
          <w:rFonts w:eastAsia="SimSun" w:hint="cs"/>
          <w:rtl/>
        </w:rPr>
        <w:t xml:space="preserve">في </w:t>
      </w:r>
      <w:r w:rsidRPr="0037791A">
        <w:rPr>
          <w:rFonts w:eastAsia="SimSun"/>
          <w:rtl/>
        </w:rPr>
        <w:t xml:space="preserve">تقرير المادة </w:t>
      </w:r>
      <w:r w:rsidRPr="0037791A">
        <w:rPr>
          <w:rFonts w:eastAsia="SimSun"/>
          <w:szCs w:val="20"/>
          <w:rtl/>
        </w:rPr>
        <w:t>52</w:t>
      </w:r>
      <w:r w:rsidRPr="0037791A">
        <w:rPr>
          <w:rFonts w:eastAsia="SimSun"/>
          <w:rtl/>
        </w:rPr>
        <w:t xml:space="preserve"> من قانون الخدمة المدنية </w:t>
      </w:r>
      <w:r w:rsidRPr="0037791A">
        <w:rPr>
          <w:rFonts w:eastAsia="SimSun" w:hint="cs"/>
          <w:rtl/>
        </w:rPr>
        <w:t>و</w:t>
      </w:r>
      <w:r w:rsidRPr="0037791A">
        <w:rPr>
          <w:rFonts w:eastAsia="SimSun"/>
          <w:rtl/>
        </w:rPr>
        <w:t xml:space="preserve">المادة </w:t>
      </w:r>
      <w:r w:rsidRPr="0037791A">
        <w:rPr>
          <w:rFonts w:eastAsia="SimSun"/>
          <w:szCs w:val="20"/>
          <w:rtl/>
        </w:rPr>
        <w:t>143</w:t>
      </w:r>
      <w:r w:rsidRPr="0037791A">
        <w:rPr>
          <w:rFonts w:eastAsia="SimSun" w:hint="cs"/>
          <w:rtl/>
        </w:rPr>
        <w:t xml:space="preserve"> </w:t>
      </w:r>
      <w:r w:rsidRPr="0037791A">
        <w:rPr>
          <w:rFonts w:eastAsia="SimSun"/>
          <w:rtl/>
        </w:rPr>
        <w:t>من لائحته التنفيذية</w:t>
      </w:r>
      <w:r w:rsidRPr="0037791A">
        <w:rPr>
          <w:rFonts w:eastAsia="SimSun" w:hint="cs"/>
          <w:rtl/>
        </w:rPr>
        <w:t xml:space="preserve"> </w:t>
      </w:r>
      <w:r w:rsidRPr="0037791A">
        <w:rPr>
          <w:rFonts w:eastAsia="SimSun"/>
          <w:rtl/>
        </w:rPr>
        <w:t>حق المسيح</w:t>
      </w:r>
      <w:r w:rsidRPr="0037791A">
        <w:rPr>
          <w:rFonts w:eastAsia="SimSun" w:hint="cs"/>
          <w:rtl/>
        </w:rPr>
        <w:t>ي</w:t>
      </w:r>
      <w:r w:rsidRPr="0037791A">
        <w:rPr>
          <w:rFonts w:eastAsia="SimSun"/>
          <w:rtl/>
        </w:rPr>
        <w:t>ين في هذه الإجازة.</w:t>
      </w:r>
    </w:p>
    <w:p w14:paraId="0B249CAD" w14:textId="77777777" w:rsidR="0037791A" w:rsidRPr="0037791A" w:rsidRDefault="0037791A" w:rsidP="0037791A">
      <w:pPr>
        <w:pStyle w:val="SingleTxtGA"/>
        <w:rPr>
          <w:rFonts w:eastAsia="SimSun"/>
        </w:rPr>
      </w:pPr>
      <w:r w:rsidRPr="0037791A">
        <w:rPr>
          <w:rFonts w:eastAsia="SimSun" w:hint="cs"/>
          <w:szCs w:val="20"/>
          <w:rtl/>
        </w:rPr>
        <w:t>108</w:t>
      </w:r>
      <w:r w:rsidRPr="0037791A">
        <w:rPr>
          <w:rFonts w:eastAsia="SimSun" w:hint="cs"/>
          <w:rtl/>
        </w:rPr>
        <w:t>-</w:t>
      </w:r>
      <w:r w:rsidRPr="0037791A">
        <w:rPr>
          <w:rFonts w:eastAsia="SimSun"/>
          <w:rtl/>
        </w:rPr>
        <w:tab/>
      </w:r>
      <w:r w:rsidRPr="0037791A">
        <w:rPr>
          <w:rFonts w:eastAsia="SimSun" w:hint="cs"/>
          <w:rtl/>
        </w:rPr>
        <w:t xml:space="preserve">يتم </w:t>
      </w:r>
      <w:r w:rsidRPr="0037791A">
        <w:rPr>
          <w:rFonts w:eastAsia="SimSun"/>
          <w:rtl/>
        </w:rPr>
        <w:t>تدريس مادة حقوق الإنسان ومكافحة الفساد بداية من</w:t>
      </w:r>
      <w:r w:rsidRPr="0037791A">
        <w:rPr>
          <w:rFonts w:eastAsia="SimSun" w:hint="cs"/>
          <w:rtl/>
        </w:rPr>
        <w:t xml:space="preserve"> العام </w:t>
      </w:r>
      <w:proofErr w:type="spellStart"/>
      <w:r w:rsidRPr="0037791A">
        <w:rPr>
          <w:rFonts w:eastAsia="SimSun" w:hint="cs"/>
          <w:rtl/>
        </w:rPr>
        <w:t>الدراسى</w:t>
      </w:r>
      <w:proofErr w:type="spellEnd"/>
      <w:r w:rsidRPr="0037791A">
        <w:rPr>
          <w:rFonts w:eastAsia="SimSun"/>
          <w:rtl/>
        </w:rPr>
        <w:t xml:space="preserve"> </w:t>
      </w:r>
      <w:r w:rsidRPr="0037791A">
        <w:rPr>
          <w:rFonts w:eastAsia="SimSun"/>
          <w:szCs w:val="20"/>
          <w:rtl/>
        </w:rPr>
        <w:t>2018</w:t>
      </w:r>
      <w:r w:rsidRPr="0037791A">
        <w:rPr>
          <w:rFonts w:eastAsia="SimSun" w:hint="cs"/>
          <w:rtl/>
        </w:rPr>
        <w:t>/</w:t>
      </w:r>
      <w:r w:rsidRPr="0037791A">
        <w:rPr>
          <w:rFonts w:eastAsia="SimSun" w:hint="cs"/>
          <w:szCs w:val="20"/>
          <w:rtl/>
        </w:rPr>
        <w:t>2019</w:t>
      </w:r>
      <w:r w:rsidRPr="0037791A">
        <w:rPr>
          <w:rFonts w:eastAsia="SimSun"/>
          <w:rtl/>
        </w:rPr>
        <w:t xml:space="preserve"> في جميع الكليات والمعاهد العليا، </w:t>
      </w:r>
      <w:r w:rsidRPr="0037791A">
        <w:rPr>
          <w:rFonts w:eastAsia="SimSun" w:hint="cs"/>
          <w:rtl/>
        </w:rPr>
        <w:t>ك</w:t>
      </w:r>
      <w:r w:rsidRPr="0037791A">
        <w:rPr>
          <w:rFonts w:eastAsia="SimSun"/>
          <w:rtl/>
        </w:rPr>
        <w:t>مادة إجبارية لا يمكن التخرج دون اجتيازها</w:t>
      </w:r>
      <w:r w:rsidRPr="0037791A">
        <w:rPr>
          <w:rFonts w:eastAsia="SimSun" w:hint="cs"/>
          <w:rtl/>
        </w:rPr>
        <w:t xml:space="preserve">، إلى جانب تطوير عملية إدماج </w:t>
      </w:r>
      <w:r w:rsidRPr="0037791A">
        <w:rPr>
          <w:rFonts w:eastAsia="SimSun"/>
          <w:rtl/>
        </w:rPr>
        <w:t xml:space="preserve">مفاهيم ومبادئ حقوق الإنسان في </w:t>
      </w:r>
      <w:r w:rsidRPr="0037791A">
        <w:rPr>
          <w:rFonts w:eastAsia="SimSun" w:hint="cs"/>
          <w:rtl/>
        </w:rPr>
        <w:t>المناهج</w:t>
      </w:r>
      <w:r w:rsidRPr="0037791A">
        <w:rPr>
          <w:rFonts w:eastAsia="SimSun"/>
          <w:rtl/>
        </w:rPr>
        <w:t xml:space="preserve"> الدراسية </w:t>
      </w:r>
      <w:r w:rsidRPr="0037791A">
        <w:rPr>
          <w:rFonts w:eastAsia="SimSun" w:hint="cs"/>
          <w:rtl/>
        </w:rPr>
        <w:t>ل</w:t>
      </w:r>
      <w:r w:rsidRPr="0037791A">
        <w:rPr>
          <w:rFonts w:eastAsia="SimSun"/>
          <w:rtl/>
        </w:rPr>
        <w:t xml:space="preserve">لتعليم </w:t>
      </w:r>
      <w:proofErr w:type="spellStart"/>
      <w:r w:rsidRPr="0037791A">
        <w:rPr>
          <w:rFonts w:eastAsia="SimSun"/>
          <w:rtl/>
        </w:rPr>
        <w:t>الأساس</w:t>
      </w:r>
      <w:r w:rsidRPr="0037791A">
        <w:rPr>
          <w:rFonts w:eastAsia="SimSun" w:hint="cs"/>
          <w:rtl/>
        </w:rPr>
        <w:t>ى</w:t>
      </w:r>
      <w:proofErr w:type="spellEnd"/>
      <w:r w:rsidRPr="0037791A">
        <w:rPr>
          <w:rFonts w:eastAsia="SimSun" w:hint="cs"/>
          <w:rtl/>
        </w:rPr>
        <w:t xml:space="preserve">، حيث تتضمن المناهج </w:t>
      </w:r>
      <w:r w:rsidRPr="0037791A">
        <w:rPr>
          <w:rFonts w:eastAsia="SimSun"/>
          <w:rtl/>
        </w:rPr>
        <w:t>حقوق المرأة وحقوق الطفل والديمقراطية والمواطنة وحرية الرأي وقبول ال</w:t>
      </w:r>
      <w:r w:rsidRPr="0037791A">
        <w:rPr>
          <w:rFonts w:eastAsia="SimSun" w:hint="cs"/>
          <w:rtl/>
        </w:rPr>
        <w:t>آ</w:t>
      </w:r>
      <w:r w:rsidRPr="0037791A">
        <w:rPr>
          <w:rFonts w:eastAsia="SimSun"/>
          <w:rtl/>
        </w:rPr>
        <w:t xml:space="preserve">خر. </w:t>
      </w:r>
      <w:r w:rsidRPr="0037791A">
        <w:rPr>
          <w:rFonts w:eastAsia="SimSun" w:hint="cs"/>
          <w:rtl/>
        </w:rPr>
        <w:t>و</w:t>
      </w:r>
      <w:r w:rsidRPr="0037791A">
        <w:rPr>
          <w:rFonts w:eastAsia="SimSun"/>
          <w:rtl/>
        </w:rPr>
        <w:t>تم تعديل المعايير والمؤشرات لبعض المواد الدراسية والأنشطة لتتضمن الممارسات والإرشادات السلوكية التي يجب اتباعها في إبداء الآراء دون الإساءة للغير مع بناء شخصية الطلاب لترسيخ مبادئ التسامح وقبول الآخر، وت</w:t>
      </w:r>
      <w:r w:rsidRPr="0037791A">
        <w:rPr>
          <w:rFonts w:eastAsia="SimSun" w:hint="cs"/>
          <w:rtl/>
        </w:rPr>
        <w:t>شجيع</w:t>
      </w:r>
      <w:r w:rsidRPr="0037791A">
        <w:rPr>
          <w:rFonts w:eastAsia="SimSun"/>
          <w:rtl/>
        </w:rPr>
        <w:t xml:space="preserve"> الفكر الديني الوسطي، والقيم الأخلاقية</w:t>
      </w:r>
      <w:r w:rsidRPr="0037791A">
        <w:rPr>
          <w:rFonts w:eastAsia="SimSun" w:hint="cs"/>
          <w:rtl/>
        </w:rPr>
        <w:t>،</w:t>
      </w:r>
      <w:r w:rsidRPr="0037791A">
        <w:rPr>
          <w:rFonts w:eastAsia="SimSun"/>
          <w:rtl/>
        </w:rPr>
        <w:t xml:space="preserve"> </w:t>
      </w:r>
      <w:r w:rsidRPr="0037791A">
        <w:rPr>
          <w:rFonts w:eastAsia="SimSun" w:hint="cs"/>
          <w:rtl/>
        </w:rPr>
        <w:t>إلى جانب</w:t>
      </w:r>
      <w:r w:rsidRPr="0037791A">
        <w:rPr>
          <w:rFonts w:eastAsia="SimSun"/>
          <w:rtl/>
        </w:rPr>
        <w:t xml:space="preserve"> التعاون مع المنظمات </w:t>
      </w:r>
      <w:r w:rsidRPr="0037791A">
        <w:rPr>
          <w:rFonts w:eastAsia="SimSun" w:hint="cs"/>
          <w:rtl/>
        </w:rPr>
        <w:t>ا</w:t>
      </w:r>
      <w:r w:rsidRPr="0037791A">
        <w:rPr>
          <w:rFonts w:eastAsia="SimSun"/>
          <w:rtl/>
        </w:rPr>
        <w:t xml:space="preserve">لدولية </w:t>
      </w:r>
      <w:r w:rsidRPr="0037791A">
        <w:rPr>
          <w:rFonts w:eastAsia="SimSun" w:hint="cs"/>
          <w:rtl/>
        </w:rPr>
        <w:t xml:space="preserve">وغير الحكومية </w:t>
      </w:r>
      <w:r w:rsidRPr="0037791A">
        <w:rPr>
          <w:rFonts w:eastAsia="SimSun"/>
          <w:rtl/>
        </w:rPr>
        <w:t>لإقامة أنشطة وتنفيذ برامج ل</w:t>
      </w:r>
      <w:r w:rsidRPr="0037791A">
        <w:rPr>
          <w:rFonts w:eastAsia="SimSun" w:hint="cs"/>
          <w:rtl/>
        </w:rPr>
        <w:t>تعزيز</w:t>
      </w:r>
      <w:r w:rsidRPr="0037791A">
        <w:rPr>
          <w:rFonts w:eastAsia="SimSun"/>
          <w:rtl/>
        </w:rPr>
        <w:t xml:space="preserve"> الممارسة الفعلية ل</w:t>
      </w:r>
      <w:r w:rsidRPr="0037791A">
        <w:rPr>
          <w:rFonts w:eastAsia="SimSun" w:hint="cs"/>
          <w:rtl/>
        </w:rPr>
        <w:t>هذه المفاهيم</w:t>
      </w:r>
      <w:r w:rsidRPr="0037791A">
        <w:rPr>
          <w:rFonts w:eastAsia="SimSun"/>
          <w:rtl/>
        </w:rPr>
        <w:t xml:space="preserve"> بالمنظومة التعليمية</w:t>
      </w:r>
      <w:r w:rsidRPr="0037791A">
        <w:rPr>
          <w:rStyle w:val="EndnoteReference"/>
          <w:rFonts w:eastAsia="SimSun"/>
          <w:spacing w:val="4"/>
          <w:rtl/>
        </w:rPr>
        <w:t>(</w:t>
      </w:r>
      <w:r w:rsidRPr="0037791A">
        <w:rPr>
          <w:rStyle w:val="EndnoteReference"/>
          <w:rFonts w:eastAsia="SimSun"/>
          <w:spacing w:val="4"/>
          <w:position w:val="4"/>
          <w:szCs w:val="20"/>
          <w:rtl/>
        </w:rPr>
        <w:endnoteReference w:id="43"/>
      </w:r>
      <w:r w:rsidRPr="0037791A">
        <w:rPr>
          <w:rStyle w:val="EndnoteReference"/>
          <w:rFonts w:eastAsia="SimSun"/>
          <w:spacing w:val="4"/>
          <w:rtl/>
        </w:rPr>
        <w:t>)</w:t>
      </w:r>
      <w:r w:rsidRPr="00C92CE7">
        <w:rPr>
          <w:rFonts w:eastAsia="SimSun" w:hint="cs"/>
          <w:rtl/>
        </w:rPr>
        <w:t>.</w:t>
      </w:r>
    </w:p>
    <w:p w14:paraId="169B51CC" w14:textId="77777777" w:rsidR="0037791A" w:rsidRPr="0037791A" w:rsidRDefault="0037791A" w:rsidP="0037791A">
      <w:pPr>
        <w:pStyle w:val="SingleTxtGA"/>
        <w:rPr>
          <w:rFonts w:eastAsia="SimSun"/>
        </w:rPr>
      </w:pPr>
      <w:r w:rsidRPr="0037791A">
        <w:rPr>
          <w:rFonts w:eastAsia="SimSun" w:hint="cs"/>
          <w:szCs w:val="20"/>
          <w:rtl/>
        </w:rPr>
        <w:t>109</w:t>
      </w:r>
      <w:r w:rsidRPr="0037791A">
        <w:rPr>
          <w:rFonts w:eastAsia="SimSun" w:hint="cs"/>
          <w:rtl/>
        </w:rPr>
        <w:t>-</w:t>
      </w:r>
      <w:r w:rsidRPr="0037791A">
        <w:rPr>
          <w:rFonts w:eastAsia="SimSun"/>
          <w:rtl/>
        </w:rPr>
        <w:tab/>
      </w:r>
      <w:r w:rsidRPr="0037791A">
        <w:rPr>
          <w:rFonts w:eastAsia="SimSun" w:hint="cs"/>
          <w:rtl/>
        </w:rPr>
        <w:t xml:space="preserve">كما تم اتخاذ العديد من الخطوات </w:t>
      </w:r>
      <w:r w:rsidRPr="0037791A">
        <w:rPr>
          <w:rFonts w:eastAsia="SimSun"/>
          <w:rtl/>
        </w:rPr>
        <w:t>لنشر مبادئ التسامح والتفاهم وتعزيز الحوار بين الأديان، من أبرزها: إنشاء منتدى السماحة الوسطية بالمجلس الأعلى للشئون الإسلامية التابع لوزارة الأوقاف لنشر ثقافة الحوار ونبذ العنف والتعصب والإرهاب والكراهية الدينية، واستحداث الأزهر الشريف مقرراً دراسياً في مختلف مراحل التعليم الأزهري بهدف التأصيل الشرعي لقيم الدين الإسلامي الحنيف في مجال تحقيق حياة أفضل للأفراد في ظل التعددية الدينية والمذهبية والثقافية، فضلاً عن تواصل جهود الأزهر الشريف والكنيسة الأرثوذوكسية المصرية في العمل سوياً تحت مظلة مبادرة "بيت العائلة المصرية" لتأكيد قيم ومبادئ المواطنة للجميع ومكافحة التحريض والتمييز والحض على العنف على أساس الدين ونشر ثقافة التسامح بين المواطنين</w:t>
      </w:r>
      <w:r w:rsidRPr="0037791A">
        <w:rPr>
          <w:rFonts w:eastAsia="SimSun" w:hint="cs"/>
          <w:rtl/>
        </w:rPr>
        <w:t>. كما أ</w:t>
      </w:r>
      <w:r w:rsidRPr="0037791A">
        <w:rPr>
          <w:rFonts w:eastAsia="SimSun"/>
          <w:rtl/>
        </w:rPr>
        <w:t>نش</w:t>
      </w:r>
      <w:r w:rsidRPr="0037791A">
        <w:rPr>
          <w:rFonts w:eastAsia="SimSun" w:hint="cs"/>
          <w:rtl/>
        </w:rPr>
        <w:t>أ الأزهر الشريف</w:t>
      </w:r>
      <w:r w:rsidRPr="0037791A">
        <w:rPr>
          <w:rFonts w:eastAsia="SimSun"/>
          <w:rtl/>
        </w:rPr>
        <w:t xml:space="preserve"> عام </w:t>
      </w:r>
      <w:r w:rsidRPr="0037791A">
        <w:rPr>
          <w:rFonts w:eastAsia="SimSun"/>
          <w:szCs w:val="20"/>
          <w:rtl/>
        </w:rPr>
        <w:t>2015</w:t>
      </w:r>
      <w:r w:rsidRPr="0037791A">
        <w:rPr>
          <w:rFonts w:eastAsia="SimSun"/>
          <w:rtl/>
        </w:rPr>
        <w:t xml:space="preserve"> "المرصد العالمي" لرصد كل ما يُـبث من أفكار وآراء لجماعات التكفير والعنف عبر مواقع التواصل الاجتماعي، وتصحيح الأفكار المغلوطة بأسلوب عصري يتناسب مع عقول الشباب</w:t>
      </w:r>
      <w:r w:rsidRPr="0037791A">
        <w:rPr>
          <w:rFonts w:eastAsia="SimSun" w:hint="cs"/>
          <w:rtl/>
        </w:rPr>
        <w:t>.</w:t>
      </w:r>
      <w:r w:rsidRPr="0037791A">
        <w:rPr>
          <w:rFonts w:eastAsia="SimSun"/>
          <w:rtl/>
        </w:rPr>
        <w:t xml:space="preserve"> كما </w:t>
      </w:r>
      <w:r w:rsidRPr="0037791A">
        <w:rPr>
          <w:rFonts w:eastAsia="SimSun" w:hint="cs"/>
          <w:rtl/>
        </w:rPr>
        <w:t>تصدر</w:t>
      </w:r>
      <w:r w:rsidRPr="0037791A">
        <w:rPr>
          <w:rFonts w:eastAsia="SimSun"/>
          <w:rtl/>
        </w:rPr>
        <w:t xml:space="preserve"> وزارة الأوقاف مطبوعات مترجمة بعدة لغات للتعريف بحقوق الإنسان وحقوق المواطنة و</w:t>
      </w:r>
      <w:r w:rsidRPr="0037791A">
        <w:rPr>
          <w:rFonts w:eastAsia="SimSun" w:hint="cs"/>
          <w:rtl/>
        </w:rPr>
        <w:t xml:space="preserve">مفاهيم </w:t>
      </w:r>
      <w:r w:rsidRPr="0037791A">
        <w:rPr>
          <w:rFonts w:eastAsia="SimSun"/>
          <w:rtl/>
        </w:rPr>
        <w:t>التعايش السلمي و</w:t>
      </w:r>
      <w:r w:rsidRPr="0037791A">
        <w:rPr>
          <w:rFonts w:eastAsia="SimSun" w:hint="cs"/>
          <w:rtl/>
        </w:rPr>
        <w:t>ل</w:t>
      </w:r>
      <w:r w:rsidRPr="0037791A">
        <w:rPr>
          <w:rFonts w:eastAsia="SimSun"/>
          <w:rtl/>
        </w:rPr>
        <w:t>محاربة الأفكار المتشددة والمتطرفة، ومن ذلك كتاب "حماية الكنائس في الإسلام" وكتاب "مفاهيم يجب أن تصحح".</w:t>
      </w:r>
      <w:r w:rsidRPr="0037791A">
        <w:rPr>
          <w:rFonts w:eastAsia="SimSun" w:hint="cs"/>
          <w:rtl/>
        </w:rPr>
        <w:t xml:space="preserve"> وأخيراً، تم استحداث مبادرة جديدة لتطوير تدريس مادة التربية الدينية في المدارس، حيث يختص جزء من منهجها بالعقائد ليتم تدريسها بشكل منفصل للطلبة حسب دياناتهم، بينما الجزء الأكبر منها مشترك لتعليم جميع الطلبة مبادئ التسامح والقيم الإنسانية والقواسم المشتركة بين الشرائع السماوية. </w:t>
      </w:r>
    </w:p>
    <w:p w14:paraId="5F9DB462"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19</w:t>
      </w:r>
    </w:p>
    <w:p w14:paraId="401DF30F" w14:textId="77777777" w:rsidR="0037791A" w:rsidRPr="0037791A" w:rsidRDefault="0037791A" w:rsidP="0037791A">
      <w:pPr>
        <w:pStyle w:val="SingleTxtGA"/>
        <w:rPr>
          <w:rFonts w:eastAsia="SimSun"/>
        </w:rPr>
      </w:pPr>
      <w:r w:rsidRPr="0037791A">
        <w:rPr>
          <w:rFonts w:eastAsia="SimSun" w:hint="cs"/>
          <w:szCs w:val="20"/>
          <w:rtl/>
        </w:rPr>
        <w:t>110</w:t>
      </w:r>
      <w:r w:rsidRPr="0037791A">
        <w:rPr>
          <w:rFonts w:eastAsia="SimSun" w:hint="cs"/>
          <w:rtl/>
        </w:rPr>
        <w:t>-</w:t>
      </w:r>
      <w:r w:rsidRPr="0037791A">
        <w:rPr>
          <w:rFonts w:eastAsia="SimSun"/>
          <w:rtl/>
        </w:rPr>
        <w:tab/>
      </w:r>
      <w:r w:rsidRPr="0037791A">
        <w:rPr>
          <w:rFonts w:eastAsia="SimSun" w:hint="cs"/>
          <w:rtl/>
        </w:rPr>
        <w:t>ا</w:t>
      </w:r>
      <w:r w:rsidRPr="0037791A">
        <w:rPr>
          <w:rFonts w:eastAsia="SimSun"/>
          <w:rtl/>
        </w:rPr>
        <w:t>تس</w:t>
      </w:r>
      <w:r w:rsidRPr="0037791A">
        <w:rPr>
          <w:rFonts w:eastAsia="SimSun" w:hint="cs"/>
          <w:rtl/>
        </w:rPr>
        <w:t>ا</w:t>
      </w:r>
      <w:r w:rsidRPr="0037791A">
        <w:rPr>
          <w:rFonts w:eastAsia="SimSun"/>
          <w:rtl/>
        </w:rPr>
        <w:t>ق</w:t>
      </w:r>
      <w:r w:rsidRPr="0037791A">
        <w:rPr>
          <w:rFonts w:eastAsia="SimSun" w:hint="cs"/>
          <w:rtl/>
        </w:rPr>
        <w:t>اً</w:t>
      </w:r>
      <w:r w:rsidRPr="0037791A">
        <w:rPr>
          <w:rFonts w:eastAsia="SimSun"/>
          <w:rtl/>
        </w:rPr>
        <w:t xml:space="preserve"> مع الفقرة </w:t>
      </w:r>
      <w:r w:rsidRPr="0037791A">
        <w:rPr>
          <w:rFonts w:eastAsia="SimSun"/>
          <w:szCs w:val="20"/>
          <w:rtl/>
        </w:rPr>
        <w:t>3</w:t>
      </w:r>
      <w:r w:rsidRPr="0037791A">
        <w:rPr>
          <w:rFonts w:eastAsia="SimSun"/>
          <w:rtl/>
        </w:rPr>
        <w:t xml:space="preserve"> من المادة </w:t>
      </w:r>
      <w:r w:rsidRPr="0037791A">
        <w:rPr>
          <w:rFonts w:eastAsia="SimSun" w:hint="cs"/>
          <w:szCs w:val="20"/>
          <w:rtl/>
        </w:rPr>
        <w:t>19</w:t>
      </w:r>
      <w:r w:rsidRPr="0037791A">
        <w:rPr>
          <w:rFonts w:eastAsia="SimSun" w:hint="cs"/>
          <w:rtl/>
        </w:rPr>
        <w:t xml:space="preserve"> من العهد، تنص</w:t>
      </w:r>
      <w:r w:rsidRPr="0037791A">
        <w:rPr>
          <w:rFonts w:eastAsia="SimSun"/>
          <w:rtl/>
        </w:rPr>
        <w:t xml:space="preserve"> </w:t>
      </w:r>
      <w:r w:rsidRPr="0037791A">
        <w:rPr>
          <w:rFonts w:eastAsia="SimSun" w:hint="cs"/>
          <w:rtl/>
        </w:rPr>
        <w:t xml:space="preserve">المادة </w:t>
      </w:r>
      <w:r w:rsidRPr="0037791A">
        <w:rPr>
          <w:rFonts w:eastAsia="SimSun" w:hint="cs"/>
          <w:szCs w:val="20"/>
          <w:rtl/>
        </w:rPr>
        <w:t>65</w:t>
      </w:r>
      <w:r w:rsidRPr="0037791A">
        <w:rPr>
          <w:rFonts w:eastAsia="SimSun" w:hint="cs"/>
          <w:rtl/>
        </w:rPr>
        <w:t xml:space="preserve"> من </w:t>
      </w:r>
      <w:r w:rsidRPr="0037791A">
        <w:rPr>
          <w:rFonts w:eastAsia="SimSun"/>
          <w:rtl/>
        </w:rPr>
        <w:t>دستور</w:t>
      </w:r>
      <w:r w:rsidRPr="0037791A">
        <w:rPr>
          <w:rFonts w:eastAsia="SimSun" w:hint="cs"/>
          <w:rtl/>
        </w:rPr>
        <w:t xml:space="preserve"> </w:t>
      </w:r>
      <w:r w:rsidRPr="0037791A">
        <w:rPr>
          <w:rFonts w:eastAsia="SimSun"/>
          <w:szCs w:val="20"/>
          <w:rtl/>
        </w:rPr>
        <w:t>2014</w:t>
      </w:r>
      <w:r w:rsidRPr="0037791A">
        <w:rPr>
          <w:rFonts w:eastAsia="SimSun"/>
          <w:rtl/>
        </w:rPr>
        <w:t xml:space="preserve"> على أن "حرية الفكر والرأي مكفولة. ولكل إنسان حق التعبير عن رأيه بالقول، أو الكتابة، أو التصوير، أو غير ذلك من وسائل التعبير والنشر"، </w:t>
      </w:r>
      <w:r w:rsidRPr="0037791A">
        <w:rPr>
          <w:rFonts w:eastAsia="SimSun" w:hint="cs"/>
          <w:rtl/>
        </w:rPr>
        <w:t xml:space="preserve">مؤكدة </w:t>
      </w:r>
      <w:r w:rsidRPr="0037791A">
        <w:rPr>
          <w:rFonts w:eastAsia="SimSun"/>
          <w:rtl/>
        </w:rPr>
        <w:t xml:space="preserve">على ما سبق أن نصت عليه الدساتير المصرية المتعاقبة من كفالة حرية الرأي والتعبير وصولاً إلى ضمان حق الأفراد في اعتناق </w:t>
      </w:r>
      <w:proofErr w:type="spellStart"/>
      <w:r w:rsidRPr="0037791A">
        <w:rPr>
          <w:rFonts w:eastAsia="SimSun" w:hint="cs"/>
          <w:rtl/>
        </w:rPr>
        <w:t>أى</w:t>
      </w:r>
      <w:proofErr w:type="spellEnd"/>
      <w:r w:rsidRPr="0037791A">
        <w:rPr>
          <w:rFonts w:eastAsia="SimSun" w:hint="cs"/>
          <w:rtl/>
        </w:rPr>
        <w:t xml:space="preserve"> رأى</w:t>
      </w:r>
      <w:r w:rsidRPr="0037791A">
        <w:rPr>
          <w:rFonts w:eastAsia="SimSun"/>
          <w:rtl/>
        </w:rPr>
        <w:t xml:space="preserve"> في </w:t>
      </w:r>
      <w:proofErr w:type="spellStart"/>
      <w:r w:rsidRPr="0037791A">
        <w:rPr>
          <w:rFonts w:eastAsia="SimSun" w:hint="cs"/>
          <w:rtl/>
        </w:rPr>
        <w:t>أى</w:t>
      </w:r>
      <w:proofErr w:type="spellEnd"/>
      <w:r w:rsidRPr="0037791A">
        <w:rPr>
          <w:rFonts w:eastAsia="SimSun"/>
          <w:rtl/>
        </w:rPr>
        <w:t xml:space="preserve"> مجال، دون أن ت</w:t>
      </w:r>
      <w:r w:rsidRPr="0037791A">
        <w:rPr>
          <w:rFonts w:eastAsia="SimSun" w:hint="cs"/>
          <w:rtl/>
        </w:rPr>
        <w:t>ُ</w:t>
      </w:r>
      <w:r w:rsidRPr="0037791A">
        <w:rPr>
          <w:rFonts w:eastAsia="SimSun"/>
          <w:rtl/>
        </w:rPr>
        <w:t>ع</w:t>
      </w:r>
      <w:r w:rsidRPr="0037791A">
        <w:rPr>
          <w:rFonts w:eastAsia="SimSun" w:hint="cs"/>
          <w:rtl/>
        </w:rPr>
        <w:t>َ</w:t>
      </w:r>
      <w:r w:rsidRPr="0037791A">
        <w:rPr>
          <w:rFonts w:eastAsia="SimSun"/>
          <w:rtl/>
        </w:rPr>
        <w:t>د أياً من هذه الآراء سبباً لمس</w:t>
      </w:r>
      <w:r w:rsidRPr="0037791A">
        <w:rPr>
          <w:rFonts w:eastAsia="SimSun" w:hint="cs"/>
          <w:rtl/>
        </w:rPr>
        <w:t>اء</w:t>
      </w:r>
      <w:r w:rsidRPr="0037791A">
        <w:rPr>
          <w:rFonts w:eastAsia="SimSun"/>
          <w:rtl/>
        </w:rPr>
        <w:t xml:space="preserve">لة معتنقيها أو لتقييد حريتهم أو للتمييز ضدهم، طالما ظلت في إطارها المشروع دون تجاوزه إلى الإضرار بالغير أو بالمجتمع، </w:t>
      </w:r>
      <w:r w:rsidRPr="0037791A">
        <w:rPr>
          <w:rFonts w:eastAsia="SimSun" w:hint="cs"/>
          <w:rtl/>
        </w:rPr>
        <w:t xml:space="preserve">كما تكفل المادة </w:t>
      </w:r>
      <w:r w:rsidRPr="0037791A">
        <w:rPr>
          <w:rFonts w:eastAsia="SimSun" w:hint="cs"/>
          <w:szCs w:val="20"/>
          <w:rtl/>
        </w:rPr>
        <w:t>67</w:t>
      </w:r>
      <w:r w:rsidRPr="0037791A">
        <w:rPr>
          <w:rFonts w:eastAsia="SimSun" w:hint="cs"/>
          <w:rtl/>
        </w:rPr>
        <w:t xml:space="preserve"> حرية الإبداع </w:t>
      </w:r>
      <w:proofErr w:type="spellStart"/>
      <w:r w:rsidRPr="0037791A">
        <w:rPr>
          <w:rFonts w:eastAsia="SimSun" w:hint="cs"/>
          <w:rtl/>
        </w:rPr>
        <w:t>الفنى</w:t>
      </w:r>
      <w:proofErr w:type="spellEnd"/>
      <w:r w:rsidRPr="0037791A">
        <w:rPr>
          <w:rFonts w:eastAsia="SimSun" w:hint="cs"/>
          <w:rtl/>
        </w:rPr>
        <w:t xml:space="preserve"> </w:t>
      </w:r>
      <w:proofErr w:type="spellStart"/>
      <w:r w:rsidRPr="0037791A">
        <w:rPr>
          <w:rFonts w:eastAsia="SimSun" w:hint="cs"/>
          <w:rtl/>
        </w:rPr>
        <w:t>والأدبى</w:t>
      </w:r>
      <w:proofErr w:type="spellEnd"/>
      <w:r w:rsidRPr="0037791A">
        <w:rPr>
          <w:rFonts w:eastAsia="SimSun" w:hint="cs"/>
          <w:rtl/>
        </w:rPr>
        <w:t xml:space="preserve">، وتلزم </w:t>
      </w:r>
      <w:r w:rsidRPr="0037791A">
        <w:rPr>
          <w:rFonts w:eastAsia="SimSun" w:hint="cs"/>
          <w:rtl/>
        </w:rPr>
        <w:lastRenderedPageBreak/>
        <w:t xml:space="preserve">بتشجيع المبدعين وحماية إبداعاتهم، ولا تجيز تحريك الدعاوى لوقف أو مصادرة الأعمال الفنية والأدبية والفكرية أو ضد مبدعيها إلا عن طريق النيابة العامة، فضلاً عن نصها على عدم توقيع عقوبة سالبة للحرية في الجرائم </w:t>
      </w:r>
      <w:proofErr w:type="spellStart"/>
      <w:r w:rsidRPr="0037791A">
        <w:rPr>
          <w:rFonts w:eastAsia="SimSun" w:hint="cs"/>
          <w:rtl/>
        </w:rPr>
        <w:t>التى</w:t>
      </w:r>
      <w:proofErr w:type="spellEnd"/>
      <w:r w:rsidRPr="0037791A">
        <w:rPr>
          <w:rFonts w:eastAsia="SimSun" w:hint="cs"/>
          <w:rtl/>
        </w:rPr>
        <w:t xml:space="preserve"> تُرتكب بسبب علانية المنتج </w:t>
      </w:r>
      <w:proofErr w:type="spellStart"/>
      <w:r w:rsidRPr="0037791A">
        <w:rPr>
          <w:rFonts w:eastAsia="SimSun" w:hint="cs"/>
          <w:rtl/>
        </w:rPr>
        <w:t>الفنى</w:t>
      </w:r>
      <w:proofErr w:type="spellEnd"/>
      <w:r w:rsidRPr="0037791A">
        <w:rPr>
          <w:rFonts w:eastAsia="SimSun" w:hint="cs"/>
          <w:rtl/>
        </w:rPr>
        <w:t xml:space="preserve"> أو </w:t>
      </w:r>
      <w:proofErr w:type="spellStart"/>
      <w:r w:rsidRPr="0037791A">
        <w:rPr>
          <w:rFonts w:eastAsia="SimSun" w:hint="cs"/>
          <w:rtl/>
        </w:rPr>
        <w:t>الأدبى</w:t>
      </w:r>
      <w:proofErr w:type="spellEnd"/>
      <w:r w:rsidRPr="0037791A">
        <w:rPr>
          <w:rFonts w:eastAsia="SimSun" w:hint="cs"/>
          <w:rtl/>
        </w:rPr>
        <w:t xml:space="preserve"> أو </w:t>
      </w:r>
      <w:proofErr w:type="spellStart"/>
      <w:r w:rsidRPr="0037791A">
        <w:rPr>
          <w:rFonts w:eastAsia="SimSun" w:hint="cs"/>
          <w:rtl/>
        </w:rPr>
        <w:t>الفكرى</w:t>
      </w:r>
      <w:proofErr w:type="spellEnd"/>
      <w:r w:rsidRPr="0037791A">
        <w:rPr>
          <w:rFonts w:eastAsia="SimSun" w:hint="cs"/>
          <w:rtl/>
        </w:rPr>
        <w:t xml:space="preserve">، طالما لم تمتد إلى التحريض على العنف أو التمييز بين المواطنين أو الطعن في أعراض الأفراد. </w:t>
      </w:r>
    </w:p>
    <w:p w14:paraId="58027006" w14:textId="77777777" w:rsidR="0037791A" w:rsidRPr="0037791A" w:rsidRDefault="0037791A" w:rsidP="0037791A">
      <w:pPr>
        <w:pStyle w:val="SingleTxtGA"/>
        <w:rPr>
          <w:rFonts w:eastAsia="SimSun"/>
        </w:rPr>
      </w:pPr>
      <w:r w:rsidRPr="0037791A">
        <w:rPr>
          <w:rFonts w:eastAsia="SimSun" w:hint="cs"/>
          <w:szCs w:val="20"/>
          <w:rtl/>
        </w:rPr>
        <w:t>111</w:t>
      </w:r>
      <w:r w:rsidRPr="0037791A">
        <w:rPr>
          <w:rFonts w:eastAsia="SimSun" w:hint="cs"/>
          <w:rtl/>
        </w:rPr>
        <w:t>-</w:t>
      </w:r>
      <w:r w:rsidRPr="0037791A">
        <w:rPr>
          <w:rFonts w:eastAsia="SimSun"/>
          <w:rtl/>
        </w:rPr>
        <w:tab/>
      </w:r>
      <w:r w:rsidRPr="0037791A">
        <w:rPr>
          <w:rFonts w:eastAsia="SimSun" w:hint="cs"/>
          <w:rtl/>
        </w:rPr>
        <w:t xml:space="preserve">واقتناعاً بأن </w:t>
      </w:r>
      <w:r w:rsidRPr="0037791A">
        <w:rPr>
          <w:rFonts w:eastAsia="SimSun"/>
          <w:rtl/>
        </w:rPr>
        <w:t xml:space="preserve">حرية </w:t>
      </w:r>
      <w:r w:rsidRPr="0037791A">
        <w:rPr>
          <w:rFonts w:eastAsia="SimSun" w:hint="cs"/>
          <w:rtl/>
        </w:rPr>
        <w:t>الصحافة و</w:t>
      </w:r>
      <w:r w:rsidRPr="0037791A">
        <w:rPr>
          <w:rFonts w:eastAsia="SimSun"/>
          <w:rtl/>
        </w:rPr>
        <w:t xml:space="preserve">الإعلام ركيزة أساسية لإقامة نظام </w:t>
      </w:r>
      <w:proofErr w:type="spellStart"/>
      <w:r w:rsidRPr="0037791A">
        <w:rPr>
          <w:rFonts w:eastAsia="SimSun"/>
          <w:rtl/>
        </w:rPr>
        <w:t>ديمقراطى</w:t>
      </w:r>
      <w:proofErr w:type="spellEnd"/>
      <w:r w:rsidRPr="0037791A">
        <w:rPr>
          <w:rFonts w:eastAsia="SimSun"/>
          <w:rtl/>
        </w:rPr>
        <w:t xml:space="preserve"> سليم</w:t>
      </w:r>
      <w:r w:rsidRPr="0037791A">
        <w:rPr>
          <w:rFonts w:eastAsia="SimSun" w:hint="cs"/>
          <w:rtl/>
        </w:rPr>
        <w:t>،</w:t>
      </w:r>
      <w:r w:rsidRPr="0037791A">
        <w:rPr>
          <w:rFonts w:eastAsia="SimSun"/>
          <w:rtl/>
        </w:rPr>
        <w:t xml:space="preserve"> وفي سبيل </w:t>
      </w:r>
      <w:r w:rsidRPr="0037791A">
        <w:rPr>
          <w:rFonts w:eastAsia="SimSun" w:hint="cs"/>
          <w:rtl/>
        </w:rPr>
        <w:t>حماية</w:t>
      </w:r>
      <w:r w:rsidRPr="0037791A">
        <w:rPr>
          <w:rFonts w:eastAsia="SimSun"/>
          <w:rtl/>
        </w:rPr>
        <w:t xml:space="preserve"> وتعزيز </w:t>
      </w:r>
      <w:r w:rsidRPr="0037791A">
        <w:rPr>
          <w:rFonts w:eastAsia="SimSun" w:hint="cs"/>
          <w:rtl/>
        </w:rPr>
        <w:t>هذه ال</w:t>
      </w:r>
      <w:r w:rsidRPr="0037791A">
        <w:rPr>
          <w:rFonts w:eastAsia="SimSun"/>
          <w:rtl/>
        </w:rPr>
        <w:t>حرية</w:t>
      </w:r>
      <w:r w:rsidRPr="0037791A">
        <w:rPr>
          <w:rFonts w:eastAsia="SimSun" w:hint="cs"/>
          <w:rtl/>
        </w:rPr>
        <w:t>،</w:t>
      </w:r>
      <w:r w:rsidRPr="0037791A">
        <w:rPr>
          <w:rFonts w:eastAsia="SimSun"/>
          <w:rtl/>
        </w:rPr>
        <w:t xml:space="preserve"> وضماناً للحد من القيود التي قد تعوق</w:t>
      </w:r>
      <w:r w:rsidRPr="0037791A">
        <w:rPr>
          <w:rFonts w:eastAsia="SimSun" w:hint="cs"/>
          <w:rtl/>
        </w:rPr>
        <w:t xml:space="preserve"> الصحافة ووسائل الإعلام</w:t>
      </w:r>
      <w:r w:rsidRPr="0037791A">
        <w:rPr>
          <w:rFonts w:eastAsia="SimSun"/>
          <w:rtl/>
        </w:rPr>
        <w:t xml:space="preserve"> عن أداء رسالتها بحرية واستقلال لخدمة المجتمع والتعبير عن اتجاهات الرأي العام والإسهام في تكوينه، </w:t>
      </w:r>
      <w:r w:rsidRPr="0037791A">
        <w:rPr>
          <w:rFonts w:eastAsia="SimSun" w:hint="cs"/>
          <w:rtl/>
        </w:rPr>
        <w:t>ت</w:t>
      </w:r>
      <w:r w:rsidRPr="0037791A">
        <w:rPr>
          <w:rFonts w:eastAsia="SimSun"/>
          <w:rtl/>
        </w:rPr>
        <w:t xml:space="preserve">كفل </w:t>
      </w:r>
      <w:r w:rsidRPr="0037791A">
        <w:rPr>
          <w:rFonts w:eastAsia="SimSun" w:hint="cs"/>
          <w:rtl/>
        </w:rPr>
        <w:t xml:space="preserve">المادة </w:t>
      </w:r>
      <w:r w:rsidRPr="0037791A">
        <w:rPr>
          <w:rFonts w:eastAsia="SimSun" w:hint="cs"/>
          <w:szCs w:val="20"/>
          <w:rtl/>
        </w:rPr>
        <w:t>70</w:t>
      </w:r>
      <w:r w:rsidRPr="0037791A">
        <w:rPr>
          <w:rFonts w:eastAsia="SimSun" w:hint="cs"/>
          <w:rtl/>
        </w:rPr>
        <w:t xml:space="preserve"> من </w:t>
      </w:r>
      <w:r w:rsidRPr="0037791A">
        <w:rPr>
          <w:rFonts w:eastAsia="SimSun"/>
          <w:rtl/>
        </w:rPr>
        <w:t>الدستور حرية الصحافة والطباعة والنشر الورقي والمرئي والمسموع والإلكتروني، و</w:t>
      </w:r>
      <w:r w:rsidRPr="0037791A">
        <w:rPr>
          <w:rFonts w:eastAsia="SimSun" w:hint="cs"/>
          <w:rtl/>
        </w:rPr>
        <w:t>ت</w:t>
      </w:r>
      <w:r w:rsidRPr="0037791A">
        <w:rPr>
          <w:rFonts w:eastAsia="SimSun"/>
          <w:rtl/>
        </w:rPr>
        <w:t>منح المصريين من أشخاص طبيعية أو اعتبارية، عامة أو خاصة، حق ملكية وإصدار الصحف وإنشاء وسائل الإعلام المرئية والمسموعة، ووسائط الإعلام الرقمي</w:t>
      </w:r>
      <w:r w:rsidRPr="0037791A">
        <w:rPr>
          <w:rFonts w:eastAsia="SimSun" w:hint="cs"/>
          <w:rtl/>
        </w:rPr>
        <w:t>. كما ت</w:t>
      </w:r>
      <w:r w:rsidRPr="0037791A">
        <w:rPr>
          <w:rFonts w:eastAsia="SimSun"/>
          <w:rtl/>
        </w:rPr>
        <w:t xml:space="preserve">نص على إصدار الصحف بمجرد الإخطار على النحو الذى ينظمه القانون، </w:t>
      </w:r>
      <w:r w:rsidRPr="0037791A">
        <w:rPr>
          <w:rFonts w:eastAsia="SimSun" w:hint="cs"/>
          <w:rtl/>
        </w:rPr>
        <w:t>وتحظر</w:t>
      </w:r>
      <w:r w:rsidRPr="0037791A">
        <w:rPr>
          <w:rFonts w:eastAsia="SimSun"/>
          <w:rtl/>
        </w:rPr>
        <w:t xml:space="preserve"> المادة </w:t>
      </w:r>
      <w:r w:rsidRPr="0037791A">
        <w:rPr>
          <w:rFonts w:eastAsia="SimSun"/>
          <w:szCs w:val="20"/>
          <w:rtl/>
        </w:rPr>
        <w:t>71</w:t>
      </w:r>
      <w:r w:rsidRPr="0037791A">
        <w:rPr>
          <w:rFonts w:eastAsia="SimSun"/>
          <w:rtl/>
        </w:rPr>
        <w:t xml:space="preserve"> فرض أي رقابة على الصحف ووسائل الإعلام إلا في زمن الحرب أو التعبئة العامة، و</w:t>
      </w:r>
      <w:r w:rsidRPr="0037791A">
        <w:rPr>
          <w:rFonts w:eastAsia="SimSun" w:hint="cs"/>
          <w:rtl/>
        </w:rPr>
        <w:t xml:space="preserve">تقرر </w:t>
      </w:r>
      <w:r w:rsidRPr="0037791A">
        <w:rPr>
          <w:rFonts w:eastAsia="SimSun"/>
          <w:rtl/>
        </w:rPr>
        <w:t>عدم جواز توقيع عقوبة سالبة للحرية في الجرائم التي ترتكب بطريق النشر أو العلانية، وذلك بخلاف الجرائم المتعلقة بالتحريض علي العنف أو بالتمييز بين المواطنين أو بالطعن في أعراض الأفراد، ف</w:t>
      </w:r>
      <w:r w:rsidRPr="0037791A">
        <w:rPr>
          <w:rFonts w:eastAsia="SimSun" w:hint="cs"/>
          <w:rtl/>
        </w:rPr>
        <w:t>ت</w:t>
      </w:r>
      <w:r w:rsidRPr="0037791A">
        <w:rPr>
          <w:rFonts w:eastAsia="SimSun"/>
          <w:rtl/>
        </w:rPr>
        <w:t>ن</w:t>
      </w:r>
      <w:r w:rsidRPr="0037791A">
        <w:rPr>
          <w:rFonts w:eastAsia="SimSun" w:hint="cs"/>
          <w:rtl/>
        </w:rPr>
        <w:t>ي</w:t>
      </w:r>
      <w:r w:rsidRPr="0037791A">
        <w:rPr>
          <w:rFonts w:eastAsia="SimSun"/>
          <w:rtl/>
        </w:rPr>
        <w:t>ط بالقانون تحديد عقوباتها.</w:t>
      </w:r>
    </w:p>
    <w:p w14:paraId="70906D65" w14:textId="3EA4A52A" w:rsidR="0037791A" w:rsidRPr="0037791A" w:rsidRDefault="0037791A" w:rsidP="0037791A">
      <w:pPr>
        <w:pStyle w:val="SingleTxtGA"/>
        <w:rPr>
          <w:rFonts w:eastAsia="SimSun"/>
        </w:rPr>
      </w:pPr>
      <w:r w:rsidRPr="0037791A">
        <w:rPr>
          <w:rFonts w:eastAsia="SimSun" w:hint="cs"/>
          <w:szCs w:val="20"/>
          <w:rtl/>
        </w:rPr>
        <w:t>112</w:t>
      </w:r>
      <w:r w:rsidRPr="0037791A">
        <w:rPr>
          <w:rFonts w:eastAsia="SimSun" w:hint="cs"/>
          <w:rtl/>
        </w:rPr>
        <w:t>-</w:t>
      </w:r>
      <w:r w:rsidRPr="0037791A">
        <w:rPr>
          <w:rFonts w:eastAsia="SimSun"/>
          <w:rtl/>
        </w:rPr>
        <w:tab/>
      </w:r>
      <w:r w:rsidRPr="0037791A">
        <w:rPr>
          <w:rFonts w:eastAsia="SimSun" w:hint="cs"/>
          <w:rtl/>
        </w:rPr>
        <w:t>وت</w:t>
      </w:r>
      <w:r w:rsidRPr="0037791A">
        <w:rPr>
          <w:rFonts w:eastAsia="SimSun"/>
          <w:rtl/>
        </w:rPr>
        <w:t xml:space="preserve">نص المادة </w:t>
      </w:r>
      <w:r w:rsidRPr="0037791A">
        <w:rPr>
          <w:rFonts w:eastAsia="SimSun"/>
          <w:szCs w:val="20"/>
          <w:rtl/>
        </w:rPr>
        <w:t>72</w:t>
      </w:r>
      <w:r w:rsidRPr="0037791A">
        <w:rPr>
          <w:rFonts w:eastAsia="SimSun"/>
          <w:rtl/>
        </w:rPr>
        <w:t xml:space="preserve"> على التزام الدولة بضمان استقلال المؤسسات الصحفية ووسائل الإعلام المملوكة لها، بما يكفل حيادها، وتعبيرها عن كل الآراء والاتجاهات السياسية والفكرية والمصالح الاجتماعية، وضم</w:t>
      </w:r>
      <w:r w:rsidRPr="0037791A">
        <w:rPr>
          <w:rFonts w:eastAsia="SimSun" w:hint="cs"/>
          <w:rtl/>
        </w:rPr>
        <w:t>ا</w:t>
      </w:r>
      <w:r w:rsidRPr="0037791A">
        <w:rPr>
          <w:rFonts w:eastAsia="SimSun"/>
          <w:rtl/>
        </w:rPr>
        <w:t>ن المساواة وتكافؤ الفرص في مخاطبة الرأي العام</w:t>
      </w:r>
      <w:r w:rsidRPr="0037791A">
        <w:rPr>
          <w:rFonts w:eastAsia="SimSun" w:hint="cs"/>
          <w:rtl/>
        </w:rPr>
        <w:t>.</w:t>
      </w:r>
      <w:r w:rsidRPr="0037791A">
        <w:rPr>
          <w:rFonts w:eastAsia="SimSun"/>
          <w:rtl/>
        </w:rPr>
        <w:t xml:space="preserve"> و</w:t>
      </w:r>
      <w:r w:rsidRPr="0037791A">
        <w:rPr>
          <w:rFonts w:eastAsia="SimSun" w:hint="cs"/>
          <w:rtl/>
        </w:rPr>
        <w:t>تم ب</w:t>
      </w:r>
      <w:r w:rsidRPr="0037791A">
        <w:rPr>
          <w:rFonts w:eastAsia="SimSun"/>
          <w:rtl/>
        </w:rPr>
        <w:t xml:space="preserve">موجب المادة </w:t>
      </w:r>
      <w:r w:rsidRPr="0037791A">
        <w:rPr>
          <w:rFonts w:eastAsia="SimSun"/>
          <w:szCs w:val="20"/>
          <w:rtl/>
        </w:rPr>
        <w:t>211</w:t>
      </w:r>
      <w:r w:rsidRPr="0037791A">
        <w:rPr>
          <w:rFonts w:eastAsia="SimSun"/>
          <w:rtl/>
        </w:rPr>
        <w:t xml:space="preserve"> </w:t>
      </w:r>
      <w:r w:rsidRPr="0037791A">
        <w:rPr>
          <w:rFonts w:eastAsia="SimSun" w:hint="cs"/>
          <w:rtl/>
        </w:rPr>
        <w:t xml:space="preserve">إنشاء </w:t>
      </w:r>
      <w:r w:rsidRPr="0037791A">
        <w:rPr>
          <w:rFonts w:eastAsia="SimSun"/>
          <w:rtl/>
        </w:rPr>
        <w:t>المجلس الأعلى لتنظيم الإعلام كهيئة مستقلة تختص بتنظيم شئون الإعلام المسموع والمرئي، وتنظيم الصحافة المطبوعة والرقمية وغيرها، والحفاظ على استقلالها وحيادها وتعدديتها وتنوعها، ومنع الممارسات الاحتكارية، ومراقبة سلامة مصادر تمويل المؤسسات الصحفية والإعلامية، ووضع الضوابط والمعايير اللازمة لضمان التزام الصحافة ووسائل الإعلام بأصول المهنة وأخلاقياتها</w:t>
      </w:r>
      <w:r w:rsidRPr="0037791A">
        <w:rPr>
          <w:rFonts w:eastAsia="SimSun" w:hint="cs"/>
          <w:rtl/>
        </w:rPr>
        <w:t>.</w:t>
      </w:r>
      <w:r w:rsidRPr="0037791A">
        <w:rPr>
          <w:rFonts w:eastAsia="SimSun"/>
          <w:rtl/>
        </w:rPr>
        <w:t xml:space="preserve"> </w:t>
      </w:r>
      <w:r w:rsidRPr="0037791A">
        <w:rPr>
          <w:rFonts w:eastAsia="SimSun" w:hint="cs"/>
          <w:rtl/>
        </w:rPr>
        <w:t>كما تم إعمالاً للمادة</w:t>
      </w:r>
      <w:r w:rsidR="00140402">
        <w:rPr>
          <w:rFonts w:eastAsia="SimSun" w:hint="eastAsia"/>
          <w:rtl/>
        </w:rPr>
        <w:t> </w:t>
      </w:r>
      <w:r w:rsidRPr="0037791A">
        <w:rPr>
          <w:rFonts w:eastAsia="SimSun" w:hint="cs"/>
          <w:szCs w:val="20"/>
          <w:rtl/>
        </w:rPr>
        <w:t>212</w:t>
      </w:r>
      <w:r w:rsidRPr="0037791A">
        <w:rPr>
          <w:rFonts w:eastAsia="SimSun" w:hint="cs"/>
          <w:rtl/>
        </w:rPr>
        <w:t xml:space="preserve"> </w:t>
      </w:r>
      <w:r w:rsidRPr="0037791A">
        <w:rPr>
          <w:rFonts w:eastAsia="SimSun"/>
          <w:rtl/>
        </w:rPr>
        <w:t>إنشاء الهيئة الوطنية للصحافة كهيئة مستقلة</w:t>
      </w:r>
      <w:r w:rsidRPr="0037791A">
        <w:rPr>
          <w:rFonts w:eastAsia="SimSun" w:hint="cs"/>
          <w:rtl/>
        </w:rPr>
        <w:t>،</w:t>
      </w:r>
      <w:r w:rsidRPr="0037791A">
        <w:rPr>
          <w:rFonts w:eastAsia="SimSun"/>
          <w:rtl/>
        </w:rPr>
        <w:t xml:space="preserve"> تقوم على إدارة المؤسسات الصحفية المملوكة للدولة وتطويرها وتنمية أصولها، وضمان تحديثها واستقلالها وحيادها والتزامها بأداء مهني وإداري واقتصادي رشيد</w:t>
      </w:r>
      <w:r w:rsidRPr="0037791A">
        <w:rPr>
          <w:rFonts w:eastAsia="SimSun" w:hint="cs"/>
          <w:rtl/>
        </w:rPr>
        <w:t>.</w:t>
      </w:r>
      <w:r w:rsidRPr="0037791A">
        <w:rPr>
          <w:rFonts w:eastAsia="SimSun"/>
          <w:rtl/>
        </w:rPr>
        <w:t xml:space="preserve"> </w:t>
      </w:r>
      <w:r w:rsidRPr="0037791A">
        <w:rPr>
          <w:rFonts w:eastAsia="SimSun" w:hint="cs"/>
          <w:rtl/>
        </w:rPr>
        <w:t>وتم تنفيذاً ل</w:t>
      </w:r>
      <w:r w:rsidRPr="0037791A">
        <w:rPr>
          <w:rFonts w:eastAsia="SimSun"/>
          <w:rtl/>
        </w:rPr>
        <w:t xml:space="preserve">لمادة </w:t>
      </w:r>
      <w:r w:rsidRPr="0037791A">
        <w:rPr>
          <w:rFonts w:eastAsia="SimSun"/>
          <w:szCs w:val="20"/>
          <w:rtl/>
        </w:rPr>
        <w:t>213</w:t>
      </w:r>
      <w:r w:rsidRPr="0037791A">
        <w:rPr>
          <w:rFonts w:eastAsia="SimSun"/>
          <w:rtl/>
        </w:rPr>
        <w:t xml:space="preserve"> إنشاء الهيئة الوطنية للإعلام كهيئة مستقلة</w:t>
      </w:r>
      <w:r w:rsidRPr="0037791A">
        <w:rPr>
          <w:rFonts w:eastAsia="SimSun" w:hint="cs"/>
          <w:rtl/>
        </w:rPr>
        <w:t>،</w:t>
      </w:r>
      <w:r w:rsidRPr="0037791A">
        <w:rPr>
          <w:rFonts w:eastAsia="SimSun"/>
          <w:rtl/>
        </w:rPr>
        <w:t xml:space="preserve"> تقوم على إدارة المؤسسات الإعلامية المرئية والإذاعية والرقمية المملوكة للدولة وتطويرها وتنمية أصولها، وضمان استقلالها وحيادها والتزامها بأداء مهني وإداري واقتصادي رشيد.</w:t>
      </w:r>
      <w:r w:rsidRPr="0037791A">
        <w:rPr>
          <w:rFonts w:eastAsia="SimSun" w:hint="cs"/>
          <w:rtl/>
        </w:rPr>
        <w:t xml:space="preserve"> </w:t>
      </w:r>
    </w:p>
    <w:p w14:paraId="6FC1A603" w14:textId="77777777" w:rsidR="0037791A" w:rsidRPr="0037791A" w:rsidRDefault="0037791A" w:rsidP="0037791A">
      <w:pPr>
        <w:pStyle w:val="SingleTxtGA"/>
        <w:rPr>
          <w:rFonts w:eastAsia="SimSun"/>
        </w:rPr>
      </w:pPr>
      <w:r w:rsidRPr="0037791A">
        <w:rPr>
          <w:rFonts w:eastAsia="SimSun" w:hint="cs"/>
          <w:szCs w:val="20"/>
          <w:rtl/>
        </w:rPr>
        <w:t>113</w:t>
      </w:r>
      <w:r w:rsidRPr="0037791A">
        <w:rPr>
          <w:rFonts w:eastAsia="SimSun" w:hint="cs"/>
          <w:rtl/>
        </w:rPr>
        <w:t>-</w:t>
      </w:r>
      <w:r w:rsidRPr="0037791A">
        <w:rPr>
          <w:rFonts w:eastAsia="SimSun"/>
          <w:rtl/>
        </w:rPr>
        <w:tab/>
      </w:r>
      <w:r w:rsidRPr="0037791A">
        <w:rPr>
          <w:rFonts w:eastAsia="SimSun" w:hint="cs"/>
          <w:rtl/>
        </w:rPr>
        <w:t xml:space="preserve">تشكل </w:t>
      </w:r>
      <w:r w:rsidRPr="0037791A">
        <w:rPr>
          <w:rFonts w:eastAsia="SimSun"/>
          <w:rtl/>
        </w:rPr>
        <w:t xml:space="preserve">القوانين </w:t>
      </w:r>
      <w:r w:rsidRPr="0037791A">
        <w:rPr>
          <w:rFonts w:eastAsia="SimSun"/>
          <w:szCs w:val="20"/>
          <w:rtl/>
        </w:rPr>
        <w:t>178</w:t>
      </w:r>
      <w:r w:rsidRPr="0037791A">
        <w:rPr>
          <w:rFonts w:eastAsia="SimSun"/>
          <w:rtl/>
        </w:rPr>
        <w:t xml:space="preserve"> و</w:t>
      </w:r>
      <w:r w:rsidRPr="0037791A">
        <w:rPr>
          <w:rFonts w:eastAsia="SimSun"/>
          <w:szCs w:val="20"/>
          <w:rtl/>
        </w:rPr>
        <w:t>179</w:t>
      </w:r>
      <w:r w:rsidRPr="0037791A">
        <w:rPr>
          <w:rFonts w:eastAsia="SimSun"/>
          <w:rtl/>
        </w:rPr>
        <w:t xml:space="preserve"> و</w:t>
      </w:r>
      <w:r w:rsidRPr="0037791A">
        <w:rPr>
          <w:rFonts w:eastAsia="SimSun"/>
          <w:szCs w:val="20"/>
          <w:rtl/>
        </w:rPr>
        <w:t>180</w:t>
      </w:r>
      <w:r w:rsidRPr="0037791A">
        <w:rPr>
          <w:rFonts w:eastAsia="SimSun"/>
          <w:rtl/>
        </w:rPr>
        <w:t xml:space="preserve"> لسنة </w:t>
      </w:r>
      <w:r w:rsidRPr="0037791A">
        <w:rPr>
          <w:rFonts w:eastAsia="SimSun"/>
          <w:szCs w:val="20"/>
          <w:rtl/>
        </w:rPr>
        <w:t>2018</w:t>
      </w:r>
      <w:r w:rsidRPr="0037791A">
        <w:rPr>
          <w:rFonts w:eastAsia="SimSun"/>
          <w:rtl/>
        </w:rPr>
        <w:t xml:space="preserve"> في مجموعها القوانين المنظمة للصحافة والإعلام</w:t>
      </w:r>
      <w:r w:rsidRPr="0037791A">
        <w:rPr>
          <w:rFonts w:eastAsia="SimSun" w:hint="cs"/>
          <w:rtl/>
        </w:rPr>
        <w:t>، تعزيزاً لاستقلالها</w:t>
      </w:r>
      <w:r w:rsidRPr="0037791A">
        <w:rPr>
          <w:rFonts w:eastAsia="SimSun"/>
          <w:rtl/>
        </w:rPr>
        <w:t xml:space="preserve"> </w:t>
      </w:r>
      <w:r w:rsidRPr="0037791A">
        <w:rPr>
          <w:rFonts w:eastAsia="SimSun" w:hint="cs"/>
          <w:rtl/>
        </w:rPr>
        <w:t>إع</w:t>
      </w:r>
      <w:r w:rsidRPr="0037791A">
        <w:rPr>
          <w:rFonts w:eastAsia="SimSun"/>
          <w:rtl/>
        </w:rPr>
        <w:t>م</w:t>
      </w:r>
      <w:r w:rsidRPr="0037791A">
        <w:rPr>
          <w:rFonts w:eastAsia="SimSun" w:hint="cs"/>
          <w:rtl/>
        </w:rPr>
        <w:t>ال</w:t>
      </w:r>
      <w:r w:rsidRPr="0037791A">
        <w:rPr>
          <w:rFonts w:eastAsia="SimSun"/>
          <w:rtl/>
        </w:rPr>
        <w:t xml:space="preserve">اً </w:t>
      </w:r>
      <w:r w:rsidRPr="0037791A">
        <w:rPr>
          <w:rFonts w:eastAsia="SimSun" w:hint="cs"/>
          <w:rtl/>
        </w:rPr>
        <w:t>ل</w:t>
      </w:r>
      <w:r w:rsidRPr="0037791A">
        <w:rPr>
          <w:rFonts w:eastAsia="SimSun"/>
          <w:rtl/>
        </w:rPr>
        <w:t>لدستور</w:t>
      </w:r>
      <w:r w:rsidRPr="0037791A">
        <w:rPr>
          <w:rFonts w:eastAsia="SimSun" w:hint="cs"/>
          <w:rtl/>
        </w:rPr>
        <w:t xml:space="preserve">، حيث تجعل </w:t>
      </w:r>
      <w:r w:rsidRPr="0037791A">
        <w:rPr>
          <w:rFonts w:eastAsia="SimSun"/>
          <w:rtl/>
        </w:rPr>
        <w:t>إصدار الصحف بالإخطار</w:t>
      </w:r>
      <w:r w:rsidRPr="0037791A">
        <w:rPr>
          <w:rFonts w:eastAsia="SimSun" w:hint="cs"/>
          <w:rtl/>
        </w:rPr>
        <w:t>، مع التشديد على</w:t>
      </w:r>
      <w:r w:rsidRPr="0037791A">
        <w:rPr>
          <w:rFonts w:eastAsia="SimSun"/>
          <w:rtl/>
        </w:rPr>
        <w:t xml:space="preserve"> ألا تكون الآراء الصادرة عن الصحفيين والإعلاميين سبباً في مساءلتهم، مع كفالة حقهم في </w:t>
      </w:r>
      <w:r w:rsidRPr="0037791A">
        <w:rPr>
          <w:rFonts w:eastAsia="SimSun" w:hint="cs"/>
          <w:rtl/>
        </w:rPr>
        <w:t>الحصول على و</w:t>
      </w:r>
      <w:r w:rsidRPr="0037791A">
        <w:rPr>
          <w:rFonts w:eastAsia="SimSun"/>
          <w:rtl/>
        </w:rPr>
        <w:t xml:space="preserve">نشر المعلومات </w:t>
      </w:r>
      <w:r w:rsidRPr="0037791A">
        <w:rPr>
          <w:rFonts w:eastAsia="SimSun" w:hint="cs"/>
          <w:rtl/>
        </w:rPr>
        <w:t>و</w:t>
      </w:r>
      <w:r w:rsidRPr="0037791A">
        <w:rPr>
          <w:rFonts w:eastAsia="SimSun"/>
          <w:rtl/>
        </w:rPr>
        <w:t>عدم إجبارهم على إفشاء مصادرهم</w:t>
      </w:r>
      <w:r w:rsidRPr="0037791A">
        <w:rPr>
          <w:rFonts w:eastAsia="SimSun" w:hint="cs"/>
          <w:rtl/>
        </w:rPr>
        <w:t>، و</w:t>
      </w:r>
      <w:r w:rsidRPr="0037791A">
        <w:rPr>
          <w:rFonts w:eastAsia="SimSun"/>
          <w:rtl/>
        </w:rPr>
        <w:t>حظر مصادر</w:t>
      </w:r>
      <w:r w:rsidRPr="0037791A">
        <w:rPr>
          <w:rFonts w:eastAsia="SimSun" w:hint="cs"/>
          <w:rtl/>
        </w:rPr>
        <w:t>ة</w:t>
      </w:r>
      <w:r w:rsidRPr="0037791A">
        <w:rPr>
          <w:rFonts w:eastAsia="SimSun"/>
          <w:rtl/>
        </w:rPr>
        <w:t xml:space="preserve"> الصحف المطبوعة والإلكترونية ووسائل الإعلام المرئية والمسموعة أو وقفها أو إغلاقها</w:t>
      </w:r>
      <w:r w:rsidRPr="0037791A">
        <w:rPr>
          <w:rFonts w:eastAsia="SimSun" w:hint="cs"/>
          <w:rtl/>
        </w:rPr>
        <w:t>، أو</w:t>
      </w:r>
      <w:r w:rsidRPr="0037791A">
        <w:rPr>
          <w:rFonts w:eastAsia="SimSun"/>
          <w:rtl/>
        </w:rPr>
        <w:t xml:space="preserve"> توقيع عقوبات سالبة للحرية في الجرائم التي تقع بطريق النشر أو العلانية</w:t>
      </w:r>
      <w:r w:rsidRPr="0037791A">
        <w:rPr>
          <w:rFonts w:eastAsia="SimSun" w:hint="cs"/>
          <w:rtl/>
        </w:rPr>
        <w:t xml:space="preserve">، باستثناء في الحالات </w:t>
      </w:r>
      <w:proofErr w:type="spellStart"/>
      <w:r w:rsidRPr="0037791A">
        <w:rPr>
          <w:rFonts w:eastAsia="SimSun" w:hint="cs"/>
          <w:rtl/>
        </w:rPr>
        <w:t>التى</w:t>
      </w:r>
      <w:proofErr w:type="spellEnd"/>
      <w:r w:rsidRPr="0037791A">
        <w:rPr>
          <w:rFonts w:eastAsia="SimSun" w:hint="cs"/>
          <w:rtl/>
        </w:rPr>
        <w:t xml:space="preserve"> يحددها الدستور. كما ت</w:t>
      </w:r>
      <w:r w:rsidRPr="0037791A">
        <w:rPr>
          <w:rFonts w:eastAsia="SimSun"/>
          <w:rtl/>
        </w:rPr>
        <w:t>حظر تفتيش مكتب أو مسكن الصحفي أو الإعلامي بسبب جريمة من الجرائم التي تقع بواسطة الصحف أو وسائل الإعلام إلا في حضور أحد أعضاء النيابة العامة، وعدم معاقبة الصحفي أو الإعلامي جنائياً على طعن</w:t>
      </w:r>
      <w:r w:rsidRPr="0037791A">
        <w:rPr>
          <w:rFonts w:eastAsia="SimSun" w:hint="cs"/>
          <w:rtl/>
        </w:rPr>
        <w:t>ه</w:t>
      </w:r>
      <w:r w:rsidRPr="0037791A">
        <w:rPr>
          <w:rFonts w:eastAsia="SimSun"/>
          <w:rtl/>
        </w:rPr>
        <w:t xml:space="preserve"> في أعمال موظف عام أو شخص ذي صفة نيابية عامة، أو مكلف بخدمة عامة</w:t>
      </w:r>
      <w:r w:rsidRPr="0037791A">
        <w:rPr>
          <w:rFonts w:eastAsia="SimSun" w:hint="cs"/>
          <w:rtl/>
        </w:rPr>
        <w:t>،</w:t>
      </w:r>
      <w:r w:rsidRPr="0037791A">
        <w:rPr>
          <w:rFonts w:eastAsia="SimSun"/>
          <w:rtl/>
        </w:rPr>
        <w:t xml:space="preserve"> بطريق النشر أو</w:t>
      </w:r>
      <w:r w:rsidRPr="0037791A">
        <w:rPr>
          <w:rFonts w:eastAsia="SimSun" w:hint="cs"/>
          <w:rtl/>
        </w:rPr>
        <w:t> </w:t>
      </w:r>
      <w:r w:rsidRPr="0037791A">
        <w:rPr>
          <w:rFonts w:eastAsia="SimSun"/>
          <w:rtl/>
        </w:rPr>
        <w:t>البث إلا إذا ثبت أن النشر أو البث كان بسوء نية أو لا أساس له من الصحة، أو كان عديم الصلة بأعمال الوظيفة أو الصفة النيابية أو الخدمة العامة.</w:t>
      </w:r>
    </w:p>
    <w:p w14:paraId="730AB7B3" w14:textId="77777777" w:rsidR="0037791A" w:rsidRPr="0037791A" w:rsidRDefault="0037791A" w:rsidP="0037791A">
      <w:pPr>
        <w:pStyle w:val="SingleTxtGA"/>
        <w:rPr>
          <w:rFonts w:eastAsia="SimSun"/>
          <w:rtl/>
        </w:rPr>
      </w:pPr>
      <w:r w:rsidRPr="0037791A">
        <w:rPr>
          <w:rFonts w:eastAsia="SimSun" w:hint="cs"/>
          <w:szCs w:val="20"/>
          <w:rtl/>
        </w:rPr>
        <w:lastRenderedPageBreak/>
        <w:t>114</w:t>
      </w:r>
      <w:r w:rsidRPr="0037791A">
        <w:rPr>
          <w:rFonts w:eastAsia="SimSun" w:hint="cs"/>
          <w:rtl/>
        </w:rPr>
        <w:t>-</w:t>
      </w:r>
      <w:r w:rsidRPr="0037791A">
        <w:rPr>
          <w:rFonts w:eastAsia="SimSun"/>
          <w:rtl/>
        </w:rPr>
        <w:tab/>
        <w:t>و</w:t>
      </w:r>
      <w:r w:rsidRPr="0037791A">
        <w:rPr>
          <w:rFonts w:eastAsia="SimSun" w:hint="cs"/>
          <w:rtl/>
        </w:rPr>
        <w:t>ل</w:t>
      </w:r>
      <w:r w:rsidRPr="0037791A">
        <w:rPr>
          <w:rFonts w:eastAsia="SimSun"/>
          <w:rtl/>
        </w:rPr>
        <w:t xml:space="preserve">ضمان الحق في الحصول على المعلومات وكفالة حرية تداولها، </w:t>
      </w:r>
      <w:r w:rsidRPr="0037791A">
        <w:rPr>
          <w:rFonts w:eastAsia="SimSun" w:hint="cs"/>
          <w:rtl/>
        </w:rPr>
        <w:t>ت</w:t>
      </w:r>
      <w:r w:rsidRPr="0037791A">
        <w:rPr>
          <w:rFonts w:eastAsia="SimSun"/>
          <w:rtl/>
        </w:rPr>
        <w:t xml:space="preserve">نص </w:t>
      </w:r>
      <w:r w:rsidRPr="0037791A">
        <w:rPr>
          <w:rFonts w:eastAsia="SimSun" w:hint="cs"/>
          <w:rtl/>
        </w:rPr>
        <w:t xml:space="preserve">المادة </w:t>
      </w:r>
      <w:r w:rsidRPr="0037791A">
        <w:rPr>
          <w:rFonts w:eastAsia="SimSun" w:hint="cs"/>
          <w:szCs w:val="20"/>
          <w:rtl/>
        </w:rPr>
        <w:t>68</w:t>
      </w:r>
      <w:r w:rsidRPr="0037791A">
        <w:rPr>
          <w:rFonts w:eastAsia="SimSun" w:hint="cs"/>
          <w:rtl/>
        </w:rPr>
        <w:t xml:space="preserve"> من </w:t>
      </w:r>
      <w:r w:rsidRPr="0037791A">
        <w:rPr>
          <w:rFonts w:eastAsia="SimSun"/>
          <w:rtl/>
        </w:rPr>
        <w:t>دستور</w:t>
      </w:r>
      <w:r w:rsidRPr="0037791A">
        <w:rPr>
          <w:rFonts w:eastAsia="SimSun" w:hint="cs"/>
          <w:rtl/>
        </w:rPr>
        <w:t> </w:t>
      </w:r>
      <w:r w:rsidRPr="0037791A">
        <w:rPr>
          <w:rFonts w:eastAsia="SimSun" w:hint="cs"/>
          <w:szCs w:val="20"/>
          <w:rtl/>
        </w:rPr>
        <w:t>2014</w:t>
      </w:r>
      <w:r w:rsidRPr="0037791A">
        <w:rPr>
          <w:rFonts w:eastAsia="SimSun"/>
          <w:rtl/>
        </w:rPr>
        <w:t xml:space="preserve"> -</w:t>
      </w:r>
      <w:r w:rsidRPr="0037791A">
        <w:rPr>
          <w:rFonts w:eastAsia="SimSun" w:hint="cs"/>
          <w:rtl/>
        </w:rPr>
        <w:t xml:space="preserve"> </w:t>
      </w:r>
      <w:r w:rsidRPr="0037791A">
        <w:rPr>
          <w:rFonts w:eastAsia="SimSun"/>
          <w:rtl/>
        </w:rPr>
        <w:t>لأول مرة</w:t>
      </w:r>
      <w:r w:rsidRPr="0037791A">
        <w:rPr>
          <w:rFonts w:eastAsia="SimSun" w:hint="cs"/>
          <w:rtl/>
        </w:rPr>
        <w:t xml:space="preserve"> </w:t>
      </w:r>
      <w:r w:rsidRPr="0037791A">
        <w:rPr>
          <w:rFonts w:eastAsia="SimSun"/>
          <w:rtl/>
        </w:rPr>
        <w:t>- على أن المعلومات والبيانات والإحصاءات والوثائق الرسمية ملك للشعب، والإفصاح عنها من مصادرها المختلفة حق تكفله الدولة لكل مواطن، وتلتزم الدولة بتوفيرها وإتاحتها للمواطنين بشفافية، على أن ينظم القانون ضوابط الحصول عليها و</w:t>
      </w:r>
      <w:r w:rsidRPr="0037791A">
        <w:rPr>
          <w:rFonts w:eastAsia="SimSun" w:hint="cs"/>
          <w:rtl/>
        </w:rPr>
        <w:t>إ</w:t>
      </w:r>
      <w:r w:rsidRPr="0037791A">
        <w:rPr>
          <w:rFonts w:eastAsia="SimSun"/>
          <w:rtl/>
        </w:rPr>
        <w:t>تاحتها وسريتها، وقواعد إيداعها وحفظها، وكذا التظلم من رفض إعطائها.</w:t>
      </w:r>
      <w:r w:rsidRPr="0037791A">
        <w:rPr>
          <w:rFonts w:eastAsia="SimSun" w:hint="cs"/>
          <w:rtl/>
        </w:rPr>
        <w:t xml:space="preserve"> وإعمالاً لهذه المادة، </w:t>
      </w:r>
      <w:r w:rsidRPr="0037791A">
        <w:rPr>
          <w:rFonts w:eastAsia="SimSun"/>
          <w:rtl/>
        </w:rPr>
        <w:t>يجري حالياً بمجلس النواب مناقشة م</w:t>
      </w:r>
      <w:r w:rsidRPr="0037791A">
        <w:rPr>
          <w:rFonts w:eastAsia="SimSun" w:hint="cs"/>
          <w:rtl/>
        </w:rPr>
        <w:t xml:space="preserve">شروع </w:t>
      </w:r>
      <w:r w:rsidRPr="0037791A">
        <w:rPr>
          <w:rFonts w:eastAsia="SimSun"/>
          <w:rtl/>
        </w:rPr>
        <w:t>قانون لتنظيم الحق في الحصول على المعلومات</w:t>
      </w:r>
      <w:r w:rsidRPr="0037791A">
        <w:rPr>
          <w:rFonts w:eastAsia="SimSun" w:hint="cs"/>
          <w:rtl/>
        </w:rPr>
        <w:t>.</w:t>
      </w:r>
      <w:r w:rsidRPr="0037791A">
        <w:rPr>
          <w:rFonts w:eastAsia="SimSun"/>
          <w:rtl/>
        </w:rPr>
        <w:t xml:space="preserve"> وتقوم فلسف</w:t>
      </w:r>
      <w:r w:rsidRPr="0037791A">
        <w:rPr>
          <w:rFonts w:eastAsia="SimSun" w:hint="cs"/>
          <w:rtl/>
        </w:rPr>
        <w:t>ته</w:t>
      </w:r>
      <w:r w:rsidRPr="0037791A">
        <w:rPr>
          <w:rFonts w:eastAsia="SimSun"/>
          <w:rtl/>
        </w:rPr>
        <w:t xml:space="preserve"> على أن الأصل هو الحصول على المعلومات وتداولها، وأن منع التداول يشكل استثناء</w:t>
      </w:r>
      <w:r w:rsidRPr="0037791A">
        <w:rPr>
          <w:rFonts w:eastAsia="SimSun" w:hint="cs"/>
          <w:rtl/>
        </w:rPr>
        <w:t>ً</w:t>
      </w:r>
      <w:r w:rsidRPr="0037791A">
        <w:rPr>
          <w:rFonts w:eastAsia="SimSun"/>
          <w:rtl/>
        </w:rPr>
        <w:t xml:space="preserve"> لا يجب التوسع فيه أو القياس عليه، بحيث يتم حصره في</w:t>
      </w:r>
      <w:r w:rsidRPr="0037791A">
        <w:rPr>
          <w:rFonts w:eastAsia="SimSun" w:hint="cs"/>
          <w:rtl/>
        </w:rPr>
        <w:t>ما ي</w:t>
      </w:r>
      <w:r w:rsidRPr="0037791A">
        <w:rPr>
          <w:rFonts w:eastAsia="SimSun"/>
          <w:rtl/>
        </w:rPr>
        <w:t>نتهك الحق في الخصوصية أو الأمن القومي.</w:t>
      </w:r>
    </w:p>
    <w:p w14:paraId="7D363C8B" w14:textId="77777777" w:rsidR="0037791A" w:rsidRPr="0037791A" w:rsidRDefault="0037791A" w:rsidP="0037791A">
      <w:pPr>
        <w:pStyle w:val="SingleTxtGA"/>
        <w:rPr>
          <w:rFonts w:eastAsia="SimSun"/>
          <w:lang w:bidi="ar-EG"/>
        </w:rPr>
      </w:pPr>
      <w:r w:rsidRPr="0037791A">
        <w:rPr>
          <w:rFonts w:eastAsia="SimSun" w:hint="cs"/>
          <w:szCs w:val="20"/>
          <w:rtl/>
        </w:rPr>
        <w:t>115</w:t>
      </w:r>
      <w:r w:rsidRPr="0037791A">
        <w:rPr>
          <w:rFonts w:eastAsia="SimSun" w:hint="cs"/>
          <w:rtl/>
        </w:rPr>
        <w:t>-</w:t>
      </w:r>
      <w:r w:rsidRPr="0037791A">
        <w:rPr>
          <w:rFonts w:eastAsia="SimSun"/>
          <w:rtl/>
        </w:rPr>
        <w:tab/>
      </w:r>
      <w:r w:rsidRPr="0037791A">
        <w:rPr>
          <w:rFonts w:eastAsia="SimSun" w:hint="cs"/>
          <w:rtl/>
        </w:rPr>
        <w:t>و</w:t>
      </w:r>
      <w:r w:rsidRPr="0037791A">
        <w:rPr>
          <w:rFonts w:eastAsia="SimSun"/>
          <w:rtl/>
        </w:rPr>
        <w:t>س</w:t>
      </w:r>
      <w:r w:rsidRPr="0037791A">
        <w:rPr>
          <w:rFonts w:eastAsia="SimSun" w:hint="cs"/>
          <w:rtl/>
        </w:rPr>
        <w:t>عياً إلى</w:t>
      </w:r>
      <w:r w:rsidRPr="0037791A">
        <w:rPr>
          <w:rFonts w:eastAsia="SimSun"/>
          <w:rtl/>
        </w:rPr>
        <w:t xml:space="preserve"> تحقيق التوازن بين حرية الرأي والتعبير والحماية الدستورية المقررة لحرمة الحياة الخاصة والحق في الخصوصية، صدر قانون مكافحة جرائم تقنية المعلومات </w:t>
      </w:r>
      <w:r w:rsidRPr="0037791A">
        <w:rPr>
          <w:rFonts w:eastAsia="SimSun"/>
          <w:szCs w:val="20"/>
          <w:rtl/>
        </w:rPr>
        <w:t>175</w:t>
      </w:r>
      <w:r w:rsidRPr="0037791A">
        <w:rPr>
          <w:rFonts w:eastAsia="SimSun"/>
          <w:rtl/>
        </w:rPr>
        <w:t xml:space="preserve"> لسنة </w:t>
      </w:r>
      <w:r w:rsidRPr="0037791A">
        <w:rPr>
          <w:rFonts w:eastAsia="SimSun"/>
          <w:szCs w:val="20"/>
          <w:rtl/>
        </w:rPr>
        <w:t>2018</w:t>
      </w:r>
      <w:r w:rsidRPr="0037791A">
        <w:rPr>
          <w:rFonts w:eastAsia="SimSun" w:hint="cs"/>
          <w:rtl/>
        </w:rPr>
        <w:t xml:space="preserve"> ل</w:t>
      </w:r>
      <w:r w:rsidRPr="0037791A">
        <w:rPr>
          <w:rFonts w:eastAsia="SimSun"/>
          <w:rtl/>
        </w:rPr>
        <w:t>مكافحة الاستخدام غير المشروع للحاسبات وشبكات المعلومات</w:t>
      </w:r>
      <w:r w:rsidRPr="0037791A">
        <w:rPr>
          <w:rFonts w:eastAsia="SimSun" w:hint="cs"/>
          <w:rtl/>
        </w:rPr>
        <w:t>، حيث ي</w:t>
      </w:r>
      <w:r w:rsidRPr="0037791A">
        <w:rPr>
          <w:rFonts w:eastAsia="SimSun"/>
          <w:rtl/>
        </w:rPr>
        <w:t>حدد الأفعال المعاقب عليها، و</w:t>
      </w:r>
      <w:r w:rsidRPr="0037791A">
        <w:rPr>
          <w:rFonts w:eastAsia="SimSun" w:hint="cs"/>
          <w:rtl/>
        </w:rPr>
        <w:t>ي</w:t>
      </w:r>
      <w:r w:rsidRPr="0037791A">
        <w:rPr>
          <w:rFonts w:eastAsia="SimSun"/>
          <w:rtl/>
        </w:rPr>
        <w:t xml:space="preserve">ضع القواعد والأحكام والتدابير اللازم اتباعها من قبل مقدمي الخدمة لتأمين خدمة تزويد المستخدمين بخدمات التواصل، وتحديد التزاماتهم في هذا الشأن. كما </w:t>
      </w:r>
      <w:r w:rsidRPr="0037791A">
        <w:rPr>
          <w:rFonts w:eastAsia="SimSun" w:hint="cs"/>
          <w:rtl/>
        </w:rPr>
        <w:t>ي</w:t>
      </w:r>
      <w:r w:rsidRPr="0037791A">
        <w:rPr>
          <w:rFonts w:eastAsia="SimSun"/>
          <w:rtl/>
        </w:rPr>
        <w:t>تضمن إطاراً متكاملاً للقواعد والإجراءات الخاصة بحجب المواقع</w:t>
      </w:r>
      <w:r w:rsidRPr="0037791A">
        <w:rPr>
          <w:rFonts w:eastAsia="SimSun" w:hint="cs"/>
          <w:rtl/>
        </w:rPr>
        <w:t>،</w:t>
      </w:r>
      <w:r w:rsidRPr="0037791A">
        <w:rPr>
          <w:rFonts w:eastAsia="SimSun"/>
          <w:rtl/>
        </w:rPr>
        <w:t xml:space="preserve"> متى توافرت أدلة على قيامها بوضع أي عبارات أو أرقام أو صور أو أفلام أو أي مواد دعائية أو ما في حكمها، بما ي</w:t>
      </w:r>
      <w:r w:rsidRPr="0037791A">
        <w:rPr>
          <w:rFonts w:eastAsia="SimSun" w:hint="cs"/>
          <w:rtl/>
        </w:rPr>
        <w:t>ُ</w:t>
      </w:r>
      <w:r w:rsidRPr="0037791A">
        <w:rPr>
          <w:rFonts w:eastAsia="SimSun"/>
          <w:rtl/>
        </w:rPr>
        <w:t>ع</w:t>
      </w:r>
      <w:r w:rsidRPr="0037791A">
        <w:rPr>
          <w:rFonts w:eastAsia="SimSun" w:hint="cs"/>
          <w:rtl/>
        </w:rPr>
        <w:t>َ</w:t>
      </w:r>
      <w:r w:rsidRPr="0037791A">
        <w:rPr>
          <w:rFonts w:eastAsia="SimSun"/>
          <w:rtl/>
        </w:rPr>
        <w:t>د</w:t>
      </w:r>
      <w:r w:rsidRPr="0037791A">
        <w:rPr>
          <w:rFonts w:eastAsia="SimSun" w:hint="cs"/>
          <w:rtl/>
        </w:rPr>
        <w:t>ُ</w:t>
      </w:r>
      <w:r w:rsidRPr="0037791A">
        <w:rPr>
          <w:rFonts w:eastAsia="SimSun"/>
          <w:rtl/>
        </w:rPr>
        <w:t xml:space="preserve"> جريمة من الجرائم المنصوص عليها في القانون، وذلك كله بموجب أوامر قضائية مسببة، مع كفالة الحق في التظلم منها، وإلزام جهة التحقيق بعرض أمر الحجب على المحكمة المختصة خلال </w:t>
      </w:r>
      <w:r w:rsidRPr="0037791A">
        <w:rPr>
          <w:rFonts w:eastAsia="SimSun" w:hint="cs"/>
          <w:szCs w:val="20"/>
          <w:rtl/>
        </w:rPr>
        <w:t>24</w:t>
      </w:r>
      <w:r w:rsidRPr="0037791A">
        <w:rPr>
          <w:rFonts w:eastAsia="SimSun"/>
          <w:rtl/>
        </w:rPr>
        <w:t xml:space="preserve"> ساعة، على أن تصدر المحكمة قرارها في الأمر مسببا</w:t>
      </w:r>
      <w:r w:rsidRPr="0037791A">
        <w:rPr>
          <w:rFonts w:eastAsia="SimSun" w:hint="cs"/>
          <w:rtl/>
        </w:rPr>
        <w:t>ً</w:t>
      </w:r>
      <w:r w:rsidRPr="0037791A">
        <w:rPr>
          <w:rFonts w:eastAsia="SimSun"/>
          <w:rtl/>
        </w:rPr>
        <w:t>، في مدة لا</w:t>
      </w:r>
      <w:r w:rsidRPr="0037791A">
        <w:rPr>
          <w:rFonts w:eastAsia="SimSun" w:hint="cs"/>
          <w:rtl/>
        </w:rPr>
        <w:t> </w:t>
      </w:r>
      <w:r w:rsidRPr="0037791A">
        <w:rPr>
          <w:rFonts w:eastAsia="SimSun"/>
          <w:rtl/>
        </w:rPr>
        <w:t xml:space="preserve">تجاوز </w:t>
      </w:r>
      <w:r w:rsidRPr="0037791A">
        <w:rPr>
          <w:rFonts w:eastAsia="SimSun" w:hint="cs"/>
          <w:szCs w:val="20"/>
          <w:rtl/>
        </w:rPr>
        <w:t>72</w:t>
      </w:r>
      <w:r w:rsidRPr="0037791A">
        <w:rPr>
          <w:rFonts w:eastAsia="SimSun"/>
          <w:rtl/>
        </w:rPr>
        <w:t xml:space="preserve"> ساعة من عرضه عليها.</w:t>
      </w:r>
    </w:p>
    <w:p w14:paraId="24BD9DB4"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20</w:t>
      </w:r>
    </w:p>
    <w:p w14:paraId="1957C9F3" w14:textId="77777777" w:rsidR="0037791A" w:rsidRPr="0037791A" w:rsidRDefault="0037791A" w:rsidP="0037791A">
      <w:pPr>
        <w:pStyle w:val="SingleTxtGA"/>
        <w:rPr>
          <w:rFonts w:eastAsia="SimSun"/>
        </w:rPr>
      </w:pPr>
      <w:r w:rsidRPr="0037791A">
        <w:rPr>
          <w:rFonts w:eastAsia="SimSun" w:hint="cs"/>
          <w:szCs w:val="20"/>
          <w:rtl/>
        </w:rPr>
        <w:t>116</w:t>
      </w:r>
      <w:r w:rsidRPr="0037791A">
        <w:rPr>
          <w:rFonts w:eastAsia="SimSun" w:hint="cs"/>
          <w:rtl/>
        </w:rPr>
        <w:t>-</w:t>
      </w:r>
      <w:r w:rsidRPr="0037791A">
        <w:rPr>
          <w:rFonts w:eastAsia="SimSun"/>
          <w:rtl/>
        </w:rPr>
        <w:tab/>
      </w:r>
      <w:r w:rsidRPr="0037791A">
        <w:rPr>
          <w:rFonts w:eastAsia="SimSun" w:hint="cs"/>
          <w:rtl/>
        </w:rPr>
        <w:t>تنص</w:t>
      </w:r>
      <w:r w:rsidRPr="0037791A">
        <w:rPr>
          <w:rFonts w:eastAsia="SimSun"/>
          <w:rtl/>
        </w:rPr>
        <w:t xml:space="preserve"> </w:t>
      </w:r>
      <w:r w:rsidRPr="0037791A">
        <w:rPr>
          <w:rFonts w:eastAsia="SimSun" w:hint="cs"/>
          <w:rtl/>
        </w:rPr>
        <w:t xml:space="preserve">المادة </w:t>
      </w:r>
      <w:r w:rsidRPr="0037791A">
        <w:rPr>
          <w:rFonts w:eastAsia="SimSun" w:hint="cs"/>
          <w:szCs w:val="20"/>
          <w:rtl/>
        </w:rPr>
        <w:t>53</w:t>
      </w:r>
      <w:r w:rsidRPr="0037791A">
        <w:rPr>
          <w:rFonts w:eastAsia="SimSun" w:hint="cs"/>
          <w:rtl/>
        </w:rPr>
        <w:t xml:space="preserve"> من </w:t>
      </w:r>
      <w:r w:rsidRPr="0037791A">
        <w:rPr>
          <w:rFonts w:eastAsia="SimSun"/>
          <w:rtl/>
        </w:rPr>
        <w:t>دستور</w:t>
      </w:r>
      <w:r w:rsidRPr="0037791A">
        <w:rPr>
          <w:rFonts w:eastAsia="SimSun" w:hint="cs"/>
          <w:rtl/>
        </w:rPr>
        <w:t xml:space="preserve"> </w:t>
      </w:r>
      <w:r w:rsidRPr="0037791A">
        <w:rPr>
          <w:rFonts w:eastAsia="SimSun"/>
          <w:szCs w:val="20"/>
          <w:rtl/>
        </w:rPr>
        <w:t>2014</w:t>
      </w:r>
      <w:r w:rsidRPr="0037791A">
        <w:rPr>
          <w:rFonts w:eastAsia="SimSun"/>
          <w:rtl/>
        </w:rPr>
        <w:t xml:space="preserve"> </w:t>
      </w:r>
      <w:r w:rsidRPr="0037791A">
        <w:rPr>
          <w:rFonts w:eastAsia="SimSun" w:hint="cs"/>
          <w:rtl/>
        </w:rPr>
        <w:t xml:space="preserve">- </w:t>
      </w:r>
      <w:r w:rsidRPr="0037791A">
        <w:rPr>
          <w:rFonts w:eastAsia="SimSun"/>
          <w:rtl/>
        </w:rPr>
        <w:t xml:space="preserve">لأول مرة </w:t>
      </w:r>
      <w:r w:rsidRPr="0037791A">
        <w:rPr>
          <w:rFonts w:eastAsia="SimSun" w:hint="cs"/>
          <w:rtl/>
        </w:rPr>
        <w:t>مقارنة ب</w:t>
      </w:r>
      <w:r w:rsidRPr="0037791A">
        <w:rPr>
          <w:rFonts w:eastAsia="SimSun"/>
          <w:rtl/>
        </w:rPr>
        <w:t xml:space="preserve">الدساتير </w:t>
      </w:r>
      <w:r w:rsidRPr="0037791A">
        <w:rPr>
          <w:rFonts w:eastAsia="SimSun" w:hint="cs"/>
          <w:rtl/>
        </w:rPr>
        <w:t>السابقة -</w:t>
      </w:r>
      <w:r w:rsidRPr="0037791A">
        <w:rPr>
          <w:rFonts w:eastAsia="SimSun"/>
          <w:rtl/>
        </w:rPr>
        <w:t xml:space="preserve"> على أن التمييز والحض على الكراهية جريمة يعاقب عليها القانون</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لزم الدولة باتخاذ التدابير اللازمة للقضاء على كافة أشكال التمييز، </w:t>
      </w:r>
      <w:r w:rsidRPr="0037791A">
        <w:rPr>
          <w:rFonts w:eastAsia="SimSun" w:hint="cs"/>
          <w:rtl/>
        </w:rPr>
        <w:t>بما يعزز ما ت</w:t>
      </w:r>
      <w:r w:rsidRPr="0037791A">
        <w:rPr>
          <w:rFonts w:eastAsia="SimSun"/>
          <w:rtl/>
        </w:rPr>
        <w:t xml:space="preserve">نص عليه </w:t>
      </w:r>
      <w:r w:rsidRPr="0037791A">
        <w:rPr>
          <w:rFonts w:eastAsia="SimSun" w:hint="cs"/>
          <w:rtl/>
        </w:rPr>
        <w:t xml:space="preserve">بالفعل </w:t>
      </w:r>
      <w:r w:rsidRPr="0037791A">
        <w:rPr>
          <w:rFonts w:eastAsia="SimSun"/>
          <w:rtl/>
        </w:rPr>
        <w:t xml:space="preserve">المادة </w:t>
      </w:r>
      <w:r w:rsidRPr="0037791A">
        <w:rPr>
          <w:rFonts w:eastAsia="SimSun"/>
          <w:szCs w:val="20"/>
          <w:rtl/>
        </w:rPr>
        <w:t>161</w:t>
      </w:r>
      <w:r w:rsidRPr="0037791A">
        <w:rPr>
          <w:rFonts w:eastAsia="SimSun"/>
          <w:rtl/>
        </w:rPr>
        <w:t xml:space="preserve"> مكرر</w:t>
      </w:r>
      <w:r w:rsidRPr="0037791A">
        <w:rPr>
          <w:rFonts w:eastAsia="SimSun" w:hint="cs"/>
          <w:rtl/>
        </w:rPr>
        <w:t>-أ</w:t>
      </w:r>
      <w:r w:rsidRPr="0037791A">
        <w:rPr>
          <w:rFonts w:eastAsia="SimSun"/>
          <w:rtl/>
        </w:rPr>
        <w:t xml:space="preserve"> من القانون </w:t>
      </w:r>
      <w:r w:rsidRPr="0037791A">
        <w:rPr>
          <w:rFonts w:eastAsia="SimSun"/>
          <w:szCs w:val="20"/>
          <w:rtl/>
        </w:rPr>
        <w:t>126</w:t>
      </w:r>
      <w:r w:rsidRPr="0037791A">
        <w:rPr>
          <w:rFonts w:eastAsia="SimSun"/>
          <w:rtl/>
        </w:rPr>
        <w:t xml:space="preserve"> لسنة </w:t>
      </w:r>
      <w:r w:rsidRPr="0037791A">
        <w:rPr>
          <w:rFonts w:eastAsia="SimSun"/>
          <w:szCs w:val="20"/>
          <w:rtl/>
        </w:rPr>
        <w:t>2011</w:t>
      </w:r>
      <w:r w:rsidRPr="0037791A">
        <w:rPr>
          <w:rFonts w:eastAsia="SimSun"/>
          <w:rtl/>
        </w:rPr>
        <w:t xml:space="preserve"> الصادر بتعديل بعض أحكام قانون العقوبات</w:t>
      </w:r>
      <w:r w:rsidRPr="0037791A">
        <w:rPr>
          <w:rFonts w:eastAsia="SimSun" w:hint="cs"/>
          <w:rtl/>
        </w:rPr>
        <w:t xml:space="preserve"> بشأن</w:t>
      </w:r>
      <w:r w:rsidRPr="0037791A">
        <w:rPr>
          <w:rFonts w:eastAsia="SimSun"/>
          <w:rtl/>
        </w:rPr>
        <w:t xml:space="preserve"> معاقبة كل من قام بعمل أو امتنع عن عمل يكون من شأنه إحداث التمييز بين الأفراد أو ضد طائفة من طوائف الناس بسبب الجنس أو الأصل أو اللغة أو</w:t>
      </w:r>
      <w:r w:rsidRPr="0037791A">
        <w:rPr>
          <w:rFonts w:eastAsia="SimSun" w:hint="cs"/>
          <w:rtl/>
        </w:rPr>
        <w:t> </w:t>
      </w:r>
      <w:r w:rsidRPr="0037791A">
        <w:rPr>
          <w:rFonts w:eastAsia="SimSun"/>
          <w:rtl/>
        </w:rPr>
        <w:t>الدين أو العقيدة</w:t>
      </w:r>
      <w:r w:rsidRPr="0037791A">
        <w:rPr>
          <w:rFonts w:eastAsia="SimSun" w:hint="cs"/>
          <w:rtl/>
        </w:rPr>
        <w:t>،</w:t>
      </w:r>
      <w:r w:rsidRPr="0037791A">
        <w:rPr>
          <w:rFonts w:eastAsia="SimSun"/>
          <w:rtl/>
        </w:rPr>
        <w:t xml:space="preserve"> وترتب على هذا التمييز إهدار لمبدأ تكافؤ الفرص أو العدالة الاجتماعية أو</w:t>
      </w:r>
      <w:r w:rsidRPr="0037791A">
        <w:rPr>
          <w:rFonts w:eastAsia="SimSun" w:hint="cs"/>
          <w:rtl/>
        </w:rPr>
        <w:t> </w:t>
      </w:r>
      <w:r w:rsidRPr="0037791A">
        <w:rPr>
          <w:rFonts w:eastAsia="SimSun"/>
          <w:rtl/>
        </w:rPr>
        <w:t>تكدير للسلم العام بعقوبة الحبس والغرامة</w:t>
      </w:r>
      <w:r w:rsidRPr="0037791A">
        <w:rPr>
          <w:rFonts w:eastAsia="SimSun" w:hint="cs"/>
          <w:rtl/>
        </w:rPr>
        <w:t>،</w:t>
      </w:r>
      <w:r w:rsidRPr="0037791A">
        <w:rPr>
          <w:rFonts w:eastAsia="SimSun"/>
          <w:rtl/>
        </w:rPr>
        <w:t xml:space="preserve"> أو بإحدى العقوبتين</w:t>
      </w:r>
      <w:r w:rsidRPr="0037791A">
        <w:rPr>
          <w:rFonts w:eastAsia="SimSun"/>
        </w:rPr>
        <w:t>.</w:t>
      </w:r>
    </w:p>
    <w:p w14:paraId="57EB34A9" w14:textId="77777777" w:rsidR="0037791A" w:rsidRPr="0037791A" w:rsidRDefault="0037791A" w:rsidP="0037791A">
      <w:pPr>
        <w:pStyle w:val="SingleTxtGA"/>
        <w:rPr>
          <w:rFonts w:eastAsia="SimSun"/>
          <w:rtl/>
        </w:rPr>
      </w:pPr>
      <w:r w:rsidRPr="0037791A">
        <w:rPr>
          <w:rFonts w:eastAsia="SimSun" w:hint="cs"/>
          <w:szCs w:val="20"/>
          <w:rtl/>
        </w:rPr>
        <w:t>117</w:t>
      </w:r>
      <w:r w:rsidRPr="0037791A">
        <w:rPr>
          <w:rFonts w:eastAsia="SimSun" w:hint="cs"/>
          <w:rtl/>
        </w:rPr>
        <w:t>-</w:t>
      </w:r>
      <w:r w:rsidRPr="0037791A">
        <w:rPr>
          <w:rFonts w:eastAsia="SimSun"/>
          <w:rtl/>
        </w:rPr>
        <w:tab/>
      </w:r>
      <w:r w:rsidRPr="0037791A">
        <w:rPr>
          <w:rFonts w:eastAsia="SimSun" w:hint="cs"/>
          <w:rtl/>
        </w:rPr>
        <w:t xml:space="preserve">والتزاماً بهذا النص </w:t>
      </w:r>
      <w:proofErr w:type="spellStart"/>
      <w:r w:rsidRPr="0037791A">
        <w:rPr>
          <w:rFonts w:eastAsia="SimSun" w:hint="cs"/>
          <w:rtl/>
        </w:rPr>
        <w:t>الدستورى</w:t>
      </w:r>
      <w:proofErr w:type="spellEnd"/>
      <w:r w:rsidRPr="0037791A">
        <w:rPr>
          <w:rFonts w:eastAsia="SimSun" w:hint="cs"/>
          <w:rtl/>
        </w:rPr>
        <w:t xml:space="preserve">، تم إدماج </w:t>
      </w:r>
      <w:r w:rsidRPr="0037791A">
        <w:rPr>
          <w:rFonts w:eastAsia="SimSun"/>
          <w:rtl/>
        </w:rPr>
        <w:t>الد</w:t>
      </w:r>
      <w:r w:rsidRPr="0037791A">
        <w:rPr>
          <w:rFonts w:eastAsia="SimSun" w:hint="cs"/>
          <w:rtl/>
        </w:rPr>
        <w:t>عو</w:t>
      </w:r>
      <w:r w:rsidRPr="0037791A">
        <w:rPr>
          <w:rFonts w:eastAsia="SimSun"/>
          <w:rtl/>
        </w:rPr>
        <w:t>ة إلى القضاء على كافة أشكال التمييز والحض على العنف ومكافحة خطاب الكراهية بجميع أنواعه</w:t>
      </w:r>
      <w:r w:rsidRPr="0037791A">
        <w:rPr>
          <w:rFonts w:eastAsia="SimSun" w:hint="cs"/>
          <w:rtl/>
        </w:rPr>
        <w:t xml:space="preserve"> </w:t>
      </w:r>
      <w:proofErr w:type="spellStart"/>
      <w:r w:rsidRPr="0037791A">
        <w:rPr>
          <w:rFonts w:eastAsia="SimSun" w:hint="cs"/>
          <w:rtl/>
        </w:rPr>
        <w:t>فى</w:t>
      </w:r>
      <w:proofErr w:type="spellEnd"/>
      <w:r w:rsidRPr="0037791A">
        <w:rPr>
          <w:rFonts w:eastAsia="SimSun" w:hint="cs"/>
          <w:rtl/>
        </w:rPr>
        <w:t xml:space="preserve"> العديد</w:t>
      </w:r>
      <w:r w:rsidRPr="0037791A">
        <w:rPr>
          <w:rFonts w:eastAsia="SimSun"/>
          <w:rtl/>
        </w:rPr>
        <w:t xml:space="preserve"> من التشريعات، </w:t>
      </w:r>
      <w:r w:rsidRPr="0037791A">
        <w:rPr>
          <w:rFonts w:eastAsia="SimSun" w:hint="cs"/>
          <w:rtl/>
        </w:rPr>
        <w:t>و</w:t>
      </w:r>
      <w:r w:rsidRPr="0037791A">
        <w:rPr>
          <w:rFonts w:eastAsia="SimSun"/>
          <w:rtl/>
        </w:rPr>
        <w:t>من أهمها</w:t>
      </w:r>
      <w:r w:rsidRPr="0037791A">
        <w:rPr>
          <w:rFonts w:eastAsia="SimSun"/>
        </w:rPr>
        <w:t>:</w:t>
      </w:r>
    </w:p>
    <w:p w14:paraId="755018E0" w14:textId="77777777" w:rsidR="0037791A" w:rsidRPr="0037791A" w:rsidRDefault="0037791A" w:rsidP="0037791A">
      <w:pPr>
        <w:pStyle w:val="SingleTxtGA"/>
        <w:tabs>
          <w:tab w:val="clear" w:pos="1928"/>
        </w:tabs>
        <w:ind w:left="2346" w:hanging="392"/>
        <w:rPr>
          <w:rFonts w:eastAsia="SimSun"/>
          <w:rtl/>
        </w:rPr>
      </w:pPr>
      <w:r w:rsidRPr="0037791A">
        <w:rPr>
          <w:rFonts w:eastAsia="SimSun" w:hint="cs"/>
          <w:rtl/>
        </w:rPr>
        <w:t>-</w:t>
      </w:r>
      <w:r w:rsidRPr="0037791A">
        <w:rPr>
          <w:rFonts w:eastAsia="SimSun"/>
          <w:rtl/>
        </w:rPr>
        <w:tab/>
        <w:t xml:space="preserve">قانون تنظيم مباشرة الحقوق السياسية </w:t>
      </w:r>
      <w:r w:rsidRPr="0037791A">
        <w:rPr>
          <w:rFonts w:eastAsia="SimSun"/>
          <w:szCs w:val="20"/>
          <w:rtl/>
        </w:rPr>
        <w:t>45</w:t>
      </w:r>
      <w:r w:rsidRPr="0037791A">
        <w:rPr>
          <w:rFonts w:eastAsia="SimSun"/>
          <w:rtl/>
        </w:rPr>
        <w:t xml:space="preserve"> لسنة </w:t>
      </w:r>
      <w:r w:rsidRPr="0037791A">
        <w:rPr>
          <w:rFonts w:eastAsia="SimSun"/>
          <w:szCs w:val="20"/>
          <w:rtl/>
        </w:rPr>
        <w:t>2014</w:t>
      </w:r>
      <w:r w:rsidRPr="0037791A">
        <w:rPr>
          <w:rFonts w:eastAsia="SimSun" w:hint="cs"/>
          <w:rtl/>
        </w:rPr>
        <w:t>،</w:t>
      </w:r>
      <w:r w:rsidRPr="0037791A">
        <w:rPr>
          <w:rFonts w:eastAsia="SimSun"/>
          <w:rtl/>
        </w:rPr>
        <w:t xml:space="preserve"> </w:t>
      </w:r>
      <w:r w:rsidRPr="0037791A">
        <w:rPr>
          <w:rFonts w:eastAsia="SimSun" w:hint="cs"/>
          <w:rtl/>
        </w:rPr>
        <w:t>و</w:t>
      </w:r>
      <w:r w:rsidRPr="0037791A">
        <w:rPr>
          <w:rFonts w:eastAsia="SimSun"/>
          <w:rtl/>
        </w:rPr>
        <w:t xml:space="preserve">الذي </w:t>
      </w:r>
      <w:r w:rsidRPr="0037791A">
        <w:rPr>
          <w:rFonts w:eastAsia="SimSun" w:hint="cs"/>
          <w:rtl/>
        </w:rPr>
        <w:t>ي</w:t>
      </w:r>
      <w:r w:rsidRPr="0037791A">
        <w:rPr>
          <w:rFonts w:eastAsia="SimSun"/>
          <w:rtl/>
        </w:rPr>
        <w:t>حظر التعرض لحرمة الحياة الخاصة للمواطنين أو للمترشحين، أو تهديد الوحدة الوطنية أو استخدام الشعارات الدينية أو التي تدعو للتمييز بين المواطنين أو تحض على الكراهية أثناء الدعاية الانتخابي</w:t>
      </w:r>
      <w:r w:rsidRPr="0037791A">
        <w:rPr>
          <w:rFonts w:eastAsia="SimSun" w:hint="cs"/>
          <w:rtl/>
        </w:rPr>
        <w:t>ة</w:t>
      </w:r>
      <w:r w:rsidRPr="0037791A">
        <w:rPr>
          <w:rFonts w:eastAsia="SimSun"/>
        </w:rPr>
        <w:t>.</w:t>
      </w:r>
    </w:p>
    <w:p w14:paraId="1CD72F48" w14:textId="77777777" w:rsidR="0037791A" w:rsidRPr="0037791A" w:rsidRDefault="0037791A" w:rsidP="0037791A">
      <w:pPr>
        <w:pStyle w:val="SingleTxtGA"/>
        <w:tabs>
          <w:tab w:val="clear" w:pos="1928"/>
        </w:tabs>
        <w:ind w:left="2346" w:hanging="392"/>
        <w:rPr>
          <w:rFonts w:eastAsia="SimSun"/>
          <w:rtl/>
        </w:rPr>
      </w:pPr>
      <w:r w:rsidRPr="0037791A">
        <w:rPr>
          <w:rFonts w:eastAsia="SimSun" w:hint="cs"/>
          <w:rtl/>
        </w:rPr>
        <w:t>-</w:t>
      </w:r>
      <w:r w:rsidRPr="0037791A">
        <w:rPr>
          <w:rFonts w:eastAsia="SimSun"/>
          <w:rtl/>
        </w:rPr>
        <w:tab/>
        <w:t xml:space="preserve">قانون نقابة الإعلاميين </w:t>
      </w:r>
      <w:r w:rsidRPr="0037791A">
        <w:rPr>
          <w:rFonts w:eastAsia="SimSun"/>
          <w:szCs w:val="20"/>
          <w:rtl/>
        </w:rPr>
        <w:t>93</w:t>
      </w:r>
      <w:r w:rsidRPr="0037791A">
        <w:rPr>
          <w:rFonts w:eastAsia="SimSun"/>
          <w:rtl/>
        </w:rPr>
        <w:t xml:space="preserve"> لسنة </w:t>
      </w:r>
      <w:r w:rsidRPr="0037791A">
        <w:rPr>
          <w:rFonts w:eastAsia="SimSun"/>
          <w:szCs w:val="20"/>
          <w:rtl/>
        </w:rPr>
        <w:t>2016</w:t>
      </w:r>
      <w:r w:rsidRPr="0037791A">
        <w:rPr>
          <w:rFonts w:eastAsia="SimSun" w:hint="cs"/>
          <w:rtl/>
        </w:rPr>
        <w:t>، و</w:t>
      </w:r>
      <w:r w:rsidRPr="0037791A">
        <w:rPr>
          <w:rFonts w:eastAsia="SimSun"/>
          <w:rtl/>
        </w:rPr>
        <w:t xml:space="preserve">الذي </w:t>
      </w:r>
      <w:r w:rsidRPr="0037791A">
        <w:rPr>
          <w:rFonts w:eastAsia="SimSun" w:hint="cs"/>
          <w:rtl/>
        </w:rPr>
        <w:t xml:space="preserve">يدعو إلى إصدار النقابة </w:t>
      </w:r>
      <w:r w:rsidRPr="0037791A">
        <w:rPr>
          <w:rFonts w:eastAsia="SimSun"/>
          <w:rtl/>
        </w:rPr>
        <w:t>ميثاق</w:t>
      </w:r>
      <w:r w:rsidRPr="0037791A">
        <w:rPr>
          <w:rFonts w:eastAsia="SimSun" w:hint="cs"/>
          <w:rtl/>
        </w:rPr>
        <w:t>اً</w:t>
      </w:r>
      <w:r w:rsidRPr="0037791A">
        <w:rPr>
          <w:rFonts w:eastAsia="SimSun"/>
          <w:rtl/>
        </w:rPr>
        <w:t xml:space="preserve"> </w:t>
      </w:r>
      <w:r w:rsidRPr="0037791A">
        <w:rPr>
          <w:rFonts w:eastAsia="SimSun" w:hint="cs"/>
          <w:rtl/>
        </w:rPr>
        <w:t>ل</w:t>
      </w:r>
      <w:r w:rsidRPr="0037791A">
        <w:rPr>
          <w:rFonts w:eastAsia="SimSun"/>
          <w:rtl/>
        </w:rPr>
        <w:t>لشرف الإعلامي</w:t>
      </w:r>
      <w:r w:rsidRPr="0037791A">
        <w:rPr>
          <w:rFonts w:eastAsia="SimSun" w:hint="cs"/>
          <w:rtl/>
        </w:rPr>
        <w:t xml:space="preserve"> وأوجب تضمينه</w:t>
      </w:r>
      <w:r w:rsidRPr="0037791A">
        <w:rPr>
          <w:rFonts w:eastAsia="SimSun"/>
          <w:rtl/>
        </w:rPr>
        <w:t xml:space="preserve"> مدونة للسلوك المهني والمبادئ والالتزامات التي تحكم عمل الإعلامي، ومن أخصها عدم التعرض لحرمة الحياة الخاصة أو الطعن في أعراض الأفراد، أو التحريض على العنف أو التمييز بين المواطنين، أو تبني أو نشر خطاب يحض على </w:t>
      </w:r>
      <w:r w:rsidRPr="0037791A">
        <w:rPr>
          <w:rFonts w:eastAsia="SimSun"/>
          <w:rtl/>
        </w:rPr>
        <w:lastRenderedPageBreak/>
        <w:t>الكراهية. وقد صدر ميثاق الشرف الإعلامي ومدونة السلوك المهني للأداء الإعلامي متضمناً النص على ما سبق.</w:t>
      </w:r>
    </w:p>
    <w:p w14:paraId="063D91D6" w14:textId="77777777" w:rsidR="0037791A" w:rsidRPr="0037791A" w:rsidRDefault="0037791A" w:rsidP="0037791A">
      <w:pPr>
        <w:pStyle w:val="SingleTxtGA"/>
        <w:tabs>
          <w:tab w:val="clear" w:pos="1928"/>
        </w:tabs>
        <w:ind w:left="2346" w:hanging="392"/>
        <w:rPr>
          <w:rFonts w:eastAsia="SimSun"/>
          <w:rtl/>
        </w:rPr>
      </w:pPr>
      <w:r w:rsidRPr="0037791A">
        <w:rPr>
          <w:rFonts w:eastAsia="SimSun" w:hint="cs"/>
          <w:rtl/>
        </w:rPr>
        <w:t>-</w:t>
      </w:r>
      <w:r w:rsidRPr="0037791A">
        <w:rPr>
          <w:rFonts w:eastAsia="SimSun"/>
          <w:rtl/>
        </w:rPr>
        <w:tab/>
        <w:t xml:space="preserve">قانون تنظيم الصحافة والإعلام والمجلس الأعلى لتنظيم الإعلام </w:t>
      </w:r>
      <w:r w:rsidRPr="0037791A">
        <w:rPr>
          <w:rFonts w:eastAsia="SimSun"/>
          <w:szCs w:val="20"/>
          <w:rtl/>
        </w:rPr>
        <w:t>180</w:t>
      </w:r>
      <w:r w:rsidRPr="0037791A">
        <w:rPr>
          <w:rFonts w:eastAsia="SimSun"/>
          <w:rtl/>
        </w:rPr>
        <w:t xml:space="preserve"> لسنة </w:t>
      </w:r>
      <w:r w:rsidRPr="0037791A">
        <w:rPr>
          <w:rFonts w:eastAsia="SimSun"/>
          <w:szCs w:val="20"/>
          <w:rtl/>
        </w:rPr>
        <w:t>2018</w:t>
      </w:r>
      <w:r w:rsidRPr="0037791A">
        <w:rPr>
          <w:rFonts w:eastAsia="SimSun" w:hint="cs"/>
          <w:rtl/>
        </w:rPr>
        <w:t>،</w:t>
      </w:r>
      <w:r w:rsidRPr="0037791A">
        <w:rPr>
          <w:rFonts w:eastAsia="SimSun"/>
          <w:rtl/>
        </w:rPr>
        <w:t xml:space="preserve"> </w:t>
      </w:r>
      <w:r w:rsidRPr="0037791A">
        <w:rPr>
          <w:rFonts w:eastAsia="SimSun" w:hint="cs"/>
          <w:rtl/>
        </w:rPr>
        <w:t>و</w:t>
      </w:r>
      <w:r w:rsidRPr="0037791A">
        <w:rPr>
          <w:rFonts w:eastAsia="SimSun"/>
          <w:rtl/>
        </w:rPr>
        <w:t xml:space="preserve">الذي </w:t>
      </w:r>
      <w:r w:rsidRPr="0037791A">
        <w:rPr>
          <w:rFonts w:eastAsia="SimSun" w:hint="cs"/>
          <w:rtl/>
        </w:rPr>
        <w:t>ي</w:t>
      </w:r>
      <w:r w:rsidRPr="0037791A">
        <w:rPr>
          <w:rFonts w:eastAsia="SimSun"/>
          <w:rtl/>
        </w:rPr>
        <w:t xml:space="preserve">حظر </w:t>
      </w:r>
      <w:r w:rsidRPr="0037791A">
        <w:rPr>
          <w:rFonts w:eastAsia="SimSun" w:hint="cs"/>
          <w:rtl/>
        </w:rPr>
        <w:t>على</w:t>
      </w:r>
      <w:r w:rsidRPr="0037791A">
        <w:rPr>
          <w:rFonts w:eastAsia="SimSun"/>
          <w:rtl/>
        </w:rPr>
        <w:t xml:space="preserve"> المؤسسة الصحفية والوسيلة الإعلامية والموقع الإلكتروني نشر أو بث أي مادة أو إعلان يتعارض محتواه مع أحكام الدستور أو يحض على التمييز أو العنف أو العنصرية أو الكراهية. </w:t>
      </w:r>
      <w:r w:rsidRPr="0037791A">
        <w:rPr>
          <w:rFonts w:eastAsia="SimSun" w:hint="cs"/>
          <w:rtl/>
        </w:rPr>
        <w:t>كما ي</w:t>
      </w:r>
      <w:r w:rsidRPr="0037791A">
        <w:rPr>
          <w:rFonts w:eastAsia="SimSun"/>
          <w:rtl/>
        </w:rPr>
        <w:t xml:space="preserve">حظر إصدار أي صحيفة، أو الترخيص بإنشاء أي وسيلة إعلامية أو موقع إلكتروني، أو السماح له بالاستمرار في ممارسة نشاطه، متى كان يقوم على أساس تمييز ديني أو مذهبي أو التفرقة بسبب الجنس أو الأصل، أو على أساس طائفي أو عرقي، أو تعصب جهوي، أو ممارسة نشاط معاد لمبادئ الديمقراطية، </w:t>
      </w:r>
      <w:r w:rsidRPr="0037791A">
        <w:rPr>
          <w:rFonts w:eastAsia="SimSun"/>
          <w:spacing w:val="-2"/>
          <w:rtl/>
        </w:rPr>
        <w:t>أو</w:t>
      </w:r>
      <w:r w:rsidRPr="0037791A">
        <w:rPr>
          <w:rFonts w:eastAsia="SimSun" w:hint="cs"/>
          <w:spacing w:val="-2"/>
          <w:rtl/>
        </w:rPr>
        <w:t> </w:t>
      </w:r>
      <w:r w:rsidRPr="0037791A">
        <w:rPr>
          <w:rFonts w:eastAsia="SimSun"/>
          <w:spacing w:val="-2"/>
          <w:rtl/>
        </w:rPr>
        <w:t>على نشاط ذي طابع سري أو تحريض على الإباحية أو الكراهية أو العنف، أو يدعو</w:t>
      </w:r>
      <w:r w:rsidRPr="0037791A">
        <w:rPr>
          <w:rFonts w:eastAsia="SimSun"/>
          <w:rtl/>
        </w:rPr>
        <w:t xml:space="preserve"> إلى أي من ذلك، أو يسمح به.</w:t>
      </w:r>
    </w:p>
    <w:p w14:paraId="03106675" w14:textId="77777777" w:rsidR="0037791A" w:rsidRPr="0037791A" w:rsidRDefault="0037791A" w:rsidP="0037791A">
      <w:pPr>
        <w:pStyle w:val="SingleTxtGA"/>
        <w:tabs>
          <w:tab w:val="clear" w:pos="1928"/>
        </w:tabs>
        <w:ind w:left="2346" w:hanging="392"/>
        <w:rPr>
          <w:rFonts w:eastAsia="SimSun"/>
          <w:rtl/>
        </w:rPr>
      </w:pPr>
      <w:r w:rsidRPr="0037791A">
        <w:rPr>
          <w:rFonts w:eastAsia="SimSun" w:hint="cs"/>
          <w:rtl/>
        </w:rPr>
        <w:t>-</w:t>
      </w:r>
      <w:r w:rsidRPr="0037791A">
        <w:rPr>
          <w:rFonts w:eastAsia="SimSun"/>
          <w:rtl/>
        </w:rPr>
        <w:tab/>
        <w:t xml:space="preserve">قانون تنظيم ممارسة العمل الأهلي </w:t>
      </w:r>
      <w:r w:rsidRPr="0037791A">
        <w:rPr>
          <w:rFonts w:eastAsia="SimSun"/>
          <w:szCs w:val="20"/>
          <w:rtl/>
        </w:rPr>
        <w:t>149</w:t>
      </w:r>
      <w:r w:rsidRPr="0037791A">
        <w:rPr>
          <w:rFonts w:eastAsia="SimSun"/>
          <w:rtl/>
        </w:rPr>
        <w:t xml:space="preserve"> لسنة </w:t>
      </w:r>
      <w:r w:rsidRPr="0037791A">
        <w:rPr>
          <w:rFonts w:eastAsia="SimSun"/>
          <w:szCs w:val="20"/>
          <w:rtl/>
        </w:rPr>
        <w:t>2019</w:t>
      </w:r>
      <w:r w:rsidRPr="0037791A">
        <w:rPr>
          <w:rFonts w:eastAsia="SimSun" w:hint="cs"/>
          <w:rtl/>
        </w:rPr>
        <w:t>، و</w:t>
      </w:r>
      <w:r w:rsidRPr="0037791A">
        <w:rPr>
          <w:rFonts w:eastAsia="SimSun"/>
          <w:rtl/>
        </w:rPr>
        <w:t xml:space="preserve">الذي </w:t>
      </w:r>
      <w:r w:rsidRPr="0037791A">
        <w:rPr>
          <w:rFonts w:eastAsia="SimSun" w:hint="cs"/>
          <w:rtl/>
        </w:rPr>
        <w:t>ي</w:t>
      </w:r>
      <w:r w:rsidRPr="0037791A">
        <w:rPr>
          <w:rFonts w:eastAsia="SimSun"/>
          <w:rtl/>
        </w:rPr>
        <w:t xml:space="preserve">حظر </w:t>
      </w:r>
      <w:r w:rsidRPr="0037791A">
        <w:rPr>
          <w:rFonts w:eastAsia="SimSun" w:hint="cs"/>
          <w:rtl/>
        </w:rPr>
        <w:t>دعوة المنظمات غير الحكومية</w:t>
      </w:r>
      <w:r w:rsidRPr="0037791A">
        <w:rPr>
          <w:rFonts w:eastAsia="SimSun"/>
          <w:rtl/>
        </w:rPr>
        <w:t xml:space="preserve"> إلى التمييز بين المواطنين بسبب الجنس أو الأصل أو اللون أو اللغة أو الدين أو العقيدة أو أي نشاط يدعو إلى العنصرية أو الحض على الكراهية.</w:t>
      </w:r>
    </w:p>
    <w:p w14:paraId="27375452"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21</w:t>
      </w:r>
      <w:r w:rsidRPr="0037791A">
        <w:rPr>
          <w:rFonts w:eastAsia="SimSun"/>
          <w:rtl/>
          <w:lang w:bidi="ar-EG"/>
        </w:rPr>
        <w:t xml:space="preserve"> </w:t>
      </w:r>
    </w:p>
    <w:p w14:paraId="10AAA204" w14:textId="77777777" w:rsidR="0037791A" w:rsidRPr="0037791A" w:rsidRDefault="0037791A" w:rsidP="0037791A">
      <w:pPr>
        <w:pStyle w:val="SingleTxtGA"/>
        <w:rPr>
          <w:rFonts w:eastAsia="SimSun"/>
        </w:rPr>
      </w:pPr>
      <w:r w:rsidRPr="0037791A">
        <w:rPr>
          <w:rFonts w:eastAsia="SimSun" w:hint="cs"/>
          <w:szCs w:val="20"/>
          <w:rtl/>
        </w:rPr>
        <w:t>118</w:t>
      </w:r>
      <w:r w:rsidRPr="0037791A">
        <w:rPr>
          <w:rFonts w:eastAsia="SimSun" w:hint="cs"/>
          <w:rtl/>
        </w:rPr>
        <w:t>-</w:t>
      </w:r>
      <w:r w:rsidRPr="0037791A">
        <w:rPr>
          <w:rFonts w:eastAsia="SimSun"/>
          <w:rtl/>
        </w:rPr>
        <w:tab/>
      </w:r>
      <w:r w:rsidRPr="0037791A">
        <w:rPr>
          <w:rFonts w:eastAsia="SimSun" w:hint="cs"/>
          <w:rtl/>
        </w:rPr>
        <w:t xml:space="preserve">على ضوء </w:t>
      </w:r>
      <w:r w:rsidRPr="0037791A">
        <w:rPr>
          <w:rFonts w:eastAsia="SimSun"/>
          <w:rtl/>
        </w:rPr>
        <w:t>أن حق ال</w:t>
      </w:r>
      <w:r w:rsidRPr="0037791A">
        <w:rPr>
          <w:rFonts w:eastAsia="SimSun" w:hint="cs"/>
          <w:rtl/>
        </w:rPr>
        <w:t>ت</w:t>
      </w:r>
      <w:r w:rsidRPr="0037791A">
        <w:rPr>
          <w:rFonts w:eastAsia="SimSun"/>
          <w:rtl/>
        </w:rPr>
        <w:t>جمع هو الملاذ الأمثل والبيئة الأفضل لممارسة حرية التعبير، ومن خلاله تتفاعل الآراء وتتلاقى الأفكار</w:t>
      </w:r>
      <w:r w:rsidRPr="0037791A">
        <w:rPr>
          <w:rFonts w:eastAsia="SimSun" w:hint="cs"/>
          <w:rtl/>
        </w:rPr>
        <w:t>،</w:t>
      </w:r>
      <w:r w:rsidRPr="0037791A">
        <w:rPr>
          <w:rFonts w:eastAsia="SimSun"/>
          <w:rtl/>
        </w:rPr>
        <w:t xml:space="preserve"> </w:t>
      </w:r>
      <w:r w:rsidRPr="0037791A">
        <w:rPr>
          <w:rFonts w:eastAsia="SimSun" w:hint="cs"/>
          <w:rtl/>
        </w:rPr>
        <w:t xml:space="preserve">فقد </w:t>
      </w:r>
      <w:r w:rsidRPr="0037791A">
        <w:rPr>
          <w:rFonts w:eastAsia="SimSun"/>
          <w:rtl/>
        </w:rPr>
        <w:t xml:space="preserve">صدر القانون </w:t>
      </w:r>
      <w:r w:rsidRPr="0037791A">
        <w:rPr>
          <w:rFonts w:eastAsia="SimSun"/>
          <w:szCs w:val="20"/>
          <w:rtl/>
        </w:rPr>
        <w:t>107</w:t>
      </w:r>
      <w:r w:rsidRPr="0037791A">
        <w:rPr>
          <w:rFonts w:eastAsia="SimSun"/>
          <w:rtl/>
        </w:rPr>
        <w:t xml:space="preserve"> لسنة </w:t>
      </w:r>
      <w:r w:rsidRPr="0037791A">
        <w:rPr>
          <w:rFonts w:eastAsia="SimSun"/>
          <w:szCs w:val="20"/>
          <w:rtl/>
        </w:rPr>
        <w:t>2013</w:t>
      </w:r>
      <w:r w:rsidRPr="0037791A">
        <w:rPr>
          <w:rFonts w:eastAsia="SimSun"/>
          <w:rtl/>
        </w:rPr>
        <w:t xml:space="preserve"> لينظم حق المواطنين في الاجتماعات العامة والمواكب والتظاهرات السلمية والانضمام إليها</w:t>
      </w:r>
      <w:r w:rsidRPr="0037791A">
        <w:rPr>
          <w:rFonts w:eastAsia="SimSun" w:hint="cs"/>
          <w:rtl/>
        </w:rPr>
        <w:t>،</w:t>
      </w:r>
      <w:r w:rsidRPr="0037791A">
        <w:rPr>
          <w:rFonts w:eastAsia="SimSun"/>
          <w:rtl/>
        </w:rPr>
        <w:t xml:space="preserve"> ك</w:t>
      </w:r>
      <w:r w:rsidRPr="0037791A">
        <w:rPr>
          <w:rFonts w:eastAsia="SimSun" w:hint="cs"/>
          <w:rtl/>
        </w:rPr>
        <w:t>ا</w:t>
      </w:r>
      <w:r w:rsidRPr="0037791A">
        <w:rPr>
          <w:rFonts w:eastAsia="SimSun"/>
          <w:rtl/>
        </w:rPr>
        <w:t>فل</w:t>
      </w:r>
      <w:r w:rsidRPr="0037791A">
        <w:rPr>
          <w:rFonts w:eastAsia="SimSun" w:hint="cs"/>
          <w:rtl/>
        </w:rPr>
        <w:t>اً</w:t>
      </w:r>
      <w:r w:rsidRPr="0037791A">
        <w:rPr>
          <w:rFonts w:eastAsia="SimSun"/>
          <w:rtl/>
        </w:rPr>
        <w:t xml:space="preserve"> هذا الحق بمجرد الإخطار</w:t>
      </w:r>
      <w:r w:rsidRPr="0037791A">
        <w:rPr>
          <w:rFonts w:eastAsia="SimSun" w:hint="cs"/>
          <w:rtl/>
        </w:rPr>
        <w:t>.</w:t>
      </w:r>
      <w:r w:rsidRPr="0037791A">
        <w:rPr>
          <w:rFonts w:eastAsia="SimSun"/>
          <w:rtl/>
        </w:rPr>
        <w:t xml:space="preserve"> ف</w:t>
      </w:r>
      <w:r w:rsidRPr="0037791A">
        <w:rPr>
          <w:rFonts w:eastAsia="SimSun" w:hint="cs"/>
          <w:rtl/>
        </w:rPr>
        <w:t>هو ي</w:t>
      </w:r>
      <w:r w:rsidRPr="0037791A">
        <w:rPr>
          <w:rFonts w:eastAsia="SimSun"/>
          <w:rtl/>
        </w:rPr>
        <w:t xml:space="preserve">منح </w:t>
      </w:r>
      <w:r w:rsidRPr="0037791A">
        <w:rPr>
          <w:rFonts w:eastAsia="SimSun" w:hint="cs"/>
          <w:rtl/>
        </w:rPr>
        <w:t>ا</w:t>
      </w:r>
      <w:r w:rsidRPr="0037791A">
        <w:rPr>
          <w:rFonts w:eastAsia="SimSun"/>
          <w:rtl/>
        </w:rPr>
        <w:t xml:space="preserve">لمواطنين الحق في تنظيم اجتماع عام أو تسيير موكب أو تظاهرة </w:t>
      </w:r>
      <w:r w:rsidRPr="0037791A">
        <w:rPr>
          <w:rFonts w:eastAsia="SimSun" w:hint="cs"/>
          <w:rtl/>
        </w:rPr>
        <w:t>ب</w:t>
      </w:r>
      <w:r w:rsidRPr="0037791A">
        <w:rPr>
          <w:rFonts w:eastAsia="SimSun"/>
          <w:rtl/>
        </w:rPr>
        <w:t xml:space="preserve">شرط تقديم إخطار في قسم أو مركز الشرطة الذي يقع بدائرته مكان الاجتماع العام أو مكان بدء سير الموكب أو التظاهرة، وذلك قبل </w:t>
      </w:r>
      <w:r w:rsidRPr="0037791A">
        <w:rPr>
          <w:rFonts w:eastAsia="SimSun" w:hint="cs"/>
          <w:szCs w:val="20"/>
          <w:rtl/>
        </w:rPr>
        <w:t>3</w:t>
      </w:r>
      <w:r w:rsidRPr="0037791A">
        <w:rPr>
          <w:rFonts w:eastAsia="SimSun"/>
          <w:rtl/>
        </w:rPr>
        <w:t xml:space="preserve"> أيام عمل على الأقل</w:t>
      </w:r>
      <w:r w:rsidRPr="0037791A">
        <w:rPr>
          <w:rFonts w:eastAsia="SimSun" w:hint="cs"/>
          <w:rtl/>
        </w:rPr>
        <w:t xml:space="preserve"> من</w:t>
      </w:r>
      <w:r w:rsidRPr="0037791A">
        <w:rPr>
          <w:rFonts w:eastAsia="SimSun"/>
          <w:rtl/>
        </w:rPr>
        <w:t xml:space="preserve"> بدء الاجتماع العام أو الموكب أو التظاهرة</w:t>
      </w:r>
      <w:r w:rsidRPr="0037791A">
        <w:rPr>
          <w:rFonts w:eastAsia="SimSun" w:hint="cs"/>
          <w:rtl/>
        </w:rPr>
        <w:t>،</w:t>
      </w:r>
      <w:r w:rsidRPr="0037791A">
        <w:rPr>
          <w:rFonts w:eastAsia="SimSun"/>
          <w:rtl/>
        </w:rPr>
        <w:t xml:space="preserve"> وبحد أقصى </w:t>
      </w:r>
      <w:r w:rsidRPr="0037791A">
        <w:rPr>
          <w:rFonts w:eastAsia="SimSun" w:hint="cs"/>
          <w:szCs w:val="20"/>
          <w:rtl/>
        </w:rPr>
        <w:t>15</w:t>
      </w:r>
      <w:r w:rsidRPr="0037791A">
        <w:rPr>
          <w:rFonts w:eastAsia="SimSun"/>
          <w:rtl/>
        </w:rPr>
        <w:t xml:space="preserve"> يوماً</w:t>
      </w:r>
      <w:r w:rsidRPr="0037791A">
        <w:rPr>
          <w:rFonts w:eastAsia="SimSun" w:hint="cs"/>
          <w:rtl/>
        </w:rPr>
        <w:t>.</w:t>
      </w:r>
      <w:r w:rsidRPr="0037791A">
        <w:rPr>
          <w:rFonts w:eastAsia="SimSun"/>
          <w:rtl/>
        </w:rPr>
        <w:t xml:space="preserve"> </w:t>
      </w:r>
      <w:r w:rsidRPr="0037791A">
        <w:rPr>
          <w:rFonts w:eastAsia="SimSun" w:hint="cs"/>
          <w:rtl/>
        </w:rPr>
        <w:t xml:space="preserve">وإذا كان </w:t>
      </w:r>
      <w:r w:rsidRPr="0037791A">
        <w:rPr>
          <w:rFonts w:eastAsia="SimSun"/>
          <w:rtl/>
        </w:rPr>
        <w:t>الاجتماع انتخابياً</w:t>
      </w:r>
      <w:r w:rsidRPr="0037791A">
        <w:rPr>
          <w:rFonts w:eastAsia="SimSun" w:hint="cs"/>
          <w:rtl/>
        </w:rPr>
        <w:t>،</w:t>
      </w:r>
      <w:r w:rsidRPr="0037791A">
        <w:rPr>
          <w:rFonts w:eastAsia="SimSun"/>
          <w:rtl/>
        </w:rPr>
        <w:t xml:space="preserve"> ف</w:t>
      </w:r>
      <w:r w:rsidRPr="0037791A">
        <w:rPr>
          <w:rFonts w:eastAsia="SimSun" w:hint="cs"/>
          <w:rtl/>
        </w:rPr>
        <w:t>تت</w:t>
      </w:r>
      <w:r w:rsidRPr="0037791A">
        <w:rPr>
          <w:rFonts w:eastAsia="SimSun"/>
          <w:rtl/>
        </w:rPr>
        <w:t xml:space="preserve">قلص المدة إلى </w:t>
      </w:r>
      <w:r w:rsidRPr="0037791A">
        <w:rPr>
          <w:rFonts w:eastAsia="SimSun" w:hint="cs"/>
          <w:szCs w:val="20"/>
          <w:rtl/>
        </w:rPr>
        <w:t>24</w:t>
      </w:r>
      <w:r w:rsidRPr="0037791A">
        <w:rPr>
          <w:rFonts w:eastAsia="SimSun"/>
          <w:rtl/>
        </w:rPr>
        <w:t xml:space="preserve"> ساعة، وذلك لإتاحة وقت كاف تتمكن فيه جهات الأمن من اتخاذ التدابير اللازمة لحماية الاجتماع أو الموكب أو التظاهرة والمشاركين فيها، وحماية الأرواح والممتلكات الخاصة والعامة، وتوفير مسارات بديلة لل</w:t>
      </w:r>
      <w:r w:rsidRPr="0037791A">
        <w:rPr>
          <w:rFonts w:eastAsia="SimSun" w:hint="cs"/>
          <w:rtl/>
        </w:rPr>
        <w:t>سير في ال</w:t>
      </w:r>
      <w:r w:rsidRPr="0037791A">
        <w:rPr>
          <w:rFonts w:eastAsia="SimSun"/>
          <w:rtl/>
        </w:rPr>
        <w:t>طرق التي تتأثر</w:t>
      </w:r>
      <w:r w:rsidRPr="0037791A">
        <w:rPr>
          <w:rFonts w:eastAsia="SimSun" w:hint="cs"/>
          <w:rtl/>
        </w:rPr>
        <w:t xml:space="preserve"> بها</w:t>
      </w:r>
      <w:r w:rsidRPr="0037791A">
        <w:rPr>
          <w:rFonts w:eastAsia="SimSun"/>
          <w:rtl/>
        </w:rPr>
        <w:t>.</w:t>
      </w:r>
    </w:p>
    <w:p w14:paraId="7D161DDC" w14:textId="77777777" w:rsidR="0037791A" w:rsidRPr="0037791A" w:rsidRDefault="0037791A" w:rsidP="0037791A">
      <w:pPr>
        <w:pStyle w:val="SingleTxtGA"/>
        <w:rPr>
          <w:rFonts w:eastAsia="SimSun"/>
        </w:rPr>
      </w:pPr>
      <w:r w:rsidRPr="0037791A">
        <w:rPr>
          <w:rFonts w:eastAsia="SimSun" w:hint="cs"/>
          <w:szCs w:val="20"/>
          <w:rtl/>
        </w:rPr>
        <w:t>119</w:t>
      </w:r>
      <w:r w:rsidRPr="0037791A">
        <w:rPr>
          <w:rFonts w:eastAsia="SimSun" w:hint="cs"/>
          <w:rtl/>
        </w:rPr>
        <w:t>-</w:t>
      </w:r>
      <w:r w:rsidRPr="0037791A">
        <w:rPr>
          <w:rFonts w:eastAsia="SimSun"/>
          <w:rtl/>
        </w:rPr>
        <w:tab/>
      </w:r>
      <w:r w:rsidRPr="0037791A">
        <w:rPr>
          <w:rFonts w:eastAsia="SimSun" w:hint="cs"/>
          <w:rtl/>
        </w:rPr>
        <w:t>ي</w:t>
      </w:r>
      <w:r w:rsidRPr="0037791A">
        <w:rPr>
          <w:rFonts w:eastAsia="SimSun"/>
          <w:rtl/>
        </w:rPr>
        <w:t xml:space="preserve">وجب القانون </w:t>
      </w:r>
      <w:r w:rsidRPr="0037791A">
        <w:rPr>
          <w:rFonts w:eastAsia="SimSun" w:hint="cs"/>
          <w:rtl/>
        </w:rPr>
        <w:t xml:space="preserve">- </w:t>
      </w:r>
      <w:r w:rsidRPr="0037791A">
        <w:rPr>
          <w:rFonts w:eastAsia="SimSun"/>
          <w:rtl/>
        </w:rPr>
        <w:t>تحقيقاً</w:t>
      </w:r>
      <w:r w:rsidRPr="0037791A">
        <w:rPr>
          <w:rFonts w:eastAsia="SimSun" w:hint="cs"/>
          <w:rtl/>
        </w:rPr>
        <w:t xml:space="preserve"> </w:t>
      </w:r>
      <w:r w:rsidRPr="0037791A">
        <w:rPr>
          <w:rFonts w:eastAsia="SimSun"/>
          <w:rtl/>
        </w:rPr>
        <w:t>للغاية ذاتها</w:t>
      </w:r>
      <w:r w:rsidRPr="0037791A">
        <w:rPr>
          <w:rFonts w:eastAsia="SimSun" w:hint="cs"/>
          <w:rtl/>
        </w:rPr>
        <w:t xml:space="preserve"> -</w:t>
      </w:r>
      <w:r w:rsidRPr="0037791A">
        <w:rPr>
          <w:rFonts w:eastAsia="SimSun"/>
          <w:rtl/>
        </w:rPr>
        <w:t xml:space="preserve"> أن يتضمن الإخطار مكان الاجتماع العام أو مكان </w:t>
      </w:r>
      <w:r w:rsidRPr="0037791A">
        <w:rPr>
          <w:rFonts w:eastAsia="SimSun"/>
          <w:spacing w:val="-2"/>
          <w:rtl/>
        </w:rPr>
        <w:t>وخط سير الموكب أو التظاهرة، وميعاد البدء والانتهاء، وموضوع الاجتماع العام أو الموكب أو</w:t>
      </w:r>
      <w:r w:rsidRPr="0037791A">
        <w:rPr>
          <w:rFonts w:eastAsia="SimSun" w:hint="cs"/>
          <w:spacing w:val="-2"/>
          <w:rtl/>
        </w:rPr>
        <w:t> </w:t>
      </w:r>
      <w:r w:rsidRPr="0037791A">
        <w:rPr>
          <w:rFonts w:eastAsia="SimSun"/>
          <w:spacing w:val="-2"/>
          <w:rtl/>
        </w:rPr>
        <w:t xml:space="preserve">التظاهرة، </w:t>
      </w:r>
      <w:r w:rsidRPr="0037791A">
        <w:rPr>
          <w:rFonts w:eastAsia="SimSun"/>
          <w:rtl/>
        </w:rPr>
        <w:t>والغرض منها، والمطالب والشعارات التي يرفعها المشاركون فيها</w:t>
      </w:r>
      <w:r w:rsidRPr="0037791A">
        <w:rPr>
          <w:rFonts w:eastAsia="SimSun" w:hint="cs"/>
          <w:rtl/>
        </w:rPr>
        <w:t>،</w:t>
      </w:r>
      <w:r w:rsidRPr="0037791A">
        <w:rPr>
          <w:rFonts w:eastAsia="SimSun"/>
          <w:rtl/>
        </w:rPr>
        <w:t xml:space="preserve"> وذلك للوقوف على مدى توافق الاجتماع أو التظاهرة وأحكام الدستور </w:t>
      </w:r>
      <w:r w:rsidRPr="0037791A">
        <w:rPr>
          <w:rFonts w:eastAsia="SimSun" w:hint="cs"/>
          <w:rtl/>
        </w:rPr>
        <w:t>والقانون</w:t>
      </w:r>
      <w:r w:rsidRPr="0037791A">
        <w:rPr>
          <w:rFonts w:eastAsia="SimSun"/>
          <w:rtl/>
        </w:rPr>
        <w:t xml:space="preserve">، والحيلولة دون إقامة اجتماع أو تظاهرة يكون الغرض منها </w:t>
      </w:r>
      <w:r w:rsidRPr="0037791A">
        <w:rPr>
          <w:rFonts w:eastAsia="SimSun" w:hint="cs"/>
          <w:rtl/>
        </w:rPr>
        <w:t>الدعوة إل</w:t>
      </w:r>
      <w:r w:rsidRPr="0037791A">
        <w:rPr>
          <w:rFonts w:eastAsia="SimSun"/>
          <w:rtl/>
        </w:rPr>
        <w:t>ى التمييز والكراهية، أو التحريض على ارتكاب جرائم.</w:t>
      </w:r>
      <w:r w:rsidRPr="0037791A">
        <w:rPr>
          <w:rFonts w:eastAsia="SimSun" w:hint="cs"/>
          <w:rtl/>
        </w:rPr>
        <w:t xml:space="preserve"> </w:t>
      </w:r>
      <w:r w:rsidRPr="0037791A">
        <w:rPr>
          <w:rFonts w:eastAsia="SimSun"/>
          <w:rtl/>
        </w:rPr>
        <w:t>و</w:t>
      </w:r>
      <w:r w:rsidRPr="0037791A">
        <w:rPr>
          <w:rFonts w:eastAsia="SimSun" w:hint="cs"/>
          <w:rtl/>
        </w:rPr>
        <w:t>ت</w:t>
      </w:r>
      <w:r w:rsidRPr="0037791A">
        <w:rPr>
          <w:rFonts w:eastAsia="SimSun"/>
          <w:rtl/>
        </w:rPr>
        <w:t xml:space="preserve">حظر المواد </w:t>
      </w:r>
      <w:r w:rsidRPr="0037791A">
        <w:rPr>
          <w:rFonts w:eastAsia="SimSun"/>
          <w:szCs w:val="20"/>
          <w:rtl/>
        </w:rPr>
        <w:t>5</w:t>
      </w:r>
      <w:r w:rsidRPr="0037791A">
        <w:rPr>
          <w:rFonts w:eastAsia="SimSun" w:hint="cs"/>
          <w:rtl/>
        </w:rPr>
        <w:t xml:space="preserve"> و</w:t>
      </w:r>
      <w:r w:rsidRPr="0037791A">
        <w:rPr>
          <w:rFonts w:eastAsia="SimSun"/>
          <w:szCs w:val="20"/>
          <w:rtl/>
        </w:rPr>
        <w:t>6</w:t>
      </w:r>
      <w:r w:rsidRPr="0037791A">
        <w:rPr>
          <w:rFonts w:eastAsia="SimSun" w:hint="cs"/>
          <w:rtl/>
        </w:rPr>
        <w:t xml:space="preserve"> و</w:t>
      </w:r>
      <w:r w:rsidRPr="0037791A">
        <w:rPr>
          <w:rFonts w:eastAsia="SimSun"/>
          <w:szCs w:val="20"/>
          <w:rtl/>
        </w:rPr>
        <w:t>7</w:t>
      </w:r>
      <w:r w:rsidRPr="0037791A">
        <w:rPr>
          <w:rFonts w:eastAsia="SimSun"/>
          <w:rtl/>
        </w:rPr>
        <w:t xml:space="preserve"> الاجتماع العام لأغراض سياسية في أماكن العبادة أو ساحاتها أو في ملحقاتها</w:t>
      </w:r>
      <w:r w:rsidRPr="0037791A">
        <w:rPr>
          <w:rFonts w:eastAsia="SimSun" w:hint="cs"/>
          <w:rtl/>
        </w:rPr>
        <w:t>.</w:t>
      </w:r>
      <w:r w:rsidRPr="0037791A">
        <w:rPr>
          <w:rFonts w:eastAsia="SimSun"/>
          <w:rtl/>
        </w:rPr>
        <w:t xml:space="preserve"> كما </w:t>
      </w:r>
      <w:r w:rsidRPr="0037791A">
        <w:rPr>
          <w:rFonts w:eastAsia="SimSun" w:hint="cs"/>
          <w:rtl/>
        </w:rPr>
        <w:t>ت</w:t>
      </w:r>
      <w:r w:rsidRPr="0037791A">
        <w:rPr>
          <w:rFonts w:eastAsia="SimSun"/>
          <w:rtl/>
        </w:rPr>
        <w:t>حظر على المشاركين في الاجتماعات العامة أو المواكب أو التظاهرات حمل أية أسلحة أو ذخائر أو مفرقعات أو</w:t>
      </w:r>
      <w:r w:rsidRPr="0037791A">
        <w:rPr>
          <w:rFonts w:eastAsia="SimSun" w:hint="cs"/>
          <w:rtl/>
        </w:rPr>
        <w:t> </w:t>
      </w:r>
      <w:r w:rsidRPr="0037791A">
        <w:rPr>
          <w:rFonts w:eastAsia="SimSun"/>
          <w:rtl/>
        </w:rPr>
        <w:t>ألعاب نارية أو مواد حارقة أو غير ذلك من الأدوات أو المواد التي تعرض الأفراد أو المنشآت أو</w:t>
      </w:r>
      <w:r w:rsidRPr="0037791A">
        <w:rPr>
          <w:rFonts w:eastAsia="SimSun" w:hint="cs"/>
          <w:rtl/>
        </w:rPr>
        <w:t> </w:t>
      </w:r>
      <w:r w:rsidRPr="0037791A">
        <w:rPr>
          <w:rFonts w:eastAsia="SimSun"/>
          <w:rtl/>
        </w:rPr>
        <w:t>الممتلكات للضرر أو الخطر</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حظر عليهم الإخلال بالأمن أو النظام العام أو تعطيل الإنتاج أو</w:t>
      </w:r>
      <w:r w:rsidRPr="0037791A">
        <w:rPr>
          <w:rFonts w:eastAsia="SimSun" w:hint="cs"/>
          <w:rtl/>
        </w:rPr>
        <w:t> </w:t>
      </w:r>
      <w:r w:rsidRPr="0037791A">
        <w:rPr>
          <w:rFonts w:eastAsia="SimSun"/>
          <w:rtl/>
        </w:rPr>
        <w:t>الدعوة إليه أو تعطيل مصالح المواطنين أو إيذائهم أو تعريضهم للخطر أو الحيلولة دون ممارستهم لحقوقهم وأعمالهم أو التأثير على سير العدالة أو المرافق العامة أو قطع الطرق أو المواصلات أو النقل البري أو المائي أو الجوي أو</w:t>
      </w:r>
      <w:r w:rsidRPr="0037791A">
        <w:rPr>
          <w:rFonts w:eastAsia="SimSun" w:hint="cs"/>
          <w:rtl/>
        </w:rPr>
        <w:t> </w:t>
      </w:r>
      <w:r w:rsidRPr="0037791A">
        <w:rPr>
          <w:rFonts w:eastAsia="SimSun"/>
          <w:rtl/>
        </w:rPr>
        <w:t>تعطيل حركة المرور أو الاعتداء على الأرواح أو الممتلكات العامة أو</w:t>
      </w:r>
      <w:r w:rsidRPr="0037791A">
        <w:rPr>
          <w:rFonts w:eastAsia="SimSun" w:hint="cs"/>
          <w:rtl/>
        </w:rPr>
        <w:t> </w:t>
      </w:r>
      <w:r w:rsidRPr="0037791A">
        <w:rPr>
          <w:rFonts w:eastAsia="SimSun"/>
          <w:rtl/>
        </w:rPr>
        <w:t>الخاصة أو تعريضها للخطر</w:t>
      </w:r>
      <w:r w:rsidRPr="0037791A">
        <w:rPr>
          <w:rFonts w:eastAsia="SimSun" w:hint="cs"/>
          <w:rtl/>
        </w:rPr>
        <w:t>.</w:t>
      </w:r>
      <w:r w:rsidRPr="0037791A">
        <w:rPr>
          <w:rFonts w:eastAsia="SimSun"/>
          <w:rtl/>
        </w:rPr>
        <w:t xml:space="preserve"> </w:t>
      </w:r>
      <w:r w:rsidRPr="0037791A">
        <w:rPr>
          <w:rFonts w:eastAsia="SimSun"/>
          <w:rtl/>
        </w:rPr>
        <w:lastRenderedPageBreak/>
        <w:t xml:space="preserve">وكل تلك المحظورات تشكل تدابير ضرورية تفرضها صيانة السلامة العامة والنظام العام وحماية حقوق الآخرين وحرياتهم، </w:t>
      </w:r>
      <w:r w:rsidRPr="0037791A">
        <w:rPr>
          <w:rFonts w:eastAsia="SimSun" w:hint="cs"/>
          <w:rtl/>
        </w:rPr>
        <w:t xml:space="preserve">اتساقاً مع </w:t>
      </w:r>
      <w:r w:rsidRPr="0037791A">
        <w:rPr>
          <w:rFonts w:eastAsia="SimSun"/>
          <w:rtl/>
        </w:rPr>
        <w:t>الض</w:t>
      </w:r>
      <w:r w:rsidRPr="0037791A">
        <w:rPr>
          <w:rFonts w:eastAsia="SimSun" w:hint="cs"/>
          <w:rtl/>
        </w:rPr>
        <w:t>و</w:t>
      </w:r>
      <w:r w:rsidRPr="0037791A">
        <w:rPr>
          <w:rFonts w:eastAsia="SimSun"/>
          <w:rtl/>
        </w:rPr>
        <w:t>ابط المنصوص عليه</w:t>
      </w:r>
      <w:r w:rsidRPr="0037791A">
        <w:rPr>
          <w:rFonts w:eastAsia="SimSun" w:hint="cs"/>
          <w:rtl/>
        </w:rPr>
        <w:t>ا</w:t>
      </w:r>
      <w:r w:rsidRPr="0037791A">
        <w:rPr>
          <w:rFonts w:eastAsia="SimSun"/>
          <w:rtl/>
        </w:rPr>
        <w:t xml:space="preserve"> </w:t>
      </w:r>
      <w:r w:rsidRPr="0037791A">
        <w:rPr>
          <w:rFonts w:eastAsia="SimSun" w:hint="cs"/>
          <w:rtl/>
        </w:rPr>
        <w:t xml:space="preserve">في </w:t>
      </w:r>
      <w:r w:rsidRPr="0037791A">
        <w:rPr>
          <w:rFonts w:eastAsia="SimSun"/>
          <w:rtl/>
        </w:rPr>
        <w:t xml:space="preserve">المادة </w:t>
      </w:r>
      <w:r w:rsidRPr="0037791A">
        <w:rPr>
          <w:rFonts w:eastAsia="SimSun"/>
          <w:szCs w:val="20"/>
          <w:rtl/>
        </w:rPr>
        <w:t>21</w:t>
      </w:r>
      <w:r w:rsidRPr="0037791A">
        <w:rPr>
          <w:rFonts w:eastAsia="SimSun"/>
          <w:rtl/>
        </w:rPr>
        <w:t xml:space="preserve"> من العهد.</w:t>
      </w:r>
    </w:p>
    <w:p w14:paraId="548479C8" w14:textId="77777777" w:rsidR="0037791A" w:rsidRPr="0037791A" w:rsidRDefault="0037791A" w:rsidP="0037791A">
      <w:pPr>
        <w:pStyle w:val="SingleTxtGA"/>
        <w:rPr>
          <w:rFonts w:eastAsia="SimSun"/>
        </w:rPr>
      </w:pPr>
      <w:r w:rsidRPr="0037791A">
        <w:rPr>
          <w:rFonts w:eastAsia="SimSun" w:hint="cs"/>
          <w:szCs w:val="20"/>
          <w:rtl/>
        </w:rPr>
        <w:t>120</w:t>
      </w:r>
      <w:r w:rsidRPr="0037791A">
        <w:rPr>
          <w:rFonts w:eastAsia="SimSun" w:hint="cs"/>
          <w:rtl/>
        </w:rPr>
        <w:t>-</w:t>
      </w:r>
      <w:r w:rsidRPr="0037791A">
        <w:rPr>
          <w:rFonts w:eastAsia="SimSun"/>
          <w:rtl/>
        </w:rPr>
        <w:tab/>
        <w:t>و</w:t>
      </w:r>
      <w:r w:rsidRPr="0037791A">
        <w:rPr>
          <w:rFonts w:eastAsia="SimSun" w:hint="cs"/>
          <w:rtl/>
        </w:rPr>
        <w:t>تقضى</w:t>
      </w:r>
      <w:r w:rsidRPr="0037791A">
        <w:rPr>
          <w:rFonts w:eastAsia="SimSun"/>
          <w:rtl/>
        </w:rPr>
        <w:t xml:space="preserve"> المادة </w:t>
      </w:r>
      <w:r w:rsidRPr="0037791A">
        <w:rPr>
          <w:rFonts w:eastAsia="SimSun"/>
          <w:szCs w:val="20"/>
          <w:rtl/>
        </w:rPr>
        <w:t>11</w:t>
      </w:r>
      <w:r w:rsidRPr="0037791A">
        <w:rPr>
          <w:rFonts w:eastAsia="SimSun" w:hint="cs"/>
          <w:rtl/>
        </w:rPr>
        <w:t xml:space="preserve"> من هذا القانون</w:t>
      </w:r>
      <w:r w:rsidRPr="0037791A">
        <w:rPr>
          <w:rFonts w:eastAsia="SimSun"/>
          <w:rtl/>
        </w:rPr>
        <w:t xml:space="preserve"> </w:t>
      </w:r>
      <w:r w:rsidRPr="0037791A">
        <w:rPr>
          <w:rFonts w:eastAsia="SimSun" w:hint="cs"/>
          <w:rtl/>
        </w:rPr>
        <w:t>ب</w:t>
      </w:r>
      <w:r w:rsidRPr="0037791A">
        <w:rPr>
          <w:rFonts w:eastAsia="SimSun"/>
          <w:rtl/>
        </w:rPr>
        <w:t xml:space="preserve">التزام قوات الأمن باتخاذ الإجراءات والتدابير اللازمة لتأمين الاجتماع العام أو الموكب أو التظاهرة المخطر عنها، والحفاظ على سلامة المشاركين فيها، وعلى الأرواح والممتلكات العامة والخاصة، دون أن يترتب على ذلك إعاقة الغرض منها. وإذا صدر خلال الاجتماع العام أو الموكب أو التظاهرة أي فعل من المشاركين فيها يشكل جريمة </w:t>
      </w:r>
      <w:r w:rsidRPr="0037791A">
        <w:rPr>
          <w:rFonts w:eastAsia="SimSun" w:hint="cs"/>
          <w:rtl/>
        </w:rPr>
        <w:t>م</w:t>
      </w:r>
      <w:r w:rsidRPr="0037791A">
        <w:rPr>
          <w:rFonts w:eastAsia="SimSun"/>
          <w:rtl/>
        </w:rPr>
        <w:t>عاقب عليها أو خروج عن الطابع السلمي للتعبير عن الرأي، فمن حق قوات الأمن بالزي الرسمي وبناء على أمر من القائد الميداني المختص</w:t>
      </w:r>
      <w:r w:rsidRPr="0037791A">
        <w:rPr>
          <w:rFonts w:eastAsia="SimSun" w:hint="cs"/>
          <w:rtl/>
        </w:rPr>
        <w:t>،</w:t>
      </w:r>
      <w:r w:rsidRPr="0037791A">
        <w:rPr>
          <w:rFonts w:eastAsia="SimSun"/>
          <w:rtl/>
        </w:rPr>
        <w:t xml:space="preserve"> وفقاً للمادة </w:t>
      </w:r>
      <w:r w:rsidRPr="0037791A">
        <w:rPr>
          <w:rFonts w:eastAsia="SimSun"/>
          <w:szCs w:val="20"/>
          <w:rtl/>
        </w:rPr>
        <w:t>12</w:t>
      </w:r>
      <w:r w:rsidRPr="0037791A">
        <w:rPr>
          <w:rFonts w:eastAsia="SimSun" w:hint="cs"/>
          <w:rtl/>
        </w:rPr>
        <w:t>،</w:t>
      </w:r>
      <w:r w:rsidRPr="0037791A">
        <w:rPr>
          <w:rFonts w:eastAsia="SimSun"/>
          <w:rtl/>
        </w:rPr>
        <w:t xml:space="preserve"> فض الاجتماع العام أو تفريق الموكب أو التظاهرة، والقبض على المتهمين بارتكاب الجريمة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لزم</w:t>
      </w:r>
      <w:r w:rsidRPr="0037791A">
        <w:rPr>
          <w:rFonts w:eastAsia="SimSun" w:hint="cs"/>
          <w:rtl/>
        </w:rPr>
        <w:t xml:space="preserve"> تلك المادة</w:t>
      </w:r>
      <w:r w:rsidRPr="0037791A">
        <w:rPr>
          <w:rFonts w:eastAsia="SimSun"/>
          <w:rtl/>
        </w:rPr>
        <w:t xml:space="preserve"> قوات الأمن </w:t>
      </w:r>
      <w:r w:rsidRPr="0037791A">
        <w:rPr>
          <w:rFonts w:eastAsia="SimSun" w:hint="cs"/>
          <w:rtl/>
        </w:rPr>
        <w:t>ب</w:t>
      </w:r>
      <w:r w:rsidRPr="0037791A">
        <w:rPr>
          <w:rFonts w:eastAsia="SimSun"/>
          <w:rtl/>
        </w:rPr>
        <w:t xml:space="preserve">اتخاذ </w:t>
      </w:r>
      <w:r w:rsidRPr="0037791A">
        <w:rPr>
          <w:rFonts w:eastAsia="SimSun" w:hint="cs"/>
          <w:rtl/>
        </w:rPr>
        <w:t>هذا</w:t>
      </w:r>
      <w:r w:rsidRPr="0037791A">
        <w:rPr>
          <w:rFonts w:eastAsia="SimSun"/>
          <w:rtl/>
        </w:rPr>
        <w:t xml:space="preserve"> الإجراء وفقاً للوسائل والمراحل الآتية: أولاً مطالبة المشاركين في الاجتماع العام أو الموكب أو التظاهرة بالانصراف الطوعي، من خلال توجيه إنذارات شفهية متكررة وبصوت مسموع بفض الاجتماع العام أو الموكب أو التظاهرة متضمنة تحديد وتأمين الطرق التي يسلكها المشاركون لدى انصرافهم</w:t>
      </w:r>
      <w:r w:rsidRPr="0037791A">
        <w:rPr>
          <w:rFonts w:eastAsia="SimSun" w:hint="cs"/>
          <w:rtl/>
        </w:rPr>
        <w:t>؛</w:t>
      </w:r>
      <w:r w:rsidRPr="0037791A">
        <w:rPr>
          <w:rFonts w:eastAsia="SimSun"/>
          <w:rtl/>
        </w:rPr>
        <w:t xml:space="preserve"> وثانياً في حالة عدم استجابة المشاركين للإنذارات بالانصراف تقوم قوات الأمن بتفريقهم </w:t>
      </w:r>
      <w:r w:rsidRPr="0037791A">
        <w:rPr>
          <w:rFonts w:eastAsia="SimSun" w:hint="cs"/>
          <w:rtl/>
        </w:rPr>
        <w:t xml:space="preserve">بعدة وسائل </w:t>
      </w:r>
      <w:r w:rsidRPr="0037791A">
        <w:rPr>
          <w:rFonts w:eastAsia="SimSun"/>
          <w:rtl/>
        </w:rPr>
        <w:t>وفقاً للتدرج الآتي: استخدام خراطيم المياه، ثم استخدام الغازات المسيلة للدموع، ثم استخدام الهراوات.</w:t>
      </w:r>
      <w:r w:rsidRPr="0037791A">
        <w:rPr>
          <w:rFonts w:eastAsia="SimSun" w:hint="cs"/>
          <w:rtl/>
        </w:rPr>
        <w:t xml:space="preserve"> </w:t>
      </w:r>
      <w:r w:rsidRPr="0037791A">
        <w:rPr>
          <w:rFonts w:eastAsia="SimSun"/>
          <w:rtl/>
        </w:rPr>
        <w:t xml:space="preserve">وفي حالة عدم جدوى </w:t>
      </w:r>
      <w:r w:rsidRPr="0037791A">
        <w:rPr>
          <w:rFonts w:eastAsia="SimSun" w:hint="cs"/>
          <w:rtl/>
        </w:rPr>
        <w:t xml:space="preserve">تلك </w:t>
      </w:r>
      <w:r w:rsidRPr="0037791A">
        <w:rPr>
          <w:rFonts w:eastAsia="SimSun"/>
          <w:rtl/>
        </w:rPr>
        <w:t xml:space="preserve">الوسائل لفض وتفريق المشاركين أو قيامهم بأعمال عنف أو تخريب أو إتلاف </w:t>
      </w:r>
      <w:r w:rsidRPr="0037791A">
        <w:rPr>
          <w:rFonts w:eastAsia="SimSun" w:hint="cs"/>
          <w:rtl/>
        </w:rPr>
        <w:t>ا</w:t>
      </w:r>
      <w:r w:rsidRPr="0037791A">
        <w:rPr>
          <w:rFonts w:eastAsia="SimSun"/>
          <w:rtl/>
        </w:rPr>
        <w:t>لممتلكات العامة أو الخاصة، أو</w:t>
      </w:r>
      <w:r w:rsidRPr="0037791A">
        <w:rPr>
          <w:rFonts w:eastAsia="SimSun" w:hint="cs"/>
          <w:rtl/>
        </w:rPr>
        <w:t> </w:t>
      </w:r>
      <w:r w:rsidRPr="0037791A">
        <w:rPr>
          <w:rFonts w:eastAsia="SimSun"/>
          <w:rtl/>
        </w:rPr>
        <w:t>التعدي على الأشخاص أو القوات</w:t>
      </w:r>
      <w:r w:rsidRPr="0037791A">
        <w:rPr>
          <w:rFonts w:eastAsia="SimSun" w:hint="cs"/>
          <w:rtl/>
        </w:rPr>
        <w:t>.</w:t>
      </w:r>
      <w:r w:rsidRPr="0037791A">
        <w:rPr>
          <w:rFonts w:eastAsia="SimSun"/>
          <w:rtl/>
        </w:rPr>
        <w:t xml:space="preserve"> </w:t>
      </w:r>
      <w:r w:rsidRPr="0037791A">
        <w:rPr>
          <w:rFonts w:eastAsia="SimSun" w:hint="cs"/>
          <w:rtl/>
        </w:rPr>
        <w:t>وت</w:t>
      </w:r>
      <w:r w:rsidRPr="0037791A">
        <w:rPr>
          <w:rFonts w:eastAsia="SimSun"/>
          <w:rtl/>
        </w:rPr>
        <w:t>ج</w:t>
      </w:r>
      <w:r w:rsidRPr="0037791A">
        <w:rPr>
          <w:rFonts w:eastAsia="SimSun" w:hint="cs"/>
          <w:rtl/>
        </w:rPr>
        <w:t>ي</w:t>
      </w:r>
      <w:r w:rsidRPr="0037791A">
        <w:rPr>
          <w:rFonts w:eastAsia="SimSun"/>
          <w:rtl/>
        </w:rPr>
        <w:t xml:space="preserve">ز المادة </w:t>
      </w:r>
      <w:r w:rsidRPr="0037791A">
        <w:rPr>
          <w:rFonts w:eastAsia="SimSun"/>
          <w:szCs w:val="20"/>
          <w:rtl/>
        </w:rPr>
        <w:t>13</w:t>
      </w:r>
      <w:r w:rsidRPr="0037791A">
        <w:rPr>
          <w:rFonts w:eastAsia="SimSun"/>
          <w:rtl/>
        </w:rPr>
        <w:t xml:space="preserve"> لقوات الأمن استخدام القوة تدريجياً، عن طريق استخدام الطلقات التحذيرية أولاً، ثم استخدام قنابل الصوت أو قنابل الدخان، ثم استخدام طلقات الخرطوش المطاطي، ثم استخدام طلقات الخرطوش غير المطاطي. وفي حالة لجوء المشاركين لاستعمال الأسلحة النارية بما ينشأ معه توافر حق الدفاع الشرعي، يتم التعامل معهم لرد الاعتداء بوسائل تتناسب مع قدر الخطر المحدق بالنفس أو المال أو الممتلكات.</w:t>
      </w:r>
    </w:p>
    <w:p w14:paraId="7940C70B" w14:textId="77777777" w:rsidR="0037791A" w:rsidRPr="0037791A" w:rsidRDefault="0037791A" w:rsidP="0037791A">
      <w:pPr>
        <w:pStyle w:val="SingleTxtGA"/>
        <w:rPr>
          <w:rFonts w:eastAsia="SimSun"/>
        </w:rPr>
      </w:pPr>
      <w:r w:rsidRPr="0037791A">
        <w:rPr>
          <w:rFonts w:eastAsia="SimSun" w:hint="cs"/>
          <w:szCs w:val="20"/>
          <w:rtl/>
        </w:rPr>
        <w:t>121</w:t>
      </w:r>
      <w:r w:rsidRPr="0037791A">
        <w:rPr>
          <w:rFonts w:eastAsia="SimSun" w:hint="cs"/>
          <w:rtl/>
        </w:rPr>
        <w:t>-</w:t>
      </w:r>
      <w:r w:rsidRPr="0037791A">
        <w:rPr>
          <w:rFonts w:eastAsia="SimSun"/>
          <w:rtl/>
        </w:rPr>
        <w:tab/>
      </w:r>
      <w:r w:rsidRPr="0037791A">
        <w:rPr>
          <w:rFonts w:eastAsia="SimSun" w:hint="cs"/>
          <w:rtl/>
        </w:rPr>
        <w:t>نظراً ل</w:t>
      </w:r>
      <w:r w:rsidRPr="0037791A">
        <w:rPr>
          <w:rFonts w:eastAsia="SimSun"/>
          <w:rtl/>
        </w:rPr>
        <w:t xml:space="preserve">أهمية ممارسة الحق </w:t>
      </w:r>
      <w:r w:rsidRPr="0037791A">
        <w:rPr>
          <w:rFonts w:eastAsia="SimSun" w:hint="cs"/>
          <w:rtl/>
        </w:rPr>
        <w:t xml:space="preserve">في التجمع </w:t>
      </w:r>
      <w:r w:rsidRPr="0037791A">
        <w:rPr>
          <w:rFonts w:eastAsia="SimSun"/>
          <w:rtl/>
        </w:rPr>
        <w:t>كرافد أساسي لحرية الرأي والتعبير</w:t>
      </w:r>
      <w:r w:rsidRPr="0037791A">
        <w:rPr>
          <w:rFonts w:eastAsia="SimSun" w:hint="cs"/>
          <w:rtl/>
        </w:rPr>
        <w:t>،</w:t>
      </w:r>
      <w:r w:rsidRPr="0037791A">
        <w:rPr>
          <w:rFonts w:eastAsia="SimSun"/>
          <w:rtl/>
        </w:rPr>
        <w:t xml:space="preserve"> </w:t>
      </w:r>
      <w:r w:rsidRPr="0037791A">
        <w:rPr>
          <w:rFonts w:eastAsia="SimSun" w:hint="cs"/>
          <w:rtl/>
        </w:rPr>
        <w:t>تُ</w:t>
      </w:r>
      <w:r w:rsidRPr="0037791A">
        <w:rPr>
          <w:rFonts w:eastAsia="SimSun"/>
          <w:rtl/>
        </w:rPr>
        <w:t xml:space="preserve">لزم المادة </w:t>
      </w:r>
      <w:r w:rsidRPr="0037791A">
        <w:rPr>
          <w:rFonts w:eastAsia="SimSun"/>
          <w:szCs w:val="20"/>
          <w:rtl/>
        </w:rPr>
        <w:t>14</w:t>
      </w:r>
      <w:r w:rsidRPr="0037791A">
        <w:rPr>
          <w:rFonts w:eastAsia="SimSun"/>
          <w:rtl/>
        </w:rPr>
        <w:t xml:space="preserve"> </w:t>
      </w:r>
      <w:r w:rsidRPr="0037791A">
        <w:rPr>
          <w:rFonts w:eastAsia="SimSun" w:hint="cs"/>
          <w:rtl/>
        </w:rPr>
        <w:t xml:space="preserve">من القانون </w:t>
      </w:r>
      <w:r w:rsidRPr="0037791A">
        <w:rPr>
          <w:rFonts w:eastAsia="SimSun"/>
          <w:rtl/>
        </w:rPr>
        <w:t xml:space="preserve">وزير الداخلية بالتنسيق مع المحافظ المختص </w:t>
      </w:r>
      <w:r w:rsidRPr="0037791A">
        <w:rPr>
          <w:rFonts w:eastAsia="SimSun" w:hint="cs"/>
          <w:rtl/>
        </w:rPr>
        <w:t>ل</w:t>
      </w:r>
      <w:r w:rsidRPr="0037791A">
        <w:rPr>
          <w:rFonts w:eastAsia="SimSun"/>
          <w:rtl/>
        </w:rPr>
        <w:t>إصدار قرار بتحديد حرم آمن أمام المواقع الحيوية، كالمقار الرئاسية والمجالس النيابية ومقار المنظمات الدولية والبعثات الدبلوماسية الأجنبية والمنشآت الحكومية والعسكرية والأمنية والرقابية ومقار المحاكم والنيابات والمستشفيات والمطارات والمنشآت البترولية والمؤسسات التعليمية والمتاحف والأماكن الأثرية وغيرها من المرافق العامة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حظر على المشاركين في الاجتماع العام أو الموكب أو التظاهرة تجاوز نطاق الحرم المنصوص عليه.</w:t>
      </w:r>
      <w:r w:rsidRPr="0037791A">
        <w:rPr>
          <w:rFonts w:eastAsia="SimSun" w:hint="cs"/>
          <w:rtl/>
        </w:rPr>
        <w:t xml:space="preserve"> </w:t>
      </w:r>
    </w:p>
    <w:p w14:paraId="4520E596" w14:textId="77777777" w:rsidR="0037791A" w:rsidRPr="0037791A" w:rsidRDefault="0037791A" w:rsidP="0037791A">
      <w:pPr>
        <w:pStyle w:val="SingleTxtGA"/>
        <w:rPr>
          <w:rFonts w:eastAsia="SimSun"/>
        </w:rPr>
      </w:pPr>
      <w:r w:rsidRPr="0037791A">
        <w:rPr>
          <w:rFonts w:eastAsia="SimSun" w:hint="cs"/>
          <w:szCs w:val="20"/>
          <w:rtl/>
        </w:rPr>
        <w:t>122</w:t>
      </w:r>
      <w:r w:rsidRPr="0037791A">
        <w:rPr>
          <w:rFonts w:eastAsia="SimSun" w:hint="cs"/>
          <w:rtl/>
        </w:rPr>
        <w:t>-</w:t>
      </w:r>
      <w:r w:rsidRPr="0037791A">
        <w:rPr>
          <w:rFonts w:eastAsia="SimSun"/>
          <w:rtl/>
        </w:rPr>
        <w:tab/>
        <w:t>و</w:t>
      </w:r>
      <w:r w:rsidRPr="0037791A">
        <w:rPr>
          <w:rFonts w:eastAsia="SimSun" w:hint="cs"/>
          <w:rtl/>
        </w:rPr>
        <w:t>يرتقى</w:t>
      </w:r>
      <w:r w:rsidRPr="0037791A">
        <w:rPr>
          <w:rFonts w:eastAsia="SimSun"/>
          <w:rtl/>
        </w:rPr>
        <w:t xml:space="preserve"> دستور</w:t>
      </w:r>
      <w:r w:rsidRPr="0037791A">
        <w:rPr>
          <w:rFonts w:eastAsia="SimSun" w:hint="cs"/>
          <w:rtl/>
        </w:rPr>
        <w:t xml:space="preserve"> </w:t>
      </w:r>
      <w:r w:rsidRPr="0037791A">
        <w:rPr>
          <w:rFonts w:eastAsia="SimSun"/>
          <w:szCs w:val="20"/>
          <w:rtl/>
        </w:rPr>
        <w:t>2014</w:t>
      </w:r>
      <w:r w:rsidRPr="0037791A">
        <w:rPr>
          <w:rFonts w:eastAsia="SimSun"/>
          <w:rtl/>
        </w:rPr>
        <w:t xml:space="preserve"> بحق المواطنين في تنظيم الاجتماعات العامة والمواكب والتظاهرات وجميع أشكال الاحتجاجات السلمية بمجرد </w:t>
      </w:r>
      <w:r w:rsidRPr="0037791A">
        <w:rPr>
          <w:rFonts w:eastAsia="SimSun" w:hint="cs"/>
          <w:rtl/>
        </w:rPr>
        <w:t>الإخطار</w:t>
      </w:r>
      <w:r w:rsidRPr="0037791A">
        <w:rPr>
          <w:rFonts w:eastAsia="SimSun"/>
          <w:rtl/>
        </w:rPr>
        <w:t xml:space="preserve"> لمصاف الحقوق الدستورية، ليسلب السلطة التشريعية اختيار وسيلة ممارسة هذ</w:t>
      </w:r>
      <w:r w:rsidRPr="0037791A">
        <w:rPr>
          <w:rFonts w:eastAsia="SimSun" w:hint="cs"/>
          <w:rtl/>
        </w:rPr>
        <w:t>ا</w:t>
      </w:r>
      <w:r w:rsidRPr="0037791A">
        <w:rPr>
          <w:rFonts w:eastAsia="SimSun"/>
          <w:rtl/>
        </w:rPr>
        <w:t xml:space="preserve"> الحق</w:t>
      </w:r>
      <w:r w:rsidRPr="0037791A">
        <w:rPr>
          <w:rFonts w:eastAsia="SimSun" w:hint="cs"/>
          <w:rtl/>
        </w:rPr>
        <w:t>. كما</w:t>
      </w:r>
      <w:r w:rsidRPr="0037791A">
        <w:rPr>
          <w:rFonts w:eastAsia="SimSun"/>
          <w:rtl/>
        </w:rPr>
        <w:t xml:space="preserve"> </w:t>
      </w:r>
      <w:r w:rsidRPr="0037791A">
        <w:rPr>
          <w:rFonts w:eastAsia="SimSun" w:hint="cs"/>
          <w:rtl/>
        </w:rPr>
        <w:t>ي</w:t>
      </w:r>
      <w:r w:rsidRPr="0037791A">
        <w:rPr>
          <w:rFonts w:eastAsia="SimSun"/>
          <w:rtl/>
        </w:rPr>
        <w:t>وجب ممارستها بالإخطار دون غيره من وسائل لاستعمال الحق وممارسته</w:t>
      </w:r>
      <w:r w:rsidRPr="0037791A">
        <w:rPr>
          <w:rFonts w:eastAsia="SimSun" w:hint="cs"/>
          <w:rtl/>
        </w:rPr>
        <w:t>،</w:t>
      </w:r>
      <w:r w:rsidRPr="0037791A">
        <w:rPr>
          <w:rFonts w:eastAsia="SimSun"/>
          <w:rtl/>
        </w:rPr>
        <w:t xml:space="preserve"> كالإذن والترخيص.</w:t>
      </w:r>
      <w:r w:rsidRPr="0037791A">
        <w:rPr>
          <w:rFonts w:eastAsia="SimSun" w:hint="cs"/>
          <w:rtl/>
        </w:rPr>
        <w:t xml:space="preserve"> </w:t>
      </w:r>
      <w:r w:rsidRPr="0037791A">
        <w:rPr>
          <w:rFonts w:eastAsia="SimSun"/>
          <w:rtl/>
        </w:rPr>
        <w:t>والتزاماً بقضاء المحكمة الدستورية العليا</w:t>
      </w:r>
      <w:r w:rsidRPr="0037791A">
        <w:rPr>
          <w:rFonts w:eastAsia="SimSun"/>
          <w:vertAlign w:val="superscript"/>
          <w:rtl/>
        </w:rPr>
        <w:t>(</w:t>
      </w:r>
      <w:r w:rsidRPr="0037791A">
        <w:rPr>
          <w:rFonts w:eastAsia="SimSun"/>
          <w:position w:val="4"/>
          <w:szCs w:val="20"/>
          <w:vertAlign w:val="superscript"/>
          <w:rtl/>
        </w:rPr>
        <w:endnoteReference w:id="44"/>
      </w:r>
      <w:r w:rsidRPr="0037791A">
        <w:rPr>
          <w:rFonts w:eastAsia="SimSun"/>
          <w:vertAlign w:val="superscript"/>
          <w:rtl/>
        </w:rPr>
        <w:t>)</w:t>
      </w:r>
      <w:r w:rsidRPr="00C92CE7">
        <w:rPr>
          <w:rFonts w:eastAsia="SimSun" w:hint="cs"/>
          <w:rtl/>
        </w:rPr>
        <w:t>،</w:t>
      </w:r>
      <w:r w:rsidRPr="0037791A">
        <w:rPr>
          <w:rFonts w:eastAsia="SimSun"/>
          <w:rtl/>
        </w:rPr>
        <w:t xml:space="preserve"> صدر القانون </w:t>
      </w:r>
      <w:r w:rsidRPr="0037791A">
        <w:rPr>
          <w:rFonts w:eastAsia="SimSun"/>
          <w:szCs w:val="20"/>
          <w:rtl/>
        </w:rPr>
        <w:t>14</w:t>
      </w:r>
      <w:r w:rsidRPr="0037791A">
        <w:rPr>
          <w:rFonts w:eastAsia="SimSun"/>
          <w:rtl/>
        </w:rPr>
        <w:t xml:space="preserve"> لسنة </w:t>
      </w:r>
      <w:r w:rsidRPr="0037791A">
        <w:rPr>
          <w:rFonts w:eastAsia="SimSun"/>
          <w:szCs w:val="20"/>
          <w:rtl/>
        </w:rPr>
        <w:t>2017</w:t>
      </w:r>
      <w:r w:rsidRPr="0037791A">
        <w:rPr>
          <w:rFonts w:eastAsia="SimSun"/>
          <w:rtl/>
        </w:rPr>
        <w:t xml:space="preserve"> بتعديل المادة </w:t>
      </w:r>
      <w:r w:rsidRPr="0037791A">
        <w:rPr>
          <w:rFonts w:eastAsia="SimSun"/>
          <w:szCs w:val="20"/>
          <w:rtl/>
        </w:rPr>
        <w:t>10</w:t>
      </w:r>
      <w:r w:rsidRPr="0037791A">
        <w:rPr>
          <w:rFonts w:eastAsia="SimSun"/>
          <w:rtl/>
        </w:rPr>
        <w:t xml:space="preserve"> من قانون تنظيم الحق في الاجتماعات العامة والمواكب والتظاهرات السلمية</w:t>
      </w:r>
      <w:r w:rsidRPr="0037791A">
        <w:rPr>
          <w:rFonts w:eastAsia="SimSun" w:hint="cs"/>
          <w:rtl/>
        </w:rPr>
        <w:t>،</w:t>
      </w:r>
      <w:r w:rsidRPr="0037791A">
        <w:rPr>
          <w:rFonts w:eastAsia="SimSun"/>
          <w:rtl/>
        </w:rPr>
        <w:t xml:space="preserve"> </w:t>
      </w:r>
      <w:r w:rsidRPr="0037791A">
        <w:rPr>
          <w:rFonts w:eastAsia="SimSun" w:hint="cs"/>
          <w:rtl/>
        </w:rPr>
        <w:t>لي</w:t>
      </w:r>
      <w:r w:rsidRPr="0037791A">
        <w:rPr>
          <w:rFonts w:eastAsia="SimSun"/>
          <w:rtl/>
        </w:rPr>
        <w:t>سلب من وزارة الداخلية حق منع المظاهرة أو تأجيلها أو تعديل مسارها ومنحه للقضاء فقط</w:t>
      </w:r>
      <w:r w:rsidRPr="0037791A">
        <w:rPr>
          <w:rFonts w:eastAsia="SimSun" w:hint="cs"/>
          <w:rtl/>
        </w:rPr>
        <w:t>،</w:t>
      </w:r>
      <w:r w:rsidRPr="0037791A">
        <w:rPr>
          <w:rFonts w:eastAsia="SimSun"/>
          <w:rtl/>
        </w:rPr>
        <w:t xml:space="preserve"> مساو</w:t>
      </w:r>
      <w:r w:rsidRPr="0037791A">
        <w:rPr>
          <w:rFonts w:eastAsia="SimSun" w:hint="cs"/>
          <w:rtl/>
        </w:rPr>
        <w:t>ي</w:t>
      </w:r>
      <w:r w:rsidRPr="0037791A">
        <w:rPr>
          <w:rFonts w:eastAsia="SimSun"/>
          <w:rtl/>
        </w:rPr>
        <w:t>ا</w:t>
      </w:r>
      <w:r w:rsidRPr="0037791A">
        <w:rPr>
          <w:rFonts w:eastAsia="SimSun" w:hint="cs"/>
          <w:rtl/>
        </w:rPr>
        <w:t>ً</w:t>
      </w:r>
      <w:r w:rsidRPr="0037791A">
        <w:rPr>
          <w:rFonts w:eastAsia="SimSun"/>
          <w:rtl/>
        </w:rPr>
        <w:t xml:space="preserve"> بين المواطنين وجهة الإدارة أمام القضاء. كما </w:t>
      </w:r>
      <w:r w:rsidRPr="0037791A">
        <w:rPr>
          <w:rFonts w:eastAsia="SimSun" w:hint="cs"/>
          <w:rtl/>
        </w:rPr>
        <w:t>ي</w:t>
      </w:r>
      <w:r w:rsidRPr="0037791A">
        <w:rPr>
          <w:rFonts w:eastAsia="SimSun"/>
          <w:rtl/>
        </w:rPr>
        <w:t>ج</w:t>
      </w:r>
      <w:r w:rsidRPr="0037791A">
        <w:rPr>
          <w:rFonts w:eastAsia="SimSun" w:hint="cs"/>
          <w:rtl/>
        </w:rPr>
        <w:t>ي</w:t>
      </w:r>
      <w:r w:rsidRPr="0037791A">
        <w:rPr>
          <w:rFonts w:eastAsia="SimSun"/>
          <w:rtl/>
        </w:rPr>
        <w:t>ز هذا التعديل الطعن على قرار قاضي الأمور الوقتية بالتظلم وفقا</w:t>
      </w:r>
      <w:r w:rsidRPr="0037791A">
        <w:rPr>
          <w:rFonts w:eastAsia="SimSun" w:hint="cs"/>
          <w:rtl/>
        </w:rPr>
        <w:t>ً</w:t>
      </w:r>
      <w:r w:rsidRPr="0037791A">
        <w:rPr>
          <w:rFonts w:eastAsia="SimSun"/>
          <w:rtl/>
        </w:rPr>
        <w:t xml:space="preserve"> لقواعد المقررة بقانون المرافعات المدنية والتجارية.</w:t>
      </w:r>
    </w:p>
    <w:p w14:paraId="1A14773F"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22</w:t>
      </w:r>
    </w:p>
    <w:p w14:paraId="1E2F77DE" w14:textId="213D6762" w:rsidR="0037791A" w:rsidRPr="0037791A" w:rsidRDefault="0037791A" w:rsidP="0037791A">
      <w:pPr>
        <w:pStyle w:val="SingleTxtGA"/>
        <w:rPr>
          <w:rFonts w:eastAsia="SimSun"/>
        </w:rPr>
      </w:pPr>
      <w:r w:rsidRPr="0037791A">
        <w:rPr>
          <w:rFonts w:eastAsia="SimSun" w:hint="cs"/>
          <w:szCs w:val="20"/>
          <w:rtl/>
        </w:rPr>
        <w:t>123</w:t>
      </w:r>
      <w:r w:rsidRPr="0037791A">
        <w:rPr>
          <w:rFonts w:eastAsia="SimSun" w:hint="cs"/>
          <w:rtl/>
        </w:rPr>
        <w:t>-</w:t>
      </w:r>
      <w:r w:rsidRPr="0037791A">
        <w:rPr>
          <w:rFonts w:eastAsia="SimSun"/>
          <w:rtl/>
        </w:rPr>
        <w:tab/>
      </w:r>
      <w:r w:rsidRPr="0037791A">
        <w:rPr>
          <w:rFonts w:eastAsia="SimSun" w:hint="cs"/>
          <w:rtl/>
        </w:rPr>
        <w:t>تكفل</w:t>
      </w:r>
      <w:r w:rsidRPr="0037791A">
        <w:rPr>
          <w:rFonts w:eastAsia="SimSun"/>
          <w:rtl/>
        </w:rPr>
        <w:t xml:space="preserve"> المادة </w:t>
      </w:r>
      <w:r w:rsidRPr="0037791A">
        <w:rPr>
          <w:rFonts w:eastAsia="SimSun"/>
          <w:szCs w:val="20"/>
          <w:rtl/>
        </w:rPr>
        <w:t>75</w:t>
      </w:r>
      <w:r w:rsidRPr="0037791A">
        <w:rPr>
          <w:rFonts w:eastAsia="SimSun"/>
          <w:rtl/>
        </w:rPr>
        <w:t xml:space="preserve"> من دستور </w:t>
      </w:r>
      <w:r w:rsidRPr="0037791A">
        <w:rPr>
          <w:rFonts w:eastAsia="SimSun"/>
          <w:szCs w:val="20"/>
          <w:rtl/>
        </w:rPr>
        <w:t>2014</w:t>
      </w:r>
      <w:r w:rsidRPr="0037791A">
        <w:rPr>
          <w:rFonts w:eastAsia="SimSun"/>
          <w:rtl/>
        </w:rPr>
        <w:t xml:space="preserve"> حق المواطنين في تكوين الجمعيات والمؤسسات الأهلية على أساس ديمقراطي، ومنحها الشخصية الاعتبارية بمجرد الإخطار، مع حظر تدخل الجهات الإدارية </w:t>
      </w:r>
      <w:r w:rsidRPr="0037791A">
        <w:rPr>
          <w:rFonts w:eastAsia="SimSun"/>
          <w:rtl/>
        </w:rPr>
        <w:lastRenderedPageBreak/>
        <w:t>في شئونها، أو حلها أو حل مجالس إداراتها أو مجالس أمنائها إلا بحكم قضائي، فضلاً عن حظر إنشاء أو استمرار الجمعيات أو</w:t>
      </w:r>
      <w:r w:rsidRPr="0037791A">
        <w:rPr>
          <w:rFonts w:eastAsia="SimSun" w:hint="cs"/>
          <w:rtl/>
        </w:rPr>
        <w:t xml:space="preserve"> </w:t>
      </w:r>
      <w:r w:rsidRPr="0037791A">
        <w:rPr>
          <w:rFonts w:eastAsia="SimSun"/>
          <w:rtl/>
        </w:rPr>
        <w:t xml:space="preserve">المؤسسات </w:t>
      </w:r>
      <w:r w:rsidRPr="0037791A">
        <w:rPr>
          <w:rFonts w:eastAsia="SimSun" w:hint="cs"/>
          <w:rtl/>
        </w:rPr>
        <w:t>ذات ال</w:t>
      </w:r>
      <w:r w:rsidRPr="0037791A">
        <w:rPr>
          <w:rFonts w:eastAsia="SimSun"/>
          <w:rtl/>
        </w:rPr>
        <w:t xml:space="preserve">نشاط </w:t>
      </w:r>
      <w:r w:rsidRPr="0037791A">
        <w:rPr>
          <w:rFonts w:eastAsia="SimSun" w:hint="cs"/>
          <w:rtl/>
        </w:rPr>
        <w:t>ال</w:t>
      </w:r>
      <w:r w:rsidRPr="0037791A">
        <w:rPr>
          <w:rFonts w:eastAsia="SimSun"/>
          <w:rtl/>
        </w:rPr>
        <w:t>سر</w:t>
      </w:r>
      <w:r w:rsidRPr="0037791A">
        <w:rPr>
          <w:rFonts w:eastAsia="SimSun" w:hint="cs"/>
          <w:rtl/>
        </w:rPr>
        <w:t>ى</w:t>
      </w:r>
      <w:r w:rsidRPr="0037791A">
        <w:rPr>
          <w:rFonts w:eastAsia="SimSun"/>
          <w:rtl/>
        </w:rPr>
        <w:t xml:space="preserve"> أو </w:t>
      </w:r>
      <w:r w:rsidRPr="0037791A">
        <w:rPr>
          <w:rFonts w:eastAsia="SimSun" w:hint="cs"/>
          <w:rtl/>
        </w:rPr>
        <w:t>ال</w:t>
      </w:r>
      <w:r w:rsidRPr="0037791A">
        <w:rPr>
          <w:rFonts w:eastAsia="SimSun"/>
          <w:rtl/>
        </w:rPr>
        <w:t xml:space="preserve">طابع </w:t>
      </w:r>
      <w:r w:rsidRPr="0037791A">
        <w:rPr>
          <w:rFonts w:eastAsia="SimSun" w:hint="cs"/>
          <w:rtl/>
        </w:rPr>
        <w:t>ال</w:t>
      </w:r>
      <w:r w:rsidRPr="0037791A">
        <w:rPr>
          <w:rFonts w:eastAsia="SimSun"/>
          <w:rtl/>
        </w:rPr>
        <w:t xml:space="preserve">عسكري أو شبه </w:t>
      </w:r>
      <w:r w:rsidRPr="0037791A">
        <w:rPr>
          <w:rFonts w:eastAsia="SimSun" w:hint="cs"/>
          <w:rtl/>
        </w:rPr>
        <w:t>ال</w:t>
      </w:r>
      <w:r w:rsidRPr="0037791A">
        <w:rPr>
          <w:rFonts w:eastAsia="SimSun"/>
          <w:rtl/>
        </w:rPr>
        <w:t xml:space="preserve">عسكري، </w:t>
      </w:r>
      <w:r w:rsidRPr="0037791A">
        <w:rPr>
          <w:rFonts w:eastAsia="SimSun" w:hint="cs"/>
          <w:rtl/>
        </w:rPr>
        <w:t>اتساقاً مع</w:t>
      </w:r>
      <w:r w:rsidRPr="0037791A">
        <w:rPr>
          <w:rFonts w:eastAsia="SimSun"/>
          <w:rtl/>
        </w:rPr>
        <w:t xml:space="preserve"> المعايير الدولية.</w:t>
      </w:r>
      <w:r w:rsidRPr="0037791A">
        <w:rPr>
          <w:rFonts w:eastAsia="SimSun" w:hint="cs"/>
          <w:rtl/>
        </w:rPr>
        <w:t xml:space="preserve"> </w:t>
      </w:r>
      <w:r w:rsidRPr="0037791A">
        <w:rPr>
          <w:rFonts w:eastAsia="SimSun"/>
          <w:rtl/>
        </w:rPr>
        <w:t xml:space="preserve">وصدر قانون تنظيم ممارسة العمل الأهلي </w:t>
      </w:r>
      <w:r w:rsidRPr="0037791A">
        <w:rPr>
          <w:rFonts w:eastAsia="SimSun"/>
          <w:szCs w:val="20"/>
          <w:rtl/>
        </w:rPr>
        <w:t>149</w:t>
      </w:r>
      <w:r w:rsidRPr="0037791A">
        <w:rPr>
          <w:rFonts w:eastAsia="SimSun"/>
          <w:rtl/>
        </w:rPr>
        <w:t xml:space="preserve"> لسنة </w:t>
      </w:r>
      <w:r w:rsidRPr="0037791A">
        <w:rPr>
          <w:rFonts w:eastAsia="SimSun"/>
          <w:szCs w:val="20"/>
          <w:rtl/>
        </w:rPr>
        <w:t>2019</w:t>
      </w:r>
      <w:r w:rsidRPr="0037791A">
        <w:rPr>
          <w:rFonts w:eastAsia="SimSun"/>
          <w:rtl/>
        </w:rPr>
        <w:t xml:space="preserve"> بعد سلسلة من الحوارات المجتمعية، </w:t>
      </w:r>
      <w:r w:rsidRPr="0037791A">
        <w:rPr>
          <w:rFonts w:eastAsia="SimSun" w:hint="cs"/>
          <w:rtl/>
        </w:rPr>
        <w:t>لي</w:t>
      </w:r>
      <w:r w:rsidRPr="0037791A">
        <w:rPr>
          <w:rFonts w:eastAsia="SimSun"/>
          <w:rtl/>
        </w:rPr>
        <w:t>تلاف</w:t>
      </w:r>
      <w:r w:rsidRPr="0037791A">
        <w:rPr>
          <w:rFonts w:eastAsia="SimSun" w:hint="cs"/>
          <w:rtl/>
        </w:rPr>
        <w:t>ى</w:t>
      </w:r>
      <w:r w:rsidRPr="0037791A">
        <w:rPr>
          <w:rFonts w:eastAsia="SimSun"/>
          <w:rtl/>
        </w:rPr>
        <w:t xml:space="preserve"> عيوب القانون القديم</w:t>
      </w:r>
      <w:r w:rsidRPr="0037791A">
        <w:rPr>
          <w:rStyle w:val="EndnoteReference"/>
          <w:rFonts w:eastAsia="SimSun"/>
          <w:spacing w:val="4"/>
          <w:rtl/>
        </w:rPr>
        <w:t>(</w:t>
      </w:r>
      <w:r w:rsidRPr="0037791A">
        <w:rPr>
          <w:rStyle w:val="EndnoteReference"/>
          <w:rFonts w:eastAsia="SimSun"/>
          <w:spacing w:val="4"/>
          <w:position w:val="4"/>
          <w:szCs w:val="20"/>
          <w:rtl/>
        </w:rPr>
        <w:endnoteReference w:id="45"/>
      </w:r>
      <w:r w:rsidRPr="0037791A">
        <w:rPr>
          <w:rStyle w:val="EndnoteReference"/>
          <w:rFonts w:eastAsia="SimSun"/>
          <w:spacing w:val="4"/>
          <w:rtl/>
        </w:rPr>
        <w:t>)</w:t>
      </w:r>
      <w:r w:rsidRPr="00C92CE7">
        <w:rPr>
          <w:rFonts w:eastAsia="SimSun" w:hint="cs"/>
          <w:rtl/>
        </w:rPr>
        <w:t>،</w:t>
      </w:r>
      <w:r w:rsidRPr="0037791A">
        <w:rPr>
          <w:rFonts w:eastAsia="SimSun" w:hint="cs"/>
          <w:rtl/>
        </w:rPr>
        <w:t xml:space="preserve"> متوخياً ما يقرره الدستور.</w:t>
      </w:r>
      <w:r w:rsidRPr="0037791A">
        <w:rPr>
          <w:rFonts w:eastAsia="SimSun"/>
          <w:rtl/>
        </w:rPr>
        <w:t xml:space="preserve"> كما </w:t>
      </w:r>
      <w:r w:rsidRPr="0037791A">
        <w:rPr>
          <w:rFonts w:eastAsia="SimSun" w:hint="cs"/>
          <w:rtl/>
        </w:rPr>
        <w:t>ي</w:t>
      </w:r>
      <w:r w:rsidRPr="0037791A">
        <w:rPr>
          <w:rFonts w:eastAsia="SimSun"/>
          <w:rtl/>
        </w:rPr>
        <w:t xml:space="preserve">نص على حق الجمعيات في تلقي الأموال والمنح بعد إخطار الجهة الإدارية، واعتبر عدم اعتراضها خلال </w:t>
      </w:r>
      <w:r w:rsidRPr="0037791A">
        <w:rPr>
          <w:rFonts w:eastAsia="SimSun"/>
          <w:szCs w:val="20"/>
          <w:rtl/>
        </w:rPr>
        <w:t>60</w:t>
      </w:r>
      <w:r w:rsidRPr="0037791A">
        <w:rPr>
          <w:rFonts w:eastAsia="SimSun"/>
          <w:rtl/>
        </w:rPr>
        <w:t xml:space="preserve"> يوم</w:t>
      </w:r>
      <w:r w:rsidRPr="0037791A">
        <w:rPr>
          <w:rFonts w:eastAsia="SimSun" w:hint="cs"/>
          <w:rtl/>
        </w:rPr>
        <w:t>اً</w:t>
      </w:r>
      <w:r w:rsidRPr="0037791A">
        <w:rPr>
          <w:rFonts w:eastAsia="SimSun"/>
          <w:rtl/>
        </w:rPr>
        <w:t xml:space="preserve"> بمثابة موافقة</w:t>
      </w:r>
      <w:r w:rsidRPr="0037791A">
        <w:rPr>
          <w:rFonts w:eastAsia="SimSun" w:hint="cs"/>
          <w:rtl/>
        </w:rPr>
        <w:t xml:space="preserve">، فضلاً عن </w:t>
      </w:r>
      <w:r w:rsidRPr="0037791A">
        <w:rPr>
          <w:rFonts w:eastAsia="SimSun"/>
          <w:rtl/>
        </w:rPr>
        <w:t xml:space="preserve">خفض الرسوم المقررة للتصريح للمنظمات </w:t>
      </w:r>
      <w:r w:rsidRPr="0037791A">
        <w:rPr>
          <w:rFonts w:eastAsia="SimSun" w:hint="cs"/>
          <w:rtl/>
        </w:rPr>
        <w:t xml:space="preserve">غير الحكومية </w:t>
      </w:r>
      <w:r w:rsidRPr="0037791A">
        <w:rPr>
          <w:rFonts w:eastAsia="SimSun"/>
          <w:rtl/>
        </w:rPr>
        <w:t>الأجنبية للعمل في مصر إلى</w:t>
      </w:r>
      <w:r w:rsidR="00140402">
        <w:rPr>
          <w:rFonts w:eastAsia="SimSun" w:hint="cs"/>
          <w:rtl/>
        </w:rPr>
        <w:t> </w:t>
      </w:r>
      <w:bookmarkStart w:id="2" w:name="_GoBack"/>
      <w:bookmarkEnd w:id="2"/>
      <w:r w:rsidRPr="0037791A">
        <w:rPr>
          <w:rFonts w:eastAsia="SimSun"/>
          <w:szCs w:val="20"/>
          <w:rtl/>
        </w:rPr>
        <w:t>50</w:t>
      </w:r>
      <w:r w:rsidRPr="0037791A">
        <w:rPr>
          <w:rFonts w:eastAsia="SimSun" w:hint="cs"/>
          <w:szCs w:val="20"/>
          <w:rtl/>
        </w:rPr>
        <w:t>000</w:t>
      </w:r>
      <w:r w:rsidRPr="0037791A">
        <w:rPr>
          <w:rFonts w:eastAsia="SimSun"/>
          <w:rtl/>
        </w:rPr>
        <w:t xml:space="preserve"> جنيه كحد أقصى، وزيادة نسبة مشاركة الأجانب إلى </w:t>
      </w:r>
      <w:r w:rsidRPr="0037791A">
        <w:rPr>
          <w:rFonts w:eastAsia="SimSun"/>
          <w:szCs w:val="20"/>
          <w:rtl/>
        </w:rPr>
        <w:t>25</w:t>
      </w:r>
      <w:r w:rsidRPr="0037791A">
        <w:rPr>
          <w:rFonts w:eastAsia="SimSun"/>
          <w:rtl/>
        </w:rPr>
        <w:t xml:space="preserve">% </w:t>
      </w:r>
      <w:proofErr w:type="spellStart"/>
      <w:r w:rsidRPr="0037791A">
        <w:rPr>
          <w:rFonts w:eastAsia="SimSun" w:hint="cs"/>
          <w:rtl/>
        </w:rPr>
        <w:t>فى</w:t>
      </w:r>
      <w:proofErr w:type="spellEnd"/>
      <w:r w:rsidRPr="0037791A">
        <w:rPr>
          <w:rFonts w:eastAsia="SimSun" w:hint="cs"/>
          <w:rtl/>
        </w:rPr>
        <w:t xml:space="preserve"> </w:t>
      </w:r>
      <w:r w:rsidRPr="0037791A">
        <w:rPr>
          <w:rFonts w:eastAsia="SimSun"/>
          <w:rtl/>
        </w:rPr>
        <w:t>عضوية الجمعيات الأهلية أو مجالس إدارتها. وأنشأ صندوق</w:t>
      </w:r>
      <w:r w:rsidRPr="0037791A">
        <w:rPr>
          <w:rFonts w:eastAsia="SimSun" w:hint="cs"/>
          <w:rtl/>
        </w:rPr>
        <w:t>اً</w:t>
      </w:r>
      <w:r w:rsidRPr="0037791A">
        <w:rPr>
          <w:rFonts w:eastAsia="SimSun"/>
          <w:rtl/>
        </w:rPr>
        <w:t xml:space="preserve"> </w:t>
      </w:r>
      <w:r w:rsidRPr="0037791A">
        <w:rPr>
          <w:rFonts w:eastAsia="SimSun" w:hint="cs"/>
          <w:rtl/>
        </w:rPr>
        <w:t>ل</w:t>
      </w:r>
      <w:r w:rsidRPr="0037791A">
        <w:rPr>
          <w:rFonts w:eastAsia="SimSun"/>
          <w:rtl/>
        </w:rPr>
        <w:t>دعم مشروعات الجمعيات الأهلية بهدف تقديم المعونة الفنية والمالية والإدارية، مع وضع تنظيم شامل للعمل التطوعي. ولم ينص القانون على توقيع أية عقوبات سالبة للحرية في حالة مخالفة أي من أحكامه.</w:t>
      </w:r>
    </w:p>
    <w:p w14:paraId="1E163A2B" w14:textId="77777777" w:rsidR="0037791A" w:rsidRPr="0037791A" w:rsidRDefault="0037791A" w:rsidP="0037791A">
      <w:pPr>
        <w:pStyle w:val="SingleTxtGA"/>
        <w:rPr>
          <w:rFonts w:eastAsia="SimSun"/>
        </w:rPr>
      </w:pPr>
      <w:r w:rsidRPr="0037791A">
        <w:rPr>
          <w:rFonts w:eastAsia="SimSun" w:hint="cs"/>
          <w:szCs w:val="20"/>
          <w:rtl/>
        </w:rPr>
        <w:t>124</w:t>
      </w:r>
      <w:r w:rsidRPr="0037791A">
        <w:rPr>
          <w:rFonts w:eastAsia="SimSun" w:hint="cs"/>
          <w:rtl/>
        </w:rPr>
        <w:t>-</w:t>
      </w:r>
      <w:r w:rsidRPr="0037791A">
        <w:rPr>
          <w:rFonts w:eastAsia="SimSun"/>
          <w:rtl/>
        </w:rPr>
        <w:tab/>
        <w:t xml:space="preserve">وإيماناً بأهمية دور الجمعيات الأهلية في تنمية المجتمع، ونظراً لأنها صارت تزيد على </w:t>
      </w:r>
      <w:r w:rsidRPr="0037791A">
        <w:rPr>
          <w:rFonts w:eastAsia="SimSun"/>
          <w:szCs w:val="20"/>
          <w:rtl/>
        </w:rPr>
        <w:t>57</w:t>
      </w:r>
      <w:r w:rsidRPr="0037791A">
        <w:rPr>
          <w:rFonts w:eastAsia="SimSun"/>
          <w:rtl/>
        </w:rPr>
        <w:t xml:space="preserve"> ألفاً، بدأ المحافظون منذ </w:t>
      </w:r>
      <w:r w:rsidRPr="0037791A">
        <w:rPr>
          <w:rFonts w:eastAsia="SimSun"/>
          <w:szCs w:val="20"/>
          <w:rtl/>
        </w:rPr>
        <w:t>2017</w:t>
      </w:r>
      <w:r w:rsidRPr="0037791A">
        <w:rPr>
          <w:rFonts w:eastAsia="SimSun"/>
          <w:rtl/>
        </w:rPr>
        <w:t xml:space="preserve"> يدعون ممثلاً للاتحاد الإقليمي للجمعيات الأهلية في كل محافظة لحضور جلسات المجلس التنفيذي للمحافظة، بهدف دعم سبل التواصل مع كيانات المجتمع المدني وتنسيق الجهود لتقديم الخدمات للمواطنين. وتقدمت الحكومة بإضافة مقترح على مشروع قانون الإدارة المحلية الذي يناقشه مجلس النواب حالياً بضم ممثل للاتحاد الإقليمي للجمعيات الأهلية لتشكيل المجلس التنفيذي لكل محافظة.</w:t>
      </w:r>
    </w:p>
    <w:p w14:paraId="55C25824" w14:textId="77777777" w:rsidR="0037791A" w:rsidRPr="0037791A" w:rsidRDefault="0037791A" w:rsidP="0037791A">
      <w:pPr>
        <w:pStyle w:val="SingleTxtGA"/>
        <w:rPr>
          <w:rFonts w:eastAsia="SimSun"/>
          <w:spacing w:val="-2"/>
        </w:rPr>
      </w:pPr>
      <w:r w:rsidRPr="0037791A">
        <w:rPr>
          <w:rFonts w:eastAsia="SimSun" w:hint="cs"/>
          <w:szCs w:val="20"/>
          <w:rtl/>
        </w:rPr>
        <w:t>125</w:t>
      </w:r>
      <w:r w:rsidRPr="0037791A">
        <w:rPr>
          <w:rFonts w:eastAsia="SimSun" w:hint="cs"/>
          <w:rtl/>
        </w:rPr>
        <w:t>-</w:t>
      </w:r>
      <w:r w:rsidRPr="0037791A">
        <w:rPr>
          <w:rFonts w:eastAsia="SimSun"/>
          <w:rtl/>
        </w:rPr>
        <w:tab/>
      </w:r>
      <w:r w:rsidRPr="0037791A">
        <w:rPr>
          <w:rFonts w:eastAsia="SimSun" w:hint="cs"/>
          <w:spacing w:val="-2"/>
          <w:rtl/>
        </w:rPr>
        <w:t xml:space="preserve">كذلك </w:t>
      </w:r>
      <w:r w:rsidRPr="0037791A">
        <w:rPr>
          <w:rFonts w:eastAsia="SimSun"/>
          <w:spacing w:val="-2"/>
          <w:rtl/>
        </w:rPr>
        <w:t>تدرك مصر أن حرية تكوين النقابات وتنظيمها على أساس ديمقراطي هو السبيل الأمثل لتمكين العامل من إبداء رأيه والدفاع عن حقوقه وحماية مصالحه بطريقة مشروعة</w:t>
      </w:r>
      <w:r w:rsidRPr="0037791A">
        <w:rPr>
          <w:rFonts w:eastAsia="SimSun" w:hint="cs"/>
          <w:spacing w:val="-2"/>
          <w:rtl/>
        </w:rPr>
        <w:t>.</w:t>
      </w:r>
      <w:r w:rsidRPr="0037791A">
        <w:rPr>
          <w:rFonts w:eastAsia="SimSun"/>
          <w:spacing w:val="-2"/>
          <w:rtl/>
        </w:rPr>
        <w:t xml:space="preserve"> ف</w:t>
      </w:r>
      <w:r w:rsidRPr="0037791A">
        <w:rPr>
          <w:rFonts w:eastAsia="SimSun" w:hint="cs"/>
          <w:spacing w:val="-2"/>
          <w:rtl/>
        </w:rPr>
        <w:t>تؤ</w:t>
      </w:r>
      <w:r w:rsidRPr="0037791A">
        <w:rPr>
          <w:rFonts w:eastAsia="SimSun"/>
          <w:spacing w:val="-2"/>
          <w:rtl/>
        </w:rPr>
        <w:t xml:space="preserve">كد </w:t>
      </w:r>
      <w:r w:rsidRPr="0037791A">
        <w:rPr>
          <w:rFonts w:eastAsia="SimSun" w:hint="cs"/>
          <w:spacing w:val="-2"/>
          <w:rtl/>
        </w:rPr>
        <w:t>ال</w:t>
      </w:r>
      <w:r w:rsidRPr="0037791A">
        <w:rPr>
          <w:rFonts w:eastAsia="SimSun"/>
          <w:spacing w:val="-2"/>
          <w:rtl/>
        </w:rPr>
        <w:t>دساتير المتعاقبة على حرية تكوين النقابات العمالية</w:t>
      </w:r>
      <w:r w:rsidRPr="0037791A">
        <w:rPr>
          <w:rFonts w:eastAsia="SimSun" w:hint="cs"/>
          <w:spacing w:val="-2"/>
          <w:rtl/>
        </w:rPr>
        <w:t>. ويكفل</w:t>
      </w:r>
      <w:r w:rsidRPr="0037791A">
        <w:rPr>
          <w:rFonts w:eastAsia="SimSun"/>
          <w:spacing w:val="-2"/>
          <w:rtl/>
        </w:rPr>
        <w:t xml:space="preserve"> دستور </w:t>
      </w:r>
      <w:r w:rsidRPr="0037791A">
        <w:rPr>
          <w:rFonts w:eastAsia="SimSun"/>
          <w:spacing w:val="-2"/>
          <w:szCs w:val="20"/>
          <w:rtl/>
        </w:rPr>
        <w:t>2014</w:t>
      </w:r>
      <w:r w:rsidRPr="0037791A">
        <w:rPr>
          <w:rFonts w:eastAsia="SimSun"/>
          <w:spacing w:val="-2"/>
          <w:rtl/>
        </w:rPr>
        <w:t xml:space="preserve"> جوهر الأحكام التي تضمنتها الاتفاقية </w:t>
      </w:r>
      <w:r w:rsidRPr="0037791A">
        <w:rPr>
          <w:rFonts w:eastAsia="SimSun" w:hint="cs"/>
          <w:spacing w:val="-2"/>
          <w:szCs w:val="20"/>
          <w:rtl/>
        </w:rPr>
        <w:t>78</w:t>
      </w:r>
      <w:r w:rsidRPr="0037791A">
        <w:rPr>
          <w:rFonts w:eastAsia="SimSun"/>
          <w:spacing w:val="-2"/>
          <w:rtl/>
        </w:rPr>
        <w:t xml:space="preserve"> </w:t>
      </w:r>
      <w:r w:rsidRPr="0037791A">
        <w:rPr>
          <w:rFonts w:eastAsia="SimSun" w:hint="cs"/>
          <w:spacing w:val="-2"/>
          <w:rtl/>
        </w:rPr>
        <w:t xml:space="preserve">لمنظمة العمل الدولية </w:t>
      </w:r>
      <w:r w:rsidRPr="0037791A">
        <w:rPr>
          <w:rFonts w:eastAsia="SimSun"/>
          <w:spacing w:val="-2"/>
          <w:rtl/>
        </w:rPr>
        <w:t>في شأن الحرية النقابية وحماية حق التنظيم النقابي</w:t>
      </w:r>
      <w:r w:rsidRPr="0037791A">
        <w:rPr>
          <w:rFonts w:eastAsia="SimSun" w:hint="cs"/>
          <w:spacing w:val="-2"/>
          <w:rtl/>
        </w:rPr>
        <w:t>،</w:t>
      </w:r>
      <w:r w:rsidRPr="0037791A">
        <w:rPr>
          <w:rFonts w:eastAsia="SimSun"/>
          <w:spacing w:val="-2"/>
          <w:rtl/>
        </w:rPr>
        <w:t xml:space="preserve"> والاتفاقية </w:t>
      </w:r>
      <w:r w:rsidRPr="0037791A">
        <w:rPr>
          <w:rFonts w:eastAsia="SimSun" w:hint="cs"/>
          <w:spacing w:val="-2"/>
          <w:szCs w:val="20"/>
          <w:rtl/>
        </w:rPr>
        <w:t>98</w:t>
      </w:r>
      <w:r w:rsidRPr="0037791A">
        <w:rPr>
          <w:rFonts w:eastAsia="SimSun"/>
          <w:spacing w:val="-2"/>
          <w:rtl/>
        </w:rPr>
        <w:t xml:space="preserve"> في شأن حق التنظيم النقابي والمفاوضة الجماعية، واللتان انضمت إليهما مصر في </w:t>
      </w:r>
      <w:r w:rsidRPr="0037791A">
        <w:rPr>
          <w:rFonts w:eastAsia="SimSun"/>
          <w:spacing w:val="-2"/>
          <w:szCs w:val="20"/>
          <w:rtl/>
        </w:rPr>
        <w:t>1954</w:t>
      </w:r>
      <w:r w:rsidRPr="0037791A">
        <w:rPr>
          <w:rFonts w:eastAsia="SimSun"/>
          <w:spacing w:val="-2"/>
          <w:rtl/>
        </w:rPr>
        <w:t xml:space="preserve"> و</w:t>
      </w:r>
      <w:r w:rsidRPr="0037791A">
        <w:rPr>
          <w:rFonts w:eastAsia="SimSun"/>
          <w:spacing w:val="-2"/>
          <w:szCs w:val="20"/>
          <w:rtl/>
        </w:rPr>
        <w:t>1957</w:t>
      </w:r>
      <w:r w:rsidRPr="0037791A">
        <w:rPr>
          <w:rFonts w:eastAsia="SimSun" w:hint="cs"/>
          <w:spacing w:val="-2"/>
          <w:rtl/>
        </w:rPr>
        <w:t xml:space="preserve"> على </w:t>
      </w:r>
      <w:proofErr w:type="spellStart"/>
      <w:r w:rsidRPr="0037791A">
        <w:rPr>
          <w:rFonts w:eastAsia="SimSun" w:hint="cs"/>
          <w:spacing w:val="-2"/>
          <w:rtl/>
        </w:rPr>
        <w:t>التوالى</w:t>
      </w:r>
      <w:proofErr w:type="spellEnd"/>
      <w:r w:rsidRPr="0037791A">
        <w:rPr>
          <w:rFonts w:eastAsia="SimSun" w:hint="cs"/>
          <w:spacing w:val="-2"/>
          <w:rtl/>
        </w:rPr>
        <w:t>.</w:t>
      </w:r>
      <w:r w:rsidRPr="0037791A">
        <w:rPr>
          <w:rFonts w:eastAsia="SimSun"/>
          <w:spacing w:val="-2"/>
          <w:rtl/>
        </w:rPr>
        <w:t xml:space="preserve"> ف</w:t>
      </w:r>
      <w:r w:rsidRPr="0037791A">
        <w:rPr>
          <w:rFonts w:eastAsia="SimSun" w:hint="cs"/>
          <w:spacing w:val="-2"/>
          <w:rtl/>
        </w:rPr>
        <w:t>ت</w:t>
      </w:r>
      <w:r w:rsidRPr="0037791A">
        <w:rPr>
          <w:rFonts w:eastAsia="SimSun"/>
          <w:spacing w:val="-2"/>
          <w:rtl/>
        </w:rPr>
        <w:t xml:space="preserve">نص المادة </w:t>
      </w:r>
      <w:r w:rsidRPr="0037791A">
        <w:rPr>
          <w:rFonts w:eastAsia="SimSun"/>
          <w:spacing w:val="-2"/>
          <w:szCs w:val="20"/>
          <w:rtl/>
        </w:rPr>
        <w:t>76</w:t>
      </w:r>
      <w:r w:rsidRPr="0037791A">
        <w:rPr>
          <w:rFonts w:eastAsia="SimSun"/>
          <w:spacing w:val="-2"/>
          <w:rtl/>
        </w:rPr>
        <w:t xml:space="preserve"> على "أن إنشاء النقابات والاتحادات على أساس ديمقراطي حق يكفله القانون. وتكون لها الشخصية الاعتبارية، وتمارس نشاطها بحرية، وتسهم في رفع مستوى الكفاءة بين أعضائها والدفاع عن حقوقهم، وحماية مصالحهم. وتكفل الدولة استقلال النقابات والاتحادات، ولا يجوز حل مجالس إدارتها إلا بحكم قضائي. ولا يجوز إنشاء أي منها بالهيئات النظامية</w:t>
      </w:r>
      <w:r w:rsidRPr="0037791A">
        <w:rPr>
          <w:rFonts w:eastAsia="SimSun"/>
          <w:spacing w:val="-2"/>
        </w:rPr>
        <w:t>."</w:t>
      </w:r>
    </w:p>
    <w:p w14:paraId="1BBC32B9" w14:textId="77777777" w:rsidR="0037791A" w:rsidRPr="0037791A" w:rsidRDefault="0037791A" w:rsidP="0037791A">
      <w:pPr>
        <w:pStyle w:val="SingleTxtGA"/>
        <w:rPr>
          <w:rFonts w:eastAsia="SimSun"/>
        </w:rPr>
      </w:pPr>
      <w:r w:rsidRPr="0037791A">
        <w:rPr>
          <w:rFonts w:eastAsia="SimSun" w:hint="cs"/>
          <w:szCs w:val="20"/>
          <w:rtl/>
        </w:rPr>
        <w:t>126</w:t>
      </w:r>
      <w:r w:rsidRPr="0037791A">
        <w:rPr>
          <w:rFonts w:eastAsia="SimSun" w:hint="cs"/>
          <w:rtl/>
        </w:rPr>
        <w:t>-</w:t>
      </w:r>
      <w:r w:rsidRPr="0037791A">
        <w:rPr>
          <w:rFonts w:eastAsia="SimSun"/>
          <w:rtl/>
        </w:rPr>
        <w:tab/>
      </w:r>
      <w:r w:rsidRPr="0037791A">
        <w:rPr>
          <w:rFonts w:eastAsia="SimSun" w:hint="cs"/>
          <w:rtl/>
        </w:rPr>
        <w:t xml:space="preserve">بناء عليه، </w:t>
      </w:r>
      <w:r w:rsidRPr="0037791A">
        <w:rPr>
          <w:rFonts w:eastAsia="SimSun"/>
          <w:rtl/>
        </w:rPr>
        <w:t xml:space="preserve">صدر قانون المنظمات النقابية العمالية وحماية حق التنظيم النقابي </w:t>
      </w:r>
      <w:r w:rsidRPr="0037791A">
        <w:rPr>
          <w:rFonts w:eastAsia="SimSun"/>
          <w:szCs w:val="20"/>
          <w:rtl/>
        </w:rPr>
        <w:t>213</w:t>
      </w:r>
      <w:r w:rsidRPr="0037791A">
        <w:rPr>
          <w:rFonts w:eastAsia="SimSun"/>
          <w:rtl/>
        </w:rPr>
        <w:t xml:space="preserve"> لسنة </w:t>
      </w:r>
      <w:r w:rsidRPr="0037791A">
        <w:rPr>
          <w:rFonts w:eastAsia="SimSun"/>
          <w:szCs w:val="20"/>
          <w:rtl/>
        </w:rPr>
        <w:t>2017</w:t>
      </w:r>
      <w:r w:rsidRPr="0037791A">
        <w:rPr>
          <w:rFonts w:eastAsia="SimSun"/>
          <w:rtl/>
        </w:rPr>
        <w:t xml:space="preserve"> </w:t>
      </w:r>
      <w:r w:rsidRPr="0037791A">
        <w:rPr>
          <w:rFonts w:eastAsia="SimSun" w:hint="cs"/>
          <w:rtl/>
        </w:rPr>
        <w:t>لي</w:t>
      </w:r>
      <w:r w:rsidRPr="0037791A">
        <w:rPr>
          <w:rFonts w:eastAsia="SimSun"/>
          <w:rtl/>
        </w:rPr>
        <w:t xml:space="preserve">عالج ما أثير من سلبيات في قانون النقابات العمالية السابق </w:t>
      </w:r>
      <w:r w:rsidRPr="0037791A">
        <w:rPr>
          <w:rFonts w:eastAsia="SimSun"/>
          <w:szCs w:val="20"/>
          <w:rtl/>
        </w:rPr>
        <w:t>35</w:t>
      </w:r>
      <w:r w:rsidRPr="0037791A">
        <w:rPr>
          <w:rFonts w:eastAsia="SimSun"/>
          <w:rtl/>
        </w:rPr>
        <w:t xml:space="preserve"> لسنة </w:t>
      </w:r>
      <w:r w:rsidRPr="0037791A">
        <w:rPr>
          <w:rFonts w:eastAsia="SimSun"/>
          <w:szCs w:val="20"/>
          <w:rtl/>
        </w:rPr>
        <w:t>1976</w:t>
      </w:r>
      <w:r w:rsidRPr="0037791A">
        <w:rPr>
          <w:rFonts w:eastAsia="SimSun"/>
          <w:rtl/>
        </w:rPr>
        <w:t xml:space="preserve">، </w:t>
      </w:r>
      <w:r w:rsidRPr="0037791A">
        <w:rPr>
          <w:rFonts w:eastAsia="SimSun" w:hint="cs"/>
          <w:rtl/>
        </w:rPr>
        <w:t>اتساقاً</w:t>
      </w:r>
      <w:r w:rsidRPr="0037791A">
        <w:rPr>
          <w:rFonts w:eastAsia="SimSun"/>
          <w:rtl/>
        </w:rPr>
        <w:t xml:space="preserve"> مع المعايير الدولية في تكوين النقابات العمالية</w:t>
      </w:r>
      <w:r w:rsidRPr="0037791A">
        <w:rPr>
          <w:rFonts w:eastAsia="SimSun" w:hint="cs"/>
          <w:rtl/>
        </w:rPr>
        <w:t>. فهو</w:t>
      </w:r>
      <w:r w:rsidRPr="0037791A">
        <w:rPr>
          <w:rFonts w:eastAsia="SimSun"/>
          <w:rtl/>
        </w:rPr>
        <w:t xml:space="preserve"> </w:t>
      </w:r>
      <w:r w:rsidRPr="0037791A">
        <w:rPr>
          <w:rFonts w:eastAsia="SimSun" w:hint="cs"/>
          <w:rtl/>
        </w:rPr>
        <w:t>ي</w:t>
      </w:r>
      <w:r w:rsidRPr="0037791A">
        <w:rPr>
          <w:rFonts w:eastAsia="SimSun"/>
          <w:rtl/>
        </w:rPr>
        <w:t>منح كافة المنظمات النقابية</w:t>
      </w:r>
      <w:r w:rsidRPr="0037791A">
        <w:rPr>
          <w:rFonts w:eastAsia="SimSun" w:hint="cs"/>
          <w:rtl/>
        </w:rPr>
        <w:t>،</w:t>
      </w:r>
      <w:r w:rsidRPr="0037791A">
        <w:rPr>
          <w:rFonts w:eastAsia="SimSun"/>
          <w:rtl/>
        </w:rPr>
        <w:t xml:space="preserve"> سواء كانت لجنة نقابية أو نقابة عامة أو اتحاد نقابي</w:t>
      </w:r>
      <w:r w:rsidRPr="0037791A">
        <w:rPr>
          <w:rFonts w:eastAsia="SimSun" w:hint="cs"/>
          <w:rtl/>
        </w:rPr>
        <w:t>،</w:t>
      </w:r>
      <w:r w:rsidRPr="0037791A">
        <w:rPr>
          <w:rFonts w:eastAsia="SimSun"/>
          <w:rtl/>
        </w:rPr>
        <w:t xml:space="preserve"> الشخصية الاعتبارية</w:t>
      </w:r>
      <w:r w:rsidRPr="0037791A">
        <w:rPr>
          <w:rFonts w:eastAsia="SimSun" w:hint="cs"/>
          <w:rtl/>
        </w:rPr>
        <w:t>.</w:t>
      </w:r>
      <w:r w:rsidRPr="0037791A">
        <w:rPr>
          <w:rFonts w:eastAsia="SimSun"/>
          <w:rtl/>
        </w:rPr>
        <w:t xml:space="preserve"> و</w:t>
      </w:r>
      <w:r w:rsidRPr="0037791A">
        <w:rPr>
          <w:rFonts w:eastAsia="SimSun" w:hint="cs"/>
          <w:rtl/>
        </w:rPr>
        <w:t xml:space="preserve">يعطى </w:t>
      </w:r>
      <w:r w:rsidRPr="0037791A">
        <w:rPr>
          <w:rFonts w:eastAsia="SimSun"/>
          <w:rtl/>
        </w:rPr>
        <w:t xml:space="preserve">المنظمات غير </w:t>
      </w:r>
      <w:r w:rsidRPr="0037791A">
        <w:rPr>
          <w:rFonts w:eastAsia="SimSun" w:hint="cs"/>
          <w:rtl/>
        </w:rPr>
        <w:t>ال</w:t>
      </w:r>
      <w:r w:rsidRPr="0037791A">
        <w:rPr>
          <w:rFonts w:eastAsia="SimSun"/>
          <w:rtl/>
        </w:rPr>
        <w:t>منشأة وفقاً لأحكام القانون السابق الحق في توفيق أوض</w:t>
      </w:r>
      <w:r w:rsidRPr="0037791A">
        <w:rPr>
          <w:rFonts w:eastAsia="SimSun" w:hint="cs"/>
          <w:rtl/>
        </w:rPr>
        <w:t>ا</w:t>
      </w:r>
      <w:r w:rsidRPr="0037791A">
        <w:rPr>
          <w:rFonts w:eastAsia="SimSun"/>
          <w:rtl/>
        </w:rPr>
        <w:t>عها مع هذا القانون</w:t>
      </w:r>
      <w:r w:rsidRPr="0037791A">
        <w:rPr>
          <w:rFonts w:eastAsia="SimSun"/>
        </w:rPr>
        <w:t>.</w:t>
      </w:r>
      <w:r w:rsidRPr="0037791A">
        <w:rPr>
          <w:rFonts w:eastAsia="SimSun" w:hint="cs"/>
          <w:rtl/>
        </w:rPr>
        <w:t xml:space="preserve"> وتبين المادة </w:t>
      </w:r>
      <w:r w:rsidRPr="0037791A">
        <w:rPr>
          <w:rFonts w:eastAsia="SimSun"/>
          <w:szCs w:val="20"/>
          <w:rtl/>
        </w:rPr>
        <w:t>10</w:t>
      </w:r>
      <w:r w:rsidRPr="0037791A">
        <w:rPr>
          <w:rFonts w:eastAsia="SimSun"/>
          <w:rtl/>
        </w:rPr>
        <w:t xml:space="preserve"> مستويات العمل النقابي، وهي اللجان النقابية والنقابات العامة والاتحادات النقابية، </w:t>
      </w:r>
      <w:r w:rsidRPr="0037791A">
        <w:rPr>
          <w:rFonts w:eastAsia="SimSun" w:hint="cs"/>
          <w:rtl/>
        </w:rPr>
        <w:t>دون</w:t>
      </w:r>
      <w:r w:rsidRPr="0037791A">
        <w:rPr>
          <w:rFonts w:eastAsia="SimSun"/>
          <w:rtl/>
        </w:rPr>
        <w:t xml:space="preserve"> </w:t>
      </w:r>
      <w:r w:rsidRPr="0037791A">
        <w:rPr>
          <w:rFonts w:eastAsia="SimSun" w:hint="cs"/>
          <w:rtl/>
        </w:rPr>
        <w:t>ا</w:t>
      </w:r>
      <w:r w:rsidRPr="0037791A">
        <w:rPr>
          <w:rFonts w:eastAsia="SimSun"/>
          <w:rtl/>
        </w:rPr>
        <w:t>شتر</w:t>
      </w:r>
      <w:r w:rsidRPr="0037791A">
        <w:rPr>
          <w:rFonts w:eastAsia="SimSun" w:hint="cs"/>
          <w:rtl/>
        </w:rPr>
        <w:t>ا</w:t>
      </w:r>
      <w:r w:rsidRPr="0037791A">
        <w:rPr>
          <w:rFonts w:eastAsia="SimSun"/>
          <w:rtl/>
        </w:rPr>
        <w:t>ط وجوب انضمام أي منظمة نقابية أدني إلى المنظمة النقابية الأعلى</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قرر الماد</w:t>
      </w:r>
      <w:r w:rsidRPr="0037791A">
        <w:rPr>
          <w:rFonts w:eastAsia="SimSun" w:hint="cs"/>
          <w:rtl/>
        </w:rPr>
        <w:t>تان</w:t>
      </w:r>
      <w:r w:rsidRPr="0037791A">
        <w:rPr>
          <w:rFonts w:eastAsia="SimSun"/>
          <w:rtl/>
        </w:rPr>
        <w:t xml:space="preserve"> </w:t>
      </w:r>
      <w:r w:rsidRPr="0037791A">
        <w:rPr>
          <w:rFonts w:eastAsia="SimSun" w:hint="cs"/>
          <w:szCs w:val="20"/>
          <w:rtl/>
        </w:rPr>
        <w:t>4</w:t>
      </w:r>
      <w:r w:rsidRPr="0037791A">
        <w:rPr>
          <w:rFonts w:eastAsia="SimSun" w:hint="cs"/>
          <w:rtl/>
        </w:rPr>
        <w:t xml:space="preserve"> و</w:t>
      </w:r>
      <w:r w:rsidRPr="0037791A">
        <w:rPr>
          <w:rFonts w:eastAsia="SimSun"/>
          <w:szCs w:val="20"/>
          <w:rtl/>
        </w:rPr>
        <w:t>21</w:t>
      </w:r>
      <w:r w:rsidRPr="0037791A">
        <w:rPr>
          <w:rFonts w:eastAsia="SimSun"/>
          <w:rtl/>
        </w:rPr>
        <w:t xml:space="preserve"> حق العمال في تكوين النقابات والانضمام </w:t>
      </w:r>
      <w:r w:rsidRPr="0037791A">
        <w:rPr>
          <w:rFonts w:eastAsia="SimSun" w:hint="cs"/>
          <w:rtl/>
        </w:rPr>
        <w:t>إ</w:t>
      </w:r>
      <w:r w:rsidRPr="0037791A">
        <w:rPr>
          <w:rFonts w:eastAsia="SimSun"/>
          <w:rtl/>
        </w:rPr>
        <w:t>ليها أو الانسحاب منها</w:t>
      </w:r>
      <w:r w:rsidRPr="0037791A">
        <w:rPr>
          <w:rFonts w:eastAsia="SimSun" w:hint="cs"/>
          <w:rtl/>
        </w:rPr>
        <w:t>، و</w:t>
      </w:r>
      <w:r w:rsidRPr="0037791A">
        <w:rPr>
          <w:rFonts w:eastAsia="SimSun"/>
          <w:rtl/>
        </w:rPr>
        <w:t xml:space="preserve">الانضمام لأكثر من منظمة نقابية </w:t>
      </w:r>
      <w:r w:rsidRPr="0037791A">
        <w:rPr>
          <w:rFonts w:eastAsia="SimSun" w:hint="cs"/>
          <w:rtl/>
        </w:rPr>
        <w:t>لمن</w:t>
      </w:r>
      <w:r w:rsidRPr="0037791A">
        <w:rPr>
          <w:rFonts w:eastAsia="SimSun"/>
          <w:rtl/>
        </w:rPr>
        <w:t xml:space="preserve"> يمارس أكثر من مهنة</w:t>
      </w:r>
      <w:r w:rsidRPr="0037791A">
        <w:rPr>
          <w:rFonts w:eastAsia="SimSun"/>
        </w:rPr>
        <w:t>.</w:t>
      </w:r>
      <w:r w:rsidRPr="0037791A">
        <w:rPr>
          <w:rFonts w:eastAsia="SimSun" w:hint="cs"/>
          <w:rtl/>
        </w:rPr>
        <w:t xml:space="preserve"> </w:t>
      </w:r>
    </w:p>
    <w:p w14:paraId="1DF2AE4A" w14:textId="77777777" w:rsidR="0037791A" w:rsidRPr="0037791A" w:rsidRDefault="0037791A" w:rsidP="0037791A">
      <w:pPr>
        <w:pStyle w:val="SingleTxtGA"/>
        <w:rPr>
          <w:rFonts w:eastAsia="SimSun"/>
        </w:rPr>
      </w:pPr>
      <w:r w:rsidRPr="0037791A">
        <w:rPr>
          <w:rFonts w:eastAsia="SimSun" w:hint="cs"/>
          <w:szCs w:val="20"/>
          <w:rtl/>
        </w:rPr>
        <w:t>127</w:t>
      </w:r>
      <w:r w:rsidRPr="0037791A">
        <w:rPr>
          <w:rFonts w:eastAsia="SimSun" w:hint="cs"/>
          <w:rtl/>
        </w:rPr>
        <w:t>-</w:t>
      </w:r>
      <w:r w:rsidRPr="0037791A">
        <w:rPr>
          <w:rFonts w:eastAsia="SimSun"/>
          <w:rtl/>
        </w:rPr>
        <w:tab/>
      </w:r>
      <w:r w:rsidRPr="0037791A">
        <w:rPr>
          <w:rFonts w:eastAsia="SimSun" w:hint="cs"/>
          <w:rtl/>
        </w:rPr>
        <w:t>و</w:t>
      </w:r>
      <w:r w:rsidRPr="0037791A">
        <w:rPr>
          <w:rFonts w:eastAsia="SimSun"/>
          <w:rtl/>
        </w:rPr>
        <w:t xml:space="preserve">ضماناً لاستقلال المنظمة النقابية في تسيير شئونها، </w:t>
      </w:r>
      <w:r w:rsidRPr="0037791A">
        <w:rPr>
          <w:rFonts w:eastAsia="SimSun" w:hint="cs"/>
          <w:rtl/>
        </w:rPr>
        <w:t xml:space="preserve">تمنحها المادتان </w:t>
      </w:r>
      <w:r w:rsidRPr="0037791A">
        <w:rPr>
          <w:rFonts w:eastAsia="SimSun" w:hint="cs"/>
          <w:szCs w:val="20"/>
          <w:rtl/>
        </w:rPr>
        <w:t>59</w:t>
      </w:r>
      <w:r w:rsidRPr="0037791A">
        <w:rPr>
          <w:rFonts w:eastAsia="SimSun" w:hint="cs"/>
          <w:rtl/>
        </w:rPr>
        <w:t xml:space="preserve"> و</w:t>
      </w:r>
      <w:r w:rsidRPr="0037791A">
        <w:rPr>
          <w:rFonts w:eastAsia="SimSun" w:hint="cs"/>
          <w:szCs w:val="20"/>
          <w:rtl/>
        </w:rPr>
        <w:t>64</w:t>
      </w:r>
      <w:r w:rsidRPr="0037791A">
        <w:rPr>
          <w:rFonts w:eastAsia="SimSun" w:hint="cs"/>
          <w:rtl/>
        </w:rPr>
        <w:t xml:space="preserve"> من القانون الاستقلال </w:t>
      </w:r>
      <w:proofErr w:type="spellStart"/>
      <w:r w:rsidRPr="0037791A">
        <w:rPr>
          <w:rFonts w:eastAsia="SimSun" w:hint="cs"/>
          <w:rtl/>
        </w:rPr>
        <w:t>المالى</w:t>
      </w:r>
      <w:proofErr w:type="spellEnd"/>
      <w:r w:rsidRPr="0037791A">
        <w:rPr>
          <w:rFonts w:eastAsia="SimSun" w:hint="cs"/>
          <w:rtl/>
        </w:rPr>
        <w:t xml:space="preserve"> </w:t>
      </w:r>
      <w:proofErr w:type="spellStart"/>
      <w:r w:rsidRPr="0037791A">
        <w:rPr>
          <w:rFonts w:eastAsia="SimSun" w:hint="cs"/>
          <w:rtl/>
        </w:rPr>
        <w:t>والإدارى</w:t>
      </w:r>
      <w:proofErr w:type="spellEnd"/>
      <w:r w:rsidRPr="0037791A">
        <w:rPr>
          <w:rFonts w:eastAsia="SimSun" w:hint="cs"/>
          <w:rtl/>
        </w:rPr>
        <w:t xml:space="preserve"> دون رقابة أو إشراف من </w:t>
      </w:r>
      <w:r w:rsidRPr="0037791A">
        <w:rPr>
          <w:rFonts w:eastAsia="SimSun"/>
          <w:rtl/>
        </w:rPr>
        <w:t>الاتحادات العمالية أو اللجان النقابية</w:t>
      </w:r>
      <w:r w:rsidRPr="0037791A">
        <w:rPr>
          <w:rFonts w:eastAsia="SimSun" w:hint="cs"/>
          <w:rtl/>
        </w:rPr>
        <w:t>.</w:t>
      </w:r>
      <w:r w:rsidRPr="0037791A">
        <w:rPr>
          <w:rFonts w:eastAsia="SimSun"/>
          <w:rtl/>
        </w:rPr>
        <w:t xml:space="preserve"> </w:t>
      </w:r>
      <w:r w:rsidRPr="0037791A">
        <w:rPr>
          <w:rFonts w:eastAsia="SimSun" w:hint="cs"/>
          <w:rtl/>
        </w:rPr>
        <w:t>وت</w:t>
      </w:r>
      <w:r w:rsidRPr="0037791A">
        <w:rPr>
          <w:rFonts w:eastAsia="SimSun"/>
          <w:rtl/>
        </w:rPr>
        <w:t>حظر المادة</w:t>
      </w:r>
      <w:r w:rsidRPr="0037791A">
        <w:rPr>
          <w:rFonts w:eastAsia="SimSun" w:hint="eastAsia"/>
          <w:rtl/>
        </w:rPr>
        <w:t> </w:t>
      </w:r>
      <w:r w:rsidRPr="0037791A">
        <w:rPr>
          <w:rFonts w:eastAsia="SimSun"/>
          <w:szCs w:val="20"/>
          <w:rtl/>
        </w:rPr>
        <w:t>7</w:t>
      </w:r>
      <w:r w:rsidRPr="0037791A">
        <w:rPr>
          <w:rFonts w:eastAsia="SimSun"/>
          <w:rtl/>
        </w:rPr>
        <w:t xml:space="preserve"> حل مجلس إدارة المنظمة النقابية دون حكم قضائي</w:t>
      </w:r>
      <w:r w:rsidRPr="0037791A">
        <w:rPr>
          <w:rFonts w:eastAsia="SimSun" w:hint="cs"/>
          <w:rtl/>
        </w:rPr>
        <w:t>، وتؤكد</w:t>
      </w:r>
      <w:r w:rsidRPr="0037791A">
        <w:rPr>
          <w:rFonts w:eastAsia="SimSun"/>
          <w:rtl/>
        </w:rPr>
        <w:t xml:space="preserve"> المادة </w:t>
      </w:r>
      <w:r w:rsidRPr="0037791A">
        <w:rPr>
          <w:rFonts w:eastAsia="SimSun"/>
          <w:szCs w:val="20"/>
          <w:rtl/>
        </w:rPr>
        <w:t>30</w:t>
      </w:r>
      <w:r w:rsidRPr="0037791A">
        <w:rPr>
          <w:rFonts w:eastAsia="SimSun"/>
          <w:rtl/>
        </w:rPr>
        <w:t xml:space="preserve"> أن الجمعية العمومية للمنظمة النقابية هي السلطة العليا التي ترسم سياستها وتشرف على كافة شئونها وفقاً للائحة النظام الأساسي الخاص بها. و</w:t>
      </w:r>
      <w:r w:rsidRPr="0037791A">
        <w:rPr>
          <w:rFonts w:eastAsia="SimSun" w:hint="cs"/>
          <w:rtl/>
        </w:rPr>
        <w:t xml:space="preserve">تتيح </w:t>
      </w:r>
      <w:r w:rsidRPr="0037791A">
        <w:rPr>
          <w:rFonts w:eastAsia="SimSun"/>
          <w:rtl/>
        </w:rPr>
        <w:t xml:space="preserve">المادة </w:t>
      </w:r>
      <w:r w:rsidRPr="0037791A">
        <w:rPr>
          <w:rFonts w:eastAsia="SimSun"/>
          <w:szCs w:val="20"/>
          <w:rtl/>
        </w:rPr>
        <w:t>36</w:t>
      </w:r>
      <w:r w:rsidRPr="0037791A">
        <w:rPr>
          <w:rFonts w:eastAsia="SimSun"/>
          <w:rtl/>
        </w:rPr>
        <w:t xml:space="preserve"> </w:t>
      </w:r>
      <w:r w:rsidRPr="0037791A">
        <w:rPr>
          <w:rFonts w:eastAsia="SimSun" w:hint="cs"/>
          <w:rtl/>
        </w:rPr>
        <w:t xml:space="preserve">انتخاب </w:t>
      </w:r>
      <w:r w:rsidRPr="0037791A">
        <w:rPr>
          <w:rFonts w:eastAsia="SimSun"/>
          <w:rtl/>
        </w:rPr>
        <w:t xml:space="preserve">مجالس إدارات المنظمات النقابية </w:t>
      </w:r>
      <w:r w:rsidRPr="0037791A">
        <w:rPr>
          <w:rFonts w:eastAsia="SimSun" w:hint="cs"/>
          <w:rtl/>
        </w:rPr>
        <w:t>من</w:t>
      </w:r>
      <w:r w:rsidRPr="0037791A">
        <w:rPr>
          <w:rFonts w:eastAsia="SimSun"/>
          <w:rtl/>
        </w:rPr>
        <w:t xml:space="preserve"> جمعي</w:t>
      </w:r>
      <w:r w:rsidRPr="0037791A">
        <w:rPr>
          <w:rFonts w:eastAsia="SimSun" w:hint="cs"/>
          <w:rtl/>
        </w:rPr>
        <w:t>ا</w:t>
      </w:r>
      <w:r w:rsidRPr="0037791A">
        <w:rPr>
          <w:rFonts w:eastAsia="SimSun"/>
          <w:rtl/>
        </w:rPr>
        <w:t xml:space="preserve">تها العمومية، </w:t>
      </w:r>
      <w:r w:rsidRPr="0037791A">
        <w:rPr>
          <w:rFonts w:eastAsia="SimSun"/>
          <w:rtl/>
        </w:rPr>
        <w:lastRenderedPageBreak/>
        <w:t>دون أي تدخل أو إشراف من أي منظمة نقابية أخرى حتى لو كانت منضمة إليها. وإيماناً بحق العامل في الإضراب عن العمل باعتباره أحد الحري</w:t>
      </w:r>
      <w:r w:rsidRPr="0037791A">
        <w:rPr>
          <w:rFonts w:eastAsia="SimSun" w:hint="cs"/>
          <w:rtl/>
        </w:rPr>
        <w:t>ات</w:t>
      </w:r>
      <w:r w:rsidRPr="0037791A">
        <w:rPr>
          <w:rFonts w:eastAsia="SimSun"/>
          <w:rtl/>
        </w:rPr>
        <w:t xml:space="preserve"> النقابية، </w:t>
      </w:r>
      <w:r w:rsidRPr="0037791A">
        <w:rPr>
          <w:rFonts w:eastAsia="SimSun" w:hint="cs"/>
          <w:rtl/>
        </w:rPr>
        <w:t>تؤ</w:t>
      </w:r>
      <w:r w:rsidRPr="0037791A">
        <w:rPr>
          <w:rFonts w:eastAsia="SimSun"/>
          <w:rtl/>
        </w:rPr>
        <w:t xml:space="preserve">كد المادة </w:t>
      </w:r>
      <w:r w:rsidRPr="0037791A">
        <w:rPr>
          <w:rFonts w:eastAsia="SimSun"/>
          <w:szCs w:val="20"/>
          <w:rtl/>
        </w:rPr>
        <w:t>14</w:t>
      </w:r>
      <w:r w:rsidRPr="0037791A">
        <w:rPr>
          <w:rFonts w:eastAsia="SimSun"/>
          <w:rtl/>
        </w:rPr>
        <w:t xml:space="preserve"> حق المنظمة النقابية أياً كان مستواها في تنظيم الإضراب عن العمل طبقاً للوائح نظمها الأساسية، دون اشتراط موافقة المنظمة الأعلى على ذلك</w:t>
      </w:r>
      <w:r w:rsidRPr="0037791A">
        <w:rPr>
          <w:rFonts w:eastAsia="SimSun"/>
        </w:rPr>
        <w:t>.</w:t>
      </w:r>
      <w:r w:rsidRPr="0037791A">
        <w:rPr>
          <w:rFonts w:eastAsia="SimSun"/>
          <w:rtl/>
        </w:rPr>
        <w:t xml:space="preserve"> وأ</w:t>
      </w:r>
      <w:r w:rsidRPr="0037791A">
        <w:rPr>
          <w:rFonts w:eastAsia="SimSun" w:hint="cs"/>
          <w:rtl/>
        </w:rPr>
        <w:t>ُ</w:t>
      </w:r>
      <w:r w:rsidRPr="0037791A">
        <w:rPr>
          <w:rFonts w:eastAsia="SimSun"/>
          <w:rtl/>
        </w:rPr>
        <w:t>جريت في</w:t>
      </w:r>
      <w:r w:rsidRPr="0037791A">
        <w:rPr>
          <w:rFonts w:eastAsia="SimSun" w:hint="cs"/>
          <w:rtl/>
        </w:rPr>
        <w:t xml:space="preserve"> مايو</w:t>
      </w:r>
      <w:r w:rsidRPr="0037791A">
        <w:rPr>
          <w:rFonts w:eastAsia="SimSun"/>
          <w:rtl/>
        </w:rPr>
        <w:t xml:space="preserve"> </w:t>
      </w:r>
      <w:r w:rsidRPr="0037791A">
        <w:rPr>
          <w:rFonts w:eastAsia="SimSun"/>
          <w:szCs w:val="20"/>
          <w:rtl/>
        </w:rPr>
        <w:t>2018</w:t>
      </w:r>
      <w:r w:rsidRPr="0037791A">
        <w:rPr>
          <w:rFonts w:eastAsia="SimSun"/>
          <w:rtl/>
        </w:rPr>
        <w:t xml:space="preserve"> الانتخابات النقابية العمالية وفقاً لهذا القانون</w:t>
      </w:r>
      <w:r w:rsidRPr="0037791A">
        <w:rPr>
          <w:rFonts w:eastAsia="SimSun" w:hint="cs"/>
          <w:rtl/>
        </w:rPr>
        <w:t>،</w:t>
      </w:r>
      <w:r w:rsidRPr="0037791A">
        <w:rPr>
          <w:rFonts w:eastAsia="SimSun"/>
          <w:rtl/>
        </w:rPr>
        <w:t xml:space="preserve"> بعد توقف</w:t>
      </w:r>
      <w:r w:rsidRPr="0037791A">
        <w:rPr>
          <w:rFonts w:eastAsia="SimSun" w:hint="cs"/>
          <w:rtl/>
        </w:rPr>
        <w:t xml:space="preserve"> دام</w:t>
      </w:r>
      <w:r w:rsidRPr="0037791A">
        <w:rPr>
          <w:rFonts w:eastAsia="SimSun"/>
          <w:rtl/>
        </w:rPr>
        <w:t xml:space="preserve"> </w:t>
      </w:r>
      <w:r w:rsidRPr="0037791A">
        <w:rPr>
          <w:rFonts w:eastAsia="SimSun"/>
          <w:szCs w:val="20"/>
          <w:rtl/>
        </w:rPr>
        <w:t>12</w:t>
      </w:r>
      <w:r w:rsidRPr="0037791A">
        <w:rPr>
          <w:rFonts w:eastAsia="SimSun"/>
          <w:rtl/>
        </w:rPr>
        <w:t xml:space="preserve"> </w:t>
      </w:r>
      <w:r w:rsidRPr="0037791A">
        <w:rPr>
          <w:rFonts w:eastAsia="SimSun" w:hint="cs"/>
          <w:rtl/>
        </w:rPr>
        <w:t>عاماً</w:t>
      </w:r>
      <w:r w:rsidRPr="0037791A">
        <w:rPr>
          <w:rFonts w:eastAsia="SimSun"/>
          <w:rtl/>
        </w:rPr>
        <w:t xml:space="preserve">، وأسفرت عن تغيير </w:t>
      </w:r>
      <w:r w:rsidRPr="0037791A">
        <w:rPr>
          <w:rFonts w:eastAsia="SimSun"/>
          <w:szCs w:val="20"/>
          <w:rtl/>
        </w:rPr>
        <w:t>80</w:t>
      </w:r>
      <w:r w:rsidRPr="0037791A">
        <w:rPr>
          <w:rFonts w:eastAsia="SimSun"/>
          <w:rtl/>
        </w:rPr>
        <w:t xml:space="preserve">% من الأعضاء النقابيين </w:t>
      </w:r>
      <w:proofErr w:type="spellStart"/>
      <w:r w:rsidRPr="0037791A">
        <w:rPr>
          <w:rFonts w:eastAsia="SimSun" w:hint="cs"/>
          <w:rtl/>
        </w:rPr>
        <w:t>فى</w:t>
      </w:r>
      <w:proofErr w:type="spellEnd"/>
      <w:r w:rsidRPr="0037791A">
        <w:rPr>
          <w:rFonts w:eastAsia="SimSun" w:hint="cs"/>
          <w:rtl/>
        </w:rPr>
        <w:t xml:space="preserve"> نحو</w:t>
      </w:r>
      <w:r w:rsidRPr="0037791A">
        <w:rPr>
          <w:rFonts w:eastAsia="SimSun"/>
          <w:rtl/>
        </w:rPr>
        <w:t xml:space="preserve"> </w:t>
      </w:r>
      <w:r w:rsidRPr="0037791A">
        <w:rPr>
          <w:rFonts w:eastAsia="SimSun"/>
          <w:szCs w:val="20"/>
          <w:rtl/>
        </w:rPr>
        <w:t>2500</w:t>
      </w:r>
      <w:r w:rsidRPr="0037791A">
        <w:rPr>
          <w:rFonts w:eastAsia="SimSun"/>
          <w:rtl/>
        </w:rPr>
        <w:t xml:space="preserve"> لجنة، </w:t>
      </w:r>
      <w:r w:rsidRPr="0037791A">
        <w:rPr>
          <w:rFonts w:eastAsia="SimSun"/>
          <w:szCs w:val="20"/>
          <w:rtl/>
        </w:rPr>
        <w:t>145</w:t>
      </w:r>
      <w:r w:rsidRPr="0037791A">
        <w:rPr>
          <w:rFonts w:eastAsia="SimSun"/>
          <w:rtl/>
        </w:rPr>
        <w:t xml:space="preserve"> منها غير تابعة للاتحاد العام.</w:t>
      </w:r>
    </w:p>
    <w:p w14:paraId="02150083" w14:textId="77777777" w:rsidR="0037791A" w:rsidRPr="0037791A" w:rsidRDefault="0037791A" w:rsidP="0037791A">
      <w:pPr>
        <w:pStyle w:val="SingleTxtGA"/>
        <w:rPr>
          <w:rFonts w:eastAsia="SimSun"/>
        </w:rPr>
      </w:pPr>
      <w:r w:rsidRPr="0037791A">
        <w:rPr>
          <w:rFonts w:eastAsia="SimSun" w:hint="cs"/>
          <w:szCs w:val="20"/>
          <w:rtl/>
        </w:rPr>
        <w:t>128</w:t>
      </w:r>
      <w:r w:rsidRPr="0037791A">
        <w:rPr>
          <w:rFonts w:eastAsia="SimSun" w:hint="cs"/>
          <w:rtl/>
        </w:rPr>
        <w:t>-</w:t>
      </w:r>
      <w:r w:rsidRPr="0037791A">
        <w:rPr>
          <w:rFonts w:eastAsia="SimSun"/>
          <w:rtl/>
        </w:rPr>
        <w:tab/>
        <w:t>وأخذاً بتوصيات منظمة العمل الدولية</w:t>
      </w:r>
      <w:r w:rsidRPr="0037791A">
        <w:rPr>
          <w:rFonts w:eastAsia="SimSun" w:hint="cs"/>
          <w:rtl/>
        </w:rPr>
        <w:t>،</w:t>
      </w:r>
      <w:r w:rsidRPr="0037791A">
        <w:rPr>
          <w:rFonts w:eastAsia="SimSun"/>
          <w:rtl/>
        </w:rPr>
        <w:t xml:space="preserve"> صدر القانون </w:t>
      </w:r>
      <w:r w:rsidRPr="0037791A">
        <w:rPr>
          <w:rFonts w:eastAsia="SimSun"/>
          <w:szCs w:val="20"/>
          <w:rtl/>
        </w:rPr>
        <w:t>142</w:t>
      </w:r>
      <w:r w:rsidRPr="0037791A">
        <w:rPr>
          <w:rFonts w:eastAsia="SimSun"/>
          <w:rtl/>
        </w:rPr>
        <w:t xml:space="preserve"> لسنة </w:t>
      </w:r>
      <w:r w:rsidRPr="0037791A">
        <w:rPr>
          <w:rFonts w:eastAsia="SimSun"/>
          <w:szCs w:val="20"/>
          <w:rtl/>
        </w:rPr>
        <w:t>2019</w:t>
      </w:r>
      <w:r w:rsidRPr="0037791A">
        <w:rPr>
          <w:rFonts w:eastAsia="SimSun"/>
          <w:rtl/>
        </w:rPr>
        <w:t xml:space="preserve"> بتعديل قانون المنظمات النقابية العمالية</w:t>
      </w:r>
      <w:r w:rsidRPr="0037791A">
        <w:rPr>
          <w:rFonts w:eastAsia="SimSun" w:hint="cs"/>
          <w:rtl/>
        </w:rPr>
        <w:t>. ف</w:t>
      </w:r>
      <w:r w:rsidRPr="0037791A">
        <w:rPr>
          <w:rFonts w:eastAsia="SimSun"/>
          <w:rtl/>
        </w:rPr>
        <w:t>تم إلغاء كافة العقوبات السالبة للحرية</w:t>
      </w:r>
      <w:r w:rsidRPr="0037791A">
        <w:rPr>
          <w:rFonts w:eastAsia="SimSun" w:hint="cs"/>
          <w:rtl/>
        </w:rPr>
        <w:t>،</w:t>
      </w:r>
      <w:r w:rsidRPr="0037791A">
        <w:rPr>
          <w:rFonts w:eastAsia="SimSun"/>
          <w:rtl/>
        </w:rPr>
        <w:t xml:space="preserve"> وخفض النصاب لتكوين اللجنة النقابية من </w:t>
      </w:r>
      <w:r w:rsidRPr="0037791A">
        <w:rPr>
          <w:rFonts w:eastAsia="SimSun"/>
          <w:szCs w:val="20"/>
          <w:rtl/>
        </w:rPr>
        <w:t>150</w:t>
      </w:r>
      <w:r w:rsidRPr="0037791A">
        <w:rPr>
          <w:rFonts w:eastAsia="SimSun"/>
          <w:rtl/>
        </w:rPr>
        <w:t xml:space="preserve"> إلى </w:t>
      </w:r>
      <w:r w:rsidRPr="0037791A">
        <w:rPr>
          <w:rFonts w:eastAsia="SimSun"/>
          <w:szCs w:val="20"/>
          <w:rtl/>
        </w:rPr>
        <w:t>50</w:t>
      </w:r>
      <w:r w:rsidRPr="0037791A">
        <w:rPr>
          <w:rFonts w:eastAsia="SimSun"/>
          <w:rtl/>
        </w:rPr>
        <w:t xml:space="preserve"> عاملاً، </w:t>
      </w:r>
      <w:r w:rsidRPr="0037791A">
        <w:rPr>
          <w:rFonts w:eastAsia="SimSun" w:hint="cs"/>
          <w:rtl/>
        </w:rPr>
        <w:t>و</w:t>
      </w:r>
      <w:r w:rsidRPr="0037791A">
        <w:rPr>
          <w:rFonts w:eastAsia="SimSun"/>
          <w:rtl/>
        </w:rPr>
        <w:t xml:space="preserve">اللجان النقابية اللازمة لتكوين نقابة عامة من </w:t>
      </w:r>
      <w:r w:rsidRPr="0037791A">
        <w:rPr>
          <w:rFonts w:eastAsia="SimSun"/>
          <w:szCs w:val="20"/>
          <w:rtl/>
        </w:rPr>
        <w:t>15</w:t>
      </w:r>
      <w:r w:rsidRPr="0037791A">
        <w:rPr>
          <w:rFonts w:eastAsia="SimSun"/>
          <w:rtl/>
        </w:rPr>
        <w:t xml:space="preserve"> إلى </w:t>
      </w:r>
      <w:r w:rsidRPr="0037791A">
        <w:rPr>
          <w:rFonts w:eastAsia="SimSun"/>
          <w:szCs w:val="20"/>
          <w:rtl/>
        </w:rPr>
        <w:t>10</w:t>
      </w:r>
      <w:r w:rsidRPr="0037791A">
        <w:rPr>
          <w:rFonts w:eastAsia="SimSun"/>
          <w:rtl/>
        </w:rPr>
        <w:t xml:space="preserve"> لجان، والعمال الأعضاء من </w:t>
      </w:r>
      <w:r w:rsidRPr="0037791A">
        <w:rPr>
          <w:rFonts w:eastAsia="SimSun"/>
          <w:szCs w:val="20"/>
          <w:rtl/>
        </w:rPr>
        <w:t>20000</w:t>
      </w:r>
      <w:r w:rsidRPr="0037791A">
        <w:rPr>
          <w:rFonts w:eastAsia="SimSun"/>
          <w:rtl/>
        </w:rPr>
        <w:t xml:space="preserve"> إلى </w:t>
      </w:r>
      <w:r w:rsidRPr="0037791A">
        <w:rPr>
          <w:rFonts w:eastAsia="SimSun"/>
          <w:szCs w:val="20"/>
          <w:rtl/>
        </w:rPr>
        <w:t>15000</w:t>
      </w:r>
      <w:r w:rsidRPr="0037791A">
        <w:rPr>
          <w:rFonts w:eastAsia="SimSun"/>
          <w:rtl/>
        </w:rPr>
        <w:t xml:space="preserve"> عامل، والنقابات العامة اللازمة لإنشاء اتحاد نقابي من </w:t>
      </w:r>
      <w:r w:rsidRPr="0037791A">
        <w:rPr>
          <w:rFonts w:eastAsia="SimSun"/>
          <w:szCs w:val="20"/>
          <w:rtl/>
        </w:rPr>
        <w:t>10</w:t>
      </w:r>
      <w:r w:rsidRPr="0037791A">
        <w:rPr>
          <w:rFonts w:eastAsia="SimSun"/>
          <w:rtl/>
        </w:rPr>
        <w:t xml:space="preserve"> إلى </w:t>
      </w:r>
      <w:r w:rsidRPr="0037791A">
        <w:rPr>
          <w:rFonts w:eastAsia="SimSun"/>
          <w:szCs w:val="20"/>
          <w:rtl/>
        </w:rPr>
        <w:t>7</w:t>
      </w:r>
      <w:r w:rsidRPr="0037791A">
        <w:rPr>
          <w:rFonts w:eastAsia="SimSun"/>
          <w:rtl/>
        </w:rPr>
        <w:t xml:space="preserve"> نقابات عامة، و</w:t>
      </w:r>
      <w:r w:rsidRPr="0037791A">
        <w:rPr>
          <w:rFonts w:eastAsia="SimSun" w:hint="cs"/>
          <w:rtl/>
        </w:rPr>
        <w:t>أ</w:t>
      </w:r>
      <w:r w:rsidRPr="0037791A">
        <w:rPr>
          <w:rFonts w:eastAsia="SimSun"/>
          <w:rtl/>
        </w:rPr>
        <w:t xml:space="preserve">عضاء النقابات العامة من </w:t>
      </w:r>
      <w:r w:rsidRPr="0037791A">
        <w:rPr>
          <w:rFonts w:eastAsia="SimSun"/>
          <w:szCs w:val="20"/>
          <w:rtl/>
        </w:rPr>
        <w:t>200000</w:t>
      </w:r>
      <w:r w:rsidRPr="0037791A">
        <w:rPr>
          <w:rFonts w:eastAsia="SimSun"/>
          <w:rtl/>
        </w:rPr>
        <w:t xml:space="preserve"> إلى </w:t>
      </w:r>
      <w:r w:rsidRPr="0037791A">
        <w:rPr>
          <w:rFonts w:eastAsia="SimSun"/>
          <w:szCs w:val="20"/>
          <w:rtl/>
        </w:rPr>
        <w:t>150000</w:t>
      </w:r>
      <w:r w:rsidRPr="0037791A">
        <w:rPr>
          <w:rFonts w:eastAsia="SimSun"/>
          <w:rtl/>
        </w:rPr>
        <w:t xml:space="preserve"> عامل.</w:t>
      </w:r>
    </w:p>
    <w:p w14:paraId="7AC15AD5" w14:textId="77777777" w:rsidR="0037791A" w:rsidRPr="0037791A" w:rsidRDefault="0037791A" w:rsidP="0037791A">
      <w:pPr>
        <w:pStyle w:val="SingleTxtGA"/>
        <w:rPr>
          <w:rFonts w:eastAsia="SimSun"/>
        </w:rPr>
      </w:pPr>
      <w:r w:rsidRPr="0037791A">
        <w:rPr>
          <w:rFonts w:eastAsia="SimSun" w:hint="cs"/>
          <w:szCs w:val="20"/>
          <w:rtl/>
        </w:rPr>
        <w:t>129</w:t>
      </w:r>
      <w:r w:rsidRPr="0037791A">
        <w:rPr>
          <w:rFonts w:eastAsia="SimSun" w:hint="cs"/>
          <w:rtl/>
        </w:rPr>
        <w:t>-</w:t>
      </w:r>
      <w:r w:rsidRPr="0037791A">
        <w:rPr>
          <w:rFonts w:eastAsia="SimSun"/>
          <w:rtl/>
        </w:rPr>
        <w:tab/>
      </w:r>
      <w:r w:rsidRPr="0037791A">
        <w:rPr>
          <w:rFonts w:eastAsia="SimSun" w:hint="cs"/>
          <w:rtl/>
        </w:rPr>
        <w:t xml:space="preserve">كذلك، وعلى ضوء الطبيعة الخاصة للعمل </w:t>
      </w:r>
      <w:proofErr w:type="spellStart"/>
      <w:r w:rsidRPr="0037791A">
        <w:rPr>
          <w:rFonts w:eastAsia="SimSun" w:hint="cs"/>
          <w:rtl/>
        </w:rPr>
        <w:t>الإعلامى</w:t>
      </w:r>
      <w:proofErr w:type="spellEnd"/>
      <w:r w:rsidRPr="0037791A">
        <w:rPr>
          <w:rFonts w:eastAsia="SimSun" w:hint="cs"/>
          <w:rtl/>
        </w:rPr>
        <w:t xml:space="preserve"> وارتباطه بحرية </w:t>
      </w:r>
      <w:proofErr w:type="spellStart"/>
      <w:r w:rsidRPr="0037791A">
        <w:rPr>
          <w:rFonts w:eastAsia="SimSun" w:hint="cs"/>
          <w:rtl/>
        </w:rPr>
        <w:t>الرأى</w:t>
      </w:r>
      <w:proofErr w:type="spellEnd"/>
      <w:r w:rsidRPr="0037791A">
        <w:rPr>
          <w:rFonts w:eastAsia="SimSun" w:hint="cs"/>
          <w:rtl/>
        </w:rPr>
        <w:t xml:space="preserve"> والتعبير، </w:t>
      </w:r>
      <w:r w:rsidRPr="0037791A">
        <w:rPr>
          <w:rFonts w:eastAsia="SimSun"/>
          <w:rtl/>
        </w:rPr>
        <w:t xml:space="preserve">صدر </w:t>
      </w:r>
      <w:r w:rsidRPr="0037791A">
        <w:rPr>
          <w:rFonts w:eastAsia="SimSun" w:hint="cs"/>
          <w:rtl/>
        </w:rPr>
        <w:t xml:space="preserve">قانون </w:t>
      </w:r>
      <w:r w:rsidRPr="0037791A">
        <w:rPr>
          <w:rFonts w:eastAsia="SimSun"/>
          <w:rtl/>
        </w:rPr>
        <w:t xml:space="preserve">نقابة الإعلاميين </w:t>
      </w:r>
      <w:r w:rsidRPr="0037791A">
        <w:rPr>
          <w:rFonts w:eastAsia="SimSun" w:hint="cs"/>
          <w:rtl/>
        </w:rPr>
        <w:t xml:space="preserve">رقم </w:t>
      </w:r>
      <w:r w:rsidRPr="0037791A">
        <w:rPr>
          <w:rFonts w:eastAsia="SimSun" w:hint="cs"/>
          <w:szCs w:val="20"/>
          <w:rtl/>
        </w:rPr>
        <w:t>93</w:t>
      </w:r>
      <w:r w:rsidRPr="0037791A">
        <w:rPr>
          <w:rFonts w:eastAsia="SimSun" w:hint="cs"/>
          <w:rtl/>
        </w:rPr>
        <w:t xml:space="preserve"> لسنة </w:t>
      </w:r>
      <w:r w:rsidRPr="0037791A">
        <w:rPr>
          <w:rFonts w:eastAsia="SimSun" w:hint="cs"/>
          <w:szCs w:val="20"/>
          <w:rtl/>
        </w:rPr>
        <w:t>2016</w:t>
      </w:r>
      <w:r w:rsidRPr="0037791A">
        <w:rPr>
          <w:rFonts w:eastAsia="SimSun" w:hint="cs"/>
          <w:rtl/>
        </w:rPr>
        <w:t xml:space="preserve"> </w:t>
      </w:r>
      <w:r w:rsidRPr="0037791A">
        <w:rPr>
          <w:rFonts w:eastAsia="SimSun"/>
          <w:rtl/>
        </w:rPr>
        <w:t>مقرراً استقلالها ضماناً لحرية الإعلاميين في أداء رسالتهم وكفالة حقوقهم أثناء ممارسة المهنة في إطار ميثاق شرف إعلامي تصدره الجمعية العمومية للنقابة، بما</w:t>
      </w:r>
      <w:r w:rsidRPr="0037791A">
        <w:rPr>
          <w:rFonts w:eastAsia="SimSun" w:hint="cs"/>
          <w:rtl/>
        </w:rPr>
        <w:t> </w:t>
      </w:r>
      <w:r w:rsidRPr="0037791A">
        <w:rPr>
          <w:rFonts w:eastAsia="SimSun"/>
          <w:rtl/>
        </w:rPr>
        <w:t>يضمن حق المجتمع في إعلام مهني مسئول.</w:t>
      </w:r>
    </w:p>
    <w:p w14:paraId="66C694E4" w14:textId="77777777" w:rsidR="0037791A" w:rsidRPr="0037791A" w:rsidRDefault="0037791A" w:rsidP="0037791A">
      <w:pPr>
        <w:pStyle w:val="SingleTxtGA"/>
        <w:rPr>
          <w:rFonts w:eastAsia="SimSun"/>
          <w:lang w:bidi="ar-EG"/>
        </w:rPr>
      </w:pPr>
      <w:r w:rsidRPr="0037791A">
        <w:rPr>
          <w:rFonts w:eastAsia="SimSun" w:hint="cs"/>
          <w:szCs w:val="20"/>
          <w:rtl/>
        </w:rPr>
        <w:t>130</w:t>
      </w:r>
      <w:r w:rsidRPr="0037791A">
        <w:rPr>
          <w:rFonts w:eastAsia="SimSun" w:hint="cs"/>
          <w:rtl/>
        </w:rPr>
        <w:t>-</w:t>
      </w:r>
      <w:r w:rsidRPr="0037791A">
        <w:rPr>
          <w:rFonts w:eastAsia="SimSun"/>
          <w:rtl/>
        </w:rPr>
        <w:tab/>
      </w:r>
      <w:r w:rsidRPr="0037791A">
        <w:rPr>
          <w:rFonts w:eastAsia="SimSun" w:hint="cs"/>
          <w:rtl/>
        </w:rPr>
        <w:t>سيتم</w:t>
      </w:r>
      <w:r w:rsidRPr="0037791A">
        <w:rPr>
          <w:rFonts w:eastAsia="SimSun"/>
          <w:rtl/>
        </w:rPr>
        <w:t xml:space="preserve"> </w:t>
      </w:r>
      <w:r w:rsidRPr="0037791A">
        <w:rPr>
          <w:rFonts w:eastAsia="SimSun" w:hint="cs"/>
          <w:rtl/>
        </w:rPr>
        <w:t>تناول</w:t>
      </w:r>
      <w:r w:rsidRPr="0037791A">
        <w:rPr>
          <w:rFonts w:eastAsia="SimSun"/>
          <w:rtl/>
        </w:rPr>
        <w:t xml:space="preserve"> </w:t>
      </w:r>
      <w:r w:rsidRPr="0037791A">
        <w:rPr>
          <w:rFonts w:eastAsia="SimSun" w:hint="cs"/>
          <w:rtl/>
        </w:rPr>
        <w:t xml:space="preserve">تأسيس </w:t>
      </w:r>
      <w:r w:rsidRPr="0037791A">
        <w:rPr>
          <w:rFonts w:eastAsia="SimSun"/>
          <w:rtl/>
        </w:rPr>
        <w:t xml:space="preserve">الأحزاب السياسية والضمانات المكفولة لهم </w:t>
      </w:r>
      <w:r w:rsidRPr="0037791A">
        <w:rPr>
          <w:rFonts w:eastAsia="SimSun" w:hint="cs"/>
          <w:rtl/>
        </w:rPr>
        <w:t xml:space="preserve">في </w:t>
      </w:r>
      <w:r w:rsidRPr="0037791A">
        <w:rPr>
          <w:rFonts w:eastAsia="SimSun"/>
          <w:rtl/>
        </w:rPr>
        <w:t>الفقر</w:t>
      </w:r>
      <w:r w:rsidRPr="0037791A">
        <w:rPr>
          <w:rFonts w:eastAsia="SimSun" w:hint="cs"/>
          <w:rtl/>
        </w:rPr>
        <w:t xml:space="preserve">ة </w:t>
      </w:r>
      <w:r w:rsidRPr="0037791A">
        <w:rPr>
          <w:rFonts w:eastAsia="SimSun" w:hint="cs"/>
          <w:szCs w:val="20"/>
          <w:rtl/>
        </w:rPr>
        <w:t>170</w:t>
      </w:r>
      <w:r w:rsidRPr="0037791A">
        <w:rPr>
          <w:rFonts w:eastAsia="SimSun"/>
          <w:rtl/>
        </w:rPr>
        <w:t xml:space="preserve"> </w:t>
      </w:r>
      <w:r w:rsidRPr="0037791A">
        <w:rPr>
          <w:rFonts w:eastAsia="SimSun" w:hint="cs"/>
          <w:rtl/>
        </w:rPr>
        <w:t>ب</w:t>
      </w:r>
      <w:r w:rsidRPr="0037791A">
        <w:rPr>
          <w:rFonts w:eastAsia="SimSun"/>
          <w:rtl/>
        </w:rPr>
        <w:t>الجزء الثاني من هذا التقرير.</w:t>
      </w:r>
    </w:p>
    <w:p w14:paraId="6B4AD4CE" w14:textId="77777777" w:rsidR="0037791A" w:rsidRPr="0037791A" w:rsidRDefault="0037791A" w:rsidP="0037791A">
      <w:pPr>
        <w:pStyle w:val="H1GA"/>
        <w:rPr>
          <w:rFonts w:eastAsia="SimSun"/>
          <w:rtl/>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23</w:t>
      </w:r>
    </w:p>
    <w:p w14:paraId="30D2C4D8" w14:textId="77777777" w:rsidR="0037791A" w:rsidRPr="0037791A" w:rsidRDefault="0037791A" w:rsidP="0037791A">
      <w:pPr>
        <w:pStyle w:val="SingleTxtGA"/>
        <w:rPr>
          <w:rFonts w:eastAsia="SimSun"/>
        </w:rPr>
      </w:pPr>
      <w:r w:rsidRPr="0037791A">
        <w:rPr>
          <w:rFonts w:eastAsia="SimSun" w:hint="cs"/>
          <w:szCs w:val="20"/>
          <w:rtl/>
        </w:rPr>
        <w:t>131</w:t>
      </w:r>
      <w:r w:rsidRPr="0037791A">
        <w:rPr>
          <w:rFonts w:eastAsia="SimSun" w:hint="cs"/>
          <w:rtl/>
        </w:rPr>
        <w:t>-</w:t>
      </w:r>
      <w:r w:rsidRPr="0037791A">
        <w:rPr>
          <w:rFonts w:eastAsia="SimSun"/>
          <w:rtl/>
        </w:rPr>
        <w:tab/>
      </w:r>
      <w:r w:rsidRPr="0037791A">
        <w:rPr>
          <w:rFonts w:eastAsia="SimSun" w:hint="cs"/>
          <w:rtl/>
        </w:rPr>
        <w:t>تؤ</w:t>
      </w:r>
      <w:r w:rsidRPr="0037791A">
        <w:rPr>
          <w:rFonts w:eastAsia="SimSun"/>
          <w:rtl/>
        </w:rPr>
        <w:t xml:space="preserve">كد </w:t>
      </w:r>
      <w:r w:rsidRPr="0037791A">
        <w:rPr>
          <w:rFonts w:eastAsia="SimSun" w:hint="cs"/>
          <w:rtl/>
        </w:rPr>
        <w:t xml:space="preserve">المادة </w:t>
      </w:r>
      <w:r w:rsidRPr="0037791A">
        <w:rPr>
          <w:rFonts w:eastAsia="SimSun" w:hint="cs"/>
          <w:szCs w:val="20"/>
          <w:rtl/>
        </w:rPr>
        <w:t>10</w:t>
      </w:r>
      <w:r w:rsidRPr="0037791A">
        <w:rPr>
          <w:rFonts w:eastAsia="SimSun" w:hint="cs"/>
          <w:rtl/>
        </w:rPr>
        <w:t xml:space="preserve"> من </w:t>
      </w:r>
      <w:r w:rsidRPr="0037791A">
        <w:rPr>
          <w:rFonts w:eastAsia="SimSun"/>
          <w:rtl/>
        </w:rPr>
        <w:t>الدستور أن الأسرة أساس المجتمع، وت</w:t>
      </w:r>
      <w:r w:rsidRPr="0037791A">
        <w:rPr>
          <w:rFonts w:eastAsia="SimSun" w:hint="cs"/>
          <w:rtl/>
        </w:rPr>
        <w:t>كلف</w:t>
      </w:r>
      <w:r w:rsidRPr="0037791A">
        <w:rPr>
          <w:rFonts w:eastAsia="SimSun"/>
          <w:rtl/>
        </w:rPr>
        <w:t xml:space="preserve"> الدولة </w:t>
      </w:r>
      <w:r w:rsidRPr="0037791A">
        <w:rPr>
          <w:rFonts w:eastAsia="SimSun" w:hint="cs"/>
          <w:rtl/>
        </w:rPr>
        <w:t xml:space="preserve">بالحرص </w:t>
      </w:r>
      <w:r w:rsidRPr="0037791A">
        <w:rPr>
          <w:rFonts w:eastAsia="SimSun"/>
          <w:rtl/>
        </w:rPr>
        <w:t>على تماسكها واستقرارها وترسيخ قيمها</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11</w:t>
      </w:r>
      <w:r w:rsidRPr="0037791A">
        <w:rPr>
          <w:rFonts w:eastAsia="SimSun"/>
          <w:rtl/>
        </w:rPr>
        <w:t xml:space="preserve"> كفالة الدولة تمكين المرأة من التوفيق بين واجبات الأسرة ومتطلبات العمل، و</w:t>
      </w:r>
      <w:r w:rsidRPr="0037791A">
        <w:rPr>
          <w:rFonts w:eastAsia="SimSun" w:hint="cs"/>
          <w:rtl/>
        </w:rPr>
        <w:t>ت</w:t>
      </w:r>
      <w:r w:rsidRPr="0037791A">
        <w:rPr>
          <w:rFonts w:eastAsia="SimSun"/>
          <w:rtl/>
        </w:rPr>
        <w:t>لزمها بتوفير الرعاية والحماية للأمومة والطفولة والمرأة المعيلة</w:t>
      </w:r>
      <w:r w:rsidRPr="0037791A">
        <w:rPr>
          <w:rFonts w:eastAsia="SimSun"/>
        </w:rPr>
        <w:t>.</w:t>
      </w:r>
      <w:r w:rsidRPr="0037791A">
        <w:rPr>
          <w:rFonts w:eastAsia="SimSun" w:hint="cs"/>
          <w:rtl/>
        </w:rPr>
        <w:t xml:space="preserve"> </w:t>
      </w:r>
      <w:r w:rsidRPr="0037791A">
        <w:rPr>
          <w:rFonts w:eastAsia="SimSun"/>
          <w:rtl/>
        </w:rPr>
        <w:t>و</w:t>
      </w:r>
      <w:r w:rsidRPr="0037791A">
        <w:rPr>
          <w:rFonts w:eastAsia="SimSun" w:hint="cs"/>
          <w:rtl/>
        </w:rPr>
        <w:t>إعمال</w:t>
      </w:r>
      <w:r w:rsidRPr="0037791A">
        <w:rPr>
          <w:rFonts w:eastAsia="SimSun"/>
          <w:rtl/>
        </w:rPr>
        <w:t xml:space="preserve">اً </w:t>
      </w:r>
      <w:r w:rsidRPr="0037791A">
        <w:rPr>
          <w:rFonts w:eastAsia="SimSun" w:hint="cs"/>
          <w:rtl/>
        </w:rPr>
        <w:t>لهذه الالتزامات الدستورية</w:t>
      </w:r>
      <w:r w:rsidRPr="0037791A">
        <w:rPr>
          <w:rFonts w:eastAsia="SimSun"/>
          <w:rtl/>
        </w:rPr>
        <w:t xml:space="preserve">، واتساقاً مع التزامات مصر </w:t>
      </w:r>
      <w:r w:rsidRPr="0037791A">
        <w:rPr>
          <w:rFonts w:eastAsia="SimSun" w:hint="cs"/>
          <w:rtl/>
        </w:rPr>
        <w:t xml:space="preserve">بموجب الاتفاقيات </w:t>
      </w:r>
      <w:r w:rsidRPr="0037791A">
        <w:rPr>
          <w:rFonts w:eastAsia="SimSun"/>
          <w:rtl/>
        </w:rPr>
        <w:t>الدولية التي صدقت عليها، ف</w:t>
      </w:r>
      <w:r w:rsidRPr="0037791A">
        <w:rPr>
          <w:rFonts w:eastAsia="SimSun" w:hint="cs"/>
          <w:rtl/>
        </w:rPr>
        <w:t>إن</w:t>
      </w:r>
      <w:r w:rsidRPr="0037791A">
        <w:rPr>
          <w:rFonts w:eastAsia="SimSun"/>
          <w:rtl/>
        </w:rPr>
        <w:t xml:space="preserve"> التشريعات </w:t>
      </w:r>
      <w:r w:rsidRPr="0037791A">
        <w:rPr>
          <w:rFonts w:eastAsia="SimSun" w:hint="cs"/>
          <w:rtl/>
        </w:rPr>
        <w:t xml:space="preserve">والسياسات </w:t>
      </w:r>
      <w:r w:rsidRPr="0037791A">
        <w:rPr>
          <w:rFonts w:eastAsia="SimSun"/>
          <w:rtl/>
        </w:rPr>
        <w:t>الوطنية ت</w:t>
      </w:r>
      <w:r w:rsidRPr="0037791A">
        <w:rPr>
          <w:rFonts w:eastAsia="SimSun" w:hint="cs"/>
          <w:rtl/>
        </w:rPr>
        <w:t xml:space="preserve">ستهدف </w:t>
      </w:r>
      <w:r w:rsidRPr="0037791A">
        <w:rPr>
          <w:rFonts w:eastAsia="SimSun"/>
          <w:rtl/>
        </w:rPr>
        <w:t xml:space="preserve">تنظيم وحماية </w:t>
      </w:r>
      <w:r w:rsidRPr="0037791A">
        <w:rPr>
          <w:rFonts w:eastAsia="SimSun" w:hint="cs"/>
          <w:rtl/>
        </w:rPr>
        <w:t>جميع</w:t>
      </w:r>
      <w:r w:rsidRPr="0037791A">
        <w:rPr>
          <w:rFonts w:eastAsia="SimSun"/>
          <w:rtl/>
        </w:rPr>
        <w:t xml:space="preserve"> ال</w:t>
      </w:r>
      <w:r w:rsidRPr="0037791A">
        <w:rPr>
          <w:rFonts w:eastAsia="SimSun" w:hint="cs"/>
          <w:rtl/>
        </w:rPr>
        <w:t>جوانب</w:t>
      </w:r>
      <w:r w:rsidRPr="0037791A">
        <w:rPr>
          <w:rFonts w:eastAsia="SimSun"/>
          <w:rtl/>
        </w:rPr>
        <w:t xml:space="preserve"> المتصلة بالأسرة</w:t>
      </w:r>
      <w:r w:rsidRPr="0037791A">
        <w:rPr>
          <w:rFonts w:eastAsia="SimSun" w:hint="cs"/>
          <w:rtl/>
        </w:rPr>
        <w:t>.</w:t>
      </w:r>
      <w:r w:rsidRPr="0037791A">
        <w:rPr>
          <w:rFonts w:eastAsia="SimSun"/>
          <w:rtl/>
        </w:rPr>
        <w:t xml:space="preserve"> </w:t>
      </w:r>
      <w:r w:rsidRPr="0037791A">
        <w:rPr>
          <w:rFonts w:eastAsia="SimSun" w:hint="cs"/>
          <w:rtl/>
        </w:rPr>
        <w:t xml:space="preserve">وتم تعديل القانون </w:t>
      </w:r>
      <w:r w:rsidRPr="0037791A">
        <w:rPr>
          <w:rFonts w:eastAsia="SimSun" w:hint="cs"/>
          <w:szCs w:val="20"/>
          <w:rtl/>
        </w:rPr>
        <w:t>143</w:t>
      </w:r>
      <w:r w:rsidRPr="0037791A">
        <w:rPr>
          <w:rFonts w:eastAsia="SimSun" w:hint="cs"/>
          <w:rtl/>
        </w:rPr>
        <w:t xml:space="preserve"> لسنة </w:t>
      </w:r>
      <w:r w:rsidRPr="0037791A">
        <w:rPr>
          <w:rFonts w:eastAsia="SimSun" w:hint="cs"/>
          <w:szCs w:val="20"/>
          <w:rtl/>
        </w:rPr>
        <w:t>1994</w:t>
      </w:r>
      <w:r w:rsidRPr="0037791A">
        <w:rPr>
          <w:rFonts w:eastAsia="SimSun" w:hint="cs"/>
          <w:rtl/>
        </w:rPr>
        <w:t xml:space="preserve"> بشأن الأحوال المدنية بإدراج المادة </w:t>
      </w:r>
      <w:r w:rsidRPr="0037791A">
        <w:rPr>
          <w:rFonts w:eastAsia="SimSun" w:hint="cs"/>
          <w:szCs w:val="20"/>
          <w:rtl/>
        </w:rPr>
        <w:t>31</w:t>
      </w:r>
      <w:r w:rsidRPr="0037791A">
        <w:rPr>
          <w:rFonts w:eastAsia="SimSun" w:hint="cs"/>
          <w:rtl/>
        </w:rPr>
        <w:t xml:space="preserve"> مكرر-أ </w:t>
      </w:r>
      <w:proofErr w:type="spellStart"/>
      <w:r w:rsidRPr="0037791A">
        <w:rPr>
          <w:rFonts w:eastAsia="SimSun" w:hint="cs"/>
          <w:rtl/>
        </w:rPr>
        <w:t>التى</w:t>
      </w:r>
      <w:proofErr w:type="spellEnd"/>
      <w:r w:rsidRPr="0037791A">
        <w:rPr>
          <w:rFonts w:eastAsia="SimSun" w:hint="cs"/>
          <w:rtl/>
        </w:rPr>
        <w:t xml:space="preserve"> تحظر </w:t>
      </w:r>
      <w:r w:rsidRPr="0037791A">
        <w:rPr>
          <w:rFonts w:eastAsia="SimSun"/>
          <w:rtl/>
        </w:rPr>
        <w:t xml:space="preserve">توثيق عقد زواج لمن لم يبلغ من الجنسين </w:t>
      </w:r>
      <w:r w:rsidRPr="0037791A">
        <w:rPr>
          <w:rFonts w:eastAsia="SimSun" w:hint="cs"/>
          <w:szCs w:val="20"/>
          <w:rtl/>
        </w:rPr>
        <w:t>18</w:t>
      </w:r>
      <w:r w:rsidRPr="0037791A">
        <w:rPr>
          <w:rFonts w:eastAsia="SimSun"/>
          <w:rtl/>
        </w:rPr>
        <w:t xml:space="preserve"> سنة كاملة</w:t>
      </w:r>
      <w:r w:rsidRPr="0037791A">
        <w:rPr>
          <w:rFonts w:eastAsia="SimSun" w:hint="cs"/>
          <w:rtl/>
        </w:rPr>
        <w:t>، وتعاقب على مخالفة ذلك</w:t>
      </w:r>
      <w:r w:rsidRPr="0037791A">
        <w:rPr>
          <w:rStyle w:val="EndnoteReference"/>
          <w:rFonts w:eastAsia="SimSun"/>
          <w:spacing w:val="4"/>
          <w:rtl/>
        </w:rPr>
        <w:t>(</w:t>
      </w:r>
      <w:r w:rsidRPr="0037791A">
        <w:rPr>
          <w:rStyle w:val="EndnoteReference"/>
          <w:rFonts w:eastAsia="SimSun"/>
          <w:spacing w:val="4"/>
          <w:position w:val="4"/>
          <w:szCs w:val="20"/>
          <w:rtl/>
        </w:rPr>
        <w:endnoteReference w:id="46"/>
      </w:r>
      <w:r w:rsidRPr="0037791A">
        <w:rPr>
          <w:rStyle w:val="EndnoteReference"/>
          <w:rFonts w:eastAsia="SimSun"/>
          <w:spacing w:val="4"/>
          <w:rtl/>
        </w:rPr>
        <w:t>)</w:t>
      </w:r>
      <w:r w:rsidRPr="00C92CE7">
        <w:rPr>
          <w:rFonts w:eastAsia="SimSun" w:hint="cs"/>
          <w:rtl/>
        </w:rPr>
        <w:t>،</w:t>
      </w:r>
      <w:r w:rsidRPr="0037791A">
        <w:rPr>
          <w:rFonts w:eastAsia="SimSun" w:hint="cs"/>
          <w:rtl/>
        </w:rPr>
        <w:t xml:space="preserve"> </w:t>
      </w:r>
      <w:proofErr w:type="spellStart"/>
      <w:r w:rsidRPr="0037791A">
        <w:rPr>
          <w:rFonts w:eastAsia="SimSun" w:hint="cs"/>
          <w:rtl/>
        </w:rPr>
        <w:t>وبالتالى</w:t>
      </w:r>
      <w:proofErr w:type="spellEnd"/>
      <w:r w:rsidRPr="0037791A">
        <w:rPr>
          <w:rFonts w:eastAsia="SimSun" w:hint="cs"/>
          <w:rtl/>
        </w:rPr>
        <w:t xml:space="preserve"> تم </w:t>
      </w:r>
      <w:r w:rsidRPr="0037791A">
        <w:rPr>
          <w:rFonts w:eastAsia="SimSun"/>
          <w:rtl/>
        </w:rPr>
        <w:t xml:space="preserve">سحب </w:t>
      </w:r>
      <w:r w:rsidRPr="0037791A">
        <w:rPr>
          <w:rFonts w:eastAsia="SimSun" w:hint="cs"/>
          <w:rtl/>
        </w:rPr>
        <w:t xml:space="preserve">التحفظ </w:t>
      </w:r>
      <w:r w:rsidRPr="0037791A">
        <w:rPr>
          <w:rFonts w:eastAsia="SimSun"/>
          <w:rtl/>
        </w:rPr>
        <w:t xml:space="preserve">على المادة </w:t>
      </w:r>
      <w:r w:rsidRPr="0037791A">
        <w:rPr>
          <w:rFonts w:eastAsia="SimSun"/>
          <w:szCs w:val="20"/>
          <w:rtl/>
        </w:rPr>
        <w:t>21</w:t>
      </w:r>
      <w:r w:rsidRPr="0037791A">
        <w:rPr>
          <w:rFonts w:eastAsia="SimSun"/>
          <w:rtl/>
        </w:rPr>
        <w:t>/</w:t>
      </w:r>
      <w:r w:rsidRPr="0037791A">
        <w:rPr>
          <w:rFonts w:eastAsia="SimSun"/>
          <w:szCs w:val="20"/>
          <w:rtl/>
        </w:rPr>
        <w:t>2</w:t>
      </w:r>
      <w:r w:rsidRPr="0037791A">
        <w:rPr>
          <w:rFonts w:eastAsia="SimSun"/>
          <w:rtl/>
        </w:rPr>
        <w:t xml:space="preserve"> من الميثاق الأفريقي لحقوق الطفل ورفاهيته بشأن حظر الزواج تحت </w:t>
      </w:r>
      <w:r w:rsidRPr="0037791A">
        <w:rPr>
          <w:rFonts w:eastAsia="SimSun"/>
          <w:szCs w:val="20"/>
          <w:rtl/>
        </w:rPr>
        <w:t>18</w:t>
      </w:r>
      <w:r w:rsidRPr="0037791A">
        <w:rPr>
          <w:rFonts w:eastAsia="SimSun"/>
          <w:rtl/>
        </w:rPr>
        <w:t xml:space="preserve"> سنة </w:t>
      </w:r>
      <w:proofErr w:type="spellStart"/>
      <w:r w:rsidRPr="0037791A">
        <w:rPr>
          <w:rFonts w:eastAsia="SimSun" w:hint="cs"/>
          <w:rtl/>
        </w:rPr>
        <w:t>فى</w:t>
      </w:r>
      <w:proofErr w:type="spellEnd"/>
      <w:r w:rsidRPr="0037791A">
        <w:rPr>
          <w:rFonts w:eastAsia="SimSun"/>
          <w:rtl/>
        </w:rPr>
        <w:t xml:space="preserve"> </w:t>
      </w:r>
      <w:r w:rsidRPr="0037791A">
        <w:rPr>
          <w:rFonts w:eastAsia="SimSun"/>
          <w:szCs w:val="20"/>
          <w:rtl/>
        </w:rPr>
        <w:t>2015</w:t>
      </w:r>
      <w:r w:rsidRPr="0037791A">
        <w:rPr>
          <w:rFonts w:eastAsia="SimSun" w:hint="cs"/>
          <w:rtl/>
        </w:rPr>
        <w:t>.</w:t>
      </w:r>
      <w:r w:rsidRPr="0037791A">
        <w:rPr>
          <w:rFonts w:eastAsia="SimSun"/>
          <w:rtl/>
        </w:rPr>
        <w:t xml:space="preserve"> </w:t>
      </w:r>
    </w:p>
    <w:p w14:paraId="20D65C6D" w14:textId="77777777" w:rsidR="0037791A" w:rsidRPr="0037791A" w:rsidRDefault="0037791A" w:rsidP="0037791A">
      <w:pPr>
        <w:pStyle w:val="SingleTxtGA"/>
        <w:rPr>
          <w:rFonts w:eastAsia="SimSun"/>
        </w:rPr>
      </w:pPr>
      <w:r w:rsidRPr="0037791A">
        <w:rPr>
          <w:rFonts w:eastAsia="SimSun" w:hint="cs"/>
          <w:szCs w:val="20"/>
          <w:rtl/>
        </w:rPr>
        <w:t>132</w:t>
      </w:r>
      <w:r w:rsidRPr="0037791A">
        <w:rPr>
          <w:rFonts w:eastAsia="SimSun" w:hint="cs"/>
          <w:rtl/>
        </w:rPr>
        <w:t>-</w:t>
      </w:r>
      <w:r w:rsidRPr="0037791A">
        <w:rPr>
          <w:rFonts w:eastAsia="SimSun"/>
          <w:rtl/>
        </w:rPr>
        <w:tab/>
      </w:r>
      <w:r w:rsidRPr="0037791A">
        <w:rPr>
          <w:rFonts w:eastAsia="SimSun" w:hint="cs"/>
          <w:rtl/>
        </w:rPr>
        <w:t xml:space="preserve">تتقدم مصر دورياً منذ </w:t>
      </w:r>
      <w:r w:rsidRPr="0037791A">
        <w:rPr>
          <w:rFonts w:eastAsia="SimSun" w:hint="cs"/>
          <w:szCs w:val="20"/>
          <w:rtl/>
        </w:rPr>
        <w:t>2015</w:t>
      </w:r>
      <w:r w:rsidRPr="0037791A">
        <w:rPr>
          <w:rFonts w:eastAsia="SimSun" w:hint="cs"/>
          <w:rtl/>
        </w:rPr>
        <w:t xml:space="preserve"> بقرار إلى مجلس حقوق الإنسان حول حماية الأسرة بالاشتراك مع عدد من الدول، إعمالاً للالتزام بموجب الفقرة الأولى من المادة </w:t>
      </w:r>
      <w:r w:rsidRPr="0037791A">
        <w:rPr>
          <w:rFonts w:eastAsia="SimSun" w:hint="cs"/>
          <w:szCs w:val="20"/>
          <w:rtl/>
        </w:rPr>
        <w:t>23</w:t>
      </w:r>
      <w:r w:rsidRPr="0037791A">
        <w:rPr>
          <w:rFonts w:eastAsia="SimSun" w:hint="cs"/>
          <w:rtl/>
        </w:rPr>
        <w:t xml:space="preserve"> من العهد. وتشارك بفاعلية في أنشطة مجموعة الدول أصدقاء الأسرة في نيويورك وجنيف.</w:t>
      </w:r>
    </w:p>
    <w:p w14:paraId="5AA47FC9" w14:textId="77777777" w:rsidR="0037791A" w:rsidRPr="0037791A" w:rsidRDefault="0037791A" w:rsidP="0037791A">
      <w:pPr>
        <w:pStyle w:val="SingleTxtGA"/>
        <w:rPr>
          <w:rFonts w:eastAsia="SimSun"/>
          <w:rtl/>
        </w:rPr>
      </w:pPr>
      <w:r w:rsidRPr="0037791A">
        <w:rPr>
          <w:rFonts w:eastAsia="SimSun" w:hint="cs"/>
          <w:szCs w:val="20"/>
          <w:rtl/>
        </w:rPr>
        <w:t>133</w:t>
      </w:r>
      <w:r w:rsidRPr="0037791A">
        <w:rPr>
          <w:rFonts w:eastAsia="SimSun" w:hint="cs"/>
          <w:rtl/>
        </w:rPr>
        <w:t>-</w:t>
      </w:r>
      <w:r w:rsidRPr="0037791A">
        <w:rPr>
          <w:rFonts w:eastAsia="SimSun"/>
          <w:rtl/>
        </w:rPr>
        <w:tab/>
      </w:r>
      <w:r w:rsidRPr="0037791A">
        <w:rPr>
          <w:rFonts w:eastAsia="SimSun" w:hint="cs"/>
          <w:rtl/>
        </w:rPr>
        <w:t xml:space="preserve">وبخلاف التدابير التشريعية والتنفيذية </w:t>
      </w:r>
      <w:proofErr w:type="spellStart"/>
      <w:r w:rsidRPr="0037791A">
        <w:rPr>
          <w:rFonts w:eastAsia="SimSun" w:hint="cs"/>
          <w:rtl/>
        </w:rPr>
        <w:t>التى</w:t>
      </w:r>
      <w:proofErr w:type="spellEnd"/>
      <w:r w:rsidRPr="0037791A">
        <w:rPr>
          <w:rFonts w:eastAsia="SimSun" w:hint="cs"/>
          <w:rtl/>
        </w:rPr>
        <w:t xml:space="preserve"> تم اتخاذها على المستوى </w:t>
      </w:r>
      <w:proofErr w:type="spellStart"/>
      <w:r w:rsidRPr="0037791A">
        <w:rPr>
          <w:rFonts w:eastAsia="SimSun" w:hint="cs"/>
          <w:rtl/>
        </w:rPr>
        <w:t>الوطنى</w:t>
      </w:r>
      <w:proofErr w:type="spellEnd"/>
      <w:r w:rsidRPr="0037791A">
        <w:rPr>
          <w:rFonts w:eastAsia="SimSun" w:hint="cs"/>
          <w:rtl/>
        </w:rPr>
        <w:t xml:space="preserve"> لتعزيز وحماية الأسرة في مجالات الحقوق الاقتصادية والاجتماعية والثقافية، </w:t>
      </w:r>
      <w:r w:rsidRPr="0037791A">
        <w:rPr>
          <w:rFonts w:eastAsia="SimSun" w:hint="cs"/>
          <w:rtl/>
          <w:lang w:bidi="ar-EG"/>
        </w:rPr>
        <w:t>ت</w:t>
      </w:r>
      <w:r w:rsidRPr="0037791A">
        <w:rPr>
          <w:rFonts w:eastAsia="SimSun" w:hint="cs"/>
          <w:rtl/>
        </w:rPr>
        <w:t xml:space="preserve">راعى التشريعات ذات الصلة بالحقوق المدنية والسياسية ضمان تحقيق المساواة المتكافئة بين الرجل والمرأة </w:t>
      </w:r>
      <w:r w:rsidRPr="0037791A">
        <w:rPr>
          <w:rFonts w:eastAsia="SimSun"/>
          <w:rtl/>
        </w:rPr>
        <w:t>لدى الزو</w:t>
      </w:r>
      <w:r w:rsidRPr="0037791A">
        <w:rPr>
          <w:rFonts w:eastAsia="SimSun" w:hint="cs"/>
          <w:rtl/>
        </w:rPr>
        <w:t>ا</w:t>
      </w:r>
      <w:r w:rsidRPr="0037791A">
        <w:rPr>
          <w:rFonts w:eastAsia="SimSun"/>
          <w:rtl/>
        </w:rPr>
        <w:t>ج و</w:t>
      </w:r>
      <w:r w:rsidRPr="0037791A">
        <w:rPr>
          <w:rFonts w:eastAsia="SimSun" w:hint="cs"/>
          <w:rtl/>
        </w:rPr>
        <w:t>أثناء</w:t>
      </w:r>
      <w:r w:rsidRPr="0037791A">
        <w:rPr>
          <w:rFonts w:eastAsia="SimSun"/>
          <w:rtl/>
        </w:rPr>
        <w:t xml:space="preserve"> قيام الزواج ولدى انحلاله</w:t>
      </w:r>
      <w:r w:rsidRPr="0037791A">
        <w:rPr>
          <w:rFonts w:eastAsia="SimSun" w:hint="cs"/>
          <w:rtl/>
        </w:rPr>
        <w:t xml:space="preserve"> وفقاً لمبادئ الشريعة الإسلامية. </w:t>
      </w:r>
      <w:r w:rsidRPr="0037791A">
        <w:rPr>
          <w:rFonts w:eastAsia="SimSun"/>
          <w:rtl/>
        </w:rPr>
        <w:t>و</w:t>
      </w:r>
      <w:r w:rsidRPr="0037791A">
        <w:rPr>
          <w:rFonts w:eastAsia="SimSun" w:hint="cs"/>
          <w:rtl/>
        </w:rPr>
        <w:t>ت</w:t>
      </w:r>
      <w:r w:rsidRPr="0037791A">
        <w:rPr>
          <w:rFonts w:eastAsia="SimSun"/>
          <w:rtl/>
        </w:rPr>
        <w:t xml:space="preserve">تضمن </w:t>
      </w:r>
      <w:r w:rsidRPr="0037791A">
        <w:rPr>
          <w:rFonts w:eastAsia="SimSun" w:hint="cs"/>
          <w:rtl/>
        </w:rPr>
        <w:t>ال</w:t>
      </w:r>
      <w:r w:rsidRPr="0037791A">
        <w:rPr>
          <w:rFonts w:eastAsia="SimSun"/>
          <w:rtl/>
        </w:rPr>
        <w:t xml:space="preserve">قوانين </w:t>
      </w:r>
      <w:r w:rsidRPr="0037791A">
        <w:rPr>
          <w:rFonts w:eastAsia="SimSun" w:hint="cs"/>
          <w:rtl/>
        </w:rPr>
        <w:t>ذات الصلة ب</w:t>
      </w:r>
      <w:r w:rsidRPr="0037791A">
        <w:rPr>
          <w:rFonts w:eastAsia="SimSun"/>
          <w:rtl/>
        </w:rPr>
        <w:t>التوظ</w:t>
      </w:r>
      <w:r w:rsidRPr="0037791A">
        <w:rPr>
          <w:rFonts w:eastAsia="SimSun" w:hint="cs"/>
          <w:rtl/>
        </w:rPr>
        <w:t>ي</w:t>
      </w:r>
      <w:r w:rsidRPr="0037791A">
        <w:rPr>
          <w:rFonts w:eastAsia="SimSun"/>
          <w:rtl/>
        </w:rPr>
        <w:t>ف</w:t>
      </w:r>
      <w:r w:rsidRPr="0037791A">
        <w:rPr>
          <w:rFonts w:eastAsia="SimSun" w:hint="cs"/>
          <w:rtl/>
        </w:rPr>
        <w:t xml:space="preserve">، على غرار </w:t>
      </w:r>
      <w:r w:rsidRPr="0037791A">
        <w:rPr>
          <w:rFonts w:eastAsia="SimSun"/>
          <w:rtl/>
        </w:rPr>
        <w:t xml:space="preserve">قانون الخدمة المدنية </w:t>
      </w:r>
      <w:r w:rsidRPr="0037791A">
        <w:rPr>
          <w:rFonts w:eastAsia="SimSun" w:hint="cs"/>
          <w:rtl/>
        </w:rPr>
        <w:t>و</w:t>
      </w:r>
      <w:r w:rsidRPr="0037791A">
        <w:rPr>
          <w:rFonts w:eastAsia="SimSun"/>
          <w:rtl/>
        </w:rPr>
        <w:t xml:space="preserve">قانون العمل </w:t>
      </w:r>
      <w:r w:rsidRPr="0037791A">
        <w:rPr>
          <w:rFonts w:eastAsia="SimSun"/>
          <w:szCs w:val="20"/>
          <w:rtl/>
        </w:rPr>
        <w:t>12</w:t>
      </w:r>
      <w:r w:rsidRPr="0037791A">
        <w:rPr>
          <w:rFonts w:eastAsia="SimSun" w:hint="cs"/>
          <w:rtl/>
        </w:rPr>
        <w:t xml:space="preserve"> </w:t>
      </w:r>
      <w:r w:rsidRPr="0037791A">
        <w:rPr>
          <w:rFonts w:eastAsia="SimSun"/>
          <w:rtl/>
        </w:rPr>
        <w:t xml:space="preserve">لسنة </w:t>
      </w:r>
      <w:r w:rsidRPr="0037791A">
        <w:rPr>
          <w:rFonts w:eastAsia="SimSun"/>
          <w:szCs w:val="20"/>
          <w:rtl/>
        </w:rPr>
        <w:t>2013</w:t>
      </w:r>
      <w:r w:rsidRPr="0037791A">
        <w:rPr>
          <w:rFonts w:eastAsia="SimSun"/>
          <w:rtl/>
        </w:rPr>
        <w:t xml:space="preserve"> العديد من الأحكام التي تكفل رعاية خاصة للمرأة العاملة بهدف معاونتها على التوفيق بين واجباتها تجاه الأسرة وبين عملها، </w:t>
      </w:r>
      <w:r w:rsidRPr="0037791A">
        <w:rPr>
          <w:rFonts w:eastAsia="SimSun" w:hint="cs"/>
          <w:rtl/>
        </w:rPr>
        <w:t xml:space="preserve">وعدم التمييز ضدها في بيئة العمل، إلى جانب ما يتضمنه قانون الأحوال الشخصية من التزامات على الزوج تجاه الزوجة والأبناء أثناء الزواج </w:t>
      </w:r>
      <w:r w:rsidRPr="0037791A">
        <w:rPr>
          <w:rFonts w:eastAsia="SimSun" w:hint="cs"/>
          <w:rtl/>
        </w:rPr>
        <w:lastRenderedPageBreak/>
        <w:t xml:space="preserve">وفى حالة الطلاق، وذلك على النحو المبين تفصيلاً </w:t>
      </w:r>
      <w:proofErr w:type="spellStart"/>
      <w:r w:rsidRPr="0037791A">
        <w:rPr>
          <w:rFonts w:eastAsia="SimSun" w:hint="cs"/>
          <w:rtl/>
        </w:rPr>
        <w:t>فى</w:t>
      </w:r>
      <w:proofErr w:type="spellEnd"/>
      <w:r w:rsidRPr="0037791A">
        <w:rPr>
          <w:rFonts w:eastAsia="SimSun" w:hint="cs"/>
          <w:rtl/>
        </w:rPr>
        <w:t xml:space="preserve"> </w:t>
      </w:r>
      <w:proofErr w:type="spellStart"/>
      <w:r w:rsidRPr="0037791A">
        <w:rPr>
          <w:rFonts w:eastAsia="SimSun" w:hint="cs"/>
          <w:rtl/>
        </w:rPr>
        <w:t>تقريرى</w:t>
      </w:r>
      <w:proofErr w:type="spellEnd"/>
      <w:r w:rsidRPr="0037791A">
        <w:rPr>
          <w:rFonts w:eastAsia="SimSun" w:hint="cs"/>
          <w:rtl/>
        </w:rPr>
        <w:t xml:space="preserve"> مصر للجنة </w:t>
      </w:r>
      <w:r w:rsidRPr="0037791A">
        <w:rPr>
          <w:rFonts w:eastAsia="SimSun"/>
          <w:rtl/>
        </w:rPr>
        <w:t>القضاء على التمييز ضد المرأة</w:t>
      </w:r>
      <w:r w:rsidRPr="0037791A">
        <w:rPr>
          <w:rFonts w:eastAsia="SimSun" w:hint="cs"/>
          <w:rtl/>
        </w:rPr>
        <w:t xml:space="preserve"> وللجنة حقوق الطفل، إضافة إلى ما تم تناوله في الفقرات </w:t>
      </w:r>
      <w:r w:rsidRPr="0037791A">
        <w:rPr>
          <w:rFonts w:eastAsia="SimSun" w:hint="cs"/>
          <w:szCs w:val="20"/>
          <w:rtl/>
        </w:rPr>
        <w:t>154</w:t>
      </w:r>
      <w:r w:rsidRPr="0037791A">
        <w:rPr>
          <w:rFonts w:eastAsia="SimSun" w:hint="cs"/>
          <w:rtl/>
        </w:rPr>
        <w:t>-</w:t>
      </w:r>
      <w:r w:rsidRPr="0037791A">
        <w:rPr>
          <w:rFonts w:eastAsia="SimSun" w:hint="cs"/>
          <w:szCs w:val="20"/>
          <w:rtl/>
        </w:rPr>
        <w:t>156</w:t>
      </w:r>
      <w:r w:rsidRPr="0037791A">
        <w:rPr>
          <w:rFonts w:eastAsia="SimSun" w:hint="cs"/>
          <w:rtl/>
        </w:rPr>
        <w:t xml:space="preserve"> ب</w:t>
      </w:r>
      <w:r w:rsidRPr="0037791A">
        <w:rPr>
          <w:rFonts w:eastAsia="SimSun"/>
          <w:rtl/>
        </w:rPr>
        <w:t xml:space="preserve">الجزء الثاني </w:t>
      </w:r>
      <w:r w:rsidRPr="0037791A">
        <w:rPr>
          <w:rFonts w:eastAsia="SimSun" w:hint="cs"/>
          <w:rtl/>
        </w:rPr>
        <w:t>من هذا التقرير.</w:t>
      </w:r>
    </w:p>
    <w:p w14:paraId="73C73914" w14:textId="77777777" w:rsidR="0037791A" w:rsidRPr="0037791A" w:rsidRDefault="0037791A" w:rsidP="0037791A">
      <w:pPr>
        <w:pStyle w:val="SingleTxtGA"/>
        <w:rPr>
          <w:rFonts w:eastAsia="SimSun"/>
        </w:rPr>
      </w:pPr>
      <w:r w:rsidRPr="0037791A">
        <w:rPr>
          <w:rFonts w:eastAsia="SimSun" w:hint="cs"/>
          <w:szCs w:val="20"/>
          <w:rtl/>
        </w:rPr>
        <w:t>134</w:t>
      </w:r>
      <w:r w:rsidRPr="0037791A">
        <w:rPr>
          <w:rFonts w:eastAsia="SimSun" w:hint="cs"/>
          <w:rtl/>
        </w:rPr>
        <w:t>-</w:t>
      </w:r>
      <w:r w:rsidRPr="0037791A">
        <w:rPr>
          <w:rFonts w:eastAsia="SimSun"/>
          <w:rtl/>
        </w:rPr>
        <w:tab/>
      </w:r>
      <w:r w:rsidRPr="0037791A">
        <w:rPr>
          <w:rFonts w:eastAsia="SimSun" w:hint="cs"/>
          <w:rtl/>
        </w:rPr>
        <w:t xml:space="preserve">وفيما يتصل بالحالات </w:t>
      </w:r>
      <w:proofErr w:type="spellStart"/>
      <w:r w:rsidRPr="0037791A">
        <w:rPr>
          <w:rFonts w:eastAsia="SimSun" w:hint="cs"/>
          <w:rtl/>
        </w:rPr>
        <w:t>التى</w:t>
      </w:r>
      <w:proofErr w:type="spellEnd"/>
      <w:r w:rsidRPr="0037791A">
        <w:rPr>
          <w:rFonts w:eastAsia="SimSun" w:hint="cs"/>
          <w:rtl/>
        </w:rPr>
        <w:t xml:space="preserve"> قد يكون فيها أحد الزوجين محروماً من الحرية، ت</w:t>
      </w:r>
      <w:r w:rsidRPr="0037791A">
        <w:rPr>
          <w:rFonts w:eastAsia="SimSun"/>
          <w:rtl/>
        </w:rPr>
        <w:t>ج</w:t>
      </w:r>
      <w:r w:rsidRPr="0037791A">
        <w:rPr>
          <w:rFonts w:eastAsia="SimSun" w:hint="cs"/>
          <w:rtl/>
        </w:rPr>
        <w:t>ي</w:t>
      </w:r>
      <w:r w:rsidRPr="0037791A">
        <w:rPr>
          <w:rFonts w:eastAsia="SimSun"/>
          <w:rtl/>
        </w:rPr>
        <w:t xml:space="preserve">ز المادة </w:t>
      </w:r>
      <w:r w:rsidRPr="0037791A">
        <w:rPr>
          <w:rFonts w:eastAsia="SimSun"/>
          <w:szCs w:val="20"/>
          <w:rtl/>
        </w:rPr>
        <w:t>485</w:t>
      </w:r>
      <w:r w:rsidRPr="0037791A">
        <w:rPr>
          <w:rFonts w:eastAsia="SimSun"/>
          <w:rtl/>
        </w:rPr>
        <w:t xml:space="preserve"> من قانون الإجراءات الجنائية تأجيل تنفيذ العقوبة المقيدة</w:t>
      </w:r>
      <w:r w:rsidRPr="0037791A">
        <w:rPr>
          <w:rFonts w:eastAsia="SimSun" w:hint="cs"/>
          <w:rtl/>
        </w:rPr>
        <w:t xml:space="preserve"> </w:t>
      </w:r>
      <w:r w:rsidRPr="0037791A">
        <w:rPr>
          <w:rFonts w:eastAsia="SimSun"/>
          <w:rtl/>
        </w:rPr>
        <w:t>للحرية</w:t>
      </w:r>
      <w:r w:rsidRPr="0037791A">
        <w:rPr>
          <w:rFonts w:eastAsia="SimSun" w:hint="cs"/>
          <w:rtl/>
        </w:rPr>
        <w:t>،</w:t>
      </w:r>
      <w:r w:rsidRPr="0037791A">
        <w:rPr>
          <w:rFonts w:eastAsia="SimSun"/>
          <w:rtl/>
        </w:rPr>
        <w:t xml:space="preserve"> والموقعة على المرأة الحامل في الشهر السادس إلى ما بعد الوضع بشهرين، وإذا ظهر الحمل أثناء تنفيذ العقوبة تعامل الحامل معاملة خاصة حتى الولادة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قرر المادة </w:t>
      </w:r>
      <w:r w:rsidRPr="0037791A">
        <w:rPr>
          <w:rFonts w:eastAsia="SimSun"/>
          <w:szCs w:val="20"/>
          <w:rtl/>
        </w:rPr>
        <w:t>488</w:t>
      </w:r>
      <w:r w:rsidRPr="0037791A">
        <w:rPr>
          <w:rFonts w:eastAsia="SimSun"/>
          <w:rtl/>
        </w:rPr>
        <w:t xml:space="preserve"> جواز تأجيل تنفيذ العقوبة على الرجل أو زوجته حتى يفرج عن الآخر إذا كان محكوماً عليهما بالحبس لمدة لا تزيد على سنة</w:t>
      </w:r>
      <w:r w:rsidRPr="0037791A">
        <w:rPr>
          <w:rFonts w:eastAsia="SimSun" w:hint="cs"/>
          <w:rtl/>
        </w:rPr>
        <w:t>،</w:t>
      </w:r>
      <w:r w:rsidRPr="0037791A">
        <w:rPr>
          <w:rFonts w:eastAsia="SimSun"/>
          <w:rtl/>
        </w:rPr>
        <w:t xml:space="preserve"> ولو عن جرائم مختلفة ولم يسبق سجنهما من</w:t>
      </w:r>
      <w:r w:rsidRPr="0037791A">
        <w:rPr>
          <w:rFonts w:eastAsia="SimSun" w:hint="cs"/>
          <w:rtl/>
        </w:rPr>
        <w:t> </w:t>
      </w:r>
      <w:r w:rsidRPr="0037791A">
        <w:rPr>
          <w:rFonts w:eastAsia="SimSun"/>
          <w:rtl/>
        </w:rPr>
        <w:t xml:space="preserve">قبل، متى كانا يكفلان صغيراً لم يتجاوز </w:t>
      </w:r>
      <w:r w:rsidRPr="0037791A">
        <w:rPr>
          <w:rFonts w:eastAsia="SimSun"/>
          <w:szCs w:val="20"/>
          <w:rtl/>
        </w:rPr>
        <w:t>15</w:t>
      </w:r>
      <w:r w:rsidRPr="0037791A">
        <w:rPr>
          <w:rFonts w:eastAsia="SimSun"/>
          <w:rtl/>
        </w:rPr>
        <w:t xml:space="preserve"> سنة كاملة.</w:t>
      </w:r>
      <w:r w:rsidRPr="0037791A">
        <w:rPr>
          <w:rFonts w:eastAsia="SimSun" w:hint="cs"/>
          <w:rtl/>
        </w:rPr>
        <w:t xml:space="preserve"> كما ت</w:t>
      </w:r>
      <w:r w:rsidRPr="0037791A">
        <w:rPr>
          <w:rFonts w:eastAsia="SimSun"/>
          <w:rtl/>
        </w:rPr>
        <w:t xml:space="preserve">قرر المادة </w:t>
      </w:r>
      <w:r w:rsidRPr="0037791A">
        <w:rPr>
          <w:rFonts w:eastAsia="SimSun"/>
          <w:szCs w:val="20"/>
          <w:rtl/>
        </w:rPr>
        <w:t>68</w:t>
      </w:r>
      <w:r w:rsidRPr="0037791A">
        <w:rPr>
          <w:rFonts w:eastAsia="SimSun"/>
          <w:rtl/>
        </w:rPr>
        <w:t xml:space="preserve"> من قانون تنظيم السجون </w:t>
      </w:r>
      <w:r w:rsidRPr="0037791A">
        <w:rPr>
          <w:rFonts w:eastAsia="SimSun" w:hint="cs"/>
          <w:rtl/>
        </w:rPr>
        <w:t xml:space="preserve">- </w:t>
      </w:r>
      <w:r w:rsidRPr="0037791A">
        <w:rPr>
          <w:rFonts w:eastAsia="SimSun"/>
          <w:rtl/>
        </w:rPr>
        <w:t>بعد</w:t>
      </w:r>
      <w:r w:rsidRPr="0037791A">
        <w:rPr>
          <w:rFonts w:eastAsia="SimSun" w:hint="cs"/>
          <w:rtl/>
        </w:rPr>
        <w:t xml:space="preserve"> </w:t>
      </w:r>
      <w:r w:rsidRPr="0037791A">
        <w:rPr>
          <w:rFonts w:eastAsia="SimSun"/>
          <w:rtl/>
        </w:rPr>
        <w:t xml:space="preserve">تعديلها بالقانون </w:t>
      </w:r>
      <w:r w:rsidRPr="0037791A">
        <w:rPr>
          <w:rFonts w:eastAsia="SimSun"/>
          <w:szCs w:val="20"/>
          <w:rtl/>
        </w:rPr>
        <w:t>106</w:t>
      </w:r>
      <w:r w:rsidRPr="0037791A">
        <w:rPr>
          <w:rFonts w:eastAsia="SimSun"/>
          <w:rtl/>
        </w:rPr>
        <w:t xml:space="preserve"> لسنة </w:t>
      </w:r>
      <w:r w:rsidRPr="0037791A">
        <w:rPr>
          <w:rFonts w:eastAsia="SimSun"/>
          <w:szCs w:val="20"/>
          <w:rtl/>
        </w:rPr>
        <w:t>2015</w:t>
      </w:r>
      <w:r w:rsidRPr="0037791A">
        <w:rPr>
          <w:rFonts w:eastAsia="SimSun" w:hint="cs"/>
          <w:sz w:val="28"/>
          <w:rtl/>
        </w:rPr>
        <w:t xml:space="preserve"> </w:t>
      </w:r>
      <w:r w:rsidRPr="0037791A">
        <w:rPr>
          <w:rFonts w:eastAsia="SimSun" w:hint="cs"/>
          <w:rtl/>
        </w:rPr>
        <w:t>-</w:t>
      </w:r>
      <w:r w:rsidRPr="0037791A">
        <w:rPr>
          <w:rFonts w:eastAsia="SimSun"/>
          <w:rtl/>
        </w:rPr>
        <w:t xml:space="preserve"> وقف تنفيذ عقوبة الإعدام على المحكوم عليها الحبلى إلى ما بعد سنتين من وضعها</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نص المادة </w:t>
      </w:r>
      <w:r w:rsidRPr="0037791A">
        <w:rPr>
          <w:rFonts w:eastAsia="SimSun"/>
          <w:szCs w:val="20"/>
          <w:rtl/>
        </w:rPr>
        <w:t>20</w:t>
      </w:r>
      <w:r w:rsidRPr="0037791A">
        <w:rPr>
          <w:rFonts w:eastAsia="SimSun"/>
          <w:rtl/>
        </w:rPr>
        <w:t xml:space="preserve"> على بقاء المسجونة مع طفلها بحضانة السجن حتى يبلغ من العمر </w:t>
      </w:r>
      <w:r w:rsidRPr="0037791A">
        <w:rPr>
          <w:rFonts w:eastAsia="SimSun" w:hint="cs"/>
          <w:szCs w:val="20"/>
          <w:rtl/>
        </w:rPr>
        <w:t>4</w:t>
      </w:r>
      <w:r w:rsidRPr="0037791A">
        <w:rPr>
          <w:rFonts w:eastAsia="SimSun"/>
          <w:rtl/>
        </w:rPr>
        <w:t xml:space="preserve"> سنين على أن تلازمه خلال العامين الأولين، فإن لم ترغب في بقائه معها أو بلغ هذه السن سُلم لمن له الحق في حضانته قانوناً، فإذا رفض سُلم لمن يليه</w:t>
      </w:r>
      <w:r w:rsidRPr="0037791A">
        <w:rPr>
          <w:rFonts w:eastAsia="SimSun" w:hint="cs"/>
          <w:rtl/>
        </w:rPr>
        <w:t>.</w:t>
      </w:r>
      <w:r w:rsidRPr="0037791A">
        <w:rPr>
          <w:rFonts w:eastAsia="SimSun"/>
          <w:rtl/>
        </w:rPr>
        <w:t xml:space="preserve"> فإذا رفض جميع من لهم الحق في حضانته قانوناً، وجب على مأمور السجن إيداعه أحد دور الرعاية المختصة وإخطار الأم المسجونة بمكانه وتيسير رؤيتها له في أوقات دورية.</w:t>
      </w:r>
    </w:p>
    <w:p w14:paraId="3CE5A628"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24</w:t>
      </w:r>
    </w:p>
    <w:p w14:paraId="512429F7" w14:textId="77777777" w:rsidR="0037791A" w:rsidRPr="0037791A" w:rsidRDefault="0037791A" w:rsidP="0037791A">
      <w:pPr>
        <w:pStyle w:val="SingleTxtGA"/>
        <w:rPr>
          <w:rFonts w:eastAsia="SimSun"/>
        </w:rPr>
      </w:pPr>
      <w:r w:rsidRPr="0037791A">
        <w:rPr>
          <w:rFonts w:eastAsia="SimSun" w:hint="cs"/>
          <w:szCs w:val="20"/>
          <w:rtl/>
        </w:rPr>
        <w:t>135</w:t>
      </w:r>
      <w:r w:rsidRPr="0037791A">
        <w:rPr>
          <w:rFonts w:eastAsia="SimSun" w:hint="cs"/>
          <w:rtl/>
        </w:rPr>
        <w:t>-</w:t>
      </w:r>
      <w:r w:rsidRPr="0037791A">
        <w:rPr>
          <w:rFonts w:eastAsia="SimSun"/>
          <w:rtl/>
        </w:rPr>
        <w:tab/>
      </w:r>
      <w:r w:rsidRPr="0037791A">
        <w:rPr>
          <w:rFonts w:eastAsia="SimSun" w:hint="cs"/>
          <w:rtl/>
        </w:rPr>
        <w:t xml:space="preserve">علاوة على ما تم تناوله في الفقرات </w:t>
      </w:r>
      <w:r w:rsidRPr="0037791A">
        <w:rPr>
          <w:rFonts w:eastAsia="SimSun" w:hint="cs"/>
          <w:szCs w:val="20"/>
          <w:rtl/>
        </w:rPr>
        <w:t>97</w:t>
      </w:r>
      <w:r w:rsidRPr="0037791A">
        <w:rPr>
          <w:rFonts w:eastAsia="SimSun" w:hint="cs"/>
          <w:rtl/>
        </w:rPr>
        <w:t>-</w:t>
      </w:r>
      <w:r w:rsidRPr="0037791A">
        <w:rPr>
          <w:rFonts w:eastAsia="SimSun" w:hint="cs"/>
          <w:szCs w:val="20"/>
          <w:rtl/>
        </w:rPr>
        <w:t>100</w:t>
      </w:r>
      <w:r w:rsidRPr="0037791A">
        <w:rPr>
          <w:rFonts w:eastAsia="SimSun" w:hint="cs"/>
          <w:rtl/>
        </w:rPr>
        <w:t xml:space="preserve"> بشأن تسجيل المواليد والاعتراف بالشخصية القانونية للفرد وحصوله على بطاقة تحقيق هوية، يؤكد</w:t>
      </w:r>
      <w:r w:rsidRPr="0037791A">
        <w:rPr>
          <w:rFonts w:eastAsia="SimSun"/>
          <w:rtl/>
        </w:rPr>
        <w:t xml:space="preserve"> الدستور على حقوق الطفل</w:t>
      </w:r>
      <w:r w:rsidRPr="0037791A">
        <w:rPr>
          <w:rFonts w:eastAsia="SimSun" w:hint="cs"/>
          <w:rtl/>
        </w:rPr>
        <w:t xml:space="preserve"> دون </w:t>
      </w:r>
      <w:proofErr w:type="spellStart"/>
      <w:r w:rsidRPr="0037791A">
        <w:rPr>
          <w:rFonts w:eastAsia="SimSun" w:hint="cs"/>
          <w:rtl/>
        </w:rPr>
        <w:t>أى</w:t>
      </w:r>
      <w:proofErr w:type="spellEnd"/>
      <w:r w:rsidRPr="0037791A">
        <w:rPr>
          <w:rFonts w:eastAsia="SimSun" w:hint="cs"/>
          <w:rtl/>
        </w:rPr>
        <w:t xml:space="preserve"> تمييز</w:t>
      </w:r>
      <w:r w:rsidRPr="0037791A">
        <w:rPr>
          <w:rFonts w:eastAsia="SimSun"/>
          <w:rtl/>
        </w:rPr>
        <w:t xml:space="preserve">، </w:t>
      </w:r>
      <w:r w:rsidRPr="0037791A">
        <w:rPr>
          <w:rFonts w:eastAsia="SimSun" w:hint="cs"/>
          <w:rtl/>
        </w:rPr>
        <w:t>وت</w:t>
      </w:r>
      <w:r w:rsidRPr="0037791A">
        <w:rPr>
          <w:rFonts w:eastAsia="SimSun"/>
          <w:rtl/>
        </w:rPr>
        <w:t xml:space="preserve">عرفه المادة </w:t>
      </w:r>
      <w:r w:rsidRPr="0037791A">
        <w:rPr>
          <w:rFonts w:eastAsia="SimSun"/>
          <w:szCs w:val="20"/>
          <w:rtl/>
        </w:rPr>
        <w:t>80</w:t>
      </w:r>
      <w:r w:rsidRPr="0037791A">
        <w:rPr>
          <w:rFonts w:eastAsia="SimSun"/>
          <w:rtl/>
        </w:rPr>
        <w:t xml:space="preserve"> بأنه من لم يبلغ </w:t>
      </w:r>
      <w:r w:rsidRPr="0037791A">
        <w:rPr>
          <w:rFonts w:eastAsia="SimSun" w:hint="cs"/>
          <w:szCs w:val="20"/>
          <w:rtl/>
        </w:rPr>
        <w:t>18</w:t>
      </w:r>
      <w:r w:rsidRPr="0037791A">
        <w:rPr>
          <w:rFonts w:eastAsia="SimSun" w:hint="cs"/>
          <w:rtl/>
        </w:rPr>
        <w:t xml:space="preserve"> عاماً</w:t>
      </w:r>
      <w:r w:rsidRPr="0037791A">
        <w:rPr>
          <w:rFonts w:eastAsia="SimSun"/>
          <w:rtl/>
        </w:rPr>
        <w:t>، و</w:t>
      </w:r>
      <w:r w:rsidRPr="0037791A">
        <w:rPr>
          <w:rFonts w:eastAsia="SimSun" w:hint="cs"/>
          <w:rtl/>
        </w:rPr>
        <w:t>ت</w:t>
      </w:r>
      <w:r w:rsidRPr="0037791A">
        <w:rPr>
          <w:rFonts w:eastAsia="SimSun"/>
          <w:rtl/>
        </w:rPr>
        <w:t>وجب حمايته وصيانة حقوقه</w:t>
      </w:r>
      <w:r w:rsidRPr="0037791A">
        <w:rPr>
          <w:rFonts w:eastAsia="SimSun" w:hint="cs"/>
          <w:rtl/>
        </w:rPr>
        <w:t>،</w:t>
      </w:r>
      <w:r w:rsidRPr="0037791A">
        <w:rPr>
          <w:rFonts w:eastAsia="SimSun"/>
          <w:rtl/>
        </w:rPr>
        <w:t xml:space="preserve"> خاصة حقه في اسم وأوراق ثبوتية، وتطعيم إجباري مجاني، ورعاية صحية وأسرية أو بديلة، وتغذية أساسية، ومأوى آمن، وتربية وتنمية وجدانية ومعرفية وتعليم، بما في ذلك الأطفال ذوى الإعاقة</w:t>
      </w:r>
      <w:r w:rsidRPr="0037791A">
        <w:rPr>
          <w:rFonts w:eastAsia="SimSun" w:hint="cs"/>
          <w:rtl/>
        </w:rPr>
        <w:t>. كما تفرض</w:t>
      </w:r>
      <w:r w:rsidRPr="0037791A">
        <w:rPr>
          <w:rFonts w:eastAsia="SimSun"/>
          <w:rtl/>
        </w:rPr>
        <w:t xml:space="preserve"> حماية الطفل من كافة أشكال العنف والإساءة وسوء المعاملة، والاستغلال الجنسي والتجاري</w:t>
      </w:r>
      <w:r w:rsidRPr="0037791A">
        <w:rPr>
          <w:rFonts w:eastAsia="SimSun" w:hint="cs"/>
          <w:rtl/>
        </w:rPr>
        <w:t>.</w:t>
      </w:r>
      <w:r w:rsidRPr="0037791A">
        <w:rPr>
          <w:rFonts w:eastAsia="SimSun"/>
          <w:rtl/>
        </w:rPr>
        <w:t xml:space="preserve"> و</w:t>
      </w:r>
      <w:r w:rsidRPr="0037791A">
        <w:rPr>
          <w:rFonts w:eastAsia="SimSun" w:hint="cs"/>
          <w:rtl/>
        </w:rPr>
        <w:t xml:space="preserve">تقرر </w:t>
      </w:r>
      <w:r w:rsidRPr="0037791A">
        <w:rPr>
          <w:rFonts w:eastAsia="SimSun"/>
          <w:rtl/>
        </w:rPr>
        <w:t>إنشاء نظام قضائي خاص بالأطفال المجنى عليهم، و</w:t>
      </w:r>
      <w:r w:rsidRPr="0037791A">
        <w:rPr>
          <w:rFonts w:eastAsia="SimSun" w:hint="cs"/>
          <w:rtl/>
        </w:rPr>
        <w:t>ت</w:t>
      </w:r>
      <w:r w:rsidRPr="0037791A">
        <w:rPr>
          <w:rFonts w:eastAsia="SimSun"/>
          <w:rtl/>
        </w:rPr>
        <w:t>حظر مساءل</w:t>
      </w:r>
      <w:r w:rsidRPr="0037791A">
        <w:rPr>
          <w:rFonts w:eastAsia="SimSun" w:hint="cs"/>
          <w:rtl/>
        </w:rPr>
        <w:t>ة</w:t>
      </w:r>
      <w:r w:rsidRPr="0037791A">
        <w:rPr>
          <w:rFonts w:eastAsia="SimSun"/>
          <w:rtl/>
        </w:rPr>
        <w:t xml:space="preserve"> الطفل جنائياً أو احتجازه إلا وفقاً للقانون وللمدة المحددة فيه، وتوفير المساعدة القانونية له، </w:t>
      </w:r>
      <w:r w:rsidRPr="0037791A">
        <w:rPr>
          <w:rFonts w:eastAsia="SimSun" w:hint="cs"/>
          <w:rtl/>
        </w:rPr>
        <w:t xml:space="preserve">على أن </w:t>
      </w:r>
      <w:r w:rsidRPr="0037791A">
        <w:rPr>
          <w:rFonts w:eastAsia="SimSun"/>
          <w:rtl/>
        </w:rPr>
        <w:t>يكون احتجازه في أماكن مناسبة ومنفصلة عن أماكن احتجاز البالغين، فضلاً عن سعي الدولة إلى تحقيق المصلحة الفضلى للطفل في كافة الإجراءات التي تتخذ حياله</w:t>
      </w:r>
      <w:r w:rsidRPr="0037791A">
        <w:rPr>
          <w:rFonts w:eastAsia="SimSun" w:hint="cs"/>
          <w:rtl/>
        </w:rPr>
        <w:t xml:space="preserve">. وإعمالاً للالتزامات الدستورية، تم اتخاذ عدة خطوات تشريعية وتنفيذية تم تناولها تفصيلاً في تقرير مصر إلى لجنة حقوق الطفل. ويجدر التنويه بصفة خاصة </w:t>
      </w:r>
      <w:proofErr w:type="spellStart"/>
      <w:r w:rsidRPr="0037791A">
        <w:rPr>
          <w:rFonts w:eastAsia="SimSun" w:hint="cs"/>
          <w:rtl/>
        </w:rPr>
        <w:t>بالآتى</w:t>
      </w:r>
      <w:proofErr w:type="spellEnd"/>
      <w:r w:rsidRPr="0037791A">
        <w:rPr>
          <w:rFonts w:eastAsia="SimSun" w:hint="cs"/>
          <w:rtl/>
        </w:rPr>
        <w:t xml:space="preserve">: </w:t>
      </w:r>
    </w:p>
    <w:p w14:paraId="736AD5F9" w14:textId="77777777" w:rsidR="0037791A" w:rsidRPr="0037791A" w:rsidRDefault="0037791A" w:rsidP="0037791A">
      <w:pPr>
        <w:pStyle w:val="SingleTxtGA"/>
        <w:rPr>
          <w:rFonts w:eastAsia="SimSun"/>
          <w:spacing w:val="-4"/>
        </w:rPr>
      </w:pPr>
      <w:r w:rsidRPr="0037791A">
        <w:rPr>
          <w:rFonts w:eastAsia="SimSun"/>
          <w:spacing w:val="-4"/>
          <w:rtl/>
        </w:rPr>
        <w:tab/>
      </w:r>
      <w:r w:rsidRPr="0037791A">
        <w:rPr>
          <w:rFonts w:eastAsia="SimSun" w:hint="cs"/>
          <w:spacing w:val="-4"/>
          <w:rtl/>
        </w:rPr>
        <w:t>أ-</w:t>
      </w:r>
      <w:r w:rsidRPr="0037791A">
        <w:rPr>
          <w:rFonts w:eastAsia="SimSun"/>
          <w:spacing w:val="-4"/>
          <w:rtl/>
        </w:rPr>
        <w:tab/>
      </w:r>
      <w:r w:rsidRPr="0037791A">
        <w:rPr>
          <w:rFonts w:eastAsia="SimSun" w:hint="cs"/>
          <w:spacing w:val="-4"/>
          <w:rtl/>
        </w:rPr>
        <w:t>تلزم</w:t>
      </w:r>
      <w:r w:rsidRPr="0037791A">
        <w:rPr>
          <w:rFonts w:eastAsia="SimSun"/>
          <w:spacing w:val="-4"/>
          <w:rtl/>
        </w:rPr>
        <w:t xml:space="preserve"> المادة </w:t>
      </w:r>
      <w:r w:rsidRPr="0037791A">
        <w:rPr>
          <w:rFonts w:eastAsia="SimSun"/>
          <w:spacing w:val="-4"/>
          <w:szCs w:val="20"/>
          <w:rtl/>
        </w:rPr>
        <w:t>14</w:t>
      </w:r>
      <w:r w:rsidRPr="0037791A">
        <w:rPr>
          <w:rFonts w:eastAsia="SimSun"/>
          <w:spacing w:val="-4"/>
          <w:rtl/>
        </w:rPr>
        <w:t xml:space="preserve"> من قانون الطفل </w:t>
      </w:r>
      <w:r w:rsidRPr="0037791A">
        <w:rPr>
          <w:rFonts w:eastAsia="SimSun" w:hint="cs"/>
          <w:spacing w:val="-4"/>
          <w:rtl/>
        </w:rPr>
        <w:t>ب</w:t>
      </w:r>
      <w:r w:rsidRPr="0037791A">
        <w:rPr>
          <w:rFonts w:eastAsia="SimSun"/>
          <w:spacing w:val="-4"/>
          <w:rtl/>
        </w:rPr>
        <w:t xml:space="preserve">الإبلاغ عن المواليد خلال </w:t>
      </w:r>
      <w:r w:rsidRPr="0037791A">
        <w:rPr>
          <w:rFonts w:eastAsia="SimSun"/>
          <w:spacing w:val="-4"/>
          <w:szCs w:val="20"/>
          <w:rtl/>
        </w:rPr>
        <w:t>15</w:t>
      </w:r>
      <w:r w:rsidRPr="0037791A">
        <w:rPr>
          <w:rFonts w:eastAsia="SimSun"/>
          <w:spacing w:val="-4"/>
          <w:rtl/>
        </w:rPr>
        <w:t xml:space="preserve"> يوم</w:t>
      </w:r>
      <w:r w:rsidRPr="0037791A">
        <w:rPr>
          <w:rFonts w:eastAsia="SimSun" w:hint="cs"/>
          <w:spacing w:val="-4"/>
          <w:rtl/>
        </w:rPr>
        <w:t>اً</w:t>
      </w:r>
      <w:r w:rsidRPr="0037791A">
        <w:rPr>
          <w:rFonts w:eastAsia="SimSun"/>
          <w:spacing w:val="-4"/>
          <w:rtl/>
        </w:rPr>
        <w:t xml:space="preserve"> من تاريخ الولادة.</w:t>
      </w:r>
    </w:p>
    <w:p w14:paraId="649FAB37" w14:textId="77777777" w:rsidR="0037791A" w:rsidRPr="0037791A" w:rsidRDefault="0037791A" w:rsidP="0037791A">
      <w:pPr>
        <w:pStyle w:val="SingleTxtGA"/>
        <w:rPr>
          <w:rFonts w:eastAsia="SimSun"/>
        </w:rPr>
      </w:pPr>
      <w:r w:rsidRPr="0037791A">
        <w:rPr>
          <w:rFonts w:eastAsia="SimSun"/>
          <w:rtl/>
        </w:rPr>
        <w:tab/>
      </w:r>
      <w:r w:rsidRPr="0037791A">
        <w:rPr>
          <w:rFonts w:eastAsia="SimSun" w:hint="cs"/>
          <w:rtl/>
        </w:rPr>
        <w:t>ب-</w:t>
      </w:r>
      <w:r w:rsidRPr="0037791A">
        <w:rPr>
          <w:rFonts w:eastAsia="SimSun"/>
          <w:rtl/>
        </w:rPr>
        <w:tab/>
      </w:r>
      <w:r w:rsidRPr="0037791A">
        <w:rPr>
          <w:rFonts w:eastAsia="SimSun" w:hint="cs"/>
          <w:rtl/>
        </w:rPr>
        <w:t>تؤكد</w:t>
      </w:r>
      <w:r w:rsidRPr="0037791A">
        <w:rPr>
          <w:rFonts w:eastAsia="SimSun"/>
          <w:rtl/>
        </w:rPr>
        <w:t xml:space="preserve"> المادة </w:t>
      </w:r>
      <w:r w:rsidRPr="0037791A">
        <w:rPr>
          <w:rFonts w:eastAsia="SimSun"/>
          <w:szCs w:val="20"/>
          <w:rtl/>
        </w:rPr>
        <w:t>111</w:t>
      </w:r>
      <w:r w:rsidRPr="0037791A">
        <w:rPr>
          <w:rFonts w:eastAsia="SimSun" w:hint="cs"/>
          <w:rtl/>
        </w:rPr>
        <w:t xml:space="preserve"> من قانون الطفل</w:t>
      </w:r>
      <w:r w:rsidRPr="0037791A">
        <w:rPr>
          <w:rFonts w:eastAsia="SimSun"/>
          <w:rtl/>
        </w:rPr>
        <w:t xml:space="preserve"> عدم جواز الحكم بالإعدام ولا بالسجن المؤبد ولا</w:t>
      </w:r>
      <w:r w:rsidRPr="0037791A">
        <w:rPr>
          <w:rFonts w:eastAsia="SimSun" w:hint="eastAsia"/>
          <w:rtl/>
        </w:rPr>
        <w:t> </w:t>
      </w:r>
      <w:r w:rsidRPr="0037791A">
        <w:rPr>
          <w:rFonts w:eastAsia="SimSun"/>
          <w:rtl/>
        </w:rPr>
        <w:t xml:space="preserve">بالسجن المشدد على المتهم الذي لم يجاوز سنه </w:t>
      </w:r>
      <w:r w:rsidRPr="0037791A">
        <w:rPr>
          <w:rFonts w:eastAsia="SimSun"/>
          <w:szCs w:val="20"/>
          <w:rtl/>
        </w:rPr>
        <w:t>18</w:t>
      </w:r>
      <w:r w:rsidRPr="0037791A">
        <w:rPr>
          <w:rFonts w:eastAsia="SimSun" w:hint="cs"/>
          <w:rtl/>
        </w:rPr>
        <w:t xml:space="preserve"> </w:t>
      </w:r>
      <w:r w:rsidRPr="0037791A">
        <w:rPr>
          <w:rFonts w:eastAsia="SimSun"/>
          <w:rtl/>
        </w:rPr>
        <w:t>سنة كاملة وقت ارتكاب الجريمة</w:t>
      </w:r>
      <w:r w:rsidRPr="0037791A">
        <w:rPr>
          <w:rFonts w:eastAsia="SimSun" w:hint="cs"/>
          <w:rtl/>
        </w:rPr>
        <w:t>؛</w:t>
      </w:r>
      <w:r w:rsidRPr="0037791A">
        <w:rPr>
          <w:rFonts w:eastAsia="SimSun"/>
          <w:rtl/>
        </w:rPr>
        <w:t xml:space="preserve"> وبالنسبة لمن</w:t>
      </w:r>
      <w:r w:rsidRPr="0037791A">
        <w:rPr>
          <w:rFonts w:eastAsia="SimSun" w:hint="eastAsia"/>
          <w:rtl/>
        </w:rPr>
        <w:t> </w:t>
      </w:r>
      <w:r w:rsidRPr="0037791A">
        <w:rPr>
          <w:rFonts w:eastAsia="SimSun"/>
          <w:rtl/>
        </w:rPr>
        <w:t xml:space="preserve">جاوزت سنه </w:t>
      </w:r>
      <w:r w:rsidRPr="0037791A">
        <w:rPr>
          <w:rFonts w:eastAsia="SimSun"/>
          <w:szCs w:val="20"/>
          <w:rtl/>
        </w:rPr>
        <w:t>7</w:t>
      </w:r>
      <w:r w:rsidRPr="0037791A">
        <w:rPr>
          <w:rFonts w:eastAsia="SimSun"/>
          <w:rtl/>
        </w:rPr>
        <w:t xml:space="preserve"> ولم تجاوز </w:t>
      </w:r>
      <w:r w:rsidRPr="0037791A">
        <w:rPr>
          <w:rFonts w:eastAsia="SimSun"/>
          <w:szCs w:val="20"/>
          <w:rtl/>
        </w:rPr>
        <w:t>12</w:t>
      </w:r>
      <w:r w:rsidRPr="0037791A">
        <w:rPr>
          <w:rFonts w:eastAsia="SimSun"/>
          <w:rtl/>
        </w:rPr>
        <w:t xml:space="preserve"> سنة كاملة وارتكب واقعة تشكل جناية أو جنحة، تتولى محكمة الطفل</w:t>
      </w:r>
      <w:r w:rsidRPr="0037791A">
        <w:rPr>
          <w:rFonts w:eastAsia="SimSun" w:hint="cs"/>
          <w:rtl/>
        </w:rPr>
        <w:t xml:space="preserve"> - </w:t>
      </w:r>
      <w:r w:rsidRPr="0037791A">
        <w:rPr>
          <w:rFonts w:eastAsia="SimSun"/>
          <w:rtl/>
        </w:rPr>
        <w:t>دون</w:t>
      </w:r>
      <w:r w:rsidRPr="0037791A">
        <w:rPr>
          <w:rFonts w:eastAsia="SimSun" w:hint="cs"/>
          <w:rtl/>
        </w:rPr>
        <w:t xml:space="preserve"> </w:t>
      </w:r>
      <w:r w:rsidRPr="0037791A">
        <w:rPr>
          <w:rFonts w:eastAsia="SimSun"/>
          <w:rtl/>
        </w:rPr>
        <w:t>غيرها</w:t>
      </w:r>
      <w:r w:rsidRPr="0037791A">
        <w:rPr>
          <w:rFonts w:eastAsia="SimSun" w:hint="cs"/>
          <w:rtl/>
        </w:rPr>
        <w:t xml:space="preserve"> -</w:t>
      </w:r>
      <w:r w:rsidRPr="0037791A">
        <w:rPr>
          <w:rFonts w:eastAsia="SimSun"/>
          <w:rtl/>
        </w:rPr>
        <w:t xml:space="preserve"> الاختصاص بالنظر في أمره، ويكون لها أن إيداعه في إحدى المستشفيات المتخصصة أو إحدى مؤسسات الرعاية الاجتماعية. </w:t>
      </w:r>
    </w:p>
    <w:p w14:paraId="5C783D43" w14:textId="77777777" w:rsidR="0037791A" w:rsidRPr="0037791A" w:rsidRDefault="0037791A" w:rsidP="0037791A">
      <w:pPr>
        <w:pStyle w:val="SingleTxtGA"/>
        <w:rPr>
          <w:rFonts w:eastAsia="SimSun"/>
        </w:rPr>
      </w:pPr>
      <w:r w:rsidRPr="0037791A">
        <w:rPr>
          <w:rFonts w:eastAsia="SimSun"/>
          <w:rtl/>
        </w:rPr>
        <w:tab/>
      </w:r>
      <w:r w:rsidRPr="0037791A">
        <w:rPr>
          <w:rFonts w:eastAsia="SimSun" w:hint="cs"/>
          <w:rtl/>
        </w:rPr>
        <w:t>ج-</w:t>
      </w:r>
      <w:r w:rsidRPr="0037791A">
        <w:rPr>
          <w:rFonts w:eastAsia="SimSun"/>
          <w:rtl/>
        </w:rPr>
        <w:tab/>
      </w:r>
      <w:r w:rsidRPr="0037791A">
        <w:rPr>
          <w:rFonts w:eastAsia="SimSun" w:hint="cs"/>
          <w:rtl/>
        </w:rPr>
        <w:t xml:space="preserve">تم تعديل قانون الطفل بجعل </w:t>
      </w:r>
      <w:r w:rsidRPr="0037791A">
        <w:rPr>
          <w:rFonts w:eastAsia="SimSun"/>
          <w:rtl/>
        </w:rPr>
        <w:t xml:space="preserve">سن الأطفال الذين يشملهم نظام الأسر البديلة </w:t>
      </w:r>
      <w:r w:rsidRPr="0037791A">
        <w:rPr>
          <w:rFonts w:eastAsia="SimSun" w:hint="cs"/>
          <w:szCs w:val="20"/>
          <w:rtl/>
        </w:rPr>
        <w:t>3</w:t>
      </w:r>
      <w:r w:rsidRPr="0037791A">
        <w:rPr>
          <w:rFonts w:eastAsia="SimSun"/>
          <w:rtl/>
        </w:rPr>
        <w:t xml:space="preserve"> أشهر بدلاً من سنتين</w:t>
      </w:r>
      <w:r w:rsidRPr="0037791A">
        <w:rPr>
          <w:rStyle w:val="EndnoteReference"/>
          <w:rFonts w:eastAsia="SimSun"/>
          <w:color w:val="000000"/>
          <w:spacing w:val="-4"/>
          <w:w w:val="97"/>
          <w:rtl/>
          <w:lang w:bidi="ar-EG"/>
        </w:rPr>
        <w:t>(</w:t>
      </w:r>
      <w:r w:rsidRPr="0037791A">
        <w:rPr>
          <w:rStyle w:val="EndnoteReference"/>
          <w:rFonts w:eastAsia="SimSun"/>
          <w:color w:val="000000"/>
          <w:spacing w:val="-4"/>
          <w:w w:val="97"/>
          <w:position w:val="4"/>
          <w:szCs w:val="20"/>
          <w:rtl/>
          <w:lang w:bidi="ar-EG"/>
        </w:rPr>
        <w:endnoteReference w:id="47"/>
      </w:r>
      <w:r w:rsidRPr="0037791A">
        <w:rPr>
          <w:rStyle w:val="EndnoteReference"/>
          <w:rFonts w:eastAsia="SimSun"/>
          <w:color w:val="000000"/>
          <w:spacing w:val="-4"/>
          <w:w w:val="97"/>
          <w:rtl/>
          <w:lang w:bidi="ar-EG"/>
        </w:rPr>
        <w:t>)</w:t>
      </w:r>
      <w:r w:rsidRPr="00C92CE7">
        <w:rPr>
          <w:rFonts w:eastAsia="SimSun" w:hint="cs"/>
          <w:rtl/>
        </w:rPr>
        <w:t>،</w:t>
      </w:r>
      <w:r w:rsidRPr="0037791A">
        <w:rPr>
          <w:rFonts w:eastAsia="SimSun" w:hint="cs"/>
          <w:rtl/>
        </w:rPr>
        <w:t xml:space="preserve"> و</w:t>
      </w:r>
      <w:r w:rsidRPr="0037791A">
        <w:rPr>
          <w:rFonts w:eastAsia="SimSun"/>
          <w:rtl/>
        </w:rPr>
        <w:t xml:space="preserve">تطوير نظام الأسر البديلة للأطفال المحرومين من الرعاية الأسرية، </w:t>
      </w:r>
      <w:r w:rsidRPr="0037791A">
        <w:rPr>
          <w:rFonts w:eastAsia="SimSun" w:hint="cs"/>
          <w:rtl/>
        </w:rPr>
        <w:t>و</w:t>
      </w:r>
      <w:r w:rsidRPr="0037791A">
        <w:rPr>
          <w:rFonts w:eastAsia="SimSun"/>
          <w:rtl/>
        </w:rPr>
        <w:t xml:space="preserve">نظام </w:t>
      </w:r>
      <w:r w:rsidRPr="0037791A">
        <w:rPr>
          <w:rFonts w:eastAsia="SimSun" w:hint="cs"/>
          <w:rtl/>
        </w:rPr>
        <w:t>الحضانات و</w:t>
      </w:r>
      <w:r w:rsidRPr="0037791A">
        <w:rPr>
          <w:rFonts w:eastAsia="SimSun"/>
          <w:rtl/>
        </w:rPr>
        <w:t xml:space="preserve">المؤسسات </w:t>
      </w:r>
      <w:proofErr w:type="spellStart"/>
      <w:r w:rsidRPr="0037791A">
        <w:rPr>
          <w:rFonts w:eastAsia="SimSun"/>
          <w:rtl/>
        </w:rPr>
        <w:t>الإيوائية</w:t>
      </w:r>
      <w:proofErr w:type="spellEnd"/>
      <w:r w:rsidRPr="0037791A">
        <w:rPr>
          <w:rFonts w:eastAsia="SimSun"/>
          <w:rtl/>
        </w:rPr>
        <w:t xml:space="preserve"> </w:t>
      </w:r>
      <w:r w:rsidRPr="0037791A">
        <w:rPr>
          <w:rFonts w:eastAsia="SimSun" w:hint="cs"/>
          <w:rtl/>
        </w:rPr>
        <w:t>لهم، و</w:t>
      </w:r>
      <w:r w:rsidRPr="0037791A">
        <w:rPr>
          <w:rFonts w:eastAsia="SimSun"/>
          <w:rtl/>
        </w:rPr>
        <w:t>نظام مؤسسات الرعاية الاجتماعية للأطفال المعرضين لخطر الانحراف</w:t>
      </w:r>
      <w:r w:rsidRPr="0037791A">
        <w:rPr>
          <w:rFonts w:eastAsia="SimSun" w:hint="cs"/>
          <w:rtl/>
        </w:rPr>
        <w:t>، و</w:t>
      </w:r>
      <w:r w:rsidRPr="0037791A">
        <w:rPr>
          <w:rFonts w:eastAsia="SimSun"/>
          <w:rtl/>
        </w:rPr>
        <w:t xml:space="preserve">نظام </w:t>
      </w:r>
      <w:r w:rsidRPr="0037791A">
        <w:rPr>
          <w:rFonts w:eastAsia="SimSun" w:hint="cs"/>
          <w:rtl/>
        </w:rPr>
        <w:t xml:space="preserve">الرعاية في </w:t>
      </w:r>
      <w:r w:rsidRPr="0037791A">
        <w:rPr>
          <w:rFonts w:eastAsia="SimSun"/>
          <w:rtl/>
        </w:rPr>
        <w:t xml:space="preserve">دور الملاحظة </w:t>
      </w:r>
      <w:proofErr w:type="spellStart"/>
      <w:r w:rsidRPr="0037791A">
        <w:rPr>
          <w:rFonts w:eastAsia="SimSun" w:hint="cs"/>
          <w:rtl/>
        </w:rPr>
        <w:t>التى</w:t>
      </w:r>
      <w:proofErr w:type="spellEnd"/>
      <w:r w:rsidRPr="0037791A">
        <w:rPr>
          <w:rFonts w:eastAsia="SimSun" w:hint="cs"/>
          <w:rtl/>
        </w:rPr>
        <w:t xml:space="preserve"> يُ</w:t>
      </w:r>
      <w:r w:rsidRPr="0037791A">
        <w:rPr>
          <w:rFonts w:eastAsia="SimSun"/>
          <w:rtl/>
        </w:rPr>
        <w:t>ح</w:t>
      </w:r>
      <w:r w:rsidRPr="0037791A">
        <w:rPr>
          <w:rFonts w:eastAsia="SimSun" w:hint="cs"/>
          <w:rtl/>
        </w:rPr>
        <w:t>ت</w:t>
      </w:r>
      <w:r w:rsidRPr="0037791A">
        <w:rPr>
          <w:rFonts w:eastAsia="SimSun"/>
          <w:rtl/>
        </w:rPr>
        <w:t>ج</w:t>
      </w:r>
      <w:r w:rsidRPr="0037791A">
        <w:rPr>
          <w:rFonts w:eastAsia="SimSun" w:hint="cs"/>
          <w:rtl/>
        </w:rPr>
        <w:t>َ</w:t>
      </w:r>
      <w:r w:rsidRPr="0037791A">
        <w:rPr>
          <w:rFonts w:eastAsia="SimSun"/>
          <w:rtl/>
        </w:rPr>
        <w:t xml:space="preserve">ز </w:t>
      </w:r>
      <w:r w:rsidRPr="0037791A">
        <w:rPr>
          <w:rFonts w:eastAsia="SimSun" w:hint="cs"/>
          <w:rtl/>
        </w:rPr>
        <w:t xml:space="preserve">فيها </w:t>
      </w:r>
      <w:r w:rsidRPr="0037791A">
        <w:rPr>
          <w:rFonts w:eastAsia="SimSun"/>
          <w:rtl/>
        </w:rPr>
        <w:t xml:space="preserve">الطفل </w:t>
      </w:r>
      <w:r w:rsidRPr="0037791A">
        <w:rPr>
          <w:rFonts w:eastAsia="SimSun" w:hint="cs"/>
          <w:rtl/>
        </w:rPr>
        <w:t>أ</w:t>
      </w:r>
      <w:r w:rsidRPr="0037791A">
        <w:rPr>
          <w:rFonts w:eastAsia="SimSun"/>
          <w:rtl/>
        </w:rPr>
        <w:t xml:space="preserve">قل </w:t>
      </w:r>
      <w:r w:rsidRPr="0037791A">
        <w:rPr>
          <w:rFonts w:eastAsia="SimSun" w:hint="cs"/>
          <w:rtl/>
        </w:rPr>
        <w:t>م</w:t>
      </w:r>
      <w:r w:rsidRPr="0037791A">
        <w:rPr>
          <w:rFonts w:eastAsia="SimSun"/>
          <w:rtl/>
        </w:rPr>
        <w:t xml:space="preserve">ن </w:t>
      </w:r>
      <w:r w:rsidRPr="0037791A">
        <w:rPr>
          <w:rFonts w:eastAsia="SimSun"/>
          <w:szCs w:val="20"/>
          <w:rtl/>
        </w:rPr>
        <w:t>15</w:t>
      </w:r>
      <w:r w:rsidRPr="0037791A">
        <w:rPr>
          <w:rFonts w:eastAsia="SimSun"/>
          <w:rtl/>
        </w:rPr>
        <w:t xml:space="preserve"> </w:t>
      </w:r>
      <w:r w:rsidRPr="0037791A">
        <w:rPr>
          <w:rFonts w:eastAsia="SimSun" w:hint="cs"/>
          <w:rtl/>
        </w:rPr>
        <w:t>عاماً</w:t>
      </w:r>
      <w:r w:rsidRPr="0037791A">
        <w:rPr>
          <w:rFonts w:eastAsia="SimSun"/>
          <w:rtl/>
        </w:rPr>
        <w:t xml:space="preserve"> ال</w:t>
      </w:r>
      <w:r w:rsidRPr="0037791A">
        <w:rPr>
          <w:rFonts w:eastAsia="SimSun" w:hint="cs"/>
          <w:rtl/>
        </w:rPr>
        <w:t>م</w:t>
      </w:r>
      <w:r w:rsidRPr="0037791A">
        <w:rPr>
          <w:rFonts w:eastAsia="SimSun"/>
          <w:rtl/>
        </w:rPr>
        <w:t xml:space="preserve">تحفظ عليه </w:t>
      </w:r>
      <w:r w:rsidRPr="0037791A">
        <w:rPr>
          <w:rFonts w:eastAsia="SimSun" w:hint="cs"/>
          <w:rtl/>
        </w:rPr>
        <w:t xml:space="preserve">بأمر </w:t>
      </w:r>
      <w:proofErr w:type="spellStart"/>
      <w:r w:rsidRPr="0037791A">
        <w:rPr>
          <w:rFonts w:eastAsia="SimSun" w:hint="cs"/>
          <w:rtl/>
        </w:rPr>
        <w:lastRenderedPageBreak/>
        <w:t>قضائى</w:t>
      </w:r>
      <w:proofErr w:type="spellEnd"/>
      <w:r w:rsidRPr="0037791A">
        <w:rPr>
          <w:rFonts w:eastAsia="SimSun" w:hint="cs"/>
          <w:rtl/>
        </w:rPr>
        <w:t xml:space="preserve"> </w:t>
      </w:r>
      <w:r w:rsidRPr="0037791A">
        <w:rPr>
          <w:rFonts w:eastAsia="SimSun"/>
          <w:rtl/>
        </w:rPr>
        <w:t>لحين الفصل في أمره</w:t>
      </w:r>
      <w:r w:rsidRPr="0037791A">
        <w:rPr>
          <w:rFonts w:eastAsia="SimSun" w:hint="cs"/>
          <w:rtl/>
        </w:rPr>
        <w:t>، و</w:t>
      </w:r>
      <w:r w:rsidRPr="0037791A">
        <w:rPr>
          <w:rFonts w:eastAsia="SimSun"/>
          <w:rtl/>
        </w:rPr>
        <w:t>نظام مكاتب المراقبة الاجتماعية لدراسة الحالات المح</w:t>
      </w:r>
      <w:r w:rsidRPr="0037791A">
        <w:rPr>
          <w:rFonts w:eastAsia="SimSun" w:hint="cs"/>
          <w:rtl/>
        </w:rPr>
        <w:t>ا</w:t>
      </w:r>
      <w:r w:rsidRPr="0037791A">
        <w:rPr>
          <w:rFonts w:eastAsia="SimSun"/>
          <w:rtl/>
        </w:rPr>
        <w:t>لة من النيابة العامة أو الشرطة أو دور الملاحظة لرسم خط</w:t>
      </w:r>
      <w:r w:rsidRPr="0037791A">
        <w:rPr>
          <w:rFonts w:eastAsia="SimSun" w:hint="cs"/>
          <w:rtl/>
        </w:rPr>
        <w:t>ط</w:t>
      </w:r>
      <w:r w:rsidRPr="0037791A">
        <w:rPr>
          <w:rFonts w:eastAsia="SimSun"/>
          <w:rtl/>
        </w:rPr>
        <w:t xml:space="preserve"> العلاج، </w:t>
      </w:r>
      <w:r w:rsidRPr="0037791A">
        <w:rPr>
          <w:rFonts w:eastAsia="SimSun" w:hint="cs"/>
          <w:rtl/>
        </w:rPr>
        <w:t>و</w:t>
      </w:r>
      <w:r w:rsidRPr="0037791A">
        <w:rPr>
          <w:rFonts w:eastAsia="SimSun"/>
          <w:rtl/>
        </w:rPr>
        <w:t>رعاية الطفل في أسرته.</w:t>
      </w:r>
    </w:p>
    <w:p w14:paraId="0BD31CD8" w14:textId="77777777" w:rsidR="0037791A" w:rsidRPr="0037791A" w:rsidRDefault="0037791A" w:rsidP="0037791A">
      <w:pPr>
        <w:pStyle w:val="SingleTxtGA"/>
        <w:rPr>
          <w:rFonts w:eastAsia="SimSun"/>
          <w:rtl/>
        </w:rPr>
      </w:pPr>
      <w:r w:rsidRPr="0037791A">
        <w:rPr>
          <w:rFonts w:eastAsia="SimSun"/>
          <w:rtl/>
        </w:rPr>
        <w:tab/>
      </w:r>
      <w:r w:rsidRPr="0037791A">
        <w:rPr>
          <w:rFonts w:eastAsia="SimSun" w:hint="cs"/>
          <w:rtl/>
        </w:rPr>
        <w:t>د-</w:t>
      </w:r>
      <w:r w:rsidRPr="0037791A">
        <w:rPr>
          <w:rFonts w:eastAsia="SimSun"/>
          <w:rtl/>
        </w:rPr>
        <w:tab/>
      </w:r>
      <w:r w:rsidRPr="0037791A">
        <w:rPr>
          <w:rFonts w:eastAsia="SimSun" w:hint="cs"/>
          <w:rtl/>
        </w:rPr>
        <w:t xml:space="preserve">تم إدخال عدة تعديلات على قانون الطفل، أهمها إنهاء </w:t>
      </w:r>
      <w:r w:rsidRPr="0037791A">
        <w:rPr>
          <w:rFonts w:eastAsia="SimSun"/>
          <w:rtl/>
        </w:rPr>
        <w:t xml:space="preserve">التدبير الجنائي للأطفال ببلوغ </w:t>
      </w:r>
      <w:r w:rsidRPr="0037791A">
        <w:rPr>
          <w:rFonts w:eastAsia="SimSun"/>
          <w:szCs w:val="20"/>
          <w:rtl/>
        </w:rPr>
        <w:t>18</w:t>
      </w:r>
      <w:r w:rsidRPr="0037791A">
        <w:rPr>
          <w:rFonts w:eastAsia="SimSun" w:hint="cs"/>
          <w:rtl/>
        </w:rPr>
        <w:t xml:space="preserve"> عاماً</w:t>
      </w:r>
      <w:r w:rsidRPr="0037791A">
        <w:rPr>
          <w:rStyle w:val="EndnoteReference"/>
          <w:rFonts w:eastAsia="SimSun"/>
          <w:color w:val="000000"/>
          <w:spacing w:val="-4"/>
          <w:w w:val="97"/>
          <w:rtl/>
          <w:lang w:bidi="ar-EG"/>
        </w:rPr>
        <w:t>(</w:t>
      </w:r>
      <w:r w:rsidRPr="0037791A">
        <w:rPr>
          <w:rStyle w:val="EndnoteReference"/>
          <w:rFonts w:eastAsia="SimSun"/>
          <w:color w:val="000000"/>
          <w:spacing w:val="-4"/>
          <w:w w:val="97"/>
          <w:position w:val="4"/>
          <w:szCs w:val="20"/>
          <w:rtl/>
          <w:lang w:bidi="ar-EG"/>
        </w:rPr>
        <w:endnoteReference w:id="48"/>
      </w:r>
      <w:r w:rsidRPr="0037791A">
        <w:rPr>
          <w:rStyle w:val="EndnoteReference"/>
          <w:rFonts w:eastAsia="SimSun"/>
          <w:color w:val="000000"/>
          <w:spacing w:val="-4"/>
          <w:w w:val="97"/>
          <w:rtl/>
          <w:lang w:bidi="ar-EG"/>
        </w:rPr>
        <w:t>)</w:t>
      </w:r>
      <w:r w:rsidRPr="00C92CE7">
        <w:rPr>
          <w:rFonts w:eastAsia="SimSun" w:hint="cs"/>
          <w:rtl/>
        </w:rPr>
        <w:t>.</w:t>
      </w:r>
    </w:p>
    <w:p w14:paraId="3D06345B" w14:textId="77777777" w:rsidR="0037791A" w:rsidRPr="0037791A" w:rsidRDefault="0037791A" w:rsidP="0037791A">
      <w:pPr>
        <w:pStyle w:val="SingleTxtGA"/>
        <w:rPr>
          <w:rFonts w:eastAsia="SimSun"/>
        </w:rPr>
      </w:pPr>
      <w:r w:rsidRPr="0037791A">
        <w:rPr>
          <w:rFonts w:eastAsia="SimSun"/>
          <w:rtl/>
        </w:rPr>
        <w:tab/>
      </w:r>
      <w:r w:rsidRPr="0037791A">
        <w:rPr>
          <w:rFonts w:eastAsia="SimSun" w:hint="cs"/>
          <w:rtl/>
        </w:rPr>
        <w:t>ه-</w:t>
      </w:r>
      <w:r w:rsidRPr="0037791A">
        <w:rPr>
          <w:rFonts w:eastAsia="SimSun"/>
          <w:rtl/>
        </w:rPr>
        <w:tab/>
      </w:r>
      <w:r w:rsidRPr="0037791A">
        <w:rPr>
          <w:rFonts w:eastAsia="SimSun" w:hint="cs"/>
          <w:rtl/>
        </w:rPr>
        <w:t xml:space="preserve">تم تعديل المادة </w:t>
      </w:r>
      <w:r w:rsidRPr="0037791A">
        <w:rPr>
          <w:rFonts w:eastAsia="SimSun" w:hint="cs"/>
          <w:szCs w:val="20"/>
          <w:rtl/>
        </w:rPr>
        <w:t>2</w:t>
      </w:r>
      <w:r w:rsidRPr="0037791A">
        <w:rPr>
          <w:rFonts w:eastAsia="SimSun" w:hint="cs"/>
          <w:rtl/>
        </w:rPr>
        <w:t xml:space="preserve"> من قانون الجنسية بالقانون </w:t>
      </w:r>
      <w:r w:rsidRPr="0037791A">
        <w:rPr>
          <w:rFonts w:eastAsia="SimSun" w:hint="cs"/>
          <w:szCs w:val="20"/>
          <w:rtl/>
        </w:rPr>
        <w:t>154</w:t>
      </w:r>
      <w:r w:rsidRPr="0037791A">
        <w:rPr>
          <w:rFonts w:eastAsia="SimSun" w:hint="cs"/>
          <w:rtl/>
        </w:rPr>
        <w:t xml:space="preserve"> لسنة </w:t>
      </w:r>
      <w:r w:rsidRPr="0037791A">
        <w:rPr>
          <w:rFonts w:eastAsia="SimSun" w:hint="cs"/>
          <w:szCs w:val="20"/>
          <w:rtl/>
        </w:rPr>
        <w:t>2004</w:t>
      </w:r>
      <w:r w:rsidRPr="0037791A">
        <w:rPr>
          <w:rFonts w:eastAsia="SimSun" w:hint="cs"/>
          <w:rtl/>
        </w:rPr>
        <w:t xml:space="preserve">، </w:t>
      </w:r>
      <w:proofErr w:type="spellStart"/>
      <w:r w:rsidRPr="0037791A">
        <w:rPr>
          <w:rFonts w:eastAsia="SimSun" w:hint="cs"/>
          <w:rtl/>
        </w:rPr>
        <w:t>وبالتالى</w:t>
      </w:r>
      <w:proofErr w:type="spellEnd"/>
      <w:r w:rsidRPr="0037791A">
        <w:rPr>
          <w:rFonts w:eastAsia="SimSun" w:hint="cs"/>
          <w:rtl/>
        </w:rPr>
        <w:t xml:space="preserve"> سحبت مصر في </w:t>
      </w:r>
      <w:r w:rsidRPr="0037791A">
        <w:rPr>
          <w:rFonts w:eastAsia="SimSun" w:hint="cs"/>
          <w:szCs w:val="20"/>
          <w:rtl/>
        </w:rPr>
        <w:t>2007</w:t>
      </w:r>
      <w:r w:rsidRPr="0037791A">
        <w:rPr>
          <w:rFonts w:eastAsia="SimSun" w:hint="cs"/>
          <w:rtl/>
        </w:rPr>
        <w:t xml:space="preserve"> تحفظها على الفقرة </w:t>
      </w:r>
      <w:r w:rsidRPr="0037791A">
        <w:rPr>
          <w:rFonts w:eastAsia="SimSun" w:hint="cs"/>
          <w:szCs w:val="20"/>
          <w:rtl/>
        </w:rPr>
        <w:t>9</w:t>
      </w:r>
      <w:r w:rsidRPr="0037791A">
        <w:rPr>
          <w:rFonts w:eastAsia="SimSun" w:hint="cs"/>
          <w:rtl/>
        </w:rPr>
        <w:t xml:space="preserve"> (</w:t>
      </w:r>
      <w:r w:rsidRPr="0037791A">
        <w:rPr>
          <w:rFonts w:eastAsia="SimSun" w:hint="cs"/>
          <w:szCs w:val="20"/>
          <w:rtl/>
        </w:rPr>
        <w:t>2</w:t>
      </w:r>
      <w:r w:rsidRPr="0037791A">
        <w:rPr>
          <w:rFonts w:eastAsia="SimSun" w:hint="cs"/>
          <w:rtl/>
        </w:rPr>
        <w:t>) من اتفاقية القضاء على كافة أشكال التمييز ضد المرأة، حيث صارت الجنسية المصرية</w:t>
      </w:r>
      <w:r w:rsidRPr="0037791A">
        <w:rPr>
          <w:rFonts w:eastAsia="SimSun"/>
          <w:rtl/>
        </w:rPr>
        <w:t xml:space="preserve"> </w:t>
      </w:r>
      <w:r w:rsidRPr="0037791A">
        <w:rPr>
          <w:rFonts w:eastAsia="SimSun" w:hint="cs"/>
          <w:rtl/>
        </w:rPr>
        <w:t>تُمنح ل</w:t>
      </w:r>
      <w:r w:rsidRPr="0037791A">
        <w:rPr>
          <w:rFonts w:eastAsia="SimSun"/>
          <w:rtl/>
        </w:rPr>
        <w:t>من وُلد لأب مصري أو لأم مصرية، ولمن وُلد في مصر من أبوين مجهولين</w:t>
      </w:r>
      <w:r w:rsidRPr="0037791A">
        <w:rPr>
          <w:rFonts w:eastAsia="SimSun" w:hint="cs"/>
          <w:rtl/>
        </w:rPr>
        <w:t>.</w:t>
      </w:r>
      <w:r w:rsidRPr="0037791A">
        <w:rPr>
          <w:rFonts w:eastAsia="SimSun"/>
          <w:rtl/>
        </w:rPr>
        <w:t xml:space="preserve"> ويعتبر اللقيط في </w:t>
      </w:r>
      <w:r w:rsidRPr="0037791A">
        <w:rPr>
          <w:rFonts w:eastAsia="SimSun" w:hint="cs"/>
          <w:rtl/>
        </w:rPr>
        <w:t xml:space="preserve">مصر </w:t>
      </w:r>
      <w:r w:rsidRPr="0037791A">
        <w:rPr>
          <w:rFonts w:eastAsia="SimSun"/>
          <w:rtl/>
        </w:rPr>
        <w:t>مولوداً فيها مالم يثبت العكس</w:t>
      </w:r>
      <w:r w:rsidRPr="0037791A">
        <w:rPr>
          <w:rFonts w:eastAsia="SimSun" w:hint="cs"/>
          <w:rtl/>
        </w:rPr>
        <w:t>.</w:t>
      </w:r>
      <w:r w:rsidRPr="0037791A">
        <w:rPr>
          <w:rFonts w:eastAsia="SimSun"/>
          <w:rtl/>
        </w:rPr>
        <w:t xml:space="preserve"> ويكون لمن تثبت له جنسية أجنبية إلى جانب الجنسية المصرية أن يعلن وزير الداخلية </w:t>
      </w:r>
      <w:r w:rsidRPr="0037791A">
        <w:rPr>
          <w:rFonts w:eastAsia="SimSun" w:hint="cs"/>
          <w:rtl/>
        </w:rPr>
        <w:t>ب</w:t>
      </w:r>
      <w:r w:rsidRPr="0037791A">
        <w:rPr>
          <w:rFonts w:eastAsia="SimSun"/>
          <w:rtl/>
        </w:rPr>
        <w:t xml:space="preserve">رغبته في التخلي عن الجنسية المصرية، ويكون إعلان هذه الرغبة بالنسبة للقاصر من نائبه القانوني أو من الأم أو متولي التربية </w:t>
      </w:r>
      <w:r w:rsidRPr="0037791A">
        <w:rPr>
          <w:rFonts w:eastAsia="SimSun" w:hint="cs"/>
          <w:rtl/>
        </w:rPr>
        <w:t>حال</w:t>
      </w:r>
      <w:r w:rsidRPr="0037791A">
        <w:rPr>
          <w:rFonts w:eastAsia="SimSun"/>
          <w:rtl/>
        </w:rPr>
        <w:t xml:space="preserve"> عدم وجود أيهما، ويجوز للقاصر الذي زالت عنه الجنسية المصريةً تطبيقاً لما تقدم أن يعلن رغبته في استردادها خلال السنة التالية لبلوغه سن الرشد.</w:t>
      </w:r>
    </w:p>
    <w:p w14:paraId="32134F24" w14:textId="77777777" w:rsidR="0037791A" w:rsidRPr="0037791A" w:rsidRDefault="0037791A" w:rsidP="0037791A">
      <w:pPr>
        <w:pStyle w:val="SingleTxtGA"/>
        <w:rPr>
          <w:rFonts w:eastAsia="SimSun"/>
        </w:rPr>
      </w:pPr>
      <w:r w:rsidRPr="0037791A">
        <w:rPr>
          <w:rFonts w:eastAsia="SimSun"/>
          <w:rtl/>
        </w:rPr>
        <w:tab/>
      </w:r>
      <w:r w:rsidRPr="0037791A">
        <w:rPr>
          <w:rFonts w:eastAsia="SimSun" w:hint="cs"/>
          <w:rtl/>
        </w:rPr>
        <w:t>و-</w:t>
      </w:r>
      <w:r w:rsidRPr="0037791A">
        <w:rPr>
          <w:rFonts w:eastAsia="SimSun"/>
          <w:rtl/>
        </w:rPr>
        <w:tab/>
        <w:t xml:space="preserve">أصدر النائب العام الكتاب الدوري </w:t>
      </w:r>
      <w:r w:rsidRPr="0037791A">
        <w:rPr>
          <w:rFonts w:eastAsia="SimSun"/>
          <w:szCs w:val="20"/>
          <w:rtl/>
        </w:rPr>
        <w:t>7</w:t>
      </w:r>
      <w:r w:rsidRPr="0037791A">
        <w:rPr>
          <w:rFonts w:eastAsia="SimSun"/>
          <w:rtl/>
        </w:rPr>
        <w:t xml:space="preserve"> لسنة </w:t>
      </w:r>
      <w:r w:rsidRPr="0037791A">
        <w:rPr>
          <w:rFonts w:eastAsia="SimSun"/>
          <w:szCs w:val="20"/>
          <w:rtl/>
        </w:rPr>
        <w:t>2018</w:t>
      </w:r>
      <w:r w:rsidRPr="0037791A">
        <w:rPr>
          <w:rFonts w:eastAsia="SimSun"/>
          <w:rtl/>
        </w:rPr>
        <w:t xml:space="preserve"> </w:t>
      </w:r>
      <w:r w:rsidRPr="0037791A">
        <w:rPr>
          <w:rFonts w:eastAsia="SimSun" w:hint="cs"/>
          <w:rtl/>
        </w:rPr>
        <w:t xml:space="preserve">بشأن </w:t>
      </w:r>
      <w:r w:rsidRPr="0037791A">
        <w:rPr>
          <w:rFonts w:eastAsia="SimSun"/>
          <w:rtl/>
        </w:rPr>
        <w:t>تفعيل دور لجان حماية الطفولة وتطوير منظومة العدالة الجنائية للأطفال، وتم إنشاء خط ساخن بين النيابة العامة والمجلس القومي للطفولة والأمومة، بهدف تسهيل إخطار النيابة بالبلاغات التي يتلقاها المجلس بشأن الاعتداء على الأطفال. إلى جانب اختصاص الإدارة العامة لحقوق الإنسان بمكتب النائب العام بقضايا العنف ضد الأطفال، حيث تباشر التحقيق في بلاغات المجلس القومي للطفولة والأمومة، و</w:t>
      </w:r>
      <w:r w:rsidRPr="0037791A">
        <w:rPr>
          <w:rFonts w:eastAsia="SimSun" w:hint="cs"/>
          <w:rtl/>
        </w:rPr>
        <w:t>ت</w:t>
      </w:r>
      <w:r w:rsidRPr="0037791A">
        <w:rPr>
          <w:rFonts w:eastAsia="SimSun"/>
          <w:rtl/>
        </w:rPr>
        <w:t xml:space="preserve">شرف </w:t>
      </w:r>
      <w:r w:rsidRPr="0037791A">
        <w:rPr>
          <w:rFonts w:eastAsia="SimSun" w:hint="cs"/>
          <w:rtl/>
        </w:rPr>
        <w:t xml:space="preserve">على </w:t>
      </w:r>
      <w:r w:rsidRPr="0037791A">
        <w:rPr>
          <w:rFonts w:eastAsia="SimSun"/>
          <w:rtl/>
        </w:rPr>
        <w:t>تفتيش دور الرعاية دوري</w:t>
      </w:r>
      <w:r w:rsidRPr="0037791A">
        <w:rPr>
          <w:rFonts w:eastAsia="SimSun" w:hint="cs"/>
          <w:rtl/>
        </w:rPr>
        <w:t>اً</w:t>
      </w:r>
      <w:r w:rsidRPr="0037791A">
        <w:rPr>
          <w:rFonts w:eastAsia="SimSun"/>
          <w:rtl/>
        </w:rPr>
        <w:t xml:space="preserve"> للوقوف على مدى ملا</w:t>
      </w:r>
      <w:r w:rsidRPr="0037791A">
        <w:rPr>
          <w:rFonts w:eastAsia="SimSun" w:hint="cs"/>
          <w:rtl/>
        </w:rPr>
        <w:t>ء</w:t>
      </w:r>
      <w:r w:rsidRPr="0037791A">
        <w:rPr>
          <w:rFonts w:eastAsia="SimSun"/>
          <w:rtl/>
        </w:rPr>
        <w:t>متها للأطفال المقيمين بها.</w:t>
      </w:r>
    </w:p>
    <w:p w14:paraId="29CFE7E1" w14:textId="77777777" w:rsidR="0037791A" w:rsidRPr="0037791A" w:rsidRDefault="0037791A" w:rsidP="0037791A">
      <w:pPr>
        <w:pStyle w:val="H1GA"/>
        <w:rPr>
          <w:rFonts w:eastAsia="SimSun"/>
          <w:lang w:bidi="ar-EG"/>
        </w:rPr>
      </w:pPr>
      <w:r w:rsidRPr="0037791A">
        <w:rPr>
          <w:rFonts w:eastAsia="SimSun"/>
          <w:rtl/>
          <w:lang w:bidi="ar-EG"/>
        </w:rPr>
        <w:tab/>
      </w:r>
      <w:r w:rsidRPr="0037791A">
        <w:rPr>
          <w:rFonts w:eastAsia="SimSun"/>
          <w:rtl/>
          <w:lang w:bidi="ar-EG"/>
        </w:rPr>
        <w:tab/>
        <w:t xml:space="preserve">المادة </w:t>
      </w:r>
      <w:r w:rsidRPr="0037791A">
        <w:rPr>
          <w:rFonts w:eastAsia="SimSun"/>
          <w:szCs w:val="24"/>
          <w:rtl/>
          <w:lang w:bidi="ar-EG"/>
        </w:rPr>
        <w:t>25</w:t>
      </w:r>
    </w:p>
    <w:p w14:paraId="27FF6760" w14:textId="77777777" w:rsidR="0037791A" w:rsidRPr="0037791A" w:rsidRDefault="0037791A" w:rsidP="0037791A">
      <w:pPr>
        <w:pStyle w:val="SingleTxtGA"/>
        <w:rPr>
          <w:rFonts w:eastAsia="SimSun"/>
        </w:rPr>
      </w:pPr>
      <w:r w:rsidRPr="0037791A">
        <w:rPr>
          <w:rFonts w:eastAsia="SimSun" w:hint="cs"/>
          <w:szCs w:val="20"/>
          <w:rtl/>
        </w:rPr>
        <w:t>136</w:t>
      </w:r>
      <w:r w:rsidRPr="0037791A">
        <w:rPr>
          <w:rFonts w:eastAsia="SimSun" w:hint="cs"/>
          <w:rtl/>
        </w:rPr>
        <w:t>-</w:t>
      </w:r>
      <w:r w:rsidRPr="0037791A">
        <w:rPr>
          <w:rFonts w:eastAsia="SimSun"/>
          <w:rtl/>
        </w:rPr>
        <w:tab/>
      </w:r>
      <w:r w:rsidRPr="0037791A">
        <w:rPr>
          <w:rFonts w:eastAsia="SimSun" w:hint="cs"/>
          <w:rtl/>
        </w:rPr>
        <w:t xml:space="preserve">تُلزم المادة </w:t>
      </w:r>
      <w:r w:rsidRPr="0037791A">
        <w:rPr>
          <w:rFonts w:eastAsia="SimSun" w:hint="cs"/>
          <w:szCs w:val="20"/>
          <w:rtl/>
        </w:rPr>
        <w:t>9</w:t>
      </w:r>
      <w:r w:rsidRPr="0037791A">
        <w:rPr>
          <w:rFonts w:eastAsia="SimSun" w:hint="cs"/>
          <w:rtl/>
        </w:rPr>
        <w:t xml:space="preserve"> من </w:t>
      </w:r>
      <w:r w:rsidRPr="0037791A">
        <w:rPr>
          <w:rFonts w:eastAsia="SimSun"/>
          <w:rtl/>
        </w:rPr>
        <w:t>دستور</w:t>
      </w:r>
      <w:r w:rsidRPr="0037791A">
        <w:rPr>
          <w:rFonts w:eastAsia="SimSun" w:hint="cs"/>
          <w:rtl/>
        </w:rPr>
        <w:t xml:space="preserve"> </w:t>
      </w:r>
      <w:r w:rsidRPr="0037791A">
        <w:rPr>
          <w:rFonts w:eastAsia="SimSun" w:hint="cs"/>
          <w:szCs w:val="20"/>
          <w:rtl/>
        </w:rPr>
        <w:t>2014</w:t>
      </w:r>
      <w:r w:rsidRPr="0037791A">
        <w:rPr>
          <w:rFonts w:eastAsia="SimSun"/>
          <w:rtl/>
        </w:rPr>
        <w:t xml:space="preserve"> بتحقيق تكافؤ الفرص بين جميع المواطنين دون تمييز</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نص المادة </w:t>
      </w:r>
      <w:r w:rsidRPr="0037791A">
        <w:rPr>
          <w:rFonts w:eastAsia="SimSun"/>
          <w:szCs w:val="20"/>
          <w:rtl/>
        </w:rPr>
        <w:t>53</w:t>
      </w:r>
      <w:r w:rsidRPr="0037791A">
        <w:rPr>
          <w:rFonts w:eastAsia="SimSun"/>
          <w:rtl/>
        </w:rPr>
        <w:t xml:space="preserve"> على أن المواطنين لدى القانون سواء، وهم متساوون في الحقوق والحريات والواجبات العامة، لا تمييز بينهم بسبب الدين، أو العقيدة، أو الجنس، أو الأصل، أو العرق، أو اللون، أو اللغة، أو</w:t>
      </w:r>
      <w:r w:rsidRPr="0037791A">
        <w:rPr>
          <w:rFonts w:eastAsia="SimSun" w:hint="cs"/>
          <w:rtl/>
        </w:rPr>
        <w:t> </w:t>
      </w:r>
      <w:r w:rsidRPr="0037791A">
        <w:rPr>
          <w:rFonts w:eastAsia="SimSun"/>
          <w:rtl/>
        </w:rPr>
        <w:t>الإعاقة، أو المستوى الاجتماعي، أو الانتماء السياسي أو الجغرافي، أو لأي سبب آخر.</w:t>
      </w:r>
      <w:r w:rsidRPr="0037791A">
        <w:rPr>
          <w:rFonts w:eastAsia="SimSun" w:hint="cs"/>
          <w:rtl/>
        </w:rPr>
        <w:t xml:space="preserve"> </w:t>
      </w:r>
      <w:r w:rsidRPr="0037791A">
        <w:rPr>
          <w:rFonts w:eastAsia="SimSun"/>
          <w:rtl/>
        </w:rPr>
        <w:t>وتوكيداً لحق كافة المواطنين في الحصول على الخدمات العامة على أس</w:t>
      </w:r>
      <w:r w:rsidRPr="0037791A">
        <w:rPr>
          <w:rFonts w:eastAsia="SimSun" w:hint="cs"/>
          <w:rtl/>
        </w:rPr>
        <w:t>ا</w:t>
      </w:r>
      <w:r w:rsidRPr="0037791A">
        <w:rPr>
          <w:rFonts w:eastAsia="SimSun"/>
          <w:rtl/>
        </w:rPr>
        <w:t xml:space="preserve">س من المساواة وتكافؤ الفرص وعدم التمييز، </w:t>
      </w:r>
      <w:r w:rsidRPr="0037791A">
        <w:rPr>
          <w:rFonts w:eastAsia="SimSun" w:hint="cs"/>
          <w:rtl/>
        </w:rPr>
        <w:t>ت</w:t>
      </w:r>
      <w:r w:rsidRPr="0037791A">
        <w:rPr>
          <w:rFonts w:eastAsia="SimSun"/>
          <w:rtl/>
        </w:rPr>
        <w:t xml:space="preserve">نص المواد </w:t>
      </w:r>
      <w:r w:rsidRPr="0037791A">
        <w:rPr>
          <w:rFonts w:eastAsia="SimSun"/>
          <w:szCs w:val="20"/>
          <w:rtl/>
        </w:rPr>
        <w:t>17</w:t>
      </w:r>
      <w:r w:rsidRPr="0037791A">
        <w:rPr>
          <w:rFonts w:eastAsia="SimSun" w:hint="cs"/>
          <w:rtl/>
        </w:rPr>
        <w:t xml:space="preserve"> و</w:t>
      </w:r>
      <w:r w:rsidRPr="0037791A">
        <w:rPr>
          <w:rFonts w:eastAsia="SimSun"/>
          <w:szCs w:val="20"/>
          <w:rtl/>
        </w:rPr>
        <w:t>18</w:t>
      </w:r>
      <w:r w:rsidRPr="0037791A">
        <w:rPr>
          <w:rFonts w:eastAsia="SimSun" w:hint="cs"/>
          <w:rtl/>
        </w:rPr>
        <w:t xml:space="preserve"> و</w:t>
      </w:r>
      <w:r w:rsidRPr="0037791A">
        <w:rPr>
          <w:rFonts w:eastAsia="SimSun"/>
          <w:szCs w:val="20"/>
          <w:rtl/>
        </w:rPr>
        <w:t>19</w:t>
      </w:r>
      <w:r w:rsidRPr="0037791A">
        <w:rPr>
          <w:rFonts w:eastAsia="SimSun" w:hint="cs"/>
          <w:rtl/>
        </w:rPr>
        <w:t xml:space="preserve"> و</w:t>
      </w:r>
      <w:r w:rsidRPr="0037791A">
        <w:rPr>
          <w:rFonts w:eastAsia="SimSun"/>
          <w:szCs w:val="20"/>
          <w:rtl/>
        </w:rPr>
        <w:t>46</w:t>
      </w:r>
      <w:r w:rsidRPr="0037791A">
        <w:rPr>
          <w:rFonts w:eastAsia="SimSun" w:hint="cs"/>
          <w:rtl/>
        </w:rPr>
        <w:t xml:space="preserve"> و</w:t>
      </w:r>
      <w:r w:rsidRPr="0037791A">
        <w:rPr>
          <w:rFonts w:eastAsia="SimSun"/>
          <w:szCs w:val="20"/>
          <w:rtl/>
        </w:rPr>
        <w:t>78</w:t>
      </w:r>
      <w:r w:rsidRPr="0037791A">
        <w:rPr>
          <w:rFonts w:eastAsia="SimSun" w:hint="cs"/>
          <w:rtl/>
        </w:rPr>
        <w:t xml:space="preserve"> و</w:t>
      </w:r>
      <w:r w:rsidRPr="0037791A">
        <w:rPr>
          <w:rFonts w:eastAsia="SimSun"/>
          <w:szCs w:val="20"/>
          <w:rtl/>
        </w:rPr>
        <w:t>79</w:t>
      </w:r>
      <w:r w:rsidRPr="0037791A">
        <w:rPr>
          <w:rFonts w:eastAsia="SimSun"/>
          <w:rtl/>
        </w:rPr>
        <w:t xml:space="preserve"> من الدستور على ا</w:t>
      </w:r>
      <w:r w:rsidRPr="0037791A">
        <w:rPr>
          <w:rFonts w:eastAsia="SimSun" w:hint="cs"/>
          <w:rtl/>
        </w:rPr>
        <w:t>لا</w:t>
      </w:r>
      <w:r w:rsidRPr="0037791A">
        <w:rPr>
          <w:rFonts w:eastAsia="SimSun"/>
          <w:rtl/>
        </w:rPr>
        <w:t xml:space="preserve">لتزام بتوفير خدمات التأمين الاجتماعي، وبإقامة نظام تأمين صحي شامل لجميع المصريين، مع كفالة الحق لكل مواطن في الصحة والتعليم والبيئة الصحية السليمة، وفي المسكن الملائم والآمن والغذاء الصحي </w:t>
      </w:r>
      <w:proofErr w:type="spellStart"/>
      <w:r w:rsidRPr="0037791A">
        <w:rPr>
          <w:rFonts w:eastAsia="SimSun"/>
          <w:rtl/>
        </w:rPr>
        <w:t>والكاف</w:t>
      </w:r>
      <w:r w:rsidRPr="0037791A">
        <w:rPr>
          <w:rFonts w:eastAsia="SimSun" w:hint="cs"/>
          <w:rtl/>
        </w:rPr>
        <w:t>ى</w:t>
      </w:r>
      <w:proofErr w:type="spellEnd"/>
      <w:r w:rsidRPr="0037791A">
        <w:rPr>
          <w:rFonts w:eastAsia="SimSun"/>
          <w:rtl/>
        </w:rPr>
        <w:t xml:space="preserve"> والماء النظيف</w:t>
      </w:r>
      <w:r w:rsidRPr="0037791A">
        <w:rPr>
          <w:rFonts w:eastAsia="SimSun" w:hint="cs"/>
          <w:rtl/>
        </w:rPr>
        <w:t>، وهو ما</w:t>
      </w:r>
      <w:r w:rsidRPr="0037791A">
        <w:rPr>
          <w:rFonts w:eastAsia="SimSun" w:hint="eastAsia"/>
          <w:rtl/>
        </w:rPr>
        <w:t xml:space="preserve"> </w:t>
      </w:r>
      <w:r w:rsidRPr="0037791A">
        <w:rPr>
          <w:rFonts w:eastAsia="SimSun" w:hint="cs"/>
          <w:rtl/>
        </w:rPr>
        <w:t>سيتم تناوله تفصيلاً في تقرير مصر إلى لجنة الحقوق الاقتصادية والاجتماعية والثقافية</w:t>
      </w:r>
      <w:r w:rsidRPr="0037791A">
        <w:rPr>
          <w:rFonts w:eastAsia="SimSun"/>
          <w:rtl/>
        </w:rPr>
        <w:t>.</w:t>
      </w:r>
    </w:p>
    <w:p w14:paraId="0C2D900A" w14:textId="77777777" w:rsidR="0037791A" w:rsidRPr="0037791A" w:rsidRDefault="0037791A" w:rsidP="0037791A">
      <w:pPr>
        <w:pStyle w:val="SingleTxtGA"/>
        <w:rPr>
          <w:rFonts w:eastAsia="SimSun"/>
        </w:rPr>
      </w:pPr>
      <w:r w:rsidRPr="0037791A">
        <w:rPr>
          <w:rFonts w:eastAsia="SimSun" w:hint="cs"/>
          <w:szCs w:val="20"/>
          <w:rtl/>
        </w:rPr>
        <w:t>137</w:t>
      </w:r>
      <w:r w:rsidRPr="0037791A">
        <w:rPr>
          <w:rFonts w:eastAsia="SimSun" w:hint="cs"/>
          <w:rtl/>
        </w:rPr>
        <w:t>-</w:t>
      </w:r>
      <w:r w:rsidRPr="0037791A">
        <w:rPr>
          <w:rFonts w:eastAsia="SimSun"/>
          <w:rtl/>
        </w:rPr>
        <w:tab/>
      </w:r>
      <w:r w:rsidRPr="0037791A">
        <w:rPr>
          <w:rFonts w:eastAsia="SimSun" w:hint="cs"/>
          <w:rtl/>
        </w:rPr>
        <w:t>وضماناً ل</w:t>
      </w:r>
      <w:r w:rsidRPr="0037791A">
        <w:rPr>
          <w:rFonts w:eastAsia="SimSun"/>
          <w:rtl/>
        </w:rPr>
        <w:t>لحق في الانتخاب والترشح باعتبارهما من الحقوق العامة التي يتعين كفالتها لجموع المواطنين ضماناً لإسهامهم في الحياة العامة بصورة مباشرة أو غير مباشرة من خلال اختيار قياداتهم وممثليهم، و</w:t>
      </w:r>
      <w:r w:rsidRPr="0037791A">
        <w:rPr>
          <w:rFonts w:eastAsia="SimSun" w:hint="cs"/>
          <w:rtl/>
        </w:rPr>
        <w:t>ا</w:t>
      </w:r>
      <w:r w:rsidRPr="0037791A">
        <w:rPr>
          <w:rFonts w:eastAsia="SimSun"/>
          <w:rtl/>
        </w:rPr>
        <w:t xml:space="preserve">تساقاً مع الفقرة </w:t>
      </w:r>
      <w:r w:rsidRPr="0037791A">
        <w:rPr>
          <w:rFonts w:eastAsia="SimSun"/>
          <w:szCs w:val="20"/>
          <w:rtl/>
        </w:rPr>
        <w:t>6</w:t>
      </w:r>
      <w:r w:rsidRPr="0037791A">
        <w:rPr>
          <w:rFonts w:eastAsia="SimSun"/>
          <w:rtl/>
        </w:rPr>
        <w:t xml:space="preserve"> من التعليق العام للجنة رقم </w:t>
      </w:r>
      <w:r w:rsidRPr="0037791A">
        <w:rPr>
          <w:rFonts w:eastAsia="SimSun"/>
          <w:szCs w:val="20"/>
          <w:rtl/>
        </w:rPr>
        <w:t>25</w:t>
      </w:r>
      <w:r w:rsidRPr="0037791A">
        <w:rPr>
          <w:rFonts w:eastAsia="SimSun"/>
          <w:rtl/>
        </w:rPr>
        <w:t xml:space="preserve">، </w:t>
      </w:r>
      <w:r w:rsidRPr="0037791A">
        <w:rPr>
          <w:rFonts w:eastAsia="SimSun" w:hint="cs"/>
          <w:rtl/>
        </w:rPr>
        <w:t>ت</w:t>
      </w:r>
      <w:r w:rsidRPr="0037791A">
        <w:rPr>
          <w:rFonts w:eastAsia="SimSun"/>
          <w:rtl/>
        </w:rPr>
        <w:t xml:space="preserve">نص المادة </w:t>
      </w:r>
      <w:r w:rsidRPr="0037791A">
        <w:rPr>
          <w:rFonts w:eastAsia="SimSun"/>
          <w:szCs w:val="20"/>
          <w:rtl/>
        </w:rPr>
        <w:t>87</w:t>
      </w:r>
      <w:r w:rsidRPr="0037791A">
        <w:rPr>
          <w:rFonts w:eastAsia="SimSun"/>
          <w:rtl/>
        </w:rPr>
        <w:t xml:space="preserve"> من الدستور على كفالة </w:t>
      </w:r>
      <w:r w:rsidRPr="0037791A">
        <w:rPr>
          <w:rFonts w:eastAsia="SimSun"/>
          <w:spacing w:val="-2"/>
          <w:rtl/>
        </w:rPr>
        <w:t>الحق لكل مواطن في الانتخاب والترشح وإبداء الرأي في الاستفتاء</w:t>
      </w:r>
      <w:r w:rsidRPr="0037791A">
        <w:rPr>
          <w:rFonts w:eastAsia="SimSun" w:hint="cs"/>
          <w:spacing w:val="-2"/>
          <w:rtl/>
        </w:rPr>
        <w:t>.</w:t>
      </w:r>
      <w:r w:rsidRPr="0037791A">
        <w:rPr>
          <w:rFonts w:eastAsia="SimSun"/>
          <w:spacing w:val="-2"/>
          <w:rtl/>
        </w:rPr>
        <w:t xml:space="preserve"> بل إن</w:t>
      </w:r>
      <w:r w:rsidRPr="0037791A">
        <w:rPr>
          <w:rFonts w:eastAsia="SimSun" w:hint="cs"/>
          <w:spacing w:val="-2"/>
          <w:rtl/>
        </w:rPr>
        <w:t xml:space="preserve"> الدستور</w:t>
      </w:r>
      <w:r w:rsidRPr="0037791A">
        <w:rPr>
          <w:rFonts w:eastAsia="SimSun"/>
          <w:spacing w:val="-2"/>
          <w:rtl/>
        </w:rPr>
        <w:t xml:space="preserve"> </w:t>
      </w:r>
      <w:r w:rsidRPr="0037791A">
        <w:rPr>
          <w:rFonts w:eastAsia="SimSun" w:hint="cs"/>
          <w:spacing w:val="-2"/>
          <w:rtl/>
        </w:rPr>
        <w:t>ي</w:t>
      </w:r>
      <w:r w:rsidRPr="0037791A">
        <w:rPr>
          <w:rFonts w:eastAsia="SimSun"/>
          <w:spacing w:val="-2"/>
          <w:rtl/>
        </w:rPr>
        <w:t xml:space="preserve">جاوز ذلك إلى اعتبار </w:t>
      </w:r>
      <w:r w:rsidRPr="0037791A">
        <w:rPr>
          <w:rFonts w:eastAsia="SimSun"/>
          <w:rtl/>
        </w:rPr>
        <w:t>مساهمة المواطنين في الحياة العامة</w:t>
      </w:r>
      <w:r w:rsidRPr="0037791A">
        <w:rPr>
          <w:rFonts w:eastAsia="SimSun" w:hint="cs"/>
          <w:rtl/>
        </w:rPr>
        <w:t xml:space="preserve"> - </w:t>
      </w:r>
      <w:r w:rsidRPr="0037791A">
        <w:rPr>
          <w:rFonts w:eastAsia="SimSun"/>
          <w:rtl/>
        </w:rPr>
        <w:t>عن</w:t>
      </w:r>
      <w:r w:rsidRPr="0037791A">
        <w:rPr>
          <w:rFonts w:eastAsia="SimSun" w:hint="cs"/>
          <w:rtl/>
        </w:rPr>
        <w:t xml:space="preserve"> </w:t>
      </w:r>
      <w:r w:rsidRPr="0037791A">
        <w:rPr>
          <w:rFonts w:eastAsia="SimSun"/>
          <w:rtl/>
        </w:rPr>
        <w:t>طريق ممارستهم لتلك الحقوق</w:t>
      </w:r>
      <w:r w:rsidRPr="0037791A">
        <w:rPr>
          <w:rFonts w:eastAsia="SimSun" w:hint="cs"/>
          <w:rtl/>
        </w:rPr>
        <w:t xml:space="preserve"> -</w:t>
      </w:r>
      <w:r w:rsidRPr="0037791A">
        <w:rPr>
          <w:rFonts w:eastAsia="SimSun"/>
          <w:rtl/>
        </w:rPr>
        <w:t xml:space="preserve"> واجباً وطنياً </w:t>
      </w:r>
      <w:r w:rsidRPr="0037791A">
        <w:rPr>
          <w:rFonts w:eastAsia="SimSun" w:hint="cs"/>
          <w:rtl/>
        </w:rPr>
        <w:t>ي</w:t>
      </w:r>
      <w:r w:rsidRPr="0037791A">
        <w:rPr>
          <w:rFonts w:eastAsia="SimSun"/>
          <w:rtl/>
        </w:rPr>
        <w:t>تعين القيام به</w:t>
      </w:r>
      <w:r w:rsidRPr="0037791A">
        <w:rPr>
          <w:rFonts w:eastAsia="SimSun" w:hint="cs"/>
          <w:rtl/>
        </w:rPr>
        <w:t>.</w:t>
      </w:r>
      <w:r w:rsidRPr="0037791A">
        <w:rPr>
          <w:rFonts w:eastAsia="SimSun"/>
          <w:rtl/>
        </w:rPr>
        <w:t xml:space="preserve"> كما </w:t>
      </w:r>
      <w:r w:rsidRPr="0037791A">
        <w:rPr>
          <w:rFonts w:eastAsia="SimSun" w:hint="cs"/>
          <w:rtl/>
        </w:rPr>
        <w:t>يُلزم</w:t>
      </w:r>
      <w:r w:rsidRPr="0037791A">
        <w:rPr>
          <w:rFonts w:eastAsia="SimSun"/>
          <w:rtl/>
        </w:rPr>
        <w:t xml:space="preserve"> بإدراج اسم كل مواطن بقاعدة بيانات الناخبين دون طلب منه، متى توافرت فيه شروط الناخب، وبتنقية هذه القاعدة بصورة دورية وفقا</w:t>
      </w:r>
      <w:r w:rsidRPr="0037791A">
        <w:rPr>
          <w:rFonts w:eastAsia="SimSun" w:hint="cs"/>
          <w:rtl/>
        </w:rPr>
        <w:t>ً</w:t>
      </w:r>
      <w:r w:rsidRPr="0037791A">
        <w:rPr>
          <w:rFonts w:eastAsia="SimSun"/>
          <w:rtl/>
        </w:rPr>
        <w:t xml:space="preserve"> للقانون، وضمان سلامة إجراءات الاستفتاءات والانتخابات وحيدتها ونزاهتها</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 xml:space="preserve">حظر استخدام المال العام والمصالح الحكومية والمرافق العامة ودور </w:t>
      </w:r>
      <w:r w:rsidRPr="0037791A">
        <w:rPr>
          <w:rFonts w:eastAsia="SimSun"/>
          <w:rtl/>
        </w:rPr>
        <w:lastRenderedPageBreak/>
        <w:t>العبادة ومؤسسات قطاع الأعمال والجمعيات والمؤسسات الأهلية في الأغراض السياسية أو الدعاية الانتخابية، عامداً بذلك إلى ضمان إجراء انتخابات حرة ونزيهة ي</w:t>
      </w:r>
      <w:r w:rsidRPr="0037791A">
        <w:rPr>
          <w:rFonts w:eastAsia="SimSun" w:hint="cs"/>
          <w:rtl/>
        </w:rPr>
        <w:t>ُ</w:t>
      </w:r>
      <w:r w:rsidRPr="0037791A">
        <w:rPr>
          <w:rFonts w:eastAsia="SimSun"/>
          <w:rtl/>
        </w:rPr>
        <w:t>م</w:t>
      </w:r>
      <w:r w:rsidRPr="0037791A">
        <w:rPr>
          <w:rFonts w:eastAsia="SimSun" w:hint="cs"/>
          <w:rtl/>
        </w:rPr>
        <w:t>َ</w:t>
      </w:r>
      <w:r w:rsidRPr="0037791A">
        <w:rPr>
          <w:rFonts w:eastAsia="SimSun"/>
          <w:rtl/>
        </w:rPr>
        <w:t>ك</w:t>
      </w:r>
      <w:r w:rsidRPr="0037791A">
        <w:rPr>
          <w:rFonts w:eastAsia="SimSun" w:hint="cs"/>
          <w:rtl/>
        </w:rPr>
        <w:t>َّ</w:t>
      </w:r>
      <w:r w:rsidRPr="0037791A">
        <w:rPr>
          <w:rFonts w:eastAsia="SimSun"/>
          <w:rtl/>
        </w:rPr>
        <w:t xml:space="preserve">ن من خلالها </w:t>
      </w:r>
      <w:r w:rsidRPr="0037791A">
        <w:rPr>
          <w:rFonts w:eastAsia="SimSun" w:hint="cs"/>
          <w:rtl/>
        </w:rPr>
        <w:t>ا</w:t>
      </w:r>
      <w:r w:rsidRPr="0037791A">
        <w:rPr>
          <w:rFonts w:eastAsia="SimSun"/>
          <w:rtl/>
        </w:rPr>
        <w:t xml:space="preserve">لناخبين من التعبير الحر عن إرادتهم. كما </w:t>
      </w:r>
      <w:r w:rsidRPr="0037791A">
        <w:rPr>
          <w:rFonts w:eastAsia="SimSun" w:hint="cs"/>
          <w:rtl/>
        </w:rPr>
        <w:t>تُ</w:t>
      </w:r>
      <w:r w:rsidRPr="0037791A">
        <w:rPr>
          <w:rFonts w:eastAsia="SimSun"/>
          <w:rtl/>
        </w:rPr>
        <w:t xml:space="preserve">لزم المادة </w:t>
      </w:r>
      <w:r w:rsidRPr="0037791A">
        <w:rPr>
          <w:rFonts w:eastAsia="SimSun"/>
          <w:szCs w:val="20"/>
          <w:rtl/>
        </w:rPr>
        <w:t>88</w:t>
      </w:r>
      <w:r w:rsidRPr="0037791A">
        <w:rPr>
          <w:rFonts w:eastAsia="SimSun"/>
          <w:rtl/>
        </w:rPr>
        <w:t xml:space="preserve"> برعاية مصالح المصريين المقيمين بالخارج، وحمايتهم وكفالة حقوقهم وحرياتهم، وتمكينهم من أداء واجباتهم العامة نحو الدولة والمجتمع وإسهامهم في تنمية الوطن.</w:t>
      </w:r>
    </w:p>
    <w:p w14:paraId="4AFB9205" w14:textId="77777777" w:rsidR="0037791A" w:rsidRPr="0037791A" w:rsidRDefault="0037791A" w:rsidP="0037791A">
      <w:pPr>
        <w:pStyle w:val="SingleTxtGA"/>
        <w:rPr>
          <w:rFonts w:eastAsia="SimSun"/>
        </w:rPr>
      </w:pPr>
      <w:r w:rsidRPr="0037791A">
        <w:rPr>
          <w:rFonts w:eastAsia="SimSun" w:hint="cs"/>
          <w:szCs w:val="20"/>
          <w:rtl/>
        </w:rPr>
        <w:t>138</w:t>
      </w:r>
      <w:r w:rsidRPr="0037791A">
        <w:rPr>
          <w:rFonts w:eastAsia="SimSun" w:hint="cs"/>
          <w:rtl/>
        </w:rPr>
        <w:t>-</w:t>
      </w:r>
      <w:r w:rsidRPr="0037791A">
        <w:rPr>
          <w:rFonts w:eastAsia="SimSun"/>
          <w:rtl/>
        </w:rPr>
        <w:tab/>
        <w:t xml:space="preserve">وعن الإطار الدستوري الحاكم للمجالس النيابية، </w:t>
      </w:r>
      <w:r w:rsidRPr="0037791A">
        <w:rPr>
          <w:rFonts w:eastAsia="SimSun" w:hint="cs"/>
          <w:rtl/>
        </w:rPr>
        <w:t>ت</w:t>
      </w:r>
      <w:r w:rsidRPr="0037791A">
        <w:rPr>
          <w:rFonts w:eastAsia="SimSun"/>
          <w:rtl/>
        </w:rPr>
        <w:t xml:space="preserve">نص المادة </w:t>
      </w:r>
      <w:r w:rsidRPr="0037791A">
        <w:rPr>
          <w:rFonts w:eastAsia="SimSun"/>
          <w:szCs w:val="20"/>
          <w:rtl/>
        </w:rPr>
        <w:t>102</w:t>
      </w:r>
      <w:r w:rsidRPr="0037791A">
        <w:rPr>
          <w:rFonts w:eastAsia="SimSun"/>
          <w:rtl/>
        </w:rPr>
        <w:t xml:space="preserve"> على تشكيل مجلس النواب من عدد لا يقل عن </w:t>
      </w:r>
      <w:r w:rsidRPr="0037791A">
        <w:rPr>
          <w:rFonts w:eastAsia="SimSun" w:hint="cs"/>
          <w:szCs w:val="20"/>
          <w:rtl/>
        </w:rPr>
        <w:t>450</w:t>
      </w:r>
      <w:r w:rsidRPr="0037791A">
        <w:rPr>
          <w:rFonts w:eastAsia="SimSun"/>
          <w:rtl/>
        </w:rPr>
        <w:t xml:space="preserve"> عضوا</w:t>
      </w:r>
      <w:r w:rsidRPr="0037791A">
        <w:rPr>
          <w:rFonts w:eastAsia="SimSun" w:hint="cs"/>
          <w:rtl/>
        </w:rPr>
        <w:t>ً</w:t>
      </w:r>
      <w:r w:rsidRPr="0037791A">
        <w:rPr>
          <w:rFonts w:eastAsia="SimSun"/>
          <w:rtl/>
        </w:rPr>
        <w:t>، ينتخبون بالاقتراع العام السري المباشر، مع تخصيص ما لا يقل عن ربع إجمالي عدد المقاعد للمرأة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حدد الشروط اللازم توافرها فيمن يترشح لعضوية مجلس النواب في أن يكون مصرياً، متمتعاً بحقوقه المدنية والسياسية، حاصلاً على شهادة إتمام التعليم الأساسي على الأقل، وألا تقل سنه يوم فتح باب الترشح عن </w:t>
      </w:r>
      <w:r w:rsidRPr="0037791A">
        <w:rPr>
          <w:rFonts w:eastAsia="SimSun" w:hint="cs"/>
          <w:szCs w:val="20"/>
          <w:rtl/>
        </w:rPr>
        <w:t>25</w:t>
      </w:r>
      <w:r w:rsidRPr="0037791A">
        <w:rPr>
          <w:rFonts w:eastAsia="SimSun"/>
          <w:rtl/>
        </w:rPr>
        <w:t xml:space="preserve"> سنة</w:t>
      </w:r>
      <w:r w:rsidRPr="0037791A">
        <w:rPr>
          <w:rFonts w:eastAsia="SimSun" w:hint="cs"/>
          <w:rtl/>
        </w:rPr>
        <w:t>.</w:t>
      </w:r>
      <w:r w:rsidRPr="0037791A">
        <w:rPr>
          <w:rFonts w:eastAsia="SimSun"/>
          <w:rtl/>
        </w:rPr>
        <w:t xml:space="preserve"> و</w:t>
      </w:r>
      <w:r w:rsidRPr="0037791A">
        <w:rPr>
          <w:rFonts w:eastAsia="SimSun" w:hint="cs"/>
          <w:rtl/>
        </w:rPr>
        <w:t>ينظم</w:t>
      </w:r>
      <w:r w:rsidRPr="0037791A">
        <w:rPr>
          <w:rFonts w:eastAsia="SimSun"/>
          <w:rtl/>
        </w:rPr>
        <w:t xml:space="preserve"> القانون شروط الترشح الأخرى، ونظام الانتخاب، وتقسيم الدوائر الانتخابية بما يراعى التمثيل العادل للسكان والمحافظات.</w:t>
      </w:r>
    </w:p>
    <w:p w14:paraId="301DA11C" w14:textId="77777777" w:rsidR="0037791A" w:rsidRPr="0037791A" w:rsidRDefault="0037791A" w:rsidP="0037791A">
      <w:pPr>
        <w:pStyle w:val="SingleTxtGA"/>
        <w:rPr>
          <w:rFonts w:eastAsia="SimSun"/>
        </w:rPr>
      </w:pPr>
      <w:r w:rsidRPr="0037791A">
        <w:rPr>
          <w:rFonts w:eastAsia="SimSun" w:hint="cs"/>
          <w:szCs w:val="20"/>
          <w:rtl/>
        </w:rPr>
        <w:t>139</w:t>
      </w:r>
      <w:r w:rsidRPr="0037791A">
        <w:rPr>
          <w:rFonts w:eastAsia="SimSun" w:hint="cs"/>
          <w:rtl/>
        </w:rPr>
        <w:t>-</w:t>
      </w:r>
      <w:r w:rsidRPr="0037791A">
        <w:rPr>
          <w:rFonts w:eastAsia="SimSun"/>
          <w:rtl/>
        </w:rPr>
        <w:tab/>
      </w:r>
      <w:r w:rsidRPr="0037791A">
        <w:rPr>
          <w:rFonts w:eastAsia="SimSun" w:hint="cs"/>
          <w:rtl/>
        </w:rPr>
        <w:t>ي</w:t>
      </w:r>
      <w:r w:rsidRPr="0037791A">
        <w:rPr>
          <w:rFonts w:eastAsia="SimSun"/>
          <w:rtl/>
        </w:rPr>
        <w:t xml:space="preserve">ستحدث الدستور بموجب التعديلات التي أجريت </w:t>
      </w:r>
      <w:r w:rsidRPr="0037791A">
        <w:rPr>
          <w:rFonts w:eastAsia="SimSun" w:hint="cs"/>
          <w:rtl/>
        </w:rPr>
        <w:t>في إبريل</w:t>
      </w:r>
      <w:r w:rsidRPr="0037791A">
        <w:rPr>
          <w:rFonts w:eastAsia="SimSun"/>
          <w:rtl/>
        </w:rPr>
        <w:t xml:space="preserve"> </w:t>
      </w:r>
      <w:r w:rsidRPr="0037791A">
        <w:rPr>
          <w:rFonts w:eastAsia="SimSun"/>
          <w:szCs w:val="20"/>
          <w:rtl/>
        </w:rPr>
        <w:t>2019</w:t>
      </w:r>
      <w:r w:rsidRPr="0037791A">
        <w:rPr>
          <w:rFonts w:eastAsia="SimSun"/>
          <w:rtl/>
        </w:rPr>
        <w:t xml:space="preserve"> مجلساً للشيوخ</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 xml:space="preserve">حدد في المادتين </w:t>
      </w:r>
      <w:r w:rsidRPr="0037791A">
        <w:rPr>
          <w:rFonts w:eastAsia="SimSun"/>
          <w:szCs w:val="20"/>
          <w:rtl/>
        </w:rPr>
        <w:t>248</w:t>
      </w:r>
      <w:r w:rsidRPr="0037791A">
        <w:rPr>
          <w:rFonts w:eastAsia="SimSun" w:hint="cs"/>
          <w:rtl/>
        </w:rPr>
        <w:t xml:space="preserve"> و</w:t>
      </w:r>
      <w:r w:rsidRPr="0037791A">
        <w:rPr>
          <w:rFonts w:eastAsia="SimSun"/>
          <w:szCs w:val="20"/>
          <w:rtl/>
        </w:rPr>
        <w:t>249</w:t>
      </w:r>
      <w:r w:rsidRPr="0037791A">
        <w:rPr>
          <w:rFonts w:eastAsia="SimSun"/>
          <w:rtl/>
        </w:rPr>
        <w:t xml:space="preserve"> اختصاصات</w:t>
      </w:r>
      <w:r w:rsidRPr="0037791A">
        <w:rPr>
          <w:rFonts w:eastAsia="SimSun" w:hint="cs"/>
          <w:rtl/>
        </w:rPr>
        <w:t xml:space="preserve"> المجلس</w:t>
      </w:r>
      <w:r w:rsidRPr="0037791A">
        <w:rPr>
          <w:rFonts w:eastAsia="SimSun"/>
          <w:rtl/>
        </w:rPr>
        <w:t xml:space="preserve"> في دراسة واقتراح ما يراه كفيلاً بتوسيد دعائم الديمقراطية ودعم السلام الاجتماعي والمقومات الأساسية للمجتمع وقيمه العليا والحقوق والحريات والواجبات العامة، وت</w:t>
      </w:r>
      <w:r w:rsidRPr="0037791A">
        <w:rPr>
          <w:rFonts w:eastAsia="SimSun" w:hint="cs"/>
          <w:rtl/>
        </w:rPr>
        <w:t>عزيز</w:t>
      </w:r>
      <w:r w:rsidRPr="0037791A">
        <w:rPr>
          <w:rFonts w:eastAsia="SimSun"/>
          <w:rtl/>
        </w:rPr>
        <w:t xml:space="preserve"> النظام الديمقراطي، وتوسيع مجالاته، فضلاً عن إبداء الرأي في الاقتراحات الخاصة بتعديل مواد الدستور، ومشروع الخطة العامة للتنمية الاجتماعية والاقتصادية، ومعاهدات الصلح والتحالف وجميع المعاهدات التي تتعلق بحقوق السيادة</w:t>
      </w:r>
      <w:r w:rsidRPr="0037791A">
        <w:rPr>
          <w:rFonts w:eastAsia="SimSun" w:hint="cs"/>
          <w:rtl/>
        </w:rPr>
        <w:t xml:space="preserve">. كما تنيطان بمجلس الشيوخ إبداء </w:t>
      </w:r>
      <w:proofErr w:type="spellStart"/>
      <w:r w:rsidRPr="0037791A">
        <w:rPr>
          <w:rFonts w:eastAsia="SimSun" w:hint="cs"/>
          <w:rtl/>
        </w:rPr>
        <w:t>الرأى</w:t>
      </w:r>
      <w:proofErr w:type="spellEnd"/>
      <w:r w:rsidRPr="0037791A">
        <w:rPr>
          <w:rFonts w:eastAsia="SimSun" w:hint="cs"/>
          <w:rtl/>
        </w:rPr>
        <w:t xml:space="preserve"> حول </w:t>
      </w:r>
      <w:r w:rsidRPr="0037791A">
        <w:rPr>
          <w:rFonts w:eastAsia="SimSun"/>
          <w:rtl/>
        </w:rPr>
        <w:t xml:space="preserve">مشروعات القوانين ومشروعات القوانين المكملة للدستور التي تحال إليه من رئيس الجمهورية أو مجلس النواب، إضافة إلى ما يحيله </w:t>
      </w:r>
      <w:r w:rsidRPr="0037791A">
        <w:rPr>
          <w:rFonts w:eastAsia="SimSun" w:hint="cs"/>
          <w:rtl/>
        </w:rPr>
        <w:t>ال</w:t>
      </w:r>
      <w:r w:rsidRPr="0037791A">
        <w:rPr>
          <w:rFonts w:eastAsia="SimSun"/>
          <w:rtl/>
        </w:rPr>
        <w:t>رئيس إل</w:t>
      </w:r>
      <w:r w:rsidRPr="0037791A">
        <w:rPr>
          <w:rFonts w:eastAsia="SimSun" w:hint="cs"/>
          <w:rtl/>
        </w:rPr>
        <w:t xml:space="preserve">يه </w:t>
      </w:r>
      <w:r w:rsidRPr="0037791A">
        <w:rPr>
          <w:rFonts w:eastAsia="SimSun"/>
          <w:rtl/>
        </w:rPr>
        <w:t>من موضوعات تتصل بالسياسة العامة للدولة أو بسياستها في الشئون العربية أو الخارجية.</w:t>
      </w:r>
    </w:p>
    <w:p w14:paraId="7BBA7A19" w14:textId="77777777" w:rsidR="0037791A" w:rsidRPr="0037791A" w:rsidRDefault="0037791A" w:rsidP="0037791A">
      <w:pPr>
        <w:pStyle w:val="SingleTxtGA"/>
        <w:rPr>
          <w:rFonts w:eastAsia="SimSun"/>
        </w:rPr>
      </w:pPr>
      <w:r w:rsidRPr="0037791A">
        <w:rPr>
          <w:rFonts w:eastAsia="SimSun" w:hint="cs"/>
          <w:szCs w:val="20"/>
          <w:rtl/>
        </w:rPr>
        <w:t>140</w:t>
      </w:r>
      <w:r w:rsidRPr="0037791A">
        <w:rPr>
          <w:rFonts w:eastAsia="SimSun" w:hint="cs"/>
          <w:rtl/>
        </w:rPr>
        <w:t>-</w:t>
      </w:r>
      <w:r w:rsidRPr="0037791A">
        <w:rPr>
          <w:rFonts w:eastAsia="SimSun"/>
          <w:rtl/>
        </w:rPr>
        <w:tab/>
        <w:t>و</w:t>
      </w:r>
      <w:r w:rsidRPr="0037791A">
        <w:rPr>
          <w:rFonts w:eastAsia="SimSun" w:hint="cs"/>
          <w:rtl/>
        </w:rPr>
        <w:t>ت</w:t>
      </w:r>
      <w:r w:rsidRPr="0037791A">
        <w:rPr>
          <w:rFonts w:eastAsia="SimSun"/>
          <w:rtl/>
        </w:rPr>
        <w:t xml:space="preserve">نص المادة </w:t>
      </w:r>
      <w:r w:rsidRPr="0037791A">
        <w:rPr>
          <w:rFonts w:eastAsia="SimSun"/>
          <w:szCs w:val="20"/>
          <w:rtl/>
        </w:rPr>
        <w:t>250</w:t>
      </w:r>
      <w:r w:rsidRPr="0037791A">
        <w:rPr>
          <w:rFonts w:eastAsia="SimSun"/>
          <w:rtl/>
        </w:rPr>
        <w:t xml:space="preserve"> على تشكيل مجلس الشيوخ من عدد من الأعضاء يحدده القانون</w:t>
      </w:r>
      <w:r w:rsidRPr="0037791A">
        <w:rPr>
          <w:rFonts w:eastAsia="SimSun" w:hint="cs"/>
          <w:rtl/>
        </w:rPr>
        <w:t>،</w:t>
      </w:r>
      <w:r w:rsidRPr="0037791A">
        <w:rPr>
          <w:rFonts w:eastAsia="SimSun"/>
          <w:rtl/>
        </w:rPr>
        <w:t xml:space="preserve"> على ألا</w:t>
      </w:r>
      <w:r w:rsidRPr="0037791A">
        <w:rPr>
          <w:rFonts w:eastAsia="SimSun" w:hint="cs"/>
          <w:rtl/>
        </w:rPr>
        <w:t> </w:t>
      </w:r>
      <w:r w:rsidRPr="0037791A">
        <w:rPr>
          <w:rFonts w:eastAsia="SimSun"/>
          <w:rtl/>
        </w:rPr>
        <w:t xml:space="preserve">يقل عن </w:t>
      </w:r>
      <w:r w:rsidRPr="0037791A">
        <w:rPr>
          <w:rFonts w:eastAsia="SimSun"/>
          <w:szCs w:val="20"/>
          <w:rtl/>
        </w:rPr>
        <w:t>180</w:t>
      </w:r>
      <w:r w:rsidRPr="0037791A">
        <w:rPr>
          <w:rFonts w:eastAsia="SimSun"/>
          <w:rtl/>
        </w:rPr>
        <w:t xml:space="preserve"> عضواً، وأن ي</w:t>
      </w:r>
      <w:r w:rsidRPr="0037791A">
        <w:rPr>
          <w:rFonts w:eastAsia="SimSun" w:hint="cs"/>
          <w:rtl/>
        </w:rPr>
        <w:t>ُ</w:t>
      </w:r>
      <w:r w:rsidRPr="0037791A">
        <w:rPr>
          <w:rFonts w:eastAsia="SimSun"/>
          <w:rtl/>
        </w:rPr>
        <w:t>نتخب ثلثا أعضائه بالاقتراع العام السري المباشر، ويعين رئيس الجمهورية الثلث الباقي. وت</w:t>
      </w:r>
      <w:r w:rsidRPr="0037791A">
        <w:rPr>
          <w:rFonts w:eastAsia="SimSun" w:hint="cs"/>
          <w:rtl/>
        </w:rPr>
        <w:t>حدد</w:t>
      </w:r>
      <w:r w:rsidRPr="0037791A">
        <w:rPr>
          <w:rFonts w:eastAsia="SimSun"/>
          <w:rtl/>
        </w:rPr>
        <w:t xml:space="preserve"> المادة </w:t>
      </w:r>
      <w:r w:rsidRPr="0037791A">
        <w:rPr>
          <w:rFonts w:eastAsia="SimSun"/>
          <w:szCs w:val="20"/>
          <w:rtl/>
        </w:rPr>
        <w:t>251</w:t>
      </w:r>
      <w:r w:rsidRPr="0037791A">
        <w:rPr>
          <w:rFonts w:eastAsia="SimSun"/>
          <w:rtl/>
        </w:rPr>
        <w:t xml:space="preserve"> الشروط اللازم توافرها فيمن يترشح لعضوية </w:t>
      </w:r>
      <w:r w:rsidRPr="0037791A">
        <w:rPr>
          <w:rFonts w:eastAsia="SimSun" w:hint="cs"/>
          <w:rtl/>
        </w:rPr>
        <w:t>ال</w:t>
      </w:r>
      <w:r w:rsidRPr="0037791A">
        <w:rPr>
          <w:rFonts w:eastAsia="SimSun"/>
          <w:rtl/>
        </w:rPr>
        <w:t>مجلس بأن يكون مصرياً، متمتعاً بحقوقه المدنية والسياسية، حاصلا</w:t>
      </w:r>
      <w:r w:rsidRPr="0037791A">
        <w:rPr>
          <w:rFonts w:eastAsia="SimSun" w:hint="cs"/>
          <w:rtl/>
        </w:rPr>
        <w:t>ً</w:t>
      </w:r>
      <w:r w:rsidRPr="0037791A">
        <w:rPr>
          <w:rFonts w:eastAsia="SimSun"/>
          <w:rtl/>
        </w:rPr>
        <w:t xml:space="preserve"> على مؤهل جامعي أو ما يعادله على الأقل، وألا تقل سنه يوم فتح باب الترشح عن </w:t>
      </w:r>
      <w:r w:rsidRPr="0037791A">
        <w:rPr>
          <w:rFonts w:eastAsia="SimSun" w:hint="cs"/>
          <w:szCs w:val="20"/>
          <w:rtl/>
        </w:rPr>
        <w:t>35</w:t>
      </w:r>
      <w:r w:rsidRPr="0037791A">
        <w:rPr>
          <w:rFonts w:eastAsia="SimSun"/>
          <w:rtl/>
        </w:rPr>
        <w:t xml:space="preserve"> سنة. و</w:t>
      </w:r>
      <w:r w:rsidRPr="0037791A">
        <w:rPr>
          <w:rFonts w:eastAsia="SimSun" w:hint="cs"/>
          <w:rtl/>
        </w:rPr>
        <w:t>ت</w:t>
      </w:r>
      <w:r w:rsidRPr="0037791A">
        <w:rPr>
          <w:rFonts w:eastAsia="SimSun"/>
          <w:rtl/>
        </w:rPr>
        <w:t>ن</w:t>
      </w:r>
      <w:r w:rsidRPr="0037791A">
        <w:rPr>
          <w:rFonts w:eastAsia="SimSun" w:hint="cs"/>
          <w:rtl/>
        </w:rPr>
        <w:t>ي</w:t>
      </w:r>
      <w:r w:rsidRPr="0037791A">
        <w:rPr>
          <w:rFonts w:eastAsia="SimSun"/>
          <w:rtl/>
        </w:rPr>
        <w:t>ط بالقانون تحديد شروط الترشح الأخرى، ونظام الانتخاب، وتقسيم الدوائر الانتخابية بما يراعى التمثيل العادل للسكان والمحافظات.</w:t>
      </w:r>
    </w:p>
    <w:p w14:paraId="3BEB0380" w14:textId="77777777" w:rsidR="0037791A" w:rsidRPr="0037791A" w:rsidRDefault="0037791A" w:rsidP="0037791A">
      <w:pPr>
        <w:pStyle w:val="SingleTxtGA"/>
        <w:rPr>
          <w:rFonts w:eastAsia="SimSun"/>
        </w:rPr>
      </w:pPr>
      <w:r w:rsidRPr="0037791A">
        <w:rPr>
          <w:rFonts w:eastAsia="SimSun" w:hint="cs"/>
          <w:szCs w:val="20"/>
          <w:rtl/>
        </w:rPr>
        <w:t>141</w:t>
      </w:r>
      <w:r w:rsidRPr="0037791A">
        <w:rPr>
          <w:rFonts w:eastAsia="SimSun" w:hint="cs"/>
          <w:rtl/>
        </w:rPr>
        <w:t>-</w:t>
      </w:r>
      <w:r w:rsidRPr="0037791A">
        <w:rPr>
          <w:rFonts w:eastAsia="SimSun"/>
          <w:rtl/>
        </w:rPr>
        <w:tab/>
        <w:t xml:space="preserve">واتساقاً مع التعليق العام رقم </w:t>
      </w:r>
      <w:r w:rsidRPr="0037791A">
        <w:rPr>
          <w:rFonts w:eastAsia="SimSun"/>
          <w:szCs w:val="20"/>
          <w:rtl/>
        </w:rPr>
        <w:t>25</w:t>
      </w:r>
      <w:r w:rsidRPr="0037791A">
        <w:rPr>
          <w:rFonts w:eastAsia="SimSun"/>
          <w:rtl/>
        </w:rPr>
        <w:t xml:space="preserve"> للجنة، </w:t>
      </w:r>
      <w:r w:rsidRPr="0037791A">
        <w:rPr>
          <w:rFonts w:eastAsia="SimSun" w:hint="cs"/>
          <w:rtl/>
        </w:rPr>
        <w:t xml:space="preserve">تم بموجب المادة </w:t>
      </w:r>
      <w:r w:rsidRPr="0037791A">
        <w:rPr>
          <w:rFonts w:eastAsia="SimSun" w:hint="cs"/>
          <w:szCs w:val="20"/>
          <w:rtl/>
        </w:rPr>
        <w:t>208</w:t>
      </w:r>
      <w:r w:rsidRPr="0037791A">
        <w:rPr>
          <w:rFonts w:eastAsia="SimSun" w:hint="cs"/>
          <w:rtl/>
        </w:rPr>
        <w:t xml:space="preserve"> من </w:t>
      </w:r>
      <w:r w:rsidRPr="0037791A">
        <w:rPr>
          <w:rFonts w:eastAsia="SimSun"/>
          <w:rtl/>
        </w:rPr>
        <w:t>الدستور إنشاء الهيئة الوطنية للانتخابات كهيئة مستقلة ذات تشكيل قضائي خالص، تختص دون غيرها بإدارة الاستفتاءات، والانتخابات الرئاسية، والنيابية، والمحلية، بدءاً من إعداد قاعدة بيانات الناخبين وتحديثها، واقتراح تقسيم الدوائر، وتحديد ضوابط الدعاية والتمويل، والإنفاق الانتخابي، والإعلان عنه، والرقابة عليها، وتيسير إجراءات تصويت المصريين المقيمين في الخارج، وغير ذلك من الإجراءات حتى إعلان النتيجة.</w:t>
      </w:r>
      <w:r w:rsidRPr="0037791A">
        <w:rPr>
          <w:rFonts w:eastAsia="SimSun"/>
          <w:w w:val="97"/>
          <w:rtl/>
          <w:lang w:bidi="ar-EG"/>
        </w:rPr>
        <w:t xml:space="preserve"> </w:t>
      </w:r>
      <w:r w:rsidRPr="0037791A">
        <w:rPr>
          <w:rFonts w:eastAsia="SimSun"/>
          <w:rtl/>
          <w:lang w:bidi="ar-EG"/>
        </w:rPr>
        <w:t xml:space="preserve">وفي مارس </w:t>
      </w:r>
      <w:r w:rsidRPr="0037791A">
        <w:rPr>
          <w:rFonts w:eastAsia="SimSun"/>
          <w:szCs w:val="20"/>
          <w:rtl/>
          <w:lang w:bidi="ar-EG"/>
        </w:rPr>
        <w:t>2018</w:t>
      </w:r>
      <w:r w:rsidRPr="0037791A">
        <w:rPr>
          <w:rFonts w:eastAsia="SimSun"/>
          <w:rtl/>
          <w:lang w:bidi="ar-EG"/>
        </w:rPr>
        <w:t xml:space="preserve">، أشرفت الهيئة على الانتخابات الرئاسية، فتنافس فيها مرشحان بمشاركة </w:t>
      </w:r>
      <w:r w:rsidRPr="0037791A">
        <w:rPr>
          <w:rFonts w:eastAsia="SimSun"/>
          <w:szCs w:val="20"/>
          <w:rtl/>
          <w:lang w:bidi="ar-EG"/>
        </w:rPr>
        <w:t>41</w:t>
      </w:r>
      <w:r w:rsidRPr="0037791A">
        <w:rPr>
          <w:rFonts w:eastAsia="SimSun"/>
          <w:rtl/>
          <w:lang w:bidi="ar-EG"/>
        </w:rPr>
        <w:t>.</w:t>
      </w:r>
      <w:r w:rsidRPr="0037791A">
        <w:rPr>
          <w:rFonts w:eastAsia="SimSun"/>
          <w:szCs w:val="20"/>
          <w:rtl/>
          <w:lang w:bidi="ar-EG"/>
        </w:rPr>
        <w:t>16</w:t>
      </w:r>
      <w:r w:rsidRPr="0037791A">
        <w:rPr>
          <w:rFonts w:eastAsia="SimSun"/>
          <w:rtl/>
          <w:lang w:bidi="ar-EG"/>
        </w:rPr>
        <w:t xml:space="preserve">% من الناخبين في الداخل والخارج، وحصل الفائز على </w:t>
      </w:r>
      <w:r w:rsidRPr="0037791A">
        <w:rPr>
          <w:rFonts w:eastAsia="SimSun"/>
          <w:szCs w:val="20"/>
          <w:rtl/>
          <w:lang w:bidi="ar-EG"/>
        </w:rPr>
        <w:t>97</w:t>
      </w:r>
      <w:r w:rsidRPr="0037791A">
        <w:rPr>
          <w:rFonts w:eastAsia="SimSun"/>
          <w:rtl/>
          <w:lang w:bidi="ar-EG"/>
        </w:rPr>
        <w:t xml:space="preserve">% من الأصوات الصحيحة. وفي إبريل </w:t>
      </w:r>
      <w:r w:rsidRPr="0037791A">
        <w:rPr>
          <w:rFonts w:eastAsia="SimSun"/>
          <w:szCs w:val="20"/>
          <w:rtl/>
          <w:lang w:bidi="ar-EG"/>
        </w:rPr>
        <w:t>2019</w:t>
      </w:r>
      <w:r w:rsidRPr="0037791A">
        <w:rPr>
          <w:rFonts w:eastAsia="SimSun"/>
          <w:rtl/>
          <w:lang w:bidi="ar-EG"/>
        </w:rPr>
        <w:t xml:space="preserve">، أشرفت على استفتاء على </w:t>
      </w:r>
      <w:r w:rsidRPr="0037791A">
        <w:rPr>
          <w:rFonts w:eastAsia="SimSun" w:hint="cs"/>
          <w:rtl/>
          <w:lang w:bidi="ar-EG"/>
        </w:rPr>
        <w:t>ال</w:t>
      </w:r>
      <w:r w:rsidRPr="0037791A">
        <w:rPr>
          <w:rFonts w:eastAsia="SimSun"/>
          <w:rtl/>
          <w:lang w:bidi="ar-EG"/>
        </w:rPr>
        <w:t xml:space="preserve">تعديلات </w:t>
      </w:r>
      <w:r w:rsidRPr="0037791A">
        <w:rPr>
          <w:rFonts w:eastAsia="SimSun" w:hint="cs"/>
          <w:rtl/>
          <w:lang w:bidi="ar-EG"/>
        </w:rPr>
        <w:t>ال</w:t>
      </w:r>
      <w:r w:rsidRPr="0037791A">
        <w:rPr>
          <w:rFonts w:eastAsia="SimSun"/>
          <w:rtl/>
          <w:lang w:bidi="ar-EG"/>
        </w:rPr>
        <w:t xml:space="preserve">دستورية، بمشاركة </w:t>
      </w:r>
      <w:r w:rsidRPr="0037791A">
        <w:rPr>
          <w:rFonts w:eastAsia="SimSun"/>
          <w:szCs w:val="20"/>
          <w:rtl/>
          <w:lang w:bidi="ar-EG"/>
        </w:rPr>
        <w:t>44</w:t>
      </w:r>
      <w:r w:rsidRPr="0037791A">
        <w:rPr>
          <w:rFonts w:eastAsia="SimSun"/>
          <w:rtl/>
          <w:lang w:bidi="ar-EG"/>
        </w:rPr>
        <w:t>,</w:t>
      </w:r>
      <w:r w:rsidRPr="0037791A">
        <w:rPr>
          <w:rFonts w:eastAsia="SimSun"/>
          <w:szCs w:val="20"/>
          <w:rtl/>
          <w:lang w:bidi="ar-EG"/>
        </w:rPr>
        <w:t>4</w:t>
      </w:r>
      <w:r w:rsidRPr="0037791A">
        <w:rPr>
          <w:rFonts w:eastAsia="SimSun"/>
          <w:rtl/>
          <w:lang w:bidi="ar-EG"/>
        </w:rPr>
        <w:t xml:space="preserve"> % من الناخبين في الداخل والخارج، وتم إقرارها بأغلبية </w:t>
      </w:r>
      <w:r w:rsidRPr="0037791A">
        <w:rPr>
          <w:rFonts w:eastAsia="SimSun"/>
          <w:szCs w:val="20"/>
          <w:rtl/>
          <w:lang w:bidi="ar-EG"/>
        </w:rPr>
        <w:t>88</w:t>
      </w:r>
      <w:r w:rsidRPr="0037791A">
        <w:rPr>
          <w:rFonts w:eastAsia="SimSun"/>
          <w:rtl/>
          <w:lang w:bidi="ar-EG"/>
        </w:rPr>
        <w:t>,</w:t>
      </w:r>
      <w:r w:rsidRPr="0037791A">
        <w:rPr>
          <w:rFonts w:eastAsia="SimSun"/>
          <w:szCs w:val="20"/>
          <w:rtl/>
          <w:lang w:bidi="ar-EG"/>
        </w:rPr>
        <w:t>8</w:t>
      </w:r>
      <w:r w:rsidRPr="0037791A">
        <w:rPr>
          <w:rFonts w:eastAsia="SimSun"/>
          <w:rtl/>
          <w:lang w:bidi="ar-EG"/>
        </w:rPr>
        <w:t>%.</w:t>
      </w:r>
    </w:p>
    <w:p w14:paraId="41F20710" w14:textId="77777777" w:rsidR="0037791A" w:rsidRPr="0037791A" w:rsidRDefault="0037791A" w:rsidP="0037791A">
      <w:pPr>
        <w:pStyle w:val="SingleTxtGA"/>
        <w:rPr>
          <w:rFonts w:eastAsia="SimSun"/>
        </w:rPr>
      </w:pPr>
      <w:r w:rsidRPr="0037791A">
        <w:rPr>
          <w:rFonts w:eastAsia="SimSun" w:hint="cs"/>
          <w:szCs w:val="20"/>
          <w:rtl/>
        </w:rPr>
        <w:t>142</w:t>
      </w:r>
      <w:r w:rsidRPr="0037791A">
        <w:rPr>
          <w:rFonts w:eastAsia="SimSun" w:hint="cs"/>
          <w:rtl/>
        </w:rPr>
        <w:t>-</w:t>
      </w:r>
      <w:r w:rsidRPr="0037791A">
        <w:rPr>
          <w:rFonts w:eastAsia="SimSun"/>
          <w:rtl/>
        </w:rPr>
        <w:tab/>
        <w:t>أما عن الاطار التشريعي المنظم</w:t>
      </w:r>
      <w:r w:rsidRPr="0037791A">
        <w:rPr>
          <w:rFonts w:eastAsia="SimSun" w:hint="cs"/>
          <w:rtl/>
        </w:rPr>
        <w:t>،</w:t>
      </w:r>
      <w:r w:rsidRPr="0037791A">
        <w:rPr>
          <w:rFonts w:eastAsia="SimSun"/>
          <w:rtl/>
        </w:rPr>
        <w:t xml:space="preserve"> </w:t>
      </w:r>
      <w:r w:rsidRPr="0037791A">
        <w:rPr>
          <w:rFonts w:eastAsia="SimSun" w:hint="cs"/>
          <w:rtl/>
        </w:rPr>
        <w:t xml:space="preserve">فتنص المادة </w:t>
      </w:r>
      <w:r w:rsidRPr="0037791A">
        <w:rPr>
          <w:rFonts w:eastAsia="SimSun" w:hint="cs"/>
          <w:szCs w:val="20"/>
          <w:rtl/>
        </w:rPr>
        <w:t>1</w:t>
      </w:r>
      <w:r w:rsidRPr="0037791A">
        <w:rPr>
          <w:rFonts w:eastAsia="SimSun" w:hint="cs"/>
          <w:rtl/>
        </w:rPr>
        <w:t xml:space="preserve"> من </w:t>
      </w:r>
      <w:r w:rsidRPr="0037791A">
        <w:rPr>
          <w:rFonts w:eastAsia="SimSun"/>
          <w:rtl/>
        </w:rPr>
        <w:t xml:space="preserve">قانون مباشرة الحقوق السياسية </w:t>
      </w:r>
      <w:r w:rsidRPr="0037791A">
        <w:rPr>
          <w:rFonts w:eastAsia="SimSun"/>
          <w:szCs w:val="20"/>
          <w:rtl/>
        </w:rPr>
        <w:t>45</w:t>
      </w:r>
      <w:r w:rsidRPr="0037791A">
        <w:rPr>
          <w:rFonts w:eastAsia="SimSun"/>
          <w:rtl/>
        </w:rPr>
        <w:t xml:space="preserve"> لسنة</w:t>
      </w:r>
      <w:r w:rsidRPr="0037791A">
        <w:rPr>
          <w:rFonts w:eastAsia="SimSun" w:hint="cs"/>
          <w:rtl/>
        </w:rPr>
        <w:t> </w:t>
      </w:r>
      <w:r w:rsidRPr="0037791A">
        <w:rPr>
          <w:rFonts w:eastAsia="SimSun"/>
          <w:szCs w:val="20"/>
          <w:rtl/>
        </w:rPr>
        <w:t>2014</w:t>
      </w:r>
      <w:r w:rsidRPr="0037791A">
        <w:rPr>
          <w:rFonts w:eastAsia="SimSun"/>
          <w:rtl/>
        </w:rPr>
        <w:t xml:space="preserve"> على التزام كل مصري ومصرية بلغ </w:t>
      </w:r>
      <w:r w:rsidRPr="0037791A">
        <w:rPr>
          <w:rFonts w:eastAsia="SimSun" w:hint="cs"/>
          <w:szCs w:val="20"/>
          <w:rtl/>
        </w:rPr>
        <w:t>18</w:t>
      </w:r>
      <w:r w:rsidRPr="0037791A">
        <w:rPr>
          <w:rFonts w:eastAsia="SimSun"/>
          <w:rtl/>
        </w:rPr>
        <w:t xml:space="preserve"> سنة بإبداء الرأي في الاستفتاءات الانتخابات الرئاسية والنيابية والمحلية، مع </w:t>
      </w:r>
      <w:r w:rsidRPr="0037791A">
        <w:rPr>
          <w:rFonts w:eastAsia="SimSun" w:hint="cs"/>
          <w:rtl/>
        </w:rPr>
        <w:t>إ</w:t>
      </w:r>
      <w:r w:rsidRPr="0037791A">
        <w:rPr>
          <w:rFonts w:eastAsia="SimSun"/>
          <w:rtl/>
        </w:rPr>
        <w:t>عفاء ضباط وأفراد القوات المسلحة الرئيسية والفرعية والإضافية وضباط وأفراد هيئة</w:t>
      </w:r>
      <w:r w:rsidRPr="0037791A">
        <w:rPr>
          <w:rFonts w:eastAsia="SimSun"/>
          <w:spacing w:val="-2"/>
          <w:rtl/>
        </w:rPr>
        <w:t xml:space="preserve"> الشرطة طوال مدة خدمتهم بالقوات المسلحة أو الشرطة من أداء هذا الواجب. و</w:t>
      </w:r>
      <w:r w:rsidRPr="0037791A">
        <w:rPr>
          <w:rFonts w:eastAsia="SimSun" w:hint="cs"/>
          <w:spacing w:val="-2"/>
          <w:rtl/>
        </w:rPr>
        <w:t>ت</w:t>
      </w:r>
      <w:r w:rsidRPr="0037791A">
        <w:rPr>
          <w:rFonts w:eastAsia="SimSun"/>
          <w:spacing w:val="-2"/>
          <w:rtl/>
        </w:rPr>
        <w:t>حدد المادة</w:t>
      </w:r>
      <w:r w:rsidRPr="0037791A">
        <w:rPr>
          <w:rFonts w:eastAsia="SimSun" w:hint="cs"/>
          <w:rtl/>
        </w:rPr>
        <w:t> </w:t>
      </w:r>
      <w:r w:rsidRPr="0037791A">
        <w:rPr>
          <w:rFonts w:eastAsia="SimSun"/>
          <w:szCs w:val="20"/>
          <w:rtl/>
        </w:rPr>
        <w:t>2</w:t>
      </w:r>
      <w:r w:rsidRPr="0037791A">
        <w:rPr>
          <w:rFonts w:eastAsia="SimSun"/>
          <w:rtl/>
        </w:rPr>
        <w:t xml:space="preserve"> </w:t>
      </w:r>
      <w:r w:rsidRPr="0037791A">
        <w:rPr>
          <w:rFonts w:eastAsia="SimSun"/>
          <w:rtl/>
        </w:rPr>
        <w:lastRenderedPageBreak/>
        <w:t>الفئات المحرومة مؤقتاً من مباشرة حقوقها السياسية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وجب المادة </w:t>
      </w:r>
      <w:r w:rsidRPr="0037791A">
        <w:rPr>
          <w:rFonts w:eastAsia="SimSun"/>
          <w:szCs w:val="20"/>
          <w:rtl/>
        </w:rPr>
        <w:t>13</w:t>
      </w:r>
      <w:r w:rsidRPr="0037791A">
        <w:rPr>
          <w:rFonts w:eastAsia="SimSun"/>
          <w:rtl/>
        </w:rPr>
        <w:t xml:space="preserve"> قيد كل من له الحق في مباشرة الحقوق السياسية من الذكور والإناث في قاعدة بيانات الناخبين، على ألا يقيد من اكتسب الجنسية المصرية بطريق التجنس إلا إذا مضت خمس سنوات على الأقل على اكتسابه إياها. و</w:t>
      </w:r>
      <w:r w:rsidRPr="0037791A">
        <w:rPr>
          <w:rFonts w:eastAsia="SimSun" w:hint="cs"/>
          <w:rtl/>
        </w:rPr>
        <w:t>تُ</w:t>
      </w:r>
      <w:r w:rsidRPr="0037791A">
        <w:rPr>
          <w:rFonts w:eastAsia="SimSun"/>
          <w:rtl/>
        </w:rPr>
        <w:t xml:space="preserve">لزم المادة </w:t>
      </w:r>
      <w:r w:rsidRPr="0037791A">
        <w:rPr>
          <w:rFonts w:eastAsia="SimSun"/>
          <w:szCs w:val="20"/>
          <w:rtl/>
        </w:rPr>
        <w:t>40</w:t>
      </w:r>
      <w:r w:rsidRPr="0037791A">
        <w:rPr>
          <w:rFonts w:eastAsia="SimSun"/>
          <w:rtl/>
        </w:rPr>
        <w:t xml:space="preserve"> </w:t>
      </w:r>
      <w:r w:rsidRPr="0037791A">
        <w:rPr>
          <w:rFonts w:eastAsia="SimSun" w:hint="cs"/>
          <w:rtl/>
        </w:rPr>
        <w:t>ب</w:t>
      </w:r>
      <w:r w:rsidRPr="0037791A">
        <w:rPr>
          <w:rFonts w:eastAsia="SimSun"/>
          <w:rtl/>
        </w:rPr>
        <w:t>إجراء عملية الاقتراع تحت الإشراف الكامل للهيئة الوطنية للانتخابات، و</w:t>
      </w:r>
      <w:r w:rsidRPr="0037791A">
        <w:rPr>
          <w:rFonts w:eastAsia="SimSun" w:hint="cs"/>
          <w:rtl/>
        </w:rPr>
        <w:t>ت</w:t>
      </w:r>
      <w:r w:rsidRPr="0037791A">
        <w:rPr>
          <w:rFonts w:eastAsia="SimSun"/>
          <w:rtl/>
        </w:rPr>
        <w:t>ن</w:t>
      </w:r>
      <w:r w:rsidRPr="0037791A">
        <w:rPr>
          <w:rFonts w:eastAsia="SimSun" w:hint="cs"/>
          <w:rtl/>
        </w:rPr>
        <w:t>ي</w:t>
      </w:r>
      <w:r w:rsidRPr="0037791A">
        <w:rPr>
          <w:rFonts w:eastAsia="SimSun"/>
          <w:rtl/>
        </w:rPr>
        <w:t>ط بالهيئة تشكيل اللجان الفرعية التي تتولى الإشراف على الاقتراع والفرز برئاسة أحد أعضاء الجهات أو الهيئات القضائية.</w:t>
      </w:r>
    </w:p>
    <w:p w14:paraId="7D05C82D" w14:textId="77777777" w:rsidR="0037791A" w:rsidRPr="0037791A" w:rsidRDefault="0037791A" w:rsidP="0037791A">
      <w:pPr>
        <w:pStyle w:val="SingleTxtGA"/>
        <w:rPr>
          <w:rFonts w:eastAsia="SimSun"/>
        </w:rPr>
      </w:pPr>
      <w:r w:rsidRPr="0037791A">
        <w:rPr>
          <w:rFonts w:eastAsia="SimSun" w:hint="cs"/>
          <w:szCs w:val="20"/>
          <w:rtl/>
        </w:rPr>
        <w:t>143</w:t>
      </w:r>
      <w:r w:rsidRPr="0037791A">
        <w:rPr>
          <w:rFonts w:eastAsia="SimSun" w:hint="cs"/>
          <w:rtl/>
        </w:rPr>
        <w:t>-</w:t>
      </w:r>
      <w:r w:rsidRPr="0037791A">
        <w:rPr>
          <w:rFonts w:eastAsia="SimSun"/>
          <w:rtl/>
        </w:rPr>
        <w:tab/>
        <w:t xml:space="preserve">كما </w:t>
      </w:r>
      <w:r w:rsidRPr="0037791A">
        <w:rPr>
          <w:rFonts w:eastAsia="SimSun" w:hint="cs"/>
          <w:rtl/>
        </w:rPr>
        <w:t xml:space="preserve">تنص المادة </w:t>
      </w:r>
      <w:r w:rsidRPr="0037791A">
        <w:rPr>
          <w:rFonts w:eastAsia="SimSun" w:hint="cs"/>
          <w:szCs w:val="20"/>
          <w:rtl/>
        </w:rPr>
        <w:t>1</w:t>
      </w:r>
      <w:r w:rsidRPr="0037791A">
        <w:rPr>
          <w:rFonts w:eastAsia="SimSun" w:hint="cs"/>
          <w:rtl/>
        </w:rPr>
        <w:t xml:space="preserve"> من</w:t>
      </w:r>
      <w:r w:rsidRPr="0037791A">
        <w:rPr>
          <w:rFonts w:eastAsia="SimSun"/>
          <w:rtl/>
        </w:rPr>
        <w:t xml:space="preserve"> قانون مجلس النواب </w:t>
      </w:r>
      <w:r w:rsidRPr="0037791A">
        <w:rPr>
          <w:rFonts w:eastAsia="SimSun"/>
          <w:szCs w:val="20"/>
          <w:rtl/>
        </w:rPr>
        <w:t>46</w:t>
      </w:r>
      <w:r w:rsidRPr="0037791A">
        <w:rPr>
          <w:rFonts w:eastAsia="SimSun"/>
          <w:rtl/>
        </w:rPr>
        <w:t xml:space="preserve"> لسنة </w:t>
      </w:r>
      <w:r w:rsidRPr="0037791A">
        <w:rPr>
          <w:rFonts w:eastAsia="SimSun"/>
          <w:szCs w:val="20"/>
          <w:rtl/>
        </w:rPr>
        <w:t>2014</w:t>
      </w:r>
      <w:r w:rsidRPr="0037791A">
        <w:rPr>
          <w:rFonts w:eastAsia="SimSun"/>
          <w:rtl/>
        </w:rPr>
        <w:t xml:space="preserve"> على أن يشكل أول مجلس النواب بعد العمل بدستور</w:t>
      </w:r>
      <w:r w:rsidRPr="0037791A">
        <w:rPr>
          <w:rFonts w:eastAsia="SimSun" w:hint="cs"/>
          <w:rtl/>
        </w:rPr>
        <w:t xml:space="preserve"> </w:t>
      </w:r>
      <w:r w:rsidRPr="0037791A">
        <w:rPr>
          <w:rFonts w:eastAsia="SimSun"/>
          <w:szCs w:val="20"/>
          <w:rtl/>
        </w:rPr>
        <w:t>2014</w:t>
      </w:r>
      <w:r w:rsidRPr="0037791A">
        <w:rPr>
          <w:rFonts w:eastAsia="SimSun"/>
          <w:rtl/>
        </w:rPr>
        <w:t xml:space="preserve"> من </w:t>
      </w:r>
      <w:r w:rsidRPr="0037791A">
        <w:rPr>
          <w:rFonts w:eastAsia="SimSun"/>
          <w:szCs w:val="20"/>
          <w:rtl/>
        </w:rPr>
        <w:t>568</w:t>
      </w:r>
      <w:r w:rsidRPr="0037791A">
        <w:rPr>
          <w:rFonts w:eastAsia="SimSun"/>
          <w:rtl/>
        </w:rPr>
        <w:t xml:space="preserve"> عضواً ينتخبون بالاقتراع العام السري المباشر، مع منح رئيس الجمهورية الحق في تعيين ما لا يزيد على </w:t>
      </w:r>
      <w:r w:rsidRPr="0037791A">
        <w:rPr>
          <w:rFonts w:eastAsia="SimSun"/>
          <w:szCs w:val="20"/>
          <w:rtl/>
        </w:rPr>
        <w:t>5</w:t>
      </w:r>
      <w:r w:rsidRPr="0037791A">
        <w:rPr>
          <w:rFonts w:eastAsia="SimSun"/>
          <w:rtl/>
        </w:rPr>
        <w:t>% من أعضائه وفقاً للضوابط المنصوص عليها في هذا القانون. و</w:t>
      </w:r>
      <w:r w:rsidRPr="0037791A">
        <w:rPr>
          <w:rFonts w:eastAsia="SimSun" w:hint="cs"/>
          <w:rtl/>
        </w:rPr>
        <w:t>تقرر</w:t>
      </w:r>
      <w:r w:rsidRPr="0037791A">
        <w:rPr>
          <w:rFonts w:eastAsia="SimSun"/>
          <w:rtl/>
        </w:rPr>
        <w:t xml:space="preserve"> المادة </w:t>
      </w:r>
      <w:r w:rsidRPr="0037791A">
        <w:rPr>
          <w:rFonts w:eastAsia="SimSun"/>
          <w:szCs w:val="20"/>
          <w:rtl/>
        </w:rPr>
        <w:t>4</w:t>
      </w:r>
      <w:r w:rsidRPr="0037791A">
        <w:rPr>
          <w:rFonts w:eastAsia="SimSun"/>
          <w:rtl/>
        </w:rPr>
        <w:t xml:space="preserve"> تقسيم محافظات الجمهورية إلى عدد من الدوائر تخصص للانتخاب بالنظام الفردي، و</w:t>
      </w:r>
      <w:r w:rsidRPr="0037791A">
        <w:rPr>
          <w:rFonts w:eastAsia="SimSun"/>
          <w:szCs w:val="20"/>
          <w:rtl/>
        </w:rPr>
        <w:t>4</w:t>
      </w:r>
      <w:r w:rsidRPr="0037791A">
        <w:rPr>
          <w:rFonts w:eastAsia="SimSun"/>
          <w:rtl/>
        </w:rPr>
        <w:t xml:space="preserve"> دوائر تخصص للانتخاب بنظام القوائم، يخصص لدائرتين منهما </w:t>
      </w:r>
      <w:r w:rsidRPr="0037791A">
        <w:rPr>
          <w:rFonts w:eastAsia="SimSun"/>
          <w:szCs w:val="20"/>
          <w:rtl/>
        </w:rPr>
        <w:t>15</w:t>
      </w:r>
      <w:r w:rsidRPr="0037791A">
        <w:rPr>
          <w:rFonts w:eastAsia="SimSun"/>
          <w:rtl/>
        </w:rPr>
        <w:t xml:space="preserve"> مقعداً لكل منها، ويخصص للدائرتين ال</w:t>
      </w:r>
      <w:r w:rsidRPr="0037791A">
        <w:rPr>
          <w:rFonts w:eastAsia="SimSun" w:hint="cs"/>
          <w:rtl/>
        </w:rPr>
        <w:t>أ</w:t>
      </w:r>
      <w:r w:rsidRPr="0037791A">
        <w:rPr>
          <w:rFonts w:eastAsia="SimSun"/>
          <w:rtl/>
        </w:rPr>
        <w:t>خر</w:t>
      </w:r>
      <w:r w:rsidRPr="0037791A">
        <w:rPr>
          <w:rFonts w:eastAsia="SimSun" w:hint="cs"/>
          <w:rtl/>
        </w:rPr>
        <w:t>ي</w:t>
      </w:r>
      <w:r w:rsidRPr="0037791A">
        <w:rPr>
          <w:rFonts w:eastAsia="SimSun"/>
          <w:rtl/>
        </w:rPr>
        <w:t xml:space="preserve">ين </w:t>
      </w:r>
      <w:r w:rsidRPr="0037791A">
        <w:rPr>
          <w:rFonts w:eastAsia="SimSun"/>
          <w:szCs w:val="20"/>
          <w:rtl/>
        </w:rPr>
        <w:t>45</w:t>
      </w:r>
      <w:r w:rsidRPr="0037791A">
        <w:rPr>
          <w:rFonts w:eastAsia="SimSun"/>
          <w:rtl/>
        </w:rPr>
        <w:t xml:space="preserve"> مقعداً لكل منها</w:t>
      </w:r>
      <w:r w:rsidRPr="0037791A">
        <w:rPr>
          <w:rFonts w:eastAsia="SimSun" w:hint="cs"/>
          <w:rtl/>
        </w:rPr>
        <w:t>. كما تشترط أن</w:t>
      </w:r>
      <w:r w:rsidRPr="0037791A">
        <w:rPr>
          <w:rFonts w:eastAsia="SimSun"/>
          <w:rtl/>
        </w:rPr>
        <w:t xml:space="preserve"> يُنتخب عن كل دائرة </w:t>
      </w:r>
      <w:r w:rsidRPr="0037791A">
        <w:rPr>
          <w:rFonts w:eastAsia="SimSun" w:hint="cs"/>
          <w:rtl/>
        </w:rPr>
        <w:t xml:space="preserve">بالنظام </w:t>
      </w:r>
      <w:proofErr w:type="spellStart"/>
      <w:r w:rsidRPr="0037791A">
        <w:rPr>
          <w:rFonts w:eastAsia="SimSun" w:hint="cs"/>
          <w:rtl/>
        </w:rPr>
        <w:t>الفردى</w:t>
      </w:r>
      <w:proofErr w:type="spellEnd"/>
      <w:r w:rsidRPr="0037791A">
        <w:rPr>
          <w:rFonts w:eastAsia="SimSun" w:hint="cs"/>
          <w:rtl/>
        </w:rPr>
        <w:t xml:space="preserve"> </w:t>
      </w:r>
      <w:r w:rsidRPr="0037791A">
        <w:rPr>
          <w:rFonts w:eastAsia="SimSun"/>
          <w:rtl/>
        </w:rPr>
        <w:t xml:space="preserve">عدد أعضاء يتناسب وعدد السكان والناخبين بها، بما يراعي التمثيل العادل للسكان والمحافظات، والمتكافئ للناخبين. كما </w:t>
      </w:r>
      <w:r w:rsidRPr="0037791A">
        <w:rPr>
          <w:rFonts w:eastAsia="SimSun" w:hint="cs"/>
          <w:rtl/>
        </w:rPr>
        <w:t xml:space="preserve">توجب </w:t>
      </w:r>
      <w:r w:rsidRPr="0037791A">
        <w:rPr>
          <w:rFonts w:eastAsia="SimSun"/>
          <w:rtl/>
        </w:rPr>
        <w:t xml:space="preserve">المادة </w:t>
      </w:r>
      <w:r w:rsidRPr="0037791A">
        <w:rPr>
          <w:rFonts w:eastAsia="SimSun"/>
          <w:szCs w:val="20"/>
          <w:rtl/>
        </w:rPr>
        <w:t>5</w:t>
      </w:r>
      <w:r w:rsidRPr="0037791A">
        <w:rPr>
          <w:rFonts w:eastAsia="SimSun"/>
          <w:rtl/>
        </w:rPr>
        <w:t xml:space="preserve"> تضمين القوائم الانتخابية مترشحين عن المسيحيين، والعمال والفلاحين، والشباب، والأشخاص ذوي الإعاقة، والمصريين المقيمين في الخارج، والنساء، عامداً إلى تمييز </w:t>
      </w:r>
      <w:r w:rsidRPr="0037791A">
        <w:rPr>
          <w:rFonts w:eastAsia="SimSun" w:hint="cs"/>
          <w:rtl/>
        </w:rPr>
        <w:t>هؤلاء</w:t>
      </w:r>
      <w:r w:rsidRPr="0037791A">
        <w:rPr>
          <w:rFonts w:eastAsia="SimSun"/>
          <w:rtl/>
        </w:rPr>
        <w:t xml:space="preserve"> تمييزاً إيجابياً. و</w:t>
      </w:r>
      <w:r w:rsidRPr="0037791A">
        <w:rPr>
          <w:rFonts w:eastAsia="SimSun" w:hint="cs"/>
          <w:rtl/>
        </w:rPr>
        <w:t>ت</w:t>
      </w:r>
      <w:r w:rsidRPr="0037791A">
        <w:rPr>
          <w:rFonts w:eastAsia="SimSun"/>
          <w:rtl/>
        </w:rPr>
        <w:t xml:space="preserve">حدد المادة </w:t>
      </w:r>
      <w:r w:rsidRPr="0037791A">
        <w:rPr>
          <w:rFonts w:eastAsia="SimSun"/>
          <w:szCs w:val="20"/>
          <w:rtl/>
        </w:rPr>
        <w:t>8</w:t>
      </w:r>
      <w:r w:rsidRPr="0037791A">
        <w:rPr>
          <w:rFonts w:eastAsia="SimSun"/>
          <w:rtl/>
        </w:rPr>
        <w:t xml:space="preserve"> الشروط اللازم توافرها فيمن يترشح لعضوية مجلس النواب. كما </w:t>
      </w:r>
      <w:r w:rsidRPr="0037791A">
        <w:rPr>
          <w:rFonts w:eastAsia="SimSun" w:hint="cs"/>
          <w:rtl/>
        </w:rPr>
        <w:t>ت</w:t>
      </w:r>
      <w:r w:rsidRPr="0037791A">
        <w:rPr>
          <w:rFonts w:eastAsia="SimSun"/>
          <w:rtl/>
        </w:rPr>
        <w:t xml:space="preserve">حظر المادة </w:t>
      </w:r>
      <w:r w:rsidRPr="0037791A">
        <w:rPr>
          <w:rFonts w:eastAsia="SimSun"/>
          <w:szCs w:val="20"/>
          <w:rtl/>
        </w:rPr>
        <w:t>11</w:t>
      </w:r>
      <w:r w:rsidRPr="0037791A">
        <w:rPr>
          <w:rFonts w:eastAsia="SimSun"/>
          <w:rtl/>
        </w:rPr>
        <w:t xml:space="preserve"> قبول أوراق ترشح </w:t>
      </w:r>
      <w:r w:rsidRPr="0037791A">
        <w:rPr>
          <w:rFonts w:eastAsia="SimSun" w:hint="cs"/>
          <w:rtl/>
        </w:rPr>
        <w:t xml:space="preserve">أفراد </w:t>
      </w:r>
      <w:r w:rsidRPr="0037791A">
        <w:rPr>
          <w:rFonts w:eastAsia="SimSun"/>
          <w:rtl/>
        </w:rPr>
        <w:t xml:space="preserve">القوات المسلحة والشرطة والمخابرات العامة وأعضاء </w:t>
      </w:r>
      <w:r w:rsidRPr="0037791A">
        <w:rPr>
          <w:rFonts w:eastAsia="SimSun" w:hint="cs"/>
          <w:rtl/>
        </w:rPr>
        <w:t xml:space="preserve">هيئة </w:t>
      </w:r>
      <w:r w:rsidRPr="0037791A">
        <w:rPr>
          <w:rFonts w:eastAsia="SimSun"/>
          <w:rtl/>
        </w:rPr>
        <w:t>الرقابة الإدارية والقضاة والوزراء قبل تقديم استقالاتهم من وظائفهم أو مناصبهم.</w:t>
      </w:r>
    </w:p>
    <w:p w14:paraId="61DD5E9B" w14:textId="77777777" w:rsidR="0037791A" w:rsidRPr="0037791A" w:rsidRDefault="0037791A" w:rsidP="0037791A">
      <w:pPr>
        <w:pStyle w:val="SingleTxtGA"/>
        <w:rPr>
          <w:rFonts w:eastAsia="SimSun"/>
        </w:rPr>
      </w:pPr>
      <w:r w:rsidRPr="0037791A">
        <w:rPr>
          <w:rFonts w:eastAsia="SimSun" w:hint="cs"/>
          <w:szCs w:val="20"/>
          <w:rtl/>
        </w:rPr>
        <w:t>144</w:t>
      </w:r>
      <w:r w:rsidRPr="0037791A">
        <w:rPr>
          <w:rFonts w:eastAsia="SimSun" w:hint="cs"/>
          <w:rtl/>
        </w:rPr>
        <w:t>-</w:t>
      </w:r>
      <w:r w:rsidRPr="0037791A">
        <w:rPr>
          <w:rFonts w:eastAsia="SimSun"/>
          <w:rtl/>
        </w:rPr>
        <w:tab/>
        <w:t>وإعمال</w:t>
      </w:r>
      <w:r w:rsidRPr="0037791A">
        <w:rPr>
          <w:rFonts w:eastAsia="SimSun" w:hint="cs"/>
          <w:rtl/>
        </w:rPr>
        <w:t>اً لرقابتها</w:t>
      </w:r>
      <w:r w:rsidRPr="0037791A">
        <w:rPr>
          <w:rFonts w:eastAsia="SimSun"/>
          <w:rtl/>
        </w:rPr>
        <w:t xml:space="preserve"> للتحقق من مدى مراعاة القانون المنظم لتقسيم الدوائر الانتخابية لشرط التمثيل العادل للسكان المنصوص عليه في المادة </w:t>
      </w:r>
      <w:r w:rsidRPr="0037791A">
        <w:rPr>
          <w:rFonts w:eastAsia="SimSun"/>
          <w:szCs w:val="20"/>
          <w:rtl/>
        </w:rPr>
        <w:t>102</w:t>
      </w:r>
      <w:r w:rsidRPr="0037791A">
        <w:rPr>
          <w:rFonts w:eastAsia="SimSun"/>
          <w:rtl/>
        </w:rPr>
        <w:t xml:space="preserve"> من الدستور، قضت المحكمة الدستورية العليا بعدم دستورية المادة </w:t>
      </w:r>
      <w:r w:rsidRPr="0037791A">
        <w:rPr>
          <w:rFonts w:eastAsia="SimSun"/>
          <w:szCs w:val="20"/>
          <w:rtl/>
        </w:rPr>
        <w:t>3</w:t>
      </w:r>
      <w:r w:rsidRPr="0037791A">
        <w:rPr>
          <w:rFonts w:eastAsia="SimSun"/>
          <w:rtl/>
        </w:rPr>
        <w:t xml:space="preserve"> من قرار رئيس الجمهورية بالقانون </w:t>
      </w:r>
      <w:r w:rsidRPr="0037791A">
        <w:rPr>
          <w:rFonts w:eastAsia="SimSun"/>
          <w:szCs w:val="20"/>
          <w:rtl/>
        </w:rPr>
        <w:t>202</w:t>
      </w:r>
      <w:r w:rsidRPr="0037791A">
        <w:rPr>
          <w:rFonts w:eastAsia="SimSun"/>
          <w:rtl/>
        </w:rPr>
        <w:t xml:space="preserve"> لسنة </w:t>
      </w:r>
      <w:r w:rsidRPr="0037791A">
        <w:rPr>
          <w:rFonts w:eastAsia="SimSun"/>
          <w:szCs w:val="20"/>
          <w:rtl/>
        </w:rPr>
        <w:t>2014</w:t>
      </w:r>
      <w:r w:rsidRPr="0037791A">
        <w:rPr>
          <w:rFonts w:eastAsia="SimSun"/>
          <w:rtl/>
        </w:rPr>
        <w:t xml:space="preserve"> في شأن تقسيم دوائر انتخابات مجلس النواب في مجال انطباقه على الانتخاب بالنظام الفردي، تأسيساً على عدم التزام المادة بقاعدتي التمثيل العادل للسكان والتمثيل المتكافئ للناخبين، حيث تضمن تمييزاً بينهم، يتمثل في تفاوت الوزن النسبي للمواطنين باختلاف الدوائر الانتخابية</w:t>
      </w:r>
      <w:r w:rsidRPr="0037791A">
        <w:rPr>
          <w:rFonts w:eastAsia="SimSun" w:hint="cs"/>
          <w:rtl/>
        </w:rPr>
        <w:t>،</w:t>
      </w:r>
      <w:r w:rsidRPr="0037791A">
        <w:rPr>
          <w:rFonts w:eastAsia="SimSun"/>
          <w:rtl/>
        </w:rPr>
        <w:t xml:space="preserve"> ودون أي مبرر موضوعي لهذا التمييز</w:t>
      </w:r>
      <w:r w:rsidRPr="0037791A">
        <w:rPr>
          <w:rStyle w:val="EndnoteReference"/>
          <w:rFonts w:eastAsia="SimSun"/>
          <w:spacing w:val="4"/>
          <w:rtl/>
        </w:rPr>
        <w:t>(</w:t>
      </w:r>
      <w:r w:rsidRPr="0037791A">
        <w:rPr>
          <w:rStyle w:val="EndnoteReference"/>
          <w:rFonts w:eastAsia="SimSun"/>
          <w:spacing w:val="4"/>
          <w:position w:val="4"/>
          <w:szCs w:val="20"/>
          <w:rtl/>
        </w:rPr>
        <w:endnoteReference w:id="49"/>
      </w:r>
      <w:r w:rsidRPr="0037791A">
        <w:rPr>
          <w:rStyle w:val="EndnoteReference"/>
          <w:rFonts w:eastAsia="SimSun"/>
          <w:spacing w:val="4"/>
          <w:rtl/>
        </w:rPr>
        <w:t>)</w:t>
      </w:r>
      <w:r w:rsidRPr="00C92CE7">
        <w:rPr>
          <w:rFonts w:eastAsia="SimSun" w:hint="cs"/>
          <w:rtl/>
        </w:rPr>
        <w:t>.</w:t>
      </w:r>
    </w:p>
    <w:p w14:paraId="04834EAF" w14:textId="77777777" w:rsidR="0037791A" w:rsidRPr="0037791A" w:rsidRDefault="0037791A" w:rsidP="0037791A">
      <w:pPr>
        <w:pStyle w:val="SingleTxtGA"/>
        <w:rPr>
          <w:rFonts w:eastAsia="SimSun"/>
        </w:rPr>
      </w:pPr>
      <w:r w:rsidRPr="0037791A">
        <w:rPr>
          <w:rFonts w:eastAsia="SimSun" w:hint="cs"/>
          <w:szCs w:val="20"/>
          <w:rtl/>
        </w:rPr>
        <w:t>145</w:t>
      </w:r>
      <w:r w:rsidRPr="0037791A">
        <w:rPr>
          <w:rFonts w:eastAsia="SimSun" w:hint="cs"/>
          <w:rtl/>
        </w:rPr>
        <w:t>-</w:t>
      </w:r>
      <w:r w:rsidRPr="0037791A">
        <w:rPr>
          <w:rFonts w:eastAsia="SimSun"/>
          <w:rtl/>
        </w:rPr>
        <w:tab/>
        <w:t xml:space="preserve">واتساقاً مع </w:t>
      </w:r>
      <w:r w:rsidRPr="0037791A">
        <w:rPr>
          <w:rFonts w:eastAsia="SimSun" w:hint="cs"/>
          <w:rtl/>
        </w:rPr>
        <w:t xml:space="preserve">المادة </w:t>
      </w:r>
      <w:r w:rsidRPr="0037791A">
        <w:rPr>
          <w:rFonts w:eastAsia="SimSun" w:hint="cs"/>
          <w:szCs w:val="20"/>
          <w:rtl/>
        </w:rPr>
        <w:t>25</w:t>
      </w:r>
      <w:r w:rsidRPr="0037791A">
        <w:rPr>
          <w:rFonts w:eastAsia="SimSun" w:hint="cs"/>
          <w:rtl/>
        </w:rPr>
        <w:t xml:space="preserve"> (ج) من العهد</w:t>
      </w:r>
      <w:r w:rsidRPr="0037791A">
        <w:rPr>
          <w:rFonts w:eastAsia="SimSun"/>
          <w:rtl/>
        </w:rPr>
        <w:t xml:space="preserve">، </w:t>
      </w:r>
      <w:r w:rsidRPr="0037791A">
        <w:rPr>
          <w:rFonts w:eastAsia="SimSun" w:hint="cs"/>
          <w:rtl/>
        </w:rPr>
        <w:t xml:space="preserve">تنص المادة </w:t>
      </w:r>
      <w:r w:rsidRPr="0037791A">
        <w:rPr>
          <w:rFonts w:eastAsia="SimSun" w:hint="cs"/>
          <w:szCs w:val="20"/>
          <w:rtl/>
        </w:rPr>
        <w:t>14</w:t>
      </w:r>
      <w:r w:rsidRPr="0037791A">
        <w:rPr>
          <w:rFonts w:eastAsia="SimSun" w:hint="cs"/>
          <w:rtl/>
        </w:rPr>
        <w:t xml:space="preserve"> من </w:t>
      </w:r>
      <w:r w:rsidRPr="0037791A">
        <w:rPr>
          <w:rFonts w:eastAsia="SimSun"/>
          <w:rtl/>
        </w:rPr>
        <w:t>الدستور على أن الوظائف العامة حق للمواطنين على أساس الكفاءة، ودون محاباة أو وساطة</w:t>
      </w:r>
      <w:r w:rsidRPr="0037791A">
        <w:rPr>
          <w:rFonts w:eastAsia="SimSun" w:hint="cs"/>
          <w:rtl/>
        </w:rPr>
        <w:t>.</w:t>
      </w:r>
      <w:r w:rsidRPr="0037791A">
        <w:rPr>
          <w:rFonts w:eastAsia="SimSun"/>
          <w:rtl/>
        </w:rPr>
        <w:t xml:space="preserve"> و</w:t>
      </w:r>
      <w:r w:rsidRPr="0037791A">
        <w:rPr>
          <w:rFonts w:eastAsia="SimSun" w:hint="cs"/>
          <w:rtl/>
        </w:rPr>
        <w:t>تُلزم ب</w:t>
      </w:r>
      <w:r w:rsidRPr="0037791A">
        <w:rPr>
          <w:rFonts w:eastAsia="SimSun"/>
          <w:rtl/>
        </w:rPr>
        <w:t>كفالة حقوق شاغلي تلك الوظائف وحمايتهم، وقيامهم بأداء واجباتهم في رعاية مصالح الشعب.</w:t>
      </w:r>
      <w:r w:rsidRPr="0037791A">
        <w:rPr>
          <w:rFonts w:eastAsia="SimSun" w:hint="cs"/>
          <w:rtl/>
        </w:rPr>
        <w:t xml:space="preserve"> </w:t>
      </w:r>
      <w:r w:rsidRPr="0037791A">
        <w:rPr>
          <w:rFonts w:eastAsia="SimSun"/>
          <w:rtl/>
        </w:rPr>
        <w:t xml:space="preserve">واتساقاً مع الفقرة </w:t>
      </w:r>
      <w:r w:rsidRPr="0037791A">
        <w:rPr>
          <w:rFonts w:eastAsia="SimSun"/>
          <w:szCs w:val="20"/>
          <w:rtl/>
        </w:rPr>
        <w:t>24</w:t>
      </w:r>
      <w:r w:rsidRPr="0037791A">
        <w:rPr>
          <w:rFonts w:eastAsia="SimSun"/>
          <w:rtl/>
        </w:rPr>
        <w:t xml:space="preserve"> من التعليق العام رقم </w:t>
      </w:r>
      <w:r w:rsidRPr="0037791A">
        <w:rPr>
          <w:rFonts w:eastAsia="SimSun"/>
          <w:szCs w:val="20"/>
          <w:rtl/>
        </w:rPr>
        <w:t>25</w:t>
      </w:r>
      <w:r w:rsidRPr="0037791A">
        <w:rPr>
          <w:rFonts w:eastAsia="SimSun"/>
          <w:rtl/>
        </w:rPr>
        <w:t xml:space="preserve"> للجنة</w:t>
      </w:r>
      <w:r w:rsidRPr="0037791A">
        <w:rPr>
          <w:rFonts w:eastAsia="SimSun" w:hint="cs"/>
          <w:rtl/>
        </w:rPr>
        <w:t>،</w:t>
      </w:r>
      <w:r w:rsidRPr="0037791A">
        <w:rPr>
          <w:rFonts w:eastAsia="SimSun"/>
          <w:rtl/>
        </w:rPr>
        <w:t xml:space="preserve"> صدر قانون الخدمة المدنية الذي يمثل الشريعة العامة التي تحكم العاملين بالجهاز الإداري للدولة</w:t>
      </w:r>
      <w:r w:rsidRPr="0037791A">
        <w:rPr>
          <w:rFonts w:eastAsia="SimSun" w:hint="cs"/>
          <w:rtl/>
        </w:rPr>
        <w:t xml:space="preserve">، مكرراً في المادة </w:t>
      </w:r>
      <w:r w:rsidRPr="0037791A">
        <w:rPr>
          <w:rFonts w:eastAsia="SimSun"/>
          <w:szCs w:val="20"/>
          <w:rtl/>
        </w:rPr>
        <w:t>1</w:t>
      </w:r>
      <w:r w:rsidRPr="0037791A">
        <w:rPr>
          <w:rFonts w:eastAsia="SimSun" w:hint="cs"/>
          <w:rtl/>
        </w:rPr>
        <w:t xml:space="preserve"> ذات الالتزام </w:t>
      </w:r>
      <w:proofErr w:type="spellStart"/>
      <w:r w:rsidRPr="0037791A">
        <w:rPr>
          <w:rFonts w:eastAsia="SimSun" w:hint="cs"/>
          <w:rtl/>
        </w:rPr>
        <w:t>الدستورى</w:t>
      </w:r>
      <w:proofErr w:type="spellEnd"/>
      <w:r w:rsidRPr="0037791A">
        <w:rPr>
          <w:rFonts w:eastAsia="SimSun"/>
          <w:rtl/>
        </w:rPr>
        <w:t>، مع حظر التمييز بين الموظفين في تطبيق أحكام هذا القانون بسبب الدين أو الجنس أو لأي سبب آخر. و</w:t>
      </w:r>
      <w:r w:rsidRPr="0037791A">
        <w:rPr>
          <w:rFonts w:eastAsia="SimSun" w:hint="cs"/>
          <w:rtl/>
        </w:rPr>
        <w:t>ت</w:t>
      </w:r>
      <w:r w:rsidRPr="0037791A">
        <w:rPr>
          <w:rFonts w:eastAsia="SimSun"/>
          <w:rtl/>
        </w:rPr>
        <w:t xml:space="preserve">نص المادة </w:t>
      </w:r>
      <w:r w:rsidRPr="0037791A">
        <w:rPr>
          <w:rFonts w:eastAsia="SimSun"/>
          <w:szCs w:val="20"/>
          <w:rtl/>
        </w:rPr>
        <w:t>12</w:t>
      </w:r>
      <w:r w:rsidRPr="0037791A">
        <w:rPr>
          <w:rFonts w:eastAsia="SimSun"/>
          <w:rtl/>
        </w:rPr>
        <w:t xml:space="preserve"> على أن يكون التعيين بقرار يصدر من رئيس الجمهورية أو من يفوضه، على أساس الكفاءة والجدارة، دون محاباة أو</w:t>
      </w:r>
      <w:r w:rsidRPr="0037791A">
        <w:rPr>
          <w:rFonts w:eastAsia="SimSun" w:hint="cs"/>
          <w:rtl/>
        </w:rPr>
        <w:t> </w:t>
      </w:r>
      <w:r w:rsidRPr="0037791A">
        <w:rPr>
          <w:rFonts w:eastAsia="SimSun"/>
          <w:rtl/>
        </w:rPr>
        <w:t>وساطة من خلال إعلان مركزي على موقع بوابة الحكومة المصرية</w:t>
      </w:r>
      <w:r w:rsidRPr="0037791A">
        <w:rPr>
          <w:rFonts w:eastAsia="SimSun" w:hint="cs"/>
          <w:rtl/>
        </w:rPr>
        <w:t>،</w:t>
      </w:r>
      <w:r w:rsidRPr="0037791A">
        <w:rPr>
          <w:rFonts w:eastAsia="SimSun"/>
          <w:rtl/>
        </w:rPr>
        <w:t xml:space="preserve"> متضمنا</w:t>
      </w:r>
      <w:r w:rsidRPr="0037791A">
        <w:rPr>
          <w:rFonts w:eastAsia="SimSun" w:hint="cs"/>
          <w:rtl/>
        </w:rPr>
        <w:t>ً</w:t>
      </w:r>
      <w:r w:rsidRPr="0037791A">
        <w:rPr>
          <w:rFonts w:eastAsia="SimSun"/>
          <w:rtl/>
        </w:rPr>
        <w:t xml:space="preserve"> البيانات المتعلقة بالوظيفة وشروط شغلها على نحو يكفل تكافؤ الفرص والمساواة بين المواطنين، على أن يكون التعيين بامتحان ينفذه الجهاز المركزي للتنظيم والإدارة من خلال لجنة اختيار يشرف عليه الوزير المختص، </w:t>
      </w:r>
      <w:r w:rsidRPr="0037791A">
        <w:rPr>
          <w:rFonts w:eastAsia="SimSun" w:hint="cs"/>
          <w:rtl/>
        </w:rPr>
        <w:t>وبحيث</w:t>
      </w:r>
      <w:r w:rsidRPr="0037791A">
        <w:rPr>
          <w:rFonts w:eastAsia="SimSun"/>
          <w:rtl/>
        </w:rPr>
        <w:t xml:space="preserve"> يكون التعيين بحسب أسبقية الترتيب النهائي لنتيجة الامتحان</w:t>
      </w:r>
      <w:r w:rsidRPr="0037791A">
        <w:rPr>
          <w:rFonts w:eastAsia="SimSun" w:hint="cs"/>
          <w:rtl/>
        </w:rPr>
        <w:t>.</w:t>
      </w:r>
      <w:r w:rsidRPr="0037791A">
        <w:rPr>
          <w:rFonts w:eastAsia="SimSun"/>
          <w:rtl/>
        </w:rPr>
        <w:t xml:space="preserve"> وعند التساوي يقدم الأعلى في مرتبة الحصول على المؤهل المطلوب لشغل الوظيفة، فالدرجة الأعلى في ذات المرتبة، فالأعلى مؤهلاً، فالأقدم في التخرج، فالأكبر سنا</w:t>
      </w:r>
      <w:r w:rsidRPr="0037791A">
        <w:rPr>
          <w:rFonts w:eastAsia="SimSun" w:hint="cs"/>
          <w:rtl/>
        </w:rPr>
        <w:t>ً</w:t>
      </w:r>
      <w:r w:rsidRPr="0037791A">
        <w:rPr>
          <w:rFonts w:eastAsia="SimSun"/>
          <w:rtl/>
        </w:rPr>
        <w:t>. و</w:t>
      </w:r>
      <w:r w:rsidRPr="0037791A">
        <w:rPr>
          <w:rFonts w:eastAsia="SimSun" w:hint="cs"/>
          <w:rtl/>
        </w:rPr>
        <w:t>ت</w:t>
      </w:r>
      <w:r w:rsidRPr="0037791A">
        <w:rPr>
          <w:rFonts w:eastAsia="SimSun"/>
          <w:rtl/>
        </w:rPr>
        <w:t xml:space="preserve">حدد المواد </w:t>
      </w:r>
      <w:r w:rsidRPr="0037791A">
        <w:rPr>
          <w:rFonts w:eastAsia="SimSun"/>
          <w:szCs w:val="20"/>
          <w:rtl/>
        </w:rPr>
        <w:t>14</w:t>
      </w:r>
      <w:r w:rsidRPr="0037791A">
        <w:rPr>
          <w:rFonts w:eastAsia="SimSun" w:hint="cs"/>
          <w:rtl/>
        </w:rPr>
        <w:t xml:space="preserve"> و</w:t>
      </w:r>
      <w:r w:rsidRPr="0037791A">
        <w:rPr>
          <w:rFonts w:eastAsia="SimSun"/>
          <w:szCs w:val="20"/>
          <w:rtl/>
        </w:rPr>
        <w:t>21</w:t>
      </w:r>
      <w:r w:rsidRPr="0037791A">
        <w:rPr>
          <w:rFonts w:eastAsia="SimSun" w:hint="cs"/>
          <w:rtl/>
        </w:rPr>
        <w:t xml:space="preserve"> و</w:t>
      </w:r>
      <w:r w:rsidRPr="0037791A">
        <w:rPr>
          <w:rFonts w:eastAsia="SimSun"/>
          <w:szCs w:val="20"/>
          <w:rtl/>
        </w:rPr>
        <w:t>29</w:t>
      </w:r>
      <w:r w:rsidRPr="0037791A">
        <w:rPr>
          <w:rFonts w:eastAsia="SimSun" w:hint="cs"/>
          <w:rtl/>
        </w:rPr>
        <w:t xml:space="preserve"> و</w:t>
      </w:r>
      <w:r w:rsidRPr="0037791A">
        <w:rPr>
          <w:rFonts w:eastAsia="SimSun"/>
          <w:szCs w:val="20"/>
          <w:rtl/>
        </w:rPr>
        <w:t>30</w:t>
      </w:r>
      <w:r w:rsidRPr="0037791A">
        <w:rPr>
          <w:rFonts w:eastAsia="SimSun" w:hint="cs"/>
          <w:rtl/>
        </w:rPr>
        <w:t xml:space="preserve"> و</w:t>
      </w:r>
      <w:r w:rsidRPr="0037791A">
        <w:rPr>
          <w:rFonts w:eastAsia="SimSun"/>
          <w:szCs w:val="20"/>
          <w:rtl/>
        </w:rPr>
        <w:t>69</w:t>
      </w:r>
      <w:r w:rsidRPr="0037791A">
        <w:rPr>
          <w:rFonts w:eastAsia="SimSun"/>
          <w:rtl/>
        </w:rPr>
        <w:t xml:space="preserve"> شروط التعيين والترقية وانتهاء الخدمة في الوظائف العامة</w:t>
      </w:r>
      <w:r w:rsidRPr="0037791A">
        <w:rPr>
          <w:rFonts w:eastAsia="SimSun" w:hint="cs"/>
          <w:rtl/>
        </w:rPr>
        <w:t xml:space="preserve"> دون تمييز</w:t>
      </w:r>
      <w:r w:rsidRPr="0037791A">
        <w:rPr>
          <w:rFonts w:eastAsia="SimSun"/>
          <w:rtl/>
        </w:rPr>
        <w:t>.</w:t>
      </w:r>
    </w:p>
    <w:p w14:paraId="3C6E320B" w14:textId="77777777" w:rsidR="0037791A" w:rsidRPr="0037791A" w:rsidRDefault="0037791A" w:rsidP="0037791A">
      <w:pPr>
        <w:pStyle w:val="H1GA"/>
        <w:rPr>
          <w:rFonts w:eastAsia="SimSun"/>
        </w:rPr>
      </w:pPr>
      <w:r w:rsidRPr="0037791A">
        <w:rPr>
          <w:rFonts w:eastAsia="SimSun"/>
          <w:rtl/>
          <w:lang w:bidi="ar-EG"/>
        </w:rPr>
        <w:lastRenderedPageBreak/>
        <w:tab/>
      </w:r>
      <w:r w:rsidRPr="0037791A">
        <w:rPr>
          <w:rFonts w:eastAsia="SimSun"/>
          <w:rtl/>
          <w:lang w:bidi="ar-EG"/>
        </w:rPr>
        <w:tab/>
        <w:t xml:space="preserve">المادة </w:t>
      </w:r>
      <w:r w:rsidRPr="0037791A">
        <w:rPr>
          <w:rFonts w:eastAsia="SimSun"/>
          <w:szCs w:val="24"/>
          <w:rtl/>
          <w:lang w:bidi="ar-EG"/>
        </w:rPr>
        <w:t>26</w:t>
      </w:r>
    </w:p>
    <w:p w14:paraId="6A8298C0" w14:textId="77777777" w:rsidR="0037791A" w:rsidRPr="0037791A" w:rsidRDefault="0037791A" w:rsidP="0037791A">
      <w:pPr>
        <w:pStyle w:val="SingleTxtGA"/>
        <w:spacing w:line="350" w:lineRule="exact"/>
        <w:rPr>
          <w:rFonts w:eastAsia="SimSun"/>
        </w:rPr>
      </w:pPr>
      <w:r w:rsidRPr="0037791A">
        <w:rPr>
          <w:rFonts w:eastAsia="SimSun" w:hint="cs"/>
          <w:szCs w:val="20"/>
          <w:rtl/>
        </w:rPr>
        <w:t>146</w:t>
      </w:r>
      <w:r w:rsidRPr="0037791A">
        <w:rPr>
          <w:rFonts w:eastAsia="SimSun" w:hint="cs"/>
          <w:rtl/>
        </w:rPr>
        <w:t>-</w:t>
      </w:r>
      <w:r w:rsidRPr="0037791A">
        <w:rPr>
          <w:rFonts w:eastAsia="SimSun"/>
          <w:rtl/>
        </w:rPr>
        <w:tab/>
        <w:t xml:space="preserve">حرصت الدساتير المصرية المتعاقبة على كفالة مبدأ المساواة أمام القانون بين جميع الأشخاص، </w:t>
      </w:r>
      <w:r w:rsidRPr="0037791A">
        <w:rPr>
          <w:rFonts w:eastAsia="SimSun"/>
          <w:spacing w:val="-2"/>
          <w:rtl/>
        </w:rPr>
        <w:t>و</w:t>
      </w:r>
      <w:r w:rsidRPr="0037791A">
        <w:rPr>
          <w:rFonts w:eastAsia="SimSun" w:hint="cs"/>
          <w:spacing w:val="-2"/>
          <w:rtl/>
        </w:rPr>
        <w:t>تأكيد</w:t>
      </w:r>
      <w:r w:rsidRPr="0037791A">
        <w:rPr>
          <w:rFonts w:eastAsia="SimSun"/>
          <w:spacing w:val="-2"/>
          <w:rtl/>
        </w:rPr>
        <w:t xml:space="preserve"> </w:t>
      </w:r>
      <w:r w:rsidRPr="0037791A">
        <w:rPr>
          <w:rFonts w:eastAsia="SimSun" w:hint="cs"/>
          <w:spacing w:val="-2"/>
          <w:rtl/>
        </w:rPr>
        <w:t xml:space="preserve">المساواة بينهم في </w:t>
      </w:r>
      <w:r w:rsidRPr="0037791A">
        <w:rPr>
          <w:rFonts w:eastAsia="SimSun"/>
          <w:spacing w:val="-2"/>
          <w:rtl/>
        </w:rPr>
        <w:t xml:space="preserve">الحقوق </w:t>
      </w:r>
      <w:r w:rsidRPr="0037791A">
        <w:rPr>
          <w:rFonts w:eastAsia="SimSun" w:hint="cs"/>
          <w:spacing w:val="-2"/>
          <w:rtl/>
        </w:rPr>
        <w:t xml:space="preserve">والواجبات </w:t>
      </w:r>
      <w:r w:rsidRPr="0037791A">
        <w:rPr>
          <w:rFonts w:eastAsia="SimSun"/>
          <w:spacing w:val="-2"/>
          <w:rtl/>
        </w:rPr>
        <w:t>دون</w:t>
      </w:r>
      <w:r w:rsidRPr="0037791A">
        <w:rPr>
          <w:rFonts w:eastAsia="SimSun" w:hint="cs"/>
          <w:spacing w:val="-2"/>
          <w:rtl/>
        </w:rPr>
        <w:t xml:space="preserve"> </w:t>
      </w:r>
      <w:r w:rsidRPr="0037791A">
        <w:rPr>
          <w:rFonts w:eastAsia="SimSun"/>
          <w:spacing w:val="-2"/>
          <w:rtl/>
        </w:rPr>
        <w:t>تمييز</w:t>
      </w:r>
      <w:r w:rsidRPr="0037791A">
        <w:rPr>
          <w:rFonts w:eastAsia="SimSun" w:hint="cs"/>
          <w:spacing w:val="-2"/>
          <w:rtl/>
        </w:rPr>
        <w:t xml:space="preserve">. ولا يعترف دستور </w:t>
      </w:r>
      <w:r w:rsidRPr="0037791A">
        <w:rPr>
          <w:rFonts w:eastAsia="SimSun" w:hint="cs"/>
          <w:spacing w:val="-2"/>
          <w:szCs w:val="20"/>
          <w:rtl/>
        </w:rPr>
        <w:t>2014</w:t>
      </w:r>
      <w:r w:rsidRPr="0037791A">
        <w:rPr>
          <w:rFonts w:eastAsia="SimSun" w:hint="cs"/>
          <w:spacing w:val="-2"/>
          <w:rtl/>
        </w:rPr>
        <w:t xml:space="preserve"> - كالدساتير السابقة -</w:t>
      </w:r>
      <w:r w:rsidRPr="0037791A">
        <w:rPr>
          <w:rFonts w:eastAsia="SimSun" w:hint="cs"/>
          <w:rtl/>
        </w:rPr>
        <w:t xml:space="preserve"> بمفهوم الأقلية، فيؤكد </w:t>
      </w:r>
      <w:r w:rsidRPr="0037791A">
        <w:rPr>
          <w:rFonts w:eastAsia="SimSun"/>
          <w:rtl/>
        </w:rPr>
        <w:t>في ديباجته على مبدأ المواطنة والمساواة بين أبناء الجماعة الوطنية</w:t>
      </w:r>
      <w:r w:rsidRPr="0037791A">
        <w:rPr>
          <w:rFonts w:eastAsia="SimSun" w:hint="cs"/>
          <w:rtl/>
        </w:rPr>
        <w:t>. وت</w:t>
      </w:r>
      <w:r w:rsidRPr="0037791A">
        <w:rPr>
          <w:rFonts w:eastAsia="SimSun"/>
          <w:rtl/>
        </w:rPr>
        <w:t xml:space="preserve">نص المادة </w:t>
      </w:r>
      <w:r w:rsidRPr="0037791A">
        <w:rPr>
          <w:rFonts w:eastAsia="SimSun"/>
          <w:szCs w:val="20"/>
          <w:rtl/>
        </w:rPr>
        <w:t>4</w:t>
      </w:r>
      <w:r w:rsidRPr="0037791A">
        <w:rPr>
          <w:rFonts w:eastAsia="SimSun"/>
          <w:rtl/>
        </w:rPr>
        <w:t xml:space="preserve"> على أن "السيادة للشعب وحده، يمارسها ويحميها، وهو مصدر السلطات، ويصون وحدته الوطنية التي تقوم على مبادئ المساواة والعدل وتكافؤ الفرص بين جميع المواطنين." و</w:t>
      </w:r>
      <w:r w:rsidRPr="0037791A">
        <w:rPr>
          <w:rFonts w:eastAsia="SimSun" w:hint="cs"/>
          <w:rtl/>
        </w:rPr>
        <w:t>ت</w:t>
      </w:r>
      <w:r w:rsidRPr="0037791A">
        <w:rPr>
          <w:rFonts w:eastAsia="SimSun"/>
          <w:rtl/>
        </w:rPr>
        <w:t xml:space="preserve">نص المادة </w:t>
      </w:r>
      <w:r w:rsidRPr="0037791A">
        <w:rPr>
          <w:rFonts w:eastAsia="SimSun"/>
          <w:szCs w:val="20"/>
          <w:rtl/>
        </w:rPr>
        <w:t>9</w:t>
      </w:r>
      <w:r w:rsidRPr="0037791A">
        <w:rPr>
          <w:rFonts w:eastAsia="SimSun"/>
          <w:rtl/>
        </w:rPr>
        <w:t xml:space="preserve"> على أن "تلتزم الدولة بتحقيق تكافؤ الفرص بين جميع المواطنين، دون تمييز." و</w:t>
      </w:r>
      <w:r w:rsidRPr="0037791A">
        <w:rPr>
          <w:rFonts w:eastAsia="SimSun" w:hint="cs"/>
          <w:rtl/>
        </w:rPr>
        <w:t>تؤ</w:t>
      </w:r>
      <w:r w:rsidRPr="0037791A">
        <w:rPr>
          <w:rFonts w:eastAsia="SimSun"/>
          <w:rtl/>
        </w:rPr>
        <w:t xml:space="preserve">كد المادة </w:t>
      </w:r>
      <w:r w:rsidRPr="0037791A">
        <w:rPr>
          <w:rFonts w:eastAsia="SimSun"/>
          <w:szCs w:val="20"/>
          <w:rtl/>
        </w:rPr>
        <w:t>53</w:t>
      </w:r>
      <w:r w:rsidRPr="0037791A">
        <w:rPr>
          <w:rFonts w:eastAsia="SimSun"/>
          <w:rtl/>
        </w:rPr>
        <w:t xml:space="preserve"> أن "المواطنون لدى القانون سواء، وهم متساوون في الحقوق والحريات والواجبات العامة، لا تمييز بينهم بسبب الدين، أو</w:t>
      </w:r>
      <w:r w:rsidRPr="0037791A">
        <w:rPr>
          <w:rFonts w:eastAsia="SimSun" w:hint="cs"/>
          <w:rtl/>
        </w:rPr>
        <w:t> </w:t>
      </w:r>
      <w:r w:rsidRPr="0037791A">
        <w:rPr>
          <w:rFonts w:eastAsia="SimSun"/>
          <w:rtl/>
        </w:rPr>
        <w:t xml:space="preserve">العقيدة، أو الجنس، أو الأصل، أو العرق، أو اللون، أو اللغة، أو الإعاقة، أو المستوى الاجتماعي، أو الانتماء السياسي أو الجغرافي، أو لأي سبب آخر." وإعلاءً لقيمة المساواة أمام القانون بين </w:t>
      </w:r>
      <w:r w:rsidRPr="0037791A">
        <w:rPr>
          <w:rFonts w:eastAsia="SimSun" w:hint="cs"/>
          <w:rtl/>
        </w:rPr>
        <w:t>ال</w:t>
      </w:r>
      <w:r w:rsidRPr="0037791A">
        <w:rPr>
          <w:rFonts w:eastAsia="SimSun"/>
          <w:rtl/>
        </w:rPr>
        <w:t xml:space="preserve">جميع، </w:t>
      </w:r>
      <w:r w:rsidRPr="0037791A">
        <w:rPr>
          <w:rFonts w:eastAsia="SimSun" w:hint="cs"/>
          <w:rtl/>
        </w:rPr>
        <w:t>ت</w:t>
      </w:r>
      <w:r w:rsidRPr="0037791A">
        <w:rPr>
          <w:rFonts w:eastAsia="SimSun"/>
          <w:rtl/>
        </w:rPr>
        <w:t>نص ذات المادة على أن "التمييز جريمة يعاقب عليها القانون"</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لزم باتخاذ التدابير اللازمة للقضاء على كافة أشكال التمييز.</w:t>
      </w:r>
    </w:p>
    <w:p w14:paraId="2F2AE5E7" w14:textId="77777777" w:rsidR="0037791A" w:rsidRPr="0037791A" w:rsidRDefault="0037791A" w:rsidP="0037791A">
      <w:pPr>
        <w:pStyle w:val="SingleTxtGA"/>
        <w:spacing w:line="350" w:lineRule="exact"/>
        <w:rPr>
          <w:rFonts w:eastAsia="SimSun"/>
        </w:rPr>
      </w:pPr>
      <w:r w:rsidRPr="0037791A">
        <w:rPr>
          <w:rFonts w:eastAsia="SimSun" w:hint="cs"/>
          <w:szCs w:val="20"/>
          <w:rtl/>
        </w:rPr>
        <w:t>147</w:t>
      </w:r>
      <w:r w:rsidRPr="0037791A">
        <w:rPr>
          <w:rFonts w:eastAsia="SimSun" w:hint="cs"/>
          <w:rtl/>
        </w:rPr>
        <w:t>-</w:t>
      </w:r>
      <w:r w:rsidRPr="0037791A">
        <w:rPr>
          <w:rFonts w:eastAsia="SimSun"/>
          <w:rtl/>
        </w:rPr>
        <w:tab/>
        <w:t>وأكدت المحكمة الدستورية العليا في العديد من أحكامها على أن الدساتير المصرية المتعاقبة بدءا</w:t>
      </w:r>
      <w:r w:rsidRPr="0037791A">
        <w:rPr>
          <w:rFonts w:eastAsia="SimSun" w:hint="cs"/>
          <w:rtl/>
        </w:rPr>
        <w:t>ً</w:t>
      </w:r>
      <w:r w:rsidRPr="0037791A">
        <w:rPr>
          <w:rFonts w:eastAsia="SimSun"/>
          <w:rtl/>
        </w:rPr>
        <w:t xml:space="preserve"> بدستور </w:t>
      </w:r>
      <w:r w:rsidRPr="0037791A">
        <w:rPr>
          <w:rFonts w:eastAsia="SimSun"/>
          <w:szCs w:val="20"/>
          <w:rtl/>
        </w:rPr>
        <w:t>1923</w:t>
      </w:r>
      <w:r w:rsidRPr="0037791A">
        <w:rPr>
          <w:rFonts w:eastAsia="SimSun"/>
          <w:rtl/>
        </w:rPr>
        <w:t>، وانتهاء بالدستور القائم، رددت جميعها مبدأ المساواة أمام القانون، وكفلت تطبيقه على المواطنين كافة، باعتباره أساس العدل والحرية والسلام الاجتماعي، وعلى تقدير أن الغاية التي يستهدفها تتمثل أصلاً في صون حقوق المواطنين وحرياتهم في مواجهة صور التمييز التي تنال منها أو</w:t>
      </w:r>
      <w:r w:rsidRPr="0037791A">
        <w:rPr>
          <w:rFonts w:eastAsia="SimSun" w:hint="cs"/>
          <w:rtl/>
        </w:rPr>
        <w:t> </w:t>
      </w:r>
      <w:r w:rsidRPr="0037791A">
        <w:rPr>
          <w:rFonts w:eastAsia="SimSun"/>
          <w:rtl/>
        </w:rPr>
        <w:t>تقيد ممارستها</w:t>
      </w:r>
      <w:r w:rsidRPr="0037791A">
        <w:rPr>
          <w:rFonts w:eastAsia="SimSun" w:hint="cs"/>
          <w:rtl/>
        </w:rPr>
        <w:t>.</w:t>
      </w:r>
      <w:r w:rsidRPr="0037791A">
        <w:rPr>
          <w:rFonts w:eastAsia="SimSun"/>
          <w:rtl/>
        </w:rPr>
        <w:t xml:space="preserve"> وأضحى هذا المبدأ في جوهره وسيلة لتقرير الحماية القانونية المتكافئة، التي لا يقتصر نطاق تطبيقها على الحقوق والحريات المنصوص عليها في الدستور، بل ينسحب مجال إعمالها كذلك إلى الحقوق التي يكفلها المشرع للمواطنين في حدود سلطته التقديرية، وعلى ضوء ما ير</w:t>
      </w:r>
      <w:r w:rsidRPr="0037791A">
        <w:rPr>
          <w:rFonts w:eastAsia="SimSun" w:hint="cs"/>
          <w:rtl/>
        </w:rPr>
        <w:t>ا</w:t>
      </w:r>
      <w:r w:rsidRPr="0037791A">
        <w:rPr>
          <w:rFonts w:eastAsia="SimSun"/>
          <w:rtl/>
        </w:rPr>
        <w:t>ه محققاً للمصلحة العامة</w:t>
      </w:r>
      <w:r w:rsidRPr="0037791A">
        <w:rPr>
          <w:rFonts w:eastAsia="SimSun" w:hint="cs"/>
          <w:rtl/>
        </w:rPr>
        <w:t>. واستندت إلى</w:t>
      </w:r>
      <w:r w:rsidRPr="0037791A">
        <w:rPr>
          <w:rFonts w:eastAsia="SimSun"/>
          <w:rtl/>
        </w:rPr>
        <w:t xml:space="preserve"> أن مبدأ المساواة أمام القانون يفترض عملاً يخل بالحماية القانونية المتكافئة، إذا كان منسوباً إلى الدولة</w:t>
      </w:r>
      <w:r w:rsidRPr="0037791A">
        <w:rPr>
          <w:rFonts w:eastAsia="SimSun" w:hint="cs"/>
          <w:rtl/>
        </w:rPr>
        <w:t>،</w:t>
      </w:r>
      <w:r w:rsidRPr="0037791A">
        <w:rPr>
          <w:rFonts w:eastAsia="SimSun"/>
          <w:rtl/>
        </w:rPr>
        <w:t xml:space="preserve"> سواء من خلال سلطتها التشريعية أم عن طريق سلطتها التنفيذية، بما مؤداه أن أياً من هاتين السلطتين لا يجوز أن تفرض تغايراً في المعاملة، ما لم يكن مبررا</w:t>
      </w:r>
      <w:r w:rsidRPr="0037791A">
        <w:rPr>
          <w:rFonts w:eastAsia="SimSun" w:hint="cs"/>
          <w:rtl/>
        </w:rPr>
        <w:t>ً</w:t>
      </w:r>
      <w:r w:rsidRPr="0037791A">
        <w:rPr>
          <w:rFonts w:eastAsia="SimSun"/>
          <w:rtl/>
        </w:rPr>
        <w:t xml:space="preserve"> بفروق منطقية يمكن ربطها عقلاً بالأغراض التي يتوخاها العمل التشريعي الصادر عنهما</w:t>
      </w:r>
      <w:r w:rsidRPr="0037791A">
        <w:rPr>
          <w:rStyle w:val="EndnoteReference"/>
          <w:rFonts w:eastAsia="SimSun"/>
          <w:spacing w:val="4"/>
          <w:rtl/>
        </w:rPr>
        <w:t>(</w:t>
      </w:r>
      <w:r w:rsidRPr="0037791A">
        <w:rPr>
          <w:rStyle w:val="EndnoteReference"/>
          <w:rFonts w:eastAsia="SimSun"/>
          <w:spacing w:val="4"/>
          <w:position w:val="4"/>
          <w:szCs w:val="20"/>
          <w:rtl/>
        </w:rPr>
        <w:endnoteReference w:id="50"/>
      </w:r>
      <w:r w:rsidRPr="0037791A">
        <w:rPr>
          <w:rStyle w:val="EndnoteReference"/>
          <w:rFonts w:eastAsia="SimSun"/>
          <w:spacing w:val="4"/>
          <w:rtl/>
        </w:rPr>
        <w:t>)</w:t>
      </w:r>
      <w:r w:rsidRPr="00C92CE7">
        <w:rPr>
          <w:rFonts w:eastAsia="SimSun" w:hint="cs"/>
          <w:rtl/>
        </w:rPr>
        <w:t>.</w:t>
      </w:r>
    </w:p>
    <w:p w14:paraId="1BC294D4" w14:textId="77777777" w:rsidR="0037791A" w:rsidRPr="0037791A" w:rsidRDefault="0037791A" w:rsidP="0037791A">
      <w:pPr>
        <w:pStyle w:val="SingleTxtGA"/>
        <w:spacing w:line="350" w:lineRule="exact"/>
        <w:rPr>
          <w:rFonts w:eastAsia="SimSun"/>
        </w:rPr>
      </w:pPr>
      <w:r w:rsidRPr="0037791A">
        <w:rPr>
          <w:rFonts w:eastAsia="SimSun" w:hint="cs"/>
          <w:szCs w:val="20"/>
          <w:rtl/>
        </w:rPr>
        <w:t>148</w:t>
      </w:r>
      <w:r w:rsidRPr="0037791A">
        <w:rPr>
          <w:rFonts w:eastAsia="SimSun" w:hint="cs"/>
          <w:rtl/>
        </w:rPr>
        <w:t>-</w:t>
      </w:r>
      <w:r w:rsidRPr="0037791A">
        <w:rPr>
          <w:rFonts w:eastAsia="SimSun"/>
          <w:rtl/>
        </w:rPr>
        <w:tab/>
        <w:t xml:space="preserve">والتزاماً بمبدأ المساواة أمام القانون وعدم التمييز، </w:t>
      </w:r>
      <w:r w:rsidRPr="0037791A">
        <w:rPr>
          <w:rFonts w:eastAsia="SimSun" w:hint="cs"/>
          <w:rtl/>
        </w:rPr>
        <w:t xml:space="preserve">تنص </w:t>
      </w:r>
      <w:r w:rsidRPr="0037791A">
        <w:rPr>
          <w:rFonts w:eastAsia="SimSun"/>
          <w:rtl/>
        </w:rPr>
        <w:t>العديد من القوانين صراحة على المساواة وعدم التفرقة أو التمييز لأي سبب من الأسباب</w:t>
      </w:r>
      <w:r w:rsidRPr="0037791A">
        <w:rPr>
          <w:rFonts w:eastAsia="SimSun" w:hint="cs"/>
          <w:rtl/>
        </w:rPr>
        <w:t>.</w:t>
      </w:r>
      <w:r w:rsidRPr="0037791A">
        <w:rPr>
          <w:rFonts w:eastAsia="SimSun"/>
          <w:rtl/>
        </w:rPr>
        <w:t xml:space="preserve"> ومن ذلك ما </w:t>
      </w:r>
      <w:r w:rsidRPr="0037791A">
        <w:rPr>
          <w:rFonts w:eastAsia="SimSun" w:hint="cs"/>
          <w:rtl/>
        </w:rPr>
        <w:t>ي</w:t>
      </w:r>
      <w:r w:rsidRPr="0037791A">
        <w:rPr>
          <w:rFonts w:eastAsia="SimSun"/>
          <w:rtl/>
        </w:rPr>
        <w:t>قرره قانون</w:t>
      </w:r>
      <w:r w:rsidRPr="0037791A">
        <w:rPr>
          <w:rFonts w:eastAsia="SimSun" w:hint="cs"/>
          <w:rtl/>
        </w:rPr>
        <w:t xml:space="preserve"> الخدمة المدنية</w:t>
      </w:r>
      <w:r w:rsidRPr="0037791A">
        <w:rPr>
          <w:rFonts w:eastAsia="SimSun"/>
          <w:rtl/>
        </w:rPr>
        <w:t xml:space="preserve"> </w:t>
      </w:r>
      <w:r w:rsidRPr="0037791A">
        <w:rPr>
          <w:rFonts w:eastAsia="SimSun" w:hint="cs"/>
          <w:rtl/>
        </w:rPr>
        <w:t xml:space="preserve">بشأن </w:t>
      </w:r>
      <w:r w:rsidRPr="0037791A">
        <w:rPr>
          <w:rFonts w:eastAsia="SimSun"/>
          <w:rtl/>
        </w:rPr>
        <w:t xml:space="preserve">الوظائف المدنية </w:t>
      </w:r>
      <w:r w:rsidRPr="0037791A">
        <w:rPr>
          <w:rFonts w:eastAsia="SimSun" w:hint="cs"/>
          <w:rtl/>
        </w:rPr>
        <w:t xml:space="preserve">على النحو السابق بيانه في الفقرة </w:t>
      </w:r>
      <w:r w:rsidRPr="0037791A">
        <w:rPr>
          <w:rFonts w:eastAsia="SimSun" w:hint="cs"/>
          <w:szCs w:val="20"/>
          <w:rtl/>
        </w:rPr>
        <w:t>145</w:t>
      </w:r>
      <w:r w:rsidRPr="0037791A">
        <w:rPr>
          <w:rFonts w:eastAsia="SimSun" w:hint="cs"/>
          <w:rtl/>
        </w:rPr>
        <w:t xml:space="preserve"> من هذا التقرير</w:t>
      </w:r>
      <w:r w:rsidRPr="0037791A">
        <w:rPr>
          <w:rFonts w:eastAsia="SimSun"/>
          <w:rtl/>
        </w:rPr>
        <w:t>.</w:t>
      </w:r>
      <w:r w:rsidRPr="0037791A">
        <w:rPr>
          <w:rFonts w:eastAsia="SimSun" w:hint="cs"/>
          <w:rtl/>
        </w:rPr>
        <w:t xml:space="preserve"> كما تؤ</w:t>
      </w:r>
      <w:r w:rsidRPr="0037791A">
        <w:rPr>
          <w:rFonts w:eastAsia="SimSun"/>
          <w:rtl/>
        </w:rPr>
        <w:t xml:space="preserve">كد المادة </w:t>
      </w:r>
      <w:r w:rsidRPr="0037791A">
        <w:rPr>
          <w:rFonts w:eastAsia="SimSun"/>
          <w:szCs w:val="20"/>
          <w:rtl/>
        </w:rPr>
        <w:t>2</w:t>
      </w:r>
      <w:r w:rsidRPr="0037791A">
        <w:rPr>
          <w:rFonts w:eastAsia="SimSun"/>
          <w:rtl/>
        </w:rPr>
        <w:t xml:space="preserve"> من قانون تنظيم التعاقدات التي تبرمها الجهات العامة </w:t>
      </w:r>
      <w:r w:rsidRPr="0037791A">
        <w:rPr>
          <w:rFonts w:eastAsia="SimSun"/>
          <w:szCs w:val="20"/>
          <w:rtl/>
        </w:rPr>
        <w:t>182</w:t>
      </w:r>
      <w:r w:rsidRPr="0037791A">
        <w:rPr>
          <w:rFonts w:eastAsia="SimSun"/>
          <w:rtl/>
        </w:rPr>
        <w:t xml:space="preserve"> لسنة </w:t>
      </w:r>
      <w:r w:rsidRPr="0037791A">
        <w:rPr>
          <w:rFonts w:eastAsia="SimSun"/>
          <w:szCs w:val="20"/>
          <w:rtl/>
        </w:rPr>
        <w:t>2018</w:t>
      </w:r>
      <w:r w:rsidRPr="0037791A">
        <w:rPr>
          <w:rFonts w:eastAsia="SimSun"/>
          <w:rtl/>
        </w:rPr>
        <w:t xml:space="preserve"> أن من أهداف القانون تعزيز مبادئ الحوكمة، وتطبيق معايير العلانية والشفافية والنزاهة وحرية المنافسة والمساواة وتكافؤ الفرص، وتجنب تعارض المصالح. وت</w:t>
      </w:r>
      <w:r w:rsidRPr="0037791A">
        <w:rPr>
          <w:rFonts w:eastAsia="SimSun" w:hint="cs"/>
          <w:rtl/>
        </w:rPr>
        <w:t>ت</w:t>
      </w:r>
      <w:r w:rsidRPr="0037791A">
        <w:rPr>
          <w:rFonts w:eastAsia="SimSun"/>
          <w:rtl/>
        </w:rPr>
        <w:t xml:space="preserve">ضمن المادة </w:t>
      </w:r>
      <w:r w:rsidRPr="0037791A">
        <w:rPr>
          <w:rFonts w:eastAsia="SimSun"/>
          <w:szCs w:val="20"/>
          <w:rtl/>
        </w:rPr>
        <w:t>4</w:t>
      </w:r>
      <w:r w:rsidRPr="0037791A">
        <w:rPr>
          <w:rFonts w:eastAsia="SimSun"/>
          <w:rtl/>
        </w:rPr>
        <w:t xml:space="preserve"> من قانون المنظمات النقابية العمالية وحماية حق التنظيم النقابي أن يكون للعمال دون تمييز الحق في تكوين المنظمات النقابية، وكذا حرية الانضمام إليها أو الانسحاب منها. و</w:t>
      </w:r>
      <w:r w:rsidRPr="0037791A">
        <w:rPr>
          <w:rFonts w:eastAsia="SimSun" w:hint="cs"/>
          <w:rtl/>
        </w:rPr>
        <w:t>تؤ</w:t>
      </w:r>
      <w:r w:rsidRPr="0037791A">
        <w:rPr>
          <w:rFonts w:eastAsia="SimSun"/>
          <w:rtl/>
        </w:rPr>
        <w:t xml:space="preserve">كد المادة </w:t>
      </w:r>
      <w:r w:rsidRPr="0037791A">
        <w:rPr>
          <w:rFonts w:eastAsia="SimSun"/>
          <w:szCs w:val="20"/>
          <w:rtl/>
        </w:rPr>
        <w:t>4</w:t>
      </w:r>
      <w:r w:rsidRPr="0037791A">
        <w:rPr>
          <w:rFonts w:eastAsia="SimSun"/>
          <w:rtl/>
        </w:rPr>
        <w:t xml:space="preserve"> من قانون حقوق الأشخاص ذوي الإعاقة </w:t>
      </w:r>
      <w:r w:rsidRPr="0037791A">
        <w:rPr>
          <w:rFonts w:eastAsia="SimSun"/>
          <w:szCs w:val="20"/>
          <w:rtl/>
        </w:rPr>
        <w:t>10</w:t>
      </w:r>
      <w:r w:rsidRPr="0037791A">
        <w:rPr>
          <w:rFonts w:eastAsia="SimSun"/>
          <w:rtl/>
        </w:rPr>
        <w:t xml:space="preserve"> لسنة </w:t>
      </w:r>
      <w:r w:rsidRPr="0037791A">
        <w:rPr>
          <w:rFonts w:eastAsia="SimSun"/>
          <w:szCs w:val="20"/>
          <w:rtl/>
        </w:rPr>
        <w:t>2018</w:t>
      </w:r>
      <w:r w:rsidRPr="0037791A">
        <w:rPr>
          <w:rFonts w:eastAsia="SimSun"/>
          <w:rtl/>
        </w:rPr>
        <w:t xml:space="preserve"> التزام الدولة بحماية حقوق الأشخاص ذوي الإعاقة المنصوص عليها في هذا القانون أو في أي قانون آخر، وعلى وجه الخصوص عدم التمييز بسبب الإعاقة أو نوعها أو جنس الشخص ذي الإعاقة، وتأمين المساواة الفعلية في التمتع بجميع حقوق الإنسان وحرياته الأساسية في كافة الميادين، وإزالة جميع العقبات والمعوقات التي تحول دون تمتعهم بهذه الحقوق. كما </w:t>
      </w:r>
      <w:r w:rsidRPr="0037791A">
        <w:rPr>
          <w:rFonts w:eastAsia="SimSun" w:hint="cs"/>
          <w:rtl/>
        </w:rPr>
        <w:t>ت</w:t>
      </w:r>
      <w:r w:rsidRPr="0037791A">
        <w:rPr>
          <w:rFonts w:eastAsia="SimSun"/>
          <w:rtl/>
        </w:rPr>
        <w:t xml:space="preserve">قرر المادة </w:t>
      </w:r>
      <w:r w:rsidRPr="0037791A">
        <w:rPr>
          <w:rFonts w:eastAsia="SimSun"/>
          <w:szCs w:val="20"/>
          <w:rtl/>
        </w:rPr>
        <w:t>4</w:t>
      </w:r>
      <w:r w:rsidRPr="0037791A">
        <w:rPr>
          <w:rFonts w:eastAsia="SimSun"/>
          <w:rtl/>
        </w:rPr>
        <w:t xml:space="preserve"> من قانون تنظيم الصحافة والإعلام والمجلس الأعلى لتنظيم الإعلام حظر نشر أو بث أي مادة أو إعلان </w:t>
      </w:r>
      <w:r w:rsidRPr="0037791A">
        <w:rPr>
          <w:rFonts w:eastAsia="SimSun" w:hint="cs"/>
          <w:rtl/>
        </w:rPr>
        <w:t>لل</w:t>
      </w:r>
      <w:r w:rsidRPr="0037791A">
        <w:rPr>
          <w:rFonts w:eastAsia="SimSun"/>
          <w:rtl/>
        </w:rPr>
        <w:t>حض على التمييز أو العنف أو</w:t>
      </w:r>
      <w:r w:rsidRPr="0037791A">
        <w:rPr>
          <w:rFonts w:eastAsia="SimSun" w:hint="cs"/>
          <w:rtl/>
        </w:rPr>
        <w:t> </w:t>
      </w:r>
      <w:r w:rsidRPr="0037791A">
        <w:rPr>
          <w:rFonts w:eastAsia="SimSun"/>
          <w:rtl/>
        </w:rPr>
        <w:t xml:space="preserve">العنصرية أو الكراهية. </w:t>
      </w:r>
      <w:r w:rsidRPr="0037791A">
        <w:rPr>
          <w:rFonts w:eastAsia="SimSun" w:hint="cs"/>
          <w:rtl/>
        </w:rPr>
        <w:t>كذلك، تؤ</w:t>
      </w:r>
      <w:r w:rsidRPr="0037791A">
        <w:rPr>
          <w:rFonts w:eastAsia="SimSun"/>
          <w:rtl/>
        </w:rPr>
        <w:t xml:space="preserve">كد المادة </w:t>
      </w:r>
      <w:r w:rsidRPr="0037791A">
        <w:rPr>
          <w:rFonts w:eastAsia="SimSun"/>
          <w:szCs w:val="20"/>
          <w:rtl/>
        </w:rPr>
        <w:t>13</w:t>
      </w:r>
      <w:r w:rsidRPr="0037791A">
        <w:rPr>
          <w:rFonts w:eastAsia="SimSun"/>
          <w:rtl/>
        </w:rPr>
        <w:t xml:space="preserve"> من قانون حماية المستهلك </w:t>
      </w:r>
      <w:r w:rsidRPr="0037791A">
        <w:rPr>
          <w:rFonts w:eastAsia="SimSun"/>
          <w:szCs w:val="20"/>
          <w:rtl/>
        </w:rPr>
        <w:t>181</w:t>
      </w:r>
      <w:r w:rsidRPr="0037791A">
        <w:rPr>
          <w:rFonts w:eastAsia="SimSun"/>
          <w:rtl/>
        </w:rPr>
        <w:t xml:space="preserve"> لسنة </w:t>
      </w:r>
      <w:r w:rsidRPr="0037791A">
        <w:rPr>
          <w:rFonts w:eastAsia="SimSun"/>
          <w:szCs w:val="20"/>
          <w:rtl/>
        </w:rPr>
        <w:t>2018</w:t>
      </w:r>
      <w:r w:rsidRPr="0037791A">
        <w:rPr>
          <w:rFonts w:eastAsia="SimSun"/>
          <w:rtl/>
        </w:rPr>
        <w:t xml:space="preserve"> حظر استيراد منتجات أو إنتاجها أو تداولها أو الإعلان عنها على نحو يكون من شأنه التمييز بين المواطنين أو الإساءة إليهم، أو الإخلال بقواعد النظام العام أو الآداب العامة.</w:t>
      </w:r>
    </w:p>
    <w:p w14:paraId="12D44E8D" w14:textId="77777777" w:rsidR="0037791A" w:rsidRPr="0037791A" w:rsidRDefault="0037791A" w:rsidP="0037791A">
      <w:pPr>
        <w:pStyle w:val="H1GA"/>
        <w:rPr>
          <w:rFonts w:eastAsia="SimSun"/>
          <w:lang w:bidi="ar-EG"/>
        </w:rPr>
      </w:pPr>
      <w:r w:rsidRPr="0037791A">
        <w:rPr>
          <w:rFonts w:eastAsia="SimSun"/>
          <w:rtl/>
          <w:lang w:bidi="ar-EG"/>
        </w:rPr>
        <w:lastRenderedPageBreak/>
        <w:tab/>
      </w:r>
      <w:r w:rsidRPr="0037791A">
        <w:rPr>
          <w:rFonts w:eastAsia="SimSun"/>
          <w:rtl/>
          <w:lang w:bidi="ar-EG"/>
        </w:rPr>
        <w:tab/>
        <w:t xml:space="preserve">المادة </w:t>
      </w:r>
      <w:r w:rsidRPr="0037791A">
        <w:rPr>
          <w:rFonts w:eastAsia="SimSun"/>
          <w:szCs w:val="24"/>
          <w:rtl/>
          <w:lang w:bidi="ar-EG"/>
        </w:rPr>
        <w:t>27</w:t>
      </w:r>
    </w:p>
    <w:p w14:paraId="75D64046" w14:textId="77777777" w:rsidR="0037791A" w:rsidRPr="0037791A" w:rsidRDefault="0037791A" w:rsidP="0037791A">
      <w:pPr>
        <w:pStyle w:val="SingleTxtGA"/>
        <w:rPr>
          <w:rFonts w:eastAsia="SimSun"/>
        </w:rPr>
      </w:pPr>
      <w:r w:rsidRPr="0037791A">
        <w:rPr>
          <w:rFonts w:eastAsia="SimSun" w:hint="cs"/>
          <w:szCs w:val="20"/>
          <w:rtl/>
        </w:rPr>
        <w:t>149</w:t>
      </w:r>
      <w:r w:rsidRPr="0037791A">
        <w:rPr>
          <w:rFonts w:eastAsia="SimSun" w:hint="cs"/>
          <w:rtl/>
        </w:rPr>
        <w:t>-</w:t>
      </w:r>
      <w:r w:rsidRPr="0037791A">
        <w:rPr>
          <w:rFonts w:eastAsia="SimSun"/>
          <w:rtl/>
        </w:rPr>
        <w:tab/>
      </w:r>
      <w:r w:rsidRPr="0037791A">
        <w:rPr>
          <w:rFonts w:eastAsia="SimSun" w:hint="cs"/>
          <w:rtl/>
        </w:rPr>
        <w:t xml:space="preserve">لا يعترف دستور </w:t>
      </w:r>
      <w:r w:rsidRPr="0037791A">
        <w:rPr>
          <w:rFonts w:eastAsia="SimSun" w:hint="cs"/>
          <w:szCs w:val="20"/>
          <w:rtl/>
        </w:rPr>
        <w:t>2014</w:t>
      </w:r>
      <w:r w:rsidRPr="0037791A">
        <w:rPr>
          <w:rFonts w:eastAsia="SimSun" w:hint="cs"/>
          <w:rtl/>
        </w:rPr>
        <w:t xml:space="preserve"> - كالدساتير السابقة - بمفهوم الأقلية، فيؤكد </w:t>
      </w:r>
      <w:r w:rsidRPr="0037791A">
        <w:rPr>
          <w:rFonts w:eastAsia="SimSun"/>
          <w:rtl/>
        </w:rPr>
        <w:t>في ديباجته على مبدأ المواطنة والمساواة بين أبناء الجماعة الوطنية</w:t>
      </w:r>
      <w:r w:rsidRPr="0037791A">
        <w:rPr>
          <w:rFonts w:eastAsia="SimSun" w:hint="cs"/>
          <w:rtl/>
        </w:rPr>
        <w:t xml:space="preserve">، ويجرم </w:t>
      </w:r>
      <w:proofErr w:type="spellStart"/>
      <w:r w:rsidRPr="0037791A">
        <w:rPr>
          <w:rFonts w:eastAsia="SimSun" w:hint="cs"/>
          <w:rtl/>
        </w:rPr>
        <w:t>أى</w:t>
      </w:r>
      <w:proofErr w:type="spellEnd"/>
      <w:r w:rsidRPr="0037791A">
        <w:rPr>
          <w:rFonts w:eastAsia="SimSun" w:hint="cs"/>
          <w:rtl/>
        </w:rPr>
        <w:t xml:space="preserve"> تمييز بين المواطنين، وهو النحو الذى أقرته أحكام عديدة للمحكمة الدستورية العليا ونحته القوانين حسبما سبق بيانه في الفقرات </w:t>
      </w:r>
      <w:r w:rsidRPr="0037791A">
        <w:rPr>
          <w:rFonts w:eastAsia="SimSun" w:hint="cs"/>
          <w:szCs w:val="20"/>
          <w:rtl/>
        </w:rPr>
        <w:t>145</w:t>
      </w:r>
      <w:r w:rsidRPr="0037791A">
        <w:rPr>
          <w:rFonts w:eastAsia="SimSun" w:hint="cs"/>
          <w:rtl/>
        </w:rPr>
        <w:t>-</w:t>
      </w:r>
      <w:r w:rsidRPr="0037791A">
        <w:rPr>
          <w:rFonts w:eastAsia="SimSun" w:hint="cs"/>
          <w:szCs w:val="20"/>
          <w:rtl/>
        </w:rPr>
        <w:t>149</w:t>
      </w:r>
      <w:r w:rsidRPr="0037791A">
        <w:rPr>
          <w:rFonts w:eastAsia="SimSun" w:hint="cs"/>
          <w:rtl/>
        </w:rPr>
        <w:t xml:space="preserve"> من هذا التقرير. في</w:t>
      </w:r>
      <w:r w:rsidRPr="0037791A">
        <w:rPr>
          <w:rFonts w:eastAsia="SimSun"/>
          <w:rtl/>
        </w:rPr>
        <w:t xml:space="preserve">منح </w:t>
      </w:r>
      <w:r w:rsidRPr="0037791A">
        <w:rPr>
          <w:rFonts w:eastAsia="SimSun" w:hint="cs"/>
          <w:rtl/>
        </w:rPr>
        <w:t>ال</w:t>
      </w:r>
      <w:r w:rsidRPr="0037791A">
        <w:rPr>
          <w:rFonts w:eastAsia="SimSun"/>
          <w:rtl/>
        </w:rPr>
        <w:t>دستور صفة "المواطنة" أهمية بالغة</w:t>
      </w:r>
      <w:r w:rsidRPr="0037791A">
        <w:rPr>
          <w:rFonts w:eastAsia="SimSun" w:hint="cs"/>
          <w:rtl/>
        </w:rPr>
        <w:t xml:space="preserve"> وي</w:t>
      </w:r>
      <w:r w:rsidRPr="0037791A">
        <w:rPr>
          <w:rFonts w:eastAsia="SimSun"/>
          <w:rtl/>
        </w:rPr>
        <w:t xml:space="preserve">قرنها بسيادة القانون، </w:t>
      </w:r>
      <w:r w:rsidRPr="0037791A">
        <w:rPr>
          <w:rFonts w:eastAsia="SimSun" w:hint="cs"/>
          <w:rtl/>
        </w:rPr>
        <w:t>بل ي</w:t>
      </w:r>
      <w:r w:rsidRPr="0037791A">
        <w:rPr>
          <w:rFonts w:eastAsia="SimSun"/>
          <w:rtl/>
        </w:rPr>
        <w:t>جعل منهما أساساً للنظام الجمهوري الديمقراطي الذي تقوم عليه الدولة، عامداً إلى ضمان تحقيق المساواة بين جموع المصريين في الحقوق والواجبات المقررة دسـتورياً.</w:t>
      </w:r>
    </w:p>
    <w:p w14:paraId="376CC174" w14:textId="77777777" w:rsidR="0037791A" w:rsidRPr="0037791A" w:rsidRDefault="0037791A" w:rsidP="0037791A">
      <w:pPr>
        <w:pStyle w:val="SingleTxtGA"/>
        <w:rPr>
          <w:rFonts w:eastAsia="SimSun"/>
        </w:rPr>
      </w:pPr>
      <w:r w:rsidRPr="0037791A">
        <w:rPr>
          <w:rFonts w:eastAsia="SimSun" w:hint="cs"/>
          <w:szCs w:val="20"/>
          <w:rtl/>
        </w:rPr>
        <w:t>150</w:t>
      </w:r>
      <w:r w:rsidRPr="0037791A">
        <w:rPr>
          <w:rFonts w:eastAsia="SimSun" w:hint="cs"/>
          <w:rtl/>
        </w:rPr>
        <w:t>-</w:t>
      </w:r>
      <w:r w:rsidRPr="0037791A">
        <w:rPr>
          <w:rFonts w:eastAsia="SimSun"/>
          <w:rtl/>
        </w:rPr>
        <w:tab/>
      </w:r>
      <w:r w:rsidRPr="0037791A">
        <w:rPr>
          <w:rFonts w:eastAsia="SimSun" w:hint="cs"/>
          <w:rtl/>
        </w:rPr>
        <w:t>كما تُ</w:t>
      </w:r>
      <w:r w:rsidRPr="0037791A">
        <w:rPr>
          <w:rFonts w:eastAsia="SimSun"/>
          <w:rtl/>
        </w:rPr>
        <w:t xml:space="preserve">لزم </w:t>
      </w:r>
      <w:r w:rsidRPr="0037791A">
        <w:rPr>
          <w:rFonts w:eastAsia="SimSun" w:hint="cs"/>
          <w:rtl/>
        </w:rPr>
        <w:t xml:space="preserve">المادتان </w:t>
      </w:r>
      <w:r w:rsidRPr="0037791A">
        <w:rPr>
          <w:rFonts w:eastAsia="SimSun" w:hint="cs"/>
          <w:szCs w:val="20"/>
          <w:rtl/>
        </w:rPr>
        <w:t>47</w:t>
      </w:r>
      <w:r w:rsidRPr="0037791A">
        <w:rPr>
          <w:rFonts w:eastAsia="SimSun" w:hint="cs"/>
          <w:rtl/>
        </w:rPr>
        <w:t xml:space="preserve"> و</w:t>
      </w:r>
      <w:r w:rsidRPr="0037791A">
        <w:rPr>
          <w:rFonts w:eastAsia="SimSun" w:hint="cs"/>
          <w:szCs w:val="20"/>
          <w:rtl/>
        </w:rPr>
        <w:t>48</w:t>
      </w:r>
      <w:r w:rsidRPr="0037791A">
        <w:rPr>
          <w:rFonts w:eastAsia="SimSun" w:hint="cs"/>
          <w:rtl/>
        </w:rPr>
        <w:t xml:space="preserve"> من </w:t>
      </w:r>
      <w:r w:rsidRPr="0037791A">
        <w:rPr>
          <w:rFonts w:eastAsia="SimSun"/>
          <w:rtl/>
        </w:rPr>
        <w:t>الدستور بالحفاظ على الهوية الثقافية المصرية، دون تمييز بسبب القدرة المالية أو الموقع الجغرافي أو غير ذلك، مع الاهتمام بالمناطق النائية والفئات الأكثر احتياجاً</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 xml:space="preserve">نص المادة </w:t>
      </w:r>
      <w:r w:rsidRPr="0037791A">
        <w:rPr>
          <w:rFonts w:eastAsia="SimSun"/>
          <w:szCs w:val="20"/>
          <w:rtl/>
        </w:rPr>
        <w:t>50</w:t>
      </w:r>
      <w:r w:rsidRPr="0037791A">
        <w:rPr>
          <w:rFonts w:eastAsia="SimSun"/>
          <w:rtl/>
        </w:rPr>
        <w:t xml:space="preserve"> على أن تراث مصر الحضاري والثقافي، المادي والمعنوي، بجميع تنوعاته ومراحله الكبرى، المصرية القديمة، والقبطية، والإسلامية، ثروة قومية وإنسانية، </w:t>
      </w:r>
      <w:r w:rsidRPr="0037791A">
        <w:rPr>
          <w:rFonts w:eastAsia="SimSun" w:hint="cs"/>
          <w:rtl/>
        </w:rPr>
        <w:t>وتلزم</w:t>
      </w:r>
      <w:r w:rsidRPr="0037791A">
        <w:rPr>
          <w:rFonts w:eastAsia="SimSun"/>
          <w:rtl/>
        </w:rPr>
        <w:t xml:space="preserve"> بالحفاظ عليه وصيانته، وكذا الرصيد الثقافي المعاصر المعماري وال</w:t>
      </w:r>
      <w:r w:rsidRPr="0037791A">
        <w:rPr>
          <w:rFonts w:eastAsia="SimSun" w:hint="cs"/>
          <w:rtl/>
        </w:rPr>
        <w:t>أ</w:t>
      </w:r>
      <w:r w:rsidRPr="0037791A">
        <w:rPr>
          <w:rFonts w:eastAsia="SimSun"/>
          <w:rtl/>
        </w:rPr>
        <w:t>دبي والفني بمختلف تنوعاته</w:t>
      </w:r>
      <w:r w:rsidRPr="0037791A">
        <w:rPr>
          <w:rFonts w:eastAsia="SimSun" w:hint="cs"/>
          <w:rtl/>
        </w:rPr>
        <w:t>.</w:t>
      </w:r>
      <w:r w:rsidRPr="0037791A">
        <w:rPr>
          <w:rFonts w:eastAsia="SimSun"/>
          <w:rtl/>
        </w:rPr>
        <w:t xml:space="preserve"> و</w:t>
      </w:r>
      <w:r w:rsidRPr="0037791A">
        <w:rPr>
          <w:rFonts w:eastAsia="SimSun" w:hint="cs"/>
          <w:rtl/>
        </w:rPr>
        <w:t xml:space="preserve">يعتبر </w:t>
      </w:r>
      <w:r w:rsidRPr="0037791A">
        <w:rPr>
          <w:rFonts w:eastAsia="SimSun"/>
          <w:rtl/>
        </w:rPr>
        <w:t>الاعتداء علي أي من ذلك جريمة يعاقب عليها القانون</w:t>
      </w:r>
      <w:r w:rsidRPr="0037791A">
        <w:rPr>
          <w:rFonts w:eastAsia="SimSun" w:hint="cs"/>
          <w:rtl/>
        </w:rPr>
        <w:t>، كما تستوجب</w:t>
      </w:r>
      <w:r w:rsidRPr="0037791A">
        <w:rPr>
          <w:rFonts w:eastAsia="SimSun"/>
          <w:rtl/>
        </w:rPr>
        <w:t xml:space="preserve"> </w:t>
      </w:r>
      <w:r w:rsidRPr="0037791A">
        <w:rPr>
          <w:rFonts w:eastAsia="SimSun" w:hint="cs"/>
          <w:rtl/>
        </w:rPr>
        <w:t xml:space="preserve">إيلاء </w:t>
      </w:r>
      <w:r w:rsidRPr="0037791A">
        <w:rPr>
          <w:rFonts w:eastAsia="SimSun"/>
          <w:rtl/>
        </w:rPr>
        <w:t>اهتمام خاص بالحفاظ على مكونات التعددية الثقافية في مصر.</w:t>
      </w:r>
    </w:p>
    <w:p w14:paraId="62465B13" w14:textId="77777777" w:rsidR="0037791A" w:rsidRPr="0037791A" w:rsidRDefault="0037791A" w:rsidP="0037791A">
      <w:pPr>
        <w:pStyle w:val="HChGA"/>
        <w:rPr>
          <w:rFonts w:eastAsia="SimSun"/>
          <w:lang w:bidi="ar-EG"/>
        </w:rPr>
      </w:pPr>
      <w:r w:rsidRPr="0037791A">
        <w:rPr>
          <w:rFonts w:eastAsia="SimSun"/>
          <w:rtl/>
          <w:lang w:bidi="ar-EG"/>
        </w:rPr>
        <w:tab/>
      </w:r>
      <w:r w:rsidRPr="0037791A">
        <w:rPr>
          <w:rFonts w:eastAsia="SimSun"/>
          <w:rtl/>
          <w:lang w:bidi="ar-EG"/>
        </w:rPr>
        <w:tab/>
        <w:t>الجزء الثاني</w:t>
      </w:r>
      <w:r w:rsidRPr="0037791A">
        <w:rPr>
          <w:rFonts w:eastAsia="SimSun"/>
          <w:rtl/>
          <w:lang w:bidi="ar-EG"/>
        </w:rPr>
        <w:tab/>
      </w:r>
      <w:r w:rsidRPr="0037791A">
        <w:rPr>
          <w:rFonts w:eastAsia="SimSun"/>
          <w:rtl/>
          <w:lang w:bidi="ar-EG"/>
        </w:rPr>
        <w:br/>
        <w:t xml:space="preserve">استعراض الجهود </w:t>
      </w:r>
      <w:r w:rsidRPr="0037791A">
        <w:rPr>
          <w:rFonts w:eastAsia="SimSun" w:hint="cs"/>
          <w:rtl/>
          <w:lang w:bidi="ar-EG"/>
        </w:rPr>
        <w:t>المبذولة</w:t>
      </w:r>
      <w:r w:rsidRPr="0037791A">
        <w:rPr>
          <w:rFonts w:eastAsia="SimSun"/>
          <w:rtl/>
          <w:lang w:bidi="ar-EG"/>
        </w:rPr>
        <w:t xml:space="preserve"> </w:t>
      </w:r>
      <w:r w:rsidRPr="0037791A">
        <w:rPr>
          <w:rFonts w:eastAsia="SimSun" w:hint="cs"/>
          <w:rtl/>
          <w:lang w:bidi="ar-EG"/>
        </w:rPr>
        <w:t>لتنفيذ</w:t>
      </w:r>
      <w:r w:rsidRPr="0037791A">
        <w:rPr>
          <w:rFonts w:eastAsia="SimSun"/>
          <w:rtl/>
          <w:lang w:bidi="ar-EG"/>
        </w:rPr>
        <w:t xml:space="preserve"> </w:t>
      </w:r>
      <w:r w:rsidRPr="0037791A">
        <w:rPr>
          <w:rFonts w:eastAsia="SimSun" w:hint="cs"/>
          <w:rtl/>
          <w:lang w:bidi="ar-EG"/>
        </w:rPr>
        <w:t>الملاحظات الختامية</w:t>
      </w:r>
      <w:r w:rsidRPr="0037791A">
        <w:rPr>
          <w:rFonts w:eastAsia="SimSun"/>
          <w:rtl/>
          <w:lang w:bidi="ar-EG"/>
        </w:rPr>
        <w:t xml:space="preserve"> للجنة عقب النظر في تقرير مصر الدوري الثالث والرابع</w:t>
      </w:r>
    </w:p>
    <w:p w14:paraId="4020E33C" w14:textId="77777777" w:rsidR="0037791A" w:rsidRPr="0037791A" w:rsidRDefault="0037791A" w:rsidP="0037791A">
      <w:pPr>
        <w:pStyle w:val="SingleTxtGA"/>
        <w:rPr>
          <w:rFonts w:eastAsia="SimSun"/>
        </w:rPr>
      </w:pPr>
      <w:r w:rsidRPr="0037791A">
        <w:rPr>
          <w:rFonts w:eastAsia="SimSun" w:hint="cs"/>
          <w:szCs w:val="20"/>
          <w:rtl/>
        </w:rPr>
        <w:t>151</w:t>
      </w:r>
      <w:r w:rsidRPr="0037791A">
        <w:rPr>
          <w:rFonts w:eastAsia="SimSun" w:hint="cs"/>
          <w:rtl/>
        </w:rPr>
        <w:t>-</w:t>
      </w:r>
      <w:r w:rsidRPr="0037791A">
        <w:rPr>
          <w:rFonts w:eastAsia="SimSun"/>
          <w:rtl/>
        </w:rPr>
        <w:tab/>
        <w:t>ال</w:t>
      </w:r>
      <w:r w:rsidRPr="0037791A">
        <w:rPr>
          <w:rFonts w:eastAsia="SimSun" w:hint="cs"/>
          <w:rtl/>
        </w:rPr>
        <w:t>ملاحظة</w:t>
      </w:r>
      <w:r w:rsidRPr="0037791A">
        <w:rPr>
          <w:rFonts w:eastAsia="SimSun"/>
          <w:rtl/>
        </w:rPr>
        <w:t xml:space="preserve"> الواردة في الفقرة </w:t>
      </w:r>
      <w:r w:rsidRPr="0037791A">
        <w:rPr>
          <w:rFonts w:eastAsia="SimSun"/>
          <w:szCs w:val="20"/>
          <w:rtl/>
        </w:rPr>
        <w:t>4</w:t>
      </w:r>
      <w:r w:rsidRPr="0037791A">
        <w:rPr>
          <w:rFonts w:eastAsia="SimSun"/>
          <w:rtl/>
        </w:rPr>
        <w:t xml:space="preserve"> تحت البند (ج)، والخاصة بالقيمة القانونية للعهد مقارنة بالقانون الداخلي</w:t>
      </w:r>
      <w:r w:rsidRPr="0037791A">
        <w:rPr>
          <w:rFonts w:eastAsia="SimSun" w:hint="cs"/>
          <w:rtl/>
        </w:rPr>
        <w:t>:</w:t>
      </w:r>
      <w:r w:rsidRPr="0037791A">
        <w:rPr>
          <w:rFonts w:eastAsia="SimSun"/>
          <w:rtl/>
        </w:rPr>
        <w:t xml:space="preserve"> </w:t>
      </w:r>
      <w:r w:rsidRPr="0037791A">
        <w:rPr>
          <w:rFonts w:eastAsia="SimSun" w:hint="cs"/>
          <w:rtl/>
        </w:rPr>
        <w:t xml:space="preserve">تم تناول الأمر تفصيلاً في الفقرة </w:t>
      </w:r>
      <w:r w:rsidRPr="0037791A">
        <w:rPr>
          <w:rFonts w:eastAsia="SimSun" w:hint="cs"/>
          <w:szCs w:val="20"/>
          <w:rtl/>
        </w:rPr>
        <w:t>11</w:t>
      </w:r>
      <w:r w:rsidRPr="0037791A">
        <w:rPr>
          <w:rFonts w:eastAsia="SimSun" w:hint="cs"/>
          <w:rtl/>
        </w:rPr>
        <w:t xml:space="preserve"> من هذا التقرير</w:t>
      </w:r>
      <w:r w:rsidRPr="0037791A">
        <w:rPr>
          <w:rFonts w:eastAsia="SimSun"/>
          <w:rtl/>
        </w:rPr>
        <w:t>.</w:t>
      </w:r>
    </w:p>
    <w:p w14:paraId="48BA4DE3" w14:textId="77777777" w:rsidR="0037791A" w:rsidRPr="0037791A" w:rsidRDefault="0037791A" w:rsidP="0037791A">
      <w:pPr>
        <w:pStyle w:val="SingleTxtGA"/>
        <w:rPr>
          <w:rFonts w:eastAsia="SimSun"/>
        </w:rPr>
      </w:pPr>
      <w:r w:rsidRPr="0037791A">
        <w:rPr>
          <w:rFonts w:eastAsia="SimSun" w:hint="cs"/>
          <w:szCs w:val="20"/>
          <w:rtl/>
        </w:rPr>
        <w:t>152</w:t>
      </w:r>
      <w:r w:rsidRPr="0037791A">
        <w:rPr>
          <w:rFonts w:eastAsia="SimSun" w:hint="cs"/>
          <w:rtl/>
        </w:rPr>
        <w:t>-</w:t>
      </w:r>
      <w:r w:rsidRPr="0037791A">
        <w:rPr>
          <w:rFonts w:eastAsia="SimSun"/>
          <w:rtl/>
        </w:rPr>
        <w:tab/>
        <w:t>ال</w:t>
      </w:r>
      <w:r w:rsidRPr="0037791A">
        <w:rPr>
          <w:rFonts w:eastAsia="SimSun" w:hint="cs"/>
          <w:rtl/>
        </w:rPr>
        <w:t>ملاحظة</w:t>
      </w:r>
      <w:r w:rsidRPr="0037791A">
        <w:rPr>
          <w:rFonts w:eastAsia="SimSun"/>
          <w:rtl/>
        </w:rPr>
        <w:t xml:space="preserve"> الواردة في الفقرة </w:t>
      </w:r>
      <w:r w:rsidRPr="0037791A">
        <w:rPr>
          <w:rFonts w:eastAsia="SimSun"/>
          <w:szCs w:val="20"/>
          <w:rtl/>
        </w:rPr>
        <w:t>6</w:t>
      </w:r>
      <w:r w:rsidRPr="0037791A">
        <w:rPr>
          <w:rFonts w:eastAsia="SimSun"/>
          <w:rtl/>
        </w:rPr>
        <w:t xml:space="preserve"> البند (ج)، </w:t>
      </w:r>
      <w:r w:rsidRPr="0037791A">
        <w:rPr>
          <w:rFonts w:eastAsia="SimSun" w:hint="cs"/>
          <w:rtl/>
        </w:rPr>
        <w:t>حول</w:t>
      </w:r>
      <w:r w:rsidRPr="0037791A">
        <w:rPr>
          <w:rFonts w:eastAsia="SimSun"/>
          <w:rtl/>
        </w:rPr>
        <w:t xml:space="preserve"> حالة الطوارئ</w:t>
      </w:r>
      <w:r w:rsidRPr="0037791A">
        <w:rPr>
          <w:rFonts w:eastAsia="SimSun" w:hint="cs"/>
          <w:rtl/>
        </w:rPr>
        <w:t>:</w:t>
      </w:r>
      <w:r w:rsidRPr="0037791A">
        <w:rPr>
          <w:rFonts w:eastAsia="SimSun"/>
          <w:rtl/>
        </w:rPr>
        <w:t xml:space="preserve"> </w:t>
      </w:r>
      <w:r w:rsidRPr="0037791A">
        <w:rPr>
          <w:rFonts w:eastAsia="SimSun" w:hint="cs"/>
          <w:rtl/>
        </w:rPr>
        <w:t xml:space="preserve">تمت الاستجابة على النحو المبين </w:t>
      </w:r>
      <w:r w:rsidRPr="0037791A">
        <w:rPr>
          <w:rFonts w:eastAsia="SimSun"/>
          <w:rtl/>
        </w:rPr>
        <w:t xml:space="preserve">في </w:t>
      </w:r>
      <w:r w:rsidRPr="0037791A">
        <w:rPr>
          <w:rFonts w:eastAsia="SimSun" w:hint="cs"/>
          <w:rtl/>
        </w:rPr>
        <w:t xml:space="preserve">الفقرات </w:t>
      </w:r>
      <w:r w:rsidRPr="0037791A">
        <w:rPr>
          <w:rFonts w:eastAsia="SimSun" w:hint="cs"/>
          <w:szCs w:val="20"/>
          <w:rtl/>
        </w:rPr>
        <w:t>13</w:t>
      </w:r>
      <w:r w:rsidRPr="0037791A">
        <w:rPr>
          <w:rFonts w:eastAsia="SimSun" w:hint="cs"/>
          <w:rtl/>
        </w:rPr>
        <w:t>-</w:t>
      </w:r>
      <w:r w:rsidRPr="0037791A">
        <w:rPr>
          <w:rFonts w:eastAsia="SimSun" w:hint="cs"/>
          <w:szCs w:val="20"/>
          <w:rtl/>
        </w:rPr>
        <w:t>16</w:t>
      </w:r>
      <w:r w:rsidRPr="0037791A">
        <w:rPr>
          <w:rFonts w:eastAsia="SimSun" w:hint="cs"/>
          <w:rtl/>
        </w:rPr>
        <w:t xml:space="preserve"> من هذا التقرير</w:t>
      </w:r>
      <w:r w:rsidRPr="0037791A">
        <w:rPr>
          <w:rFonts w:eastAsia="SimSun"/>
          <w:rtl/>
        </w:rPr>
        <w:t>.</w:t>
      </w:r>
    </w:p>
    <w:p w14:paraId="2E4AD62E" w14:textId="77777777" w:rsidR="0037791A" w:rsidRPr="0037791A" w:rsidRDefault="0037791A" w:rsidP="0037791A">
      <w:pPr>
        <w:pStyle w:val="SingleTxtGA"/>
        <w:rPr>
          <w:rFonts w:eastAsia="SimSun"/>
        </w:rPr>
      </w:pPr>
      <w:r w:rsidRPr="0037791A">
        <w:rPr>
          <w:rFonts w:eastAsia="SimSun" w:hint="cs"/>
          <w:szCs w:val="20"/>
          <w:rtl/>
        </w:rPr>
        <w:t>153</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7</w:t>
      </w:r>
      <w:r w:rsidRPr="0037791A">
        <w:rPr>
          <w:rFonts w:eastAsia="SimSun"/>
          <w:rtl/>
        </w:rPr>
        <w:t xml:space="preserve"> البند (ج)، والخاصة بزيادة جهود الدولة من أجل مشاركة أفضل للمرأة في كافة القطاعات</w:t>
      </w:r>
      <w:r w:rsidRPr="0037791A">
        <w:rPr>
          <w:rFonts w:eastAsia="SimSun" w:hint="cs"/>
          <w:rtl/>
        </w:rPr>
        <w:t xml:space="preserve">: تمت الاستجابة على النحو المفصل في تقرير مصر للجنة </w:t>
      </w:r>
      <w:r w:rsidRPr="0037791A">
        <w:rPr>
          <w:rFonts w:eastAsia="SimSun"/>
          <w:rtl/>
        </w:rPr>
        <w:t>القضاء على التمييز ضد المرأة.</w:t>
      </w:r>
    </w:p>
    <w:p w14:paraId="08077EF4" w14:textId="77777777" w:rsidR="0037791A" w:rsidRPr="0037791A" w:rsidRDefault="0037791A" w:rsidP="0037791A">
      <w:pPr>
        <w:pStyle w:val="SingleTxtGA"/>
        <w:rPr>
          <w:rFonts w:eastAsia="SimSun"/>
        </w:rPr>
      </w:pPr>
      <w:r w:rsidRPr="0037791A">
        <w:rPr>
          <w:rFonts w:eastAsia="SimSun" w:hint="cs"/>
          <w:szCs w:val="20"/>
          <w:rtl/>
        </w:rPr>
        <w:t>154</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8</w:t>
      </w:r>
      <w:r w:rsidRPr="0037791A">
        <w:rPr>
          <w:rFonts w:eastAsia="SimSun"/>
          <w:rtl/>
        </w:rPr>
        <w:t xml:space="preserve"> البند (ج)، ب</w:t>
      </w:r>
      <w:r w:rsidRPr="0037791A">
        <w:rPr>
          <w:rFonts w:eastAsia="SimSun" w:hint="cs"/>
          <w:rtl/>
        </w:rPr>
        <w:t xml:space="preserve">شأن </w:t>
      </w:r>
      <w:r w:rsidRPr="0037791A">
        <w:rPr>
          <w:rFonts w:eastAsia="SimSun"/>
          <w:rtl/>
        </w:rPr>
        <w:t xml:space="preserve">إعادة النظر في القانون </w:t>
      </w:r>
      <w:r w:rsidRPr="0037791A">
        <w:rPr>
          <w:rFonts w:eastAsia="SimSun"/>
          <w:szCs w:val="20"/>
          <w:rtl/>
        </w:rPr>
        <w:t>1</w:t>
      </w:r>
      <w:r w:rsidRPr="0037791A">
        <w:rPr>
          <w:rFonts w:eastAsia="SimSun"/>
          <w:rtl/>
        </w:rPr>
        <w:t xml:space="preserve"> لسنة </w:t>
      </w:r>
      <w:r w:rsidRPr="0037791A">
        <w:rPr>
          <w:rFonts w:eastAsia="SimSun"/>
          <w:szCs w:val="20"/>
          <w:rtl/>
        </w:rPr>
        <w:t>2000</w:t>
      </w:r>
      <w:r w:rsidRPr="0037791A">
        <w:rPr>
          <w:rFonts w:eastAsia="SimSun"/>
          <w:rtl/>
        </w:rPr>
        <w:t xml:space="preserve"> بشأن إجراءات التقاضي في مسائل الأحوال الشخصية، </w:t>
      </w:r>
      <w:r w:rsidRPr="0037791A">
        <w:rPr>
          <w:rFonts w:eastAsia="SimSun" w:hint="cs"/>
          <w:rtl/>
        </w:rPr>
        <w:t>باعتبار أنه</w:t>
      </w:r>
      <w:r w:rsidRPr="0037791A">
        <w:rPr>
          <w:rFonts w:eastAsia="SimSun"/>
          <w:rtl/>
        </w:rPr>
        <w:t xml:space="preserve"> يفرض تمييزاً مالياً في حق المرأة التي تطلب الخلع، من خلال تنازلها عن كافة حقوقها المالية</w:t>
      </w:r>
      <w:r w:rsidRPr="0037791A">
        <w:rPr>
          <w:rFonts w:eastAsia="SimSun" w:hint="cs"/>
          <w:rtl/>
        </w:rPr>
        <w:t>:</w:t>
      </w:r>
      <w:r w:rsidRPr="0037791A">
        <w:rPr>
          <w:rFonts w:eastAsia="SimSun"/>
          <w:rtl/>
        </w:rPr>
        <w:t xml:space="preserve"> </w:t>
      </w:r>
      <w:r w:rsidRPr="0037791A">
        <w:rPr>
          <w:rFonts w:eastAsia="SimSun" w:hint="cs"/>
          <w:rtl/>
        </w:rPr>
        <w:t xml:space="preserve">يتعين إيضاح </w:t>
      </w:r>
      <w:r w:rsidRPr="0037791A">
        <w:rPr>
          <w:rFonts w:eastAsia="SimSun"/>
          <w:rtl/>
        </w:rPr>
        <w:t xml:space="preserve">أن القانون </w:t>
      </w:r>
      <w:r w:rsidRPr="0037791A">
        <w:rPr>
          <w:rFonts w:eastAsia="SimSun" w:hint="cs"/>
          <w:rtl/>
        </w:rPr>
        <w:t>ي</w:t>
      </w:r>
      <w:r w:rsidRPr="0037791A">
        <w:rPr>
          <w:rFonts w:eastAsia="SimSun"/>
          <w:rtl/>
        </w:rPr>
        <w:t xml:space="preserve">ساوى بين الرجل والمرأة في مسألة الطلاق، حيث </w:t>
      </w:r>
      <w:r w:rsidRPr="0037791A">
        <w:rPr>
          <w:rFonts w:eastAsia="SimSun" w:hint="cs"/>
          <w:rtl/>
        </w:rPr>
        <w:t>ي</w:t>
      </w:r>
      <w:r w:rsidRPr="0037791A">
        <w:rPr>
          <w:rFonts w:eastAsia="SimSun"/>
          <w:rtl/>
        </w:rPr>
        <w:t>منح لكل منهما الحق في إقامة دعوى قضائية لطلب الطلاق لرفع الضرر عن أي طرف من أطراف العلاقة الزوجية</w:t>
      </w:r>
      <w:r w:rsidRPr="0037791A">
        <w:rPr>
          <w:rFonts w:eastAsia="SimSun" w:hint="cs"/>
          <w:rtl/>
        </w:rPr>
        <w:t>.</w:t>
      </w:r>
      <w:r w:rsidRPr="0037791A">
        <w:rPr>
          <w:rFonts w:eastAsia="SimSun"/>
          <w:rtl/>
        </w:rPr>
        <w:t xml:space="preserve"> وعليه</w:t>
      </w:r>
      <w:r w:rsidRPr="0037791A">
        <w:rPr>
          <w:rFonts w:eastAsia="SimSun" w:hint="cs"/>
          <w:rtl/>
        </w:rPr>
        <w:t>،</w:t>
      </w:r>
      <w:r w:rsidRPr="0037791A">
        <w:rPr>
          <w:rFonts w:eastAsia="SimSun"/>
          <w:rtl/>
        </w:rPr>
        <w:t xml:space="preserve"> يجوز للمرأة </w:t>
      </w:r>
      <w:r w:rsidRPr="0037791A">
        <w:rPr>
          <w:rFonts w:eastAsia="SimSun" w:hint="cs"/>
          <w:rtl/>
        </w:rPr>
        <w:t>المطالبة قضائياً</w:t>
      </w:r>
      <w:r w:rsidRPr="0037791A">
        <w:rPr>
          <w:rFonts w:eastAsia="SimSun"/>
          <w:rtl/>
        </w:rPr>
        <w:t xml:space="preserve"> </w:t>
      </w:r>
      <w:r w:rsidRPr="0037791A">
        <w:rPr>
          <w:rFonts w:eastAsia="SimSun" w:hint="cs"/>
          <w:rtl/>
        </w:rPr>
        <w:t>ب</w:t>
      </w:r>
      <w:r w:rsidRPr="0037791A">
        <w:rPr>
          <w:rFonts w:eastAsia="SimSun"/>
          <w:rtl/>
        </w:rPr>
        <w:t xml:space="preserve">الطلاق لتضررها من الزوج، ويكون لها </w:t>
      </w:r>
      <w:r w:rsidRPr="0037791A">
        <w:rPr>
          <w:rFonts w:eastAsia="SimSun" w:hint="cs"/>
          <w:rtl/>
        </w:rPr>
        <w:t>إ</w:t>
      </w:r>
      <w:r w:rsidRPr="0037791A">
        <w:rPr>
          <w:rFonts w:eastAsia="SimSun"/>
          <w:rtl/>
        </w:rPr>
        <w:t>ثبات الضرر بكافة طرق ال</w:t>
      </w:r>
      <w:r w:rsidRPr="0037791A">
        <w:rPr>
          <w:rFonts w:eastAsia="SimSun" w:hint="cs"/>
          <w:rtl/>
        </w:rPr>
        <w:t>إ</w:t>
      </w:r>
      <w:r w:rsidRPr="0037791A">
        <w:rPr>
          <w:rFonts w:eastAsia="SimSun"/>
          <w:rtl/>
        </w:rPr>
        <w:t xml:space="preserve">ثبات. وعند </w:t>
      </w:r>
      <w:r w:rsidRPr="0037791A">
        <w:rPr>
          <w:rFonts w:eastAsia="SimSun" w:hint="cs"/>
          <w:rtl/>
        </w:rPr>
        <w:t>الحكم ب</w:t>
      </w:r>
      <w:r w:rsidRPr="0037791A">
        <w:rPr>
          <w:rFonts w:eastAsia="SimSun"/>
          <w:rtl/>
        </w:rPr>
        <w:t xml:space="preserve">الطلاق، يكون للزوجة الحصول علي </w:t>
      </w:r>
      <w:r w:rsidRPr="0037791A">
        <w:rPr>
          <w:rFonts w:eastAsia="SimSun" w:hint="cs"/>
          <w:rtl/>
        </w:rPr>
        <w:t>جميع</w:t>
      </w:r>
      <w:r w:rsidRPr="0037791A">
        <w:rPr>
          <w:rFonts w:eastAsia="SimSun"/>
          <w:rtl/>
        </w:rPr>
        <w:t xml:space="preserve"> حقوقها الشرعية من صداق </w:t>
      </w:r>
      <w:proofErr w:type="spellStart"/>
      <w:r w:rsidRPr="0037791A">
        <w:rPr>
          <w:rFonts w:eastAsia="SimSun"/>
          <w:rtl/>
        </w:rPr>
        <w:t>ونفق</w:t>
      </w:r>
      <w:r w:rsidRPr="0037791A">
        <w:rPr>
          <w:rFonts w:eastAsia="SimSun" w:hint="cs"/>
          <w:rtl/>
        </w:rPr>
        <w:t>تى</w:t>
      </w:r>
      <w:proofErr w:type="spellEnd"/>
      <w:r w:rsidRPr="0037791A">
        <w:rPr>
          <w:rFonts w:eastAsia="SimSun"/>
          <w:rtl/>
        </w:rPr>
        <w:t xml:space="preserve"> </w:t>
      </w:r>
      <w:r w:rsidRPr="0037791A">
        <w:rPr>
          <w:rFonts w:eastAsia="SimSun" w:hint="cs"/>
          <w:rtl/>
        </w:rPr>
        <w:t>ال</w:t>
      </w:r>
      <w:r w:rsidRPr="0037791A">
        <w:rPr>
          <w:rFonts w:eastAsia="SimSun"/>
          <w:rtl/>
        </w:rPr>
        <w:t>متع</w:t>
      </w:r>
      <w:r w:rsidRPr="0037791A">
        <w:rPr>
          <w:rFonts w:eastAsia="SimSun" w:hint="cs"/>
          <w:rtl/>
        </w:rPr>
        <w:t>ة</w:t>
      </w:r>
      <w:r w:rsidRPr="0037791A">
        <w:rPr>
          <w:rFonts w:eastAsia="SimSun"/>
          <w:rtl/>
        </w:rPr>
        <w:t xml:space="preserve"> </w:t>
      </w:r>
      <w:r w:rsidRPr="0037791A">
        <w:rPr>
          <w:rFonts w:eastAsia="SimSun" w:hint="cs"/>
          <w:rtl/>
        </w:rPr>
        <w:t>وال</w:t>
      </w:r>
      <w:r w:rsidRPr="0037791A">
        <w:rPr>
          <w:rFonts w:eastAsia="SimSun"/>
          <w:rtl/>
        </w:rPr>
        <w:t xml:space="preserve">عدة وقائمة </w:t>
      </w:r>
      <w:proofErr w:type="spellStart"/>
      <w:r w:rsidRPr="0037791A">
        <w:rPr>
          <w:rFonts w:eastAsia="SimSun"/>
          <w:rtl/>
        </w:rPr>
        <w:t>منقولاتها</w:t>
      </w:r>
      <w:proofErr w:type="spellEnd"/>
      <w:r w:rsidRPr="0037791A">
        <w:rPr>
          <w:rFonts w:eastAsia="SimSun"/>
          <w:rtl/>
        </w:rPr>
        <w:t xml:space="preserve"> الزوجية</w:t>
      </w:r>
      <w:r w:rsidRPr="0037791A">
        <w:rPr>
          <w:rFonts w:eastAsia="SimSun" w:hint="cs"/>
          <w:rtl/>
        </w:rPr>
        <w:t>، والاحتفاظ بالشبكة والهدايا</w:t>
      </w:r>
      <w:r w:rsidRPr="0037791A">
        <w:rPr>
          <w:rFonts w:eastAsia="SimSun"/>
          <w:rtl/>
        </w:rPr>
        <w:t xml:space="preserve">. كما </w:t>
      </w:r>
      <w:r w:rsidRPr="0037791A">
        <w:rPr>
          <w:rFonts w:eastAsia="SimSun" w:hint="cs"/>
          <w:rtl/>
        </w:rPr>
        <w:t>ي</w:t>
      </w:r>
      <w:r w:rsidRPr="0037791A">
        <w:rPr>
          <w:rFonts w:eastAsia="SimSun"/>
          <w:rtl/>
        </w:rPr>
        <w:t>ب</w:t>
      </w:r>
      <w:r w:rsidRPr="0037791A">
        <w:rPr>
          <w:rFonts w:eastAsia="SimSun" w:hint="cs"/>
          <w:rtl/>
        </w:rPr>
        <w:t>ي</w:t>
      </w:r>
      <w:r w:rsidRPr="0037791A">
        <w:rPr>
          <w:rFonts w:eastAsia="SimSun"/>
          <w:rtl/>
        </w:rPr>
        <w:t>ح القانون للزوجة طلب الخلع متى استحال استمرار العشرة مع زوجها</w:t>
      </w:r>
      <w:r w:rsidRPr="0037791A">
        <w:rPr>
          <w:rFonts w:eastAsia="SimSun" w:hint="cs"/>
          <w:rtl/>
        </w:rPr>
        <w:t>،</w:t>
      </w:r>
      <w:r w:rsidRPr="0037791A">
        <w:rPr>
          <w:rFonts w:eastAsia="SimSun"/>
          <w:rtl/>
        </w:rPr>
        <w:t xml:space="preserve"> دون أن يكون عليها إثبات وقوع ضرر منه.</w:t>
      </w:r>
      <w:r w:rsidRPr="0037791A">
        <w:rPr>
          <w:rFonts w:eastAsia="SimSun" w:hint="cs"/>
          <w:rtl/>
        </w:rPr>
        <w:t xml:space="preserve"> و</w:t>
      </w:r>
      <w:r w:rsidRPr="0037791A">
        <w:rPr>
          <w:rFonts w:eastAsia="SimSun"/>
          <w:rtl/>
        </w:rPr>
        <w:t xml:space="preserve">لا يترتب على </w:t>
      </w:r>
      <w:r w:rsidRPr="0037791A">
        <w:rPr>
          <w:rFonts w:eastAsia="SimSun" w:hint="cs"/>
          <w:rtl/>
        </w:rPr>
        <w:t>هذا ال</w:t>
      </w:r>
      <w:r w:rsidRPr="0037791A">
        <w:rPr>
          <w:rFonts w:eastAsia="SimSun"/>
          <w:rtl/>
        </w:rPr>
        <w:t>طلب تنازل المرأة عن حقها في قائمة منقولات الزوجية</w:t>
      </w:r>
      <w:r w:rsidRPr="0037791A">
        <w:rPr>
          <w:rFonts w:eastAsia="SimSun" w:hint="cs"/>
          <w:rtl/>
        </w:rPr>
        <w:t xml:space="preserve"> أو</w:t>
      </w:r>
      <w:r w:rsidRPr="0037791A">
        <w:rPr>
          <w:rFonts w:eastAsia="SimSun" w:hint="eastAsia"/>
          <w:rtl/>
        </w:rPr>
        <w:t> </w:t>
      </w:r>
      <w:r w:rsidRPr="0037791A">
        <w:rPr>
          <w:rFonts w:eastAsia="SimSun"/>
          <w:rtl/>
        </w:rPr>
        <w:t xml:space="preserve">الشبكة </w:t>
      </w:r>
      <w:r w:rsidRPr="0037791A">
        <w:rPr>
          <w:rFonts w:eastAsia="SimSun" w:hint="cs"/>
          <w:rtl/>
        </w:rPr>
        <w:t>أ</w:t>
      </w:r>
      <w:r w:rsidRPr="0037791A">
        <w:rPr>
          <w:rFonts w:eastAsia="SimSun"/>
          <w:rtl/>
        </w:rPr>
        <w:t>و</w:t>
      </w:r>
      <w:r w:rsidRPr="0037791A">
        <w:rPr>
          <w:rFonts w:eastAsia="SimSun" w:hint="cs"/>
          <w:rtl/>
        </w:rPr>
        <w:t xml:space="preserve"> ال</w:t>
      </w:r>
      <w:r w:rsidRPr="0037791A">
        <w:rPr>
          <w:rFonts w:eastAsia="SimSun"/>
          <w:rtl/>
        </w:rPr>
        <w:t>هدايا. و</w:t>
      </w:r>
      <w:r w:rsidRPr="0037791A">
        <w:rPr>
          <w:rFonts w:eastAsia="SimSun" w:hint="cs"/>
          <w:rtl/>
        </w:rPr>
        <w:t>لا يسقط حق الأطفال في ال</w:t>
      </w:r>
      <w:r w:rsidRPr="0037791A">
        <w:rPr>
          <w:rFonts w:eastAsia="SimSun"/>
          <w:rtl/>
        </w:rPr>
        <w:t xml:space="preserve">نفقة والمسكن ونفقات </w:t>
      </w:r>
      <w:r w:rsidRPr="0037791A">
        <w:rPr>
          <w:rFonts w:eastAsia="SimSun" w:hint="cs"/>
          <w:rtl/>
        </w:rPr>
        <w:t>ال</w:t>
      </w:r>
      <w:r w:rsidRPr="0037791A">
        <w:rPr>
          <w:rFonts w:eastAsia="SimSun"/>
          <w:rtl/>
        </w:rPr>
        <w:t>تعليم و</w:t>
      </w:r>
      <w:r w:rsidRPr="0037791A">
        <w:rPr>
          <w:rFonts w:eastAsia="SimSun" w:hint="cs"/>
          <w:rtl/>
        </w:rPr>
        <w:t>ال</w:t>
      </w:r>
      <w:r w:rsidRPr="0037791A">
        <w:rPr>
          <w:rFonts w:eastAsia="SimSun"/>
          <w:rtl/>
        </w:rPr>
        <w:t>علاج</w:t>
      </w:r>
      <w:r w:rsidRPr="0037791A">
        <w:rPr>
          <w:rFonts w:eastAsia="SimSun" w:hint="cs"/>
          <w:rtl/>
        </w:rPr>
        <w:t>.</w:t>
      </w:r>
      <w:r w:rsidRPr="0037791A">
        <w:rPr>
          <w:rFonts w:eastAsia="SimSun"/>
          <w:rtl/>
        </w:rPr>
        <w:t xml:space="preserve"> وكل ما تفقده المرأة حال </w:t>
      </w:r>
      <w:r w:rsidRPr="0037791A">
        <w:rPr>
          <w:rFonts w:eastAsia="SimSun" w:hint="cs"/>
          <w:rtl/>
        </w:rPr>
        <w:t xml:space="preserve">تلبية </w:t>
      </w:r>
      <w:r w:rsidRPr="0037791A">
        <w:rPr>
          <w:rFonts w:eastAsia="SimSun"/>
          <w:rtl/>
        </w:rPr>
        <w:t xml:space="preserve">طلبها للخلع هو </w:t>
      </w:r>
      <w:r w:rsidRPr="0037791A">
        <w:rPr>
          <w:rFonts w:eastAsia="SimSun" w:hint="cs"/>
          <w:rtl/>
        </w:rPr>
        <w:t xml:space="preserve">الصداق </w:t>
      </w:r>
      <w:proofErr w:type="spellStart"/>
      <w:r w:rsidRPr="0037791A">
        <w:rPr>
          <w:rFonts w:eastAsia="SimSun" w:hint="cs"/>
          <w:rtl/>
        </w:rPr>
        <w:t>ونفقتى</w:t>
      </w:r>
      <w:proofErr w:type="spellEnd"/>
      <w:r w:rsidRPr="0037791A">
        <w:rPr>
          <w:rFonts w:eastAsia="SimSun" w:hint="cs"/>
          <w:rtl/>
        </w:rPr>
        <w:t xml:space="preserve"> العدة والمتعة، وفقاً للشريعة الإسلامية </w:t>
      </w:r>
      <w:proofErr w:type="spellStart"/>
      <w:r w:rsidRPr="0037791A">
        <w:rPr>
          <w:rFonts w:eastAsia="SimSun" w:hint="cs"/>
          <w:rtl/>
        </w:rPr>
        <w:t>التى</w:t>
      </w:r>
      <w:proofErr w:type="spellEnd"/>
      <w:r w:rsidRPr="0037791A">
        <w:rPr>
          <w:rFonts w:eastAsia="SimSun" w:hint="cs"/>
          <w:rtl/>
        </w:rPr>
        <w:t xml:space="preserve"> </w:t>
      </w:r>
      <w:r w:rsidRPr="0037791A">
        <w:rPr>
          <w:rFonts w:eastAsia="SimSun" w:hint="cs"/>
          <w:rtl/>
        </w:rPr>
        <w:lastRenderedPageBreak/>
        <w:t xml:space="preserve">ينص الدستور على أن مبادئها </w:t>
      </w:r>
      <w:proofErr w:type="spellStart"/>
      <w:r w:rsidRPr="0037791A">
        <w:rPr>
          <w:rFonts w:eastAsia="SimSun" w:hint="cs"/>
          <w:rtl/>
        </w:rPr>
        <w:t>هى</w:t>
      </w:r>
      <w:proofErr w:type="spellEnd"/>
      <w:r w:rsidRPr="0037791A">
        <w:rPr>
          <w:rFonts w:eastAsia="SimSun" w:hint="cs"/>
          <w:rtl/>
        </w:rPr>
        <w:t xml:space="preserve"> المصدر </w:t>
      </w:r>
      <w:proofErr w:type="spellStart"/>
      <w:r w:rsidRPr="0037791A">
        <w:rPr>
          <w:rFonts w:eastAsia="SimSun" w:hint="cs"/>
          <w:rtl/>
        </w:rPr>
        <w:t>الرئيسى</w:t>
      </w:r>
      <w:proofErr w:type="spellEnd"/>
      <w:r w:rsidRPr="0037791A">
        <w:rPr>
          <w:rFonts w:eastAsia="SimSun" w:hint="cs"/>
          <w:rtl/>
        </w:rPr>
        <w:t xml:space="preserve"> للتشريع</w:t>
      </w:r>
      <w:r w:rsidRPr="0037791A">
        <w:rPr>
          <w:rFonts w:eastAsia="SimSun"/>
          <w:rtl/>
        </w:rPr>
        <w:t>.</w:t>
      </w:r>
      <w:r w:rsidRPr="0037791A">
        <w:rPr>
          <w:rFonts w:eastAsia="SimSun" w:hint="cs"/>
          <w:rtl/>
        </w:rPr>
        <w:t xml:space="preserve"> ويسرى هذا القانون على المسلمين، بينما تنظم الشرائع المسيحية واليهودية الأحوال الشخصية لأبناء الديانتين من المصريين. و</w:t>
      </w:r>
      <w:r w:rsidRPr="0037791A">
        <w:rPr>
          <w:rFonts w:eastAsia="SimSun"/>
          <w:rtl/>
        </w:rPr>
        <w:t xml:space="preserve">يكفل </w:t>
      </w:r>
      <w:r w:rsidRPr="0037791A">
        <w:rPr>
          <w:rFonts w:eastAsia="SimSun" w:hint="cs"/>
          <w:rtl/>
        </w:rPr>
        <w:t xml:space="preserve">الدستور </w:t>
      </w:r>
      <w:r w:rsidRPr="0037791A">
        <w:rPr>
          <w:rFonts w:eastAsia="SimSun"/>
          <w:rtl/>
        </w:rPr>
        <w:t>لكل إنسان أن يؤمن بما يشاء من الأديان والعقائد التي يطمئن إليها ضميره وتسكن إليها نفسه</w:t>
      </w:r>
      <w:r w:rsidRPr="0037791A">
        <w:rPr>
          <w:rFonts w:eastAsia="SimSun" w:hint="cs"/>
          <w:rtl/>
        </w:rPr>
        <w:t>.</w:t>
      </w:r>
    </w:p>
    <w:p w14:paraId="229DFAC2" w14:textId="77777777" w:rsidR="0037791A" w:rsidRPr="0037791A" w:rsidRDefault="0037791A" w:rsidP="0037791A">
      <w:pPr>
        <w:pStyle w:val="SingleTxtGA"/>
        <w:rPr>
          <w:rFonts w:eastAsia="SimSun"/>
        </w:rPr>
      </w:pPr>
      <w:r w:rsidRPr="0037791A">
        <w:rPr>
          <w:rFonts w:eastAsia="SimSun" w:hint="cs"/>
          <w:szCs w:val="20"/>
          <w:rtl/>
        </w:rPr>
        <w:t>155</w:t>
      </w:r>
      <w:r w:rsidRPr="0037791A">
        <w:rPr>
          <w:rFonts w:eastAsia="SimSun" w:hint="cs"/>
          <w:rtl/>
        </w:rPr>
        <w:t>-</w:t>
      </w:r>
      <w:r w:rsidRPr="0037791A">
        <w:rPr>
          <w:rFonts w:eastAsia="SimSun"/>
          <w:rtl/>
        </w:rPr>
        <w:tab/>
      </w:r>
      <w:r w:rsidRPr="0037791A">
        <w:rPr>
          <w:rFonts w:eastAsia="SimSun" w:hint="cs"/>
          <w:rtl/>
        </w:rPr>
        <w:t>الملاحظة</w:t>
      </w:r>
      <w:r w:rsidRPr="0037791A">
        <w:rPr>
          <w:rFonts w:eastAsia="SimSun"/>
          <w:rtl/>
        </w:rPr>
        <w:t xml:space="preserve"> الواردة في الفقرة </w:t>
      </w:r>
      <w:r w:rsidRPr="0037791A">
        <w:rPr>
          <w:rFonts w:eastAsia="SimSun"/>
          <w:szCs w:val="20"/>
          <w:rtl/>
        </w:rPr>
        <w:t>9</w:t>
      </w:r>
      <w:r w:rsidRPr="0037791A">
        <w:rPr>
          <w:rFonts w:eastAsia="SimSun"/>
          <w:rtl/>
        </w:rPr>
        <w:t xml:space="preserve"> البند (ج)، بإعادة النظر في الأحكام الجنائية التمييزية بين الرجل والمرأة في مجال الزنا</w:t>
      </w:r>
      <w:r w:rsidRPr="0037791A">
        <w:rPr>
          <w:rFonts w:eastAsia="SimSun" w:hint="cs"/>
          <w:rtl/>
        </w:rPr>
        <w:t>:</w:t>
      </w:r>
      <w:r w:rsidRPr="0037791A">
        <w:rPr>
          <w:rFonts w:eastAsia="SimSun"/>
          <w:rtl/>
        </w:rPr>
        <w:t xml:space="preserve"> </w:t>
      </w:r>
      <w:r w:rsidRPr="0037791A">
        <w:rPr>
          <w:rFonts w:eastAsia="SimSun" w:hint="cs"/>
          <w:rtl/>
        </w:rPr>
        <w:t>ت</w:t>
      </w:r>
      <w:r w:rsidRPr="0037791A">
        <w:rPr>
          <w:rFonts w:eastAsia="SimSun"/>
          <w:rtl/>
        </w:rPr>
        <w:t>جرى دراسة إعداد مشروع قانون يضمن تحقيق المساواة بين الرجل والمرأة في الحقوق والعقوبات حال ارتكاب جريمة الزنا.</w:t>
      </w:r>
    </w:p>
    <w:p w14:paraId="21A9AD16" w14:textId="77777777" w:rsidR="0037791A" w:rsidRPr="0037791A" w:rsidRDefault="0037791A" w:rsidP="0037791A">
      <w:pPr>
        <w:pStyle w:val="SingleTxtGA"/>
        <w:rPr>
          <w:rFonts w:eastAsia="SimSun"/>
          <w:spacing w:val="-2"/>
          <w:rtl/>
        </w:rPr>
      </w:pPr>
      <w:r w:rsidRPr="0037791A">
        <w:rPr>
          <w:rFonts w:eastAsia="SimSun" w:hint="cs"/>
          <w:szCs w:val="20"/>
          <w:rtl/>
        </w:rPr>
        <w:t>156</w:t>
      </w:r>
      <w:r w:rsidRPr="0037791A">
        <w:rPr>
          <w:rFonts w:eastAsia="SimSun" w:hint="cs"/>
          <w:rtl/>
        </w:rPr>
        <w:t>-</w:t>
      </w:r>
      <w:r w:rsidRPr="0037791A">
        <w:rPr>
          <w:rFonts w:eastAsia="SimSun"/>
          <w:spacing w:val="-2"/>
          <w:rtl/>
        </w:rPr>
        <w:tab/>
        <w:t>ال</w:t>
      </w:r>
      <w:r w:rsidRPr="0037791A">
        <w:rPr>
          <w:rFonts w:eastAsia="SimSun" w:hint="cs"/>
          <w:spacing w:val="-2"/>
          <w:rtl/>
        </w:rPr>
        <w:t>ملاحظ</w:t>
      </w:r>
      <w:r w:rsidRPr="0037791A">
        <w:rPr>
          <w:rFonts w:eastAsia="SimSun"/>
          <w:spacing w:val="-2"/>
          <w:rtl/>
        </w:rPr>
        <w:t xml:space="preserve">ة الواردة في الفقرة </w:t>
      </w:r>
      <w:r w:rsidRPr="0037791A">
        <w:rPr>
          <w:rFonts w:eastAsia="SimSun"/>
          <w:spacing w:val="-2"/>
          <w:szCs w:val="20"/>
          <w:rtl/>
        </w:rPr>
        <w:t>10</w:t>
      </w:r>
      <w:r w:rsidRPr="0037791A">
        <w:rPr>
          <w:rFonts w:eastAsia="SimSun"/>
          <w:spacing w:val="-2"/>
          <w:rtl/>
        </w:rPr>
        <w:t xml:space="preserve"> البند (ج)، بإلغاء الوضع التمييزي بين الرجل والمرأة بشأن انتقال الجنسية إلى الأولاد</w:t>
      </w:r>
      <w:r w:rsidRPr="0037791A">
        <w:rPr>
          <w:rFonts w:eastAsia="SimSun" w:hint="cs"/>
          <w:spacing w:val="-2"/>
          <w:rtl/>
        </w:rPr>
        <w:t>:</w:t>
      </w:r>
      <w:r w:rsidRPr="0037791A">
        <w:rPr>
          <w:rFonts w:eastAsia="SimSun"/>
          <w:spacing w:val="-2"/>
          <w:rtl/>
        </w:rPr>
        <w:t xml:space="preserve"> </w:t>
      </w:r>
      <w:r w:rsidRPr="0037791A">
        <w:rPr>
          <w:rFonts w:eastAsia="SimSun" w:hint="cs"/>
          <w:spacing w:val="-2"/>
          <w:rtl/>
        </w:rPr>
        <w:t xml:space="preserve">تمت الاستجابة، حيث صارت </w:t>
      </w:r>
      <w:r w:rsidRPr="0037791A">
        <w:rPr>
          <w:rFonts w:eastAsia="SimSun"/>
          <w:spacing w:val="-2"/>
          <w:rtl/>
        </w:rPr>
        <w:t>الجنسية المصرية حق لمن يولد لأب مصري أو لأم مصرية</w:t>
      </w:r>
      <w:r w:rsidRPr="0037791A">
        <w:rPr>
          <w:rFonts w:eastAsia="SimSun" w:hint="cs"/>
          <w:spacing w:val="-2"/>
          <w:rtl/>
        </w:rPr>
        <w:t xml:space="preserve"> وفقاً لدستور </w:t>
      </w:r>
      <w:r w:rsidRPr="0037791A">
        <w:rPr>
          <w:rFonts w:eastAsia="SimSun" w:hint="cs"/>
          <w:spacing w:val="-2"/>
          <w:szCs w:val="20"/>
          <w:rtl/>
        </w:rPr>
        <w:t>2014</w:t>
      </w:r>
      <w:r w:rsidRPr="0037791A">
        <w:rPr>
          <w:rFonts w:eastAsia="SimSun" w:hint="cs"/>
          <w:spacing w:val="-2"/>
          <w:rtl/>
        </w:rPr>
        <w:t xml:space="preserve">، وذلك على النحو المبين في الفقرتين </w:t>
      </w:r>
      <w:r w:rsidRPr="0037791A">
        <w:rPr>
          <w:rFonts w:eastAsia="SimSun" w:hint="cs"/>
          <w:spacing w:val="-2"/>
          <w:szCs w:val="20"/>
          <w:rtl/>
        </w:rPr>
        <w:t>97</w:t>
      </w:r>
      <w:r w:rsidRPr="0037791A">
        <w:rPr>
          <w:rFonts w:eastAsia="SimSun" w:hint="cs"/>
          <w:spacing w:val="-2"/>
          <w:rtl/>
        </w:rPr>
        <w:t xml:space="preserve"> و</w:t>
      </w:r>
      <w:r w:rsidRPr="0037791A">
        <w:rPr>
          <w:rFonts w:eastAsia="SimSun" w:hint="cs"/>
          <w:spacing w:val="-2"/>
          <w:szCs w:val="20"/>
          <w:rtl/>
        </w:rPr>
        <w:t>135</w:t>
      </w:r>
      <w:r w:rsidRPr="0037791A">
        <w:rPr>
          <w:rFonts w:eastAsia="SimSun" w:hint="cs"/>
          <w:spacing w:val="-2"/>
          <w:rtl/>
        </w:rPr>
        <w:t xml:space="preserve"> (ه) من هذا التقرير.</w:t>
      </w:r>
    </w:p>
    <w:p w14:paraId="0561D8D9" w14:textId="77777777" w:rsidR="0037791A" w:rsidRPr="0037791A" w:rsidRDefault="0037791A" w:rsidP="0037791A">
      <w:pPr>
        <w:pStyle w:val="SingleTxtGA"/>
        <w:rPr>
          <w:rFonts w:eastAsia="SimSun"/>
          <w:spacing w:val="-4"/>
        </w:rPr>
      </w:pPr>
      <w:r w:rsidRPr="0037791A">
        <w:rPr>
          <w:rFonts w:eastAsia="SimSun" w:hint="cs"/>
          <w:szCs w:val="20"/>
          <w:rtl/>
        </w:rPr>
        <w:t>157</w:t>
      </w:r>
      <w:r w:rsidRPr="0037791A">
        <w:rPr>
          <w:rFonts w:eastAsia="SimSun" w:hint="cs"/>
          <w:rtl/>
        </w:rPr>
        <w:t>-</w:t>
      </w:r>
      <w:r w:rsidRPr="0037791A">
        <w:rPr>
          <w:rFonts w:eastAsia="SimSun"/>
          <w:spacing w:val="-2"/>
          <w:rtl/>
        </w:rPr>
        <w:tab/>
      </w:r>
      <w:r w:rsidRPr="0037791A">
        <w:rPr>
          <w:rFonts w:eastAsia="SimSun"/>
          <w:spacing w:val="-4"/>
          <w:rtl/>
        </w:rPr>
        <w:t>ال</w:t>
      </w:r>
      <w:r w:rsidRPr="0037791A">
        <w:rPr>
          <w:rFonts w:eastAsia="SimSun" w:hint="cs"/>
          <w:spacing w:val="-4"/>
          <w:rtl/>
        </w:rPr>
        <w:t>ملاحظ</w:t>
      </w:r>
      <w:r w:rsidRPr="0037791A">
        <w:rPr>
          <w:rFonts w:eastAsia="SimSun"/>
          <w:spacing w:val="-4"/>
          <w:rtl/>
        </w:rPr>
        <w:t xml:space="preserve">ة الواردة في الفقرة </w:t>
      </w:r>
      <w:r w:rsidRPr="0037791A">
        <w:rPr>
          <w:rFonts w:eastAsia="SimSun"/>
          <w:spacing w:val="-4"/>
          <w:szCs w:val="20"/>
          <w:rtl/>
        </w:rPr>
        <w:t>11</w:t>
      </w:r>
      <w:r w:rsidRPr="0037791A">
        <w:rPr>
          <w:rFonts w:eastAsia="SimSun"/>
          <w:spacing w:val="-4"/>
          <w:rtl/>
        </w:rPr>
        <w:t xml:space="preserve"> البند (ج)، والخاصة بمكافحة عمليات الختان والتوعية ضدها</w:t>
      </w:r>
      <w:r w:rsidRPr="0037791A">
        <w:rPr>
          <w:rFonts w:eastAsia="SimSun" w:hint="cs"/>
          <w:spacing w:val="-4"/>
          <w:rtl/>
        </w:rPr>
        <w:t>:</w:t>
      </w:r>
      <w:r w:rsidRPr="0037791A">
        <w:rPr>
          <w:rFonts w:eastAsia="SimSun"/>
          <w:spacing w:val="-4"/>
          <w:rtl/>
        </w:rPr>
        <w:t xml:space="preserve"> </w:t>
      </w:r>
      <w:r w:rsidRPr="0037791A">
        <w:rPr>
          <w:rFonts w:eastAsia="SimSun" w:hint="cs"/>
          <w:spacing w:val="-4"/>
          <w:rtl/>
        </w:rPr>
        <w:t xml:space="preserve">تمت الاستجابة على النحو المفصل في </w:t>
      </w:r>
      <w:proofErr w:type="spellStart"/>
      <w:r w:rsidRPr="0037791A">
        <w:rPr>
          <w:rFonts w:eastAsia="SimSun" w:hint="cs"/>
          <w:spacing w:val="-4"/>
          <w:rtl/>
        </w:rPr>
        <w:t>تقريرى</w:t>
      </w:r>
      <w:proofErr w:type="spellEnd"/>
      <w:r w:rsidRPr="0037791A">
        <w:rPr>
          <w:rFonts w:eastAsia="SimSun" w:hint="cs"/>
          <w:spacing w:val="-4"/>
          <w:rtl/>
        </w:rPr>
        <w:t xml:space="preserve"> مصر للجنة </w:t>
      </w:r>
      <w:r w:rsidRPr="0037791A">
        <w:rPr>
          <w:rFonts w:eastAsia="SimSun"/>
          <w:spacing w:val="-4"/>
          <w:rtl/>
        </w:rPr>
        <w:t>القضاء على التمييز ضد المرأة</w:t>
      </w:r>
      <w:r w:rsidRPr="0037791A">
        <w:rPr>
          <w:rFonts w:eastAsia="SimSun" w:hint="cs"/>
          <w:spacing w:val="-4"/>
          <w:rtl/>
        </w:rPr>
        <w:t xml:space="preserve"> ولجنة حقوق الطفل</w:t>
      </w:r>
      <w:r w:rsidRPr="0037791A">
        <w:rPr>
          <w:rFonts w:eastAsia="SimSun"/>
          <w:spacing w:val="-4"/>
          <w:rtl/>
        </w:rPr>
        <w:t>.</w:t>
      </w:r>
    </w:p>
    <w:p w14:paraId="15C8A49F" w14:textId="77777777" w:rsidR="0037791A" w:rsidRPr="0037791A" w:rsidRDefault="0037791A" w:rsidP="0037791A">
      <w:pPr>
        <w:pStyle w:val="SingleTxtGA"/>
        <w:rPr>
          <w:rFonts w:eastAsia="SimSun"/>
          <w:rtl/>
        </w:rPr>
      </w:pPr>
      <w:r w:rsidRPr="0037791A">
        <w:rPr>
          <w:rFonts w:eastAsia="SimSun" w:hint="cs"/>
          <w:szCs w:val="20"/>
          <w:rtl/>
        </w:rPr>
        <w:t>158</w:t>
      </w:r>
      <w:r w:rsidRPr="0037791A">
        <w:rPr>
          <w:rFonts w:eastAsia="SimSun" w:hint="cs"/>
          <w:rtl/>
        </w:rPr>
        <w:t>-</w:t>
      </w:r>
      <w:r w:rsidRPr="0037791A">
        <w:rPr>
          <w:rFonts w:eastAsia="SimSun"/>
          <w:rtl/>
        </w:rPr>
        <w:tab/>
        <w:t>ال</w:t>
      </w:r>
      <w:r w:rsidRPr="0037791A">
        <w:rPr>
          <w:rFonts w:eastAsia="SimSun" w:hint="cs"/>
          <w:rtl/>
        </w:rPr>
        <w:t>ملاحظة</w:t>
      </w:r>
      <w:r w:rsidRPr="0037791A">
        <w:rPr>
          <w:rFonts w:eastAsia="SimSun"/>
          <w:rtl/>
        </w:rPr>
        <w:t xml:space="preserve"> الواردة في الفقرة </w:t>
      </w:r>
      <w:r w:rsidRPr="0037791A">
        <w:rPr>
          <w:rFonts w:eastAsia="SimSun"/>
          <w:szCs w:val="20"/>
          <w:rtl/>
        </w:rPr>
        <w:t>12</w:t>
      </w:r>
      <w:r w:rsidRPr="0037791A">
        <w:rPr>
          <w:rFonts w:eastAsia="SimSun"/>
          <w:rtl/>
        </w:rPr>
        <w:t xml:space="preserve"> البند (ج)، </w:t>
      </w:r>
      <w:r w:rsidRPr="0037791A">
        <w:rPr>
          <w:rFonts w:eastAsia="SimSun" w:hint="cs"/>
          <w:rtl/>
        </w:rPr>
        <w:t xml:space="preserve">حول </w:t>
      </w:r>
      <w:r w:rsidRPr="0037791A">
        <w:rPr>
          <w:rFonts w:eastAsia="SimSun"/>
          <w:rtl/>
        </w:rPr>
        <w:t>عقوبة الإعدام والضمانات المقررة لها</w:t>
      </w:r>
      <w:r w:rsidRPr="0037791A">
        <w:rPr>
          <w:rFonts w:eastAsia="SimSun" w:hint="cs"/>
          <w:rtl/>
        </w:rPr>
        <w:t>:</w:t>
      </w:r>
      <w:r w:rsidRPr="0037791A">
        <w:rPr>
          <w:rFonts w:eastAsia="SimSun"/>
          <w:rtl/>
        </w:rPr>
        <w:t xml:space="preserve"> </w:t>
      </w:r>
      <w:r w:rsidRPr="0037791A">
        <w:rPr>
          <w:rFonts w:eastAsia="SimSun" w:hint="cs"/>
          <w:rtl/>
        </w:rPr>
        <w:t xml:space="preserve">تم تناول الأمر على النحو المبين في الفقرات </w:t>
      </w:r>
      <w:r w:rsidRPr="0037791A">
        <w:rPr>
          <w:rFonts w:eastAsia="SimSun" w:hint="cs"/>
          <w:szCs w:val="20"/>
          <w:rtl/>
        </w:rPr>
        <w:t>22</w:t>
      </w:r>
      <w:r w:rsidRPr="0037791A">
        <w:rPr>
          <w:rFonts w:eastAsia="SimSun" w:hint="cs"/>
          <w:rtl/>
        </w:rPr>
        <w:t>-</w:t>
      </w:r>
      <w:r w:rsidRPr="0037791A">
        <w:rPr>
          <w:rFonts w:eastAsia="SimSun" w:hint="cs"/>
          <w:szCs w:val="20"/>
          <w:rtl/>
        </w:rPr>
        <w:t>24</w:t>
      </w:r>
      <w:r w:rsidRPr="0037791A">
        <w:rPr>
          <w:rFonts w:eastAsia="SimSun" w:hint="cs"/>
          <w:rtl/>
        </w:rPr>
        <w:t xml:space="preserve"> من هذا التقرير</w:t>
      </w:r>
      <w:r w:rsidRPr="0037791A">
        <w:rPr>
          <w:rFonts w:eastAsia="SimSun"/>
          <w:rtl/>
        </w:rPr>
        <w:t>.</w:t>
      </w:r>
    </w:p>
    <w:p w14:paraId="4D602C8C" w14:textId="77777777" w:rsidR="0037791A" w:rsidRPr="0037791A" w:rsidRDefault="0037791A" w:rsidP="0037791A">
      <w:pPr>
        <w:pStyle w:val="SingleTxtGA"/>
        <w:rPr>
          <w:rFonts w:eastAsia="SimSun"/>
          <w:spacing w:val="-4"/>
          <w:rtl/>
        </w:rPr>
      </w:pPr>
      <w:r w:rsidRPr="0037791A">
        <w:rPr>
          <w:rFonts w:eastAsia="SimSun" w:hint="cs"/>
          <w:szCs w:val="20"/>
          <w:rtl/>
        </w:rPr>
        <w:t>159</w:t>
      </w:r>
      <w:r w:rsidRPr="0037791A">
        <w:rPr>
          <w:rFonts w:eastAsia="SimSun" w:hint="cs"/>
          <w:rtl/>
        </w:rPr>
        <w:t>-</w:t>
      </w:r>
      <w:r w:rsidRPr="0037791A">
        <w:rPr>
          <w:rFonts w:eastAsia="SimSun"/>
          <w:spacing w:val="-4"/>
          <w:rtl/>
        </w:rPr>
        <w:tab/>
        <w:t>ال</w:t>
      </w:r>
      <w:r w:rsidRPr="0037791A">
        <w:rPr>
          <w:rFonts w:eastAsia="SimSun" w:hint="cs"/>
          <w:spacing w:val="-4"/>
          <w:rtl/>
        </w:rPr>
        <w:t>ملاحظ</w:t>
      </w:r>
      <w:r w:rsidRPr="0037791A">
        <w:rPr>
          <w:rFonts w:eastAsia="SimSun"/>
          <w:spacing w:val="-4"/>
          <w:rtl/>
        </w:rPr>
        <w:t xml:space="preserve">ة الواردة في الفقرة </w:t>
      </w:r>
      <w:r w:rsidRPr="0037791A">
        <w:rPr>
          <w:rFonts w:eastAsia="SimSun"/>
          <w:spacing w:val="-4"/>
          <w:szCs w:val="20"/>
          <w:rtl/>
        </w:rPr>
        <w:t>13</w:t>
      </w:r>
      <w:r w:rsidRPr="0037791A">
        <w:rPr>
          <w:rFonts w:eastAsia="SimSun"/>
          <w:spacing w:val="-4"/>
          <w:rtl/>
        </w:rPr>
        <w:t xml:space="preserve"> البند (ج)، ب</w:t>
      </w:r>
      <w:r w:rsidRPr="0037791A">
        <w:rPr>
          <w:rFonts w:eastAsia="SimSun" w:hint="cs"/>
          <w:spacing w:val="-4"/>
          <w:rtl/>
        </w:rPr>
        <w:t xml:space="preserve">شأن </w:t>
      </w:r>
      <w:r w:rsidRPr="0037791A">
        <w:rPr>
          <w:rFonts w:eastAsia="SimSun"/>
          <w:spacing w:val="-4"/>
          <w:rtl/>
        </w:rPr>
        <w:t>التحقيق في جرائم التعذيب والحرمان التعسفي من الحياة</w:t>
      </w:r>
      <w:r w:rsidRPr="0037791A">
        <w:rPr>
          <w:rFonts w:eastAsia="SimSun" w:hint="cs"/>
          <w:spacing w:val="-4"/>
          <w:rtl/>
        </w:rPr>
        <w:t xml:space="preserve">: تمت الاستجابة على النحو المفصل في الفقرات </w:t>
      </w:r>
      <w:r w:rsidRPr="0037791A">
        <w:rPr>
          <w:rFonts w:eastAsia="SimSun" w:hint="cs"/>
          <w:spacing w:val="-4"/>
          <w:szCs w:val="20"/>
          <w:rtl/>
        </w:rPr>
        <w:t>26</w:t>
      </w:r>
      <w:r w:rsidRPr="0037791A">
        <w:rPr>
          <w:rFonts w:eastAsia="SimSun" w:hint="cs"/>
          <w:spacing w:val="-4"/>
          <w:rtl/>
        </w:rPr>
        <w:t xml:space="preserve"> و</w:t>
      </w:r>
      <w:r w:rsidRPr="0037791A">
        <w:rPr>
          <w:rFonts w:eastAsia="SimSun" w:hint="cs"/>
          <w:spacing w:val="-4"/>
          <w:szCs w:val="20"/>
          <w:rtl/>
        </w:rPr>
        <w:t>29</w:t>
      </w:r>
      <w:r w:rsidRPr="0037791A">
        <w:rPr>
          <w:rFonts w:eastAsia="SimSun" w:hint="cs"/>
          <w:spacing w:val="-4"/>
          <w:rtl/>
        </w:rPr>
        <w:t>-</w:t>
      </w:r>
      <w:r w:rsidRPr="0037791A">
        <w:rPr>
          <w:rFonts w:eastAsia="SimSun" w:hint="cs"/>
          <w:spacing w:val="-4"/>
          <w:szCs w:val="20"/>
          <w:rtl/>
        </w:rPr>
        <w:t>34</w:t>
      </w:r>
      <w:r w:rsidRPr="0037791A">
        <w:rPr>
          <w:rFonts w:eastAsia="SimSun" w:hint="cs"/>
          <w:spacing w:val="-4"/>
          <w:rtl/>
        </w:rPr>
        <w:t xml:space="preserve"> و</w:t>
      </w:r>
      <w:r w:rsidRPr="0037791A">
        <w:rPr>
          <w:rFonts w:eastAsia="SimSun" w:hint="cs"/>
          <w:spacing w:val="-4"/>
          <w:szCs w:val="20"/>
          <w:rtl/>
        </w:rPr>
        <w:t>61</w:t>
      </w:r>
      <w:r w:rsidRPr="0037791A">
        <w:rPr>
          <w:rFonts w:eastAsia="SimSun" w:hint="cs"/>
          <w:spacing w:val="-4"/>
          <w:rtl/>
        </w:rPr>
        <w:t>-</w:t>
      </w:r>
      <w:r w:rsidRPr="0037791A">
        <w:rPr>
          <w:rFonts w:eastAsia="SimSun" w:hint="cs"/>
          <w:spacing w:val="-4"/>
          <w:szCs w:val="20"/>
          <w:rtl/>
        </w:rPr>
        <w:t>77</w:t>
      </w:r>
      <w:r w:rsidRPr="0037791A">
        <w:rPr>
          <w:rFonts w:eastAsia="SimSun" w:hint="cs"/>
          <w:spacing w:val="-4"/>
          <w:rtl/>
        </w:rPr>
        <w:t xml:space="preserve"> من هذا التقرير</w:t>
      </w:r>
      <w:r w:rsidRPr="0037791A">
        <w:rPr>
          <w:rFonts w:eastAsia="SimSun"/>
          <w:spacing w:val="-4"/>
          <w:rtl/>
        </w:rPr>
        <w:t>.</w:t>
      </w:r>
    </w:p>
    <w:p w14:paraId="7D99C6F4" w14:textId="77777777" w:rsidR="0037791A" w:rsidRPr="0037791A" w:rsidRDefault="0037791A" w:rsidP="0037791A">
      <w:pPr>
        <w:pStyle w:val="SingleTxtGA"/>
        <w:rPr>
          <w:rFonts w:eastAsia="SimSun"/>
        </w:rPr>
      </w:pPr>
      <w:r w:rsidRPr="0037791A">
        <w:rPr>
          <w:rFonts w:eastAsia="SimSun" w:hint="cs"/>
          <w:szCs w:val="20"/>
          <w:rtl/>
        </w:rPr>
        <w:t>160</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14</w:t>
      </w:r>
      <w:r w:rsidRPr="0037791A">
        <w:rPr>
          <w:rFonts w:eastAsia="SimSun"/>
          <w:rtl/>
        </w:rPr>
        <w:t xml:space="preserve"> من البند (ج)، </w:t>
      </w:r>
      <w:r w:rsidRPr="0037791A">
        <w:rPr>
          <w:rFonts w:eastAsia="SimSun" w:hint="cs"/>
          <w:rtl/>
        </w:rPr>
        <w:t xml:space="preserve">حول </w:t>
      </w:r>
      <w:r w:rsidRPr="0037791A">
        <w:rPr>
          <w:rFonts w:eastAsia="SimSun"/>
          <w:rtl/>
        </w:rPr>
        <w:t xml:space="preserve">القواعد القانونية المنظمة </w:t>
      </w:r>
      <w:r w:rsidRPr="0037791A">
        <w:rPr>
          <w:rFonts w:eastAsia="SimSun" w:hint="cs"/>
          <w:rtl/>
        </w:rPr>
        <w:t>للقبض على المتهمين و</w:t>
      </w:r>
      <w:r w:rsidRPr="0037791A">
        <w:rPr>
          <w:rFonts w:eastAsia="SimSun"/>
          <w:rtl/>
        </w:rPr>
        <w:t>للحبس الاحتياطي وكفالة حق المتهمين في الحصول على محام خلال مرحلتي التحقيق والمحاكمة</w:t>
      </w:r>
      <w:r w:rsidRPr="0037791A">
        <w:rPr>
          <w:rFonts w:eastAsia="SimSun" w:hint="cs"/>
          <w:rtl/>
        </w:rPr>
        <w:t>: تم تناول الأمر ت</w:t>
      </w:r>
      <w:r w:rsidRPr="0037791A">
        <w:rPr>
          <w:rFonts w:eastAsia="SimSun"/>
          <w:rtl/>
        </w:rPr>
        <w:t>فص</w:t>
      </w:r>
      <w:r w:rsidRPr="0037791A">
        <w:rPr>
          <w:rFonts w:eastAsia="SimSun" w:hint="cs"/>
          <w:rtl/>
        </w:rPr>
        <w:t>ي</w:t>
      </w:r>
      <w:r w:rsidRPr="0037791A">
        <w:rPr>
          <w:rFonts w:eastAsia="SimSun"/>
          <w:rtl/>
        </w:rPr>
        <w:t>ل</w:t>
      </w:r>
      <w:r w:rsidRPr="0037791A">
        <w:rPr>
          <w:rFonts w:eastAsia="SimSun" w:hint="cs"/>
          <w:rtl/>
        </w:rPr>
        <w:t>اً</w:t>
      </w:r>
      <w:r w:rsidRPr="0037791A">
        <w:rPr>
          <w:rFonts w:eastAsia="SimSun"/>
          <w:rtl/>
        </w:rPr>
        <w:t xml:space="preserve"> </w:t>
      </w:r>
      <w:r w:rsidRPr="0037791A">
        <w:rPr>
          <w:rFonts w:eastAsia="SimSun" w:hint="cs"/>
          <w:rtl/>
        </w:rPr>
        <w:t xml:space="preserve">في </w:t>
      </w:r>
      <w:r w:rsidRPr="0037791A">
        <w:rPr>
          <w:rFonts w:eastAsia="SimSun"/>
          <w:rtl/>
        </w:rPr>
        <w:t>الفقرات</w:t>
      </w:r>
      <w:r w:rsidRPr="0037791A">
        <w:rPr>
          <w:rFonts w:eastAsia="SimSun" w:hint="cs"/>
          <w:rtl/>
        </w:rPr>
        <w:t xml:space="preserve"> </w:t>
      </w:r>
      <w:r w:rsidRPr="0037791A">
        <w:rPr>
          <w:rFonts w:eastAsia="SimSun" w:hint="cs"/>
          <w:szCs w:val="20"/>
          <w:rtl/>
        </w:rPr>
        <w:t>13</w:t>
      </w:r>
      <w:r w:rsidRPr="0037791A">
        <w:rPr>
          <w:rFonts w:eastAsia="SimSun" w:hint="cs"/>
          <w:rtl/>
        </w:rPr>
        <w:t>-</w:t>
      </w:r>
      <w:r w:rsidRPr="0037791A">
        <w:rPr>
          <w:rFonts w:eastAsia="SimSun" w:hint="cs"/>
          <w:szCs w:val="20"/>
          <w:rtl/>
        </w:rPr>
        <w:t>20</w:t>
      </w:r>
      <w:r w:rsidRPr="0037791A">
        <w:rPr>
          <w:rFonts w:eastAsia="SimSun" w:hint="cs"/>
          <w:rtl/>
        </w:rPr>
        <w:t xml:space="preserve"> و</w:t>
      </w:r>
      <w:r w:rsidRPr="0037791A">
        <w:rPr>
          <w:rFonts w:eastAsia="SimSun" w:hint="cs"/>
          <w:szCs w:val="20"/>
          <w:rtl/>
        </w:rPr>
        <w:t>46</w:t>
      </w:r>
      <w:r w:rsidRPr="0037791A">
        <w:rPr>
          <w:rFonts w:eastAsia="SimSun" w:hint="cs"/>
          <w:rtl/>
        </w:rPr>
        <w:t>-</w:t>
      </w:r>
      <w:r w:rsidRPr="0037791A">
        <w:rPr>
          <w:rFonts w:eastAsia="SimSun" w:hint="cs"/>
          <w:szCs w:val="20"/>
          <w:rtl/>
        </w:rPr>
        <w:t>54</w:t>
      </w:r>
      <w:r w:rsidRPr="0037791A">
        <w:rPr>
          <w:rFonts w:eastAsia="SimSun" w:hint="cs"/>
          <w:rtl/>
        </w:rPr>
        <w:t xml:space="preserve"> و</w:t>
      </w:r>
      <w:r w:rsidRPr="0037791A">
        <w:rPr>
          <w:rFonts w:eastAsia="SimSun" w:hint="cs"/>
          <w:szCs w:val="20"/>
          <w:rtl/>
        </w:rPr>
        <w:t>66</w:t>
      </w:r>
      <w:r w:rsidRPr="0037791A">
        <w:rPr>
          <w:rFonts w:eastAsia="SimSun" w:hint="cs"/>
          <w:rtl/>
        </w:rPr>
        <w:t xml:space="preserve"> من هذا التقرير</w:t>
      </w:r>
      <w:r w:rsidRPr="0037791A">
        <w:rPr>
          <w:rFonts w:eastAsia="SimSun"/>
          <w:rtl/>
        </w:rPr>
        <w:t>.</w:t>
      </w:r>
    </w:p>
    <w:p w14:paraId="0F728584" w14:textId="77777777" w:rsidR="0037791A" w:rsidRPr="0037791A" w:rsidRDefault="0037791A" w:rsidP="0037791A">
      <w:pPr>
        <w:pStyle w:val="SingleTxtGA"/>
        <w:rPr>
          <w:rFonts w:eastAsia="SimSun"/>
        </w:rPr>
      </w:pPr>
      <w:r w:rsidRPr="0037791A">
        <w:rPr>
          <w:rFonts w:eastAsia="SimSun" w:hint="cs"/>
          <w:szCs w:val="20"/>
          <w:rtl/>
        </w:rPr>
        <w:t>161</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15</w:t>
      </w:r>
      <w:r w:rsidRPr="0037791A">
        <w:rPr>
          <w:rFonts w:eastAsia="SimSun"/>
          <w:rtl/>
        </w:rPr>
        <w:t xml:space="preserve"> البند (ج)، ب</w:t>
      </w:r>
      <w:r w:rsidRPr="0037791A">
        <w:rPr>
          <w:rFonts w:eastAsia="SimSun" w:hint="cs"/>
          <w:rtl/>
        </w:rPr>
        <w:t xml:space="preserve">شأن </w:t>
      </w:r>
      <w:r w:rsidRPr="0037791A">
        <w:rPr>
          <w:rFonts w:eastAsia="SimSun"/>
          <w:rtl/>
        </w:rPr>
        <w:t>الرقابة والتفتيش على السجون وسائر أماكن الاحتجاز</w:t>
      </w:r>
      <w:r w:rsidRPr="0037791A">
        <w:rPr>
          <w:rFonts w:eastAsia="SimSun" w:hint="cs"/>
          <w:rtl/>
        </w:rPr>
        <w:t>:</w:t>
      </w:r>
      <w:r w:rsidRPr="0037791A">
        <w:rPr>
          <w:rFonts w:eastAsia="SimSun"/>
          <w:rtl/>
        </w:rPr>
        <w:t xml:space="preserve"> </w:t>
      </w:r>
      <w:r w:rsidRPr="0037791A">
        <w:rPr>
          <w:rFonts w:eastAsia="SimSun" w:hint="cs"/>
          <w:rtl/>
        </w:rPr>
        <w:t xml:space="preserve">تمت الاستجابة على النحو المفصل </w:t>
      </w:r>
      <w:r w:rsidRPr="0037791A">
        <w:rPr>
          <w:rFonts w:eastAsia="SimSun"/>
          <w:rtl/>
        </w:rPr>
        <w:t xml:space="preserve">في </w:t>
      </w:r>
      <w:r w:rsidRPr="0037791A">
        <w:rPr>
          <w:rFonts w:eastAsia="SimSun" w:hint="cs"/>
          <w:rtl/>
        </w:rPr>
        <w:t xml:space="preserve">الفقرات </w:t>
      </w:r>
      <w:r w:rsidRPr="0037791A">
        <w:rPr>
          <w:rFonts w:eastAsia="SimSun" w:hint="cs"/>
          <w:szCs w:val="20"/>
          <w:rtl/>
        </w:rPr>
        <w:t>56</w:t>
      </w:r>
      <w:r w:rsidRPr="0037791A">
        <w:rPr>
          <w:rFonts w:eastAsia="SimSun" w:hint="cs"/>
          <w:rtl/>
        </w:rPr>
        <w:t>-</w:t>
      </w:r>
      <w:r w:rsidRPr="0037791A">
        <w:rPr>
          <w:rFonts w:eastAsia="SimSun" w:hint="cs"/>
          <w:szCs w:val="20"/>
          <w:rtl/>
        </w:rPr>
        <w:t>77</w:t>
      </w:r>
      <w:r w:rsidRPr="0037791A">
        <w:rPr>
          <w:rFonts w:eastAsia="SimSun" w:hint="cs"/>
          <w:rtl/>
        </w:rPr>
        <w:t xml:space="preserve"> من هذا التقرير</w:t>
      </w:r>
      <w:r w:rsidRPr="0037791A">
        <w:rPr>
          <w:rFonts w:eastAsia="SimSun"/>
          <w:rtl/>
        </w:rPr>
        <w:t>.</w:t>
      </w:r>
    </w:p>
    <w:p w14:paraId="3778CAA2" w14:textId="77777777" w:rsidR="0037791A" w:rsidRPr="0037791A" w:rsidRDefault="0037791A" w:rsidP="0037791A">
      <w:pPr>
        <w:pStyle w:val="SingleTxtGA"/>
        <w:rPr>
          <w:rFonts w:eastAsia="SimSun"/>
        </w:rPr>
      </w:pPr>
      <w:r w:rsidRPr="0037791A">
        <w:rPr>
          <w:rFonts w:eastAsia="SimSun" w:hint="cs"/>
          <w:szCs w:val="20"/>
          <w:rtl/>
        </w:rPr>
        <w:t>162</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البند [أ] من الفقرة </w:t>
      </w:r>
      <w:r w:rsidRPr="0037791A">
        <w:rPr>
          <w:rFonts w:eastAsia="SimSun"/>
          <w:szCs w:val="20"/>
          <w:rtl/>
        </w:rPr>
        <w:t>16</w:t>
      </w:r>
      <w:r w:rsidRPr="0037791A">
        <w:rPr>
          <w:rFonts w:eastAsia="SimSun"/>
          <w:rtl/>
        </w:rPr>
        <w:t xml:space="preserve"> البند (ج)، </w:t>
      </w:r>
      <w:r w:rsidRPr="0037791A">
        <w:rPr>
          <w:rFonts w:eastAsia="SimSun" w:hint="cs"/>
          <w:rtl/>
        </w:rPr>
        <w:t xml:space="preserve">حول </w:t>
      </w:r>
      <w:r w:rsidRPr="0037791A">
        <w:rPr>
          <w:rFonts w:eastAsia="SimSun"/>
          <w:rtl/>
        </w:rPr>
        <w:t xml:space="preserve">تعريف الإرهاب وما </w:t>
      </w:r>
      <w:r w:rsidRPr="0037791A">
        <w:rPr>
          <w:rFonts w:eastAsia="SimSun" w:hint="cs"/>
          <w:rtl/>
        </w:rPr>
        <w:t xml:space="preserve">قد </w:t>
      </w:r>
      <w:r w:rsidRPr="0037791A">
        <w:rPr>
          <w:rFonts w:eastAsia="SimSun"/>
          <w:rtl/>
        </w:rPr>
        <w:t>يترتب عليه من زيادة الأفعال التي تخضع لعقوبة الإعدام</w:t>
      </w:r>
      <w:r w:rsidRPr="0037791A">
        <w:rPr>
          <w:rFonts w:eastAsia="SimSun" w:hint="cs"/>
          <w:rtl/>
        </w:rPr>
        <w:t>:</w:t>
      </w:r>
      <w:r w:rsidRPr="0037791A">
        <w:rPr>
          <w:rFonts w:eastAsia="SimSun"/>
          <w:rtl/>
        </w:rPr>
        <w:t xml:space="preserve"> </w:t>
      </w:r>
      <w:r w:rsidRPr="0037791A">
        <w:rPr>
          <w:rFonts w:eastAsia="SimSun" w:hint="cs"/>
          <w:rtl/>
        </w:rPr>
        <w:t xml:space="preserve">تم تناول الأمر على النحو المبين في الفقرات </w:t>
      </w:r>
      <w:r w:rsidRPr="0037791A">
        <w:rPr>
          <w:rFonts w:eastAsia="SimSun" w:hint="cs"/>
          <w:szCs w:val="20"/>
          <w:rtl/>
        </w:rPr>
        <w:t>17</w:t>
      </w:r>
      <w:r w:rsidRPr="0037791A">
        <w:rPr>
          <w:rFonts w:eastAsia="SimSun" w:hint="cs"/>
          <w:rtl/>
        </w:rPr>
        <w:t>-</w:t>
      </w:r>
      <w:r w:rsidRPr="0037791A">
        <w:rPr>
          <w:rFonts w:eastAsia="SimSun" w:hint="cs"/>
          <w:szCs w:val="20"/>
          <w:rtl/>
        </w:rPr>
        <w:t>20</w:t>
      </w:r>
      <w:r w:rsidRPr="0037791A">
        <w:rPr>
          <w:rFonts w:eastAsia="SimSun" w:hint="cs"/>
          <w:rtl/>
        </w:rPr>
        <w:t xml:space="preserve"> و</w:t>
      </w:r>
      <w:r w:rsidRPr="0037791A">
        <w:rPr>
          <w:rFonts w:eastAsia="SimSun" w:hint="cs"/>
          <w:szCs w:val="20"/>
          <w:rtl/>
        </w:rPr>
        <w:t>22</w:t>
      </w:r>
      <w:r w:rsidRPr="0037791A">
        <w:rPr>
          <w:rFonts w:eastAsia="SimSun" w:hint="cs"/>
          <w:rtl/>
        </w:rPr>
        <w:t>-</w:t>
      </w:r>
      <w:r w:rsidRPr="0037791A">
        <w:rPr>
          <w:rFonts w:eastAsia="SimSun" w:hint="cs"/>
          <w:szCs w:val="20"/>
          <w:rtl/>
        </w:rPr>
        <w:t>24</w:t>
      </w:r>
      <w:r w:rsidRPr="0037791A">
        <w:rPr>
          <w:rFonts w:eastAsia="SimSun" w:hint="cs"/>
          <w:rtl/>
        </w:rPr>
        <w:t xml:space="preserve"> من هذا التقرير</w:t>
      </w:r>
      <w:r w:rsidRPr="0037791A">
        <w:rPr>
          <w:rFonts w:eastAsia="SimSun"/>
          <w:rtl/>
        </w:rPr>
        <w:t>.</w:t>
      </w:r>
    </w:p>
    <w:p w14:paraId="30026CBD" w14:textId="77777777" w:rsidR="0037791A" w:rsidRPr="0037791A" w:rsidRDefault="0037791A" w:rsidP="0037791A">
      <w:pPr>
        <w:pStyle w:val="SingleTxtGA"/>
        <w:rPr>
          <w:rFonts w:eastAsia="SimSun"/>
        </w:rPr>
      </w:pPr>
      <w:r w:rsidRPr="0037791A">
        <w:rPr>
          <w:rFonts w:eastAsia="SimSun" w:hint="cs"/>
          <w:szCs w:val="20"/>
          <w:rtl/>
        </w:rPr>
        <w:t>163</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البند [ب] من الفقرة </w:t>
      </w:r>
      <w:r w:rsidRPr="0037791A">
        <w:rPr>
          <w:rFonts w:eastAsia="SimSun"/>
          <w:szCs w:val="20"/>
          <w:rtl/>
        </w:rPr>
        <w:t>16</w:t>
      </w:r>
      <w:r w:rsidRPr="0037791A">
        <w:rPr>
          <w:rFonts w:eastAsia="SimSun"/>
          <w:rtl/>
        </w:rPr>
        <w:t xml:space="preserve"> البند (ج)، </w:t>
      </w:r>
      <w:r w:rsidRPr="0037791A">
        <w:rPr>
          <w:rFonts w:eastAsia="SimSun" w:hint="cs"/>
          <w:rtl/>
        </w:rPr>
        <w:t>والخاصة ب</w:t>
      </w:r>
      <w:r w:rsidRPr="0037791A">
        <w:rPr>
          <w:rFonts w:eastAsia="SimSun"/>
          <w:rtl/>
        </w:rPr>
        <w:t>الضمانات المتاحة أمام المحاكم العسكرية</w:t>
      </w:r>
      <w:r w:rsidRPr="0037791A">
        <w:rPr>
          <w:rFonts w:eastAsia="SimSun" w:hint="cs"/>
          <w:rtl/>
        </w:rPr>
        <w:t>:</w:t>
      </w:r>
      <w:r w:rsidRPr="0037791A">
        <w:rPr>
          <w:rFonts w:eastAsia="SimSun"/>
          <w:rtl/>
        </w:rPr>
        <w:t xml:space="preserve"> </w:t>
      </w:r>
      <w:r w:rsidRPr="0037791A">
        <w:rPr>
          <w:rFonts w:eastAsia="SimSun" w:hint="cs"/>
          <w:rtl/>
        </w:rPr>
        <w:t xml:space="preserve">تم تناول الأمر على النحو المبين في الفقرتين </w:t>
      </w:r>
      <w:r w:rsidRPr="0037791A">
        <w:rPr>
          <w:rFonts w:eastAsia="SimSun" w:hint="cs"/>
          <w:szCs w:val="20"/>
          <w:rtl/>
        </w:rPr>
        <w:t>93</w:t>
      </w:r>
      <w:r w:rsidRPr="0037791A">
        <w:rPr>
          <w:rFonts w:eastAsia="SimSun" w:hint="cs"/>
          <w:rtl/>
        </w:rPr>
        <w:t>-</w:t>
      </w:r>
      <w:r w:rsidRPr="0037791A">
        <w:rPr>
          <w:rFonts w:eastAsia="SimSun" w:hint="cs"/>
          <w:szCs w:val="20"/>
          <w:rtl/>
        </w:rPr>
        <w:t>94</w:t>
      </w:r>
      <w:r w:rsidRPr="0037791A">
        <w:rPr>
          <w:rFonts w:eastAsia="SimSun" w:hint="cs"/>
          <w:rtl/>
        </w:rPr>
        <w:t xml:space="preserve"> من هذا التقرير</w:t>
      </w:r>
      <w:r w:rsidRPr="0037791A">
        <w:rPr>
          <w:rFonts w:eastAsia="SimSun"/>
          <w:rtl/>
        </w:rPr>
        <w:t>.</w:t>
      </w:r>
    </w:p>
    <w:p w14:paraId="681257DD" w14:textId="77777777" w:rsidR="0037791A" w:rsidRPr="0037791A" w:rsidRDefault="0037791A" w:rsidP="0037791A">
      <w:pPr>
        <w:pStyle w:val="SingleTxtGA"/>
        <w:rPr>
          <w:rFonts w:eastAsia="SimSun"/>
        </w:rPr>
      </w:pPr>
      <w:r w:rsidRPr="0037791A">
        <w:rPr>
          <w:rFonts w:eastAsia="SimSun" w:hint="cs"/>
          <w:szCs w:val="20"/>
          <w:rtl/>
        </w:rPr>
        <w:t>164</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البند [ج] من الفقرة </w:t>
      </w:r>
      <w:r w:rsidRPr="0037791A">
        <w:rPr>
          <w:rFonts w:eastAsia="SimSun"/>
          <w:szCs w:val="20"/>
          <w:rtl/>
        </w:rPr>
        <w:t>16</w:t>
      </w:r>
      <w:r w:rsidRPr="0037791A">
        <w:rPr>
          <w:rFonts w:eastAsia="SimSun"/>
          <w:rtl/>
        </w:rPr>
        <w:t xml:space="preserve"> البند (ج)، ب</w:t>
      </w:r>
      <w:r w:rsidRPr="0037791A">
        <w:rPr>
          <w:rFonts w:eastAsia="SimSun" w:hint="cs"/>
          <w:rtl/>
        </w:rPr>
        <w:t xml:space="preserve">شأن </w:t>
      </w:r>
      <w:r w:rsidRPr="0037791A">
        <w:rPr>
          <w:rFonts w:eastAsia="SimSun"/>
          <w:rtl/>
        </w:rPr>
        <w:t>التدابير المتخذة في مجال مكافحة الإرهاب</w:t>
      </w:r>
      <w:r w:rsidRPr="0037791A">
        <w:rPr>
          <w:rFonts w:eastAsia="SimSun" w:hint="cs"/>
          <w:rtl/>
        </w:rPr>
        <w:t>:</w:t>
      </w:r>
      <w:r w:rsidRPr="0037791A">
        <w:rPr>
          <w:rFonts w:eastAsia="SimSun"/>
          <w:rtl/>
        </w:rPr>
        <w:t xml:space="preserve"> </w:t>
      </w:r>
      <w:r w:rsidRPr="0037791A">
        <w:rPr>
          <w:rFonts w:eastAsia="SimSun" w:hint="cs"/>
          <w:rtl/>
        </w:rPr>
        <w:t xml:space="preserve">تم تناول الأمر على النحو المفصل في الفقرات </w:t>
      </w:r>
      <w:r w:rsidRPr="0037791A">
        <w:rPr>
          <w:rFonts w:eastAsia="SimSun" w:hint="cs"/>
          <w:szCs w:val="20"/>
          <w:rtl/>
        </w:rPr>
        <w:t>13</w:t>
      </w:r>
      <w:r w:rsidRPr="0037791A">
        <w:rPr>
          <w:rFonts w:eastAsia="SimSun" w:hint="cs"/>
          <w:rtl/>
        </w:rPr>
        <w:t xml:space="preserve"> و</w:t>
      </w:r>
      <w:r w:rsidRPr="0037791A">
        <w:rPr>
          <w:rFonts w:eastAsia="SimSun" w:hint="cs"/>
          <w:szCs w:val="20"/>
          <w:rtl/>
        </w:rPr>
        <w:t>17</w:t>
      </w:r>
      <w:r w:rsidRPr="0037791A">
        <w:rPr>
          <w:rFonts w:eastAsia="SimSun" w:hint="cs"/>
          <w:rtl/>
        </w:rPr>
        <w:t>-</w:t>
      </w:r>
      <w:r w:rsidRPr="0037791A">
        <w:rPr>
          <w:rFonts w:eastAsia="SimSun" w:hint="cs"/>
          <w:szCs w:val="20"/>
          <w:rtl/>
        </w:rPr>
        <w:t>20</w:t>
      </w:r>
      <w:r w:rsidRPr="0037791A">
        <w:rPr>
          <w:rFonts w:eastAsia="SimSun" w:hint="cs"/>
          <w:rtl/>
        </w:rPr>
        <w:t xml:space="preserve"> من هذا التقرير</w:t>
      </w:r>
      <w:r w:rsidRPr="0037791A">
        <w:rPr>
          <w:rFonts w:eastAsia="SimSun"/>
          <w:rtl/>
        </w:rPr>
        <w:t>.</w:t>
      </w:r>
    </w:p>
    <w:p w14:paraId="22C1A4E2" w14:textId="77777777" w:rsidR="0037791A" w:rsidRPr="0037791A" w:rsidRDefault="0037791A" w:rsidP="0037791A">
      <w:pPr>
        <w:pStyle w:val="SingleTxtGA"/>
        <w:rPr>
          <w:rFonts w:eastAsia="SimSun"/>
          <w:spacing w:val="-2"/>
          <w:rtl/>
        </w:rPr>
      </w:pPr>
      <w:r w:rsidRPr="0037791A">
        <w:rPr>
          <w:rFonts w:eastAsia="SimSun" w:hint="cs"/>
          <w:spacing w:val="-2"/>
          <w:szCs w:val="20"/>
          <w:rtl/>
        </w:rPr>
        <w:t>165</w:t>
      </w:r>
      <w:r w:rsidRPr="0037791A">
        <w:rPr>
          <w:rFonts w:eastAsia="SimSun" w:hint="cs"/>
          <w:spacing w:val="-2"/>
          <w:rtl/>
        </w:rPr>
        <w:t>-</w:t>
      </w:r>
      <w:r w:rsidRPr="0037791A">
        <w:rPr>
          <w:rFonts w:eastAsia="SimSun"/>
          <w:spacing w:val="-2"/>
          <w:rtl/>
        </w:rPr>
        <w:tab/>
        <w:t>ال</w:t>
      </w:r>
      <w:r w:rsidRPr="0037791A">
        <w:rPr>
          <w:rFonts w:eastAsia="SimSun" w:hint="cs"/>
          <w:spacing w:val="-2"/>
          <w:rtl/>
        </w:rPr>
        <w:t>ملاحظ</w:t>
      </w:r>
      <w:r w:rsidRPr="0037791A">
        <w:rPr>
          <w:rFonts w:eastAsia="SimSun"/>
          <w:spacing w:val="-2"/>
          <w:rtl/>
        </w:rPr>
        <w:t xml:space="preserve">ة الواردة في الفقرة </w:t>
      </w:r>
      <w:r w:rsidRPr="0037791A">
        <w:rPr>
          <w:rFonts w:eastAsia="SimSun"/>
          <w:spacing w:val="-2"/>
          <w:szCs w:val="20"/>
          <w:rtl/>
        </w:rPr>
        <w:t>17</w:t>
      </w:r>
      <w:r w:rsidRPr="0037791A">
        <w:rPr>
          <w:rFonts w:eastAsia="SimSun"/>
          <w:spacing w:val="-2"/>
          <w:rtl/>
        </w:rPr>
        <w:t xml:space="preserve"> البند (ج)، </w:t>
      </w:r>
      <w:r w:rsidRPr="0037791A">
        <w:rPr>
          <w:rFonts w:eastAsia="SimSun" w:hint="cs"/>
          <w:spacing w:val="-2"/>
          <w:rtl/>
        </w:rPr>
        <w:t xml:space="preserve">حول </w:t>
      </w:r>
      <w:r w:rsidRPr="0037791A">
        <w:rPr>
          <w:rFonts w:eastAsia="SimSun"/>
          <w:spacing w:val="-2"/>
          <w:rtl/>
        </w:rPr>
        <w:t xml:space="preserve">حرية العقيدة </w:t>
      </w:r>
      <w:r w:rsidRPr="0037791A">
        <w:rPr>
          <w:rFonts w:eastAsia="SimSun" w:hint="cs"/>
          <w:spacing w:val="-2"/>
          <w:rtl/>
        </w:rPr>
        <w:t>ل</w:t>
      </w:r>
      <w:r w:rsidRPr="0037791A">
        <w:rPr>
          <w:rFonts w:eastAsia="SimSun"/>
          <w:spacing w:val="-2"/>
          <w:rtl/>
        </w:rPr>
        <w:t>لبهائيين</w:t>
      </w:r>
      <w:r w:rsidRPr="0037791A">
        <w:rPr>
          <w:rFonts w:eastAsia="SimSun" w:hint="cs"/>
          <w:spacing w:val="-2"/>
          <w:rtl/>
        </w:rPr>
        <w:t>:</w:t>
      </w:r>
      <w:r w:rsidRPr="0037791A">
        <w:rPr>
          <w:rFonts w:eastAsia="SimSun"/>
          <w:spacing w:val="-2"/>
          <w:rtl/>
        </w:rPr>
        <w:t xml:space="preserve"> سبق التأكيد في معرض </w:t>
      </w:r>
      <w:r w:rsidRPr="0037791A">
        <w:rPr>
          <w:rFonts w:eastAsia="SimSun" w:hint="cs"/>
          <w:spacing w:val="-2"/>
          <w:rtl/>
        </w:rPr>
        <w:t>تناول</w:t>
      </w:r>
      <w:r w:rsidRPr="0037791A">
        <w:rPr>
          <w:rFonts w:eastAsia="SimSun"/>
          <w:spacing w:val="-2"/>
          <w:rtl/>
        </w:rPr>
        <w:t xml:space="preserve"> المادة </w:t>
      </w:r>
      <w:r w:rsidRPr="0037791A">
        <w:rPr>
          <w:rFonts w:eastAsia="SimSun"/>
          <w:spacing w:val="-2"/>
          <w:szCs w:val="20"/>
          <w:rtl/>
        </w:rPr>
        <w:t>18</w:t>
      </w:r>
      <w:r w:rsidRPr="0037791A">
        <w:rPr>
          <w:rFonts w:eastAsia="SimSun"/>
          <w:spacing w:val="-2"/>
          <w:rtl/>
        </w:rPr>
        <w:t xml:space="preserve"> من العهد أن حرية العقيدة وحرية ممارسة الشعائر الدينية وإقامة دور العبادة تعدان من قبيل الأصول الدستورية الراسخة التي حرصت جميع الدساتير المصرية المتعاقبة على كفالتها، لارتباطهما الوثيق بالمواطنة التي اعتبر</w:t>
      </w:r>
      <w:r w:rsidRPr="0037791A">
        <w:rPr>
          <w:rFonts w:eastAsia="SimSun" w:hint="cs"/>
          <w:spacing w:val="-2"/>
          <w:rtl/>
        </w:rPr>
        <w:t>ت</w:t>
      </w:r>
      <w:r w:rsidRPr="0037791A">
        <w:rPr>
          <w:rFonts w:eastAsia="SimSun"/>
          <w:spacing w:val="-2"/>
          <w:rtl/>
        </w:rPr>
        <w:t>ها</w:t>
      </w:r>
      <w:r w:rsidRPr="0037791A">
        <w:rPr>
          <w:rFonts w:eastAsia="SimSun" w:hint="cs"/>
          <w:spacing w:val="-2"/>
          <w:rtl/>
        </w:rPr>
        <w:t xml:space="preserve"> المادة </w:t>
      </w:r>
      <w:r w:rsidRPr="0037791A">
        <w:rPr>
          <w:rFonts w:eastAsia="SimSun" w:hint="cs"/>
          <w:spacing w:val="-2"/>
          <w:szCs w:val="20"/>
          <w:rtl/>
        </w:rPr>
        <w:t>1</w:t>
      </w:r>
      <w:r w:rsidRPr="0037791A">
        <w:rPr>
          <w:rFonts w:eastAsia="SimSun" w:hint="cs"/>
          <w:spacing w:val="-2"/>
          <w:rtl/>
        </w:rPr>
        <w:t xml:space="preserve"> من</w:t>
      </w:r>
      <w:r w:rsidRPr="0037791A">
        <w:rPr>
          <w:rFonts w:eastAsia="SimSun"/>
          <w:spacing w:val="-2"/>
          <w:rtl/>
        </w:rPr>
        <w:t xml:space="preserve"> دستور </w:t>
      </w:r>
      <w:r w:rsidRPr="0037791A">
        <w:rPr>
          <w:rFonts w:eastAsia="SimSun" w:hint="cs"/>
          <w:spacing w:val="-2"/>
          <w:szCs w:val="20"/>
          <w:rtl/>
        </w:rPr>
        <w:t>2014</w:t>
      </w:r>
      <w:r w:rsidRPr="0037791A">
        <w:rPr>
          <w:rFonts w:eastAsia="SimSun"/>
          <w:spacing w:val="-2"/>
          <w:rtl/>
        </w:rPr>
        <w:t xml:space="preserve"> أساساً لبناء الدولة ونظامها الجمهوري الديمقراطي، وبما يكفل لكل إنسان أن يؤمن بما يشاء من الأديان والعقائد التي يطمئن إليها ضميره وتسكن إليها نفسه. أما عن حرية إقامة الشعائر الدينية وممارستها فهي مقيدة بقيد عدم الإخلال بالنظام العام أو الآداب العامة أو حقوق الآخرين وحرياتهم الأساسية</w:t>
      </w:r>
      <w:r w:rsidRPr="0037791A">
        <w:rPr>
          <w:rFonts w:eastAsia="SimSun" w:hint="cs"/>
          <w:spacing w:val="-2"/>
          <w:rtl/>
        </w:rPr>
        <w:t>.</w:t>
      </w:r>
      <w:r w:rsidRPr="0037791A">
        <w:rPr>
          <w:rFonts w:eastAsia="SimSun"/>
          <w:spacing w:val="-2"/>
          <w:rtl/>
        </w:rPr>
        <w:t xml:space="preserve"> وتأكيداً على ما تقدم، فقد أوردت المحكمة الدستورية العليا بحيثيات حكمها الصادر في</w:t>
      </w:r>
      <w:r w:rsidRPr="0037791A">
        <w:rPr>
          <w:rFonts w:eastAsia="SimSun" w:hint="cs"/>
          <w:spacing w:val="-2"/>
          <w:rtl/>
        </w:rPr>
        <w:t xml:space="preserve"> </w:t>
      </w:r>
      <w:r w:rsidRPr="0037791A">
        <w:rPr>
          <w:rFonts w:eastAsia="SimSun"/>
          <w:spacing w:val="-2"/>
          <w:rtl/>
        </w:rPr>
        <w:t xml:space="preserve">الطعن رقم </w:t>
      </w:r>
      <w:r w:rsidRPr="0037791A">
        <w:rPr>
          <w:rFonts w:eastAsia="SimSun" w:hint="cs"/>
          <w:spacing w:val="-2"/>
          <w:szCs w:val="20"/>
          <w:rtl/>
          <w:lang w:bidi="ar-EG"/>
        </w:rPr>
        <w:t>153</w:t>
      </w:r>
      <w:r w:rsidRPr="0037791A">
        <w:rPr>
          <w:rFonts w:eastAsia="SimSun"/>
          <w:spacing w:val="-2"/>
          <w:rtl/>
        </w:rPr>
        <w:t xml:space="preserve"> لسنة </w:t>
      </w:r>
      <w:r w:rsidRPr="0037791A">
        <w:rPr>
          <w:rFonts w:eastAsia="SimSun" w:hint="cs"/>
          <w:spacing w:val="-2"/>
          <w:szCs w:val="20"/>
          <w:rtl/>
        </w:rPr>
        <w:t>32</w:t>
      </w:r>
      <w:r w:rsidRPr="0037791A">
        <w:rPr>
          <w:rFonts w:eastAsia="SimSun" w:hint="cs"/>
          <w:spacing w:val="-2"/>
          <w:rtl/>
        </w:rPr>
        <w:t xml:space="preserve"> قضائية دستورية </w:t>
      </w:r>
      <w:r w:rsidRPr="0037791A">
        <w:rPr>
          <w:rFonts w:eastAsia="SimSun"/>
          <w:spacing w:val="-2"/>
          <w:rtl/>
        </w:rPr>
        <w:t>بتاريخ</w:t>
      </w:r>
      <w:r w:rsidRPr="0037791A">
        <w:rPr>
          <w:rFonts w:eastAsia="SimSun" w:hint="cs"/>
          <w:spacing w:val="-2"/>
          <w:rtl/>
        </w:rPr>
        <w:t xml:space="preserve"> </w:t>
      </w:r>
      <w:r w:rsidRPr="0037791A">
        <w:rPr>
          <w:rFonts w:eastAsia="SimSun"/>
          <w:spacing w:val="-2"/>
          <w:szCs w:val="20"/>
          <w:rtl/>
        </w:rPr>
        <w:t>4</w:t>
      </w:r>
      <w:r w:rsidRPr="0037791A">
        <w:rPr>
          <w:rFonts w:eastAsia="SimSun"/>
          <w:spacing w:val="-2"/>
          <w:rtl/>
        </w:rPr>
        <w:t>/</w:t>
      </w:r>
      <w:r w:rsidRPr="0037791A">
        <w:rPr>
          <w:rFonts w:eastAsia="SimSun"/>
          <w:spacing w:val="-2"/>
          <w:szCs w:val="20"/>
          <w:rtl/>
        </w:rPr>
        <w:t>2</w:t>
      </w:r>
      <w:r w:rsidRPr="0037791A">
        <w:rPr>
          <w:rFonts w:eastAsia="SimSun"/>
          <w:spacing w:val="-2"/>
          <w:rtl/>
        </w:rPr>
        <w:t>/</w:t>
      </w:r>
      <w:r w:rsidRPr="0037791A">
        <w:rPr>
          <w:rFonts w:eastAsia="SimSun"/>
          <w:spacing w:val="-2"/>
          <w:szCs w:val="20"/>
          <w:rtl/>
        </w:rPr>
        <w:t>2017</w:t>
      </w:r>
      <w:r w:rsidRPr="0037791A">
        <w:rPr>
          <w:rFonts w:eastAsia="SimSun"/>
          <w:spacing w:val="-2"/>
          <w:rtl/>
        </w:rPr>
        <w:t xml:space="preserve"> أن حرية الاعتقاد</w:t>
      </w:r>
      <w:r w:rsidRPr="0037791A">
        <w:rPr>
          <w:rFonts w:eastAsia="SimSun" w:hint="cs"/>
          <w:spacing w:val="-2"/>
          <w:rtl/>
        </w:rPr>
        <w:t xml:space="preserve"> </w:t>
      </w:r>
      <w:r w:rsidRPr="0037791A">
        <w:rPr>
          <w:rFonts w:eastAsia="SimSun"/>
          <w:spacing w:val="-2"/>
          <w:rtl/>
        </w:rPr>
        <w:t xml:space="preserve">من الحريات اللصيقة بشخص الإنسان التي لا تقبل </w:t>
      </w:r>
      <w:r w:rsidRPr="0037791A">
        <w:rPr>
          <w:rFonts w:eastAsia="SimSun" w:hint="cs"/>
          <w:spacing w:val="-2"/>
          <w:rtl/>
        </w:rPr>
        <w:t xml:space="preserve">- </w:t>
      </w:r>
      <w:r w:rsidRPr="0037791A">
        <w:rPr>
          <w:rFonts w:eastAsia="SimSun"/>
          <w:spacing w:val="-2"/>
          <w:rtl/>
        </w:rPr>
        <w:t xml:space="preserve">طبقاً لنص الفقرة الأولى من </w:t>
      </w:r>
      <w:r w:rsidRPr="0037791A">
        <w:rPr>
          <w:rFonts w:eastAsia="SimSun"/>
          <w:spacing w:val="-2"/>
          <w:rtl/>
        </w:rPr>
        <w:lastRenderedPageBreak/>
        <w:t xml:space="preserve">المادة </w:t>
      </w:r>
      <w:r w:rsidRPr="0037791A">
        <w:rPr>
          <w:rFonts w:eastAsia="SimSun"/>
          <w:spacing w:val="-2"/>
          <w:szCs w:val="20"/>
          <w:rtl/>
        </w:rPr>
        <w:t>92</w:t>
      </w:r>
      <w:r w:rsidRPr="0037791A">
        <w:rPr>
          <w:rFonts w:eastAsia="SimSun"/>
          <w:spacing w:val="-2"/>
          <w:rtl/>
        </w:rPr>
        <w:t xml:space="preserve"> من الدستور</w:t>
      </w:r>
      <w:r w:rsidRPr="0037791A">
        <w:rPr>
          <w:rFonts w:eastAsia="SimSun" w:hint="cs"/>
          <w:spacing w:val="-2"/>
          <w:rtl/>
        </w:rPr>
        <w:t xml:space="preserve"> -</w:t>
      </w:r>
      <w:r w:rsidRPr="0037791A">
        <w:rPr>
          <w:rFonts w:eastAsia="SimSun"/>
          <w:spacing w:val="-2"/>
          <w:rtl/>
        </w:rPr>
        <w:t xml:space="preserve"> تعطيلاً ولا انتقاصاً، فلا يجوز في المفهوم الحق لهذه الحرية أن يحمل الشخص على القبول بعقيدة لا يؤمن بها، أو التنصل من عقيدة دخل فيها أو الإعلان عنها، أو</w:t>
      </w:r>
      <w:r w:rsidRPr="0037791A">
        <w:rPr>
          <w:rFonts w:eastAsia="SimSun" w:hint="cs"/>
          <w:spacing w:val="-2"/>
          <w:rtl/>
        </w:rPr>
        <w:t> </w:t>
      </w:r>
      <w:r w:rsidRPr="0037791A">
        <w:rPr>
          <w:rFonts w:eastAsia="SimSun"/>
          <w:spacing w:val="-2"/>
          <w:rtl/>
        </w:rPr>
        <w:t>ممالأة إحداها تحاملاً على غيرها، سواء بإنكارها أو التهوين منها أو ازدرائها، بل تتسامح الأديان فيما بينها، ليكون احترامها متبادلاً، ولا يجوز كذلك أن يكون صون تلك الحرية لمن يمارسونها إضراراً بغيرها</w:t>
      </w:r>
      <w:r w:rsidRPr="0037791A">
        <w:rPr>
          <w:rFonts w:eastAsia="SimSun" w:hint="cs"/>
          <w:spacing w:val="-2"/>
          <w:rtl/>
        </w:rPr>
        <w:t xml:space="preserve">. </w:t>
      </w:r>
      <w:r w:rsidRPr="0037791A">
        <w:rPr>
          <w:rFonts w:eastAsia="SimSun"/>
          <w:spacing w:val="-2"/>
          <w:rtl/>
        </w:rPr>
        <w:t>وحرية إقامة الشعائر الدينية وممارستها وإقامة دور العبادة تمثل المظهر الخارجي لحرية الاعتقاد، باعتبارها انتقالاً بالعقيدة من مجرد الإيمان بها واختلاجها في الوجدان، وقد حرص الدستور على النص صراحة على قصرها على الأديان السماوية الثلاثة المعترف بها، وهي اليهودية</w:t>
      </w:r>
      <w:r w:rsidRPr="0037791A">
        <w:rPr>
          <w:rFonts w:eastAsia="SimSun" w:hint="cs"/>
          <w:spacing w:val="-2"/>
          <w:rtl/>
        </w:rPr>
        <w:t xml:space="preserve"> </w:t>
      </w:r>
      <w:r w:rsidRPr="0037791A">
        <w:rPr>
          <w:rFonts w:eastAsia="SimSun"/>
          <w:spacing w:val="-2"/>
          <w:rtl/>
        </w:rPr>
        <w:t>والمسيحية والإسلام، وأوكل للقانون تنظيم هذا الحق، بما لا يمس أصله أو جوهره، ومقيداً بعدم الإخلال بالنظام العام وعدم منافاة الآداب</w:t>
      </w:r>
      <w:r w:rsidRPr="0037791A">
        <w:rPr>
          <w:rFonts w:eastAsia="SimSun" w:hint="cs"/>
          <w:spacing w:val="-2"/>
          <w:rtl/>
        </w:rPr>
        <w:t>،</w:t>
      </w:r>
      <w:r w:rsidRPr="0037791A">
        <w:rPr>
          <w:rFonts w:eastAsia="SimSun"/>
          <w:spacing w:val="-2"/>
          <w:rtl/>
        </w:rPr>
        <w:t xml:space="preserve"> وفي ذلك كله ما يتسق مع ما قررته الفقرة </w:t>
      </w:r>
      <w:r w:rsidRPr="0037791A">
        <w:rPr>
          <w:rFonts w:eastAsia="SimSun"/>
          <w:spacing w:val="-2"/>
          <w:szCs w:val="20"/>
          <w:rtl/>
        </w:rPr>
        <w:t>3</w:t>
      </w:r>
      <w:r w:rsidRPr="0037791A">
        <w:rPr>
          <w:rFonts w:eastAsia="SimSun"/>
          <w:spacing w:val="-2"/>
          <w:rtl/>
        </w:rPr>
        <w:t xml:space="preserve"> من المادة </w:t>
      </w:r>
      <w:r w:rsidRPr="0037791A">
        <w:rPr>
          <w:rFonts w:eastAsia="SimSun"/>
          <w:spacing w:val="-2"/>
          <w:szCs w:val="20"/>
          <w:rtl/>
        </w:rPr>
        <w:t>18</w:t>
      </w:r>
      <w:r w:rsidRPr="0037791A">
        <w:rPr>
          <w:rFonts w:eastAsia="SimSun"/>
          <w:spacing w:val="-2"/>
          <w:rtl/>
        </w:rPr>
        <w:t xml:space="preserve"> من العهد. ومن جانب آخر، سبق أن قضت محكمة القضاء الإداري في الطعن رقم </w:t>
      </w:r>
      <w:r w:rsidRPr="0037791A">
        <w:rPr>
          <w:rFonts w:eastAsia="SimSun"/>
          <w:spacing w:val="-2"/>
          <w:szCs w:val="20"/>
          <w:rtl/>
        </w:rPr>
        <w:t>12780</w:t>
      </w:r>
      <w:r w:rsidRPr="0037791A">
        <w:rPr>
          <w:rFonts w:eastAsia="SimSun"/>
          <w:spacing w:val="-2"/>
          <w:rtl/>
        </w:rPr>
        <w:t xml:space="preserve"> لسنة </w:t>
      </w:r>
      <w:r w:rsidRPr="0037791A">
        <w:rPr>
          <w:rFonts w:eastAsia="SimSun"/>
          <w:spacing w:val="-2"/>
          <w:szCs w:val="20"/>
          <w:rtl/>
        </w:rPr>
        <w:t>61</w:t>
      </w:r>
      <w:r w:rsidRPr="0037791A">
        <w:rPr>
          <w:rFonts w:eastAsia="SimSun"/>
          <w:spacing w:val="-2"/>
          <w:rtl/>
        </w:rPr>
        <w:t xml:space="preserve"> بجلسة </w:t>
      </w:r>
      <w:r w:rsidRPr="0037791A">
        <w:rPr>
          <w:rFonts w:eastAsia="SimSun"/>
          <w:spacing w:val="-2"/>
          <w:szCs w:val="20"/>
          <w:rtl/>
        </w:rPr>
        <w:t>29</w:t>
      </w:r>
      <w:r w:rsidRPr="0037791A">
        <w:rPr>
          <w:rFonts w:eastAsia="SimSun"/>
          <w:spacing w:val="-2"/>
          <w:rtl/>
        </w:rPr>
        <w:t>/</w:t>
      </w:r>
      <w:r w:rsidRPr="0037791A">
        <w:rPr>
          <w:rFonts w:eastAsia="SimSun"/>
          <w:spacing w:val="-2"/>
          <w:szCs w:val="20"/>
          <w:rtl/>
        </w:rPr>
        <w:t>1</w:t>
      </w:r>
      <w:r w:rsidRPr="0037791A">
        <w:rPr>
          <w:rFonts w:eastAsia="SimSun"/>
          <w:spacing w:val="-2"/>
          <w:rtl/>
        </w:rPr>
        <w:t>/</w:t>
      </w:r>
      <w:r w:rsidRPr="0037791A">
        <w:rPr>
          <w:rFonts w:eastAsia="SimSun"/>
          <w:spacing w:val="-2"/>
          <w:szCs w:val="20"/>
          <w:rtl/>
        </w:rPr>
        <w:t>2008</w:t>
      </w:r>
      <w:r w:rsidRPr="0037791A">
        <w:rPr>
          <w:rFonts w:eastAsia="SimSun"/>
          <w:spacing w:val="-2"/>
          <w:rtl/>
        </w:rPr>
        <w:t xml:space="preserve"> بوقف تنفيذ قرار جهة الإدارة بالامتناع عن إثبات </w:t>
      </w:r>
      <w:r w:rsidRPr="0037791A">
        <w:rPr>
          <w:rFonts w:eastAsia="SimSun" w:hint="cs"/>
          <w:spacing w:val="-2"/>
          <w:rtl/>
        </w:rPr>
        <w:t xml:space="preserve">- </w:t>
      </w:r>
      <w:r w:rsidRPr="0037791A">
        <w:rPr>
          <w:rFonts w:eastAsia="SimSun"/>
          <w:spacing w:val="-2"/>
          <w:rtl/>
        </w:rPr>
        <w:t>شرطة</w:t>
      </w:r>
      <w:r w:rsidRPr="0037791A">
        <w:rPr>
          <w:rFonts w:eastAsia="SimSun" w:hint="cs"/>
          <w:spacing w:val="-2"/>
          <w:rtl/>
        </w:rPr>
        <w:t xml:space="preserve"> </w:t>
      </w:r>
      <w:r w:rsidRPr="0037791A">
        <w:rPr>
          <w:rFonts w:eastAsia="SimSun"/>
          <w:spacing w:val="-2"/>
          <w:rtl/>
        </w:rPr>
        <w:t>أو علامة مميزة</w:t>
      </w:r>
      <w:r w:rsidRPr="0037791A">
        <w:rPr>
          <w:rFonts w:eastAsia="SimSun" w:hint="cs"/>
          <w:spacing w:val="-2"/>
          <w:rtl/>
        </w:rPr>
        <w:t xml:space="preserve"> </w:t>
      </w:r>
      <w:r w:rsidRPr="0037791A">
        <w:rPr>
          <w:rFonts w:eastAsia="SimSun"/>
          <w:spacing w:val="-2"/>
          <w:rtl/>
        </w:rPr>
        <w:t xml:space="preserve">- أمام خانة الديانة بالنسبة لمن سبق لهم استخراج شهادات ميلاد أو تحقيق شخصية مثبت فيها على سبيل الخطأ أمام خانة الديانة </w:t>
      </w:r>
      <w:r w:rsidRPr="0037791A">
        <w:rPr>
          <w:rFonts w:eastAsia="SimSun" w:hint="cs"/>
          <w:spacing w:val="-2"/>
          <w:rtl/>
        </w:rPr>
        <w:t>"</w:t>
      </w:r>
      <w:r w:rsidRPr="0037791A">
        <w:rPr>
          <w:rFonts w:eastAsia="SimSun"/>
          <w:spacing w:val="-2"/>
          <w:rtl/>
        </w:rPr>
        <w:t>بهائي</w:t>
      </w:r>
      <w:r w:rsidRPr="0037791A">
        <w:rPr>
          <w:rFonts w:eastAsia="SimSun" w:hint="cs"/>
          <w:spacing w:val="-2"/>
          <w:rtl/>
        </w:rPr>
        <w:t>"</w:t>
      </w:r>
      <w:r w:rsidRPr="0037791A">
        <w:rPr>
          <w:rFonts w:eastAsia="SimSun"/>
          <w:spacing w:val="-2"/>
          <w:rtl/>
        </w:rPr>
        <w:t xml:space="preserve"> أو استخرجت تلك المستندات مدرجاً فيها أمام خانة الديانة كلمة (بدون) أو شرطه، وقد أشارت المحكمة </w:t>
      </w:r>
      <w:r w:rsidRPr="0037791A">
        <w:rPr>
          <w:rFonts w:eastAsia="SimSun" w:hint="cs"/>
          <w:spacing w:val="-2"/>
          <w:rtl/>
        </w:rPr>
        <w:t xml:space="preserve">في </w:t>
      </w:r>
      <w:r w:rsidRPr="0037791A">
        <w:rPr>
          <w:rFonts w:eastAsia="SimSun"/>
          <w:spacing w:val="-2"/>
          <w:rtl/>
        </w:rPr>
        <w:t xml:space="preserve">حيثيات الحكم إلى أنه انطلاقاً من مبدأ عدم جواز إجبار أي مواطن على الدخول في دين من الديانات السماوية إذا كشفت أوراقه ومستنداته خلو خانة الديانة من إثبات أي دين سماوي بها، فإنه يضحى </w:t>
      </w:r>
      <w:r w:rsidRPr="0037791A">
        <w:rPr>
          <w:rFonts w:eastAsia="SimSun" w:hint="cs"/>
          <w:spacing w:val="-2"/>
          <w:rtl/>
        </w:rPr>
        <w:t xml:space="preserve">من حقهم </w:t>
      </w:r>
      <w:r w:rsidRPr="0037791A">
        <w:rPr>
          <w:rFonts w:eastAsia="SimSun"/>
          <w:spacing w:val="-2"/>
          <w:rtl/>
        </w:rPr>
        <w:t>استخراج بطاقة رقم قومي خالية أمام خانة الديانة أو مؤشرة بعلامة محدد</w:t>
      </w:r>
      <w:r w:rsidRPr="0037791A">
        <w:rPr>
          <w:rFonts w:eastAsia="SimSun" w:hint="cs"/>
          <w:spacing w:val="-2"/>
          <w:rtl/>
        </w:rPr>
        <w:t>ة</w:t>
      </w:r>
      <w:r w:rsidRPr="0037791A">
        <w:rPr>
          <w:rFonts w:eastAsia="SimSun"/>
          <w:spacing w:val="-2"/>
          <w:rtl/>
        </w:rPr>
        <w:t xml:space="preserve"> بما يوضح أنه لا يعتنق أي من الديانات السماوية الثلاث</w:t>
      </w:r>
      <w:r w:rsidRPr="0037791A">
        <w:rPr>
          <w:rFonts w:eastAsia="SimSun" w:hint="cs"/>
          <w:spacing w:val="-2"/>
          <w:rtl/>
        </w:rPr>
        <w:t>.</w:t>
      </w:r>
      <w:r w:rsidRPr="0037791A">
        <w:rPr>
          <w:rFonts w:eastAsia="SimSun"/>
          <w:spacing w:val="-2"/>
          <w:rtl/>
        </w:rPr>
        <w:t xml:space="preserve"> ويقصر حقهم في ممارسة شعائرهم داخل بيوتهم ودون إقامة </w:t>
      </w:r>
      <w:r w:rsidRPr="0037791A">
        <w:rPr>
          <w:rFonts w:eastAsia="SimSun" w:hint="cs"/>
          <w:spacing w:val="-2"/>
          <w:rtl/>
        </w:rPr>
        <w:t>أ</w:t>
      </w:r>
      <w:r w:rsidRPr="0037791A">
        <w:rPr>
          <w:rFonts w:eastAsia="SimSun"/>
          <w:spacing w:val="-2"/>
          <w:rtl/>
        </w:rPr>
        <w:t>ماكن عباد</w:t>
      </w:r>
      <w:r w:rsidRPr="0037791A">
        <w:rPr>
          <w:rFonts w:eastAsia="SimSun" w:hint="cs"/>
          <w:spacing w:val="-2"/>
          <w:rtl/>
        </w:rPr>
        <w:t>ة</w:t>
      </w:r>
      <w:r w:rsidRPr="0037791A">
        <w:rPr>
          <w:rFonts w:eastAsia="SimSun"/>
          <w:spacing w:val="-2"/>
          <w:rtl/>
        </w:rPr>
        <w:t xml:space="preserve"> لهم بحسبان أن الإقامة المشروعة للعبادات قاصرة على أصحاب الديانات السماوية الثلاث المعترف بها في الدولة.</w:t>
      </w:r>
    </w:p>
    <w:p w14:paraId="79DF45A5" w14:textId="77777777" w:rsidR="0037791A" w:rsidRPr="0037791A" w:rsidRDefault="0037791A" w:rsidP="0037791A">
      <w:pPr>
        <w:pStyle w:val="SingleTxtGA"/>
        <w:rPr>
          <w:rFonts w:eastAsia="SimSun"/>
          <w:spacing w:val="-4"/>
        </w:rPr>
      </w:pPr>
      <w:r w:rsidRPr="0037791A">
        <w:rPr>
          <w:rFonts w:eastAsia="SimSun" w:hint="cs"/>
          <w:szCs w:val="20"/>
          <w:rtl/>
        </w:rPr>
        <w:t>166</w:t>
      </w:r>
      <w:r w:rsidRPr="0037791A">
        <w:rPr>
          <w:rFonts w:eastAsia="SimSun" w:hint="cs"/>
          <w:rtl/>
        </w:rPr>
        <w:t>-</w:t>
      </w:r>
      <w:r w:rsidRPr="0037791A">
        <w:rPr>
          <w:rFonts w:eastAsia="SimSun"/>
          <w:spacing w:val="-4"/>
          <w:rtl/>
        </w:rPr>
        <w:tab/>
        <w:t>ال</w:t>
      </w:r>
      <w:r w:rsidRPr="0037791A">
        <w:rPr>
          <w:rFonts w:eastAsia="SimSun" w:hint="cs"/>
          <w:spacing w:val="-4"/>
          <w:rtl/>
        </w:rPr>
        <w:t>ملاحظ</w:t>
      </w:r>
      <w:r w:rsidRPr="0037791A">
        <w:rPr>
          <w:rFonts w:eastAsia="SimSun"/>
          <w:spacing w:val="-4"/>
          <w:rtl/>
        </w:rPr>
        <w:t xml:space="preserve">ة الواردة في الفقرة </w:t>
      </w:r>
      <w:r w:rsidRPr="0037791A">
        <w:rPr>
          <w:rFonts w:eastAsia="SimSun"/>
          <w:spacing w:val="-4"/>
          <w:szCs w:val="20"/>
          <w:rtl/>
        </w:rPr>
        <w:t>18</w:t>
      </w:r>
      <w:r w:rsidRPr="0037791A">
        <w:rPr>
          <w:rFonts w:eastAsia="SimSun"/>
          <w:spacing w:val="-4"/>
          <w:rtl/>
        </w:rPr>
        <w:t xml:space="preserve"> البند (ج)، ب</w:t>
      </w:r>
      <w:r w:rsidRPr="0037791A">
        <w:rPr>
          <w:rFonts w:eastAsia="SimSun" w:hint="cs"/>
          <w:spacing w:val="-4"/>
          <w:rtl/>
        </w:rPr>
        <w:t xml:space="preserve">شأن </w:t>
      </w:r>
      <w:r w:rsidRPr="0037791A">
        <w:rPr>
          <w:rFonts w:eastAsia="SimSun"/>
          <w:spacing w:val="-4"/>
          <w:rtl/>
        </w:rPr>
        <w:t>دعوات الكر</w:t>
      </w:r>
      <w:r w:rsidRPr="0037791A">
        <w:rPr>
          <w:rFonts w:eastAsia="SimSun" w:hint="cs"/>
          <w:spacing w:val="-4"/>
          <w:rtl/>
        </w:rPr>
        <w:t>ا</w:t>
      </w:r>
      <w:r w:rsidRPr="0037791A">
        <w:rPr>
          <w:rFonts w:eastAsia="SimSun"/>
          <w:spacing w:val="-4"/>
          <w:rtl/>
        </w:rPr>
        <w:t>ه</w:t>
      </w:r>
      <w:r w:rsidRPr="0037791A">
        <w:rPr>
          <w:rFonts w:eastAsia="SimSun" w:hint="cs"/>
          <w:spacing w:val="-4"/>
          <w:rtl/>
        </w:rPr>
        <w:t>ية</w:t>
      </w:r>
      <w:r w:rsidRPr="0037791A">
        <w:rPr>
          <w:rFonts w:eastAsia="SimSun"/>
          <w:spacing w:val="-4"/>
          <w:rtl/>
        </w:rPr>
        <w:t xml:space="preserve"> العرقي</w:t>
      </w:r>
      <w:r w:rsidRPr="0037791A">
        <w:rPr>
          <w:rFonts w:eastAsia="SimSun" w:hint="cs"/>
          <w:spacing w:val="-4"/>
          <w:rtl/>
        </w:rPr>
        <w:t>ة</w:t>
      </w:r>
      <w:r w:rsidRPr="0037791A">
        <w:rPr>
          <w:rFonts w:eastAsia="SimSun"/>
          <w:spacing w:val="-4"/>
          <w:rtl/>
        </w:rPr>
        <w:t xml:space="preserve"> أو الديني</w:t>
      </w:r>
      <w:r w:rsidRPr="0037791A">
        <w:rPr>
          <w:rFonts w:eastAsia="SimSun" w:hint="cs"/>
          <w:spacing w:val="-4"/>
          <w:rtl/>
        </w:rPr>
        <w:t>ة</w:t>
      </w:r>
      <w:r w:rsidRPr="0037791A">
        <w:rPr>
          <w:rFonts w:eastAsia="SimSun"/>
          <w:spacing w:val="-4"/>
          <w:rtl/>
        </w:rPr>
        <w:t xml:space="preserve"> التي تشكل تحريضاً على التمييز</w:t>
      </w:r>
      <w:r w:rsidRPr="0037791A">
        <w:rPr>
          <w:rFonts w:eastAsia="SimSun" w:hint="cs"/>
          <w:spacing w:val="-4"/>
          <w:rtl/>
        </w:rPr>
        <w:t>:</w:t>
      </w:r>
      <w:r w:rsidRPr="0037791A">
        <w:rPr>
          <w:rFonts w:eastAsia="SimSun"/>
          <w:spacing w:val="-4"/>
          <w:rtl/>
        </w:rPr>
        <w:t xml:space="preserve"> </w:t>
      </w:r>
      <w:r w:rsidRPr="0037791A">
        <w:rPr>
          <w:rFonts w:eastAsia="SimSun" w:hint="cs"/>
          <w:spacing w:val="-4"/>
          <w:rtl/>
        </w:rPr>
        <w:t xml:space="preserve">تمت الاستجابة على النحو المبين في الفقرات </w:t>
      </w:r>
      <w:r w:rsidRPr="0037791A">
        <w:rPr>
          <w:rFonts w:eastAsia="SimSun" w:hint="cs"/>
          <w:spacing w:val="-4"/>
          <w:szCs w:val="20"/>
          <w:rtl/>
        </w:rPr>
        <w:t>109</w:t>
      </w:r>
      <w:r w:rsidRPr="0037791A">
        <w:rPr>
          <w:rFonts w:eastAsia="SimSun" w:hint="cs"/>
          <w:spacing w:val="-4"/>
          <w:rtl/>
        </w:rPr>
        <w:t xml:space="preserve"> و</w:t>
      </w:r>
      <w:r w:rsidRPr="0037791A">
        <w:rPr>
          <w:rFonts w:eastAsia="SimSun" w:hint="cs"/>
          <w:spacing w:val="-4"/>
          <w:szCs w:val="20"/>
          <w:rtl/>
        </w:rPr>
        <w:t>116</w:t>
      </w:r>
      <w:r w:rsidRPr="0037791A">
        <w:rPr>
          <w:rFonts w:eastAsia="SimSun" w:hint="cs"/>
          <w:spacing w:val="-4"/>
          <w:rtl/>
        </w:rPr>
        <w:t>-</w:t>
      </w:r>
      <w:r w:rsidRPr="0037791A">
        <w:rPr>
          <w:rFonts w:eastAsia="SimSun" w:hint="cs"/>
          <w:spacing w:val="-4"/>
          <w:szCs w:val="20"/>
          <w:rtl/>
        </w:rPr>
        <w:t>117</w:t>
      </w:r>
      <w:r w:rsidRPr="0037791A">
        <w:rPr>
          <w:rFonts w:eastAsia="SimSun" w:hint="cs"/>
          <w:spacing w:val="-4"/>
          <w:rtl/>
        </w:rPr>
        <w:t xml:space="preserve"> من هذا التقرير.</w:t>
      </w:r>
    </w:p>
    <w:p w14:paraId="057FB917" w14:textId="77777777" w:rsidR="0037791A" w:rsidRPr="0037791A" w:rsidRDefault="0037791A" w:rsidP="0037791A">
      <w:pPr>
        <w:pStyle w:val="SingleTxtGA"/>
        <w:rPr>
          <w:rFonts w:eastAsia="SimSun"/>
          <w:lang w:bidi="ar-EG"/>
        </w:rPr>
      </w:pPr>
      <w:r w:rsidRPr="0037791A">
        <w:rPr>
          <w:rFonts w:eastAsia="SimSun" w:hint="cs"/>
          <w:szCs w:val="20"/>
          <w:rtl/>
        </w:rPr>
        <w:t>167</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19</w:t>
      </w:r>
      <w:r w:rsidRPr="0037791A">
        <w:rPr>
          <w:rFonts w:eastAsia="SimSun"/>
          <w:rtl/>
        </w:rPr>
        <w:t xml:space="preserve"> البند (ج)، </w:t>
      </w:r>
      <w:r w:rsidRPr="0037791A">
        <w:rPr>
          <w:rFonts w:eastAsia="SimSun" w:hint="cs"/>
          <w:rtl/>
        </w:rPr>
        <w:t>حول</w:t>
      </w:r>
      <w:r w:rsidRPr="0037791A">
        <w:rPr>
          <w:rFonts w:eastAsia="SimSun"/>
          <w:rtl/>
        </w:rPr>
        <w:t xml:space="preserve"> تجريم العلاقات الجنسية الخاصة بين البالغين القابلين بذلك</w:t>
      </w:r>
      <w:r w:rsidRPr="0037791A">
        <w:rPr>
          <w:rFonts w:eastAsia="SimSun" w:hint="cs"/>
          <w:rtl/>
        </w:rPr>
        <w:t>:</w:t>
      </w:r>
      <w:r w:rsidRPr="0037791A">
        <w:rPr>
          <w:rFonts w:eastAsia="SimSun"/>
          <w:rtl/>
        </w:rPr>
        <w:t xml:space="preserve"> </w:t>
      </w:r>
      <w:r w:rsidRPr="0037791A">
        <w:rPr>
          <w:rFonts w:eastAsia="SimSun" w:hint="cs"/>
          <w:rtl/>
        </w:rPr>
        <w:t xml:space="preserve">يتعين توضيح أنه </w:t>
      </w:r>
      <w:r w:rsidRPr="0037791A">
        <w:rPr>
          <w:rFonts w:eastAsia="SimSun"/>
          <w:rtl/>
        </w:rPr>
        <w:t xml:space="preserve">نفاذاً لانضمام مصر إلى اتفاقية قمع </w:t>
      </w:r>
      <w:r w:rsidRPr="0037791A">
        <w:rPr>
          <w:rFonts w:eastAsia="SimSun" w:hint="cs"/>
          <w:rtl/>
        </w:rPr>
        <w:t>الإتجار</w:t>
      </w:r>
      <w:r w:rsidRPr="0037791A">
        <w:rPr>
          <w:rFonts w:eastAsia="SimSun"/>
          <w:rtl/>
        </w:rPr>
        <w:t xml:space="preserve"> بالأشخاص واستغلال بغاء الغير في </w:t>
      </w:r>
      <w:r w:rsidRPr="0037791A">
        <w:rPr>
          <w:rFonts w:eastAsia="SimSun"/>
          <w:szCs w:val="20"/>
          <w:rtl/>
        </w:rPr>
        <w:t>1959</w:t>
      </w:r>
      <w:r w:rsidRPr="0037791A">
        <w:rPr>
          <w:rFonts w:eastAsia="SimSun" w:hint="cs"/>
          <w:rtl/>
        </w:rPr>
        <w:t>،</w:t>
      </w:r>
      <w:r w:rsidRPr="0037791A">
        <w:rPr>
          <w:rFonts w:eastAsia="SimSun"/>
          <w:rtl/>
        </w:rPr>
        <w:t xml:space="preserve"> صدر قانون مكافحة الدعارة </w:t>
      </w:r>
      <w:r w:rsidRPr="0037791A">
        <w:rPr>
          <w:rFonts w:eastAsia="SimSun"/>
          <w:szCs w:val="20"/>
          <w:rtl/>
        </w:rPr>
        <w:t>10</w:t>
      </w:r>
      <w:r w:rsidRPr="0037791A">
        <w:rPr>
          <w:rFonts w:eastAsia="SimSun"/>
          <w:rtl/>
        </w:rPr>
        <w:t xml:space="preserve"> لسنة </w:t>
      </w:r>
      <w:r w:rsidRPr="0037791A">
        <w:rPr>
          <w:rFonts w:eastAsia="SimSun"/>
          <w:szCs w:val="20"/>
          <w:rtl/>
        </w:rPr>
        <w:t>1961</w:t>
      </w:r>
      <w:r w:rsidRPr="0037791A">
        <w:rPr>
          <w:rFonts w:eastAsia="SimSun"/>
          <w:rtl/>
        </w:rPr>
        <w:t xml:space="preserve">، </w:t>
      </w:r>
      <w:r w:rsidRPr="0037791A">
        <w:rPr>
          <w:rFonts w:eastAsia="SimSun" w:hint="cs"/>
          <w:rtl/>
        </w:rPr>
        <w:t>حيث يجرم</w:t>
      </w:r>
      <w:r w:rsidRPr="0037791A">
        <w:rPr>
          <w:rFonts w:eastAsia="SimSun"/>
          <w:rtl/>
        </w:rPr>
        <w:t xml:space="preserve"> أفعال التحريض والاستخدام أو الاستدراج أو الغواية بقصد ارتكاب الفجور أو الدعارة</w:t>
      </w:r>
      <w:r w:rsidRPr="0037791A">
        <w:rPr>
          <w:rFonts w:eastAsia="SimSun" w:hint="cs"/>
          <w:rtl/>
        </w:rPr>
        <w:t>،</w:t>
      </w:r>
      <w:r w:rsidRPr="0037791A">
        <w:rPr>
          <w:rFonts w:eastAsia="SimSun"/>
          <w:rtl/>
        </w:rPr>
        <w:t xml:space="preserve"> أو التسهيل الحاصل بغرض التسفير إلى الخارج للاشتغال</w:t>
      </w:r>
      <w:r w:rsidRPr="0037791A">
        <w:rPr>
          <w:rFonts w:eastAsia="SimSun" w:hint="cs"/>
          <w:rtl/>
        </w:rPr>
        <w:t xml:space="preserve"> بهما</w:t>
      </w:r>
      <w:r w:rsidRPr="0037791A">
        <w:rPr>
          <w:rFonts w:eastAsia="SimSun"/>
          <w:rtl/>
        </w:rPr>
        <w:t xml:space="preserve"> أو </w:t>
      </w:r>
      <w:r w:rsidRPr="0037791A">
        <w:rPr>
          <w:rFonts w:eastAsia="SimSun" w:hint="cs"/>
          <w:rtl/>
        </w:rPr>
        <w:t>ال</w:t>
      </w:r>
      <w:r w:rsidRPr="0037791A">
        <w:rPr>
          <w:rFonts w:eastAsia="SimSun"/>
          <w:rtl/>
        </w:rPr>
        <w:t>إدخال</w:t>
      </w:r>
      <w:r w:rsidRPr="0037791A">
        <w:rPr>
          <w:rFonts w:eastAsia="SimSun" w:hint="cs"/>
          <w:rtl/>
        </w:rPr>
        <w:t xml:space="preserve"> </w:t>
      </w:r>
      <w:r w:rsidRPr="0037791A">
        <w:rPr>
          <w:rFonts w:eastAsia="SimSun"/>
          <w:rtl/>
        </w:rPr>
        <w:t>إلى البـلاد لهذا الغرض</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 xml:space="preserve">شدد العقوبات في حالات إتمام ذلك بالخداع أو بالقوة أو بالتهديد أو إساءة استعمال السلطة أو إذا كان المجني عليه أقل من </w:t>
      </w:r>
      <w:r w:rsidRPr="0037791A">
        <w:rPr>
          <w:rFonts w:eastAsia="SimSun" w:hint="cs"/>
          <w:szCs w:val="20"/>
          <w:rtl/>
        </w:rPr>
        <w:t>21</w:t>
      </w:r>
      <w:r w:rsidRPr="0037791A">
        <w:rPr>
          <w:rFonts w:eastAsia="SimSun"/>
          <w:rtl/>
        </w:rPr>
        <w:t xml:space="preserve"> سنة</w:t>
      </w:r>
      <w:r w:rsidRPr="0037791A">
        <w:rPr>
          <w:rFonts w:eastAsia="SimSun" w:hint="cs"/>
          <w:rtl/>
        </w:rPr>
        <w:t xml:space="preserve">، وإذا </w:t>
      </w:r>
      <w:r w:rsidRPr="0037791A">
        <w:rPr>
          <w:rFonts w:eastAsia="SimSun"/>
          <w:rtl/>
        </w:rPr>
        <w:t xml:space="preserve">كان المجني عليه لم يبلغ </w:t>
      </w:r>
      <w:r w:rsidRPr="0037791A">
        <w:rPr>
          <w:rFonts w:eastAsia="SimSun" w:hint="cs"/>
          <w:szCs w:val="20"/>
          <w:rtl/>
        </w:rPr>
        <w:t>16</w:t>
      </w:r>
      <w:r w:rsidRPr="0037791A">
        <w:rPr>
          <w:rFonts w:eastAsia="SimSun"/>
          <w:rtl/>
        </w:rPr>
        <w:t xml:space="preserve"> سنة أو كان الجاني من أصوله أو المتولي تربيته أو ملاحظته أو</w:t>
      </w:r>
      <w:r w:rsidRPr="0037791A">
        <w:rPr>
          <w:rFonts w:eastAsia="SimSun" w:hint="cs"/>
          <w:rtl/>
        </w:rPr>
        <w:t> </w:t>
      </w:r>
      <w:r w:rsidRPr="0037791A">
        <w:rPr>
          <w:rFonts w:eastAsia="SimSun"/>
          <w:rtl/>
        </w:rPr>
        <w:t>يعمل بالمنزل لدي</w:t>
      </w:r>
      <w:r w:rsidRPr="0037791A">
        <w:rPr>
          <w:rFonts w:eastAsia="SimSun" w:hint="cs"/>
          <w:rtl/>
        </w:rPr>
        <w:t>ه، فضلاً عن تجريم ال</w:t>
      </w:r>
      <w:r w:rsidRPr="0037791A">
        <w:rPr>
          <w:rFonts w:eastAsia="SimSun"/>
          <w:rtl/>
        </w:rPr>
        <w:t>معاونة على ممارسة الدعارة أو استغلال بغاء الشخص. وعليه</w:t>
      </w:r>
      <w:r w:rsidRPr="0037791A">
        <w:rPr>
          <w:rFonts w:eastAsia="SimSun" w:hint="cs"/>
          <w:rtl/>
        </w:rPr>
        <w:t>،</w:t>
      </w:r>
      <w:r w:rsidRPr="0037791A">
        <w:rPr>
          <w:rFonts w:eastAsia="SimSun"/>
          <w:rtl/>
        </w:rPr>
        <w:t xml:space="preserve"> فإن البنية التشريعية </w:t>
      </w:r>
      <w:r w:rsidRPr="0037791A">
        <w:rPr>
          <w:rFonts w:eastAsia="SimSun"/>
          <w:rtl/>
          <w:lang w:bidi="ar-EG"/>
        </w:rPr>
        <w:t>لم تجرم العلاقات الجنسية الخاصة بين البالغين القابلين بذلك إلا إذا كانت تنطوي على ممارسة للدعارة والبغاء</w:t>
      </w:r>
      <w:r w:rsidRPr="0037791A">
        <w:rPr>
          <w:rFonts w:eastAsia="SimSun"/>
          <w:rtl/>
        </w:rPr>
        <w:t xml:space="preserve"> كإحدى صور </w:t>
      </w:r>
      <w:r w:rsidRPr="0037791A">
        <w:rPr>
          <w:rFonts w:eastAsia="SimSun" w:hint="cs"/>
          <w:rtl/>
        </w:rPr>
        <w:t>الإتجار</w:t>
      </w:r>
      <w:r w:rsidRPr="0037791A">
        <w:rPr>
          <w:rFonts w:eastAsia="SimSun"/>
          <w:rtl/>
        </w:rPr>
        <w:t xml:space="preserve"> بالبشر</w:t>
      </w:r>
      <w:r w:rsidRPr="0037791A">
        <w:rPr>
          <w:rStyle w:val="EndnoteReference"/>
          <w:rFonts w:eastAsia="SimSun"/>
          <w:spacing w:val="4"/>
          <w:rtl/>
          <w:lang w:bidi="ar-EG"/>
        </w:rPr>
        <w:t>(</w:t>
      </w:r>
      <w:r w:rsidRPr="0037791A">
        <w:rPr>
          <w:rStyle w:val="EndnoteReference"/>
          <w:rFonts w:eastAsia="SimSun"/>
          <w:spacing w:val="4"/>
          <w:position w:val="4"/>
          <w:szCs w:val="20"/>
          <w:rtl/>
          <w:lang w:bidi="ar-EG"/>
        </w:rPr>
        <w:endnoteReference w:id="51"/>
      </w:r>
      <w:r w:rsidRPr="0037791A">
        <w:rPr>
          <w:rStyle w:val="EndnoteReference"/>
          <w:rFonts w:eastAsia="SimSun"/>
          <w:spacing w:val="4"/>
          <w:rtl/>
          <w:lang w:bidi="ar-EG"/>
        </w:rPr>
        <w:t>)</w:t>
      </w:r>
      <w:r w:rsidRPr="00C92CE7">
        <w:rPr>
          <w:rFonts w:eastAsia="SimSun" w:hint="cs"/>
          <w:rtl/>
        </w:rPr>
        <w:t>.</w:t>
      </w:r>
    </w:p>
    <w:p w14:paraId="0FEC5B6F" w14:textId="77777777" w:rsidR="0037791A" w:rsidRPr="0037791A" w:rsidRDefault="0037791A" w:rsidP="0037791A">
      <w:pPr>
        <w:pStyle w:val="SingleTxtGA"/>
        <w:rPr>
          <w:rFonts w:eastAsia="SimSun"/>
        </w:rPr>
      </w:pPr>
      <w:r w:rsidRPr="0037791A">
        <w:rPr>
          <w:rFonts w:eastAsia="SimSun" w:hint="cs"/>
          <w:szCs w:val="20"/>
          <w:rtl/>
        </w:rPr>
        <w:t>168</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ة</w:t>
      </w:r>
      <w:r w:rsidRPr="0037791A">
        <w:rPr>
          <w:rFonts w:eastAsia="SimSun" w:hint="cs"/>
          <w:rtl/>
        </w:rPr>
        <w:t xml:space="preserve"> الواردة في الفقرة </w:t>
      </w:r>
      <w:r w:rsidRPr="0037791A">
        <w:rPr>
          <w:rFonts w:eastAsia="SimSun"/>
          <w:szCs w:val="20"/>
          <w:rtl/>
        </w:rPr>
        <w:t>20</w:t>
      </w:r>
      <w:r w:rsidRPr="0037791A">
        <w:rPr>
          <w:rFonts w:eastAsia="SimSun"/>
          <w:rtl/>
        </w:rPr>
        <w:t>، ب</w:t>
      </w:r>
      <w:r w:rsidRPr="0037791A">
        <w:rPr>
          <w:rFonts w:eastAsia="SimSun" w:hint="cs"/>
          <w:rtl/>
        </w:rPr>
        <w:t xml:space="preserve">شأن </w:t>
      </w:r>
      <w:r w:rsidRPr="0037791A">
        <w:rPr>
          <w:rFonts w:eastAsia="SimSun"/>
          <w:rtl/>
        </w:rPr>
        <w:t xml:space="preserve">تعزيز التثقيف في مجال حقوق الإنسان </w:t>
      </w:r>
      <w:r w:rsidRPr="0037791A">
        <w:rPr>
          <w:rFonts w:eastAsia="SimSun" w:hint="cs"/>
          <w:rtl/>
        </w:rPr>
        <w:t>لا</w:t>
      </w:r>
      <w:r w:rsidRPr="0037791A">
        <w:rPr>
          <w:rFonts w:eastAsia="SimSun"/>
          <w:rtl/>
        </w:rPr>
        <w:t>سيما ما يتعلق بوقف مظاهر عدم التسامح والتمييز القائمين على الدين والعقيدة</w:t>
      </w:r>
      <w:r w:rsidRPr="0037791A">
        <w:rPr>
          <w:rFonts w:eastAsia="SimSun" w:hint="cs"/>
          <w:rtl/>
        </w:rPr>
        <w:t>:</w:t>
      </w:r>
      <w:r w:rsidRPr="0037791A">
        <w:rPr>
          <w:rFonts w:eastAsia="SimSun"/>
          <w:rtl/>
        </w:rPr>
        <w:t xml:space="preserve"> </w:t>
      </w:r>
      <w:r w:rsidRPr="0037791A">
        <w:rPr>
          <w:rFonts w:eastAsia="SimSun" w:hint="cs"/>
          <w:rtl/>
        </w:rPr>
        <w:t>تمت الا</w:t>
      </w:r>
      <w:r w:rsidRPr="0037791A">
        <w:rPr>
          <w:rFonts w:eastAsia="SimSun"/>
          <w:rtl/>
        </w:rPr>
        <w:t>ستجاب</w:t>
      </w:r>
      <w:r w:rsidRPr="0037791A">
        <w:rPr>
          <w:rFonts w:eastAsia="SimSun" w:hint="cs"/>
          <w:rtl/>
        </w:rPr>
        <w:t xml:space="preserve">ة على النحو المبين في الفقرات </w:t>
      </w:r>
      <w:r w:rsidRPr="0037791A">
        <w:rPr>
          <w:rFonts w:eastAsia="SimSun" w:hint="cs"/>
          <w:szCs w:val="20"/>
          <w:rtl/>
        </w:rPr>
        <w:t>75</w:t>
      </w:r>
      <w:r w:rsidRPr="0037791A">
        <w:rPr>
          <w:rFonts w:eastAsia="SimSun" w:hint="cs"/>
          <w:rtl/>
        </w:rPr>
        <w:t xml:space="preserve"> و</w:t>
      </w:r>
      <w:r w:rsidRPr="0037791A">
        <w:rPr>
          <w:rFonts w:eastAsia="SimSun" w:hint="cs"/>
          <w:szCs w:val="20"/>
          <w:rtl/>
        </w:rPr>
        <w:t>108</w:t>
      </w:r>
      <w:r w:rsidRPr="0037791A">
        <w:rPr>
          <w:rFonts w:eastAsia="SimSun" w:hint="cs"/>
          <w:rtl/>
        </w:rPr>
        <w:t xml:space="preserve"> و</w:t>
      </w:r>
      <w:r w:rsidRPr="0037791A">
        <w:rPr>
          <w:rFonts w:eastAsia="SimSun" w:hint="cs"/>
          <w:szCs w:val="20"/>
          <w:rtl/>
        </w:rPr>
        <w:t>109</w:t>
      </w:r>
      <w:r w:rsidRPr="0037791A">
        <w:rPr>
          <w:rFonts w:eastAsia="SimSun" w:hint="cs"/>
          <w:rtl/>
        </w:rPr>
        <w:t xml:space="preserve"> من هذا التقرير</w:t>
      </w:r>
      <w:r w:rsidRPr="0037791A">
        <w:rPr>
          <w:rFonts w:eastAsia="SimSun"/>
          <w:rtl/>
        </w:rPr>
        <w:t>.</w:t>
      </w:r>
    </w:p>
    <w:p w14:paraId="797C6E03" w14:textId="77777777" w:rsidR="0037791A" w:rsidRPr="0037791A" w:rsidRDefault="0037791A" w:rsidP="0037791A">
      <w:pPr>
        <w:pStyle w:val="SingleTxtGA"/>
        <w:rPr>
          <w:rFonts w:eastAsia="SimSun"/>
          <w:lang w:bidi="ar-EG"/>
        </w:rPr>
      </w:pPr>
      <w:r w:rsidRPr="0037791A">
        <w:rPr>
          <w:rFonts w:eastAsia="SimSun" w:hint="cs"/>
          <w:szCs w:val="20"/>
          <w:rtl/>
        </w:rPr>
        <w:t>169</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21</w:t>
      </w:r>
      <w:r w:rsidRPr="0037791A">
        <w:rPr>
          <w:rFonts w:eastAsia="SimSun"/>
          <w:rtl/>
        </w:rPr>
        <w:t xml:space="preserve"> البند (ج)</w:t>
      </w:r>
      <w:r w:rsidRPr="0037791A">
        <w:rPr>
          <w:rFonts w:eastAsia="SimSun" w:hint="cs"/>
          <w:rtl/>
        </w:rPr>
        <w:t xml:space="preserve"> حول</w:t>
      </w:r>
      <w:r w:rsidRPr="0037791A">
        <w:rPr>
          <w:rFonts w:eastAsia="SimSun"/>
          <w:rtl/>
        </w:rPr>
        <w:t xml:space="preserve"> تكوين الجمعيات</w:t>
      </w:r>
      <w:r w:rsidRPr="0037791A">
        <w:rPr>
          <w:rFonts w:eastAsia="SimSun" w:hint="cs"/>
          <w:rtl/>
        </w:rPr>
        <w:t>:</w:t>
      </w:r>
      <w:r w:rsidRPr="0037791A">
        <w:rPr>
          <w:rFonts w:eastAsia="SimSun"/>
          <w:rtl/>
        </w:rPr>
        <w:t xml:space="preserve"> </w:t>
      </w:r>
      <w:r w:rsidRPr="0037791A">
        <w:rPr>
          <w:rFonts w:eastAsia="SimSun" w:hint="cs"/>
          <w:rtl/>
        </w:rPr>
        <w:t>تمت ال</w:t>
      </w:r>
      <w:r w:rsidRPr="0037791A">
        <w:rPr>
          <w:rFonts w:eastAsia="SimSun"/>
          <w:rtl/>
        </w:rPr>
        <w:t>استجاب</w:t>
      </w:r>
      <w:r w:rsidRPr="0037791A">
        <w:rPr>
          <w:rFonts w:eastAsia="SimSun" w:hint="cs"/>
          <w:rtl/>
        </w:rPr>
        <w:t>ة</w:t>
      </w:r>
      <w:r w:rsidRPr="0037791A">
        <w:rPr>
          <w:rFonts w:eastAsia="SimSun"/>
          <w:rtl/>
        </w:rPr>
        <w:t xml:space="preserve"> </w:t>
      </w:r>
      <w:r w:rsidRPr="0037791A">
        <w:rPr>
          <w:rFonts w:eastAsia="SimSun" w:hint="cs"/>
          <w:rtl/>
        </w:rPr>
        <w:t xml:space="preserve">على النحو المفصل في الفقرتين </w:t>
      </w:r>
      <w:r w:rsidRPr="0037791A">
        <w:rPr>
          <w:rFonts w:eastAsia="SimSun" w:hint="cs"/>
          <w:szCs w:val="20"/>
          <w:rtl/>
        </w:rPr>
        <w:t>123</w:t>
      </w:r>
      <w:r w:rsidRPr="0037791A">
        <w:rPr>
          <w:rFonts w:eastAsia="SimSun" w:hint="cs"/>
          <w:rtl/>
        </w:rPr>
        <w:t>-</w:t>
      </w:r>
      <w:r w:rsidRPr="0037791A">
        <w:rPr>
          <w:rFonts w:eastAsia="SimSun" w:hint="cs"/>
          <w:szCs w:val="20"/>
          <w:rtl/>
        </w:rPr>
        <w:t>124</w:t>
      </w:r>
      <w:r w:rsidRPr="0037791A">
        <w:rPr>
          <w:rFonts w:eastAsia="SimSun" w:hint="cs"/>
          <w:rtl/>
        </w:rPr>
        <w:t xml:space="preserve"> من هذا التقرير.</w:t>
      </w:r>
      <w:r w:rsidRPr="0037791A">
        <w:rPr>
          <w:rFonts w:eastAsia="SimSun"/>
          <w:rtl/>
        </w:rPr>
        <w:t xml:space="preserve"> </w:t>
      </w:r>
    </w:p>
    <w:p w14:paraId="35956E3D" w14:textId="77777777" w:rsidR="0037791A" w:rsidRPr="0037791A" w:rsidRDefault="0037791A" w:rsidP="0037791A">
      <w:pPr>
        <w:pStyle w:val="SingleTxtGA"/>
        <w:rPr>
          <w:rFonts w:eastAsia="SimSun"/>
          <w:rtl/>
        </w:rPr>
      </w:pPr>
      <w:r w:rsidRPr="0037791A">
        <w:rPr>
          <w:rFonts w:eastAsia="SimSun" w:hint="cs"/>
          <w:szCs w:val="20"/>
          <w:rtl/>
        </w:rPr>
        <w:t>170</w:t>
      </w:r>
      <w:r w:rsidRPr="0037791A">
        <w:rPr>
          <w:rFonts w:eastAsia="SimSun" w:hint="cs"/>
          <w:rtl/>
        </w:rPr>
        <w:t>-</w:t>
      </w:r>
      <w:r w:rsidRPr="0037791A">
        <w:rPr>
          <w:rFonts w:eastAsia="SimSun"/>
          <w:rtl/>
        </w:rPr>
        <w:tab/>
      </w:r>
      <w:r w:rsidRPr="0037791A">
        <w:rPr>
          <w:rFonts w:eastAsia="SimSun"/>
          <w:spacing w:val="-2"/>
          <w:rtl/>
        </w:rPr>
        <w:t>ال</w:t>
      </w:r>
      <w:r w:rsidRPr="0037791A">
        <w:rPr>
          <w:rFonts w:eastAsia="SimSun" w:hint="cs"/>
          <w:spacing w:val="-2"/>
          <w:rtl/>
        </w:rPr>
        <w:t>ملاحظ</w:t>
      </w:r>
      <w:r w:rsidRPr="0037791A">
        <w:rPr>
          <w:rFonts w:eastAsia="SimSun"/>
          <w:spacing w:val="-2"/>
          <w:rtl/>
        </w:rPr>
        <w:t xml:space="preserve">ة الواردة في الفقرة </w:t>
      </w:r>
      <w:r w:rsidRPr="0037791A">
        <w:rPr>
          <w:rFonts w:eastAsia="SimSun"/>
          <w:spacing w:val="-2"/>
          <w:szCs w:val="20"/>
          <w:rtl/>
        </w:rPr>
        <w:t>22</w:t>
      </w:r>
      <w:r w:rsidRPr="0037791A">
        <w:rPr>
          <w:rFonts w:eastAsia="SimSun"/>
          <w:spacing w:val="-2"/>
          <w:rtl/>
        </w:rPr>
        <w:t xml:space="preserve"> البند (ج)، </w:t>
      </w:r>
      <w:r w:rsidRPr="0037791A">
        <w:rPr>
          <w:rFonts w:eastAsia="SimSun" w:hint="cs"/>
          <w:spacing w:val="-2"/>
          <w:rtl/>
        </w:rPr>
        <w:t>بشأن</w:t>
      </w:r>
      <w:r w:rsidRPr="0037791A">
        <w:rPr>
          <w:rFonts w:eastAsia="SimSun"/>
          <w:spacing w:val="-2"/>
          <w:rtl/>
        </w:rPr>
        <w:t xml:space="preserve"> تأسيس الأحزاب السياسية</w:t>
      </w:r>
      <w:r w:rsidRPr="0037791A">
        <w:rPr>
          <w:rFonts w:eastAsia="SimSun" w:hint="cs"/>
          <w:spacing w:val="-2"/>
          <w:rtl/>
        </w:rPr>
        <w:t>:</w:t>
      </w:r>
      <w:r w:rsidRPr="0037791A">
        <w:rPr>
          <w:rFonts w:eastAsia="SimSun"/>
          <w:spacing w:val="-2"/>
          <w:rtl/>
        </w:rPr>
        <w:t xml:space="preserve"> </w:t>
      </w:r>
      <w:r w:rsidRPr="0037791A">
        <w:rPr>
          <w:rFonts w:eastAsia="SimSun" w:hint="cs"/>
          <w:spacing w:val="-2"/>
          <w:rtl/>
        </w:rPr>
        <w:t>تمت ال</w:t>
      </w:r>
      <w:r w:rsidRPr="0037791A">
        <w:rPr>
          <w:rFonts w:eastAsia="SimSun"/>
          <w:spacing w:val="-2"/>
          <w:rtl/>
        </w:rPr>
        <w:t xml:space="preserve">استجابة من خلال تعديل قانون الأحزاب السياسية </w:t>
      </w:r>
      <w:r w:rsidRPr="0037791A">
        <w:rPr>
          <w:rFonts w:eastAsia="SimSun"/>
          <w:spacing w:val="-2"/>
          <w:szCs w:val="20"/>
          <w:rtl/>
        </w:rPr>
        <w:t>40</w:t>
      </w:r>
      <w:r w:rsidRPr="0037791A">
        <w:rPr>
          <w:rFonts w:eastAsia="SimSun"/>
          <w:spacing w:val="-2"/>
          <w:rtl/>
        </w:rPr>
        <w:t xml:space="preserve"> لسنة </w:t>
      </w:r>
      <w:r w:rsidRPr="0037791A">
        <w:rPr>
          <w:rFonts w:eastAsia="SimSun"/>
          <w:spacing w:val="-2"/>
          <w:szCs w:val="20"/>
          <w:rtl/>
        </w:rPr>
        <w:t>1977</w:t>
      </w:r>
      <w:r w:rsidRPr="0037791A">
        <w:rPr>
          <w:rFonts w:eastAsia="SimSun"/>
          <w:spacing w:val="-2"/>
          <w:rtl/>
        </w:rPr>
        <w:t xml:space="preserve"> بموجب القانون </w:t>
      </w:r>
      <w:r w:rsidRPr="0037791A">
        <w:rPr>
          <w:rFonts w:eastAsia="SimSun"/>
          <w:spacing w:val="-2"/>
          <w:szCs w:val="20"/>
          <w:rtl/>
        </w:rPr>
        <w:t>12</w:t>
      </w:r>
      <w:r w:rsidRPr="0037791A">
        <w:rPr>
          <w:rFonts w:eastAsia="SimSun" w:hint="cs"/>
          <w:spacing w:val="-2"/>
          <w:rtl/>
        </w:rPr>
        <w:t xml:space="preserve"> </w:t>
      </w:r>
      <w:r w:rsidRPr="0037791A">
        <w:rPr>
          <w:rFonts w:eastAsia="SimSun"/>
          <w:spacing w:val="-2"/>
          <w:rtl/>
        </w:rPr>
        <w:t xml:space="preserve">لسنة </w:t>
      </w:r>
      <w:r w:rsidRPr="0037791A">
        <w:rPr>
          <w:rFonts w:eastAsia="SimSun"/>
          <w:spacing w:val="-2"/>
          <w:szCs w:val="20"/>
          <w:rtl/>
        </w:rPr>
        <w:t>2011</w:t>
      </w:r>
      <w:r w:rsidRPr="0037791A">
        <w:rPr>
          <w:rFonts w:eastAsia="SimSun"/>
          <w:spacing w:val="-2"/>
          <w:rtl/>
        </w:rPr>
        <w:t xml:space="preserve">، </w:t>
      </w:r>
      <w:r w:rsidRPr="0037791A">
        <w:rPr>
          <w:rFonts w:eastAsia="SimSun" w:hint="cs"/>
          <w:spacing w:val="-2"/>
          <w:rtl/>
        </w:rPr>
        <w:t>حيث</w:t>
      </w:r>
      <w:r w:rsidRPr="0037791A">
        <w:rPr>
          <w:rFonts w:eastAsia="SimSun"/>
          <w:spacing w:val="-2"/>
          <w:rtl/>
        </w:rPr>
        <w:t xml:space="preserve"> </w:t>
      </w:r>
      <w:r w:rsidRPr="0037791A">
        <w:rPr>
          <w:rFonts w:eastAsia="SimSun" w:hint="cs"/>
          <w:spacing w:val="-2"/>
          <w:rtl/>
        </w:rPr>
        <w:t>ي</w:t>
      </w:r>
      <w:r w:rsidRPr="0037791A">
        <w:rPr>
          <w:rFonts w:eastAsia="SimSun"/>
          <w:spacing w:val="-2"/>
          <w:rtl/>
        </w:rPr>
        <w:t>نص على</w:t>
      </w:r>
      <w:r w:rsidRPr="0037791A">
        <w:rPr>
          <w:rFonts w:eastAsia="SimSun"/>
          <w:rtl/>
        </w:rPr>
        <w:t xml:space="preserve"> تأسيس الأحزاب بموجب إخطار كتابي إلى لجنة مستقلة ذات تشكيل قضائي خالص، يتولى </w:t>
      </w:r>
      <w:r w:rsidRPr="0037791A">
        <w:rPr>
          <w:rFonts w:eastAsia="SimSun"/>
          <w:rtl/>
        </w:rPr>
        <w:lastRenderedPageBreak/>
        <w:t xml:space="preserve">رئاستها النائب الأول لرئيس محكمة النقض، ويشارك في عضويتها </w:t>
      </w:r>
      <w:r w:rsidRPr="0037791A">
        <w:rPr>
          <w:rFonts w:eastAsia="SimSun" w:hint="cs"/>
          <w:szCs w:val="20"/>
          <w:rtl/>
        </w:rPr>
        <w:t>6</w:t>
      </w:r>
      <w:r w:rsidRPr="0037791A">
        <w:rPr>
          <w:rFonts w:eastAsia="SimSun"/>
          <w:rtl/>
        </w:rPr>
        <w:t xml:space="preserve"> قضاة </w:t>
      </w:r>
      <w:r w:rsidRPr="0037791A">
        <w:rPr>
          <w:rFonts w:eastAsia="SimSun" w:hint="cs"/>
          <w:rtl/>
        </w:rPr>
        <w:t>ب</w:t>
      </w:r>
      <w:r w:rsidRPr="0037791A">
        <w:rPr>
          <w:rFonts w:eastAsia="SimSun"/>
          <w:rtl/>
        </w:rPr>
        <w:t>محكمة النقض ومحاكم الاستئناف ومجلس الدولة، و</w:t>
      </w:r>
      <w:r w:rsidRPr="0037791A">
        <w:rPr>
          <w:rFonts w:eastAsia="SimSun" w:hint="cs"/>
          <w:rtl/>
        </w:rPr>
        <w:t>ي</w:t>
      </w:r>
      <w:r w:rsidRPr="0037791A">
        <w:rPr>
          <w:rFonts w:eastAsia="SimSun"/>
          <w:rtl/>
        </w:rPr>
        <w:t>ن</w:t>
      </w:r>
      <w:r w:rsidRPr="0037791A">
        <w:rPr>
          <w:rFonts w:eastAsia="SimSun" w:hint="cs"/>
          <w:rtl/>
        </w:rPr>
        <w:t>ي</w:t>
      </w:r>
      <w:r w:rsidRPr="0037791A">
        <w:rPr>
          <w:rFonts w:eastAsia="SimSun"/>
          <w:rtl/>
        </w:rPr>
        <w:t xml:space="preserve">ط بهذه اللجنة فحص ودراسة إخطار </w:t>
      </w:r>
      <w:r w:rsidRPr="0037791A">
        <w:rPr>
          <w:rFonts w:eastAsia="SimSun" w:hint="cs"/>
          <w:rtl/>
        </w:rPr>
        <w:t>ال</w:t>
      </w:r>
      <w:r w:rsidRPr="0037791A">
        <w:rPr>
          <w:rFonts w:eastAsia="SimSun"/>
          <w:rtl/>
        </w:rPr>
        <w:t>تأسيس</w:t>
      </w:r>
      <w:r w:rsidRPr="0037791A">
        <w:rPr>
          <w:rFonts w:eastAsia="SimSun" w:hint="cs"/>
          <w:rtl/>
        </w:rPr>
        <w:t>، ويعتبر</w:t>
      </w:r>
      <w:r w:rsidRPr="0037791A">
        <w:rPr>
          <w:rFonts w:eastAsia="SimSun"/>
          <w:rtl/>
        </w:rPr>
        <w:t xml:space="preserve"> الحزب مقبولاً بمرور </w:t>
      </w:r>
      <w:r w:rsidRPr="0037791A">
        <w:rPr>
          <w:rFonts w:eastAsia="SimSun" w:hint="cs"/>
          <w:szCs w:val="20"/>
          <w:rtl/>
        </w:rPr>
        <w:t>30</w:t>
      </w:r>
      <w:r w:rsidRPr="0037791A">
        <w:rPr>
          <w:rFonts w:eastAsia="SimSun"/>
          <w:rtl/>
        </w:rPr>
        <w:t xml:space="preserve"> يوما</w:t>
      </w:r>
      <w:r w:rsidRPr="0037791A">
        <w:rPr>
          <w:rFonts w:eastAsia="SimSun" w:hint="cs"/>
          <w:rtl/>
        </w:rPr>
        <w:t>ً</w:t>
      </w:r>
      <w:r w:rsidRPr="0037791A">
        <w:rPr>
          <w:rFonts w:eastAsia="SimSun"/>
          <w:rtl/>
        </w:rPr>
        <w:t xml:space="preserve"> على تقديم </w:t>
      </w:r>
      <w:r w:rsidRPr="0037791A">
        <w:rPr>
          <w:rFonts w:eastAsia="SimSun" w:hint="cs"/>
          <w:rtl/>
        </w:rPr>
        <w:t>ال</w:t>
      </w:r>
      <w:r w:rsidRPr="0037791A">
        <w:rPr>
          <w:rFonts w:eastAsia="SimSun"/>
          <w:rtl/>
        </w:rPr>
        <w:t xml:space="preserve">إخطار دون اعتراض اللجنة المذكورة، وفي حالة اعتراضها، </w:t>
      </w:r>
      <w:r w:rsidRPr="0037791A">
        <w:rPr>
          <w:rFonts w:eastAsia="SimSun" w:hint="cs"/>
          <w:rtl/>
        </w:rPr>
        <w:t>على أن ت</w:t>
      </w:r>
      <w:r w:rsidRPr="0037791A">
        <w:rPr>
          <w:rFonts w:eastAsia="SimSun"/>
          <w:rtl/>
        </w:rPr>
        <w:t>عرض</w:t>
      </w:r>
      <w:r w:rsidRPr="0037791A">
        <w:rPr>
          <w:rFonts w:eastAsia="SimSun" w:hint="cs"/>
          <w:rtl/>
        </w:rPr>
        <w:t xml:space="preserve">ه </w:t>
      </w:r>
      <w:r w:rsidRPr="0037791A">
        <w:rPr>
          <w:rFonts w:eastAsia="SimSun"/>
          <w:rtl/>
        </w:rPr>
        <w:t xml:space="preserve">خلال </w:t>
      </w:r>
      <w:r w:rsidRPr="0037791A">
        <w:rPr>
          <w:rFonts w:eastAsia="SimSun" w:hint="cs"/>
          <w:szCs w:val="20"/>
          <w:rtl/>
        </w:rPr>
        <w:t>8</w:t>
      </w:r>
      <w:r w:rsidRPr="0037791A">
        <w:rPr>
          <w:rFonts w:eastAsia="SimSun"/>
          <w:rtl/>
        </w:rPr>
        <w:t xml:space="preserve"> أيام على الأكثر على المحكمة الإدارية العليا لتأييده أو إلغائه، و</w:t>
      </w:r>
      <w:r w:rsidRPr="0037791A">
        <w:rPr>
          <w:rFonts w:eastAsia="SimSun" w:hint="cs"/>
          <w:rtl/>
        </w:rPr>
        <w:t xml:space="preserve">إلا يغدو القرار </w:t>
      </w:r>
      <w:r w:rsidRPr="0037791A">
        <w:rPr>
          <w:rFonts w:eastAsia="SimSun"/>
          <w:rtl/>
        </w:rPr>
        <w:t xml:space="preserve">كأن لم يكن </w:t>
      </w:r>
      <w:r w:rsidRPr="0037791A">
        <w:rPr>
          <w:rFonts w:eastAsia="SimSun" w:hint="cs"/>
          <w:rtl/>
        </w:rPr>
        <w:t>إذا لم يتم ذلك.</w:t>
      </w:r>
      <w:r w:rsidRPr="0037791A">
        <w:rPr>
          <w:rFonts w:eastAsia="SimSun"/>
          <w:rtl/>
        </w:rPr>
        <w:t xml:space="preserve"> و</w:t>
      </w:r>
      <w:r w:rsidRPr="0037791A">
        <w:rPr>
          <w:rFonts w:eastAsia="SimSun" w:hint="cs"/>
          <w:rtl/>
        </w:rPr>
        <w:t xml:space="preserve">تعزز المادة </w:t>
      </w:r>
      <w:r w:rsidRPr="0037791A">
        <w:rPr>
          <w:rFonts w:eastAsia="SimSun" w:hint="cs"/>
          <w:szCs w:val="20"/>
          <w:rtl/>
        </w:rPr>
        <w:t>5</w:t>
      </w:r>
      <w:r w:rsidRPr="0037791A">
        <w:rPr>
          <w:rFonts w:eastAsia="SimSun" w:hint="cs"/>
          <w:rtl/>
        </w:rPr>
        <w:t xml:space="preserve"> من </w:t>
      </w:r>
      <w:r w:rsidRPr="0037791A">
        <w:rPr>
          <w:rFonts w:eastAsia="SimSun"/>
          <w:rtl/>
        </w:rPr>
        <w:t xml:space="preserve">دستور </w:t>
      </w:r>
      <w:r w:rsidRPr="0037791A">
        <w:rPr>
          <w:rFonts w:eastAsia="SimSun"/>
          <w:szCs w:val="20"/>
          <w:rtl/>
        </w:rPr>
        <w:t>2014</w:t>
      </w:r>
      <w:r w:rsidRPr="0037791A">
        <w:rPr>
          <w:rFonts w:eastAsia="SimSun"/>
          <w:rtl/>
        </w:rPr>
        <w:t xml:space="preserve"> </w:t>
      </w:r>
      <w:r w:rsidRPr="0037791A">
        <w:rPr>
          <w:rFonts w:eastAsia="SimSun" w:hint="cs"/>
          <w:rtl/>
        </w:rPr>
        <w:t>ما تقدم، من خلال تأكيد</w:t>
      </w:r>
      <w:r w:rsidRPr="0037791A">
        <w:rPr>
          <w:rFonts w:eastAsia="SimSun"/>
          <w:rtl/>
        </w:rPr>
        <w:t xml:space="preserve"> التعددية السياسية والحزبية كأحد الركائز الأساسية التي يقوم عليها النظام السياسي في الدولة، و</w:t>
      </w:r>
      <w:r w:rsidRPr="0037791A">
        <w:rPr>
          <w:rFonts w:eastAsia="SimSun" w:hint="cs"/>
          <w:rtl/>
        </w:rPr>
        <w:t>ت</w:t>
      </w:r>
      <w:r w:rsidRPr="0037791A">
        <w:rPr>
          <w:rFonts w:eastAsia="SimSun"/>
          <w:rtl/>
        </w:rPr>
        <w:t xml:space="preserve">كفل المادة </w:t>
      </w:r>
      <w:r w:rsidRPr="0037791A">
        <w:rPr>
          <w:rFonts w:eastAsia="SimSun"/>
          <w:szCs w:val="20"/>
          <w:rtl/>
        </w:rPr>
        <w:t>74</w:t>
      </w:r>
      <w:r w:rsidRPr="0037791A">
        <w:rPr>
          <w:rFonts w:eastAsia="SimSun"/>
          <w:rtl/>
        </w:rPr>
        <w:t xml:space="preserve"> للمواطنين حق تكوينها بإخطار ينظمه القانون، وحظر قيام الأحزاب السياسية على أساس ديني أو بناء على التفرقة بسبب الجنس أو الأصل أو على أساس طائفي أو جغرافي أو ممارسة نشاط معاد لمبادئ الديمقراطية أو</w:t>
      </w:r>
      <w:r w:rsidRPr="0037791A">
        <w:rPr>
          <w:rFonts w:eastAsia="SimSun" w:hint="cs"/>
          <w:rtl/>
        </w:rPr>
        <w:t> </w:t>
      </w:r>
      <w:r w:rsidRPr="0037791A">
        <w:rPr>
          <w:rFonts w:eastAsia="SimSun"/>
          <w:rtl/>
        </w:rPr>
        <w:t xml:space="preserve">سري أو ذي طابع عسكري أو شبه عسكري، </w:t>
      </w:r>
      <w:r w:rsidRPr="0037791A">
        <w:rPr>
          <w:rFonts w:eastAsia="SimSun" w:hint="cs"/>
          <w:rtl/>
        </w:rPr>
        <w:t>فضلاً عن ال</w:t>
      </w:r>
      <w:r w:rsidRPr="0037791A">
        <w:rPr>
          <w:rFonts w:eastAsia="SimSun"/>
          <w:rtl/>
        </w:rPr>
        <w:t>نص على عدم جواز حل الأحزاب إلا</w:t>
      </w:r>
      <w:r w:rsidRPr="0037791A">
        <w:rPr>
          <w:rFonts w:eastAsia="SimSun" w:hint="cs"/>
          <w:rtl/>
        </w:rPr>
        <w:t> </w:t>
      </w:r>
      <w:r w:rsidRPr="0037791A">
        <w:rPr>
          <w:rFonts w:eastAsia="SimSun"/>
          <w:rtl/>
        </w:rPr>
        <w:t>بحكم قضائي. و</w:t>
      </w:r>
      <w:r w:rsidRPr="0037791A">
        <w:rPr>
          <w:rFonts w:eastAsia="SimSun" w:hint="cs"/>
          <w:rtl/>
        </w:rPr>
        <w:t>ي</w:t>
      </w:r>
      <w:r w:rsidRPr="0037791A">
        <w:rPr>
          <w:rFonts w:eastAsia="SimSun"/>
          <w:rtl/>
        </w:rPr>
        <w:t xml:space="preserve">بلغ عدد الأحزاب السياسية </w:t>
      </w:r>
      <w:r w:rsidRPr="0037791A">
        <w:rPr>
          <w:rFonts w:eastAsia="SimSun"/>
          <w:szCs w:val="20"/>
          <w:rtl/>
        </w:rPr>
        <w:t>92</w:t>
      </w:r>
      <w:r w:rsidRPr="0037791A">
        <w:rPr>
          <w:rFonts w:eastAsia="SimSun"/>
          <w:rtl/>
        </w:rPr>
        <w:t xml:space="preserve"> حزب</w:t>
      </w:r>
      <w:r w:rsidRPr="0037791A">
        <w:rPr>
          <w:rFonts w:eastAsia="SimSun" w:hint="cs"/>
          <w:rtl/>
        </w:rPr>
        <w:t>اً</w:t>
      </w:r>
      <w:r w:rsidRPr="0037791A">
        <w:rPr>
          <w:rFonts w:eastAsia="SimSun"/>
          <w:rtl/>
        </w:rPr>
        <w:t>، م</w:t>
      </w:r>
      <w:r w:rsidRPr="0037791A">
        <w:rPr>
          <w:rFonts w:eastAsia="SimSun" w:hint="cs"/>
          <w:rtl/>
        </w:rPr>
        <w:t>ن</w:t>
      </w:r>
      <w:r w:rsidRPr="0037791A">
        <w:rPr>
          <w:rFonts w:eastAsia="SimSun"/>
          <w:rtl/>
        </w:rPr>
        <w:t xml:space="preserve">ها </w:t>
      </w:r>
      <w:r w:rsidRPr="0037791A">
        <w:rPr>
          <w:rFonts w:eastAsia="SimSun"/>
          <w:szCs w:val="20"/>
          <w:rtl/>
        </w:rPr>
        <w:t>20</w:t>
      </w:r>
      <w:r w:rsidRPr="0037791A">
        <w:rPr>
          <w:rFonts w:eastAsia="SimSun"/>
          <w:rtl/>
        </w:rPr>
        <w:t xml:space="preserve"> حزباً ممثلين بمجلس النواب حالياً.</w:t>
      </w:r>
    </w:p>
    <w:p w14:paraId="40B2EB75" w14:textId="77777777" w:rsidR="0037791A" w:rsidRPr="0037791A" w:rsidRDefault="0037791A" w:rsidP="0037791A">
      <w:pPr>
        <w:pStyle w:val="SingleTxtGA"/>
        <w:rPr>
          <w:rFonts w:eastAsia="SimSun"/>
          <w:lang w:bidi="ar-EG"/>
        </w:rPr>
      </w:pPr>
      <w:r w:rsidRPr="0037791A">
        <w:rPr>
          <w:rFonts w:eastAsia="SimSun" w:hint="cs"/>
          <w:szCs w:val="20"/>
          <w:rtl/>
        </w:rPr>
        <w:t>171</w:t>
      </w:r>
      <w:r w:rsidRPr="0037791A">
        <w:rPr>
          <w:rFonts w:eastAsia="SimSun" w:hint="cs"/>
          <w:rtl/>
        </w:rPr>
        <w:t>-</w:t>
      </w:r>
      <w:r w:rsidRPr="0037791A">
        <w:rPr>
          <w:rFonts w:eastAsia="SimSun"/>
          <w:rtl/>
        </w:rPr>
        <w:tab/>
        <w:t>ال</w:t>
      </w:r>
      <w:r w:rsidRPr="0037791A">
        <w:rPr>
          <w:rFonts w:eastAsia="SimSun" w:hint="cs"/>
          <w:rtl/>
        </w:rPr>
        <w:t>ملاحظ</w:t>
      </w:r>
      <w:r w:rsidRPr="0037791A">
        <w:rPr>
          <w:rFonts w:eastAsia="SimSun"/>
          <w:rtl/>
        </w:rPr>
        <w:t xml:space="preserve">ة الواردة في الفقرة </w:t>
      </w:r>
      <w:r w:rsidRPr="0037791A">
        <w:rPr>
          <w:rFonts w:eastAsia="SimSun"/>
          <w:szCs w:val="20"/>
          <w:rtl/>
        </w:rPr>
        <w:t>23</w:t>
      </w:r>
      <w:r w:rsidRPr="0037791A">
        <w:rPr>
          <w:rFonts w:eastAsia="SimSun"/>
          <w:rtl/>
        </w:rPr>
        <w:t xml:space="preserve"> البند (ج) بنشر التقارير الدورية والملاحظات الختامية على نطاق واسع</w:t>
      </w:r>
      <w:r w:rsidRPr="0037791A">
        <w:rPr>
          <w:rFonts w:eastAsia="SimSun" w:hint="cs"/>
          <w:rtl/>
        </w:rPr>
        <w:t>:</w:t>
      </w:r>
      <w:r w:rsidRPr="0037791A">
        <w:rPr>
          <w:rFonts w:eastAsia="SimSun"/>
          <w:rtl/>
        </w:rPr>
        <w:t xml:space="preserve"> </w:t>
      </w:r>
      <w:r w:rsidRPr="0037791A">
        <w:rPr>
          <w:rFonts w:eastAsia="SimSun" w:hint="cs"/>
          <w:rtl/>
        </w:rPr>
        <w:t>تمت الاستجابة</w:t>
      </w:r>
      <w:r w:rsidRPr="0037791A">
        <w:rPr>
          <w:rFonts w:eastAsia="SimSun"/>
          <w:rtl/>
        </w:rPr>
        <w:t xml:space="preserve"> </w:t>
      </w:r>
      <w:r w:rsidRPr="0037791A">
        <w:rPr>
          <w:rFonts w:eastAsia="SimSun" w:hint="cs"/>
          <w:rtl/>
        </w:rPr>
        <w:t>بتعميم</w:t>
      </w:r>
      <w:r w:rsidRPr="0037791A">
        <w:rPr>
          <w:rFonts w:eastAsia="SimSun"/>
          <w:rtl/>
        </w:rPr>
        <w:t xml:space="preserve"> استنتاجات وتوصيات اللجنة على الجهات المعنية بالدولة</w:t>
      </w:r>
      <w:r w:rsidRPr="0037791A">
        <w:rPr>
          <w:rFonts w:eastAsia="SimSun" w:hint="cs"/>
          <w:rtl/>
        </w:rPr>
        <w:t xml:space="preserve"> ل</w:t>
      </w:r>
      <w:r w:rsidRPr="0037791A">
        <w:rPr>
          <w:rFonts w:eastAsia="SimSun"/>
          <w:rtl/>
        </w:rPr>
        <w:t>دراستها والعمل على ال</w:t>
      </w:r>
      <w:r w:rsidRPr="0037791A">
        <w:rPr>
          <w:rFonts w:eastAsia="SimSun" w:hint="cs"/>
          <w:rtl/>
        </w:rPr>
        <w:t>أخذ</w:t>
      </w:r>
      <w:r w:rsidRPr="0037791A">
        <w:rPr>
          <w:rFonts w:eastAsia="SimSun"/>
          <w:rtl/>
        </w:rPr>
        <w:t xml:space="preserve"> </w:t>
      </w:r>
      <w:r w:rsidRPr="0037791A">
        <w:rPr>
          <w:rFonts w:eastAsia="SimSun" w:hint="cs"/>
          <w:rtl/>
        </w:rPr>
        <w:t>ب</w:t>
      </w:r>
      <w:r w:rsidRPr="0037791A">
        <w:rPr>
          <w:rFonts w:eastAsia="SimSun"/>
          <w:rtl/>
        </w:rPr>
        <w:t>ها قدر الإمكان،</w:t>
      </w:r>
      <w:r w:rsidRPr="0037791A">
        <w:rPr>
          <w:rFonts w:eastAsia="SimSun" w:hint="cs"/>
          <w:rtl/>
        </w:rPr>
        <w:t xml:space="preserve"> إضافة إلى التعليقات العامة الصادرة عن اللجنة،</w:t>
      </w:r>
      <w:r w:rsidRPr="0037791A">
        <w:rPr>
          <w:rFonts w:eastAsia="SimSun"/>
          <w:rtl/>
        </w:rPr>
        <w:t xml:space="preserve"> وهو ما انعكس على الجهود المبذولة السالف بيانها </w:t>
      </w:r>
      <w:r w:rsidRPr="0037791A">
        <w:rPr>
          <w:rFonts w:eastAsia="SimSun" w:hint="cs"/>
          <w:rtl/>
        </w:rPr>
        <w:t xml:space="preserve">في </w:t>
      </w:r>
      <w:r w:rsidRPr="0037791A">
        <w:rPr>
          <w:rFonts w:eastAsia="SimSun"/>
          <w:rtl/>
        </w:rPr>
        <w:t>هذا التقرير.</w:t>
      </w:r>
    </w:p>
    <w:p w14:paraId="2AFFC46B" w14:textId="77777777" w:rsidR="0037791A" w:rsidRPr="0037791A" w:rsidRDefault="0037791A" w:rsidP="0037791A">
      <w:pPr>
        <w:pStyle w:val="HChGA"/>
        <w:rPr>
          <w:rFonts w:eastAsia="SimSun"/>
          <w:rtl/>
          <w:lang w:bidi="ar-EG"/>
        </w:rPr>
      </w:pPr>
      <w:r w:rsidRPr="0037791A">
        <w:rPr>
          <w:rFonts w:eastAsia="SimSun"/>
          <w:rtl/>
          <w:lang w:bidi="ar-EG"/>
        </w:rPr>
        <w:tab/>
      </w:r>
      <w:r w:rsidRPr="0037791A">
        <w:rPr>
          <w:rFonts w:eastAsia="SimSun"/>
          <w:rtl/>
          <w:lang w:bidi="ar-EG"/>
        </w:rPr>
        <w:tab/>
        <w:t>خاتمة</w:t>
      </w:r>
    </w:p>
    <w:p w14:paraId="45548246" w14:textId="7041230E" w:rsidR="002753AE" w:rsidRPr="002753AE" w:rsidRDefault="0037791A" w:rsidP="0037791A">
      <w:pPr>
        <w:pStyle w:val="SingleTxtGA"/>
        <w:rPr>
          <w:rtl/>
          <w:lang w:val="es-ES"/>
        </w:rPr>
      </w:pPr>
      <w:r w:rsidRPr="0037791A">
        <w:rPr>
          <w:rFonts w:eastAsia="SimSun" w:hint="cs"/>
          <w:szCs w:val="20"/>
          <w:rtl/>
        </w:rPr>
        <w:t>172</w:t>
      </w:r>
      <w:r w:rsidRPr="0037791A">
        <w:rPr>
          <w:rFonts w:eastAsia="SimSun" w:hint="cs"/>
          <w:rtl/>
        </w:rPr>
        <w:t>-</w:t>
      </w:r>
      <w:r w:rsidRPr="0037791A">
        <w:rPr>
          <w:rFonts w:eastAsia="SimSun"/>
          <w:rtl/>
        </w:rPr>
        <w:tab/>
        <w:t>ي</w:t>
      </w:r>
      <w:r w:rsidRPr="0037791A">
        <w:rPr>
          <w:rFonts w:eastAsia="SimSun" w:hint="cs"/>
          <w:rtl/>
        </w:rPr>
        <w:t xml:space="preserve">وضح مجمل ما </w:t>
      </w:r>
      <w:r w:rsidRPr="0037791A">
        <w:rPr>
          <w:rFonts w:eastAsia="SimSun"/>
          <w:rtl/>
        </w:rPr>
        <w:t xml:space="preserve">تقدم الخطوات الجادة والمتواصلة التي تتخذها مصر في سبيل </w:t>
      </w:r>
      <w:r w:rsidRPr="0037791A">
        <w:rPr>
          <w:rFonts w:eastAsia="SimSun" w:hint="cs"/>
          <w:rtl/>
        </w:rPr>
        <w:t>الوفاء</w:t>
      </w:r>
      <w:r w:rsidRPr="0037791A">
        <w:rPr>
          <w:rFonts w:eastAsia="SimSun"/>
          <w:rtl/>
        </w:rPr>
        <w:t xml:space="preserve"> </w:t>
      </w:r>
      <w:r w:rsidRPr="0037791A">
        <w:rPr>
          <w:rFonts w:eastAsia="SimSun" w:hint="cs"/>
          <w:rtl/>
        </w:rPr>
        <w:t>ب</w:t>
      </w:r>
      <w:r w:rsidRPr="0037791A">
        <w:rPr>
          <w:rFonts w:eastAsia="SimSun"/>
          <w:rtl/>
        </w:rPr>
        <w:t>التزاماتها بموجب العهد. وهي وإن لم تصل إلى الكمال، إلا إنها تسعى جاهدة إلى ذلك رغم ما تواجهه من تحديات اقتصادية، فضلاً عن خطر الإرهاب الذي يهدد أمن المجتمع ويع</w:t>
      </w:r>
      <w:r w:rsidRPr="0037791A">
        <w:rPr>
          <w:rFonts w:eastAsia="SimSun" w:hint="cs"/>
          <w:rtl/>
        </w:rPr>
        <w:t>و</w:t>
      </w:r>
      <w:r w:rsidRPr="0037791A">
        <w:rPr>
          <w:rFonts w:eastAsia="SimSun"/>
          <w:rtl/>
        </w:rPr>
        <w:t xml:space="preserve">ق </w:t>
      </w:r>
      <w:r w:rsidRPr="0037791A">
        <w:rPr>
          <w:rFonts w:eastAsia="SimSun" w:hint="cs"/>
          <w:rtl/>
        </w:rPr>
        <w:t xml:space="preserve">جهود </w:t>
      </w:r>
      <w:r w:rsidRPr="0037791A">
        <w:rPr>
          <w:rFonts w:eastAsia="SimSun"/>
          <w:rtl/>
        </w:rPr>
        <w:t xml:space="preserve">التنمية. </w:t>
      </w:r>
      <w:r w:rsidRPr="0037791A">
        <w:rPr>
          <w:rFonts w:eastAsia="SimSun" w:hint="cs"/>
          <w:rtl/>
        </w:rPr>
        <w:t xml:space="preserve">وتؤكد مصر رغبتها في مواصلة التعاون مع الآليات </w:t>
      </w:r>
      <w:proofErr w:type="spellStart"/>
      <w:r w:rsidRPr="0037791A">
        <w:rPr>
          <w:rFonts w:eastAsia="SimSun" w:hint="cs"/>
          <w:rtl/>
        </w:rPr>
        <w:t>التعاهدية</w:t>
      </w:r>
      <w:proofErr w:type="spellEnd"/>
      <w:r w:rsidRPr="0037791A">
        <w:rPr>
          <w:rFonts w:eastAsia="SimSun" w:hint="cs"/>
          <w:rtl/>
        </w:rPr>
        <w:t xml:space="preserve"> الدولية والإقليمية للارتقاء بأوضاع حقوق الإنسان لديها وحول العالم</w:t>
      </w:r>
      <w:r w:rsidRPr="0037791A">
        <w:rPr>
          <w:rFonts w:eastAsia="SimSun"/>
          <w:rtl/>
        </w:rPr>
        <w:t>.</w:t>
      </w:r>
    </w:p>
    <w:sectPr w:rsidR="002753AE" w:rsidRPr="002753AE" w:rsidSect="00F61C9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B1819" w14:textId="45A3564D" w:rsidR="00CF7D23" w:rsidRPr="002901D9" w:rsidRDefault="00CF7D23" w:rsidP="00E215C8">
      <w:pPr>
        <w:spacing w:after="60" w:line="240" w:lineRule="auto"/>
        <w:ind w:left="144"/>
        <w:rPr>
          <w:i/>
          <w:iCs/>
        </w:rPr>
      </w:pPr>
      <w:r>
        <w:rPr>
          <w:rFonts w:hint="cs"/>
          <w:i/>
          <w:iCs/>
          <w:rtl/>
        </w:rPr>
        <w:t>الحواشي</w:t>
      </w:r>
    </w:p>
  </w:endnote>
  <w:endnote w:type="continuationSeparator" w:id="0">
    <w:p w14:paraId="67E4D394" w14:textId="26327E87" w:rsidR="00CF7D23" w:rsidRPr="00E215C8" w:rsidRDefault="00CF7D23" w:rsidP="00E215C8">
      <w:pPr>
        <w:pStyle w:val="Footer"/>
      </w:pPr>
    </w:p>
  </w:endnote>
  <w:endnote w:id="1">
    <w:p w14:paraId="7EF99AA1" w14:textId="77777777" w:rsidR="00CF7D23" w:rsidRPr="0037791A" w:rsidRDefault="00CF7D23" w:rsidP="0037791A">
      <w:pPr>
        <w:pStyle w:val="FootnoteText1"/>
        <w:rPr>
          <w:rFonts w:eastAsia="SimSun"/>
          <w:sz w:val="20"/>
          <w:rtl/>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أبرز هذه </w:t>
      </w:r>
      <w:r w:rsidRPr="0037791A">
        <w:rPr>
          <w:rFonts w:eastAsia="SimSun"/>
          <w:sz w:val="20"/>
          <w:rtl/>
          <w:lang w:eastAsia="zh-CN"/>
        </w:rPr>
        <w:t>القوانين</w:t>
      </w:r>
      <w:r w:rsidRPr="0037791A">
        <w:rPr>
          <w:rFonts w:eastAsia="SimSun"/>
          <w:sz w:val="20"/>
          <w:rtl/>
        </w:rPr>
        <w:t xml:space="preserve"> ما يلى:</w:t>
      </w:r>
    </w:p>
    <w:p w14:paraId="48AE0DAC" w14:textId="77777777" w:rsidR="00CF7D23" w:rsidRPr="0037791A" w:rsidRDefault="00CF7D23" w:rsidP="00E215C8">
      <w:pPr>
        <w:pStyle w:val="FootnoteText1"/>
        <w:numPr>
          <w:ilvl w:val="0"/>
          <w:numId w:val="17"/>
        </w:numPr>
        <w:tabs>
          <w:tab w:val="left" w:pos="1611"/>
        </w:tabs>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94</w:t>
      </w:r>
      <w:r w:rsidRPr="0037791A">
        <w:rPr>
          <w:rFonts w:eastAsia="SimSun"/>
          <w:sz w:val="20"/>
          <w:rtl/>
        </w:rPr>
        <w:t xml:space="preserve"> لسنة </w:t>
      </w:r>
      <w:r w:rsidRPr="0037791A">
        <w:rPr>
          <w:rFonts w:eastAsia="SimSun" w:cs="Times New Roman"/>
          <w:sz w:val="20"/>
          <w:szCs w:val="20"/>
          <w:rtl/>
        </w:rPr>
        <w:t>2003</w:t>
      </w:r>
      <w:r w:rsidRPr="0037791A">
        <w:rPr>
          <w:rFonts w:eastAsia="SimSun"/>
          <w:sz w:val="20"/>
          <w:rtl/>
        </w:rPr>
        <w:t xml:space="preserve"> بإنشاء </w:t>
      </w:r>
      <w:r w:rsidRPr="0037791A">
        <w:rPr>
          <w:rFonts w:eastAsia="SimSun"/>
          <w:sz w:val="20"/>
          <w:rtl/>
          <w:lang w:eastAsia="zh-CN"/>
        </w:rPr>
        <w:t>المجلس</w:t>
      </w:r>
      <w:r w:rsidRPr="0037791A">
        <w:rPr>
          <w:rFonts w:eastAsia="SimSun"/>
          <w:sz w:val="20"/>
          <w:rtl/>
        </w:rPr>
        <w:t xml:space="preserve"> القومي لحقوق الإنسان.</w:t>
      </w:r>
    </w:p>
    <w:p w14:paraId="584F4AA3"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القوانين </w:t>
      </w:r>
      <w:r w:rsidRPr="0037791A">
        <w:rPr>
          <w:rFonts w:eastAsia="SimSun" w:cs="Times New Roman"/>
          <w:sz w:val="20"/>
          <w:szCs w:val="20"/>
          <w:rtl/>
        </w:rPr>
        <w:t>95</w:t>
      </w:r>
      <w:r w:rsidRPr="0037791A">
        <w:rPr>
          <w:rFonts w:eastAsia="SimSun"/>
          <w:sz w:val="20"/>
          <w:rtl/>
        </w:rPr>
        <w:t xml:space="preserve"> لسنة </w:t>
      </w:r>
      <w:r w:rsidRPr="0037791A">
        <w:rPr>
          <w:rFonts w:eastAsia="SimSun" w:cs="Times New Roman"/>
          <w:sz w:val="20"/>
          <w:szCs w:val="20"/>
          <w:rtl/>
        </w:rPr>
        <w:t>2003</w:t>
      </w:r>
      <w:r w:rsidRPr="0037791A">
        <w:rPr>
          <w:rFonts w:eastAsia="SimSun"/>
          <w:sz w:val="20"/>
          <w:rtl/>
        </w:rPr>
        <w:t xml:space="preserve"> و</w:t>
      </w:r>
      <w:r w:rsidRPr="0037791A">
        <w:rPr>
          <w:rFonts w:eastAsia="SimSun" w:cs="Times New Roman"/>
          <w:sz w:val="20"/>
          <w:szCs w:val="20"/>
          <w:rtl/>
        </w:rPr>
        <w:t>147</w:t>
      </w:r>
      <w:r w:rsidRPr="0037791A">
        <w:rPr>
          <w:rFonts w:eastAsia="SimSun"/>
          <w:sz w:val="20"/>
          <w:rtl/>
        </w:rPr>
        <w:t xml:space="preserve"> لسنة </w:t>
      </w:r>
      <w:r w:rsidRPr="0037791A">
        <w:rPr>
          <w:rFonts w:eastAsia="SimSun" w:cs="Times New Roman"/>
          <w:sz w:val="20"/>
          <w:szCs w:val="20"/>
          <w:rtl/>
        </w:rPr>
        <w:t>2006</w:t>
      </w:r>
      <w:r w:rsidRPr="0037791A">
        <w:rPr>
          <w:rFonts w:eastAsia="SimSun"/>
          <w:sz w:val="20"/>
          <w:rtl/>
        </w:rPr>
        <w:t xml:space="preserve"> و</w:t>
      </w:r>
      <w:r w:rsidRPr="0037791A">
        <w:rPr>
          <w:rFonts w:eastAsia="SimSun" w:cs="Times New Roman"/>
          <w:sz w:val="20"/>
          <w:szCs w:val="20"/>
          <w:rtl/>
        </w:rPr>
        <w:t>11</w:t>
      </w:r>
      <w:r w:rsidRPr="0037791A">
        <w:rPr>
          <w:rFonts w:eastAsia="SimSun"/>
          <w:sz w:val="20"/>
          <w:rtl/>
        </w:rPr>
        <w:t xml:space="preserve">، </w:t>
      </w:r>
      <w:r w:rsidRPr="0037791A">
        <w:rPr>
          <w:rFonts w:eastAsia="SimSun" w:cs="Times New Roman"/>
          <w:sz w:val="20"/>
          <w:szCs w:val="20"/>
          <w:rtl/>
        </w:rPr>
        <w:t>126</w:t>
      </w:r>
      <w:r w:rsidRPr="0037791A">
        <w:rPr>
          <w:rFonts w:eastAsia="SimSun"/>
          <w:sz w:val="20"/>
          <w:rtl/>
        </w:rPr>
        <w:t xml:space="preserve"> لسنة </w:t>
      </w:r>
      <w:r w:rsidRPr="0037791A">
        <w:rPr>
          <w:rFonts w:eastAsia="SimSun" w:cs="Times New Roman"/>
          <w:sz w:val="20"/>
          <w:szCs w:val="20"/>
          <w:rtl/>
        </w:rPr>
        <w:t>2011</w:t>
      </w:r>
      <w:r w:rsidRPr="0037791A">
        <w:rPr>
          <w:rFonts w:eastAsia="SimSun"/>
          <w:sz w:val="20"/>
          <w:rtl/>
        </w:rPr>
        <w:t xml:space="preserve"> و</w:t>
      </w:r>
      <w:r w:rsidRPr="0037791A">
        <w:rPr>
          <w:rFonts w:eastAsia="SimSun" w:cs="Times New Roman"/>
          <w:sz w:val="20"/>
          <w:szCs w:val="20"/>
          <w:rtl/>
        </w:rPr>
        <w:t>78</w:t>
      </w:r>
      <w:r w:rsidRPr="0037791A">
        <w:rPr>
          <w:rFonts w:eastAsia="SimSun"/>
          <w:sz w:val="20"/>
          <w:rtl/>
        </w:rPr>
        <w:t xml:space="preserve"> لسنة </w:t>
      </w:r>
      <w:r w:rsidRPr="0037791A">
        <w:rPr>
          <w:rFonts w:eastAsia="SimSun" w:cs="Times New Roman"/>
          <w:sz w:val="20"/>
          <w:szCs w:val="20"/>
          <w:rtl/>
        </w:rPr>
        <w:t>2016</w:t>
      </w:r>
      <w:r w:rsidRPr="0037791A">
        <w:rPr>
          <w:rFonts w:eastAsia="SimSun"/>
          <w:sz w:val="20"/>
          <w:rtl/>
        </w:rPr>
        <w:t xml:space="preserve"> و</w:t>
      </w:r>
      <w:r w:rsidRPr="0037791A">
        <w:rPr>
          <w:rFonts w:eastAsia="SimSun" w:cs="Times New Roman"/>
          <w:sz w:val="20"/>
          <w:szCs w:val="20"/>
          <w:rtl/>
        </w:rPr>
        <w:t>5</w:t>
      </w:r>
      <w:r w:rsidRPr="0037791A">
        <w:rPr>
          <w:rFonts w:eastAsia="SimSun"/>
          <w:sz w:val="20"/>
          <w:rtl/>
        </w:rPr>
        <w:t xml:space="preserve"> لسنة </w:t>
      </w:r>
      <w:r w:rsidRPr="0037791A">
        <w:rPr>
          <w:rFonts w:eastAsia="SimSun" w:cs="Times New Roman"/>
          <w:sz w:val="20"/>
          <w:szCs w:val="20"/>
          <w:rtl/>
        </w:rPr>
        <w:t>2018</w:t>
      </w:r>
      <w:r w:rsidRPr="0037791A">
        <w:rPr>
          <w:rFonts w:eastAsia="SimSun"/>
          <w:sz w:val="20"/>
          <w:rtl/>
        </w:rPr>
        <w:t xml:space="preserve"> بتعديل قانون العقوبات.</w:t>
      </w:r>
    </w:p>
    <w:p w14:paraId="74EF302B"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154</w:t>
      </w:r>
      <w:r w:rsidRPr="0037791A">
        <w:rPr>
          <w:rFonts w:eastAsia="SimSun"/>
          <w:sz w:val="20"/>
          <w:rtl/>
        </w:rPr>
        <w:t xml:space="preserve"> لسنة </w:t>
      </w:r>
      <w:r w:rsidRPr="0037791A">
        <w:rPr>
          <w:rFonts w:eastAsia="SimSun" w:cs="Times New Roman"/>
          <w:sz w:val="20"/>
          <w:szCs w:val="20"/>
          <w:rtl/>
        </w:rPr>
        <w:t>2004</w:t>
      </w:r>
      <w:r w:rsidRPr="0037791A">
        <w:rPr>
          <w:rFonts w:eastAsia="SimSun"/>
          <w:sz w:val="20"/>
          <w:rtl/>
        </w:rPr>
        <w:t xml:space="preserve"> بتعديل قانون الجنسـية </w:t>
      </w:r>
      <w:r w:rsidRPr="0037791A">
        <w:rPr>
          <w:rFonts w:eastAsia="SimSun" w:cs="Times New Roman"/>
          <w:sz w:val="20"/>
          <w:szCs w:val="20"/>
          <w:rtl/>
        </w:rPr>
        <w:t>26</w:t>
      </w:r>
      <w:r w:rsidRPr="0037791A">
        <w:rPr>
          <w:rFonts w:eastAsia="SimSun"/>
          <w:sz w:val="20"/>
          <w:rtl/>
        </w:rPr>
        <w:t xml:space="preserve"> لسنة </w:t>
      </w:r>
      <w:r w:rsidRPr="0037791A">
        <w:rPr>
          <w:rFonts w:eastAsia="SimSun" w:cs="Times New Roman"/>
          <w:sz w:val="20"/>
          <w:szCs w:val="20"/>
          <w:rtl/>
        </w:rPr>
        <w:t>1975</w:t>
      </w:r>
      <w:r w:rsidRPr="0037791A">
        <w:rPr>
          <w:rFonts w:eastAsia="SimSun"/>
          <w:sz w:val="20"/>
          <w:rtl/>
        </w:rPr>
        <w:t>.</w:t>
      </w:r>
    </w:p>
    <w:p w14:paraId="1717E37A"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4</w:t>
      </w:r>
      <w:r w:rsidRPr="0037791A">
        <w:rPr>
          <w:rFonts w:eastAsia="SimSun"/>
          <w:sz w:val="20"/>
          <w:rtl/>
        </w:rPr>
        <w:t xml:space="preserve"> لسنة </w:t>
      </w:r>
      <w:r w:rsidRPr="0037791A">
        <w:rPr>
          <w:rFonts w:eastAsia="SimSun" w:cs="Times New Roman"/>
          <w:sz w:val="20"/>
          <w:szCs w:val="20"/>
          <w:rtl/>
        </w:rPr>
        <w:t>2005</w:t>
      </w:r>
      <w:r w:rsidRPr="0037791A">
        <w:rPr>
          <w:rFonts w:eastAsia="SimSun"/>
          <w:sz w:val="20"/>
          <w:rtl/>
        </w:rPr>
        <w:t xml:space="preserve"> بتعديل قانون الأحوال الشخصية.</w:t>
      </w:r>
    </w:p>
    <w:p w14:paraId="0A7E6A8F"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القوانين</w:t>
      </w:r>
      <w:r w:rsidRPr="0037791A">
        <w:rPr>
          <w:rFonts w:eastAsia="SimSun" w:hint="cs"/>
          <w:sz w:val="20"/>
          <w:rtl/>
        </w:rPr>
        <w:t xml:space="preserve"> </w:t>
      </w:r>
      <w:r w:rsidRPr="0037791A">
        <w:rPr>
          <w:rFonts w:eastAsia="SimSun" w:cs="Times New Roman" w:hint="cs"/>
          <w:sz w:val="20"/>
          <w:szCs w:val="20"/>
          <w:rtl/>
        </w:rPr>
        <w:t>152</w:t>
      </w:r>
      <w:r w:rsidRPr="0037791A">
        <w:rPr>
          <w:rFonts w:eastAsia="SimSun" w:hint="cs"/>
          <w:sz w:val="20"/>
          <w:rtl/>
        </w:rPr>
        <w:t xml:space="preserve"> لسنة </w:t>
      </w:r>
      <w:r w:rsidRPr="0037791A">
        <w:rPr>
          <w:rFonts w:eastAsia="SimSun" w:cs="Times New Roman" w:hint="cs"/>
          <w:sz w:val="20"/>
          <w:szCs w:val="20"/>
          <w:rtl/>
        </w:rPr>
        <w:t>2001</w:t>
      </w:r>
      <w:r w:rsidRPr="0037791A">
        <w:rPr>
          <w:rFonts w:eastAsia="SimSun" w:hint="cs"/>
          <w:sz w:val="20"/>
          <w:rtl/>
        </w:rPr>
        <w:t xml:space="preserve"> و</w:t>
      </w:r>
      <w:r w:rsidRPr="0037791A">
        <w:rPr>
          <w:rFonts w:eastAsia="SimSun" w:cs="Times New Roman" w:hint="cs"/>
          <w:sz w:val="20"/>
          <w:szCs w:val="20"/>
          <w:rtl/>
        </w:rPr>
        <w:t>6</w:t>
      </w:r>
      <w:r w:rsidRPr="0037791A">
        <w:rPr>
          <w:rFonts w:eastAsia="SimSun" w:hint="cs"/>
          <w:sz w:val="20"/>
          <w:rtl/>
        </w:rPr>
        <w:t xml:space="preserve"> </w:t>
      </w:r>
      <w:r w:rsidRPr="0037791A">
        <w:rPr>
          <w:rFonts w:eastAsia="SimSun"/>
          <w:sz w:val="20"/>
          <w:rtl/>
        </w:rPr>
        <w:t xml:space="preserve">لسنة </w:t>
      </w:r>
      <w:r w:rsidRPr="0037791A">
        <w:rPr>
          <w:rFonts w:eastAsia="SimSun" w:cs="Times New Roman"/>
          <w:sz w:val="20"/>
          <w:szCs w:val="20"/>
          <w:rtl/>
        </w:rPr>
        <w:t>2009</w:t>
      </w:r>
      <w:r w:rsidRPr="0037791A">
        <w:rPr>
          <w:rFonts w:eastAsia="SimSun"/>
          <w:sz w:val="20"/>
          <w:rtl/>
        </w:rPr>
        <w:t xml:space="preserve"> و</w:t>
      </w:r>
      <w:r w:rsidRPr="0037791A">
        <w:rPr>
          <w:rFonts w:eastAsia="SimSun" w:cs="Times New Roman"/>
          <w:sz w:val="20"/>
          <w:szCs w:val="20"/>
          <w:rtl/>
        </w:rPr>
        <w:t>94</w:t>
      </w:r>
      <w:r w:rsidRPr="0037791A">
        <w:rPr>
          <w:rFonts w:eastAsia="SimSun"/>
          <w:sz w:val="20"/>
          <w:rtl/>
        </w:rPr>
        <w:t xml:space="preserve"> لسنة </w:t>
      </w:r>
      <w:r w:rsidRPr="0037791A">
        <w:rPr>
          <w:rFonts w:eastAsia="SimSun" w:cs="Times New Roman"/>
          <w:sz w:val="20"/>
          <w:szCs w:val="20"/>
          <w:rtl/>
        </w:rPr>
        <w:t>2014</w:t>
      </w:r>
      <w:r w:rsidRPr="0037791A">
        <w:rPr>
          <w:rFonts w:eastAsia="SimSun"/>
          <w:sz w:val="20"/>
          <w:rtl/>
        </w:rPr>
        <w:t xml:space="preserve"> و</w:t>
      </w:r>
      <w:r w:rsidRPr="0037791A">
        <w:rPr>
          <w:rFonts w:eastAsia="SimSun" w:cs="Times New Roman"/>
          <w:sz w:val="20"/>
          <w:szCs w:val="20"/>
          <w:rtl/>
        </w:rPr>
        <w:t>106</w:t>
      </w:r>
      <w:r w:rsidRPr="0037791A">
        <w:rPr>
          <w:rFonts w:eastAsia="SimSun"/>
          <w:sz w:val="20"/>
          <w:rtl/>
        </w:rPr>
        <w:t xml:space="preserve"> لسنة </w:t>
      </w:r>
      <w:r w:rsidRPr="0037791A">
        <w:rPr>
          <w:rFonts w:eastAsia="SimSun" w:cs="Times New Roman"/>
          <w:sz w:val="20"/>
          <w:szCs w:val="20"/>
          <w:rtl/>
        </w:rPr>
        <w:t>2015</w:t>
      </w:r>
      <w:r w:rsidRPr="0037791A">
        <w:rPr>
          <w:rFonts w:eastAsia="SimSun"/>
          <w:sz w:val="20"/>
          <w:rtl/>
        </w:rPr>
        <w:t xml:space="preserve"> و</w:t>
      </w:r>
      <w:r w:rsidRPr="0037791A">
        <w:rPr>
          <w:rFonts w:eastAsia="SimSun" w:cs="Times New Roman"/>
          <w:sz w:val="20"/>
          <w:szCs w:val="20"/>
          <w:rtl/>
        </w:rPr>
        <w:t>6</w:t>
      </w:r>
      <w:r w:rsidRPr="0037791A">
        <w:rPr>
          <w:rFonts w:eastAsia="SimSun"/>
          <w:sz w:val="20"/>
          <w:rtl/>
        </w:rPr>
        <w:t xml:space="preserve"> لسنة </w:t>
      </w:r>
      <w:r w:rsidRPr="0037791A">
        <w:rPr>
          <w:rFonts w:eastAsia="SimSun" w:cs="Times New Roman"/>
          <w:sz w:val="20"/>
          <w:szCs w:val="20"/>
          <w:rtl/>
        </w:rPr>
        <w:t>2018</w:t>
      </w:r>
      <w:r w:rsidRPr="0037791A">
        <w:rPr>
          <w:rFonts w:eastAsia="SimSun"/>
          <w:sz w:val="20"/>
          <w:rtl/>
        </w:rPr>
        <w:t xml:space="preserve"> بتعديل قانون تنظيم السجون.</w:t>
      </w:r>
    </w:p>
    <w:p w14:paraId="2ECA9C02"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القوانين </w:t>
      </w:r>
      <w:r w:rsidRPr="0037791A">
        <w:rPr>
          <w:rFonts w:eastAsia="SimSun" w:cs="Times New Roman"/>
          <w:sz w:val="20"/>
          <w:szCs w:val="20"/>
          <w:rtl/>
        </w:rPr>
        <w:t>145</w:t>
      </w:r>
      <w:r w:rsidRPr="0037791A">
        <w:rPr>
          <w:rFonts w:eastAsia="SimSun"/>
          <w:sz w:val="20"/>
          <w:rtl/>
        </w:rPr>
        <w:t xml:space="preserve"> لسنة </w:t>
      </w:r>
      <w:r w:rsidRPr="0037791A">
        <w:rPr>
          <w:rFonts w:eastAsia="SimSun" w:cs="Times New Roman"/>
          <w:sz w:val="20"/>
          <w:szCs w:val="20"/>
          <w:rtl/>
        </w:rPr>
        <w:t>2006</w:t>
      </w:r>
      <w:r w:rsidRPr="0037791A">
        <w:rPr>
          <w:rFonts w:eastAsia="SimSun"/>
          <w:sz w:val="20"/>
          <w:rtl/>
        </w:rPr>
        <w:t xml:space="preserve"> و</w:t>
      </w:r>
      <w:r w:rsidRPr="0037791A">
        <w:rPr>
          <w:rFonts w:eastAsia="SimSun" w:cs="Times New Roman"/>
          <w:sz w:val="20"/>
          <w:szCs w:val="20"/>
          <w:rtl/>
        </w:rPr>
        <w:t>74</w:t>
      </w:r>
      <w:r w:rsidRPr="0037791A">
        <w:rPr>
          <w:rFonts w:eastAsia="SimSun"/>
          <w:sz w:val="20"/>
          <w:rtl/>
        </w:rPr>
        <w:t xml:space="preserve"> لسنة </w:t>
      </w:r>
      <w:r w:rsidRPr="0037791A">
        <w:rPr>
          <w:rFonts w:eastAsia="SimSun" w:cs="Times New Roman"/>
          <w:sz w:val="20"/>
          <w:szCs w:val="20"/>
          <w:rtl/>
        </w:rPr>
        <w:t>2007</w:t>
      </w:r>
      <w:r w:rsidRPr="0037791A">
        <w:rPr>
          <w:rFonts w:eastAsia="SimSun"/>
          <w:sz w:val="20"/>
          <w:rtl/>
        </w:rPr>
        <w:t xml:space="preserve"> و</w:t>
      </w:r>
      <w:r w:rsidRPr="0037791A">
        <w:rPr>
          <w:rFonts w:eastAsia="SimSun" w:cs="Times New Roman"/>
          <w:sz w:val="20"/>
          <w:szCs w:val="20"/>
          <w:rtl/>
        </w:rPr>
        <w:t>16</w:t>
      </w:r>
      <w:r w:rsidRPr="0037791A">
        <w:rPr>
          <w:rFonts w:eastAsia="SimSun"/>
          <w:sz w:val="20"/>
          <w:rtl/>
        </w:rPr>
        <w:t xml:space="preserve"> لسنة </w:t>
      </w:r>
      <w:r w:rsidRPr="0037791A">
        <w:rPr>
          <w:rFonts w:eastAsia="SimSun" w:cs="Times New Roman"/>
          <w:sz w:val="20"/>
          <w:szCs w:val="20"/>
          <w:rtl/>
        </w:rPr>
        <w:t>2015</w:t>
      </w:r>
      <w:r w:rsidRPr="0037791A">
        <w:rPr>
          <w:rFonts w:eastAsia="SimSun"/>
          <w:sz w:val="20"/>
          <w:rtl/>
        </w:rPr>
        <w:t xml:space="preserve"> بتعديل أحكام قانون الإجراءات الجنائية.</w:t>
      </w:r>
    </w:p>
    <w:p w14:paraId="2DCFCB13"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94</w:t>
      </w:r>
      <w:r w:rsidRPr="0037791A">
        <w:rPr>
          <w:rFonts w:eastAsia="SimSun"/>
          <w:sz w:val="20"/>
          <w:rtl/>
        </w:rPr>
        <w:t xml:space="preserve"> لسنة </w:t>
      </w:r>
      <w:r w:rsidRPr="0037791A">
        <w:rPr>
          <w:rFonts w:eastAsia="SimSun" w:cs="Times New Roman"/>
          <w:sz w:val="20"/>
          <w:szCs w:val="20"/>
          <w:rtl/>
        </w:rPr>
        <w:t>2015</w:t>
      </w:r>
      <w:r w:rsidRPr="0037791A">
        <w:rPr>
          <w:rFonts w:eastAsia="SimSun"/>
          <w:sz w:val="20"/>
          <w:rtl/>
        </w:rPr>
        <w:t xml:space="preserve"> بشأن مكافحة الإرهاب.</w:t>
      </w:r>
    </w:p>
    <w:p w14:paraId="17AE6348"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64</w:t>
      </w:r>
      <w:r w:rsidRPr="0037791A">
        <w:rPr>
          <w:rFonts w:eastAsia="SimSun"/>
          <w:sz w:val="20"/>
          <w:rtl/>
        </w:rPr>
        <w:t xml:space="preserve"> لسنة </w:t>
      </w:r>
      <w:r w:rsidRPr="0037791A">
        <w:rPr>
          <w:rFonts w:eastAsia="SimSun" w:cs="Times New Roman"/>
          <w:sz w:val="20"/>
          <w:szCs w:val="20"/>
          <w:rtl/>
        </w:rPr>
        <w:t>2010</w:t>
      </w:r>
      <w:r w:rsidRPr="0037791A">
        <w:rPr>
          <w:rFonts w:eastAsia="SimSun"/>
          <w:sz w:val="20"/>
          <w:rtl/>
        </w:rPr>
        <w:t xml:space="preserve"> بشأن مكافحة </w:t>
      </w:r>
      <w:r w:rsidRPr="0037791A">
        <w:rPr>
          <w:rFonts w:eastAsia="SimSun" w:hint="cs"/>
          <w:sz w:val="20"/>
          <w:rtl/>
        </w:rPr>
        <w:t>الإتجار فى البشر</w:t>
      </w:r>
      <w:r w:rsidRPr="0037791A">
        <w:rPr>
          <w:rFonts w:eastAsia="SimSun"/>
          <w:sz w:val="20"/>
          <w:rtl/>
        </w:rPr>
        <w:t>.</w:t>
      </w:r>
    </w:p>
    <w:p w14:paraId="182390A8"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القانونين </w:t>
      </w:r>
      <w:r w:rsidRPr="0037791A">
        <w:rPr>
          <w:rFonts w:eastAsia="SimSun" w:cs="Times New Roman"/>
          <w:sz w:val="20"/>
          <w:szCs w:val="20"/>
          <w:rtl/>
        </w:rPr>
        <w:t>126</w:t>
      </w:r>
      <w:r w:rsidRPr="0037791A">
        <w:rPr>
          <w:rFonts w:eastAsia="SimSun"/>
          <w:sz w:val="20"/>
          <w:rtl/>
        </w:rPr>
        <w:t xml:space="preserve"> لسنة </w:t>
      </w:r>
      <w:r w:rsidRPr="0037791A">
        <w:rPr>
          <w:rFonts w:eastAsia="SimSun" w:cs="Times New Roman"/>
          <w:sz w:val="20"/>
          <w:szCs w:val="20"/>
          <w:rtl/>
        </w:rPr>
        <w:t>2008</w:t>
      </w:r>
      <w:r w:rsidRPr="0037791A">
        <w:rPr>
          <w:rFonts w:eastAsia="SimSun"/>
          <w:sz w:val="20"/>
          <w:rtl/>
        </w:rPr>
        <w:t xml:space="preserve"> و</w:t>
      </w:r>
      <w:r w:rsidRPr="0037791A">
        <w:rPr>
          <w:rFonts w:eastAsia="SimSun" w:cs="Times New Roman"/>
          <w:sz w:val="20"/>
          <w:szCs w:val="20"/>
          <w:rtl/>
        </w:rPr>
        <w:t>6</w:t>
      </w:r>
      <w:r w:rsidRPr="0037791A">
        <w:rPr>
          <w:rFonts w:eastAsia="SimSun"/>
          <w:sz w:val="20"/>
          <w:rtl/>
        </w:rPr>
        <w:t xml:space="preserve"> لسنة </w:t>
      </w:r>
      <w:r w:rsidRPr="0037791A">
        <w:rPr>
          <w:rFonts w:eastAsia="SimSun" w:cs="Times New Roman"/>
          <w:sz w:val="20"/>
          <w:szCs w:val="20"/>
          <w:rtl/>
        </w:rPr>
        <w:t>2015</w:t>
      </w:r>
      <w:r w:rsidRPr="0037791A">
        <w:rPr>
          <w:rFonts w:eastAsia="SimSun"/>
          <w:sz w:val="20"/>
          <w:rtl/>
        </w:rPr>
        <w:t xml:space="preserve"> بشأن تعديل أحكام قانون الطفل.</w:t>
      </w:r>
    </w:p>
    <w:p w14:paraId="27714C28"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12</w:t>
      </w:r>
      <w:r w:rsidRPr="0037791A">
        <w:rPr>
          <w:rFonts w:eastAsia="SimSun"/>
          <w:sz w:val="20"/>
          <w:rtl/>
        </w:rPr>
        <w:t xml:space="preserve"> لسنة </w:t>
      </w:r>
      <w:r w:rsidRPr="0037791A">
        <w:rPr>
          <w:rFonts w:eastAsia="SimSun" w:cs="Times New Roman"/>
          <w:sz w:val="20"/>
          <w:szCs w:val="20"/>
          <w:rtl/>
        </w:rPr>
        <w:t>2011</w:t>
      </w:r>
      <w:r w:rsidRPr="0037791A">
        <w:rPr>
          <w:rFonts w:eastAsia="SimSun"/>
          <w:sz w:val="20"/>
          <w:rtl/>
        </w:rPr>
        <w:t xml:space="preserve"> بتعديل قانون الأحزاب السياسية.</w:t>
      </w:r>
    </w:p>
    <w:p w14:paraId="40836D2D"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45</w:t>
      </w:r>
      <w:r w:rsidRPr="0037791A">
        <w:rPr>
          <w:rFonts w:eastAsia="SimSun"/>
          <w:sz w:val="20"/>
          <w:rtl/>
        </w:rPr>
        <w:t xml:space="preserve"> لسنة </w:t>
      </w:r>
      <w:r w:rsidRPr="0037791A">
        <w:rPr>
          <w:rFonts w:eastAsia="SimSun" w:cs="Times New Roman"/>
          <w:sz w:val="20"/>
          <w:szCs w:val="20"/>
          <w:rtl/>
        </w:rPr>
        <w:t>2014</w:t>
      </w:r>
      <w:r w:rsidRPr="0037791A">
        <w:rPr>
          <w:rFonts w:eastAsia="SimSun"/>
          <w:sz w:val="20"/>
          <w:rtl/>
        </w:rPr>
        <w:t xml:space="preserve"> بشأن تنظيم مباشرة الحقوق السياسية.</w:t>
      </w:r>
    </w:p>
    <w:p w14:paraId="0D003E9A"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46</w:t>
      </w:r>
      <w:r w:rsidRPr="0037791A">
        <w:rPr>
          <w:rFonts w:eastAsia="SimSun"/>
          <w:sz w:val="20"/>
          <w:rtl/>
        </w:rPr>
        <w:t xml:space="preserve"> لسنة </w:t>
      </w:r>
      <w:r w:rsidRPr="0037791A">
        <w:rPr>
          <w:rFonts w:eastAsia="SimSun" w:cs="Times New Roman"/>
          <w:sz w:val="20"/>
          <w:szCs w:val="20"/>
          <w:rtl/>
        </w:rPr>
        <w:t>2014</w:t>
      </w:r>
      <w:r w:rsidRPr="0037791A">
        <w:rPr>
          <w:rFonts w:eastAsia="SimSun"/>
          <w:sz w:val="20"/>
          <w:rtl/>
        </w:rPr>
        <w:t xml:space="preserve"> بشأن مجلس النواب.</w:t>
      </w:r>
    </w:p>
    <w:p w14:paraId="5D6E58F5"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198</w:t>
      </w:r>
      <w:r w:rsidRPr="0037791A">
        <w:rPr>
          <w:rFonts w:eastAsia="SimSun"/>
          <w:sz w:val="20"/>
          <w:rtl/>
        </w:rPr>
        <w:t xml:space="preserve"> لسنة </w:t>
      </w:r>
      <w:r w:rsidRPr="0037791A">
        <w:rPr>
          <w:rFonts w:eastAsia="SimSun" w:cs="Times New Roman"/>
          <w:sz w:val="20"/>
          <w:szCs w:val="20"/>
          <w:rtl/>
        </w:rPr>
        <w:t>2017</w:t>
      </w:r>
      <w:r w:rsidRPr="0037791A">
        <w:rPr>
          <w:rFonts w:eastAsia="SimSun"/>
          <w:sz w:val="20"/>
          <w:rtl/>
        </w:rPr>
        <w:t xml:space="preserve"> بإنشاء الهيئة الوطنية للانتخابات.</w:t>
      </w:r>
    </w:p>
    <w:p w14:paraId="6D57A5FD"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81</w:t>
      </w:r>
      <w:r w:rsidRPr="0037791A">
        <w:rPr>
          <w:rFonts w:eastAsia="SimSun"/>
          <w:sz w:val="20"/>
          <w:rtl/>
        </w:rPr>
        <w:t xml:space="preserve"> لسنة </w:t>
      </w:r>
      <w:r w:rsidRPr="0037791A">
        <w:rPr>
          <w:rFonts w:eastAsia="SimSun" w:cs="Times New Roman"/>
          <w:sz w:val="20"/>
          <w:szCs w:val="20"/>
          <w:rtl/>
        </w:rPr>
        <w:t>2016</w:t>
      </w:r>
      <w:r w:rsidRPr="0037791A">
        <w:rPr>
          <w:rFonts w:eastAsia="SimSun"/>
          <w:sz w:val="20"/>
          <w:rtl/>
        </w:rPr>
        <w:t xml:space="preserve"> بشأن إصدار قانون الخدمة المدنية.</w:t>
      </w:r>
    </w:p>
    <w:p w14:paraId="5687C5D5"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14</w:t>
      </w:r>
      <w:r w:rsidRPr="0037791A">
        <w:rPr>
          <w:rFonts w:eastAsia="SimSun"/>
          <w:sz w:val="20"/>
          <w:rtl/>
        </w:rPr>
        <w:t xml:space="preserve"> لسنة </w:t>
      </w:r>
      <w:r w:rsidRPr="0037791A">
        <w:rPr>
          <w:rFonts w:eastAsia="SimSun" w:cs="Times New Roman"/>
          <w:sz w:val="20"/>
          <w:szCs w:val="20"/>
          <w:rtl/>
        </w:rPr>
        <w:t>2017</w:t>
      </w:r>
      <w:r w:rsidRPr="0037791A">
        <w:rPr>
          <w:rFonts w:eastAsia="SimSun"/>
          <w:sz w:val="20"/>
          <w:rtl/>
        </w:rPr>
        <w:t xml:space="preserve"> بتعديل قانون تنظيم حق المواطنين في الاجتماعات العامة والمواكب والتظاهرات السلمية والانضمام إليها.</w:t>
      </w:r>
    </w:p>
    <w:p w14:paraId="31BD5E03"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80</w:t>
      </w:r>
      <w:r w:rsidRPr="0037791A">
        <w:rPr>
          <w:rFonts w:eastAsia="SimSun"/>
          <w:sz w:val="20"/>
          <w:rtl/>
        </w:rPr>
        <w:t xml:space="preserve"> لسنة </w:t>
      </w:r>
      <w:r w:rsidRPr="0037791A">
        <w:rPr>
          <w:rFonts w:eastAsia="SimSun" w:cs="Times New Roman"/>
          <w:sz w:val="20"/>
          <w:szCs w:val="20"/>
          <w:rtl/>
        </w:rPr>
        <w:t>2016</w:t>
      </w:r>
      <w:r w:rsidRPr="0037791A">
        <w:rPr>
          <w:rFonts w:eastAsia="SimSun"/>
          <w:sz w:val="20"/>
          <w:rtl/>
        </w:rPr>
        <w:t xml:space="preserve"> بشأن بناء وترميم الكنائس.</w:t>
      </w:r>
    </w:p>
    <w:p w14:paraId="48CC6691"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213</w:t>
      </w:r>
      <w:r w:rsidRPr="0037791A">
        <w:rPr>
          <w:rFonts w:eastAsia="SimSun"/>
          <w:sz w:val="20"/>
          <w:rtl/>
        </w:rPr>
        <w:t xml:space="preserve"> لسنة </w:t>
      </w:r>
      <w:r w:rsidRPr="0037791A">
        <w:rPr>
          <w:rFonts w:eastAsia="SimSun" w:cs="Times New Roman"/>
          <w:sz w:val="20"/>
          <w:szCs w:val="20"/>
          <w:rtl/>
        </w:rPr>
        <w:t>2017</w:t>
      </w:r>
      <w:r w:rsidRPr="0037791A">
        <w:rPr>
          <w:rFonts w:eastAsia="SimSun"/>
          <w:sz w:val="20"/>
          <w:rtl/>
        </w:rPr>
        <w:t xml:space="preserve"> بشأن إصدار قانون المنظمات النقابية العمالية.</w:t>
      </w:r>
    </w:p>
    <w:p w14:paraId="64879B78"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القانون </w:t>
      </w:r>
      <w:r w:rsidRPr="0037791A">
        <w:rPr>
          <w:rFonts w:eastAsia="SimSun" w:cs="Times New Roman"/>
          <w:sz w:val="20"/>
          <w:szCs w:val="20"/>
          <w:rtl/>
        </w:rPr>
        <w:t>93</w:t>
      </w:r>
      <w:r w:rsidRPr="0037791A">
        <w:rPr>
          <w:rFonts w:eastAsia="SimSun"/>
          <w:sz w:val="20"/>
          <w:rtl/>
        </w:rPr>
        <w:t xml:space="preserve"> لسنة </w:t>
      </w:r>
      <w:r w:rsidRPr="0037791A">
        <w:rPr>
          <w:rFonts w:eastAsia="SimSun" w:cs="Times New Roman"/>
          <w:sz w:val="20"/>
          <w:szCs w:val="20"/>
          <w:rtl/>
        </w:rPr>
        <w:t>2016</w:t>
      </w:r>
      <w:r w:rsidRPr="0037791A">
        <w:rPr>
          <w:rFonts w:eastAsia="SimSun"/>
          <w:sz w:val="20"/>
          <w:rtl/>
        </w:rPr>
        <w:t xml:space="preserve"> بشأن نقابة الإعلاميين.</w:t>
      </w:r>
    </w:p>
    <w:p w14:paraId="41643FC8"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Pr>
      </w:pPr>
      <w:r w:rsidRPr="0037791A">
        <w:rPr>
          <w:rFonts w:eastAsia="SimSun"/>
          <w:sz w:val="20"/>
          <w:rtl/>
        </w:rPr>
        <w:t xml:space="preserve">القوانين </w:t>
      </w:r>
      <w:r w:rsidRPr="0037791A">
        <w:rPr>
          <w:rFonts w:eastAsia="SimSun" w:cs="Times New Roman"/>
          <w:sz w:val="20"/>
          <w:szCs w:val="20"/>
          <w:rtl/>
        </w:rPr>
        <w:t>178</w:t>
      </w:r>
      <w:r w:rsidRPr="0037791A">
        <w:rPr>
          <w:rFonts w:eastAsia="SimSun"/>
          <w:sz w:val="20"/>
          <w:rtl/>
        </w:rPr>
        <w:t xml:space="preserve"> و</w:t>
      </w:r>
      <w:r w:rsidRPr="0037791A">
        <w:rPr>
          <w:rFonts w:eastAsia="SimSun" w:cs="Times New Roman"/>
          <w:sz w:val="20"/>
          <w:szCs w:val="20"/>
          <w:rtl/>
        </w:rPr>
        <w:t>179</w:t>
      </w:r>
      <w:r w:rsidRPr="0037791A">
        <w:rPr>
          <w:rFonts w:eastAsia="SimSun"/>
          <w:sz w:val="20"/>
          <w:rtl/>
        </w:rPr>
        <w:t xml:space="preserve"> و</w:t>
      </w:r>
      <w:r w:rsidRPr="0037791A">
        <w:rPr>
          <w:rFonts w:eastAsia="SimSun" w:cs="Times New Roman"/>
          <w:sz w:val="20"/>
          <w:szCs w:val="20"/>
          <w:rtl/>
        </w:rPr>
        <w:t>180</w:t>
      </w:r>
      <w:r w:rsidRPr="0037791A">
        <w:rPr>
          <w:rFonts w:eastAsia="SimSun"/>
          <w:sz w:val="20"/>
          <w:rtl/>
        </w:rPr>
        <w:t xml:space="preserve"> لسنة </w:t>
      </w:r>
      <w:r w:rsidRPr="0037791A">
        <w:rPr>
          <w:rFonts w:eastAsia="SimSun" w:cs="Times New Roman"/>
          <w:sz w:val="20"/>
          <w:szCs w:val="20"/>
          <w:rtl/>
        </w:rPr>
        <w:t>2018</w:t>
      </w:r>
      <w:r w:rsidRPr="0037791A">
        <w:rPr>
          <w:rFonts w:eastAsia="SimSun"/>
          <w:sz w:val="20"/>
          <w:rtl/>
        </w:rPr>
        <w:t xml:space="preserve"> بشأن تنظيم الصحافة والمجلس الأعلى للإعلام والهيئة الوطنية للإعلام والهيئة الوطنية للصحافة.</w:t>
      </w:r>
    </w:p>
    <w:p w14:paraId="3DEFB8CB" w14:textId="77777777" w:rsidR="00CF7D23" w:rsidRPr="0037791A" w:rsidRDefault="00CF7D23" w:rsidP="00E215C8">
      <w:pPr>
        <w:pStyle w:val="EndnoteText"/>
        <w:numPr>
          <w:ilvl w:val="0"/>
          <w:numId w:val="17"/>
        </w:numPr>
        <w:tabs>
          <w:tab w:val="clear" w:pos="1021"/>
          <w:tab w:val="left" w:pos="1611"/>
        </w:tabs>
        <w:spacing w:after="60"/>
        <w:ind w:left="1618" w:hanging="371"/>
        <w:rPr>
          <w:rFonts w:eastAsia="SimSun"/>
          <w:sz w:val="20"/>
          <w:rtl/>
          <w:lang w:bidi="ar-EG"/>
        </w:rPr>
      </w:pPr>
      <w:r w:rsidRPr="0037791A">
        <w:rPr>
          <w:rFonts w:eastAsia="SimSun"/>
          <w:sz w:val="20"/>
          <w:rtl/>
        </w:rPr>
        <w:t xml:space="preserve">القانون </w:t>
      </w:r>
      <w:r w:rsidRPr="0037791A">
        <w:rPr>
          <w:rFonts w:eastAsia="SimSun" w:cs="Times New Roman"/>
          <w:sz w:val="20"/>
          <w:szCs w:val="20"/>
          <w:rtl/>
        </w:rPr>
        <w:t>175</w:t>
      </w:r>
      <w:r w:rsidRPr="0037791A">
        <w:rPr>
          <w:rFonts w:eastAsia="SimSun"/>
          <w:sz w:val="20"/>
          <w:rtl/>
        </w:rPr>
        <w:t xml:space="preserve"> لسنة </w:t>
      </w:r>
      <w:r w:rsidRPr="0037791A">
        <w:rPr>
          <w:rFonts w:eastAsia="SimSun" w:cs="Times New Roman"/>
          <w:sz w:val="20"/>
          <w:szCs w:val="20"/>
          <w:rtl/>
        </w:rPr>
        <w:t>2018</w:t>
      </w:r>
      <w:r w:rsidRPr="0037791A">
        <w:rPr>
          <w:rFonts w:eastAsia="SimSun"/>
          <w:sz w:val="20"/>
          <w:rtl/>
        </w:rPr>
        <w:t xml:space="preserve"> بشأن مكافحة جرائم تقنية المعلومات.</w:t>
      </w:r>
    </w:p>
  </w:endnote>
  <w:endnote w:id="2">
    <w:p w14:paraId="3091151F" w14:textId="77777777" w:rsidR="00CF7D23" w:rsidRPr="0037791A" w:rsidRDefault="00CF7D23" w:rsidP="00E215C8">
      <w:pPr>
        <w:pStyle w:val="EndnoteText"/>
        <w:tabs>
          <w:tab w:val="clear" w:pos="1021"/>
          <w:tab w:val="left" w:pos="-279"/>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القضية رقم </w:t>
      </w:r>
      <w:r w:rsidRPr="0037791A">
        <w:rPr>
          <w:rFonts w:eastAsia="SimSun" w:cs="Times New Roman"/>
          <w:sz w:val="20"/>
          <w:szCs w:val="20"/>
          <w:rtl/>
        </w:rPr>
        <w:t>35</w:t>
      </w:r>
      <w:r w:rsidRPr="0037791A">
        <w:rPr>
          <w:rFonts w:eastAsia="SimSun"/>
          <w:sz w:val="20"/>
          <w:rtl/>
        </w:rPr>
        <w:t xml:space="preserve"> لسنة </w:t>
      </w:r>
      <w:r w:rsidRPr="0037791A">
        <w:rPr>
          <w:rFonts w:eastAsia="SimSun" w:cs="Times New Roman"/>
          <w:sz w:val="20"/>
          <w:szCs w:val="20"/>
          <w:rtl/>
        </w:rPr>
        <w:t>30</w:t>
      </w:r>
      <w:r w:rsidRPr="0037791A">
        <w:rPr>
          <w:rFonts w:eastAsia="SimSun"/>
          <w:sz w:val="20"/>
          <w:rtl/>
        </w:rPr>
        <w:t xml:space="preserve"> قضائية</w:t>
      </w:r>
      <w:r w:rsidRPr="0037791A">
        <w:rPr>
          <w:rFonts w:eastAsia="SimSun" w:hint="cs"/>
          <w:sz w:val="20"/>
          <w:rtl/>
        </w:rPr>
        <w:t xml:space="preserve"> دستورية</w:t>
      </w:r>
      <w:r w:rsidRPr="0037791A">
        <w:rPr>
          <w:rFonts w:eastAsia="SimSun"/>
          <w:sz w:val="20"/>
          <w:rtl/>
        </w:rPr>
        <w:t xml:space="preserve"> بجلسة </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6</w:t>
      </w:r>
      <w:r w:rsidRPr="0037791A">
        <w:rPr>
          <w:rFonts w:eastAsia="SimSun"/>
          <w:sz w:val="20"/>
          <w:rtl/>
        </w:rPr>
        <w:t>/</w:t>
      </w:r>
      <w:r w:rsidRPr="0037791A">
        <w:rPr>
          <w:rFonts w:eastAsia="SimSun" w:cs="Times New Roman"/>
          <w:sz w:val="20"/>
          <w:szCs w:val="20"/>
          <w:rtl/>
        </w:rPr>
        <w:t>2014</w:t>
      </w:r>
      <w:r w:rsidRPr="0037791A">
        <w:rPr>
          <w:rFonts w:eastAsia="SimSun"/>
          <w:sz w:val="20"/>
          <w:rtl/>
        </w:rPr>
        <w:t xml:space="preserve">، والقضية رقم </w:t>
      </w:r>
      <w:r w:rsidRPr="0037791A">
        <w:rPr>
          <w:rFonts w:eastAsia="SimSun" w:cs="Times New Roman"/>
          <w:sz w:val="20"/>
          <w:szCs w:val="20"/>
          <w:rtl/>
        </w:rPr>
        <w:t>127</w:t>
      </w:r>
      <w:r w:rsidRPr="0037791A">
        <w:rPr>
          <w:rFonts w:eastAsia="SimSun"/>
          <w:sz w:val="20"/>
          <w:rtl/>
        </w:rPr>
        <w:t xml:space="preserve"> لسنة </w:t>
      </w:r>
      <w:r w:rsidRPr="0037791A">
        <w:rPr>
          <w:rFonts w:eastAsia="SimSun" w:cs="Times New Roman"/>
          <w:sz w:val="20"/>
          <w:szCs w:val="20"/>
          <w:rtl/>
        </w:rPr>
        <w:t>30</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6</w:t>
      </w:r>
      <w:r w:rsidRPr="0037791A">
        <w:rPr>
          <w:rFonts w:eastAsia="SimSun"/>
          <w:sz w:val="20"/>
          <w:rtl/>
        </w:rPr>
        <w:t>/</w:t>
      </w:r>
      <w:r w:rsidRPr="0037791A">
        <w:rPr>
          <w:rFonts w:eastAsia="SimSun" w:cs="Times New Roman"/>
          <w:sz w:val="20"/>
          <w:szCs w:val="20"/>
          <w:rtl/>
        </w:rPr>
        <w:t>4</w:t>
      </w:r>
      <w:r w:rsidRPr="0037791A">
        <w:rPr>
          <w:rFonts w:eastAsia="SimSun"/>
          <w:sz w:val="20"/>
          <w:rtl/>
        </w:rPr>
        <w:t>/</w:t>
      </w:r>
      <w:r w:rsidRPr="0037791A">
        <w:rPr>
          <w:rFonts w:eastAsia="SimSun" w:cs="Times New Roman"/>
          <w:sz w:val="20"/>
          <w:szCs w:val="20"/>
          <w:rtl/>
        </w:rPr>
        <w:t>2014</w:t>
      </w:r>
      <w:r w:rsidRPr="0037791A">
        <w:rPr>
          <w:rFonts w:eastAsia="SimSun"/>
          <w:sz w:val="20"/>
          <w:rtl/>
        </w:rPr>
        <w:t xml:space="preserve">، والقضية رقم </w:t>
      </w:r>
      <w:r w:rsidRPr="0037791A">
        <w:rPr>
          <w:rFonts w:eastAsia="SimSun" w:cs="Times New Roman"/>
          <w:sz w:val="20"/>
          <w:szCs w:val="20"/>
          <w:rtl/>
        </w:rPr>
        <w:t>22</w:t>
      </w:r>
      <w:r w:rsidRPr="0037791A">
        <w:rPr>
          <w:rFonts w:eastAsia="SimSun"/>
          <w:sz w:val="20"/>
          <w:rtl/>
        </w:rPr>
        <w:t xml:space="preserve"> لسنة </w:t>
      </w:r>
      <w:r w:rsidRPr="0037791A">
        <w:rPr>
          <w:rFonts w:eastAsia="SimSun" w:cs="Times New Roman"/>
          <w:sz w:val="20"/>
          <w:szCs w:val="20"/>
          <w:rtl/>
        </w:rPr>
        <w:t>29</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9</w:t>
      </w:r>
      <w:r w:rsidRPr="0037791A">
        <w:rPr>
          <w:rFonts w:eastAsia="SimSun"/>
          <w:sz w:val="20"/>
          <w:rtl/>
        </w:rPr>
        <w:t>/</w:t>
      </w:r>
      <w:r w:rsidRPr="0037791A">
        <w:rPr>
          <w:rFonts w:eastAsia="SimSun" w:cs="Times New Roman"/>
          <w:sz w:val="20"/>
          <w:szCs w:val="20"/>
          <w:rtl/>
        </w:rPr>
        <w:t>5</w:t>
      </w:r>
      <w:r w:rsidRPr="0037791A">
        <w:rPr>
          <w:rFonts w:eastAsia="SimSun"/>
          <w:sz w:val="20"/>
          <w:rtl/>
        </w:rPr>
        <w:t>/</w:t>
      </w:r>
      <w:r w:rsidRPr="0037791A">
        <w:rPr>
          <w:rFonts w:eastAsia="SimSun" w:cs="Times New Roman"/>
          <w:sz w:val="20"/>
          <w:szCs w:val="20"/>
          <w:rtl/>
        </w:rPr>
        <w:t>2015</w:t>
      </w:r>
      <w:r w:rsidRPr="0037791A">
        <w:rPr>
          <w:rFonts w:eastAsia="SimSun"/>
          <w:sz w:val="20"/>
          <w:rtl/>
        </w:rPr>
        <w:t xml:space="preserve">، والقضية </w:t>
      </w:r>
      <w:r w:rsidRPr="0037791A">
        <w:rPr>
          <w:rFonts w:eastAsia="SimSun" w:cs="Times New Roman"/>
          <w:sz w:val="20"/>
          <w:szCs w:val="20"/>
          <w:rtl/>
        </w:rPr>
        <w:t>116</w:t>
      </w:r>
      <w:r w:rsidRPr="0037791A">
        <w:rPr>
          <w:rFonts w:eastAsia="SimSun"/>
          <w:sz w:val="20"/>
          <w:rtl/>
        </w:rPr>
        <w:t xml:space="preserve"> لسنة </w:t>
      </w:r>
      <w:r w:rsidRPr="0037791A">
        <w:rPr>
          <w:rFonts w:eastAsia="SimSun" w:cs="Times New Roman"/>
          <w:sz w:val="20"/>
          <w:szCs w:val="20"/>
          <w:rtl/>
        </w:rPr>
        <w:t>29</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25</w:t>
      </w:r>
      <w:r w:rsidRPr="0037791A">
        <w:rPr>
          <w:rFonts w:eastAsia="SimSun"/>
          <w:sz w:val="20"/>
          <w:rtl/>
        </w:rPr>
        <w:t>/</w:t>
      </w:r>
      <w:r w:rsidRPr="0037791A">
        <w:rPr>
          <w:rFonts w:eastAsia="SimSun" w:cs="Times New Roman"/>
          <w:sz w:val="20"/>
          <w:szCs w:val="20"/>
          <w:rtl/>
        </w:rPr>
        <w:t>7</w:t>
      </w:r>
      <w:r w:rsidRPr="0037791A">
        <w:rPr>
          <w:rFonts w:eastAsia="SimSun"/>
          <w:sz w:val="20"/>
          <w:rtl/>
        </w:rPr>
        <w:t>/</w:t>
      </w:r>
      <w:r w:rsidRPr="0037791A">
        <w:rPr>
          <w:rFonts w:eastAsia="SimSun" w:cs="Times New Roman"/>
          <w:sz w:val="20"/>
          <w:szCs w:val="20"/>
          <w:rtl/>
        </w:rPr>
        <w:t>2015</w:t>
      </w:r>
    </w:p>
  </w:endnote>
  <w:endnote w:id="3">
    <w:p w14:paraId="48E403C7"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القضية رقم </w:t>
      </w:r>
      <w:r w:rsidRPr="0037791A">
        <w:rPr>
          <w:rFonts w:eastAsia="SimSun" w:cs="Times New Roman"/>
          <w:sz w:val="20"/>
          <w:szCs w:val="20"/>
          <w:rtl/>
        </w:rPr>
        <w:t>160</w:t>
      </w:r>
      <w:r w:rsidRPr="0037791A">
        <w:rPr>
          <w:rFonts w:eastAsia="SimSun"/>
          <w:sz w:val="20"/>
          <w:rtl/>
        </w:rPr>
        <w:t xml:space="preserve"> لسنة </w:t>
      </w:r>
      <w:r w:rsidRPr="0037791A">
        <w:rPr>
          <w:rFonts w:eastAsia="SimSun" w:cs="Times New Roman"/>
          <w:sz w:val="20"/>
          <w:szCs w:val="20"/>
          <w:rtl/>
        </w:rPr>
        <w:t>37</w:t>
      </w:r>
      <w:r w:rsidRPr="0037791A">
        <w:rPr>
          <w:rFonts w:eastAsia="SimSun"/>
          <w:sz w:val="20"/>
          <w:rtl/>
        </w:rPr>
        <w:t xml:space="preserve"> قضائية</w:t>
      </w:r>
      <w:r w:rsidRPr="0037791A">
        <w:rPr>
          <w:rFonts w:eastAsia="SimSun" w:hint="cs"/>
          <w:sz w:val="20"/>
          <w:rtl/>
        </w:rPr>
        <w:t xml:space="preserve"> دستورية</w:t>
      </w:r>
      <w:r w:rsidRPr="0037791A">
        <w:rPr>
          <w:rFonts w:eastAsia="SimSun"/>
          <w:sz w:val="20"/>
          <w:rtl/>
        </w:rPr>
        <w:t xml:space="preserve"> بجلسة </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6</w:t>
      </w:r>
      <w:r w:rsidRPr="0037791A">
        <w:rPr>
          <w:rFonts w:eastAsia="SimSun"/>
          <w:sz w:val="20"/>
          <w:rtl/>
        </w:rPr>
        <w:t>/</w:t>
      </w:r>
      <w:r w:rsidRPr="0037791A">
        <w:rPr>
          <w:rFonts w:eastAsia="SimSun" w:cs="Times New Roman"/>
          <w:sz w:val="20"/>
          <w:szCs w:val="20"/>
          <w:rtl/>
        </w:rPr>
        <w:t>2018</w:t>
      </w:r>
      <w:r w:rsidRPr="0037791A">
        <w:rPr>
          <w:rFonts w:eastAsia="SimSun"/>
          <w:sz w:val="20"/>
          <w:rtl/>
        </w:rPr>
        <w:t xml:space="preserve">، والقضية رقم </w:t>
      </w:r>
      <w:r w:rsidRPr="0037791A">
        <w:rPr>
          <w:rFonts w:eastAsia="SimSun" w:cs="Times New Roman"/>
          <w:sz w:val="20"/>
          <w:szCs w:val="20"/>
          <w:rtl/>
        </w:rPr>
        <w:t>84</w:t>
      </w:r>
      <w:r w:rsidRPr="0037791A">
        <w:rPr>
          <w:rFonts w:eastAsia="SimSun"/>
          <w:sz w:val="20"/>
          <w:rtl/>
        </w:rPr>
        <w:t xml:space="preserve"> لسنة </w:t>
      </w:r>
      <w:r w:rsidRPr="0037791A">
        <w:rPr>
          <w:rFonts w:eastAsia="SimSun" w:cs="Times New Roman"/>
          <w:sz w:val="20"/>
          <w:szCs w:val="20"/>
          <w:rtl/>
        </w:rPr>
        <w:t>39</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2019</w:t>
      </w:r>
    </w:p>
  </w:endnote>
  <w:endnote w:id="4">
    <w:p w14:paraId="6E71C800"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على سبيل المثال</w:t>
      </w:r>
      <w:r w:rsidRPr="0037791A">
        <w:rPr>
          <w:rFonts w:eastAsia="SimSun" w:hint="cs"/>
          <w:sz w:val="20"/>
          <w:rtl/>
        </w:rPr>
        <w:t>،</w:t>
      </w:r>
      <w:r w:rsidRPr="0037791A">
        <w:rPr>
          <w:rFonts w:eastAsia="SimSun"/>
          <w:sz w:val="20"/>
          <w:rtl/>
        </w:rPr>
        <w:t xml:space="preserve"> حكم المحكمة الإدارية العليا في الطعن رقم </w:t>
      </w:r>
      <w:r w:rsidRPr="0037791A">
        <w:rPr>
          <w:rFonts w:eastAsia="SimSun" w:cs="Times New Roman"/>
          <w:sz w:val="20"/>
          <w:szCs w:val="20"/>
          <w:rtl/>
        </w:rPr>
        <w:t>10171</w:t>
      </w:r>
      <w:r w:rsidRPr="0037791A">
        <w:rPr>
          <w:rFonts w:eastAsia="SimSun"/>
          <w:sz w:val="20"/>
          <w:rtl/>
        </w:rPr>
        <w:t xml:space="preserve"> لسنة </w:t>
      </w:r>
      <w:r w:rsidRPr="0037791A">
        <w:rPr>
          <w:rFonts w:eastAsia="SimSun" w:cs="Times New Roman"/>
          <w:sz w:val="20"/>
          <w:szCs w:val="20"/>
          <w:rtl/>
        </w:rPr>
        <w:t>54</w:t>
      </w:r>
      <w:r w:rsidRPr="0037791A">
        <w:rPr>
          <w:rFonts w:eastAsia="SimSun"/>
          <w:sz w:val="20"/>
          <w:rtl/>
        </w:rPr>
        <w:t xml:space="preserve"> قضائية بجلسة </w:t>
      </w:r>
      <w:r w:rsidRPr="0037791A">
        <w:rPr>
          <w:rFonts w:eastAsia="SimSun" w:cs="Times New Roman"/>
          <w:sz w:val="20"/>
          <w:szCs w:val="20"/>
          <w:rtl/>
        </w:rPr>
        <w:t>26</w:t>
      </w:r>
      <w:r w:rsidRPr="0037791A">
        <w:rPr>
          <w:rFonts w:eastAsia="SimSun"/>
          <w:sz w:val="20"/>
          <w:rtl/>
        </w:rPr>
        <w:t>/</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2011</w:t>
      </w:r>
      <w:r w:rsidRPr="0037791A">
        <w:rPr>
          <w:rFonts w:eastAsia="SimSun" w:hint="cs"/>
          <w:sz w:val="20"/>
          <w:rtl/>
        </w:rPr>
        <w:t xml:space="preserve"> </w:t>
      </w:r>
      <w:r w:rsidRPr="0037791A">
        <w:rPr>
          <w:rFonts w:eastAsia="SimSun"/>
          <w:sz w:val="20"/>
          <w:rtl/>
        </w:rPr>
        <w:t>الذي راقب - على</w:t>
      </w:r>
      <w:r w:rsidRPr="0037791A">
        <w:rPr>
          <w:rFonts w:eastAsia="SimSun" w:hint="cs"/>
          <w:sz w:val="20"/>
          <w:rtl/>
        </w:rPr>
        <w:t xml:space="preserve"> </w:t>
      </w:r>
      <w:r w:rsidRPr="0037791A">
        <w:rPr>
          <w:rFonts w:eastAsia="SimSun"/>
          <w:sz w:val="20"/>
          <w:rtl/>
        </w:rPr>
        <w:t xml:space="preserve">ضوء المادة </w:t>
      </w:r>
      <w:r w:rsidRPr="0037791A">
        <w:rPr>
          <w:rFonts w:eastAsia="SimSun" w:cs="Times New Roman"/>
          <w:sz w:val="20"/>
          <w:szCs w:val="20"/>
          <w:rtl/>
        </w:rPr>
        <w:t>19</w:t>
      </w:r>
      <w:r w:rsidRPr="0037791A">
        <w:rPr>
          <w:rFonts w:eastAsia="SimSun"/>
          <w:sz w:val="20"/>
          <w:rtl/>
        </w:rPr>
        <w:t xml:space="preserve"> من العهد</w:t>
      </w:r>
      <w:r w:rsidRPr="0037791A">
        <w:rPr>
          <w:rFonts w:eastAsia="SimSun" w:hint="cs"/>
          <w:sz w:val="20"/>
          <w:rtl/>
        </w:rPr>
        <w:t>-</w:t>
      </w:r>
      <w:r w:rsidRPr="0037791A">
        <w:rPr>
          <w:rFonts w:eastAsia="SimSun"/>
          <w:sz w:val="20"/>
          <w:rtl/>
        </w:rPr>
        <w:t xml:space="preserve"> مدى التزام السلطة التنفيذية في تصرفاتها بمبدأ حق كل إنسان في اعتناق الآراء دون مضايقة وحق كل </w:t>
      </w:r>
      <w:r w:rsidRPr="0037791A">
        <w:rPr>
          <w:rFonts w:eastAsia="SimSun" w:hint="cs"/>
          <w:sz w:val="20"/>
          <w:rtl/>
        </w:rPr>
        <w:t>إنسان</w:t>
      </w:r>
      <w:r w:rsidRPr="0037791A">
        <w:rPr>
          <w:rFonts w:eastAsia="SimSun"/>
          <w:sz w:val="20"/>
          <w:rtl/>
        </w:rPr>
        <w:t xml:space="preserve"> في التعبير</w:t>
      </w:r>
      <w:r w:rsidRPr="0037791A">
        <w:rPr>
          <w:rFonts w:eastAsia="SimSun" w:hint="cs"/>
          <w:sz w:val="20"/>
          <w:rtl/>
        </w:rPr>
        <w:t>؛</w:t>
      </w:r>
      <w:r w:rsidRPr="0037791A">
        <w:rPr>
          <w:rFonts w:eastAsia="SimSun"/>
          <w:sz w:val="20"/>
          <w:rtl/>
        </w:rPr>
        <w:t xml:space="preserve"> وكذا حكم القضاء الإداري في القضية رقم </w:t>
      </w:r>
      <w:r w:rsidRPr="0037791A">
        <w:rPr>
          <w:rFonts w:eastAsia="SimSun" w:cs="Times New Roman"/>
          <w:sz w:val="20"/>
          <w:szCs w:val="20"/>
          <w:rtl/>
        </w:rPr>
        <w:t>28157</w:t>
      </w:r>
      <w:r w:rsidRPr="0037791A">
        <w:rPr>
          <w:rFonts w:eastAsia="SimSun"/>
          <w:sz w:val="20"/>
          <w:rtl/>
        </w:rPr>
        <w:t xml:space="preserve"> لسنة </w:t>
      </w:r>
      <w:r w:rsidRPr="0037791A">
        <w:rPr>
          <w:rFonts w:eastAsia="SimSun" w:cs="Times New Roman"/>
          <w:sz w:val="20"/>
          <w:szCs w:val="20"/>
          <w:rtl/>
        </w:rPr>
        <w:t>60</w:t>
      </w:r>
      <w:r w:rsidRPr="0037791A">
        <w:rPr>
          <w:rFonts w:eastAsia="SimSun"/>
          <w:sz w:val="20"/>
          <w:rtl/>
        </w:rPr>
        <w:t xml:space="preserve"> قضائية بجلسة </w:t>
      </w:r>
      <w:r w:rsidRPr="0037791A">
        <w:rPr>
          <w:rFonts w:eastAsia="SimSun" w:cs="Times New Roman"/>
          <w:sz w:val="20"/>
          <w:szCs w:val="20"/>
          <w:rtl/>
        </w:rPr>
        <w:t>30</w:t>
      </w:r>
      <w:r w:rsidRPr="0037791A">
        <w:rPr>
          <w:rFonts w:eastAsia="SimSun"/>
          <w:sz w:val="20"/>
          <w:rtl/>
        </w:rPr>
        <w:t>/</w:t>
      </w:r>
      <w:r w:rsidRPr="0037791A">
        <w:rPr>
          <w:rFonts w:eastAsia="SimSun" w:cs="Times New Roman"/>
          <w:sz w:val="20"/>
          <w:szCs w:val="20"/>
          <w:rtl/>
        </w:rPr>
        <w:t>3</w:t>
      </w:r>
      <w:r w:rsidRPr="0037791A">
        <w:rPr>
          <w:rFonts w:eastAsia="SimSun"/>
          <w:sz w:val="20"/>
          <w:rtl/>
        </w:rPr>
        <w:t>/</w:t>
      </w:r>
      <w:r w:rsidRPr="0037791A">
        <w:rPr>
          <w:rFonts w:eastAsia="SimSun" w:cs="Times New Roman"/>
          <w:sz w:val="20"/>
          <w:szCs w:val="20"/>
          <w:rtl/>
        </w:rPr>
        <w:t>2010</w:t>
      </w:r>
      <w:r w:rsidRPr="0037791A">
        <w:rPr>
          <w:rFonts w:eastAsia="SimSun" w:hint="cs"/>
          <w:sz w:val="20"/>
          <w:rtl/>
        </w:rPr>
        <w:t xml:space="preserve"> </w:t>
      </w:r>
      <w:r w:rsidRPr="0037791A">
        <w:rPr>
          <w:rFonts w:eastAsia="SimSun"/>
          <w:sz w:val="20"/>
          <w:rtl/>
        </w:rPr>
        <w:t xml:space="preserve">الذي راقب مدى كفالة حق التقاضي للمواطنين في ضوء المادة </w:t>
      </w:r>
      <w:r w:rsidRPr="0037791A">
        <w:rPr>
          <w:rFonts w:eastAsia="SimSun" w:cs="Times New Roman"/>
          <w:sz w:val="20"/>
          <w:szCs w:val="20"/>
          <w:rtl/>
        </w:rPr>
        <w:t>14</w:t>
      </w:r>
      <w:r w:rsidRPr="0037791A">
        <w:rPr>
          <w:rFonts w:eastAsia="SimSun"/>
          <w:sz w:val="20"/>
          <w:rtl/>
        </w:rPr>
        <w:t xml:space="preserve"> من العهد، وحكمه في القضية رقم </w:t>
      </w:r>
      <w:r w:rsidRPr="0037791A">
        <w:rPr>
          <w:rFonts w:eastAsia="SimSun" w:cs="Times New Roman"/>
          <w:sz w:val="20"/>
          <w:szCs w:val="20"/>
          <w:rtl/>
        </w:rPr>
        <w:t>30728</w:t>
      </w:r>
      <w:r w:rsidRPr="0037791A">
        <w:rPr>
          <w:rFonts w:eastAsia="SimSun"/>
          <w:sz w:val="20"/>
          <w:rtl/>
        </w:rPr>
        <w:t xml:space="preserve"> لسنة </w:t>
      </w:r>
      <w:r w:rsidRPr="0037791A">
        <w:rPr>
          <w:rFonts w:eastAsia="SimSun" w:cs="Times New Roman"/>
          <w:sz w:val="20"/>
          <w:szCs w:val="20"/>
          <w:rtl/>
        </w:rPr>
        <w:t>58</w:t>
      </w:r>
      <w:r w:rsidRPr="0037791A">
        <w:rPr>
          <w:rFonts w:eastAsia="SimSun"/>
          <w:sz w:val="20"/>
          <w:rtl/>
        </w:rPr>
        <w:t xml:space="preserve"> قضائية بجلسة </w:t>
      </w:r>
      <w:r w:rsidRPr="0037791A">
        <w:rPr>
          <w:rFonts w:eastAsia="SimSun" w:cs="Times New Roman"/>
          <w:sz w:val="20"/>
          <w:szCs w:val="20"/>
          <w:rtl/>
        </w:rPr>
        <w:t>26</w:t>
      </w:r>
      <w:r w:rsidRPr="0037791A">
        <w:rPr>
          <w:rFonts w:eastAsia="SimSun"/>
          <w:sz w:val="20"/>
          <w:rtl/>
        </w:rPr>
        <w:t>/</w:t>
      </w:r>
      <w:r w:rsidRPr="0037791A">
        <w:rPr>
          <w:rFonts w:eastAsia="SimSun" w:cs="Times New Roman"/>
          <w:sz w:val="20"/>
          <w:szCs w:val="20"/>
          <w:rtl/>
        </w:rPr>
        <w:t>12</w:t>
      </w:r>
      <w:r w:rsidRPr="0037791A">
        <w:rPr>
          <w:rFonts w:eastAsia="SimSun"/>
          <w:sz w:val="20"/>
          <w:rtl/>
        </w:rPr>
        <w:t>/</w:t>
      </w:r>
      <w:r w:rsidRPr="0037791A">
        <w:rPr>
          <w:rFonts w:eastAsia="SimSun" w:cs="Times New Roman"/>
          <w:sz w:val="20"/>
          <w:szCs w:val="20"/>
          <w:rtl/>
        </w:rPr>
        <w:t>2006</w:t>
      </w:r>
      <w:r w:rsidRPr="0037791A">
        <w:rPr>
          <w:rFonts w:eastAsia="SimSun"/>
          <w:sz w:val="20"/>
          <w:rtl/>
        </w:rPr>
        <w:t xml:space="preserve"> الذي راقب مدى وفاء الدولة بصون الحرية الشخصية على ضوء المادة </w:t>
      </w:r>
      <w:r w:rsidRPr="0037791A">
        <w:rPr>
          <w:rFonts w:eastAsia="SimSun" w:cs="Times New Roman"/>
          <w:sz w:val="20"/>
          <w:szCs w:val="20"/>
          <w:rtl/>
        </w:rPr>
        <w:t>9</w:t>
      </w:r>
      <w:r w:rsidRPr="0037791A">
        <w:rPr>
          <w:rFonts w:eastAsia="SimSun"/>
          <w:sz w:val="20"/>
          <w:rtl/>
        </w:rPr>
        <w:t xml:space="preserve"> من العهد، وحكمه في القضية رقم </w:t>
      </w:r>
      <w:r w:rsidRPr="0037791A">
        <w:rPr>
          <w:rFonts w:eastAsia="SimSun" w:cs="Times New Roman"/>
          <w:sz w:val="20"/>
          <w:szCs w:val="20"/>
          <w:rtl/>
        </w:rPr>
        <w:t>13677</w:t>
      </w:r>
      <w:r w:rsidRPr="0037791A">
        <w:rPr>
          <w:rFonts w:eastAsia="SimSun"/>
          <w:sz w:val="20"/>
          <w:rtl/>
        </w:rPr>
        <w:t xml:space="preserve"> لسنة </w:t>
      </w:r>
      <w:r w:rsidRPr="0037791A">
        <w:rPr>
          <w:rFonts w:eastAsia="SimSun" w:cs="Times New Roman"/>
          <w:sz w:val="20"/>
          <w:szCs w:val="20"/>
          <w:rtl/>
        </w:rPr>
        <w:t>62</w:t>
      </w:r>
      <w:r w:rsidRPr="0037791A">
        <w:rPr>
          <w:rFonts w:eastAsia="SimSun"/>
          <w:sz w:val="20"/>
          <w:rtl/>
        </w:rPr>
        <w:t xml:space="preserve"> قضائية بجلسة</w:t>
      </w:r>
      <w:r w:rsidRPr="0037791A">
        <w:rPr>
          <w:rFonts w:eastAsia="SimSun" w:hint="cs"/>
          <w:sz w:val="20"/>
          <w:rtl/>
        </w:rPr>
        <w:t> </w:t>
      </w:r>
      <w:r w:rsidRPr="0037791A">
        <w:rPr>
          <w:rFonts w:eastAsia="SimSun" w:cs="Times New Roman"/>
          <w:sz w:val="20"/>
          <w:szCs w:val="20"/>
          <w:rtl/>
        </w:rPr>
        <w:t>24</w:t>
      </w:r>
      <w:r w:rsidRPr="0037791A">
        <w:rPr>
          <w:rFonts w:eastAsia="SimSun"/>
          <w:sz w:val="20"/>
          <w:rtl/>
        </w:rPr>
        <w:t>/</w:t>
      </w:r>
      <w:r w:rsidRPr="0037791A">
        <w:rPr>
          <w:rFonts w:eastAsia="SimSun" w:cs="Times New Roman"/>
          <w:sz w:val="20"/>
          <w:szCs w:val="20"/>
          <w:rtl/>
        </w:rPr>
        <w:t>11</w:t>
      </w:r>
      <w:r w:rsidRPr="0037791A">
        <w:rPr>
          <w:rFonts w:eastAsia="SimSun"/>
          <w:sz w:val="20"/>
          <w:rtl/>
        </w:rPr>
        <w:t>/</w:t>
      </w:r>
      <w:r w:rsidRPr="0037791A">
        <w:rPr>
          <w:rFonts w:eastAsia="SimSun" w:cs="Times New Roman"/>
          <w:sz w:val="20"/>
          <w:szCs w:val="20"/>
          <w:rtl/>
        </w:rPr>
        <w:t>2009</w:t>
      </w:r>
      <w:r w:rsidRPr="0037791A">
        <w:rPr>
          <w:rFonts w:eastAsia="SimSun"/>
          <w:sz w:val="20"/>
          <w:rtl/>
        </w:rPr>
        <w:t xml:space="preserve"> والذي راقب مدى التزام السلطة التنفيذية بمعاملة جميع الأشخاص المحرومين من حرياتهم معاملة إنسانية مع احترام الكرامة المتأصلة في الإنسان على ضوء المادة </w:t>
      </w:r>
      <w:r w:rsidRPr="0037791A">
        <w:rPr>
          <w:rFonts w:eastAsia="SimSun" w:cs="Times New Roman"/>
          <w:sz w:val="20"/>
          <w:szCs w:val="20"/>
          <w:rtl/>
        </w:rPr>
        <w:t>10</w:t>
      </w:r>
      <w:r w:rsidRPr="0037791A">
        <w:rPr>
          <w:rFonts w:eastAsia="SimSun"/>
          <w:sz w:val="20"/>
          <w:rtl/>
        </w:rPr>
        <w:t xml:space="preserve"> من العهد، وغير ذلك من أحكام تؤكد على مبدأ النفاذ المباشر لأحكام العهد واحتلالها ذات مرتبة القوانين الوطنية في مصر.</w:t>
      </w:r>
    </w:p>
  </w:endnote>
  <w:endnote w:id="5">
    <w:p w14:paraId="1E12989F"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lang w:bidi="ar-EG"/>
        </w:rPr>
        <w:tab/>
      </w:r>
      <w:r w:rsidRPr="0037791A">
        <w:rPr>
          <w:rFonts w:eastAsia="SimSun"/>
          <w:sz w:val="20"/>
          <w:rtl/>
        </w:rPr>
        <w:t xml:space="preserve">القضية رقم </w:t>
      </w:r>
      <w:r w:rsidRPr="0037791A">
        <w:rPr>
          <w:rFonts w:eastAsia="SimSun" w:cs="Times New Roman"/>
          <w:sz w:val="20"/>
          <w:szCs w:val="20"/>
          <w:rtl/>
        </w:rPr>
        <w:t>74</w:t>
      </w:r>
      <w:r w:rsidRPr="0037791A">
        <w:rPr>
          <w:rFonts w:eastAsia="SimSun"/>
          <w:sz w:val="20"/>
          <w:rtl/>
        </w:rPr>
        <w:t xml:space="preserve"> لسنة </w:t>
      </w:r>
      <w:r w:rsidRPr="0037791A">
        <w:rPr>
          <w:rFonts w:eastAsia="SimSun" w:cs="Times New Roman"/>
          <w:sz w:val="20"/>
          <w:szCs w:val="20"/>
          <w:rtl/>
        </w:rPr>
        <w:t>23</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15</w:t>
      </w:r>
      <w:r w:rsidRPr="0037791A">
        <w:rPr>
          <w:rFonts w:eastAsia="SimSun"/>
          <w:sz w:val="20"/>
          <w:rtl/>
        </w:rPr>
        <w:t>/</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2006</w:t>
      </w:r>
      <w:r w:rsidRPr="0037791A">
        <w:rPr>
          <w:rFonts w:eastAsia="SimSun"/>
          <w:sz w:val="20"/>
          <w:rtl/>
        </w:rPr>
        <w:t xml:space="preserve">، وبذات المضمون القضية رقم </w:t>
      </w:r>
      <w:r w:rsidRPr="0037791A">
        <w:rPr>
          <w:rFonts w:eastAsia="SimSun" w:cs="Times New Roman"/>
          <w:sz w:val="20"/>
          <w:szCs w:val="20"/>
          <w:rtl/>
        </w:rPr>
        <w:t>146</w:t>
      </w:r>
      <w:r w:rsidRPr="0037791A">
        <w:rPr>
          <w:rFonts w:eastAsia="SimSun"/>
          <w:sz w:val="20"/>
          <w:rtl/>
        </w:rPr>
        <w:t xml:space="preserve"> لسنة </w:t>
      </w:r>
      <w:r w:rsidRPr="0037791A">
        <w:rPr>
          <w:rFonts w:eastAsia="SimSun" w:cs="Times New Roman"/>
          <w:sz w:val="20"/>
          <w:szCs w:val="20"/>
          <w:rtl/>
        </w:rPr>
        <w:t>25</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4</w:t>
      </w:r>
      <w:r w:rsidRPr="0037791A">
        <w:rPr>
          <w:rFonts w:eastAsia="SimSun"/>
          <w:sz w:val="20"/>
          <w:rtl/>
        </w:rPr>
        <w:t>/</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2009</w:t>
      </w:r>
      <w:r w:rsidRPr="0037791A">
        <w:rPr>
          <w:rFonts w:eastAsia="SimSun" w:hint="cs"/>
          <w:sz w:val="20"/>
          <w:rtl/>
        </w:rPr>
        <w:t>.</w:t>
      </w:r>
    </w:p>
  </w:endnote>
  <w:endnote w:id="6">
    <w:p w14:paraId="4A75BF89"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القضية رقم </w:t>
      </w:r>
      <w:r w:rsidRPr="0037791A">
        <w:rPr>
          <w:rFonts w:eastAsia="SimSun" w:cs="Times New Roman"/>
          <w:sz w:val="20"/>
          <w:szCs w:val="20"/>
          <w:rtl/>
        </w:rPr>
        <w:t>17</w:t>
      </w:r>
      <w:r w:rsidRPr="0037791A">
        <w:rPr>
          <w:rFonts w:eastAsia="SimSun"/>
          <w:sz w:val="20"/>
          <w:rtl/>
        </w:rPr>
        <w:t xml:space="preserve"> لسنة </w:t>
      </w:r>
      <w:r w:rsidRPr="0037791A">
        <w:rPr>
          <w:rFonts w:eastAsia="SimSun" w:cs="Times New Roman"/>
          <w:sz w:val="20"/>
          <w:szCs w:val="20"/>
          <w:rtl/>
        </w:rPr>
        <w:t>15</w:t>
      </w:r>
      <w:r w:rsidRPr="0037791A">
        <w:rPr>
          <w:rFonts w:eastAsia="SimSun"/>
          <w:sz w:val="20"/>
          <w:rtl/>
        </w:rPr>
        <w:t xml:space="preserve"> قضائية </w:t>
      </w:r>
      <w:r w:rsidRPr="0037791A">
        <w:rPr>
          <w:rFonts w:eastAsia="SimSun" w:hint="cs"/>
          <w:sz w:val="20"/>
          <w:rtl/>
        </w:rPr>
        <w:t xml:space="preserve">دستورية </w:t>
      </w:r>
      <w:r w:rsidRPr="0037791A">
        <w:rPr>
          <w:rFonts w:eastAsia="SimSun"/>
          <w:sz w:val="20"/>
          <w:rtl/>
        </w:rPr>
        <w:t xml:space="preserve">بجلسة </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6</w:t>
      </w:r>
      <w:r w:rsidRPr="0037791A">
        <w:rPr>
          <w:rFonts w:eastAsia="SimSun"/>
          <w:sz w:val="20"/>
          <w:rtl/>
        </w:rPr>
        <w:t>/</w:t>
      </w:r>
      <w:r w:rsidRPr="0037791A">
        <w:rPr>
          <w:rFonts w:eastAsia="SimSun" w:cs="Times New Roman"/>
          <w:sz w:val="20"/>
          <w:szCs w:val="20"/>
          <w:rtl/>
        </w:rPr>
        <w:t>2013</w:t>
      </w:r>
      <w:r w:rsidRPr="0037791A">
        <w:rPr>
          <w:rFonts w:eastAsia="SimSun" w:hint="cs"/>
          <w:sz w:val="20"/>
          <w:rtl/>
        </w:rPr>
        <w:t>.</w:t>
      </w:r>
    </w:p>
  </w:endnote>
  <w:endnote w:id="7">
    <w:p w14:paraId="2241D851" w14:textId="77777777" w:rsidR="00CF7D23" w:rsidRPr="0037791A" w:rsidRDefault="00CF7D23" w:rsidP="00E215C8">
      <w:pPr>
        <w:pStyle w:val="EndnoteText"/>
        <w:tabs>
          <w:tab w:val="clear" w:pos="1021"/>
        </w:tabs>
        <w:spacing w:after="60"/>
        <w:ind w:hanging="567"/>
        <w:rPr>
          <w:rFonts w:eastAsia="SimSun"/>
          <w:sz w:val="20"/>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أهم الضمانات التي </w:t>
      </w:r>
      <w:r w:rsidRPr="0037791A">
        <w:rPr>
          <w:rFonts w:eastAsia="SimSun" w:hint="cs"/>
          <w:sz w:val="20"/>
          <w:rtl/>
        </w:rPr>
        <w:t>ي</w:t>
      </w:r>
      <w:r w:rsidRPr="0037791A">
        <w:rPr>
          <w:rFonts w:eastAsia="SimSun"/>
          <w:sz w:val="20"/>
          <w:rtl/>
        </w:rPr>
        <w:t>قررها القانون لتوقيع عقوبة الإعدام:</w:t>
      </w:r>
    </w:p>
    <w:p w14:paraId="53146455" w14:textId="77777777" w:rsidR="00CF7D23" w:rsidRPr="0037791A" w:rsidRDefault="00CF7D23" w:rsidP="00E215C8">
      <w:pPr>
        <w:pStyle w:val="EndnoteText"/>
        <w:numPr>
          <w:ilvl w:val="0"/>
          <w:numId w:val="19"/>
        </w:numPr>
        <w:tabs>
          <w:tab w:val="clear" w:pos="1021"/>
          <w:tab w:val="left" w:pos="1786"/>
        </w:tabs>
        <w:spacing w:after="60"/>
        <w:ind w:left="1786" w:hanging="567"/>
        <w:rPr>
          <w:rFonts w:eastAsia="SimSun"/>
          <w:sz w:val="20"/>
        </w:rPr>
      </w:pPr>
      <w:r w:rsidRPr="0037791A">
        <w:rPr>
          <w:rFonts w:eastAsia="SimSun"/>
          <w:sz w:val="20"/>
          <w:rtl/>
        </w:rPr>
        <w:t>رصد عقوبة الإعدام لأشد الجرائم الجنائية خطورة وأكثرها جسامة. ومؤدى ذلك تمتع المتهم بضمانات</w:t>
      </w:r>
      <w:r w:rsidRPr="0037791A">
        <w:rPr>
          <w:rFonts w:eastAsia="SimSun" w:hint="cs"/>
          <w:sz w:val="20"/>
          <w:rtl/>
        </w:rPr>
        <w:t> </w:t>
      </w:r>
      <w:r w:rsidRPr="0037791A">
        <w:rPr>
          <w:rFonts w:eastAsia="SimSun"/>
          <w:sz w:val="20"/>
          <w:rtl/>
        </w:rPr>
        <w:t xml:space="preserve">المحاكمة المقررة أمام محكمة الجنايات المنصوص على إجراءاتها بالمواد </w:t>
      </w:r>
      <w:r w:rsidRPr="0037791A">
        <w:rPr>
          <w:rFonts w:eastAsia="SimSun" w:cs="Times New Roman"/>
          <w:sz w:val="20"/>
          <w:szCs w:val="20"/>
          <w:rtl/>
        </w:rPr>
        <w:t>366</w:t>
      </w:r>
      <w:r w:rsidRPr="0037791A">
        <w:rPr>
          <w:rFonts w:eastAsia="SimSun"/>
          <w:sz w:val="20"/>
          <w:rtl/>
        </w:rPr>
        <w:t>-</w:t>
      </w:r>
      <w:r w:rsidRPr="0037791A">
        <w:rPr>
          <w:rFonts w:eastAsia="SimSun" w:cs="Times New Roman"/>
          <w:sz w:val="20"/>
          <w:szCs w:val="20"/>
          <w:rtl/>
        </w:rPr>
        <w:t>397</w:t>
      </w:r>
      <w:r w:rsidRPr="0037791A">
        <w:rPr>
          <w:rFonts w:eastAsia="SimSun"/>
          <w:sz w:val="20"/>
          <w:rtl/>
        </w:rPr>
        <w:t xml:space="preserve"> من قانون الإجراءات الجنائية.</w:t>
      </w:r>
    </w:p>
    <w:p w14:paraId="5059E09A"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وجوب إجماع آراء قضاة المحكمة على الحكم بالإعدام وفقاً للمادة </w:t>
      </w:r>
      <w:r w:rsidRPr="0037791A">
        <w:rPr>
          <w:rFonts w:eastAsia="SimSun" w:cs="Times New Roman"/>
          <w:sz w:val="20"/>
          <w:szCs w:val="20"/>
          <w:rtl/>
        </w:rPr>
        <w:t>381</w:t>
      </w:r>
      <w:r w:rsidRPr="0037791A">
        <w:rPr>
          <w:rFonts w:eastAsia="SimSun"/>
          <w:sz w:val="20"/>
          <w:rtl/>
        </w:rPr>
        <w:t xml:space="preserve"> من قانون الإجراءات الجنائية، بينما أن الأصل العام </w:t>
      </w:r>
      <w:r w:rsidRPr="0037791A">
        <w:rPr>
          <w:rFonts w:eastAsia="SimSun" w:hint="cs"/>
          <w:sz w:val="20"/>
          <w:rtl/>
        </w:rPr>
        <w:t>هو</w:t>
      </w:r>
      <w:r w:rsidRPr="0037791A">
        <w:rPr>
          <w:rFonts w:eastAsia="SimSun"/>
          <w:sz w:val="20"/>
          <w:rtl/>
        </w:rPr>
        <w:t xml:space="preserve"> إصدار الأحكام بأغلبية أراء قضاة المحكمة، وذلك حرص</w:t>
      </w:r>
      <w:r w:rsidRPr="0037791A">
        <w:rPr>
          <w:rFonts w:eastAsia="SimSun" w:hint="cs"/>
          <w:sz w:val="20"/>
          <w:rtl/>
        </w:rPr>
        <w:t>اً</w:t>
      </w:r>
      <w:r w:rsidRPr="0037791A">
        <w:rPr>
          <w:rFonts w:eastAsia="SimSun"/>
          <w:sz w:val="20"/>
          <w:rtl/>
        </w:rPr>
        <w:t xml:space="preserve"> على إحاطة أحكام الإعدام </w:t>
      </w:r>
      <w:r w:rsidRPr="0037791A">
        <w:rPr>
          <w:rFonts w:eastAsia="SimSun" w:hint="cs"/>
          <w:sz w:val="20"/>
          <w:rtl/>
        </w:rPr>
        <w:t xml:space="preserve">تحديداً </w:t>
      </w:r>
      <w:r w:rsidRPr="0037791A">
        <w:rPr>
          <w:rFonts w:eastAsia="SimSun"/>
          <w:sz w:val="20"/>
          <w:rtl/>
        </w:rPr>
        <w:t>بضمان إجرائي يكفل صدور الحكم عن يقين كامل وعقيدة راسخة بارتكاب الجاني الجريمة وتكامل أدلة الدعوى وصحة إجراءاتها</w:t>
      </w:r>
      <w:r w:rsidRPr="0037791A">
        <w:rPr>
          <w:rFonts w:eastAsia="SimSun" w:hint="cs"/>
          <w:sz w:val="20"/>
          <w:rtl/>
        </w:rPr>
        <w:t>.</w:t>
      </w:r>
      <w:r w:rsidRPr="0037791A">
        <w:rPr>
          <w:rFonts w:eastAsia="SimSun"/>
          <w:sz w:val="20"/>
          <w:rtl/>
        </w:rPr>
        <w:t xml:space="preserve"> فإن تشكك أحد قضاة المحاكمة في أي مما</w:t>
      </w:r>
      <w:r w:rsidRPr="0037791A">
        <w:rPr>
          <w:rFonts w:eastAsia="SimSun" w:hint="cs"/>
          <w:sz w:val="20"/>
          <w:rtl/>
        </w:rPr>
        <w:t> </w:t>
      </w:r>
      <w:r w:rsidRPr="0037791A">
        <w:rPr>
          <w:rFonts w:eastAsia="SimSun"/>
          <w:sz w:val="20"/>
          <w:rtl/>
        </w:rPr>
        <w:t>سلف</w:t>
      </w:r>
      <w:r w:rsidRPr="0037791A">
        <w:rPr>
          <w:rFonts w:eastAsia="SimSun" w:hint="cs"/>
          <w:sz w:val="20"/>
          <w:rtl/>
        </w:rPr>
        <w:t>،</w:t>
      </w:r>
      <w:r w:rsidRPr="0037791A">
        <w:rPr>
          <w:rFonts w:eastAsia="SimSun"/>
          <w:sz w:val="20"/>
          <w:rtl/>
        </w:rPr>
        <w:t xml:space="preserve"> لا يصدر الحكم علي المتهم بعقوبة الإعدام.</w:t>
      </w:r>
    </w:p>
    <w:p w14:paraId="230A57FA"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التزام النيابة العامة بعرض القضية المحكوم فيها بعقوبة الإعدام على محكمة النقض، ولو لم يطعن المحكوم عليه على الحكم، عملاً بحكم المادة </w:t>
      </w:r>
      <w:r w:rsidRPr="0037791A">
        <w:rPr>
          <w:rFonts w:eastAsia="SimSun" w:cs="Times New Roman"/>
          <w:sz w:val="20"/>
          <w:szCs w:val="20"/>
          <w:rtl/>
        </w:rPr>
        <w:t>46</w:t>
      </w:r>
      <w:r w:rsidRPr="0037791A">
        <w:rPr>
          <w:rFonts w:eastAsia="SimSun"/>
          <w:sz w:val="20"/>
          <w:rtl/>
        </w:rPr>
        <w:t xml:space="preserve"> من القانون </w:t>
      </w:r>
      <w:r w:rsidRPr="0037791A">
        <w:rPr>
          <w:rFonts w:eastAsia="SimSun" w:cs="Times New Roman"/>
          <w:sz w:val="20"/>
          <w:szCs w:val="20"/>
          <w:rtl/>
        </w:rPr>
        <w:t>57</w:t>
      </w:r>
      <w:r w:rsidRPr="0037791A">
        <w:rPr>
          <w:rFonts w:eastAsia="SimSun"/>
          <w:sz w:val="20"/>
          <w:rtl/>
        </w:rPr>
        <w:t xml:space="preserve"> لسنة </w:t>
      </w:r>
      <w:r w:rsidRPr="0037791A">
        <w:rPr>
          <w:rFonts w:eastAsia="SimSun" w:cs="Times New Roman"/>
          <w:sz w:val="20"/>
          <w:szCs w:val="20"/>
          <w:rtl/>
        </w:rPr>
        <w:t>1959</w:t>
      </w:r>
      <w:r w:rsidRPr="0037791A">
        <w:rPr>
          <w:rFonts w:eastAsia="SimSun"/>
          <w:sz w:val="20"/>
          <w:rtl/>
        </w:rPr>
        <w:t xml:space="preserve"> بشأن حالات وإجراءات الطعن أمام محكمة النقض، وذلك بهدف تحقق محكمة النقض التي تحتل قمة الهرم القضائي من مطابقة الحكم بعقوبة الإعدام للقانون.</w:t>
      </w:r>
    </w:p>
    <w:p w14:paraId="5EDDD81A"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tl/>
        </w:rPr>
      </w:pPr>
      <w:r w:rsidRPr="0037791A">
        <w:rPr>
          <w:rFonts w:eastAsia="SimSun"/>
          <w:sz w:val="20"/>
          <w:rtl/>
        </w:rPr>
        <w:t xml:space="preserve">التزام وزير العدل برفع أوراق الدعوى الصادر فيها حكم نهائي بعقوبة الإعدام لرئيس الجمهورية، حيث يمكن أن يستعمل حقه في العفو أو تخفيف العقوبة، وفقاً للمادة </w:t>
      </w:r>
      <w:r w:rsidRPr="0037791A">
        <w:rPr>
          <w:rFonts w:eastAsia="SimSun" w:cs="Times New Roman"/>
          <w:sz w:val="20"/>
          <w:szCs w:val="20"/>
          <w:rtl/>
        </w:rPr>
        <w:t>470</w:t>
      </w:r>
      <w:r w:rsidRPr="0037791A">
        <w:rPr>
          <w:rFonts w:eastAsia="SimSun"/>
          <w:sz w:val="20"/>
          <w:rtl/>
        </w:rPr>
        <w:t xml:space="preserve"> من قانون الإجراءات الجنائية.</w:t>
      </w:r>
    </w:p>
    <w:p w14:paraId="7FB845D1"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وجوب حضور دفاع عن المتهم أمام النيابة العامة وأثناء المحاكمة، وفقاً للمادتين </w:t>
      </w:r>
      <w:r w:rsidRPr="0037791A">
        <w:rPr>
          <w:rFonts w:eastAsia="SimSun" w:cs="Times New Roman"/>
          <w:sz w:val="20"/>
          <w:szCs w:val="20"/>
          <w:rtl/>
        </w:rPr>
        <w:t>275</w:t>
      </w:r>
      <w:r w:rsidRPr="0037791A">
        <w:rPr>
          <w:rFonts w:eastAsia="SimSun"/>
          <w:sz w:val="20"/>
          <w:rtl/>
        </w:rPr>
        <w:t xml:space="preserve"> و</w:t>
      </w:r>
      <w:r w:rsidRPr="0037791A">
        <w:rPr>
          <w:rFonts w:eastAsia="SimSun" w:cs="Times New Roman"/>
          <w:sz w:val="20"/>
          <w:szCs w:val="20"/>
          <w:rtl/>
        </w:rPr>
        <w:t>376</w:t>
      </w:r>
      <w:r w:rsidRPr="0037791A">
        <w:rPr>
          <w:rFonts w:eastAsia="SimSun"/>
          <w:sz w:val="20"/>
          <w:rtl/>
        </w:rPr>
        <w:t xml:space="preserve"> من قانون الإجراءات الجنائية.</w:t>
      </w:r>
    </w:p>
    <w:p w14:paraId="5B5B641A"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حظر توقيع عقوبة الإعدام على المتهم الذي لم يجاوز </w:t>
      </w:r>
      <w:r w:rsidRPr="0037791A">
        <w:rPr>
          <w:rFonts w:eastAsia="SimSun" w:cs="Times New Roman"/>
          <w:sz w:val="20"/>
          <w:szCs w:val="20"/>
          <w:rtl/>
        </w:rPr>
        <w:t>18</w:t>
      </w:r>
      <w:r w:rsidRPr="0037791A">
        <w:rPr>
          <w:rFonts w:eastAsia="SimSun"/>
          <w:sz w:val="20"/>
          <w:rtl/>
        </w:rPr>
        <w:t xml:space="preserve"> سنة ميلادية كاملة وقت ارتكاب الجريمة، وفقاً للمادة </w:t>
      </w:r>
      <w:r w:rsidRPr="0037791A">
        <w:rPr>
          <w:rFonts w:eastAsia="SimSun" w:cs="Times New Roman"/>
          <w:sz w:val="20"/>
          <w:szCs w:val="20"/>
          <w:rtl/>
        </w:rPr>
        <w:t>111</w:t>
      </w:r>
      <w:r w:rsidRPr="0037791A">
        <w:rPr>
          <w:rFonts w:eastAsia="SimSun"/>
          <w:sz w:val="20"/>
          <w:rtl/>
        </w:rPr>
        <w:t xml:space="preserve"> من قانون الطفل </w:t>
      </w:r>
      <w:r w:rsidRPr="0037791A">
        <w:rPr>
          <w:rFonts w:eastAsia="SimSun" w:cs="Times New Roman"/>
          <w:sz w:val="20"/>
          <w:szCs w:val="20"/>
          <w:rtl/>
        </w:rPr>
        <w:t>12</w:t>
      </w:r>
      <w:r w:rsidRPr="0037791A">
        <w:rPr>
          <w:rFonts w:eastAsia="SimSun"/>
          <w:sz w:val="20"/>
          <w:rtl/>
        </w:rPr>
        <w:t xml:space="preserve"> لسنة </w:t>
      </w:r>
      <w:r w:rsidRPr="0037791A">
        <w:rPr>
          <w:rFonts w:eastAsia="SimSun" w:cs="Times New Roman"/>
          <w:sz w:val="20"/>
          <w:szCs w:val="20"/>
          <w:rtl/>
        </w:rPr>
        <w:t>1996</w:t>
      </w:r>
      <w:r w:rsidRPr="0037791A">
        <w:rPr>
          <w:rFonts w:eastAsia="SimSun"/>
          <w:sz w:val="20"/>
          <w:rtl/>
        </w:rPr>
        <w:t xml:space="preserve"> بعد تعديلها بالقانون </w:t>
      </w:r>
      <w:r w:rsidRPr="0037791A">
        <w:rPr>
          <w:rFonts w:eastAsia="SimSun" w:cs="Times New Roman"/>
          <w:sz w:val="20"/>
          <w:szCs w:val="20"/>
          <w:rtl/>
        </w:rPr>
        <w:t>126</w:t>
      </w:r>
      <w:r w:rsidRPr="0037791A">
        <w:rPr>
          <w:rFonts w:eastAsia="SimSun"/>
          <w:sz w:val="20"/>
          <w:rtl/>
        </w:rPr>
        <w:t xml:space="preserve"> لسنة </w:t>
      </w:r>
      <w:r w:rsidRPr="0037791A">
        <w:rPr>
          <w:rFonts w:eastAsia="SimSun" w:cs="Times New Roman"/>
          <w:sz w:val="20"/>
          <w:szCs w:val="20"/>
          <w:rtl/>
        </w:rPr>
        <w:t>2008</w:t>
      </w:r>
      <w:r w:rsidRPr="0037791A">
        <w:rPr>
          <w:rFonts w:eastAsia="SimSun"/>
          <w:sz w:val="20"/>
          <w:rtl/>
        </w:rPr>
        <w:t>.</w:t>
      </w:r>
    </w:p>
    <w:p w14:paraId="5C1C18FA"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وقف تنفيذ عقوبة الإعدام على المرأة الحبلى إلى ما بعد سنتين من وضعها، وفقاً للمادة </w:t>
      </w:r>
      <w:r w:rsidRPr="0037791A">
        <w:rPr>
          <w:rFonts w:eastAsia="SimSun" w:cs="Times New Roman"/>
          <w:sz w:val="20"/>
          <w:szCs w:val="20"/>
          <w:rtl/>
        </w:rPr>
        <w:t>68</w:t>
      </w:r>
      <w:r w:rsidRPr="0037791A">
        <w:rPr>
          <w:rFonts w:eastAsia="SimSun"/>
          <w:sz w:val="20"/>
          <w:rtl/>
        </w:rPr>
        <w:t xml:space="preserve"> من قانون تنظيم السجون بعد تعديلها بالقانون </w:t>
      </w:r>
      <w:r w:rsidRPr="0037791A">
        <w:rPr>
          <w:rFonts w:eastAsia="SimSun" w:cs="Times New Roman"/>
          <w:sz w:val="20"/>
          <w:szCs w:val="20"/>
          <w:rtl/>
        </w:rPr>
        <w:t>106</w:t>
      </w:r>
      <w:r w:rsidRPr="0037791A">
        <w:rPr>
          <w:rFonts w:eastAsia="SimSun"/>
          <w:sz w:val="20"/>
          <w:rtl/>
        </w:rPr>
        <w:t xml:space="preserve"> لسنة </w:t>
      </w:r>
      <w:r w:rsidRPr="0037791A">
        <w:rPr>
          <w:rFonts w:eastAsia="SimSun" w:cs="Times New Roman"/>
          <w:sz w:val="20"/>
          <w:szCs w:val="20"/>
          <w:rtl/>
        </w:rPr>
        <w:t>2015</w:t>
      </w:r>
      <w:r w:rsidRPr="0037791A">
        <w:rPr>
          <w:rFonts w:eastAsia="SimSun"/>
          <w:sz w:val="20"/>
          <w:rtl/>
        </w:rPr>
        <w:t>.</w:t>
      </w:r>
    </w:p>
    <w:p w14:paraId="3CF71F5D"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حظر تنفيذ عقوبة الإعدام في أيام الأعياد الرسمية أو الأعياد الخاصة بديانة المحكوم عليه، وفقاً للمادة</w:t>
      </w:r>
      <w:r w:rsidRPr="0037791A">
        <w:rPr>
          <w:rFonts w:eastAsia="SimSun" w:hint="cs"/>
          <w:sz w:val="20"/>
          <w:rtl/>
        </w:rPr>
        <w:t> </w:t>
      </w:r>
      <w:r w:rsidRPr="0037791A">
        <w:rPr>
          <w:rFonts w:eastAsia="SimSun" w:cs="Times New Roman"/>
          <w:sz w:val="20"/>
          <w:szCs w:val="20"/>
          <w:rtl/>
        </w:rPr>
        <w:t>475</w:t>
      </w:r>
      <w:r w:rsidRPr="0037791A">
        <w:rPr>
          <w:rFonts w:eastAsia="SimSun"/>
          <w:sz w:val="20"/>
          <w:rtl/>
        </w:rPr>
        <w:t xml:space="preserve"> من قانون الإجراءات الجنائية.</w:t>
      </w:r>
    </w:p>
    <w:p w14:paraId="6F7B05E1"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حق المحكوم عليه بعقوبة الإعدام في لقاء ذويه أو رجل دين في اليوم الذي يعين لتنفيذ الحكم إن رغب في ذلك، وفقاً للمادة </w:t>
      </w:r>
      <w:r w:rsidRPr="0037791A">
        <w:rPr>
          <w:rFonts w:eastAsia="SimSun" w:cs="Times New Roman"/>
          <w:sz w:val="20"/>
          <w:szCs w:val="20"/>
          <w:rtl/>
        </w:rPr>
        <w:t>472</w:t>
      </w:r>
      <w:r w:rsidRPr="0037791A">
        <w:rPr>
          <w:rFonts w:eastAsia="SimSun"/>
          <w:sz w:val="20"/>
          <w:rtl/>
        </w:rPr>
        <w:t xml:space="preserve"> من قانون الإجراءات الجنائية، على أن يكون ذلك بعيداً عن محل التنفيذ</w:t>
      </w:r>
      <w:r w:rsidRPr="0037791A">
        <w:rPr>
          <w:rFonts w:eastAsia="SimSun" w:hint="cs"/>
          <w:sz w:val="20"/>
          <w:rtl/>
        </w:rPr>
        <w:t>.</w:t>
      </w:r>
      <w:r w:rsidRPr="0037791A">
        <w:rPr>
          <w:rFonts w:eastAsia="SimSun"/>
          <w:sz w:val="20"/>
          <w:rtl/>
        </w:rPr>
        <w:t xml:space="preserve"> وإذا كانت ديانة المحكوم عليه تفرض عليه الاعتراف أو غيره من الفروض الدينية، وجب </w:t>
      </w:r>
      <w:r w:rsidRPr="0037791A">
        <w:rPr>
          <w:rFonts w:eastAsia="SimSun" w:hint="cs"/>
          <w:sz w:val="20"/>
          <w:rtl/>
        </w:rPr>
        <w:t>تقديم</w:t>
      </w:r>
      <w:r w:rsidRPr="0037791A">
        <w:rPr>
          <w:rFonts w:eastAsia="SimSun"/>
          <w:sz w:val="20"/>
          <w:rtl/>
        </w:rPr>
        <w:t xml:space="preserve"> التسهيلات اللازمة لتمكين أحد رجال الدين من مقابلته. </w:t>
      </w:r>
    </w:p>
    <w:p w14:paraId="5D9D736F"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Pr>
      </w:pPr>
      <w:r w:rsidRPr="0037791A">
        <w:rPr>
          <w:rFonts w:eastAsia="SimSun"/>
          <w:sz w:val="20"/>
          <w:rtl/>
        </w:rPr>
        <w:t xml:space="preserve">وجوب تنفيذ عقوبة الإعدام وفقاً للمادة </w:t>
      </w:r>
      <w:r w:rsidRPr="0037791A">
        <w:rPr>
          <w:rFonts w:eastAsia="SimSun" w:cs="Times New Roman"/>
          <w:sz w:val="20"/>
          <w:szCs w:val="20"/>
          <w:rtl/>
        </w:rPr>
        <w:t>474</w:t>
      </w:r>
      <w:r w:rsidRPr="0037791A">
        <w:rPr>
          <w:rFonts w:eastAsia="SimSun"/>
          <w:sz w:val="20"/>
          <w:rtl/>
        </w:rPr>
        <w:t xml:space="preserve"> من قانون الإجراءات الجنائية تحت إشراف أحد وكلاء النائب العام وبحضور مأمور السجن، وكذلك وجوب حضور طبيب لضمان رعاية جثمان المحكوم عليه قبل وبعد التنفيذ وسهولة تنفيذ العقوبة دون إطالة مدة الإيلام.</w:t>
      </w:r>
    </w:p>
    <w:p w14:paraId="7C625C56" w14:textId="77777777" w:rsidR="00CF7D23" w:rsidRPr="0037791A" w:rsidRDefault="00CF7D23" w:rsidP="00E215C8">
      <w:pPr>
        <w:pStyle w:val="EndnoteText"/>
        <w:numPr>
          <w:ilvl w:val="0"/>
          <w:numId w:val="19"/>
        </w:numPr>
        <w:tabs>
          <w:tab w:val="clear" w:pos="1021"/>
        </w:tabs>
        <w:spacing w:after="60"/>
        <w:ind w:left="1786" w:hanging="567"/>
        <w:rPr>
          <w:rFonts w:eastAsia="SimSun"/>
          <w:spacing w:val="-4"/>
          <w:sz w:val="20"/>
          <w:rtl/>
        </w:rPr>
      </w:pPr>
      <w:r w:rsidRPr="0037791A">
        <w:rPr>
          <w:rFonts w:eastAsia="SimSun"/>
          <w:spacing w:val="-4"/>
          <w:sz w:val="20"/>
          <w:rtl/>
        </w:rPr>
        <w:t>وجوب أن يؤذن لمدافع المحكوم عليه بحضور تنفيذ حكم الإعدام، وأن يتلى منطوق الحكم الصادر بالإعدام والتهمة، وذلك في مكان التنفيذ بمسمع من الحاضرين</w:t>
      </w:r>
      <w:r w:rsidRPr="0037791A">
        <w:rPr>
          <w:rFonts w:eastAsia="SimSun" w:hint="cs"/>
          <w:spacing w:val="-4"/>
          <w:sz w:val="20"/>
          <w:rtl/>
        </w:rPr>
        <w:t>،</w:t>
      </w:r>
      <w:r w:rsidRPr="0037791A">
        <w:rPr>
          <w:rFonts w:eastAsia="SimSun"/>
          <w:spacing w:val="-4"/>
          <w:sz w:val="20"/>
          <w:rtl/>
        </w:rPr>
        <w:t xml:space="preserve"> وإذا رغب المحكوم عليه في إبداء أقواله حرر وكيل النائب العام محضراً بها. ويجب عند تمام تنفيذ العقوبة أن يحرر وكيل النائب العام محضراً بذلك، ويثبت فيه شهادة الطبيب بالوفاة وساعة حدوثها، وفقاً للمادة </w:t>
      </w:r>
      <w:r w:rsidRPr="0037791A">
        <w:rPr>
          <w:rFonts w:eastAsia="SimSun" w:cs="Times New Roman"/>
          <w:spacing w:val="-4"/>
          <w:sz w:val="20"/>
          <w:szCs w:val="20"/>
          <w:rtl/>
        </w:rPr>
        <w:t>474</w:t>
      </w:r>
      <w:r w:rsidRPr="0037791A">
        <w:rPr>
          <w:rFonts w:eastAsia="SimSun"/>
          <w:spacing w:val="-4"/>
          <w:sz w:val="20"/>
          <w:rtl/>
        </w:rPr>
        <w:t xml:space="preserve"> من قانون الإجراءات الجنائية.</w:t>
      </w:r>
    </w:p>
    <w:p w14:paraId="647D4879" w14:textId="77777777" w:rsidR="00CF7D23" w:rsidRPr="0037791A" w:rsidRDefault="00CF7D23" w:rsidP="00E215C8">
      <w:pPr>
        <w:pStyle w:val="EndnoteText"/>
        <w:numPr>
          <w:ilvl w:val="0"/>
          <w:numId w:val="19"/>
        </w:numPr>
        <w:tabs>
          <w:tab w:val="clear" w:pos="1021"/>
        </w:tabs>
        <w:spacing w:after="60"/>
        <w:ind w:left="1786" w:hanging="567"/>
        <w:rPr>
          <w:rFonts w:eastAsia="SimSun"/>
          <w:sz w:val="20"/>
          <w:rtl/>
        </w:rPr>
      </w:pPr>
      <w:r w:rsidRPr="0037791A">
        <w:rPr>
          <w:rFonts w:eastAsia="SimSun"/>
          <w:sz w:val="20"/>
          <w:rtl/>
        </w:rPr>
        <w:t xml:space="preserve">دفن جثة من حكم عليه بعقوبة الإعدام على نفقة الدولة، ما لم يكن له أقارب يطلبون القيام بذلك، ويجب أن يكون الدفن بغير احتفال، وفقاً للمادة </w:t>
      </w:r>
      <w:r w:rsidRPr="0037791A">
        <w:rPr>
          <w:rFonts w:eastAsia="SimSun" w:cs="Times New Roman"/>
          <w:sz w:val="20"/>
          <w:szCs w:val="20"/>
          <w:rtl/>
        </w:rPr>
        <w:t>477</w:t>
      </w:r>
      <w:r w:rsidRPr="0037791A">
        <w:rPr>
          <w:rFonts w:eastAsia="SimSun"/>
          <w:sz w:val="20"/>
          <w:rtl/>
        </w:rPr>
        <w:t xml:space="preserve"> من قانون الإجراءات الجنائية.</w:t>
      </w:r>
    </w:p>
  </w:endnote>
  <w:endnote w:id="8">
    <w:p w14:paraId="35524644"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قضت محكمة النقض في الطعن رقم </w:t>
      </w:r>
      <w:r w:rsidRPr="0037791A">
        <w:rPr>
          <w:rFonts w:eastAsia="SimSun" w:cs="Times New Roman"/>
          <w:sz w:val="20"/>
          <w:szCs w:val="20"/>
          <w:rtl/>
        </w:rPr>
        <w:t>30639</w:t>
      </w:r>
      <w:r w:rsidRPr="0037791A">
        <w:rPr>
          <w:rFonts w:eastAsia="SimSun"/>
          <w:sz w:val="20"/>
          <w:rtl/>
        </w:rPr>
        <w:t xml:space="preserve"> لسنة </w:t>
      </w:r>
      <w:r w:rsidRPr="0037791A">
        <w:rPr>
          <w:rFonts w:eastAsia="SimSun" w:cs="Times New Roman"/>
          <w:sz w:val="20"/>
          <w:szCs w:val="20"/>
          <w:rtl/>
        </w:rPr>
        <w:t>72</w:t>
      </w:r>
      <w:r w:rsidRPr="0037791A">
        <w:rPr>
          <w:rFonts w:eastAsia="SimSun"/>
          <w:sz w:val="20"/>
          <w:rtl/>
        </w:rPr>
        <w:t xml:space="preserve"> قضائية بجلسة </w:t>
      </w:r>
      <w:r w:rsidRPr="0037791A">
        <w:rPr>
          <w:rFonts w:eastAsia="SimSun" w:cs="Times New Roman"/>
          <w:sz w:val="20"/>
          <w:szCs w:val="20"/>
          <w:rtl/>
        </w:rPr>
        <w:t>23</w:t>
      </w:r>
      <w:r w:rsidRPr="0037791A">
        <w:rPr>
          <w:rFonts w:eastAsia="SimSun"/>
          <w:sz w:val="20"/>
          <w:rtl/>
        </w:rPr>
        <w:t>/</w:t>
      </w:r>
      <w:r w:rsidRPr="0037791A">
        <w:rPr>
          <w:rFonts w:eastAsia="SimSun" w:cs="Times New Roman"/>
          <w:sz w:val="20"/>
          <w:szCs w:val="20"/>
          <w:rtl/>
        </w:rPr>
        <w:t>4</w:t>
      </w:r>
      <w:r w:rsidRPr="0037791A">
        <w:rPr>
          <w:rFonts w:eastAsia="SimSun"/>
          <w:sz w:val="20"/>
          <w:rtl/>
        </w:rPr>
        <w:t>/</w:t>
      </w:r>
      <w:r w:rsidRPr="0037791A">
        <w:rPr>
          <w:rFonts w:eastAsia="SimSun" w:cs="Times New Roman"/>
          <w:sz w:val="20"/>
          <w:szCs w:val="20"/>
          <w:rtl/>
        </w:rPr>
        <w:t>2003</w:t>
      </w:r>
      <w:r w:rsidRPr="0037791A">
        <w:rPr>
          <w:rFonts w:eastAsia="SimSun"/>
          <w:sz w:val="20"/>
          <w:rtl/>
        </w:rPr>
        <w:t xml:space="preserve"> بإهدار كل دليل أ</w:t>
      </w:r>
      <w:r w:rsidRPr="0037791A">
        <w:rPr>
          <w:rFonts w:eastAsia="SimSun" w:hint="cs"/>
          <w:sz w:val="20"/>
          <w:rtl/>
        </w:rPr>
        <w:t>ياً</w:t>
      </w:r>
      <w:r w:rsidRPr="0037791A">
        <w:rPr>
          <w:rFonts w:eastAsia="SimSun"/>
          <w:sz w:val="20"/>
          <w:rtl/>
        </w:rPr>
        <w:t xml:space="preserve"> كان نوعه، سواء كان قولياً أو مادياً، </w:t>
      </w:r>
      <w:r w:rsidRPr="0037791A">
        <w:rPr>
          <w:rFonts w:eastAsia="SimSun" w:hint="cs"/>
          <w:sz w:val="20"/>
          <w:rtl/>
        </w:rPr>
        <w:t xml:space="preserve">أو </w:t>
      </w:r>
      <w:r w:rsidRPr="0037791A">
        <w:rPr>
          <w:rFonts w:eastAsia="SimSun"/>
          <w:sz w:val="20"/>
          <w:rtl/>
        </w:rPr>
        <w:t>مستمد</w:t>
      </w:r>
      <w:r w:rsidRPr="0037791A">
        <w:rPr>
          <w:rFonts w:eastAsia="SimSun" w:hint="cs"/>
          <w:sz w:val="20"/>
          <w:rtl/>
        </w:rPr>
        <w:t>اً</w:t>
      </w:r>
      <w:r w:rsidRPr="0037791A">
        <w:rPr>
          <w:rFonts w:eastAsia="SimSun"/>
          <w:sz w:val="20"/>
          <w:rtl/>
        </w:rPr>
        <w:t xml:space="preserve"> من دليل قولي، طالما جاء عن إرادة غير حرة، وسواء رجع ذلك لأي ممارسة من ممارسات التعذيب أو المعاملة اللاإنسانية، أو رجع لمجرد التهديد بها أو التأثير بشكل مباشر أو</w:t>
      </w:r>
      <w:r w:rsidRPr="0037791A">
        <w:rPr>
          <w:rFonts w:eastAsia="SimSun" w:hint="cs"/>
          <w:sz w:val="20"/>
          <w:rtl/>
        </w:rPr>
        <w:t> </w:t>
      </w:r>
      <w:r w:rsidRPr="0037791A">
        <w:rPr>
          <w:rFonts w:eastAsia="SimSun"/>
          <w:sz w:val="20"/>
          <w:rtl/>
        </w:rPr>
        <w:t>غير مباشر فيمن أدلى بتلك الأقوال بأي شكل</w:t>
      </w:r>
      <w:r w:rsidRPr="0037791A">
        <w:rPr>
          <w:rFonts w:eastAsia="SimSun" w:hint="cs"/>
          <w:sz w:val="20"/>
          <w:rtl/>
        </w:rPr>
        <w:t>.</w:t>
      </w:r>
      <w:r w:rsidRPr="0037791A">
        <w:rPr>
          <w:rFonts w:eastAsia="SimSun"/>
          <w:sz w:val="20"/>
          <w:rtl/>
        </w:rPr>
        <w:t xml:space="preserve"> كما قضت ذات المحكمة في الطعن رقم </w:t>
      </w:r>
      <w:r w:rsidRPr="0037791A">
        <w:rPr>
          <w:rFonts w:eastAsia="SimSun" w:cs="Times New Roman"/>
          <w:sz w:val="20"/>
          <w:szCs w:val="20"/>
          <w:rtl/>
        </w:rPr>
        <w:t>18753</w:t>
      </w:r>
      <w:r w:rsidRPr="0037791A">
        <w:rPr>
          <w:rFonts w:eastAsia="SimSun"/>
          <w:sz w:val="20"/>
          <w:rtl/>
        </w:rPr>
        <w:t xml:space="preserve"> لسنة </w:t>
      </w:r>
      <w:r w:rsidRPr="0037791A">
        <w:rPr>
          <w:rFonts w:eastAsia="SimSun" w:cs="Times New Roman"/>
          <w:sz w:val="20"/>
          <w:szCs w:val="20"/>
          <w:rtl/>
        </w:rPr>
        <w:t>65</w:t>
      </w:r>
      <w:r w:rsidRPr="0037791A">
        <w:rPr>
          <w:rFonts w:eastAsia="SimSun"/>
          <w:sz w:val="20"/>
          <w:rtl/>
        </w:rPr>
        <w:t xml:space="preserve"> قضائية بجلسة </w:t>
      </w:r>
      <w:r w:rsidRPr="0037791A">
        <w:rPr>
          <w:rFonts w:eastAsia="SimSun" w:cs="Times New Roman"/>
          <w:sz w:val="20"/>
          <w:szCs w:val="20"/>
          <w:rtl/>
        </w:rPr>
        <w:t>15</w:t>
      </w:r>
      <w:r w:rsidRPr="0037791A">
        <w:rPr>
          <w:rFonts w:eastAsia="SimSun"/>
          <w:sz w:val="20"/>
          <w:rtl/>
        </w:rPr>
        <w:t>/</w:t>
      </w:r>
      <w:r w:rsidRPr="0037791A">
        <w:rPr>
          <w:rFonts w:eastAsia="SimSun" w:cs="Times New Roman"/>
          <w:sz w:val="20"/>
          <w:szCs w:val="20"/>
          <w:rtl/>
        </w:rPr>
        <w:t>12</w:t>
      </w:r>
      <w:r w:rsidRPr="0037791A">
        <w:rPr>
          <w:rFonts w:eastAsia="SimSun"/>
          <w:sz w:val="20"/>
          <w:rtl/>
        </w:rPr>
        <w:t>/</w:t>
      </w:r>
      <w:r w:rsidRPr="0037791A">
        <w:rPr>
          <w:rFonts w:eastAsia="SimSun" w:cs="Times New Roman"/>
          <w:sz w:val="20"/>
          <w:szCs w:val="20"/>
          <w:rtl/>
        </w:rPr>
        <w:t>1998</w:t>
      </w:r>
      <w:r w:rsidRPr="0037791A">
        <w:rPr>
          <w:rFonts w:eastAsia="SimSun"/>
          <w:sz w:val="20"/>
          <w:rtl/>
        </w:rPr>
        <w:t xml:space="preserve"> ببطلان الاعتراف الذي يصدر وليد الإكراه، وعدم التعويل على هذا الاعتراف </w:t>
      </w:r>
      <w:r w:rsidRPr="0037791A">
        <w:rPr>
          <w:rFonts w:eastAsia="SimSun" w:hint="cs"/>
          <w:sz w:val="20"/>
          <w:rtl/>
        </w:rPr>
        <w:t>ل</w:t>
      </w:r>
      <w:r w:rsidRPr="0037791A">
        <w:rPr>
          <w:rFonts w:eastAsia="SimSun"/>
          <w:sz w:val="20"/>
          <w:rtl/>
        </w:rPr>
        <w:t>لإدانة</w:t>
      </w:r>
      <w:r w:rsidRPr="0037791A">
        <w:rPr>
          <w:rFonts w:eastAsia="SimSun" w:hint="cs"/>
          <w:sz w:val="20"/>
          <w:rtl/>
        </w:rPr>
        <w:t>،</w:t>
      </w:r>
      <w:r w:rsidRPr="0037791A">
        <w:rPr>
          <w:rFonts w:eastAsia="SimSun"/>
          <w:sz w:val="20"/>
          <w:rtl/>
        </w:rPr>
        <w:t xml:space="preserve"> ولو كان التدليل الناتج عن هذا الاعتراف صادقاً ومطابقاً للأدلة الأخرى المشروعة القائمة في الدعوى. فالغلبة للشرعية الإجرائية، وذلك لاعتبارات اسمى </w:t>
      </w:r>
      <w:r w:rsidRPr="0037791A">
        <w:rPr>
          <w:rFonts w:eastAsia="SimSun" w:hint="cs"/>
          <w:sz w:val="20"/>
          <w:rtl/>
        </w:rPr>
        <w:t>ي</w:t>
      </w:r>
      <w:r w:rsidRPr="0037791A">
        <w:rPr>
          <w:rFonts w:eastAsia="SimSun"/>
          <w:sz w:val="20"/>
          <w:rtl/>
        </w:rPr>
        <w:t>غياها الدستور والقانون.</w:t>
      </w:r>
    </w:p>
  </w:endnote>
  <w:endnote w:id="9">
    <w:p w14:paraId="305E5F4B"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قضت محكمة النقض في الطعن رقم </w:t>
      </w:r>
      <w:r w:rsidRPr="0037791A">
        <w:rPr>
          <w:rFonts w:eastAsia="SimSun" w:cs="Times New Roman"/>
          <w:sz w:val="20"/>
          <w:szCs w:val="20"/>
          <w:rtl/>
        </w:rPr>
        <w:t>5732</w:t>
      </w:r>
      <w:r w:rsidRPr="0037791A">
        <w:rPr>
          <w:rFonts w:eastAsia="SimSun"/>
          <w:sz w:val="20"/>
          <w:rtl/>
        </w:rPr>
        <w:t xml:space="preserve"> لسنة </w:t>
      </w:r>
      <w:r w:rsidRPr="0037791A">
        <w:rPr>
          <w:rFonts w:eastAsia="SimSun" w:cs="Times New Roman"/>
          <w:sz w:val="20"/>
          <w:szCs w:val="20"/>
          <w:rtl/>
        </w:rPr>
        <w:t>63</w:t>
      </w:r>
      <w:r w:rsidRPr="0037791A">
        <w:rPr>
          <w:rFonts w:eastAsia="SimSun"/>
          <w:sz w:val="20"/>
          <w:rtl/>
        </w:rPr>
        <w:t xml:space="preserve"> قضائية بجلسة </w:t>
      </w:r>
      <w:r w:rsidRPr="0037791A">
        <w:rPr>
          <w:rFonts w:eastAsia="SimSun" w:cs="Times New Roman"/>
          <w:sz w:val="20"/>
          <w:szCs w:val="20"/>
          <w:rtl/>
        </w:rPr>
        <w:t>8</w:t>
      </w:r>
      <w:r w:rsidRPr="0037791A">
        <w:rPr>
          <w:rFonts w:eastAsia="SimSun"/>
          <w:sz w:val="20"/>
          <w:rtl/>
        </w:rPr>
        <w:t>/</w:t>
      </w:r>
      <w:r w:rsidRPr="0037791A">
        <w:rPr>
          <w:rFonts w:eastAsia="SimSun" w:cs="Times New Roman"/>
          <w:sz w:val="20"/>
          <w:szCs w:val="20"/>
          <w:rtl/>
        </w:rPr>
        <w:t>3</w:t>
      </w:r>
      <w:r w:rsidRPr="0037791A">
        <w:rPr>
          <w:rFonts w:eastAsia="SimSun"/>
          <w:sz w:val="20"/>
          <w:rtl/>
        </w:rPr>
        <w:t>/</w:t>
      </w:r>
      <w:r w:rsidRPr="0037791A">
        <w:rPr>
          <w:rFonts w:eastAsia="SimSun" w:cs="Times New Roman"/>
          <w:sz w:val="20"/>
          <w:szCs w:val="20"/>
          <w:rtl/>
        </w:rPr>
        <w:t>1995</w:t>
      </w:r>
      <w:r w:rsidRPr="0037791A">
        <w:rPr>
          <w:rFonts w:eastAsia="SimSun"/>
          <w:sz w:val="20"/>
          <w:rtl/>
        </w:rPr>
        <w:t xml:space="preserve"> بأنه "من المقرر أن طاعة الرئيس لا تمتد بأي حال إلى ارتكاب الجرائم، وأنه ليس على المرؤوس أن يطيع الأمر الصادر إليه من رئيسه بارتكاب فعل يعلم هو أن القانون يعاقب عليه".</w:t>
      </w:r>
    </w:p>
  </w:endnote>
  <w:endnote w:id="10">
    <w:p w14:paraId="2F7A89C1"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تقوم فلسفة مشروع القانون على تنفيذ دور الدولة في تعزيز وحماية الصحة وصون حقوق المرضى. ويهدف أساس</w:t>
      </w:r>
      <w:r w:rsidRPr="0037791A">
        <w:rPr>
          <w:rFonts w:eastAsia="SimSun" w:hint="cs"/>
          <w:sz w:val="20"/>
          <w:rtl/>
        </w:rPr>
        <w:t>اً</w:t>
      </w:r>
      <w:r w:rsidRPr="0037791A">
        <w:rPr>
          <w:rFonts w:eastAsia="SimSun"/>
          <w:sz w:val="20"/>
          <w:rtl/>
        </w:rPr>
        <w:t xml:space="preserve"> إلى حماية من </w:t>
      </w:r>
      <w:r w:rsidRPr="0037791A">
        <w:rPr>
          <w:rFonts w:eastAsia="SimSun" w:hint="cs"/>
          <w:sz w:val="20"/>
          <w:rtl/>
        </w:rPr>
        <w:t>يخضعون</w:t>
      </w:r>
      <w:r w:rsidRPr="0037791A">
        <w:rPr>
          <w:rFonts w:eastAsia="SimSun"/>
          <w:sz w:val="20"/>
          <w:rtl/>
        </w:rPr>
        <w:t xml:space="preserve"> للأبحاث الطبية الإكلينيكية والحفاظ على حقوقهم. ويتضمن مشروع القانون إنشاء مجلس أعلى لأخلاقيات البحوث الطبية يختص بإعداد المعايير والضوابط واللوائح الخاصة بأخلاقيات البحوث الطبية لحماية الإنسان، والمراجعة الدورية والتفتيش على الجهات البحثية وفحص الشكاوى واتخاذ الإجراءات اللازمة حيال مخالفة أي من أحكام القانون وإبلاغ جهات التحقيق المختصة</w:t>
      </w:r>
      <w:r w:rsidRPr="0037791A">
        <w:rPr>
          <w:rFonts w:eastAsia="SimSun" w:hint="cs"/>
          <w:sz w:val="20"/>
          <w:rtl/>
        </w:rPr>
        <w:t>.</w:t>
      </w:r>
      <w:r w:rsidRPr="0037791A">
        <w:rPr>
          <w:rFonts w:eastAsia="SimSun"/>
          <w:sz w:val="20"/>
          <w:rtl/>
        </w:rPr>
        <w:t xml:space="preserve"> كما يشمل تنظيماً متكاملاً للتأكد من الحصول على موافقة من </w:t>
      </w:r>
      <w:r w:rsidRPr="0037791A">
        <w:rPr>
          <w:rFonts w:eastAsia="SimSun" w:hint="cs"/>
          <w:sz w:val="20"/>
          <w:rtl/>
        </w:rPr>
        <w:t>يخضعون</w:t>
      </w:r>
      <w:r w:rsidRPr="0037791A">
        <w:rPr>
          <w:rFonts w:eastAsia="SimSun"/>
          <w:sz w:val="20"/>
          <w:rtl/>
        </w:rPr>
        <w:t xml:space="preserve"> للأبحاث والحفاظ على حقوقهم والتعامل مع بياناتهم والمحافظة على سريتها، وأفرد عقوبات صارمة في حالة مخالفة أحكامه.</w:t>
      </w:r>
    </w:p>
  </w:endnote>
  <w:endnote w:id="11">
    <w:p w14:paraId="0B036BDC" w14:textId="77777777" w:rsidR="00CF7D23" w:rsidRPr="0037791A" w:rsidRDefault="00CF7D23" w:rsidP="00E215C8">
      <w:pPr>
        <w:pStyle w:val="EndnoteText"/>
        <w:tabs>
          <w:tab w:val="clear" w:pos="1021"/>
        </w:tabs>
        <w:spacing w:after="60"/>
        <w:ind w:hanging="567"/>
        <w:rPr>
          <w:rFonts w:eastAsia="SimSun"/>
          <w:sz w:val="20"/>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من أهم</w:t>
      </w:r>
      <w:r w:rsidRPr="0037791A">
        <w:rPr>
          <w:rFonts w:eastAsia="SimSun"/>
          <w:sz w:val="20"/>
          <w:rtl/>
          <w:lang w:bidi="ar-EG"/>
        </w:rPr>
        <w:t xml:space="preserve"> هذه الإجراءات ما يلى</w:t>
      </w:r>
      <w:r w:rsidRPr="0037791A">
        <w:rPr>
          <w:rFonts w:eastAsia="SimSun"/>
          <w:sz w:val="20"/>
          <w:rtl/>
        </w:rPr>
        <w:t>:</w:t>
      </w:r>
    </w:p>
    <w:p w14:paraId="1D4D99FC"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Pr>
      </w:pPr>
      <w:r w:rsidRPr="0037791A">
        <w:rPr>
          <w:rFonts w:eastAsia="SimSun"/>
          <w:sz w:val="20"/>
          <w:rtl/>
        </w:rPr>
        <w:t xml:space="preserve">إنشاء اللجنة الوطنية المعنية بمكافحة الهجرة غير الشرعية </w:t>
      </w:r>
      <w:r w:rsidRPr="0037791A">
        <w:rPr>
          <w:rFonts w:eastAsia="SimSun" w:hint="cs"/>
          <w:sz w:val="20"/>
          <w:rtl/>
        </w:rPr>
        <w:t>والإتجار فى البشر</w:t>
      </w:r>
      <w:r w:rsidRPr="0037791A">
        <w:rPr>
          <w:rFonts w:eastAsia="SimSun"/>
          <w:sz w:val="20"/>
          <w:rtl/>
        </w:rPr>
        <w:t xml:space="preserve">، </w:t>
      </w:r>
      <w:r w:rsidRPr="0037791A">
        <w:rPr>
          <w:rFonts w:eastAsia="SimSun" w:hint="cs"/>
          <w:sz w:val="20"/>
          <w:rtl/>
        </w:rPr>
        <w:t>و</w:t>
      </w:r>
      <w:r w:rsidRPr="0037791A">
        <w:rPr>
          <w:rFonts w:eastAsia="SimSun"/>
          <w:sz w:val="20"/>
          <w:rtl/>
        </w:rPr>
        <w:t>تختص بتنسيق السياسات والخطط والبرامج الوطن</w:t>
      </w:r>
      <w:r w:rsidRPr="0037791A">
        <w:rPr>
          <w:rFonts w:eastAsia="SimSun" w:hint="cs"/>
          <w:sz w:val="20"/>
          <w:rtl/>
        </w:rPr>
        <w:t>ية</w:t>
      </w:r>
      <w:r w:rsidRPr="0037791A">
        <w:rPr>
          <w:rFonts w:eastAsia="SimSun"/>
          <w:sz w:val="20"/>
          <w:rtl/>
        </w:rPr>
        <w:t xml:space="preserve"> الموضوعة لمكافحة </w:t>
      </w:r>
      <w:r w:rsidRPr="0037791A">
        <w:rPr>
          <w:rFonts w:eastAsia="SimSun" w:hint="cs"/>
          <w:sz w:val="20"/>
          <w:rtl/>
        </w:rPr>
        <w:t>الإتجار فى البشر</w:t>
      </w:r>
      <w:r w:rsidRPr="0037791A">
        <w:rPr>
          <w:rFonts w:eastAsia="SimSun"/>
          <w:sz w:val="20"/>
          <w:rtl/>
        </w:rPr>
        <w:t xml:space="preserve"> وحماية المجني عليهم وتقديم الخدمات لهم وحماية الشهود</w:t>
      </w:r>
      <w:r w:rsidRPr="0037791A">
        <w:rPr>
          <w:rFonts w:eastAsia="SimSun" w:hint="cs"/>
          <w:sz w:val="20"/>
          <w:rtl/>
        </w:rPr>
        <w:t>.</w:t>
      </w:r>
      <w:r w:rsidRPr="0037791A">
        <w:rPr>
          <w:rFonts w:eastAsia="SimSun"/>
          <w:sz w:val="20"/>
          <w:rtl/>
        </w:rPr>
        <w:t xml:space="preserve"> وتضم اللجنة في عضويتها ممثلين عن مختلف الجهات الحكومية المعنية، إلى جانب ممثلين عن المجلس القومى لحقوق الإنسان والمجلس القومي للمرأة والمجلس القومي للطفولة والأمومة.</w:t>
      </w:r>
    </w:p>
    <w:p w14:paraId="451921D4"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Pr>
      </w:pPr>
      <w:r w:rsidRPr="0037791A">
        <w:rPr>
          <w:rFonts w:eastAsia="SimSun"/>
          <w:sz w:val="20"/>
          <w:rtl/>
        </w:rPr>
        <w:t xml:space="preserve">اعتماد الاستراتيجية الوطنية لمكافحة </w:t>
      </w:r>
      <w:r w:rsidRPr="0037791A">
        <w:rPr>
          <w:rFonts w:eastAsia="SimSun" w:hint="cs"/>
          <w:sz w:val="20"/>
          <w:rtl/>
        </w:rPr>
        <w:t>الإتجار فى البشر</w:t>
      </w:r>
      <w:r w:rsidRPr="0037791A">
        <w:rPr>
          <w:rFonts w:eastAsia="SimSun"/>
          <w:sz w:val="20"/>
          <w:rtl/>
        </w:rPr>
        <w:t xml:space="preserve"> في أكتوبر </w:t>
      </w:r>
      <w:r w:rsidRPr="0037791A">
        <w:rPr>
          <w:rFonts w:eastAsia="SimSun" w:cs="Times New Roman"/>
          <w:sz w:val="20"/>
          <w:szCs w:val="20"/>
          <w:rtl/>
        </w:rPr>
        <w:t>2016</w:t>
      </w:r>
      <w:r w:rsidRPr="0037791A">
        <w:rPr>
          <w:rFonts w:eastAsia="SimSun"/>
          <w:sz w:val="20"/>
          <w:rtl/>
        </w:rPr>
        <w:t xml:space="preserve">، بهدف وضع منظومة متكاملة تضمن مكافحة جرائم </w:t>
      </w:r>
      <w:r w:rsidRPr="0037791A">
        <w:rPr>
          <w:rFonts w:eastAsia="SimSun" w:hint="cs"/>
          <w:sz w:val="20"/>
          <w:rtl/>
        </w:rPr>
        <w:t>الإتجار فى البشر</w:t>
      </w:r>
      <w:r w:rsidRPr="0037791A">
        <w:rPr>
          <w:rFonts w:eastAsia="SimSun"/>
          <w:sz w:val="20"/>
          <w:rtl/>
        </w:rPr>
        <w:t xml:space="preserve"> عن طريق منع وتجفيف منابعها، وتفعيل الملاحقة الأمنية والقضائية وفقاً للحقوق والضمانات التي كفلها الدستور والقوانين الوطنية، وتوفير الحماية اللازمة للضحايا وإعادة تأهيلهم.</w:t>
      </w:r>
    </w:p>
    <w:p w14:paraId="70338E37"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Pr>
      </w:pPr>
      <w:r w:rsidRPr="0037791A">
        <w:rPr>
          <w:rFonts w:eastAsia="SimSun"/>
          <w:sz w:val="20"/>
          <w:rtl/>
        </w:rPr>
        <w:t xml:space="preserve">زيادة قنوات الإبلاغ عن جريمة </w:t>
      </w:r>
      <w:r w:rsidRPr="0037791A">
        <w:rPr>
          <w:rFonts w:eastAsia="SimSun" w:hint="cs"/>
          <w:sz w:val="20"/>
          <w:rtl/>
        </w:rPr>
        <w:t>الإتجار فى البشر</w:t>
      </w:r>
      <w:r w:rsidRPr="0037791A">
        <w:rPr>
          <w:rFonts w:eastAsia="SimSun"/>
          <w:sz w:val="20"/>
          <w:rtl/>
        </w:rPr>
        <w:t xml:space="preserve">، ومن بينها رفع كفاءة الخطوط الساخنة التابعة للمجلس القومي للمرأة والمجلس القومي للطفولة والأمومة، </w:t>
      </w:r>
      <w:r w:rsidRPr="0037791A">
        <w:rPr>
          <w:rFonts w:eastAsia="SimSun" w:hint="cs"/>
          <w:sz w:val="20"/>
          <w:rtl/>
        </w:rPr>
        <w:t xml:space="preserve">إلى جانب المجلس القومى لحقوق الإنسان، </w:t>
      </w:r>
      <w:r w:rsidRPr="0037791A">
        <w:rPr>
          <w:rFonts w:eastAsia="SimSun"/>
          <w:sz w:val="20"/>
          <w:rtl/>
        </w:rPr>
        <w:t xml:space="preserve">وذلك من خلال تدريب </w:t>
      </w:r>
      <w:r w:rsidRPr="0037791A">
        <w:rPr>
          <w:rFonts w:eastAsia="SimSun" w:hint="cs"/>
          <w:sz w:val="20"/>
          <w:rtl/>
        </w:rPr>
        <w:t>ا</w:t>
      </w:r>
      <w:r w:rsidRPr="0037791A">
        <w:rPr>
          <w:rFonts w:eastAsia="SimSun"/>
          <w:sz w:val="20"/>
          <w:rtl/>
        </w:rPr>
        <w:t>لقائمين على استقبال الاتصالات ورفع الإمكانات الفنية للخطوط.</w:t>
      </w:r>
    </w:p>
    <w:p w14:paraId="04E3C9C6"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Pr>
      </w:pPr>
      <w:r w:rsidRPr="0037791A">
        <w:rPr>
          <w:rFonts w:eastAsia="SimSun"/>
          <w:sz w:val="20"/>
          <w:rtl/>
        </w:rPr>
        <w:t xml:space="preserve">توفير مقر آمن لضحايا </w:t>
      </w:r>
      <w:r w:rsidRPr="0037791A">
        <w:rPr>
          <w:rFonts w:eastAsia="SimSun" w:hint="cs"/>
          <w:sz w:val="20"/>
          <w:rtl/>
        </w:rPr>
        <w:t>الإتجار فى البشر</w:t>
      </w:r>
      <w:r w:rsidRPr="0037791A">
        <w:rPr>
          <w:rFonts w:eastAsia="SimSun"/>
          <w:sz w:val="20"/>
          <w:rtl/>
        </w:rPr>
        <w:t xml:space="preserve"> من الأطفال والنساء، حيث يجري تجهيزه لاستقبال الضحايا وتدعيمه بالكوادر الفنية والطبية والاجتماعية المؤهلة للتعامل مع الضحايا، وذلك من خلال برامج تدريبية لتأهيلهم وتعريف القائمين على المأوى بالتجارب الشبيهة في الدول الأخرى.</w:t>
      </w:r>
    </w:p>
    <w:p w14:paraId="31C052B9"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Pr>
      </w:pPr>
      <w:r w:rsidRPr="0037791A">
        <w:rPr>
          <w:rFonts w:eastAsia="SimSun"/>
          <w:sz w:val="20"/>
          <w:rtl/>
        </w:rPr>
        <w:t xml:space="preserve">الانتهاء من وضع آلية الإحالة الوطنية لمساندة ضحايا </w:t>
      </w:r>
      <w:r w:rsidRPr="0037791A">
        <w:rPr>
          <w:rFonts w:eastAsia="SimSun" w:hint="cs"/>
          <w:sz w:val="20"/>
          <w:rtl/>
        </w:rPr>
        <w:t>الإتجار فى البشر</w:t>
      </w:r>
      <w:r w:rsidRPr="0037791A">
        <w:rPr>
          <w:rFonts w:eastAsia="SimSun"/>
          <w:sz w:val="20"/>
          <w:rtl/>
        </w:rPr>
        <w:t xml:space="preserve"> (</w:t>
      </w:r>
      <w:r w:rsidRPr="0037791A">
        <w:rPr>
          <w:rFonts w:eastAsia="SimSun"/>
          <w:sz w:val="20"/>
        </w:rPr>
        <w:t>NRM</w:t>
      </w:r>
      <w:r w:rsidRPr="0037791A">
        <w:rPr>
          <w:rFonts w:eastAsia="SimSun"/>
          <w:sz w:val="20"/>
          <w:rtl/>
        </w:rPr>
        <w:t xml:space="preserve">) كنظام وطني لتيسير وتسريع الاتصالات المتبادلة بين الأطراف الوطنية المعنية بمناهضة جريمة </w:t>
      </w:r>
      <w:r w:rsidRPr="0037791A">
        <w:rPr>
          <w:rFonts w:eastAsia="SimSun" w:hint="cs"/>
          <w:sz w:val="20"/>
          <w:rtl/>
        </w:rPr>
        <w:t>الإتجار فى البشر</w:t>
      </w:r>
      <w:r w:rsidRPr="0037791A">
        <w:rPr>
          <w:rFonts w:eastAsia="SimSun"/>
          <w:sz w:val="20"/>
          <w:rtl/>
        </w:rPr>
        <w:t xml:space="preserve"> وإنفاذ القانون.</w:t>
      </w:r>
    </w:p>
    <w:p w14:paraId="3A3259FA"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tl/>
        </w:rPr>
      </w:pPr>
      <w:r w:rsidRPr="0037791A">
        <w:rPr>
          <w:rFonts w:eastAsia="SimSun"/>
          <w:sz w:val="20"/>
          <w:rtl/>
        </w:rPr>
        <w:t xml:space="preserve">إعداد "الدليل الإرشادي لحماية العمالة المصرية بالخارج من </w:t>
      </w:r>
      <w:r w:rsidRPr="0037791A">
        <w:rPr>
          <w:rFonts w:eastAsia="SimSun" w:hint="cs"/>
          <w:sz w:val="20"/>
          <w:rtl/>
        </w:rPr>
        <w:t>الإتجار فى البشر</w:t>
      </w:r>
      <w:r w:rsidRPr="0037791A">
        <w:rPr>
          <w:rFonts w:eastAsia="SimSun"/>
          <w:sz w:val="20"/>
          <w:rtl/>
        </w:rPr>
        <w:t xml:space="preserve">" وتعميمه على السفارات والقنصليات المصرية بالخارج ووزارة القوى العاملة، إلى جانب "الدليل الإرشادي الموجز لأعضاء النيابة العامة في تحقيق جرائم </w:t>
      </w:r>
      <w:r w:rsidRPr="0037791A">
        <w:rPr>
          <w:rFonts w:eastAsia="SimSun" w:hint="cs"/>
          <w:sz w:val="20"/>
          <w:rtl/>
        </w:rPr>
        <w:t>الإتجار فى البشر</w:t>
      </w:r>
      <w:r w:rsidRPr="0037791A">
        <w:rPr>
          <w:rFonts w:eastAsia="SimSun"/>
          <w:sz w:val="20"/>
          <w:rtl/>
        </w:rPr>
        <w:t>" وتعميمه على جميع أعضاء النيابة العامة</w:t>
      </w:r>
      <w:r w:rsidRPr="0037791A">
        <w:rPr>
          <w:rFonts w:eastAsia="SimSun" w:hint="cs"/>
          <w:sz w:val="20"/>
          <w:rtl/>
        </w:rPr>
        <w:t>.</w:t>
      </w:r>
    </w:p>
    <w:p w14:paraId="38B28C56"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tl/>
        </w:rPr>
      </w:pPr>
      <w:r w:rsidRPr="0037791A">
        <w:rPr>
          <w:rFonts w:eastAsia="SimSun"/>
          <w:sz w:val="20"/>
          <w:rtl/>
        </w:rPr>
        <w:t xml:space="preserve">إعداد خريطة توضح مدى انتشار جرائم </w:t>
      </w:r>
      <w:r w:rsidRPr="0037791A">
        <w:rPr>
          <w:rFonts w:eastAsia="SimSun" w:hint="cs"/>
          <w:sz w:val="20"/>
          <w:rtl/>
        </w:rPr>
        <w:t>الإتجار فى البشر</w:t>
      </w:r>
      <w:r w:rsidRPr="0037791A">
        <w:rPr>
          <w:rFonts w:eastAsia="SimSun"/>
          <w:sz w:val="20"/>
          <w:rtl/>
        </w:rPr>
        <w:t xml:space="preserve"> في المحافظات المختلفة.</w:t>
      </w:r>
    </w:p>
    <w:p w14:paraId="34BE81C8"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pacing w:val="-4"/>
          <w:sz w:val="20"/>
        </w:rPr>
      </w:pPr>
      <w:r w:rsidRPr="0037791A">
        <w:rPr>
          <w:rFonts w:eastAsia="SimSun"/>
          <w:spacing w:val="-4"/>
          <w:sz w:val="20"/>
          <w:rtl/>
        </w:rPr>
        <w:t xml:space="preserve">إنشاء دوائر جنائية بجميع محاكم الاستئناف على مستوى الجمهورية تختص بالنظر في جرائم </w:t>
      </w:r>
      <w:r w:rsidRPr="0037791A">
        <w:rPr>
          <w:rFonts w:eastAsia="SimSun" w:hint="cs"/>
          <w:spacing w:val="-4"/>
          <w:sz w:val="20"/>
          <w:rtl/>
        </w:rPr>
        <w:t>الإتجار فى البشر</w:t>
      </w:r>
      <w:r w:rsidRPr="0037791A">
        <w:rPr>
          <w:rFonts w:eastAsia="SimSun"/>
          <w:spacing w:val="-4"/>
          <w:sz w:val="20"/>
          <w:rtl/>
        </w:rPr>
        <w:t xml:space="preserve">. </w:t>
      </w:r>
    </w:p>
    <w:p w14:paraId="0B859486"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Pr>
      </w:pPr>
      <w:r w:rsidRPr="0037791A">
        <w:rPr>
          <w:rFonts w:eastAsia="SimSun"/>
          <w:sz w:val="20"/>
          <w:rtl/>
        </w:rPr>
        <w:t xml:space="preserve">تضمين المناهج الدراسية بأكاديمية الشرطة وبرامج </w:t>
      </w:r>
      <w:r w:rsidRPr="0037791A">
        <w:rPr>
          <w:rFonts w:eastAsia="SimSun" w:hint="cs"/>
          <w:sz w:val="20"/>
          <w:rtl/>
        </w:rPr>
        <w:t>الدورات</w:t>
      </w:r>
      <w:r w:rsidRPr="0037791A">
        <w:rPr>
          <w:rFonts w:eastAsia="SimSun"/>
          <w:sz w:val="20"/>
          <w:rtl/>
        </w:rPr>
        <w:t xml:space="preserve"> التدريبية المختلفة </w:t>
      </w:r>
      <w:r w:rsidRPr="0037791A">
        <w:rPr>
          <w:rFonts w:eastAsia="SimSun" w:hint="cs"/>
          <w:sz w:val="20"/>
          <w:rtl/>
        </w:rPr>
        <w:t xml:space="preserve">لأفراد الشرطة </w:t>
      </w:r>
      <w:r w:rsidRPr="0037791A">
        <w:rPr>
          <w:rFonts w:eastAsia="SimSun"/>
          <w:sz w:val="20"/>
          <w:rtl/>
        </w:rPr>
        <w:t xml:space="preserve">موضوعات مكافحة </w:t>
      </w:r>
      <w:r w:rsidRPr="0037791A">
        <w:rPr>
          <w:rFonts w:eastAsia="SimSun" w:hint="cs"/>
          <w:sz w:val="20"/>
          <w:rtl/>
        </w:rPr>
        <w:t>الإتجار فى البشر</w:t>
      </w:r>
      <w:r w:rsidRPr="0037791A">
        <w:rPr>
          <w:rFonts w:eastAsia="SimSun"/>
          <w:sz w:val="20"/>
          <w:rtl/>
        </w:rPr>
        <w:t xml:space="preserve">، وتكليف الضباط الدارسين </w:t>
      </w:r>
      <w:r w:rsidRPr="0037791A">
        <w:rPr>
          <w:rFonts w:eastAsia="SimSun" w:hint="cs"/>
          <w:sz w:val="20"/>
          <w:rtl/>
        </w:rPr>
        <w:t>بالديبلومات</w:t>
      </w:r>
      <w:r w:rsidRPr="0037791A">
        <w:rPr>
          <w:rFonts w:eastAsia="SimSun"/>
          <w:sz w:val="20"/>
          <w:rtl/>
        </w:rPr>
        <w:t xml:space="preserve"> التي تمنحها كلية الدراسات العليا ب</w:t>
      </w:r>
      <w:r w:rsidRPr="0037791A">
        <w:rPr>
          <w:rFonts w:eastAsia="SimSun" w:hint="cs"/>
          <w:sz w:val="20"/>
          <w:rtl/>
        </w:rPr>
        <w:t>ال</w:t>
      </w:r>
      <w:r w:rsidRPr="0037791A">
        <w:rPr>
          <w:rFonts w:eastAsia="SimSun"/>
          <w:sz w:val="20"/>
          <w:rtl/>
        </w:rPr>
        <w:t xml:space="preserve">أكاديمية للعام </w:t>
      </w:r>
      <w:r w:rsidRPr="0037791A">
        <w:rPr>
          <w:rFonts w:eastAsia="SimSun" w:cs="Times New Roman"/>
          <w:sz w:val="20"/>
          <w:szCs w:val="20"/>
          <w:rtl/>
        </w:rPr>
        <w:t>2018</w:t>
      </w:r>
      <w:r w:rsidRPr="0037791A">
        <w:rPr>
          <w:rFonts w:eastAsia="SimSun"/>
          <w:sz w:val="20"/>
          <w:rtl/>
        </w:rPr>
        <w:t>/</w:t>
      </w:r>
      <w:r w:rsidRPr="0037791A">
        <w:rPr>
          <w:rFonts w:eastAsia="SimSun" w:cs="Times New Roman"/>
          <w:sz w:val="20"/>
          <w:szCs w:val="20"/>
          <w:rtl/>
        </w:rPr>
        <w:t>2019</w:t>
      </w:r>
      <w:r w:rsidRPr="0037791A">
        <w:rPr>
          <w:rFonts w:eastAsia="SimSun"/>
          <w:sz w:val="20"/>
          <w:rtl/>
        </w:rPr>
        <w:t xml:space="preserve"> بإعداد أبحاث حول موضوعات مكافحة </w:t>
      </w:r>
      <w:r w:rsidRPr="0037791A">
        <w:rPr>
          <w:rFonts w:eastAsia="SimSun" w:hint="cs"/>
          <w:sz w:val="20"/>
          <w:rtl/>
        </w:rPr>
        <w:t>الإتجار فى البشر،</w:t>
      </w:r>
      <w:r w:rsidRPr="0037791A">
        <w:rPr>
          <w:rFonts w:eastAsia="SimSun"/>
          <w:sz w:val="20"/>
          <w:rtl/>
        </w:rPr>
        <w:t xml:space="preserve"> أبرزها "</w:t>
      </w:r>
      <w:r w:rsidRPr="0037791A">
        <w:rPr>
          <w:rFonts w:eastAsia="SimSun" w:hint="cs"/>
          <w:sz w:val="20"/>
          <w:rtl/>
        </w:rPr>
        <w:t>الإتجار فى البشر</w:t>
      </w:r>
      <w:r w:rsidRPr="0037791A">
        <w:rPr>
          <w:rFonts w:eastAsia="SimSun"/>
          <w:sz w:val="20"/>
          <w:rtl/>
        </w:rPr>
        <w:t xml:space="preserve"> كإحدى صور الجريمة المنظمة في ظل الاتفاقيات الدولية والقوانين الوطنية</w:t>
      </w:r>
      <w:r w:rsidRPr="0037791A">
        <w:rPr>
          <w:rFonts w:eastAsia="SimSun" w:hint="cs"/>
          <w:sz w:val="20"/>
          <w:rtl/>
        </w:rPr>
        <w:t>" و"</w:t>
      </w:r>
      <w:r w:rsidRPr="0037791A">
        <w:rPr>
          <w:rFonts w:eastAsia="SimSun"/>
          <w:sz w:val="20"/>
          <w:rtl/>
        </w:rPr>
        <w:t xml:space="preserve">التعاون الدولي في مجال مكافحة </w:t>
      </w:r>
      <w:r w:rsidRPr="0037791A">
        <w:rPr>
          <w:rFonts w:eastAsia="SimSun" w:hint="cs"/>
          <w:sz w:val="20"/>
          <w:rtl/>
        </w:rPr>
        <w:t>الإتجار فى البشر</w:t>
      </w:r>
      <w:r w:rsidRPr="0037791A">
        <w:rPr>
          <w:rFonts w:eastAsia="SimSun"/>
          <w:sz w:val="20"/>
          <w:rtl/>
        </w:rPr>
        <w:t xml:space="preserve">"، إلى جانب تزويد مكتبات كليات ومعاهد أكاديمية الشرطة بالوثائق والكتب والأبحاث الدولية </w:t>
      </w:r>
      <w:r w:rsidRPr="0037791A">
        <w:rPr>
          <w:rFonts w:eastAsia="SimSun" w:hint="cs"/>
          <w:sz w:val="20"/>
          <w:rtl/>
        </w:rPr>
        <w:t xml:space="preserve">ذات </w:t>
      </w:r>
      <w:r w:rsidRPr="0037791A">
        <w:rPr>
          <w:rFonts w:eastAsia="SimSun"/>
          <w:sz w:val="20"/>
          <w:rtl/>
        </w:rPr>
        <w:t>الصلة.</w:t>
      </w:r>
    </w:p>
    <w:p w14:paraId="1E9F9B5E" w14:textId="77777777" w:rsidR="00CF7D23" w:rsidRPr="0037791A" w:rsidRDefault="00CF7D23" w:rsidP="00E215C8">
      <w:pPr>
        <w:pStyle w:val="EndnoteText"/>
        <w:numPr>
          <w:ilvl w:val="0"/>
          <w:numId w:val="20"/>
        </w:numPr>
        <w:tabs>
          <w:tab w:val="clear" w:pos="1021"/>
          <w:tab w:val="left" w:pos="1730"/>
        </w:tabs>
        <w:spacing w:after="60"/>
        <w:ind w:left="1730" w:hanging="567"/>
        <w:rPr>
          <w:rFonts w:eastAsia="SimSun"/>
          <w:sz w:val="20"/>
          <w:rtl/>
        </w:rPr>
      </w:pPr>
      <w:r w:rsidRPr="0037791A">
        <w:rPr>
          <w:rFonts w:eastAsia="SimSun"/>
          <w:sz w:val="20"/>
          <w:rtl/>
        </w:rPr>
        <w:t>انضم</w:t>
      </w:r>
      <w:r w:rsidRPr="0037791A">
        <w:rPr>
          <w:rFonts w:eastAsia="SimSun" w:hint="cs"/>
          <w:sz w:val="20"/>
          <w:rtl/>
        </w:rPr>
        <w:t>ام</w:t>
      </w:r>
      <w:r w:rsidRPr="0037791A">
        <w:rPr>
          <w:rFonts w:eastAsia="SimSun"/>
          <w:sz w:val="20"/>
          <w:rtl/>
        </w:rPr>
        <w:t xml:space="preserve"> مصر إلى حملة "القلب الأزرق" العالمية للتوعية بجريمة </w:t>
      </w:r>
      <w:r w:rsidRPr="0037791A">
        <w:rPr>
          <w:rFonts w:eastAsia="SimSun" w:hint="cs"/>
          <w:sz w:val="20"/>
          <w:rtl/>
        </w:rPr>
        <w:t>الإتجار فى البشر</w:t>
      </w:r>
      <w:r w:rsidRPr="0037791A">
        <w:rPr>
          <w:rFonts w:eastAsia="SimSun"/>
          <w:sz w:val="20"/>
          <w:rtl/>
        </w:rPr>
        <w:t xml:space="preserve">، التي يتبناها مكتب الأمم المتحدة المعني بالمخدرات والجريمة في إطار جهود الوقاية من </w:t>
      </w:r>
      <w:r w:rsidRPr="0037791A">
        <w:rPr>
          <w:rFonts w:eastAsia="SimSun" w:hint="cs"/>
          <w:sz w:val="20"/>
          <w:rtl/>
        </w:rPr>
        <w:t>الإتجار فى البشر</w:t>
      </w:r>
      <w:r w:rsidRPr="0037791A">
        <w:rPr>
          <w:rFonts w:eastAsia="SimSun"/>
          <w:sz w:val="20"/>
          <w:rtl/>
        </w:rPr>
        <w:t xml:space="preserve">. </w:t>
      </w:r>
    </w:p>
  </w:endnote>
  <w:endnote w:id="12">
    <w:p w14:paraId="6C1831F3"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عقدت اللجنة الوطنية لمكافحة الهجرة غير الشرعية </w:t>
      </w:r>
      <w:r w:rsidRPr="0037791A">
        <w:rPr>
          <w:rFonts w:eastAsia="SimSun" w:hint="cs"/>
          <w:sz w:val="20"/>
          <w:rtl/>
        </w:rPr>
        <w:t>والإتجار فى البشر</w:t>
      </w:r>
      <w:r w:rsidRPr="0037791A">
        <w:rPr>
          <w:rFonts w:eastAsia="SimSun"/>
          <w:sz w:val="20"/>
          <w:rtl/>
        </w:rPr>
        <w:t xml:space="preserve"> </w:t>
      </w:r>
      <w:r w:rsidRPr="0037791A">
        <w:rPr>
          <w:rFonts w:eastAsia="SimSun" w:cs="Times New Roman"/>
          <w:sz w:val="20"/>
          <w:szCs w:val="20"/>
          <w:rtl/>
        </w:rPr>
        <w:t>25</w:t>
      </w:r>
      <w:r w:rsidRPr="0037791A">
        <w:rPr>
          <w:rFonts w:eastAsia="SimSun"/>
          <w:sz w:val="20"/>
          <w:rtl/>
        </w:rPr>
        <w:t xml:space="preserve"> دورة تدريبية فى </w:t>
      </w:r>
      <w:r w:rsidRPr="0037791A">
        <w:rPr>
          <w:rFonts w:eastAsia="SimSun" w:cs="Times New Roman"/>
          <w:sz w:val="20"/>
          <w:szCs w:val="20"/>
          <w:rtl/>
        </w:rPr>
        <w:t>2018</w:t>
      </w:r>
      <w:r w:rsidRPr="0037791A">
        <w:rPr>
          <w:rFonts w:eastAsia="SimSun"/>
          <w:sz w:val="20"/>
          <w:rtl/>
        </w:rPr>
        <w:t xml:space="preserve">/ </w:t>
      </w:r>
      <w:r w:rsidRPr="0037791A">
        <w:rPr>
          <w:rFonts w:eastAsia="SimSun" w:cs="Times New Roman"/>
          <w:sz w:val="20"/>
          <w:szCs w:val="20"/>
          <w:rtl/>
        </w:rPr>
        <w:t>2019</w:t>
      </w:r>
      <w:r w:rsidRPr="0037791A">
        <w:rPr>
          <w:rFonts w:eastAsia="SimSun"/>
          <w:sz w:val="20"/>
          <w:rtl/>
        </w:rPr>
        <w:t xml:space="preserve"> لعدد </w:t>
      </w:r>
      <w:r w:rsidRPr="0037791A">
        <w:rPr>
          <w:rFonts w:eastAsia="SimSun" w:cs="Times New Roman"/>
          <w:sz w:val="20"/>
          <w:szCs w:val="20"/>
          <w:rtl/>
        </w:rPr>
        <w:t>555</w:t>
      </w:r>
      <w:r w:rsidRPr="0037791A">
        <w:rPr>
          <w:rFonts w:eastAsia="SimSun"/>
          <w:sz w:val="20"/>
          <w:rtl/>
        </w:rPr>
        <w:t xml:space="preserve"> من القضاة وأعضاء النيابة العامة، إلى جانب </w:t>
      </w:r>
      <w:r w:rsidRPr="0037791A">
        <w:rPr>
          <w:rFonts w:eastAsia="SimSun" w:cs="Times New Roman"/>
          <w:sz w:val="20"/>
          <w:szCs w:val="20"/>
          <w:rtl/>
        </w:rPr>
        <w:t>32</w:t>
      </w:r>
      <w:r w:rsidRPr="0037791A">
        <w:rPr>
          <w:rFonts w:eastAsia="SimSun"/>
          <w:sz w:val="20"/>
          <w:rtl/>
        </w:rPr>
        <w:t xml:space="preserve"> دورة لعدد </w:t>
      </w:r>
      <w:r w:rsidRPr="0037791A">
        <w:rPr>
          <w:rFonts w:eastAsia="SimSun" w:cs="Times New Roman"/>
          <w:sz w:val="20"/>
          <w:szCs w:val="20"/>
          <w:rtl/>
        </w:rPr>
        <w:t>565</w:t>
      </w:r>
      <w:r w:rsidRPr="0037791A">
        <w:rPr>
          <w:rFonts w:eastAsia="SimSun"/>
          <w:sz w:val="20"/>
          <w:rtl/>
        </w:rPr>
        <w:t xml:space="preserve"> من أعضاء هيئة الرقابة الإدارية والشرطة والأخصائيين الاجتماعيين ومنظمات المجتمع المدني والإعلام</w:t>
      </w:r>
      <w:r w:rsidRPr="0037791A">
        <w:rPr>
          <w:rFonts w:eastAsia="SimSun" w:hint="cs"/>
          <w:sz w:val="20"/>
          <w:rtl/>
        </w:rPr>
        <w:t>ي</w:t>
      </w:r>
      <w:r w:rsidRPr="0037791A">
        <w:rPr>
          <w:rFonts w:eastAsia="SimSun"/>
          <w:sz w:val="20"/>
          <w:rtl/>
        </w:rPr>
        <w:t xml:space="preserve">ين. </w:t>
      </w:r>
    </w:p>
  </w:endnote>
  <w:endnote w:id="13">
    <w:p w14:paraId="77411815"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نص</w:t>
      </w:r>
      <w:r w:rsidRPr="0037791A">
        <w:rPr>
          <w:rFonts w:eastAsia="SimSun" w:hint="cs"/>
          <w:sz w:val="20"/>
          <w:rtl/>
        </w:rPr>
        <w:t xml:space="preserve">ت المادة </w:t>
      </w:r>
      <w:r w:rsidRPr="0037791A">
        <w:rPr>
          <w:rFonts w:eastAsia="SimSun" w:cs="Times New Roman" w:hint="cs"/>
          <w:sz w:val="20"/>
          <w:szCs w:val="20"/>
          <w:rtl/>
        </w:rPr>
        <w:t>41</w:t>
      </w:r>
      <w:r w:rsidRPr="0037791A">
        <w:rPr>
          <w:rFonts w:eastAsia="SimSun" w:hint="cs"/>
          <w:sz w:val="20"/>
          <w:rtl/>
        </w:rPr>
        <w:t xml:space="preserve"> من</w:t>
      </w:r>
      <w:r w:rsidRPr="0037791A">
        <w:rPr>
          <w:rFonts w:eastAsia="SimSun"/>
          <w:sz w:val="20"/>
          <w:rtl/>
        </w:rPr>
        <w:t xml:space="preserve"> دستور </w:t>
      </w:r>
      <w:r w:rsidRPr="0037791A">
        <w:rPr>
          <w:rFonts w:eastAsia="SimSun" w:cs="Times New Roman"/>
          <w:sz w:val="20"/>
          <w:szCs w:val="20"/>
          <w:rtl/>
        </w:rPr>
        <w:t>1971</w:t>
      </w:r>
      <w:r w:rsidRPr="0037791A">
        <w:rPr>
          <w:rFonts w:eastAsia="SimSun"/>
          <w:sz w:val="20"/>
          <w:rtl/>
        </w:rPr>
        <w:t xml:space="preserve"> على أن "الحرية الشخصية حق طبيعي وهي مصونة لا تمس</w:t>
      </w:r>
      <w:r w:rsidRPr="0037791A">
        <w:rPr>
          <w:rFonts w:eastAsia="SimSun" w:hint="cs"/>
          <w:sz w:val="20"/>
          <w:rtl/>
        </w:rPr>
        <w:t>.</w:t>
      </w:r>
      <w:r w:rsidRPr="0037791A">
        <w:rPr>
          <w:rFonts w:eastAsia="SimSun"/>
          <w:sz w:val="20"/>
          <w:rtl/>
        </w:rPr>
        <w:t xml:space="preserve"> وفيما عدا حالة التلبس</w:t>
      </w:r>
      <w:r w:rsidRPr="0037791A">
        <w:rPr>
          <w:rFonts w:eastAsia="SimSun" w:hint="cs"/>
          <w:sz w:val="20"/>
          <w:rtl/>
        </w:rPr>
        <w:t>،</w:t>
      </w:r>
      <w:r w:rsidRPr="0037791A">
        <w:rPr>
          <w:rFonts w:eastAsia="SimSun"/>
          <w:sz w:val="20"/>
          <w:rtl/>
        </w:rPr>
        <w:t xml:space="preserve"> لا يجوز القبض على أحد أو تفتيشه أو حبسه أو تقييد حريته بأي قيد أو منعه من التنقل إلا</w:t>
      </w:r>
      <w:r w:rsidRPr="0037791A">
        <w:rPr>
          <w:rFonts w:eastAsia="SimSun" w:hint="cs"/>
          <w:sz w:val="20"/>
          <w:rtl/>
        </w:rPr>
        <w:t> </w:t>
      </w:r>
      <w:r w:rsidRPr="0037791A">
        <w:rPr>
          <w:rFonts w:eastAsia="SimSun"/>
          <w:sz w:val="20"/>
          <w:rtl/>
        </w:rPr>
        <w:t>بأمر تستلزمه ضرورة التحقيق وصيانة أمن المجتمع</w:t>
      </w:r>
      <w:r w:rsidRPr="0037791A">
        <w:rPr>
          <w:rFonts w:eastAsia="SimSun" w:hint="cs"/>
          <w:sz w:val="20"/>
          <w:rtl/>
        </w:rPr>
        <w:t>.</w:t>
      </w:r>
      <w:r w:rsidRPr="0037791A">
        <w:rPr>
          <w:rFonts w:eastAsia="SimSun"/>
          <w:sz w:val="20"/>
          <w:rtl/>
        </w:rPr>
        <w:t xml:space="preserve"> ويصدر هذا الأمر من القاضي المختص أو النيابة العامة، وذلك وفقاً لأحكام القانون</w:t>
      </w:r>
      <w:r w:rsidRPr="0037791A">
        <w:rPr>
          <w:rFonts w:eastAsia="SimSun" w:hint="cs"/>
          <w:sz w:val="20"/>
          <w:rtl/>
        </w:rPr>
        <w:t>.</w:t>
      </w:r>
      <w:r w:rsidRPr="0037791A">
        <w:rPr>
          <w:rFonts w:eastAsia="SimSun"/>
          <w:sz w:val="20"/>
          <w:rtl/>
        </w:rPr>
        <w:t xml:space="preserve"> ويحدد القانون مدة الحبس الاحتياطي." ونص في المادة </w:t>
      </w:r>
      <w:r w:rsidRPr="0037791A">
        <w:rPr>
          <w:rFonts w:eastAsia="SimSun" w:cs="Times New Roman"/>
          <w:sz w:val="20"/>
          <w:szCs w:val="20"/>
          <w:rtl/>
        </w:rPr>
        <w:t>42</w:t>
      </w:r>
      <w:r w:rsidRPr="0037791A">
        <w:rPr>
          <w:rFonts w:eastAsia="SimSun"/>
          <w:sz w:val="20"/>
          <w:rtl/>
        </w:rPr>
        <w:t xml:space="preserve"> على أن "كل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السجون، وكل قول يثبت أنه صدر من مواطن تحت وطأة شيء مما تقدم أو التهديد بشيء منه يهدر ولا يعول عليه." كما نص فى المادة </w:t>
      </w:r>
      <w:r w:rsidRPr="0037791A">
        <w:rPr>
          <w:rFonts w:eastAsia="SimSun" w:cs="Times New Roman"/>
          <w:sz w:val="20"/>
          <w:szCs w:val="20"/>
          <w:rtl/>
        </w:rPr>
        <w:t>71</w:t>
      </w:r>
      <w:r w:rsidRPr="0037791A">
        <w:rPr>
          <w:rFonts w:eastAsia="SimSun"/>
          <w:sz w:val="20"/>
          <w:rtl/>
        </w:rPr>
        <w:t xml:space="preserve"> على أن "يُبلغ كل من يقبض عليه أو يعتقل بأسباب القبض عليه أو اعتقاله فوراً</w:t>
      </w:r>
      <w:r w:rsidRPr="0037791A">
        <w:rPr>
          <w:rFonts w:eastAsia="SimSun" w:hint="cs"/>
          <w:sz w:val="20"/>
          <w:rtl/>
        </w:rPr>
        <w:t>.</w:t>
      </w:r>
      <w:r w:rsidRPr="0037791A">
        <w:rPr>
          <w:rFonts w:eastAsia="SimSun"/>
          <w:sz w:val="20"/>
          <w:rtl/>
        </w:rPr>
        <w:t xml:space="preserve"> ويكون له حق الاتصال بمن يرى إبلاغه بما وقع أو الاستعانة به على الوجه الذي ينظمه القانون</w:t>
      </w:r>
      <w:r w:rsidRPr="0037791A">
        <w:rPr>
          <w:rFonts w:eastAsia="SimSun" w:hint="cs"/>
          <w:sz w:val="20"/>
          <w:rtl/>
        </w:rPr>
        <w:t>.</w:t>
      </w:r>
      <w:r w:rsidRPr="0037791A">
        <w:rPr>
          <w:rFonts w:eastAsia="SimSun"/>
          <w:sz w:val="20"/>
          <w:rtl/>
        </w:rPr>
        <w:t xml:space="preserve"> ويجب إعلانه على وجه السرعة بالتهم الموجهة إليه</w:t>
      </w:r>
      <w:r w:rsidRPr="0037791A">
        <w:rPr>
          <w:rFonts w:eastAsia="SimSun" w:hint="cs"/>
          <w:sz w:val="20"/>
          <w:rtl/>
        </w:rPr>
        <w:t>.</w:t>
      </w:r>
      <w:r w:rsidRPr="0037791A">
        <w:rPr>
          <w:rFonts w:eastAsia="SimSun"/>
          <w:sz w:val="20"/>
          <w:rtl/>
        </w:rPr>
        <w:t xml:space="preserve"> وله ولغيره التظلم أمام القضاء مـن الإجراء الذي قيد حريته الشخصية</w:t>
      </w:r>
      <w:r w:rsidRPr="0037791A">
        <w:rPr>
          <w:rFonts w:eastAsia="SimSun" w:hint="cs"/>
          <w:sz w:val="20"/>
          <w:rtl/>
        </w:rPr>
        <w:t>.</w:t>
      </w:r>
      <w:r w:rsidRPr="0037791A">
        <w:rPr>
          <w:rFonts w:eastAsia="SimSun"/>
          <w:sz w:val="20"/>
          <w:rtl/>
        </w:rPr>
        <w:t xml:space="preserve"> وينظم القانون حق التظلم بما يكفل الفصل فيه خلال مدة محددة، وإلا وجب الإفراج حتماً</w:t>
      </w:r>
      <w:r w:rsidRPr="0037791A">
        <w:rPr>
          <w:rFonts w:eastAsia="SimSun" w:hint="cs"/>
          <w:sz w:val="20"/>
          <w:rtl/>
        </w:rPr>
        <w:t>."</w:t>
      </w:r>
    </w:p>
  </w:endnote>
  <w:endnote w:id="14">
    <w:p w14:paraId="1745D18C" w14:textId="77777777" w:rsidR="00CF7D23" w:rsidRPr="0037791A" w:rsidRDefault="00CF7D23" w:rsidP="00E215C8">
      <w:pPr>
        <w:pStyle w:val="EndnoteText"/>
        <w:tabs>
          <w:tab w:val="clear" w:pos="1021"/>
        </w:tabs>
        <w:spacing w:after="60"/>
        <w:ind w:hanging="567"/>
        <w:rPr>
          <w:rFonts w:eastAsia="SimSun"/>
          <w:sz w:val="20"/>
          <w:rtl/>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المادة </w:t>
      </w:r>
      <w:r w:rsidRPr="0037791A">
        <w:rPr>
          <w:rFonts w:eastAsia="SimSun" w:cs="Times New Roman"/>
          <w:sz w:val="20"/>
          <w:szCs w:val="20"/>
          <w:rtl/>
        </w:rPr>
        <w:t>201</w:t>
      </w:r>
      <w:r w:rsidRPr="0037791A">
        <w:rPr>
          <w:rFonts w:eastAsia="SimSun"/>
          <w:sz w:val="20"/>
          <w:rtl/>
        </w:rPr>
        <w:t xml:space="preserve"> من قانون الإجراءات الجنائية </w:t>
      </w:r>
      <w:r w:rsidRPr="0037791A">
        <w:rPr>
          <w:rFonts w:eastAsia="SimSun" w:hint="cs"/>
          <w:sz w:val="20"/>
          <w:rtl/>
        </w:rPr>
        <w:t>بعد ت</w:t>
      </w:r>
      <w:r w:rsidRPr="0037791A">
        <w:rPr>
          <w:rFonts w:eastAsia="SimSun"/>
          <w:sz w:val="20"/>
          <w:rtl/>
        </w:rPr>
        <w:t>عد</w:t>
      </w:r>
      <w:r w:rsidRPr="0037791A">
        <w:rPr>
          <w:rFonts w:eastAsia="SimSun" w:hint="cs"/>
          <w:sz w:val="20"/>
          <w:rtl/>
        </w:rPr>
        <w:t>ي</w:t>
      </w:r>
      <w:r w:rsidRPr="0037791A">
        <w:rPr>
          <w:rFonts w:eastAsia="SimSun"/>
          <w:sz w:val="20"/>
          <w:rtl/>
        </w:rPr>
        <w:t>ل</w:t>
      </w:r>
      <w:r w:rsidRPr="0037791A">
        <w:rPr>
          <w:rFonts w:eastAsia="SimSun" w:hint="cs"/>
          <w:sz w:val="20"/>
          <w:rtl/>
        </w:rPr>
        <w:t>ها</w:t>
      </w:r>
      <w:r w:rsidRPr="0037791A">
        <w:rPr>
          <w:rFonts w:eastAsia="SimSun"/>
          <w:sz w:val="20"/>
          <w:rtl/>
        </w:rPr>
        <w:t xml:space="preserve"> بالقانون رقم </w:t>
      </w:r>
      <w:r w:rsidRPr="0037791A">
        <w:rPr>
          <w:rFonts w:eastAsia="SimSun" w:cs="Times New Roman"/>
          <w:sz w:val="20"/>
          <w:szCs w:val="20"/>
          <w:rtl/>
        </w:rPr>
        <w:t>145</w:t>
      </w:r>
      <w:r w:rsidRPr="0037791A">
        <w:rPr>
          <w:rFonts w:eastAsia="SimSun"/>
          <w:sz w:val="20"/>
          <w:rtl/>
        </w:rPr>
        <w:t xml:space="preserve"> لسنة </w:t>
      </w:r>
      <w:r w:rsidRPr="0037791A">
        <w:rPr>
          <w:rFonts w:eastAsia="SimSun" w:cs="Times New Roman"/>
          <w:sz w:val="20"/>
          <w:szCs w:val="20"/>
          <w:rtl/>
        </w:rPr>
        <w:t>2006</w:t>
      </w:r>
      <w:r w:rsidRPr="0037791A">
        <w:rPr>
          <w:rFonts w:eastAsia="SimSun" w:hint="cs"/>
          <w:sz w:val="20"/>
          <w:rtl/>
        </w:rPr>
        <w:t>.</w:t>
      </w:r>
    </w:p>
  </w:endnote>
  <w:endnote w:id="15">
    <w:p w14:paraId="6C849B55"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وجوب حضور مترجم حال الحاجة إلى ذلك، أو تمكينه من الاتصال بسفارة دولته أو بسفارة الدولة التي يقيم فيها عادة إن كان بلا جنسية، وأن الجهة المنوط بها إخطار السفارة التي يتبعها المتهم تتمثل في وزارة الداخلية خلال فترة الاستدلال، وعقب ذلك تختص النيابة العامة </w:t>
      </w:r>
      <w:r w:rsidRPr="0037791A">
        <w:rPr>
          <w:rFonts w:eastAsia="SimSun" w:hint="cs"/>
          <w:sz w:val="20"/>
          <w:rtl/>
        </w:rPr>
        <w:t xml:space="preserve">بذلك </w:t>
      </w:r>
      <w:r w:rsidRPr="0037791A">
        <w:rPr>
          <w:rFonts w:eastAsia="SimSun"/>
          <w:sz w:val="20"/>
          <w:rtl/>
        </w:rPr>
        <w:t>عن طريق مكتب التعاون الدولي</w:t>
      </w:r>
      <w:r w:rsidRPr="0037791A">
        <w:rPr>
          <w:rFonts w:eastAsia="SimSun"/>
          <w:sz w:val="20"/>
        </w:rPr>
        <w:t>.</w:t>
      </w:r>
    </w:p>
  </w:endnote>
  <w:endnote w:id="16">
    <w:p w14:paraId="364803EA"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الصادر بالقانون رقم </w:t>
      </w:r>
      <w:r w:rsidRPr="0037791A">
        <w:rPr>
          <w:rFonts w:eastAsia="SimSun" w:cs="Times New Roman"/>
          <w:sz w:val="20"/>
          <w:szCs w:val="20"/>
          <w:rtl/>
        </w:rPr>
        <w:t>71</w:t>
      </w:r>
      <w:r w:rsidRPr="0037791A">
        <w:rPr>
          <w:rFonts w:eastAsia="SimSun"/>
          <w:sz w:val="20"/>
          <w:rtl/>
        </w:rPr>
        <w:t xml:space="preserve"> لسنة </w:t>
      </w:r>
      <w:r w:rsidRPr="0037791A">
        <w:rPr>
          <w:rFonts w:eastAsia="SimSun" w:cs="Times New Roman"/>
          <w:sz w:val="20"/>
          <w:szCs w:val="20"/>
          <w:rtl/>
        </w:rPr>
        <w:t>2009</w:t>
      </w:r>
      <w:r w:rsidRPr="0037791A">
        <w:rPr>
          <w:rFonts w:eastAsia="SimSun"/>
          <w:sz w:val="20"/>
          <w:rtl/>
        </w:rPr>
        <w:t>.</w:t>
      </w:r>
    </w:p>
  </w:endnote>
  <w:endnote w:id="17">
    <w:p w14:paraId="03CB018D"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ويشمل التقرير</w:t>
      </w:r>
      <w:r w:rsidRPr="0037791A">
        <w:rPr>
          <w:rFonts w:eastAsia="SimSun" w:hint="cs"/>
          <w:sz w:val="20"/>
          <w:rtl/>
        </w:rPr>
        <w:t>:</w:t>
      </w:r>
      <w:r w:rsidRPr="0037791A">
        <w:rPr>
          <w:rFonts w:eastAsia="SimSun"/>
          <w:sz w:val="20"/>
          <w:rtl/>
        </w:rPr>
        <w:t xml:space="preserve"> </w:t>
      </w:r>
      <w:r w:rsidRPr="0037791A">
        <w:rPr>
          <w:rFonts w:eastAsia="SimSun" w:hint="cs"/>
          <w:sz w:val="20"/>
          <w:rtl/>
        </w:rPr>
        <w:t>أ</w:t>
      </w:r>
      <w:r w:rsidRPr="0037791A">
        <w:rPr>
          <w:rFonts w:eastAsia="SimSun"/>
          <w:sz w:val="20"/>
          <w:rtl/>
        </w:rPr>
        <w:t>) حالة المودع النفسية أو العقلية وقت ارتكاب الجريمة من حيث مدى توافر الإدراك أو</w:t>
      </w:r>
      <w:r w:rsidRPr="0037791A">
        <w:rPr>
          <w:rFonts w:eastAsia="SimSun" w:hint="cs"/>
          <w:sz w:val="20"/>
          <w:rtl/>
        </w:rPr>
        <w:t> </w:t>
      </w:r>
      <w:r w:rsidRPr="0037791A">
        <w:rPr>
          <w:rFonts w:eastAsia="SimSun"/>
          <w:sz w:val="20"/>
          <w:rtl/>
        </w:rPr>
        <w:t>الاختيار</w:t>
      </w:r>
      <w:r w:rsidRPr="0037791A">
        <w:rPr>
          <w:rFonts w:eastAsia="SimSun" w:hint="cs"/>
          <w:sz w:val="20"/>
          <w:rtl/>
        </w:rPr>
        <w:t>؛</w:t>
      </w:r>
      <w:r w:rsidRPr="0037791A">
        <w:rPr>
          <w:rFonts w:eastAsia="SimSun"/>
          <w:sz w:val="20"/>
          <w:rtl/>
        </w:rPr>
        <w:t xml:space="preserve"> </w:t>
      </w:r>
      <w:r w:rsidRPr="0037791A">
        <w:rPr>
          <w:rFonts w:eastAsia="SimSun" w:hint="cs"/>
          <w:sz w:val="20"/>
          <w:rtl/>
        </w:rPr>
        <w:t>ب</w:t>
      </w:r>
      <w:r w:rsidRPr="0037791A">
        <w:rPr>
          <w:rFonts w:eastAsia="SimSun"/>
          <w:sz w:val="20"/>
          <w:rtl/>
        </w:rPr>
        <w:t>) حالة المودع النفسية أو العقلية وقت إجراء التقييم</w:t>
      </w:r>
      <w:r w:rsidRPr="0037791A">
        <w:rPr>
          <w:rFonts w:eastAsia="SimSun" w:hint="cs"/>
          <w:sz w:val="20"/>
          <w:rtl/>
        </w:rPr>
        <w:t>؛</w:t>
      </w:r>
      <w:r w:rsidRPr="0037791A">
        <w:rPr>
          <w:rFonts w:eastAsia="SimSun"/>
          <w:sz w:val="20"/>
          <w:rtl/>
        </w:rPr>
        <w:t xml:space="preserve"> </w:t>
      </w:r>
      <w:r w:rsidRPr="0037791A">
        <w:rPr>
          <w:rFonts w:eastAsia="SimSun" w:hint="cs"/>
          <w:sz w:val="20"/>
          <w:rtl/>
        </w:rPr>
        <w:t>ج</w:t>
      </w:r>
      <w:r w:rsidRPr="0037791A">
        <w:rPr>
          <w:rFonts w:eastAsia="SimSun"/>
          <w:sz w:val="20"/>
          <w:rtl/>
        </w:rPr>
        <w:t>) الخطة العلاجية المقترحة.</w:t>
      </w:r>
    </w:p>
  </w:endnote>
  <w:endnote w:id="18">
    <w:p w14:paraId="1E073406"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نصت المادة </w:t>
      </w:r>
      <w:r w:rsidRPr="0037791A">
        <w:rPr>
          <w:rFonts w:eastAsia="SimSun" w:cs="Times New Roman"/>
          <w:sz w:val="20"/>
          <w:szCs w:val="20"/>
          <w:rtl/>
        </w:rPr>
        <w:t>42</w:t>
      </w:r>
      <w:r w:rsidRPr="0037791A">
        <w:rPr>
          <w:rFonts w:eastAsia="SimSun"/>
          <w:sz w:val="20"/>
          <w:rtl/>
        </w:rPr>
        <w:t xml:space="preserve"> من دستور </w:t>
      </w:r>
      <w:r w:rsidRPr="0037791A">
        <w:rPr>
          <w:rFonts w:eastAsia="SimSun" w:cs="Times New Roman"/>
          <w:sz w:val="20"/>
          <w:szCs w:val="20"/>
          <w:rtl/>
        </w:rPr>
        <w:t>1971</w:t>
      </w:r>
      <w:r w:rsidRPr="0037791A">
        <w:rPr>
          <w:rFonts w:eastAsia="SimSun"/>
          <w:sz w:val="20"/>
          <w:rtl/>
        </w:rPr>
        <w:t xml:space="preserve"> على أن "كل مواطن يقبض عليه أو يحبس أو تقيد حريته بأي قيد تجب معاملته بما يحفظ عليه كرامة الإنسان</w:t>
      </w:r>
      <w:r w:rsidRPr="0037791A">
        <w:rPr>
          <w:rFonts w:eastAsia="SimSun" w:hint="cs"/>
          <w:sz w:val="20"/>
          <w:rtl/>
        </w:rPr>
        <w:t>.</w:t>
      </w:r>
      <w:r w:rsidRPr="0037791A">
        <w:rPr>
          <w:rFonts w:eastAsia="SimSun"/>
          <w:sz w:val="20"/>
          <w:rtl/>
        </w:rPr>
        <w:t xml:space="preserve"> ولا يجوز إيذاؤه بدنياً أو معنوياً، كما لا يجوز حجزه أو حبسه في غير الأماكن الخاضعة للقوانين الصادرة بتنظيم السجون</w:t>
      </w:r>
      <w:r w:rsidRPr="0037791A">
        <w:rPr>
          <w:rFonts w:eastAsia="SimSun" w:hint="cs"/>
          <w:sz w:val="20"/>
          <w:rtl/>
        </w:rPr>
        <w:t>.</w:t>
      </w:r>
      <w:r w:rsidRPr="0037791A">
        <w:rPr>
          <w:rFonts w:eastAsia="SimSun"/>
          <w:sz w:val="20"/>
          <w:rtl/>
        </w:rPr>
        <w:t xml:space="preserve"> وكل قول يثبت أنه صدر من مواطن تحت وطأة شيء مما</w:t>
      </w:r>
      <w:r w:rsidRPr="0037791A">
        <w:rPr>
          <w:rFonts w:eastAsia="SimSun" w:hint="cs"/>
          <w:sz w:val="20"/>
          <w:rtl/>
        </w:rPr>
        <w:t> </w:t>
      </w:r>
      <w:r w:rsidRPr="0037791A">
        <w:rPr>
          <w:rFonts w:eastAsia="SimSun"/>
          <w:sz w:val="20"/>
          <w:rtl/>
        </w:rPr>
        <w:t xml:space="preserve">تقدم أو التهديد بشيء منه يهدر ولا يعول عليه." ونصت المادة </w:t>
      </w:r>
      <w:r w:rsidRPr="0037791A">
        <w:rPr>
          <w:rFonts w:eastAsia="SimSun" w:cs="Times New Roman"/>
          <w:sz w:val="20"/>
          <w:szCs w:val="20"/>
          <w:rtl/>
        </w:rPr>
        <w:t>55</w:t>
      </w:r>
      <w:r w:rsidRPr="0037791A">
        <w:rPr>
          <w:rFonts w:eastAsia="SimSun"/>
          <w:sz w:val="20"/>
          <w:rtl/>
        </w:rPr>
        <w:t xml:space="preserve"> من دستور </w:t>
      </w:r>
      <w:r w:rsidRPr="0037791A">
        <w:rPr>
          <w:rFonts w:eastAsia="SimSun" w:cs="Times New Roman"/>
          <w:sz w:val="20"/>
          <w:szCs w:val="20"/>
          <w:rtl/>
        </w:rPr>
        <w:t>2014</w:t>
      </w:r>
      <w:r w:rsidRPr="0037791A">
        <w:rPr>
          <w:rFonts w:eastAsia="SimSun"/>
          <w:sz w:val="20"/>
          <w:rtl/>
        </w:rPr>
        <w:t xml:space="preserve"> على أن "كل من يقبض عليه، أو يحبس، أو تقيد حريته تجب معاملته بما يحفظ عليه كرامته، ولا يجوز تعذيبه، ولا ترهيبه، ولا</w:t>
      </w:r>
      <w:r w:rsidRPr="0037791A">
        <w:rPr>
          <w:rFonts w:eastAsia="SimSun" w:hint="cs"/>
          <w:sz w:val="20"/>
          <w:rtl/>
        </w:rPr>
        <w:t> </w:t>
      </w:r>
      <w:r w:rsidRPr="0037791A">
        <w:rPr>
          <w:rFonts w:eastAsia="SimSun"/>
          <w:sz w:val="20"/>
          <w:rtl/>
        </w:rPr>
        <w:t>إكراهه، ولا إيذاؤه بدنياً أو معنوياً، ولا يكون حجزه، أو حبسه إلا في أماكن مخصصة لذلك لائقة إنسانياً وصحياً</w:t>
      </w:r>
      <w:r w:rsidRPr="0037791A">
        <w:rPr>
          <w:rFonts w:eastAsia="SimSun" w:hint="cs"/>
          <w:sz w:val="20"/>
          <w:rtl/>
        </w:rPr>
        <w:t>.</w:t>
      </w:r>
      <w:r w:rsidRPr="0037791A">
        <w:rPr>
          <w:rFonts w:eastAsia="SimSun"/>
          <w:sz w:val="20"/>
          <w:rtl/>
        </w:rPr>
        <w:t xml:space="preserve"> وتلتزم الدولة بتوفير وسائل الإتاحة للأشخاص ذوي الإعاقة، ومخالفة شيء من ذلك جريمة يعاقب مرتكبها وفقاً للقانون، وللمتهم حق الصمت، وكل قول يثبت أنه صدر من محتجز تحت وطأة شيء مما تقدم، أو التهديد بشيء منه، يهدر ولا يعول عليه. </w:t>
      </w:r>
      <w:r w:rsidRPr="0037791A">
        <w:rPr>
          <w:rFonts w:eastAsia="SimSun"/>
          <w:sz w:val="20"/>
        </w:rPr>
        <w:t>"</w:t>
      </w:r>
    </w:p>
  </w:endnote>
  <w:endnote w:id="19">
    <w:p w14:paraId="15638DB1"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سجل عمومي للمسجونين، ودفتر يومية حوادث السجن، وسجل أمتعة للمسجونين، وسجل تشغيل المسجونين، وسجل الجزاءات، وسجل الهاربين من السجن، وسجل الشكاوى والطلبات المقدمة من المسجونين، وسجل للزيارات يُعد لتدوين ملاحظات الزائرين الذين لهم صفة رسمية، </w:t>
      </w:r>
      <w:r w:rsidRPr="0037791A">
        <w:rPr>
          <w:rFonts w:eastAsia="SimSun" w:hint="cs"/>
          <w:sz w:val="20"/>
          <w:rtl/>
        </w:rPr>
        <w:t>و</w:t>
      </w:r>
      <w:r w:rsidRPr="0037791A">
        <w:rPr>
          <w:rFonts w:eastAsia="SimSun"/>
          <w:sz w:val="20"/>
          <w:rtl/>
        </w:rPr>
        <w:t>السجلات القضائية التي يرى النائب العام ضرورة استعمالها تنفيذاً لأحكام القانون، وسجل لكل مسجون به بحث شامل عن حال</w:t>
      </w:r>
      <w:r w:rsidRPr="0037791A">
        <w:rPr>
          <w:rFonts w:eastAsia="SimSun" w:hint="cs"/>
          <w:sz w:val="20"/>
          <w:rtl/>
        </w:rPr>
        <w:t>ته</w:t>
      </w:r>
      <w:r w:rsidRPr="0037791A">
        <w:rPr>
          <w:rFonts w:eastAsia="SimSun"/>
          <w:sz w:val="20"/>
          <w:rtl/>
        </w:rPr>
        <w:t xml:space="preserve"> من النواحي الاجتماعية والطبية والنفسية، يذكر فيه توصيات الأخصائي الاجتماعي، وأي سجل آخر يرى مساعد الوزير لقطاع مصلحة السجون ضرورة استعماله.</w:t>
      </w:r>
    </w:p>
  </w:endnote>
  <w:endnote w:id="20">
    <w:p w14:paraId="273F8C07"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للتحقق من: أ) </w:t>
      </w:r>
      <w:r w:rsidRPr="0037791A">
        <w:rPr>
          <w:rFonts w:eastAsia="SimSun" w:hint="cs"/>
          <w:sz w:val="20"/>
          <w:rtl/>
        </w:rPr>
        <w:t>تنفيذ</w:t>
      </w:r>
      <w:r w:rsidRPr="0037791A">
        <w:rPr>
          <w:rFonts w:eastAsia="SimSun"/>
          <w:sz w:val="20"/>
          <w:rtl/>
        </w:rPr>
        <w:t xml:space="preserve"> أوامر النيابة وقاضي التحقيق في القضايا التي يندب لتحقيقها وقرارات المحاكم على الوجه المبين فيها؛ ب) </w:t>
      </w:r>
      <w:r w:rsidRPr="0037791A">
        <w:rPr>
          <w:rFonts w:eastAsia="SimSun" w:hint="cs"/>
          <w:sz w:val="20"/>
          <w:rtl/>
        </w:rPr>
        <w:t xml:space="preserve">عدم </w:t>
      </w:r>
      <w:r w:rsidRPr="0037791A">
        <w:rPr>
          <w:rFonts w:eastAsia="SimSun"/>
          <w:sz w:val="20"/>
          <w:rtl/>
        </w:rPr>
        <w:t>وج</w:t>
      </w:r>
      <w:r w:rsidRPr="0037791A">
        <w:rPr>
          <w:rFonts w:eastAsia="SimSun" w:hint="cs"/>
          <w:sz w:val="20"/>
          <w:rtl/>
        </w:rPr>
        <w:t>و</w:t>
      </w:r>
      <w:r w:rsidRPr="0037791A">
        <w:rPr>
          <w:rFonts w:eastAsia="SimSun"/>
          <w:sz w:val="20"/>
          <w:rtl/>
        </w:rPr>
        <w:t xml:space="preserve">د شخص مسجون بغير وجه قانوني؛ ج) عدم تشغيل مسجون لم يقض الحكم الصادر ضده بتشغيله، فيما عدا الأحوال المبينة في القانون؛ د) عزل كل فئة من المسجونين عن الفئة الأخرى ومعاملتهم المعاملة المقررة لفئتهم؛ هـ) </w:t>
      </w:r>
      <w:r w:rsidRPr="0037791A">
        <w:rPr>
          <w:rFonts w:eastAsia="SimSun" w:hint="cs"/>
          <w:sz w:val="20"/>
          <w:rtl/>
        </w:rPr>
        <w:t>استعمال</w:t>
      </w:r>
      <w:r w:rsidRPr="0037791A">
        <w:rPr>
          <w:rFonts w:eastAsia="SimSun"/>
          <w:sz w:val="20"/>
          <w:rtl/>
        </w:rPr>
        <w:t xml:space="preserve"> السجلات المفروضة طبقاً للقانون بطريقة منتظمة؛ و) قبول شكاوى المسجونين وفحص السجلات والأوراق القضائية للتحقق من مطابقتها للنماذج المقررة، وعلى مأمور السجن أن يوافيهم بجميع ما يطلبونه من البيانات الخاصة بالمهمة الموكول إليهم القيام بها</w:t>
      </w:r>
      <w:r w:rsidRPr="0037791A">
        <w:rPr>
          <w:rFonts w:eastAsia="SimSun"/>
          <w:sz w:val="20"/>
        </w:rPr>
        <w:t>.</w:t>
      </w:r>
    </w:p>
  </w:endnote>
  <w:endnote w:id="21">
    <w:p w14:paraId="4BEBC262"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الصادرة بقرار وزير الداخلية رقم </w:t>
      </w:r>
      <w:r w:rsidRPr="0037791A">
        <w:rPr>
          <w:rFonts w:eastAsia="SimSun" w:cs="Times New Roman"/>
          <w:sz w:val="20"/>
          <w:szCs w:val="20"/>
          <w:rtl/>
        </w:rPr>
        <w:t>79</w:t>
      </w:r>
      <w:r w:rsidRPr="0037791A">
        <w:rPr>
          <w:rFonts w:eastAsia="SimSun"/>
          <w:sz w:val="20"/>
          <w:rtl/>
        </w:rPr>
        <w:t xml:space="preserve"> لسنة </w:t>
      </w:r>
      <w:r w:rsidRPr="0037791A">
        <w:rPr>
          <w:rFonts w:eastAsia="SimSun" w:cs="Times New Roman"/>
          <w:sz w:val="20"/>
          <w:szCs w:val="20"/>
          <w:rtl/>
        </w:rPr>
        <w:t>1961</w:t>
      </w:r>
      <w:r w:rsidRPr="0037791A">
        <w:rPr>
          <w:rFonts w:eastAsia="SimSun"/>
          <w:sz w:val="20"/>
          <w:rtl/>
        </w:rPr>
        <w:t xml:space="preserve">، والمعدلة بالقرار رقم </w:t>
      </w:r>
      <w:r w:rsidRPr="0037791A">
        <w:rPr>
          <w:rFonts w:eastAsia="SimSun" w:cs="Times New Roman"/>
          <w:sz w:val="20"/>
          <w:szCs w:val="20"/>
          <w:rtl/>
        </w:rPr>
        <w:t>345</w:t>
      </w:r>
      <w:r w:rsidRPr="0037791A">
        <w:rPr>
          <w:rFonts w:eastAsia="SimSun"/>
          <w:sz w:val="20"/>
          <w:rtl/>
        </w:rPr>
        <w:t xml:space="preserve"> لسنة </w:t>
      </w:r>
      <w:r w:rsidRPr="0037791A">
        <w:rPr>
          <w:rFonts w:eastAsia="SimSun" w:cs="Times New Roman"/>
          <w:sz w:val="20"/>
          <w:szCs w:val="20"/>
          <w:rtl/>
        </w:rPr>
        <w:t>2017</w:t>
      </w:r>
      <w:r w:rsidRPr="0037791A">
        <w:rPr>
          <w:rFonts w:eastAsia="SimSun"/>
          <w:sz w:val="20"/>
          <w:rtl/>
        </w:rPr>
        <w:t>.</w:t>
      </w:r>
    </w:p>
  </w:endnote>
  <w:endnote w:id="22">
    <w:p w14:paraId="2E8CFB46" w14:textId="77777777" w:rsidR="00CF7D23" w:rsidRPr="0037791A" w:rsidRDefault="00CF7D23" w:rsidP="00E215C8">
      <w:pPr>
        <w:pStyle w:val="EndnoteText"/>
        <w:tabs>
          <w:tab w:val="clear" w:pos="1021"/>
        </w:tabs>
        <w:spacing w:after="60"/>
        <w:ind w:hanging="567"/>
        <w:rPr>
          <w:rFonts w:eastAsia="SimSun"/>
          <w:sz w:val="20"/>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تنص الفقرة الأولى من المادة </w:t>
      </w:r>
      <w:r w:rsidRPr="0037791A">
        <w:rPr>
          <w:rFonts w:eastAsia="SimSun" w:cs="Times New Roman"/>
          <w:sz w:val="20"/>
          <w:szCs w:val="20"/>
          <w:rtl/>
        </w:rPr>
        <w:t>94</w:t>
      </w:r>
      <w:r w:rsidRPr="0037791A">
        <w:rPr>
          <w:rFonts w:eastAsia="SimSun"/>
          <w:sz w:val="20"/>
          <w:rtl/>
        </w:rPr>
        <w:t xml:space="preserve"> من </w:t>
      </w:r>
      <w:r w:rsidRPr="0037791A">
        <w:rPr>
          <w:rFonts w:eastAsia="SimSun" w:hint="cs"/>
          <w:sz w:val="20"/>
          <w:rtl/>
        </w:rPr>
        <w:t xml:space="preserve">هذا </w:t>
      </w:r>
      <w:r w:rsidRPr="0037791A">
        <w:rPr>
          <w:rFonts w:eastAsia="SimSun"/>
          <w:sz w:val="20"/>
          <w:rtl/>
        </w:rPr>
        <w:t>القانون على أن "تمتنع المسئولية الجنائية على الطفل الذي لم يجاوز اثنتي عشرة سنة ميلادية كاملة وقت ارتكاب الجريمة"</w:t>
      </w:r>
      <w:r w:rsidRPr="0037791A">
        <w:rPr>
          <w:rFonts w:eastAsia="SimSun" w:hint="cs"/>
          <w:sz w:val="20"/>
          <w:rtl/>
        </w:rPr>
        <w:t>.</w:t>
      </w:r>
      <w:r w:rsidRPr="0037791A">
        <w:rPr>
          <w:rFonts w:eastAsia="SimSun"/>
          <w:sz w:val="20"/>
          <w:rtl/>
        </w:rPr>
        <w:t xml:space="preserve"> وتجيز الفقرة الثانية من ذات المادة إذا كان الطفل قد جاوزت سنه السابعة ولم تجاوز الثانية عشرة سنة ميلادية كاملة وصدرت منه واقعة تشكل جناية أو جنحة، إخضاعه من قبل محكمة الطفل -دون غيرها- لأحد التدابير المنصوص عليها بالقانون، وتشمل التوبيخ، والتسليم، الإلحاق بالتدريب والتأهيل، الإلزام بواجبات معينة، الاختبار القضائي، الإيداع في إحدى المستشفيات المتخصصة، الإيداع في إحدى مؤسسات الرعاية الاجتماعية، أو العمل للمنفعة العامة بما لا يضر بصحة الطفل أو نفسيته، حيث تحدد اللائحة التنفيذية لهذا القانون أنواع هذا العمل وضوابطه.</w:t>
      </w:r>
      <w:r w:rsidRPr="0037791A">
        <w:rPr>
          <w:rFonts w:eastAsia="SimSun" w:hint="cs"/>
          <w:sz w:val="20"/>
          <w:rtl/>
        </w:rPr>
        <w:t xml:space="preserve"> وقد تم تناول هذه الجوانب بالتفصيل في تقرير مصر إلى لجنة حقوق الطفل.</w:t>
      </w:r>
    </w:p>
  </w:endnote>
  <w:endnote w:id="23">
    <w:p w14:paraId="719085D1" w14:textId="77777777" w:rsidR="00CF7D23" w:rsidRPr="0037791A" w:rsidRDefault="00CF7D23" w:rsidP="00E215C8">
      <w:pPr>
        <w:pStyle w:val="EndnoteText"/>
        <w:tabs>
          <w:tab w:val="clear" w:pos="1021"/>
        </w:tabs>
        <w:spacing w:after="60"/>
        <w:ind w:hanging="567"/>
        <w:rPr>
          <w:rFonts w:eastAsia="SimSun"/>
          <w:sz w:val="20"/>
          <w:rtl/>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r>
      <w:r w:rsidRPr="0037791A">
        <w:rPr>
          <w:rFonts w:eastAsia="SimSun" w:hint="cs"/>
          <w:sz w:val="20"/>
          <w:rtl/>
        </w:rPr>
        <w:t>ت</w:t>
      </w:r>
      <w:r w:rsidRPr="0037791A">
        <w:rPr>
          <w:rFonts w:eastAsia="SimSun"/>
          <w:sz w:val="20"/>
          <w:rtl/>
        </w:rPr>
        <w:t xml:space="preserve">منح المادة </w:t>
      </w:r>
      <w:r w:rsidRPr="0037791A">
        <w:rPr>
          <w:rFonts w:eastAsia="SimSun" w:cs="Times New Roman"/>
          <w:sz w:val="20"/>
          <w:szCs w:val="20"/>
          <w:rtl/>
        </w:rPr>
        <w:t>15</w:t>
      </w:r>
      <w:r w:rsidRPr="0037791A">
        <w:rPr>
          <w:rFonts w:eastAsia="SimSun"/>
          <w:sz w:val="20"/>
          <w:rtl/>
        </w:rPr>
        <w:t xml:space="preserve"> من قانون تنظيم السجون المحبوسين احتياطياً الحق في ارتداء ملابسهم الخاصة</w:t>
      </w:r>
      <w:r w:rsidRPr="0037791A">
        <w:rPr>
          <w:rFonts w:eastAsia="SimSun" w:hint="cs"/>
          <w:sz w:val="20"/>
          <w:rtl/>
        </w:rPr>
        <w:t>.</w:t>
      </w:r>
      <w:r w:rsidRPr="0037791A">
        <w:rPr>
          <w:rFonts w:eastAsia="SimSun"/>
          <w:sz w:val="20"/>
          <w:rtl/>
        </w:rPr>
        <w:t xml:space="preserve"> و</w:t>
      </w:r>
      <w:r w:rsidRPr="0037791A">
        <w:rPr>
          <w:rFonts w:eastAsia="SimSun" w:hint="cs"/>
          <w:sz w:val="20"/>
          <w:rtl/>
        </w:rPr>
        <w:t>ت</w:t>
      </w:r>
      <w:r w:rsidRPr="0037791A">
        <w:rPr>
          <w:rFonts w:eastAsia="SimSun"/>
          <w:sz w:val="20"/>
          <w:rtl/>
        </w:rPr>
        <w:t>ج</w:t>
      </w:r>
      <w:r w:rsidRPr="0037791A">
        <w:rPr>
          <w:rFonts w:eastAsia="SimSun" w:hint="cs"/>
          <w:sz w:val="20"/>
          <w:rtl/>
        </w:rPr>
        <w:t>ي</w:t>
      </w:r>
      <w:r w:rsidRPr="0037791A">
        <w:rPr>
          <w:rFonts w:eastAsia="SimSun"/>
          <w:sz w:val="20"/>
          <w:rtl/>
        </w:rPr>
        <w:t xml:space="preserve">ز المادة </w:t>
      </w:r>
      <w:r w:rsidRPr="0037791A">
        <w:rPr>
          <w:rFonts w:eastAsia="SimSun" w:cs="Times New Roman"/>
          <w:sz w:val="20"/>
          <w:szCs w:val="20"/>
          <w:rtl/>
        </w:rPr>
        <w:t>16</w:t>
      </w:r>
      <w:r w:rsidRPr="0037791A">
        <w:rPr>
          <w:rFonts w:eastAsia="SimSun"/>
          <w:sz w:val="20"/>
          <w:rtl/>
        </w:rPr>
        <w:t xml:space="preserve"> استحضار ما يُلزمهم من الغذاء من خارج السجن أو شراءه من </w:t>
      </w:r>
      <w:r w:rsidRPr="0037791A">
        <w:rPr>
          <w:rFonts w:eastAsia="SimSun" w:hint="cs"/>
          <w:sz w:val="20"/>
          <w:rtl/>
        </w:rPr>
        <w:t xml:space="preserve">داخل </w:t>
      </w:r>
      <w:r w:rsidRPr="0037791A">
        <w:rPr>
          <w:rFonts w:eastAsia="SimSun"/>
          <w:sz w:val="20"/>
          <w:rtl/>
        </w:rPr>
        <w:t>السجن. و</w:t>
      </w:r>
      <w:r w:rsidRPr="0037791A">
        <w:rPr>
          <w:rFonts w:eastAsia="SimSun" w:hint="cs"/>
          <w:sz w:val="20"/>
          <w:rtl/>
        </w:rPr>
        <w:t>ت</w:t>
      </w:r>
      <w:r w:rsidRPr="0037791A">
        <w:rPr>
          <w:rFonts w:eastAsia="SimSun"/>
          <w:sz w:val="20"/>
          <w:rtl/>
        </w:rPr>
        <w:t xml:space="preserve">حظر المادة </w:t>
      </w:r>
      <w:r w:rsidRPr="0037791A">
        <w:rPr>
          <w:rFonts w:eastAsia="SimSun" w:cs="Times New Roman"/>
          <w:sz w:val="20"/>
          <w:szCs w:val="20"/>
          <w:rtl/>
        </w:rPr>
        <w:t>24</w:t>
      </w:r>
      <w:r w:rsidRPr="0037791A">
        <w:rPr>
          <w:rFonts w:eastAsia="SimSun"/>
          <w:sz w:val="20"/>
          <w:rtl/>
        </w:rPr>
        <w:t xml:space="preserve"> تشغيلهم إلا</w:t>
      </w:r>
      <w:r w:rsidRPr="0037791A">
        <w:rPr>
          <w:rFonts w:eastAsia="SimSun" w:hint="cs"/>
          <w:sz w:val="20"/>
          <w:rtl/>
        </w:rPr>
        <w:t> </w:t>
      </w:r>
      <w:r w:rsidRPr="0037791A">
        <w:rPr>
          <w:rFonts w:eastAsia="SimSun"/>
          <w:sz w:val="20"/>
          <w:rtl/>
        </w:rPr>
        <w:t>إذا رغبوا في ذلك. و</w:t>
      </w:r>
      <w:r w:rsidRPr="0037791A">
        <w:rPr>
          <w:rFonts w:eastAsia="SimSun" w:hint="cs"/>
          <w:sz w:val="20"/>
          <w:rtl/>
        </w:rPr>
        <w:t>تُ</w:t>
      </w:r>
      <w:r w:rsidRPr="0037791A">
        <w:rPr>
          <w:rFonts w:eastAsia="SimSun"/>
          <w:sz w:val="20"/>
          <w:rtl/>
        </w:rPr>
        <w:t xml:space="preserve">لزم المادة </w:t>
      </w:r>
      <w:r w:rsidRPr="0037791A">
        <w:rPr>
          <w:rFonts w:eastAsia="SimSun" w:cs="Times New Roman"/>
          <w:sz w:val="20"/>
          <w:szCs w:val="20"/>
          <w:rtl/>
        </w:rPr>
        <w:t>55</w:t>
      </w:r>
      <w:r w:rsidRPr="0037791A">
        <w:rPr>
          <w:rFonts w:eastAsia="SimSun"/>
          <w:sz w:val="20"/>
          <w:rtl/>
        </w:rPr>
        <w:t xml:space="preserve"> </w:t>
      </w:r>
      <w:r w:rsidRPr="0037791A">
        <w:rPr>
          <w:rFonts w:eastAsia="SimSun" w:hint="cs"/>
          <w:sz w:val="20"/>
          <w:rtl/>
        </w:rPr>
        <w:t>ب</w:t>
      </w:r>
      <w:r w:rsidRPr="0037791A">
        <w:rPr>
          <w:rFonts w:eastAsia="SimSun"/>
          <w:sz w:val="20"/>
          <w:rtl/>
        </w:rPr>
        <w:t xml:space="preserve">خصم مدة الحبس الاحتياطي من مدة العقوبة إذا كان المحكوم عليه بعقوبة مقيّدة للحرية قد قضى مدة في الحبس الاحتياطي. كما </w:t>
      </w:r>
      <w:r w:rsidRPr="0037791A">
        <w:rPr>
          <w:rFonts w:eastAsia="SimSun" w:hint="cs"/>
          <w:sz w:val="20"/>
          <w:rtl/>
        </w:rPr>
        <w:t>ت</w:t>
      </w:r>
      <w:r w:rsidRPr="0037791A">
        <w:rPr>
          <w:rFonts w:eastAsia="SimSun"/>
          <w:sz w:val="20"/>
          <w:rtl/>
        </w:rPr>
        <w:t xml:space="preserve">حظر المادة </w:t>
      </w:r>
      <w:r w:rsidRPr="0037791A">
        <w:rPr>
          <w:rFonts w:eastAsia="SimSun" w:cs="Times New Roman"/>
          <w:sz w:val="20"/>
          <w:szCs w:val="20"/>
          <w:rtl/>
        </w:rPr>
        <w:t>79</w:t>
      </w:r>
      <w:r w:rsidRPr="0037791A">
        <w:rPr>
          <w:rFonts w:eastAsia="SimSun"/>
          <w:sz w:val="20"/>
          <w:rtl/>
        </w:rPr>
        <w:t xml:space="preserve"> على رجال السلطة الاتصال بالمحبوس احتياطياً داخل السجن إلا بإذن كتابي من النيابة العامة، وعلى مأمور السجن أن يدوّن في دفتر يومية السجن اسم الشخص الذي سمح له بذلك، ووقت المقابلة وتاريخ الإذن ومضمونه.</w:t>
      </w:r>
    </w:p>
  </w:endnote>
  <w:endnote w:id="24">
    <w:p w14:paraId="506A9783"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بموجب القانون رقم </w:t>
      </w:r>
      <w:r w:rsidRPr="0037791A">
        <w:rPr>
          <w:rFonts w:eastAsia="SimSun" w:cs="Times New Roman"/>
          <w:sz w:val="20"/>
          <w:szCs w:val="20"/>
          <w:rtl/>
        </w:rPr>
        <w:t>94</w:t>
      </w:r>
      <w:r w:rsidRPr="0037791A">
        <w:rPr>
          <w:rFonts w:eastAsia="SimSun"/>
          <w:sz w:val="20"/>
          <w:rtl/>
        </w:rPr>
        <w:t xml:space="preserve"> لسنة </w:t>
      </w:r>
      <w:r w:rsidRPr="0037791A">
        <w:rPr>
          <w:rFonts w:eastAsia="SimSun" w:cs="Times New Roman"/>
          <w:sz w:val="20"/>
          <w:szCs w:val="20"/>
          <w:rtl/>
        </w:rPr>
        <w:t>2003</w:t>
      </w:r>
      <w:r w:rsidRPr="0037791A">
        <w:rPr>
          <w:rFonts w:eastAsia="SimSun"/>
          <w:sz w:val="20"/>
          <w:rtl/>
        </w:rPr>
        <w:t>.</w:t>
      </w:r>
    </w:p>
  </w:endnote>
  <w:endnote w:id="25">
    <w:p w14:paraId="24436EB5" w14:textId="77777777" w:rsidR="00CF7D23" w:rsidRPr="0037791A" w:rsidRDefault="00CF7D23" w:rsidP="00E215C8">
      <w:pPr>
        <w:pStyle w:val="EndnoteText"/>
        <w:tabs>
          <w:tab w:val="clear" w:pos="1021"/>
        </w:tabs>
        <w:spacing w:after="60"/>
        <w:ind w:hanging="567"/>
        <w:rPr>
          <w:rFonts w:eastAsia="SimSun"/>
          <w:spacing w:val="-2"/>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ت</w:t>
      </w:r>
      <w:r w:rsidRPr="0037791A">
        <w:rPr>
          <w:rFonts w:eastAsia="SimSun"/>
          <w:sz w:val="20"/>
          <w:rtl/>
        </w:rPr>
        <w:t xml:space="preserve">نص المادة </w:t>
      </w:r>
      <w:r w:rsidRPr="0037791A">
        <w:rPr>
          <w:rFonts w:eastAsia="SimSun" w:cs="Times New Roman"/>
          <w:sz w:val="20"/>
          <w:szCs w:val="20"/>
          <w:rtl/>
        </w:rPr>
        <w:t>2</w:t>
      </w:r>
      <w:r w:rsidRPr="0037791A">
        <w:rPr>
          <w:rFonts w:eastAsia="SimSun"/>
          <w:sz w:val="20"/>
          <w:rtl/>
        </w:rPr>
        <w:t xml:space="preserve"> من هذا القانون على أن "يشكل المجلس من رئيس ونائب للرئيس وخمسة وعشرين عضواً، يتم اختيارهم من بين الشخصيات العامة المشهود لها بالخبرة والاهتمام بمسائل حقوق الإنسان أو من ذوى العطاء المتميز فى مجال حقوق </w:t>
      </w:r>
      <w:r w:rsidRPr="0037791A">
        <w:rPr>
          <w:rFonts w:eastAsia="SimSun" w:hint="cs"/>
          <w:sz w:val="20"/>
          <w:rtl/>
        </w:rPr>
        <w:t>الإنسان،</w:t>
      </w:r>
      <w:r w:rsidRPr="0037791A">
        <w:rPr>
          <w:rFonts w:eastAsia="SimSun"/>
          <w:sz w:val="20"/>
          <w:rtl/>
        </w:rPr>
        <w:t xml:space="preserve"> على أن يكون من بينهم أحد أساتذة القانون الدستورى بالجامعات المصرية، وذلك لدورة مدتها أربع سنوات، ولا يجوز تعيين أى منهم بالمجلس لأكثر من دورتين متتاليتين." ونصت المادة</w:t>
      </w:r>
      <w:r w:rsidRPr="0037791A">
        <w:rPr>
          <w:rFonts w:eastAsia="SimSun" w:hint="eastAsia"/>
          <w:sz w:val="20"/>
          <w:rtl/>
        </w:rPr>
        <w:t> </w:t>
      </w:r>
      <w:r w:rsidRPr="0037791A">
        <w:rPr>
          <w:rFonts w:eastAsia="SimSun" w:cs="Times New Roman"/>
          <w:sz w:val="20"/>
          <w:szCs w:val="20"/>
          <w:rtl/>
        </w:rPr>
        <w:t>2</w:t>
      </w:r>
      <w:r w:rsidRPr="0037791A">
        <w:rPr>
          <w:rFonts w:eastAsia="SimSun"/>
          <w:sz w:val="20"/>
          <w:rtl/>
        </w:rPr>
        <w:t xml:space="preserve"> مكرر على أن "يشترط فى رئيس المجلس ونائبه والأعضاء ما يأتي:</w:t>
      </w:r>
      <w:r w:rsidRPr="0037791A">
        <w:rPr>
          <w:rFonts w:eastAsia="SimSun" w:hint="cs"/>
          <w:sz w:val="20"/>
          <w:rtl/>
        </w:rPr>
        <w:t xml:space="preserve"> </w:t>
      </w:r>
      <w:r w:rsidRPr="0037791A">
        <w:rPr>
          <w:rFonts w:eastAsia="SimSun" w:cs="Times New Roman"/>
          <w:sz w:val="20"/>
          <w:szCs w:val="20"/>
          <w:rtl/>
        </w:rPr>
        <w:t>1</w:t>
      </w:r>
      <w:r w:rsidRPr="0037791A">
        <w:rPr>
          <w:rFonts w:eastAsia="SimSun" w:hint="cs"/>
          <w:sz w:val="20"/>
          <w:rtl/>
        </w:rPr>
        <w:t>)</w:t>
      </w:r>
      <w:r w:rsidRPr="0037791A">
        <w:rPr>
          <w:rFonts w:eastAsia="SimSun"/>
          <w:sz w:val="20"/>
          <w:rtl/>
        </w:rPr>
        <w:t xml:space="preserve"> أن يكون مصريا متمتعا بحقوقه المدنية </w:t>
      </w:r>
      <w:r w:rsidRPr="0037791A">
        <w:rPr>
          <w:rFonts w:eastAsia="SimSun"/>
          <w:spacing w:val="-2"/>
          <w:sz w:val="20"/>
          <w:rtl/>
        </w:rPr>
        <w:t>والسياسية</w:t>
      </w:r>
      <w:r w:rsidRPr="0037791A">
        <w:rPr>
          <w:rFonts w:eastAsia="SimSun" w:hint="cs"/>
          <w:spacing w:val="-2"/>
          <w:sz w:val="20"/>
          <w:rtl/>
        </w:rPr>
        <w:t>؛</w:t>
      </w:r>
      <w:r w:rsidRPr="0037791A">
        <w:rPr>
          <w:rFonts w:eastAsia="SimSun"/>
          <w:spacing w:val="-2"/>
          <w:sz w:val="20"/>
          <w:rtl/>
        </w:rPr>
        <w:t xml:space="preserve"> </w:t>
      </w:r>
      <w:r w:rsidRPr="0037791A">
        <w:rPr>
          <w:rFonts w:eastAsia="SimSun" w:cs="Times New Roman"/>
          <w:spacing w:val="-2"/>
          <w:sz w:val="20"/>
          <w:szCs w:val="20"/>
          <w:rtl/>
        </w:rPr>
        <w:t>2</w:t>
      </w:r>
      <w:r w:rsidRPr="0037791A">
        <w:rPr>
          <w:rFonts w:eastAsia="SimSun" w:hint="cs"/>
          <w:spacing w:val="-2"/>
          <w:sz w:val="20"/>
          <w:rtl/>
        </w:rPr>
        <w:t>)</w:t>
      </w:r>
      <w:r w:rsidRPr="0037791A">
        <w:rPr>
          <w:rFonts w:eastAsia="SimSun"/>
          <w:spacing w:val="-2"/>
          <w:sz w:val="20"/>
          <w:rtl/>
        </w:rPr>
        <w:t xml:space="preserve"> أن يكون قد أدى الخدمة العسكرية أو أعفى من أدائها قانونا</w:t>
      </w:r>
      <w:r w:rsidRPr="0037791A">
        <w:rPr>
          <w:rFonts w:eastAsia="SimSun" w:hint="cs"/>
          <w:spacing w:val="-2"/>
          <w:sz w:val="20"/>
          <w:rtl/>
        </w:rPr>
        <w:t>؛</w:t>
      </w:r>
      <w:r w:rsidRPr="0037791A">
        <w:rPr>
          <w:rFonts w:eastAsia="SimSun"/>
          <w:spacing w:val="-2"/>
          <w:sz w:val="20"/>
          <w:rtl/>
        </w:rPr>
        <w:t xml:space="preserve"> </w:t>
      </w:r>
      <w:r w:rsidRPr="0037791A">
        <w:rPr>
          <w:rFonts w:eastAsia="SimSun" w:cs="Times New Roman"/>
          <w:spacing w:val="-2"/>
          <w:sz w:val="20"/>
          <w:szCs w:val="20"/>
          <w:rtl/>
        </w:rPr>
        <w:t>3</w:t>
      </w:r>
      <w:r w:rsidRPr="0037791A">
        <w:rPr>
          <w:rFonts w:eastAsia="SimSun" w:hint="cs"/>
          <w:spacing w:val="-2"/>
          <w:sz w:val="20"/>
          <w:rtl/>
        </w:rPr>
        <w:t>)</w:t>
      </w:r>
      <w:r w:rsidRPr="0037791A">
        <w:rPr>
          <w:rFonts w:eastAsia="SimSun"/>
          <w:spacing w:val="-2"/>
          <w:sz w:val="20"/>
          <w:rtl/>
        </w:rPr>
        <w:t xml:space="preserve"> ألا يكون قد صدر ضده حكم قضائى نهائى فى جناية أو جريمة مخلة بالشرف أو الأمانة، ما</w:t>
      </w:r>
      <w:r w:rsidRPr="0037791A">
        <w:rPr>
          <w:rFonts w:eastAsia="SimSun" w:hint="cs"/>
          <w:spacing w:val="-2"/>
          <w:sz w:val="20"/>
          <w:rtl/>
        </w:rPr>
        <w:t xml:space="preserve"> </w:t>
      </w:r>
      <w:r w:rsidRPr="0037791A">
        <w:rPr>
          <w:rFonts w:eastAsia="SimSun"/>
          <w:spacing w:val="-2"/>
          <w:sz w:val="20"/>
          <w:rtl/>
        </w:rPr>
        <w:t>لم يكن قد رد إليه اعتباره، أو بعقوبة تأديبية بالفصل ما</w:t>
      </w:r>
      <w:r w:rsidRPr="0037791A">
        <w:rPr>
          <w:rFonts w:eastAsia="SimSun" w:hint="cs"/>
          <w:spacing w:val="-2"/>
          <w:sz w:val="20"/>
          <w:rtl/>
        </w:rPr>
        <w:t xml:space="preserve"> </w:t>
      </w:r>
      <w:r w:rsidRPr="0037791A">
        <w:rPr>
          <w:rFonts w:eastAsia="SimSun"/>
          <w:spacing w:val="-2"/>
          <w:sz w:val="20"/>
          <w:rtl/>
        </w:rPr>
        <w:t>لم يكن قد تم إلغاء هذه العقوبة</w:t>
      </w:r>
      <w:r w:rsidRPr="0037791A">
        <w:rPr>
          <w:rFonts w:eastAsia="SimSun" w:hint="cs"/>
          <w:spacing w:val="-2"/>
          <w:sz w:val="20"/>
          <w:rtl/>
        </w:rPr>
        <w:t>؛</w:t>
      </w:r>
      <w:r w:rsidRPr="0037791A">
        <w:rPr>
          <w:rFonts w:eastAsia="SimSun"/>
          <w:spacing w:val="-2"/>
          <w:sz w:val="20"/>
          <w:rtl/>
        </w:rPr>
        <w:t xml:space="preserve"> </w:t>
      </w:r>
      <w:r w:rsidRPr="0037791A">
        <w:rPr>
          <w:rFonts w:eastAsia="SimSun" w:cs="Times New Roman"/>
          <w:spacing w:val="-2"/>
          <w:sz w:val="20"/>
          <w:szCs w:val="20"/>
          <w:rtl/>
        </w:rPr>
        <w:t>4</w:t>
      </w:r>
      <w:r w:rsidRPr="0037791A">
        <w:rPr>
          <w:rFonts w:eastAsia="SimSun" w:hint="cs"/>
          <w:spacing w:val="-2"/>
          <w:sz w:val="20"/>
          <w:rtl/>
        </w:rPr>
        <w:t>)</w:t>
      </w:r>
      <w:r w:rsidRPr="0037791A">
        <w:rPr>
          <w:rFonts w:eastAsia="SimSun"/>
          <w:spacing w:val="-2"/>
          <w:sz w:val="20"/>
          <w:rtl/>
        </w:rPr>
        <w:t xml:space="preserve"> ألا يكون عضواً بأى من السلطة التنفيذية أو السلطة التشريعية أو الجهات أو الهيئات القضائية." و</w:t>
      </w:r>
      <w:r w:rsidRPr="0037791A">
        <w:rPr>
          <w:rFonts w:eastAsia="SimSun" w:hint="cs"/>
          <w:spacing w:val="-2"/>
          <w:sz w:val="20"/>
          <w:rtl/>
        </w:rPr>
        <w:t>ت</w:t>
      </w:r>
      <w:r w:rsidRPr="0037791A">
        <w:rPr>
          <w:rFonts w:eastAsia="SimSun"/>
          <w:spacing w:val="-2"/>
          <w:sz w:val="20"/>
          <w:rtl/>
        </w:rPr>
        <w:t xml:space="preserve">نص المادة </w:t>
      </w:r>
      <w:r w:rsidRPr="0037791A">
        <w:rPr>
          <w:rFonts w:eastAsia="SimSun" w:cs="Times New Roman"/>
          <w:spacing w:val="-2"/>
          <w:sz w:val="20"/>
          <w:szCs w:val="20"/>
          <w:rtl/>
        </w:rPr>
        <w:t>2</w:t>
      </w:r>
      <w:r w:rsidRPr="0037791A">
        <w:rPr>
          <w:rFonts w:eastAsia="SimSun"/>
          <w:spacing w:val="-2"/>
          <w:sz w:val="20"/>
          <w:rtl/>
        </w:rPr>
        <w:t xml:space="preserve"> مكرر-أ على أن "يبدأ مجلس النواب فى إجراءات تشكيل المجلس قبل انتهاء مدته بستين يوماً على الأقل، وذلك فى ضوء ترشيحات المجالس القومية والمجلس الأعلى للجامعات والمجلس الأعلى للثقافة والنقابات المهنية، وغيرها من الجهات. وتسمي اللجنة العامة لمجلس النواب المرشحين لعضوية المجلس مع مراعاة التمثيل الملائم لفئات المجتمع، ويختار مجلس النواب رئيس المجلس ونائبه والأعضاء بموافقة أغلبية أعضائه. ويصدر رئيس الجمهورية قرار تشكيل المجلس، و</w:t>
      </w:r>
      <w:r w:rsidRPr="0037791A">
        <w:rPr>
          <w:rFonts w:eastAsia="SimSun" w:hint="cs"/>
          <w:spacing w:val="-2"/>
          <w:sz w:val="20"/>
          <w:rtl/>
        </w:rPr>
        <w:t>ي</w:t>
      </w:r>
      <w:r w:rsidRPr="0037791A">
        <w:rPr>
          <w:rFonts w:eastAsia="SimSun"/>
          <w:spacing w:val="-2"/>
          <w:sz w:val="20"/>
          <w:rtl/>
        </w:rPr>
        <w:t>نشر فى الجريدة الرسمية."</w:t>
      </w:r>
    </w:p>
  </w:endnote>
  <w:endnote w:id="26">
    <w:p w14:paraId="49FAE1BB" w14:textId="77777777" w:rsidR="00CF7D23" w:rsidRPr="0037791A" w:rsidRDefault="00CF7D23" w:rsidP="00E215C8">
      <w:pPr>
        <w:pStyle w:val="EndnoteText"/>
        <w:tabs>
          <w:tab w:val="clear" w:pos="1021"/>
        </w:tabs>
        <w:spacing w:after="60"/>
        <w:ind w:hanging="567"/>
        <w:rPr>
          <w:rFonts w:eastAsia="SimSun"/>
          <w:sz w:val="20"/>
          <w:rtl/>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Pr>
        <w:tab/>
      </w:r>
      <w:r w:rsidRPr="0037791A">
        <w:rPr>
          <w:rFonts w:eastAsia="SimSun"/>
          <w:sz w:val="20"/>
          <w:rtl/>
        </w:rPr>
        <w:t>من أمثلتها ما يلى:</w:t>
      </w:r>
    </w:p>
    <w:p w14:paraId="38B2A3D1"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Pr>
      </w:pPr>
      <w:r w:rsidRPr="0037791A">
        <w:rPr>
          <w:rFonts w:eastAsia="SimSun"/>
          <w:sz w:val="20"/>
          <w:rtl/>
        </w:rPr>
        <w:t xml:space="preserve">القانون </w:t>
      </w:r>
      <w:r w:rsidRPr="0037791A">
        <w:rPr>
          <w:rFonts w:eastAsia="SimSun" w:cs="Times New Roman"/>
          <w:sz w:val="20"/>
          <w:szCs w:val="20"/>
          <w:rtl/>
        </w:rPr>
        <w:t>152</w:t>
      </w:r>
      <w:r w:rsidRPr="0037791A">
        <w:rPr>
          <w:rFonts w:eastAsia="SimSun"/>
          <w:sz w:val="20"/>
          <w:rtl/>
        </w:rPr>
        <w:t xml:space="preserve"> لسنة </w:t>
      </w:r>
      <w:r w:rsidRPr="0037791A">
        <w:rPr>
          <w:rFonts w:eastAsia="SimSun" w:cs="Times New Roman"/>
          <w:sz w:val="20"/>
          <w:szCs w:val="20"/>
          <w:rtl/>
        </w:rPr>
        <w:t>2001</w:t>
      </w:r>
      <w:r w:rsidRPr="0037791A">
        <w:rPr>
          <w:rFonts w:eastAsia="SimSun"/>
          <w:sz w:val="20"/>
          <w:rtl/>
        </w:rPr>
        <w:t xml:space="preserve"> (دخل حيز النفاذ في </w:t>
      </w:r>
      <w:r w:rsidRPr="0037791A">
        <w:rPr>
          <w:rFonts w:eastAsia="SimSun" w:cs="Times New Roman"/>
          <w:sz w:val="20"/>
          <w:szCs w:val="20"/>
          <w:rtl/>
        </w:rPr>
        <w:t>11</w:t>
      </w:r>
      <w:r w:rsidRPr="0037791A">
        <w:rPr>
          <w:rFonts w:eastAsia="SimSun"/>
          <w:sz w:val="20"/>
          <w:rtl/>
        </w:rPr>
        <w:t>/</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2002</w:t>
      </w:r>
      <w:r w:rsidRPr="0037791A">
        <w:rPr>
          <w:rFonts w:eastAsia="SimSun"/>
          <w:sz w:val="20"/>
          <w:rtl/>
        </w:rPr>
        <w:t>) بتعديل بعض أحكام قانون تنظيم السجون، ويتضمن إلغاء توقيع عقوبة الجلد.</w:t>
      </w:r>
    </w:p>
    <w:p w14:paraId="38435D72"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rPr>
      </w:pPr>
      <w:r w:rsidRPr="0037791A">
        <w:rPr>
          <w:rFonts w:eastAsia="SimSun"/>
          <w:sz w:val="20"/>
          <w:rtl/>
        </w:rPr>
        <w:t xml:space="preserve">القانون رقم </w:t>
      </w:r>
      <w:r w:rsidRPr="0037791A">
        <w:rPr>
          <w:rFonts w:eastAsia="SimSun" w:cs="Times New Roman"/>
          <w:sz w:val="20"/>
          <w:szCs w:val="20"/>
          <w:rtl/>
        </w:rPr>
        <w:t>95</w:t>
      </w:r>
      <w:r w:rsidRPr="0037791A">
        <w:rPr>
          <w:rFonts w:eastAsia="SimSun"/>
          <w:sz w:val="20"/>
          <w:rtl/>
        </w:rPr>
        <w:t xml:space="preserve"> لسنة </w:t>
      </w:r>
      <w:r w:rsidRPr="0037791A">
        <w:rPr>
          <w:rFonts w:eastAsia="SimSun" w:cs="Times New Roman"/>
          <w:sz w:val="20"/>
          <w:szCs w:val="20"/>
          <w:rtl/>
        </w:rPr>
        <w:t>2003</w:t>
      </w:r>
      <w:r w:rsidRPr="0037791A">
        <w:rPr>
          <w:rFonts w:eastAsia="SimSun"/>
          <w:sz w:val="20"/>
          <w:rtl/>
        </w:rPr>
        <w:t>، والذي تضمن إلغاء عقوبة الأشغال الشاقة، أينما وردت، في قانون العقوبات أو في أي قانون أو نص عقابي آخر، ويستعاض عنها بعقوبة السجن المؤبد إذا كانت مؤبدة، وبعقوبة السجن المشدد إذا كانت مؤقتة</w:t>
      </w:r>
      <w:r w:rsidRPr="0037791A">
        <w:rPr>
          <w:rFonts w:eastAsia="SimSun"/>
          <w:sz w:val="20"/>
        </w:rPr>
        <w:t>.</w:t>
      </w:r>
      <w:r w:rsidRPr="0037791A">
        <w:rPr>
          <w:rFonts w:eastAsia="SimSun"/>
          <w:sz w:val="20"/>
          <w:rtl/>
        </w:rPr>
        <w:t xml:space="preserve"> </w:t>
      </w:r>
    </w:p>
    <w:p w14:paraId="0B64B410"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rPr>
      </w:pPr>
      <w:r w:rsidRPr="0037791A">
        <w:rPr>
          <w:rFonts w:eastAsia="SimSun"/>
          <w:sz w:val="20"/>
          <w:rtl/>
        </w:rPr>
        <w:t xml:space="preserve">القانون </w:t>
      </w:r>
      <w:r w:rsidRPr="0037791A">
        <w:rPr>
          <w:rFonts w:eastAsia="SimSun" w:cs="Times New Roman"/>
          <w:sz w:val="20"/>
          <w:szCs w:val="20"/>
          <w:rtl/>
        </w:rPr>
        <w:t>74</w:t>
      </w:r>
      <w:r w:rsidRPr="0037791A">
        <w:rPr>
          <w:rFonts w:eastAsia="SimSun"/>
          <w:sz w:val="20"/>
          <w:rtl/>
        </w:rPr>
        <w:t xml:space="preserve"> لسنة </w:t>
      </w:r>
      <w:r w:rsidRPr="0037791A">
        <w:rPr>
          <w:rFonts w:eastAsia="SimSun" w:cs="Times New Roman"/>
          <w:sz w:val="20"/>
          <w:szCs w:val="20"/>
          <w:rtl/>
        </w:rPr>
        <w:t>2007</w:t>
      </w:r>
      <w:r w:rsidRPr="0037791A">
        <w:rPr>
          <w:rFonts w:eastAsia="SimSun"/>
          <w:sz w:val="20"/>
          <w:rtl/>
        </w:rPr>
        <w:t xml:space="preserve"> بتعديل بعض أحكام قانون الإجراءات الجنائية، وتضمن تنظيم إصدار الأوامر الجنائية كبديل للمحاكمة الجنائية التي قد تنتهي بعقوبات سالبة للحرية</w:t>
      </w:r>
      <w:r w:rsidRPr="0037791A">
        <w:rPr>
          <w:rFonts w:eastAsia="SimSun" w:hint="cs"/>
          <w:sz w:val="20"/>
          <w:rtl/>
        </w:rPr>
        <w:t>،</w:t>
      </w:r>
      <w:r w:rsidRPr="0037791A">
        <w:rPr>
          <w:rFonts w:eastAsia="SimSun"/>
          <w:sz w:val="20"/>
          <w:rtl/>
        </w:rPr>
        <w:t xml:space="preserve"> والاستعاضة عنها بنظام عدالة تصالحية يتضمن إقرار التصالح عن بعض أنواع الجرائم مقابل أداء مالي يتقدم به الجاني، والإقرار بتحمل الخزانة العامة قيمة أتعاب المحاماة التي تقرر للمحامين الذين تندبهم جهات التحقيقات للمتهمين في الأحوال التي لا يكون لهم فيها محامين مختار</w:t>
      </w:r>
      <w:r w:rsidRPr="0037791A">
        <w:rPr>
          <w:rFonts w:eastAsia="SimSun" w:hint="cs"/>
          <w:sz w:val="20"/>
          <w:rtl/>
        </w:rPr>
        <w:t>ي</w:t>
      </w:r>
      <w:r w:rsidRPr="0037791A">
        <w:rPr>
          <w:rFonts w:eastAsia="SimSun"/>
          <w:sz w:val="20"/>
          <w:rtl/>
        </w:rPr>
        <w:t>ن</w:t>
      </w:r>
      <w:r w:rsidRPr="0037791A">
        <w:rPr>
          <w:rFonts w:eastAsia="SimSun"/>
          <w:sz w:val="20"/>
        </w:rPr>
        <w:t>.</w:t>
      </w:r>
    </w:p>
    <w:p w14:paraId="315C6E87"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rPr>
      </w:pPr>
      <w:r w:rsidRPr="0037791A">
        <w:rPr>
          <w:rFonts w:eastAsia="SimSun"/>
          <w:sz w:val="20"/>
          <w:rtl/>
        </w:rPr>
        <w:t xml:space="preserve">القانون </w:t>
      </w:r>
      <w:r w:rsidRPr="0037791A">
        <w:rPr>
          <w:rFonts w:eastAsia="SimSun" w:cs="Times New Roman"/>
          <w:sz w:val="20"/>
          <w:szCs w:val="20"/>
          <w:rtl/>
        </w:rPr>
        <w:t>6</w:t>
      </w:r>
      <w:r w:rsidRPr="0037791A">
        <w:rPr>
          <w:rFonts w:eastAsia="SimSun"/>
          <w:sz w:val="20"/>
          <w:rtl/>
        </w:rPr>
        <w:t xml:space="preserve"> لسنة </w:t>
      </w:r>
      <w:r w:rsidRPr="0037791A">
        <w:rPr>
          <w:rFonts w:eastAsia="SimSun" w:cs="Times New Roman"/>
          <w:sz w:val="20"/>
          <w:szCs w:val="20"/>
          <w:rtl/>
        </w:rPr>
        <w:t>2009</w:t>
      </w:r>
      <w:r w:rsidRPr="0037791A">
        <w:rPr>
          <w:rFonts w:eastAsia="SimSun"/>
          <w:sz w:val="20"/>
          <w:rtl/>
        </w:rPr>
        <w:t xml:space="preserve"> بتعديل </w:t>
      </w:r>
      <w:r w:rsidRPr="0037791A">
        <w:rPr>
          <w:rFonts w:eastAsia="SimSun" w:hint="cs"/>
          <w:sz w:val="20"/>
          <w:rtl/>
        </w:rPr>
        <w:t xml:space="preserve">بعض </w:t>
      </w:r>
      <w:r w:rsidRPr="0037791A">
        <w:rPr>
          <w:rFonts w:eastAsia="SimSun"/>
          <w:sz w:val="20"/>
          <w:rtl/>
        </w:rPr>
        <w:t>أحكام قانون</w:t>
      </w:r>
      <w:r w:rsidRPr="0037791A">
        <w:rPr>
          <w:rFonts w:eastAsia="SimSun" w:hint="cs"/>
          <w:sz w:val="20"/>
          <w:rtl/>
        </w:rPr>
        <w:t xml:space="preserve"> تنظيم</w:t>
      </w:r>
      <w:r w:rsidRPr="0037791A">
        <w:rPr>
          <w:rFonts w:eastAsia="SimSun"/>
          <w:sz w:val="20"/>
          <w:rtl/>
        </w:rPr>
        <w:t xml:space="preserve"> السجون، ويتضمن ضرورة معاملة المسجونة الحامل معاملة طبية خاصة من حيث الغذاء والتشغيل والنوم منذ ثبوت حملها بتقرير طبي، وإلى أن تضع مولودها وتمضي </w:t>
      </w:r>
      <w:r w:rsidRPr="0037791A">
        <w:rPr>
          <w:rFonts w:eastAsia="SimSun" w:cs="Times New Roman" w:hint="cs"/>
          <w:sz w:val="20"/>
          <w:szCs w:val="20"/>
          <w:rtl/>
        </w:rPr>
        <w:t>30</w:t>
      </w:r>
      <w:r w:rsidRPr="0037791A">
        <w:rPr>
          <w:rFonts w:eastAsia="SimSun"/>
          <w:sz w:val="20"/>
          <w:rtl/>
        </w:rPr>
        <w:t xml:space="preserve"> يوماً على الوضع</w:t>
      </w:r>
      <w:r w:rsidRPr="0037791A">
        <w:rPr>
          <w:rFonts w:eastAsia="SimSun"/>
          <w:sz w:val="20"/>
        </w:rPr>
        <w:t>.</w:t>
      </w:r>
    </w:p>
    <w:p w14:paraId="42090B08"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rPr>
      </w:pPr>
      <w:r w:rsidRPr="0037791A">
        <w:rPr>
          <w:rFonts w:eastAsia="SimSun"/>
          <w:sz w:val="20"/>
          <w:rtl/>
        </w:rPr>
        <w:t xml:space="preserve">القانون رقم </w:t>
      </w:r>
      <w:r w:rsidRPr="0037791A">
        <w:rPr>
          <w:rFonts w:eastAsia="SimSun" w:cs="Times New Roman"/>
          <w:sz w:val="20"/>
          <w:szCs w:val="20"/>
          <w:rtl/>
        </w:rPr>
        <w:t>71</w:t>
      </w:r>
      <w:r w:rsidRPr="0037791A">
        <w:rPr>
          <w:rFonts w:eastAsia="SimSun"/>
          <w:sz w:val="20"/>
          <w:rtl/>
        </w:rPr>
        <w:t xml:space="preserve"> لسنة </w:t>
      </w:r>
      <w:r w:rsidRPr="0037791A">
        <w:rPr>
          <w:rFonts w:eastAsia="SimSun" w:cs="Times New Roman"/>
          <w:sz w:val="20"/>
          <w:szCs w:val="20"/>
          <w:rtl/>
        </w:rPr>
        <w:t>2009</w:t>
      </w:r>
      <w:r w:rsidRPr="0037791A">
        <w:rPr>
          <w:rFonts w:eastAsia="SimSun"/>
          <w:sz w:val="20"/>
          <w:rtl/>
        </w:rPr>
        <w:t xml:space="preserve"> بشأن رعاية المريض النفسي وتنظيم الإجراءات الجنائية التي قد تتخذ في مواجهة المتهمين الذين يعانوا من أمراض عقلية ونفسية بما يضمن الحيلولة دون وقوع أي شكل من أشكال التعذيب العقلي أو النفسي عليهم</w:t>
      </w:r>
      <w:r w:rsidRPr="0037791A">
        <w:rPr>
          <w:rFonts w:eastAsia="SimSun"/>
          <w:sz w:val="20"/>
        </w:rPr>
        <w:t>.</w:t>
      </w:r>
    </w:p>
    <w:p w14:paraId="6FF91183"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rPr>
      </w:pPr>
      <w:r w:rsidRPr="0037791A">
        <w:rPr>
          <w:rFonts w:eastAsia="SimSun"/>
          <w:sz w:val="20"/>
          <w:rtl/>
        </w:rPr>
        <w:t xml:space="preserve">القانون </w:t>
      </w:r>
      <w:r w:rsidRPr="0037791A">
        <w:rPr>
          <w:rFonts w:eastAsia="SimSun" w:cs="Times New Roman"/>
          <w:sz w:val="20"/>
          <w:szCs w:val="20"/>
          <w:rtl/>
        </w:rPr>
        <w:t>94</w:t>
      </w:r>
      <w:r w:rsidRPr="0037791A">
        <w:rPr>
          <w:rFonts w:eastAsia="SimSun"/>
          <w:sz w:val="20"/>
          <w:rtl/>
        </w:rPr>
        <w:t xml:space="preserve"> لسنة </w:t>
      </w:r>
      <w:r w:rsidRPr="0037791A">
        <w:rPr>
          <w:rFonts w:eastAsia="SimSun" w:cs="Times New Roman"/>
          <w:sz w:val="20"/>
          <w:szCs w:val="20"/>
          <w:rtl/>
        </w:rPr>
        <w:t>2014</w:t>
      </w:r>
      <w:r w:rsidRPr="0037791A">
        <w:rPr>
          <w:rFonts w:eastAsia="SimSun"/>
          <w:sz w:val="20"/>
          <w:rtl/>
        </w:rPr>
        <w:t xml:space="preserve"> المعدل ل</w:t>
      </w:r>
      <w:r w:rsidRPr="0037791A">
        <w:rPr>
          <w:rFonts w:eastAsia="SimSun" w:hint="cs"/>
          <w:sz w:val="20"/>
          <w:rtl/>
        </w:rPr>
        <w:t xml:space="preserve">بعض أحكام </w:t>
      </w:r>
      <w:r w:rsidRPr="0037791A">
        <w:rPr>
          <w:rFonts w:eastAsia="SimSun"/>
          <w:sz w:val="20"/>
          <w:rtl/>
        </w:rPr>
        <w:t xml:space="preserve">قانون </w:t>
      </w:r>
      <w:r w:rsidRPr="0037791A">
        <w:rPr>
          <w:rFonts w:eastAsia="SimSun" w:hint="cs"/>
          <w:sz w:val="20"/>
          <w:rtl/>
        </w:rPr>
        <w:t xml:space="preserve">تنظيم </w:t>
      </w:r>
      <w:r w:rsidRPr="0037791A">
        <w:rPr>
          <w:rFonts w:eastAsia="SimSun"/>
          <w:sz w:val="20"/>
          <w:rtl/>
        </w:rPr>
        <w:t>السجون والمتضمن أحقية 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w:t>
      </w:r>
      <w:r w:rsidRPr="0037791A">
        <w:rPr>
          <w:rFonts w:eastAsia="SimSun" w:hint="cs"/>
          <w:sz w:val="20"/>
          <w:rtl/>
        </w:rPr>
        <w:t>،</w:t>
      </w:r>
      <w:r w:rsidRPr="0037791A">
        <w:rPr>
          <w:rFonts w:eastAsia="SimSun"/>
          <w:sz w:val="20"/>
          <w:rtl/>
        </w:rPr>
        <w:t xml:space="preserve"> إلا إذا نص الحكم على حرمانه من هذا الخيار</w:t>
      </w:r>
      <w:r w:rsidRPr="0037791A">
        <w:rPr>
          <w:rFonts w:eastAsia="SimSun"/>
          <w:sz w:val="20"/>
        </w:rPr>
        <w:t>.</w:t>
      </w:r>
    </w:p>
    <w:p w14:paraId="4121C61A"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rPr>
      </w:pPr>
      <w:r w:rsidRPr="0037791A">
        <w:rPr>
          <w:rFonts w:eastAsia="SimSun"/>
          <w:sz w:val="20"/>
          <w:rtl/>
        </w:rPr>
        <w:t xml:space="preserve">القانون </w:t>
      </w:r>
      <w:r w:rsidRPr="0037791A">
        <w:rPr>
          <w:rFonts w:eastAsia="SimSun" w:cs="Times New Roman"/>
          <w:sz w:val="20"/>
          <w:szCs w:val="20"/>
          <w:rtl/>
        </w:rPr>
        <w:t>106</w:t>
      </w:r>
      <w:r w:rsidRPr="0037791A">
        <w:rPr>
          <w:rFonts w:eastAsia="SimSun"/>
          <w:sz w:val="20"/>
          <w:rtl/>
        </w:rPr>
        <w:t xml:space="preserve"> لسنة </w:t>
      </w:r>
      <w:r w:rsidRPr="0037791A">
        <w:rPr>
          <w:rFonts w:eastAsia="SimSun" w:cs="Times New Roman"/>
          <w:sz w:val="20"/>
          <w:szCs w:val="20"/>
          <w:rtl/>
        </w:rPr>
        <w:t>2015</w:t>
      </w:r>
      <w:r w:rsidRPr="0037791A">
        <w:rPr>
          <w:rFonts w:eastAsia="SimSun"/>
          <w:sz w:val="20"/>
          <w:rtl/>
        </w:rPr>
        <w:t xml:space="preserve"> بتعديل </w:t>
      </w:r>
      <w:r w:rsidRPr="0037791A">
        <w:rPr>
          <w:rFonts w:eastAsia="SimSun" w:hint="cs"/>
          <w:sz w:val="20"/>
          <w:rtl/>
        </w:rPr>
        <w:t xml:space="preserve">بعض أحكام </w:t>
      </w:r>
      <w:r w:rsidRPr="0037791A">
        <w:rPr>
          <w:rFonts w:eastAsia="SimSun"/>
          <w:sz w:val="20"/>
          <w:rtl/>
        </w:rPr>
        <w:t xml:space="preserve">قانون تنظيم السجون، ويتضمن منح المسجونة حق إبقاء طفلها بصحبتها حتى سن </w:t>
      </w:r>
      <w:r w:rsidRPr="0037791A">
        <w:rPr>
          <w:rFonts w:eastAsia="SimSun" w:cs="Times New Roman"/>
          <w:sz w:val="20"/>
          <w:szCs w:val="20"/>
          <w:rtl/>
        </w:rPr>
        <w:t>4</w:t>
      </w:r>
      <w:r w:rsidRPr="0037791A">
        <w:rPr>
          <w:rFonts w:eastAsia="SimSun"/>
          <w:sz w:val="20"/>
          <w:rtl/>
        </w:rPr>
        <w:t xml:space="preserve"> سنوات، على أن تلازمه خلال العامين الأولين.</w:t>
      </w:r>
    </w:p>
    <w:p w14:paraId="47B9A27F" w14:textId="77777777" w:rsidR="00CF7D23" w:rsidRPr="0037791A" w:rsidRDefault="00CF7D23" w:rsidP="00E215C8">
      <w:pPr>
        <w:pStyle w:val="EndnoteText"/>
        <w:numPr>
          <w:ilvl w:val="0"/>
          <w:numId w:val="22"/>
        </w:numPr>
        <w:tabs>
          <w:tab w:val="clear" w:pos="1021"/>
          <w:tab w:val="left" w:pos="1786"/>
        </w:tabs>
        <w:spacing w:after="60"/>
        <w:ind w:left="1800" w:hanging="567"/>
        <w:rPr>
          <w:rFonts w:eastAsia="SimSun"/>
          <w:sz w:val="20"/>
          <w:rtl/>
          <w:lang w:bidi="ar-EG"/>
        </w:rPr>
      </w:pPr>
      <w:r w:rsidRPr="0037791A">
        <w:rPr>
          <w:rFonts w:eastAsia="SimSun"/>
          <w:sz w:val="20"/>
          <w:rtl/>
        </w:rPr>
        <w:t xml:space="preserve">القانون </w:t>
      </w:r>
      <w:r w:rsidRPr="0037791A">
        <w:rPr>
          <w:rFonts w:eastAsia="SimSun" w:cs="Times New Roman"/>
          <w:sz w:val="20"/>
          <w:szCs w:val="20"/>
          <w:rtl/>
        </w:rPr>
        <w:t>6</w:t>
      </w:r>
      <w:r w:rsidRPr="0037791A">
        <w:rPr>
          <w:rFonts w:eastAsia="SimSun"/>
          <w:sz w:val="20"/>
          <w:rtl/>
        </w:rPr>
        <w:t xml:space="preserve"> لسنة </w:t>
      </w:r>
      <w:r w:rsidRPr="0037791A">
        <w:rPr>
          <w:rFonts w:eastAsia="SimSun" w:cs="Times New Roman"/>
          <w:sz w:val="20"/>
          <w:szCs w:val="20"/>
          <w:rtl/>
        </w:rPr>
        <w:t>2018</w:t>
      </w:r>
      <w:r w:rsidRPr="0037791A">
        <w:rPr>
          <w:rFonts w:eastAsia="SimSun"/>
          <w:sz w:val="20"/>
          <w:rtl/>
        </w:rPr>
        <w:t xml:space="preserve"> المعدل ل</w:t>
      </w:r>
      <w:r w:rsidRPr="0037791A">
        <w:rPr>
          <w:rFonts w:eastAsia="SimSun" w:hint="cs"/>
          <w:sz w:val="20"/>
          <w:rtl/>
        </w:rPr>
        <w:t xml:space="preserve">بعض أحكام </w:t>
      </w:r>
      <w:r w:rsidRPr="0037791A">
        <w:rPr>
          <w:rFonts w:eastAsia="SimSun"/>
          <w:sz w:val="20"/>
          <w:rtl/>
        </w:rPr>
        <w:t>قانون تنظيم السجون، ويتضمن جواز الإفراج تحت شرط عن كل محكوم عليه نهائيا بعقوبة مقيدة للحرية إذا أمضى في السجن نصف مدة العقوبة وكان سلوكه أثناء وجوده في السجن يدعو إلى الثقة بتقويم نفسه</w:t>
      </w:r>
      <w:r w:rsidRPr="0037791A">
        <w:rPr>
          <w:rFonts w:eastAsia="SimSun"/>
          <w:sz w:val="20"/>
        </w:rPr>
        <w:t>.</w:t>
      </w:r>
    </w:p>
  </w:endnote>
  <w:endnote w:id="27">
    <w:p w14:paraId="379BADD1"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الفرع الأول من الفصل الثاني من الباب الثالث المعنون "الدعاوى واجبة التحقيق" </w:t>
      </w:r>
      <w:r w:rsidRPr="0037791A">
        <w:rPr>
          <w:rFonts w:eastAsia="SimSun" w:hint="cs"/>
          <w:sz w:val="20"/>
          <w:rtl/>
        </w:rPr>
        <w:t xml:space="preserve">- </w:t>
      </w:r>
      <w:r w:rsidRPr="0037791A">
        <w:rPr>
          <w:rFonts w:eastAsia="SimSun"/>
          <w:sz w:val="20"/>
          <w:rtl/>
        </w:rPr>
        <w:t xml:space="preserve">المواد </w:t>
      </w:r>
      <w:r w:rsidRPr="0037791A">
        <w:rPr>
          <w:rFonts w:eastAsia="SimSun" w:cs="Times New Roman"/>
          <w:sz w:val="20"/>
          <w:szCs w:val="20"/>
          <w:rtl/>
        </w:rPr>
        <w:t>122</w:t>
      </w:r>
      <w:r w:rsidRPr="0037791A">
        <w:rPr>
          <w:rFonts w:eastAsia="SimSun" w:hint="cs"/>
          <w:sz w:val="20"/>
          <w:rtl/>
        </w:rPr>
        <w:t>-</w:t>
      </w:r>
      <w:r w:rsidRPr="0037791A">
        <w:rPr>
          <w:rFonts w:eastAsia="SimSun" w:cs="Times New Roman"/>
          <w:sz w:val="20"/>
          <w:szCs w:val="20"/>
          <w:rtl/>
        </w:rPr>
        <w:t>145</w:t>
      </w:r>
      <w:r w:rsidRPr="0037791A">
        <w:rPr>
          <w:rFonts w:eastAsia="SimSun"/>
          <w:sz w:val="20"/>
          <w:rtl/>
        </w:rPr>
        <w:t>.</w:t>
      </w:r>
    </w:p>
  </w:endnote>
  <w:endnote w:id="28">
    <w:p w14:paraId="6A67EFEF" w14:textId="77777777" w:rsidR="00CF7D23" w:rsidRPr="0037791A" w:rsidRDefault="00CF7D23" w:rsidP="00E215C8">
      <w:pPr>
        <w:pStyle w:val="EndnoteText"/>
        <w:tabs>
          <w:tab w:val="clear" w:pos="1021"/>
        </w:tabs>
        <w:spacing w:after="60"/>
        <w:ind w:hanging="567"/>
        <w:rPr>
          <w:rFonts w:eastAsia="SimSun"/>
          <w:sz w:val="20"/>
          <w:rtl/>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Pr>
        <w:tab/>
      </w:r>
      <w:r w:rsidRPr="0037791A">
        <w:rPr>
          <w:rFonts w:eastAsia="SimSun"/>
          <w:sz w:val="20"/>
          <w:rtl/>
        </w:rPr>
        <w:t>من أمثلة ذلك:</w:t>
      </w:r>
    </w:p>
    <w:p w14:paraId="306C88D4" w14:textId="77777777" w:rsidR="00CF7D23" w:rsidRPr="0037791A" w:rsidRDefault="00CF7D23" w:rsidP="00E215C8">
      <w:pPr>
        <w:pStyle w:val="EndnoteText"/>
        <w:numPr>
          <w:ilvl w:val="0"/>
          <w:numId w:val="21"/>
        </w:numPr>
        <w:tabs>
          <w:tab w:val="clear" w:pos="1021"/>
          <w:tab w:val="left" w:pos="1814"/>
        </w:tabs>
        <w:spacing w:after="60"/>
        <w:ind w:left="1800" w:hanging="567"/>
        <w:rPr>
          <w:rFonts w:eastAsia="SimSun"/>
          <w:sz w:val="20"/>
          <w:rtl/>
        </w:rPr>
      </w:pPr>
      <w:r w:rsidRPr="0037791A">
        <w:rPr>
          <w:rFonts w:eastAsia="SimSun"/>
          <w:sz w:val="20"/>
          <w:rtl/>
        </w:rPr>
        <w:t xml:space="preserve">استخدام رئيس الجمهورية حقه المقرر بمقتضى المادة </w:t>
      </w:r>
      <w:r w:rsidRPr="0037791A">
        <w:rPr>
          <w:rFonts w:eastAsia="SimSun" w:cs="Times New Roman"/>
          <w:sz w:val="20"/>
          <w:szCs w:val="20"/>
          <w:rtl/>
        </w:rPr>
        <w:t>155</w:t>
      </w:r>
      <w:r w:rsidRPr="0037791A">
        <w:rPr>
          <w:rFonts w:eastAsia="SimSun"/>
          <w:sz w:val="20"/>
          <w:rtl/>
        </w:rPr>
        <w:t xml:space="preserve"> من الدستور في العفو عن بعض العقوبات السالبة للحرية المقضي بها على المساجين في المناسبات والأعياد القومية. </w:t>
      </w:r>
    </w:p>
    <w:p w14:paraId="4ECA0129" w14:textId="77777777" w:rsidR="00CF7D23" w:rsidRPr="0037791A" w:rsidRDefault="00CF7D23" w:rsidP="00E215C8">
      <w:pPr>
        <w:pStyle w:val="EndnoteText"/>
        <w:numPr>
          <w:ilvl w:val="0"/>
          <w:numId w:val="21"/>
        </w:numPr>
        <w:tabs>
          <w:tab w:val="clear" w:pos="1021"/>
          <w:tab w:val="left" w:pos="1814"/>
        </w:tabs>
        <w:spacing w:after="60"/>
        <w:ind w:left="1800" w:hanging="567"/>
        <w:rPr>
          <w:rFonts w:eastAsia="SimSun"/>
          <w:spacing w:val="-4"/>
          <w:sz w:val="20"/>
          <w:rtl/>
        </w:rPr>
      </w:pPr>
      <w:r w:rsidRPr="0037791A">
        <w:rPr>
          <w:rFonts w:eastAsia="SimSun"/>
          <w:spacing w:val="-4"/>
          <w:sz w:val="20"/>
          <w:rtl/>
        </w:rPr>
        <w:t xml:space="preserve">تعديل قواعد الإفراج المنصوص عليها في قانون تنظيم السجون، بموجب القانون رقم </w:t>
      </w:r>
      <w:r w:rsidRPr="0037791A">
        <w:rPr>
          <w:rFonts w:eastAsia="SimSun" w:cs="Times New Roman"/>
          <w:spacing w:val="-4"/>
          <w:sz w:val="20"/>
          <w:szCs w:val="20"/>
          <w:rtl/>
        </w:rPr>
        <w:t>6</w:t>
      </w:r>
      <w:r w:rsidRPr="0037791A">
        <w:rPr>
          <w:rFonts w:eastAsia="SimSun"/>
          <w:spacing w:val="-4"/>
          <w:sz w:val="20"/>
          <w:rtl/>
        </w:rPr>
        <w:t xml:space="preserve"> لسنة </w:t>
      </w:r>
      <w:r w:rsidRPr="0037791A">
        <w:rPr>
          <w:rFonts w:eastAsia="SimSun" w:cs="Times New Roman"/>
          <w:spacing w:val="-4"/>
          <w:sz w:val="20"/>
          <w:szCs w:val="20"/>
          <w:rtl/>
        </w:rPr>
        <w:t>2018</w:t>
      </w:r>
      <w:r w:rsidRPr="0037791A">
        <w:rPr>
          <w:rFonts w:eastAsia="SimSun"/>
          <w:spacing w:val="-4"/>
          <w:sz w:val="20"/>
          <w:rtl/>
        </w:rPr>
        <w:t xml:space="preserve">، حيث </w:t>
      </w:r>
      <w:r w:rsidRPr="0037791A">
        <w:rPr>
          <w:rFonts w:eastAsia="SimSun" w:hint="cs"/>
          <w:spacing w:val="-4"/>
          <w:sz w:val="20"/>
          <w:rtl/>
        </w:rPr>
        <w:t>ت</w:t>
      </w:r>
      <w:r w:rsidRPr="0037791A">
        <w:rPr>
          <w:rFonts w:eastAsia="SimSun"/>
          <w:spacing w:val="-4"/>
          <w:sz w:val="20"/>
          <w:rtl/>
        </w:rPr>
        <w:t>ج</w:t>
      </w:r>
      <w:r w:rsidRPr="0037791A">
        <w:rPr>
          <w:rFonts w:eastAsia="SimSun" w:hint="cs"/>
          <w:spacing w:val="-4"/>
          <w:sz w:val="20"/>
          <w:rtl/>
        </w:rPr>
        <w:t>ي</w:t>
      </w:r>
      <w:r w:rsidRPr="0037791A">
        <w:rPr>
          <w:rFonts w:eastAsia="SimSun"/>
          <w:spacing w:val="-4"/>
          <w:sz w:val="20"/>
          <w:rtl/>
        </w:rPr>
        <w:t xml:space="preserve">ز المادة </w:t>
      </w:r>
      <w:r w:rsidRPr="0037791A">
        <w:rPr>
          <w:rFonts w:eastAsia="SimSun" w:cs="Times New Roman"/>
          <w:spacing w:val="-4"/>
          <w:sz w:val="20"/>
          <w:szCs w:val="20"/>
          <w:rtl/>
        </w:rPr>
        <w:t>52</w:t>
      </w:r>
      <w:r w:rsidRPr="0037791A">
        <w:rPr>
          <w:rFonts w:eastAsia="SimSun"/>
          <w:spacing w:val="-4"/>
          <w:sz w:val="20"/>
          <w:rtl/>
        </w:rPr>
        <w:t xml:space="preserve"> منه الإفراج عن المسجون تحت شرط إذا أمضى في السجن نصف مدة العقوبة، بدلًا من اشتراط قضاء ثلاثة أرباع مدة العقوبة، على ألا تقل المدة التي تقضى في السجن عن </w:t>
      </w:r>
      <w:r w:rsidRPr="0037791A">
        <w:rPr>
          <w:rFonts w:eastAsia="SimSun" w:cs="Times New Roman"/>
          <w:spacing w:val="-4"/>
          <w:sz w:val="20"/>
          <w:szCs w:val="20"/>
          <w:rtl/>
        </w:rPr>
        <w:t>6</w:t>
      </w:r>
      <w:r w:rsidRPr="0037791A">
        <w:rPr>
          <w:rFonts w:eastAsia="SimSun"/>
          <w:spacing w:val="-4"/>
          <w:sz w:val="20"/>
          <w:rtl/>
        </w:rPr>
        <w:t xml:space="preserve"> أشهر</w:t>
      </w:r>
      <w:r w:rsidRPr="0037791A">
        <w:rPr>
          <w:rFonts w:eastAsia="SimSun" w:hint="cs"/>
          <w:spacing w:val="-4"/>
          <w:sz w:val="20"/>
          <w:rtl/>
        </w:rPr>
        <w:t>.</w:t>
      </w:r>
      <w:r w:rsidRPr="0037791A">
        <w:rPr>
          <w:rFonts w:eastAsia="SimSun"/>
          <w:spacing w:val="-4"/>
          <w:sz w:val="20"/>
          <w:rtl/>
        </w:rPr>
        <w:t xml:space="preserve"> وإذا كانت العقوبة السجن المؤبد</w:t>
      </w:r>
      <w:r w:rsidRPr="0037791A">
        <w:rPr>
          <w:rFonts w:eastAsia="SimSun" w:hint="cs"/>
          <w:spacing w:val="-4"/>
          <w:sz w:val="20"/>
          <w:rtl/>
        </w:rPr>
        <w:t>،</w:t>
      </w:r>
      <w:r w:rsidRPr="0037791A">
        <w:rPr>
          <w:rFonts w:eastAsia="SimSun"/>
          <w:spacing w:val="-4"/>
          <w:sz w:val="20"/>
          <w:rtl/>
        </w:rPr>
        <w:t xml:space="preserve"> فلا يجوز الإفراج تحت شرط</w:t>
      </w:r>
      <w:r w:rsidRPr="0037791A">
        <w:rPr>
          <w:rFonts w:eastAsia="SimSun" w:hint="cs"/>
          <w:spacing w:val="-4"/>
          <w:sz w:val="20"/>
          <w:rtl/>
        </w:rPr>
        <w:t>،</w:t>
      </w:r>
      <w:r w:rsidRPr="0037791A">
        <w:rPr>
          <w:rFonts w:eastAsia="SimSun"/>
          <w:spacing w:val="-4"/>
          <w:sz w:val="20"/>
          <w:rtl/>
        </w:rPr>
        <w:t xml:space="preserve"> إلا إذا قضى المحكوم عليه </w:t>
      </w:r>
      <w:r w:rsidRPr="0037791A">
        <w:rPr>
          <w:rFonts w:eastAsia="SimSun" w:cs="Times New Roman"/>
          <w:spacing w:val="-4"/>
          <w:sz w:val="20"/>
          <w:szCs w:val="20"/>
          <w:rtl/>
        </w:rPr>
        <w:t>20</w:t>
      </w:r>
      <w:r w:rsidRPr="0037791A">
        <w:rPr>
          <w:rFonts w:eastAsia="SimSun"/>
          <w:spacing w:val="-4"/>
          <w:sz w:val="20"/>
          <w:rtl/>
        </w:rPr>
        <w:t xml:space="preserve"> سنة على الأقل.</w:t>
      </w:r>
    </w:p>
    <w:p w14:paraId="369B5B0F" w14:textId="77777777" w:rsidR="00CF7D23" w:rsidRPr="0037791A" w:rsidRDefault="00CF7D23" w:rsidP="00E215C8">
      <w:pPr>
        <w:pStyle w:val="EndnoteText"/>
        <w:numPr>
          <w:ilvl w:val="0"/>
          <w:numId w:val="21"/>
        </w:numPr>
        <w:tabs>
          <w:tab w:val="clear" w:pos="1021"/>
          <w:tab w:val="left" w:pos="1814"/>
        </w:tabs>
        <w:spacing w:after="60"/>
        <w:ind w:left="1800" w:hanging="567"/>
        <w:rPr>
          <w:rFonts w:eastAsia="SimSun"/>
          <w:sz w:val="20"/>
          <w:rtl/>
        </w:rPr>
      </w:pPr>
      <w:r w:rsidRPr="0037791A">
        <w:rPr>
          <w:rFonts w:eastAsia="SimSun"/>
          <w:sz w:val="20"/>
          <w:rtl/>
        </w:rPr>
        <w:t xml:space="preserve">الإفراج عن المساجين وفقًا لقواعد الإفراج الصحي المقرر بموجب المادة </w:t>
      </w:r>
      <w:r w:rsidRPr="0037791A">
        <w:rPr>
          <w:rFonts w:eastAsia="SimSun" w:cs="Times New Roman"/>
          <w:sz w:val="20"/>
          <w:szCs w:val="20"/>
          <w:rtl/>
        </w:rPr>
        <w:t>36</w:t>
      </w:r>
      <w:r w:rsidRPr="0037791A">
        <w:rPr>
          <w:rFonts w:eastAsia="SimSun"/>
          <w:sz w:val="20"/>
          <w:rtl/>
        </w:rPr>
        <w:t xml:space="preserve"> من قانون تنظيم السجون التي </w:t>
      </w:r>
      <w:r w:rsidRPr="0037791A">
        <w:rPr>
          <w:rFonts w:eastAsia="SimSun" w:hint="cs"/>
          <w:sz w:val="20"/>
          <w:rtl/>
        </w:rPr>
        <w:t>ت</w:t>
      </w:r>
      <w:r w:rsidRPr="0037791A">
        <w:rPr>
          <w:rFonts w:eastAsia="SimSun"/>
          <w:sz w:val="20"/>
          <w:rtl/>
        </w:rPr>
        <w:t>ج</w:t>
      </w:r>
      <w:r w:rsidRPr="0037791A">
        <w:rPr>
          <w:rFonts w:eastAsia="SimSun" w:hint="cs"/>
          <w:sz w:val="20"/>
          <w:rtl/>
        </w:rPr>
        <w:t>ي</w:t>
      </w:r>
      <w:r w:rsidRPr="0037791A">
        <w:rPr>
          <w:rFonts w:eastAsia="SimSun"/>
          <w:sz w:val="20"/>
          <w:rtl/>
        </w:rPr>
        <w:t xml:space="preserve">ز لطبيب السجن إذا تبين أن المحكوم عليه مصاب بمرض يهدد حياته أو يعجزه عجزاً كلياً أن يعرض أمره على مدير إدارة الخدمات الطبية للسجون لفحصه بالاشتراك مع الطبيب الشرعي للنظر في الإفراج عنه. </w:t>
      </w:r>
    </w:p>
    <w:p w14:paraId="01012E23" w14:textId="77777777" w:rsidR="00CF7D23" w:rsidRPr="0037791A" w:rsidRDefault="00CF7D23" w:rsidP="00E215C8">
      <w:pPr>
        <w:pStyle w:val="EndnoteText"/>
        <w:numPr>
          <w:ilvl w:val="0"/>
          <w:numId w:val="21"/>
        </w:numPr>
        <w:tabs>
          <w:tab w:val="clear" w:pos="1021"/>
          <w:tab w:val="left" w:pos="1814"/>
        </w:tabs>
        <w:spacing w:after="60"/>
        <w:ind w:left="1800" w:hanging="567"/>
        <w:rPr>
          <w:rFonts w:eastAsia="SimSun"/>
          <w:sz w:val="20"/>
          <w:rtl/>
        </w:rPr>
      </w:pPr>
      <w:r w:rsidRPr="0037791A">
        <w:rPr>
          <w:rFonts w:eastAsia="SimSun"/>
          <w:sz w:val="20"/>
          <w:rtl/>
        </w:rPr>
        <w:t xml:space="preserve">استحداث بدائل الحبس الاحتياطي بموجب المادة </w:t>
      </w:r>
      <w:r w:rsidRPr="0037791A">
        <w:rPr>
          <w:rFonts w:eastAsia="SimSun" w:cs="Times New Roman"/>
          <w:sz w:val="20"/>
          <w:szCs w:val="20"/>
          <w:rtl/>
        </w:rPr>
        <w:t>201</w:t>
      </w:r>
      <w:r w:rsidRPr="0037791A">
        <w:rPr>
          <w:rFonts w:eastAsia="SimSun"/>
          <w:sz w:val="20"/>
          <w:rtl/>
        </w:rPr>
        <w:t xml:space="preserve"> من قانون الإجراءات الجنائية المعدلة بالقانون رقم </w:t>
      </w:r>
      <w:r w:rsidRPr="0037791A">
        <w:rPr>
          <w:rFonts w:eastAsia="SimSun" w:cs="Times New Roman"/>
          <w:sz w:val="20"/>
          <w:szCs w:val="20"/>
          <w:rtl/>
        </w:rPr>
        <w:t>145</w:t>
      </w:r>
      <w:r w:rsidRPr="0037791A">
        <w:rPr>
          <w:rFonts w:eastAsia="SimSun"/>
          <w:sz w:val="20"/>
          <w:rtl/>
        </w:rPr>
        <w:t xml:space="preserve"> لسنة </w:t>
      </w:r>
      <w:r w:rsidRPr="0037791A">
        <w:rPr>
          <w:rFonts w:eastAsia="SimSun" w:cs="Times New Roman"/>
          <w:sz w:val="20"/>
          <w:szCs w:val="20"/>
          <w:rtl/>
        </w:rPr>
        <w:t>2006</w:t>
      </w:r>
      <w:r w:rsidRPr="0037791A">
        <w:rPr>
          <w:rFonts w:eastAsia="SimSun"/>
          <w:sz w:val="20"/>
          <w:rtl/>
        </w:rPr>
        <w:t xml:space="preserve"> عبر الإجازة لجهات التحقيق بدلاً من أن تأمر بحبس المتهم احتياطياً أن تصدر أمراً بأحد التدابير الآتية: إلزام المتهم بعدم مبارحة مسكنه أو موطنه، إلزام المتهم بأن يقدم نفسه لمقر الشرطة في أوقات محددة، حظر ارتياد المتهم أماكن محددة.</w:t>
      </w:r>
    </w:p>
    <w:p w14:paraId="2553A678" w14:textId="77777777" w:rsidR="00CF7D23" w:rsidRPr="0037791A" w:rsidRDefault="00CF7D23" w:rsidP="00E215C8">
      <w:pPr>
        <w:pStyle w:val="EndnoteText"/>
        <w:numPr>
          <w:ilvl w:val="0"/>
          <w:numId w:val="21"/>
        </w:numPr>
        <w:tabs>
          <w:tab w:val="clear" w:pos="1021"/>
          <w:tab w:val="left" w:pos="1814"/>
        </w:tabs>
        <w:spacing w:after="60"/>
        <w:ind w:left="1800" w:hanging="567"/>
        <w:rPr>
          <w:rFonts w:eastAsia="SimSun"/>
          <w:spacing w:val="-2"/>
          <w:sz w:val="20"/>
          <w:rtl/>
          <w:lang w:bidi="ar-EG"/>
        </w:rPr>
      </w:pPr>
      <w:r w:rsidRPr="0037791A">
        <w:rPr>
          <w:rFonts w:eastAsia="SimSun"/>
          <w:spacing w:val="-2"/>
          <w:sz w:val="20"/>
          <w:rtl/>
        </w:rPr>
        <w:t>إطلاق مبادرة "سجون بلا غارمين" بالتعاون بين وزارة الداخلية ومنظمات المجتمع المدني لسداد المبالغ المالية المستحقة على محدودي الدخل من المساجين في أنواع من الجرائم الجنائية البسيطة، والإفراج عنهم</w:t>
      </w:r>
      <w:r w:rsidRPr="0037791A">
        <w:rPr>
          <w:rFonts w:eastAsia="SimSun"/>
          <w:spacing w:val="-2"/>
          <w:sz w:val="20"/>
        </w:rPr>
        <w:t>.</w:t>
      </w:r>
    </w:p>
  </w:endnote>
  <w:endnote w:id="29">
    <w:p w14:paraId="15261474" w14:textId="77777777" w:rsidR="00CF7D23" w:rsidRPr="0037791A" w:rsidRDefault="00CF7D23" w:rsidP="00E215C8">
      <w:pPr>
        <w:pStyle w:val="EndnoteText"/>
        <w:tabs>
          <w:tab w:val="clear" w:pos="1021"/>
        </w:tabs>
        <w:spacing w:after="60"/>
        <w:ind w:hanging="567"/>
        <w:rPr>
          <w:rFonts w:eastAsia="SimSun"/>
          <w:sz w:val="20"/>
          <w:rtl/>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القضية رقم </w:t>
      </w:r>
      <w:r w:rsidRPr="0037791A">
        <w:rPr>
          <w:rFonts w:eastAsia="SimSun" w:cs="Times New Roman"/>
          <w:sz w:val="20"/>
          <w:szCs w:val="20"/>
          <w:rtl/>
        </w:rPr>
        <w:t>35</w:t>
      </w:r>
      <w:r w:rsidRPr="0037791A">
        <w:rPr>
          <w:rFonts w:eastAsia="SimSun"/>
          <w:sz w:val="20"/>
          <w:rtl/>
        </w:rPr>
        <w:t xml:space="preserve"> لسنة </w:t>
      </w:r>
      <w:r w:rsidRPr="0037791A">
        <w:rPr>
          <w:rFonts w:eastAsia="SimSun" w:cs="Times New Roman"/>
          <w:sz w:val="20"/>
          <w:szCs w:val="20"/>
          <w:rtl/>
        </w:rPr>
        <w:t>30</w:t>
      </w:r>
      <w:r w:rsidRPr="0037791A">
        <w:rPr>
          <w:rFonts w:eastAsia="SimSun"/>
          <w:sz w:val="20"/>
          <w:rtl/>
        </w:rPr>
        <w:t xml:space="preserve"> قضائية دستورية </w:t>
      </w:r>
      <w:r w:rsidRPr="0037791A">
        <w:rPr>
          <w:rFonts w:eastAsia="SimSun" w:hint="cs"/>
          <w:sz w:val="20"/>
          <w:rtl/>
        </w:rPr>
        <w:t>ب</w:t>
      </w:r>
      <w:r w:rsidRPr="0037791A">
        <w:rPr>
          <w:rFonts w:eastAsia="SimSun"/>
          <w:sz w:val="20"/>
          <w:rtl/>
        </w:rPr>
        <w:t xml:space="preserve">جلسة </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6</w:t>
      </w:r>
      <w:r w:rsidRPr="0037791A">
        <w:rPr>
          <w:rFonts w:eastAsia="SimSun"/>
          <w:sz w:val="20"/>
          <w:rtl/>
        </w:rPr>
        <w:t>/</w:t>
      </w:r>
      <w:r w:rsidRPr="0037791A">
        <w:rPr>
          <w:rFonts w:eastAsia="SimSun" w:cs="Times New Roman"/>
          <w:sz w:val="20"/>
          <w:szCs w:val="20"/>
          <w:rtl/>
        </w:rPr>
        <w:t>2014</w:t>
      </w:r>
      <w:r w:rsidRPr="0037791A">
        <w:rPr>
          <w:rFonts w:eastAsia="SimSun"/>
          <w:sz w:val="20"/>
          <w:rtl/>
        </w:rPr>
        <w:t xml:space="preserve">، والقضية رقم </w:t>
      </w:r>
      <w:r w:rsidRPr="0037791A">
        <w:rPr>
          <w:rFonts w:eastAsia="SimSun" w:cs="Times New Roman"/>
          <w:sz w:val="20"/>
          <w:szCs w:val="20"/>
          <w:rtl/>
        </w:rPr>
        <w:t>127</w:t>
      </w:r>
      <w:r w:rsidRPr="0037791A">
        <w:rPr>
          <w:rFonts w:eastAsia="SimSun"/>
          <w:sz w:val="20"/>
          <w:rtl/>
        </w:rPr>
        <w:t xml:space="preserve"> لسنة </w:t>
      </w:r>
      <w:r w:rsidRPr="0037791A">
        <w:rPr>
          <w:rFonts w:eastAsia="SimSun" w:cs="Times New Roman"/>
          <w:sz w:val="20"/>
          <w:szCs w:val="20"/>
          <w:rtl/>
        </w:rPr>
        <w:t>30</w:t>
      </w:r>
      <w:r w:rsidRPr="0037791A">
        <w:rPr>
          <w:rFonts w:eastAsia="SimSun"/>
          <w:sz w:val="20"/>
          <w:rtl/>
        </w:rPr>
        <w:t xml:space="preserve"> قضائية دستورية </w:t>
      </w:r>
      <w:r w:rsidRPr="0037791A">
        <w:rPr>
          <w:rFonts w:eastAsia="SimSun" w:hint="cs"/>
          <w:sz w:val="20"/>
          <w:rtl/>
        </w:rPr>
        <w:t>ب</w:t>
      </w:r>
      <w:r w:rsidRPr="0037791A">
        <w:rPr>
          <w:rFonts w:eastAsia="SimSun"/>
          <w:sz w:val="20"/>
          <w:rtl/>
        </w:rPr>
        <w:t xml:space="preserve">جلسة </w:t>
      </w:r>
      <w:r w:rsidRPr="0037791A">
        <w:rPr>
          <w:rFonts w:eastAsia="SimSun" w:cs="Times New Roman"/>
          <w:sz w:val="20"/>
          <w:szCs w:val="20"/>
          <w:rtl/>
        </w:rPr>
        <w:t>6</w:t>
      </w:r>
      <w:r w:rsidRPr="0037791A">
        <w:rPr>
          <w:rFonts w:eastAsia="SimSun"/>
          <w:sz w:val="20"/>
          <w:rtl/>
        </w:rPr>
        <w:t>/</w:t>
      </w:r>
      <w:r w:rsidRPr="0037791A">
        <w:rPr>
          <w:rFonts w:eastAsia="SimSun" w:cs="Times New Roman"/>
          <w:sz w:val="20"/>
          <w:szCs w:val="20"/>
          <w:rtl/>
        </w:rPr>
        <w:t>4</w:t>
      </w:r>
      <w:r w:rsidRPr="0037791A">
        <w:rPr>
          <w:rFonts w:eastAsia="SimSun"/>
          <w:sz w:val="20"/>
          <w:rtl/>
        </w:rPr>
        <w:t>/</w:t>
      </w:r>
      <w:r w:rsidRPr="0037791A">
        <w:rPr>
          <w:rFonts w:eastAsia="SimSun" w:cs="Times New Roman"/>
          <w:sz w:val="20"/>
          <w:szCs w:val="20"/>
          <w:rtl/>
        </w:rPr>
        <w:t>2014</w:t>
      </w:r>
      <w:r w:rsidRPr="0037791A">
        <w:rPr>
          <w:rFonts w:eastAsia="SimSun"/>
          <w:sz w:val="20"/>
          <w:rtl/>
        </w:rPr>
        <w:t xml:space="preserve">، والقضية رقم </w:t>
      </w:r>
      <w:r w:rsidRPr="0037791A">
        <w:rPr>
          <w:rFonts w:eastAsia="SimSun" w:cs="Times New Roman"/>
          <w:sz w:val="20"/>
          <w:szCs w:val="20"/>
          <w:rtl/>
        </w:rPr>
        <w:t>22</w:t>
      </w:r>
      <w:r w:rsidRPr="0037791A">
        <w:rPr>
          <w:rFonts w:eastAsia="SimSun"/>
          <w:sz w:val="20"/>
          <w:rtl/>
        </w:rPr>
        <w:t xml:space="preserve"> لسنة </w:t>
      </w:r>
      <w:r w:rsidRPr="0037791A">
        <w:rPr>
          <w:rFonts w:eastAsia="SimSun" w:cs="Times New Roman"/>
          <w:sz w:val="20"/>
          <w:szCs w:val="20"/>
          <w:rtl/>
        </w:rPr>
        <w:t>29</w:t>
      </w:r>
      <w:r w:rsidRPr="0037791A">
        <w:rPr>
          <w:rFonts w:eastAsia="SimSun"/>
          <w:sz w:val="20"/>
          <w:rtl/>
        </w:rPr>
        <w:t xml:space="preserve"> قضائية دستورية </w:t>
      </w:r>
      <w:r w:rsidRPr="0037791A">
        <w:rPr>
          <w:rFonts w:eastAsia="SimSun" w:hint="cs"/>
          <w:sz w:val="20"/>
          <w:rtl/>
        </w:rPr>
        <w:t>ب</w:t>
      </w:r>
      <w:r w:rsidRPr="0037791A">
        <w:rPr>
          <w:rFonts w:eastAsia="SimSun"/>
          <w:sz w:val="20"/>
          <w:rtl/>
        </w:rPr>
        <w:t xml:space="preserve">جلسة </w:t>
      </w:r>
      <w:r w:rsidRPr="0037791A">
        <w:rPr>
          <w:rFonts w:eastAsia="SimSun" w:cs="Times New Roman"/>
          <w:sz w:val="20"/>
          <w:szCs w:val="20"/>
          <w:rtl/>
        </w:rPr>
        <w:t>9</w:t>
      </w:r>
      <w:r w:rsidRPr="0037791A">
        <w:rPr>
          <w:rFonts w:eastAsia="SimSun"/>
          <w:sz w:val="20"/>
          <w:rtl/>
        </w:rPr>
        <w:t>/</w:t>
      </w:r>
      <w:r w:rsidRPr="0037791A">
        <w:rPr>
          <w:rFonts w:eastAsia="SimSun" w:cs="Times New Roman"/>
          <w:sz w:val="20"/>
          <w:szCs w:val="20"/>
          <w:rtl/>
        </w:rPr>
        <w:t>5</w:t>
      </w:r>
      <w:r w:rsidRPr="0037791A">
        <w:rPr>
          <w:rFonts w:eastAsia="SimSun"/>
          <w:sz w:val="20"/>
          <w:rtl/>
        </w:rPr>
        <w:t>/</w:t>
      </w:r>
      <w:r w:rsidRPr="0037791A">
        <w:rPr>
          <w:rFonts w:eastAsia="SimSun" w:cs="Times New Roman"/>
          <w:sz w:val="20"/>
          <w:szCs w:val="20"/>
          <w:rtl/>
        </w:rPr>
        <w:t>2015</w:t>
      </w:r>
      <w:r w:rsidRPr="0037791A">
        <w:rPr>
          <w:rFonts w:eastAsia="SimSun"/>
          <w:sz w:val="20"/>
          <w:rtl/>
        </w:rPr>
        <w:t xml:space="preserve">، والقضية </w:t>
      </w:r>
      <w:r w:rsidRPr="0037791A">
        <w:rPr>
          <w:rFonts w:eastAsia="SimSun" w:cs="Times New Roman"/>
          <w:sz w:val="20"/>
          <w:szCs w:val="20"/>
          <w:rtl/>
        </w:rPr>
        <w:t>116</w:t>
      </w:r>
      <w:r w:rsidRPr="0037791A">
        <w:rPr>
          <w:rFonts w:eastAsia="SimSun"/>
          <w:sz w:val="20"/>
          <w:rtl/>
        </w:rPr>
        <w:t xml:space="preserve"> لسنة </w:t>
      </w:r>
      <w:r w:rsidRPr="0037791A">
        <w:rPr>
          <w:rFonts w:eastAsia="SimSun" w:cs="Times New Roman"/>
          <w:sz w:val="20"/>
          <w:szCs w:val="20"/>
          <w:rtl/>
        </w:rPr>
        <w:t>29</w:t>
      </w:r>
      <w:r w:rsidRPr="0037791A">
        <w:rPr>
          <w:rFonts w:eastAsia="SimSun"/>
          <w:sz w:val="20"/>
          <w:rtl/>
        </w:rPr>
        <w:t xml:space="preserve"> قضائية دستورية </w:t>
      </w:r>
      <w:r w:rsidRPr="0037791A">
        <w:rPr>
          <w:rFonts w:eastAsia="SimSun" w:hint="cs"/>
          <w:sz w:val="20"/>
          <w:rtl/>
        </w:rPr>
        <w:t>ب</w:t>
      </w:r>
      <w:r w:rsidRPr="0037791A">
        <w:rPr>
          <w:rFonts w:eastAsia="SimSun"/>
          <w:sz w:val="20"/>
          <w:rtl/>
        </w:rPr>
        <w:t xml:space="preserve">جلسة </w:t>
      </w:r>
      <w:r w:rsidRPr="0037791A">
        <w:rPr>
          <w:rFonts w:eastAsia="SimSun" w:cs="Times New Roman"/>
          <w:sz w:val="20"/>
          <w:szCs w:val="20"/>
          <w:rtl/>
        </w:rPr>
        <w:t>25</w:t>
      </w:r>
      <w:r w:rsidRPr="0037791A">
        <w:rPr>
          <w:rFonts w:eastAsia="SimSun"/>
          <w:sz w:val="20"/>
          <w:rtl/>
        </w:rPr>
        <w:t>/</w:t>
      </w:r>
      <w:r w:rsidRPr="0037791A">
        <w:rPr>
          <w:rFonts w:eastAsia="SimSun" w:cs="Times New Roman"/>
          <w:sz w:val="20"/>
          <w:szCs w:val="20"/>
          <w:rtl/>
        </w:rPr>
        <w:t>7</w:t>
      </w:r>
      <w:r w:rsidRPr="0037791A">
        <w:rPr>
          <w:rFonts w:eastAsia="SimSun"/>
          <w:sz w:val="20"/>
          <w:rtl/>
        </w:rPr>
        <w:t>/</w:t>
      </w:r>
      <w:r w:rsidRPr="0037791A">
        <w:rPr>
          <w:rFonts w:eastAsia="SimSun" w:cs="Times New Roman"/>
          <w:sz w:val="20"/>
          <w:szCs w:val="20"/>
          <w:rtl/>
        </w:rPr>
        <w:t>2015</w:t>
      </w:r>
      <w:r w:rsidRPr="0037791A">
        <w:rPr>
          <w:rFonts w:eastAsia="SimSun" w:hint="cs"/>
          <w:sz w:val="20"/>
          <w:rtl/>
        </w:rPr>
        <w:t>.</w:t>
      </w:r>
    </w:p>
  </w:endnote>
  <w:endnote w:id="30">
    <w:p w14:paraId="70EB505C"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r>
      <w:r w:rsidRPr="0037791A">
        <w:rPr>
          <w:rFonts w:eastAsia="SimSun" w:hint="cs"/>
          <w:sz w:val="20"/>
          <w:rtl/>
        </w:rPr>
        <w:t>ت</w:t>
      </w:r>
      <w:r w:rsidRPr="0037791A">
        <w:rPr>
          <w:rFonts w:eastAsia="SimSun"/>
          <w:sz w:val="20"/>
          <w:rtl/>
        </w:rPr>
        <w:t xml:space="preserve">نص المادة </w:t>
      </w:r>
      <w:r w:rsidRPr="0037791A">
        <w:rPr>
          <w:rFonts w:eastAsia="SimSun" w:cs="Times New Roman"/>
          <w:sz w:val="20"/>
          <w:szCs w:val="20"/>
          <w:rtl/>
        </w:rPr>
        <w:t>95</w:t>
      </w:r>
      <w:r w:rsidRPr="0037791A">
        <w:rPr>
          <w:rFonts w:eastAsia="SimSun"/>
          <w:sz w:val="20"/>
          <w:rtl/>
        </w:rPr>
        <w:t xml:space="preserve"> من الدستور على أن "العقوبة شخصية، ولا جريمة ولا عقوبة إلا بناء على قانون، ولا توقع عقوبة إلا بحكم قضائي، ولا عقاب إلا على الأفعال اللاحقة لتاريخ نفاذ القانون</w:t>
      </w:r>
      <w:r w:rsidRPr="0037791A">
        <w:rPr>
          <w:rFonts w:eastAsia="SimSun"/>
          <w:sz w:val="20"/>
        </w:rPr>
        <w:t>"</w:t>
      </w:r>
      <w:r w:rsidRPr="0037791A">
        <w:rPr>
          <w:rFonts w:eastAsia="SimSun"/>
          <w:sz w:val="20"/>
          <w:rtl/>
        </w:rPr>
        <w:t>.</w:t>
      </w:r>
    </w:p>
  </w:endnote>
  <w:endnote w:id="31">
    <w:p w14:paraId="0E76D40C" w14:textId="77777777" w:rsidR="00CF7D23" w:rsidRPr="0037791A" w:rsidRDefault="00CF7D23" w:rsidP="00E215C8">
      <w:pPr>
        <w:pStyle w:val="EndnoteText"/>
        <w:tabs>
          <w:tab w:val="clear" w:pos="1021"/>
        </w:tabs>
        <w:spacing w:after="60"/>
        <w:ind w:hanging="567"/>
        <w:rPr>
          <w:rFonts w:eastAsia="SimSun"/>
          <w:spacing w:val="-4"/>
          <w:sz w:val="20"/>
          <w:rtl/>
          <w:lang w:bidi="ar-EG"/>
        </w:rPr>
      </w:pPr>
      <w:r w:rsidRPr="0037791A">
        <w:rPr>
          <w:rFonts w:eastAsia="SimSun"/>
          <w:spacing w:val="-4"/>
          <w:sz w:val="20"/>
          <w:rtl/>
        </w:rPr>
        <w:t>(</w:t>
      </w:r>
      <w:r w:rsidRPr="0037791A">
        <w:rPr>
          <w:rFonts w:eastAsia="SimSun" w:cs="Times New Roman"/>
          <w:spacing w:val="-4"/>
          <w:szCs w:val="18"/>
          <w:rtl/>
        </w:rPr>
        <w:endnoteRef/>
      </w:r>
      <w:r w:rsidRPr="0037791A">
        <w:rPr>
          <w:rFonts w:eastAsia="SimSun"/>
          <w:spacing w:val="-4"/>
          <w:sz w:val="20"/>
          <w:rtl/>
        </w:rPr>
        <w:t>)</w:t>
      </w:r>
      <w:r w:rsidRPr="0037791A">
        <w:rPr>
          <w:rFonts w:eastAsia="SimSun"/>
          <w:spacing w:val="-4"/>
          <w:sz w:val="20"/>
        </w:rPr>
        <w:tab/>
      </w:r>
      <w:r w:rsidRPr="0037791A">
        <w:rPr>
          <w:rFonts w:eastAsia="SimSun" w:hint="cs"/>
          <w:spacing w:val="-4"/>
          <w:sz w:val="20"/>
          <w:rtl/>
        </w:rPr>
        <w:t>ت</w:t>
      </w:r>
      <w:r w:rsidRPr="0037791A">
        <w:rPr>
          <w:rFonts w:eastAsia="SimSun"/>
          <w:spacing w:val="-4"/>
          <w:sz w:val="20"/>
          <w:rtl/>
        </w:rPr>
        <w:t xml:space="preserve">نص المادة </w:t>
      </w:r>
      <w:r w:rsidRPr="0037791A">
        <w:rPr>
          <w:rFonts w:eastAsia="SimSun" w:cs="Times New Roman"/>
          <w:spacing w:val="-4"/>
          <w:sz w:val="20"/>
          <w:szCs w:val="20"/>
          <w:rtl/>
        </w:rPr>
        <w:t>98</w:t>
      </w:r>
      <w:r w:rsidRPr="0037791A">
        <w:rPr>
          <w:rFonts w:eastAsia="SimSun"/>
          <w:spacing w:val="-4"/>
          <w:sz w:val="20"/>
          <w:rtl/>
        </w:rPr>
        <w:t xml:space="preserve"> من الدستور على أن "حق الدفاع أصالة أو بالوكالة مكفول. واستقلال المحاماة وحماية حقوقها</w:t>
      </w:r>
      <w:r w:rsidRPr="0037791A">
        <w:rPr>
          <w:rFonts w:eastAsia="SimSun" w:hint="cs"/>
          <w:spacing w:val="-4"/>
          <w:sz w:val="20"/>
          <w:rtl/>
        </w:rPr>
        <w:t> </w:t>
      </w:r>
      <w:r w:rsidRPr="0037791A">
        <w:rPr>
          <w:rFonts w:eastAsia="SimSun"/>
          <w:spacing w:val="-4"/>
          <w:sz w:val="20"/>
          <w:rtl/>
        </w:rPr>
        <w:t>ضمان لكفالة حق الدفاع. ويضمن القانون لغير القادرين مالياً وسائل الالتجاء إلى القضاء، والدفاع عن حقوقهم</w:t>
      </w:r>
      <w:r w:rsidRPr="0037791A">
        <w:rPr>
          <w:rFonts w:eastAsia="SimSun" w:hint="cs"/>
          <w:spacing w:val="-4"/>
          <w:sz w:val="20"/>
          <w:rtl/>
        </w:rPr>
        <w:t>.</w:t>
      </w:r>
      <w:r w:rsidRPr="0037791A">
        <w:rPr>
          <w:rFonts w:eastAsia="SimSun"/>
          <w:spacing w:val="-4"/>
          <w:sz w:val="20"/>
        </w:rPr>
        <w:t>"</w:t>
      </w:r>
    </w:p>
  </w:endnote>
  <w:endnote w:id="32">
    <w:p w14:paraId="7FB17A8A"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lang w:bidi="ar-EG"/>
        </w:rPr>
        <w:tab/>
      </w:r>
      <w:r w:rsidRPr="0037791A">
        <w:rPr>
          <w:rFonts w:eastAsia="SimSun"/>
          <w:sz w:val="20"/>
          <w:rtl/>
        </w:rPr>
        <w:t>استقرت محكمة النقض في العديد من أحكامها على أن الإخلال بحق الدفاع يرتب بطلان الحكم</w:t>
      </w:r>
      <w:r w:rsidRPr="0037791A">
        <w:rPr>
          <w:rFonts w:eastAsia="SimSun" w:hint="cs"/>
          <w:sz w:val="20"/>
          <w:rtl/>
        </w:rPr>
        <w:t>.</w:t>
      </w:r>
      <w:r w:rsidRPr="0037791A">
        <w:rPr>
          <w:rFonts w:eastAsia="SimSun"/>
          <w:sz w:val="20"/>
          <w:rtl/>
        </w:rPr>
        <w:t xml:space="preserve"> من ذلك ما قضت به في الطعن رقم </w:t>
      </w:r>
      <w:r w:rsidRPr="0037791A">
        <w:rPr>
          <w:rFonts w:eastAsia="SimSun" w:cs="Times New Roman"/>
          <w:sz w:val="20"/>
          <w:szCs w:val="20"/>
          <w:rtl/>
        </w:rPr>
        <w:t>8322</w:t>
      </w:r>
      <w:r w:rsidRPr="0037791A">
        <w:rPr>
          <w:rFonts w:eastAsia="SimSun"/>
          <w:sz w:val="20"/>
          <w:rtl/>
        </w:rPr>
        <w:t xml:space="preserve"> لسنة </w:t>
      </w:r>
      <w:r w:rsidRPr="0037791A">
        <w:rPr>
          <w:rFonts w:eastAsia="SimSun" w:cs="Times New Roman"/>
          <w:sz w:val="20"/>
          <w:szCs w:val="20"/>
          <w:rtl/>
        </w:rPr>
        <w:t>75</w:t>
      </w:r>
      <w:r w:rsidRPr="0037791A">
        <w:rPr>
          <w:rFonts w:eastAsia="SimSun"/>
          <w:sz w:val="20"/>
          <w:rtl/>
        </w:rPr>
        <w:t xml:space="preserve"> قضائية بجلسة </w:t>
      </w:r>
      <w:r w:rsidRPr="0037791A">
        <w:rPr>
          <w:rFonts w:eastAsia="SimSun" w:cs="Times New Roman"/>
          <w:sz w:val="20"/>
          <w:szCs w:val="20"/>
          <w:rtl/>
        </w:rPr>
        <w:t>16</w:t>
      </w:r>
      <w:r w:rsidRPr="0037791A">
        <w:rPr>
          <w:rFonts w:eastAsia="SimSun"/>
          <w:sz w:val="20"/>
          <w:rtl/>
        </w:rPr>
        <w:t>/</w:t>
      </w:r>
      <w:r w:rsidRPr="0037791A">
        <w:rPr>
          <w:rFonts w:eastAsia="SimSun" w:cs="Times New Roman"/>
          <w:sz w:val="20"/>
          <w:szCs w:val="20"/>
          <w:rtl/>
        </w:rPr>
        <w:t>5</w:t>
      </w:r>
      <w:r w:rsidRPr="0037791A">
        <w:rPr>
          <w:rFonts w:eastAsia="SimSun"/>
          <w:sz w:val="20"/>
          <w:rtl/>
        </w:rPr>
        <w:t>/</w:t>
      </w:r>
      <w:r w:rsidRPr="0037791A">
        <w:rPr>
          <w:rFonts w:eastAsia="SimSun" w:cs="Times New Roman"/>
          <w:sz w:val="20"/>
          <w:szCs w:val="20"/>
          <w:rtl/>
        </w:rPr>
        <w:t>2006</w:t>
      </w:r>
      <w:r w:rsidRPr="0037791A">
        <w:rPr>
          <w:rFonts w:eastAsia="SimSun"/>
          <w:sz w:val="20"/>
          <w:rtl/>
        </w:rPr>
        <w:t xml:space="preserve"> من أن "</w:t>
      </w:r>
      <w:r w:rsidRPr="0037791A">
        <w:rPr>
          <w:rFonts w:eastAsia="SimSun" w:hint="cs"/>
          <w:sz w:val="20"/>
          <w:rtl/>
        </w:rPr>
        <w:t xml:space="preserve">في </w:t>
      </w:r>
      <w:r w:rsidRPr="0037791A">
        <w:rPr>
          <w:rFonts w:eastAsia="SimSun"/>
          <w:sz w:val="20"/>
          <w:rtl/>
        </w:rPr>
        <w:t>مصادرة حق الطاعن في الدفاع عن نفسه وهو حق أصيل كفله له الدستور والقانون ما يعيب الحكم بعيب الإخلال بحق الدفاع الذي يستوجب نقضه</w:t>
      </w:r>
      <w:r w:rsidRPr="0037791A">
        <w:rPr>
          <w:rFonts w:eastAsia="SimSun" w:hint="cs"/>
          <w:sz w:val="20"/>
          <w:rtl/>
        </w:rPr>
        <w:t>.</w:t>
      </w:r>
      <w:r w:rsidRPr="0037791A">
        <w:rPr>
          <w:rFonts w:eastAsia="SimSun"/>
          <w:sz w:val="20"/>
          <w:rtl/>
        </w:rPr>
        <w:t xml:space="preserve">" </w:t>
      </w:r>
    </w:p>
  </w:endnote>
  <w:endnote w:id="33">
    <w:p w14:paraId="56B70A73"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الصادر بالقانون </w:t>
      </w:r>
      <w:r w:rsidRPr="0037791A">
        <w:rPr>
          <w:rFonts w:eastAsia="SimSun" w:cs="Times New Roman"/>
          <w:sz w:val="20"/>
          <w:szCs w:val="20"/>
          <w:rtl/>
        </w:rPr>
        <w:t>17</w:t>
      </w:r>
      <w:r w:rsidRPr="0037791A">
        <w:rPr>
          <w:rFonts w:eastAsia="SimSun"/>
          <w:sz w:val="20"/>
          <w:rtl/>
        </w:rPr>
        <w:t xml:space="preserve"> لسنة </w:t>
      </w:r>
      <w:r w:rsidRPr="0037791A">
        <w:rPr>
          <w:rFonts w:eastAsia="SimSun" w:cs="Times New Roman"/>
          <w:sz w:val="20"/>
          <w:szCs w:val="20"/>
          <w:rtl/>
        </w:rPr>
        <w:t>1983</w:t>
      </w:r>
      <w:r w:rsidRPr="0037791A">
        <w:rPr>
          <w:rFonts w:eastAsia="SimSun"/>
          <w:sz w:val="20"/>
          <w:rtl/>
        </w:rPr>
        <w:t>.</w:t>
      </w:r>
    </w:p>
  </w:endnote>
  <w:endnote w:id="34">
    <w:p w14:paraId="4718C39B"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قانون حالات وإجراءات الطعن أمام محكمة النقض </w:t>
      </w:r>
      <w:r w:rsidRPr="0037791A">
        <w:rPr>
          <w:rFonts w:eastAsia="SimSun" w:cs="Times New Roman"/>
          <w:sz w:val="20"/>
          <w:szCs w:val="20"/>
          <w:rtl/>
        </w:rPr>
        <w:t>57</w:t>
      </w:r>
      <w:r w:rsidRPr="0037791A">
        <w:rPr>
          <w:rFonts w:eastAsia="SimSun"/>
          <w:sz w:val="20"/>
          <w:rtl/>
        </w:rPr>
        <w:t xml:space="preserve"> لسنة </w:t>
      </w:r>
      <w:r w:rsidRPr="0037791A">
        <w:rPr>
          <w:rFonts w:eastAsia="SimSun" w:cs="Times New Roman"/>
          <w:sz w:val="20"/>
          <w:szCs w:val="20"/>
          <w:rtl/>
        </w:rPr>
        <w:t>1959</w:t>
      </w:r>
      <w:r w:rsidRPr="0037791A">
        <w:rPr>
          <w:rFonts w:eastAsia="SimSun"/>
          <w:sz w:val="20"/>
          <w:rtl/>
        </w:rPr>
        <w:t>.</w:t>
      </w:r>
    </w:p>
  </w:endnote>
  <w:endnote w:id="35">
    <w:p w14:paraId="1C14E561" w14:textId="77777777" w:rsidR="00CF7D23" w:rsidRPr="0037791A" w:rsidRDefault="00CF7D23" w:rsidP="00E215C8">
      <w:pPr>
        <w:pStyle w:val="EndnoteText"/>
        <w:tabs>
          <w:tab w:val="clear" w:pos="1021"/>
        </w:tabs>
        <w:spacing w:after="60"/>
        <w:ind w:hanging="567"/>
        <w:rPr>
          <w:rFonts w:eastAsia="SimSun"/>
          <w:sz w:val="20"/>
          <w:rtl/>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ت</w:t>
      </w:r>
      <w:r w:rsidRPr="0037791A">
        <w:rPr>
          <w:rFonts w:eastAsia="SimSun"/>
          <w:sz w:val="20"/>
          <w:rtl/>
        </w:rPr>
        <w:t xml:space="preserve">نص المادة </w:t>
      </w:r>
      <w:r w:rsidRPr="0037791A">
        <w:rPr>
          <w:rFonts w:eastAsia="SimSun" w:cs="Times New Roman"/>
          <w:sz w:val="20"/>
          <w:szCs w:val="20"/>
          <w:rtl/>
        </w:rPr>
        <w:t>5</w:t>
      </w:r>
      <w:r w:rsidRPr="0037791A">
        <w:rPr>
          <w:rFonts w:eastAsia="SimSun"/>
          <w:sz w:val="20"/>
          <w:rtl/>
        </w:rPr>
        <w:t xml:space="preserve"> من قانون العقوبات على أن "يعاقب على الجرائم بمقتضى القانون المعمول به وقت ارتكابها. ومع هذا إذا صدر بعد وقـوع الفعل وقـبل الحكـم فيه نهائيا</w:t>
      </w:r>
      <w:r w:rsidRPr="0037791A">
        <w:rPr>
          <w:rFonts w:eastAsia="SimSun" w:hint="cs"/>
          <w:sz w:val="20"/>
          <w:rtl/>
        </w:rPr>
        <w:t>ً</w:t>
      </w:r>
      <w:r w:rsidRPr="0037791A">
        <w:rPr>
          <w:rFonts w:eastAsia="SimSun"/>
          <w:sz w:val="20"/>
          <w:rtl/>
        </w:rPr>
        <w:t xml:space="preserve"> قانـون أصلح للمتهم</w:t>
      </w:r>
      <w:r w:rsidRPr="0037791A">
        <w:rPr>
          <w:rFonts w:eastAsia="SimSun" w:hint="cs"/>
          <w:sz w:val="20"/>
          <w:rtl/>
        </w:rPr>
        <w:t>،</w:t>
      </w:r>
      <w:r w:rsidRPr="0037791A">
        <w:rPr>
          <w:rFonts w:eastAsia="SimSun"/>
          <w:sz w:val="20"/>
          <w:rtl/>
        </w:rPr>
        <w:t xml:space="preserve"> فهو الذى يتبع دون غيره</w:t>
      </w:r>
      <w:r w:rsidRPr="0037791A">
        <w:rPr>
          <w:rFonts w:eastAsia="SimSun" w:hint="cs"/>
          <w:sz w:val="20"/>
          <w:rtl/>
        </w:rPr>
        <w:t>.</w:t>
      </w:r>
      <w:r w:rsidRPr="0037791A">
        <w:rPr>
          <w:rFonts w:eastAsia="SimSun"/>
          <w:sz w:val="20"/>
          <w:rtl/>
        </w:rPr>
        <w:t xml:space="preserve"> وإذا صدر قانون بعد حكم نهائى يجعل الفعل الذى حكم على المجرم من أجله غير</w:t>
      </w:r>
      <w:r w:rsidRPr="0037791A">
        <w:rPr>
          <w:rFonts w:eastAsia="SimSun" w:hint="cs"/>
          <w:sz w:val="20"/>
          <w:rtl/>
        </w:rPr>
        <w:t xml:space="preserve"> </w:t>
      </w:r>
      <w:r w:rsidRPr="0037791A">
        <w:rPr>
          <w:rFonts w:eastAsia="SimSun"/>
          <w:sz w:val="20"/>
          <w:rtl/>
        </w:rPr>
        <w:t>معاقب عليه</w:t>
      </w:r>
      <w:r w:rsidRPr="0037791A">
        <w:rPr>
          <w:rFonts w:eastAsia="SimSun" w:hint="cs"/>
          <w:sz w:val="20"/>
          <w:rtl/>
        </w:rPr>
        <w:t>،</w:t>
      </w:r>
      <w:r w:rsidRPr="0037791A">
        <w:rPr>
          <w:rFonts w:eastAsia="SimSun"/>
          <w:sz w:val="20"/>
          <w:rtl/>
        </w:rPr>
        <w:t xml:space="preserve"> يوقف تنفيذ الحكم وتنتهى آثاره الجنائية. غير أنه فى حالة قيام إجراءات الدعوى أو صدور حكم بالإدانة فيها، وكان ذلك عن فعل وقع مخالفا</w:t>
      </w:r>
      <w:r w:rsidRPr="0037791A">
        <w:rPr>
          <w:rFonts w:eastAsia="SimSun" w:hint="cs"/>
          <w:sz w:val="20"/>
          <w:rtl/>
        </w:rPr>
        <w:t>ً</w:t>
      </w:r>
      <w:r w:rsidRPr="0037791A">
        <w:rPr>
          <w:rFonts w:eastAsia="SimSun"/>
          <w:sz w:val="20"/>
          <w:rtl/>
        </w:rPr>
        <w:t xml:space="preserve"> لقانون ينهى عن </w:t>
      </w:r>
      <w:r w:rsidRPr="0037791A">
        <w:rPr>
          <w:rFonts w:eastAsia="SimSun" w:hint="cs"/>
          <w:sz w:val="20"/>
          <w:rtl/>
        </w:rPr>
        <w:t>ا</w:t>
      </w:r>
      <w:r w:rsidRPr="0037791A">
        <w:rPr>
          <w:rFonts w:eastAsia="SimSun"/>
          <w:sz w:val="20"/>
          <w:rtl/>
        </w:rPr>
        <w:t>رتكابه فى فترة محددة</w:t>
      </w:r>
      <w:r w:rsidRPr="0037791A">
        <w:rPr>
          <w:rFonts w:eastAsia="SimSun" w:hint="cs"/>
          <w:sz w:val="20"/>
          <w:rtl/>
        </w:rPr>
        <w:t>،</w:t>
      </w:r>
      <w:r w:rsidRPr="0037791A">
        <w:rPr>
          <w:rFonts w:eastAsia="SimSun"/>
          <w:sz w:val="20"/>
          <w:rtl/>
        </w:rPr>
        <w:t xml:space="preserve"> فإن انتهاء هذه الفترة لا يحول دون السير فى الدعوى أو تنفيذ العقوبات المحكوم بها." ونصت المادة </w:t>
      </w:r>
      <w:r w:rsidRPr="0037791A">
        <w:rPr>
          <w:rFonts w:eastAsia="SimSun" w:cs="Times New Roman"/>
          <w:sz w:val="20"/>
          <w:szCs w:val="20"/>
          <w:rtl/>
        </w:rPr>
        <w:t>127</w:t>
      </w:r>
      <w:r w:rsidRPr="0037791A">
        <w:rPr>
          <w:rFonts w:eastAsia="SimSun"/>
          <w:sz w:val="20"/>
          <w:rtl/>
        </w:rPr>
        <w:t xml:space="preserve"> من </w:t>
      </w:r>
      <w:r w:rsidRPr="0037791A">
        <w:rPr>
          <w:rFonts w:eastAsia="SimSun" w:hint="cs"/>
          <w:sz w:val="20"/>
          <w:rtl/>
        </w:rPr>
        <w:t xml:space="preserve">ذات </w:t>
      </w:r>
      <w:r w:rsidRPr="0037791A">
        <w:rPr>
          <w:rFonts w:eastAsia="SimSun"/>
          <w:sz w:val="20"/>
          <w:rtl/>
        </w:rPr>
        <w:t>القانون على أن "يعاقب بالسجن كل موظف عام وكل شخص مكلف بخدمة عامة أمر بعقاب المحكوم عليه أو عاقبه بنفسه بأشد من العقوبة المحكوم بها عليه قانونا</w:t>
      </w:r>
      <w:r w:rsidRPr="0037791A">
        <w:rPr>
          <w:rFonts w:eastAsia="SimSun" w:hint="cs"/>
          <w:sz w:val="20"/>
          <w:rtl/>
        </w:rPr>
        <w:t>،</w:t>
      </w:r>
      <w:r w:rsidRPr="0037791A">
        <w:rPr>
          <w:rFonts w:eastAsia="SimSun"/>
          <w:sz w:val="20"/>
          <w:rtl/>
        </w:rPr>
        <w:t xml:space="preserve"> أو بعقوبة لم يحكم بها عليه."</w:t>
      </w:r>
    </w:p>
  </w:endnote>
  <w:endnote w:id="36">
    <w:p w14:paraId="68B08C6F"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قضت المحكمة الدستورية العليا في القضية رقم </w:t>
      </w:r>
      <w:r w:rsidRPr="0037791A">
        <w:rPr>
          <w:rFonts w:eastAsia="SimSun" w:cs="Times New Roman"/>
          <w:sz w:val="20"/>
          <w:szCs w:val="20"/>
          <w:rtl/>
        </w:rPr>
        <w:t>207</w:t>
      </w:r>
      <w:r w:rsidRPr="0037791A">
        <w:rPr>
          <w:rFonts w:eastAsia="SimSun"/>
          <w:sz w:val="20"/>
          <w:rtl/>
        </w:rPr>
        <w:t xml:space="preserve"> لسنة </w:t>
      </w:r>
      <w:r w:rsidRPr="0037791A">
        <w:rPr>
          <w:rFonts w:eastAsia="SimSun" w:cs="Times New Roman"/>
          <w:sz w:val="20"/>
          <w:szCs w:val="20"/>
          <w:rtl/>
        </w:rPr>
        <w:t>32</w:t>
      </w:r>
      <w:r w:rsidRPr="0037791A">
        <w:rPr>
          <w:rFonts w:eastAsia="SimSun" w:hint="cs"/>
          <w:sz w:val="20"/>
          <w:rtl/>
        </w:rPr>
        <w:t xml:space="preserve"> </w:t>
      </w:r>
      <w:r w:rsidRPr="0037791A">
        <w:rPr>
          <w:rFonts w:eastAsia="SimSun"/>
          <w:sz w:val="20"/>
          <w:rtl/>
        </w:rPr>
        <w:t>ق</w:t>
      </w:r>
      <w:r w:rsidRPr="0037791A">
        <w:rPr>
          <w:rFonts w:eastAsia="SimSun" w:hint="cs"/>
          <w:sz w:val="20"/>
          <w:rtl/>
        </w:rPr>
        <w:t>ضائية دستورية</w:t>
      </w:r>
      <w:r w:rsidRPr="0037791A">
        <w:rPr>
          <w:rFonts w:eastAsia="SimSun"/>
          <w:sz w:val="20"/>
          <w:rtl/>
        </w:rPr>
        <w:t xml:space="preserve"> بجلسة </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12</w:t>
      </w:r>
      <w:r w:rsidRPr="0037791A">
        <w:rPr>
          <w:rFonts w:eastAsia="SimSun"/>
          <w:sz w:val="20"/>
          <w:rtl/>
        </w:rPr>
        <w:t>/</w:t>
      </w:r>
      <w:r w:rsidRPr="0037791A">
        <w:rPr>
          <w:rFonts w:eastAsia="SimSun" w:cs="Times New Roman"/>
          <w:sz w:val="20"/>
          <w:szCs w:val="20"/>
          <w:rtl/>
        </w:rPr>
        <w:t>2018</w:t>
      </w:r>
      <w:r w:rsidRPr="0037791A">
        <w:rPr>
          <w:rFonts w:eastAsia="SimSun"/>
          <w:sz w:val="20"/>
          <w:rtl/>
        </w:rPr>
        <w:t xml:space="preserve">، في معرض إعمال رقابتها على دستورية المادتين </w:t>
      </w:r>
      <w:r w:rsidRPr="0037791A">
        <w:rPr>
          <w:rFonts w:eastAsia="SimSun" w:cs="Times New Roman"/>
          <w:sz w:val="20"/>
          <w:szCs w:val="20"/>
          <w:rtl/>
        </w:rPr>
        <w:t>95</w:t>
      </w:r>
      <w:r w:rsidRPr="0037791A">
        <w:rPr>
          <w:rFonts w:eastAsia="SimSun"/>
          <w:sz w:val="20"/>
          <w:rtl/>
        </w:rPr>
        <w:t xml:space="preserve"> و</w:t>
      </w:r>
      <w:r w:rsidRPr="0037791A">
        <w:rPr>
          <w:rFonts w:eastAsia="SimSun" w:cs="Times New Roman"/>
          <w:sz w:val="20"/>
          <w:szCs w:val="20"/>
          <w:rtl/>
        </w:rPr>
        <w:t>206</w:t>
      </w:r>
      <w:r w:rsidRPr="0037791A">
        <w:rPr>
          <w:rFonts w:eastAsia="SimSun"/>
          <w:sz w:val="20"/>
          <w:rtl/>
        </w:rPr>
        <w:t xml:space="preserve"> من قانون الإجراءات الجنائية، </w:t>
      </w:r>
      <w:r w:rsidRPr="0037791A">
        <w:rPr>
          <w:rFonts w:eastAsia="SimSun" w:hint="cs"/>
          <w:sz w:val="20"/>
          <w:rtl/>
        </w:rPr>
        <w:t>ب</w:t>
      </w:r>
      <w:r w:rsidRPr="0037791A">
        <w:rPr>
          <w:rFonts w:eastAsia="SimSun"/>
          <w:sz w:val="20"/>
          <w:rtl/>
        </w:rPr>
        <w:t>أن القانون "قد أخضع تقرير المراقبة أو التسجيل وتحديد مدتها لمجموعة من الضوابط الحاكمة لها، التي تضمن جديتها وفاعليتها في صون الحقوق والحريات التي كفلها الدستور، فاشترط أن يصدر بها أمر مسبب من قاضي التحقيق - أو</w:t>
      </w:r>
      <w:r w:rsidRPr="0037791A">
        <w:rPr>
          <w:rFonts w:eastAsia="SimSun" w:hint="cs"/>
          <w:sz w:val="20"/>
          <w:rtl/>
        </w:rPr>
        <w:t xml:space="preserve"> </w:t>
      </w:r>
      <w:r w:rsidRPr="0037791A">
        <w:rPr>
          <w:rFonts w:eastAsia="SimSun"/>
          <w:sz w:val="20"/>
          <w:rtl/>
        </w:rPr>
        <w:t>عضو النيابة العامة الذي لا تقل درجته عن رئيس نيابة- بناء على ما تكشف له من التحريات والتحقيقات من دلائل على جدية الاتهام الموجه للمتهم، والذي يصلح ويكفي سبباً لإصدار الأمر، للمدة التي يقدرها، والتي لا تزيد على ثلاثين يوماً</w:t>
      </w:r>
      <w:r w:rsidRPr="0037791A">
        <w:rPr>
          <w:rFonts w:eastAsia="SimSun" w:hint="cs"/>
          <w:sz w:val="20"/>
          <w:rtl/>
        </w:rPr>
        <w:t>.</w:t>
      </w:r>
      <w:r w:rsidRPr="0037791A">
        <w:rPr>
          <w:rFonts w:eastAsia="SimSun"/>
          <w:sz w:val="20"/>
          <w:rtl/>
        </w:rPr>
        <w:t xml:space="preserve"> وإن أجاز تجديدها لمدة أو مدد أخرى مماثلة، إلا أنه أحاط تحديد تلك المدة وتجديدها بضمانات تكفل عدم تأبيدها، وعدم مساسها بالحرية الشخصية أو تجاوزها تخوم الحياة الخاصة، والتي كفلها الدستور في المادتين </w:t>
      </w:r>
      <w:r w:rsidRPr="0037791A">
        <w:rPr>
          <w:rFonts w:eastAsia="SimSun" w:cs="Times New Roman"/>
          <w:sz w:val="20"/>
          <w:szCs w:val="20"/>
          <w:rtl/>
        </w:rPr>
        <w:t>54</w:t>
      </w:r>
      <w:r w:rsidRPr="0037791A">
        <w:rPr>
          <w:rFonts w:eastAsia="SimSun" w:hint="cs"/>
          <w:sz w:val="20"/>
          <w:rtl/>
        </w:rPr>
        <w:t xml:space="preserve"> و</w:t>
      </w:r>
      <w:r w:rsidRPr="0037791A">
        <w:rPr>
          <w:rFonts w:eastAsia="SimSun" w:cs="Times New Roman"/>
          <w:sz w:val="20"/>
          <w:szCs w:val="20"/>
          <w:rtl/>
        </w:rPr>
        <w:t>57</w:t>
      </w:r>
      <w:r w:rsidRPr="0037791A">
        <w:rPr>
          <w:rFonts w:eastAsia="SimSun"/>
          <w:sz w:val="20"/>
          <w:rtl/>
        </w:rPr>
        <w:t xml:space="preserve"> منه، إلا لضرورة تقتضيها مصلحة التحقيق باعتبارها أحد أوجه المصلحة العامة، وغايتها إظهار الحقيقة في جناية أو جنحة معاقب عليها بالحبس لمدة لا تزيد على ثلاثة أشهر، وفي الحدود التي يستوجبها ذلك، حتى لا تتخذ هذه الإجراءات مع خطورتها سبيلاً للتغول على حقوق الأفراد وحر</w:t>
      </w:r>
      <w:r w:rsidRPr="0037791A">
        <w:rPr>
          <w:rFonts w:eastAsia="SimSun" w:hint="cs"/>
          <w:sz w:val="20"/>
          <w:rtl/>
        </w:rPr>
        <w:t>ي</w:t>
      </w:r>
      <w:r w:rsidRPr="0037791A">
        <w:rPr>
          <w:rFonts w:eastAsia="SimSun"/>
          <w:sz w:val="20"/>
          <w:rtl/>
        </w:rPr>
        <w:t>اتهم، وفي</w:t>
      </w:r>
      <w:r w:rsidRPr="0037791A">
        <w:rPr>
          <w:rFonts w:eastAsia="SimSun" w:hint="cs"/>
          <w:sz w:val="20"/>
          <w:rtl/>
        </w:rPr>
        <w:t> </w:t>
      </w:r>
      <w:r w:rsidRPr="0037791A">
        <w:rPr>
          <w:rFonts w:eastAsia="SimSun"/>
          <w:sz w:val="20"/>
          <w:rtl/>
        </w:rPr>
        <w:t>جرائم قليلة الأهمية</w:t>
      </w:r>
      <w:r w:rsidRPr="0037791A">
        <w:rPr>
          <w:rFonts w:eastAsia="SimSun" w:hint="cs"/>
          <w:sz w:val="20"/>
          <w:rtl/>
        </w:rPr>
        <w:t>.</w:t>
      </w:r>
      <w:r w:rsidRPr="0037791A">
        <w:rPr>
          <w:rFonts w:eastAsia="SimSun"/>
          <w:sz w:val="20"/>
          <w:rtl/>
        </w:rPr>
        <w:t xml:space="preserve"> وتحديداً لنطاق هذا الحكم تطلب المشرع أن تكون هذه الإجراءات ذات فائدة في إظهار الحقيقة، كما عين موضوعها في مراقبة المحادثات السلكية أو اللاسلكية، أو إجراء تسجيلات لأحاديث جرت في مكان خاص، منظوراً في ذلك إلى أن ضبط الأحاديث الشخصية عن طريق تسجيلها يعتبر -كما أبانت المذكرة الإيضاحية للقانون </w:t>
      </w:r>
      <w:r w:rsidRPr="0037791A">
        <w:rPr>
          <w:rFonts w:eastAsia="SimSun" w:cs="Times New Roman"/>
          <w:sz w:val="20"/>
          <w:szCs w:val="20"/>
          <w:rtl/>
        </w:rPr>
        <w:t>37</w:t>
      </w:r>
      <w:r w:rsidRPr="0037791A">
        <w:rPr>
          <w:rFonts w:eastAsia="SimSun"/>
          <w:sz w:val="20"/>
          <w:rtl/>
        </w:rPr>
        <w:t xml:space="preserve"> لسنة </w:t>
      </w:r>
      <w:r w:rsidRPr="0037791A">
        <w:rPr>
          <w:rFonts w:eastAsia="SimSun" w:cs="Times New Roman"/>
          <w:sz w:val="20"/>
          <w:szCs w:val="20"/>
          <w:rtl/>
        </w:rPr>
        <w:t>1972</w:t>
      </w:r>
      <w:r w:rsidRPr="0037791A">
        <w:rPr>
          <w:rFonts w:eastAsia="SimSun"/>
          <w:sz w:val="20"/>
          <w:rtl/>
        </w:rPr>
        <w:t xml:space="preserve"> المشار إليه</w:t>
      </w:r>
      <w:r w:rsidRPr="0037791A">
        <w:rPr>
          <w:rFonts w:eastAsia="SimSun" w:hint="cs"/>
          <w:sz w:val="20"/>
          <w:rtl/>
        </w:rPr>
        <w:t xml:space="preserve"> </w:t>
      </w:r>
      <w:r w:rsidRPr="0037791A">
        <w:rPr>
          <w:rFonts w:eastAsia="SimSun"/>
          <w:sz w:val="20"/>
          <w:rtl/>
        </w:rPr>
        <w:t>- نوعاً من التفتيش، ومن ثم فإنه يجب أن يخضع لأحكام التفتيش، هذا فضلاً عن خضوع الأمر بالمراقبة أو التسجيل لسلطة محكمة الموضوع، ليبقى دائما</w:t>
      </w:r>
      <w:r w:rsidRPr="0037791A">
        <w:rPr>
          <w:rFonts w:eastAsia="SimSun" w:hint="cs"/>
          <w:sz w:val="20"/>
          <w:rtl/>
        </w:rPr>
        <w:t>ً</w:t>
      </w:r>
      <w:r w:rsidRPr="0037791A">
        <w:rPr>
          <w:rFonts w:eastAsia="SimSun"/>
          <w:sz w:val="20"/>
          <w:rtl/>
        </w:rPr>
        <w:t xml:space="preserve"> ضمان عدم تأبيد مدتها أو تجاوزها الحدود المعقولة التي تقتضيها ضرورات التحقيق و</w:t>
      </w:r>
      <w:r w:rsidRPr="0037791A">
        <w:rPr>
          <w:rFonts w:eastAsia="SimSun" w:hint="cs"/>
          <w:sz w:val="20"/>
          <w:rtl/>
        </w:rPr>
        <w:t>إ</w:t>
      </w:r>
      <w:r w:rsidRPr="0037791A">
        <w:rPr>
          <w:rFonts w:eastAsia="SimSun"/>
          <w:sz w:val="20"/>
          <w:rtl/>
        </w:rPr>
        <w:t xml:space="preserve">ظهار الحقيقة، شرطاً لمشروعيتها وتوافقها مع أحكام الدستور، ومصدره نص الدستور ذاته في المادة </w:t>
      </w:r>
      <w:r w:rsidRPr="0037791A">
        <w:rPr>
          <w:rFonts w:eastAsia="SimSun" w:cs="Times New Roman"/>
          <w:sz w:val="20"/>
          <w:szCs w:val="20"/>
          <w:rtl/>
        </w:rPr>
        <w:t>57</w:t>
      </w:r>
      <w:r w:rsidRPr="0037791A">
        <w:rPr>
          <w:rFonts w:eastAsia="SimSun"/>
          <w:sz w:val="20"/>
          <w:rtl/>
        </w:rPr>
        <w:t xml:space="preserve"> منه، واشتراطه أن يكون فرض الرقابة لمدة محددة، والمادة </w:t>
      </w:r>
      <w:r w:rsidRPr="0037791A">
        <w:rPr>
          <w:rFonts w:eastAsia="SimSun" w:cs="Times New Roman"/>
          <w:sz w:val="20"/>
          <w:szCs w:val="20"/>
          <w:rtl/>
        </w:rPr>
        <w:t>95</w:t>
      </w:r>
      <w:r w:rsidRPr="0037791A">
        <w:rPr>
          <w:rFonts w:eastAsia="SimSun"/>
          <w:sz w:val="20"/>
          <w:rtl/>
        </w:rPr>
        <w:t xml:space="preserve"> من قانون الإجراءات الجنائية المشار إليها، والتي اشترطت أن تكون المراقبة والتسجيل ذات فائدة في ظهور الحقيقة، والذي يعد قيداً على السلطة مصدرة الأمر، وخاضعاً في الوقت ذاته لرقابة محكمة الموضوع، وتقديرها للدليل الناشئ عنه، في إطار حر</w:t>
      </w:r>
      <w:r w:rsidRPr="0037791A">
        <w:rPr>
          <w:rFonts w:eastAsia="SimSun" w:hint="cs"/>
          <w:sz w:val="20"/>
          <w:rtl/>
        </w:rPr>
        <w:t>ي</w:t>
      </w:r>
      <w:r w:rsidRPr="0037791A">
        <w:rPr>
          <w:rFonts w:eastAsia="SimSun"/>
          <w:sz w:val="20"/>
          <w:rtl/>
        </w:rPr>
        <w:t xml:space="preserve">تها في تكوين عقيدتها مما تطمئن إليه من </w:t>
      </w:r>
      <w:r w:rsidRPr="0037791A">
        <w:rPr>
          <w:rFonts w:eastAsia="SimSun"/>
          <w:spacing w:val="-2"/>
          <w:sz w:val="20"/>
          <w:rtl/>
        </w:rPr>
        <w:t>أدلة وعناصر الدعوى التي تطرح عليها، لتقول هي وحدها كلمتها فيها، ليكون مرد الأمر دائماً إلى ما استخلصته</w:t>
      </w:r>
      <w:r w:rsidRPr="0037791A">
        <w:rPr>
          <w:rFonts w:eastAsia="SimSun"/>
          <w:sz w:val="20"/>
          <w:rtl/>
        </w:rPr>
        <w:t xml:space="preserve"> هي من وقائع الدعوى، وحصلته من أوراقها، غير مقيدة في ذلك بوجهة نظر النيابة العامة أو الدفاع أو أي جهة أخرى بشأنها، إضافة إلى حق المتهم في تفنيد هذا الدليل ودحضه، بما كفله له نص المادة </w:t>
      </w:r>
      <w:r w:rsidRPr="0037791A">
        <w:rPr>
          <w:rFonts w:eastAsia="SimSun" w:cs="Times New Roman"/>
          <w:sz w:val="20"/>
          <w:szCs w:val="20"/>
          <w:rtl/>
        </w:rPr>
        <w:t>98</w:t>
      </w:r>
      <w:r w:rsidRPr="0037791A">
        <w:rPr>
          <w:rFonts w:eastAsia="SimSun"/>
          <w:sz w:val="20"/>
          <w:rtl/>
        </w:rPr>
        <w:t xml:space="preserve"> من الدستور، من الحق في الدفاع أصالة أو بالوكالة، باعتباره أحد ضمانات المحاكمة المنصفة العادلة التي كفلها الدستور للمتهم بمقتضى نص المادة </w:t>
      </w:r>
      <w:r w:rsidRPr="0037791A">
        <w:rPr>
          <w:rFonts w:eastAsia="SimSun" w:cs="Times New Roman"/>
          <w:sz w:val="20"/>
          <w:szCs w:val="20"/>
          <w:rtl/>
        </w:rPr>
        <w:t>96</w:t>
      </w:r>
      <w:r w:rsidRPr="0037791A">
        <w:rPr>
          <w:rFonts w:eastAsia="SimSun"/>
          <w:sz w:val="20"/>
          <w:rtl/>
        </w:rPr>
        <w:t xml:space="preserve"> منه، ليضحي التنظيم الذي أتى به النص المطعون فيه في حدود النطاق المتقدم غير مصادم لنصوص المواد </w:t>
      </w:r>
      <w:r w:rsidRPr="0037791A">
        <w:rPr>
          <w:rFonts w:eastAsia="SimSun" w:cs="Times New Roman"/>
          <w:sz w:val="20"/>
          <w:szCs w:val="20"/>
          <w:rtl/>
        </w:rPr>
        <w:t>54</w:t>
      </w:r>
      <w:r w:rsidRPr="0037791A">
        <w:rPr>
          <w:rFonts w:eastAsia="SimSun" w:hint="cs"/>
          <w:sz w:val="20"/>
          <w:rtl/>
        </w:rPr>
        <w:t xml:space="preserve"> و</w:t>
      </w:r>
      <w:r w:rsidRPr="0037791A">
        <w:rPr>
          <w:rFonts w:eastAsia="SimSun" w:cs="Times New Roman"/>
          <w:sz w:val="20"/>
          <w:szCs w:val="20"/>
          <w:rtl/>
        </w:rPr>
        <w:t>57</w:t>
      </w:r>
      <w:r w:rsidRPr="0037791A">
        <w:rPr>
          <w:rFonts w:eastAsia="SimSun" w:hint="cs"/>
          <w:sz w:val="20"/>
          <w:rtl/>
        </w:rPr>
        <w:t xml:space="preserve"> و</w:t>
      </w:r>
      <w:r w:rsidRPr="0037791A">
        <w:rPr>
          <w:rFonts w:eastAsia="SimSun" w:cs="Times New Roman"/>
          <w:sz w:val="20"/>
          <w:szCs w:val="20"/>
          <w:rtl/>
        </w:rPr>
        <w:t>98</w:t>
      </w:r>
      <w:r w:rsidRPr="0037791A">
        <w:rPr>
          <w:rFonts w:eastAsia="SimSun"/>
          <w:sz w:val="20"/>
          <w:rtl/>
        </w:rPr>
        <w:t xml:space="preserve"> من الدستور." </w:t>
      </w:r>
    </w:p>
  </w:endnote>
  <w:endnote w:id="37">
    <w:p w14:paraId="58086221"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قضت في الطعن رقم </w:t>
      </w:r>
      <w:r w:rsidRPr="0037791A">
        <w:rPr>
          <w:rFonts w:eastAsia="SimSun" w:cs="Times New Roman"/>
          <w:sz w:val="20"/>
          <w:szCs w:val="20"/>
          <w:rtl/>
        </w:rPr>
        <w:t>3040</w:t>
      </w:r>
      <w:r w:rsidRPr="0037791A">
        <w:rPr>
          <w:rFonts w:eastAsia="SimSun"/>
          <w:sz w:val="20"/>
          <w:rtl/>
        </w:rPr>
        <w:t xml:space="preserve"> لسنة </w:t>
      </w:r>
      <w:r w:rsidRPr="0037791A">
        <w:rPr>
          <w:rFonts w:eastAsia="SimSun" w:cs="Times New Roman"/>
          <w:sz w:val="20"/>
          <w:szCs w:val="20"/>
          <w:rtl/>
        </w:rPr>
        <w:t>63</w:t>
      </w:r>
      <w:r w:rsidRPr="0037791A">
        <w:rPr>
          <w:rFonts w:eastAsia="SimSun"/>
          <w:sz w:val="20"/>
          <w:rtl/>
        </w:rPr>
        <w:t xml:space="preserve"> قضائية بتاريخ </w:t>
      </w:r>
      <w:r w:rsidRPr="0037791A">
        <w:rPr>
          <w:rFonts w:eastAsia="SimSun" w:cs="Times New Roman"/>
          <w:sz w:val="20"/>
          <w:szCs w:val="20"/>
          <w:rtl/>
        </w:rPr>
        <w:t>17</w:t>
      </w:r>
      <w:r w:rsidRPr="0037791A">
        <w:rPr>
          <w:rFonts w:eastAsia="SimSun"/>
          <w:sz w:val="20"/>
          <w:rtl/>
        </w:rPr>
        <w:t>/</w:t>
      </w:r>
      <w:r w:rsidRPr="0037791A">
        <w:rPr>
          <w:rFonts w:eastAsia="SimSun" w:cs="Times New Roman"/>
          <w:sz w:val="20"/>
          <w:szCs w:val="20"/>
          <w:rtl/>
        </w:rPr>
        <w:t>11</w:t>
      </w:r>
      <w:r w:rsidRPr="0037791A">
        <w:rPr>
          <w:rFonts w:eastAsia="SimSun"/>
          <w:sz w:val="20"/>
          <w:rtl/>
        </w:rPr>
        <w:t>/</w:t>
      </w:r>
      <w:r w:rsidRPr="0037791A">
        <w:rPr>
          <w:rFonts w:eastAsia="SimSun" w:cs="Times New Roman"/>
          <w:sz w:val="20"/>
          <w:szCs w:val="20"/>
          <w:rtl/>
        </w:rPr>
        <w:t>2001</w:t>
      </w:r>
      <w:r w:rsidRPr="0037791A">
        <w:rPr>
          <w:rFonts w:eastAsia="SimSun"/>
          <w:sz w:val="20"/>
          <w:rtl/>
        </w:rPr>
        <w:t xml:space="preserve"> بعدم جواز أن يمتد التفتيش إلى أجزاء من جسد الإنسان تعتبر عورة، لما ينطوي عليه هذا الفعل من جر</w:t>
      </w:r>
      <w:r w:rsidRPr="0037791A">
        <w:rPr>
          <w:rFonts w:eastAsia="SimSun" w:hint="cs"/>
          <w:sz w:val="20"/>
          <w:rtl/>
        </w:rPr>
        <w:t>ي</w:t>
      </w:r>
      <w:r w:rsidRPr="0037791A">
        <w:rPr>
          <w:rFonts w:eastAsia="SimSun"/>
          <w:sz w:val="20"/>
          <w:rtl/>
        </w:rPr>
        <w:t>مة هتك عرض</w:t>
      </w:r>
      <w:r w:rsidRPr="0037791A">
        <w:rPr>
          <w:rFonts w:eastAsia="SimSun" w:hint="cs"/>
          <w:sz w:val="20"/>
          <w:rtl/>
        </w:rPr>
        <w:t>.</w:t>
      </w:r>
      <w:r w:rsidRPr="0037791A">
        <w:rPr>
          <w:rFonts w:eastAsia="SimSun"/>
          <w:sz w:val="20"/>
          <w:rtl/>
        </w:rPr>
        <w:t xml:space="preserve"> ومن ثم</w:t>
      </w:r>
      <w:r w:rsidRPr="0037791A">
        <w:rPr>
          <w:rFonts w:eastAsia="SimSun" w:hint="cs"/>
          <w:sz w:val="20"/>
          <w:rtl/>
        </w:rPr>
        <w:t>،</w:t>
      </w:r>
      <w:r w:rsidRPr="0037791A">
        <w:rPr>
          <w:rFonts w:eastAsia="SimSun"/>
          <w:sz w:val="20"/>
          <w:rtl/>
        </w:rPr>
        <w:t xml:space="preserve"> يعتبر باطلاً لمخالفته للآداب العامة التي تعتبر مكوناً من مكونات النظام العام</w:t>
      </w:r>
      <w:r w:rsidRPr="0037791A">
        <w:rPr>
          <w:rFonts w:eastAsia="SimSun" w:hint="cs"/>
          <w:sz w:val="20"/>
          <w:rtl/>
        </w:rPr>
        <w:t>.</w:t>
      </w:r>
      <w:r w:rsidRPr="0037791A">
        <w:rPr>
          <w:rFonts w:eastAsia="SimSun"/>
          <w:sz w:val="20"/>
          <w:rtl/>
        </w:rPr>
        <w:t xml:space="preserve"> ولكن أجاز القضاء مع ذلك الالتجاء للطبيب لإجراء التفتيش اللازم في هذا الجزء من الجسد بوصفه خبيراً يحق له بحكم عمله الاطلاع على مثل هذه الأجزاء من جسد الإنسان.</w:t>
      </w:r>
    </w:p>
  </w:endnote>
  <w:endnote w:id="38">
    <w:p w14:paraId="54A963BA"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قضت في الطعن رقم </w:t>
      </w:r>
      <w:r w:rsidRPr="0037791A">
        <w:rPr>
          <w:rFonts w:eastAsia="SimSun" w:cs="Times New Roman"/>
          <w:sz w:val="20"/>
          <w:szCs w:val="20"/>
          <w:rtl/>
        </w:rPr>
        <w:t>30508</w:t>
      </w:r>
      <w:r w:rsidRPr="0037791A">
        <w:rPr>
          <w:rFonts w:eastAsia="SimSun"/>
          <w:sz w:val="20"/>
          <w:rtl/>
        </w:rPr>
        <w:t xml:space="preserve"> لسنة </w:t>
      </w:r>
      <w:r w:rsidRPr="0037791A">
        <w:rPr>
          <w:rFonts w:eastAsia="SimSun" w:cs="Times New Roman"/>
          <w:sz w:val="20"/>
          <w:szCs w:val="20"/>
          <w:rtl/>
        </w:rPr>
        <w:t>72</w:t>
      </w:r>
      <w:r w:rsidRPr="0037791A">
        <w:rPr>
          <w:rFonts w:eastAsia="SimSun"/>
          <w:sz w:val="20"/>
          <w:rtl/>
        </w:rPr>
        <w:t xml:space="preserve"> قضائية بجلسة </w:t>
      </w:r>
      <w:r w:rsidRPr="0037791A">
        <w:rPr>
          <w:rFonts w:eastAsia="SimSun" w:cs="Times New Roman"/>
          <w:sz w:val="20"/>
          <w:szCs w:val="20"/>
          <w:rtl/>
        </w:rPr>
        <w:t>12</w:t>
      </w:r>
      <w:r w:rsidRPr="0037791A">
        <w:rPr>
          <w:rFonts w:eastAsia="SimSun"/>
          <w:sz w:val="20"/>
          <w:rtl/>
        </w:rPr>
        <w:t>/</w:t>
      </w:r>
      <w:r w:rsidRPr="0037791A">
        <w:rPr>
          <w:rFonts w:eastAsia="SimSun" w:cs="Times New Roman"/>
          <w:sz w:val="20"/>
          <w:szCs w:val="20"/>
          <w:rtl/>
        </w:rPr>
        <w:t>11</w:t>
      </w:r>
      <w:r w:rsidRPr="0037791A">
        <w:rPr>
          <w:rFonts w:eastAsia="SimSun"/>
          <w:sz w:val="20"/>
          <w:rtl/>
        </w:rPr>
        <w:t>/</w:t>
      </w:r>
      <w:r w:rsidRPr="0037791A">
        <w:rPr>
          <w:rFonts w:eastAsia="SimSun" w:cs="Times New Roman"/>
          <w:sz w:val="20"/>
          <w:szCs w:val="20"/>
          <w:rtl/>
        </w:rPr>
        <w:t>2003</w:t>
      </w:r>
      <w:r w:rsidRPr="0037791A">
        <w:rPr>
          <w:rFonts w:eastAsia="SimSun"/>
          <w:sz w:val="20"/>
          <w:rtl/>
        </w:rPr>
        <w:t xml:space="preserve"> ببطلان إجراءات أخذ عينة بول من السائقين المشتبه في قيادتهم لسياراتهم تحت تأث</w:t>
      </w:r>
      <w:r w:rsidRPr="0037791A">
        <w:rPr>
          <w:rFonts w:eastAsia="SimSun" w:hint="cs"/>
          <w:sz w:val="20"/>
          <w:rtl/>
        </w:rPr>
        <w:t>ي</w:t>
      </w:r>
      <w:r w:rsidRPr="0037791A">
        <w:rPr>
          <w:rFonts w:eastAsia="SimSun"/>
          <w:sz w:val="20"/>
          <w:rtl/>
        </w:rPr>
        <w:t>ر مواد مخدرة أو مسكرة دون رضائهم وتحليلها</w:t>
      </w:r>
      <w:r w:rsidRPr="0037791A">
        <w:rPr>
          <w:rFonts w:eastAsia="SimSun" w:hint="cs"/>
          <w:sz w:val="20"/>
          <w:rtl/>
        </w:rPr>
        <w:t>.</w:t>
      </w:r>
      <w:r w:rsidRPr="0037791A">
        <w:rPr>
          <w:rFonts w:eastAsia="SimSun"/>
          <w:sz w:val="20"/>
          <w:rtl/>
        </w:rPr>
        <w:t xml:space="preserve"> واعتبرت ذلك إجراء</w:t>
      </w:r>
      <w:r w:rsidRPr="0037791A">
        <w:rPr>
          <w:rFonts w:eastAsia="SimSun" w:hint="cs"/>
          <w:sz w:val="20"/>
          <w:rtl/>
        </w:rPr>
        <w:t>اً</w:t>
      </w:r>
      <w:r w:rsidRPr="0037791A">
        <w:rPr>
          <w:rFonts w:eastAsia="SimSun"/>
          <w:sz w:val="20"/>
          <w:rtl/>
        </w:rPr>
        <w:t xml:space="preserve"> غير صحيح ليس له ما يبرره ولا سند له من القانون، مشوباً بالانحراف في استعمال السلطة ووليد عمل تعسفي</w:t>
      </w:r>
      <w:r w:rsidRPr="0037791A">
        <w:rPr>
          <w:rFonts w:eastAsia="SimSun" w:hint="cs"/>
          <w:sz w:val="20"/>
          <w:rtl/>
        </w:rPr>
        <w:t>.</w:t>
      </w:r>
      <w:r w:rsidRPr="0037791A">
        <w:rPr>
          <w:rFonts w:eastAsia="SimSun"/>
          <w:sz w:val="20"/>
          <w:rtl/>
        </w:rPr>
        <w:t xml:space="preserve"> وقد استندت في قضائها إلى ما نصت عليه المادة </w:t>
      </w:r>
      <w:r w:rsidRPr="0037791A">
        <w:rPr>
          <w:rFonts w:eastAsia="SimSun" w:cs="Times New Roman" w:hint="cs"/>
          <w:sz w:val="20"/>
          <w:szCs w:val="20"/>
          <w:rtl/>
        </w:rPr>
        <w:t>12</w:t>
      </w:r>
      <w:r w:rsidRPr="0037791A">
        <w:rPr>
          <w:rFonts w:eastAsia="SimSun"/>
          <w:sz w:val="20"/>
          <w:rtl/>
        </w:rPr>
        <w:t xml:space="preserve"> من الإعلان العالمي لحقوق الإنسان من أن "لا</w:t>
      </w:r>
      <w:r w:rsidRPr="0037791A">
        <w:rPr>
          <w:rFonts w:eastAsia="SimSun" w:hint="cs"/>
          <w:sz w:val="20"/>
          <w:rtl/>
        </w:rPr>
        <w:t> </w:t>
      </w:r>
      <w:r w:rsidRPr="0037791A">
        <w:rPr>
          <w:rFonts w:eastAsia="SimSun"/>
          <w:sz w:val="20"/>
          <w:rtl/>
        </w:rPr>
        <w:t>يعرض أحد لتدخل تعسفي في حياته الخاصة أو أسرته أو مسكنه أو مراسلاته أو لحملات على شرفه وسمعته</w:t>
      </w:r>
      <w:r w:rsidRPr="0037791A">
        <w:rPr>
          <w:rFonts w:eastAsia="SimSun" w:hint="cs"/>
          <w:sz w:val="20"/>
          <w:rtl/>
        </w:rPr>
        <w:t>،</w:t>
      </w:r>
      <w:r w:rsidRPr="0037791A">
        <w:rPr>
          <w:rFonts w:eastAsia="SimSun"/>
          <w:sz w:val="20"/>
          <w:rtl/>
        </w:rPr>
        <w:t xml:space="preserve"> ولكل شخص الحق في حماية القانون من مثل هذا التدخل أو تلك الحملات"، وما نصت عليه المادة</w:t>
      </w:r>
      <w:r w:rsidRPr="0037791A">
        <w:rPr>
          <w:rFonts w:eastAsia="SimSun" w:hint="cs"/>
          <w:sz w:val="20"/>
          <w:rtl/>
        </w:rPr>
        <w:t> </w:t>
      </w:r>
      <w:r w:rsidRPr="0037791A">
        <w:rPr>
          <w:rFonts w:eastAsia="SimSun" w:cs="Times New Roman" w:hint="cs"/>
          <w:sz w:val="20"/>
          <w:szCs w:val="20"/>
          <w:rtl/>
        </w:rPr>
        <w:t>41</w:t>
      </w:r>
      <w:r w:rsidRPr="0037791A">
        <w:rPr>
          <w:rFonts w:eastAsia="SimSun"/>
          <w:sz w:val="20"/>
          <w:rtl/>
        </w:rPr>
        <w:t xml:space="preserve"> من الدستور السابق من أن "الحرية الشخصية حق طبيعي وهي مصونة لا تمس</w:t>
      </w:r>
      <w:r w:rsidRPr="0037791A">
        <w:rPr>
          <w:rFonts w:eastAsia="SimSun" w:hint="cs"/>
          <w:sz w:val="20"/>
          <w:rtl/>
        </w:rPr>
        <w:t>...</w:t>
      </w:r>
      <w:r w:rsidRPr="0037791A">
        <w:rPr>
          <w:rFonts w:eastAsia="SimSun"/>
          <w:sz w:val="20"/>
          <w:rtl/>
        </w:rPr>
        <w:t>"</w:t>
      </w:r>
    </w:p>
  </w:endnote>
  <w:endnote w:id="39">
    <w:p w14:paraId="0163CB50"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أبانت محكمة النقض في أكثر من حكم لها أن ما يشترطه القانون من تفتيش الأنثى بمعرفة أنثى مثلها أن يكون مكان التفتيش من المواضع الجسمانية التي لا يجوز لرجل الضبط القضائي الاطلاع عليها </w:t>
      </w:r>
      <w:r w:rsidRPr="0037791A">
        <w:rPr>
          <w:rFonts w:eastAsia="SimSun" w:hint="cs"/>
          <w:sz w:val="20"/>
          <w:rtl/>
        </w:rPr>
        <w:t>أ</w:t>
      </w:r>
      <w:r w:rsidRPr="0037791A">
        <w:rPr>
          <w:rFonts w:eastAsia="SimSun"/>
          <w:sz w:val="20"/>
          <w:rtl/>
        </w:rPr>
        <w:t>و</w:t>
      </w:r>
      <w:r w:rsidRPr="0037791A">
        <w:rPr>
          <w:rFonts w:eastAsia="SimSun" w:hint="cs"/>
          <w:sz w:val="20"/>
          <w:rtl/>
        </w:rPr>
        <w:t xml:space="preserve"> </w:t>
      </w:r>
      <w:r w:rsidRPr="0037791A">
        <w:rPr>
          <w:rFonts w:eastAsia="SimSun"/>
          <w:sz w:val="20"/>
          <w:rtl/>
        </w:rPr>
        <w:t>مشاهدتها باعتبارها من عورات المرأة التي تخدش حياءها إذا م</w:t>
      </w:r>
      <w:r w:rsidRPr="0037791A">
        <w:rPr>
          <w:rFonts w:eastAsia="SimSun" w:hint="cs"/>
          <w:sz w:val="20"/>
          <w:rtl/>
        </w:rPr>
        <w:t>ُ</w:t>
      </w:r>
      <w:r w:rsidRPr="0037791A">
        <w:rPr>
          <w:rFonts w:eastAsia="SimSun"/>
          <w:sz w:val="20"/>
          <w:rtl/>
        </w:rPr>
        <w:t>ست</w:t>
      </w:r>
      <w:r w:rsidRPr="0037791A">
        <w:rPr>
          <w:rFonts w:eastAsia="SimSun" w:hint="cs"/>
          <w:sz w:val="20"/>
          <w:rtl/>
        </w:rPr>
        <w:t>.</w:t>
      </w:r>
      <w:r w:rsidRPr="0037791A">
        <w:rPr>
          <w:rFonts w:eastAsia="SimSun"/>
          <w:sz w:val="20"/>
          <w:rtl/>
        </w:rPr>
        <w:t xml:space="preserve"> وقضت ببطلان تفتيش مثل تلك الأماكن إذا جرى بمعرفة أحد الرجال من مأموري الضبط القضائي.</w:t>
      </w:r>
    </w:p>
  </w:endnote>
  <w:endnote w:id="40">
    <w:p w14:paraId="6C7B6F63" w14:textId="77777777" w:rsidR="00CF7D23" w:rsidRPr="0037791A" w:rsidRDefault="00CF7D23" w:rsidP="00E215C8">
      <w:pPr>
        <w:pStyle w:val="EndnoteText"/>
        <w:tabs>
          <w:tab w:val="clear" w:pos="1021"/>
        </w:tabs>
        <w:spacing w:after="60"/>
        <w:ind w:left="1239" w:right="1253" w:hanging="562"/>
        <w:rPr>
          <w:rFonts w:eastAsia="SimSun"/>
          <w:sz w:val="20"/>
          <w:rtl/>
          <w:lang w:bidi="ar-EG"/>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تقوم فلسفة مشروع القانون على ضمان حماية قانونية وتقنية للبيانات الشخصية المعالجة إلكترونياً ووضع آليات كفيلة بالتصدي للأخطار الناجمة عن استخدام البيانات الشخصية ومكافحة انتهاك </w:t>
      </w:r>
      <w:r w:rsidRPr="0037791A">
        <w:rPr>
          <w:rFonts w:eastAsia="SimSun" w:hint="cs"/>
          <w:sz w:val="20"/>
          <w:rtl/>
        </w:rPr>
        <w:t>ال</w:t>
      </w:r>
      <w:r w:rsidRPr="0037791A">
        <w:rPr>
          <w:rFonts w:eastAsia="SimSun"/>
          <w:sz w:val="20"/>
          <w:rtl/>
        </w:rPr>
        <w:t>خصوصي</w:t>
      </w:r>
      <w:r w:rsidRPr="0037791A">
        <w:rPr>
          <w:rFonts w:eastAsia="SimSun" w:hint="cs"/>
          <w:sz w:val="20"/>
          <w:rtl/>
        </w:rPr>
        <w:t>ة</w:t>
      </w:r>
      <w:r w:rsidRPr="0037791A">
        <w:rPr>
          <w:rFonts w:eastAsia="SimSun"/>
          <w:sz w:val="20"/>
          <w:rtl/>
        </w:rPr>
        <w:t xml:space="preserve">، وذلك من خلال تنظيم عمليات المعالجة الإلكترونية للبيانات الشخصية. </w:t>
      </w:r>
      <w:r w:rsidRPr="0037791A">
        <w:rPr>
          <w:rFonts w:eastAsia="SimSun" w:hint="cs"/>
          <w:sz w:val="20"/>
          <w:rtl/>
        </w:rPr>
        <w:t>وي</w:t>
      </w:r>
      <w:r w:rsidRPr="0037791A">
        <w:rPr>
          <w:rFonts w:eastAsia="SimSun"/>
          <w:sz w:val="20"/>
          <w:rtl/>
        </w:rPr>
        <w:t>تضمن تنظيم إطار إجرائي متكامل لعمليات نقل البيانات عبر الحدود وضمان حماية بيانات المواطنين وعدم نقلها أو مشاركتها مع دول لا تتمتع فيها البيانات بالحماية</w:t>
      </w:r>
      <w:r w:rsidRPr="0037791A">
        <w:rPr>
          <w:rFonts w:eastAsia="SimSun" w:hint="cs"/>
          <w:sz w:val="20"/>
          <w:rtl/>
        </w:rPr>
        <w:t>.</w:t>
      </w:r>
      <w:r w:rsidRPr="0037791A">
        <w:rPr>
          <w:rFonts w:eastAsia="SimSun"/>
          <w:sz w:val="20"/>
          <w:rtl/>
        </w:rPr>
        <w:t xml:space="preserve"> و</w:t>
      </w:r>
      <w:r w:rsidRPr="0037791A">
        <w:rPr>
          <w:rFonts w:eastAsia="SimSun" w:hint="cs"/>
          <w:sz w:val="20"/>
          <w:rtl/>
        </w:rPr>
        <w:t>ي</w:t>
      </w:r>
      <w:r w:rsidRPr="0037791A">
        <w:rPr>
          <w:rFonts w:eastAsia="SimSun"/>
          <w:sz w:val="20"/>
          <w:rtl/>
        </w:rPr>
        <w:t xml:space="preserve">فرض عقوبات صارمة </w:t>
      </w:r>
      <w:r w:rsidRPr="0037791A">
        <w:rPr>
          <w:rFonts w:eastAsia="SimSun" w:hint="cs"/>
          <w:sz w:val="20"/>
          <w:rtl/>
        </w:rPr>
        <w:t xml:space="preserve">في </w:t>
      </w:r>
      <w:r w:rsidRPr="0037791A">
        <w:rPr>
          <w:rFonts w:eastAsia="SimSun"/>
          <w:sz w:val="20"/>
          <w:rtl/>
        </w:rPr>
        <w:t>حال</w:t>
      </w:r>
      <w:r w:rsidRPr="0037791A">
        <w:rPr>
          <w:rFonts w:eastAsia="SimSun" w:hint="cs"/>
          <w:sz w:val="20"/>
          <w:rtl/>
        </w:rPr>
        <w:t>ة</w:t>
      </w:r>
      <w:r w:rsidRPr="0037791A">
        <w:rPr>
          <w:rFonts w:eastAsia="SimSun"/>
          <w:sz w:val="20"/>
          <w:rtl/>
        </w:rPr>
        <w:t xml:space="preserve"> جمع البيانات الشخصية بطرق غير مشروعة أو بدون موافقة أصحابها، أو معالجاتها </w:t>
      </w:r>
      <w:r w:rsidRPr="0037791A">
        <w:rPr>
          <w:rFonts w:eastAsia="SimSun" w:hint="cs"/>
          <w:sz w:val="20"/>
          <w:rtl/>
        </w:rPr>
        <w:t>بال</w:t>
      </w:r>
      <w:r w:rsidRPr="0037791A">
        <w:rPr>
          <w:rFonts w:eastAsia="SimSun"/>
          <w:sz w:val="20"/>
          <w:rtl/>
        </w:rPr>
        <w:t xml:space="preserve">تدليس أو </w:t>
      </w:r>
      <w:r w:rsidRPr="0037791A">
        <w:rPr>
          <w:rFonts w:eastAsia="SimSun" w:hint="cs"/>
          <w:sz w:val="20"/>
          <w:rtl/>
        </w:rPr>
        <w:t xml:space="preserve">بطرق </w:t>
      </w:r>
      <w:r w:rsidRPr="0037791A">
        <w:rPr>
          <w:rFonts w:eastAsia="SimSun"/>
          <w:sz w:val="20"/>
          <w:rtl/>
        </w:rPr>
        <w:t>غير مطابقة للأغراض المصرح بها من قبل صاحب البيانات.</w:t>
      </w:r>
    </w:p>
  </w:endnote>
  <w:endnote w:id="41">
    <w:p w14:paraId="566D1310"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 xml:space="preserve">حل محله </w:t>
      </w:r>
      <w:r w:rsidRPr="0037791A">
        <w:rPr>
          <w:rFonts w:eastAsia="SimSun"/>
          <w:sz w:val="20"/>
          <w:rtl/>
        </w:rPr>
        <w:t xml:space="preserve">قانون الخدمة المدنية </w:t>
      </w:r>
      <w:r w:rsidRPr="0037791A">
        <w:rPr>
          <w:rFonts w:eastAsia="SimSun" w:cs="Times New Roman"/>
          <w:sz w:val="20"/>
          <w:szCs w:val="20"/>
          <w:rtl/>
        </w:rPr>
        <w:t>81</w:t>
      </w:r>
      <w:r w:rsidRPr="0037791A">
        <w:rPr>
          <w:rFonts w:eastAsia="SimSun"/>
          <w:sz w:val="20"/>
          <w:rtl/>
        </w:rPr>
        <w:t xml:space="preserve"> لسنة </w:t>
      </w:r>
      <w:r w:rsidRPr="0037791A">
        <w:rPr>
          <w:rFonts w:eastAsia="SimSun" w:cs="Times New Roman"/>
          <w:sz w:val="20"/>
          <w:szCs w:val="20"/>
          <w:rtl/>
        </w:rPr>
        <w:t>2016</w:t>
      </w:r>
      <w:r w:rsidRPr="0037791A">
        <w:rPr>
          <w:rFonts w:eastAsia="SimSun" w:hint="cs"/>
          <w:sz w:val="20"/>
          <w:rtl/>
        </w:rPr>
        <w:t>.</w:t>
      </w:r>
    </w:p>
  </w:endnote>
  <w:endnote w:id="42">
    <w:p w14:paraId="318139FC"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حكم المحكمة الدستورية العليا في الطعن رقم </w:t>
      </w:r>
      <w:r w:rsidRPr="0037791A">
        <w:rPr>
          <w:rFonts w:eastAsia="SimSun" w:cs="Times New Roman"/>
          <w:sz w:val="20"/>
          <w:szCs w:val="20"/>
          <w:rtl/>
        </w:rPr>
        <w:t>153</w:t>
      </w:r>
      <w:r w:rsidRPr="0037791A">
        <w:rPr>
          <w:rFonts w:eastAsia="SimSun"/>
          <w:sz w:val="20"/>
          <w:rtl/>
        </w:rPr>
        <w:t xml:space="preserve"> لسنة </w:t>
      </w:r>
      <w:r w:rsidRPr="0037791A">
        <w:rPr>
          <w:rFonts w:eastAsia="SimSun" w:cs="Times New Roman"/>
          <w:sz w:val="20"/>
          <w:szCs w:val="20"/>
          <w:rtl/>
        </w:rPr>
        <w:t>32</w:t>
      </w:r>
      <w:r w:rsidRPr="0037791A">
        <w:rPr>
          <w:rFonts w:eastAsia="SimSun"/>
          <w:sz w:val="20"/>
          <w:rtl/>
        </w:rPr>
        <w:t xml:space="preserve"> </w:t>
      </w:r>
      <w:r w:rsidRPr="0037791A">
        <w:rPr>
          <w:rFonts w:eastAsia="SimSun" w:hint="cs"/>
          <w:sz w:val="20"/>
          <w:rtl/>
        </w:rPr>
        <w:t xml:space="preserve">قضائية دستورية </w:t>
      </w:r>
      <w:r w:rsidRPr="0037791A">
        <w:rPr>
          <w:rFonts w:eastAsia="SimSun"/>
          <w:sz w:val="20"/>
          <w:rtl/>
        </w:rPr>
        <w:t xml:space="preserve">بتاريخ </w:t>
      </w:r>
      <w:r w:rsidRPr="0037791A">
        <w:rPr>
          <w:rFonts w:eastAsia="SimSun" w:cs="Times New Roman"/>
          <w:sz w:val="20"/>
          <w:szCs w:val="20"/>
          <w:rtl/>
        </w:rPr>
        <w:t>4</w:t>
      </w:r>
      <w:r w:rsidRPr="0037791A">
        <w:rPr>
          <w:rFonts w:eastAsia="SimSun"/>
          <w:sz w:val="20"/>
          <w:rtl/>
        </w:rPr>
        <w:t>/</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2017</w:t>
      </w:r>
      <w:r w:rsidRPr="0037791A">
        <w:rPr>
          <w:rFonts w:eastAsia="SimSun" w:hint="cs"/>
          <w:sz w:val="20"/>
          <w:rtl/>
        </w:rPr>
        <w:t>.</w:t>
      </w:r>
    </w:p>
  </w:endnote>
  <w:endnote w:id="43">
    <w:p w14:paraId="459A44F9"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منها مشروع تعزيز التعليم وحماية الأطفال من المخاطر، والذي يتم تنفيذه بالتعاون مع اليونيسيف وبرنامج الأمم المتحدة الإنمائي في مصر بهدف إدماج مفاهيم حقوق الإنسان في مناهج التعليم</w:t>
      </w:r>
      <w:r w:rsidRPr="0037791A">
        <w:rPr>
          <w:rFonts w:eastAsia="SimSun" w:hint="cs"/>
          <w:sz w:val="20"/>
          <w:rtl/>
          <w:lang w:bidi="ar-EG"/>
        </w:rPr>
        <w:t>.</w:t>
      </w:r>
    </w:p>
  </w:endnote>
  <w:endnote w:id="44">
    <w:p w14:paraId="4A54E8C9" w14:textId="77777777" w:rsidR="00CF7D23" w:rsidRPr="0037791A" w:rsidRDefault="00CF7D23" w:rsidP="00E215C8">
      <w:pPr>
        <w:pStyle w:val="EndnoteText"/>
        <w:tabs>
          <w:tab w:val="clear" w:pos="1021"/>
        </w:tabs>
        <w:spacing w:after="60"/>
        <w:ind w:left="1239" w:right="1253" w:hanging="562"/>
        <w:rPr>
          <w:rFonts w:eastAsia="SimSun"/>
          <w:sz w:val="20"/>
          <w:rtl/>
        </w:rPr>
      </w:pPr>
      <w:r w:rsidRPr="0037791A">
        <w:rPr>
          <w:rFonts w:eastAsia="SimSun"/>
          <w:sz w:val="20"/>
          <w:rtl/>
        </w:rPr>
        <w:t>(</w:t>
      </w:r>
      <w:r w:rsidRPr="0037791A">
        <w:rPr>
          <w:rFonts w:eastAsia="SimSun" w:cs="Times New Roman"/>
          <w:szCs w:val="18"/>
          <w:rtl/>
        </w:rPr>
        <w:endnoteRef/>
      </w:r>
      <w:r w:rsidRPr="0037791A">
        <w:rPr>
          <w:rFonts w:eastAsia="SimSun"/>
          <w:sz w:val="20"/>
          <w:rtl/>
        </w:rPr>
        <w:t>)</w:t>
      </w:r>
      <w:r w:rsidRPr="0037791A">
        <w:rPr>
          <w:rFonts w:eastAsia="SimSun"/>
          <w:sz w:val="20"/>
          <w:rtl/>
        </w:rPr>
        <w:tab/>
        <w:t xml:space="preserve">حكم المحكمة الدستورية العليا في القضية رقم </w:t>
      </w:r>
      <w:r w:rsidRPr="0037791A">
        <w:rPr>
          <w:rFonts w:eastAsia="SimSun" w:cs="Times New Roman"/>
          <w:sz w:val="20"/>
          <w:szCs w:val="20"/>
          <w:rtl/>
        </w:rPr>
        <w:t>160</w:t>
      </w:r>
      <w:r w:rsidRPr="0037791A">
        <w:rPr>
          <w:rFonts w:eastAsia="SimSun"/>
          <w:sz w:val="20"/>
          <w:rtl/>
        </w:rPr>
        <w:t xml:space="preserve"> لسنة </w:t>
      </w:r>
      <w:r w:rsidRPr="0037791A">
        <w:rPr>
          <w:rFonts w:eastAsia="SimSun" w:cs="Times New Roman"/>
          <w:sz w:val="20"/>
          <w:szCs w:val="20"/>
          <w:rtl/>
        </w:rPr>
        <w:t>36</w:t>
      </w:r>
      <w:r w:rsidRPr="0037791A">
        <w:rPr>
          <w:rFonts w:eastAsia="SimSun"/>
          <w:sz w:val="20"/>
          <w:rtl/>
        </w:rPr>
        <w:t xml:space="preserve"> </w:t>
      </w:r>
      <w:r w:rsidRPr="0037791A">
        <w:rPr>
          <w:rFonts w:eastAsia="SimSun" w:hint="cs"/>
          <w:sz w:val="20"/>
          <w:rtl/>
        </w:rPr>
        <w:t xml:space="preserve">قضائية دستورية </w:t>
      </w:r>
      <w:r w:rsidRPr="0037791A">
        <w:rPr>
          <w:rFonts w:eastAsia="SimSun"/>
          <w:sz w:val="20"/>
          <w:rtl/>
        </w:rPr>
        <w:t xml:space="preserve">بتاريخ </w:t>
      </w:r>
      <w:r w:rsidRPr="0037791A">
        <w:rPr>
          <w:rFonts w:eastAsia="SimSun" w:cs="Times New Roman"/>
          <w:sz w:val="20"/>
          <w:szCs w:val="20"/>
          <w:rtl/>
        </w:rPr>
        <w:t>3</w:t>
      </w:r>
      <w:r w:rsidRPr="0037791A">
        <w:rPr>
          <w:rFonts w:eastAsia="SimSun"/>
          <w:sz w:val="20"/>
          <w:rtl/>
        </w:rPr>
        <w:t>/</w:t>
      </w:r>
      <w:r w:rsidRPr="0037791A">
        <w:rPr>
          <w:rFonts w:eastAsia="SimSun" w:cs="Times New Roman"/>
          <w:sz w:val="20"/>
          <w:szCs w:val="20"/>
          <w:rtl/>
        </w:rPr>
        <w:t>12</w:t>
      </w:r>
      <w:r w:rsidRPr="0037791A">
        <w:rPr>
          <w:rFonts w:eastAsia="SimSun"/>
          <w:sz w:val="20"/>
          <w:rtl/>
        </w:rPr>
        <w:t>/</w:t>
      </w:r>
      <w:r w:rsidRPr="0037791A">
        <w:rPr>
          <w:rFonts w:eastAsia="SimSun" w:cs="Times New Roman"/>
          <w:sz w:val="20"/>
          <w:szCs w:val="20"/>
          <w:rtl/>
        </w:rPr>
        <w:t>2016</w:t>
      </w:r>
      <w:r w:rsidRPr="0037791A">
        <w:rPr>
          <w:rFonts w:eastAsia="SimSun" w:hint="cs"/>
          <w:sz w:val="20"/>
          <w:rtl/>
        </w:rPr>
        <w:t>.</w:t>
      </w:r>
    </w:p>
  </w:endnote>
  <w:endnote w:id="45">
    <w:p w14:paraId="3673492D"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spacing w:val="-4"/>
          <w:sz w:val="20"/>
          <w:rtl/>
        </w:rPr>
        <w:t xml:space="preserve">القانون </w:t>
      </w:r>
      <w:r w:rsidRPr="0037791A">
        <w:rPr>
          <w:rFonts w:eastAsia="SimSun" w:cs="Times New Roman"/>
          <w:spacing w:val="-4"/>
          <w:sz w:val="20"/>
          <w:szCs w:val="20"/>
          <w:rtl/>
        </w:rPr>
        <w:t>70</w:t>
      </w:r>
      <w:r w:rsidRPr="0037791A">
        <w:rPr>
          <w:rFonts w:eastAsia="SimSun"/>
          <w:spacing w:val="-4"/>
          <w:sz w:val="20"/>
          <w:rtl/>
        </w:rPr>
        <w:t xml:space="preserve"> لسنة </w:t>
      </w:r>
      <w:r w:rsidRPr="0037791A">
        <w:rPr>
          <w:rFonts w:eastAsia="SimSun" w:cs="Times New Roman"/>
          <w:spacing w:val="-4"/>
          <w:sz w:val="20"/>
          <w:szCs w:val="20"/>
          <w:rtl/>
        </w:rPr>
        <w:t>2017</w:t>
      </w:r>
      <w:r w:rsidRPr="0037791A">
        <w:rPr>
          <w:rFonts w:eastAsia="SimSun"/>
          <w:spacing w:val="-4"/>
          <w:sz w:val="20"/>
          <w:rtl/>
        </w:rPr>
        <w:t xml:space="preserve"> بإصدار قانون تنظيم عمل الجمعيات وغيرها من المؤسسات العاملة فى مجال العمل الأهلى.</w:t>
      </w:r>
    </w:p>
  </w:endnote>
  <w:endnote w:id="46">
    <w:p w14:paraId="7FCB1B3C"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 xml:space="preserve">تم إدراج المادة بموجب </w:t>
      </w:r>
      <w:r w:rsidRPr="0037791A">
        <w:rPr>
          <w:rFonts w:eastAsia="SimSun"/>
          <w:sz w:val="20"/>
          <w:rtl/>
        </w:rPr>
        <w:t xml:space="preserve">القانون </w:t>
      </w:r>
      <w:r w:rsidRPr="0037791A">
        <w:rPr>
          <w:rFonts w:eastAsia="SimSun" w:cs="Times New Roman"/>
          <w:sz w:val="20"/>
          <w:szCs w:val="20"/>
          <w:rtl/>
        </w:rPr>
        <w:t>1</w:t>
      </w:r>
      <w:r w:rsidRPr="0037791A">
        <w:rPr>
          <w:rFonts w:eastAsia="SimSun" w:cs="Times New Roman" w:hint="cs"/>
          <w:sz w:val="20"/>
          <w:szCs w:val="20"/>
          <w:rtl/>
        </w:rPr>
        <w:t>26</w:t>
      </w:r>
      <w:r w:rsidRPr="0037791A">
        <w:rPr>
          <w:rFonts w:eastAsia="SimSun"/>
          <w:sz w:val="20"/>
          <w:rtl/>
          <w:lang w:bidi="ar-EG"/>
        </w:rPr>
        <w:t xml:space="preserve"> </w:t>
      </w:r>
      <w:r w:rsidRPr="0037791A">
        <w:rPr>
          <w:rFonts w:eastAsia="SimSun"/>
          <w:sz w:val="20"/>
          <w:rtl/>
        </w:rPr>
        <w:t>لسنة</w:t>
      </w:r>
      <w:r w:rsidRPr="0037791A">
        <w:rPr>
          <w:rFonts w:eastAsia="SimSun"/>
          <w:sz w:val="20"/>
          <w:rtl/>
          <w:lang w:bidi="ar-EG"/>
        </w:rPr>
        <w:t xml:space="preserve"> </w:t>
      </w:r>
      <w:r w:rsidRPr="0037791A">
        <w:rPr>
          <w:rFonts w:eastAsia="SimSun" w:cs="Times New Roman" w:hint="cs"/>
          <w:sz w:val="20"/>
          <w:szCs w:val="20"/>
          <w:rtl/>
          <w:lang w:bidi="ar-EG"/>
        </w:rPr>
        <w:t>2008</w:t>
      </w:r>
      <w:r w:rsidRPr="0037791A">
        <w:rPr>
          <w:rFonts w:eastAsia="SimSun"/>
          <w:sz w:val="20"/>
          <w:rtl/>
          <w:lang w:bidi="ar-EG"/>
        </w:rPr>
        <w:t>.</w:t>
      </w:r>
    </w:p>
  </w:endnote>
  <w:endnote w:id="47">
    <w:p w14:paraId="2DE0CF79" w14:textId="77777777" w:rsidR="00CF7D23" w:rsidRPr="0037791A" w:rsidRDefault="00CF7D23" w:rsidP="00E215C8">
      <w:pPr>
        <w:pStyle w:val="EndnoteText"/>
        <w:tabs>
          <w:tab w:val="clear" w:pos="1021"/>
        </w:tabs>
        <w:spacing w:after="60"/>
        <w:ind w:hanging="567"/>
        <w:rPr>
          <w:rFonts w:eastAsia="SimSun"/>
          <w:sz w:val="20"/>
          <w:rtl/>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ا</w:t>
      </w:r>
      <w:r w:rsidRPr="0037791A">
        <w:rPr>
          <w:rFonts w:eastAsia="SimSun"/>
          <w:sz w:val="20"/>
          <w:rtl/>
        </w:rPr>
        <w:t>لقانون</w:t>
      </w:r>
      <w:r w:rsidRPr="0037791A">
        <w:rPr>
          <w:rFonts w:eastAsia="SimSun" w:hint="cs"/>
          <w:sz w:val="20"/>
          <w:rtl/>
        </w:rPr>
        <w:t xml:space="preserve"> </w:t>
      </w:r>
      <w:r w:rsidRPr="0037791A">
        <w:rPr>
          <w:rFonts w:eastAsia="SimSun" w:cs="Times New Roman"/>
          <w:sz w:val="20"/>
          <w:szCs w:val="20"/>
          <w:rtl/>
        </w:rPr>
        <w:t>6</w:t>
      </w:r>
      <w:r w:rsidRPr="0037791A">
        <w:rPr>
          <w:rFonts w:eastAsia="SimSun"/>
          <w:sz w:val="20"/>
          <w:rtl/>
        </w:rPr>
        <w:t xml:space="preserve"> </w:t>
      </w:r>
      <w:r w:rsidRPr="0037791A">
        <w:rPr>
          <w:rFonts w:eastAsia="SimSun" w:hint="cs"/>
          <w:sz w:val="20"/>
          <w:rtl/>
        </w:rPr>
        <w:t xml:space="preserve">لسنة </w:t>
      </w:r>
      <w:r w:rsidRPr="0037791A">
        <w:rPr>
          <w:rFonts w:eastAsia="SimSun" w:cs="Times New Roman" w:hint="cs"/>
          <w:sz w:val="20"/>
          <w:szCs w:val="20"/>
          <w:rtl/>
        </w:rPr>
        <w:t>2015</w:t>
      </w:r>
      <w:r w:rsidRPr="0037791A">
        <w:rPr>
          <w:rFonts w:eastAsia="SimSun" w:hint="cs"/>
          <w:sz w:val="20"/>
          <w:rtl/>
        </w:rPr>
        <w:t>.</w:t>
      </w:r>
    </w:p>
  </w:endnote>
  <w:endnote w:id="48">
    <w:p w14:paraId="24842668" w14:textId="77777777" w:rsidR="00CF7D23" w:rsidRPr="0037791A" w:rsidRDefault="00CF7D23" w:rsidP="00E215C8">
      <w:pPr>
        <w:pStyle w:val="EndnoteText"/>
        <w:tabs>
          <w:tab w:val="clear" w:pos="1021"/>
        </w:tabs>
        <w:spacing w:after="60"/>
        <w:ind w:hanging="567"/>
        <w:rPr>
          <w:rFonts w:eastAsia="SimSun"/>
          <w:sz w:val="20"/>
          <w:rtl/>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 xml:space="preserve">القانون </w:t>
      </w:r>
      <w:r w:rsidRPr="0037791A">
        <w:rPr>
          <w:rFonts w:eastAsia="SimSun" w:cs="Times New Roman"/>
          <w:sz w:val="20"/>
          <w:szCs w:val="20"/>
          <w:rtl/>
        </w:rPr>
        <w:t>7</w:t>
      </w:r>
      <w:r w:rsidRPr="0037791A">
        <w:rPr>
          <w:rFonts w:eastAsia="SimSun"/>
          <w:sz w:val="20"/>
          <w:rtl/>
        </w:rPr>
        <w:t xml:space="preserve"> لسنة </w:t>
      </w:r>
      <w:r w:rsidRPr="0037791A">
        <w:rPr>
          <w:rFonts w:eastAsia="SimSun" w:cs="Times New Roman"/>
          <w:sz w:val="20"/>
          <w:szCs w:val="20"/>
          <w:rtl/>
        </w:rPr>
        <w:t>2015</w:t>
      </w:r>
      <w:r w:rsidRPr="0037791A">
        <w:rPr>
          <w:rFonts w:eastAsia="SimSun" w:hint="cs"/>
          <w:sz w:val="20"/>
          <w:rtl/>
        </w:rPr>
        <w:t>.</w:t>
      </w:r>
    </w:p>
  </w:endnote>
  <w:endnote w:id="49">
    <w:p w14:paraId="7CC22843"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 xml:space="preserve">حكم المحكمة الدستورية العليا في الطعن رقم </w:t>
      </w:r>
      <w:r w:rsidRPr="0037791A">
        <w:rPr>
          <w:rFonts w:eastAsia="SimSun" w:cs="Times New Roman"/>
          <w:sz w:val="20"/>
          <w:szCs w:val="20"/>
          <w:rtl/>
        </w:rPr>
        <w:t>15</w:t>
      </w:r>
      <w:r w:rsidRPr="0037791A">
        <w:rPr>
          <w:rFonts w:eastAsia="SimSun"/>
          <w:sz w:val="20"/>
          <w:rtl/>
        </w:rPr>
        <w:t xml:space="preserve"> لسنة </w:t>
      </w:r>
      <w:r w:rsidRPr="0037791A">
        <w:rPr>
          <w:rFonts w:eastAsia="SimSun" w:cs="Times New Roman"/>
          <w:sz w:val="20"/>
          <w:szCs w:val="20"/>
          <w:rtl/>
        </w:rPr>
        <w:t>37</w:t>
      </w:r>
      <w:r w:rsidRPr="0037791A">
        <w:rPr>
          <w:rFonts w:eastAsia="SimSun"/>
          <w:sz w:val="20"/>
          <w:rtl/>
        </w:rPr>
        <w:t xml:space="preserve"> </w:t>
      </w:r>
      <w:r w:rsidRPr="0037791A">
        <w:rPr>
          <w:rFonts w:eastAsia="SimSun" w:hint="cs"/>
          <w:sz w:val="20"/>
          <w:rtl/>
        </w:rPr>
        <w:t xml:space="preserve">قضائية دستورية </w:t>
      </w:r>
      <w:r w:rsidRPr="0037791A">
        <w:rPr>
          <w:rFonts w:eastAsia="SimSun"/>
          <w:sz w:val="20"/>
          <w:rtl/>
        </w:rPr>
        <w:t xml:space="preserve">بتاريخ </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3</w:t>
      </w:r>
      <w:r w:rsidRPr="0037791A">
        <w:rPr>
          <w:rFonts w:eastAsia="SimSun"/>
          <w:sz w:val="20"/>
          <w:rtl/>
        </w:rPr>
        <w:t>/</w:t>
      </w:r>
      <w:r w:rsidRPr="0037791A">
        <w:rPr>
          <w:rFonts w:eastAsia="SimSun" w:cs="Times New Roman"/>
          <w:sz w:val="20"/>
          <w:szCs w:val="20"/>
          <w:rtl/>
        </w:rPr>
        <w:t>2015</w:t>
      </w:r>
      <w:r w:rsidRPr="0037791A">
        <w:rPr>
          <w:rFonts w:eastAsia="SimSun" w:hint="cs"/>
          <w:sz w:val="20"/>
          <w:rtl/>
        </w:rPr>
        <w:t>.</w:t>
      </w:r>
    </w:p>
  </w:endnote>
  <w:endnote w:id="50">
    <w:p w14:paraId="3F8F934B" w14:textId="77777777" w:rsidR="00CF7D23" w:rsidRPr="0037791A" w:rsidRDefault="00CF7D23" w:rsidP="00E215C8">
      <w:pPr>
        <w:pStyle w:val="EndnoteText"/>
        <w:tabs>
          <w:tab w:val="clear" w:pos="1021"/>
        </w:tabs>
        <w:spacing w:after="60"/>
        <w:ind w:hanging="567"/>
        <w:rPr>
          <w:rFonts w:eastAsia="SimSun"/>
          <w:sz w:val="20"/>
          <w:rtl/>
          <w:lang w:bidi="ar-EG"/>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t>حكم المحكمة الدستورية ال</w:t>
      </w:r>
      <w:r w:rsidRPr="0037791A">
        <w:rPr>
          <w:rFonts w:eastAsia="SimSun" w:hint="cs"/>
          <w:sz w:val="20"/>
          <w:rtl/>
        </w:rPr>
        <w:t>علي</w:t>
      </w:r>
      <w:r w:rsidRPr="0037791A">
        <w:rPr>
          <w:rFonts w:eastAsia="SimSun"/>
          <w:sz w:val="20"/>
          <w:rtl/>
        </w:rPr>
        <w:t xml:space="preserve">ا في الطعن رقم </w:t>
      </w:r>
      <w:r w:rsidRPr="0037791A">
        <w:rPr>
          <w:rFonts w:eastAsia="SimSun" w:cs="Times New Roman"/>
          <w:sz w:val="20"/>
          <w:szCs w:val="20"/>
          <w:rtl/>
        </w:rPr>
        <w:t>60</w:t>
      </w:r>
      <w:r w:rsidRPr="0037791A">
        <w:rPr>
          <w:rFonts w:eastAsia="SimSun"/>
          <w:sz w:val="20"/>
          <w:rtl/>
        </w:rPr>
        <w:t xml:space="preserve"> لسنة </w:t>
      </w:r>
      <w:r w:rsidRPr="0037791A">
        <w:rPr>
          <w:rFonts w:eastAsia="SimSun" w:cs="Times New Roman"/>
          <w:sz w:val="20"/>
          <w:szCs w:val="20"/>
          <w:rtl/>
        </w:rPr>
        <w:t>37</w:t>
      </w:r>
      <w:r w:rsidRPr="0037791A">
        <w:rPr>
          <w:rFonts w:eastAsia="SimSun"/>
          <w:sz w:val="20"/>
          <w:rtl/>
        </w:rPr>
        <w:t xml:space="preserve"> قضـائية دستورية بجلسة </w:t>
      </w:r>
      <w:r w:rsidRPr="0037791A">
        <w:rPr>
          <w:rFonts w:eastAsia="SimSun" w:cs="Times New Roman"/>
          <w:sz w:val="20"/>
          <w:szCs w:val="20"/>
          <w:rtl/>
        </w:rPr>
        <w:t>3</w:t>
      </w:r>
      <w:r w:rsidRPr="0037791A">
        <w:rPr>
          <w:rFonts w:eastAsia="SimSun"/>
          <w:sz w:val="20"/>
          <w:rtl/>
        </w:rPr>
        <w:t>/</w:t>
      </w:r>
      <w:r w:rsidRPr="0037791A">
        <w:rPr>
          <w:rFonts w:eastAsia="SimSun" w:cs="Times New Roman"/>
          <w:sz w:val="20"/>
          <w:szCs w:val="20"/>
          <w:rtl/>
        </w:rPr>
        <w:t>2</w:t>
      </w:r>
      <w:r w:rsidRPr="0037791A">
        <w:rPr>
          <w:rFonts w:eastAsia="SimSun"/>
          <w:sz w:val="20"/>
          <w:rtl/>
        </w:rPr>
        <w:t>/</w:t>
      </w:r>
      <w:r w:rsidRPr="0037791A">
        <w:rPr>
          <w:rFonts w:eastAsia="SimSun" w:cs="Times New Roman"/>
          <w:sz w:val="20"/>
          <w:szCs w:val="20"/>
          <w:rtl/>
        </w:rPr>
        <w:t>2018</w:t>
      </w:r>
      <w:r w:rsidRPr="0037791A">
        <w:rPr>
          <w:rFonts w:eastAsia="SimSun"/>
          <w:sz w:val="20"/>
          <w:rtl/>
        </w:rPr>
        <w:t>، وح</w:t>
      </w:r>
      <w:r w:rsidRPr="0037791A">
        <w:rPr>
          <w:rFonts w:eastAsia="SimSun" w:hint="cs"/>
          <w:sz w:val="20"/>
          <w:rtl/>
        </w:rPr>
        <w:t>ك</w:t>
      </w:r>
      <w:r w:rsidRPr="0037791A">
        <w:rPr>
          <w:rFonts w:eastAsia="SimSun"/>
          <w:sz w:val="20"/>
          <w:rtl/>
        </w:rPr>
        <w:t xml:space="preserve">مها في الطعن رقم </w:t>
      </w:r>
      <w:r w:rsidRPr="0037791A">
        <w:rPr>
          <w:rFonts w:eastAsia="SimSun" w:cs="Times New Roman"/>
          <w:sz w:val="20"/>
          <w:szCs w:val="20"/>
          <w:rtl/>
        </w:rPr>
        <w:t>55</w:t>
      </w:r>
      <w:r w:rsidRPr="0037791A">
        <w:rPr>
          <w:rFonts w:eastAsia="SimSun"/>
          <w:sz w:val="20"/>
          <w:rtl/>
        </w:rPr>
        <w:t xml:space="preserve"> لسنة </w:t>
      </w:r>
      <w:r w:rsidRPr="0037791A">
        <w:rPr>
          <w:rFonts w:eastAsia="SimSun" w:cs="Times New Roman"/>
          <w:sz w:val="20"/>
          <w:szCs w:val="20"/>
          <w:rtl/>
        </w:rPr>
        <w:t>31</w:t>
      </w:r>
      <w:r w:rsidRPr="0037791A">
        <w:rPr>
          <w:rFonts w:eastAsia="SimSun"/>
          <w:sz w:val="20"/>
          <w:rtl/>
        </w:rPr>
        <w:t xml:space="preserve"> قضـائية دستورية بجلسة </w:t>
      </w:r>
      <w:r w:rsidRPr="0037791A">
        <w:rPr>
          <w:rFonts w:eastAsia="SimSun" w:cs="Times New Roman"/>
          <w:sz w:val="20"/>
          <w:szCs w:val="20"/>
          <w:rtl/>
        </w:rPr>
        <w:t>5</w:t>
      </w:r>
      <w:r w:rsidRPr="0037791A">
        <w:rPr>
          <w:rFonts w:eastAsia="SimSun"/>
          <w:sz w:val="20"/>
          <w:rtl/>
        </w:rPr>
        <w:t>/</w:t>
      </w:r>
      <w:r w:rsidRPr="0037791A">
        <w:rPr>
          <w:rFonts w:eastAsia="SimSun" w:cs="Times New Roman"/>
          <w:sz w:val="20"/>
          <w:szCs w:val="20"/>
          <w:rtl/>
        </w:rPr>
        <w:t>1</w:t>
      </w:r>
      <w:r w:rsidRPr="0037791A">
        <w:rPr>
          <w:rFonts w:eastAsia="SimSun"/>
          <w:sz w:val="20"/>
          <w:rtl/>
        </w:rPr>
        <w:t>/</w:t>
      </w:r>
      <w:r w:rsidRPr="0037791A">
        <w:rPr>
          <w:rFonts w:eastAsia="SimSun" w:cs="Times New Roman"/>
          <w:sz w:val="20"/>
          <w:szCs w:val="20"/>
          <w:rtl/>
        </w:rPr>
        <w:t>2019</w:t>
      </w:r>
      <w:r w:rsidRPr="0037791A">
        <w:rPr>
          <w:rFonts w:eastAsia="SimSun" w:hint="cs"/>
          <w:sz w:val="20"/>
          <w:rtl/>
        </w:rPr>
        <w:t>.</w:t>
      </w:r>
    </w:p>
  </w:endnote>
  <w:endnote w:id="51">
    <w:p w14:paraId="02126EF4" w14:textId="77777777" w:rsidR="00CF7D23" w:rsidRPr="0037791A" w:rsidRDefault="00CF7D23" w:rsidP="00E215C8">
      <w:pPr>
        <w:pStyle w:val="EndnoteText"/>
        <w:tabs>
          <w:tab w:val="clear" w:pos="1021"/>
        </w:tabs>
        <w:spacing w:after="60"/>
        <w:ind w:hanging="567"/>
        <w:rPr>
          <w:rFonts w:eastAsia="SimSun"/>
          <w:sz w:val="20"/>
          <w:rtl/>
        </w:rPr>
      </w:pPr>
      <w:r w:rsidRPr="0037791A">
        <w:rPr>
          <w:rStyle w:val="EndnoteReference"/>
          <w:rFonts w:eastAsia="SimSun"/>
          <w:sz w:val="20"/>
          <w:vertAlign w:val="baseline"/>
          <w:rtl/>
        </w:rPr>
        <w:t>(</w:t>
      </w:r>
      <w:r w:rsidRPr="0037791A">
        <w:rPr>
          <w:rStyle w:val="EndnoteReference"/>
          <w:rFonts w:eastAsia="SimSun" w:cs="Times New Roman"/>
          <w:szCs w:val="18"/>
          <w:vertAlign w:val="baseline"/>
          <w:rtl/>
        </w:rPr>
        <w:endnoteRef/>
      </w:r>
      <w:r w:rsidRPr="0037791A">
        <w:rPr>
          <w:rStyle w:val="EndnoteReference"/>
          <w:rFonts w:eastAsia="SimSun"/>
          <w:sz w:val="20"/>
          <w:vertAlign w:val="baseline"/>
          <w:rtl/>
        </w:rPr>
        <w:t>)</w:t>
      </w:r>
      <w:r w:rsidRPr="0037791A">
        <w:rPr>
          <w:rFonts w:eastAsia="SimSun"/>
          <w:sz w:val="20"/>
          <w:rtl/>
        </w:rPr>
        <w:tab/>
      </w:r>
      <w:r w:rsidRPr="0037791A">
        <w:rPr>
          <w:rFonts w:eastAsia="SimSun" w:hint="cs"/>
          <w:sz w:val="20"/>
          <w:rtl/>
        </w:rPr>
        <w:t xml:space="preserve">انظر الفقرات </w:t>
      </w:r>
      <w:r w:rsidRPr="0037791A">
        <w:rPr>
          <w:rFonts w:eastAsia="SimSun" w:cs="Times New Roman" w:hint="cs"/>
          <w:sz w:val="20"/>
          <w:szCs w:val="20"/>
          <w:rtl/>
        </w:rPr>
        <w:t>37</w:t>
      </w:r>
      <w:r w:rsidRPr="0037791A">
        <w:rPr>
          <w:rFonts w:eastAsia="SimSun" w:hint="cs"/>
          <w:sz w:val="20"/>
          <w:rtl/>
        </w:rPr>
        <w:t>-</w:t>
      </w:r>
      <w:r w:rsidRPr="0037791A">
        <w:rPr>
          <w:rFonts w:eastAsia="SimSun" w:cs="Times New Roman" w:hint="cs"/>
          <w:sz w:val="20"/>
          <w:szCs w:val="20"/>
          <w:rtl/>
        </w:rPr>
        <w:t>45</w:t>
      </w:r>
      <w:r w:rsidRPr="0037791A">
        <w:rPr>
          <w:rFonts w:eastAsia="SimSun" w:hint="cs"/>
          <w:sz w:val="20"/>
          <w:rtl/>
        </w:rPr>
        <w:t xml:space="preserve"> من هذا التقرير.</w:t>
      </w:r>
    </w:p>
    <w:p w14:paraId="18373DCA" w14:textId="77777777" w:rsidR="00CF7D23" w:rsidRPr="00FB5E96" w:rsidRDefault="00CF7D23" w:rsidP="0037791A">
      <w:pPr>
        <w:pStyle w:val="EndnoteText"/>
        <w:spacing w:before="120" w:line="240" w:lineRule="exact"/>
        <w:ind w:firstLine="0"/>
        <w:jc w:val="center"/>
        <w:rPr>
          <w:rFonts w:ascii="Simplified Arabic" w:hAnsi="Simplified Arabic" w:cs="Simplified Arabic"/>
          <w:u w:val="single"/>
          <w:rtl/>
        </w:rPr>
      </w:pPr>
      <w:r>
        <w:rPr>
          <w:rFonts w:ascii="Simplified Arabic" w:hAnsi="Simplified Arabic" w:cs="Simplified Arabic"/>
          <w:u w:val="single"/>
          <w:rtl/>
        </w:rPr>
        <w:tab/>
      </w:r>
      <w:r>
        <w:rPr>
          <w:rFonts w:ascii="Simplified Arabic" w:hAnsi="Simplified Arabic" w:cs="Simplified Arabic"/>
          <w:u w:val="single"/>
          <w:rtl/>
        </w:rPr>
        <w:tab/>
      </w:r>
      <w:r>
        <w:rPr>
          <w:rFonts w:ascii="Simplified Arabic" w:hAnsi="Simplified Arabic" w:cs="Simplified Arabic"/>
          <w:u w:val="single"/>
          <w:rtl/>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J Baskerville">
    <w:altName w:val="J Baskerville"/>
    <w:panose1 w:val="00000000000000000000"/>
    <w:charset w:val="00"/>
    <w:family w:val="roman"/>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00493" w14:textId="77777777" w:rsidR="00CF7D23" w:rsidRPr="002753AE" w:rsidRDefault="00CF7D23" w:rsidP="002753AE">
    <w:pPr>
      <w:pStyle w:val="Footer"/>
      <w:tabs>
        <w:tab w:val="right" w:pos="9598"/>
      </w:tabs>
      <w:rPr>
        <w:sz w:val="17"/>
      </w:rPr>
    </w:pPr>
    <w:r>
      <w:rPr>
        <w:sz w:val="17"/>
      </w:rPr>
      <w:t>GE.20-15500</w:t>
    </w:r>
    <w:r>
      <w:rPr>
        <w:sz w:val="17"/>
      </w:rPr>
      <w:tab/>
    </w:r>
    <w:r w:rsidRPr="002753AE">
      <w:rPr>
        <w:b/>
        <w:sz w:val="18"/>
      </w:rPr>
      <w:fldChar w:fldCharType="begin"/>
    </w:r>
    <w:r w:rsidRPr="002753AE">
      <w:rPr>
        <w:b/>
        <w:sz w:val="18"/>
      </w:rPr>
      <w:instrText xml:space="preserve"> PAGE  \* MERGEFORMAT </w:instrText>
    </w:r>
    <w:r w:rsidRPr="002753AE">
      <w:rPr>
        <w:b/>
        <w:sz w:val="18"/>
      </w:rPr>
      <w:fldChar w:fldCharType="separate"/>
    </w:r>
    <w:r>
      <w:rPr>
        <w:b/>
        <w:sz w:val="18"/>
      </w:rPr>
      <w:t>2</w:t>
    </w:r>
    <w:r w:rsidRPr="002753A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C6831" w14:textId="77777777" w:rsidR="00CF7D23" w:rsidRPr="002753AE" w:rsidRDefault="00CF7D23" w:rsidP="006959B0">
    <w:pPr>
      <w:pStyle w:val="Footer"/>
      <w:tabs>
        <w:tab w:val="right" w:pos="9599"/>
      </w:tabs>
      <w:jc w:val="left"/>
      <w:rPr>
        <w:b/>
        <w:sz w:val="18"/>
        <w:lang w:val="en-US"/>
      </w:rPr>
    </w:pPr>
    <w:r w:rsidRPr="002753AE">
      <w:rPr>
        <w:b/>
        <w:sz w:val="18"/>
        <w:lang w:val="en-US"/>
      </w:rPr>
      <w:fldChar w:fldCharType="begin"/>
    </w:r>
    <w:r w:rsidRPr="002753AE">
      <w:rPr>
        <w:b/>
        <w:sz w:val="18"/>
        <w:lang w:val="en-US"/>
      </w:rPr>
      <w:instrText xml:space="preserve"> PAGE  \* MERGEFORMAT </w:instrText>
    </w:r>
    <w:r w:rsidRPr="002753AE">
      <w:rPr>
        <w:b/>
        <w:sz w:val="18"/>
        <w:lang w:val="en-US"/>
      </w:rPr>
      <w:fldChar w:fldCharType="separate"/>
    </w:r>
    <w:r w:rsidRPr="002753AE">
      <w:rPr>
        <w:b/>
        <w:noProof/>
        <w:sz w:val="18"/>
        <w:lang w:val="en-US"/>
      </w:rPr>
      <w:t>3</w:t>
    </w:r>
    <w:r w:rsidRPr="002753AE">
      <w:rPr>
        <w:b/>
        <w:sz w:val="18"/>
        <w:lang w:val="en-US"/>
      </w:rPr>
      <w:fldChar w:fldCharType="end"/>
    </w:r>
    <w:r>
      <w:rPr>
        <w:b/>
        <w:sz w:val="18"/>
        <w:lang w:val="en-US"/>
      </w:rPr>
      <w:tab/>
    </w:r>
    <w:r>
      <w:rPr>
        <w:sz w:val="17"/>
        <w:lang w:val="en-US"/>
      </w:rPr>
      <w:t>GE.20-15500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EECEE" w14:textId="5CD46642" w:rsidR="00CF7D23" w:rsidRDefault="00CF7D23" w:rsidP="00982139">
    <w:pPr>
      <w:pStyle w:val="Footer"/>
      <w:spacing w:before="360"/>
      <w:jc w:val="right"/>
      <w:rPr>
        <w:sz w:val="20"/>
        <w:szCs w:val="20"/>
      </w:rPr>
    </w:pPr>
    <w:r>
      <w:rPr>
        <w:sz w:val="20"/>
        <w:szCs w:val="20"/>
      </w:rPr>
      <w:t>GE.20-</w:t>
    </w:r>
    <w:r w:rsidR="00140402">
      <w:rPr>
        <w:sz w:val="20"/>
        <w:szCs w:val="20"/>
      </w:rPr>
      <w:t>GE.20-</w:t>
    </w:r>
    <w:r>
      <w:rPr>
        <w:sz w:val="20"/>
        <w:szCs w:val="20"/>
      </w:rPr>
      <w:t>15500</w:t>
    </w:r>
    <w:r w:rsidR="000729D0">
      <w:rPr>
        <w:noProof/>
      </w:rPr>
      <w:drawing>
        <wp:anchor distT="0" distB="0" distL="114300" distR="114300" simplePos="0" relativeHeight="251657728" behindDoc="1" locked="1" layoutInCell="0" allowOverlap="1" wp14:anchorId="6D256D32" wp14:editId="3CA3F775">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3B943D61" w14:textId="28174117" w:rsidR="00CF7D23" w:rsidRPr="00F61C9E" w:rsidRDefault="00CF7D23" w:rsidP="00F61C9E">
    <w:pPr>
      <w:pStyle w:val="Footer"/>
      <w:jc w:val="right"/>
      <w:rPr>
        <w:rFonts w:ascii="C39T30Lfz" w:hAnsi="C39T30Lfz"/>
        <w:sz w:val="56"/>
        <w:szCs w:val="20"/>
      </w:rPr>
    </w:pPr>
    <w:r>
      <w:rPr>
        <w:rFonts w:ascii="C39T30Lfz" w:hAnsi="C39T30Lfz"/>
        <w:sz w:val="56"/>
        <w:szCs w:val="20"/>
      </w:rPr>
      <w:t>*2015500*</w:t>
    </w:r>
    <w:r w:rsidR="000729D0">
      <w:rPr>
        <w:noProof/>
      </w:rPr>
      <w:drawing>
        <wp:anchor distT="0" distB="0" distL="114300" distR="114300" simplePos="0" relativeHeight="251659776" behindDoc="0" locked="0" layoutInCell="1" allowOverlap="1" wp14:anchorId="4FDAF92B" wp14:editId="4CD87BEE">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7E015" w14:textId="10A04C49" w:rsidR="00CF7D23" w:rsidRPr="000437B8" w:rsidRDefault="00CF7D23" w:rsidP="002753AE">
      <w:pPr>
        <w:pStyle w:val="Footer"/>
        <w:bidi/>
        <w:spacing w:after="80" w:line="200" w:lineRule="exact"/>
        <w:ind w:left="680"/>
      </w:pPr>
      <w:r>
        <w:rPr>
          <w:rtl/>
        </w:rPr>
        <w:t>__________</w:t>
      </w:r>
    </w:p>
  </w:footnote>
  <w:footnote w:type="continuationSeparator" w:id="0">
    <w:p w14:paraId="71694E15" w14:textId="77777777" w:rsidR="00CF7D23" w:rsidRDefault="00CF7D23" w:rsidP="00656392">
      <w:pPr>
        <w:spacing w:line="240" w:lineRule="auto"/>
      </w:pPr>
      <w:r>
        <w:continuationSeparator/>
      </w:r>
    </w:p>
  </w:footnote>
  <w:footnote w:id="1">
    <w:p w14:paraId="058E55BE" w14:textId="7029EB66" w:rsidR="00264024" w:rsidRPr="00AF52D9" w:rsidRDefault="00264024" w:rsidP="00264024">
      <w:pPr>
        <w:pStyle w:val="FootnoteText1"/>
        <w:rPr>
          <w:rFonts w:ascii="Traditional Arabic" w:hAnsi="Traditional Arabic"/>
          <w:sz w:val="26"/>
        </w:rPr>
      </w:pPr>
      <w:r w:rsidRPr="00AF52D9">
        <w:rPr>
          <w:rFonts w:ascii="Traditional Arabic" w:hAnsi="Traditional Arabic"/>
          <w:sz w:val="26"/>
          <w:rtl/>
        </w:rPr>
        <w:t>*</w:t>
      </w:r>
      <w:r w:rsidRPr="00AF52D9">
        <w:rPr>
          <w:rFonts w:ascii="Traditional Arabic" w:hAnsi="Traditional Arabic"/>
          <w:sz w:val="26"/>
          <w:rtl/>
        </w:rPr>
        <w:tab/>
        <w:t xml:space="preserve">أعيد إصداره لأسباب فنية في </w:t>
      </w:r>
      <w:r w:rsidRPr="00AF52D9">
        <w:rPr>
          <w:rFonts w:cs="Times New Roman"/>
          <w:sz w:val="20"/>
          <w:szCs w:val="20"/>
          <w:rtl/>
        </w:rPr>
        <w:t>15</w:t>
      </w:r>
      <w:r w:rsidRPr="00AF52D9">
        <w:rPr>
          <w:rFonts w:ascii="Traditional Arabic" w:hAnsi="Traditional Arabic"/>
          <w:sz w:val="26"/>
          <w:rtl/>
        </w:rPr>
        <w:t xml:space="preserve"> آذار/مارس </w:t>
      </w:r>
      <w:r w:rsidRPr="00AF52D9">
        <w:rPr>
          <w:rFonts w:cs="Times New Roman"/>
          <w:sz w:val="20"/>
          <w:szCs w:val="20"/>
          <w:rtl/>
        </w:rPr>
        <w:t>2021</w:t>
      </w:r>
      <w:r w:rsidRPr="00AF52D9">
        <w:rPr>
          <w:rFonts w:ascii="Traditional Arabic" w:hAnsi="Traditional Arabic"/>
          <w:sz w:val="26"/>
          <w:rtl/>
        </w:rPr>
        <w:t xml:space="preserve">؛ وقد صدر سابقاً تحت الرمز </w:t>
      </w:r>
      <w:r w:rsidRPr="00AF52D9">
        <w:rPr>
          <w:rFonts w:cs="Times New Roman"/>
          <w:sz w:val="20"/>
          <w:szCs w:val="20"/>
        </w:rPr>
        <w:t>CCPR/C/EGY/4</w:t>
      </w:r>
      <w:r w:rsidRPr="00AF52D9">
        <w:rPr>
          <w:rFonts w:ascii="Traditional Arabic" w:hAnsi="Traditional Arabic"/>
          <w:sz w:val="26"/>
          <w:rtl/>
        </w:rPr>
        <w:t>.</w:t>
      </w:r>
    </w:p>
  </w:footnote>
  <w:footnote w:id="2">
    <w:p w14:paraId="7E13BDE1" w14:textId="4B411738" w:rsidR="00CF7D23" w:rsidRPr="00AF52D9" w:rsidRDefault="00CF7D23" w:rsidP="00CB296B">
      <w:pPr>
        <w:pStyle w:val="FootnoteText1"/>
        <w:rPr>
          <w:rFonts w:ascii="Traditional Arabic" w:hAnsi="Traditional Arabic"/>
          <w:sz w:val="26"/>
        </w:rPr>
      </w:pPr>
      <w:r w:rsidRPr="00AF52D9">
        <w:rPr>
          <w:rFonts w:ascii="Traditional Arabic" w:hAnsi="Traditional Arabic"/>
          <w:sz w:val="26"/>
          <w:rtl/>
        </w:rPr>
        <w:t>**</w:t>
      </w:r>
      <w:r w:rsidRPr="00AF52D9">
        <w:rPr>
          <w:rFonts w:ascii="Traditional Arabic" w:hAnsi="Traditional Arabic"/>
          <w:sz w:val="26"/>
          <w:rtl/>
        </w:rPr>
        <w:tab/>
      </w:r>
      <w:r w:rsidR="004D6488" w:rsidRPr="00AF52D9">
        <w:rPr>
          <w:rFonts w:ascii="Traditional Arabic" w:hAnsi="Traditional Arabic"/>
          <w:sz w:val="26"/>
          <w:rtl/>
        </w:rPr>
        <w:t xml:space="preserve">تصدر هذه الوثيقة دون تحرير رسمي. </w:t>
      </w:r>
    </w:p>
  </w:footnote>
  <w:footnote w:id="3">
    <w:p w14:paraId="4B8930FA" w14:textId="1B24A52D" w:rsidR="004D6488" w:rsidRPr="00AF52D9" w:rsidRDefault="004D6488" w:rsidP="004D6488">
      <w:pPr>
        <w:pStyle w:val="FootnoteText1"/>
        <w:rPr>
          <w:rFonts w:ascii="Traditional Arabic" w:hAnsi="Traditional Arabic"/>
          <w:sz w:val="26"/>
        </w:rPr>
      </w:pPr>
      <w:r w:rsidRPr="00AF52D9">
        <w:rPr>
          <w:rFonts w:ascii="Traditional Arabic" w:hAnsi="Traditional Arabic"/>
          <w:sz w:val="26"/>
          <w:rtl/>
        </w:rPr>
        <w:t>***</w:t>
      </w:r>
      <w:r w:rsidRPr="00AF52D9">
        <w:rPr>
          <w:rFonts w:ascii="Traditional Arabic" w:hAnsi="Traditional Arabic"/>
          <w:sz w:val="26"/>
          <w:rtl/>
        </w:rPr>
        <w:tab/>
      </w:r>
      <w:r w:rsidRPr="00AF52D9">
        <w:rPr>
          <w:rFonts w:ascii="Traditional Arabic" w:hAnsi="Traditional Arabic"/>
          <w:color w:val="000000"/>
          <w:sz w:val="26"/>
          <w:rtl/>
        </w:rPr>
        <w:t>استُنسخت حواشي نهاية النص باللغة التي قدمت بها فقط</w:t>
      </w:r>
      <w:r w:rsidRPr="00AF52D9">
        <w:rPr>
          <w:rFonts w:ascii="Traditional Arabic" w:hAnsi="Traditional Arabic"/>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25095" w14:textId="69F2C100" w:rsidR="00CF7D23" w:rsidRPr="002753AE" w:rsidRDefault="00CF7D23" w:rsidP="002753AE">
    <w:pPr>
      <w:pStyle w:val="Header"/>
      <w:jc w:val="right"/>
    </w:pPr>
    <w:r w:rsidRPr="002753AE">
      <w:t>CCPR/C/EGY/</w:t>
    </w:r>
    <w:r w:rsidR="00CB4965">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36A15" w14:textId="410446AC" w:rsidR="00CF7D23" w:rsidRPr="002753AE" w:rsidRDefault="00CF7D23" w:rsidP="002753AE">
    <w:pPr>
      <w:pStyle w:val="Header"/>
      <w:jc w:val="left"/>
    </w:pPr>
    <w:r w:rsidRPr="002753AE">
      <w:t>CCPR/C/EGY/</w:t>
    </w:r>
    <w:r w:rsidR="00CB4965">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18E2F42"/>
    <w:multiLevelType w:val="hybridMultilevel"/>
    <w:tmpl w:val="7A6AACD0"/>
    <w:lvl w:ilvl="0" w:tplc="39DE7724">
      <w:start w:val="1"/>
      <w:numFmt w:val="arabicAbjad"/>
      <w:lvlText w:val="%1."/>
      <w:lvlJc w:val="left"/>
      <w:pPr>
        <w:ind w:left="724" w:hanging="360"/>
      </w:pPr>
      <w:rPr>
        <w:rFonts w:hint="default"/>
      </w:rPr>
    </w:lvl>
    <w:lvl w:ilvl="1" w:tplc="08090019" w:tentative="1">
      <w:start w:val="1"/>
      <w:numFmt w:val="lowerLetter"/>
      <w:lvlText w:val="%2."/>
      <w:lvlJc w:val="left"/>
      <w:pPr>
        <w:ind w:left="1444" w:hanging="360"/>
      </w:pPr>
    </w:lvl>
    <w:lvl w:ilvl="2" w:tplc="0809001B" w:tentative="1">
      <w:start w:val="1"/>
      <w:numFmt w:val="lowerRoman"/>
      <w:lvlText w:val="%3."/>
      <w:lvlJc w:val="right"/>
      <w:pPr>
        <w:ind w:left="2164" w:hanging="180"/>
      </w:pPr>
    </w:lvl>
    <w:lvl w:ilvl="3" w:tplc="0809000F" w:tentative="1">
      <w:start w:val="1"/>
      <w:numFmt w:val="decimal"/>
      <w:lvlText w:val="%4."/>
      <w:lvlJc w:val="left"/>
      <w:pPr>
        <w:ind w:left="2884" w:hanging="360"/>
      </w:pPr>
    </w:lvl>
    <w:lvl w:ilvl="4" w:tplc="08090019" w:tentative="1">
      <w:start w:val="1"/>
      <w:numFmt w:val="lowerLetter"/>
      <w:lvlText w:val="%5."/>
      <w:lvlJc w:val="left"/>
      <w:pPr>
        <w:ind w:left="3604" w:hanging="360"/>
      </w:pPr>
    </w:lvl>
    <w:lvl w:ilvl="5" w:tplc="0809001B" w:tentative="1">
      <w:start w:val="1"/>
      <w:numFmt w:val="lowerRoman"/>
      <w:lvlText w:val="%6."/>
      <w:lvlJc w:val="right"/>
      <w:pPr>
        <w:ind w:left="4324" w:hanging="180"/>
      </w:pPr>
    </w:lvl>
    <w:lvl w:ilvl="6" w:tplc="0809000F" w:tentative="1">
      <w:start w:val="1"/>
      <w:numFmt w:val="decimal"/>
      <w:lvlText w:val="%7."/>
      <w:lvlJc w:val="left"/>
      <w:pPr>
        <w:ind w:left="5044" w:hanging="360"/>
      </w:pPr>
    </w:lvl>
    <w:lvl w:ilvl="7" w:tplc="08090019" w:tentative="1">
      <w:start w:val="1"/>
      <w:numFmt w:val="lowerLetter"/>
      <w:lvlText w:val="%8."/>
      <w:lvlJc w:val="left"/>
      <w:pPr>
        <w:ind w:left="5764" w:hanging="360"/>
      </w:pPr>
    </w:lvl>
    <w:lvl w:ilvl="8" w:tplc="0809001B" w:tentative="1">
      <w:start w:val="1"/>
      <w:numFmt w:val="lowerRoman"/>
      <w:lvlText w:val="%9."/>
      <w:lvlJc w:val="right"/>
      <w:pPr>
        <w:ind w:left="6484" w:hanging="180"/>
      </w:pPr>
    </w:lvl>
  </w:abstractNum>
  <w:abstractNum w:abstractNumId="4" w15:restartNumberingAfterBreak="0">
    <w:nsid w:val="14B4786B"/>
    <w:multiLevelType w:val="hybridMultilevel"/>
    <w:tmpl w:val="7B0026F6"/>
    <w:lvl w:ilvl="0" w:tplc="11F89744">
      <w:start w:val="1"/>
      <w:numFmt w:val="arabicAbjad"/>
      <w:lvlText w:val="%1."/>
      <w:lvlJc w:val="left"/>
      <w:pPr>
        <w:ind w:left="720" w:hanging="360"/>
      </w:pPr>
      <w:rPr>
        <w:rFonts w:hint="default"/>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B52352B"/>
    <w:multiLevelType w:val="hybridMultilevel"/>
    <w:tmpl w:val="E6E448A6"/>
    <w:lvl w:ilvl="0" w:tplc="39DE7724">
      <w:start w:val="1"/>
      <w:numFmt w:val="arabicAbjad"/>
      <w:lvlText w:val="%1."/>
      <w:lvlJc w:val="left"/>
      <w:pPr>
        <w:ind w:left="724" w:hanging="360"/>
      </w:pPr>
      <w:rPr>
        <w:rFont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15:restartNumberingAfterBreak="0">
    <w:nsid w:val="40B06C04"/>
    <w:multiLevelType w:val="hybridMultilevel"/>
    <w:tmpl w:val="A27051CA"/>
    <w:lvl w:ilvl="0" w:tplc="527CFA7C">
      <w:start w:val="6"/>
      <w:numFmt w:val="none"/>
      <w:pStyle w:val="a"/>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15:restartNumberingAfterBreak="0">
    <w:nsid w:val="48E83300"/>
    <w:multiLevelType w:val="hybridMultilevel"/>
    <w:tmpl w:val="6706CE48"/>
    <w:lvl w:ilvl="0" w:tplc="39DE772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02110D"/>
    <w:multiLevelType w:val="hybridMultilevel"/>
    <w:tmpl w:val="8AF8F0C0"/>
    <w:lvl w:ilvl="0" w:tplc="59E406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A56D06"/>
    <w:multiLevelType w:val="hybridMultilevel"/>
    <w:tmpl w:val="881E84A2"/>
    <w:lvl w:ilvl="0" w:tplc="BC56A5B8">
      <w:start w:val="1"/>
      <w:numFmt w:val="decimal"/>
      <w:lvlText w:val="%1."/>
      <w:lvlJc w:val="left"/>
      <w:pPr>
        <w:ind w:left="1440" w:hanging="360"/>
      </w:pPr>
      <w:rPr>
        <w:rFonts w:asciiTheme="majorBidi" w:hAnsiTheme="majorBidi" w:cstheme="majorBidi" w:hint="default"/>
        <w:sz w:val="24"/>
        <w:szCs w:val="24"/>
        <w:lang w:val="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E464867"/>
    <w:multiLevelType w:val="hybridMultilevel"/>
    <w:tmpl w:val="AE9AEB3E"/>
    <w:lvl w:ilvl="0" w:tplc="39DE7724">
      <w:start w:val="1"/>
      <w:numFmt w:val="arabicAbjad"/>
      <w:lvlText w:val="%1."/>
      <w:lvlJc w:val="left"/>
      <w:pPr>
        <w:ind w:left="1584" w:hanging="360"/>
      </w:pPr>
      <w:rPr>
        <w:rFonts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1BA4180"/>
    <w:multiLevelType w:val="hybridMultilevel"/>
    <w:tmpl w:val="2BF6EE66"/>
    <w:lvl w:ilvl="0" w:tplc="B78E45B6">
      <w:start w:val="1"/>
      <w:numFmt w:val="bullet"/>
      <w:lvlText w:val="-"/>
      <w:lvlJc w:val="left"/>
      <w:pPr>
        <w:ind w:left="720" w:hanging="360"/>
      </w:pPr>
      <w:rPr>
        <w:rFonts w:ascii="Simplified Arabic" w:hAnsi="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2"/>
  </w:num>
  <w:num w:numId="3">
    <w:abstractNumId w:val="1"/>
  </w:num>
  <w:num w:numId="4">
    <w:abstractNumId w:val="10"/>
  </w:num>
  <w:num w:numId="5">
    <w:abstractNumId w:val="7"/>
  </w:num>
  <w:num w:numId="6">
    <w:abstractNumId w:val="5"/>
  </w:num>
  <w:num w:numId="7">
    <w:abstractNumId w:val="19"/>
  </w:num>
  <w:num w:numId="8">
    <w:abstractNumId w:val="1"/>
  </w:num>
  <w:num w:numId="9">
    <w:abstractNumId w:val="10"/>
  </w:num>
  <w:num w:numId="10">
    <w:abstractNumId w:val="5"/>
  </w:num>
  <w:num w:numId="11">
    <w:abstractNumId w:val="19"/>
  </w:num>
  <w:num w:numId="12">
    <w:abstractNumId w:val="0"/>
  </w:num>
  <w:num w:numId="13">
    <w:abstractNumId w:val="14"/>
  </w:num>
  <w:num w:numId="14">
    <w:abstractNumId w:val="2"/>
  </w:num>
  <w:num w:numId="15">
    <w:abstractNumId w:val="15"/>
  </w:num>
  <w:num w:numId="16">
    <w:abstractNumId w:val="8"/>
  </w:num>
  <w:num w:numId="17">
    <w:abstractNumId w:val="13"/>
  </w:num>
  <w:num w:numId="18">
    <w:abstractNumId w:val="9"/>
  </w:num>
  <w:num w:numId="19">
    <w:abstractNumId w:val="4"/>
  </w:num>
  <w:num w:numId="20">
    <w:abstractNumId w:val="16"/>
  </w:num>
  <w:num w:numId="21">
    <w:abstractNumId w:val="6"/>
  </w:num>
  <w:num w:numId="22">
    <w:abstractNumId w:val="11"/>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6D7"/>
    <w:rsid w:val="000076D5"/>
    <w:rsid w:val="00043663"/>
    <w:rsid w:val="000437B8"/>
    <w:rsid w:val="000505CF"/>
    <w:rsid w:val="000729D0"/>
    <w:rsid w:val="000D701C"/>
    <w:rsid w:val="000E2A71"/>
    <w:rsid w:val="00140402"/>
    <w:rsid w:val="00160263"/>
    <w:rsid w:val="00181F96"/>
    <w:rsid w:val="001A1371"/>
    <w:rsid w:val="001B346A"/>
    <w:rsid w:val="001E1CAD"/>
    <w:rsid w:val="001E290D"/>
    <w:rsid w:val="002144FA"/>
    <w:rsid w:val="002236D7"/>
    <w:rsid w:val="0023469A"/>
    <w:rsid w:val="00243C8A"/>
    <w:rsid w:val="00264024"/>
    <w:rsid w:val="00267A0E"/>
    <w:rsid w:val="002753AE"/>
    <w:rsid w:val="002901D9"/>
    <w:rsid w:val="002912AF"/>
    <w:rsid w:val="002976C2"/>
    <w:rsid w:val="003260FF"/>
    <w:rsid w:val="00343D95"/>
    <w:rsid w:val="00363A18"/>
    <w:rsid w:val="00374341"/>
    <w:rsid w:val="0037791A"/>
    <w:rsid w:val="003D1062"/>
    <w:rsid w:val="00420D7B"/>
    <w:rsid w:val="00450B21"/>
    <w:rsid w:val="00453B63"/>
    <w:rsid w:val="00455780"/>
    <w:rsid w:val="004B0A1C"/>
    <w:rsid w:val="004D298E"/>
    <w:rsid w:val="004D6488"/>
    <w:rsid w:val="00517BC9"/>
    <w:rsid w:val="0054472E"/>
    <w:rsid w:val="00546BFD"/>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56F1A"/>
    <w:rsid w:val="00982139"/>
    <w:rsid w:val="009867A8"/>
    <w:rsid w:val="009A7E9F"/>
    <w:rsid w:val="009E5018"/>
    <w:rsid w:val="00A03700"/>
    <w:rsid w:val="00A12B37"/>
    <w:rsid w:val="00AB6758"/>
    <w:rsid w:val="00AC3FAB"/>
    <w:rsid w:val="00AE4269"/>
    <w:rsid w:val="00AF52D9"/>
    <w:rsid w:val="00B13763"/>
    <w:rsid w:val="00B477A4"/>
    <w:rsid w:val="00B54045"/>
    <w:rsid w:val="00C438D7"/>
    <w:rsid w:val="00C81B50"/>
    <w:rsid w:val="00CB296B"/>
    <w:rsid w:val="00CB4965"/>
    <w:rsid w:val="00CB6622"/>
    <w:rsid w:val="00CD1801"/>
    <w:rsid w:val="00CF65C6"/>
    <w:rsid w:val="00CF7D23"/>
    <w:rsid w:val="00D10EF1"/>
    <w:rsid w:val="00D42810"/>
    <w:rsid w:val="00D8470C"/>
    <w:rsid w:val="00D914A7"/>
    <w:rsid w:val="00DD13C3"/>
    <w:rsid w:val="00DD596E"/>
    <w:rsid w:val="00DD621E"/>
    <w:rsid w:val="00DE50B1"/>
    <w:rsid w:val="00DF0575"/>
    <w:rsid w:val="00E215C8"/>
    <w:rsid w:val="00E70E04"/>
    <w:rsid w:val="00EC05A7"/>
    <w:rsid w:val="00EC4B6B"/>
    <w:rsid w:val="00ED7442"/>
    <w:rsid w:val="00EE1F95"/>
    <w:rsid w:val="00EF1EE5"/>
    <w:rsid w:val="00EF5C43"/>
    <w:rsid w:val="00F075A7"/>
    <w:rsid w:val="00F61C9E"/>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EF506A9"/>
  <w15:docId w15:val="{F15D0C45-EB94-4BF2-8596-C3445FE4A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har Char Char,Char Char,Char,Char Char Char Char Char Char,Char Char Char Char Char,Footnote Text Char1,Footnote Text Char Char,Footnote Text Char1 Char Char,Footnote Text Char 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Char Char Char Char,Char Char Char1,Char Char1,Char Char Char Char Char Char Char,Char Char Char Char Char Char1,Footnote Text Char1 Char,Footnote Text Char Char Char,Footnote Text Char1 Char Char Char"/>
    <w:link w:val="FootnoteText"/>
    <w:uiPriority w:val="99"/>
    <w:rsid w:val="001A1371"/>
    <w:rPr>
      <w:sz w:val="20"/>
      <w:szCs w:val="20"/>
    </w:rPr>
  </w:style>
  <w:style w:type="character" w:styleId="FootnoteReference">
    <w:name w:val="footnote reference"/>
    <w:aliases w:val="4_GA,4_G,4_G Char1,16 Point Char,Superscript 6 Point Char,ftref Char1,4_G Char Char Char,Footnote Reference1 Char Char Char,Footnotes refss Char Char Char,ftref Char Char Char,BVI fnr Char Char Char,BVI fnr Car Car Char Char Char"/>
    <w:link w:val="16Poi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qFormat/>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qFormat/>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aliases w:val="LIST OF TABLES.,List Paragraph1,List Bullet Mary,List Paragraph (numbered (a)),references,Bullets,Use Case List Paragraph,Numbered Paragraph,Main numbered paragraph,References,Numbered List Paragraph,123 List Paragraph,List Paragraph nowy"/>
    <w:basedOn w:val="Normal"/>
    <w:link w:val="ListParagraphChar"/>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qFormat/>
    <w:rsid w:val="00F900C3"/>
    <w:rPr>
      <w:vertAlign w:val="superscript"/>
    </w:rPr>
  </w:style>
  <w:style w:type="table" w:styleId="TableGrid">
    <w:name w:val="Table Grid"/>
    <w:basedOn w:val="TableNormal"/>
    <w:uiPriority w:val="39"/>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37791A"/>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37791A"/>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SingleTxtGChar">
    <w:name w:val="_ Single Txt_G Char"/>
    <w:link w:val="SingleTxtG"/>
    <w:locked/>
    <w:rsid w:val="0037791A"/>
    <w:rPr>
      <w:rFonts w:ascii="Times New Roman" w:hAnsi="Times New Roman" w:cs="Times New Roman"/>
      <w:lang w:val="en-GB" w:eastAsia="en-US"/>
    </w:rPr>
  </w:style>
  <w:style w:type="paragraph" w:customStyle="1" w:styleId="16Point">
    <w:name w:val="16 Point"/>
    <w:aliases w:val="Superscript 6 Point,ftref,4_G Char Char,Footnote Reference1 Char Char,Footnotes refss Char Char,ftref Char Char,BVI fnr Char Char,BVI fnr Car Car Char Char,BVI fnr Car Char Char,BVI fnr Car Car Car Car Char Char1"/>
    <w:basedOn w:val="Normal"/>
    <w:link w:val="FootnoteReference"/>
    <w:uiPriority w:val="99"/>
    <w:rsid w:val="0037791A"/>
    <w:pPr>
      <w:tabs>
        <w:tab w:val="left" w:pos="900"/>
      </w:tabs>
      <w:bidi w:val="0"/>
      <w:spacing w:after="160" w:line="240" w:lineRule="exact"/>
      <w:jc w:val="both"/>
    </w:pPr>
    <w:rPr>
      <w:b/>
      <w:sz w:val="18"/>
      <w:szCs w:val="28"/>
      <w:vertAlign w:val="superscript"/>
      <w:lang w:eastAsia="zh-TW"/>
    </w:rPr>
  </w:style>
  <w:style w:type="paragraph" w:customStyle="1" w:styleId="HChG">
    <w:name w:val="_ H _Ch_G"/>
    <w:basedOn w:val="Normal"/>
    <w:next w:val="Normal"/>
    <w:qFormat/>
    <w:rsid w:val="0037791A"/>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37791A"/>
    <w:rPr>
      <w:color w:val="auto"/>
      <w:u w:val="none"/>
    </w:rPr>
  </w:style>
  <w:style w:type="character" w:styleId="FollowedHyperlink">
    <w:name w:val="FollowedHyperlink"/>
    <w:semiHidden/>
    <w:rsid w:val="0037791A"/>
    <w:rPr>
      <w:color w:val="auto"/>
      <w:u w:val="none"/>
    </w:rPr>
  </w:style>
  <w:style w:type="paragraph" w:customStyle="1" w:styleId="SMG">
    <w:name w:val="__S_M_G"/>
    <w:basedOn w:val="Normal"/>
    <w:next w:val="Normal"/>
    <w:rsid w:val="0037791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7791A"/>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7791A"/>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7791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37791A"/>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37791A"/>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qFormat/>
    <w:rsid w:val="0037791A"/>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37791A"/>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37791A"/>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37791A"/>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37791A"/>
    <w:pPr>
      <w:numPr>
        <w:numId w:val="14"/>
      </w:numPr>
      <w:kinsoku w:val="0"/>
      <w:overflowPunct w:val="0"/>
      <w:autoSpaceDE w:val="0"/>
      <w:autoSpaceDN w:val="0"/>
      <w:adjustRightInd w:val="0"/>
      <w:snapToGrid w:val="0"/>
    </w:pPr>
  </w:style>
  <w:style w:type="paragraph" w:customStyle="1" w:styleId="Default">
    <w:name w:val="Default"/>
    <w:rsid w:val="0037791A"/>
    <w:pPr>
      <w:autoSpaceDE w:val="0"/>
      <w:autoSpaceDN w:val="0"/>
      <w:adjustRightInd w:val="0"/>
    </w:pPr>
    <w:rPr>
      <w:rFonts w:ascii="Times New Roman" w:eastAsia="Calibri" w:hAnsi="Times New Roman" w:cs="Times New Roman"/>
      <w:color w:val="000000"/>
      <w:sz w:val="24"/>
      <w:szCs w:val="24"/>
      <w:lang w:eastAsia="en-US"/>
    </w:rPr>
  </w:style>
  <w:style w:type="paragraph" w:styleId="NormalWeb">
    <w:name w:val="Normal (Web)"/>
    <w:basedOn w:val="Normal"/>
    <w:uiPriority w:val="99"/>
    <w:unhideWhenUsed/>
    <w:rsid w:val="0037791A"/>
    <w:pPr>
      <w:suppressAutoHyphens/>
      <w:bidi w:val="0"/>
      <w:jc w:val="left"/>
    </w:pPr>
    <w:rPr>
      <w:rFonts w:cs="Times New Roman"/>
      <w:sz w:val="24"/>
      <w:szCs w:val="24"/>
      <w:lang w:val="en-GB"/>
    </w:rPr>
  </w:style>
  <w:style w:type="paragraph" w:styleId="NoSpacing">
    <w:name w:val="No Spacing"/>
    <w:link w:val="NoSpacingChar"/>
    <w:uiPriority w:val="1"/>
    <w:qFormat/>
    <w:rsid w:val="0037791A"/>
    <w:pPr>
      <w:suppressAutoHyphens/>
    </w:pPr>
    <w:rPr>
      <w:rFonts w:ascii="Times New Roman" w:hAnsi="Times New Roman" w:cs="Times New Roman"/>
      <w:lang w:val="en-GB" w:eastAsia="en-US"/>
    </w:rPr>
  </w:style>
  <w:style w:type="character" w:customStyle="1" w:styleId="A3">
    <w:name w:val="A3"/>
    <w:uiPriority w:val="99"/>
    <w:rsid w:val="0037791A"/>
    <w:rPr>
      <w:rFonts w:cs="J Baskerville"/>
      <w:color w:val="000000"/>
      <w:sz w:val="11"/>
      <w:szCs w:val="11"/>
    </w:rPr>
  </w:style>
  <w:style w:type="character" w:customStyle="1" w:styleId="A0">
    <w:name w:val="A0"/>
    <w:uiPriority w:val="99"/>
    <w:rsid w:val="0037791A"/>
    <w:rPr>
      <w:rFonts w:cs="J Baskerville"/>
      <w:color w:val="000000"/>
      <w:sz w:val="20"/>
      <w:szCs w:val="20"/>
    </w:rPr>
  </w:style>
  <w:style w:type="paragraph" w:styleId="BodyText2">
    <w:name w:val="Body Text 2"/>
    <w:basedOn w:val="Normal"/>
    <w:link w:val="BodyText2Char"/>
    <w:uiPriority w:val="99"/>
    <w:unhideWhenUsed/>
    <w:rsid w:val="0037791A"/>
    <w:pPr>
      <w:tabs>
        <w:tab w:val="left" w:pos="900"/>
      </w:tabs>
      <w:bidi w:val="0"/>
      <w:spacing w:after="120" w:line="480" w:lineRule="auto"/>
      <w:jc w:val="both"/>
    </w:pPr>
    <w:rPr>
      <w:rFonts w:ascii="Calibri" w:eastAsia="Calibri" w:hAnsi="Calibri" w:cs="Times New Roman"/>
      <w:szCs w:val="20"/>
      <w:lang w:val="x-none" w:eastAsia="x-none"/>
    </w:rPr>
  </w:style>
  <w:style w:type="character" w:customStyle="1" w:styleId="BodyText2Char">
    <w:name w:val="Body Text 2 Char"/>
    <w:basedOn w:val="DefaultParagraphFont"/>
    <w:link w:val="BodyText2"/>
    <w:uiPriority w:val="99"/>
    <w:rsid w:val="0037791A"/>
    <w:rPr>
      <w:rFonts w:eastAsia="Calibri" w:cs="Times New Roman"/>
      <w:lang w:val="x-none" w:eastAsia="x-none"/>
    </w:rPr>
  </w:style>
  <w:style w:type="character" w:customStyle="1" w:styleId="ListParagraphChar">
    <w:name w:val="List Paragraph Char"/>
    <w:aliases w:val="LIST OF TABLES. Char,List Paragraph1 Char,List Bullet Mary Char,List Paragraph (numbered (a)) Char,references Char,Bullets Char,Use Case List Paragraph Char,Numbered Paragraph Char,Main numbered paragraph Char,References Char"/>
    <w:link w:val="ListParagraph"/>
    <w:rsid w:val="0037791A"/>
    <w:rPr>
      <w:rFonts w:ascii="Times New Roman" w:hAnsi="Times New Roman" w:cs="Traditional Arabic"/>
      <w:szCs w:val="30"/>
      <w:lang w:eastAsia="en-US"/>
    </w:rPr>
  </w:style>
  <w:style w:type="paragraph" w:styleId="BodyTextIndent2">
    <w:name w:val="Body Text Indent 2"/>
    <w:basedOn w:val="Normal"/>
    <w:link w:val="BodyTextIndent2Char"/>
    <w:uiPriority w:val="99"/>
    <w:unhideWhenUsed/>
    <w:rsid w:val="0037791A"/>
    <w:pPr>
      <w:tabs>
        <w:tab w:val="left" w:pos="900"/>
      </w:tabs>
      <w:bidi w:val="0"/>
      <w:spacing w:after="120" w:line="480" w:lineRule="auto"/>
      <w:ind w:left="360"/>
      <w:jc w:val="both"/>
    </w:pPr>
    <w:rPr>
      <w:rFonts w:ascii="Maiandra GD" w:eastAsia="Calibri" w:hAnsi="Maiandra GD" w:cs="Times New Roman"/>
      <w:sz w:val="24"/>
      <w:szCs w:val="24"/>
    </w:rPr>
  </w:style>
  <w:style w:type="character" w:customStyle="1" w:styleId="BodyTextIndent2Char">
    <w:name w:val="Body Text Indent 2 Char"/>
    <w:basedOn w:val="DefaultParagraphFont"/>
    <w:link w:val="BodyTextIndent2"/>
    <w:uiPriority w:val="99"/>
    <w:rsid w:val="0037791A"/>
    <w:rPr>
      <w:rFonts w:ascii="Maiandra GD" w:eastAsia="Calibri" w:hAnsi="Maiandra GD" w:cs="Times New Roman"/>
      <w:sz w:val="24"/>
      <w:szCs w:val="24"/>
      <w:lang w:eastAsia="en-US"/>
    </w:rPr>
  </w:style>
  <w:style w:type="paragraph" w:customStyle="1" w:styleId="NoSpacing1">
    <w:name w:val="No Spacing1"/>
    <w:basedOn w:val="Normal"/>
    <w:uiPriority w:val="1"/>
    <w:qFormat/>
    <w:rsid w:val="0037791A"/>
    <w:pPr>
      <w:tabs>
        <w:tab w:val="left" w:pos="900"/>
      </w:tabs>
      <w:bidi w:val="0"/>
      <w:spacing w:line="240" w:lineRule="auto"/>
      <w:jc w:val="both"/>
    </w:pPr>
    <w:rPr>
      <w:rFonts w:ascii="Calibri" w:hAnsi="Calibri" w:cs="Times New Roman"/>
      <w:sz w:val="24"/>
      <w:szCs w:val="24"/>
      <w:lang w:bidi="en-US"/>
    </w:rPr>
  </w:style>
  <w:style w:type="character" w:customStyle="1" w:styleId="apple-converted-space">
    <w:name w:val="apple-converted-space"/>
    <w:rsid w:val="0037791A"/>
  </w:style>
  <w:style w:type="character" w:customStyle="1" w:styleId="NoSpacingChar">
    <w:name w:val="No Spacing Char"/>
    <w:link w:val="NoSpacing"/>
    <w:uiPriority w:val="1"/>
    <w:rsid w:val="0037791A"/>
    <w:rPr>
      <w:rFonts w:ascii="Times New Roman" w:hAnsi="Times New Roman" w:cs="Times New Roman"/>
      <w:lang w:val="en-GB" w:eastAsia="en-US"/>
    </w:rPr>
  </w:style>
  <w:style w:type="character" w:customStyle="1" w:styleId="H1GChar">
    <w:name w:val="_ H_1_G Char"/>
    <w:link w:val="H1G"/>
    <w:locked/>
    <w:rsid w:val="0037791A"/>
    <w:rPr>
      <w:rFonts w:ascii="Times New Roman" w:hAnsi="Times New Roman" w:cs="Times New Roman"/>
      <w:b/>
      <w:sz w:val="24"/>
      <w:lang w:val="en-GB" w:eastAsia="en-US"/>
    </w:rPr>
  </w:style>
  <w:style w:type="character" w:customStyle="1" w:styleId="tgc">
    <w:name w:val="_tgc"/>
    <w:rsid w:val="0037791A"/>
  </w:style>
  <w:style w:type="character" w:customStyle="1" w:styleId="breadcrumbcurrent">
    <w:name w:val="breadcrumbcurrent"/>
    <w:rsid w:val="0037791A"/>
  </w:style>
  <w:style w:type="character" w:customStyle="1" w:styleId="A2">
    <w:name w:val="A2"/>
    <w:uiPriority w:val="99"/>
    <w:rsid w:val="0037791A"/>
    <w:rPr>
      <w:rFonts w:ascii="Century Gothic" w:hAnsi="Century Gothic" w:cs="Century Gothic" w:hint="default"/>
      <w:color w:val="000000"/>
      <w:sz w:val="22"/>
      <w:szCs w:val="22"/>
    </w:rPr>
  </w:style>
  <w:style w:type="character" w:customStyle="1" w:styleId="rrssb-text">
    <w:name w:val="rrssb-text"/>
    <w:rsid w:val="0037791A"/>
  </w:style>
  <w:style w:type="character" w:customStyle="1" w:styleId="A4">
    <w:name w:val="A4"/>
    <w:uiPriority w:val="99"/>
    <w:rsid w:val="0037791A"/>
    <w:rPr>
      <w:rFonts w:cs="Garamond"/>
      <w:color w:val="000000"/>
    </w:rPr>
  </w:style>
  <w:style w:type="character" w:customStyle="1" w:styleId="lblnewsfulltext">
    <w:name w:val="lblnewsfulltext"/>
    <w:rsid w:val="0037791A"/>
  </w:style>
  <w:style w:type="paragraph" w:customStyle="1" w:styleId="Body1">
    <w:name w:val="Body 1"/>
    <w:rsid w:val="0037791A"/>
    <w:pPr>
      <w:outlineLvl w:val="0"/>
    </w:pPr>
    <w:rPr>
      <w:rFonts w:ascii="Helvetica" w:eastAsia="ヒラギノ角ゴ Pro W3" w:hAnsi="Helvetica" w:cs="Times New Roman"/>
      <w:color w:val="000000"/>
      <w:sz w:val="32"/>
      <w:lang w:eastAsia="en-US" w:bidi="th-TH"/>
    </w:rPr>
  </w:style>
  <w:style w:type="character" w:customStyle="1" w:styleId="A6">
    <w:name w:val="A6"/>
    <w:uiPriority w:val="99"/>
    <w:rsid w:val="0037791A"/>
    <w:rPr>
      <w:rFonts w:cs="Georgia"/>
      <w:color w:val="000000"/>
      <w:sz w:val="22"/>
      <w:szCs w:val="22"/>
    </w:rPr>
  </w:style>
  <w:style w:type="paragraph" w:customStyle="1" w:styleId="Pa3">
    <w:name w:val="Pa3"/>
    <w:basedOn w:val="Default"/>
    <w:next w:val="Default"/>
    <w:uiPriority w:val="99"/>
    <w:rsid w:val="0037791A"/>
    <w:pPr>
      <w:spacing w:line="201" w:lineRule="atLeast"/>
    </w:pPr>
    <w:rPr>
      <w:rFonts w:ascii="Tahoma" w:hAnsi="Tahoma" w:cs="Tahoma"/>
      <w:color w:val="auto"/>
    </w:rPr>
  </w:style>
  <w:style w:type="character" w:customStyle="1" w:styleId="A12">
    <w:name w:val="A12"/>
    <w:uiPriority w:val="99"/>
    <w:rsid w:val="0037791A"/>
    <w:rPr>
      <w:b/>
      <w:bCs/>
      <w:color w:val="000000"/>
      <w:sz w:val="18"/>
      <w:szCs w:val="18"/>
    </w:rPr>
  </w:style>
  <w:style w:type="paragraph" w:customStyle="1" w:styleId="Pa5">
    <w:name w:val="Pa5"/>
    <w:basedOn w:val="Default"/>
    <w:next w:val="Default"/>
    <w:uiPriority w:val="99"/>
    <w:rsid w:val="0037791A"/>
    <w:pPr>
      <w:spacing w:line="221" w:lineRule="atLeast"/>
    </w:pPr>
    <w:rPr>
      <w:rFonts w:ascii="Georgia" w:hAnsi="Georgia"/>
      <w:color w:val="auto"/>
    </w:rPr>
  </w:style>
  <w:style w:type="paragraph" w:customStyle="1" w:styleId="body">
    <w:name w:val="body"/>
    <w:basedOn w:val="Normal"/>
    <w:rsid w:val="0037791A"/>
    <w:pPr>
      <w:tabs>
        <w:tab w:val="left" w:pos="900"/>
      </w:tabs>
      <w:bidi w:val="0"/>
      <w:spacing w:before="100" w:beforeAutospacing="1" w:after="100" w:afterAutospacing="1" w:line="240" w:lineRule="auto"/>
      <w:jc w:val="both"/>
    </w:pPr>
    <w:rPr>
      <w:rFonts w:cs="Times New Roman"/>
      <w:sz w:val="24"/>
      <w:szCs w:val="24"/>
    </w:rPr>
  </w:style>
  <w:style w:type="paragraph" w:customStyle="1" w:styleId="indented">
    <w:name w:val="indented"/>
    <w:basedOn w:val="Normal"/>
    <w:rsid w:val="0037791A"/>
    <w:pPr>
      <w:tabs>
        <w:tab w:val="left" w:pos="900"/>
      </w:tabs>
      <w:bidi w:val="0"/>
      <w:spacing w:before="100" w:beforeAutospacing="1" w:after="100" w:afterAutospacing="1" w:line="240" w:lineRule="auto"/>
      <w:jc w:val="both"/>
    </w:pPr>
    <w:rPr>
      <w:rFonts w:cs="Times New Roman"/>
      <w:sz w:val="24"/>
      <w:szCs w:val="24"/>
    </w:rPr>
  </w:style>
  <w:style w:type="paragraph" w:customStyle="1" w:styleId="first-paragraph">
    <w:name w:val="first-paragraph"/>
    <w:basedOn w:val="Normal"/>
    <w:rsid w:val="0037791A"/>
    <w:pPr>
      <w:tabs>
        <w:tab w:val="left" w:pos="900"/>
      </w:tabs>
      <w:bidi w:val="0"/>
      <w:spacing w:before="100" w:beforeAutospacing="1" w:after="100" w:afterAutospacing="1" w:line="240" w:lineRule="auto"/>
      <w:jc w:val="both"/>
    </w:pPr>
    <w:rPr>
      <w:rFonts w:cs="Times New Roman"/>
      <w:sz w:val="24"/>
      <w:szCs w:val="24"/>
    </w:rPr>
  </w:style>
  <w:style w:type="paragraph" w:customStyle="1" w:styleId="box-quote">
    <w:name w:val="box-quote"/>
    <w:basedOn w:val="Normal"/>
    <w:rsid w:val="0037791A"/>
    <w:pPr>
      <w:tabs>
        <w:tab w:val="left" w:pos="900"/>
      </w:tabs>
      <w:bidi w:val="0"/>
      <w:spacing w:before="100" w:beforeAutospacing="1" w:after="100" w:afterAutospacing="1" w:line="240" w:lineRule="auto"/>
      <w:jc w:val="both"/>
    </w:pPr>
    <w:rPr>
      <w:rFonts w:cs="Times New Roman"/>
      <w:sz w:val="24"/>
      <w:szCs w:val="24"/>
    </w:rPr>
  </w:style>
  <w:style w:type="character" w:customStyle="1" w:styleId="SingleTxtGCar">
    <w:name w:val="_ Single Txt_G Car"/>
    <w:rsid w:val="0037791A"/>
    <w:rPr>
      <w:lang w:eastAsia="en-US"/>
    </w:rPr>
  </w:style>
  <w:style w:type="paragraph" w:customStyle="1" w:styleId="lead">
    <w:name w:val="lead"/>
    <w:basedOn w:val="Normal"/>
    <w:rsid w:val="0037791A"/>
    <w:pPr>
      <w:bidi w:val="0"/>
      <w:spacing w:before="100" w:beforeAutospacing="1" w:after="100" w:afterAutospacing="1" w:line="240" w:lineRule="auto"/>
      <w:jc w:val="left"/>
    </w:pPr>
    <w:rPr>
      <w:rFonts w:cs="Times New Roman"/>
      <w:sz w:val="24"/>
      <w:szCs w:val="24"/>
    </w:rPr>
  </w:style>
  <w:style w:type="character" w:styleId="CommentReference">
    <w:name w:val="annotation reference"/>
    <w:uiPriority w:val="99"/>
    <w:semiHidden/>
    <w:unhideWhenUsed/>
    <w:rsid w:val="0037791A"/>
    <w:rPr>
      <w:sz w:val="16"/>
      <w:szCs w:val="16"/>
    </w:rPr>
  </w:style>
  <w:style w:type="paragraph" w:styleId="CommentText">
    <w:name w:val="annotation text"/>
    <w:basedOn w:val="Normal"/>
    <w:link w:val="CommentTextChar"/>
    <w:uiPriority w:val="99"/>
    <w:unhideWhenUsed/>
    <w:rsid w:val="0037791A"/>
    <w:pPr>
      <w:tabs>
        <w:tab w:val="left" w:pos="900"/>
      </w:tabs>
      <w:bidi w:val="0"/>
      <w:spacing w:after="120" w:line="240" w:lineRule="auto"/>
      <w:jc w:val="both"/>
    </w:pPr>
    <w:rPr>
      <w:rFonts w:ascii="Maiandra GD" w:eastAsia="Calibri" w:hAnsi="Maiandra GD" w:cs="Times New Roman"/>
      <w:szCs w:val="20"/>
      <w:lang w:val="x-none" w:eastAsia="x-none"/>
    </w:rPr>
  </w:style>
  <w:style w:type="character" w:customStyle="1" w:styleId="CommentTextChar">
    <w:name w:val="Comment Text Char"/>
    <w:basedOn w:val="DefaultParagraphFont"/>
    <w:link w:val="CommentText"/>
    <w:uiPriority w:val="99"/>
    <w:rsid w:val="0037791A"/>
    <w:rPr>
      <w:rFonts w:ascii="Maiandra GD" w:eastAsia="Calibri" w:hAnsi="Maiandra GD" w:cs="Times New Roman"/>
      <w:lang w:val="x-none" w:eastAsia="x-none"/>
    </w:rPr>
  </w:style>
  <w:style w:type="paragraph" w:styleId="CommentSubject">
    <w:name w:val="annotation subject"/>
    <w:basedOn w:val="CommentText"/>
    <w:next w:val="CommentText"/>
    <w:link w:val="CommentSubjectChar"/>
    <w:uiPriority w:val="99"/>
    <w:semiHidden/>
    <w:unhideWhenUsed/>
    <w:rsid w:val="0037791A"/>
    <w:rPr>
      <w:b/>
      <w:bCs/>
    </w:rPr>
  </w:style>
  <w:style w:type="character" w:customStyle="1" w:styleId="CommentSubjectChar">
    <w:name w:val="Comment Subject Char"/>
    <w:basedOn w:val="CommentTextChar"/>
    <w:link w:val="CommentSubject"/>
    <w:uiPriority w:val="99"/>
    <w:semiHidden/>
    <w:rsid w:val="0037791A"/>
    <w:rPr>
      <w:rFonts w:ascii="Maiandra GD" w:eastAsia="Calibri" w:hAnsi="Maiandra GD" w:cs="Times New Roman"/>
      <w:b/>
      <w:bCs/>
      <w:lang w:val="x-none" w:eastAsia="x-none"/>
    </w:rPr>
  </w:style>
  <w:style w:type="character" w:customStyle="1" w:styleId="fontstyle01">
    <w:name w:val="fontstyle01"/>
    <w:rsid w:val="0037791A"/>
    <w:rPr>
      <w:rFonts w:ascii="Garamond" w:hAnsi="Garamond" w:hint="default"/>
      <w:b w:val="0"/>
      <w:bCs w:val="0"/>
      <w:i w:val="0"/>
      <w:iCs w:val="0"/>
      <w:color w:val="000000"/>
      <w:sz w:val="24"/>
      <w:szCs w:val="24"/>
    </w:rPr>
  </w:style>
  <w:style w:type="paragraph" w:styleId="TOCHeading">
    <w:name w:val="TOC Heading"/>
    <w:basedOn w:val="Heading1"/>
    <w:next w:val="Normal"/>
    <w:uiPriority w:val="39"/>
    <w:unhideWhenUsed/>
    <w:qFormat/>
    <w:rsid w:val="0037791A"/>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Calibri Light" w:hAnsi="Calibri Light" w:cs="Times New Roman"/>
      <w:color w:val="2E74B5"/>
      <w:sz w:val="32"/>
      <w:szCs w:val="32"/>
      <w:lang w:val="x-none" w:eastAsia="x-none"/>
    </w:rPr>
  </w:style>
  <w:style w:type="paragraph" w:styleId="TOC1">
    <w:name w:val="toc 1"/>
    <w:basedOn w:val="Normal"/>
    <w:next w:val="Normal"/>
    <w:autoRedefine/>
    <w:uiPriority w:val="39"/>
    <w:unhideWhenUsed/>
    <w:rsid w:val="0037791A"/>
    <w:pPr>
      <w:bidi w:val="0"/>
      <w:spacing w:after="120" w:line="276" w:lineRule="auto"/>
      <w:jc w:val="both"/>
    </w:pPr>
    <w:rPr>
      <w:rFonts w:ascii="Maiandra GD" w:eastAsia="Calibri" w:hAnsi="Maiandra GD" w:cs="Times New Roman"/>
      <w:sz w:val="24"/>
      <w:szCs w:val="24"/>
    </w:rPr>
  </w:style>
  <w:style w:type="paragraph" w:styleId="TOC2">
    <w:name w:val="toc 2"/>
    <w:basedOn w:val="Normal"/>
    <w:next w:val="Normal"/>
    <w:autoRedefine/>
    <w:uiPriority w:val="39"/>
    <w:unhideWhenUsed/>
    <w:rsid w:val="0037791A"/>
    <w:pPr>
      <w:bidi w:val="0"/>
      <w:spacing w:after="120" w:line="276" w:lineRule="auto"/>
      <w:ind w:left="240"/>
      <w:jc w:val="both"/>
    </w:pPr>
    <w:rPr>
      <w:rFonts w:ascii="Maiandra GD" w:eastAsia="Calibri" w:hAnsi="Maiandra GD" w:cs="Times New Roman"/>
      <w:sz w:val="24"/>
      <w:szCs w:val="24"/>
    </w:rPr>
  </w:style>
  <w:style w:type="paragraph" w:styleId="TOC3">
    <w:name w:val="toc 3"/>
    <w:basedOn w:val="Normal"/>
    <w:next w:val="Normal"/>
    <w:autoRedefine/>
    <w:uiPriority w:val="39"/>
    <w:unhideWhenUsed/>
    <w:rsid w:val="0037791A"/>
    <w:pPr>
      <w:bidi w:val="0"/>
      <w:spacing w:after="120" w:line="276" w:lineRule="auto"/>
      <w:ind w:left="480"/>
      <w:jc w:val="both"/>
    </w:pPr>
    <w:rPr>
      <w:rFonts w:ascii="Maiandra GD" w:eastAsia="Calibri" w:hAnsi="Maiandra GD" w:cs="Times New Roman"/>
      <w:sz w:val="24"/>
      <w:szCs w:val="24"/>
    </w:rPr>
  </w:style>
  <w:style w:type="paragraph" w:customStyle="1" w:styleId="BodyText1">
    <w:name w:val="Body Text1"/>
    <w:basedOn w:val="Normal"/>
    <w:uiPriority w:val="99"/>
    <w:rsid w:val="0037791A"/>
    <w:pPr>
      <w:widowControl w:val="0"/>
      <w:suppressAutoHyphens/>
      <w:autoSpaceDE w:val="0"/>
      <w:autoSpaceDN w:val="0"/>
      <w:bidi w:val="0"/>
      <w:adjustRightInd w:val="0"/>
      <w:spacing w:line="240" w:lineRule="auto"/>
      <w:ind w:firstLine="482"/>
      <w:jc w:val="both"/>
      <w:textAlignment w:val="center"/>
    </w:pPr>
    <w:rPr>
      <w:rFonts w:ascii="Verdana" w:eastAsia="Cambria" w:hAnsi="Verdana" w:cs="Times-Roman"/>
      <w:color w:val="000000"/>
      <w:szCs w:val="20"/>
    </w:rPr>
  </w:style>
  <w:style w:type="paragraph" w:customStyle="1" w:styleId="MNotes12">
    <w:name w:val="M/Notes 1/2"/>
    <w:basedOn w:val="Normal"/>
    <w:qFormat/>
    <w:rsid w:val="0037791A"/>
    <w:pPr>
      <w:keepNext/>
      <w:bidi w:val="0"/>
      <w:spacing w:after="80" w:line="240" w:lineRule="auto"/>
      <w:jc w:val="left"/>
    </w:pPr>
    <w:rPr>
      <w:rFonts w:ascii="Verdana" w:eastAsia="Cambria" w:hAnsi="Verdana" w:cs="Times New Roman"/>
      <w:b/>
      <w:color w:val="000000"/>
      <w:szCs w:val="24"/>
    </w:rPr>
  </w:style>
  <w:style w:type="paragraph" w:customStyle="1" w:styleId="story-bodyintroduction">
    <w:name w:val="story-body__introduction"/>
    <w:basedOn w:val="Normal"/>
    <w:rsid w:val="0037791A"/>
    <w:pPr>
      <w:bidi w:val="0"/>
      <w:spacing w:before="100" w:beforeAutospacing="1" w:after="100" w:afterAutospacing="1" w:line="240" w:lineRule="auto"/>
      <w:jc w:val="left"/>
    </w:pPr>
    <w:rPr>
      <w:rFonts w:cs="Times New Roman"/>
      <w:sz w:val="24"/>
      <w:szCs w:val="24"/>
    </w:rPr>
  </w:style>
  <w:style w:type="paragraph" w:customStyle="1" w:styleId="Normal1">
    <w:name w:val="Normal1"/>
    <w:rsid w:val="0037791A"/>
    <w:rPr>
      <w:rFonts w:ascii="Times New Roman" w:hAnsi="Times New Roman" w:cs="Times New Roman"/>
      <w:sz w:val="24"/>
      <w:szCs w:val="24"/>
      <w:lang w:val="en-GB" w:eastAsia="en-US"/>
    </w:rPr>
  </w:style>
  <w:style w:type="numbering" w:customStyle="1" w:styleId="NoList1">
    <w:name w:val="No List1"/>
    <w:next w:val="NoList"/>
    <w:uiPriority w:val="99"/>
    <w:semiHidden/>
    <w:unhideWhenUsed/>
    <w:rsid w:val="0037791A"/>
  </w:style>
  <w:style w:type="numbering" w:customStyle="1" w:styleId="1">
    <w:name w:val="بلا قائمة1"/>
    <w:next w:val="NoList"/>
    <w:uiPriority w:val="99"/>
    <w:semiHidden/>
    <w:unhideWhenUsed/>
    <w:rsid w:val="0037791A"/>
  </w:style>
  <w:style w:type="table" w:customStyle="1" w:styleId="TableGrid1">
    <w:name w:val="Table Grid1"/>
    <w:basedOn w:val="TableNormal"/>
    <w:next w:val="TableGrid"/>
    <w:uiPriority w:val="39"/>
    <w:rsid w:val="0037791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37791A"/>
    <w:pPr>
      <w:pBdr>
        <w:top w:val="nil"/>
        <w:left w:val="nil"/>
        <w:bottom w:val="nil"/>
        <w:right w:val="nil"/>
        <w:between w:val="nil"/>
        <w:bar w:val="nil"/>
      </w:pBdr>
      <w:bidi/>
    </w:pPr>
    <w:rPr>
      <w:rFonts w:ascii="Arial Unicode MS" w:eastAsia="Arial Unicode MS" w:hAnsi="Arial Unicode MS" w:cs="Arial Unicode MS" w:hint="cs"/>
      <w:color w:val="000000"/>
      <w:sz w:val="22"/>
      <w:szCs w:val="22"/>
      <w:bdr w:val="nil"/>
      <w:lang w:val="ar-SA" w:eastAsia="en-US"/>
    </w:rPr>
  </w:style>
  <w:style w:type="character" w:customStyle="1" w:styleId="SingleTxtGAChar">
    <w:name w:val="_ Single Txt_GA Char"/>
    <w:link w:val="SingleTxtGA"/>
    <w:rsid w:val="0037791A"/>
    <w:rPr>
      <w:rFonts w:ascii="Times New Roman" w:hAnsi="Times New Roman" w:cs="Traditional Arabic"/>
      <w:szCs w:val="28"/>
      <w:lang w:eastAsia="en-US"/>
    </w:rPr>
  </w:style>
  <w:style w:type="table" w:customStyle="1" w:styleId="3-11">
    <w:name w:val="جدول شبكة 3 - تمييز 11"/>
    <w:basedOn w:val="TableNormal"/>
    <w:next w:val="3-12"/>
    <w:uiPriority w:val="48"/>
    <w:rsid w:val="0037791A"/>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Normal"/>
    <w:uiPriority w:val="48"/>
    <w:rsid w:val="0037791A"/>
    <w:pPr>
      <w:jc w:val="right"/>
    </w:pPr>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character" w:customStyle="1" w:styleId="highlightedsearchtext">
    <w:name w:val="highlightedsearchtext"/>
    <w:rsid w:val="0037791A"/>
  </w:style>
  <w:style w:type="character" w:customStyle="1" w:styleId="title7wkm">
    <w:name w:val="title7wkm"/>
    <w:rsid w:val="0037791A"/>
  </w:style>
  <w:style w:type="character" w:customStyle="1" w:styleId="title7wkm2">
    <w:name w:val="title7wkm2"/>
    <w:rsid w:val="0037791A"/>
  </w:style>
  <w:style w:type="paragraph" w:customStyle="1" w:styleId="-">
    <w:name w:val="(و) -"/>
    <w:basedOn w:val="Normal"/>
    <w:rsid w:val="0037791A"/>
    <w:pPr>
      <w:numPr>
        <w:numId w:val="16"/>
      </w:numPr>
      <w:tabs>
        <w:tab w:val="clear" w:pos="1080"/>
      </w:tabs>
      <w:spacing w:before="240" w:after="240" w:line="240" w:lineRule="auto"/>
      <w:jc w:val="both"/>
    </w:pPr>
    <w:rPr>
      <w:spacing w:val="6"/>
      <w:kern w:val="16"/>
      <w:sz w:val="22"/>
      <w:lang w:eastAsia="ar-SA"/>
    </w:rPr>
  </w:style>
  <w:style w:type="paragraph" w:customStyle="1" w:styleId="a">
    <w:name w:val="(ه‍)"/>
    <w:basedOn w:val="Normal"/>
    <w:rsid w:val="0037791A"/>
    <w:pPr>
      <w:numPr>
        <w:numId w:val="18"/>
      </w:numPr>
      <w:tabs>
        <w:tab w:val="clear" w:pos="1080"/>
        <w:tab w:val="left" w:pos="720"/>
      </w:tabs>
      <w:spacing w:before="240" w:after="240" w:line="240" w:lineRule="auto"/>
      <w:jc w:val="both"/>
    </w:pPr>
    <w:rPr>
      <w:spacing w:val="6"/>
      <w:kern w:val="16"/>
      <w:sz w:val="22"/>
      <w:lang w:eastAsia="ar-SA"/>
    </w:rPr>
  </w:style>
  <w:style w:type="paragraph" w:styleId="Revision">
    <w:name w:val="Revision"/>
    <w:hidden/>
    <w:uiPriority w:val="99"/>
    <w:semiHidden/>
    <w:rsid w:val="0037791A"/>
    <w:rPr>
      <w:rFonts w:ascii="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7CB90-7E05-4CB1-A7EB-1CF9256A7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49</Pages>
  <Words>19076</Words>
  <Characters>108735</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CCPR/C/EGY/4</vt:lpstr>
    </vt:vector>
  </TitlesOfParts>
  <Company>DCM</Company>
  <LinksUpToDate>false</LinksUpToDate>
  <CharactersWithSpaces>127556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CCPR/C/EGY/4</dc:title>
  <dc:subject>GE.2015500A</dc:subject>
  <dc:creator>Jamela CHEDAD/MAB</dc:creator>
  <cp:keywords>ODS No.2031987A</cp:keywords>
  <dc:description>Distribution: General_x000d_
Original: Arabic_x000d_
Date: 18 Nobember 2020</dc:description>
  <cp:lastModifiedBy>Sayed Mohamed ALY</cp:lastModifiedBy>
  <cp:revision>3</cp:revision>
  <dcterms:created xsi:type="dcterms:W3CDTF">2021-03-22T15:20:00Z</dcterms:created>
  <dcterms:modified xsi:type="dcterms:W3CDTF">2021-03-22T15:54:00Z</dcterms:modified>
  <cp:category>Finale</cp:category>
</cp:coreProperties>
</file>