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 w:rsidP="00806771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BC12A9" w:rsidRDefault="00BC12A9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GE.99-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40975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140809  170809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 w:rsidP="00806771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 w:rsidP="0080677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 w:rsidP="00806771">
            <w:pPr>
              <w:pStyle w:val="Heading5"/>
              <w:keepNext w:val="0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 w:rsidP="00806771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 w:rsidP="00806771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7590" r:id="rId8"/>
              </w:object>
            </w:r>
          </w:p>
          <w:p w:rsidR="00FB6B19" w:rsidRDefault="00FB6B19" w:rsidP="00806771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473DF7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 w:rsidP="00806771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 w:rsidP="00806771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 w:rsidP="00806771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 w:rsidP="00806771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 w:rsidP="00806771"/>
          <w:p w:rsidR="00FB6B19" w:rsidRDefault="00FB6B19" w:rsidP="00806771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 w:rsidP="00806771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 w:rsidP="00806771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Default="00FB6B19" w:rsidP="00806771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4935AC">
              <w:rPr>
                <w:sz w:val="22"/>
                <w:lang w:val="en-US"/>
              </w:rPr>
              <w:fldChar w:fldCharType="separate"/>
            </w:r>
            <w:r w:rsidR="004935AC">
              <w:rPr>
                <w:sz w:val="22"/>
                <w:lang w:val="en-US"/>
              </w:rPr>
              <w:t>CERD</w:t>
            </w:r>
            <w:r w:rsidR="004935AC" w:rsidRPr="00BF462F">
              <w:rPr>
                <w:sz w:val="22"/>
              </w:rPr>
              <w:t>/</w:t>
            </w:r>
            <w:r w:rsidR="004935AC">
              <w:rPr>
                <w:sz w:val="22"/>
                <w:lang w:val="en-US"/>
              </w:rPr>
              <w:t>C</w:t>
            </w:r>
            <w:r w:rsidR="004935AC" w:rsidRPr="00BF462F">
              <w:rPr>
                <w:sz w:val="22"/>
              </w:rPr>
              <w:t>/</w:t>
            </w:r>
            <w:r w:rsidR="004935AC">
              <w:rPr>
                <w:sz w:val="22"/>
                <w:lang w:val="en-US"/>
              </w:rPr>
              <w:t>SR</w:t>
            </w:r>
            <w:r w:rsidR="004935AC" w:rsidRPr="00BF462F">
              <w:rPr>
                <w:sz w:val="22"/>
              </w:rPr>
              <w:t>.1330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BF462F" w:rsidRDefault="00BF462F" w:rsidP="00806771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17 August 2009</w:t>
            </w:r>
          </w:p>
          <w:p w:rsidR="00FB6B19" w:rsidRDefault="00FB6B19" w:rsidP="00806771">
            <w:pPr>
              <w:spacing w:line="216" w:lineRule="auto"/>
              <w:rPr>
                <w:sz w:val="22"/>
              </w:rPr>
            </w:pPr>
          </w:p>
          <w:p w:rsidR="00FB6B19" w:rsidRPr="00BF462F" w:rsidRDefault="00FB6B19" w:rsidP="00806771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Pr="00BF462F" w:rsidRDefault="00FB6B19" w:rsidP="00806771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 w:rsidRPr="00BF462F"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 w:rsidRPr="00BF462F"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 w:rsidRPr="00BF462F">
              <w:rPr>
                <w:sz w:val="22"/>
              </w:rPr>
              <w:instrText xml:space="preserve"> </w:instrText>
            </w:r>
            <w:r w:rsidR="00BD6E44" w:rsidRPr="004935AC"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Pr="00BF462F" w:rsidRDefault="00FB6B19" w:rsidP="00806771"/>
          <w:p w:rsidR="00FB6B19" w:rsidRDefault="00FB6B19" w:rsidP="0080677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FB6B19" w:rsidRPr="00BF462F" w:rsidRDefault="00FB6B19" w:rsidP="00806771">
      <w:pPr>
        <w:tabs>
          <w:tab w:val="left" w:pos="0"/>
          <w:tab w:val="left" w:pos="7086"/>
        </w:tabs>
        <w:suppressAutoHyphens/>
      </w:pPr>
    </w:p>
    <w:p w:rsidR="004935AC" w:rsidRDefault="004935AC" w:rsidP="00806771">
      <w:pPr>
        <w:spacing w:after="240" w:line="216" w:lineRule="auto"/>
        <w:jc w:val="center"/>
      </w:pPr>
    </w:p>
    <w:p w:rsidR="004935AC" w:rsidRPr="00DF1383" w:rsidRDefault="004935AC" w:rsidP="00806771">
      <w:pPr>
        <w:spacing w:after="240" w:line="216" w:lineRule="auto"/>
        <w:jc w:val="center"/>
      </w:pPr>
      <w:r>
        <w:t>КОМИТЕТ ПО ЛИКВИДАЦИИ РАСОВОЙ ДИСКРИМИНАЦИИ</w:t>
      </w:r>
    </w:p>
    <w:p w:rsidR="004935AC" w:rsidRDefault="004935AC" w:rsidP="00806771">
      <w:pPr>
        <w:spacing w:after="240"/>
        <w:jc w:val="center"/>
      </w:pPr>
      <w:r>
        <w:t>Пятьдесят четвертая сессия</w:t>
      </w:r>
    </w:p>
    <w:p w:rsidR="004935AC" w:rsidRDefault="004935AC" w:rsidP="00806771">
      <w:pPr>
        <w:spacing w:after="240"/>
        <w:jc w:val="center"/>
      </w:pPr>
      <w:r>
        <w:t>КРАТКИЙ ОТЧЕТ О 1330-м ЗАСЕДАНИИ</w:t>
      </w:r>
    </w:p>
    <w:p w:rsidR="004935AC" w:rsidRDefault="004935AC" w:rsidP="00806771">
      <w:pPr>
        <w:spacing w:after="240"/>
        <w:jc w:val="center"/>
      </w:pPr>
      <w:r>
        <w:t>состоявшемся во Дворце Наций в Женеве</w:t>
      </w:r>
      <w:r>
        <w:br/>
        <w:t>в четверг, 18 марта 1999 года, в 10 час.00 мин.</w:t>
      </w:r>
    </w:p>
    <w:p w:rsidR="004935AC" w:rsidRPr="00C46E40" w:rsidRDefault="004935AC" w:rsidP="00806771">
      <w:pPr>
        <w:spacing w:after="240"/>
        <w:jc w:val="center"/>
      </w:pPr>
      <w:r>
        <w:rPr>
          <w:u w:val="single"/>
        </w:rPr>
        <w:t>Председатель</w:t>
      </w:r>
      <w:r w:rsidRPr="00C46E40">
        <w:t xml:space="preserve">: </w:t>
      </w:r>
      <w:r>
        <w:t>Г-н АБУЛ-НАСР</w:t>
      </w:r>
    </w:p>
    <w:p w:rsidR="004935AC" w:rsidRPr="00C46E40" w:rsidRDefault="004935AC" w:rsidP="00806771">
      <w:pPr>
        <w:spacing w:after="240"/>
        <w:jc w:val="center"/>
      </w:pPr>
      <w:r w:rsidRPr="00C4304A">
        <w:rPr>
          <w:u w:val="single"/>
        </w:rPr>
        <w:t>затем</w:t>
      </w:r>
      <w:r>
        <w:t>: Г-н ЮТСИС</w:t>
      </w:r>
    </w:p>
    <w:p w:rsidR="004935AC" w:rsidRDefault="004935AC" w:rsidP="00806771">
      <w:pPr>
        <w:spacing w:after="240"/>
        <w:jc w:val="center"/>
      </w:pPr>
      <w:r>
        <w:t>СОДЕРЖАНИЕ</w:t>
      </w:r>
    </w:p>
    <w:p w:rsidR="004935AC" w:rsidRDefault="004935AC" w:rsidP="00806771">
      <w:pPr>
        <w:spacing w:after="240"/>
      </w:pPr>
      <w:r>
        <w:rPr>
          <w:caps/>
        </w:rPr>
        <w:t>ОРГАНИЗАЦИОННЫЕ И РАЗНЫЕ ВОПРОСЫ (</w:t>
      </w:r>
      <w:r w:rsidRPr="00A33345">
        <w:rPr>
          <w:i/>
        </w:rPr>
        <w:t>продолжение</w:t>
      </w:r>
      <w:r>
        <w:t>)</w:t>
      </w:r>
    </w:p>
    <w:p w:rsidR="004935AC" w:rsidRDefault="004935AC" w:rsidP="00806771">
      <w:pPr>
        <w:spacing w:after="240"/>
        <w:rPr>
          <w:caps/>
        </w:rPr>
      </w:pPr>
      <w:r>
        <w:t>-</w:t>
      </w:r>
      <w:r>
        <w:tab/>
        <w:t>Приглашение членам Комитета посетить государства-участники</w:t>
      </w:r>
    </w:p>
    <w:p w:rsidR="004935AC" w:rsidRDefault="004935AC" w:rsidP="00806771">
      <w:pPr>
        <w:spacing w:after="240"/>
      </w:pPr>
      <w:r>
        <w:rPr>
          <w:caps/>
        </w:rPr>
        <w:t>РАССМОТРЕНИЕ ДОКЛАДОВ, ЗАМЕЧАНИЙ И ИНФОРМАЦИИ, ПРЕДСТАВЛЕННЫХ ГОСУДАРСТВАМИ-УЧАСТНИКАМИ В СООТВЕТСТВИИ СО</w:t>
      </w:r>
      <w:r>
        <w:rPr>
          <w:caps/>
          <w:lang w:val="en-US"/>
        </w:rPr>
        <w:t> </w:t>
      </w:r>
      <w:r>
        <w:rPr>
          <w:caps/>
        </w:rPr>
        <w:t>СТАТЬЕЙ 9 КОНВЕНЦИИ (</w:t>
      </w:r>
      <w:r w:rsidRPr="00A33345">
        <w:rPr>
          <w:i/>
        </w:rPr>
        <w:t>продолжение</w:t>
      </w:r>
      <w:r>
        <w:t>)</w:t>
      </w:r>
    </w:p>
    <w:p w:rsidR="004935AC" w:rsidRPr="00DF1383" w:rsidRDefault="004935AC" w:rsidP="00806771">
      <w:pPr>
        <w:spacing w:before="120" w:after="120"/>
      </w:pPr>
      <w:r w:rsidRPr="00DF1383">
        <w:t>______________________</w:t>
      </w:r>
    </w:p>
    <w:p w:rsidR="004935AC" w:rsidRPr="00DF1383" w:rsidRDefault="004935AC" w:rsidP="00806771">
      <w:pPr>
        <w:spacing w:after="120" w:line="240" w:lineRule="auto"/>
        <w:ind w:firstLine="567"/>
        <w:rPr>
          <w:sz w:val="22"/>
          <w:szCs w:val="22"/>
        </w:rPr>
      </w:pPr>
      <w:r w:rsidRPr="00D42FF4">
        <w:rPr>
          <w:sz w:val="22"/>
          <w:szCs w:val="22"/>
        </w:rPr>
        <w:t>В настоящий отчет могут вноситься поправки</w:t>
      </w:r>
      <w:r w:rsidRPr="00DF1383">
        <w:rPr>
          <w:sz w:val="22"/>
          <w:szCs w:val="22"/>
        </w:rPr>
        <w:t>.</w:t>
      </w:r>
    </w:p>
    <w:p w:rsidR="004935AC" w:rsidRPr="00DF1383" w:rsidRDefault="004935AC" w:rsidP="00806771">
      <w:pPr>
        <w:spacing w:after="120" w:line="240" w:lineRule="auto"/>
        <w:ind w:firstLine="567"/>
        <w:rPr>
          <w:sz w:val="22"/>
          <w:szCs w:val="22"/>
        </w:rPr>
      </w:pPr>
      <w:r w:rsidRPr="00D42FF4">
        <w:rPr>
          <w:sz w:val="22"/>
          <w:szCs w:val="22"/>
        </w:rPr>
        <w:t>Поправки должны представляться на одном из рабочих языков</w:t>
      </w:r>
      <w:r w:rsidR="003B768A">
        <w:rPr>
          <w:sz w:val="22"/>
          <w:szCs w:val="22"/>
        </w:rPr>
        <w:t xml:space="preserve">.  </w:t>
      </w:r>
      <w:r w:rsidRPr="00D42FF4">
        <w:rPr>
          <w:sz w:val="22"/>
          <w:szCs w:val="22"/>
        </w:rPr>
        <w:t>Они</w:t>
      </w:r>
      <w:r w:rsidRPr="00DF1383">
        <w:rPr>
          <w:sz w:val="22"/>
          <w:szCs w:val="22"/>
        </w:rPr>
        <w:t xml:space="preserve"> </w:t>
      </w:r>
      <w:r w:rsidRPr="00D42FF4">
        <w:rPr>
          <w:sz w:val="22"/>
          <w:szCs w:val="22"/>
        </w:rPr>
        <w:t>должны</w:t>
      </w:r>
      <w:r w:rsidRPr="00DF1383">
        <w:rPr>
          <w:sz w:val="22"/>
          <w:szCs w:val="22"/>
        </w:rPr>
        <w:t xml:space="preserve"> </w:t>
      </w:r>
      <w:r w:rsidRPr="00D42FF4">
        <w:rPr>
          <w:sz w:val="22"/>
          <w:szCs w:val="22"/>
        </w:rPr>
        <w:t>быть</w:t>
      </w:r>
      <w:r w:rsidRPr="00DF1383">
        <w:rPr>
          <w:sz w:val="22"/>
          <w:szCs w:val="22"/>
        </w:rPr>
        <w:t xml:space="preserve"> </w:t>
      </w:r>
      <w:r w:rsidRPr="00D42FF4">
        <w:rPr>
          <w:sz w:val="22"/>
          <w:szCs w:val="22"/>
        </w:rPr>
        <w:t>изложены</w:t>
      </w:r>
      <w:r w:rsidRPr="00DF1383">
        <w:rPr>
          <w:sz w:val="22"/>
          <w:szCs w:val="22"/>
        </w:rPr>
        <w:t xml:space="preserve"> </w:t>
      </w:r>
      <w:r w:rsidRPr="00D42FF4">
        <w:rPr>
          <w:sz w:val="22"/>
          <w:szCs w:val="22"/>
        </w:rPr>
        <w:t>в</w:t>
      </w:r>
      <w:r w:rsidRPr="00DF1383">
        <w:rPr>
          <w:sz w:val="22"/>
          <w:szCs w:val="22"/>
        </w:rPr>
        <w:t xml:space="preserve"> </w:t>
      </w:r>
      <w:r w:rsidRPr="00D42FF4">
        <w:rPr>
          <w:sz w:val="22"/>
          <w:szCs w:val="22"/>
        </w:rPr>
        <w:t>пояснительной</w:t>
      </w:r>
      <w:r w:rsidRPr="00DF1383">
        <w:rPr>
          <w:sz w:val="22"/>
          <w:szCs w:val="22"/>
        </w:rPr>
        <w:t xml:space="preserve"> </w:t>
      </w:r>
      <w:r w:rsidRPr="00D42FF4">
        <w:rPr>
          <w:sz w:val="22"/>
          <w:szCs w:val="22"/>
        </w:rPr>
        <w:t>записке</w:t>
      </w:r>
      <w:r w:rsidRPr="00DF1383">
        <w:rPr>
          <w:sz w:val="22"/>
          <w:szCs w:val="22"/>
        </w:rPr>
        <w:t xml:space="preserve">, </w:t>
      </w:r>
      <w:r w:rsidRPr="00D42FF4">
        <w:rPr>
          <w:sz w:val="22"/>
          <w:szCs w:val="22"/>
        </w:rPr>
        <w:t>а</w:t>
      </w:r>
      <w:r w:rsidRPr="00DF1383">
        <w:rPr>
          <w:sz w:val="22"/>
          <w:szCs w:val="22"/>
        </w:rPr>
        <w:t xml:space="preserve"> </w:t>
      </w:r>
      <w:r w:rsidRPr="00D42FF4">
        <w:rPr>
          <w:sz w:val="22"/>
          <w:szCs w:val="22"/>
        </w:rPr>
        <w:t>также внесены в один из экземпляров отчета</w:t>
      </w:r>
      <w:r w:rsidR="003B768A">
        <w:rPr>
          <w:sz w:val="22"/>
          <w:szCs w:val="22"/>
        </w:rPr>
        <w:t xml:space="preserve">.  </w:t>
      </w:r>
      <w:r w:rsidRPr="00D42FF4">
        <w:rPr>
          <w:sz w:val="22"/>
          <w:szCs w:val="22"/>
        </w:rPr>
        <w:t>Поправки</w:t>
      </w:r>
      <w:r w:rsidRPr="00DF1383">
        <w:rPr>
          <w:sz w:val="22"/>
          <w:szCs w:val="22"/>
        </w:rPr>
        <w:t xml:space="preserve"> </w:t>
      </w:r>
      <w:r w:rsidRPr="00D42FF4">
        <w:rPr>
          <w:sz w:val="22"/>
          <w:szCs w:val="22"/>
        </w:rPr>
        <w:t>следует</w:t>
      </w:r>
      <w:r w:rsidRPr="00DF1383">
        <w:rPr>
          <w:sz w:val="22"/>
          <w:szCs w:val="22"/>
        </w:rPr>
        <w:t xml:space="preserve"> </w:t>
      </w:r>
      <w:r w:rsidRPr="00D42FF4">
        <w:rPr>
          <w:sz w:val="22"/>
          <w:szCs w:val="22"/>
        </w:rPr>
        <w:t>направлять</w:t>
      </w:r>
      <w:r w:rsidRPr="00DF1383">
        <w:rPr>
          <w:sz w:val="22"/>
          <w:szCs w:val="22"/>
        </w:rPr>
        <w:t xml:space="preserve"> </w:t>
      </w:r>
      <w:r w:rsidRPr="00D42FF4">
        <w:rPr>
          <w:sz w:val="22"/>
          <w:szCs w:val="22"/>
          <w:u w:val="single"/>
        </w:rPr>
        <w:t>в</w:t>
      </w:r>
      <w:r w:rsidRPr="00DF1383">
        <w:rPr>
          <w:sz w:val="22"/>
          <w:szCs w:val="22"/>
          <w:u w:val="single"/>
        </w:rPr>
        <w:t xml:space="preserve"> </w:t>
      </w:r>
      <w:r w:rsidRPr="00D42FF4">
        <w:rPr>
          <w:sz w:val="22"/>
          <w:szCs w:val="22"/>
          <w:u w:val="single"/>
        </w:rPr>
        <w:t>течение</w:t>
      </w:r>
      <w:r w:rsidRPr="00DF1383">
        <w:rPr>
          <w:sz w:val="22"/>
          <w:szCs w:val="22"/>
          <w:u w:val="single"/>
        </w:rPr>
        <w:t xml:space="preserve"> </w:t>
      </w:r>
      <w:r w:rsidRPr="00D42FF4">
        <w:rPr>
          <w:sz w:val="22"/>
          <w:szCs w:val="22"/>
          <w:u w:val="single"/>
        </w:rPr>
        <w:t>одной</w:t>
      </w:r>
      <w:r w:rsidRPr="00DF1383">
        <w:rPr>
          <w:sz w:val="22"/>
          <w:szCs w:val="22"/>
          <w:u w:val="single"/>
        </w:rPr>
        <w:t xml:space="preserve"> </w:t>
      </w:r>
      <w:r w:rsidRPr="00D42FF4">
        <w:rPr>
          <w:sz w:val="22"/>
          <w:szCs w:val="22"/>
          <w:u w:val="single"/>
        </w:rPr>
        <w:t>недели</w:t>
      </w:r>
      <w:r w:rsidRPr="00DF1383">
        <w:rPr>
          <w:sz w:val="22"/>
          <w:szCs w:val="22"/>
          <w:u w:val="single"/>
        </w:rPr>
        <w:t xml:space="preserve"> </w:t>
      </w:r>
      <w:r w:rsidRPr="00D42FF4">
        <w:rPr>
          <w:sz w:val="22"/>
          <w:szCs w:val="22"/>
          <w:u w:val="single"/>
        </w:rPr>
        <w:t>с</w:t>
      </w:r>
      <w:r w:rsidRPr="00DF1383">
        <w:rPr>
          <w:sz w:val="22"/>
          <w:szCs w:val="22"/>
          <w:u w:val="single"/>
        </w:rPr>
        <w:t xml:space="preserve"> </w:t>
      </w:r>
      <w:r w:rsidRPr="00D42FF4">
        <w:rPr>
          <w:sz w:val="22"/>
          <w:szCs w:val="22"/>
          <w:u w:val="single"/>
        </w:rPr>
        <w:t>момента</w:t>
      </w:r>
      <w:r w:rsidRPr="00DF1383">
        <w:rPr>
          <w:sz w:val="22"/>
          <w:szCs w:val="22"/>
          <w:u w:val="single"/>
        </w:rPr>
        <w:t xml:space="preserve"> </w:t>
      </w:r>
      <w:r w:rsidRPr="00D42FF4">
        <w:rPr>
          <w:sz w:val="22"/>
          <w:szCs w:val="22"/>
          <w:u w:val="single"/>
        </w:rPr>
        <w:t>выпуска</w:t>
      </w:r>
      <w:r w:rsidRPr="00DF1383">
        <w:rPr>
          <w:sz w:val="22"/>
          <w:szCs w:val="22"/>
          <w:u w:val="single"/>
        </w:rPr>
        <w:t xml:space="preserve"> </w:t>
      </w:r>
      <w:r w:rsidRPr="00D42FF4">
        <w:rPr>
          <w:sz w:val="22"/>
          <w:szCs w:val="22"/>
          <w:u w:val="single"/>
        </w:rPr>
        <w:t>настоящего документа</w:t>
      </w:r>
      <w:r w:rsidRPr="00DF1383">
        <w:rPr>
          <w:sz w:val="22"/>
          <w:szCs w:val="22"/>
        </w:rPr>
        <w:t xml:space="preserve"> </w:t>
      </w:r>
      <w:r w:rsidRPr="00D42FF4">
        <w:rPr>
          <w:sz w:val="22"/>
          <w:szCs w:val="22"/>
        </w:rPr>
        <w:t>в Группу издания официальных документов, комната</w:t>
      </w:r>
      <w:r w:rsidRPr="00DF1383">
        <w:rPr>
          <w:sz w:val="22"/>
          <w:szCs w:val="22"/>
        </w:rPr>
        <w:t xml:space="preserve"> </w:t>
      </w:r>
      <w:r w:rsidRPr="00D42FF4">
        <w:rPr>
          <w:sz w:val="22"/>
          <w:szCs w:val="22"/>
        </w:rPr>
        <w:t>E</w:t>
      </w:r>
      <w:r w:rsidRPr="00DF1383">
        <w:rPr>
          <w:sz w:val="22"/>
          <w:szCs w:val="22"/>
        </w:rPr>
        <w:t xml:space="preserve">.4108, </w:t>
      </w:r>
      <w:r w:rsidRPr="00D42FF4">
        <w:rPr>
          <w:sz w:val="22"/>
          <w:szCs w:val="22"/>
        </w:rPr>
        <w:t>Дворец Наций</w:t>
      </w:r>
      <w:r w:rsidRPr="00DF1383">
        <w:rPr>
          <w:sz w:val="22"/>
          <w:szCs w:val="22"/>
        </w:rPr>
        <w:t xml:space="preserve">, </w:t>
      </w:r>
      <w:r w:rsidRPr="00D42FF4">
        <w:rPr>
          <w:sz w:val="22"/>
          <w:szCs w:val="22"/>
        </w:rPr>
        <w:t>Женева</w:t>
      </w:r>
      <w:r w:rsidRPr="00DF1383">
        <w:rPr>
          <w:sz w:val="22"/>
          <w:szCs w:val="22"/>
        </w:rPr>
        <w:t>.</w:t>
      </w:r>
    </w:p>
    <w:p w:rsidR="004935AC" w:rsidRDefault="004935AC" w:rsidP="00806771">
      <w:pPr>
        <w:spacing w:after="240"/>
        <w:ind w:firstLine="567"/>
        <w:rPr>
          <w:sz w:val="22"/>
          <w:szCs w:val="22"/>
        </w:rPr>
      </w:pPr>
      <w:r w:rsidRPr="00D42FF4">
        <w:rPr>
          <w:sz w:val="22"/>
          <w:szCs w:val="22"/>
        </w:rPr>
        <w:t>Любые</w:t>
      </w:r>
      <w:r w:rsidRPr="00DF1383">
        <w:rPr>
          <w:sz w:val="22"/>
          <w:szCs w:val="22"/>
        </w:rPr>
        <w:t xml:space="preserve"> </w:t>
      </w:r>
      <w:r w:rsidRPr="00D42FF4">
        <w:rPr>
          <w:sz w:val="22"/>
          <w:szCs w:val="22"/>
        </w:rPr>
        <w:t>поправки</w:t>
      </w:r>
      <w:r w:rsidRPr="00DF1383">
        <w:rPr>
          <w:sz w:val="22"/>
          <w:szCs w:val="22"/>
        </w:rPr>
        <w:t xml:space="preserve"> </w:t>
      </w:r>
      <w:r w:rsidRPr="00D42FF4">
        <w:rPr>
          <w:sz w:val="22"/>
          <w:szCs w:val="22"/>
        </w:rPr>
        <w:t>к</w:t>
      </w:r>
      <w:r w:rsidRPr="00DF1383">
        <w:rPr>
          <w:sz w:val="22"/>
          <w:szCs w:val="22"/>
        </w:rPr>
        <w:t xml:space="preserve"> </w:t>
      </w:r>
      <w:r w:rsidRPr="00D42FF4">
        <w:rPr>
          <w:sz w:val="22"/>
          <w:szCs w:val="22"/>
        </w:rPr>
        <w:t>отчетам</w:t>
      </w:r>
      <w:r w:rsidRPr="00DF1383">
        <w:rPr>
          <w:sz w:val="22"/>
          <w:szCs w:val="22"/>
        </w:rPr>
        <w:t xml:space="preserve"> </w:t>
      </w:r>
      <w:r w:rsidRPr="00D42FF4">
        <w:rPr>
          <w:sz w:val="22"/>
          <w:szCs w:val="22"/>
        </w:rPr>
        <w:t>об</w:t>
      </w:r>
      <w:r w:rsidRPr="00DF1383">
        <w:rPr>
          <w:sz w:val="22"/>
          <w:szCs w:val="22"/>
        </w:rPr>
        <w:t xml:space="preserve"> </w:t>
      </w:r>
      <w:r w:rsidRPr="00D42FF4">
        <w:rPr>
          <w:sz w:val="22"/>
          <w:szCs w:val="22"/>
        </w:rPr>
        <w:t>открытых</w:t>
      </w:r>
      <w:r w:rsidRPr="00DF1383">
        <w:rPr>
          <w:sz w:val="22"/>
          <w:szCs w:val="22"/>
        </w:rPr>
        <w:t xml:space="preserve"> </w:t>
      </w:r>
      <w:r w:rsidRPr="00D42FF4">
        <w:rPr>
          <w:sz w:val="22"/>
          <w:szCs w:val="22"/>
        </w:rPr>
        <w:t>заседаниях</w:t>
      </w:r>
      <w:r w:rsidRPr="00DF1383">
        <w:rPr>
          <w:sz w:val="22"/>
          <w:szCs w:val="22"/>
        </w:rPr>
        <w:t xml:space="preserve"> </w:t>
      </w:r>
      <w:r w:rsidRPr="00D42FF4">
        <w:rPr>
          <w:sz w:val="22"/>
          <w:szCs w:val="22"/>
        </w:rPr>
        <w:t>Комитета</w:t>
      </w:r>
      <w:r w:rsidRPr="00DF1383">
        <w:rPr>
          <w:sz w:val="22"/>
          <w:szCs w:val="22"/>
        </w:rPr>
        <w:t xml:space="preserve"> </w:t>
      </w:r>
      <w:r w:rsidRPr="00D42FF4">
        <w:rPr>
          <w:sz w:val="22"/>
          <w:szCs w:val="22"/>
        </w:rPr>
        <w:t>на</w:t>
      </w:r>
      <w:r w:rsidRPr="00DF1383">
        <w:rPr>
          <w:sz w:val="22"/>
          <w:szCs w:val="22"/>
        </w:rPr>
        <w:t xml:space="preserve"> </w:t>
      </w:r>
      <w:r w:rsidRPr="00D42FF4">
        <w:rPr>
          <w:sz w:val="22"/>
          <w:szCs w:val="22"/>
        </w:rPr>
        <w:t>данной</w:t>
      </w:r>
      <w:r w:rsidRPr="00DF1383">
        <w:rPr>
          <w:sz w:val="22"/>
          <w:szCs w:val="22"/>
        </w:rPr>
        <w:t xml:space="preserve"> </w:t>
      </w:r>
      <w:r w:rsidRPr="00D42FF4">
        <w:rPr>
          <w:sz w:val="22"/>
          <w:szCs w:val="22"/>
        </w:rPr>
        <w:t>сессии</w:t>
      </w:r>
      <w:r w:rsidRPr="00DF1383">
        <w:rPr>
          <w:sz w:val="22"/>
          <w:szCs w:val="22"/>
        </w:rPr>
        <w:t xml:space="preserve"> </w:t>
      </w:r>
      <w:r w:rsidRPr="00D42FF4">
        <w:rPr>
          <w:sz w:val="22"/>
          <w:szCs w:val="22"/>
        </w:rPr>
        <w:t>будут</w:t>
      </w:r>
      <w:r w:rsidRPr="00DF1383">
        <w:rPr>
          <w:sz w:val="22"/>
          <w:szCs w:val="22"/>
        </w:rPr>
        <w:t xml:space="preserve"> </w:t>
      </w:r>
      <w:r w:rsidRPr="00D42FF4">
        <w:rPr>
          <w:sz w:val="22"/>
          <w:szCs w:val="22"/>
        </w:rPr>
        <w:t xml:space="preserve">сведены в единое исправление, которое будет издано вскоре после окончания сессии. </w:t>
      </w:r>
    </w:p>
    <w:p w:rsidR="004935AC" w:rsidRPr="00D42FF4" w:rsidRDefault="004935AC" w:rsidP="00806771">
      <w:pPr>
        <w:spacing w:after="240" w:line="240" w:lineRule="auto"/>
        <w:ind w:firstLine="567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4935AC" w:rsidRPr="00DF1383" w:rsidRDefault="004935AC" w:rsidP="00806771">
      <w:pPr>
        <w:spacing w:after="240"/>
        <w:ind w:left="567" w:hanging="567"/>
        <w:rPr>
          <w:u w:val="single"/>
        </w:rPr>
      </w:pPr>
      <w:r>
        <w:t>-</w:t>
      </w:r>
      <w:r>
        <w:tab/>
      </w:r>
      <w:r w:rsidRPr="001C3BA3">
        <w:rPr>
          <w:u w:val="single"/>
        </w:rPr>
        <w:t xml:space="preserve">Проект заключительных замечаний Комитета по </w:t>
      </w:r>
      <w:r>
        <w:rPr>
          <w:u w:val="single"/>
        </w:rPr>
        <w:t>деся</w:t>
      </w:r>
      <w:r w:rsidRPr="001C3BA3">
        <w:rPr>
          <w:u w:val="single"/>
        </w:rPr>
        <w:t xml:space="preserve">тому и </w:t>
      </w:r>
      <w:r>
        <w:rPr>
          <w:u w:val="single"/>
        </w:rPr>
        <w:t>один</w:t>
      </w:r>
      <w:r w:rsidRPr="001C3BA3">
        <w:rPr>
          <w:u w:val="single"/>
        </w:rPr>
        <w:t xml:space="preserve">надцатому периодическим докладам </w:t>
      </w:r>
      <w:r>
        <w:rPr>
          <w:u w:val="single"/>
        </w:rPr>
        <w:t>Италии</w:t>
      </w:r>
    </w:p>
    <w:p w:rsidR="004935AC" w:rsidRDefault="004935AC" w:rsidP="00806771">
      <w:pPr>
        <w:spacing w:after="240"/>
        <w:ind w:left="567" w:hanging="567"/>
      </w:pPr>
      <w:r w:rsidRPr="00DF1383">
        <w:tab/>
      </w:r>
      <w:r w:rsidRPr="00280B25">
        <w:rPr>
          <w:u w:val="single"/>
        </w:rPr>
        <w:t>Проект заключительных замечаний Комитета по двенадцатому и тринадцатому периодическим докладам Перу</w:t>
      </w:r>
      <w:r>
        <w:t xml:space="preserve">  </w:t>
      </w:r>
    </w:p>
    <w:p w:rsidR="004935AC" w:rsidRPr="00A33345" w:rsidRDefault="004935AC" w:rsidP="00806771">
      <w:pPr>
        <w:spacing w:after="240"/>
      </w:pPr>
      <w:r>
        <w:t>ТРЕТЬЕ ДЕСЯТИЛЕТИЕ ПО БОРЬБЕ ПРОТИВ РАСИЗМА И РАСОВОЙ ДИСКРИМИНАЦИИ: ВСЕМИРНАЯ КОНФЕРЕНЦИЯ ПРОТИВ РАСИЗМА, РАСОВОЙ ДИСКРИМИНАЦИИ, КСЕНОФОБИИ И СВЯЗАННОЙ С НИМИ НЕТЕРПИМОСТИ</w:t>
      </w:r>
      <w:r>
        <w:rPr>
          <w:u w:val="single"/>
        </w:rPr>
        <w:t xml:space="preserve"> </w:t>
      </w:r>
    </w:p>
    <w:p w:rsidR="004935AC" w:rsidRPr="00C068D4" w:rsidRDefault="004935AC" w:rsidP="00806771">
      <w:pPr>
        <w:spacing w:after="240"/>
        <w:jc w:val="center"/>
        <w:rPr>
          <w:i/>
        </w:rPr>
      </w:pPr>
      <w:r>
        <w:br w:type="page"/>
      </w:r>
      <w:r>
        <w:rPr>
          <w:i/>
        </w:rPr>
        <w:t>Заседание открывается в</w:t>
      </w:r>
      <w:r w:rsidRPr="00C068D4">
        <w:rPr>
          <w:i/>
        </w:rPr>
        <w:t xml:space="preserve"> 1</w:t>
      </w:r>
      <w:r>
        <w:rPr>
          <w:i/>
        </w:rPr>
        <w:t>0 час. 20 мин</w:t>
      </w:r>
      <w:r w:rsidRPr="00C068D4">
        <w:rPr>
          <w:i/>
        </w:rPr>
        <w:t>.</w:t>
      </w:r>
    </w:p>
    <w:p w:rsidR="004935AC" w:rsidRDefault="004935AC" w:rsidP="00806771">
      <w:pPr>
        <w:spacing w:after="240"/>
      </w:pPr>
      <w:r>
        <w:rPr>
          <w:caps/>
        </w:rPr>
        <w:t xml:space="preserve">ОРГАНИЗАЦИОННЫЕ И РАЗНЫЕ ВОПРОСЫ </w:t>
      </w:r>
      <w:r>
        <w:t>(пункт 2 повестки дня)</w:t>
      </w:r>
      <w:r>
        <w:rPr>
          <w:caps/>
        </w:rPr>
        <w:t xml:space="preserve"> (</w:t>
      </w:r>
      <w:r w:rsidRPr="00280B25">
        <w:rPr>
          <w:i/>
          <w:u w:val="single"/>
        </w:rPr>
        <w:t>продолжение</w:t>
      </w:r>
      <w:r>
        <w:t xml:space="preserve">) </w:t>
      </w:r>
    </w:p>
    <w:p w:rsidR="004935AC" w:rsidRPr="00B373F9" w:rsidRDefault="004935AC" w:rsidP="00806771">
      <w:pPr>
        <w:spacing w:after="240"/>
      </w:pPr>
      <w:r>
        <w:rPr>
          <w:u w:val="single"/>
        </w:rPr>
        <w:t>Приглашение членам Комитета посетить государства-участники</w:t>
      </w:r>
    </w:p>
    <w:p w:rsidR="004935AC" w:rsidRDefault="004935AC" w:rsidP="00806771">
      <w:pPr>
        <w:spacing w:after="240"/>
      </w:pPr>
      <w:r>
        <w:t>1.</w:t>
      </w:r>
      <w:r w:rsidRPr="00E3794A">
        <w:tab/>
      </w:r>
      <w:r w:rsidRPr="00B373F9">
        <w:rPr>
          <w:u w:val="single"/>
        </w:rPr>
        <w:t>ПРЕДСЕДАТЕЛЬ</w:t>
      </w:r>
      <w:r>
        <w:t xml:space="preserve"> задается вопросом, должен ли Комитет в принципе принимать приглашения, которые ему адресуются государствами-участниками</w:t>
      </w:r>
      <w:r w:rsidR="003B768A">
        <w:t xml:space="preserve">.  </w:t>
      </w:r>
      <w:r>
        <w:t>Лично он думает, что это хороший повод повысить осведомленность о КЛРД и посмотреть на его деятельность во внесессионном контексте</w:t>
      </w:r>
      <w:r w:rsidR="003B768A">
        <w:t xml:space="preserve">.  </w:t>
      </w:r>
      <w:r>
        <w:t>Кроме того, эти поездки представляют интерес для работы Комитета в той мере, в какой эксперты, которые в них будут участвовать, смогут самостоятельно составить мнение о ситуации в стране и располагать информацией из первоисточника</w:t>
      </w:r>
      <w:r w:rsidR="003B768A">
        <w:t xml:space="preserve">.  </w:t>
      </w:r>
      <w:r>
        <w:t>Важно, чтобы отправляющиеся в такие поездки члены Комитета представляли разные культуры и образ мышления.</w:t>
      </w:r>
    </w:p>
    <w:p w:rsidR="004935AC" w:rsidRDefault="004935AC" w:rsidP="00806771">
      <w:pPr>
        <w:spacing w:after="240"/>
      </w:pPr>
      <w:r>
        <w:t>2.</w:t>
      </w:r>
      <w:r>
        <w:tab/>
      </w:r>
      <w:r w:rsidRPr="00336B96">
        <w:rPr>
          <w:u w:val="single"/>
        </w:rPr>
        <w:t>Г-н ДЬЯКОНУ</w:t>
      </w:r>
      <w:r>
        <w:t xml:space="preserve"> полагает, что это хорошая идея, однако необходимо удостовериться, чтобы вне зависимости от приглашающей Комитет организации или органа власти, правительство государства-участника одобрило такой визит.</w:t>
      </w:r>
    </w:p>
    <w:p w:rsidR="004935AC" w:rsidRDefault="004935AC" w:rsidP="00806771">
      <w:pPr>
        <w:spacing w:after="240"/>
      </w:pPr>
      <w:r>
        <w:t>3.</w:t>
      </w:r>
      <w:r>
        <w:tab/>
      </w:r>
      <w:r w:rsidRPr="00336B96">
        <w:rPr>
          <w:u w:val="single"/>
        </w:rPr>
        <w:t>ПРЕДСЕДАТЕЛЬ</w:t>
      </w:r>
      <w:r>
        <w:t xml:space="preserve"> соглашается, что следует получить согласие властей государства-участника</w:t>
      </w:r>
      <w:r w:rsidR="003B768A">
        <w:t xml:space="preserve">.  </w:t>
      </w:r>
      <w:r>
        <w:t>Каждое приглашение будет рассмотрено в углубленном порядке, члены Комитета будут принимать решение о посещении или нет соответствующей страны, а также выберут участников поездки</w:t>
      </w:r>
      <w:r w:rsidR="003B768A">
        <w:t xml:space="preserve">.  </w:t>
      </w:r>
      <w:r>
        <w:t>Как понимает Председатель, в принципиальном плане члены Комитета согласны принимать приглашения</w:t>
      </w:r>
      <w:r w:rsidRPr="00CB132D">
        <w:t xml:space="preserve"> </w:t>
      </w:r>
      <w:r>
        <w:t>с условием рассмотрения каждого случая по существу для принятия окончательного решения.</w:t>
      </w:r>
    </w:p>
    <w:p w:rsidR="004935AC" w:rsidRDefault="004935AC" w:rsidP="00806771">
      <w:pPr>
        <w:spacing w:after="240"/>
      </w:pPr>
      <w:r>
        <w:t>4.</w:t>
      </w:r>
      <w:r>
        <w:tab/>
      </w:r>
      <w:r w:rsidRPr="007B02D2">
        <w:rPr>
          <w:u w:val="single"/>
        </w:rPr>
        <w:t>Решение принимается</w:t>
      </w:r>
      <w:r>
        <w:t>.</w:t>
      </w:r>
    </w:p>
    <w:p w:rsidR="004935AC" w:rsidRDefault="004935AC" w:rsidP="00806771">
      <w:pPr>
        <w:spacing w:after="240"/>
      </w:pPr>
      <w:r>
        <w:rPr>
          <w:caps/>
        </w:rPr>
        <w:t xml:space="preserve">РАССМОТРЕНИЕ ДОКЛАДОВ, ЗАМЕЧАНИЙ И ИНФОРМАЦИИ, ПРЕДСТАВЛЕННЫХ ГОСУДАРСТВАМИ-УЧАСТНИКАМИ В СООТВЕТСТВИИ СО СТАТЬЕЙ 9 КОНВЕНЦИИ </w:t>
      </w:r>
      <w:r>
        <w:t xml:space="preserve">(пункт 4 повестки дня) </w:t>
      </w:r>
      <w:r>
        <w:rPr>
          <w:caps/>
        </w:rPr>
        <w:t>(</w:t>
      </w:r>
      <w:r w:rsidRPr="00A33345">
        <w:rPr>
          <w:i/>
        </w:rPr>
        <w:t>продолжение</w:t>
      </w:r>
      <w:r>
        <w:t xml:space="preserve">) </w:t>
      </w:r>
    </w:p>
    <w:p w:rsidR="004935AC" w:rsidRDefault="004935AC" w:rsidP="00806771">
      <w:pPr>
        <w:spacing w:after="240"/>
      </w:pPr>
      <w:r>
        <w:t>Проект заключительных замечаний Комитета по десятому и одиннадцатому периодическим докладам Италии (</w:t>
      </w:r>
      <w:r>
        <w:rPr>
          <w:lang w:val="en-US"/>
        </w:rPr>
        <w:t>CERD</w:t>
      </w:r>
      <w:r w:rsidRPr="00CB132D">
        <w:t>/</w:t>
      </w:r>
      <w:r>
        <w:rPr>
          <w:lang w:val="en-US"/>
        </w:rPr>
        <w:t>C</w:t>
      </w:r>
      <w:r w:rsidRPr="00CB132D">
        <w:t>/54/</w:t>
      </w:r>
      <w:r>
        <w:rPr>
          <w:lang w:val="en-US"/>
        </w:rPr>
        <w:t>Misc</w:t>
      </w:r>
      <w:r w:rsidRPr="00CB132D">
        <w:t>.32/</w:t>
      </w:r>
      <w:r>
        <w:rPr>
          <w:lang w:val="en-US"/>
        </w:rPr>
        <w:t>Rev</w:t>
      </w:r>
      <w:r w:rsidRPr="00CB132D">
        <w:t>.2</w:t>
      </w:r>
      <w:r>
        <w:t>; документ распространен на заседании только на английском языке)</w:t>
      </w:r>
    </w:p>
    <w:p w:rsidR="004935AC" w:rsidRDefault="004935AC" w:rsidP="00806771">
      <w:pPr>
        <w:spacing w:after="240"/>
      </w:pPr>
      <w:r>
        <w:t>5.</w:t>
      </w:r>
      <w:r>
        <w:tab/>
      </w:r>
      <w:r w:rsidRPr="0068400F">
        <w:rPr>
          <w:u w:val="single"/>
        </w:rPr>
        <w:t>ПРЕДСЕДАТЕЛЬ</w:t>
      </w:r>
      <w:r>
        <w:t xml:space="preserve"> приглашает членов Комитета рассмотреть проект заключительных замечаний по десятому и одиннадцатому периодическим докладам Италии.</w:t>
      </w:r>
    </w:p>
    <w:p w:rsidR="004935AC" w:rsidRPr="007B02D2" w:rsidRDefault="004935AC" w:rsidP="00806771">
      <w:pPr>
        <w:spacing w:after="240"/>
        <w:rPr>
          <w:u w:val="single"/>
        </w:rPr>
      </w:pPr>
      <w:r w:rsidRPr="007B02D2">
        <w:rPr>
          <w:u w:val="single"/>
        </w:rPr>
        <w:t>Пункты с 1 по 9</w:t>
      </w:r>
    </w:p>
    <w:p w:rsidR="004935AC" w:rsidRDefault="004935AC" w:rsidP="00806771">
      <w:pPr>
        <w:spacing w:after="240"/>
      </w:pPr>
      <w:r>
        <w:t>6.</w:t>
      </w:r>
      <w:r>
        <w:tab/>
      </w:r>
      <w:r w:rsidRPr="007B02D2">
        <w:rPr>
          <w:u w:val="single"/>
        </w:rPr>
        <w:t>Пункты с 1 по 9 принимаются</w:t>
      </w:r>
      <w:r>
        <w:t>.</w:t>
      </w:r>
    </w:p>
    <w:p w:rsidR="004935AC" w:rsidRPr="007B02D2" w:rsidRDefault="004935AC" w:rsidP="00806771">
      <w:pPr>
        <w:spacing w:after="240"/>
        <w:rPr>
          <w:u w:val="single"/>
        </w:rPr>
      </w:pPr>
      <w:r w:rsidRPr="007B02D2">
        <w:rPr>
          <w:u w:val="single"/>
        </w:rPr>
        <w:t>Пункты 10 и 11</w:t>
      </w:r>
    </w:p>
    <w:p w:rsidR="004935AC" w:rsidRDefault="004935AC" w:rsidP="00806771">
      <w:pPr>
        <w:spacing w:after="240"/>
      </w:pPr>
      <w:r>
        <w:t>7.</w:t>
      </w:r>
      <w:r>
        <w:tab/>
        <w:t>После обмена мнениями, в котором участвуют г-да ДЬЯКОНУ, ШЕРИФИС и ПРЕДСЕДАТЕЛЬ, члены Комитета договариваются удалить эти пункты, поскольку рассматриваемые в них вопросы затрагиваются в пунктах 18 и 19 рекомендаций Комитета.</w:t>
      </w:r>
    </w:p>
    <w:p w:rsidR="004935AC" w:rsidRDefault="004935AC" w:rsidP="00806771">
      <w:pPr>
        <w:spacing w:after="240"/>
      </w:pPr>
      <w:r>
        <w:t>8.</w:t>
      </w:r>
      <w:r>
        <w:tab/>
      </w:r>
      <w:r w:rsidRPr="007B02D2">
        <w:rPr>
          <w:u w:val="single"/>
        </w:rPr>
        <w:t>Решение принимается</w:t>
      </w:r>
      <w:r>
        <w:t>.</w:t>
      </w:r>
    </w:p>
    <w:p w:rsidR="004935AC" w:rsidRPr="00197909" w:rsidRDefault="004935AC" w:rsidP="00806771">
      <w:pPr>
        <w:spacing w:after="240"/>
        <w:rPr>
          <w:u w:val="single"/>
        </w:rPr>
      </w:pPr>
      <w:r w:rsidRPr="00197909">
        <w:rPr>
          <w:u w:val="single"/>
        </w:rPr>
        <w:t>Пункт 12</w:t>
      </w:r>
    </w:p>
    <w:p w:rsidR="004935AC" w:rsidRDefault="004935AC" w:rsidP="00806771">
      <w:pPr>
        <w:spacing w:after="240"/>
      </w:pPr>
      <w:r>
        <w:t>9.</w:t>
      </w:r>
      <w:r>
        <w:tab/>
      </w:r>
      <w:r w:rsidRPr="00197909">
        <w:rPr>
          <w:u w:val="single"/>
        </w:rPr>
        <w:t xml:space="preserve">Пункт 12 принимается </w:t>
      </w:r>
      <w:r>
        <w:rPr>
          <w:u w:val="single"/>
        </w:rPr>
        <w:t>с незначительными</w:t>
      </w:r>
      <w:r w:rsidRPr="00197909">
        <w:rPr>
          <w:u w:val="single"/>
        </w:rPr>
        <w:t xml:space="preserve"> редакционными изменениями</w:t>
      </w:r>
      <w:r>
        <w:t>.</w:t>
      </w:r>
    </w:p>
    <w:p w:rsidR="004935AC" w:rsidRPr="00197909" w:rsidRDefault="004935AC" w:rsidP="00806771">
      <w:pPr>
        <w:spacing w:after="240"/>
        <w:rPr>
          <w:u w:val="single"/>
        </w:rPr>
      </w:pPr>
      <w:r w:rsidRPr="00197909">
        <w:rPr>
          <w:u w:val="single"/>
        </w:rPr>
        <w:t>Пункт 13</w:t>
      </w:r>
    </w:p>
    <w:p w:rsidR="004935AC" w:rsidRDefault="004935AC" w:rsidP="00806771">
      <w:pPr>
        <w:spacing w:after="240"/>
      </w:pPr>
      <w:r>
        <w:t>10.</w:t>
      </w:r>
      <w:r>
        <w:tab/>
        <w:t xml:space="preserve">После обмена мнениями, в котором участвуют ПРЕДСЕДАТЕЛЬ, г-н Ютсис, </w:t>
      </w:r>
      <w:r>
        <w:br/>
        <w:t>г-н Нобель, г-н ГАРВАЛОВ, г-н ШЕРИФИС и г-н де ГУТТ, Председатель понимает так, что члены Комитета хотят удалить пункт 13, и что г-н Нобель при содействии других членов будет уполномочен разработать заявление по этому очень важному вопросу</w:t>
      </w:r>
      <w:r w:rsidR="003B768A">
        <w:t xml:space="preserve">.  </w:t>
      </w:r>
      <w:r>
        <w:t>Оно будет адресовано всем государствам-членам Евросоюза, будет иметь силу рекомендации общего порядка Комитета и будет рассмотрено на его следующей сессии.</w:t>
      </w:r>
    </w:p>
    <w:p w:rsidR="004935AC" w:rsidRDefault="004935AC" w:rsidP="00806771">
      <w:pPr>
        <w:spacing w:after="240"/>
      </w:pPr>
      <w:r>
        <w:t>11.</w:t>
      </w:r>
      <w:r>
        <w:tab/>
      </w:r>
      <w:r w:rsidRPr="00197909">
        <w:rPr>
          <w:u w:val="single"/>
        </w:rPr>
        <w:t>Решение принимается</w:t>
      </w:r>
      <w:r>
        <w:t>.</w:t>
      </w:r>
    </w:p>
    <w:p w:rsidR="004935AC" w:rsidRPr="00197909" w:rsidRDefault="004935AC" w:rsidP="00806771">
      <w:pPr>
        <w:spacing w:after="240"/>
        <w:rPr>
          <w:u w:val="single"/>
        </w:rPr>
      </w:pPr>
      <w:r w:rsidRPr="00197909">
        <w:rPr>
          <w:u w:val="single"/>
        </w:rPr>
        <w:t>Пункт 14</w:t>
      </w:r>
    </w:p>
    <w:p w:rsidR="004935AC" w:rsidRPr="00CB132D" w:rsidRDefault="004935AC" w:rsidP="00806771">
      <w:pPr>
        <w:spacing w:after="240"/>
      </w:pPr>
      <w:r>
        <w:t>12.</w:t>
      </w:r>
      <w:r>
        <w:tab/>
      </w:r>
      <w:r w:rsidRPr="00197909">
        <w:rPr>
          <w:u w:val="single"/>
        </w:rPr>
        <w:t>Пункт 14 принимается с незначительными редакционными изменениями</w:t>
      </w:r>
      <w:r>
        <w:t xml:space="preserve">. </w:t>
      </w:r>
    </w:p>
    <w:p w:rsidR="004935AC" w:rsidRPr="00197909" w:rsidRDefault="004935AC" w:rsidP="00806771">
      <w:pPr>
        <w:spacing w:after="240"/>
        <w:rPr>
          <w:u w:val="single"/>
        </w:rPr>
      </w:pPr>
      <w:r w:rsidRPr="00197909">
        <w:rPr>
          <w:u w:val="single"/>
        </w:rPr>
        <w:t>Пункт 15</w:t>
      </w:r>
    </w:p>
    <w:p w:rsidR="004935AC" w:rsidRDefault="004935AC" w:rsidP="00806771">
      <w:pPr>
        <w:spacing w:after="240"/>
      </w:pPr>
      <w:r>
        <w:t>13.</w:t>
      </w:r>
      <w:r>
        <w:tab/>
      </w:r>
      <w:r w:rsidRPr="00197909">
        <w:rPr>
          <w:u w:val="single"/>
        </w:rPr>
        <w:t>Пункт 15 принимается</w:t>
      </w:r>
      <w:r>
        <w:t>.</w:t>
      </w:r>
    </w:p>
    <w:p w:rsidR="004935AC" w:rsidRPr="00197909" w:rsidRDefault="004935AC" w:rsidP="00806771">
      <w:pPr>
        <w:spacing w:after="240"/>
        <w:rPr>
          <w:u w:val="single"/>
        </w:rPr>
      </w:pPr>
      <w:r w:rsidRPr="00197909">
        <w:rPr>
          <w:u w:val="single"/>
        </w:rPr>
        <w:t>Пункт 16</w:t>
      </w:r>
    </w:p>
    <w:p w:rsidR="004935AC" w:rsidRDefault="004935AC" w:rsidP="00806771">
      <w:pPr>
        <w:spacing w:after="240"/>
      </w:pPr>
      <w:r>
        <w:t>14.</w:t>
      </w:r>
      <w:r>
        <w:tab/>
      </w:r>
      <w:r w:rsidRPr="00197909">
        <w:rPr>
          <w:u w:val="single"/>
        </w:rPr>
        <w:t>Г-н ШЕРИФИС</w:t>
      </w:r>
      <w:r>
        <w:t xml:space="preserve"> предлагает уточнить, что в Италии имеют место случаи дискриминации некоторых иностранцев и цыган, а не иностранцев и цыган</w:t>
      </w:r>
      <w:r w:rsidR="003B768A">
        <w:t xml:space="preserve">.  </w:t>
      </w:r>
      <w:r>
        <w:t>При отсутствии такого уточнения можно было бы подумать, что все иностранцы являются объектом дискриминации в Италии, что совсем неверно.</w:t>
      </w:r>
    </w:p>
    <w:p w:rsidR="004935AC" w:rsidRDefault="004935AC" w:rsidP="00806771">
      <w:pPr>
        <w:spacing w:after="240"/>
      </w:pPr>
      <w:r>
        <w:t>15.</w:t>
      </w:r>
      <w:r>
        <w:tab/>
      </w:r>
      <w:r w:rsidRPr="00681FDE">
        <w:rPr>
          <w:u w:val="single"/>
        </w:rPr>
        <w:t>Пункт 16 принимается с внесенными изменениями</w:t>
      </w:r>
      <w:r>
        <w:t>.</w:t>
      </w:r>
    </w:p>
    <w:p w:rsidR="004935AC" w:rsidRPr="00681FDE" w:rsidRDefault="004935AC" w:rsidP="00806771">
      <w:pPr>
        <w:spacing w:after="240"/>
        <w:rPr>
          <w:u w:val="single"/>
        </w:rPr>
      </w:pPr>
      <w:r w:rsidRPr="00681FDE">
        <w:rPr>
          <w:u w:val="single"/>
        </w:rPr>
        <w:t>Пункт 17</w:t>
      </w:r>
    </w:p>
    <w:p w:rsidR="004935AC" w:rsidRDefault="004935AC" w:rsidP="00806771">
      <w:pPr>
        <w:spacing w:after="240"/>
      </w:pPr>
      <w:r>
        <w:t>16.</w:t>
      </w:r>
      <w:r>
        <w:tab/>
      </w:r>
      <w:r w:rsidRPr="00681FDE">
        <w:rPr>
          <w:u w:val="single"/>
        </w:rPr>
        <w:t>ПРЕДСЕДАТЕЛЬ</w:t>
      </w:r>
      <w:r>
        <w:t xml:space="preserve"> спрашивает, почему в данном пункте идет ссылка на проживающих в Италии цыган</w:t>
      </w:r>
      <w:r w:rsidR="003B768A">
        <w:t xml:space="preserve">.  </w:t>
      </w:r>
      <w:r>
        <w:t>Это приводит к мысли, что все цыгане являются иностранцами.</w:t>
      </w:r>
    </w:p>
    <w:p w:rsidR="004935AC" w:rsidRDefault="004935AC" w:rsidP="00806771">
      <w:pPr>
        <w:spacing w:after="240"/>
      </w:pPr>
      <w:r>
        <w:t>17.</w:t>
      </w:r>
      <w:r>
        <w:tab/>
      </w:r>
      <w:r w:rsidRPr="00681FDE">
        <w:rPr>
          <w:u w:val="single"/>
        </w:rPr>
        <w:t>Г-н ДЬЯКОНУ</w:t>
      </w:r>
      <w:r>
        <w:t xml:space="preserve"> разъясняет, что существуют итальянские цыгане, а также проживающие в Италии цыгане, не имеющие итальянского гражданства</w:t>
      </w:r>
      <w:r w:rsidR="003B768A">
        <w:t xml:space="preserve">.  </w:t>
      </w:r>
      <w:r>
        <w:t>Использованное выражение направлено на включение двух категорий лиц.</w:t>
      </w:r>
    </w:p>
    <w:p w:rsidR="004935AC" w:rsidRDefault="004935AC" w:rsidP="00806771">
      <w:pPr>
        <w:spacing w:after="240"/>
      </w:pPr>
      <w:r>
        <w:t>18.</w:t>
      </w:r>
      <w:r>
        <w:tab/>
        <w:t xml:space="preserve">В целях ясности </w:t>
      </w:r>
      <w:r w:rsidRPr="00681FDE">
        <w:rPr>
          <w:u w:val="single"/>
        </w:rPr>
        <w:t>ПРЕДСЕДАТЕЛЬ</w:t>
      </w:r>
      <w:r>
        <w:t xml:space="preserve"> предлагает удалить прилагательное «</w:t>
      </w:r>
      <w:r>
        <w:rPr>
          <w:lang w:val="en-US"/>
        </w:rPr>
        <w:t>living</w:t>
      </w:r>
      <w:r>
        <w:t>» в</w:t>
      </w:r>
      <w:r w:rsidRPr="00681FDE">
        <w:t xml:space="preserve"> </w:t>
      </w:r>
      <w:r>
        <w:t>части предложения «</w:t>
      </w:r>
      <w:r>
        <w:rPr>
          <w:lang w:val="en-US"/>
        </w:rPr>
        <w:t>the</w:t>
      </w:r>
      <w:r w:rsidRPr="00681FDE">
        <w:t xml:space="preserve"> </w:t>
      </w:r>
      <w:r>
        <w:rPr>
          <w:lang w:val="en-US"/>
        </w:rPr>
        <w:t>situation</w:t>
      </w:r>
      <w:r w:rsidRPr="00681FDE">
        <w:t xml:space="preserve"> </w:t>
      </w:r>
      <w:r>
        <w:rPr>
          <w:lang w:val="en-US"/>
        </w:rPr>
        <w:t>of</w:t>
      </w:r>
      <w:r w:rsidRPr="00681FDE">
        <w:t xml:space="preserve"> </w:t>
      </w:r>
      <w:r>
        <w:rPr>
          <w:lang w:val="en-US"/>
        </w:rPr>
        <w:t>Roma</w:t>
      </w:r>
      <w:r w:rsidRPr="00681FDE">
        <w:t xml:space="preserve"> </w:t>
      </w:r>
      <w:r>
        <w:rPr>
          <w:lang w:val="en-US"/>
        </w:rPr>
        <w:t>living</w:t>
      </w:r>
      <w:r w:rsidRPr="00681FDE">
        <w:t xml:space="preserve"> </w:t>
      </w:r>
      <w:r>
        <w:rPr>
          <w:lang w:val="en-US"/>
        </w:rPr>
        <w:t>in</w:t>
      </w:r>
      <w:r w:rsidRPr="00681FDE">
        <w:t xml:space="preserve"> </w:t>
      </w:r>
      <w:r>
        <w:rPr>
          <w:lang w:val="en-US"/>
        </w:rPr>
        <w:t>Italy</w:t>
      </w:r>
      <w:r>
        <w:t>».</w:t>
      </w:r>
    </w:p>
    <w:p w:rsidR="004935AC" w:rsidRDefault="004935AC" w:rsidP="00806771">
      <w:pPr>
        <w:spacing w:after="240"/>
      </w:pPr>
      <w:r>
        <w:t>19.</w:t>
      </w:r>
      <w:r>
        <w:tab/>
      </w:r>
      <w:r w:rsidRPr="00681FDE">
        <w:rPr>
          <w:u w:val="single"/>
        </w:rPr>
        <w:t>Решение принимается</w:t>
      </w:r>
      <w:r>
        <w:t>.</w:t>
      </w:r>
    </w:p>
    <w:p w:rsidR="004935AC" w:rsidRDefault="004935AC" w:rsidP="00806771">
      <w:pPr>
        <w:spacing w:after="240"/>
      </w:pPr>
      <w:r>
        <w:t>20.</w:t>
      </w:r>
      <w:r>
        <w:tab/>
      </w:r>
      <w:r w:rsidRPr="00681FDE">
        <w:rPr>
          <w:u w:val="single"/>
        </w:rPr>
        <w:t>Пункт 17 принимается с внесенными изменениями</w:t>
      </w:r>
      <w:r>
        <w:t>.</w:t>
      </w:r>
    </w:p>
    <w:p w:rsidR="004935AC" w:rsidRPr="00681FDE" w:rsidRDefault="004935AC" w:rsidP="00806771">
      <w:pPr>
        <w:spacing w:after="240"/>
        <w:rPr>
          <w:u w:val="single"/>
        </w:rPr>
      </w:pPr>
      <w:r w:rsidRPr="00681FDE">
        <w:rPr>
          <w:u w:val="single"/>
        </w:rPr>
        <w:t>Пункты с 18 по 22</w:t>
      </w:r>
    </w:p>
    <w:p w:rsidR="004935AC" w:rsidRDefault="004935AC" w:rsidP="00806771">
      <w:pPr>
        <w:spacing w:after="240"/>
      </w:pPr>
      <w:r>
        <w:t>21.</w:t>
      </w:r>
      <w:r>
        <w:tab/>
      </w:r>
      <w:r w:rsidRPr="00681FDE">
        <w:rPr>
          <w:u w:val="single"/>
        </w:rPr>
        <w:t>Пункты с 18 по 22 принимаются</w:t>
      </w:r>
      <w:r>
        <w:t>.</w:t>
      </w:r>
    </w:p>
    <w:p w:rsidR="004935AC" w:rsidRPr="00681FDE" w:rsidRDefault="004935AC" w:rsidP="00806771">
      <w:pPr>
        <w:spacing w:after="240"/>
        <w:rPr>
          <w:u w:val="single"/>
        </w:rPr>
      </w:pPr>
      <w:r w:rsidRPr="00681FDE">
        <w:rPr>
          <w:u w:val="single"/>
        </w:rPr>
        <w:t>Пункт 23</w:t>
      </w:r>
    </w:p>
    <w:p w:rsidR="004935AC" w:rsidRDefault="004935AC" w:rsidP="00806771">
      <w:pPr>
        <w:spacing w:after="240"/>
      </w:pPr>
      <w:r>
        <w:t>22.</w:t>
      </w:r>
      <w:r>
        <w:tab/>
      </w:r>
      <w:r w:rsidRPr="00681FDE">
        <w:rPr>
          <w:u w:val="single"/>
        </w:rPr>
        <w:t>Г-н ШЕРИФИС</w:t>
      </w:r>
      <w:r>
        <w:t xml:space="preserve"> предлагает обратиться с просьбой к делегации проработать в своем следующем докладе тему предложений и рекомендаций Комитета, нежели вопросы, поднятые в ходе рассмотрения десятого и одиннадцатого периодических докладов Италии.</w:t>
      </w:r>
    </w:p>
    <w:p w:rsidR="004935AC" w:rsidRDefault="004935AC" w:rsidP="00806771">
      <w:pPr>
        <w:spacing w:after="240"/>
      </w:pPr>
      <w:r>
        <w:t xml:space="preserve">23. </w:t>
      </w:r>
      <w:r>
        <w:tab/>
      </w:r>
      <w:r w:rsidRPr="0008495B">
        <w:rPr>
          <w:u w:val="single"/>
        </w:rPr>
        <w:t>Решение принимается</w:t>
      </w:r>
      <w:r>
        <w:t>.</w:t>
      </w:r>
    </w:p>
    <w:p w:rsidR="004935AC" w:rsidRDefault="004935AC" w:rsidP="00806771">
      <w:pPr>
        <w:spacing w:after="240"/>
      </w:pPr>
      <w:r>
        <w:t>24.</w:t>
      </w:r>
      <w:r>
        <w:tab/>
      </w:r>
      <w:r w:rsidRPr="0008495B">
        <w:rPr>
          <w:u w:val="single"/>
        </w:rPr>
        <w:t>Пункт 23 принимается с внесенными изменениями</w:t>
      </w:r>
      <w:r>
        <w:t>.</w:t>
      </w:r>
    </w:p>
    <w:p w:rsidR="004935AC" w:rsidRDefault="004935AC" w:rsidP="00806771">
      <w:pPr>
        <w:spacing w:after="240"/>
      </w:pPr>
      <w:r>
        <w:t>25.</w:t>
      </w:r>
      <w:r>
        <w:tab/>
      </w:r>
      <w:r w:rsidRPr="0008495B">
        <w:rPr>
          <w:u w:val="single"/>
        </w:rPr>
        <w:t>Весь проект заключительных замечаний Комитета по десятому и одиннадцатому периодическим докладам Италии принимается с внесенными устно изменениями</w:t>
      </w:r>
      <w:r>
        <w:t>.</w:t>
      </w:r>
    </w:p>
    <w:p w:rsidR="004935AC" w:rsidRPr="0008495B" w:rsidRDefault="004935AC" w:rsidP="00806771">
      <w:pPr>
        <w:spacing w:after="240"/>
      </w:pPr>
      <w:r w:rsidRPr="0008495B">
        <w:rPr>
          <w:u w:val="single"/>
        </w:rPr>
        <w:t>Проект заключительных замечаний Комитета по двенадцатому и тринадцатому периодическим докладам Перу</w:t>
      </w:r>
      <w:r>
        <w:t xml:space="preserve"> (</w:t>
      </w:r>
      <w:r>
        <w:rPr>
          <w:lang w:val="en-US"/>
        </w:rPr>
        <w:t>CERD</w:t>
      </w:r>
      <w:r w:rsidRPr="0008495B">
        <w:t>/</w:t>
      </w:r>
      <w:r>
        <w:rPr>
          <w:lang w:val="en-US"/>
        </w:rPr>
        <w:t>C</w:t>
      </w:r>
      <w:r w:rsidRPr="0008495B">
        <w:t>/54/</w:t>
      </w:r>
      <w:r>
        <w:rPr>
          <w:lang w:val="en-US"/>
        </w:rPr>
        <w:t>Misc</w:t>
      </w:r>
      <w:r w:rsidRPr="0008495B">
        <w:t>.37/</w:t>
      </w:r>
      <w:r>
        <w:rPr>
          <w:lang w:val="en-US"/>
        </w:rPr>
        <w:t>Rev</w:t>
      </w:r>
      <w:r w:rsidRPr="0008495B">
        <w:t xml:space="preserve">.2, </w:t>
      </w:r>
      <w:r>
        <w:t>документ распространен на заседании только на французском языке).</w:t>
      </w:r>
    </w:p>
    <w:p w:rsidR="004935AC" w:rsidRPr="00533A85" w:rsidRDefault="004935AC" w:rsidP="00806771">
      <w:pPr>
        <w:spacing w:after="240"/>
        <w:rPr>
          <w:u w:val="single"/>
        </w:rPr>
      </w:pPr>
      <w:r w:rsidRPr="00533A85">
        <w:rPr>
          <w:u w:val="single"/>
        </w:rPr>
        <w:t>Пункт 1</w:t>
      </w:r>
    </w:p>
    <w:p w:rsidR="004935AC" w:rsidRDefault="004935AC" w:rsidP="00806771">
      <w:pPr>
        <w:spacing w:after="240"/>
      </w:pPr>
      <w:r>
        <w:t>26.</w:t>
      </w:r>
      <w:r>
        <w:tab/>
      </w:r>
      <w:r w:rsidRPr="00533A85">
        <w:rPr>
          <w:u w:val="single"/>
        </w:rPr>
        <w:t>Пункт 1 принимается</w:t>
      </w:r>
      <w:r>
        <w:rPr>
          <w:u w:val="single"/>
        </w:rPr>
        <w:t>.</w:t>
      </w:r>
    </w:p>
    <w:p w:rsidR="004935AC" w:rsidRPr="00533A85" w:rsidRDefault="004935AC" w:rsidP="00806771">
      <w:pPr>
        <w:spacing w:after="240"/>
        <w:rPr>
          <w:u w:val="single"/>
        </w:rPr>
      </w:pPr>
      <w:r w:rsidRPr="00533A85">
        <w:rPr>
          <w:u w:val="single"/>
        </w:rPr>
        <w:t>Пункт 2</w:t>
      </w:r>
    </w:p>
    <w:p w:rsidR="004935AC" w:rsidRDefault="004935AC" w:rsidP="00806771">
      <w:pPr>
        <w:spacing w:after="240"/>
      </w:pPr>
      <w:r>
        <w:t>27.</w:t>
      </w:r>
      <w:r>
        <w:tab/>
      </w:r>
      <w:r w:rsidRPr="00533A85">
        <w:rPr>
          <w:u w:val="single"/>
        </w:rPr>
        <w:t>ПРЕДСЕДАТЕЛЬ</w:t>
      </w:r>
      <w:r>
        <w:t xml:space="preserve"> предлагает сократить этот пункт, включив два последних предложения в раздел, относящийся к основным вопросам, вызывающим озабоченность. Он напоминает, что обычно не следует помещать озабоченности во вводном пункте.</w:t>
      </w:r>
    </w:p>
    <w:p w:rsidR="004935AC" w:rsidRDefault="004935AC" w:rsidP="00806771">
      <w:pPr>
        <w:spacing w:after="240"/>
      </w:pPr>
      <w:r>
        <w:t>28.</w:t>
      </w:r>
      <w:r>
        <w:tab/>
      </w:r>
      <w:r>
        <w:rPr>
          <w:u w:val="single"/>
        </w:rPr>
        <w:t>Г-н ВАН</w:t>
      </w:r>
      <w:r w:rsidRPr="00533A85">
        <w:rPr>
          <w:u w:val="single"/>
        </w:rPr>
        <w:t xml:space="preserve"> БОВЕН</w:t>
      </w:r>
      <w:r>
        <w:t xml:space="preserve"> подчеркивает, что последнее предложение данного пункта, в котором говорится, что Комитет «также сожалеет, что не было достаточных контактов и обмена мнениями между властями и неправительственными организациями по вопросам борьбы с расовой и этнической дискриминацией», уже повторяется в проекте далее, и, таким образом, это предложение может быть удалено</w:t>
      </w:r>
      <w:r w:rsidR="003B768A">
        <w:t xml:space="preserve">.  </w:t>
      </w:r>
      <w:r>
        <w:t>И напротив, преды</w:t>
      </w:r>
      <w:r w:rsidR="00806771">
        <w:t>дущая фраза, в которой «Комитет тем не менее</w:t>
      </w:r>
      <w:r>
        <w:t xml:space="preserve"> сожалеет, что в докладе содержатся только частичные ответы на замечания и рекомендации, сформулированные в ходе рассмотрения предыдущего доклада в 1995 г</w:t>
      </w:r>
      <w:r w:rsidR="00BF462F">
        <w:t>оду</w:t>
      </w:r>
      <w:r>
        <w:t>», должна быть сохранена.</w:t>
      </w:r>
    </w:p>
    <w:p w:rsidR="004935AC" w:rsidRDefault="004935AC" w:rsidP="00806771">
      <w:pPr>
        <w:spacing w:after="240"/>
      </w:pPr>
      <w:r>
        <w:t>29.</w:t>
      </w:r>
      <w:r>
        <w:tab/>
      </w:r>
      <w:r w:rsidRPr="00382C8A">
        <w:rPr>
          <w:u w:val="single"/>
        </w:rPr>
        <w:t>ПРЕДСЕДАТЕЛЬ</w:t>
      </w:r>
      <w:r>
        <w:t xml:space="preserve"> подчеркивает, что речь не идет об удалении двух последних предложений данного пункта, а только об их перемещении в другой раздел проекта заключительных замечаний.</w:t>
      </w:r>
    </w:p>
    <w:p w:rsidR="004935AC" w:rsidRDefault="004935AC" w:rsidP="00806771">
      <w:pPr>
        <w:spacing w:after="240"/>
      </w:pPr>
      <w:r>
        <w:t>30.</w:t>
      </w:r>
      <w:r>
        <w:tab/>
      </w:r>
      <w:r w:rsidRPr="00913919">
        <w:rPr>
          <w:u w:val="single"/>
        </w:rPr>
        <w:t>Г-н ЮТСИС</w:t>
      </w:r>
      <w:r>
        <w:t xml:space="preserve"> предлагает, чтобы предпоследнее предложение данного пункта было помещено после пункта 21.</w:t>
      </w:r>
    </w:p>
    <w:p w:rsidR="004935AC" w:rsidRDefault="004935AC" w:rsidP="00806771">
      <w:pPr>
        <w:spacing w:after="240"/>
      </w:pPr>
      <w:r>
        <w:t xml:space="preserve">31. </w:t>
      </w:r>
      <w:r>
        <w:tab/>
      </w:r>
      <w:r w:rsidRPr="00913919">
        <w:rPr>
          <w:u w:val="single"/>
        </w:rPr>
        <w:t>Г-н де ГУТТ</w:t>
      </w:r>
      <w:r>
        <w:t xml:space="preserve"> заявляет, что предпоследнее предложение пункта могло бы быть включено в начало пункта 10.</w:t>
      </w:r>
    </w:p>
    <w:p w:rsidR="004935AC" w:rsidRDefault="004935AC" w:rsidP="00806771">
      <w:pPr>
        <w:spacing w:after="240"/>
      </w:pPr>
      <w:r>
        <w:t>32.</w:t>
      </w:r>
      <w:r>
        <w:tab/>
        <w:t xml:space="preserve"> </w:t>
      </w:r>
      <w:r w:rsidRPr="00913919">
        <w:rPr>
          <w:u w:val="single"/>
        </w:rPr>
        <w:t>ПРЕДСЕДАТЕЛЬ</w:t>
      </w:r>
      <w:r>
        <w:t xml:space="preserve"> предлагает удалить предпоследнее предложение данного пункта и принять решение о месте, которое больше ему подходит, позже.</w:t>
      </w:r>
    </w:p>
    <w:p w:rsidR="004935AC" w:rsidRDefault="004935AC" w:rsidP="00806771">
      <w:pPr>
        <w:spacing w:after="240"/>
      </w:pPr>
      <w:r>
        <w:t xml:space="preserve">33. </w:t>
      </w:r>
      <w:r>
        <w:tab/>
      </w:r>
      <w:r w:rsidRPr="00913919">
        <w:rPr>
          <w:u w:val="single"/>
        </w:rPr>
        <w:t>Решение принимается</w:t>
      </w:r>
      <w:r>
        <w:t>.</w:t>
      </w:r>
    </w:p>
    <w:p w:rsidR="004935AC" w:rsidRDefault="004935AC" w:rsidP="00806771">
      <w:pPr>
        <w:spacing w:after="240"/>
      </w:pPr>
      <w:r>
        <w:t>34.</w:t>
      </w:r>
      <w:r>
        <w:tab/>
      </w:r>
      <w:r w:rsidRPr="00913919">
        <w:rPr>
          <w:u w:val="single"/>
        </w:rPr>
        <w:t>Пункт 2 принимается с внесенными изменениями</w:t>
      </w:r>
      <w:r>
        <w:t>.</w:t>
      </w:r>
    </w:p>
    <w:p w:rsidR="004935AC" w:rsidRPr="00913919" w:rsidRDefault="004935AC" w:rsidP="00806771">
      <w:pPr>
        <w:spacing w:after="240"/>
        <w:rPr>
          <w:u w:val="single"/>
        </w:rPr>
      </w:pPr>
      <w:r w:rsidRPr="00913919">
        <w:rPr>
          <w:u w:val="single"/>
        </w:rPr>
        <w:t>Пункты с 3 по 8</w:t>
      </w:r>
    </w:p>
    <w:p w:rsidR="004935AC" w:rsidRDefault="004935AC" w:rsidP="00806771">
      <w:pPr>
        <w:spacing w:after="240"/>
      </w:pPr>
      <w:r>
        <w:t>35.</w:t>
      </w:r>
      <w:r>
        <w:tab/>
      </w:r>
      <w:r w:rsidRPr="00913919">
        <w:rPr>
          <w:u w:val="single"/>
        </w:rPr>
        <w:t>Пункты с 3 по 8 принимаются</w:t>
      </w:r>
      <w:r>
        <w:t>.</w:t>
      </w:r>
    </w:p>
    <w:p w:rsidR="004935AC" w:rsidRPr="00913919" w:rsidRDefault="004935AC" w:rsidP="00806771">
      <w:pPr>
        <w:spacing w:after="240"/>
        <w:rPr>
          <w:u w:val="single"/>
        </w:rPr>
      </w:pPr>
      <w:r w:rsidRPr="00913919">
        <w:rPr>
          <w:u w:val="single"/>
        </w:rPr>
        <w:t>Пункт 9</w:t>
      </w:r>
    </w:p>
    <w:p w:rsidR="004935AC" w:rsidRDefault="004935AC" w:rsidP="00806771">
      <w:pPr>
        <w:spacing w:after="240"/>
      </w:pPr>
      <w:r>
        <w:t>36.</w:t>
      </w:r>
      <w:r>
        <w:tab/>
      </w:r>
      <w:r w:rsidRPr="00913919">
        <w:rPr>
          <w:u w:val="single"/>
        </w:rPr>
        <w:t>ПРЕДСЕДАТЕЛЬ</w:t>
      </w:r>
      <w:r>
        <w:t xml:space="preserve"> предлагает изменить начало предложения так, чтобы указать, что Комитет с удовлетворением отмечает, что Перу сделало факультативное заявление, предусмотренное статьей 14 Конвенции</w:t>
      </w:r>
      <w:r w:rsidR="003B768A">
        <w:t xml:space="preserve">.  </w:t>
      </w:r>
      <w:r>
        <w:t>Тогда можно было бы уйти в начале предложения от слов «С удовлетворением отмечается».</w:t>
      </w:r>
    </w:p>
    <w:p w:rsidR="004935AC" w:rsidRDefault="004935AC" w:rsidP="00806771">
      <w:pPr>
        <w:spacing w:after="240"/>
      </w:pPr>
      <w:r>
        <w:t>37.</w:t>
      </w:r>
      <w:r>
        <w:tab/>
      </w:r>
      <w:r w:rsidRPr="003E3A41">
        <w:rPr>
          <w:u w:val="single"/>
        </w:rPr>
        <w:t>Решение принимается</w:t>
      </w:r>
      <w:r>
        <w:t>.</w:t>
      </w:r>
    </w:p>
    <w:p w:rsidR="004935AC" w:rsidRDefault="004935AC" w:rsidP="00806771">
      <w:pPr>
        <w:spacing w:after="240"/>
      </w:pPr>
      <w:r>
        <w:t>38.</w:t>
      </w:r>
      <w:r>
        <w:tab/>
      </w:r>
      <w:r w:rsidRPr="003E3A41">
        <w:rPr>
          <w:u w:val="single"/>
        </w:rPr>
        <w:t>Пункт 9 принимается с внесенными изменениями</w:t>
      </w:r>
      <w:r>
        <w:t>.</w:t>
      </w:r>
    </w:p>
    <w:p w:rsidR="004935AC" w:rsidRDefault="004935AC" w:rsidP="00806771">
      <w:pPr>
        <w:spacing w:after="240"/>
        <w:rPr>
          <w:u w:val="single"/>
        </w:rPr>
      </w:pPr>
      <w:r w:rsidRPr="003E3A41">
        <w:rPr>
          <w:u w:val="single"/>
        </w:rPr>
        <w:t>Пункт 10</w:t>
      </w:r>
    </w:p>
    <w:p w:rsidR="004935AC" w:rsidRDefault="004935AC" w:rsidP="00806771">
      <w:pPr>
        <w:spacing w:after="240"/>
      </w:pPr>
      <w:r>
        <w:t>39.</w:t>
      </w:r>
      <w:r>
        <w:tab/>
      </w:r>
      <w:r w:rsidRPr="003E3A41">
        <w:rPr>
          <w:u w:val="single"/>
        </w:rPr>
        <w:t>Г-н де ГУТТ</w:t>
      </w:r>
      <w:r>
        <w:t xml:space="preserve"> предлагает включить в начало данного пункта предпоследнее предложение пункта 2, а именно «Комитет, тем не менее, сожалеет,</w:t>
      </w:r>
      <w:r w:rsidRPr="003E3A41">
        <w:t xml:space="preserve"> </w:t>
      </w:r>
      <w:r>
        <w:t>что в докладе содержатся только частичные ответы на замечания и рекомендации, сформулированные в ходе рассмотрения предыдущего доклада в 1995 г</w:t>
      </w:r>
      <w:r w:rsidR="00BF462F">
        <w:t>оду</w:t>
      </w:r>
      <w:r>
        <w:t>».</w:t>
      </w:r>
    </w:p>
    <w:p w:rsidR="004935AC" w:rsidRDefault="004935AC" w:rsidP="00806771">
      <w:pPr>
        <w:spacing w:after="240"/>
      </w:pPr>
      <w:r>
        <w:t>40.</w:t>
      </w:r>
      <w:r>
        <w:tab/>
      </w:r>
      <w:r w:rsidRPr="003E3A41">
        <w:rPr>
          <w:u w:val="single"/>
        </w:rPr>
        <w:t>ПРЕДСЕДАТЕЛЬ</w:t>
      </w:r>
      <w:r>
        <w:t xml:space="preserve"> просит г-на де Гутта уточнить источник информации, «свидетельствующей о внесенных Конституцией 1993 г</w:t>
      </w:r>
      <w:r w:rsidR="003B768A">
        <w:t>ода</w:t>
      </w:r>
      <w:r>
        <w:t xml:space="preserve"> изменениях по вопросу о международных договорах».</w:t>
      </w:r>
    </w:p>
    <w:p w:rsidR="004935AC" w:rsidRDefault="004935AC" w:rsidP="00806771">
      <w:pPr>
        <w:spacing w:after="240"/>
      </w:pPr>
      <w:r>
        <w:t>41.</w:t>
      </w:r>
      <w:r>
        <w:tab/>
      </w:r>
      <w:r w:rsidRPr="00614FA2">
        <w:rPr>
          <w:u w:val="single"/>
        </w:rPr>
        <w:t>Г-н де ГУТТ</w:t>
      </w:r>
      <w:r>
        <w:t xml:space="preserve"> разъясняет, что эта информация имеется в двух альтернативных докладах, представленных правозащитными неправительственными организациями, которые долго обсуждались в ходе дискуссии по докладу Перу</w:t>
      </w:r>
      <w:r w:rsidR="003B768A">
        <w:t xml:space="preserve">.  </w:t>
      </w:r>
      <w:r>
        <w:t>Эксперт предлагает изменить это первое предложение, уточнив, что речь идет об информации из неправительственных источников.</w:t>
      </w:r>
    </w:p>
    <w:p w:rsidR="004935AC" w:rsidRDefault="004935AC" w:rsidP="00806771">
      <w:pPr>
        <w:spacing w:after="240"/>
      </w:pPr>
      <w:r>
        <w:t>42.</w:t>
      </w:r>
      <w:r>
        <w:tab/>
      </w:r>
      <w:r w:rsidRPr="008E447A">
        <w:rPr>
          <w:u w:val="single"/>
        </w:rPr>
        <w:t>ПРЕДСЕДАТЕЛЬ</w:t>
      </w:r>
      <w:r>
        <w:t xml:space="preserve"> отклоняет это предложение, которое он считает противоречащим Конвенции.</w:t>
      </w:r>
    </w:p>
    <w:p w:rsidR="004935AC" w:rsidRDefault="004935AC" w:rsidP="00806771">
      <w:pPr>
        <w:spacing w:after="240"/>
      </w:pPr>
      <w:r>
        <w:t>43.</w:t>
      </w:r>
      <w:r>
        <w:tab/>
      </w:r>
      <w:r w:rsidRPr="00482BA5">
        <w:rPr>
          <w:u w:val="single"/>
        </w:rPr>
        <w:t>Г-н ДЬЯКОНУ</w:t>
      </w:r>
      <w:r>
        <w:t xml:space="preserve"> напоминает, что существует много других государств-членов, в которых Конвенция имеет равнозначный статус с внутренними законами</w:t>
      </w:r>
      <w:r w:rsidR="003B768A">
        <w:t xml:space="preserve">.  </w:t>
      </w:r>
      <w:r>
        <w:t>С этой точки зрения Перу не составляет исключения</w:t>
      </w:r>
      <w:r w:rsidR="003B768A">
        <w:t xml:space="preserve">.  </w:t>
      </w:r>
      <w:r>
        <w:t>Было бы лучше, если бы Комитет озаботился выполнением Конвенции в Перу и обошел вопрос о ее статусе по отношению к внутреннему законодательству страны</w:t>
      </w:r>
      <w:r w:rsidR="003B768A">
        <w:t xml:space="preserve">.  </w:t>
      </w:r>
      <w:r>
        <w:t>Совершенно ясно, что не внутренним статусом Конвенции объясняется факт ее невыполнения государством-участником</w:t>
      </w:r>
      <w:r w:rsidR="003B768A">
        <w:t xml:space="preserve">.  </w:t>
      </w:r>
      <w:r>
        <w:t>Следовало бы, таким образом, удалить этот пункт.</w:t>
      </w:r>
    </w:p>
    <w:p w:rsidR="004935AC" w:rsidRDefault="004935AC" w:rsidP="00806771">
      <w:pPr>
        <w:spacing w:after="240"/>
      </w:pPr>
      <w:r>
        <w:t>44.</w:t>
      </w:r>
      <w:r>
        <w:tab/>
      </w:r>
      <w:r w:rsidRPr="009F642C">
        <w:rPr>
          <w:u w:val="single"/>
        </w:rPr>
        <w:t>ПРЕДСЕДАТЕЛЬ</w:t>
      </w:r>
      <w:r>
        <w:t xml:space="preserve"> понимает так, что целью этого пункта является, вероятно, проникновение в суть изменения во внутреннем конституционном порядке страны с тем,  чтобы указать на понижение с этих пор статуса Конвенции по сравнению с предыдущим периодом.</w:t>
      </w:r>
    </w:p>
    <w:p w:rsidR="004935AC" w:rsidRDefault="004935AC" w:rsidP="00806771">
      <w:pPr>
        <w:spacing w:after="240"/>
      </w:pPr>
      <w:r>
        <w:t>45.</w:t>
      </w:r>
      <w:r>
        <w:tab/>
      </w:r>
      <w:r w:rsidRPr="009F642C">
        <w:rPr>
          <w:u w:val="single"/>
        </w:rPr>
        <w:t>Г-н де ГУТТ</w:t>
      </w:r>
      <w:r>
        <w:t xml:space="preserve"> разъясняет, что, в действительности, во внутреннем конституционном порядке страны произошло изменение</w:t>
      </w:r>
      <w:r w:rsidR="003B768A">
        <w:t xml:space="preserve">.  </w:t>
      </w:r>
      <w:r>
        <w:t>Было бы жаль не упомянуть эту проблему, поскольку о ней долго шла речь во время дискуссии с перуанской делегацией</w:t>
      </w:r>
      <w:r w:rsidR="003B768A">
        <w:t>.  Тем не менее</w:t>
      </w:r>
      <w:r>
        <w:t xml:space="preserve"> можно упростить предложение и сказать, что «Комитет выражает серьезную озабоченность изменениями, внесенными Конституцией 1993 г</w:t>
      </w:r>
      <w:r w:rsidR="003B768A">
        <w:t>ода</w:t>
      </w:r>
      <w:r>
        <w:t xml:space="preserve"> по вопросу о месте международных договоров, включая Конвенцию, во внутреннем правовом порядке». Следующее предложение можно было бы вычеркнуть</w:t>
      </w:r>
      <w:r w:rsidR="003B768A">
        <w:t xml:space="preserve">.  </w:t>
      </w:r>
      <w:r>
        <w:t>Это решение представляет преимущество постановки проблемы перед вниканием в ее сущность.</w:t>
      </w:r>
    </w:p>
    <w:p w:rsidR="004935AC" w:rsidRDefault="004935AC" w:rsidP="00806771">
      <w:pPr>
        <w:spacing w:after="240"/>
      </w:pPr>
      <w:r>
        <w:t>46.</w:t>
      </w:r>
      <w:r>
        <w:tab/>
      </w:r>
      <w:r w:rsidRPr="001A3BA3">
        <w:rPr>
          <w:u w:val="single"/>
        </w:rPr>
        <w:t>ПРЕДСЕДАТЕЛЬ</w:t>
      </w:r>
      <w:r>
        <w:t xml:space="preserve"> предлагает удалить выражение «информация, свидетельствующая»</w:t>
      </w:r>
      <w:r w:rsidR="00806771">
        <w:t>,</w:t>
      </w:r>
      <w:r>
        <w:t xml:space="preserve"> с тем чтобы предложение читалось следующим образом: «Комитет выражает обеспокоенность изменениями, внесенными Конституцией 1993 года».</w:t>
      </w:r>
    </w:p>
    <w:p w:rsidR="004935AC" w:rsidRDefault="004935AC" w:rsidP="00806771">
      <w:pPr>
        <w:spacing w:after="240"/>
      </w:pPr>
      <w:r>
        <w:t>47.</w:t>
      </w:r>
      <w:r>
        <w:tab/>
      </w:r>
      <w:r w:rsidRPr="00F81425">
        <w:rPr>
          <w:u w:val="single"/>
        </w:rPr>
        <w:t>Г-н ДЬЯКОНУ</w:t>
      </w:r>
      <w:r>
        <w:t xml:space="preserve"> напоминает, что перуанская делегация была не согласна с Комитетом по этому вопросу</w:t>
      </w:r>
      <w:r w:rsidR="003B768A">
        <w:t xml:space="preserve">.  </w:t>
      </w:r>
      <w:r>
        <w:t>Комитет действительно может выражать обеспокоенность изменением статуса Конвенции при условии, что оно реально может угрожать выполнению Конвенции</w:t>
      </w:r>
      <w:r w:rsidR="003B768A">
        <w:t xml:space="preserve">.  </w:t>
      </w:r>
      <w:r>
        <w:t>Именно это должно представлять озабоченность для Комитета, а не изменение статуса как таковое</w:t>
      </w:r>
      <w:r w:rsidR="003B768A">
        <w:t xml:space="preserve">.  </w:t>
      </w:r>
      <w:r>
        <w:t>Соответственно, г-н Дьякону предлагает изменить данный пункт таким образом, чтобы сказать о том, что Комитет озабочен выяснением того, не представляют ли изменения, внесенные Конституцией 1993 г</w:t>
      </w:r>
      <w:r w:rsidR="003B768A">
        <w:t xml:space="preserve">ода </w:t>
      </w:r>
      <w:r>
        <w:t>по вопросу о статусе международных договоров, включая Конвенцию, во внутреннем правовом порядке, угрозу для выполнения Конвенции государством-участником».</w:t>
      </w:r>
    </w:p>
    <w:p w:rsidR="004935AC" w:rsidRDefault="004935AC" w:rsidP="00806771">
      <w:pPr>
        <w:spacing w:after="240"/>
      </w:pPr>
      <w:r>
        <w:t>48.</w:t>
      </w:r>
      <w:r>
        <w:tab/>
      </w:r>
      <w:r w:rsidRPr="00AB11DB">
        <w:rPr>
          <w:u w:val="single"/>
        </w:rPr>
        <w:t>ПРЕДСЕДАТЕЛЬ</w:t>
      </w:r>
      <w:r>
        <w:t xml:space="preserve"> предлагает нюансировать мотивировку, изложив это так, что данные изменения рискуют привести к откату в выполнении Конвенции.</w:t>
      </w:r>
    </w:p>
    <w:p w:rsidR="004935AC" w:rsidRDefault="004935AC" w:rsidP="00806771">
      <w:pPr>
        <w:spacing w:after="240"/>
      </w:pPr>
      <w:r>
        <w:t>49.</w:t>
      </w:r>
      <w:r>
        <w:tab/>
      </w:r>
      <w:r w:rsidRPr="00010E70">
        <w:rPr>
          <w:u w:val="single"/>
        </w:rPr>
        <w:t>Г-н ДЬЯКОНУ</w:t>
      </w:r>
      <w:r>
        <w:t xml:space="preserve"> поддерживает это предложение при условии упоминания того, что эти изменения </w:t>
      </w:r>
      <w:r w:rsidRPr="00010E70">
        <w:rPr>
          <w:u w:val="single"/>
        </w:rPr>
        <w:t>могут сказаться на выполнении</w:t>
      </w:r>
      <w:r>
        <w:t xml:space="preserve"> Конвенции государством-участником.</w:t>
      </w:r>
    </w:p>
    <w:p w:rsidR="004935AC" w:rsidRDefault="004935AC" w:rsidP="00806771">
      <w:pPr>
        <w:spacing w:after="240"/>
      </w:pPr>
      <w:r>
        <w:t xml:space="preserve">50. </w:t>
      </w:r>
      <w:r>
        <w:tab/>
      </w:r>
      <w:r w:rsidRPr="00010E70">
        <w:rPr>
          <w:u w:val="single"/>
        </w:rPr>
        <w:t>Решение принимается</w:t>
      </w:r>
      <w:r>
        <w:t>.</w:t>
      </w:r>
    </w:p>
    <w:p w:rsidR="004935AC" w:rsidRDefault="004935AC" w:rsidP="00806771">
      <w:pPr>
        <w:spacing w:after="240"/>
      </w:pPr>
      <w:r>
        <w:t>51.</w:t>
      </w:r>
      <w:r>
        <w:tab/>
      </w:r>
      <w:r w:rsidRPr="00010E70">
        <w:rPr>
          <w:u w:val="single"/>
        </w:rPr>
        <w:t>Пункт 10 принимается с внесенными изменениями</w:t>
      </w:r>
      <w:r>
        <w:t>.</w:t>
      </w:r>
    </w:p>
    <w:p w:rsidR="004935AC" w:rsidRPr="00010E70" w:rsidRDefault="004935AC" w:rsidP="00806771">
      <w:pPr>
        <w:spacing w:after="240"/>
        <w:rPr>
          <w:u w:val="single"/>
        </w:rPr>
      </w:pPr>
      <w:r w:rsidRPr="00010E70">
        <w:rPr>
          <w:u w:val="single"/>
        </w:rPr>
        <w:t>Пункт 11</w:t>
      </w:r>
    </w:p>
    <w:p w:rsidR="004935AC" w:rsidRDefault="004935AC" w:rsidP="00806771">
      <w:pPr>
        <w:spacing w:after="240"/>
      </w:pPr>
      <w:r>
        <w:t>52.</w:t>
      </w:r>
      <w:r>
        <w:tab/>
      </w:r>
      <w:r w:rsidRPr="00010E70">
        <w:rPr>
          <w:u w:val="single"/>
        </w:rPr>
        <w:t>Г-н де ГУТТ</w:t>
      </w:r>
      <w:r>
        <w:t xml:space="preserve"> предлагает удалить этот пункт, который дублирует абзац а) пункта 28. </w:t>
      </w:r>
    </w:p>
    <w:p w:rsidR="004935AC" w:rsidRDefault="004935AC" w:rsidP="00806771">
      <w:pPr>
        <w:spacing w:after="240"/>
      </w:pPr>
      <w:r>
        <w:t>53.</w:t>
      </w:r>
      <w:r>
        <w:tab/>
      </w:r>
      <w:r w:rsidRPr="00010E70">
        <w:rPr>
          <w:u w:val="single"/>
        </w:rPr>
        <w:t>Пункт 11 удаляется</w:t>
      </w:r>
      <w:r>
        <w:t>.</w:t>
      </w:r>
    </w:p>
    <w:p w:rsidR="004935AC" w:rsidRPr="00010E70" w:rsidRDefault="004935AC" w:rsidP="00806771">
      <w:pPr>
        <w:spacing w:after="240"/>
        <w:rPr>
          <w:u w:val="single"/>
        </w:rPr>
      </w:pPr>
      <w:r w:rsidRPr="00010E70">
        <w:rPr>
          <w:u w:val="single"/>
        </w:rPr>
        <w:t>Пункты 12 и 13</w:t>
      </w:r>
    </w:p>
    <w:p w:rsidR="004935AC" w:rsidRDefault="004935AC" w:rsidP="00806771">
      <w:pPr>
        <w:spacing w:after="240"/>
      </w:pPr>
      <w:r>
        <w:t>54.</w:t>
      </w:r>
      <w:r>
        <w:tab/>
      </w:r>
      <w:r w:rsidRPr="00010E70">
        <w:rPr>
          <w:u w:val="single"/>
        </w:rPr>
        <w:t>Пункты 12 и 13 принимаются</w:t>
      </w:r>
      <w:r>
        <w:rPr>
          <w:u w:val="single"/>
        </w:rPr>
        <w:t>.</w:t>
      </w:r>
    </w:p>
    <w:p w:rsidR="004935AC" w:rsidRPr="00010E70" w:rsidRDefault="004935AC" w:rsidP="00806771">
      <w:pPr>
        <w:spacing w:after="240"/>
        <w:rPr>
          <w:u w:val="single"/>
        </w:rPr>
      </w:pPr>
      <w:r w:rsidRPr="00010E70">
        <w:rPr>
          <w:u w:val="single"/>
        </w:rPr>
        <w:t>Пункт 14</w:t>
      </w:r>
    </w:p>
    <w:p w:rsidR="004935AC" w:rsidRDefault="004935AC" w:rsidP="00806771">
      <w:pPr>
        <w:spacing w:after="240"/>
      </w:pPr>
      <w:r>
        <w:t>55.</w:t>
      </w:r>
      <w:r>
        <w:tab/>
      </w:r>
      <w:r>
        <w:rPr>
          <w:u w:val="single"/>
        </w:rPr>
        <w:t>Г-н ВАЛЕНСИЯ</w:t>
      </w:r>
      <w:r w:rsidRPr="00010E70">
        <w:rPr>
          <w:u w:val="single"/>
        </w:rPr>
        <w:t xml:space="preserve"> РОДРИГЕС</w:t>
      </w:r>
      <w:r>
        <w:t xml:space="preserve"> предлагает удалить второе предложение.</w:t>
      </w:r>
    </w:p>
    <w:p w:rsidR="004935AC" w:rsidRDefault="004935AC" w:rsidP="00806771">
      <w:pPr>
        <w:spacing w:after="240"/>
      </w:pPr>
      <w:r>
        <w:t>56.</w:t>
      </w:r>
      <w:r>
        <w:tab/>
      </w:r>
      <w:r w:rsidRPr="00B82A0C">
        <w:rPr>
          <w:u w:val="single"/>
        </w:rPr>
        <w:t>Пункт 14 принимается с внесенными изменениями</w:t>
      </w:r>
      <w:r>
        <w:t>.</w:t>
      </w:r>
    </w:p>
    <w:p w:rsidR="004935AC" w:rsidRPr="00AA1303" w:rsidRDefault="004935AC" w:rsidP="00806771">
      <w:pPr>
        <w:spacing w:after="240"/>
        <w:rPr>
          <w:u w:val="single"/>
        </w:rPr>
      </w:pPr>
      <w:r w:rsidRPr="00AA1303">
        <w:rPr>
          <w:u w:val="single"/>
        </w:rPr>
        <w:t>Пункт 15</w:t>
      </w:r>
    </w:p>
    <w:p w:rsidR="004935AC" w:rsidRDefault="004935AC" w:rsidP="00806771">
      <w:pPr>
        <w:spacing w:after="240"/>
      </w:pPr>
      <w:r>
        <w:t>57.</w:t>
      </w:r>
      <w:r>
        <w:tab/>
      </w:r>
      <w:r w:rsidRPr="00B82A0C">
        <w:rPr>
          <w:u w:val="single"/>
        </w:rPr>
        <w:t>Г-н де ГУТТ</w:t>
      </w:r>
      <w:r>
        <w:t xml:space="preserve"> предлагает в последней строке заменить слово «имеет» словом «имело бы».</w:t>
      </w:r>
    </w:p>
    <w:p w:rsidR="004935AC" w:rsidRDefault="004935AC" w:rsidP="00806771">
      <w:pPr>
        <w:spacing w:after="240"/>
      </w:pPr>
      <w:r>
        <w:t>58.</w:t>
      </w:r>
      <w:r>
        <w:tab/>
      </w:r>
      <w:r w:rsidRPr="00B82A0C">
        <w:rPr>
          <w:u w:val="single"/>
        </w:rPr>
        <w:t>Пункт 15 принимается с внесенными изменениями</w:t>
      </w:r>
      <w:r>
        <w:t>.</w:t>
      </w:r>
    </w:p>
    <w:p w:rsidR="004935AC" w:rsidRPr="005D31BA" w:rsidRDefault="004935AC" w:rsidP="00806771">
      <w:pPr>
        <w:spacing w:after="240"/>
        <w:rPr>
          <w:u w:val="single"/>
        </w:rPr>
      </w:pPr>
      <w:r w:rsidRPr="005D31BA">
        <w:rPr>
          <w:u w:val="single"/>
        </w:rPr>
        <w:t>Пункт 16</w:t>
      </w:r>
    </w:p>
    <w:p w:rsidR="004935AC" w:rsidRDefault="004935AC" w:rsidP="00806771">
      <w:pPr>
        <w:spacing w:after="240"/>
      </w:pPr>
      <w:r>
        <w:t>59.</w:t>
      </w:r>
      <w:r>
        <w:tab/>
      </w:r>
      <w:r>
        <w:rPr>
          <w:u w:val="single"/>
        </w:rPr>
        <w:t>Г-н ВАЛЕНСИЯ</w:t>
      </w:r>
      <w:r w:rsidRPr="005D31BA">
        <w:rPr>
          <w:u w:val="single"/>
        </w:rPr>
        <w:t xml:space="preserve"> РОДРИГЕС</w:t>
      </w:r>
      <w:r>
        <w:t xml:space="preserve"> говорит, что неуместно уточнять источник информации, вызывающей озабоченность Комитета</w:t>
      </w:r>
      <w:r w:rsidR="003B768A">
        <w:t xml:space="preserve">.  </w:t>
      </w:r>
      <w:r>
        <w:t>Таким образом, он предлагает удалить слова «от неправительственных организаций».</w:t>
      </w:r>
    </w:p>
    <w:p w:rsidR="004935AC" w:rsidRDefault="004935AC" w:rsidP="00806771">
      <w:pPr>
        <w:spacing w:after="240"/>
      </w:pPr>
      <w:r>
        <w:t>60.</w:t>
      </w:r>
      <w:r>
        <w:tab/>
      </w:r>
      <w:r w:rsidRPr="005D31BA">
        <w:rPr>
          <w:u w:val="single"/>
        </w:rPr>
        <w:t>Пункт 16 принимается с внесенными изменениями</w:t>
      </w:r>
      <w:r>
        <w:t xml:space="preserve">.  </w:t>
      </w:r>
    </w:p>
    <w:p w:rsidR="004935AC" w:rsidRPr="005D31BA" w:rsidRDefault="004935AC" w:rsidP="00806771">
      <w:pPr>
        <w:spacing w:after="240"/>
        <w:rPr>
          <w:u w:val="single"/>
        </w:rPr>
      </w:pPr>
      <w:r w:rsidRPr="005D31BA">
        <w:rPr>
          <w:u w:val="single"/>
        </w:rPr>
        <w:t>Пункт 17</w:t>
      </w:r>
    </w:p>
    <w:p w:rsidR="004935AC" w:rsidRDefault="004935AC" w:rsidP="00806771">
      <w:pPr>
        <w:spacing w:after="240"/>
      </w:pPr>
      <w:r>
        <w:t>61.</w:t>
      </w:r>
      <w:r>
        <w:tab/>
      </w:r>
      <w:r w:rsidRPr="005D31BA">
        <w:rPr>
          <w:u w:val="single"/>
        </w:rPr>
        <w:t>Г-н ДЬЯКОНУ</w:t>
      </w:r>
      <w:r>
        <w:t xml:space="preserve"> предлагает удалить во втором предложении слова «и крестьянки», которая обозначает социально-профессиональную категорию населения, а не этническую, расовую группу или меньшинство, либо любую другую группу, находящуюся под защитой Конвенции.</w:t>
      </w:r>
    </w:p>
    <w:p w:rsidR="004935AC" w:rsidRDefault="004935AC" w:rsidP="00806771">
      <w:pPr>
        <w:spacing w:after="240"/>
      </w:pPr>
      <w:r>
        <w:t>62.</w:t>
      </w:r>
      <w:r>
        <w:tab/>
      </w:r>
      <w:r w:rsidRPr="001C27DE">
        <w:rPr>
          <w:u w:val="single"/>
        </w:rPr>
        <w:t>Пункт 17 принимается с внесенными изменениями</w:t>
      </w:r>
      <w:r>
        <w:t>.</w:t>
      </w:r>
    </w:p>
    <w:p w:rsidR="004935AC" w:rsidRPr="001C27DE" w:rsidRDefault="004935AC" w:rsidP="00806771">
      <w:pPr>
        <w:spacing w:after="240"/>
        <w:rPr>
          <w:u w:val="single"/>
        </w:rPr>
      </w:pPr>
      <w:r w:rsidRPr="001C27DE">
        <w:rPr>
          <w:u w:val="single"/>
        </w:rPr>
        <w:t>Пункт 18</w:t>
      </w:r>
    </w:p>
    <w:p w:rsidR="004935AC" w:rsidRDefault="004935AC" w:rsidP="00806771">
      <w:pPr>
        <w:spacing w:after="240"/>
      </w:pPr>
      <w:r>
        <w:t>63.</w:t>
      </w:r>
      <w:r>
        <w:tab/>
      </w:r>
      <w:r w:rsidRPr="001C27DE">
        <w:rPr>
          <w:u w:val="single"/>
        </w:rPr>
        <w:t>Г-н де ГУТТ</w:t>
      </w:r>
      <w:r>
        <w:t xml:space="preserve"> говорит, что в данном пункте также неуместно упоминать источник информации Комитета</w:t>
      </w:r>
      <w:r w:rsidR="003B768A">
        <w:t xml:space="preserve">.  </w:t>
      </w:r>
      <w:r>
        <w:t>Он предлагает удалить выражение «из неправительственных источников».</w:t>
      </w:r>
    </w:p>
    <w:p w:rsidR="004935AC" w:rsidRDefault="004935AC" w:rsidP="00806771">
      <w:pPr>
        <w:spacing w:after="240"/>
      </w:pPr>
      <w:r>
        <w:t>64.</w:t>
      </w:r>
      <w:r>
        <w:tab/>
      </w:r>
      <w:r w:rsidRPr="001C27DE">
        <w:rPr>
          <w:u w:val="single"/>
        </w:rPr>
        <w:t>ПРЕДСЕДАТЕЛЬ</w:t>
      </w:r>
      <w:r>
        <w:t xml:space="preserve"> предлагает удалить в начале пункта выражение «что касается политических прав».</w:t>
      </w:r>
    </w:p>
    <w:p w:rsidR="004935AC" w:rsidRDefault="004935AC" w:rsidP="00806771">
      <w:pPr>
        <w:spacing w:after="240"/>
      </w:pPr>
      <w:r>
        <w:t>65.</w:t>
      </w:r>
      <w:r>
        <w:tab/>
      </w:r>
      <w:r w:rsidRPr="001C27DE">
        <w:rPr>
          <w:u w:val="single"/>
        </w:rPr>
        <w:t>Пункт 18 принимается с внесенными изменениями</w:t>
      </w:r>
      <w:r>
        <w:t>.</w:t>
      </w:r>
    </w:p>
    <w:p w:rsidR="004935AC" w:rsidRPr="00C7632E" w:rsidRDefault="004935AC" w:rsidP="00806771">
      <w:pPr>
        <w:spacing w:after="240"/>
        <w:rPr>
          <w:u w:val="single"/>
        </w:rPr>
      </w:pPr>
      <w:r w:rsidRPr="00C7632E">
        <w:rPr>
          <w:u w:val="single"/>
        </w:rPr>
        <w:t>Пункт 19</w:t>
      </w:r>
    </w:p>
    <w:p w:rsidR="004935AC" w:rsidRDefault="004935AC" w:rsidP="00806771">
      <w:pPr>
        <w:spacing w:after="240"/>
      </w:pPr>
      <w:r>
        <w:t>66.</w:t>
      </w:r>
      <w:r>
        <w:tab/>
      </w:r>
      <w:r w:rsidRPr="00C7632E">
        <w:rPr>
          <w:u w:val="single"/>
        </w:rPr>
        <w:t>Г-н де ГУТТ</w:t>
      </w:r>
      <w:r>
        <w:t xml:space="preserve"> предлагает удалить в начале пункта слова «В области здравоохранения»</w:t>
      </w:r>
      <w:r w:rsidR="003B768A">
        <w:t xml:space="preserve">.  </w:t>
      </w:r>
      <w:r>
        <w:t>Для учета законной озабоченности Председателя, который подчеркнул тяжесть актов, которые, судя по всему, приписываются государству-участнику в предложенном тексте, он предлагает также заменить слова «некоторых случаев насильственной стерилизации» словами «утверждений, касающихся случаев насильственной стерилизации».</w:t>
      </w:r>
    </w:p>
    <w:p w:rsidR="004935AC" w:rsidRDefault="004935AC" w:rsidP="00806771">
      <w:pPr>
        <w:spacing w:after="240"/>
      </w:pPr>
      <w:r>
        <w:t>67.</w:t>
      </w:r>
      <w:r>
        <w:tab/>
      </w:r>
      <w:r w:rsidRPr="00C7632E">
        <w:rPr>
          <w:u w:val="single"/>
        </w:rPr>
        <w:t>Пункт 19 принимается с внесенными изменениями</w:t>
      </w:r>
      <w:r>
        <w:t>.</w:t>
      </w:r>
    </w:p>
    <w:p w:rsidR="004935AC" w:rsidRPr="00C7632E" w:rsidRDefault="004935AC" w:rsidP="00806771">
      <w:pPr>
        <w:spacing w:after="240"/>
        <w:rPr>
          <w:u w:val="single"/>
        </w:rPr>
      </w:pPr>
      <w:r w:rsidRPr="00C7632E">
        <w:rPr>
          <w:u w:val="single"/>
        </w:rPr>
        <w:t>Пункт 20</w:t>
      </w:r>
    </w:p>
    <w:p w:rsidR="004935AC" w:rsidRDefault="004935AC" w:rsidP="00806771">
      <w:pPr>
        <w:spacing w:after="240"/>
      </w:pPr>
      <w:r>
        <w:t>68.</w:t>
      </w:r>
      <w:r>
        <w:tab/>
      </w:r>
      <w:r w:rsidRPr="00C7632E">
        <w:rPr>
          <w:u w:val="single"/>
        </w:rPr>
        <w:t>Г-н де ГУТТ</w:t>
      </w:r>
      <w:r>
        <w:t xml:space="preserve"> предлагает заменить находящиеся в третьей строке слова «расистские критерии» словами «расовые критерии».</w:t>
      </w:r>
    </w:p>
    <w:p w:rsidR="004935AC" w:rsidRDefault="004935AC" w:rsidP="00806771">
      <w:pPr>
        <w:spacing w:after="240"/>
      </w:pPr>
      <w:r>
        <w:t>69.</w:t>
      </w:r>
      <w:r>
        <w:tab/>
      </w:r>
      <w:r w:rsidRPr="00C7632E">
        <w:rPr>
          <w:u w:val="single"/>
        </w:rPr>
        <w:t>Пункт 20 принимается с внесенными изменениями</w:t>
      </w:r>
      <w:r>
        <w:t>.</w:t>
      </w:r>
    </w:p>
    <w:p w:rsidR="004935AC" w:rsidRDefault="004935AC" w:rsidP="00806771">
      <w:pPr>
        <w:spacing w:after="240"/>
      </w:pPr>
      <w:r>
        <w:t xml:space="preserve">70 </w:t>
      </w:r>
      <w:r>
        <w:tab/>
      </w:r>
      <w:r w:rsidRPr="00C7632E">
        <w:rPr>
          <w:u w:val="single"/>
        </w:rPr>
        <w:t xml:space="preserve">Г-н ЮТСИС </w:t>
      </w:r>
      <w:r>
        <w:rPr>
          <w:u w:val="single"/>
        </w:rPr>
        <w:t>принимает</w:t>
      </w:r>
      <w:r w:rsidRPr="00C7632E">
        <w:rPr>
          <w:u w:val="single"/>
        </w:rPr>
        <w:t xml:space="preserve"> председательство</w:t>
      </w:r>
      <w:r>
        <w:t>.</w:t>
      </w:r>
    </w:p>
    <w:p w:rsidR="004935AC" w:rsidRPr="00C7632E" w:rsidRDefault="004935AC" w:rsidP="00806771">
      <w:pPr>
        <w:spacing w:after="240"/>
        <w:rPr>
          <w:u w:val="single"/>
        </w:rPr>
      </w:pPr>
      <w:r w:rsidRPr="00C7632E">
        <w:rPr>
          <w:u w:val="single"/>
        </w:rPr>
        <w:t>Пункты с 21 по 23</w:t>
      </w:r>
    </w:p>
    <w:p w:rsidR="004935AC" w:rsidRDefault="004935AC" w:rsidP="00806771">
      <w:pPr>
        <w:spacing w:after="240"/>
      </w:pPr>
      <w:r>
        <w:t xml:space="preserve">71. </w:t>
      </w:r>
      <w:r>
        <w:tab/>
      </w:r>
      <w:r w:rsidRPr="00C7632E">
        <w:rPr>
          <w:u w:val="single"/>
        </w:rPr>
        <w:t>Пункты с 21 по 23 принимаются</w:t>
      </w:r>
      <w:r>
        <w:t>.</w:t>
      </w:r>
    </w:p>
    <w:p w:rsidR="004935AC" w:rsidRDefault="004935AC" w:rsidP="00806771">
      <w:pPr>
        <w:spacing w:after="240"/>
      </w:pPr>
      <w:r>
        <w:t>72.</w:t>
      </w:r>
      <w:r>
        <w:tab/>
      </w:r>
      <w:r w:rsidRPr="00C10322">
        <w:rPr>
          <w:u w:val="single"/>
        </w:rPr>
        <w:t>Г-н ДЬЯКОНУ</w:t>
      </w:r>
      <w:r>
        <w:t xml:space="preserve"> говорит, что было бы более логично поместить пункты, содержащие предложения или рекомендации по вопросам существа, перед теми, которые касаются практических вопросов</w:t>
      </w:r>
      <w:r w:rsidR="003B768A">
        <w:t xml:space="preserve">.  </w:t>
      </w:r>
      <w:r>
        <w:t>Таким образом, он предлагает после пункта 23 поместить пункты</w:t>
      </w:r>
      <w:r w:rsidR="00806771">
        <w:t> </w:t>
      </w:r>
      <w:r>
        <w:t>27, 25, 26 и 24.</w:t>
      </w:r>
    </w:p>
    <w:p w:rsidR="004935AC" w:rsidRDefault="004935AC" w:rsidP="00806771">
      <w:pPr>
        <w:spacing w:after="240"/>
      </w:pPr>
      <w:r>
        <w:t>73.</w:t>
      </w:r>
      <w:r>
        <w:tab/>
      </w:r>
      <w:r w:rsidRPr="00C10322">
        <w:rPr>
          <w:u w:val="single"/>
        </w:rPr>
        <w:t>Решение принимается</w:t>
      </w:r>
      <w:r>
        <w:t>.</w:t>
      </w:r>
    </w:p>
    <w:p w:rsidR="004935AC" w:rsidRPr="00C10322" w:rsidRDefault="004935AC" w:rsidP="00806771">
      <w:pPr>
        <w:spacing w:after="240"/>
        <w:rPr>
          <w:u w:val="single"/>
        </w:rPr>
      </w:pPr>
      <w:r w:rsidRPr="00C10322">
        <w:rPr>
          <w:u w:val="single"/>
        </w:rPr>
        <w:t>Пункт 27</w:t>
      </w:r>
    </w:p>
    <w:p w:rsidR="004935AC" w:rsidRDefault="004935AC" w:rsidP="00806771">
      <w:pPr>
        <w:spacing w:after="240"/>
      </w:pPr>
      <w:r>
        <w:t>74.</w:t>
      </w:r>
      <w:r>
        <w:tab/>
      </w:r>
      <w:r w:rsidRPr="00C10322">
        <w:rPr>
          <w:u w:val="single"/>
        </w:rPr>
        <w:t>Г-н де ГУТТ</w:t>
      </w:r>
      <w:r>
        <w:t xml:space="preserve"> предлагает заменить в конце пункта выражение «их политические права» словами «все права, гарантируемые статьей 5 Конвенции».</w:t>
      </w:r>
    </w:p>
    <w:p w:rsidR="004935AC" w:rsidRDefault="004935AC" w:rsidP="00806771">
      <w:pPr>
        <w:spacing w:after="240"/>
      </w:pPr>
      <w:r>
        <w:t>75.</w:t>
      </w:r>
      <w:r>
        <w:tab/>
      </w:r>
      <w:r w:rsidRPr="00D37CF7">
        <w:rPr>
          <w:u w:val="single"/>
        </w:rPr>
        <w:t>Пункт 27 принимается с внесенными изменениями</w:t>
      </w:r>
      <w:r>
        <w:t>.</w:t>
      </w:r>
    </w:p>
    <w:p w:rsidR="004935AC" w:rsidRPr="00D37CF7" w:rsidRDefault="004935AC" w:rsidP="00806771">
      <w:pPr>
        <w:spacing w:after="240"/>
        <w:rPr>
          <w:u w:val="single"/>
        </w:rPr>
      </w:pPr>
      <w:r w:rsidRPr="00D37CF7">
        <w:rPr>
          <w:u w:val="single"/>
        </w:rPr>
        <w:t>Пункты 25 и 26</w:t>
      </w:r>
    </w:p>
    <w:p w:rsidR="004935AC" w:rsidRDefault="004935AC" w:rsidP="00806771">
      <w:pPr>
        <w:spacing w:after="240"/>
      </w:pPr>
      <w:r>
        <w:t>76.</w:t>
      </w:r>
      <w:r>
        <w:tab/>
      </w:r>
      <w:r w:rsidRPr="00D37CF7">
        <w:rPr>
          <w:u w:val="single"/>
        </w:rPr>
        <w:t>Пункты 25 и 26 принимаются</w:t>
      </w:r>
      <w:r>
        <w:t>.</w:t>
      </w:r>
    </w:p>
    <w:p w:rsidR="004935AC" w:rsidRPr="00D37CF7" w:rsidRDefault="004935AC" w:rsidP="00806771">
      <w:pPr>
        <w:spacing w:after="240"/>
        <w:rPr>
          <w:u w:val="single"/>
        </w:rPr>
      </w:pPr>
      <w:r w:rsidRPr="00D37CF7">
        <w:rPr>
          <w:u w:val="single"/>
        </w:rPr>
        <w:t>Пункты 28 и 29</w:t>
      </w:r>
    </w:p>
    <w:p w:rsidR="004935AC" w:rsidRDefault="004935AC" w:rsidP="00806771">
      <w:pPr>
        <w:spacing w:after="240"/>
      </w:pPr>
      <w:r>
        <w:t>77.</w:t>
      </w:r>
      <w:r>
        <w:tab/>
      </w:r>
      <w:r w:rsidRPr="00D37CF7">
        <w:rPr>
          <w:u w:val="single"/>
        </w:rPr>
        <w:t>Пункты 28 и 29 принимаются</w:t>
      </w:r>
      <w:r>
        <w:t>.</w:t>
      </w:r>
    </w:p>
    <w:p w:rsidR="004935AC" w:rsidRPr="00D37CF7" w:rsidRDefault="004935AC" w:rsidP="00806771">
      <w:pPr>
        <w:spacing w:after="240"/>
        <w:rPr>
          <w:u w:val="single"/>
        </w:rPr>
      </w:pPr>
      <w:r w:rsidRPr="00D37CF7">
        <w:rPr>
          <w:u w:val="single"/>
        </w:rPr>
        <w:t>Пункт 30</w:t>
      </w:r>
    </w:p>
    <w:p w:rsidR="004935AC" w:rsidRDefault="004935AC" w:rsidP="00806771">
      <w:pPr>
        <w:spacing w:after="240"/>
      </w:pPr>
      <w:r>
        <w:t>78.</w:t>
      </w:r>
      <w:r>
        <w:tab/>
      </w:r>
      <w:r w:rsidRPr="00450CC7">
        <w:rPr>
          <w:u w:val="single"/>
        </w:rPr>
        <w:t xml:space="preserve">Г-н </w:t>
      </w:r>
      <w:r>
        <w:rPr>
          <w:u w:val="single"/>
        </w:rPr>
        <w:t>ВАН</w:t>
      </w:r>
      <w:r w:rsidRPr="00450CC7">
        <w:rPr>
          <w:u w:val="single"/>
        </w:rPr>
        <w:t xml:space="preserve"> БОВЕН</w:t>
      </w:r>
      <w:r>
        <w:t xml:space="preserve"> предлагает заменить часть предложения «по всем поднятым вопросам» словами «в частности, по сформулированным рекомендациям и предложениям».</w:t>
      </w:r>
    </w:p>
    <w:p w:rsidR="004935AC" w:rsidRDefault="004935AC" w:rsidP="00806771">
      <w:pPr>
        <w:spacing w:after="240"/>
      </w:pPr>
      <w:r>
        <w:t>79.</w:t>
      </w:r>
      <w:r>
        <w:tab/>
      </w:r>
      <w:r w:rsidRPr="00450CC7">
        <w:rPr>
          <w:u w:val="single"/>
        </w:rPr>
        <w:t>Пункт 30 принимается с внесенными изменениями</w:t>
      </w:r>
      <w:r>
        <w:t>.</w:t>
      </w:r>
    </w:p>
    <w:p w:rsidR="004935AC" w:rsidRDefault="004935AC" w:rsidP="00806771">
      <w:pPr>
        <w:spacing w:after="240"/>
      </w:pPr>
      <w:r>
        <w:t>80.</w:t>
      </w:r>
      <w:r>
        <w:tab/>
      </w:r>
      <w:r w:rsidRPr="00450CC7">
        <w:rPr>
          <w:u w:val="single"/>
        </w:rPr>
        <w:t>Весь проект заключительных замечаний Комитета по двенадцатому и тринадцатому периодическим докладам Перу принимается с внесенными устно изменениями</w:t>
      </w:r>
      <w:r>
        <w:t>.</w:t>
      </w:r>
    </w:p>
    <w:p w:rsidR="004935AC" w:rsidRDefault="004935AC" w:rsidP="00806771">
      <w:pPr>
        <w:spacing w:after="240"/>
      </w:pPr>
      <w:r>
        <w:t>81.</w:t>
      </w:r>
      <w:r>
        <w:tab/>
      </w:r>
      <w:r w:rsidRPr="00450CC7">
        <w:rPr>
          <w:u w:val="single"/>
        </w:rPr>
        <w:t>Г-н АБУ</w:t>
      </w:r>
      <w:r>
        <w:rPr>
          <w:u w:val="single"/>
        </w:rPr>
        <w:t>Л-НАСР вновь принимает</w:t>
      </w:r>
      <w:r w:rsidRPr="00450CC7">
        <w:rPr>
          <w:u w:val="single"/>
        </w:rPr>
        <w:t xml:space="preserve"> председательство</w:t>
      </w:r>
      <w:r>
        <w:t>.</w:t>
      </w:r>
    </w:p>
    <w:p w:rsidR="004935AC" w:rsidRDefault="004935AC" w:rsidP="00806771">
      <w:pPr>
        <w:spacing w:after="240"/>
      </w:pPr>
      <w:r>
        <w:t>ТРЕТЬЕ ДЕСЯТИЛЕТИЕ ПО БОРЬБЕ ПРОТИВ РАСИЗМА И РАСОВОЙ ДИСКРИМИНАЦИ: ВСЕМИРНАЯ КОНФЕРЕНЦИЯ ПРОТИВ РАСИЗМА, РАСОВОЙ ДИСКРИМИНАЦИИ, КСЕНОФОБИИ И СВЯЗАННОЙ С НИМИ НЕТЕРПИМОСТИ (пункт 9 повестки дня)</w:t>
      </w:r>
    </w:p>
    <w:p w:rsidR="004935AC" w:rsidRDefault="004935AC" w:rsidP="00806771">
      <w:pPr>
        <w:spacing w:after="240"/>
      </w:pPr>
      <w:r>
        <w:t>82.</w:t>
      </w:r>
      <w:r>
        <w:tab/>
      </w:r>
      <w:r w:rsidRPr="00450CC7">
        <w:rPr>
          <w:u w:val="single"/>
        </w:rPr>
        <w:t>ПРЕДСЕДАТЕЛЬ</w:t>
      </w:r>
      <w:r>
        <w:t xml:space="preserve"> приглашает г-на Гарвалова в качестве члена Контактной группы, ответственной за сбор информации о приготовлениях к Всемирной конференции против расизма, отчитаться о предпринятых данной группой шагах с момента последней сессии Комитета.</w:t>
      </w:r>
    </w:p>
    <w:p w:rsidR="004935AC" w:rsidRDefault="004935AC" w:rsidP="00806771">
      <w:pPr>
        <w:spacing w:after="240"/>
      </w:pPr>
      <w:r>
        <w:t>83.</w:t>
      </w:r>
      <w:r>
        <w:tab/>
      </w:r>
      <w:r w:rsidRPr="00881338">
        <w:rPr>
          <w:u w:val="single"/>
        </w:rPr>
        <w:t>Г-н ГАРВАЛОВ</w:t>
      </w:r>
      <w:r>
        <w:t xml:space="preserve"> напоминает, что тремя членами Контактной группы являются г-жа Макдугалл, г-н Ютсис и он сам</w:t>
      </w:r>
      <w:r w:rsidR="003B768A">
        <w:t xml:space="preserve">.  </w:t>
      </w:r>
      <w:r>
        <w:t>Хотя подготовительные работы как таковые должны начаться только со следующего года – что дает определенное время Комитету для формулирования новых предложений – Комиссия по правам человека, чья следующая сессия откроется в понедельник 22 марта, соберет по данному вопросу сессионную рабочую группу открытого состава, в которой члены Контактной группы намереваются принять участие.</w:t>
      </w:r>
    </w:p>
    <w:p w:rsidR="004935AC" w:rsidRDefault="004935AC" w:rsidP="00806771">
      <w:pPr>
        <w:spacing w:after="240"/>
      </w:pPr>
      <w:r>
        <w:t>84.</w:t>
      </w:r>
      <w:r>
        <w:tab/>
        <w:t>С открытия сессии Комитета три члена Контактной группы также имели возможность встретиться с новым заместителем Верховного комиссара по правам человека для того, чтобы обсудить с ним участие КЛРД в предстоящей конференции : он признал, что Комитет должен играть центральную роль как в подготовительном процессе, так и в ходе самой Конференции, как это, впрочем, подчеркнула и Комиссия по правам в своей резолюции 1998/26 и Генеральная Ассамблея в резолюции 53/132.</w:t>
      </w:r>
    </w:p>
    <w:p w:rsidR="004935AC" w:rsidRDefault="004935AC" w:rsidP="00806771">
      <w:pPr>
        <w:spacing w:after="240"/>
      </w:pPr>
      <w:r>
        <w:t>85.</w:t>
      </w:r>
      <w:r>
        <w:tab/>
        <w:t>Члены Контактной группы проинформировали заместителя Верховного комиссара, что члены Комитета уже начали раздумывать о содержательной части будущей конференции</w:t>
      </w:r>
      <w:r w:rsidR="003B768A">
        <w:t xml:space="preserve">.  </w:t>
      </w:r>
      <w:r>
        <w:t>На индивидуальной основе были выпущены исследования по различным вопросам</w:t>
      </w:r>
      <w:r w:rsidRPr="00A8357A">
        <w:t xml:space="preserve"> </w:t>
      </w:r>
      <w:r>
        <w:t>г-ми Садик Али, Бентоном, Ван Бовеном, Дьякону и де Гуттом, а на совместной – г-ми Дьякону и Решетовым, с одной стороны, и г-ми Шахи, Валенсия Родригесом и им самим – с другой</w:t>
      </w:r>
      <w:r w:rsidR="003B768A">
        <w:t xml:space="preserve">.  </w:t>
      </w:r>
      <w:r>
        <w:t>Заместитель Верховного комиссара уже предусмотрел включение в перечень исследований, которые будут переданы Подготовительному комитету, рабочий документ, составленный в прошлом году КЛРД совместно с Подкомиссией по борьбе против дискриминационных мер и защите меньшинств</w:t>
      </w:r>
      <w:r w:rsidR="003B768A">
        <w:t xml:space="preserve">.  </w:t>
      </w:r>
      <w:r>
        <w:t xml:space="preserve">Недавнее исследование г-жи Макдугалл о дискриминации в отношении женщин под названием «КЛРД – Рекомендация общего порядка по гендерному измерению расовой дискриминации», распространенное под номером </w:t>
      </w:r>
      <w:r>
        <w:rPr>
          <w:lang w:val="en-US"/>
        </w:rPr>
        <w:t>CERD</w:t>
      </w:r>
      <w:r w:rsidRPr="00A8357A">
        <w:t>/</w:t>
      </w:r>
      <w:r>
        <w:rPr>
          <w:lang w:val="en-US"/>
        </w:rPr>
        <w:t>C</w:t>
      </w:r>
      <w:r w:rsidRPr="00A8357A">
        <w:t>/</w:t>
      </w:r>
      <w:r>
        <w:rPr>
          <w:lang w:val="en-US"/>
        </w:rPr>
        <w:t>Misc</w:t>
      </w:r>
      <w:r w:rsidRPr="00A8357A">
        <w:t>.31</w:t>
      </w:r>
      <w:r>
        <w:t>, могло бы также войти в состав представляемых КЛРД документов.</w:t>
      </w:r>
    </w:p>
    <w:p w:rsidR="004935AC" w:rsidRDefault="004935AC" w:rsidP="00806771">
      <w:pPr>
        <w:spacing w:after="240"/>
      </w:pPr>
      <w:r>
        <w:t>86.</w:t>
      </w:r>
      <w:r>
        <w:tab/>
        <w:t>Контактная группа также намеревается сообщить сессионной Рабочей группе Комиссии о ходе продвижения работ, предложениях, которые могут быть сформулированы членами Комитета не только по темам будущей конференции, но и по итоговому документу (итоговая декларация и программа действий).</w:t>
      </w:r>
    </w:p>
    <w:p w:rsidR="004935AC" w:rsidRDefault="004935AC" w:rsidP="00806771">
      <w:pPr>
        <w:spacing w:after="240"/>
      </w:pPr>
      <w:r>
        <w:t>87.</w:t>
      </w:r>
      <w:r>
        <w:tab/>
        <w:t>Г-н Гарвалов добавляет, что члены Контактной группы попытались встретиться с послом Сенегала, которая будет осуществлять председательство в сессионной Рабочей группе Комиссии, для обсуждения с ней вопроса о роли Комитета</w:t>
      </w:r>
      <w:r w:rsidR="003B768A">
        <w:t xml:space="preserve">.  </w:t>
      </w:r>
      <w:r>
        <w:t>Однако данная встреча пока не смогла состояться.</w:t>
      </w:r>
    </w:p>
    <w:p w:rsidR="004935AC" w:rsidRDefault="004935AC" w:rsidP="00806771">
      <w:pPr>
        <w:spacing w:after="240"/>
      </w:pPr>
      <w:r>
        <w:t>88.</w:t>
      </w:r>
      <w:r>
        <w:tab/>
        <w:t>Ему самому было предложено выступить в пятницу 19 марта в ходе открытой дискуссии, организованной Верховным комиссаром по правам человека для подготовки празднования 21 марта Всемирного дня против расизма.</w:t>
      </w:r>
    </w:p>
    <w:p w:rsidR="004935AC" w:rsidRDefault="004935AC" w:rsidP="00806771">
      <w:pPr>
        <w:spacing w:after="240"/>
      </w:pPr>
      <w:r>
        <w:t>89.</w:t>
      </w:r>
      <w:r>
        <w:tab/>
      </w:r>
      <w:r w:rsidRPr="00482CAF">
        <w:rPr>
          <w:u w:val="single"/>
        </w:rPr>
        <w:t>ПРЕДСЕДАТЕЛЬ</w:t>
      </w:r>
      <w:r>
        <w:t xml:space="preserve"> хотел бы получить уточнения о содержании исследования г-жи Макдугалл, которое Контактная группа намеревается передать в качестве вклада Комитета в подготовительную работу</w:t>
      </w:r>
      <w:r w:rsidR="003B768A">
        <w:t xml:space="preserve">.  </w:t>
      </w:r>
      <w:r>
        <w:t>Идет ли речь о равноправии мужчин и женщин? Если это так, то он спрашивает, какова связь между этой темой и расовой дискриминацией.</w:t>
      </w:r>
    </w:p>
    <w:p w:rsidR="004935AC" w:rsidRDefault="004935AC" w:rsidP="00806771">
      <w:pPr>
        <w:spacing w:after="240"/>
      </w:pPr>
      <w:r>
        <w:t>90.</w:t>
      </w:r>
      <w:r>
        <w:tab/>
      </w:r>
      <w:r w:rsidRPr="00482CAF">
        <w:rPr>
          <w:u w:val="single"/>
        </w:rPr>
        <w:t>Г-н ГАРВАЛОВ</w:t>
      </w:r>
      <w:r>
        <w:t xml:space="preserve"> понимает так, что по итогам состоявшихся у него в последние месяцы официальных разговоров дискриминация в отношении женщин станет одной из тем, которые будут затронуты на конференции.</w:t>
      </w:r>
    </w:p>
    <w:p w:rsidR="004935AC" w:rsidRDefault="004935AC" w:rsidP="00806771">
      <w:pPr>
        <w:spacing w:after="240"/>
      </w:pPr>
      <w:r>
        <w:t>91.</w:t>
      </w:r>
      <w:r>
        <w:tab/>
      </w:r>
      <w:r w:rsidRPr="00482CAF">
        <w:rPr>
          <w:u w:val="single"/>
        </w:rPr>
        <w:t>ПРЕДСЕДАТЕЛЬ</w:t>
      </w:r>
      <w:r>
        <w:t xml:space="preserve"> спрашивает, будет ли этот вопрос занесен в повестку дня Конференции</w:t>
      </w:r>
      <w:r w:rsidR="003B768A">
        <w:t xml:space="preserve">.  </w:t>
      </w:r>
      <w:r>
        <w:t>Он также хотел бы, чтобы ему объяснили точный смысл английского слова «</w:t>
      </w:r>
      <w:r>
        <w:rPr>
          <w:lang w:val="en-US"/>
        </w:rPr>
        <w:t>gender</w:t>
      </w:r>
      <w:r>
        <w:t>».</w:t>
      </w:r>
    </w:p>
    <w:p w:rsidR="004935AC" w:rsidRDefault="004935AC" w:rsidP="00806771">
      <w:pPr>
        <w:spacing w:after="240"/>
      </w:pPr>
      <w:r>
        <w:t>92.</w:t>
      </w:r>
      <w:r>
        <w:tab/>
      </w:r>
      <w:r w:rsidRPr="000B61B7">
        <w:rPr>
          <w:u w:val="single"/>
        </w:rPr>
        <w:t>Г-н ГАРВАЛОВ</w:t>
      </w:r>
      <w:r>
        <w:t xml:space="preserve"> говорит, что пока не известно, будет ли вопрос дискриминации в отношении женщин занесен в повестку дня</w:t>
      </w:r>
      <w:r w:rsidR="003B768A">
        <w:t xml:space="preserve">.  </w:t>
      </w:r>
      <w:r>
        <w:t>Что касается объяснения слова «</w:t>
      </w:r>
      <w:r>
        <w:rPr>
          <w:lang w:val="en-US"/>
        </w:rPr>
        <w:t>gender</w:t>
      </w:r>
      <w:r>
        <w:t>», то он предпочитает дать слово г-же МакДугалл.</w:t>
      </w:r>
    </w:p>
    <w:p w:rsidR="004935AC" w:rsidRDefault="004935AC" w:rsidP="00806771">
      <w:pPr>
        <w:spacing w:after="240"/>
      </w:pPr>
      <w:r>
        <w:t>93.</w:t>
      </w:r>
      <w:r>
        <w:tab/>
      </w:r>
      <w:r>
        <w:rPr>
          <w:u w:val="single"/>
        </w:rPr>
        <w:t>Г-жа МАК</w:t>
      </w:r>
      <w:r w:rsidRPr="000B61B7">
        <w:rPr>
          <w:u w:val="single"/>
        </w:rPr>
        <w:t>ДУГАЛЛ</w:t>
      </w:r>
      <w:r>
        <w:t xml:space="preserve"> говорит, что в своем исследовании она постаралась показать существующую связь между расовой дискриминацией и дискриминацией в отношении женщин – в целом, предрассудки в отношении женщин – в контексте статей 2 и 5 Конвенции</w:t>
      </w:r>
      <w:r w:rsidR="003B768A">
        <w:t xml:space="preserve">.  </w:t>
      </w:r>
      <w:r>
        <w:t>Она хотела бы, впрочем, обратить внимание Председателя Комитета, что ее исследование имеет ни больше и не меньше веса, чем исследования, разработанные на индивидуальной основе другими членами</w:t>
      </w:r>
      <w:r w:rsidR="003B768A">
        <w:t xml:space="preserve">.  </w:t>
      </w:r>
      <w:r>
        <w:t>Она напоминает, что члены Контактной группы официально не представляют Комитет.</w:t>
      </w:r>
    </w:p>
    <w:p w:rsidR="004935AC" w:rsidRDefault="004935AC" w:rsidP="00806771">
      <w:pPr>
        <w:spacing w:after="240"/>
      </w:pPr>
      <w:r>
        <w:t xml:space="preserve">94. </w:t>
      </w:r>
      <w:r>
        <w:tab/>
      </w:r>
      <w:r w:rsidRPr="001F0BC0">
        <w:rPr>
          <w:u w:val="single"/>
        </w:rPr>
        <w:t>Г-н ДЬЯКОНУ</w:t>
      </w:r>
      <w:r>
        <w:t xml:space="preserve"> говорит, что для ответа на озабоченности, высказанные Председателем, г-жа Макдугалл, могла бы, наверное, запланировать изменение своего исследования, сориентировав его больше на центральную тему Конференции.</w:t>
      </w:r>
    </w:p>
    <w:p w:rsidR="004935AC" w:rsidRDefault="004935AC" w:rsidP="00806771">
      <w:pPr>
        <w:spacing w:after="240"/>
      </w:pPr>
      <w:r>
        <w:t>95.</w:t>
      </w:r>
      <w:r>
        <w:tab/>
        <w:t>Он хотел бы проинформировать членов Комитета, что ему совсем недавно стало известно о переданном Африканской региональной группой неофициальном документе в качестве вклада в обсуждения Рабочей группы Комиссии по правам человека, которая отвечает за разработку предложений для Подготовительного комитета Всемирной конференции против расизма</w:t>
      </w:r>
      <w:r w:rsidR="003B768A">
        <w:t xml:space="preserve">.  </w:t>
      </w:r>
      <w:r>
        <w:t>В этом документе несколько раз делаются ссылки на деятельность Комитета по ликвидации расовой дискриминации</w:t>
      </w:r>
      <w:r w:rsidR="003B768A">
        <w:t xml:space="preserve">.  </w:t>
      </w:r>
      <w:r>
        <w:t>В нем, в частности, предлагается изучить все рекомендации, сделанные Комитетом по ликвидации расовой дискриминации (КЛРД) в целях обеспечения полного выполнения Конвенции, и в особенности ее статей 4, 7, 9, и 14</w:t>
      </w:r>
      <w:r w:rsidR="003B768A">
        <w:t xml:space="preserve">.  </w:t>
      </w:r>
      <w:r>
        <w:t>Также предлагается рассмотреть средства по укреплению координации между работой КЛРД и деятельностью органов системы Организации Объединенных Наций, занимающихся дискриминацией, а также других органов, рассматривающих этот вопрос в рамках специализированных учреждений, в частности МОТ и ЮНЕСКО</w:t>
      </w:r>
      <w:r w:rsidR="003B768A">
        <w:t xml:space="preserve">.  </w:t>
      </w:r>
      <w:r>
        <w:t>Африканская региональная группа предлагает также рассмотреть возможность наделения КЛРД полномочиями по учреждению системы систематических визитов в государства-участники Конвенции, которые помимо других целей позволят КЛРД определить, в какой мере государства соблюдают положения статьи</w:t>
      </w:r>
      <w:r w:rsidR="00D43A33">
        <w:t> </w:t>
      </w:r>
      <w:r>
        <w:t>7 Конвенции</w:t>
      </w:r>
      <w:r w:rsidR="003B768A">
        <w:t xml:space="preserve">.  </w:t>
      </w:r>
      <w:r>
        <w:t>В общем плане Африканская региональная группа предлагает укрепить потенциал КЛРД и предлагает в этой связи разработать соответствующий план действий</w:t>
      </w:r>
      <w:r w:rsidR="003B768A">
        <w:t xml:space="preserve">.  </w:t>
      </w:r>
      <w:r>
        <w:t>Этот документ в случае его эффективного выполнения наделил бы КЛРД чрезвычайно важной ролью</w:t>
      </w:r>
      <w:r w:rsidR="003B768A">
        <w:t xml:space="preserve">.  </w:t>
      </w:r>
      <w:r>
        <w:t>Такой вклад показывает, что для Комитета настал момент определить в коллегиальном порядке условия своего участия в сессионной Рабочей группе.</w:t>
      </w:r>
    </w:p>
    <w:p w:rsidR="004935AC" w:rsidRDefault="004935AC" w:rsidP="00806771">
      <w:pPr>
        <w:spacing w:after="240"/>
      </w:pPr>
      <w:r>
        <w:t>96.</w:t>
      </w:r>
      <w:r>
        <w:tab/>
      </w:r>
      <w:r w:rsidRPr="00882994">
        <w:rPr>
          <w:u w:val="single"/>
        </w:rPr>
        <w:t>ПРЕДСЕДАТЕЛЬ</w:t>
      </w:r>
      <w:r>
        <w:t xml:space="preserve"> поддерживает предложение г-на Дьякону, поскольку остальные сформулированные на данный момент предложения были сделаны членами, высказывающимися в личном качестве</w:t>
      </w:r>
      <w:r w:rsidR="003B768A">
        <w:t xml:space="preserve">.  </w:t>
      </w:r>
      <w:r>
        <w:t>Он предлагает, чтобы Комитет вошел в контакт с Африканской региональной группой и сотрудничал с ней.</w:t>
      </w:r>
    </w:p>
    <w:p w:rsidR="004935AC" w:rsidRDefault="004935AC" w:rsidP="00806771">
      <w:pPr>
        <w:spacing w:after="240"/>
      </w:pPr>
      <w:r>
        <w:t>97.</w:t>
      </w:r>
      <w:r>
        <w:tab/>
      </w:r>
      <w:r w:rsidRPr="006D31AD">
        <w:rPr>
          <w:u w:val="single"/>
        </w:rPr>
        <w:t xml:space="preserve">Г-н </w:t>
      </w:r>
      <w:r>
        <w:rPr>
          <w:u w:val="single"/>
        </w:rPr>
        <w:t>ВАН</w:t>
      </w:r>
      <w:r w:rsidRPr="006D31AD">
        <w:rPr>
          <w:u w:val="single"/>
        </w:rPr>
        <w:t xml:space="preserve"> БОВЕН</w:t>
      </w:r>
      <w:r>
        <w:t xml:space="preserve"> выражает сильное удовлетворение фактом существования этих предложений Африканской региональной группы</w:t>
      </w:r>
      <w:r w:rsidR="003B768A">
        <w:t xml:space="preserve">.  </w:t>
      </w:r>
      <w:r>
        <w:t>Он поддерживает предложение г</w:t>
      </w:r>
      <w:r w:rsidR="00D43A33">
        <w:noBreakHyphen/>
      </w:r>
      <w:r>
        <w:t>на</w:t>
      </w:r>
      <w:r w:rsidR="00D43A33">
        <w:t> </w:t>
      </w:r>
      <w:r>
        <w:t>Дьякону о том, чтобы обратиться с просьбой к г-же Макдугалл переориентировать свое исследование таким образом, чтобы оно было больше сосредоточено на центральной теме Конференции</w:t>
      </w:r>
      <w:r w:rsidR="003B768A">
        <w:t xml:space="preserve">.  </w:t>
      </w:r>
      <w:r>
        <w:t>Наконец, он напоминает, что Генеральная Ассамблея в своей резолюции</w:t>
      </w:r>
      <w:r w:rsidR="00806771">
        <w:t> </w:t>
      </w:r>
      <w:r>
        <w:t>53/132 попросила именно Комитет по ликвидации расовой дискриминации</w:t>
      </w:r>
      <w:r w:rsidR="00D43A33">
        <w:t xml:space="preserve"> </w:t>
      </w:r>
      <w:r w:rsidR="00D43A33">
        <w:br/>
      </w:r>
      <w:r>
        <w:t>«… принять активное участие в подготовительном процессе к Всемирной конференции и с этой целью оказать содействие Подготовительному комитету …осуществляя аналитическую работу и исследования и направляя ему через посредничество Генерального секретаря рекомендации, касающиеся Конференции и приготовлений к ней, а также активно участвовать в самой Конференции».</w:t>
      </w:r>
    </w:p>
    <w:p w:rsidR="004935AC" w:rsidRDefault="004935AC" w:rsidP="00806771">
      <w:pPr>
        <w:spacing w:after="240"/>
      </w:pPr>
      <w:r>
        <w:t>98.</w:t>
      </w:r>
      <w:r>
        <w:tab/>
      </w:r>
      <w:r w:rsidRPr="00A64957">
        <w:rPr>
          <w:u w:val="single"/>
        </w:rPr>
        <w:t>Г-н де ГУТТ</w:t>
      </w:r>
      <w:r>
        <w:t xml:space="preserve"> благодарит г-на Гарвалова за его сообщение о деятельности Контактной группы</w:t>
      </w:r>
      <w:r w:rsidR="003B768A">
        <w:t xml:space="preserve">.  </w:t>
      </w:r>
      <w:r>
        <w:t>В том, что касается итогового документа будущей конференции, он хотел бы у него спросить, известно ли ему о каком-либо предварительном проекте декларации или рекомендаций</w:t>
      </w:r>
      <w:r w:rsidR="003B768A">
        <w:t xml:space="preserve">.  </w:t>
      </w:r>
      <w:r>
        <w:t>Если это так, то члены Комитета наверняка хотели бы иметь копию этих документов</w:t>
      </w:r>
      <w:r w:rsidR="003B768A">
        <w:t xml:space="preserve">.  </w:t>
      </w:r>
      <w:r>
        <w:t>Было бы также полезно, чтобы секретариат мог им передать все возможные тексты или документы, которые могут быть разработаны сессионной Рабочей группой Комиссии по правам человека в ходе предстоящей сессии.</w:t>
      </w:r>
    </w:p>
    <w:p w:rsidR="004935AC" w:rsidRDefault="004935AC" w:rsidP="00806771">
      <w:pPr>
        <w:spacing w:after="240"/>
      </w:pPr>
      <w:r>
        <w:t>99.</w:t>
      </w:r>
      <w:r>
        <w:tab/>
        <w:t>Он также благодарит г-на Дьякону за предоставленную им информацию о неофициальном документе, разработанном Африканской региональной группой.</w:t>
      </w:r>
    </w:p>
    <w:p w:rsidR="004935AC" w:rsidRDefault="004935AC" w:rsidP="00806771">
      <w:pPr>
        <w:spacing w:after="240"/>
      </w:pPr>
      <w:r>
        <w:t>100.</w:t>
      </w:r>
      <w:r>
        <w:tab/>
      </w:r>
      <w:r w:rsidRPr="00DD3C2F">
        <w:rPr>
          <w:u w:val="single"/>
        </w:rPr>
        <w:t>Г-н ШАХИ</w:t>
      </w:r>
      <w:r>
        <w:t xml:space="preserve"> также с большим интересом выслушал разъяснения г-на Гарвалова</w:t>
      </w:r>
      <w:r w:rsidR="003B768A">
        <w:t xml:space="preserve">.  </w:t>
      </w:r>
      <w:r>
        <w:t>Из них вытекает, что члены Комитета могут формулировать новые предложения по повестке дня Конференции.</w:t>
      </w:r>
    </w:p>
    <w:p w:rsidR="004935AC" w:rsidRDefault="004935AC" w:rsidP="00806771">
      <w:pPr>
        <w:spacing w:after="240"/>
      </w:pPr>
      <w:r>
        <w:t>101.</w:t>
      </w:r>
      <w:r>
        <w:tab/>
        <w:t>Что касается совместного документа, представленного г-ном Валенсия Родригесом, г-ном Гарваловым и им самим об учреждении сил быстрого реагирования, что позволило бы Организации Объединенных Наций осуществлять оперативное вмешательство в случае массовых нарушений прав человека, то г-н Бентон привлек внимание к предложению лауреата Нобелевской премии по экономике 1981 г</w:t>
      </w:r>
      <w:r w:rsidR="00BF462F">
        <w:t>ода</w:t>
      </w:r>
      <w:r>
        <w:t>, который предложил финансировать жизненно важные программы ООН посредством взимания налога с международных финансовых сделок</w:t>
      </w:r>
      <w:r w:rsidR="003B768A">
        <w:t xml:space="preserve">.  </w:t>
      </w:r>
      <w:r>
        <w:t>Это предложение, которое г-н Бентон намеревается развить в документальной форме, ему кажется очень интересным.</w:t>
      </w:r>
    </w:p>
    <w:p w:rsidR="004935AC" w:rsidRDefault="004935AC" w:rsidP="00806771">
      <w:pPr>
        <w:spacing w:after="240"/>
      </w:pPr>
      <w:r>
        <w:t>102.</w:t>
      </w:r>
      <w:r>
        <w:tab/>
      </w:r>
      <w:r w:rsidRPr="00C640CC">
        <w:rPr>
          <w:u w:val="single"/>
        </w:rPr>
        <w:t>ПРЕДСЕДАТЕЛЬ</w:t>
      </w:r>
      <w:r>
        <w:t xml:space="preserve"> полагает, что КЛРД не уполномочен формулировать предложения такого рода</w:t>
      </w:r>
      <w:r w:rsidR="003B768A">
        <w:t xml:space="preserve">.  </w:t>
      </w:r>
      <w:r>
        <w:t>Данная идея, какой бы привлекательной она ни была, ему кажется совершенно утопичной.</w:t>
      </w:r>
    </w:p>
    <w:p w:rsidR="004935AC" w:rsidRDefault="004935AC" w:rsidP="00806771">
      <w:pPr>
        <w:spacing w:after="240"/>
      </w:pPr>
      <w:r>
        <w:t>103.</w:t>
      </w:r>
      <w:r>
        <w:tab/>
      </w:r>
      <w:r w:rsidRPr="00C640CC">
        <w:rPr>
          <w:u w:val="single"/>
        </w:rPr>
        <w:t>Г-н ШАХИ</w:t>
      </w:r>
      <w:r>
        <w:t xml:space="preserve"> уточняет, что это предложение было представлено г-ном Бентоном не от имени Комитета, а в личном качестве</w:t>
      </w:r>
      <w:r w:rsidR="003B768A">
        <w:t xml:space="preserve">.  </w:t>
      </w:r>
      <w:r>
        <w:t>Эта система финансирования уже интересовала другие международные организации, такие как ВОЗ.</w:t>
      </w:r>
    </w:p>
    <w:p w:rsidR="004935AC" w:rsidRDefault="004935AC" w:rsidP="00806771">
      <w:pPr>
        <w:spacing w:after="240"/>
      </w:pPr>
      <w:r>
        <w:t>104.</w:t>
      </w:r>
      <w:r>
        <w:tab/>
      </w:r>
      <w:r w:rsidRPr="00B92A29">
        <w:rPr>
          <w:u w:val="single"/>
        </w:rPr>
        <w:t>Г-н ЮТСИС</w:t>
      </w:r>
      <w:r>
        <w:t xml:space="preserve"> </w:t>
      </w:r>
      <w:r w:rsidRPr="00B92A29">
        <w:t>говорит</w:t>
      </w:r>
      <w:r>
        <w:t>, что цитируемый г-ном Дьякону документ показывает, что вещи действительно начинают двигаться с места, и что для Комитета настал момент установить условия своего участия в предстоящей конференции</w:t>
      </w:r>
      <w:r w:rsidR="003B768A">
        <w:t xml:space="preserve">.  </w:t>
      </w:r>
      <w:r>
        <w:t>Он напоминает, что КЛРД в своем решении 9 (53) от августа 1998 г</w:t>
      </w:r>
      <w:r w:rsidR="003B768A">
        <w:t>ода</w:t>
      </w:r>
      <w:r>
        <w:t xml:space="preserve"> уже сформулировал ряд предложений по темам, которые могли бы войти в повестку дня данной Конференции, подчеркнув, что эти идеи должны «получить дальнейшее развитие»</w:t>
      </w:r>
      <w:r w:rsidR="003B768A">
        <w:t xml:space="preserve">.  </w:t>
      </w:r>
      <w:r>
        <w:t>Вопрос дискриминации на основе пола был упомянут.</w:t>
      </w:r>
    </w:p>
    <w:p w:rsidR="004935AC" w:rsidRDefault="004935AC" w:rsidP="00806771">
      <w:pPr>
        <w:spacing w:after="240"/>
      </w:pPr>
      <w:r>
        <w:t>105.</w:t>
      </w:r>
      <w:r>
        <w:tab/>
      </w:r>
      <w:r w:rsidRPr="00B92A29">
        <w:rPr>
          <w:u w:val="single"/>
        </w:rPr>
        <w:t>Г-н РЕШЕТОВ</w:t>
      </w:r>
      <w:r>
        <w:t xml:space="preserve"> говорит, что если в представленном г-жой Макдугалл исследовании разбираются отдельные проблемы дискриминации в отношении женщин, которые имеют непосредственную связь с Конвенцией или другими кризисными ситуациями, в отношении которых КЛРД проявляет озабоченность – например ситуациями вооруженных конфликтов – то он не видит причин, почему это исследование не могло бы быть поддержано Комитетом.</w:t>
      </w:r>
    </w:p>
    <w:p w:rsidR="004935AC" w:rsidRDefault="004935AC" w:rsidP="00806771">
      <w:pPr>
        <w:spacing w:after="240"/>
      </w:pPr>
      <w:r>
        <w:t>106.</w:t>
      </w:r>
      <w:r>
        <w:tab/>
      </w:r>
      <w:r w:rsidRPr="00111804">
        <w:rPr>
          <w:u w:val="single"/>
        </w:rPr>
        <w:t>ПРЕДСЕДАТЕЛЬ</w:t>
      </w:r>
      <w:r>
        <w:t xml:space="preserve"> предлагает г-ну Гарвалову завершить выступление и просит его сделать доклад на следующей сессии Комитета о своем участии в сессионной Рабочей группе Комиссии по правам человека</w:t>
      </w:r>
      <w:r w:rsidR="003B768A">
        <w:t xml:space="preserve">.  </w:t>
      </w:r>
      <w:r>
        <w:t>Этой теме могло бы быть посвящено специальное заседание.</w:t>
      </w:r>
    </w:p>
    <w:p w:rsidR="004935AC" w:rsidRDefault="004935AC" w:rsidP="00806771">
      <w:pPr>
        <w:spacing w:after="240"/>
      </w:pPr>
      <w:r>
        <w:t>107.</w:t>
      </w:r>
      <w:r>
        <w:tab/>
      </w:r>
      <w:r w:rsidRPr="00862042">
        <w:rPr>
          <w:u w:val="single"/>
        </w:rPr>
        <w:t>Г-н ГАРВАЛОВ</w:t>
      </w:r>
      <w:r>
        <w:t xml:space="preserve"> отмечает, что он ознакомился с представленным Африканской региональной группой неофициальным документом, но при этом ожидает случая обсудить его с послом Сенегала до подробного изложения о нем в Комитете</w:t>
      </w:r>
      <w:r w:rsidR="003B768A">
        <w:t xml:space="preserve">.  </w:t>
      </w:r>
      <w:r>
        <w:t xml:space="preserve">Он может заверить членов, что Контактная группа не упустит ни одной возможности настоять, в том числе в неофициальном порядке, на роли, которую должен играть Комитет по ликвидации расовой дискриминации в работе предстоящей Всемирной конференции против расизма. </w:t>
      </w:r>
    </w:p>
    <w:p w:rsidR="004935AC" w:rsidRPr="00132C84" w:rsidRDefault="004935AC" w:rsidP="00806771">
      <w:pPr>
        <w:spacing w:after="240"/>
        <w:jc w:val="center"/>
      </w:pPr>
      <w:r w:rsidRPr="00132C84">
        <w:rPr>
          <w:u w:val="single"/>
        </w:rPr>
        <w:t>За</w:t>
      </w:r>
      <w:r>
        <w:rPr>
          <w:u w:val="single"/>
        </w:rPr>
        <w:t>седание закрывается в 13 час. 05</w:t>
      </w:r>
      <w:r w:rsidRPr="00132C84">
        <w:rPr>
          <w:u w:val="single"/>
        </w:rPr>
        <w:t xml:space="preserve"> мин</w:t>
      </w:r>
      <w:r>
        <w:t>.</w:t>
      </w:r>
    </w:p>
    <w:p w:rsidR="004935AC" w:rsidRDefault="004935AC" w:rsidP="00806771">
      <w:pPr>
        <w:spacing w:after="240"/>
        <w:jc w:val="center"/>
      </w:pPr>
      <w:r>
        <w:t>-----</w:t>
      </w:r>
    </w:p>
    <w:p w:rsidR="00FB6B19" w:rsidRDefault="00FB6B19" w:rsidP="00806771">
      <w:pPr>
        <w:tabs>
          <w:tab w:val="left" w:pos="0"/>
        </w:tabs>
        <w:suppressAutoHyphens/>
        <w:rPr>
          <w:lang w:val="en-US"/>
        </w:rPr>
      </w:pPr>
    </w:p>
    <w:sectPr w:rsidR="00FB6B19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54E" w:rsidRDefault="0099254E">
      <w:r>
        <w:separator/>
      </w:r>
    </w:p>
  </w:endnote>
  <w:endnote w:type="continuationSeparator" w:id="0">
    <w:p w:rsidR="0099254E" w:rsidRDefault="00992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2A9" w:rsidRDefault="00BC12A9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54E" w:rsidRDefault="0099254E">
      <w:r>
        <w:separator/>
      </w:r>
    </w:p>
  </w:footnote>
  <w:footnote w:type="continuationSeparator" w:id="0">
    <w:p w:rsidR="0099254E" w:rsidRDefault="009925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2A9" w:rsidRPr="00D8402B" w:rsidRDefault="00BC12A9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CERD/C/SR.1330</w:t>
    </w:r>
  </w:p>
  <w:p w:rsidR="00BC12A9" w:rsidRDefault="00BC12A9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73DF7">
      <w:rPr>
        <w:rStyle w:val="PageNumber"/>
        <w:noProof/>
      </w:rPr>
      <w:t>14</w:t>
    </w:r>
    <w:r>
      <w:rPr>
        <w:rStyle w:val="PageNumber"/>
      </w:rPr>
      <w:fldChar w:fldCharType="end"/>
    </w:r>
  </w:p>
  <w:p w:rsidR="00BC12A9" w:rsidRDefault="00BC12A9">
    <w:pPr>
      <w:pStyle w:val="Header"/>
      <w:tabs>
        <w:tab w:val="left" w:pos="6237"/>
      </w:tabs>
      <w:rPr>
        <w:rStyle w:val="PageNumber"/>
        <w:lang w:val="en-US"/>
      </w:rPr>
    </w:pPr>
  </w:p>
  <w:p w:rsidR="00BC12A9" w:rsidRDefault="00BC12A9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2A9" w:rsidRDefault="00BC12A9" w:rsidP="00D8402B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CERD/C/SR.1330</w:t>
    </w:r>
  </w:p>
  <w:p w:rsidR="00BC12A9" w:rsidRDefault="00BC12A9" w:rsidP="00D8402B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73DF7">
      <w:rPr>
        <w:rStyle w:val="PageNumber"/>
        <w:noProof/>
      </w:rPr>
      <w:t>15</w:t>
    </w:r>
    <w:r>
      <w:rPr>
        <w:rStyle w:val="PageNumber"/>
      </w:rPr>
      <w:fldChar w:fldCharType="end"/>
    </w:r>
  </w:p>
  <w:p w:rsidR="00BC12A9" w:rsidRDefault="00BC12A9">
    <w:pPr>
      <w:pStyle w:val="Header"/>
      <w:tabs>
        <w:tab w:val="left" w:pos="6237"/>
      </w:tabs>
      <w:rPr>
        <w:rStyle w:val="PageNumber"/>
        <w:lang w:val="en-US"/>
      </w:rPr>
    </w:pPr>
  </w:p>
  <w:p w:rsidR="00BC12A9" w:rsidRDefault="00BC12A9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isplayBackgroundShape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35AC"/>
    <w:rsid w:val="003B768A"/>
    <w:rsid w:val="00473DF7"/>
    <w:rsid w:val="004935AC"/>
    <w:rsid w:val="004B68F1"/>
    <w:rsid w:val="004F2906"/>
    <w:rsid w:val="0072312D"/>
    <w:rsid w:val="00806771"/>
    <w:rsid w:val="0099254E"/>
    <w:rsid w:val="00AD60DB"/>
    <w:rsid w:val="00BB30D9"/>
    <w:rsid w:val="00BC12A9"/>
    <w:rsid w:val="00BD6E44"/>
    <w:rsid w:val="00BF462F"/>
    <w:rsid w:val="00D43A33"/>
    <w:rsid w:val="00D8402B"/>
    <w:rsid w:val="00DE7309"/>
    <w:rsid w:val="00E3799F"/>
    <w:rsid w:val="00E76B54"/>
    <w:rsid w:val="00FB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3898</Words>
  <Characters>22220</Characters>
  <Application>Microsoft Office Word</Application>
  <DocSecurity>4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9940975</vt:lpstr>
    </vt:vector>
  </TitlesOfParts>
  <Company> </Company>
  <LinksUpToDate>false</LinksUpToDate>
  <CharactersWithSpaces>26066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9940975</dc:title>
  <dc:subject>Власов</dc:subject>
  <dc:creator>Kostomarova</dc:creator>
  <cp:keywords/>
  <dc:description/>
  <cp:lastModifiedBy>Kostomarova</cp:lastModifiedBy>
  <cp:revision>4</cp:revision>
  <cp:lastPrinted>2009-08-17T09:44:00Z</cp:lastPrinted>
  <dcterms:created xsi:type="dcterms:W3CDTF">2009-08-17T09:44:00Z</dcterms:created>
  <dcterms:modified xsi:type="dcterms:W3CDTF">2009-08-17T09:45:00Z</dcterms:modified>
</cp:coreProperties>
</file>