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94F41" w:rsidP="00894F41">
            <w:pPr>
              <w:jc w:val="right"/>
            </w:pPr>
            <w:r w:rsidRPr="00894F41">
              <w:rPr>
                <w:sz w:val="40"/>
              </w:rPr>
              <w:t>CRPD</w:t>
            </w:r>
            <w:r>
              <w:t>/C/MNG/CO/1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032FD" w:rsidP="00B06775">
            <w:pPr>
              <w:spacing w:before="120"/>
              <w:jc w:val="center"/>
            </w:pPr>
            <w:r>
              <w:rPr>
                <w:noProof/>
                <w:lang w:eastAsia="zh-CN"/>
              </w:rPr>
              <w:drawing>
                <wp:inline distT="0" distB="0" distL="0" distR="0">
                  <wp:extent cx="711200" cy="59944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94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894F41" w:rsidP="00894F41">
            <w:pPr>
              <w:spacing w:before="240" w:line="240" w:lineRule="exact"/>
            </w:pPr>
            <w:r>
              <w:t xml:space="preserve">Distr.: </w:t>
            </w:r>
            <w:r w:rsidR="006531D8">
              <w:t>General</w:t>
            </w:r>
          </w:p>
          <w:p w:rsidR="00894F41" w:rsidRDefault="002F5AB5" w:rsidP="00BA6098">
            <w:pPr>
              <w:spacing w:line="240" w:lineRule="exact"/>
            </w:pPr>
            <w:r>
              <w:t>13</w:t>
            </w:r>
            <w:r w:rsidR="000A579A">
              <w:t xml:space="preserve"> May</w:t>
            </w:r>
            <w:r w:rsidR="00894F41">
              <w:t xml:space="preserve"> 2015</w:t>
            </w:r>
          </w:p>
          <w:p w:rsidR="00894F41" w:rsidRDefault="00894F41" w:rsidP="00894F41">
            <w:pPr>
              <w:spacing w:line="240" w:lineRule="exact"/>
            </w:pPr>
          </w:p>
          <w:p w:rsidR="00894F41" w:rsidRDefault="00894F41" w:rsidP="00894F41">
            <w:pPr>
              <w:spacing w:line="240" w:lineRule="exact"/>
            </w:pPr>
            <w:r>
              <w:t>Original: English</w:t>
            </w:r>
          </w:p>
        </w:tc>
      </w:tr>
    </w:tbl>
    <w:p w:rsidR="00894F41" w:rsidRPr="0094307B" w:rsidRDefault="00894F41" w:rsidP="00894F41">
      <w:pPr>
        <w:spacing w:before="120"/>
        <w:rPr>
          <w:b/>
          <w:sz w:val="24"/>
          <w:szCs w:val="24"/>
        </w:rPr>
      </w:pPr>
      <w:r w:rsidRPr="0094307B">
        <w:rPr>
          <w:b/>
          <w:sz w:val="24"/>
          <w:szCs w:val="24"/>
        </w:rPr>
        <w:t>Committee on the Rights of Persons with Disabilities</w:t>
      </w:r>
    </w:p>
    <w:p w:rsidR="00894F41" w:rsidRDefault="00894F41" w:rsidP="00894F41">
      <w:pPr>
        <w:pStyle w:val="HChG"/>
        <w:jc w:val="both"/>
      </w:pPr>
      <w:r>
        <w:tab/>
      </w:r>
      <w:r>
        <w:tab/>
        <w:t xml:space="preserve">Concluding observations on the initial report of </w:t>
      </w:r>
      <w:r w:rsidR="0010639A">
        <w:t>Mongolia</w:t>
      </w:r>
      <w:r w:rsidR="0031786B">
        <w:rPr>
          <w:rStyle w:val="FootnoteReference"/>
        </w:rPr>
        <w:footnoteReference w:customMarkFollows="1" w:id="2"/>
        <w:t>*</w:t>
      </w:r>
    </w:p>
    <w:p w:rsidR="00894F41" w:rsidRPr="00894F41" w:rsidRDefault="00894F41" w:rsidP="00894F41">
      <w:pPr>
        <w:pStyle w:val="HChG"/>
        <w:rPr>
          <w:rFonts w:eastAsia="Malgun Gothic"/>
        </w:rPr>
      </w:pPr>
      <w:r>
        <w:rPr>
          <w:rFonts w:eastAsia="Malgun Gothic"/>
        </w:rPr>
        <w:tab/>
        <w:t>I.</w:t>
      </w:r>
      <w:r>
        <w:rPr>
          <w:rFonts w:eastAsia="Malgun Gothic"/>
        </w:rPr>
        <w:tab/>
      </w:r>
      <w:r w:rsidRPr="00894F41">
        <w:rPr>
          <w:rFonts w:eastAsia="Malgun Gothic"/>
        </w:rPr>
        <w:t>Introduction</w:t>
      </w:r>
    </w:p>
    <w:p w:rsidR="00894F41" w:rsidRPr="00894F41" w:rsidRDefault="00894F41" w:rsidP="00BA6098">
      <w:pPr>
        <w:pStyle w:val="SingleTxtG"/>
        <w:numPr>
          <w:ilvl w:val="0"/>
          <w:numId w:val="9"/>
        </w:numPr>
        <w:ind w:left="1134" w:firstLine="0"/>
        <w:rPr>
          <w:rFonts w:eastAsia="Malgun Gothic"/>
        </w:rPr>
      </w:pPr>
      <w:r w:rsidRPr="00894F41">
        <w:rPr>
          <w:rFonts w:eastAsia="Malgun Gothic"/>
        </w:rPr>
        <w:t xml:space="preserve">The Committee considered the initial report of </w:t>
      </w:r>
      <w:r w:rsidRPr="00894F41">
        <w:rPr>
          <w:rFonts w:eastAsia="Malgun Gothic"/>
          <w:lang w:eastAsia="ko-KR"/>
        </w:rPr>
        <w:t>Mongolia</w:t>
      </w:r>
      <w:r w:rsidR="009645A9">
        <w:rPr>
          <w:rFonts w:eastAsia="Malgun Gothic"/>
          <w:lang w:eastAsia="ko-KR"/>
        </w:rPr>
        <w:t xml:space="preserve"> </w:t>
      </w:r>
      <w:r w:rsidRPr="00894F41">
        <w:rPr>
          <w:rFonts w:eastAsia="Malgun Gothic"/>
          <w:lang w:eastAsia="ko-KR"/>
        </w:rPr>
        <w:t>(C</w:t>
      </w:r>
      <w:r w:rsidRPr="00894F41">
        <w:rPr>
          <w:rFonts w:eastAsia="Malgun Gothic"/>
        </w:rPr>
        <w:t>RPD/C/</w:t>
      </w:r>
      <w:r w:rsidRPr="00894F41">
        <w:rPr>
          <w:rFonts w:eastAsia="Malgun Gothic"/>
          <w:lang w:eastAsia="ko-KR"/>
        </w:rPr>
        <w:t>MN</w:t>
      </w:r>
      <w:r w:rsidR="00800D11">
        <w:rPr>
          <w:rFonts w:eastAsia="Malgun Gothic"/>
          <w:lang w:eastAsia="ko-KR"/>
        </w:rPr>
        <w:t>G</w:t>
      </w:r>
      <w:r w:rsidRPr="00894F41">
        <w:rPr>
          <w:rFonts w:eastAsia="Malgun Gothic"/>
          <w:lang w:eastAsia="ko-KR"/>
        </w:rPr>
        <w:t>/</w:t>
      </w:r>
      <w:r w:rsidRPr="00894F41">
        <w:rPr>
          <w:rFonts w:eastAsia="Malgun Gothic"/>
        </w:rPr>
        <w:t>1) at its 188th</w:t>
      </w:r>
      <w:r w:rsidRPr="00894F41">
        <w:rPr>
          <w:rFonts w:eastAsia="Malgun Gothic"/>
          <w:lang w:eastAsia="ko-KR"/>
        </w:rPr>
        <w:t xml:space="preserve"> </w:t>
      </w:r>
      <w:r w:rsidRPr="00894F41">
        <w:rPr>
          <w:rFonts w:eastAsia="Malgun Gothic"/>
        </w:rPr>
        <w:t>and</w:t>
      </w:r>
      <w:r w:rsidRPr="00894F41">
        <w:rPr>
          <w:rFonts w:eastAsia="Malgun Gothic"/>
          <w:lang w:eastAsia="ko-KR"/>
        </w:rPr>
        <w:t xml:space="preserve"> 189th</w:t>
      </w:r>
      <w:r w:rsidRPr="00894F41">
        <w:rPr>
          <w:rFonts w:eastAsia="Malgun Gothic"/>
        </w:rPr>
        <w:t xml:space="preserve"> meetings (CRPD/C/SR.188 and 189), held on 8 and 9 April 201</w:t>
      </w:r>
      <w:r w:rsidRPr="00894F41">
        <w:rPr>
          <w:rFonts w:eastAsia="Malgun Gothic"/>
          <w:lang w:eastAsia="ko-KR"/>
        </w:rPr>
        <w:t>5</w:t>
      </w:r>
      <w:r w:rsidR="006934D9">
        <w:rPr>
          <w:rFonts w:eastAsia="Malgun Gothic"/>
          <w:lang w:eastAsia="ko-KR"/>
        </w:rPr>
        <w:t>,</w:t>
      </w:r>
      <w:r w:rsidRPr="00894F41">
        <w:rPr>
          <w:rFonts w:eastAsia="Malgun Gothic"/>
        </w:rPr>
        <w:t xml:space="preserve"> respectively, and adopted the following concluding obse</w:t>
      </w:r>
      <w:r w:rsidR="003419F3">
        <w:rPr>
          <w:rFonts w:eastAsia="Malgun Gothic"/>
        </w:rPr>
        <w:t>rvations at its 199th meeting</w:t>
      </w:r>
      <w:r w:rsidRPr="00894F41">
        <w:rPr>
          <w:rFonts w:eastAsia="Malgun Gothic"/>
        </w:rPr>
        <w:t xml:space="preserve">, held on 16 April 2015. </w:t>
      </w:r>
    </w:p>
    <w:p w:rsidR="00894F41" w:rsidRPr="00894F41" w:rsidRDefault="00894F41" w:rsidP="00BA6098">
      <w:pPr>
        <w:pStyle w:val="SingleTxtG"/>
        <w:numPr>
          <w:ilvl w:val="0"/>
          <w:numId w:val="9"/>
        </w:numPr>
        <w:ind w:left="1134" w:firstLine="0"/>
        <w:rPr>
          <w:rFonts w:eastAsia="Malgun Gothic"/>
        </w:rPr>
      </w:pPr>
      <w:r w:rsidRPr="00894F41">
        <w:rPr>
          <w:rFonts w:eastAsia="Malgun Gothic"/>
        </w:rPr>
        <w:t xml:space="preserve">The Committee welcomes the initial report of </w:t>
      </w:r>
      <w:r w:rsidRPr="00894F41">
        <w:rPr>
          <w:rFonts w:eastAsia="Malgun Gothic"/>
          <w:lang w:eastAsia="ko-KR"/>
        </w:rPr>
        <w:t>Mongolia</w:t>
      </w:r>
      <w:r w:rsidRPr="00894F41">
        <w:rPr>
          <w:rFonts w:eastAsia="Malgun Gothic"/>
        </w:rPr>
        <w:t xml:space="preserve"> and </w:t>
      </w:r>
      <w:r w:rsidR="00B7211F">
        <w:rPr>
          <w:rFonts w:eastAsia="Malgun Gothic"/>
        </w:rPr>
        <w:t>the State party’s</w:t>
      </w:r>
      <w:r w:rsidR="00FA0073">
        <w:rPr>
          <w:rFonts w:eastAsia="Malgun Gothic"/>
        </w:rPr>
        <w:t xml:space="preserve"> endeavour to provide</w:t>
      </w:r>
      <w:r w:rsidRPr="00894F41">
        <w:rPr>
          <w:rFonts w:eastAsia="Malgun Gothic"/>
        </w:rPr>
        <w:t xml:space="preserve"> written replies to the list of issues </w:t>
      </w:r>
      <w:r w:rsidR="00FA0073">
        <w:rPr>
          <w:rFonts w:eastAsia="Malgun Gothic"/>
        </w:rPr>
        <w:t>(CRPD/C/M</w:t>
      </w:r>
      <w:r w:rsidR="00800D11">
        <w:rPr>
          <w:rFonts w:eastAsia="Malgun Gothic"/>
        </w:rPr>
        <w:t>NG</w:t>
      </w:r>
      <w:r w:rsidR="00FA0073">
        <w:rPr>
          <w:rFonts w:eastAsia="Malgun Gothic"/>
        </w:rPr>
        <w:t xml:space="preserve">/Q/1/Add.1) </w:t>
      </w:r>
      <w:r w:rsidRPr="00894F41">
        <w:rPr>
          <w:rFonts w:eastAsia="Malgun Gothic"/>
        </w:rPr>
        <w:t>prepared by the Committee.</w:t>
      </w:r>
    </w:p>
    <w:p w:rsidR="00894F41" w:rsidRPr="00894F41" w:rsidRDefault="00894F41" w:rsidP="00BA6098">
      <w:pPr>
        <w:pStyle w:val="SingleTxtG"/>
        <w:numPr>
          <w:ilvl w:val="0"/>
          <w:numId w:val="9"/>
        </w:numPr>
        <w:ind w:left="1134" w:firstLine="0"/>
        <w:rPr>
          <w:rFonts w:eastAsia="Malgun Gothic"/>
        </w:rPr>
      </w:pPr>
      <w:r w:rsidRPr="00894F41">
        <w:rPr>
          <w:rFonts w:eastAsia="Malgun Gothic"/>
        </w:rPr>
        <w:t>The Committee appreciates the constructive dialogue</w:t>
      </w:r>
      <w:r w:rsidR="00B7211F">
        <w:rPr>
          <w:rFonts w:eastAsia="Malgun Gothic"/>
        </w:rPr>
        <w:t xml:space="preserve"> held</w:t>
      </w:r>
      <w:r w:rsidRPr="00894F41">
        <w:rPr>
          <w:rFonts w:eastAsia="Malgun Gothic"/>
        </w:rPr>
        <w:t xml:space="preserve"> with the State party’s high</w:t>
      </w:r>
      <w:r w:rsidR="00B7211F">
        <w:rPr>
          <w:rFonts w:eastAsia="Malgun Gothic"/>
        </w:rPr>
        <w:t>-</w:t>
      </w:r>
      <w:r w:rsidRPr="00894F41">
        <w:rPr>
          <w:rFonts w:eastAsia="Malgun Gothic"/>
        </w:rPr>
        <w:t xml:space="preserve">level delegation, which included representatives of relevant </w:t>
      </w:r>
      <w:r w:rsidR="00B7211F">
        <w:rPr>
          <w:rFonts w:eastAsia="Malgun Gothic"/>
        </w:rPr>
        <w:t>g</w:t>
      </w:r>
      <w:r w:rsidRPr="00894F41">
        <w:rPr>
          <w:rFonts w:eastAsia="Malgun Gothic"/>
        </w:rPr>
        <w:t xml:space="preserve">overnment ministries and departments. The Committee commends the delegation’s </w:t>
      </w:r>
      <w:r w:rsidR="005148F6">
        <w:rPr>
          <w:rFonts w:eastAsia="Malgun Gothic"/>
        </w:rPr>
        <w:t>candid</w:t>
      </w:r>
      <w:r w:rsidRPr="00894F41">
        <w:rPr>
          <w:rFonts w:eastAsia="Malgun Gothic"/>
        </w:rPr>
        <w:t xml:space="preserve"> responses to the questions that were posed by members of the Committee.</w:t>
      </w:r>
      <w:r w:rsidR="00FA0073">
        <w:rPr>
          <w:rFonts w:eastAsia="Malgun Gothic"/>
        </w:rPr>
        <w:t xml:space="preserve"> The Committee also commends the State party for the balance </w:t>
      </w:r>
      <w:r w:rsidR="00B7211F">
        <w:rPr>
          <w:rFonts w:eastAsia="Malgun Gothic"/>
        </w:rPr>
        <w:t>of men and women in</w:t>
      </w:r>
      <w:r w:rsidR="00FA0073">
        <w:rPr>
          <w:rFonts w:eastAsia="Malgun Gothic"/>
        </w:rPr>
        <w:t xml:space="preserve"> its delegation</w:t>
      </w:r>
      <w:r w:rsidRPr="00894F41">
        <w:rPr>
          <w:rFonts w:eastAsia="Malgun Gothic"/>
        </w:rPr>
        <w:t>.</w:t>
      </w:r>
    </w:p>
    <w:p w:rsidR="00894F41" w:rsidRPr="00BA6098" w:rsidRDefault="00894F41" w:rsidP="00BA6098">
      <w:pPr>
        <w:pStyle w:val="SingleTxtG"/>
        <w:tabs>
          <w:tab w:val="left" w:pos="1701"/>
        </w:tabs>
      </w:pPr>
      <w:r w:rsidRPr="00894F41">
        <w:rPr>
          <w:rFonts w:eastAsia="Malgun Gothic"/>
          <w:lang w:eastAsia="ko-KR"/>
        </w:rPr>
        <w:t xml:space="preserve">The Committee is concerned that the State party does not closely follow the </w:t>
      </w:r>
      <w:r w:rsidR="006934D9" w:rsidRPr="00BA6098">
        <w:rPr>
          <w:rFonts w:eastAsia="Malgun Gothic"/>
          <w:lang w:eastAsia="ko-KR"/>
        </w:rPr>
        <w:t>Committee’s r</w:t>
      </w:r>
      <w:r w:rsidRPr="00BA6098">
        <w:rPr>
          <w:rFonts w:eastAsia="Malgun Gothic"/>
          <w:lang w:eastAsia="ko-KR"/>
        </w:rPr>
        <w:t xml:space="preserve">eporting </w:t>
      </w:r>
      <w:r w:rsidR="006934D9" w:rsidRPr="00BA6098">
        <w:rPr>
          <w:rFonts w:eastAsia="Malgun Gothic"/>
          <w:lang w:eastAsia="ko-KR"/>
        </w:rPr>
        <w:t>g</w:t>
      </w:r>
      <w:r w:rsidRPr="00BA6098">
        <w:rPr>
          <w:rFonts w:eastAsia="Malgun Gothic"/>
          <w:lang w:eastAsia="ko-KR"/>
        </w:rPr>
        <w:t>uidelines in</w:t>
      </w:r>
      <w:r w:rsidRPr="00894F41">
        <w:rPr>
          <w:rFonts w:eastAsia="Malgun Gothic"/>
          <w:lang w:eastAsia="ko-KR"/>
        </w:rPr>
        <w:t xml:space="preserve"> addressing the measures that have been adopted to give effect to Convention obligations for ensuring national-level disability law and policy changes. </w:t>
      </w:r>
      <w:r w:rsidR="00B7211F">
        <w:rPr>
          <w:rFonts w:eastAsia="Malgun Gothic"/>
          <w:lang w:eastAsia="ko-KR"/>
        </w:rPr>
        <w:t>A d</w:t>
      </w:r>
      <w:r w:rsidRPr="00894F41">
        <w:rPr>
          <w:rFonts w:eastAsia="Malgun Gothic"/>
          <w:lang w:eastAsia="ko-KR"/>
        </w:rPr>
        <w:t>etailed account of the</w:t>
      </w:r>
      <w:r w:rsidR="00B7211F">
        <w:rPr>
          <w:rFonts w:eastAsia="Malgun Gothic"/>
          <w:lang w:eastAsia="ko-KR"/>
        </w:rPr>
        <w:t xml:space="preserve"> steps taken by the</w:t>
      </w:r>
      <w:r w:rsidRPr="00894F41">
        <w:rPr>
          <w:rFonts w:eastAsia="Malgun Gothic"/>
          <w:lang w:eastAsia="ko-KR"/>
        </w:rPr>
        <w:t xml:space="preserve"> State party</w:t>
      </w:r>
      <w:r w:rsidR="00B7211F">
        <w:rPr>
          <w:rFonts w:eastAsia="Malgun Gothic"/>
          <w:lang w:eastAsia="ko-KR"/>
        </w:rPr>
        <w:t xml:space="preserve"> to ensure the</w:t>
      </w:r>
      <w:r w:rsidRPr="00894F41">
        <w:rPr>
          <w:rFonts w:eastAsia="Malgun Gothic"/>
          <w:lang w:eastAsia="ko-KR"/>
        </w:rPr>
        <w:t xml:space="preserve"> effective</w:t>
      </w:r>
      <w:r w:rsidR="00B7211F">
        <w:rPr>
          <w:rFonts w:eastAsia="Malgun Gothic"/>
          <w:lang w:eastAsia="ko-KR"/>
        </w:rPr>
        <w:t>ness of</w:t>
      </w:r>
      <w:r w:rsidRPr="00894F41">
        <w:rPr>
          <w:rFonts w:eastAsia="Malgun Gothic"/>
          <w:lang w:eastAsia="ko-KR"/>
        </w:rPr>
        <w:t xml:space="preserve"> policy coordination</w:t>
      </w:r>
      <w:r w:rsidR="00B7211F">
        <w:rPr>
          <w:rFonts w:eastAsia="Malgun Gothic"/>
          <w:lang w:eastAsia="ko-KR"/>
        </w:rPr>
        <w:t xml:space="preserve"> and adopt a</w:t>
      </w:r>
      <w:r w:rsidRPr="00894F41">
        <w:rPr>
          <w:rFonts w:eastAsia="Malgun Gothic"/>
          <w:lang w:eastAsia="ko-KR"/>
        </w:rPr>
        <w:t xml:space="preserve"> strategic approach to implementation</w:t>
      </w:r>
      <w:r w:rsidR="00B7211F">
        <w:rPr>
          <w:rFonts w:eastAsia="Malgun Gothic"/>
          <w:lang w:eastAsia="ko-KR"/>
        </w:rPr>
        <w:t>,</w:t>
      </w:r>
      <w:r w:rsidRPr="00894F41">
        <w:rPr>
          <w:rFonts w:eastAsia="Malgun Gothic"/>
          <w:lang w:eastAsia="ko-KR"/>
        </w:rPr>
        <w:t xml:space="preserve"> would have been useful</w:t>
      </w:r>
      <w:r w:rsidRPr="00691F10">
        <w:rPr>
          <w:rFonts w:eastAsia="Malgun Gothic"/>
          <w:lang w:eastAsia="ko-KR"/>
        </w:rPr>
        <w:t xml:space="preserve">. The Committee will address this concern </w:t>
      </w:r>
      <w:r w:rsidR="00691F10">
        <w:rPr>
          <w:rFonts w:eastAsia="Malgun Gothic"/>
          <w:lang w:eastAsia="ko-KR"/>
        </w:rPr>
        <w:t>in the present</w:t>
      </w:r>
      <w:r w:rsidRPr="00691F10">
        <w:rPr>
          <w:rFonts w:eastAsia="Malgun Gothic"/>
          <w:lang w:eastAsia="ko-KR"/>
        </w:rPr>
        <w:t xml:space="preserve"> concluding observations</w:t>
      </w:r>
      <w:r w:rsidR="00691F10">
        <w:rPr>
          <w:rFonts w:eastAsia="Malgun Gothic"/>
          <w:lang w:eastAsia="ko-KR"/>
        </w:rPr>
        <w:t>, under the relevant articles</w:t>
      </w:r>
      <w:r w:rsidRPr="00691F10">
        <w:rPr>
          <w:rFonts w:eastAsia="Malgun Gothic"/>
          <w:lang w:eastAsia="ko-KR"/>
        </w:rPr>
        <w:t xml:space="preserve">. </w:t>
      </w:r>
    </w:p>
    <w:p w:rsidR="00894F41" w:rsidRPr="00894F41" w:rsidRDefault="00894F41" w:rsidP="00894F41">
      <w:pPr>
        <w:pStyle w:val="HChG"/>
        <w:rPr>
          <w:rFonts w:eastAsia="Malgun Gothic"/>
        </w:rPr>
      </w:pPr>
      <w:r>
        <w:rPr>
          <w:rFonts w:eastAsia="Malgun Gothic"/>
        </w:rPr>
        <w:tab/>
      </w:r>
      <w:r w:rsidRPr="00894F41">
        <w:rPr>
          <w:rFonts w:eastAsia="Malgun Gothic"/>
        </w:rPr>
        <w:t>II.</w:t>
      </w:r>
      <w:r w:rsidRPr="00894F41">
        <w:rPr>
          <w:rFonts w:eastAsia="Malgun Gothic"/>
        </w:rPr>
        <w:tab/>
        <w:t>Positive aspects</w:t>
      </w:r>
    </w:p>
    <w:p w:rsidR="00894F41" w:rsidRPr="00894F41" w:rsidRDefault="00010C51" w:rsidP="00BA6098">
      <w:pPr>
        <w:pStyle w:val="SingleTxtG"/>
        <w:numPr>
          <w:ilvl w:val="0"/>
          <w:numId w:val="9"/>
        </w:numPr>
        <w:ind w:left="1134" w:firstLine="0"/>
        <w:rPr>
          <w:rFonts w:eastAsia="Malgun Gothic"/>
          <w:lang w:eastAsia="ko-KR"/>
        </w:rPr>
      </w:pPr>
      <w:r>
        <w:rPr>
          <w:rFonts w:eastAsia="Malgun Gothic"/>
          <w:noProof/>
          <w:lang w:eastAsia="zh-CN"/>
        </w:rPr>
        <w:drawing>
          <wp:anchor distT="0" distB="0" distL="114300" distR="114300" simplePos="0" relativeHeight="251658240" behindDoc="0" locked="0" layoutInCell="1" allowOverlap="0" wp14:anchorId="200FE85E" wp14:editId="1D52325F">
            <wp:simplePos x="0" y="0"/>
            <wp:positionH relativeFrom="margin">
              <wp:posOffset>5479415</wp:posOffset>
            </wp:positionH>
            <wp:positionV relativeFrom="margin">
              <wp:posOffset>8020685</wp:posOffset>
            </wp:positionV>
            <wp:extent cx="640080" cy="640080"/>
            <wp:effectExtent l="0" t="0" r="7620" b="7620"/>
            <wp:wrapNone/>
            <wp:docPr id="3" name="Picture 2" descr="http://undocs.org/m2/QRCode.ashx?DS=CRPD/C/MNG/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MNG/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4F41" w:rsidRPr="00894F41">
        <w:rPr>
          <w:rFonts w:eastAsia="Malgun Gothic"/>
        </w:rPr>
        <w:t xml:space="preserve">The Committee commends the State party for its efforts to review and amend its legislation, </w:t>
      </w:r>
      <w:r w:rsidR="0023194B">
        <w:rPr>
          <w:rFonts w:eastAsia="Malgun Gothic"/>
        </w:rPr>
        <w:t xml:space="preserve">in </w:t>
      </w:r>
      <w:r w:rsidR="00894F41" w:rsidRPr="00894F41">
        <w:rPr>
          <w:rFonts w:eastAsia="Malgun Gothic"/>
        </w:rPr>
        <w:t>particular</w:t>
      </w:r>
      <w:r w:rsidR="00894F41" w:rsidRPr="00894F41">
        <w:rPr>
          <w:rFonts w:eastAsia="Malgun Gothic"/>
          <w:lang w:eastAsia="ko-KR"/>
        </w:rPr>
        <w:t xml:space="preserve"> for </w:t>
      </w:r>
      <w:r w:rsidR="0023194B">
        <w:rPr>
          <w:rFonts w:eastAsia="Malgun Gothic"/>
          <w:lang w:eastAsia="ko-KR"/>
        </w:rPr>
        <w:t>establishing</w:t>
      </w:r>
      <w:r w:rsidR="0023194B" w:rsidRPr="00894F41">
        <w:rPr>
          <w:rFonts w:eastAsia="Malgun Gothic"/>
          <w:lang w:eastAsia="ko-KR"/>
        </w:rPr>
        <w:t xml:space="preserve"> </w:t>
      </w:r>
      <w:r w:rsidR="00894F41" w:rsidRPr="00894F41">
        <w:rPr>
          <w:rFonts w:eastAsia="Malgun Gothic"/>
          <w:lang w:eastAsia="ko-KR"/>
        </w:rPr>
        <w:t>a working group of representatives from relevant ministries, agencies and organi</w:t>
      </w:r>
      <w:r w:rsidR="0023194B">
        <w:rPr>
          <w:rFonts w:eastAsia="Malgun Gothic"/>
          <w:lang w:eastAsia="ko-KR"/>
        </w:rPr>
        <w:t>z</w:t>
      </w:r>
      <w:r w:rsidR="00894F41" w:rsidRPr="00894F41">
        <w:rPr>
          <w:rFonts w:eastAsia="Malgun Gothic"/>
          <w:lang w:eastAsia="ko-KR"/>
        </w:rPr>
        <w:t>ations of persons with disabilities. The Committee also commends the State party for:</w:t>
      </w:r>
    </w:p>
    <w:p w:rsidR="00894F41" w:rsidRPr="00894F41" w:rsidRDefault="00047CC6" w:rsidP="00BA6098">
      <w:pPr>
        <w:pStyle w:val="SingleTxtG"/>
        <w:numPr>
          <w:ilvl w:val="0"/>
          <w:numId w:val="4"/>
        </w:numPr>
        <w:ind w:left="1134" w:firstLine="567"/>
        <w:rPr>
          <w:rFonts w:eastAsia="Malgun Gothic"/>
          <w:lang w:eastAsia="ko-KR"/>
        </w:rPr>
      </w:pPr>
      <w:r>
        <w:rPr>
          <w:rFonts w:eastAsia="Malgun Gothic"/>
          <w:lang w:eastAsia="ko-KR"/>
        </w:rPr>
        <w:lastRenderedPageBreak/>
        <w:t>T</w:t>
      </w:r>
      <w:r w:rsidR="00894F41" w:rsidRPr="00894F41">
        <w:rPr>
          <w:rFonts w:eastAsia="Malgun Gothic"/>
          <w:lang w:eastAsia="ko-KR"/>
        </w:rPr>
        <w:t xml:space="preserve">aking measures </w:t>
      </w:r>
      <w:r w:rsidR="00894F41" w:rsidRPr="00894F41">
        <w:rPr>
          <w:rFonts w:eastAsia="Malgun Gothic"/>
          <w:lang w:eastAsia="en-GB"/>
        </w:rPr>
        <w:t xml:space="preserve">to ensure </w:t>
      </w:r>
      <w:r w:rsidR="0023194B">
        <w:rPr>
          <w:rFonts w:eastAsia="Malgun Gothic"/>
          <w:lang w:eastAsia="en-GB"/>
        </w:rPr>
        <w:t xml:space="preserve">that </w:t>
      </w:r>
      <w:r w:rsidR="00894F41" w:rsidRPr="00894F41">
        <w:rPr>
          <w:rFonts w:eastAsia="Malgun Gothic"/>
          <w:lang w:eastAsia="en-GB"/>
        </w:rPr>
        <w:t>national legislation and policies comply with the Convention</w:t>
      </w:r>
      <w:r w:rsidR="00894F41" w:rsidRPr="00894F41">
        <w:rPr>
          <w:rFonts w:eastAsia="Malgun Gothic"/>
          <w:lang w:eastAsia="ko-KR"/>
        </w:rPr>
        <w:t>;</w:t>
      </w:r>
    </w:p>
    <w:p w:rsidR="00894F41" w:rsidRPr="00894F41" w:rsidDel="007C29BA" w:rsidRDefault="00112E6C" w:rsidP="00BA6098">
      <w:pPr>
        <w:pStyle w:val="SingleTxtG"/>
        <w:numPr>
          <w:ilvl w:val="0"/>
          <w:numId w:val="4"/>
        </w:numPr>
        <w:ind w:left="1134" w:firstLine="567"/>
        <w:rPr>
          <w:rFonts w:eastAsia="Malgun Gothic"/>
        </w:rPr>
      </w:pPr>
      <w:r>
        <w:rPr>
          <w:rFonts w:eastAsia="Malgun Gothic"/>
          <w:lang w:eastAsia="ko-KR"/>
        </w:rPr>
        <w:t>Improving</w:t>
      </w:r>
      <w:r w:rsidR="00047CC6">
        <w:rPr>
          <w:rFonts w:eastAsia="Malgun Gothic"/>
          <w:lang w:eastAsia="ko-KR"/>
        </w:rPr>
        <w:t xml:space="preserve"> </w:t>
      </w:r>
      <w:r w:rsidR="00894F41" w:rsidRPr="00894F41">
        <w:rPr>
          <w:rFonts w:eastAsia="Malgun Gothic"/>
          <w:lang w:eastAsia="ko-KR"/>
        </w:rPr>
        <w:t xml:space="preserve">understanding of the Convention as a vehicle for fostering </w:t>
      </w:r>
      <w:r w:rsidR="00A75413">
        <w:rPr>
          <w:rFonts w:eastAsia="Malgun Gothic"/>
          <w:lang w:eastAsia="ko-KR"/>
        </w:rPr>
        <w:t xml:space="preserve">the development of </w:t>
      </w:r>
      <w:r w:rsidR="00894F41" w:rsidRPr="00894F41">
        <w:rPr>
          <w:rFonts w:eastAsia="Malgun Gothic"/>
          <w:lang w:eastAsia="ko-KR"/>
        </w:rPr>
        <w:t>national-level disability law</w:t>
      </w:r>
      <w:r w:rsidR="00A75413">
        <w:rPr>
          <w:rFonts w:eastAsia="Malgun Gothic"/>
          <w:lang w:eastAsia="ko-KR"/>
        </w:rPr>
        <w:t>s</w:t>
      </w:r>
      <w:r w:rsidR="00894F41" w:rsidRPr="00894F41">
        <w:rPr>
          <w:rFonts w:eastAsia="Malgun Gothic"/>
          <w:lang w:eastAsia="ko-KR"/>
        </w:rPr>
        <w:t xml:space="preserve"> and policy changes</w:t>
      </w:r>
      <w:r w:rsidR="00A75413">
        <w:rPr>
          <w:rFonts w:eastAsia="Malgun Gothic"/>
          <w:lang w:eastAsia="ko-KR"/>
        </w:rPr>
        <w:t xml:space="preserve">, including </w:t>
      </w:r>
      <w:r>
        <w:rPr>
          <w:rFonts w:eastAsia="Malgun Gothic"/>
          <w:lang w:eastAsia="ko-KR"/>
        </w:rPr>
        <w:t>by making</w:t>
      </w:r>
      <w:r w:rsidR="00894F41" w:rsidRPr="00894F41">
        <w:rPr>
          <w:rFonts w:eastAsia="Malgun Gothic"/>
          <w:lang w:eastAsia="ko-KR"/>
        </w:rPr>
        <w:t xml:space="preserve"> extensive</w:t>
      </w:r>
      <w:r w:rsidR="00A75413">
        <w:rPr>
          <w:rFonts w:eastAsia="Malgun Gothic"/>
          <w:lang w:eastAsia="ko-KR"/>
        </w:rPr>
        <w:t xml:space="preserve"> use of</w:t>
      </w:r>
      <w:r w:rsidR="00894F41" w:rsidRPr="00894F41">
        <w:rPr>
          <w:rFonts w:eastAsia="Malgun Gothic"/>
          <w:lang w:eastAsia="ko-KR"/>
        </w:rPr>
        <w:t xml:space="preserve"> international cooperation; </w:t>
      </w:r>
    </w:p>
    <w:p w:rsidR="00894F41" w:rsidRPr="00894F41" w:rsidRDefault="00A75413" w:rsidP="00BA6098">
      <w:pPr>
        <w:pStyle w:val="SingleTxtG"/>
        <w:numPr>
          <w:ilvl w:val="0"/>
          <w:numId w:val="4"/>
        </w:numPr>
        <w:ind w:left="1134" w:firstLine="567"/>
        <w:rPr>
          <w:rFonts w:eastAsia="Malgun Gothic"/>
          <w:lang w:eastAsia="ko-KR"/>
        </w:rPr>
      </w:pPr>
      <w:r>
        <w:rPr>
          <w:rFonts w:eastAsia="Malgun Gothic"/>
          <w:lang w:eastAsia="ko-KR"/>
        </w:rPr>
        <w:t>E</w:t>
      </w:r>
      <w:r w:rsidR="00894F41" w:rsidRPr="00894F41">
        <w:rPr>
          <w:rFonts w:eastAsia="Malgun Gothic"/>
          <w:lang w:eastAsia="ko-KR"/>
        </w:rPr>
        <w:t>ndeavour</w:t>
      </w:r>
      <w:r>
        <w:rPr>
          <w:rFonts w:eastAsia="Malgun Gothic"/>
          <w:lang w:eastAsia="ko-KR"/>
        </w:rPr>
        <w:t>ing,</w:t>
      </w:r>
      <w:r w:rsidR="00894F41" w:rsidRPr="00894F41">
        <w:rPr>
          <w:rFonts w:eastAsia="Malgun Gothic"/>
          <w:lang w:eastAsia="ko-KR"/>
        </w:rPr>
        <w:t xml:space="preserve"> over the years</w:t>
      </w:r>
      <w:r>
        <w:rPr>
          <w:rFonts w:eastAsia="Malgun Gothic"/>
          <w:lang w:eastAsia="ko-KR"/>
        </w:rPr>
        <w:t>,</w:t>
      </w:r>
      <w:r w:rsidR="00894F41" w:rsidRPr="00894F41">
        <w:rPr>
          <w:rFonts w:eastAsia="Malgun Gothic"/>
          <w:lang w:eastAsia="ko-KR"/>
        </w:rPr>
        <w:t xml:space="preserve"> to implement the legal provisions outlined in the Constitution, </w:t>
      </w:r>
      <w:r>
        <w:rPr>
          <w:rFonts w:eastAsia="Malgun Gothic"/>
          <w:lang w:eastAsia="ko-KR"/>
        </w:rPr>
        <w:t xml:space="preserve">in </w:t>
      </w:r>
      <w:r w:rsidR="00894F41" w:rsidRPr="00894F41">
        <w:rPr>
          <w:rFonts w:eastAsia="Malgun Gothic"/>
          <w:lang w:eastAsia="ko-KR"/>
        </w:rPr>
        <w:t xml:space="preserve">human rights treaties and </w:t>
      </w:r>
      <w:r>
        <w:rPr>
          <w:rFonts w:eastAsia="Malgun Gothic"/>
          <w:lang w:eastAsia="ko-KR"/>
        </w:rPr>
        <w:t xml:space="preserve">in the </w:t>
      </w:r>
      <w:r w:rsidR="00894F41" w:rsidRPr="00894F41">
        <w:rPr>
          <w:rFonts w:eastAsia="Malgun Gothic"/>
          <w:lang w:eastAsia="ko-KR"/>
        </w:rPr>
        <w:t>International Labour Organi</w:t>
      </w:r>
      <w:r>
        <w:rPr>
          <w:rFonts w:eastAsia="Malgun Gothic"/>
          <w:lang w:eastAsia="ko-KR"/>
        </w:rPr>
        <w:t>z</w:t>
      </w:r>
      <w:r w:rsidR="00894F41" w:rsidRPr="00894F41">
        <w:rPr>
          <w:rFonts w:eastAsia="Malgun Gothic"/>
          <w:lang w:eastAsia="ko-KR"/>
        </w:rPr>
        <w:t>ation</w:t>
      </w:r>
      <w:r>
        <w:rPr>
          <w:rFonts w:eastAsia="Malgun Gothic"/>
          <w:lang w:eastAsia="ko-KR"/>
        </w:rPr>
        <w:t xml:space="preserve"> c</w:t>
      </w:r>
      <w:r w:rsidR="00894F41" w:rsidRPr="00894F41">
        <w:rPr>
          <w:rFonts w:eastAsia="Malgun Gothic"/>
          <w:lang w:eastAsia="ko-KR"/>
        </w:rPr>
        <w:t>onventions ratified</w:t>
      </w:r>
      <w:r>
        <w:rPr>
          <w:rFonts w:eastAsia="Malgun Gothic"/>
          <w:lang w:eastAsia="ko-KR"/>
        </w:rPr>
        <w:t xml:space="preserve"> by the State party</w:t>
      </w:r>
      <w:r w:rsidR="00894F41" w:rsidRPr="00894F41">
        <w:rPr>
          <w:rFonts w:eastAsia="Malgun Gothic"/>
          <w:lang w:eastAsia="ko-KR"/>
        </w:rPr>
        <w:t xml:space="preserve">; </w:t>
      </w:r>
    </w:p>
    <w:p w:rsidR="00894F41" w:rsidRPr="00894F41" w:rsidDel="007C29BA" w:rsidRDefault="00FA0073" w:rsidP="00BA6098">
      <w:pPr>
        <w:pStyle w:val="SingleTxtG"/>
        <w:numPr>
          <w:ilvl w:val="0"/>
          <w:numId w:val="4"/>
        </w:numPr>
        <w:ind w:left="1134" w:firstLine="567"/>
        <w:rPr>
          <w:rFonts w:eastAsia="Malgun Gothic"/>
        </w:rPr>
      </w:pPr>
      <w:r>
        <w:rPr>
          <w:rFonts w:eastAsia="Malgun Gothic"/>
          <w:lang w:eastAsia="de-DE"/>
        </w:rPr>
        <w:t>Adopting</w:t>
      </w:r>
      <w:r w:rsidR="00A75413">
        <w:rPr>
          <w:rFonts w:eastAsia="Malgun Gothic"/>
          <w:lang w:eastAsia="de-DE"/>
        </w:rPr>
        <w:t>, in 2012,</w:t>
      </w:r>
      <w:r>
        <w:rPr>
          <w:rFonts w:eastAsia="Malgun Gothic"/>
          <w:lang w:eastAsia="de-DE"/>
        </w:rPr>
        <w:t xml:space="preserve"> a plan to </w:t>
      </w:r>
      <w:r w:rsidR="00894F41" w:rsidRPr="00894F41">
        <w:rPr>
          <w:rFonts w:eastAsia="Malgun Gothic"/>
          <w:lang w:eastAsia="de-DE"/>
        </w:rPr>
        <w:t>implement the Incheon Strategy</w:t>
      </w:r>
      <w:r w:rsidR="00A75413" w:rsidRPr="00BA6098">
        <w:rPr>
          <w:rFonts w:ascii="Helvetica" w:hAnsi="Helvetica"/>
          <w:color w:val="0063C6"/>
          <w:sz w:val="21"/>
          <w:szCs w:val="21"/>
          <w:shd w:val="clear" w:color="auto" w:fill="F5F5F5"/>
        </w:rPr>
        <w:t xml:space="preserve"> </w:t>
      </w:r>
      <w:r w:rsidR="00A75413" w:rsidRPr="00BA6098">
        <w:rPr>
          <w:rFonts w:eastAsia="Malgun Gothic"/>
          <w:lang w:eastAsia="de-DE"/>
        </w:rPr>
        <w:t> to</w:t>
      </w:r>
      <w:r w:rsidR="00A75413">
        <w:rPr>
          <w:rFonts w:eastAsia="Malgun Gothic"/>
          <w:lang w:eastAsia="de-DE"/>
        </w:rPr>
        <w:t xml:space="preserve"> “</w:t>
      </w:r>
      <w:r w:rsidR="00A75413" w:rsidRPr="00BA6098">
        <w:rPr>
          <w:rFonts w:eastAsia="Malgun Gothic"/>
          <w:lang w:eastAsia="de-DE"/>
        </w:rPr>
        <w:t>Make the Right Real</w:t>
      </w:r>
      <w:r w:rsidR="00A75413">
        <w:rPr>
          <w:rFonts w:eastAsia="Malgun Gothic"/>
          <w:lang w:eastAsia="de-DE"/>
        </w:rPr>
        <w:t>”</w:t>
      </w:r>
      <w:r w:rsidR="00A75413" w:rsidRPr="00BA6098">
        <w:rPr>
          <w:rFonts w:eastAsia="Malgun Gothic"/>
          <w:lang w:eastAsia="de-DE"/>
        </w:rPr>
        <w:t xml:space="preserve"> for Persons with Disabilities in Asia and the Pacific</w:t>
      </w:r>
      <w:r w:rsidR="00894F41" w:rsidRPr="00894F41">
        <w:rPr>
          <w:rFonts w:eastAsia="Malgun Gothic"/>
          <w:lang w:eastAsia="de-DE"/>
        </w:rPr>
        <w:t xml:space="preserve">; </w:t>
      </w:r>
    </w:p>
    <w:p w:rsidR="00894F41" w:rsidRPr="00894F41" w:rsidRDefault="00894F41" w:rsidP="00BA6098">
      <w:pPr>
        <w:pStyle w:val="SingleTxtG"/>
        <w:numPr>
          <w:ilvl w:val="0"/>
          <w:numId w:val="4"/>
        </w:numPr>
        <w:ind w:left="1134" w:firstLine="567"/>
        <w:rPr>
          <w:rFonts w:eastAsia="Malgun Gothic"/>
        </w:rPr>
      </w:pPr>
      <w:r w:rsidRPr="00894F41">
        <w:rPr>
          <w:rFonts w:eastAsia="Malgun Gothic"/>
          <w:lang w:eastAsia="ko-KR"/>
        </w:rPr>
        <w:t xml:space="preserve">Initiating </w:t>
      </w:r>
      <w:r w:rsidR="00A75413">
        <w:rPr>
          <w:rFonts w:eastAsia="Malgun Gothic"/>
          <w:lang w:eastAsia="en-GB"/>
        </w:rPr>
        <w:t>its a</w:t>
      </w:r>
      <w:r w:rsidRPr="00894F41">
        <w:rPr>
          <w:rFonts w:eastAsia="Malgun Gothic"/>
          <w:lang w:eastAsia="en-GB"/>
        </w:rPr>
        <w:t xml:space="preserve">ction </w:t>
      </w:r>
      <w:r w:rsidR="00A75413">
        <w:rPr>
          <w:rFonts w:eastAsia="Malgun Gothic"/>
          <w:lang w:eastAsia="en-GB"/>
        </w:rPr>
        <w:t>p</w:t>
      </w:r>
      <w:r w:rsidRPr="00894F41">
        <w:rPr>
          <w:rFonts w:eastAsia="Malgun Gothic"/>
          <w:lang w:eastAsia="en-GB"/>
        </w:rPr>
        <w:t>rogram</w:t>
      </w:r>
      <w:r w:rsidR="00A75413">
        <w:rPr>
          <w:rFonts w:eastAsia="Malgun Gothic"/>
          <w:lang w:eastAsia="en-GB"/>
        </w:rPr>
        <w:t>me</w:t>
      </w:r>
      <w:r w:rsidRPr="00894F41">
        <w:rPr>
          <w:rFonts w:eastAsia="Malgun Gothic"/>
          <w:lang w:eastAsia="en-GB"/>
        </w:rPr>
        <w:t xml:space="preserve"> for 2008-2012</w:t>
      </w:r>
      <w:r w:rsidRPr="00894F41">
        <w:rPr>
          <w:rFonts w:eastAsia="Malgun Gothic"/>
          <w:lang w:eastAsia="ko-KR"/>
        </w:rPr>
        <w:t xml:space="preserve">. </w:t>
      </w:r>
    </w:p>
    <w:p w:rsidR="00894F41" w:rsidRPr="00894F41" w:rsidRDefault="00894F41" w:rsidP="00894F41">
      <w:pPr>
        <w:pStyle w:val="HChG"/>
        <w:rPr>
          <w:rFonts w:eastAsia="Malgun Gothic"/>
        </w:rPr>
      </w:pPr>
      <w:r>
        <w:rPr>
          <w:rFonts w:eastAsia="Malgun Gothic"/>
        </w:rPr>
        <w:tab/>
      </w:r>
      <w:r w:rsidRPr="00894F41">
        <w:rPr>
          <w:rFonts w:eastAsia="Malgun Gothic"/>
        </w:rPr>
        <w:t>III.</w:t>
      </w:r>
      <w:r w:rsidRPr="00894F41">
        <w:rPr>
          <w:rFonts w:eastAsia="Malgun Gothic"/>
        </w:rPr>
        <w:tab/>
        <w:t>Principal areas of concern and recommendations</w:t>
      </w:r>
    </w:p>
    <w:p w:rsidR="00894F41" w:rsidRPr="00894F41" w:rsidRDefault="00894F41" w:rsidP="00894F41">
      <w:pPr>
        <w:pStyle w:val="H1G"/>
        <w:rPr>
          <w:rFonts w:eastAsia="Malgun Gothic"/>
          <w:lang w:eastAsia="ko-KR"/>
        </w:rPr>
      </w:pPr>
      <w:r>
        <w:rPr>
          <w:rFonts w:eastAsia="Malgun Gothic"/>
        </w:rPr>
        <w:tab/>
        <w:t>A.</w:t>
      </w:r>
      <w:r>
        <w:rPr>
          <w:rFonts w:eastAsia="Malgun Gothic"/>
        </w:rPr>
        <w:tab/>
      </w:r>
      <w:r w:rsidRPr="00894F41">
        <w:rPr>
          <w:rFonts w:eastAsia="Malgun Gothic"/>
        </w:rPr>
        <w:t>General principles and obligations (arts.</w:t>
      </w:r>
      <w:r w:rsidR="004553F2">
        <w:rPr>
          <w:rFonts w:eastAsia="Malgun Gothic"/>
        </w:rPr>
        <w:t> </w:t>
      </w:r>
      <w:r w:rsidRPr="00894F41">
        <w:rPr>
          <w:rFonts w:eastAsia="Malgun Gothic"/>
        </w:rPr>
        <w:t>1–4)</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lang w:eastAsia="ko-KR"/>
        </w:rPr>
        <w:t xml:space="preserve">The Committee is concerned that while the State party adheres to the </w:t>
      </w:r>
      <w:r w:rsidR="00A75413">
        <w:rPr>
          <w:rFonts w:eastAsia="Malgun Gothic"/>
          <w:lang w:eastAsia="ko-KR"/>
        </w:rPr>
        <w:t>concept</w:t>
      </w:r>
      <w:r w:rsidR="00A75413" w:rsidRPr="00894F41">
        <w:rPr>
          <w:rFonts w:eastAsia="Malgun Gothic"/>
          <w:lang w:eastAsia="ko-KR"/>
        </w:rPr>
        <w:t xml:space="preserve"> of disability </w:t>
      </w:r>
      <w:r w:rsidR="00A75413">
        <w:rPr>
          <w:rFonts w:eastAsia="Malgun Gothic"/>
          <w:lang w:eastAsia="ko-KR"/>
        </w:rPr>
        <w:t xml:space="preserve">of the </w:t>
      </w:r>
      <w:r w:rsidRPr="00894F41">
        <w:rPr>
          <w:rFonts w:eastAsia="Malgun Gothic"/>
          <w:lang w:eastAsia="ko-KR"/>
        </w:rPr>
        <w:t>World Health Organi</w:t>
      </w:r>
      <w:r w:rsidR="00A75413">
        <w:rPr>
          <w:rFonts w:eastAsia="Malgun Gothic"/>
          <w:lang w:eastAsia="ko-KR"/>
        </w:rPr>
        <w:t>z</w:t>
      </w:r>
      <w:r w:rsidRPr="00894F41">
        <w:rPr>
          <w:rFonts w:eastAsia="Malgun Gothic"/>
          <w:lang w:eastAsia="ko-KR"/>
        </w:rPr>
        <w:t>ation</w:t>
      </w:r>
      <w:r w:rsidR="00A75413">
        <w:rPr>
          <w:rFonts w:eastAsia="Malgun Gothic"/>
          <w:lang w:eastAsia="ko-KR"/>
        </w:rPr>
        <w:t xml:space="preserve"> and</w:t>
      </w:r>
      <w:r w:rsidRPr="00894F41">
        <w:rPr>
          <w:rFonts w:eastAsia="Malgun Gothic"/>
          <w:lang w:eastAsia="ko-KR"/>
        </w:rPr>
        <w:t xml:space="preserve"> focus</w:t>
      </w:r>
      <w:r w:rsidR="00A75413">
        <w:rPr>
          <w:rFonts w:eastAsia="Malgun Gothic"/>
          <w:lang w:eastAsia="ko-KR"/>
        </w:rPr>
        <w:t>es</w:t>
      </w:r>
      <w:r w:rsidRPr="00894F41">
        <w:rPr>
          <w:rFonts w:eastAsia="Malgun Gothic"/>
          <w:lang w:eastAsia="ko-KR"/>
        </w:rPr>
        <w:t xml:space="preserve"> on conditions arising from inherent personal or medical </w:t>
      </w:r>
      <w:r w:rsidR="00D869A1">
        <w:rPr>
          <w:rFonts w:eastAsia="Malgun Gothic"/>
          <w:lang w:eastAsia="ko-KR"/>
        </w:rPr>
        <w:t>impairment</w:t>
      </w:r>
      <w:r w:rsidRPr="00894F41">
        <w:rPr>
          <w:rFonts w:eastAsia="Malgun Gothic"/>
          <w:lang w:eastAsia="ko-KR"/>
        </w:rPr>
        <w:t xml:space="preserve">, it overlooks environmental factors. While the Convention recognizes an evolving concept of disability, the State party appears to be trapped by the concept of </w:t>
      </w:r>
      <w:r w:rsidR="004553F2">
        <w:rPr>
          <w:rFonts w:eastAsia="Malgun Gothic"/>
          <w:lang w:eastAsia="ko-KR"/>
        </w:rPr>
        <w:t>“</w:t>
      </w:r>
      <w:r w:rsidRPr="00894F41">
        <w:rPr>
          <w:rFonts w:eastAsia="Malgun Gothic"/>
          <w:lang w:eastAsia="ko-KR"/>
        </w:rPr>
        <w:t>permanent disability</w:t>
      </w:r>
      <w:r w:rsidR="004553F2">
        <w:rPr>
          <w:rFonts w:eastAsia="Malgun Gothic"/>
          <w:lang w:eastAsia="ko-KR"/>
        </w:rPr>
        <w:t>”</w:t>
      </w:r>
      <w:r w:rsidRPr="00894F41">
        <w:rPr>
          <w:rFonts w:eastAsia="Malgun Gothic"/>
          <w:lang w:eastAsia="ko-KR"/>
        </w:rPr>
        <w:t>.</w:t>
      </w:r>
    </w:p>
    <w:p w:rsidR="00894F41" w:rsidRPr="00894F41" w:rsidRDefault="00894F41" w:rsidP="00BA6098">
      <w:pPr>
        <w:pStyle w:val="SingleTxtG"/>
        <w:numPr>
          <w:ilvl w:val="0"/>
          <w:numId w:val="9"/>
        </w:numPr>
        <w:ind w:left="1134" w:firstLine="0"/>
        <w:rPr>
          <w:rFonts w:ascii="Tahoma" w:eastAsia="Malgun Gothic" w:hAnsi="Tahoma" w:cs="Tahoma"/>
          <w:lang w:eastAsia="de-DE"/>
        </w:rPr>
      </w:pPr>
      <w:r w:rsidRPr="00894F41">
        <w:rPr>
          <w:rFonts w:eastAsia="Malgun Gothic"/>
          <w:lang w:eastAsia="ko-KR"/>
        </w:rPr>
        <w:t xml:space="preserve">The Committee is concerned that the State party’s legislation and policies on persons </w:t>
      </w:r>
      <w:r w:rsidRPr="00894F41">
        <w:rPr>
          <w:rFonts w:eastAsia="Malgun Gothic"/>
        </w:rPr>
        <w:t>with</w:t>
      </w:r>
      <w:r w:rsidRPr="00894F41">
        <w:rPr>
          <w:rFonts w:eastAsia="Malgun Gothic"/>
          <w:lang w:eastAsia="ko-KR"/>
        </w:rPr>
        <w:t xml:space="preserve"> disabilities </w:t>
      </w:r>
      <w:r w:rsidR="00DB4EAB">
        <w:rPr>
          <w:rFonts w:eastAsia="Malgun Gothic"/>
          <w:lang w:eastAsia="ko-KR"/>
        </w:rPr>
        <w:t>are</w:t>
      </w:r>
      <w:r w:rsidRPr="00894F41">
        <w:rPr>
          <w:rFonts w:eastAsia="Malgun Gothic"/>
          <w:lang w:eastAsia="ko-KR"/>
        </w:rPr>
        <w:t xml:space="preserve"> not harmoni</w:t>
      </w:r>
      <w:r w:rsidR="009028A5">
        <w:rPr>
          <w:rFonts w:eastAsia="Malgun Gothic"/>
          <w:lang w:eastAsia="ko-KR"/>
        </w:rPr>
        <w:t>z</w:t>
      </w:r>
      <w:r w:rsidRPr="00894F41">
        <w:rPr>
          <w:rFonts w:eastAsia="Malgun Gothic"/>
          <w:lang w:eastAsia="ko-KR"/>
        </w:rPr>
        <w:t xml:space="preserve">ed and do not </w:t>
      </w:r>
      <w:r w:rsidR="00DB4EAB">
        <w:rPr>
          <w:rFonts w:eastAsia="Malgun Gothic"/>
          <w:lang w:eastAsia="ko-KR"/>
        </w:rPr>
        <w:t xml:space="preserve">adequately </w:t>
      </w:r>
      <w:r w:rsidRPr="00894F41">
        <w:rPr>
          <w:rFonts w:eastAsia="Malgun Gothic"/>
          <w:lang w:eastAsia="ko-KR"/>
        </w:rPr>
        <w:t xml:space="preserve">reflect </w:t>
      </w:r>
      <w:r w:rsidRPr="00894F41">
        <w:rPr>
          <w:rFonts w:eastAsia="Malgun Gothic"/>
          <w:lang w:eastAsia="de-DE"/>
        </w:rPr>
        <w:t>the interdependen</w:t>
      </w:r>
      <w:r w:rsidR="009028A5">
        <w:rPr>
          <w:rFonts w:eastAsia="Malgun Gothic"/>
          <w:lang w:eastAsia="de-DE"/>
        </w:rPr>
        <w:t>cy</w:t>
      </w:r>
      <w:r w:rsidRPr="00894F41">
        <w:rPr>
          <w:rFonts w:eastAsia="Malgun Gothic"/>
          <w:lang w:eastAsia="de-DE"/>
        </w:rPr>
        <w:t xml:space="preserve"> </w:t>
      </w:r>
      <w:r w:rsidR="009028A5">
        <w:rPr>
          <w:rFonts w:eastAsia="Malgun Gothic"/>
          <w:lang w:eastAsia="de-DE"/>
        </w:rPr>
        <w:t>of all of the Convention’s</w:t>
      </w:r>
      <w:r w:rsidRPr="00894F41">
        <w:rPr>
          <w:rFonts w:eastAsia="Malgun Gothic"/>
          <w:lang w:eastAsia="de-DE"/>
        </w:rPr>
        <w:t xml:space="preserve"> articles. </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 xml:space="preserve">The Committee recommends </w:t>
      </w:r>
      <w:r w:rsidR="009028A5">
        <w:rPr>
          <w:rFonts w:eastAsia="Malgun Gothic"/>
          <w:b/>
          <w:lang w:eastAsia="ko-KR"/>
        </w:rPr>
        <w:t xml:space="preserve">that </w:t>
      </w:r>
      <w:r w:rsidRPr="00894F41">
        <w:rPr>
          <w:rFonts w:eastAsia="Malgun Gothic"/>
          <w:b/>
          <w:lang w:eastAsia="ko-KR"/>
        </w:rPr>
        <w:t>the State party:</w:t>
      </w:r>
    </w:p>
    <w:p w:rsidR="00894F41" w:rsidRPr="00894F41" w:rsidDel="007C29BA" w:rsidRDefault="00894F41" w:rsidP="00894F41">
      <w:pPr>
        <w:pStyle w:val="SingleTxtG"/>
        <w:numPr>
          <w:ilvl w:val="0"/>
          <w:numId w:val="6"/>
        </w:numPr>
        <w:ind w:left="1134" w:firstLine="567"/>
        <w:rPr>
          <w:rFonts w:eastAsia="Malgun Gothic"/>
          <w:b/>
          <w:lang w:eastAsia="ko-KR"/>
        </w:rPr>
      </w:pPr>
      <w:r w:rsidRPr="00894F41">
        <w:rPr>
          <w:rFonts w:eastAsia="Malgun Gothic"/>
          <w:b/>
        </w:rPr>
        <w:t>Harmonize its national legislation</w:t>
      </w:r>
      <w:r w:rsidRPr="00894F41">
        <w:rPr>
          <w:rFonts w:eastAsia="Malgun Gothic"/>
          <w:b/>
          <w:lang w:eastAsia="ko-KR"/>
        </w:rPr>
        <w:t xml:space="preserve"> and policies t</w:t>
      </w:r>
      <w:r w:rsidRPr="00894F41">
        <w:rPr>
          <w:rFonts w:eastAsia="Malgun Gothic"/>
          <w:b/>
        </w:rPr>
        <w:t>o ensure full compliance with the Convention and the interdependen</w:t>
      </w:r>
      <w:r w:rsidR="009028A5">
        <w:rPr>
          <w:rFonts w:eastAsia="Malgun Gothic"/>
          <w:b/>
        </w:rPr>
        <w:t>cy</w:t>
      </w:r>
      <w:r w:rsidRPr="00894F41">
        <w:rPr>
          <w:rFonts w:eastAsia="Malgun Gothic"/>
          <w:b/>
        </w:rPr>
        <w:t xml:space="preserve"> of its provisions</w:t>
      </w:r>
      <w:r w:rsidR="00C4023F">
        <w:rPr>
          <w:rFonts w:eastAsia="Malgun Gothic"/>
          <w:b/>
        </w:rPr>
        <w:t xml:space="preserve">, and </w:t>
      </w:r>
      <w:r w:rsidR="009028A5">
        <w:rPr>
          <w:rFonts w:eastAsia="Malgun Gothic"/>
          <w:b/>
        </w:rPr>
        <w:t xml:space="preserve">that it </w:t>
      </w:r>
      <w:r w:rsidR="00C4023F">
        <w:rPr>
          <w:rFonts w:eastAsia="Malgun Gothic"/>
          <w:b/>
          <w:lang w:eastAsia="ko-KR"/>
        </w:rPr>
        <w:t>adopt</w:t>
      </w:r>
      <w:r w:rsidR="00C4023F" w:rsidRPr="00894F41">
        <w:rPr>
          <w:rFonts w:eastAsia="Malgun Gothic"/>
          <w:b/>
          <w:lang w:eastAsia="ko-KR"/>
        </w:rPr>
        <w:t xml:space="preserve"> the </w:t>
      </w:r>
      <w:r w:rsidRPr="00894F41">
        <w:rPr>
          <w:rFonts w:eastAsia="Malgun Gothic"/>
          <w:b/>
          <w:lang w:eastAsia="ko-KR"/>
        </w:rPr>
        <w:t>human rights model of disability</w:t>
      </w:r>
      <w:r w:rsidR="009028A5">
        <w:rPr>
          <w:rFonts w:eastAsia="Malgun Gothic"/>
          <w:b/>
          <w:lang w:eastAsia="ko-KR"/>
        </w:rPr>
        <w:t>, which</w:t>
      </w:r>
      <w:r w:rsidRPr="00894F41">
        <w:rPr>
          <w:rFonts w:eastAsia="Malgun Gothic"/>
          <w:b/>
          <w:lang w:eastAsia="ko-KR"/>
        </w:rPr>
        <w:t xml:space="preserve"> stress</w:t>
      </w:r>
      <w:r w:rsidR="009028A5">
        <w:rPr>
          <w:rFonts w:eastAsia="Malgun Gothic"/>
          <w:b/>
          <w:lang w:eastAsia="ko-KR"/>
        </w:rPr>
        <w:t>es the</w:t>
      </w:r>
      <w:r w:rsidRPr="00894F41">
        <w:rPr>
          <w:rFonts w:eastAsia="Malgun Gothic"/>
          <w:b/>
          <w:lang w:eastAsia="ko-KR"/>
        </w:rPr>
        <w:t xml:space="preserve"> human dignity of persons with disabilities and </w:t>
      </w:r>
      <w:r w:rsidR="009028A5">
        <w:rPr>
          <w:rFonts w:eastAsia="Malgun Gothic"/>
          <w:b/>
          <w:lang w:eastAsia="ko-KR"/>
        </w:rPr>
        <w:t xml:space="preserve">the </w:t>
      </w:r>
      <w:r w:rsidRPr="00894F41">
        <w:rPr>
          <w:rFonts w:eastAsia="Malgun Gothic"/>
          <w:b/>
          <w:lang w:eastAsia="ko-KR"/>
        </w:rPr>
        <w:t>conditions arising from interactions with various barriers that may hinder their full and effective participation in society on an equal basis with others</w:t>
      </w:r>
      <w:r w:rsidRPr="00894F41">
        <w:rPr>
          <w:rFonts w:eastAsia="Malgun Gothic"/>
          <w:b/>
        </w:rPr>
        <w:t xml:space="preserve">; </w:t>
      </w:r>
      <w:r w:rsidRPr="00894F41" w:rsidDel="007C29BA">
        <w:rPr>
          <w:rFonts w:eastAsia="Malgun Gothic"/>
          <w:b/>
          <w:lang w:eastAsia="ko-KR"/>
        </w:rPr>
        <w:t xml:space="preserve"> </w:t>
      </w:r>
    </w:p>
    <w:p w:rsidR="00894F41" w:rsidRPr="00894F41" w:rsidRDefault="00894F41" w:rsidP="00BA6098">
      <w:pPr>
        <w:pStyle w:val="SingleTxtG"/>
        <w:numPr>
          <w:ilvl w:val="0"/>
          <w:numId w:val="6"/>
        </w:numPr>
        <w:ind w:left="1134" w:firstLine="567"/>
        <w:rPr>
          <w:rFonts w:eastAsia="Malgun Gothic"/>
          <w:b/>
        </w:rPr>
      </w:pPr>
      <w:r w:rsidRPr="00894F41">
        <w:rPr>
          <w:rFonts w:eastAsia="Malgun Gothic"/>
          <w:b/>
        </w:rPr>
        <w:t>Develop a strategy for implementation</w:t>
      </w:r>
      <w:r w:rsidR="009028A5">
        <w:rPr>
          <w:rFonts w:eastAsia="Malgun Gothic"/>
          <w:b/>
        </w:rPr>
        <w:t>,</w:t>
      </w:r>
      <w:r w:rsidRPr="00894F41">
        <w:rPr>
          <w:rFonts w:eastAsia="Malgun Gothic"/>
          <w:b/>
        </w:rPr>
        <w:t xml:space="preserve"> with clear </w:t>
      </w:r>
      <w:r w:rsidRPr="00BA6098">
        <w:rPr>
          <w:rFonts w:eastAsia="Malgun Gothic"/>
          <w:b/>
          <w:lang w:eastAsia="ko-KR"/>
        </w:rPr>
        <w:t>structures</w:t>
      </w:r>
      <w:r w:rsidRPr="00894F41">
        <w:rPr>
          <w:rFonts w:eastAsia="Malgun Gothic"/>
          <w:b/>
          <w:lang w:eastAsia="ko-KR"/>
        </w:rPr>
        <w:t xml:space="preserve"> for policy coordination, </w:t>
      </w:r>
      <w:r w:rsidRPr="00894F41">
        <w:rPr>
          <w:rFonts w:eastAsia="Malgun Gothic"/>
          <w:b/>
        </w:rPr>
        <w:t>benchmarks, timelines and appropriate funding</w:t>
      </w:r>
      <w:r w:rsidR="00A31870">
        <w:rPr>
          <w:rFonts w:eastAsia="Malgun Gothic"/>
          <w:b/>
        </w:rPr>
        <w:t>.</w:t>
      </w:r>
    </w:p>
    <w:p w:rsidR="00894F41" w:rsidRPr="00894F41" w:rsidRDefault="00894F41" w:rsidP="00894F41">
      <w:pPr>
        <w:pStyle w:val="H1G"/>
        <w:rPr>
          <w:rFonts w:eastAsia="Malgun Gothic"/>
        </w:rPr>
      </w:pPr>
      <w:r>
        <w:rPr>
          <w:rFonts w:eastAsia="Malgun Gothic"/>
        </w:rPr>
        <w:tab/>
        <w:t>B.</w:t>
      </w:r>
      <w:r>
        <w:rPr>
          <w:rFonts w:eastAsia="Malgun Gothic"/>
        </w:rPr>
        <w:tab/>
      </w:r>
      <w:r w:rsidRPr="00894F41">
        <w:rPr>
          <w:rFonts w:eastAsia="Malgun Gothic"/>
        </w:rPr>
        <w:t>Specific rights (arts.</w:t>
      </w:r>
      <w:r w:rsidR="004553F2">
        <w:rPr>
          <w:rFonts w:eastAsia="Malgun Gothic"/>
        </w:rPr>
        <w:t> </w:t>
      </w:r>
      <w:r w:rsidRPr="00894F41">
        <w:rPr>
          <w:rFonts w:eastAsia="Malgun Gothic"/>
        </w:rPr>
        <w:t>5–30)</w:t>
      </w:r>
    </w:p>
    <w:p w:rsidR="00894F41" w:rsidRPr="00894F41" w:rsidRDefault="00894F41" w:rsidP="00894F41">
      <w:pPr>
        <w:pStyle w:val="H23G"/>
        <w:rPr>
          <w:rFonts w:eastAsia="Malgun Gothic"/>
        </w:rPr>
      </w:pPr>
      <w:r>
        <w:rPr>
          <w:rFonts w:eastAsia="Malgun Gothic"/>
        </w:rPr>
        <w:tab/>
      </w:r>
      <w:r>
        <w:rPr>
          <w:rFonts w:eastAsia="Malgun Gothic"/>
        </w:rPr>
        <w:tab/>
      </w:r>
      <w:r w:rsidRPr="00894F41">
        <w:rPr>
          <w:rFonts w:eastAsia="Malgun Gothic"/>
        </w:rPr>
        <w:t>Equality and non-discrimination (art.</w:t>
      </w:r>
      <w:r w:rsidR="004553F2">
        <w:rPr>
          <w:rFonts w:eastAsia="Malgun Gothic"/>
        </w:rPr>
        <w:t> </w:t>
      </w:r>
      <w:r w:rsidRPr="00894F41">
        <w:rPr>
          <w:rFonts w:eastAsia="Malgun Gothic"/>
        </w:rPr>
        <w:t>5)</w:t>
      </w:r>
    </w:p>
    <w:p w:rsidR="00894F41" w:rsidRPr="00894F41" w:rsidRDefault="00894F41" w:rsidP="00BA6098">
      <w:pPr>
        <w:pStyle w:val="SingleTxtG"/>
        <w:numPr>
          <w:ilvl w:val="0"/>
          <w:numId w:val="9"/>
        </w:numPr>
        <w:ind w:left="1134" w:firstLine="0"/>
        <w:rPr>
          <w:rFonts w:eastAsia="Malgun Gothic"/>
          <w:lang w:eastAsia="ko-KR"/>
        </w:rPr>
      </w:pPr>
      <w:r w:rsidRPr="00894F41" w:rsidDel="007C29BA">
        <w:rPr>
          <w:rFonts w:eastAsia="Malgun Gothic"/>
          <w:lang w:eastAsia="ko-KR"/>
        </w:rPr>
        <w:t>T</w:t>
      </w:r>
      <w:r w:rsidRPr="00894F41">
        <w:rPr>
          <w:rFonts w:eastAsia="Malgun Gothic"/>
          <w:lang w:eastAsia="ko-KR"/>
        </w:rPr>
        <w:t xml:space="preserve">he Committee is concerned about </w:t>
      </w:r>
      <w:r w:rsidR="00FB1FA0" w:rsidRPr="00FB1FA0">
        <w:rPr>
          <w:lang w:eastAsia="ko-KR"/>
        </w:rPr>
        <w:t xml:space="preserve">the </w:t>
      </w:r>
      <w:r w:rsidRPr="00894F41">
        <w:rPr>
          <w:rFonts w:eastAsia="Malgun Gothic"/>
          <w:lang w:eastAsia="ko-KR"/>
        </w:rPr>
        <w:t>fragment</w:t>
      </w:r>
      <w:r w:rsidR="009028A5">
        <w:rPr>
          <w:rFonts w:eastAsia="Malgun Gothic"/>
          <w:lang w:eastAsia="ko-KR"/>
        </w:rPr>
        <w:t>ed nature of</w:t>
      </w:r>
      <w:r w:rsidRPr="00894F41">
        <w:rPr>
          <w:rFonts w:eastAsia="Malgun Gothic"/>
          <w:lang w:eastAsia="ko-KR"/>
        </w:rPr>
        <w:t xml:space="preserve"> the State party’s </w:t>
      </w:r>
      <w:r w:rsidR="00ED5865" w:rsidRPr="00800D11">
        <w:rPr>
          <w:rFonts w:eastAsia="Malgun Gothic"/>
          <w:lang w:eastAsia="ko-KR"/>
        </w:rPr>
        <w:t>disability</w:t>
      </w:r>
      <w:r w:rsidR="00ED5865">
        <w:rPr>
          <w:lang w:eastAsia="ko-KR"/>
        </w:rPr>
        <w:t>-</w:t>
      </w:r>
      <w:r w:rsidR="00FB1FA0" w:rsidRPr="00FB1FA0">
        <w:rPr>
          <w:lang w:eastAsia="ko-KR"/>
        </w:rPr>
        <w:t>relevant</w:t>
      </w:r>
      <w:r w:rsidRPr="00894F41">
        <w:rPr>
          <w:rFonts w:eastAsia="Malgun Gothic"/>
          <w:lang w:eastAsia="ko-KR"/>
        </w:rPr>
        <w:t xml:space="preserve"> anti-discrimination legislation and the lack of coordination, including with </w:t>
      </w:r>
      <w:r w:rsidR="00FB1FA0" w:rsidRPr="00FB1FA0">
        <w:rPr>
          <w:lang w:eastAsia="ko-KR"/>
        </w:rPr>
        <w:t>organi</w:t>
      </w:r>
      <w:r w:rsidR="009028A5">
        <w:rPr>
          <w:lang w:eastAsia="ko-KR"/>
        </w:rPr>
        <w:t>z</w:t>
      </w:r>
      <w:r w:rsidR="00FB1FA0" w:rsidRPr="00FB1FA0">
        <w:rPr>
          <w:lang w:eastAsia="ko-KR"/>
        </w:rPr>
        <w:t>ations of persons with disabilities</w:t>
      </w:r>
      <w:r w:rsidRPr="00894F41">
        <w:rPr>
          <w:rFonts w:eastAsia="Malgun Gothic"/>
          <w:lang w:eastAsia="ko-KR"/>
        </w:rPr>
        <w:t xml:space="preserve"> and ministries, to ensure the effective implementation of coherent domestic laws as part of a strategy to implement the Convention. Furthermore, the Committee is concerned </w:t>
      </w:r>
      <w:r w:rsidR="009028A5">
        <w:rPr>
          <w:rFonts w:eastAsia="Malgun Gothic"/>
          <w:lang w:eastAsia="ko-KR"/>
        </w:rPr>
        <w:t xml:space="preserve">that the State party does not </w:t>
      </w:r>
      <w:r w:rsidRPr="00894F41">
        <w:rPr>
          <w:rFonts w:eastAsia="Malgun Gothic"/>
          <w:lang w:eastAsia="ko-KR"/>
        </w:rPr>
        <w:t>legal</w:t>
      </w:r>
      <w:r w:rsidR="009028A5">
        <w:rPr>
          <w:rFonts w:eastAsia="Malgun Gothic"/>
          <w:lang w:eastAsia="ko-KR"/>
        </w:rPr>
        <w:t>ly</w:t>
      </w:r>
      <w:r w:rsidRPr="00894F41">
        <w:rPr>
          <w:rFonts w:eastAsia="Malgun Gothic"/>
          <w:lang w:eastAsia="ko-KR"/>
        </w:rPr>
        <w:t xml:space="preserve"> recogni</w:t>
      </w:r>
      <w:r w:rsidR="009028A5">
        <w:rPr>
          <w:rFonts w:eastAsia="Malgun Gothic"/>
          <w:lang w:eastAsia="ko-KR"/>
        </w:rPr>
        <w:t>ze that</w:t>
      </w:r>
      <w:r w:rsidRPr="00894F41">
        <w:rPr>
          <w:rFonts w:eastAsia="Malgun Gothic"/>
          <w:lang w:eastAsia="ko-KR"/>
        </w:rPr>
        <w:t xml:space="preserve"> denial of reasonable accommodation </w:t>
      </w:r>
      <w:r w:rsidR="009028A5">
        <w:rPr>
          <w:rFonts w:eastAsia="Malgun Gothic"/>
          <w:lang w:eastAsia="ko-KR"/>
        </w:rPr>
        <w:t>is</w:t>
      </w:r>
      <w:r w:rsidR="009028A5" w:rsidRPr="00894F41">
        <w:rPr>
          <w:rFonts w:eastAsia="Malgun Gothic"/>
          <w:lang w:eastAsia="ko-KR"/>
        </w:rPr>
        <w:t xml:space="preserve"> </w:t>
      </w:r>
      <w:r w:rsidRPr="00894F41">
        <w:rPr>
          <w:rFonts w:eastAsia="Malgun Gothic"/>
          <w:lang w:eastAsia="ko-KR"/>
        </w:rPr>
        <w:t>a prohibited ground of discrimination.</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The Committee recommends that the State party</w:t>
      </w:r>
      <w:r w:rsidR="00422962">
        <w:rPr>
          <w:rFonts w:eastAsia="Malgun Gothic"/>
          <w:b/>
          <w:lang w:eastAsia="ko-KR"/>
        </w:rPr>
        <w:t>:</w:t>
      </w:r>
      <w:r w:rsidRPr="00894F41">
        <w:rPr>
          <w:rFonts w:eastAsia="Malgun Gothic"/>
          <w:b/>
          <w:lang w:eastAsia="ko-KR"/>
        </w:rPr>
        <w:t xml:space="preserve"> address discrimination </w:t>
      </w:r>
      <w:r w:rsidR="00FB1FA0" w:rsidRPr="00FB1FA0">
        <w:rPr>
          <w:b/>
          <w:bCs/>
          <w:lang w:eastAsia="ko-KR"/>
        </w:rPr>
        <w:t xml:space="preserve">on the grounds of disability </w:t>
      </w:r>
      <w:r w:rsidRPr="00894F41">
        <w:rPr>
          <w:rFonts w:eastAsia="Malgun Gothic"/>
          <w:b/>
          <w:lang w:eastAsia="ko-KR"/>
        </w:rPr>
        <w:t>as a cross-cutting issue in its legislation</w:t>
      </w:r>
      <w:r w:rsidR="00ED5865">
        <w:rPr>
          <w:b/>
          <w:bCs/>
          <w:lang w:eastAsia="ko-KR"/>
        </w:rPr>
        <w:t xml:space="preserve"> </w:t>
      </w:r>
      <w:r w:rsidR="00794C9F">
        <w:rPr>
          <w:b/>
          <w:bCs/>
          <w:lang w:eastAsia="ko-KR"/>
        </w:rPr>
        <w:t>and that it</w:t>
      </w:r>
      <w:r w:rsidR="00FB1FA0" w:rsidRPr="00FB1FA0">
        <w:rPr>
          <w:b/>
          <w:bCs/>
          <w:lang w:eastAsia="ko-KR"/>
        </w:rPr>
        <w:t xml:space="preserve"> </w:t>
      </w:r>
      <w:r w:rsidR="00FB1FA0" w:rsidRPr="00FB1FA0">
        <w:rPr>
          <w:b/>
          <w:bCs/>
          <w:lang w:eastAsia="ko-KR"/>
        </w:rPr>
        <w:lastRenderedPageBreak/>
        <w:t>incorporat</w:t>
      </w:r>
      <w:r w:rsidR="00794C9F">
        <w:rPr>
          <w:b/>
          <w:bCs/>
          <w:lang w:eastAsia="ko-KR"/>
        </w:rPr>
        <w:t>e</w:t>
      </w:r>
      <w:r w:rsidR="00FB1FA0" w:rsidRPr="00FB1FA0">
        <w:rPr>
          <w:b/>
          <w:bCs/>
          <w:lang w:eastAsia="ko-KR"/>
        </w:rPr>
        <w:t xml:space="preserve"> the concept of non-</w:t>
      </w:r>
      <w:r w:rsidRPr="00894F41">
        <w:rPr>
          <w:rFonts w:eastAsia="Malgun Gothic"/>
          <w:b/>
          <w:lang w:eastAsia="ko-KR"/>
        </w:rPr>
        <w:t xml:space="preserve">discrimination </w:t>
      </w:r>
      <w:r w:rsidR="00FB1FA0" w:rsidRPr="00FB1FA0">
        <w:rPr>
          <w:b/>
          <w:bCs/>
          <w:lang w:eastAsia="ko-KR"/>
        </w:rPr>
        <w:t>into all legislation concerning persons with disabilities</w:t>
      </w:r>
      <w:r w:rsidR="00422962">
        <w:rPr>
          <w:b/>
          <w:bCs/>
          <w:lang w:eastAsia="ko-KR"/>
        </w:rPr>
        <w:t>;</w:t>
      </w:r>
      <w:r w:rsidR="00FB1FA0" w:rsidRPr="00FB1FA0">
        <w:rPr>
          <w:b/>
          <w:bCs/>
          <w:lang w:eastAsia="ko-KR"/>
        </w:rPr>
        <w:t xml:space="preserve"> adopt legislation </w:t>
      </w:r>
      <w:r w:rsidR="00794C9F">
        <w:rPr>
          <w:b/>
          <w:bCs/>
          <w:lang w:eastAsia="ko-KR"/>
        </w:rPr>
        <w:t>classifying</w:t>
      </w:r>
      <w:r w:rsidR="00FB1FA0" w:rsidRPr="00FB1FA0">
        <w:rPr>
          <w:b/>
          <w:bCs/>
          <w:lang w:eastAsia="ko-KR"/>
        </w:rPr>
        <w:t xml:space="preserve"> </w:t>
      </w:r>
      <w:r w:rsidRPr="00894F41">
        <w:rPr>
          <w:rFonts w:eastAsia="Malgun Gothic"/>
          <w:b/>
          <w:lang w:eastAsia="ko-KR"/>
        </w:rPr>
        <w:t xml:space="preserve">denial of reasonable accommodation as </w:t>
      </w:r>
      <w:r w:rsidR="00FB1FA0" w:rsidRPr="00FB1FA0">
        <w:rPr>
          <w:b/>
          <w:bCs/>
          <w:lang w:eastAsia="ko-KR"/>
        </w:rPr>
        <w:t>an act</w:t>
      </w:r>
      <w:r w:rsidRPr="00894F41">
        <w:rPr>
          <w:rFonts w:eastAsia="Malgun Gothic"/>
          <w:b/>
          <w:lang w:eastAsia="ko-KR"/>
        </w:rPr>
        <w:t xml:space="preserve"> of discrimination</w:t>
      </w:r>
      <w:r w:rsidR="00FB1FA0" w:rsidRPr="00FB1FA0">
        <w:rPr>
          <w:b/>
          <w:bCs/>
          <w:lang w:eastAsia="ko-KR"/>
        </w:rPr>
        <w:t xml:space="preserve"> on the grounds of disabili</w:t>
      </w:r>
      <w:r w:rsidR="00313677">
        <w:rPr>
          <w:b/>
          <w:bCs/>
          <w:lang w:eastAsia="ko-KR"/>
        </w:rPr>
        <w:t>ty</w:t>
      </w:r>
      <w:r w:rsidR="00422962">
        <w:rPr>
          <w:b/>
          <w:bCs/>
          <w:lang w:eastAsia="ko-KR"/>
        </w:rPr>
        <w:t>;</w:t>
      </w:r>
      <w:r w:rsidR="00FB1FA0" w:rsidRPr="00FB1FA0">
        <w:rPr>
          <w:b/>
          <w:bCs/>
          <w:lang w:eastAsia="ko-KR"/>
        </w:rPr>
        <w:t xml:space="preserve"> establish an effective mechanism to </w:t>
      </w:r>
      <w:r w:rsidR="00422962">
        <w:rPr>
          <w:b/>
          <w:bCs/>
          <w:lang w:eastAsia="ko-KR"/>
        </w:rPr>
        <w:t>monitor</w:t>
      </w:r>
      <w:r w:rsidR="00FB1FA0" w:rsidRPr="00FB1FA0">
        <w:rPr>
          <w:b/>
          <w:bCs/>
          <w:lang w:eastAsia="ko-KR"/>
        </w:rPr>
        <w:t xml:space="preserve"> all aspects of compliance with </w:t>
      </w:r>
      <w:r w:rsidR="00422962">
        <w:rPr>
          <w:b/>
          <w:bCs/>
          <w:lang w:eastAsia="ko-KR"/>
        </w:rPr>
        <w:t>such</w:t>
      </w:r>
      <w:r w:rsidR="00FB1FA0" w:rsidRPr="00FB1FA0">
        <w:rPr>
          <w:b/>
          <w:bCs/>
          <w:lang w:eastAsia="ko-KR"/>
        </w:rPr>
        <w:t xml:space="preserve"> legislation</w:t>
      </w:r>
      <w:r w:rsidR="00422962">
        <w:rPr>
          <w:b/>
          <w:bCs/>
          <w:lang w:eastAsia="ko-KR"/>
        </w:rPr>
        <w:t>,</w:t>
      </w:r>
      <w:r w:rsidR="00ED5865">
        <w:rPr>
          <w:b/>
          <w:bCs/>
          <w:lang w:eastAsia="ko-KR"/>
        </w:rPr>
        <w:t xml:space="preserve"> includ</w:t>
      </w:r>
      <w:r w:rsidR="00422962">
        <w:rPr>
          <w:b/>
          <w:bCs/>
          <w:lang w:eastAsia="ko-KR"/>
        </w:rPr>
        <w:t>ing</w:t>
      </w:r>
      <w:r w:rsidR="00FB1FA0" w:rsidRPr="00FB1FA0">
        <w:rPr>
          <w:b/>
          <w:bCs/>
          <w:lang w:eastAsia="ko-KR"/>
        </w:rPr>
        <w:t xml:space="preserve"> </w:t>
      </w:r>
      <w:r w:rsidR="00422962">
        <w:rPr>
          <w:b/>
          <w:bCs/>
          <w:lang w:eastAsia="ko-KR"/>
        </w:rPr>
        <w:t>those making it possible</w:t>
      </w:r>
      <w:r w:rsidR="00FB1FA0" w:rsidRPr="00FB1FA0">
        <w:rPr>
          <w:b/>
          <w:bCs/>
          <w:lang w:eastAsia="ko-KR"/>
        </w:rPr>
        <w:t xml:space="preserve"> for persons with disabilities to seek redress and commensurate compensation on</w:t>
      </w:r>
      <w:r w:rsidRPr="00894F41">
        <w:rPr>
          <w:rFonts w:eastAsia="Malgun Gothic"/>
          <w:b/>
          <w:lang w:eastAsia="ko-KR"/>
        </w:rPr>
        <w:t xml:space="preserve"> discrimination </w:t>
      </w:r>
      <w:r w:rsidR="00FB1FA0" w:rsidRPr="00FB1FA0">
        <w:rPr>
          <w:b/>
          <w:bCs/>
          <w:lang w:eastAsia="ko-KR"/>
        </w:rPr>
        <w:t>based on disability</w:t>
      </w:r>
      <w:r w:rsidR="00EA19AA">
        <w:rPr>
          <w:b/>
          <w:bCs/>
          <w:lang w:eastAsia="ko-KR"/>
        </w:rPr>
        <w:t xml:space="preserve">; and provide </w:t>
      </w:r>
      <w:r w:rsidRPr="00894F41">
        <w:rPr>
          <w:rFonts w:eastAsia="Malgun Gothic"/>
          <w:b/>
          <w:lang w:eastAsia="ko-KR"/>
        </w:rPr>
        <w:t xml:space="preserve">the </w:t>
      </w:r>
      <w:r w:rsidR="00FB1FA0" w:rsidRPr="00FB1FA0">
        <w:rPr>
          <w:b/>
          <w:bCs/>
          <w:lang w:eastAsia="ko-KR"/>
        </w:rPr>
        <w:t>necessary training</w:t>
      </w:r>
      <w:r w:rsidRPr="00894F41">
        <w:rPr>
          <w:rFonts w:eastAsia="Malgun Gothic"/>
          <w:b/>
          <w:lang w:eastAsia="ko-KR"/>
        </w:rPr>
        <w:t xml:space="preserve"> </w:t>
      </w:r>
      <w:r w:rsidR="00EA19AA">
        <w:rPr>
          <w:rFonts w:eastAsia="Malgun Gothic"/>
          <w:b/>
          <w:lang w:eastAsia="ko-KR"/>
        </w:rPr>
        <w:t>to</w:t>
      </w:r>
      <w:r w:rsidR="00FB1FA0" w:rsidRPr="00FB1FA0">
        <w:rPr>
          <w:b/>
          <w:bCs/>
          <w:lang w:eastAsia="ko-KR"/>
        </w:rPr>
        <w:t xml:space="preserve"> public and private actors, including </w:t>
      </w:r>
      <w:r w:rsidR="00EA19AA">
        <w:rPr>
          <w:b/>
          <w:bCs/>
          <w:lang w:eastAsia="ko-KR"/>
        </w:rPr>
        <w:t>members of the judiciary</w:t>
      </w:r>
      <w:r w:rsidR="00FB1FA0" w:rsidRPr="00FB1FA0">
        <w:rPr>
          <w:b/>
          <w:bCs/>
          <w:lang w:eastAsia="ko-KR"/>
        </w:rPr>
        <w:t>, civil servants and representatives organi</w:t>
      </w:r>
      <w:r w:rsidR="00EA19AA">
        <w:rPr>
          <w:b/>
          <w:bCs/>
          <w:lang w:eastAsia="ko-KR"/>
        </w:rPr>
        <w:t>z</w:t>
      </w:r>
      <w:r w:rsidR="00FB1FA0" w:rsidRPr="00FB1FA0">
        <w:rPr>
          <w:b/>
          <w:bCs/>
          <w:lang w:eastAsia="ko-KR"/>
        </w:rPr>
        <w:t>ations of persons with disabilities</w:t>
      </w:r>
      <w:r w:rsidR="00EA19AA">
        <w:rPr>
          <w:b/>
          <w:bCs/>
          <w:lang w:eastAsia="ko-KR"/>
        </w:rPr>
        <w:t>,</w:t>
      </w:r>
      <w:r w:rsidR="00FB1FA0" w:rsidRPr="00FB1FA0">
        <w:rPr>
          <w:b/>
          <w:bCs/>
          <w:lang w:eastAsia="ko-KR"/>
        </w:rPr>
        <w:t xml:space="preserve"> on </w:t>
      </w:r>
      <w:r w:rsidRPr="00894F41">
        <w:rPr>
          <w:rFonts w:eastAsia="Malgun Gothic"/>
          <w:b/>
          <w:lang w:eastAsia="ko-KR"/>
        </w:rPr>
        <w:t xml:space="preserve">discrimination </w:t>
      </w:r>
      <w:r w:rsidR="00FB1FA0" w:rsidRPr="00FB1FA0">
        <w:rPr>
          <w:b/>
          <w:bCs/>
          <w:lang w:eastAsia="ko-KR"/>
        </w:rPr>
        <w:t>based on disability and the dut</w:t>
      </w:r>
      <w:r w:rsidR="00EA19AA">
        <w:rPr>
          <w:b/>
          <w:bCs/>
          <w:lang w:eastAsia="ko-KR"/>
        </w:rPr>
        <w:t>ies</w:t>
      </w:r>
      <w:r w:rsidR="00FB1FA0" w:rsidRPr="00FB1FA0">
        <w:rPr>
          <w:b/>
          <w:bCs/>
          <w:lang w:eastAsia="ko-KR"/>
        </w:rPr>
        <w:t xml:space="preserve"> and possibilities </w:t>
      </w:r>
      <w:r w:rsidR="00EA19AA">
        <w:rPr>
          <w:b/>
          <w:bCs/>
          <w:lang w:eastAsia="ko-KR"/>
        </w:rPr>
        <w:t>concerning the</w:t>
      </w:r>
      <w:r w:rsidR="00FB1FA0" w:rsidRPr="00FB1FA0">
        <w:rPr>
          <w:b/>
          <w:bCs/>
          <w:lang w:eastAsia="ko-KR"/>
        </w:rPr>
        <w:t xml:space="preserve"> provi</w:t>
      </w:r>
      <w:r w:rsidR="00EA19AA">
        <w:rPr>
          <w:b/>
          <w:bCs/>
          <w:lang w:eastAsia="ko-KR"/>
        </w:rPr>
        <w:t>sion</w:t>
      </w:r>
      <w:r w:rsidR="00FB1FA0" w:rsidRPr="00FB1FA0">
        <w:rPr>
          <w:b/>
          <w:bCs/>
          <w:lang w:eastAsia="ko-KR"/>
        </w:rPr>
        <w:t xml:space="preserve"> </w:t>
      </w:r>
      <w:r w:rsidR="00EA19AA">
        <w:rPr>
          <w:b/>
          <w:bCs/>
          <w:lang w:eastAsia="ko-KR"/>
        </w:rPr>
        <w:t xml:space="preserve">of </w:t>
      </w:r>
      <w:r w:rsidR="00FB1FA0" w:rsidRPr="00FB1FA0">
        <w:rPr>
          <w:b/>
          <w:bCs/>
          <w:lang w:eastAsia="ko-KR"/>
        </w:rPr>
        <w:t xml:space="preserve">reasonable accommodation to persons with disabilities. </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Women with disabilities (art.</w:t>
      </w:r>
      <w:r w:rsidR="004553F2">
        <w:rPr>
          <w:rFonts w:eastAsia="Malgun Gothic"/>
          <w:lang w:eastAsia="ko-KR"/>
        </w:rPr>
        <w:t> </w:t>
      </w:r>
      <w:r w:rsidRPr="00894F41">
        <w:rPr>
          <w:rFonts w:eastAsia="Malgun Gothic"/>
          <w:lang w:eastAsia="ko-KR"/>
        </w:rPr>
        <w:t>6)</w:t>
      </w:r>
    </w:p>
    <w:p w:rsidR="00894F41" w:rsidRPr="00894F41" w:rsidRDefault="00894F41" w:rsidP="00BA6098">
      <w:pPr>
        <w:pStyle w:val="SingleTxtG"/>
        <w:numPr>
          <w:ilvl w:val="0"/>
          <w:numId w:val="9"/>
        </w:numPr>
        <w:ind w:left="1134" w:firstLine="0"/>
        <w:rPr>
          <w:rFonts w:eastAsia="Malgun Gothic"/>
          <w:lang w:eastAsia="ko-KR"/>
        </w:rPr>
      </w:pPr>
      <w:r w:rsidRPr="00894F41">
        <w:rPr>
          <w:rFonts w:eastAsia="Malgun Gothic"/>
          <w:lang w:eastAsia="ko-KR"/>
        </w:rPr>
        <w:t xml:space="preserve">The Committee is concerned about the overall lack of information on </w:t>
      </w:r>
      <w:r w:rsidR="00EA19AA">
        <w:rPr>
          <w:rFonts w:eastAsia="Malgun Gothic"/>
          <w:lang w:eastAsia="ko-KR"/>
        </w:rPr>
        <w:t xml:space="preserve">the </w:t>
      </w:r>
      <w:r w:rsidRPr="00894F41">
        <w:rPr>
          <w:rFonts w:eastAsia="Malgun Gothic"/>
          <w:lang w:eastAsia="ko-KR"/>
        </w:rPr>
        <w:t xml:space="preserve">social, economic and political situation of </w:t>
      </w:r>
      <w:r w:rsidR="003E2E41">
        <w:rPr>
          <w:rFonts w:eastAsia="Malgun Gothic"/>
          <w:lang w:eastAsia="ko-KR"/>
        </w:rPr>
        <w:t xml:space="preserve">girls and </w:t>
      </w:r>
      <w:r w:rsidRPr="00894F41">
        <w:rPr>
          <w:rFonts w:eastAsia="Malgun Gothic"/>
          <w:lang w:eastAsia="ko-KR"/>
        </w:rPr>
        <w:t xml:space="preserve">women with disabilities in Mongolia, </w:t>
      </w:r>
      <w:r w:rsidR="00EA19AA">
        <w:rPr>
          <w:rFonts w:eastAsia="Malgun Gothic"/>
          <w:lang w:eastAsia="ko-KR"/>
        </w:rPr>
        <w:t xml:space="preserve">on </w:t>
      </w:r>
      <w:r w:rsidR="00ED5865">
        <w:rPr>
          <w:rFonts w:eastAsia="Malgun Gothic"/>
          <w:lang w:eastAsia="ko-KR"/>
        </w:rPr>
        <w:t xml:space="preserve">the </w:t>
      </w:r>
      <w:r w:rsidRPr="00894F41">
        <w:rPr>
          <w:rFonts w:eastAsia="Malgun Gothic"/>
          <w:lang w:eastAsia="ko-KR"/>
        </w:rPr>
        <w:t xml:space="preserve">incidence of violence, </w:t>
      </w:r>
      <w:r w:rsidR="00EA19AA">
        <w:rPr>
          <w:rFonts w:eastAsia="Malgun Gothic"/>
          <w:lang w:eastAsia="ko-KR"/>
        </w:rPr>
        <w:t xml:space="preserve">including </w:t>
      </w:r>
      <w:r w:rsidRPr="00894F41">
        <w:rPr>
          <w:rFonts w:eastAsia="Malgun Gothic"/>
          <w:lang w:eastAsia="ko-KR"/>
        </w:rPr>
        <w:t>sexual abuse</w:t>
      </w:r>
      <w:r w:rsidR="00EA19AA">
        <w:rPr>
          <w:rFonts w:eastAsia="Malgun Gothic"/>
          <w:lang w:eastAsia="ko-KR"/>
        </w:rPr>
        <w:t>, to which they are subjected</w:t>
      </w:r>
      <w:r w:rsidRPr="00894F41">
        <w:rPr>
          <w:rFonts w:eastAsia="Malgun Gothic"/>
          <w:lang w:eastAsia="ko-KR"/>
        </w:rPr>
        <w:t xml:space="preserve"> and </w:t>
      </w:r>
      <w:r w:rsidR="00EA19AA">
        <w:rPr>
          <w:rFonts w:eastAsia="Malgun Gothic"/>
          <w:lang w:eastAsia="ko-KR"/>
        </w:rPr>
        <w:t xml:space="preserve">on </w:t>
      </w:r>
      <w:r w:rsidRPr="00894F41">
        <w:rPr>
          <w:rFonts w:eastAsia="Malgun Gothic"/>
          <w:lang w:eastAsia="ko-KR"/>
        </w:rPr>
        <w:t xml:space="preserve">the limited </w:t>
      </w:r>
      <w:r w:rsidR="00EA19AA">
        <w:rPr>
          <w:rFonts w:eastAsia="Malgun Gothic"/>
          <w:lang w:eastAsia="ko-KR"/>
        </w:rPr>
        <w:t>participation of</w:t>
      </w:r>
      <w:r w:rsidRPr="00894F41">
        <w:rPr>
          <w:rFonts w:eastAsia="Malgun Gothic"/>
          <w:lang w:eastAsia="ko-KR"/>
        </w:rPr>
        <w:t xml:space="preserve"> women with disabilities in making decisions affecting them in general. </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 xml:space="preserve">The Committee urges the State party to undertake consultations with women and girls with disabilities with a view to </w:t>
      </w:r>
      <w:r w:rsidR="00EA19AA">
        <w:rPr>
          <w:rFonts w:eastAsia="Malgun Gothic"/>
          <w:b/>
          <w:lang w:eastAsia="ko-KR"/>
        </w:rPr>
        <w:t>reforming the</w:t>
      </w:r>
      <w:r w:rsidRPr="00894F41">
        <w:rPr>
          <w:rFonts w:eastAsia="Malgun Gothic"/>
          <w:b/>
          <w:lang w:eastAsia="ko-KR"/>
        </w:rPr>
        <w:t xml:space="preserve"> law and </w:t>
      </w:r>
      <w:r w:rsidR="00EA19AA">
        <w:rPr>
          <w:rFonts w:eastAsia="Malgun Gothic"/>
          <w:b/>
          <w:lang w:eastAsia="ko-KR"/>
        </w:rPr>
        <w:t xml:space="preserve">changing </w:t>
      </w:r>
      <w:r w:rsidRPr="00894F41">
        <w:rPr>
          <w:rFonts w:eastAsia="Malgun Gothic"/>
          <w:b/>
          <w:lang w:eastAsia="ko-KR"/>
        </w:rPr>
        <w:t>polic</w:t>
      </w:r>
      <w:r w:rsidR="00EA19AA">
        <w:rPr>
          <w:rFonts w:eastAsia="Malgun Gothic"/>
          <w:b/>
          <w:lang w:eastAsia="ko-KR"/>
        </w:rPr>
        <w:t>ies</w:t>
      </w:r>
      <w:r w:rsidRPr="00894F41">
        <w:rPr>
          <w:rFonts w:eastAsia="Malgun Gothic"/>
          <w:b/>
          <w:lang w:eastAsia="ko-KR"/>
        </w:rPr>
        <w:t xml:space="preserve">, </w:t>
      </w:r>
      <w:r w:rsidR="00EA19AA">
        <w:rPr>
          <w:rFonts w:eastAsia="Malgun Gothic"/>
          <w:b/>
          <w:lang w:eastAsia="ko-KR"/>
        </w:rPr>
        <w:t>paying</w:t>
      </w:r>
      <w:r w:rsidRPr="00894F41">
        <w:rPr>
          <w:rFonts w:eastAsia="Malgun Gothic"/>
          <w:b/>
          <w:lang w:eastAsia="ko-KR"/>
        </w:rPr>
        <w:t xml:space="preserve"> particular attention to their family lives, education, health services</w:t>
      </w:r>
      <w:r w:rsidR="00EA19AA">
        <w:rPr>
          <w:rFonts w:eastAsia="Malgun Gothic"/>
          <w:b/>
          <w:lang w:eastAsia="ko-KR"/>
        </w:rPr>
        <w:t xml:space="preserve"> and</w:t>
      </w:r>
      <w:r w:rsidRPr="00894F41">
        <w:rPr>
          <w:rFonts w:eastAsia="Malgun Gothic"/>
          <w:b/>
          <w:lang w:eastAsia="ko-KR"/>
        </w:rPr>
        <w:t xml:space="preserve"> employment</w:t>
      </w:r>
      <w:r w:rsidR="00EA19AA">
        <w:rPr>
          <w:rFonts w:eastAsia="Malgun Gothic"/>
          <w:b/>
          <w:lang w:eastAsia="ko-KR"/>
        </w:rPr>
        <w:t>,</w:t>
      </w:r>
      <w:r w:rsidRPr="00894F41">
        <w:rPr>
          <w:rFonts w:eastAsia="Malgun Gothic"/>
          <w:b/>
          <w:lang w:eastAsia="ko-KR"/>
        </w:rPr>
        <w:t xml:space="preserve"> and combating domestic and/or sexual violence.</w:t>
      </w:r>
      <w:r w:rsidR="003E2E41">
        <w:rPr>
          <w:rFonts w:eastAsia="Malgun Gothic"/>
          <w:b/>
          <w:lang w:eastAsia="ko-KR"/>
        </w:rPr>
        <w:t xml:space="preserve"> The Committee also recommends that the State party</w:t>
      </w:r>
      <w:r w:rsidR="00EA19AA">
        <w:rPr>
          <w:rFonts w:eastAsia="Malgun Gothic"/>
          <w:b/>
          <w:lang w:eastAsia="ko-KR"/>
        </w:rPr>
        <w:t>’s gender policy</w:t>
      </w:r>
      <w:r w:rsidR="003E2E41">
        <w:rPr>
          <w:rFonts w:eastAsia="Malgun Gothic"/>
          <w:b/>
          <w:lang w:eastAsia="ko-KR"/>
        </w:rPr>
        <w:t xml:space="preserve"> include children with disabilities</w:t>
      </w:r>
      <w:r w:rsidRPr="00894F41">
        <w:rPr>
          <w:rFonts w:eastAsia="Malgun Gothic"/>
          <w:b/>
          <w:lang w:eastAsia="ko-KR"/>
        </w:rPr>
        <w:t>.</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Children with disabilities (art.</w:t>
      </w:r>
      <w:r w:rsidR="004553F2">
        <w:rPr>
          <w:rFonts w:eastAsia="Malgun Gothic"/>
          <w:lang w:eastAsia="ko-KR"/>
        </w:rPr>
        <w:t> </w:t>
      </w:r>
      <w:r w:rsidRPr="00894F41">
        <w:rPr>
          <w:rFonts w:eastAsia="Malgun Gothic"/>
          <w:lang w:eastAsia="ko-KR"/>
        </w:rPr>
        <w:t>7)</w:t>
      </w:r>
    </w:p>
    <w:p w:rsidR="00894F41" w:rsidRPr="00894F41" w:rsidRDefault="00894F41" w:rsidP="00BA6098">
      <w:pPr>
        <w:pStyle w:val="SingleTxtG"/>
        <w:numPr>
          <w:ilvl w:val="0"/>
          <w:numId w:val="9"/>
        </w:numPr>
        <w:ind w:left="1134" w:firstLine="0"/>
        <w:rPr>
          <w:rFonts w:eastAsia="Malgun Gothic"/>
          <w:lang w:eastAsia="ko-KR"/>
        </w:rPr>
      </w:pPr>
      <w:r w:rsidRPr="00894F41">
        <w:rPr>
          <w:rFonts w:eastAsia="Malgun Gothic"/>
          <w:lang w:eastAsia="ko-KR"/>
        </w:rPr>
        <w:t xml:space="preserve">The Committee is concerned </w:t>
      </w:r>
      <w:r w:rsidR="00EA19AA">
        <w:rPr>
          <w:rFonts w:eastAsia="Malgun Gothic"/>
          <w:lang w:eastAsia="ko-KR"/>
        </w:rPr>
        <w:t>about the</w:t>
      </w:r>
      <w:r w:rsidRPr="00894F41">
        <w:rPr>
          <w:rFonts w:eastAsia="Malgun Gothic"/>
          <w:lang w:eastAsia="ko-KR"/>
        </w:rPr>
        <w:t xml:space="preserve"> inadequa</w:t>
      </w:r>
      <w:r w:rsidR="00EA19AA">
        <w:rPr>
          <w:rFonts w:eastAsia="Malgun Gothic"/>
          <w:lang w:eastAsia="ko-KR"/>
        </w:rPr>
        <w:t>cy</w:t>
      </w:r>
      <w:r w:rsidRPr="00894F41">
        <w:rPr>
          <w:rFonts w:eastAsia="Malgun Gothic"/>
          <w:lang w:eastAsia="ko-KR"/>
        </w:rPr>
        <w:t xml:space="preserve"> </w:t>
      </w:r>
      <w:r w:rsidR="00EA19AA">
        <w:rPr>
          <w:rFonts w:eastAsia="Malgun Gothic"/>
          <w:lang w:eastAsia="ko-KR"/>
        </w:rPr>
        <w:t xml:space="preserve">of </w:t>
      </w:r>
      <w:r w:rsidRPr="00894F41">
        <w:rPr>
          <w:rFonts w:eastAsia="Malgun Gothic"/>
          <w:lang w:eastAsia="ko-KR"/>
        </w:rPr>
        <w:t>specific measures for providing children with disabilities and their families</w:t>
      </w:r>
      <w:r w:rsidR="00FF7BAE">
        <w:rPr>
          <w:rFonts w:eastAsia="Malgun Gothic"/>
          <w:lang w:eastAsia="ko-KR"/>
        </w:rPr>
        <w:t xml:space="preserve">, </w:t>
      </w:r>
      <w:r w:rsidR="008008C1">
        <w:t xml:space="preserve">in particular </w:t>
      </w:r>
      <w:r w:rsidR="00FF7BAE" w:rsidRPr="00FF7BAE">
        <w:t xml:space="preserve">girls with disabilities and </w:t>
      </w:r>
      <w:r w:rsidR="008008C1">
        <w:t>children</w:t>
      </w:r>
      <w:r w:rsidR="00FF7BAE" w:rsidRPr="00FF7BAE">
        <w:t xml:space="preserve"> </w:t>
      </w:r>
      <w:r w:rsidR="00313677">
        <w:t>belonging to nomadic communities</w:t>
      </w:r>
      <w:r w:rsidR="00FF7BAE" w:rsidRPr="00FF7BAE">
        <w:t xml:space="preserve">, </w:t>
      </w:r>
      <w:r w:rsidR="008008C1">
        <w:t xml:space="preserve">with protection, </w:t>
      </w:r>
      <w:r w:rsidR="00FF7BAE" w:rsidRPr="00FF7BAE">
        <w:t>as well as</w:t>
      </w:r>
      <w:r w:rsidR="008008C1">
        <w:t xml:space="preserve"> about</w:t>
      </w:r>
      <w:r w:rsidR="00FF7BAE" w:rsidRPr="00FF7BAE">
        <w:t xml:space="preserve"> the inadequacy of </w:t>
      </w:r>
      <w:r w:rsidR="008008C1">
        <w:t xml:space="preserve">the </w:t>
      </w:r>
      <w:r w:rsidR="00FF7BAE" w:rsidRPr="00FF7BAE">
        <w:t xml:space="preserve">education </w:t>
      </w:r>
      <w:r w:rsidR="00A31870">
        <w:t>provided</w:t>
      </w:r>
      <w:r w:rsidR="008008C1">
        <w:t xml:space="preserve"> to children with disabilities</w:t>
      </w:r>
      <w:r w:rsidR="00FF7BAE" w:rsidRPr="00FF7BAE">
        <w:t xml:space="preserve">, </w:t>
      </w:r>
      <w:r w:rsidR="008008C1">
        <w:t xml:space="preserve">in </w:t>
      </w:r>
      <w:r w:rsidR="00FF7BAE" w:rsidRPr="00FF7BAE">
        <w:t xml:space="preserve">particular in rural areas. The Committee is also concerned </w:t>
      </w:r>
      <w:r w:rsidR="008008C1">
        <w:t xml:space="preserve">about the fact </w:t>
      </w:r>
      <w:r w:rsidR="00FF7BAE" w:rsidRPr="00FF7BAE">
        <w:t>that boys and girls with disabilities are not systematically involved in</w:t>
      </w:r>
      <w:r w:rsidR="008008C1">
        <w:t xml:space="preserve"> the making of </w:t>
      </w:r>
      <w:r w:rsidR="00FF7BAE" w:rsidRPr="00FF7BAE">
        <w:t>decisions that affect the</w:t>
      </w:r>
      <w:r w:rsidR="008008C1">
        <w:t>m</w:t>
      </w:r>
      <w:r w:rsidR="00FF7BAE" w:rsidRPr="00FF7BAE">
        <w:t xml:space="preserve"> and </w:t>
      </w:r>
      <w:r w:rsidR="008008C1">
        <w:t xml:space="preserve">that they </w:t>
      </w:r>
      <w:r w:rsidR="00FF7BAE" w:rsidRPr="00FF7BAE">
        <w:t xml:space="preserve">do not have the possibility to express their opinion </w:t>
      </w:r>
      <w:r w:rsidR="008008C1">
        <w:t>o</w:t>
      </w:r>
      <w:r w:rsidR="00FF7BAE" w:rsidRPr="00FF7BAE">
        <w:t>n matters that affect them directly</w:t>
      </w:r>
      <w:r w:rsidRPr="00894F41">
        <w:rPr>
          <w:rFonts w:eastAsia="Malgun Gothic"/>
          <w:lang w:eastAsia="ko-KR"/>
        </w:rPr>
        <w:t>.</w:t>
      </w:r>
      <w:r w:rsidRPr="00BA6098">
        <w:rPr>
          <w:rFonts w:ascii="Verdana" w:eastAsia="Malgun Gothic" w:hAnsi="Verdana"/>
        </w:rPr>
        <w:t xml:space="preserve"> </w:t>
      </w:r>
    </w:p>
    <w:p w:rsidR="00894F41" w:rsidRPr="00894F41" w:rsidRDefault="00894F41" w:rsidP="00BA6098">
      <w:pPr>
        <w:pStyle w:val="SingleTxtG"/>
        <w:numPr>
          <w:ilvl w:val="0"/>
          <w:numId w:val="9"/>
        </w:numPr>
        <w:ind w:left="1134" w:firstLine="0"/>
        <w:rPr>
          <w:rFonts w:eastAsia="Malgun Gothic"/>
          <w:b/>
        </w:rPr>
      </w:pPr>
      <w:r w:rsidRPr="00894F41">
        <w:rPr>
          <w:rFonts w:eastAsia="Malgun Gothic"/>
          <w:b/>
        </w:rPr>
        <w:t>The Committee recommends that the State party take steps, includ</w:t>
      </w:r>
      <w:r w:rsidR="008008C1">
        <w:rPr>
          <w:rFonts w:eastAsia="Malgun Gothic"/>
          <w:b/>
        </w:rPr>
        <w:t>ing</w:t>
      </w:r>
      <w:r w:rsidRPr="00894F41">
        <w:rPr>
          <w:rFonts w:eastAsia="Malgun Gothic"/>
          <w:b/>
        </w:rPr>
        <w:t xml:space="preserve"> consultations with </w:t>
      </w:r>
      <w:r w:rsidR="00A31870">
        <w:rPr>
          <w:rFonts w:eastAsia="Malgun Gothic"/>
          <w:b/>
        </w:rPr>
        <w:t>organizations of persons with di</w:t>
      </w:r>
      <w:r w:rsidR="008008C1">
        <w:rPr>
          <w:rFonts w:eastAsia="Malgun Gothic"/>
          <w:b/>
        </w:rPr>
        <w:t>s</w:t>
      </w:r>
      <w:r w:rsidR="00A31870">
        <w:rPr>
          <w:rFonts w:eastAsia="Malgun Gothic"/>
          <w:b/>
        </w:rPr>
        <w:t>abilities</w:t>
      </w:r>
      <w:r w:rsidRPr="00894F41">
        <w:rPr>
          <w:rFonts w:eastAsia="Malgun Gothic"/>
          <w:b/>
        </w:rPr>
        <w:t xml:space="preserve">, to </w:t>
      </w:r>
      <w:r w:rsidRPr="00894F41">
        <w:rPr>
          <w:rFonts w:eastAsia="Malgun Gothic"/>
          <w:b/>
          <w:lang w:eastAsia="ko-KR"/>
        </w:rPr>
        <w:t xml:space="preserve">ensure early intervention, </w:t>
      </w:r>
      <w:r w:rsidR="008008C1">
        <w:rPr>
          <w:rFonts w:eastAsia="Malgun Gothic"/>
          <w:b/>
          <w:lang w:eastAsia="ko-KR"/>
        </w:rPr>
        <w:t xml:space="preserve">an </w:t>
      </w:r>
      <w:r w:rsidRPr="00894F41">
        <w:rPr>
          <w:rFonts w:eastAsia="Malgun Gothic"/>
          <w:b/>
          <w:lang w:eastAsia="ko-KR"/>
        </w:rPr>
        <w:t>overall increas</w:t>
      </w:r>
      <w:r w:rsidR="008008C1">
        <w:rPr>
          <w:rFonts w:eastAsia="Malgun Gothic"/>
          <w:b/>
          <w:lang w:eastAsia="ko-KR"/>
        </w:rPr>
        <w:t>e</w:t>
      </w:r>
      <w:r w:rsidRPr="00894F41">
        <w:rPr>
          <w:rFonts w:eastAsia="Malgun Gothic"/>
          <w:b/>
          <w:lang w:eastAsia="ko-KR"/>
        </w:rPr>
        <w:t xml:space="preserve"> </w:t>
      </w:r>
      <w:r w:rsidR="008008C1">
        <w:rPr>
          <w:rFonts w:eastAsia="Malgun Gothic"/>
          <w:b/>
          <w:lang w:eastAsia="ko-KR"/>
        </w:rPr>
        <w:t xml:space="preserve">in the </w:t>
      </w:r>
      <w:r w:rsidRPr="00894F41">
        <w:rPr>
          <w:rFonts w:eastAsia="Malgun Gothic"/>
          <w:b/>
          <w:lang w:eastAsia="ko-KR"/>
        </w:rPr>
        <w:t xml:space="preserve">enrolment of </w:t>
      </w:r>
      <w:r w:rsidR="003E2E41">
        <w:rPr>
          <w:rFonts w:eastAsia="Malgun Gothic"/>
          <w:b/>
          <w:lang w:eastAsia="ko-KR"/>
        </w:rPr>
        <w:t>boys and girls</w:t>
      </w:r>
      <w:r w:rsidRPr="00894F41">
        <w:rPr>
          <w:rFonts w:eastAsia="Malgun Gothic"/>
          <w:b/>
          <w:lang w:eastAsia="ko-KR"/>
        </w:rPr>
        <w:t xml:space="preserve"> with disabilities </w:t>
      </w:r>
      <w:r w:rsidR="008008C1">
        <w:rPr>
          <w:rFonts w:eastAsia="Malgun Gothic"/>
          <w:b/>
          <w:lang w:eastAsia="ko-KR"/>
        </w:rPr>
        <w:t>in</w:t>
      </w:r>
      <w:r w:rsidR="008008C1" w:rsidRPr="00894F41">
        <w:rPr>
          <w:rFonts w:eastAsia="Malgun Gothic"/>
          <w:b/>
          <w:lang w:eastAsia="ko-KR"/>
        </w:rPr>
        <w:t xml:space="preserve"> </w:t>
      </w:r>
      <w:r w:rsidRPr="00894F41">
        <w:rPr>
          <w:rFonts w:eastAsia="Malgun Gothic"/>
          <w:b/>
          <w:lang w:eastAsia="ko-KR"/>
        </w:rPr>
        <w:t xml:space="preserve">primary education, </w:t>
      </w:r>
      <w:r w:rsidR="008008C1">
        <w:rPr>
          <w:rFonts w:eastAsia="Malgun Gothic"/>
          <w:b/>
          <w:lang w:eastAsia="ko-KR"/>
        </w:rPr>
        <w:t xml:space="preserve">the </w:t>
      </w:r>
      <w:r w:rsidRPr="00894F41">
        <w:rPr>
          <w:rFonts w:eastAsia="Malgun Gothic"/>
          <w:b/>
          <w:lang w:eastAsia="ko-KR"/>
        </w:rPr>
        <w:t>implement</w:t>
      </w:r>
      <w:r w:rsidR="008008C1">
        <w:rPr>
          <w:rFonts w:eastAsia="Malgun Gothic"/>
          <w:b/>
          <w:lang w:eastAsia="ko-KR"/>
        </w:rPr>
        <w:t>ation of</w:t>
      </w:r>
      <w:r w:rsidRPr="00894F41">
        <w:rPr>
          <w:rFonts w:eastAsia="Malgun Gothic"/>
          <w:b/>
          <w:lang w:eastAsia="ko-KR"/>
        </w:rPr>
        <w:t xml:space="preserve"> inclusive early childhood education</w:t>
      </w:r>
      <w:r w:rsidR="008008C1">
        <w:rPr>
          <w:rFonts w:eastAsia="Malgun Gothic"/>
          <w:b/>
          <w:lang w:eastAsia="ko-KR"/>
        </w:rPr>
        <w:t xml:space="preserve"> and</w:t>
      </w:r>
      <w:r w:rsidRPr="00894F41">
        <w:rPr>
          <w:rFonts w:eastAsia="Malgun Gothic"/>
          <w:b/>
          <w:lang w:eastAsia="ko-KR"/>
        </w:rPr>
        <w:t xml:space="preserve"> opportunities for vocational training for youth with disabilities, and </w:t>
      </w:r>
      <w:r w:rsidR="008008C1">
        <w:rPr>
          <w:rFonts w:eastAsia="Malgun Gothic"/>
          <w:b/>
          <w:lang w:eastAsia="ko-KR"/>
        </w:rPr>
        <w:t>to</w:t>
      </w:r>
      <w:r w:rsidRPr="00894F41">
        <w:rPr>
          <w:rFonts w:eastAsia="Malgun Gothic"/>
          <w:b/>
          <w:lang w:eastAsia="ko-KR"/>
        </w:rPr>
        <w:t xml:space="preserve"> </w:t>
      </w:r>
      <w:r w:rsidRPr="00894F41">
        <w:rPr>
          <w:rFonts w:eastAsia="Malgun Gothic"/>
          <w:b/>
        </w:rPr>
        <w:t>prevent violence</w:t>
      </w:r>
      <w:r w:rsidR="008008C1">
        <w:rPr>
          <w:rFonts w:eastAsia="Malgun Gothic"/>
          <w:b/>
        </w:rPr>
        <w:t xml:space="preserve"> and</w:t>
      </w:r>
      <w:r w:rsidRPr="00894F41">
        <w:rPr>
          <w:rFonts w:eastAsia="Malgun Gothic"/>
          <w:b/>
        </w:rPr>
        <w:t xml:space="preserve"> abuse</w:t>
      </w:r>
      <w:r w:rsidR="008008C1">
        <w:rPr>
          <w:rFonts w:eastAsia="Malgun Gothic"/>
          <w:b/>
        </w:rPr>
        <w:t xml:space="preserve"> against</w:t>
      </w:r>
      <w:r w:rsidRPr="00894F41">
        <w:rPr>
          <w:rFonts w:eastAsia="Malgun Gothic"/>
          <w:b/>
        </w:rPr>
        <w:t xml:space="preserve"> and </w:t>
      </w:r>
      <w:r w:rsidR="008008C1">
        <w:rPr>
          <w:rFonts w:eastAsia="Malgun Gothic"/>
          <w:b/>
        </w:rPr>
        <w:t xml:space="preserve">the </w:t>
      </w:r>
      <w:r w:rsidRPr="00894F41">
        <w:rPr>
          <w:rFonts w:eastAsia="Malgun Gothic"/>
          <w:b/>
        </w:rPr>
        <w:t xml:space="preserve">abandonment of children with disabilities. </w:t>
      </w:r>
      <w:r w:rsidR="00FF7BAE" w:rsidRPr="00FF7BAE">
        <w:rPr>
          <w:b/>
          <w:bCs/>
        </w:rPr>
        <w:t xml:space="preserve">In doing so, the State party should pay particular attention to the situation of girls with disabilities, as well as </w:t>
      </w:r>
      <w:r w:rsidR="008008C1">
        <w:rPr>
          <w:b/>
          <w:bCs/>
        </w:rPr>
        <w:t>of all children</w:t>
      </w:r>
      <w:r w:rsidR="00FF7BAE" w:rsidRPr="005D21AF">
        <w:rPr>
          <w:b/>
          <w:bCs/>
          <w:color w:val="000000"/>
        </w:rPr>
        <w:t xml:space="preserve"> with disabilities from ru</w:t>
      </w:r>
      <w:r w:rsidR="00313677" w:rsidRPr="005D21AF">
        <w:rPr>
          <w:b/>
          <w:bCs/>
          <w:color w:val="000000"/>
        </w:rPr>
        <w:t>ral areas and nomadic communitie</w:t>
      </w:r>
      <w:r w:rsidR="00FF7BAE" w:rsidRPr="005D21AF">
        <w:rPr>
          <w:b/>
          <w:bCs/>
          <w:color w:val="000000"/>
        </w:rPr>
        <w:t xml:space="preserve">s. The Committee also requests the State party to adopt safeguards to protect the right of boys and girls with disabilities to be consulted in all matters affecting them, ensuring appropriate assistance </w:t>
      </w:r>
      <w:r w:rsidR="00403E45">
        <w:rPr>
          <w:b/>
          <w:bCs/>
          <w:color w:val="000000"/>
        </w:rPr>
        <w:t xml:space="preserve">in </w:t>
      </w:r>
      <w:r w:rsidR="00FF7BAE" w:rsidRPr="005D21AF">
        <w:rPr>
          <w:b/>
          <w:bCs/>
          <w:color w:val="000000"/>
        </w:rPr>
        <w:t>accord</w:t>
      </w:r>
      <w:r w:rsidR="00403E45">
        <w:rPr>
          <w:b/>
          <w:bCs/>
          <w:color w:val="000000"/>
        </w:rPr>
        <w:t>ance with</w:t>
      </w:r>
      <w:r w:rsidR="00FF7BAE" w:rsidRPr="005D21AF">
        <w:rPr>
          <w:b/>
          <w:bCs/>
          <w:color w:val="000000"/>
        </w:rPr>
        <w:t xml:space="preserve"> their disability and age.</w:t>
      </w:r>
      <w:r w:rsidR="00102C12">
        <w:rPr>
          <w:b/>
          <w:bCs/>
          <w:color w:val="000000"/>
        </w:rPr>
        <w:t xml:space="preserve"> </w:t>
      </w:r>
      <w:r w:rsidR="00FF7BAE" w:rsidRPr="005D21AF">
        <w:rPr>
          <w:b/>
          <w:bCs/>
          <w:color w:val="000000"/>
        </w:rPr>
        <w:t xml:space="preserve">All of these </w:t>
      </w:r>
      <w:r w:rsidR="00ED5865" w:rsidRPr="005D21AF">
        <w:rPr>
          <w:b/>
          <w:bCs/>
          <w:color w:val="000000"/>
        </w:rPr>
        <w:t>measures should be</w:t>
      </w:r>
      <w:r w:rsidR="00403E45">
        <w:rPr>
          <w:b/>
          <w:bCs/>
          <w:color w:val="000000"/>
        </w:rPr>
        <w:t xml:space="preserve"> </w:t>
      </w:r>
      <w:r w:rsidR="00FF7BAE" w:rsidRPr="005D21AF">
        <w:rPr>
          <w:b/>
          <w:bCs/>
          <w:color w:val="000000"/>
        </w:rPr>
        <w:t xml:space="preserve">in </w:t>
      </w:r>
      <w:r w:rsidR="00F84A3D">
        <w:rPr>
          <w:b/>
          <w:bCs/>
          <w:color w:val="000000"/>
        </w:rPr>
        <w:t>line</w:t>
      </w:r>
      <w:r w:rsidR="00FF7BAE" w:rsidRPr="005D21AF">
        <w:rPr>
          <w:b/>
          <w:bCs/>
          <w:color w:val="000000"/>
        </w:rPr>
        <w:t xml:space="preserve"> with the </w:t>
      </w:r>
      <w:r w:rsidR="00313677" w:rsidRPr="005D21AF">
        <w:rPr>
          <w:b/>
          <w:bCs/>
          <w:color w:val="000000"/>
        </w:rPr>
        <w:t>concluding o</w:t>
      </w:r>
      <w:r w:rsidR="00FF7BAE" w:rsidRPr="005D21AF">
        <w:rPr>
          <w:b/>
          <w:bCs/>
          <w:color w:val="000000"/>
        </w:rPr>
        <w:t xml:space="preserve">bservations </w:t>
      </w:r>
      <w:r w:rsidR="00F84A3D">
        <w:rPr>
          <w:b/>
          <w:bCs/>
          <w:color w:val="000000"/>
        </w:rPr>
        <w:t>of</w:t>
      </w:r>
      <w:r w:rsidR="00FF7BAE" w:rsidRPr="005D21AF">
        <w:rPr>
          <w:b/>
          <w:bCs/>
          <w:color w:val="000000"/>
        </w:rPr>
        <w:t xml:space="preserve"> the Committee to the </w:t>
      </w:r>
      <w:r w:rsidR="00F84A3D">
        <w:rPr>
          <w:b/>
          <w:bCs/>
          <w:color w:val="000000"/>
        </w:rPr>
        <w:t xml:space="preserve">combined third and fourth periodic reports of the </w:t>
      </w:r>
      <w:r w:rsidR="00FF7BAE" w:rsidRPr="005D21AF">
        <w:rPr>
          <w:b/>
          <w:bCs/>
          <w:color w:val="000000"/>
        </w:rPr>
        <w:t xml:space="preserve">State party </w:t>
      </w:r>
      <w:r w:rsidR="00ED5865" w:rsidRPr="005D21AF">
        <w:rPr>
          <w:b/>
          <w:bCs/>
          <w:color w:val="000000"/>
        </w:rPr>
        <w:t>(</w:t>
      </w:r>
      <w:hyperlink r:id="rId11" w:history="1">
        <w:r w:rsidR="00ED5865" w:rsidRPr="005D21AF">
          <w:rPr>
            <w:b/>
            <w:color w:val="000000"/>
          </w:rPr>
          <w:t>CRC/C/MNG/CO/3-4</w:t>
        </w:r>
      </w:hyperlink>
      <w:r w:rsidR="00ED5865" w:rsidRPr="005D21AF">
        <w:rPr>
          <w:b/>
          <w:color w:val="000000"/>
        </w:rPr>
        <w:t>)</w:t>
      </w:r>
      <w:r w:rsidR="00FF7BAE" w:rsidRPr="005D21AF">
        <w:rPr>
          <w:b/>
          <w:bCs/>
          <w:color w:val="000000"/>
        </w:rPr>
        <w:t>.</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Awareness-raising (art.</w:t>
      </w:r>
      <w:r w:rsidR="004553F2">
        <w:rPr>
          <w:rFonts w:eastAsia="Malgun Gothic"/>
          <w:lang w:eastAsia="ko-KR"/>
        </w:rPr>
        <w:t> </w:t>
      </w:r>
      <w:r w:rsidRPr="00894F41">
        <w:rPr>
          <w:rFonts w:eastAsia="Malgun Gothic"/>
          <w:lang w:eastAsia="ko-KR"/>
        </w:rPr>
        <w:t>8)</w:t>
      </w:r>
    </w:p>
    <w:p w:rsidR="00894F41" w:rsidRPr="00894F41" w:rsidRDefault="00894F41" w:rsidP="00BA6098">
      <w:pPr>
        <w:pStyle w:val="SingleTxtG"/>
        <w:numPr>
          <w:ilvl w:val="0"/>
          <w:numId w:val="9"/>
        </w:numPr>
        <w:ind w:left="1134" w:firstLine="0"/>
        <w:rPr>
          <w:rFonts w:eastAsia="Malgun Gothic"/>
          <w:lang w:eastAsia="ko-KR"/>
        </w:rPr>
      </w:pPr>
      <w:r w:rsidRPr="00894F41">
        <w:rPr>
          <w:rFonts w:eastAsia="Malgun Gothic"/>
          <w:lang w:eastAsia="ko-KR"/>
        </w:rPr>
        <w:t xml:space="preserve">The Committee is concerned </w:t>
      </w:r>
      <w:r w:rsidR="00235DB2">
        <w:rPr>
          <w:rFonts w:eastAsia="Malgun Gothic"/>
          <w:lang w:eastAsia="ko-KR"/>
        </w:rPr>
        <w:t>about</w:t>
      </w:r>
      <w:r w:rsidRPr="00894F41">
        <w:rPr>
          <w:rFonts w:eastAsia="Malgun Gothic"/>
          <w:lang w:eastAsia="ko-KR"/>
        </w:rPr>
        <w:t xml:space="preserve"> negative attitudes </w:t>
      </w:r>
      <w:r w:rsidR="00786BB7">
        <w:rPr>
          <w:rFonts w:eastAsia="Malgun Gothic"/>
          <w:lang w:eastAsia="ko-KR"/>
        </w:rPr>
        <w:t>towards persons with disabilities</w:t>
      </w:r>
      <w:r w:rsidR="00F84A3D">
        <w:rPr>
          <w:rFonts w:eastAsia="Malgun Gothic"/>
          <w:lang w:eastAsia="ko-KR"/>
        </w:rPr>
        <w:t xml:space="preserve"> in the State party</w:t>
      </w:r>
      <w:r w:rsidR="00786BB7">
        <w:rPr>
          <w:rFonts w:eastAsia="Malgun Gothic"/>
          <w:lang w:eastAsia="ko-KR"/>
        </w:rPr>
        <w:t xml:space="preserve">, </w:t>
      </w:r>
      <w:r w:rsidRPr="00894F41">
        <w:rPr>
          <w:rFonts w:eastAsia="Malgun Gothic"/>
          <w:lang w:eastAsia="ko-KR"/>
        </w:rPr>
        <w:t>as manifested in everyday language</w:t>
      </w:r>
      <w:r w:rsidR="00F84A3D">
        <w:rPr>
          <w:rFonts w:eastAsia="Malgun Gothic"/>
          <w:lang w:eastAsia="ko-KR"/>
        </w:rPr>
        <w:t xml:space="preserve">, </w:t>
      </w:r>
      <w:r w:rsidRPr="00894F41">
        <w:rPr>
          <w:rFonts w:eastAsia="Malgun Gothic"/>
          <w:lang w:eastAsia="ko-KR"/>
        </w:rPr>
        <w:t>the media</w:t>
      </w:r>
      <w:r w:rsidR="00F84A3D">
        <w:rPr>
          <w:rFonts w:eastAsia="Malgun Gothic"/>
          <w:lang w:eastAsia="ko-KR"/>
        </w:rPr>
        <w:t xml:space="preserve"> and events such as</w:t>
      </w:r>
      <w:r w:rsidR="00786BB7">
        <w:rPr>
          <w:rFonts w:eastAsia="Malgun Gothic"/>
          <w:lang w:eastAsia="ko-KR"/>
        </w:rPr>
        <w:t xml:space="preserve"> “</w:t>
      </w:r>
      <w:r w:rsidR="00F84A3D">
        <w:rPr>
          <w:rFonts w:eastAsia="Malgun Gothic"/>
          <w:lang w:eastAsia="ko-KR"/>
        </w:rPr>
        <w:t>d</w:t>
      </w:r>
      <w:r w:rsidR="00786BB7">
        <w:rPr>
          <w:rFonts w:eastAsia="Malgun Gothic"/>
          <w:lang w:eastAsia="ko-KR"/>
        </w:rPr>
        <w:t xml:space="preserve">isability </w:t>
      </w:r>
      <w:r w:rsidR="00F84A3D">
        <w:rPr>
          <w:rFonts w:eastAsia="Malgun Gothic"/>
          <w:lang w:eastAsia="ko-KR"/>
        </w:rPr>
        <w:t>p</w:t>
      </w:r>
      <w:r w:rsidR="00786BB7">
        <w:rPr>
          <w:rFonts w:eastAsia="Malgun Gothic"/>
          <w:lang w:eastAsia="ko-KR"/>
        </w:rPr>
        <w:t xml:space="preserve">revention </w:t>
      </w:r>
      <w:r w:rsidR="00F84A3D">
        <w:rPr>
          <w:rFonts w:eastAsia="Malgun Gothic"/>
          <w:lang w:eastAsia="ko-KR"/>
        </w:rPr>
        <w:t>d</w:t>
      </w:r>
      <w:r w:rsidR="00786BB7">
        <w:rPr>
          <w:rFonts w:eastAsia="Malgun Gothic"/>
          <w:lang w:eastAsia="ko-KR"/>
        </w:rPr>
        <w:t>ay”</w:t>
      </w:r>
      <w:r w:rsidR="00F84A3D">
        <w:rPr>
          <w:rFonts w:eastAsia="Malgun Gothic"/>
          <w:lang w:eastAsia="ko-KR"/>
        </w:rPr>
        <w:t>,</w:t>
      </w:r>
      <w:r w:rsidR="00786BB7">
        <w:rPr>
          <w:rFonts w:eastAsia="Malgun Gothic"/>
          <w:lang w:eastAsia="ko-KR"/>
        </w:rPr>
        <w:t xml:space="preserve"> which represents a concept </w:t>
      </w:r>
      <w:r w:rsidR="00F84A3D">
        <w:rPr>
          <w:rFonts w:eastAsia="Malgun Gothic"/>
          <w:lang w:eastAsia="ko-KR"/>
        </w:rPr>
        <w:t xml:space="preserve">that is </w:t>
      </w:r>
      <w:r w:rsidR="00786BB7">
        <w:rPr>
          <w:rFonts w:eastAsia="Malgun Gothic"/>
          <w:lang w:eastAsia="ko-KR"/>
        </w:rPr>
        <w:t>contrary to the</w:t>
      </w:r>
      <w:r w:rsidR="00F84A3D">
        <w:rPr>
          <w:rFonts w:eastAsia="Malgun Gothic"/>
          <w:lang w:eastAsia="ko-KR"/>
        </w:rPr>
        <w:t xml:space="preserve"> principles of the</w:t>
      </w:r>
      <w:r w:rsidR="00786BB7">
        <w:rPr>
          <w:rFonts w:eastAsia="Malgun Gothic"/>
          <w:lang w:eastAsia="ko-KR"/>
        </w:rPr>
        <w:t xml:space="preserve"> Convention</w:t>
      </w:r>
      <w:r w:rsidRPr="00894F41">
        <w:rPr>
          <w:rFonts w:eastAsia="Malgun Gothic"/>
          <w:lang w:eastAsia="ko-KR"/>
        </w:rPr>
        <w:t xml:space="preserve">. The Committee notes that </w:t>
      </w:r>
      <w:r w:rsidR="00F84A3D">
        <w:rPr>
          <w:rFonts w:eastAsia="Malgun Gothic"/>
          <w:lang w:eastAsia="ko-KR"/>
        </w:rPr>
        <w:t xml:space="preserve">the </w:t>
      </w:r>
      <w:r w:rsidRPr="00894F41">
        <w:rPr>
          <w:rFonts w:eastAsia="Malgun Gothic"/>
          <w:lang w:eastAsia="ko-KR"/>
        </w:rPr>
        <w:t xml:space="preserve">measures for raising </w:t>
      </w:r>
      <w:r w:rsidR="00F84A3D">
        <w:rPr>
          <w:rFonts w:eastAsia="Malgun Gothic"/>
          <w:lang w:eastAsia="ko-KR"/>
        </w:rPr>
        <w:t xml:space="preserve">awareness </w:t>
      </w:r>
      <w:r w:rsidR="00F84A3D">
        <w:rPr>
          <w:rFonts w:eastAsia="Malgun Gothic"/>
          <w:lang w:eastAsia="ko-KR"/>
        </w:rPr>
        <w:lastRenderedPageBreak/>
        <w:t>of</w:t>
      </w:r>
      <w:r w:rsidR="00F84A3D" w:rsidRPr="00F84A3D">
        <w:rPr>
          <w:rFonts w:eastAsia="Malgun Gothic"/>
          <w:lang w:eastAsia="ko-KR"/>
        </w:rPr>
        <w:t xml:space="preserve"> </w:t>
      </w:r>
      <w:r w:rsidR="00F84A3D" w:rsidRPr="00894F41">
        <w:rPr>
          <w:rFonts w:eastAsia="Malgun Gothic"/>
          <w:lang w:eastAsia="ko-KR"/>
        </w:rPr>
        <w:t>issues concerning the rights of persons with disabilities</w:t>
      </w:r>
      <w:r w:rsidR="00F84A3D">
        <w:rPr>
          <w:rFonts w:eastAsia="Malgun Gothic"/>
          <w:lang w:eastAsia="ko-KR"/>
        </w:rPr>
        <w:t xml:space="preserve"> </w:t>
      </w:r>
      <w:r w:rsidRPr="00894F41">
        <w:rPr>
          <w:rFonts w:eastAsia="Malgun Gothic"/>
          <w:lang w:eastAsia="ko-KR"/>
        </w:rPr>
        <w:t>are inadequate</w:t>
      </w:r>
      <w:r w:rsidR="00F84A3D">
        <w:rPr>
          <w:rFonts w:eastAsia="Malgun Gothic"/>
          <w:lang w:eastAsia="ko-KR"/>
        </w:rPr>
        <w:t>, as e</w:t>
      </w:r>
      <w:r w:rsidRPr="00894F41">
        <w:rPr>
          <w:rFonts w:eastAsia="Malgun Gothic"/>
          <w:lang w:eastAsia="ko-KR"/>
        </w:rPr>
        <w:t xml:space="preserve">ven persons with disabilities and their families, let alone </w:t>
      </w:r>
      <w:r w:rsidR="00F84A3D">
        <w:rPr>
          <w:rFonts w:eastAsia="Malgun Gothic"/>
          <w:lang w:eastAsia="ko-KR"/>
        </w:rPr>
        <w:t xml:space="preserve">the general </w:t>
      </w:r>
      <w:r w:rsidRPr="00894F41">
        <w:rPr>
          <w:rFonts w:eastAsia="Malgun Gothic"/>
          <w:lang w:eastAsia="ko-KR"/>
        </w:rPr>
        <w:t xml:space="preserve">public and </w:t>
      </w:r>
      <w:r w:rsidR="00F84A3D">
        <w:rPr>
          <w:rFonts w:eastAsia="Malgun Gothic"/>
          <w:lang w:eastAsia="ko-KR"/>
        </w:rPr>
        <w:t xml:space="preserve">the </w:t>
      </w:r>
      <w:r w:rsidRPr="00894F41">
        <w:rPr>
          <w:rFonts w:eastAsia="Malgun Gothic"/>
          <w:lang w:eastAsia="ko-KR"/>
        </w:rPr>
        <w:t xml:space="preserve">relevant professionals, are not exposed to </w:t>
      </w:r>
      <w:r w:rsidR="00F84A3D">
        <w:rPr>
          <w:rFonts w:eastAsia="Malgun Gothic"/>
          <w:lang w:eastAsia="ko-KR"/>
        </w:rPr>
        <w:t>such</w:t>
      </w:r>
      <w:r w:rsidR="00F84A3D" w:rsidRPr="00894F41">
        <w:rPr>
          <w:rFonts w:eastAsia="Malgun Gothic"/>
          <w:lang w:eastAsia="ko-KR"/>
        </w:rPr>
        <w:t xml:space="preserve"> </w:t>
      </w:r>
      <w:r w:rsidRPr="00894F41">
        <w:rPr>
          <w:rFonts w:eastAsia="Malgun Gothic"/>
          <w:lang w:eastAsia="ko-KR"/>
        </w:rPr>
        <w:t xml:space="preserve">issues. Furthermore, the Committee is concerned that the disability issue in general appears to be confined to physical disabilities </w:t>
      </w:r>
      <w:r w:rsidR="00F84A3D">
        <w:rPr>
          <w:rFonts w:eastAsia="Malgun Gothic"/>
          <w:lang w:eastAsia="ko-KR"/>
        </w:rPr>
        <w:t>and that</w:t>
      </w:r>
      <w:r w:rsidRPr="00894F41">
        <w:rPr>
          <w:rFonts w:eastAsia="Malgun Gothic"/>
          <w:lang w:eastAsia="ko-KR"/>
        </w:rPr>
        <w:t xml:space="preserve"> inadequate attention</w:t>
      </w:r>
      <w:r w:rsidR="00F84A3D">
        <w:rPr>
          <w:rFonts w:eastAsia="Malgun Gothic"/>
          <w:lang w:eastAsia="ko-KR"/>
        </w:rPr>
        <w:t xml:space="preserve"> is</w:t>
      </w:r>
      <w:r w:rsidRPr="00894F41">
        <w:rPr>
          <w:rFonts w:eastAsia="Malgun Gothic"/>
          <w:lang w:eastAsia="ko-KR"/>
        </w:rPr>
        <w:t xml:space="preserve"> accorded to intellectual and psychosocial disabilities.  </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 xml:space="preserve">The Committee recommends that the State party strengthen awareness-raising campaigns </w:t>
      </w:r>
      <w:r w:rsidR="00F84A3D">
        <w:rPr>
          <w:rFonts w:eastAsia="Malgun Gothic"/>
          <w:b/>
          <w:lang w:eastAsia="ko-KR"/>
        </w:rPr>
        <w:t>aimed at</w:t>
      </w:r>
      <w:r w:rsidR="00F84A3D" w:rsidRPr="00894F41">
        <w:rPr>
          <w:rFonts w:eastAsia="Malgun Gothic"/>
          <w:b/>
          <w:lang w:eastAsia="ko-KR"/>
        </w:rPr>
        <w:t xml:space="preserve"> </w:t>
      </w:r>
      <w:r w:rsidRPr="00894F41">
        <w:rPr>
          <w:rFonts w:eastAsia="Malgun Gothic"/>
          <w:b/>
          <w:lang w:eastAsia="ko-KR"/>
        </w:rPr>
        <w:t>fostering a positive image of persons with disabilities as autonomous holders of human rights. In doing so, the State party should recognize</w:t>
      </w:r>
      <w:r w:rsidR="00F84A3D">
        <w:rPr>
          <w:rFonts w:eastAsia="Malgun Gothic"/>
          <w:b/>
          <w:lang w:eastAsia="ko-KR"/>
        </w:rPr>
        <w:t>, in such campaigns,</w:t>
      </w:r>
      <w:r w:rsidRPr="00894F41">
        <w:rPr>
          <w:rFonts w:eastAsia="Malgun Gothic"/>
          <w:b/>
          <w:lang w:eastAsia="ko-KR"/>
        </w:rPr>
        <w:t xml:space="preserve"> the cross-cutting nature of the Convention, particularly with regard to articles</w:t>
      </w:r>
      <w:r w:rsidR="004553F2">
        <w:rPr>
          <w:rFonts w:eastAsia="Malgun Gothic"/>
          <w:b/>
          <w:lang w:eastAsia="ko-KR"/>
        </w:rPr>
        <w:t> </w:t>
      </w:r>
      <w:r w:rsidRPr="00894F41">
        <w:rPr>
          <w:rFonts w:eastAsia="Malgun Gothic"/>
          <w:b/>
          <w:lang w:eastAsia="ko-KR"/>
        </w:rPr>
        <w:t>5, 12, 13 and 27</w:t>
      </w:r>
      <w:r w:rsidR="00235DB2">
        <w:rPr>
          <w:rFonts w:eastAsia="Malgun Gothic"/>
          <w:b/>
          <w:lang w:eastAsia="ko-KR"/>
        </w:rPr>
        <w:t>,</w:t>
      </w:r>
      <w:r w:rsidRPr="00894F41">
        <w:rPr>
          <w:rFonts w:eastAsia="Malgun Gothic"/>
          <w:b/>
          <w:lang w:eastAsia="ko-KR"/>
        </w:rPr>
        <w:t xml:space="preserve"> and adopt human rights</w:t>
      </w:r>
      <w:r w:rsidR="00F84A3D">
        <w:rPr>
          <w:rFonts w:eastAsia="Malgun Gothic"/>
          <w:b/>
          <w:lang w:eastAsia="ko-KR"/>
        </w:rPr>
        <w:t>-based</w:t>
      </w:r>
      <w:r w:rsidRPr="00894F41">
        <w:rPr>
          <w:rFonts w:eastAsia="Malgun Gothic"/>
          <w:b/>
          <w:lang w:eastAsia="ko-KR"/>
        </w:rPr>
        <w:t xml:space="preserve"> models of disability as a key strategy to strengthen positive </w:t>
      </w:r>
      <w:r w:rsidR="00F84A3D">
        <w:rPr>
          <w:rFonts w:eastAsia="Malgun Gothic"/>
          <w:b/>
          <w:lang w:eastAsia="ko-KR"/>
        </w:rPr>
        <w:t>connotations and greater awareness</w:t>
      </w:r>
      <w:r w:rsidRPr="00894F41">
        <w:rPr>
          <w:rFonts w:eastAsia="Malgun Gothic"/>
          <w:b/>
          <w:lang w:eastAsia="ko-KR"/>
        </w:rPr>
        <w:t xml:space="preserve"> of the diversity of disabilities. </w:t>
      </w:r>
      <w:r w:rsidR="00786BB7">
        <w:rPr>
          <w:rFonts w:eastAsia="Malgun Gothic"/>
          <w:b/>
          <w:lang w:eastAsia="ko-KR"/>
        </w:rPr>
        <w:t xml:space="preserve">The Committee recommends that the State party </w:t>
      </w:r>
      <w:r w:rsidR="00284469">
        <w:rPr>
          <w:rFonts w:eastAsia="Malgun Gothic"/>
          <w:b/>
          <w:lang w:eastAsia="ko-KR"/>
        </w:rPr>
        <w:t>m</w:t>
      </w:r>
      <w:r w:rsidR="00825874">
        <w:rPr>
          <w:rFonts w:eastAsia="Malgun Gothic"/>
          <w:b/>
          <w:lang w:eastAsia="ko-KR"/>
        </w:rPr>
        <w:t xml:space="preserve">ake </w:t>
      </w:r>
      <w:r w:rsidR="00284469">
        <w:rPr>
          <w:rFonts w:eastAsia="Malgun Gothic"/>
          <w:b/>
          <w:lang w:eastAsia="ko-KR"/>
        </w:rPr>
        <w:t>more</w:t>
      </w:r>
      <w:r w:rsidR="00825874">
        <w:rPr>
          <w:rFonts w:eastAsia="Malgun Gothic"/>
          <w:b/>
          <w:lang w:eastAsia="ko-KR"/>
        </w:rPr>
        <w:t xml:space="preserve"> efforts to promote </w:t>
      </w:r>
      <w:r w:rsidR="00786BB7">
        <w:rPr>
          <w:rFonts w:eastAsia="Malgun Gothic"/>
          <w:b/>
          <w:lang w:eastAsia="ko-KR"/>
        </w:rPr>
        <w:t xml:space="preserve">the </w:t>
      </w:r>
      <w:r w:rsidR="00284469">
        <w:rPr>
          <w:rFonts w:eastAsia="Malgun Gothic"/>
          <w:b/>
          <w:lang w:eastAsia="ko-KR"/>
        </w:rPr>
        <w:t>International</w:t>
      </w:r>
      <w:r w:rsidR="00786BB7">
        <w:rPr>
          <w:rFonts w:eastAsia="Malgun Gothic"/>
          <w:b/>
          <w:lang w:eastAsia="ko-KR"/>
        </w:rPr>
        <w:t xml:space="preserve"> Day </w:t>
      </w:r>
      <w:r w:rsidR="00284469">
        <w:rPr>
          <w:rFonts w:eastAsia="Malgun Gothic"/>
          <w:b/>
          <w:lang w:eastAsia="ko-KR"/>
        </w:rPr>
        <w:t>of</w:t>
      </w:r>
      <w:r w:rsidR="00786BB7">
        <w:rPr>
          <w:rFonts w:eastAsia="Malgun Gothic"/>
          <w:b/>
          <w:lang w:eastAsia="ko-KR"/>
        </w:rPr>
        <w:t xml:space="preserve"> Persons with Disabilities.</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Accessibility (art.</w:t>
      </w:r>
      <w:r w:rsidR="004553F2">
        <w:rPr>
          <w:rFonts w:eastAsia="Malgun Gothic"/>
          <w:lang w:eastAsia="ko-KR"/>
        </w:rPr>
        <w:t> </w:t>
      </w:r>
      <w:r w:rsidRPr="00894F41">
        <w:rPr>
          <w:rFonts w:eastAsia="Malgun Gothic"/>
          <w:lang w:eastAsia="ko-KR"/>
        </w:rPr>
        <w:t>9)</w:t>
      </w:r>
    </w:p>
    <w:p w:rsidR="00894F41" w:rsidRPr="00894F41" w:rsidRDefault="00894F41" w:rsidP="00BA6098">
      <w:pPr>
        <w:pStyle w:val="SingleTxtG"/>
        <w:numPr>
          <w:ilvl w:val="0"/>
          <w:numId w:val="9"/>
        </w:numPr>
        <w:ind w:left="1134" w:firstLine="0"/>
        <w:rPr>
          <w:rFonts w:eastAsia="Malgun Gothic"/>
          <w:lang w:eastAsia="ko-KR"/>
        </w:rPr>
      </w:pPr>
      <w:r w:rsidRPr="00894F41">
        <w:rPr>
          <w:rFonts w:eastAsia="Malgun Gothic"/>
          <w:lang w:eastAsia="ko-KR"/>
        </w:rPr>
        <w:t xml:space="preserve">The Committee is concerned that the State party’s measures on accessibility have tended to be limited to the physical aspects of accessibility and </w:t>
      </w:r>
      <w:r w:rsidR="00284469">
        <w:rPr>
          <w:rFonts w:eastAsia="Malgun Gothic"/>
          <w:lang w:eastAsia="ko-KR"/>
        </w:rPr>
        <w:t xml:space="preserve">to </w:t>
      </w:r>
      <w:r w:rsidRPr="00894F41">
        <w:rPr>
          <w:rFonts w:eastAsia="Malgun Gothic"/>
          <w:lang w:eastAsia="ko-KR"/>
        </w:rPr>
        <w:t xml:space="preserve">overlook other barriers </w:t>
      </w:r>
      <w:r w:rsidRPr="00BA6098">
        <w:rPr>
          <w:rFonts w:eastAsia="Malgun Gothic"/>
          <w:lang w:eastAsia="ko-KR"/>
        </w:rPr>
        <w:t>posed</w:t>
      </w:r>
      <w:r w:rsidRPr="00894F41">
        <w:rPr>
          <w:rFonts w:eastAsia="Malgun Gothic"/>
          <w:lang w:eastAsia="ko-KR"/>
        </w:rPr>
        <w:t xml:space="preserve"> by</w:t>
      </w:r>
      <w:r w:rsidR="00196C63">
        <w:rPr>
          <w:rFonts w:eastAsia="Malgun Gothic"/>
          <w:lang w:eastAsia="ko-KR"/>
        </w:rPr>
        <w:t xml:space="preserve"> certain</w:t>
      </w:r>
      <w:r w:rsidRPr="00894F41">
        <w:rPr>
          <w:rFonts w:eastAsia="Malgun Gothic"/>
          <w:lang w:eastAsia="ko-KR"/>
        </w:rPr>
        <w:t xml:space="preserve"> information and communication</w:t>
      </w:r>
      <w:r w:rsidR="00284469">
        <w:rPr>
          <w:rFonts w:eastAsia="Malgun Gothic"/>
          <w:lang w:eastAsia="ko-KR"/>
        </w:rPr>
        <w:t>s</w:t>
      </w:r>
      <w:r w:rsidRPr="00894F41">
        <w:rPr>
          <w:rFonts w:eastAsia="Malgun Gothic"/>
          <w:lang w:eastAsia="ko-KR"/>
        </w:rPr>
        <w:t xml:space="preserve"> technologies. In particular, the Committee </w:t>
      </w:r>
      <w:r w:rsidR="00CF6728">
        <w:rPr>
          <w:rFonts w:eastAsia="Malgun Gothic"/>
          <w:lang w:eastAsia="ko-KR"/>
        </w:rPr>
        <w:t>is concerned</w:t>
      </w:r>
      <w:r w:rsidRPr="00894F41">
        <w:rPr>
          <w:rFonts w:eastAsia="Malgun Gothic"/>
          <w:lang w:eastAsia="ko-KR"/>
        </w:rPr>
        <w:t xml:space="preserve"> that </w:t>
      </w:r>
      <w:r w:rsidR="00660519">
        <w:rPr>
          <w:rFonts w:eastAsia="Malgun Gothic"/>
          <w:lang w:eastAsia="ko-KR"/>
        </w:rPr>
        <w:t>B</w:t>
      </w:r>
      <w:r w:rsidRPr="00894F41">
        <w:rPr>
          <w:rFonts w:eastAsia="Malgun Gothic"/>
          <w:lang w:eastAsia="ko-KR"/>
        </w:rPr>
        <w:t>raille and sign language have not been legally recogni</w:t>
      </w:r>
      <w:r w:rsidR="00284469">
        <w:rPr>
          <w:rFonts w:eastAsia="Malgun Gothic"/>
          <w:lang w:eastAsia="ko-KR"/>
        </w:rPr>
        <w:t>z</w:t>
      </w:r>
      <w:r w:rsidRPr="00894F41">
        <w:rPr>
          <w:rFonts w:eastAsia="Malgun Gothic"/>
          <w:lang w:eastAsia="ko-KR"/>
        </w:rPr>
        <w:t xml:space="preserve">ed in the State party and that there is currently only one television channel with severely limited broadcasts of accessible content. Furthermore, while noting the positive steps taken by the State party to enact legislation </w:t>
      </w:r>
      <w:r w:rsidR="00284469">
        <w:rPr>
          <w:rFonts w:eastAsia="Malgun Gothic"/>
          <w:lang w:eastAsia="ko-KR"/>
        </w:rPr>
        <w:t>to promote</w:t>
      </w:r>
      <w:r w:rsidR="00284469" w:rsidRPr="00894F41">
        <w:rPr>
          <w:rFonts w:eastAsia="Malgun Gothic"/>
          <w:lang w:eastAsia="ko-KR"/>
        </w:rPr>
        <w:t xml:space="preserve"> </w:t>
      </w:r>
      <w:r w:rsidRPr="00894F41">
        <w:rPr>
          <w:rFonts w:eastAsia="Malgun Gothic"/>
          <w:lang w:eastAsia="ko-KR"/>
        </w:rPr>
        <w:t xml:space="preserve">accessibility, the Committee is concerned that </w:t>
      </w:r>
      <w:r w:rsidR="00284469">
        <w:rPr>
          <w:rFonts w:eastAsia="Malgun Gothic"/>
          <w:lang w:eastAsia="ko-KR"/>
        </w:rPr>
        <w:t xml:space="preserve">the </w:t>
      </w:r>
      <w:r w:rsidRPr="00894F41">
        <w:rPr>
          <w:rFonts w:eastAsia="Malgun Gothic"/>
          <w:lang w:eastAsia="ko-KR"/>
        </w:rPr>
        <w:t>resource</w:t>
      </w:r>
      <w:r w:rsidR="00284469">
        <w:rPr>
          <w:rFonts w:eastAsia="Malgun Gothic"/>
          <w:lang w:eastAsia="ko-KR"/>
        </w:rPr>
        <w:t>s</w:t>
      </w:r>
      <w:r w:rsidRPr="00894F41">
        <w:rPr>
          <w:rFonts w:eastAsia="Malgun Gothic"/>
          <w:lang w:eastAsia="ko-KR"/>
        </w:rPr>
        <w:t xml:space="preserve"> and enforcement measures </w:t>
      </w:r>
      <w:r w:rsidR="00284469">
        <w:rPr>
          <w:rFonts w:eastAsia="Malgun Gothic"/>
          <w:lang w:eastAsia="ko-KR"/>
        </w:rPr>
        <w:t xml:space="preserve">needed </w:t>
      </w:r>
      <w:r w:rsidRPr="00894F41">
        <w:rPr>
          <w:rFonts w:eastAsia="Malgun Gothic"/>
          <w:lang w:eastAsia="ko-KR"/>
        </w:rPr>
        <w:t xml:space="preserve">for the effective implementation of </w:t>
      </w:r>
      <w:r w:rsidR="00284469">
        <w:rPr>
          <w:rFonts w:eastAsia="Malgun Gothic"/>
          <w:lang w:eastAsia="ko-KR"/>
        </w:rPr>
        <w:t>such</w:t>
      </w:r>
      <w:r w:rsidR="00284469" w:rsidRPr="00894F41">
        <w:rPr>
          <w:rFonts w:eastAsia="Malgun Gothic"/>
          <w:lang w:eastAsia="ko-KR"/>
        </w:rPr>
        <w:t xml:space="preserve"> </w:t>
      </w:r>
      <w:r w:rsidRPr="00894F41">
        <w:rPr>
          <w:rFonts w:eastAsia="Malgun Gothic"/>
          <w:lang w:eastAsia="ko-KR"/>
        </w:rPr>
        <w:t>legislation remain inadequate.</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The Committee recommends that the State party</w:t>
      </w:r>
      <w:r w:rsidR="00D3127F">
        <w:rPr>
          <w:rFonts w:eastAsia="Malgun Gothic"/>
          <w:b/>
          <w:lang w:eastAsia="ko-KR"/>
        </w:rPr>
        <w:t>:</w:t>
      </w:r>
      <w:r w:rsidRPr="00894F41">
        <w:rPr>
          <w:rFonts w:eastAsia="Malgun Gothic"/>
          <w:b/>
          <w:lang w:eastAsia="ko-KR"/>
        </w:rPr>
        <w:t xml:space="preserve"> broaden its policy </w:t>
      </w:r>
      <w:r w:rsidR="00D3127F">
        <w:rPr>
          <w:rFonts w:eastAsia="Malgun Gothic"/>
          <w:b/>
          <w:lang w:eastAsia="ko-KR"/>
        </w:rPr>
        <w:t>on</w:t>
      </w:r>
      <w:r w:rsidR="00D3127F" w:rsidRPr="00894F41">
        <w:rPr>
          <w:rFonts w:eastAsia="Malgun Gothic"/>
          <w:b/>
          <w:lang w:eastAsia="ko-KR"/>
        </w:rPr>
        <w:t xml:space="preserve"> </w:t>
      </w:r>
      <w:r w:rsidRPr="00894F41">
        <w:rPr>
          <w:rFonts w:eastAsia="Malgun Gothic"/>
          <w:b/>
          <w:lang w:eastAsia="ko-KR"/>
        </w:rPr>
        <w:t>accessibility to remov</w:t>
      </w:r>
      <w:r w:rsidR="00D3127F">
        <w:rPr>
          <w:rFonts w:eastAsia="Malgun Gothic"/>
          <w:b/>
          <w:lang w:eastAsia="ko-KR"/>
        </w:rPr>
        <w:t>e</w:t>
      </w:r>
      <w:r w:rsidRPr="00894F41">
        <w:rPr>
          <w:rFonts w:eastAsia="Malgun Gothic"/>
          <w:b/>
          <w:lang w:eastAsia="ko-KR"/>
        </w:rPr>
        <w:t xml:space="preserve"> barriers </w:t>
      </w:r>
      <w:r w:rsidR="00CF6728">
        <w:rPr>
          <w:rFonts w:eastAsia="Malgun Gothic"/>
          <w:b/>
          <w:lang w:eastAsia="ko-KR"/>
        </w:rPr>
        <w:t xml:space="preserve">to </w:t>
      </w:r>
      <w:r w:rsidR="00196C63" w:rsidRPr="00196C63">
        <w:rPr>
          <w:rFonts w:eastAsia="Malgun Gothic"/>
          <w:lang w:eastAsia="ko-KR"/>
        </w:rPr>
        <w:t xml:space="preserve"> </w:t>
      </w:r>
      <w:r w:rsidR="00196C63" w:rsidRPr="00196C63">
        <w:rPr>
          <w:rFonts w:eastAsia="Malgun Gothic"/>
          <w:b/>
          <w:lang w:eastAsia="ko-KR"/>
        </w:rPr>
        <w:t>information and communications technologies</w:t>
      </w:r>
      <w:r w:rsidR="00D3127F">
        <w:rPr>
          <w:rFonts w:eastAsia="Malgun Gothic"/>
          <w:b/>
          <w:lang w:eastAsia="ko-KR"/>
        </w:rPr>
        <w:t>,</w:t>
      </w:r>
      <w:r w:rsidR="00A31870" w:rsidRPr="00894F41">
        <w:rPr>
          <w:rFonts w:eastAsia="Malgun Gothic"/>
          <w:b/>
          <w:lang w:eastAsia="ko-KR"/>
        </w:rPr>
        <w:t xml:space="preserve"> </w:t>
      </w:r>
      <w:r w:rsidRPr="00894F41">
        <w:rPr>
          <w:rFonts w:eastAsia="Malgun Gothic"/>
          <w:b/>
          <w:lang w:eastAsia="ko-KR"/>
        </w:rPr>
        <w:t xml:space="preserve">in order to </w:t>
      </w:r>
      <w:r w:rsidR="00D3127F">
        <w:rPr>
          <w:rFonts w:eastAsia="Malgun Gothic"/>
          <w:b/>
          <w:lang w:eastAsia="ko-KR"/>
        </w:rPr>
        <w:t>better enable</w:t>
      </w:r>
      <w:r w:rsidRPr="00894F41">
        <w:rPr>
          <w:rFonts w:eastAsia="Malgun Gothic"/>
          <w:b/>
          <w:lang w:eastAsia="ko-KR"/>
        </w:rPr>
        <w:t xml:space="preserve"> persons with disabilities </w:t>
      </w:r>
      <w:r w:rsidR="00D3127F">
        <w:rPr>
          <w:rFonts w:eastAsia="Malgun Gothic"/>
          <w:b/>
          <w:lang w:eastAsia="ko-KR"/>
        </w:rPr>
        <w:t xml:space="preserve">to participate </w:t>
      </w:r>
      <w:r w:rsidRPr="00894F41">
        <w:rPr>
          <w:rFonts w:eastAsia="Malgun Gothic"/>
          <w:b/>
          <w:lang w:eastAsia="ko-KR"/>
        </w:rPr>
        <w:t>in society</w:t>
      </w:r>
      <w:r w:rsidR="00D3127F">
        <w:rPr>
          <w:rFonts w:eastAsia="Malgun Gothic"/>
          <w:b/>
          <w:lang w:eastAsia="ko-KR"/>
        </w:rPr>
        <w:t>;</w:t>
      </w:r>
      <w:r w:rsidRPr="00894F41">
        <w:rPr>
          <w:rFonts w:eastAsia="Malgun Gothic"/>
          <w:b/>
          <w:lang w:eastAsia="ko-KR"/>
        </w:rPr>
        <w:t xml:space="preserve"> </w:t>
      </w:r>
      <w:r w:rsidR="00F00E61">
        <w:rPr>
          <w:rFonts w:eastAsia="Malgun Gothic"/>
          <w:b/>
          <w:lang w:eastAsia="ko-KR"/>
        </w:rPr>
        <w:t>provide</w:t>
      </w:r>
      <w:r w:rsidRPr="00894F41">
        <w:rPr>
          <w:rFonts w:eastAsia="Malgun Gothic"/>
          <w:b/>
          <w:lang w:eastAsia="ko-KR"/>
        </w:rPr>
        <w:t xml:space="preserve"> legal recognition for sign language</w:t>
      </w:r>
      <w:r w:rsidR="00CF6728">
        <w:rPr>
          <w:rFonts w:eastAsia="Malgun Gothic"/>
          <w:b/>
          <w:lang w:eastAsia="ko-KR"/>
        </w:rPr>
        <w:t xml:space="preserve"> and </w:t>
      </w:r>
      <w:r w:rsidR="00660519">
        <w:rPr>
          <w:rFonts w:eastAsia="Malgun Gothic"/>
          <w:b/>
          <w:lang w:eastAsia="ko-KR"/>
        </w:rPr>
        <w:t>B</w:t>
      </w:r>
      <w:r w:rsidRPr="00894F41">
        <w:rPr>
          <w:rFonts w:eastAsia="Malgun Gothic"/>
          <w:b/>
          <w:lang w:eastAsia="ko-KR"/>
        </w:rPr>
        <w:t>raille</w:t>
      </w:r>
      <w:r w:rsidR="00CF6728">
        <w:rPr>
          <w:rFonts w:eastAsia="Malgun Gothic"/>
          <w:b/>
          <w:lang w:eastAsia="ko-KR"/>
        </w:rPr>
        <w:t>, and</w:t>
      </w:r>
      <w:r w:rsidRPr="00894F41">
        <w:rPr>
          <w:rFonts w:eastAsia="Malgun Gothic"/>
          <w:b/>
          <w:lang w:eastAsia="ko-KR"/>
        </w:rPr>
        <w:t xml:space="preserve"> take measures to improve the quantity and diversity of </w:t>
      </w:r>
      <w:r w:rsidR="00D3127F">
        <w:rPr>
          <w:rFonts w:eastAsia="Malgun Gothic"/>
          <w:b/>
          <w:lang w:eastAsia="ko-KR"/>
        </w:rPr>
        <w:t>media</w:t>
      </w:r>
      <w:r w:rsidR="00D3127F" w:rsidRPr="00894F41">
        <w:rPr>
          <w:rFonts w:eastAsia="Malgun Gothic"/>
          <w:b/>
          <w:lang w:eastAsia="ko-KR"/>
        </w:rPr>
        <w:t xml:space="preserve"> </w:t>
      </w:r>
      <w:r w:rsidRPr="00894F41">
        <w:rPr>
          <w:rFonts w:eastAsia="Malgun Gothic"/>
          <w:b/>
          <w:lang w:eastAsia="ko-KR"/>
        </w:rPr>
        <w:t>content</w:t>
      </w:r>
      <w:r w:rsidR="00D3127F">
        <w:rPr>
          <w:rFonts w:eastAsia="Malgun Gothic"/>
          <w:b/>
          <w:lang w:eastAsia="ko-KR"/>
        </w:rPr>
        <w:t xml:space="preserve"> accessible to persons with disabilities;</w:t>
      </w:r>
      <w:r w:rsidRPr="00894F41">
        <w:rPr>
          <w:rFonts w:eastAsia="Malgun Gothic"/>
          <w:b/>
          <w:lang w:eastAsia="ko-KR"/>
        </w:rPr>
        <w:t xml:space="preserve"> increase </w:t>
      </w:r>
      <w:r w:rsidR="00D3127F">
        <w:rPr>
          <w:rFonts w:eastAsia="Malgun Gothic"/>
          <w:b/>
          <w:lang w:eastAsia="ko-KR"/>
        </w:rPr>
        <w:t>the level of</w:t>
      </w:r>
      <w:r w:rsidR="00D3127F" w:rsidRPr="00894F41">
        <w:rPr>
          <w:rFonts w:eastAsia="Malgun Gothic"/>
          <w:b/>
          <w:lang w:eastAsia="ko-KR"/>
        </w:rPr>
        <w:t xml:space="preserve"> </w:t>
      </w:r>
      <w:r w:rsidRPr="00894F41">
        <w:rPr>
          <w:rFonts w:eastAsia="Malgun Gothic"/>
          <w:b/>
          <w:lang w:eastAsia="ko-KR"/>
        </w:rPr>
        <w:t>resource</w:t>
      </w:r>
      <w:r w:rsidR="00D3127F">
        <w:rPr>
          <w:rFonts w:eastAsia="Malgun Gothic"/>
          <w:b/>
          <w:lang w:eastAsia="ko-KR"/>
        </w:rPr>
        <w:t>s</w:t>
      </w:r>
      <w:r w:rsidRPr="00894F41">
        <w:rPr>
          <w:rFonts w:eastAsia="Malgun Gothic"/>
          <w:b/>
          <w:lang w:eastAsia="ko-KR"/>
        </w:rPr>
        <w:t xml:space="preserve"> allocat</w:t>
      </w:r>
      <w:r w:rsidR="00D3127F">
        <w:rPr>
          <w:rFonts w:eastAsia="Malgun Gothic"/>
          <w:b/>
          <w:lang w:eastAsia="ko-KR"/>
        </w:rPr>
        <w:t>ed to</w:t>
      </w:r>
      <w:r w:rsidRPr="00894F41">
        <w:rPr>
          <w:rFonts w:eastAsia="Malgun Gothic"/>
          <w:b/>
          <w:lang w:eastAsia="ko-KR"/>
        </w:rPr>
        <w:t xml:space="preserve"> measures </w:t>
      </w:r>
      <w:r w:rsidR="00D3127F">
        <w:rPr>
          <w:rFonts w:eastAsia="Malgun Gothic"/>
          <w:b/>
          <w:lang w:eastAsia="ko-KR"/>
        </w:rPr>
        <w:t xml:space="preserve">aimed at </w:t>
      </w:r>
      <w:r w:rsidRPr="00894F41">
        <w:rPr>
          <w:rFonts w:eastAsia="Malgun Gothic"/>
          <w:b/>
          <w:lang w:eastAsia="ko-KR"/>
        </w:rPr>
        <w:t>ensur</w:t>
      </w:r>
      <w:r w:rsidR="00D3127F">
        <w:rPr>
          <w:rFonts w:eastAsia="Malgun Gothic"/>
          <w:b/>
          <w:lang w:eastAsia="ko-KR"/>
        </w:rPr>
        <w:t>ing</w:t>
      </w:r>
      <w:r w:rsidRPr="00894F41">
        <w:rPr>
          <w:rFonts w:eastAsia="Malgun Gothic"/>
          <w:b/>
          <w:lang w:eastAsia="ko-KR"/>
        </w:rPr>
        <w:t xml:space="preserve"> access</w:t>
      </w:r>
      <w:r w:rsidR="00D3127F">
        <w:rPr>
          <w:rFonts w:eastAsia="Malgun Gothic"/>
          <w:b/>
          <w:lang w:eastAsia="ko-KR"/>
        </w:rPr>
        <w:t xml:space="preserve"> to</w:t>
      </w:r>
      <w:r w:rsidRPr="00894F41">
        <w:rPr>
          <w:rFonts w:eastAsia="Malgun Gothic"/>
          <w:b/>
          <w:lang w:eastAsia="ko-KR"/>
        </w:rPr>
        <w:t xml:space="preserve"> public transport, buildings and public spaces</w:t>
      </w:r>
      <w:r w:rsidR="00D3127F">
        <w:rPr>
          <w:rFonts w:eastAsia="Malgun Gothic"/>
          <w:b/>
          <w:lang w:eastAsia="ko-KR"/>
        </w:rPr>
        <w:t>;</w:t>
      </w:r>
      <w:r w:rsidRPr="00894F41">
        <w:rPr>
          <w:rFonts w:eastAsia="Malgun Gothic"/>
          <w:b/>
          <w:lang w:eastAsia="ko-KR"/>
        </w:rPr>
        <w:t xml:space="preserve"> </w:t>
      </w:r>
      <w:r w:rsidR="00D3127F">
        <w:rPr>
          <w:rFonts w:eastAsia="Malgun Gothic"/>
          <w:b/>
          <w:lang w:eastAsia="ko-KR"/>
        </w:rPr>
        <w:t xml:space="preserve">and </w:t>
      </w:r>
      <w:r w:rsidRPr="00894F41">
        <w:rPr>
          <w:rFonts w:eastAsia="Malgun Gothic"/>
          <w:b/>
          <w:lang w:eastAsia="ko-KR"/>
        </w:rPr>
        <w:t xml:space="preserve">strengthen its monitoring and enforcement mechanisms </w:t>
      </w:r>
      <w:r w:rsidR="00CF6728">
        <w:rPr>
          <w:rFonts w:eastAsia="Malgun Gothic"/>
          <w:b/>
          <w:lang w:eastAsia="ko-KR"/>
        </w:rPr>
        <w:t xml:space="preserve">on </w:t>
      </w:r>
      <w:r w:rsidRPr="00894F41">
        <w:rPr>
          <w:rFonts w:eastAsia="Malgun Gothic"/>
          <w:b/>
          <w:lang w:eastAsia="ko-KR"/>
        </w:rPr>
        <w:t>accessibility. This should include ensuring commensurate sanctions for the non-fulfilment of accessibility standards stipulated by legislation</w:t>
      </w:r>
      <w:r w:rsidR="00F00E61">
        <w:rPr>
          <w:rFonts w:eastAsia="Malgun Gothic"/>
          <w:b/>
          <w:lang w:eastAsia="ko-KR"/>
        </w:rPr>
        <w:t xml:space="preserve">, in line with the Convention and the Committee’s </w:t>
      </w:r>
      <w:r w:rsidR="00D3127F">
        <w:rPr>
          <w:rFonts w:eastAsia="Malgun Gothic"/>
          <w:b/>
          <w:lang w:eastAsia="ko-KR"/>
        </w:rPr>
        <w:t>g</w:t>
      </w:r>
      <w:r w:rsidR="00F00E61">
        <w:rPr>
          <w:rFonts w:eastAsia="Malgun Gothic"/>
          <w:b/>
          <w:lang w:eastAsia="ko-KR"/>
        </w:rPr>
        <w:t xml:space="preserve">eneral </w:t>
      </w:r>
      <w:r w:rsidR="00D3127F">
        <w:rPr>
          <w:rFonts w:eastAsia="Malgun Gothic"/>
          <w:b/>
          <w:lang w:eastAsia="ko-KR"/>
        </w:rPr>
        <w:t>c</w:t>
      </w:r>
      <w:r w:rsidR="00F00E61">
        <w:rPr>
          <w:rFonts w:eastAsia="Malgun Gothic"/>
          <w:b/>
          <w:lang w:eastAsia="ko-KR"/>
        </w:rPr>
        <w:t>omment</w:t>
      </w:r>
      <w:r w:rsidR="004553F2">
        <w:rPr>
          <w:rFonts w:eastAsia="Malgun Gothic"/>
          <w:b/>
          <w:lang w:eastAsia="ko-KR"/>
        </w:rPr>
        <w:t xml:space="preserve"> No. </w:t>
      </w:r>
      <w:r w:rsidR="00F00E61">
        <w:rPr>
          <w:rFonts w:eastAsia="Malgun Gothic"/>
          <w:b/>
          <w:lang w:eastAsia="ko-KR"/>
        </w:rPr>
        <w:t>2</w:t>
      </w:r>
      <w:r w:rsidR="00660519">
        <w:rPr>
          <w:rFonts w:eastAsia="Malgun Gothic"/>
          <w:b/>
          <w:lang w:eastAsia="ko-KR"/>
        </w:rPr>
        <w:t xml:space="preserve"> (2014) on accessibility</w:t>
      </w:r>
      <w:r w:rsidRPr="00894F41">
        <w:rPr>
          <w:rFonts w:eastAsia="Malgun Gothic"/>
          <w:b/>
          <w:lang w:eastAsia="ko-KR"/>
        </w:rPr>
        <w:t>.</w:t>
      </w:r>
    </w:p>
    <w:p w:rsidR="00894F41" w:rsidRPr="00894F41" w:rsidRDefault="00894F41" w:rsidP="00894F41">
      <w:pPr>
        <w:pStyle w:val="H23G"/>
        <w:rPr>
          <w:rFonts w:eastAsia="Malgun Gothic"/>
          <w:lang w:eastAsia="en-GB"/>
        </w:rPr>
      </w:pPr>
      <w:r>
        <w:rPr>
          <w:rFonts w:eastAsia="Malgun Gothic"/>
          <w:lang w:eastAsia="en-GB"/>
        </w:rPr>
        <w:tab/>
      </w:r>
      <w:r>
        <w:rPr>
          <w:rFonts w:eastAsia="Malgun Gothic"/>
          <w:lang w:eastAsia="en-GB"/>
        </w:rPr>
        <w:tab/>
      </w:r>
      <w:r w:rsidRPr="00894F41">
        <w:rPr>
          <w:rFonts w:eastAsia="Malgun Gothic"/>
          <w:lang w:eastAsia="en-GB"/>
        </w:rPr>
        <w:t>Situations of risk and humanitarian emergencies (art.</w:t>
      </w:r>
      <w:r w:rsidR="004553F2">
        <w:rPr>
          <w:rFonts w:eastAsia="Malgun Gothic"/>
          <w:lang w:eastAsia="en-GB"/>
        </w:rPr>
        <w:t> </w:t>
      </w:r>
      <w:r w:rsidRPr="00894F41">
        <w:rPr>
          <w:rFonts w:eastAsia="Malgun Gothic"/>
          <w:lang w:eastAsia="en-GB"/>
        </w:rPr>
        <w:t>11)</w:t>
      </w:r>
    </w:p>
    <w:p w:rsidR="00894F41" w:rsidRPr="00894F41" w:rsidRDefault="00894F41" w:rsidP="00BA6098">
      <w:pPr>
        <w:pStyle w:val="SingleTxtG"/>
        <w:numPr>
          <w:ilvl w:val="0"/>
          <w:numId w:val="9"/>
        </w:numPr>
        <w:ind w:left="1134" w:firstLine="0"/>
        <w:rPr>
          <w:rFonts w:eastAsia="Malgun Gothic"/>
          <w:lang w:eastAsia="ko-KR"/>
        </w:rPr>
      </w:pPr>
      <w:r w:rsidRPr="00894F41">
        <w:rPr>
          <w:rFonts w:eastAsia="Malgun Gothic"/>
        </w:rPr>
        <w:t xml:space="preserve">The Committee is concerned about the lack of specific </w:t>
      </w:r>
      <w:r w:rsidRPr="00894F41">
        <w:rPr>
          <w:rFonts w:eastAsia="Malgun Gothic"/>
          <w:lang w:eastAsia="ko-KR"/>
        </w:rPr>
        <w:t>measures</w:t>
      </w:r>
      <w:r w:rsidRPr="00894F41">
        <w:rPr>
          <w:rFonts w:eastAsia="Malgun Gothic"/>
        </w:rPr>
        <w:t xml:space="preserve"> and assistance </w:t>
      </w:r>
      <w:r w:rsidR="00F00E61">
        <w:rPr>
          <w:rFonts w:eastAsia="Malgun Gothic"/>
        </w:rPr>
        <w:t>to</w:t>
      </w:r>
      <w:r w:rsidRPr="00894F41">
        <w:rPr>
          <w:rFonts w:eastAsia="Malgun Gothic"/>
        </w:rPr>
        <w:t xml:space="preserve"> </w:t>
      </w:r>
      <w:r w:rsidR="002F0341">
        <w:rPr>
          <w:rFonts w:eastAsia="Malgun Gothic"/>
        </w:rPr>
        <w:t xml:space="preserve">protect </w:t>
      </w:r>
      <w:r w:rsidRPr="00894F41">
        <w:rPr>
          <w:rFonts w:eastAsia="Malgun Gothic"/>
        </w:rPr>
        <w:t>persons with disabilities in situations of risk and humanitarian emergencies, despite</w:t>
      </w:r>
      <w:r w:rsidRPr="00894F41">
        <w:rPr>
          <w:rFonts w:eastAsia="Malgun Gothic"/>
          <w:lang w:eastAsia="ko-KR"/>
        </w:rPr>
        <w:t xml:space="preserve"> the fact that the State party </w:t>
      </w:r>
      <w:r w:rsidR="002F0341">
        <w:rPr>
          <w:rFonts w:eastAsia="Malgun Gothic"/>
          <w:lang w:eastAsia="ko-KR"/>
        </w:rPr>
        <w:t>experiences</w:t>
      </w:r>
      <w:r w:rsidRPr="00894F41">
        <w:rPr>
          <w:rFonts w:eastAsia="Malgun Gothic"/>
          <w:lang w:eastAsia="ko-KR"/>
        </w:rPr>
        <w:t xml:space="preserve"> natural disasters</w:t>
      </w:r>
      <w:r w:rsidR="002F0341">
        <w:rPr>
          <w:rFonts w:eastAsia="Malgun Gothic"/>
          <w:lang w:eastAsia="ko-KR"/>
        </w:rPr>
        <w:t xml:space="preserve"> frequently</w:t>
      </w:r>
      <w:r w:rsidRPr="00894F41">
        <w:rPr>
          <w:rFonts w:eastAsia="Malgun Gothic"/>
          <w:lang w:eastAsia="ko-KR"/>
        </w:rPr>
        <w:t xml:space="preserve">. </w:t>
      </w:r>
    </w:p>
    <w:p w:rsidR="00894F41" w:rsidRPr="00BA6098" w:rsidRDefault="00894F41" w:rsidP="00BA6098">
      <w:pPr>
        <w:pStyle w:val="SingleTxtG"/>
        <w:numPr>
          <w:ilvl w:val="0"/>
          <w:numId w:val="9"/>
        </w:numPr>
        <w:ind w:left="1134" w:firstLine="0"/>
        <w:rPr>
          <w:rFonts w:ascii="Verdana" w:eastAsia="Malgun Gothic" w:hAnsi="Verdana"/>
        </w:rPr>
      </w:pPr>
      <w:r w:rsidRPr="00894F41">
        <w:rPr>
          <w:rFonts w:eastAsia="Malgun Gothic"/>
          <w:b/>
          <w:lang w:eastAsia="ko-KR"/>
        </w:rPr>
        <w:t>The Committee recommends that the State party a</w:t>
      </w:r>
      <w:r w:rsidRPr="00894F41">
        <w:rPr>
          <w:rFonts w:eastAsia="Malgun Gothic"/>
          <w:b/>
        </w:rPr>
        <w:t xml:space="preserve">dopt a national plan </w:t>
      </w:r>
      <w:r w:rsidR="002F0341">
        <w:rPr>
          <w:rFonts w:eastAsia="Malgun Gothic"/>
          <w:b/>
        </w:rPr>
        <w:t>to provide</w:t>
      </w:r>
      <w:r w:rsidRPr="00894F41">
        <w:rPr>
          <w:rFonts w:eastAsia="Malgun Gothic"/>
          <w:b/>
        </w:rPr>
        <w:t xml:space="preserve"> assistance</w:t>
      </w:r>
      <w:r w:rsidR="002F0341">
        <w:rPr>
          <w:rFonts w:eastAsia="Malgun Gothic"/>
          <w:b/>
        </w:rPr>
        <w:t xml:space="preserve"> to persons with disabilities </w:t>
      </w:r>
      <w:r w:rsidR="002F0341" w:rsidRPr="00BA6098">
        <w:rPr>
          <w:rFonts w:eastAsia="Malgun Gothic"/>
          <w:b/>
        </w:rPr>
        <w:t>who are</w:t>
      </w:r>
      <w:r w:rsidRPr="00BA6098">
        <w:rPr>
          <w:rFonts w:eastAsia="Malgun Gothic"/>
          <w:b/>
        </w:rPr>
        <w:t xml:space="preserve"> in situations of risk and humanitarian emergencies, </w:t>
      </w:r>
      <w:r w:rsidRPr="00BA6098">
        <w:rPr>
          <w:rFonts w:eastAsia="Malgun Gothic"/>
          <w:b/>
          <w:lang w:eastAsia="ko-KR"/>
        </w:rPr>
        <w:t xml:space="preserve">and </w:t>
      </w:r>
      <w:r w:rsidR="00583700" w:rsidRPr="00BA6098">
        <w:rPr>
          <w:rFonts w:eastAsia="Malgun Gothic"/>
          <w:b/>
          <w:lang w:eastAsia="ko-KR"/>
        </w:rPr>
        <w:t xml:space="preserve">that it </w:t>
      </w:r>
      <w:r w:rsidRPr="00BA6098">
        <w:rPr>
          <w:rFonts w:eastAsia="Malgun Gothic"/>
          <w:b/>
          <w:lang w:eastAsia="ko-KR"/>
        </w:rPr>
        <w:t xml:space="preserve">make the </w:t>
      </w:r>
      <w:r w:rsidR="00583700" w:rsidRPr="00BA6098">
        <w:rPr>
          <w:rFonts w:eastAsia="Malgun Gothic"/>
          <w:b/>
          <w:lang w:eastAsia="ko-KR"/>
        </w:rPr>
        <w:t xml:space="preserve">plan </w:t>
      </w:r>
      <w:r w:rsidR="00FF7BAE" w:rsidRPr="00BA6098">
        <w:rPr>
          <w:b/>
          <w:lang w:eastAsia="en-GB"/>
        </w:rPr>
        <w:t>inclusive of and</w:t>
      </w:r>
      <w:r w:rsidR="00FF7BAE" w:rsidRPr="00660519">
        <w:rPr>
          <w:b/>
          <w:lang w:eastAsia="en-GB"/>
        </w:rPr>
        <w:t xml:space="preserve"> accessible</w:t>
      </w:r>
      <w:r w:rsidRPr="00894F41">
        <w:rPr>
          <w:rFonts w:eastAsia="Malgun Gothic"/>
          <w:b/>
          <w:lang w:eastAsia="ko-KR"/>
        </w:rPr>
        <w:t xml:space="preserve"> to </w:t>
      </w:r>
      <w:r w:rsidR="00FF7BAE" w:rsidRPr="00660519">
        <w:rPr>
          <w:b/>
          <w:lang w:eastAsia="en-GB"/>
        </w:rPr>
        <w:t>all</w:t>
      </w:r>
      <w:r w:rsidRPr="00894F41">
        <w:rPr>
          <w:rFonts w:eastAsia="Malgun Gothic"/>
          <w:b/>
        </w:rPr>
        <w:t xml:space="preserve"> persons with disabilities</w:t>
      </w:r>
      <w:r w:rsidR="00FF7BAE" w:rsidRPr="00660519">
        <w:rPr>
          <w:b/>
          <w:lang w:eastAsia="en-GB"/>
        </w:rPr>
        <w:t>, especially deaf persons</w:t>
      </w:r>
      <w:r w:rsidRPr="00894F41">
        <w:rPr>
          <w:rFonts w:eastAsia="Malgun Gothic"/>
          <w:b/>
        </w:rPr>
        <w:t xml:space="preserve">, including </w:t>
      </w:r>
      <w:r w:rsidR="00583700">
        <w:rPr>
          <w:rFonts w:eastAsia="Malgun Gothic"/>
          <w:b/>
        </w:rPr>
        <w:t>by adapting its</w:t>
      </w:r>
      <w:r w:rsidRPr="00894F41">
        <w:rPr>
          <w:rFonts w:eastAsia="Malgun Gothic"/>
          <w:b/>
        </w:rPr>
        <w:t xml:space="preserve"> format.</w:t>
      </w:r>
    </w:p>
    <w:p w:rsidR="00894F41" w:rsidRPr="00894F41" w:rsidRDefault="00894F41" w:rsidP="00894F41">
      <w:pPr>
        <w:pStyle w:val="H23G"/>
        <w:rPr>
          <w:rFonts w:eastAsia="Malgun Gothic"/>
        </w:rPr>
      </w:pPr>
      <w:r>
        <w:rPr>
          <w:rFonts w:eastAsia="Malgun Gothic"/>
        </w:rPr>
        <w:tab/>
      </w:r>
      <w:r>
        <w:rPr>
          <w:rFonts w:eastAsia="Malgun Gothic"/>
        </w:rPr>
        <w:tab/>
      </w:r>
      <w:r w:rsidRPr="00894F41">
        <w:rPr>
          <w:rFonts w:eastAsia="Malgun Gothic"/>
        </w:rPr>
        <w:t>Equal recognition before the law (art.</w:t>
      </w:r>
      <w:r w:rsidR="004553F2">
        <w:rPr>
          <w:rFonts w:eastAsia="Malgun Gothic"/>
        </w:rPr>
        <w:t> </w:t>
      </w:r>
      <w:r w:rsidRPr="00894F41">
        <w:rPr>
          <w:rFonts w:eastAsia="Malgun Gothic"/>
        </w:rPr>
        <w:t>12)</w:t>
      </w:r>
    </w:p>
    <w:p w:rsidR="00894F41" w:rsidRPr="00BA6098" w:rsidRDefault="00F00E61" w:rsidP="00BA6098">
      <w:pPr>
        <w:pStyle w:val="SingleTxtG"/>
        <w:numPr>
          <w:ilvl w:val="0"/>
          <w:numId w:val="9"/>
        </w:numPr>
        <w:ind w:left="1134" w:firstLine="0"/>
        <w:rPr>
          <w:rFonts w:eastAsia="Malgun Gothic"/>
          <w:lang w:val="en-US"/>
        </w:rPr>
      </w:pPr>
      <w:r w:rsidRPr="00894F41">
        <w:rPr>
          <w:rFonts w:eastAsia="Malgun Gothic"/>
          <w:lang w:eastAsia="ko-KR"/>
        </w:rPr>
        <w:t xml:space="preserve">The Committee is concerned about the inadequacy of the State party’s legal measures for ensuring the </w:t>
      </w:r>
      <w:r w:rsidRPr="00894F41">
        <w:rPr>
          <w:rFonts w:eastAsia="Malgun Gothic"/>
        </w:rPr>
        <w:t>rights of persons with disabilities</w:t>
      </w:r>
      <w:r w:rsidRPr="00894F41">
        <w:rPr>
          <w:rFonts w:eastAsia="Malgun Gothic"/>
          <w:lang w:eastAsia="ko-KR"/>
        </w:rPr>
        <w:t>, in particular</w:t>
      </w:r>
      <w:r w:rsidRPr="00894F41">
        <w:rPr>
          <w:rFonts w:eastAsia="Malgun Gothic"/>
        </w:rPr>
        <w:t xml:space="preserve"> persons with intellectual and/or psychosocial disabilities, to make choices about their lives and enjoy </w:t>
      </w:r>
      <w:r w:rsidRPr="00BA6098">
        <w:rPr>
          <w:rFonts w:eastAsia="Malgun Gothic"/>
        </w:rPr>
        <w:t>legal capacity on an equal</w:t>
      </w:r>
      <w:r w:rsidRPr="00894F41">
        <w:rPr>
          <w:rFonts w:eastAsia="Malgun Gothic"/>
        </w:rPr>
        <w:t xml:space="preserve"> basis with others. </w:t>
      </w:r>
      <w:r w:rsidR="00894F41" w:rsidRPr="00BA6098">
        <w:rPr>
          <w:rFonts w:eastAsia="Malgun Gothic"/>
          <w:lang w:val="en-US"/>
        </w:rPr>
        <w:t>The Committee is</w:t>
      </w:r>
      <w:r w:rsidR="00001C15" w:rsidRPr="00BA6098">
        <w:rPr>
          <w:rFonts w:eastAsia="Malgun Gothic"/>
          <w:lang w:val="en-US"/>
        </w:rPr>
        <w:t xml:space="preserve"> </w:t>
      </w:r>
      <w:r w:rsidR="00EE47D2" w:rsidRPr="00BA6098">
        <w:rPr>
          <w:rFonts w:eastAsia="Malgun Gothic"/>
          <w:lang w:val="en-US"/>
        </w:rPr>
        <w:t>also</w:t>
      </w:r>
      <w:r w:rsidR="00894F41" w:rsidRPr="00BA6098">
        <w:rPr>
          <w:rFonts w:eastAsia="Malgun Gothic"/>
          <w:lang w:val="en-US"/>
        </w:rPr>
        <w:t xml:space="preserve"> concerned that the State party permits guardians of persons with disabilities to make decisions regarding the </w:t>
      </w:r>
      <w:r w:rsidR="00894F41" w:rsidRPr="00BA6098">
        <w:rPr>
          <w:rFonts w:eastAsia="Malgun Gothic"/>
          <w:lang w:val="en-US"/>
        </w:rPr>
        <w:lastRenderedPageBreak/>
        <w:t xml:space="preserve">property and </w:t>
      </w:r>
      <w:r w:rsidR="00EE47D2">
        <w:rPr>
          <w:rFonts w:eastAsia="Malgun Gothic"/>
          <w:lang w:val="en-US"/>
        </w:rPr>
        <w:t xml:space="preserve">the </w:t>
      </w:r>
      <w:r w:rsidR="00894F41" w:rsidRPr="00BA6098">
        <w:rPr>
          <w:rFonts w:eastAsia="Malgun Gothic"/>
          <w:lang w:val="en-US"/>
        </w:rPr>
        <w:t xml:space="preserve">personal issues of persons deemed persistently incapable of legal capacity </w:t>
      </w:r>
      <w:r w:rsidR="00EE47D2">
        <w:rPr>
          <w:rFonts w:eastAsia="Malgun Gothic"/>
          <w:lang w:val="en-US"/>
        </w:rPr>
        <w:t>owing</w:t>
      </w:r>
      <w:r w:rsidR="00EE47D2" w:rsidRPr="00BA6098">
        <w:rPr>
          <w:rFonts w:eastAsia="Malgun Gothic"/>
          <w:lang w:val="en-US"/>
        </w:rPr>
        <w:t xml:space="preserve"> </w:t>
      </w:r>
      <w:r w:rsidR="00894F41" w:rsidRPr="00BA6098">
        <w:rPr>
          <w:rFonts w:eastAsia="Malgun Gothic"/>
          <w:lang w:val="en-US"/>
        </w:rPr>
        <w:t>to psychological restrictions caused by disability. The Committee notes that such a system continues to promote substituted decision-making instead of supported decision-making, contrary to the provisions of article</w:t>
      </w:r>
      <w:r w:rsidR="0093333E" w:rsidRPr="00BA6098">
        <w:rPr>
          <w:rFonts w:eastAsia="Malgun Gothic"/>
          <w:lang w:val="en-US"/>
        </w:rPr>
        <w:t> </w:t>
      </w:r>
      <w:r w:rsidR="00894F41" w:rsidRPr="00BA6098">
        <w:rPr>
          <w:rFonts w:eastAsia="Malgun Gothic"/>
          <w:lang w:val="en-US"/>
        </w:rPr>
        <w:t>12 of the Convention</w:t>
      </w:r>
      <w:r w:rsidR="00EE47D2">
        <w:rPr>
          <w:rFonts w:eastAsia="Malgun Gothic"/>
          <w:lang w:val="en-US"/>
        </w:rPr>
        <w:t xml:space="preserve"> and as set out</w:t>
      </w:r>
      <w:r w:rsidR="00894F41" w:rsidRPr="00BA6098">
        <w:rPr>
          <w:rFonts w:eastAsia="Malgun Gothic"/>
          <w:lang w:val="en-US"/>
        </w:rPr>
        <w:t xml:space="preserve"> in the Committee’s general comment No.</w:t>
      </w:r>
      <w:r w:rsidR="004553F2" w:rsidRPr="00BA6098">
        <w:rPr>
          <w:rFonts w:eastAsia="Malgun Gothic"/>
          <w:lang w:val="en-US"/>
        </w:rPr>
        <w:t> </w:t>
      </w:r>
      <w:r w:rsidR="00894F41" w:rsidRPr="00BA6098">
        <w:rPr>
          <w:rFonts w:eastAsia="Malgun Gothic"/>
          <w:lang w:val="en-US"/>
        </w:rPr>
        <w:t>1 (2014) on equal recognition before the law.</w:t>
      </w:r>
    </w:p>
    <w:p w:rsidR="00894F41" w:rsidRPr="00894F41" w:rsidRDefault="00001C15" w:rsidP="00BA6098">
      <w:pPr>
        <w:pStyle w:val="SingleTxtG"/>
        <w:numPr>
          <w:ilvl w:val="0"/>
          <w:numId w:val="9"/>
        </w:numPr>
        <w:ind w:left="1134" w:firstLine="0"/>
        <w:rPr>
          <w:rFonts w:eastAsia="Malgun Gothic"/>
          <w:b/>
          <w:lang w:eastAsia="ko-KR"/>
        </w:rPr>
      </w:pPr>
      <w:r w:rsidRPr="00894F41">
        <w:rPr>
          <w:rFonts w:eastAsia="Malgun Gothic"/>
          <w:b/>
          <w:lang w:eastAsia="ko-KR"/>
        </w:rPr>
        <w:t xml:space="preserve">The Committee urges the State party to ensure </w:t>
      </w:r>
      <w:r w:rsidRPr="00894F41">
        <w:rPr>
          <w:rFonts w:eastAsia="Malgun Gothic"/>
          <w:b/>
        </w:rPr>
        <w:t>legal capacity</w:t>
      </w:r>
      <w:r w:rsidRPr="00894F41">
        <w:rPr>
          <w:rFonts w:eastAsia="Malgun Gothic"/>
          <w:b/>
          <w:lang w:eastAsia="ko-KR"/>
        </w:rPr>
        <w:t xml:space="preserve"> for persons with disabilities, including</w:t>
      </w:r>
      <w:r w:rsidR="00EE47D2">
        <w:rPr>
          <w:rFonts w:eastAsia="Malgun Gothic"/>
          <w:b/>
          <w:lang w:eastAsia="ko-KR"/>
        </w:rPr>
        <w:t xml:space="preserve"> with respect to their right</w:t>
      </w:r>
      <w:r w:rsidRPr="00894F41">
        <w:rPr>
          <w:rFonts w:eastAsia="Malgun Gothic"/>
          <w:b/>
        </w:rPr>
        <w:t xml:space="preserve"> to choose where and with whom </w:t>
      </w:r>
      <w:r w:rsidRPr="00894F41">
        <w:rPr>
          <w:rFonts w:eastAsia="Malgun Gothic"/>
          <w:b/>
          <w:lang w:eastAsia="ko-KR"/>
        </w:rPr>
        <w:t xml:space="preserve">they </w:t>
      </w:r>
      <w:r w:rsidRPr="00894F41">
        <w:rPr>
          <w:rFonts w:eastAsia="Malgun Gothic"/>
          <w:b/>
        </w:rPr>
        <w:t xml:space="preserve">want to live, to vote for the political party </w:t>
      </w:r>
      <w:r w:rsidRPr="00894F41">
        <w:rPr>
          <w:rFonts w:eastAsia="Malgun Gothic"/>
          <w:b/>
          <w:lang w:eastAsia="ko-KR"/>
        </w:rPr>
        <w:t>they</w:t>
      </w:r>
      <w:r w:rsidRPr="00894F41">
        <w:rPr>
          <w:rFonts w:eastAsia="Malgun Gothic"/>
          <w:b/>
        </w:rPr>
        <w:t xml:space="preserve"> prefer, to have </w:t>
      </w:r>
      <w:r w:rsidRPr="00894F41">
        <w:rPr>
          <w:rFonts w:eastAsia="Malgun Gothic"/>
          <w:b/>
          <w:lang w:eastAsia="ko-KR"/>
        </w:rPr>
        <w:t>their</w:t>
      </w:r>
      <w:r w:rsidRPr="00894F41">
        <w:rPr>
          <w:rFonts w:eastAsia="Malgun Gothic"/>
          <w:b/>
        </w:rPr>
        <w:t xml:space="preserve"> health</w:t>
      </w:r>
      <w:r w:rsidR="00EE47D2">
        <w:rPr>
          <w:rFonts w:eastAsia="Malgun Gothic"/>
          <w:b/>
        </w:rPr>
        <w:t>-</w:t>
      </w:r>
      <w:r w:rsidRPr="00894F41">
        <w:rPr>
          <w:rFonts w:eastAsia="Malgun Gothic"/>
          <w:b/>
        </w:rPr>
        <w:t xml:space="preserve">care decisions respected, to control </w:t>
      </w:r>
      <w:r w:rsidRPr="00894F41">
        <w:rPr>
          <w:rFonts w:eastAsia="Malgun Gothic"/>
          <w:b/>
          <w:lang w:eastAsia="ko-KR"/>
        </w:rPr>
        <w:t>their</w:t>
      </w:r>
      <w:r w:rsidRPr="00894F41">
        <w:rPr>
          <w:rFonts w:eastAsia="Malgun Gothic"/>
          <w:b/>
        </w:rPr>
        <w:t xml:space="preserve"> own financial affairs and to have access to cinemas and other leisure and cultural activities. </w:t>
      </w:r>
      <w:r w:rsidR="00894F41" w:rsidRPr="00894F41">
        <w:rPr>
          <w:rFonts w:eastAsia="Malgun Gothic"/>
          <w:b/>
          <w:lang w:val="en-US"/>
        </w:rPr>
        <w:t>The Committee recommends that the State party</w:t>
      </w:r>
      <w:r>
        <w:rPr>
          <w:rFonts w:eastAsia="Malgun Gothic"/>
          <w:b/>
          <w:lang w:val="en-US"/>
        </w:rPr>
        <w:t xml:space="preserve"> </w:t>
      </w:r>
      <w:r w:rsidR="00EE47D2">
        <w:rPr>
          <w:rFonts w:eastAsia="Malgun Gothic"/>
          <w:b/>
          <w:lang w:val="en-US"/>
        </w:rPr>
        <w:t>amend</w:t>
      </w:r>
      <w:r>
        <w:rPr>
          <w:rFonts w:eastAsia="Malgun Gothic"/>
          <w:b/>
          <w:lang w:val="en-US"/>
        </w:rPr>
        <w:t xml:space="preserve"> the Civil Code</w:t>
      </w:r>
      <w:r w:rsidR="00894F41" w:rsidRPr="00894F41">
        <w:rPr>
          <w:rFonts w:eastAsia="Malgun Gothic"/>
          <w:b/>
          <w:lang w:val="en-US"/>
        </w:rPr>
        <w:t xml:space="preserve"> </w:t>
      </w:r>
      <w:r w:rsidR="00EE47D2">
        <w:rPr>
          <w:rFonts w:eastAsia="Malgun Gothic"/>
          <w:b/>
          <w:lang w:val="en-US"/>
        </w:rPr>
        <w:t xml:space="preserve">so as </w:t>
      </w:r>
      <w:r>
        <w:rPr>
          <w:rFonts w:eastAsia="Malgun Gothic"/>
          <w:b/>
          <w:lang w:val="en-US"/>
        </w:rPr>
        <w:t>to</w:t>
      </w:r>
      <w:r w:rsidR="00894F41" w:rsidRPr="00894F41">
        <w:rPr>
          <w:rFonts w:eastAsia="Malgun Gothic"/>
          <w:b/>
          <w:lang w:val="en-US"/>
        </w:rPr>
        <w:t xml:space="preserve"> move from substitute decision-making to supported decision-making, which respects the person’s autonomy, will and preferences and is in full conformity with article</w:t>
      </w:r>
      <w:r w:rsidR="004553F2">
        <w:rPr>
          <w:rFonts w:eastAsia="Malgun Gothic"/>
          <w:b/>
          <w:lang w:val="en-US"/>
        </w:rPr>
        <w:t> </w:t>
      </w:r>
      <w:r w:rsidR="00894F41" w:rsidRPr="00894F41">
        <w:rPr>
          <w:rFonts w:eastAsia="Malgun Gothic"/>
          <w:b/>
          <w:lang w:val="en-US"/>
        </w:rPr>
        <w:t>12 of the Convention and general comment No.</w:t>
      </w:r>
      <w:r w:rsidR="004553F2">
        <w:rPr>
          <w:rFonts w:eastAsia="Malgun Gothic"/>
          <w:b/>
          <w:lang w:val="en-US"/>
        </w:rPr>
        <w:t> </w:t>
      </w:r>
      <w:r w:rsidR="00894F41" w:rsidRPr="00894F41">
        <w:rPr>
          <w:rFonts w:eastAsia="Malgun Gothic"/>
          <w:b/>
          <w:lang w:val="en-US"/>
        </w:rPr>
        <w:t>1, including with respect to the individual’s right to give and withdraw informed consent for medical treatment, have access to justice, vote, marry,</w:t>
      </w:r>
      <w:r>
        <w:rPr>
          <w:rFonts w:eastAsia="Malgun Gothic"/>
          <w:b/>
          <w:lang w:val="en-US"/>
        </w:rPr>
        <w:t xml:space="preserve"> exercise parental rights</w:t>
      </w:r>
      <w:r w:rsidR="00894F41" w:rsidRPr="00894F41">
        <w:rPr>
          <w:rFonts w:eastAsia="Malgun Gothic"/>
          <w:b/>
          <w:lang w:val="en-US"/>
        </w:rPr>
        <w:t xml:space="preserve">, work and choose his or her place of residence. The Committee </w:t>
      </w:r>
      <w:r w:rsidR="00EE47D2">
        <w:rPr>
          <w:rFonts w:eastAsia="Malgun Gothic"/>
          <w:b/>
          <w:lang w:val="en-US"/>
        </w:rPr>
        <w:t>also</w:t>
      </w:r>
      <w:r w:rsidR="00EE47D2" w:rsidRPr="00894F41">
        <w:rPr>
          <w:rFonts w:eastAsia="Malgun Gothic"/>
          <w:b/>
          <w:lang w:val="en-US"/>
        </w:rPr>
        <w:t xml:space="preserve"> </w:t>
      </w:r>
      <w:r w:rsidR="00894F41" w:rsidRPr="00894F41">
        <w:rPr>
          <w:rFonts w:eastAsia="Malgun Gothic"/>
          <w:b/>
          <w:lang w:val="en-US"/>
        </w:rPr>
        <w:t>recommends that the State party provide training,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Access to justice (art.</w:t>
      </w:r>
      <w:r w:rsidR="004553F2">
        <w:rPr>
          <w:rFonts w:eastAsia="Malgun Gothic"/>
          <w:lang w:eastAsia="ko-KR"/>
        </w:rPr>
        <w:t> </w:t>
      </w:r>
      <w:r w:rsidRPr="00894F41">
        <w:rPr>
          <w:rFonts w:eastAsia="Malgun Gothic"/>
          <w:lang w:eastAsia="ko-KR"/>
        </w:rPr>
        <w:t>13)</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lang w:eastAsia="ko-KR"/>
        </w:rPr>
        <w:t xml:space="preserve">The Committee is concerned about the lack of explicit provisions ensuring </w:t>
      </w:r>
      <w:r w:rsidR="00691F10">
        <w:rPr>
          <w:rFonts w:eastAsia="Malgun Gothic"/>
          <w:lang w:eastAsia="ko-KR"/>
        </w:rPr>
        <w:t>procedural</w:t>
      </w:r>
      <w:r w:rsidRPr="00894F41">
        <w:rPr>
          <w:rFonts w:eastAsia="Malgun Gothic"/>
          <w:lang w:eastAsia="ko-KR"/>
        </w:rPr>
        <w:t xml:space="preserve"> accommodation in situations necessary for guaranteeing access to justice for persons with disabilities. This includes the insufficiency of sign language, Braille and appropriate training for </w:t>
      </w:r>
      <w:r w:rsidRPr="00BA6098">
        <w:rPr>
          <w:rFonts w:eastAsia="Malgun Gothic"/>
          <w:lang w:eastAsia="ko-KR"/>
        </w:rPr>
        <w:t>judicial, legal and law</w:t>
      </w:r>
      <w:r w:rsidRPr="00894F41">
        <w:rPr>
          <w:rFonts w:eastAsia="Malgun Gothic"/>
          <w:lang w:eastAsia="ko-KR"/>
        </w:rPr>
        <w:t xml:space="preserve"> enforcement professionals</w:t>
      </w:r>
      <w:r w:rsidR="00001C15">
        <w:rPr>
          <w:rFonts w:eastAsia="Malgun Gothic"/>
          <w:lang w:eastAsia="ko-KR"/>
        </w:rPr>
        <w:t>.</w:t>
      </w:r>
      <w:r w:rsidRPr="00894F41">
        <w:rPr>
          <w:rFonts w:eastAsia="Malgun Gothic"/>
          <w:lang w:eastAsia="ko-KR"/>
        </w:rPr>
        <w:t xml:space="preserve"> </w:t>
      </w:r>
    </w:p>
    <w:p w:rsidR="00894F41" w:rsidRPr="00894F41" w:rsidRDefault="00894F41" w:rsidP="00BA6098">
      <w:pPr>
        <w:pStyle w:val="SingleTxtG"/>
        <w:numPr>
          <w:ilvl w:val="0"/>
          <w:numId w:val="9"/>
        </w:numPr>
        <w:ind w:left="1134" w:firstLine="0"/>
        <w:rPr>
          <w:rFonts w:eastAsia="Malgun Gothic"/>
          <w:b/>
          <w:lang w:eastAsia="ko-KR"/>
        </w:rPr>
      </w:pPr>
      <w:r w:rsidRPr="00894F41">
        <w:rPr>
          <w:rFonts w:eastAsia="Malgun Gothic"/>
          <w:b/>
          <w:lang w:eastAsia="ko-KR"/>
        </w:rPr>
        <w:t xml:space="preserve">The Committee recommends that the State party adopt legal measures to implement the principle </w:t>
      </w:r>
      <w:r w:rsidRPr="00BA6098">
        <w:rPr>
          <w:rFonts w:eastAsia="Malgun Gothic"/>
          <w:b/>
          <w:lang w:eastAsia="ko-KR"/>
        </w:rPr>
        <w:t xml:space="preserve">of </w:t>
      </w:r>
      <w:r w:rsidR="00A42627" w:rsidRPr="00BA6098">
        <w:rPr>
          <w:rFonts w:eastAsia="Malgun Gothic"/>
          <w:b/>
          <w:lang w:eastAsia="ko-KR"/>
        </w:rPr>
        <w:t>procedural</w:t>
      </w:r>
      <w:r w:rsidRPr="00BA6098">
        <w:rPr>
          <w:rFonts w:eastAsia="Malgun Gothic"/>
          <w:b/>
          <w:lang w:eastAsia="ko-KR"/>
        </w:rPr>
        <w:t xml:space="preserve"> accommodation, including</w:t>
      </w:r>
      <w:r w:rsidRPr="00894F41">
        <w:rPr>
          <w:rFonts w:eastAsia="Malgun Gothic"/>
          <w:b/>
          <w:lang w:eastAsia="ko-KR"/>
        </w:rPr>
        <w:t xml:space="preserve"> measures to ensure that persons with disabilities </w:t>
      </w:r>
      <w:r w:rsidR="00480ED3">
        <w:rPr>
          <w:rFonts w:eastAsia="Malgun Gothic"/>
          <w:b/>
          <w:lang w:eastAsia="ko-KR"/>
        </w:rPr>
        <w:t>are</w:t>
      </w:r>
      <w:r w:rsidRPr="00894F41">
        <w:rPr>
          <w:rFonts w:eastAsia="Malgun Gothic"/>
          <w:b/>
          <w:lang w:eastAsia="ko-KR"/>
        </w:rPr>
        <w:t xml:space="preserve"> discriminated on account of physical </w:t>
      </w:r>
      <w:r w:rsidR="00480ED3">
        <w:rPr>
          <w:rFonts w:eastAsia="Malgun Gothic"/>
          <w:b/>
          <w:lang w:eastAsia="ko-KR"/>
        </w:rPr>
        <w:t xml:space="preserve">status </w:t>
      </w:r>
      <w:r w:rsidRPr="00894F41">
        <w:rPr>
          <w:rFonts w:eastAsia="Malgun Gothic"/>
          <w:b/>
          <w:lang w:eastAsia="ko-KR"/>
        </w:rPr>
        <w:t xml:space="preserve">or language (when sign language or Braille is required), or </w:t>
      </w:r>
      <w:r w:rsidR="00480ED3">
        <w:rPr>
          <w:rFonts w:eastAsia="Malgun Gothic"/>
          <w:b/>
          <w:lang w:eastAsia="ko-KR"/>
        </w:rPr>
        <w:t>owing</w:t>
      </w:r>
      <w:r w:rsidR="00480ED3" w:rsidRPr="00894F41">
        <w:rPr>
          <w:rFonts w:eastAsia="Malgun Gothic"/>
          <w:b/>
          <w:lang w:eastAsia="ko-KR"/>
        </w:rPr>
        <w:t xml:space="preserve"> </w:t>
      </w:r>
      <w:r w:rsidRPr="00894F41">
        <w:rPr>
          <w:rFonts w:eastAsia="Malgun Gothic"/>
          <w:b/>
          <w:lang w:eastAsia="ko-KR"/>
        </w:rPr>
        <w:t>to the lack of appropriate training of legal profession, police and prison officers</w:t>
      </w:r>
      <w:r w:rsidR="00DD4DEB">
        <w:rPr>
          <w:rFonts w:eastAsia="Malgun Gothic"/>
          <w:b/>
          <w:lang w:eastAsia="ko-KR"/>
        </w:rPr>
        <w:t>, with special attention to women with disabilities</w:t>
      </w:r>
      <w:r w:rsidRPr="00894F41">
        <w:rPr>
          <w:rFonts w:eastAsia="Malgun Gothic"/>
          <w:b/>
          <w:lang w:eastAsia="ko-KR"/>
        </w:rPr>
        <w:t xml:space="preserve">. </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BA6098">
        <w:rPr>
          <w:rFonts w:eastAsia="Malgun Gothic"/>
          <w:lang w:eastAsia="ko-KR"/>
        </w:rPr>
        <w:t>Liberty and security of the person (art.</w:t>
      </w:r>
      <w:r w:rsidR="004553F2" w:rsidRPr="00BA6098">
        <w:rPr>
          <w:rFonts w:eastAsia="Malgun Gothic"/>
          <w:lang w:eastAsia="ko-KR"/>
        </w:rPr>
        <w:t> </w:t>
      </w:r>
      <w:r w:rsidRPr="00BA6098">
        <w:rPr>
          <w:rFonts w:eastAsia="Malgun Gothic"/>
          <w:lang w:eastAsia="ko-KR"/>
        </w:rPr>
        <w:t>14)</w:t>
      </w:r>
      <w:r w:rsidRPr="00894F41">
        <w:rPr>
          <w:rFonts w:eastAsia="Malgun Gothic"/>
          <w:lang w:eastAsia="ko-KR"/>
        </w:rPr>
        <w:t xml:space="preserve"> </w:t>
      </w:r>
    </w:p>
    <w:p w:rsidR="00894F41" w:rsidRPr="00894F41" w:rsidRDefault="00894F41" w:rsidP="00BA6098">
      <w:pPr>
        <w:pStyle w:val="SingleTxtG"/>
        <w:numPr>
          <w:ilvl w:val="0"/>
          <w:numId w:val="9"/>
        </w:numPr>
        <w:ind w:left="1134" w:firstLine="0"/>
        <w:rPr>
          <w:rFonts w:eastAsia="Gulim"/>
          <w:lang w:eastAsia="ko-KR"/>
        </w:rPr>
      </w:pPr>
      <w:r w:rsidRPr="00894F41">
        <w:rPr>
          <w:rFonts w:eastAsia="Gulim"/>
          <w:lang w:eastAsia="ko-KR"/>
        </w:rPr>
        <w:t xml:space="preserve">The Committee is concerned that there are insufficient legal safeguards, other than references to </w:t>
      </w:r>
      <w:r w:rsidR="004D3E27">
        <w:rPr>
          <w:rFonts w:eastAsia="Gulim"/>
          <w:lang w:eastAsia="ko-KR"/>
        </w:rPr>
        <w:t xml:space="preserve">the </w:t>
      </w:r>
      <w:r w:rsidRPr="00894F41">
        <w:rPr>
          <w:rFonts w:eastAsia="Gulim"/>
          <w:lang w:eastAsia="ko-KR"/>
        </w:rPr>
        <w:t xml:space="preserve">Constitution, to ensure </w:t>
      </w:r>
      <w:r w:rsidR="004D3E27">
        <w:rPr>
          <w:rFonts w:eastAsia="Gulim"/>
          <w:lang w:eastAsia="ko-KR"/>
        </w:rPr>
        <w:t xml:space="preserve">that </w:t>
      </w:r>
      <w:r w:rsidRPr="00894F41">
        <w:rPr>
          <w:rFonts w:eastAsia="Gulim"/>
          <w:lang w:eastAsia="ko-KR"/>
        </w:rPr>
        <w:t xml:space="preserve">persons with intellectual and psychosocial disabilities are protected from forced hospitalization and institutionalization. </w:t>
      </w:r>
      <w:r w:rsidR="00FF7BAE">
        <w:rPr>
          <w:rFonts w:eastAsia="Gulim"/>
          <w:lang w:eastAsia="ko-KR"/>
        </w:rPr>
        <w:t xml:space="preserve">The Committee is concerned about the lack of information on people with disabilities allegedly involved in crimes and </w:t>
      </w:r>
      <w:r w:rsidR="004D3E27">
        <w:rPr>
          <w:rFonts w:eastAsia="Gulim"/>
          <w:lang w:eastAsia="ko-KR"/>
        </w:rPr>
        <w:t xml:space="preserve">on </w:t>
      </w:r>
      <w:r w:rsidR="00FF7BAE">
        <w:rPr>
          <w:rFonts w:eastAsia="Gulim"/>
          <w:lang w:eastAsia="ko-KR"/>
        </w:rPr>
        <w:t>whether the rules of due process apply in these cases.</w:t>
      </w:r>
    </w:p>
    <w:p w:rsidR="00E71BC7" w:rsidRPr="00E71BC7" w:rsidRDefault="00894F41" w:rsidP="00BA6098">
      <w:pPr>
        <w:pStyle w:val="SingleTxtG"/>
        <w:numPr>
          <w:ilvl w:val="0"/>
          <w:numId w:val="9"/>
        </w:numPr>
        <w:ind w:left="1134" w:firstLine="0"/>
        <w:rPr>
          <w:rFonts w:eastAsia="Malgun Gothic"/>
          <w:b/>
          <w:lang w:val="en-US"/>
        </w:rPr>
      </w:pPr>
      <w:r w:rsidRPr="00BA6098">
        <w:rPr>
          <w:rFonts w:eastAsia="Gulim"/>
          <w:b/>
          <w:lang w:val="x-none"/>
        </w:rPr>
        <w:t xml:space="preserve">The Committee recommends that the State party adopt a </w:t>
      </w:r>
      <w:r w:rsidR="00E71BC7" w:rsidRPr="00782C1F">
        <w:rPr>
          <w:b/>
          <w:bCs/>
          <w:lang w:val="x-none"/>
        </w:rPr>
        <w:t>policy</w:t>
      </w:r>
      <w:r w:rsidRPr="00BA6098">
        <w:rPr>
          <w:rFonts w:eastAsia="Gulim"/>
          <w:b/>
          <w:lang w:val="x-none"/>
        </w:rPr>
        <w:t xml:space="preserve"> to </w:t>
      </w:r>
      <w:r w:rsidR="00E71BC7" w:rsidRPr="00782C1F">
        <w:rPr>
          <w:b/>
          <w:bCs/>
          <w:lang w:val="x-none"/>
        </w:rPr>
        <w:t xml:space="preserve">initiate a structural review of the procedures used to sanction </w:t>
      </w:r>
      <w:r w:rsidRPr="00BA6098">
        <w:rPr>
          <w:rFonts w:eastAsia="Gulim"/>
          <w:b/>
          <w:lang w:val="x-none"/>
        </w:rPr>
        <w:t xml:space="preserve">persons with disabilities </w:t>
      </w:r>
      <w:r w:rsidR="00E71BC7" w:rsidRPr="00782C1F">
        <w:rPr>
          <w:b/>
          <w:bCs/>
          <w:lang w:val="x-none"/>
        </w:rPr>
        <w:t>when</w:t>
      </w:r>
      <w:r w:rsidRPr="00BA6098">
        <w:rPr>
          <w:rFonts w:eastAsia="Gulim"/>
          <w:b/>
          <w:lang w:val="x-none"/>
        </w:rPr>
        <w:t xml:space="preserve"> they </w:t>
      </w:r>
      <w:r w:rsidR="00E71BC7" w:rsidRPr="00782C1F">
        <w:rPr>
          <w:b/>
          <w:bCs/>
          <w:lang w:val="x-none"/>
        </w:rPr>
        <w:t>commit criminal offences. The system should comply with the general safeguards and guarantees established for all persons accused</w:t>
      </w:r>
      <w:r w:rsidRPr="00BA6098">
        <w:rPr>
          <w:rFonts w:eastAsia="Gulim"/>
          <w:b/>
          <w:lang w:val="x-none"/>
        </w:rPr>
        <w:t xml:space="preserve"> of </w:t>
      </w:r>
      <w:r w:rsidR="00E71BC7" w:rsidRPr="00782C1F">
        <w:rPr>
          <w:b/>
          <w:bCs/>
          <w:lang w:val="x-none"/>
        </w:rPr>
        <w:t>a crime in the criminal justice system, inter alia, the presumption of innocence and the right</w:t>
      </w:r>
      <w:r w:rsidR="004D3E27" w:rsidRPr="00BA6098">
        <w:rPr>
          <w:b/>
          <w:bCs/>
          <w:lang w:val="en-US"/>
        </w:rPr>
        <w:t>s</w:t>
      </w:r>
      <w:r w:rsidR="00E71BC7" w:rsidRPr="00782C1F">
        <w:rPr>
          <w:b/>
          <w:bCs/>
          <w:lang w:val="x-none"/>
        </w:rPr>
        <w:t xml:space="preserve"> to defence and to a fair trial. </w:t>
      </w:r>
      <w:r w:rsidR="00E71BC7" w:rsidRPr="00782C1F">
        <w:rPr>
          <w:b/>
          <w:bCs/>
          <w:lang w:val="en"/>
        </w:rPr>
        <w:t>The C</w:t>
      </w:r>
      <w:r w:rsidR="00E71BC7" w:rsidRPr="00782C1F">
        <w:rPr>
          <w:b/>
          <w:bCs/>
          <w:lang w:val="x-none"/>
        </w:rPr>
        <w:t>o</w:t>
      </w:r>
      <w:r w:rsidR="00E71BC7" w:rsidRPr="00782C1F">
        <w:rPr>
          <w:b/>
          <w:bCs/>
          <w:lang w:val="en"/>
        </w:rPr>
        <w:t>m</w:t>
      </w:r>
      <w:proofErr w:type="spellStart"/>
      <w:r w:rsidR="00E71BC7" w:rsidRPr="00782C1F">
        <w:rPr>
          <w:b/>
          <w:bCs/>
          <w:lang w:val="x-none"/>
        </w:rPr>
        <w:t>mittee</w:t>
      </w:r>
      <w:proofErr w:type="spellEnd"/>
      <w:r w:rsidR="00E71BC7" w:rsidRPr="00782C1F">
        <w:rPr>
          <w:b/>
          <w:bCs/>
          <w:lang w:val="x-none"/>
        </w:rPr>
        <w:t xml:space="preserve"> </w:t>
      </w:r>
      <w:r w:rsidR="00E71BC7" w:rsidRPr="00782C1F">
        <w:rPr>
          <w:b/>
          <w:bCs/>
          <w:lang w:val="en"/>
        </w:rPr>
        <w:t xml:space="preserve">also </w:t>
      </w:r>
      <w:r w:rsidR="00E71BC7" w:rsidRPr="00782C1F">
        <w:rPr>
          <w:b/>
          <w:bCs/>
          <w:lang w:val="x-none"/>
        </w:rPr>
        <w:t xml:space="preserve">recommends the application of </w:t>
      </w:r>
      <w:r w:rsidRPr="00BA6098">
        <w:rPr>
          <w:rFonts w:eastAsia="Gulim"/>
          <w:b/>
          <w:lang w:val="x-none"/>
        </w:rPr>
        <w:t xml:space="preserve">reasonable accommodation </w:t>
      </w:r>
      <w:r w:rsidR="00E71BC7" w:rsidRPr="00782C1F">
        <w:rPr>
          <w:b/>
          <w:bCs/>
          <w:lang w:val="x-none"/>
        </w:rPr>
        <w:t>in prisons in order not to aggravate</w:t>
      </w:r>
      <w:r w:rsidRPr="00BA6098">
        <w:rPr>
          <w:rFonts w:eastAsia="Gulim"/>
          <w:b/>
          <w:lang w:val="x-none"/>
        </w:rPr>
        <w:t xml:space="preserve"> incarceration </w:t>
      </w:r>
      <w:r w:rsidR="00E71BC7" w:rsidRPr="00782C1F">
        <w:rPr>
          <w:b/>
          <w:bCs/>
          <w:lang w:val="x-none"/>
        </w:rPr>
        <w:t>conditions</w:t>
      </w:r>
      <w:r w:rsidR="00660519" w:rsidRPr="00660519">
        <w:rPr>
          <w:b/>
          <w:bCs/>
        </w:rPr>
        <w:t xml:space="preserve"> for</w:t>
      </w:r>
      <w:r w:rsidRPr="00894F41">
        <w:rPr>
          <w:rFonts w:eastAsia="Gulim"/>
          <w:b/>
          <w:lang w:eastAsia="ko-KR"/>
        </w:rPr>
        <w:t xml:space="preserve"> persons with disabilities.</w:t>
      </w:r>
    </w:p>
    <w:p w:rsidR="00FF7BAE" w:rsidRDefault="00FF7BAE" w:rsidP="00FF7BAE">
      <w:pPr>
        <w:pStyle w:val="H23G"/>
        <w:rPr>
          <w:rFonts w:eastAsia="Calibri"/>
        </w:rPr>
      </w:pPr>
      <w:r>
        <w:rPr>
          <w:rFonts w:eastAsia="Calibri"/>
        </w:rPr>
        <w:lastRenderedPageBreak/>
        <w:tab/>
      </w:r>
      <w:r>
        <w:rPr>
          <w:rFonts w:eastAsia="Calibri"/>
        </w:rPr>
        <w:tab/>
        <w:t xml:space="preserve">Freedom from exploitation, violence and abuse </w:t>
      </w:r>
      <w:r w:rsidR="004553F2">
        <w:rPr>
          <w:rFonts w:eastAsia="Calibri"/>
        </w:rPr>
        <w:t>(art. </w:t>
      </w:r>
      <w:r>
        <w:rPr>
          <w:rFonts w:eastAsia="Calibri"/>
        </w:rPr>
        <w:t>16)</w:t>
      </w:r>
    </w:p>
    <w:p w:rsidR="00FF7BAE" w:rsidRPr="00FF7BAE" w:rsidRDefault="00894F41" w:rsidP="00BA6098">
      <w:pPr>
        <w:pStyle w:val="SingleTxtG"/>
        <w:numPr>
          <w:ilvl w:val="0"/>
          <w:numId w:val="9"/>
        </w:numPr>
        <w:ind w:left="1134" w:firstLine="0"/>
        <w:rPr>
          <w:b/>
        </w:rPr>
      </w:pPr>
      <w:r w:rsidRPr="00894F41">
        <w:rPr>
          <w:rFonts w:eastAsia="Gulim"/>
          <w:b/>
          <w:lang w:eastAsia="ko-KR"/>
        </w:rPr>
        <w:t xml:space="preserve">The Committee </w:t>
      </w:r>
      <w:r w:rsidR="00FF7BAE" w:rsidRPr="00FF7BAE">
        <w:rPr>
          <w:b/>
        </w:rPr>
        <w:t xml:space="preserve">is concerned </w:t>
      </w:r>
      <w:r w:rsidR="001B06F0">
        <w:rPr>
          <w:b/>
        </w:rPr>
        <w:t xml:space="preserve">about information </w:t>
      </w:r>
      <w:r w:rsidR="004D3E27">
        <w:rPr>
          <w:b/>
        </w:rPr>
        <w:t>concerning</w:t>
      </w:r>
      <w:r w:rsidRPr="00894F41">
        <w:rPr>
          <w:rFonts w:eastAsia="Gulim"/>
          <w:b/>
          <w:lang w:eastAsia="ko-KR"/>
        </w:rPr>
        <w:t xml:space="preserve"> the State party </w:t>
      </w:r>
      <w:r w:rsidR="00FF7BAE" w:rsidRPr="00FF7BAE">
        <w:rPr>
          <w:b/>
        </w:rPr>
        <w:t>pointing</w:t>
      </w:r>
      <w:r w:rsidRPr="00894F41">
        <w:rPr>
          <w:rFonts w:eastAsia="Gulim"/>
          <w:b/>
          <w:lang w:eastAsia="ko-KR"/>
        </w:rPr>
        <w:t xml:space="preserve"> to </w:t>
      </w:r>
      <w:r w:rsidR="00FF7BAE" w:rsidRPr="00FF7BAE">
        <w:rPr>
          <w:b/>
        </w:rPr>
        <w:t xml:space="preserve">high </w:t>
      </w:r>
      <w:r w:rsidR="00FF7BAE" w:rsidRPr="00BA6098">
        <w:rPr>
          <w:rFonts w:eastAsia="Malgun Gothic"/>
          <w:b/>
          <w:bCs/>
          <w:lang w:eastAsia="ko-KR"/>
        </w:rPr>
        <w:t>rates</w:t>
      </w:r>
      <w:r w:rsidR="00FF7BAE" w:rsidRPr="00FF7BAE">
        <w:rPr>
          <w:b/>
        </w:rPr>
        <w:t xml:space="preserve"> of violence, abuse</w:t>
      </w:r>
      <w:r w:rsidRPr="00894F41">
        <w:rPr>
          <w:rFonts w:eastAsia="Gulim"/>
          <w:b/>
          <w:lang w:eastAsia="ko-KR"/>
        </w:rPr>
        <w:t xml:space="preserve"> and </w:t>
      </w:r>
      <w:r w:rsidR="00FF7BAE" w:rsidRPr="00FF7BAE">
        <w:rPr>
          <w:b/>
        </w:rPr>
        <w:t>exploitation</w:t>
      </w:r>
      <w:r w:rsidRPr="00894F41">
        <w:rPr>
          <w:rFonts w:eastAsia="Gulim"/>
          <w:b/>
          <w:lang w:eastAsia="ko-KR"/>
        </w:rPr>
        <w:t xml:space="preserve"> of persons with disabilities</w:t>
      </w:r>
      <w:r w:rsidR="00FF7BAE" w:rsidRPr="00FF7BAE">
        <w:rPr>
          <w:b/>
        </w:rPr>
        <w:t xml:space="preserve">, particularly women and girls, and the lack of protection mechanisms against these </w:t>
      </w:r>
      <w:r w:rsidR="001B06F0">
        <w:rPr>
          <w:b/>
        </w:rPr>
        <w:t xml:space="preserve">human rights </w:t>
      </w:r>
      <w:r w:rsidR="00FF7BAE" w:rsidRPr="00FF7BAE">
        <w:rPr>
          <w:b/>
        </w:rPr>
        <w:t>violations.</w:t>
      </w:r>
    </w:p>
    <w:p w:rsidR="00FF7BAE" w:rsidRPr="00BA6098" w:rsidRDefault="00FF7BAE" w:rsidP="00BA6098">
      <w:pPr>
        <w:pStyle w:val="SingleTxtG"/>
        <w:numPr>
          <w:ilvl w:val="0"/>
          <w:numId w:val="9"/>
        </w:numPr>
        <w:ind w:left="1134" w:firstLine="0"/>
        <w:rPr>
          <w:rFonts w:eastAsia="Calibri"/>
          <w:b/>
          <w:bCs/>
        </w:rPr>
      </w:pPr>
      <w:r w:rsidRPr="00BA6098">
        <w:rPr>
          <w:b/>
          <w:bCs/>
        </w:rPr>
        <w:t xml:space="preserve">The </w:t>
      </w:r>
      <w:r w:rsidR="001B06F0" w:rsidRPr="00BA6098">
        <w:rPr>
          <w:b/>
          <w:bCs/>
        </w:rPr>
        <w:t xml:space="preserve">Committee recommends </w:t>
      </w:r>
      <w:r w:rsidR="004D3E27">
        <w:rPr>
          <w:b/>
          <w:bCs/>
        </w:rPr>
        <w:t xml:space="preserve">that </w:t>
      </w:r>
      <w:r w:rsidR="001B06F0" w:rsidRPr="00BA6098">
        <w:rPr>
          <w:b/>
          <w:bCs/>
        </w:rPr>
        <w:t>the State p</w:t>
      </w:r>
      <w:r w:rsidRPr="00BA6098">
        <w:rPr>
          <w:b/>
          <w:bCs/>
        </w:rPr>
        <w:t>arty:</w:t>
      </w:r>
    </w:p>
    <w:p w:rsidR="00FF7BAE" w:rsidRPr="00800D11" w:rsidRDefault="00FF7BAE" w:rsidP="00BA6098">
      <w:pPr>
        <w:pStyle w:val="SingleTxtG"/>
        <w:numPr>
          <w:ilvl w:val="0"/>
          <w:numId w:val="11"/>
        </w:numPr>
        <w:ind w:left="1134" w:firstLine="567"/>
        <w:rPr>
          <w:b/>
        </w:rPr>
      </w:pPr>
      <w:r w:rsidRPr="00800D11">
        <w:rPr>
          <w:b/>
        </w:rPr>
        <w:t>Make protection mechanisms, including shelters and legal redress, accessible to persons with disabilities, particularly women and girls,</w:t>
      </w:r>
      <w:r w:rsidR="00894F41" w:rsidRPr="00894F41">
        <w:rPr>
          <w:rFonts w:eastAsia="Gulim"/>
          <w:b/>
          <w:lang w:eastAsia="ko-KR"/>
        </w:rPr>
        <w:t xml:space="preserve"> who </w:t>
      </w:r>
      <w:r w:rsidRPr="00800D11">
        <w:rPr>
          <w:b/>
        </w:rPr>
        <w:t>face exploitation, violence and abuse;</w:t>
      </w:r>
      <w:r w:rsidR="001B06F0" w:rsidRPr="00800D11">
        <w:rPr>
          <w:b/>
        </w:rPr>
        <w:t xml:space="preserve"> </w:t>
      </w:r>
    </w:p>
    <w:p w:rsidR="00FF7BAE" w:rsidRPr="00800D11" w:rsidRDefault="00660519" w:rsidP="00BA6098">
      <w:pPr>
        <w:pStyle w:val="SingleTxtG"/>
        <w:numPr>
          <w:ilvl w:val="0"/>
          <w:numId w:val="11"/>
        </w:numPr>
        <w:ind w:left="1134" w:firstLine="567"/>
        <w:rPr>
          <w:b/>
        </w:rPr>
      </w:pPr>
      <w:r w:rsidRPr="00800D11">
        <w:rPr>
          <w:b/>
        </w:rPr>
        <w:t>Appoint an</w:t>
      </w:r>
      <w:r w:rsidR="00FF7BAE" w:rsidRPr="00800D11">
        <w:rPr>
          <w:b/>
        </w:rPr>
        <w:t xml:space="preserve"> independent authority </w:t>
      </w:r>
      <w:r w:rsidRPr="00800D11">
        <w:rPr>
          <w:b/>
        </w:rPr>
        <w:t xml:space="preserve">to </w:t>
      </w:r>
      <w:r w:rsidR="00FF7BAE" w:rsidRPr="00800D11">
        <w:rPr>
          <w:b/>
        </w:rPr>
        <w:t>monitor and protect pe</w:t>
      </w:r>
      <w:r w:rsidR="001B06F0" w:rsidRPr="00800D11">
        <w:rPr>
          <w:b/>
        </w:rPr>
        <w:t>r</w:t>
      </w:r>
      <w:r w:rsidR="00FF7BAE" w:rsidRPr="00800D11">
        <w:rPr>
          <w:b/>
        </w:rPr>
        <w:t xml:space="preserve">sons with disabilities from exploitation, violence and abuse, in accordance </w:t>
      </w:r>
      <w:r w:rsidR="001B06F0" w:rsidRPr="00800D11">
        <w:rPr>
          <w:b/>
        </w:rPr>
        <w:t xml:space="preserve">with </w:t>
      </w:r>
      <w:r w:rsidR="009015E3">
        <w:rPr>
          <w:b/>
        </w:rPr>
        <w:t>article </w:t>
      </w:r>
      <w:r w:rsidR="001B06F0" w:rsidRPr="00800D11">
        <w:rPr>
          <w:b/>
        </w:rPr>
        <w:t>16</w:t>
      </w:r>
      <w:r w:rsidR="00562332">
        <w:rPr>
          <w:b/>
        </w:rPr>
        <w:t xml:space="preserve"> (</w:t>
      </w:r>
      <w:r w:rsidR="001B06F0" w:rsidRPr="00800D11">
        <w:rPr>
          <w:b/>
        </w:rPr>
        <w:t>3</w:t>
      </w:r>
      <w:r w:rsidR="00562332">
        <w:rPr>
          <w:b/>
        </w:rPr>
        <w:t>)</w:t>
      </w:r>
      <w:r w:rsidR="001B06F0" w:rsidRPr="00800D11">
        <w:rPr>
          <w:b/>
        </w:rPr>
        <w:t xml:space="preserve"> of the Convention.</w:t>
      </w:r>
    </w:p>
    <w:p w:rsidR="00FF7BAE" w:rsidRDefault="00FF7BAE" w:rsidP="00FF7BAE">
      <w:pPr>
        <w:pStyle w:val="H23G"/>
        <w:rPr>
          <w:rFonts w:eastAsia="Calibri"/>
        </w:rPr>
      </w:pPr>
      <w:r>
        <w:rPr>
          <w:rFonts w:eastAsia="Calibri"/>
        </w:rPr>
        <w:tab/>
      </w:r>
      <w:r>
        <w:rPr>
          <w:rFonts w:eastAsia="Calibri"/>
        </w:rPr>
        <w:tab/>
      </w:r>
      <w:r w:rsidRPr="00FD31EB">
        <w:t xml:space="preserve">Protecting the integrity of the person </w:t>
      </w:r>
      <w:r w:rsidR="004553F2">
        <w:t>(art. </w:t>
      </w:r>
      <w:r w:rsidRPr="005E23C5">
        <w:rPr>
          <w:rFonts w:eastAsia="Calibri"/>
        </w:rPr>
        <w:t>17</w:t>
      </w:r>
      <w:r>
        <w:rPr>
          <w:rFonts w:eastAsia="Calibri"/>
        </w:rPr>
        <w:t>)</w:t>
      </w:r>
    </w:p>
    <w:p w:rsidR="00894F41" w:rsidRPr="00BA6098" w:rsidRDefault="00FF7BAE" w:rsidP="00BA6098">
      <w:pPr>
        <w:pStyle w:val="SingleTxtG"/>
        <w:numPr>
          <w:ilvl w:val="0"/>
          <w:numId w:val="9"/>
        </w:numPr>
        <w:ind w:left="1134" w:firstLine="0"/>
        <w:rPr>
          <w:rFonts w:eastAsia="Gulim"/>
        </w:rPr>
      </w:pPr>
      <w:r>
        <w:t>The Committee is concerned with the meas</w:t>
      </w:r>
      <w:r w:rsidR="001B06F0">
        <w:t xml:space="preserve">ures taken by the State party </w:t>
      </w:r>
      <w:r>
        <w:t xml:space="preserve">to prevent </w:t>
      </w:r>
      <w:r w:rsidRPr="00800D11">
        <w:rPr>
          <w:rFonts w:eastAsia="Malgun Gothic"/>
          <w:lang w:eastAsia="ko-KR"/>
        </w:rPr>
        <w:t>conception</w:t>
      </w:r>
      <w:r>
        <w:t xml:space="preserve"> in persons with genetic psychosocial </w:t>
      </w:r>
      <w:r w:rsidR="00894F41" w:rsidRPr="00BA6098">
        <w:rPr>
          <w:rFonts w:eastAsia="Gulim"/>
        </w:rPr>
        <w:t xml:space="preserve">or </w:t>
      </w:r>
      <w:r>
        <w:t>intellectual disorders</w:t>
      </w:r>
      <w:r w:rsidR="00660519">
        <w:t>,</w:t>
      </w:r>
      <w:r>
        <w:t xml:space="preserve"> or psychosocial or intellectually impaired persons</w:t>
      </w:r>
      <w:r w:rsidR="00562332">
        <w:t>,</w:t>
      </w:r>
      <w:r>
        <w:t xml:space="preserve"> without informed consent </w:t>
      </w:r>
      <w:r w:rsidR="00562332">
        <w:t>(see a</w:t>
      </w:r>
      <w:r w:rsidR="009015E3">
        <w:t>rt</w:t>
      </w:r>
      <w:r w:rsidR="00562332">
        <w:t>.</w:t>
      </w:r>
      <w:r w:rsidR="009015E3">
        <w:t> </w:t>
      </w:r>
      <w:r>
        <w:t>37</w:t>
      </w:r>
      <w:r w:rsidR="00562332">
        <w:t xml:space="preserve"> </w:t>
      </w:r>
      <w:r>
        <w:t>(b) of the Law on Health</w:t>
      </w:r>
      <w:r w:rsidR="00562332">
        <w:t>)</w:t>
      </w:r>
      <w:r w:rsidR="00894F41" w:rsidRPr="00BA6098">
        <w:rPr>
          <w:rFonts w:eastAsia="Gulim"/>
        </w:rPr>
        <w:t>.</w:t>
      </w:r>
    </w:p>
    <w:p w:rsidR="00FF7BAE" w:rsidRPr="00FF7BAE" w:rsidRDefault="00FF7BAE" w:rsidP="00BA6098">
      <w:pPr>
        <w:pStyle w:val="SingleTxtG"/>
        <w:numPr>
          <w:ilvl w:val="0"/>
          <w:numId w:val="9"/>
        </w:numPr>
        <w:ind w:left="1134" w:firstLine="0"/>
        <w:rPr>
          <w:rFonts w:eastAsia="Gulim"/>
          <w:b/>
          <w:lang w:eastAsia="ko-KR"/>
        </w:rPr>
      </w:pPr>
      <w:r w:rsidRPr="00FF7BAE">
        <w:rPr>
          <w:b/>
          <w:color w:val="000000"/>
          <w:lang w:eastAsia="en-GB"/>
        </w:rPr>
        <w:t xml:space="preserve">The Committee urges </w:t>
      </w:r>
      <w:r w:rsidR="001B06F0">
        <w:rPr>
          <w:b/>
          <w:color w:val="000000"/>
          <w:lang w:eastAsia="en-GB"/>
        </w:rPr>
        <w:t xml:space="preserve">the State party </w:t>
      </w:r>
      <w:r w:rsidRPr="00FF7BAE">
        <w:rPr>
          <w:b/>
          <w:color w:val="000000"/>
          <w:lang w:eastAsia="en-GB"/>
        </w:rPr>
        <w:t xml:space="preserve">to eliminate legislative provisions </w:t>
      </w:r>
      <w:r w:rsidR="00562332">
        <w:rPr>
          <w:b/>
          <w:color w:val="000000"/>
          <w:lang w:eastAsia="en-GB"/>
        </w:rPr>
        <w:t xml:space="preserve">of </w:t>
      </w:r>
      <w:r w:rsidRPr="00FF7BAE">
        <w:rPr>
          <w:b/>
          <w:color w:val="000000"/>
          <w:lang w:eastAsia="en-GB"/>
        </w:rPr>
        <w:t xml:space="preserve">the Law on Health, </w:t>
      </w:r>
      <w:r w:rsidR="00562332">
        <w:rPr>
          <w:b/>
          <w:color w:val="000000"/>
          <w:lang w:eastAsia="en-GB"/>
        </w:rPr>
        <w:t xml:space="preserve">as well as of </w:t>
      </w:r>
      <w:r w:rsidRPr="00FF7BAE">
        <w:rPr>
          <w:b/>
          <w:color w:val="000000"/>
          <w:lang w:eastAsia="en-GB"/>
        </w:rPr>
        <w:t>bylaws and related regulations</w:t>
      </w:r>
      <w:r w:rsidR="00562332">
        <w:rPr>
          <w:b/>
          <w:color w:val="000000"/>
          <w:lang w:eastAsia="en-GB"/>
        </w:rPr>
        <w:t>,</w:t>
      </w:r>
      <w:r w:rsidRPr="00FF7BAE">
        <w:rPr>
          <w:b/>
          <w:color w:val="000000"/>
          <w:lang w:eastAsia="en-GB"/>
        </w:rPr>
        <w:t xml:space="preserve"> restricting sexual and reproductive rights and allow</w:t>
      </w:r>
      <w:r w:rsidR="00562332">
        <w:rPr>
          <w:b/>
          <w:color w:val="000000"/>
          <w:lang w:eastAsia="en-GB"/>
        </w:rPr>
        <w:t>ing</w:t>
      </w:r>
      <w:r w:rsidRPr="00FF7BAE">
        <w:rPr>
          <w:b/>
          <w:color w:val="000000"/>
          <w:lang w:eastAsia="en-GB"/>
        </w:rPr>
        <w:t xml:space="preserve"> </w:t>
      </w:r>
      <w:r w:rsidR="00562332">
        <w:rPr>
          <w:b/>
          <w:color w:val="000000"/>
          <w:lang w:eastAsia="en-GB"/>
        </w:rPr>
        <w:t xml:space="preserve">the </w:t>
      </w:r>
      <w:r w:rsidRPr="00BA6098">
        <w:rPr>
          <w:b/>
          <w:lang w:eastAsia="en-GB"/>
        </w:rPr>
        <w:t>forced sterili</w:t>
      </w:r>
      <w:r w:rsidR="00562332">
        <w:rPr>
          <w:b/>
          <w:lang w:eastAsia="en-GB"/>
        </w:rPr>
        <w:t>z</w:t>
      </w:r>
      <w:r w:rsidRPr="00BA6098">
        <w:rPr>
          <w:b/>
          <w:lang w:eastAsia="en-GB"/>
        </w:rPr>
        <w:t>ation</w:t>
      </w:r>
      <w:r w:rsidR="00562332">
        <w:rPr>
          <w:b/>
          <w:lang w:eastAsia="en-GB"/>
        </w:rPr>
        <w:t xml:space="preserve"> of</w:t>
      </w:r>
      <w:r w:rsidRPr="00BA6098">
        <w:rPr>
          <w:b/>
          <w:lang w:eastAsia="en-GB"/>
        </w:rPr>
        <w:t xml:space="preserve"> and </w:t>
      </w:r>
      <w:r w:rsidR="00660519" w:rsidRPr="00BA6098">
        <w:rPr>
          <w:b/>
          <w:lang w:eastAsia="en-GB"/>
        </w:rPr>
        <w:t>abortion for</w:t>
      </w:r>
      <w:r w:rsidRPr="00BA6098">
        <w:rPr>
          <w:b/>
          <w:lang w:eastAsia="en-GB"/>
        </w:rPr>
        <w:t xml:space="preserve"> women</w:t>
      </w:r>
      <w:r w:rsidRPr="00FF7BAE">
        <w:rPr>
          <w:b/>
          <w:color w:val="000000"/>
          <w:lang w:eastAsia="en-GB"/>
        </w:rPr>
        <w:t xml:space="preserve"> with disabilities, in particular psychosocial and intellectual disabilities.</w:t>
      </w:r>
      <w:r w:rsidRPr="00FF7BAE">
        <w:rPr>
          <w:b/>
          <w:lang w:eastAsia="en-GB"/>
        </w:rPr>
        <w:t xml:space="preserve"> </w:t>
      </w:r>
    </w:p>
    <w:p w:rsidR="00894F41" w:rsidRPr="00894F41" w:rsidRDefault="00894F41" w:rsidP="00894F41">
      <w:pPr>
        <w:pStyle w:val="H23G"/>
        <w:rPr>
          <w:rFonts w:eastAsia="Malgun Gothic"/>
          <w:lang w:eastAsia="ko-KR"/>
        </w:rPr>
      </w:pPr>
      <w:r>
        <w:rPr>
          <w:rFonts w:eastAsia="Malgun Gothic"/>
          <w:lang w:eastAsia="ko-KR"/>
        </w:rPr>
        <w:tab/>
      </w:r>
      <w:r>
        <w:rPr>
          <w:rFonts w:eastAsia="Malgun Gothic"/>
          <w:lang w:eastAsia="ko-KR"/>
        </w:rPr>
        <w:tab/>
      </w:r>
      <w:r w:rsidRPr="00894F41">
        <w:rPr>
          <w:rFonts w:eastAsia="Malgun Gothic"/>
          <w:lang w:eastAsia="ko-KR"/>
        </w:rPr>
        <w:t>Living independently and being included in the community (art.</w:t>
      </w:r>
      <w:r w:rsidR="004553F2">
        <w:rPr>
          <w:rFonts w:eastAsia="Malgun Gothic"/>
          <w:lang w:eastAsia="ko-KR"/>
        </w:rPr>
        <w:t> </w:t>
      </w:r>
      <w:r w:rsidRPr="00894F41">
        <w:rPr>
          <w:rFonts w:eastAsia="Malgun Gothic"/>
          <w:lang w:eastAsia="ko-KR"/>
        </w:rPr>
        <w:t>19)</w:t>
      </w:r>
    </w:p>
    <w:p w:rsidR="00894F41" w:rsidRPr="00BA6098" w:rsidRDefault="00894F41" w:rsidP="00BA6098">
      <w:pPr>
        <w:pStyle w:val="SingleTxtG"/>
        <w:numPr>
          <w:ilvl w:val="0"/>
          <w:numId w:val="9"/>
        </w:numPr>
        <w:ind w:left="1134" w:firstLine="0"/>
        <w:rPr>
          <w:rFonts w:eastAsia="Malgun Gothic"/>
        </w:rPr>
      </w:pPr>
      <w:r w:rsidRPr="00894F41">
        <w:rPr>
          <w:rFonts w:eastAsia="Malgun Gothic"/>
          <w:lang w:eastAsia="ko-KR"/>
        </w:rPr>
        <w:t xml:space="preserve">The Committee is concerned about the </w:t>
      </w:r>
      <w:r w:rsidR="00DA37C9">
        <w:rPr>
          <w:rFonts w:eastAsia="Malgun Gothic"/>
          <w:lang w:eastAsia="ko-KR"/>
        </w:rPr>
        <w:t>lack</w:t>
      </w:r>
      <w:r w:rsidRPr="00894F41">
        <w:rPr>
          <w:rFonts w:eastAsia="Malgun Gothic"/>
          <w:lang w:eastAsia="ko-KR"/>
        </w:rPr>
        <w:t xml:space="preserve"> of </w:t>
      </w:r>
      <w:r w:rsidRPr="00BA6098">
        <w:rPr>
          <w:rFonts w:eastAsia="Malgun Gothic"/>
        </w:rPr>
        <w:t xml:space="preserve">social assistance programmes </w:t>
      </w:r>
      <w:r w:rsidR="00DA37C9">
        <w:rPr>
          <w:rFonts w:eastAsia="Malgun Gothic"/>
          <w:lang w:eastAsia="ko-KR"/>
        </w:rPr>
        <w:t>aimed at enabling</w:t>
      </w:r>
      <w:r w:rsidRPr="00BA6098">
        <w:rPr>
          <w:rFonts w:eastAsia="Malgun Gothic"/>
        </w:rPr>
        <w:t xml:space="preserve"> persons with disabilities </w:t>
      </w:r>
      <w:r w:rsidR="00DA37C9">
        <w:rPr>
          <w:rFonts w:eastAsia="Malgun Gothic"/>
          <w:lang w:eastAsia="ko-KR"/>
        </w:rPr>
        <w:t>to</w:t>
      </w:r>
      <w:r w:rsidRPr="00BA6098">
        <w:rPr>
          <w:rFonts w:eastAsia="Malgun Gothic"/>
        </w:rPr>
        <w:t xml:space="preserve"> live independently in the community</w:t>
      </w:r>
      <w:r w:rsidR="00DA37C9">
        <w:rPr>
          <w:rFonts w:eastAsia="Malgun Gothic"/>
          <w:lang w:eastAsia="ko-KR"/>
        </w:rPr>
        <w:t xml:space="preserve"> as </w:t>
      </w:r>
      <w:r w:rsidR="00BF7BC7">
        <w:rPr>
          <w:rFonts w:eastAsia="Malgun Gothic"/>
          <w:lang w:eastAsia="ko-KR"/>
        </w:rPr>
        <w:t>provided</w:t>
      </w:r>
      <w:r w:rsidR="00DA37C9">
        <w:rPr>
          <w:rFonts w:eastAsia="Malgun Gothic"/>
          <w:lang w:eastAsia="ko-KR"/>
        </w:rPr>
        <w:t xml:space="preserve"> for in </w:t>
      </w:r>
      <w:r w:rsidR="009015E3">
        <w:rPr>
          <w:rFonts w:eastAsia="Malgun Gothic"/>
          <w:lang w:eastAsia="ko-KR"/>
        </w:rPr>
        <w:t>article </w:t>
      </w:r>
      <w:r w:rsidR="00DA37C9">
        <w:rPr>
          <w:rFonts w:eastAsia="Malgun Gothic"/>
          <w:lang w:eastAsia="ko-KR"/>
        </w:rPr>
        <w:t>19 of the Convention.</w:t>
      </w:r>
      <w:r w:rsidRPr="00BA6098">
        <w:rPr>
          <w:rFonts w:eastAsia="Malgun Gothic"/>
        </w:rPr>
        <w:t xml:space="preserve"> </w:t>
      </w:r>
    </w:p>
    <w:p w:rsidR="00894F41" w:rsidRDefault="00DA37C9" w:rsidP="00BA6098">
      <w:pPr>
        <w:pStyle w:val="SingleTxtG"/>
        <w:numPr>
          <w:ilvl w:val="0"/>
          <w:numId w:val="9"/>
        </w:numPr>
        <w:ind w:left="1134" w:firstLine="0"/>
        <w:rPr>
          <w:rFonts w:eastAsia="Malgun Gothic"/>
          <w:b/>
          <w:lang w:eastAsia="ko-KR"/>
        </w:rPr>
      </w:pPr>
      <w:r>
        <w:rPr>
          <w:rFonts w:eastAsia="Malgun Gothic"/>
          <w:b/>
          <w:lang w:eastAsia="ko-KR"/>
        </w:rPr>
        <w:t>T</w:t>
      </w:r>
      <w:r w:rsidR="00894F41" w:rsidRPr="00BA6098">
        <w:rPr>
          <w:rFonts w:eastAsia="Malgun Gothic"/>
          <w:b/>
          <w:lang w:val="en-US"/>
        </w:rPr>
        <w:t xml:space="preserve">he Committee </w:t>
      </w:r>
      <w:r w:rsidRPr="00BA6098">
        <w:rPr>
          <w:rFonts w:eastAsia="Malgun Gothic"/>
          <w:b/>
          <w:lang w:val="en-US"/>
        </w:rPr>
        <w:t>recommends that the State party develop a deinstitutionali</w:t>
      </w:r>
      <w:r w:rsidR="00BF7BC7">
        <w:rPr>
          <w:rFonts w:eastAsia="Malgun Gothic"/>
          <w:b/>
          <w:lang w:val="en-US"/>
        </w:rPr>
        <w:t>z</w:t>
      </w:r>
      <w:r w:rsidRPr="00BA6098">
        <w:rPr>
          <w:rFonts w:eastAsia="Malgun Gothic"/>
          <w:b/>
          <w:lang w:val="en-US"/>
        </w:rPr>
        <w:t>ation plan, in consultation with persons with disabilit</w:t>
      </w:r>
      <w:r w:rsidR="00BF7BC7">
        <w:rPr>
          <w:rFonts w:eastAsia="Malgun Gothic"/>
          <w:b/>
          <w:lang w:val="en-US"/>
        </w:rPr>
        <w:t>i</w:t>
      </w:r>
      <w:r w:rsidRPr="00BA6098">
        <w:rPr>
          <w:rFonts w:eastAsia="Malgun Gothic"/>
          <w:b/>
          <w:lang w:val="en-US"/>
        </w:rPr>
        <w:t xml:space="preserve">es, </w:t>
      </w:r>
      <w:r w:rsidR="00BF7BC7">
        <w:rPr>
          <w:rFonts w:eastAsia="Malgun Gothic"/>
          <w:b/>
          <w:lang w:val="en-US"/>
        </w:rPr>
        <w:t>that</w:t>
      </w:r>
      <w:r w:rsidRPr="00BA6098">
        <w:rPr>
          <w:rFonts w:eastAsia="Malgun Gothic"/>
          <w:b/>
          <w:lang w:val="en-US"/>
        </w:rPr>
        <w:t xml:space="preserve"> establish</w:t>
      </w:r>
      <w:r w:rsidR="00BF7BC7">
        <w:rPr>
          <w:rFonts w:eastAsia="Malgun Gothic"/>
          <w:b/>
          <w:lang w:val="en-US"/>
        </w:rPr>
        <w:t>es</w:t>
      </w:r>
      <w:r w:rsidRPr="00BA6098">
        <w:rPr>
          <w:rFonts w:eastAsia="Malgun Gothic"/>
          <w:b/>
          <w:lang w:val="en-US"/>
        </w:rPr>
        <w:t xml:space="preserve"> support measures, </w:t>
      </w:r>
      <w:r w:rsidR="004956CE" w:rsidRPr="00BA6098">
        <w:rPr>
          <w:rFonts w:eastAsia="Malgun Gothic"/>
          <w:b/>
          <w:lang w:val="en-US"/>
        </w:rPr>
        <w:t xml:space="preserve">including </w:t>
      </w:r>
      <w:r w:rsidRPr="00BA6098">
        <w:rPr>
          <w:rFonts w:eastAsia="Malgun Gothic"/>
          <w:b/>
          <w:lang w:val="en-US"/>
        </w:rPr>
        <w:t>personal assistance to persons with disabilit</w:t>
      </w:r>
      <w:r w:rsidR="00BF7BC7">
        <w:rPr>
          <w:rFonts w:eastAsia="Malgun Gothic"/>
          <w:b/>
          <w:lang w:val="en-US"/>
        </w:rPr>
        <w:t>i</w:t>
      </w:r>
      <w:r w:rsidRPr="00BA6098">
        <w:rPr>
          <w:rFonts w:eastAsia="Malgun Gothic"/>
          <w:b/>
          <w:lang w:val="en-US"/>
        </w:rPr>
        <w:t xml:space="preserve">es, regardless of whether they have </w:t>
      </w:r>
      <w:r w:rsidR="00BF7BC7">
        <w:rPr>
          <w:rFonts w:eastAsia="Malgun Gothic"/>
          <w:b/>
          <w:lang w:val="en-US"/>
        </w:rPr>
        <w:t xml:space="preserve">a </w:t>
      </w:r>
      <w:r w:rsidRPr="00BA6098">
        <w:rPr>
          <w:rFonts w:eastAsia="Malgun Gothic"/>
          <w:b/>
          <w:lang w:val="en-US"/>
        </w:rPr>
        <w:t xml:space="preserve">family or not. </w:t>
      </w:r>
    </w:p>
    <w:p w:rsidR="00E71BC7" w:rsidRPr="0088160D" w:rsidRDefault="00800D11" w:rsidP="00800D11">
      <w:pPr>
        <w:pStyle w:val="H23G"/>
        <w:rPr>
          <w:lang w:eastAsia="ko-KR"/>
        </w:rPr>
      </w:pPr>
      <w:r>
        <w:rPr>
          <w:lang w:eastAsia="ko-KR"/>
        </w:rPr>
        <w:tab/>
      </w:r>
      <w:r>
        <w:rPr>
          <w:lang w:eastAsia="ko-KR"/>
        </w:rPr>
        <w:tab/>
      </w:r>
      <w:r w:rsidR="00E71BC7" w:rsidRPr="0088160D">
        <w:rPr>
          <w:lang w:eastAsia="ko-KR"/>
        </w:rPr>
        <w:t xml:space="preserve">Personal mobility </w:t>
      </w:r>
      <w:r w:rsidR="004553F2">
        <w:rPr>
          <w:lang w:eastAsia="ko-KR"/>
        </w:rPr>
        <w:t>(art. </w:t>
      </w:r>
      <w:r w:rsidR="00E71BC7" w:rsidRPr="0088160D">
        <w:t>20</w:t>
      </w:r>
      <w:r w:rsidR="00E71BC7">
        <w:t>)</w:t>
      </w:r>
    </w:p>
    <w:p w:rsidR="00E71BC7" w:rsidRPr="0088160D" w:rsidRDefault="00E71BC7" w:rsidP="00BA6098">
      <w:pPr>
        <w:pStyle w:val="SingleTxtG"/>
        <w:numPr>
          <w:ilvl w:val="0"/>
          <w:numId w:val="9"/>
        </w:numPr>
        <w:ind w:left="1134" w:firstLine="0"/>
        <w:rPr>
          <w:color w:val="000000"/>
          <w:lang w:eastAsia="ko-KR"/>
        </w:rPr>
      </w:pPr>
      <w:r w:rsidRPr="0088160D">
        <w:rPr>
          <w:color w:val="000000"/>
          <w:lang w:eastAsia="ko-KR"/>
        </w:rPr>
        <w:t>The Committee is concerned about the quality of subsidi</w:t>
      </w:r>
      <w:r w:rsidR="00BF7BC7">
        <w:rPr>
          <w:color w:val="000000"/>
          <w:lang w:eastAsia="ko-KR"/>
        </w:rPr>
        <w:t>z</w:t>
      </w:r>
      <w:r w:rsidRPr="0088160D">
        <w:rPr>
          <w:color w:val="000000"/>
          <w:lang w:eastAsia="ko-KR"/>
        </w:rPr>
        <w:t xml:space="preserve">ed mobility and assistive devices and the amount of subsidies </w:t>
      </w:r>
      <w:r w:rsidR="00BF7BC7">
        <w:rPr>
          <w:color w:val="000000"/>
          <w:lang w:eastAsia="ko-KR"/>
        </w:rPr>
        <w:t xml:space="preserve">the cost of which </w:t>
      </w:r>
      <w:r w:rsidRPr="0088160D">
        <w:rPr>
          <w:color w:val="000000"/>
          <w:lang w:eastAsia="ko-KR"/>
        </w:rPr>
        <w:t>do</w:t>
      </w:r>
      <w:r w:rsidR="00BF7BC7">
        <w:rPr>
          <w:color w:val="000000"/>
          <w:lang w:eastAsia="ko-KR"/>
        </w:rPr>
        <w:t>es</w:t>
      </w:r>
      <w:r w:rsidRPr="0088160D">
        <w:rPr>
          <w:color w:val="000000"/>
          <w:lang w:eastAsia="ko-KR"/>
        </w:rPr>
        <w:t xml:space="preserve"> not reflect market prices. </w:t>
      </w:r>
    </w:p>
    <w:p w:rsidR="00E71BC7" w:rsidRPr="0088160D" w:rsidRDefault="00E71BC7" w:rsidP="00BA6098">
      <w:pPr>
        <w:pStyle w:val="SingleTxtG"/>
        <w:numPr>
          <w:ilvl w:val="0"/>
          <w:numId w:val="9"/>
        </w:numPr>
        <w:ind w:left="1134" w:firstLine="0"/>
        <w:rPr>
          <w:b/>
        </w:rPr>
      </w:pPr>
      <w:r w:rsidRPr="0088160D">
        <w:rPr>
          <w:b/>
          <w:bCs/>
          <w:color w:val="000000"/>
          <w:lang w:eastAsia="ko-KR"/>
        </w:rPr>
        <w:t>The Committee recommends that quality assistive devices</w:t>
      </w:r>
      <w:r w:rsidR="00BF7BC7">
        <w:rPr>
          <w:b/>
          <w:bCs/>
          <w:color w:val="000000"/>
          <w:lang w:eastAsia="ko-KR"/>
        </w:rPr>
        <w:t>,</w:t>
      </w:r>
      <w:r w:rsidRPr="0088160D">
        <w:rPr>
          <w:b/>
          <w:bCs/>
          <w:color w:val="000000"/>
          <w:lang w:eastAsia="ko-KR"/>
        </w:rPr>
        <w:t xml:space="preserve"> technologies</w:t>
      </w:r>
      <w:r w:rsidR="00BF7BC7">
        <w:rPr>
          <w:b/>
          <w:bCs/>
          <w:color w:val="000000"/>
          <w:lang w:eastAsia="ko-KR"/>
        </w:rPr>
        <w:t xml:space="preserve"> and</w:t>
      </w:r>
      <w:r w:rsidRPr="0088160D">
        <w:rPr>
          <w:b/>
          <w:bCs/>
          <w:color w:val="000000"/>
          <w:lang w:eastAsia="ko-KR"/>
        </w:rPr>
        <w:t xml:space="preserve"> services</w:t>
      </w:r>
      <w:r w:rsidR="00BF7BC7">
        <w:rPr>
          <w:b/>
          <w:bCs/>
          <w:color w:val="000000"/>
          <w:lang w:eastAsia="ko-KR"/>
        </w:rPr>
        <w:t>,</w:t>
      </w:r>
      <w:r w:rsidRPr="0088160D">
        <w:rPr>
          <w:b/>
          <w:bCs/>
          <w:color w:val="000000"/>
          <w:lang w:eastAsia="ko-KR"/>
        </w:rPr>
        <w:t xml:space="preserve"> including for repair and manufacturing</w:t>
      </w:r>
      <w:r w:rsidR="00BF7BC7">
        <w:rPr>
          <w:b/>
          <w:bCs/>
          <w:color w:val="000000"/>
          <w:lang w:eastAsia="ko-KR"/>
        </w:rPr>
        <w:t>,</w:t>
      </w:r>
      <w:r w:rsidRPr="0088160D">
        <w:rPr>
          <w:b/>
          <w:bCs/>
          <w:color w:val="000000"/>
          <w:lang w:eastAsia="ko-KR"/>
        </w:rPr>
        <w:t xml:space="preserve"> </w:t>
      </w:r>
      <w:r w:rsidR="00BF7BC7">
        <w:rPr>
          <w:b/>
          <w:bCs/>
          <w:color w:val="000000"/>
          <w:lang w:eastAsia="ko-KR"/>
        </w:rPr>
        <w:t>be</w:t>
      </w:r>
      <w:r w:rsidRPr="0088160D">
        <w:rPr>
          <w:b/>
          <w:bCs/>
          <w:color w:val="000000"/>
          <w:lang w:eastAsia="ko-KR"/>
        </w:rPr>
        <w:t xml:space="preserve"> made available through increased subsidies and </w:t>
      </w:r>
      <w:r w:rsidR="00BF7BC7">
        <w:rPr>
          <w:b/>
          <w:bCs/>
          <w:color w:val="000000"/>
          <w:lang w:eastAsia="ko-KR"/>
        </w:rPr>
        <w:t>that</w:t>
      </w:r>
      <w:r w:rsidRPr="0088160D">
        <w:rPr>
          <w:b/>
          <w:bCs/>
          <w:color w:val="000000"/>
          <w:lang w:eastAsia="ko-KR"/>
        </w:rPr>
        <w:t xml:space="preserve"> persons with disabilities</w:t>
      </w:r>
      <w:r w:rsidR="00BF7BC7">
        <w:rPr>
          <w:b/>
          <w:bCs/>
          <w:color w:val="000000"/>
          <w:lang w:eastAsia="ko-KR"/>
        </w:rPr>
        <w:t xml:space="preserve"> be permitted</w:t>
      </w:r>
      <w:r w:rsidRPr="0088160D">
        <w:rPr>
          <w:b/>
          <w:bCs/>
          <w:color w:val="000000"/>
          <w:lang w:eastAsia="ko-KR"/>
        </w:rPr>
        <w:t xml:space="preserve"> to make their own choices in th</w:t>
      </w:r>
      <w:r w:rsidR="00BF7BC7">
        <w:rPr>
          <w:b/>
          <w:bCs/>
          <w:color w:val="000000"/>
          <w:lang w:eastAsia="ko-KR"/>
        </w:rPr>
        <w:t>at</w:t>
      </w:r>
      <w:r w:rsidRPr="0088160D">
        <w:rPr>
          <w:b/>
          <w:bCs/>
          <w:color w:val="000000"/>
          <w:lang w:eastAsia="ko-KR"/>
        </w:rPr>
        <w:t xml:space="preserve"> regard.</w:t>
      </w:r>
      <w:r w:rsidRPr="0088160D">
        <w:rPr>
          <w:b/>
          <w:bCs/>
        </w:rPr>
        <w:t xml:space="preserve"> </w:t>
      </w:r>
    </w:p>
    <w:p w:rsidR="00E71BC7" w:rsidRPr="00BA6098" w:rsidRDefault="00800D11" w:rsidP="00BA6098">
      <w:pPr>
        <w:pStyle w:val="H23G"/>
      </w:pPr>
      <w:r>
        <w:rPr>
          <w:lang w:val="en-US"/>
        </w:rPr>
        <w:tab/>
      </w:r>
      <w:r>
        <w:rPr>
          <w:lang w:val="en-US"/>
        </w:rPr>
        <w:tab/>
      </w:r>
      <w:r w:rsidR="00E71BC7" w:rsidRPr="0088160D">
        <w:rPr>
          <w:lang w:val="en-US"/>
        </w:rPr>
        <w:t xml:space="preserve">Respect for home and family </w:t>
      </w:r>
      <w:r w:rsidR="004553F2">
        <w:rPr>
          <w:lang w:val="en-US"/>
        </w:rPr>
        <w:t>(art. </w:t>
      </w:r>
      <w:r w:rsidR="00E71BC7" w:rsidRPr="0088160D">
        <w:rPr>
          <w:lang w:val="en-US"/>
        </w:rPr>
        <w:t xml:space="preserve">23) </w:t>
      </w:r>
    </w:p>
    <w:p w:rsidR="00E71BC7" w:rsidRPr="0088160D" w:rsidRDefault="00E71BC7" w:rsidP="00800D11">
      <w:pPr>
        <w:pStyle w:val="SingleTxtG"/>
        <w:numPr>
          <w:ilvl w:val="0"/>
          <w:numId w:val="9"/>
        </w:numPr>
        <w:ind w:left="1134" w:firstLine="0"/>
        <w:rPr>
          <w:lang w:val="en-US"/>
        </w:rPr>
      </w:pPr>
      <w:r w:rsidRPr="0088160D">
        <w:rPr>
          <w:lang w:val="en-US"/>
        </w:rPr>
        <w:t xml:space="preserve">The </w:t>
      </w:r>
      <w:r w:rsidR="001B06F0">
        <w:rPr>
          <w:lang w:val="en-US"/>
        </w:rPr>
        <w:t xml:space="preserve">Committee </w:t>
      </w:r>
      <w:r w:rsidR="0013211E">
        <w:rPr>
          <w:lang w:val="en-US"/>
        </w:rPr>
        <w:t>is concerned</w:t>
      </w:r>
      <w:r w:rsidR="001B06F0">
        <w:rPr>
          <w:lang w:val="en-US"/>
        </w:rPr>
        <w:t xml:space="preserve"> that the State p</w:t>
      </w:r>
      <w:r w:rsidRPr="0088160D">
        <w:rPr>
          <w:lang w:val="en-US"/>
        </w:rPr>
        <w:t xml:space="preserve">arty does not ensure the rights and responsibilities of all persons with disabilities, with regard to </w:t>
      </w:r>
      <w:r w:rsidR="00BF7BC7">
        <w:rPr>
          <w:lang w:val="en-US"/>
        </w:rPr>
        <w:t xml:space="preserve">the </w:t>
      </w:r>
      <w:r w:rsidRPr="0088160D">
        <w:rPr>
          <w:lang w:val="en-US"/>
        </w:rPr>
        <w:t xml:space="preserve">guardianship, </w:t>
      </w:r>
      <w:proofErr w:type="spellStart"/>
      <w:r w:rsidRPr="0088160D">
        <w:rPr>
          <w:lang w:val="en-US"/>
        </w:rPr>
        <w:t>wardship</w:t>
      </w:r>
      <w:proofErr w:type="spellEnd"/>
      <w:r w:rsidRPr="0088160D">
        <w:rPr>
          <w:lang w:val="en-US"/>
        </w:rPr>
        <w:t xml:space="preserve"> and trusteeship of their sons and daughters, including access to adoption. It also notes that it does not render appropriate assistance to persons with disabilities in the performance of their child-rearing responsibilities. </w:t>
      </w:r>
    </w:p>
    <w:p w:rsidR="00E71BC7" w:rsidRPr="0088160D" w:rsidRDefault="00E71BC7" w:rsidP="00BA6098">
      <w:pPr>
        <w:pStyle w:val="SingleTxtG"/>
        <w:numPr>
          <w:ilvl w:val="0"/>
          <w:numId w:val="9"/>
        </w:numPr>
        <w:ind w:left="1134" w:firstLine="0"/>
        <w:rPr>
          <w:b/>
          <w:bCs/>
          <w:lang w:val="en-US"/>
        </w:rPr>
      </w:pPr>
      <w:r w:rsidRPr="0088160D">
        <w:rPr>
          <w:b/>
          <w:bCs/>
          <w:lang w:val="en-US"/>
        </w:rPr>
        <w:lastRenderedPageBreak/>
        <w:t xml:space="preserve">The Committee urges the State party to review and repeal all laws that prevent people with disabilities from exercising their parental rights, including the right to adoption, and to render appropriate assistance to people with disabilities in </w:t>
      </w:r>
      <w:r w:rsidR="001B06F0">
        <w:rPr>
          <w:b/>
          <w:bCs/>
          <w:lang w:val="en-US"/>
        </w:rPr>
        <w:t>the performance of their child-</w:t>
      </w:r>
      <w:r w:rsidRPr="0088160D">
        <w:rPr>
          <w:b/>
          <w:bCs/>
          <w:lang w:val="en-US"/>
        </w:rPr>
        <w:t xml:space="preserve">rearing responsibilities. </w:t>
      </w:r>
    </w:p>
    <w:p w:rsidR="00894F41" w:rsidRPr="00BA6098" w:rsidRDefault="00894F41" w:rsidP="00BA6098">
      <w:pPr>
        <w:pStyle w:val="H23G"/>
        <w:rPr>
          <w:rFonts w:eastAsia="Malgun Gothic"/>
        </w:rPr>
      </w:pPr>
      <w:r>
        <w:rPr>
          <w:rFonts w:eastAsia="Malgun Gothic"/>
          <w:lang w:eastAsia="ko-KR"/>
        </w:rPr>
        <w:tab/>
      </w:r>
      <w:r>
        <w:rPr>
          <w:rFonts w:eastAsia="Malgun Gothic"/>
          <w:lang w:eastAsia="ko-KR"/>
        </w:rPr>
        <w:tab/>
      </w:r>
      <w:r w:rsidRPr="00894F41">
        <w:rPr>
          <w:rFonts w:eastAsia="Malgun Gothic"/>
          <w:lang w:eastAsia="ko-KR"/>
        </w:rPr>
        <w:t>Education (art</w:t>
      </w:r>
      <w:r w:rsidR="00871CC7" w:rsidRPr="00894F41">
        <w:rPr>
          <w:rFonts w:eastAsia="Malgun Gothic"/>
          <w:lang w:eastAsia="ko-KR"/>
        </w:rPr>
        <w:t>.</w:t>
      </w:r>
      <w:r w:rsidR="00871CC7">
        <w:rPr>
          <w:rFonts w:eastAsia="Malgun Gothic"/>
          <w:lang w:eastAsia="ko-KR"/>
        </w:rPr>
        <w:t> </w:t>
      </w:r>
      <w:r w:rsidRPr="00894F41">
        <w:rPr>
          <w:rFonts w:eastAsia="Malgun Gothic"/>
          <w:lang w:eastAsia="ko-KR"/>
        </w:rPr>
        <w:t>24)</w:t>
      </w:r>
    </w:p>
    <w:p w:rsidR="00894F41" w:rsidRPr="00894F41" w:rsidRDefault="00894F41" w:rsidP="00BA6098">
      <w:pPr>
        <w:pStyle w:val="SingleTxtG"/>
        <w:numPr>
          <w:ilvl w:val="0"/>
          <w:numId w:val="9"/>
        </w:numPr>
        <w:spacing w:after="100" w:line="220" w:lineRule="atLeast"/>
        <w:ind w:left="1134" w:firstLine="0"/>
        <w:rPr>
          <w:rFonts w:eastAsia="Malgun Gothic"/>
          <w:color w:val="000000"/>
        </w:rPr>
      </w:pPr>
      <w:r w:rsidRPr="00894F41">
        <w:rPr>
          <w:rFonts w:eastAsia="Malgun Gothic"/>
          <w:lang w:eastAsia="ko-KR"/>
        </w:rPr>
        <w:t xml:space="preserve">The Committee is concerned that the number of teachers trained on teaching children with disabilities remains low. The Committee is also concerned that the State party does not have specific measures for </w:t>
      </w:r>
      <w:r w:rsidR="00CE179E">
        <w:rPr>
          <w:rFonts w:eastAsia="Malgun Gothic"/>
          <w:lang w:eastAsia="ko-KR"/>
        </w:rPr>
        <w:t>ensuring an</w:t>
      </w:r>
      <w:r w:rsidRPr="00894F41">
        <w:rPr>
          <w:rFonts w:eastAsia="Malgun Gothic"/>
          <w:lang w:eastAsia="ko-KR"/>
        </w:rPr>
        <w:t xml:space="preserve"> inclusive education</w:t>
      </w:r>
      <w:r w:rsidR="00CE179E">
        <w:rPr>
          <w:rFonts w:eastAsia="Malgun Gothic"/>
          <w:lang w:eastAsia="ko-KR"/>
        </w:rPr>
        <w:t xml:space="preserve"> system</w:t>
      </w:r>
      <w:r w:rsidRPr="00894F41">
        <w:rPr>
          <w:rFonts w:eastAsia="Malgun Gothic"/>
          <w:lang w:eastAsia="ko-KR"/>
        </w:rPr>
        <w:t xml:space="preserve"> in pursuance of its initiatives such as the Law on Education and the Master Plan for Developing Education in Mongolia (2006-2015).</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b/>
        </w:rPr>
        <w:t xml:space="preserve">The Committee recommends that the State party consider </w:t>
      </w:r>
      <w:r w:rsidR="005501AA">
        <w:rPr>
          <w:rFonts w:eastAsia="Malgun Gothic"/>
          <w:b/>
        </w:rPr>
        <w:t>making</w:t>
      </w:r>
      <w:r w:rsidR="005501AA" w:rsidRPr="00894F41">
        <w:rPr>
          <w:rFonts w:eastAsia="Malgun Gothic"/>
          <w:b/>
        </w:rPr>
        <w:t xml:space="preserve"> </w:t>
      </w:r>
      <w:r w:rsidRPr="00894F41">
        <w:rPr>
          <w:rFonts w:eastAsia="Malgun Gothic"/>
          <w:b/>
        </w:rPr>
        <w:t xml:space="preserve">education for children with disabilities a mandatory part of the syllabus for teacher training </w:t>
      </w:r>
      <w:r w:rsidR="005501AA">
        <w:rPr>
          <w:rFonts w:eastAsia="Malgun Gothic"/>
          <w:b/>
        </w:rPr>
        <w:t xml:space="preserve">and </w:t>
      </w:r>
      <w:r w:rsidRPr="00894F41">
        <w:rPr>
          <w:rFonts w:eastAsia="Malgun Gothic"/>
          <w:b/>
        </w:rPr>
        <w:t>providing options for advanced training on this</w:t>
      </w:r>
      <w:r w:rsidR="005501AA">
        <w:rPr>
          <w:rFonts w:eastAsia="Malgun Gothic"/>
          <w:b/>
        </w:rPr>
        <w:t xml:space="preserve"> topic</w:t>
      </w:r>
      <w:r w:rsidRPr="00894F41">
        <w:rPr>
          <w:rFonts w:eastAsia="Malgun Gothic"/>
          <w:b/>
        </w:rPr>
        <w:t>.</w:t>
      </w:r>
      <w:r w:rsidR="005501AA">
        <w:rPr>
          <w:rFonts w:eastAsia="Malgun Gothic"/>
          <w:b/>
          <w:lang w:eastAsia="ko-KR"/>
        </w:rPr>
        <w:t xml:space="preserve"> T</w:t>
      </w:r>
      <w:r w:rsidRPr="00894F41">
        <w:rPr>
          <w:rFonts w:eastAsia="Malgun Gothic"/>
          <w:b/>
          <w:lang w:eastAsia="ko-KR"/>
        </w:rPr>
        <w:t xml:space="preserve">he Committee </w:t>
      </w:r>
      <w:r w:rsidR="005501AA">
        <w:rPr>
          <w:rFonts w:eastAsia="Malgun Gothic"/>
          <w:b/>
          <w:lang w:eastAsia="ko-KR"/>
        </w:rPr>
        <w:t xml:space="preserve">also </w:t>
      </w:r>
      <w:r w:rsidRPr="00894F41">
        <w:rPr>
          <w:rFonts w:eastAsia="Malgun Gothic"/>
          <w:b/>
          <w:lang w:eastAsia="ko-KR"/>
        </w:rPr>
        <w:t>recommends that the State party</w:t>
      </w:r>
      <w:r w:rsidRPr="00894F41">
        <w:rPr>
          <w:rFonts w:eastAsia="Malgun Gothic"/>
          <w:b/>
        </w:rPr>
        <w:t xml:space="preserve"> develop specific polic</w:t>
      </w:r>
      <w:r w:rsidR="005501AA">
        <w:rPr>
          <w:rFonts w:eastAsia="Malgun Gothic"/>
          <w:b/>
        </w:rPr>
        <w:t>ies</w:t>
      </w:r>
      <w:r w:rsidRPr="00894F41">
        <w:rPr>
          <w:rFonts w:eastAsia="Malgun Gothic"/>
          <w:b/>
        </w:rPr>
        <w:t xml:space="preserve"> and program</w:t>
      </w:r>
      <w:r w:rsidR="005501AA">
        <w:rPr>
          <w:rFonts w:eastAsia="Malgun Gothic"/>
          <w:b/>
        </w:rPr>
        <w:t>me</w:t>
      </w:r>
      <w:r w:rsidRPr="00894F41">
        <w:rPr>
          <w:rFonts w:eastAsia="Malgun Gothic"/>
          <w:b/>
        </w:rPr>
        <w:t xml:space="preserve">s, </w:t>
      </w:r>
      <w:r w:rsidR="005501AA">
        <w:rPr>
          <w:rFonts w:eastAsia="Malgun Gothic"/>
          <w:b/>
        </w:rPr>
        <w:t>and</w:t>
      </w:r>
      <w:r w:rsidR="005501AA" w:rsidRPr="00894F41">
        <w:rPr>
          <w:rFonts w:eastAsia="Malgun Gothic"/>
          <w:b/>
        </w:rPr>
        <w:t xml:space="preserve"> </w:t>
      </w:r>
      <w:r w:rsidRPr="00894F41">
        <w:rPr>
          <w:rFonts w:eastAsia="Malgun Gothic"/>
          <w:b/>
        </w:rPr>
        <w:t>allocate</w:t>
      </w:r>
      <w:r w:rsidR="005501AA">
        <w:rPr>
          <w:rFonts w:eastAsia="Malgun Gothic"/>
          <w:b/>
        </w:rPr>
        <w:t xml:space="preserve"> a</w:t>
      </w:r>
      <w:r w:rsidRPr="00894F41">
        <w:rPr>
          <w:rFonts w:eastAsia="Malgun Gothic"/>
          <w:b/>
        </w:rPr>
        <w:t xml:space="preserve"> budget</w:t>
      </w:r>
      <w:r w:rsidR="005501AA">
        <w:rPr>
          <w:rFonts w:eastAsia="Malgun Gothic"/>
          <w:b/>
        </w:rPr>
        <w:t>,</w:t>
      </w:r>
      <w:r w:rsidRPr="00894F41">
        <w:rPr>
          <w:rFonts w:eastAsia="Malgun Gothic"/>
          <w:b/>
        </w:rPr>
        <w:t xml:space="preserve"> </w:t>
      </w:r>
      <w:r w:rsidR="005501AA">
        <w:rPr>
          <w:rFonts w:eastAsia="Malgun Gothic"/>
          <w:b/>
        </w:rPr>
        <w:t>for the</w:t>
      </w:r>
      <w:r w:rsidRPr="00894F41">
        <w:rPr>
          <w:rFonts w:eastAsia="Malgun Gothic"/>
          <w:b/>
        </w:rPr>
        <w:t xml:space="preserve"> implement</w:t>
      </w:r>
      <w:r w:rsidR="005501AA">
        <w:rPr>
          <w:rFonts w:eastAsia="Malgun Gothic"/>
          <w:b/>
        </w:rPr>
        <w:t>ation of</w:t>
      </w:r>
      <w:r w:rsidRPr="00894F41">
        <w:rPr>
          <w:rFonts w:eastAsia="Malgun Gothic"/>
          <w:b/>
        </w:rPr>
        <w:t xml:space="preserve"> </w:t>
      </w:r>
      <w:r w:rsidR="00B729A9">
        <w:rPr>
          <w:rFonts w:eastAsia="Malgun Gothic"/>
          <w:b/>
        </w:rPr>
        <w:t xml:space="preserve">an </w:t>
      </w:r>
      <w:r w:rsidRPr="00894F41">
        <w:rPr>
          <w:rFonts w:eastAsia="Malgun Gothic"/>
          <w:b/>
        </w:rPr>
        <w:t xml:space="preserve">inclusive education </w:t>
      </w:r>
      <w:r w:rsidR="00B729A9">
        <w:rPr>
          <w:rFonts w:eastAsia="Malgun Gothic"/>
          <w:b/>
        </w:rPr>
        <w:t xml:space="preserve">system </w:t>
      </w:r>
      <w:r w:rsidR="005501AA">
        <w:rPr>
          <w:rFonts w:eastAsia="Malgun Gothic"/>
          <w:b/>
        </w:rPr>
        <w:t>aimed at</w:t>
      </w:r>
      <w:r w:rsidR="00B729A9">
        <w:rPr>
          <w:rFonts w:eastAsia="Malgun Gothic"/>
          <w:b/>
        </w:rPr>
        <w:t xml:space="preserve"> ensur</w:t>
      </w:r>
      <w:r w:rsidR="005501AA">
        <w:rPr>
          <w:rFonts w:eastAsia="Malgun Gothic"/>
          <w:b/>
        </w:rPr>
        <w:t>ing a</w:t>
      </w:r>
      <w:r w:rsidR="00B729A9">
        <w:rPr>
          <w:rFonts w:eastAsia="Malgun Gothic"/>
          <w:b/>
        </w:rPr>
        <w:t xml:space="preserve"> </w:t>
      </w:r>
      <w:r w:rsidR="004956CE">
        <w:rPr>
          <w:rFonts w:eastAsia="Malgun Gothic"/>
          <w:b/>
        </w:rPr>
        <w:t xml:space="preserve">quality </w:t>
      </w:r>
      <w:r w:rsidRPr="00894F41">
        <w:rPr>
          <w:rFonts w:eastAsia="Malgun Gothic"/>
          <w:b/>
        </w:rPr>
        <w:t>inclusive</w:t>
      </w:r>
      <w:r w:rsidR="004956CE">
        <w:rPr>
          <w:rFonts w:eastAsia="Malgun Gothic"/>
          <w:b/>
        </w:rPr>
        <w:t xml:space="preserve"> </w:t>
      </w:r>
      <w:r w:rsidRPr="00894F41">
        <w:rPr>
          <w:rFonts w:eastAsia="Malgun Gothic"/>
          <w:b/>
        </w:rPr>
        <w:t xml:space="preserve">education </w:t>
      </w:r>
      <w:r w:rsidR="005501AA">
        <w:rPr>
          <w:rFonts w:eastAsia="Malgun Gothic"/>
          <w:b/>
        </w:rPr>
        <w:t>for</w:t>
      </w:r>
      <w:r w:rsidRPr="00894F41">
        <w:rPr>
          <w:rFonts w:eastAsia="Malgun Gothic"/>
          <w:b/>
        </w:rPr>
        <w:t xml:space="preserve"> </w:t>
      </w:r>
      <w:r w:rsidRPr="00894F41">
        <w:rPr>
          <w:rFonts w:eastAsia="Malgun Gothic"/>
          <w:b/>
          <w:lang w:eastAsia="ko-KR"/>
        </w:rPr>
        <w:t xml:space="preserve">all </w:t>
      </w:r>
      <w:r w:rsidRPr="00894F41">
        <w:rPr>
          <w:rFonts w:eastAsia="Malgun Gothic"/>
          <w:b/>
        </w:rPr>
        <w:t>children with disabilities</w:t>
      </w:r>
      <w:r w:rsidRPr="00894F41">
        <w:rPr>
          <w:rFonts w:eastAsia="Malgun Gothic"/>
          <w:b/>
          <w:lang w:eastAsia="ko-KR"/>
        </w:rPr>
        <w:t xml:space="preserve"> </w:t>
      </w:r>
      <w:r w:rsidRPr="00894F41">
        <w:rPr>
          <w:rFonts w:eastAsia="Malgun Gothic"/>
          <w:b/>
        </w:rPr>
        <w:t xml:space="preserve">in their </w:t>
      </w:r>
      <w:r w:rsidRPr="00894F41">
        <w:rPr>
          <w:rFonts w:eastAsia="Malgun Gothic"/>
          <w:b/>
          <w:lang w:eastAsia="ko-KR"/>
        </w:rPr>
        <w:t xml:space="preserve">own localities. In doing so, the State party should not subject children with disabilities to an assessment </w:t>
      </w:r>
      <w:r w:rsidR="005501AA">
        <w:rPr>
          <w:rFonts w:eastAsia="Malgun Gothic"/>
          <w:b/>
          <w:lang w:eastAsia="ko-KR"/>
        </w:rPr>
        <w:t>as to</w:t>
      </w:r>
      <w:r w:rsidR="005501AA" w:rsidRPr="00894F41">
        <w:rPr>
          <w:rFonts w:eastAsia="Malgun Gothic"/>
          <w:b/>
          <w:lang w:eastAsia="ko-KR"/>
        </w:rPr>
        <w:t xml:space="preserve"> </w:t>
      </w:r>
      <w:r w:rsidRPr="00894F41">
        <w:rPr>
          <w:rFonts w:eastAsia="Malgun Gothic"/>
          <w:b/>
          <w:lang w:eastAsia="ko-KR"/>
        </w:rPr>
        <w:t>whether their disability is “minor” or “major”.</w:t>
      </w:r>
    </w:p>
    <w:p w:rsidR="00894F41" w:rsidRPr="00BA6098" w:rsidRDefault="00894F41" w:rsidP="00BA6098">
      <w:pPr>
        <w:pStyle w:val="H23G"/>
        <w:rPr>
          <w:rFonts w:eastAsia="Malgun Gothic"/>
        </w:rPr>
      </w:pPr>
      <w:r>
        <w:rPr>
          <w:rFonts w:eastAsia="Malgun Gothic"/>
          <w:lang w:eastAsia="ko-KR"/>
        </w:rPr>
        <w:tab/>
      </w:r>
      <w:r>
        <w:rPr>
          <w:rFonts w:eastAsia="Malgun Gothic"/>
          <w:lang w:eastAsia="ko-KR"/>
        </w:rPr>
        <w:tab/>
      </w:r>
      <w:r w:rsidRPr="00894F41">
        <w:rPr>
          <w:rFonts w:eastAsia="Malgun Gothic"/>
          <w:lang w:eastAsia="ko-KR"/>
        </w:rPr>
        <w:t xml:space="preserve">Health </w:t>
      </w:r>
      <w:r w:rsidR="009636F5">
        <w:rPr>
          <w:rFonts w:eastAsia="Malgun Gothic"/>
          <w:lang w:eastAsia="ko-KR"/>
        </w:rPr>
        <w:t>and rehabilitation</w:t>
      </w:r>
      <w:r w:rsidRPr="00894F41">
        <w:rPr>
          <w:rFonts w:eastAsia="Malgun Gothic"/>
          <w:lang w:eastAsia="ko-KR"/>
        </w:rPr>
        <w:t xml:space="preserve"> (arts.</w:t>
      </w:r>
      <w:r w:rsidR="00871CC7">
        <w:rPr>
          <w:rFonts w:eastAsia="Malgun Gothic"/>
          <w:lang w:eastAsia="ko-KR"/>
        </w:rPr>
        <w:t> </w:t>
      </w:r>
      <w:r w:rsidRPr="00894F41">
        <w:rPr>
          <w:rFonts w:eastAsia="Malgun Gothic"/>
          <w:lang w:eastAsia="ko-KR"/>
        </w:rPr>
        <w:t>25 and 26)</w:t>
      </w:r>
    </w:p>
    <w:p w:rsidR="00894F41" w:rsidRPr="00894F41" w:rsidRDefault="00894F41" w:rsidP="00BA6098">
      <w:pPr>
        <w:pStyle w:val="SingleTxtG"/>
        <w:numPr>
          <w:ilvl w:val="0"/>
          <w:numId w:val="9"/>
        </w:numPr>
        <w:spacing w:after="100" w:line="220" w:lineRule="atLeast"/>
        <w:ind w:left="1134" w:firstLine="0"/>
        <w:rPr>
          <w:rFonts w:eastAsia="Malgun Gothic"/>
          <w:lang w:eastAsia="ko-KR"/>
        </w:rPr>
      </w:pPr>
      <w:r w:rsidRPr="00894F41">
        <w:rPr>
          <w:rFonts w:eastAsia="Malgun Gothic"/>
          <w:lang w:eastAsia="ko-KR"/>
        </w:rPr>
        <w:t xml:space="preserve">The Committee is concerned about the limited access </w:t>
      </w:r>
      <w:r w:rsidR="004956CE">
        <w:t>for</w:t>
      </w:r>
      <w:r w:rsidRPr="00894F41">
        <w:rPr>
          <w:rFonts w:eastAsia="Malgun Gothic"/>
          <w:lang w:eastAsia="ko-KR"/>
        </w:rPr>
        <w:t xml:space="preserve"> persons with disabilities to comprehensive health and rehabilitation services, particularly in rural and remote areas</w:t>
      </w:r>
      <w:r w:rsidR="00E71BC7" w:rsidRPr="0088160D">
        <w:t>, including access to sexual and reproductive health. It is also concerned that under the health legislation of the State party</w:t>
      </w:r>
      <w:r w:rsidR="004956CE">
        <w:t>,</w:t>
      </w:r>
      <w:r w:rsidR="00E71BC7" w:rsidRPr="0088160D">
        <w:t xml:space="preserve"> not all persons with disabilities can exercise </w:t>
      </w:r>
      <w:r w:rsidR="00E71BC7">
        <w:t>free and informed consent.</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b/>
          <w:lang w:eastAsia="ko-KR"/>
        </w:rPr>
        <w:t xml:space="preserve">The Committee recommends that the State party </w:t>
      </w:r>
      <w:r w:rsidR="00E71BC7" w:rsidRPr="0088160D">
        <w:rPr>
          <w:b/>
        </w:rPr>
        <w:t>take</w:t>
      </w:r>
      <w:r w:rsidRPr="00894F41">
        <w:rPr>
          <w:rFonts w:eastAsia="Malgun Gothic"/>
          <w:b/>
          <w:lang w:eastAsia="ko-KR"/>
        </w:rPr>
        <w:t xml:space="preserve"> measures to ensure</w:t>
      </w:r>
      <w:r w:rsidRPr="00894F41">
        <w:rPr>
          <w:rFonts w:eastAsia="Malgun Gothic"/>
          <w:b/>
        </w:rPr>
        <w:t xml:space="preserve"> </w:t>
      </w:r>
      <w:r w:rsidRPr="00894F41">
        <w:rPr>
          <w:rFonts w:eastAsia="Malgun Gothic"/>
          <w:b/>
          <w:lang w:eastAsia="ko-KR"/>
        </w:rPr>
        <w:t xml:space="preserve">access </w:t>
      </w:r>
      <w:r w:rsidR="00E71BC7" w:rsidRPr="0088160D">
        <w:rPr>
          <w:b/>
        </w:rPr>
        <w:t xml:space="preserve">for people with disabilities </w:t>
      </w:r>
      <w:r w:rsidRPr="00894F41">
        <w:rPr>
          <w:rFonts w:eastAsia="Malgun Gothic"/>
          <w:b/>
          <w:lang w:eastAsia="ko-KR"/>
        </w:rPr>
        <w:t>to</w:t>
      </w:r>
      <w:r w:rsidRPr="00894F41">
        <w:rPr>
          <w:rFonts w:eastAsia="Malgun Gothic"/>
          <w:b/>
        </w:rPr>
        <w:t xml:space="preserve"> health services </w:t>
      </w:r>
      <w:r w:rsidRPr="00894F41">
        <w:rPr>
          <w:rFonts w:eastAsia="Malgun Gothic"/>
          <w:b/>
          <w:lang w:eastAsia="ko-KR"/>
        </w:rPr>
        <w:t>without financial constraints</w:t>
      </w:r>
      <w:r w:rsidRPr="00894F41">
        <w:rPr>
          <w:rFonts w:eastAsia="Malgun Gothic"/>
          <w:b/>
        </w:rPr>
        <w:t xml:space="preserve">, </w:t>
      </w:r>
      <w:r w:rsidR="00E71BC7" w:rsidRPr="0088160D">
        <w:rPr>
          <w:b/>
        </w:rPr>
        <w:t>in particular</w:t>
      </w:r>
      <w:r w:rsidRPr="00894F41">
        <w:rPr>
          <w:rFonts w:eastAsia="Malgun Gothic"/>
          <w:b/>
        </w:rPr>
        <w:t xml:space="preserve"> sexual and reproductive health</w:t>
      </w:r>
      <w:r w:rsidR="005501AA">
        <w:rPr>
          <w:rFonts w:eastAsia="Malgun Gothic"/>
          <w:b/>
        </w:rPr>
        <w:t xml:space="preserve"> services</w:t>
      </w:r>
      <w:r w:rsidRPr="00894F41">
        <w:rPr>
          <w:rFonts w:eastAsia="Malgun Gothic"/>
          <w:b/>
        </w:rPr>
        <w:t xml:space="preserve">, </w:t>
      </w:r>
      <w:r w:rsidRPr="00BA6098">
        <w:rPr>
          <w:rFonts w:eastAsia="Malgun Gothic"/>
          <w:b/>
        </w:rPr>
        <w:t xml:space="preserve">maternal and child health </w:t>
      </w:r>
      <w:r w:rsidR="005501AA">
        <w:rPr>
          <w:rFonts w:eastAsia="Malgun Gothic"/>
          <w:b/>
        </w:rPr>
        <w:t>services</w:t>
      </w:r>
      <w:r w:rsidRPr="00BA6098">
        <w:rPr>
          <w:rFonts w:eastAsia="Malgun Gothic"/>
          <w:b/>
        </w:rPr>
        <w:t xml:space="preserve">, psychosocial services and comprehensive </w:t>
      </w:r>
      <w:r w:rsidR="004956CE">
        <w:rPr>
          <w:b/>
        </w:rPr>
        <w:t xml:space="preserve">rehabilitation </w:t>
      </w:r>
      <w:r w:rsidRPr="00BA6098">
        <w:rPr>
          <w:rFonts w:eastAsia="Malgun Gothic"/>
          <w:b/>
        </w:rPr>
        <w:t>community-based services</w:t>
      </w:r>
      <w:r w:rsidR="005501AA">
        <w:rPr>
          <w:rFonts w:eastAsia="Malgun Gothic"/>
          <w:b/>
        </w:rPr>
        <w:t>,</w:t>
      </w:r>
      <w:r w:rsidRPr="00BA6098">
        <w:rPr>
          <w:rFonts w:eastAsia="Malgun Gothic"/>
          <w:b/>
        </w:rPr>
        <w:t xml:space="preserve"> for </w:t>
      </w:r>
      <w:r w:rsidRPr="00894F41">
        <w:rPr>
          <w:rFonts w:eastAsia="Malgun Gothic"/>
          <w:b/>
        </w:rPr>
        <w:t xml:space="preserve">rural and </w:t>
      </w:r>
      <w:r w:rsidR="00E71BC7" w:rsidRPr="0088160D">
        <w:rPr>
          <w:b/>
        </w:rPr>
        <w:t>isolated</w:t>
      </w:r>
      <w:r w:rsidRPr="00894F41">
        <w:rPr>
          <w:rFonts w:eastAsia="Malgun Gothic"/>
          <w:b/>
        </w:rPr>
        <w:t xml:space="preserve"> areas.</w:t>
      </w:r>
      <w:r w:rsidR="00E71BC7" w:rsidRPr="0088160D">
        <w:rPr>
          <w:b/>
        </w:rPr>
        <w:t xml:space="preserve"> The Committee also recommends ensuring that all persons with disabilities, regardless of </w:t>
      </w:r>
      <w:r w:rsidR="005501AA">
        <w:rPr>
          <w:b/>
        </w:rPr>
        <w:t xml:space="preserve">the nature of </w:t>
      </w:r>
      <w:r w:rsidR="00E71BC7" w:rsidRPr="0088160D">
        <w:rPr>
          <w:b/>
        </w:rPr>
        <w:t xml:space="preserve">their </w:t>
      </w:r>
      <w:r w:rsidR="00004750">
        <w:rPr>
          <w:b/>
        </w:rPr>
        <w:t>impairment</w:t>
      </w:r>
      <w:r w:rsidR="00E71BC7" w:rsidRPr="0088160D">
        <w:rPr>
          <w:b/>
        </w:rPr>
        <w:t>, have the right to free and informed consent.</w:t>
      </w:r>
    </w:p>
    <w:p w:rsidR="00894F41" w:rsidRPr="00BA6098" w:rsidRDefault="00894F41" w:rsidP="00BA6098">
      <w:pPr>
        <w:pStyle w:val="H23G"/>
        <w:rPr>
          <w:rFonts w:eastAsia="Malgun Gothic"/>
        </w:rPr>
      </w:pPr>
      <w:r>
        <w:rPr>
          <w:rFonts w:eastAsia="Malgun Gothic"/>
          <w:lang w:eastAsia="ko-KR"/>
        </w:rPr>
        <w:tab/>
      </w:r>
      <w:r>
        <w:rPr>
          <w:rFonts w:eastAsia="Malgun Gothic"/>
          <w:lang w:eastAsia="ko-KR"/>
        </w:rPr>
        <w:tab/>
      </w:r>
      <w:r w:rsidRPr="00894F41">
        <w:rPr>
          <w:rFonts w:eastAsia="Malgun Gothic"/>
          <w:lang w:eastAsia="ko-KR"/>
        </w:rPr>
        <w:t>Work and employment (art.</w:t>
      </w:r>
      <w:r w:rsidR="00871CC7">
        <w:rPr>
          <w:rFonts w:eastAsia="Malgun Gothic"/>
          <w:lang w:eastAsia="ko-KR"/>
        </w:rPr>
        <w:t> </w:t>
      </w:r>
      <w:r w:rsidRPr="00894F41">
        <w:rPr>
          <w:rFonts w:eastAsia="Malgun Gothic"/>
          <w:lang w:eastAsia="ko-KR"/>
        </w:rPr>
        <w:t>27)</w:t>
      </w:r>
    </w:p>
    <w:p w:rsidR="00894F41" w:rsidRPr="00894F41" w:rsidRDefault="00894F41" w:rsidP="00BA6098">
      <w:pPr>
        <w:pStyle w:val="SingleTxtG"/>
        <w:numPr>
          <w:ilvl w:val="0"/>
          <w:numId w:val="9"/>
        </w:numPr>
        <w:spacing w:after="100" w:line="220" w:lineRule="atLeast"/>
        <w:ind w:left="1134" w:firstLine="0"/>
        <w:rPr>
          <w:rFonts w:eastAsia="Malgun Gothic"/>
          <w:lang w:eastAsia="ko-KR"/>
        </w:rPr>
      </w:pPr>
      <w:r w:rsidRPr="00894F41">
        <w:rPr>
          <w:rFonts w:eastAsia="Malgun Gothic"/>
          <w:lang w:eastAsia="ko-KR"/>
        </w:rPr>
        <w:t xml:space="preserve">The Committee is concerned that the sanctions for non-compliance with the legislative requirement for public and private entities with more than 25 personnel to have </w:t>
      </w:r>
      <w:r w:rsidR="005501AA">
        <w:rPr>
          <w:rFonts w:eastAsia="Malgun Gothic"/>
          <w:lang w:eastAsia="ko-KR"/>
        </w:rPr>
        <w:t>4 per cent</w:t>
      </w:r>
      <w:r w:rsidRPr="00894F41">
        <w:rPr>
          <w:rFonts w:eastAsia="Malgun Gothic"/>
          <w:lang w:eastAsia="ko-KR"/>
        </w:rPr>
        <w:t xml:space="preserve"> of personnel consisting of persons with disabilities is not commensurate and results in the majority of such entities choosing to pay the low fines for non-compliance rather than employ persons with disabilities. Furthermore, the Committee is concerned that </w:t>
      </w:r>
      <w:r w:rsidR="00CE179E">
        <w:rPr>
          <w:rFonts w:eastAsia="Malgun Gothic"/>
          <w:lang w:eastAsia="ko-KR"/>
        </w:rPr>
        <w:t>the</w:t>
      </w:r>
      <w:r w:rsidRPr="00894F41">
        <w:rPr>
          <w:rFonts w:eastAsia="Malgun Gothic"/>
          <w:lang w:eastAsia="ko-KR"/>
        </w:rPr>
        <w:t xml:space="preserve"> legislation limiting the maximum number of working hours per week to 36 for persons with disabilities may discourage their employment. </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b/>
          <w:lang w:eastAsia="ko-KR"/>
        </w:rPr>
        <w:t>The Committee recommends that the State party review its current system for enforc</w:t>
      </w:r>
      <w:r w:rsidR="005501AA">
        <w:rPr>
          <w:rFonts w:eastAsia="Malgun Gothic"/>
          <w:b/>
          <w:lang w:eastAsia="ko-KR"/>
        </w:rPr>
        <w:t>ing the</w:t>
      </w:r>
      <w:r w:rsidRPr="00894F41">
        <w:rPr>
          <w:rFonts w:eastAsia="Malgun Gothic"/>
          <w:b/>
          <w:lang w:eastAsia="ko-KR"/>
        </w:rPr>
        <w:t xml:space="preserve"> requirement </w:t>
      </w:r>
      <w:r w:rsidR="005501AA">
        <w:rPr>
          <w:rFonts w:eastAsia="Malgun Gothic"/>
          <w:b/>
          <w:lang w:eastAsia="ko-KR"/>
        </w:rPr>
        <w:t xml:space="preserve">that 4 </w:t>
      </w:r>
      <w:r w:rsidRPr="00894F41">
        <w:rPr>
          <w:rFonts w:eastAsia="Malgun Gothic"/>
          <w:b/>
          <w:lang w:eastAsia="ko-KR"/>
        </w:rPr>
        <w:t>per</w:t>
      </w:r>
      <w:r w:rsidR="005501AA">
        <w:rPr>
          <w:rFonts w:eastAsia="Malgun Gothic"/>
          <w:b/>
          <w:lang w:eastAsia="ko-KR"/>
        </w:rPr>
        <w:t xml:space="preserve"> </w:t>
      </w:r>
      <w:r w:rsidRPr="00894F41">
        <w:rPr>
          <w:rFonts w:eastAsia="Malgun Gothic"/>
          <w:b/>
          <w:lang w:eastAsia="ko-KR"/>
        </w:rPr>
        <w:t xml:space="preserve">cent </w:t>
      </w:r>
      <w:r w:rsidR="005501AA">
        <w:rPr>
          <w:rFonts w:eastAsia="Malgun Gothic"/>
          <w:b/>
          <w:lang w:eastAsia="ko-KR"/>
        </w:rPr>
        <w:t xml:space="preserve">of the personnel of entities employing more than 25 persons consist of </w:t>
      </w:r>
      <w:r w:rsidRPr="00894F41">
        <w:rPr>
          <w:rFonts w:eastAsia="Malgun Gothic"/>
          <w:b/>
          <w:lang w:eastAsia="ko-KR"/>
        </w:rPr>
        <w:t xml:space="preserve">persons with disabilities in employment. In doing so, the State party </w:t>
      </w:r>
      <w:r w:rsidR="009C42F9">
        <w:rPr>
          <w:rFonts w:eastAsia="Malgun Gothic"/>
          <w:b/>
          <w:lang w:eastAsia="ko-KR"/>
        </w:rPr>
        <w:t>should</w:t>
      </w:r>
      <w:r w:rsidRPr="00894F41">
        <w:rPr>
          <w:rFonts w:eastAsia="Malgun Gothic"/>
          <w:b/>
          <w:lang w:eastAsia="ko-KR"/>
        </w:rPr>
        <w:t xml:space="preserve"> consider increasing the financial penalties for non-compliance with the quota. Furthermore, the Committee recommends that the State party adopt measures to improve </w:t>
      </w:r>
      <w:r w:rsidR="005501AA">
        <w:rPr>
          <w:rFonts w:eastAsia="Malgun Gothic"/>
          <w:b/>
          <w:lang w:eastAsia="ko-KR"/>
        </w:rPr>
        <w:t xml:space="preserve">the </w:t>
      </w:r>
      <w:r w:rsidRPr="00894F41">
        <w:rPr>
          <w:rFonts w:eastAsia="Malgun Gothic"/>
          <w:b/>
          <w:lang w:eastAsia="ko-KR"/>
        </w:rPr>
        <w:t>vocational capacity of persons with disabilities to improve their employment prospect</w:t>
      </w:r>
      <w:r w:rsidR="00CE179E">
        <w:rPr>
          <w:rFonts w:eastAsia="Malgun Gothic"/>
          <w:b/>
          <w:lang w:eastAsia="ko-KR"/>
        </w:rPr>
        <w:t>s</w:t>
      </w:r>
      <w:r w:rsidRPr="00894F41">
        <w:rPr>
          <w:rFonts w:eastAsia="Malgun Gothic"/>
          <w:b/>
          <w:lang w:eastAsia="ko-KR"/>
        </w:rPr>
        <w:t>, along with other reinforcing statutory measures, such as monitoring the quota system and developing new disability employment policies.</w:t>
      </w:r>
    </w:p>
    <w:p w:rsidR="00894F41" w:rsidRPr="00BA6098" w:rsidRDefault="00894F41" w:rsidP="00BA6098">
      <w:pPr>
        <w:pStyle w:val="H23G"/>
        <w:rPr>
          <w:rFonts w:eastAsia="Malgun Gothic"/>
        </w:rPr>
      </w:pPr>
      <w:r>
        <w:rPr>
          <w:rFonts w:eastAsia="Malgun Gothic"/>
          <w:lang w:eastAsia="ko-KR"/>
        </w:rPr>
        <w:lastRenderedPageBreak/>
        <w:tab/>
      </w:r>
      <w:r>
        <w:rPr>
          <w:rFonts w:eastAsia="Malgun Gothic"/>
          <w:lang w:eastAsia="ko-KR"/>
        </w:rPr>
        <w:tab/>
      </w:r>
      <w:r w:rsidRPr="00894F41">
        <w:rPr>
          <w:rFonts w:eastAsia="Malgun Gothic"/>
          <w:lang w:eastAsia="ko-KR"/>
        </w:rPr>
        <w:t>Adequate standard of living and social protection (art.</w:t>
      </w:r>
      <w:r w:rsidR="00871CC7">
        <w:rPr>
          <w:rFonts w:eastAsia="Malgun Gothic"/>
          <w:lang w:eastAsia="ko-KR"/>
        </w:rPr>
        <w:t> </w:t>
      </w:r>
      <w:r w:rsidRPr="00894F41">
        <w:rPr>
          <w:rFonts w:eastAsia="Malgun Gothic"/>
          <w:lang w:eastAsia="ko-KR"/>
        </w:rPr>
        <w:t>28)</w:t>
      </w:r>
    </w:p>
    <w:p w:rsidR="00894F41" w:rsidRPr="00894F41" w:rsidRDefault="00894F41" w:rsidP="00BA6098">
      <w:pPr>
        <w:pStyle w:val="SingleTxtG"/>
        <w:numPr>
          <w:ilvl w:val="0"/>
          <w:numId w:val="9"/>
        </w:numPr>
        <w:spacing w:after="100" w:line="220" w:lineRule="atLeast"/>
        <w:ind w:left="1134" w:firstLine="0"/>
        <w:rPr>
          <w:rFonts w:eastAsia="Malgun Gothic"/>
          <w:lang w:eastAsia="ko-KR"/>
        </w:rPr>
      </w:pPr>
      <w:r w:rsidRPr="00894F41">
        <w:rPr>
          <w:rFonts w:eastAsia="Malgun Gothic"/>
          <w:lang w:eastAsia="ko-KR"/>
        </w:rPr>
        <w:t xml:space="preserve">The Committee is concerned about the lack of data on the standard of living of persons with disabilities and the resulting lack of information </w:t>
      </w:r>
      <w:r w:rsidR="00CE179E">
        <w:rPr>
          <w:rFonts w:eastAsia="Malgun Gothic"/>
          <w:lang w:eastAsia="ko-KR"/>
        </w:rPr>
        <w:t>to</w:t>
      </w:r>
      <w:r w:rsidRPr="00894F41">
        <w:rPr>
          <w:rFonts w:eastAsia="Malgun Gothic"/>
          <w:lang w:eastAsia="ko-KR"/>
        </w:rPr>
        <w:t xml:space="preserve"> guid</w:t>
      </w:r>
      <w:r w:rsidR="00CE179E">
        <w:rPr>
          <w:rFonts w:eastAsia="Malgun Gothic"/>
          <w:lang w:eastAsia="ko-KR"/>
        </w:rPr>
        <w:t>e</w:t>
      </w:r>
      <w:r w:rsidRPr="00894F41">
        <w:rPr>
          <w:rFonts w:eastAsia="Malgun Gothic"/>
          <w:lang w:eastAsia="ko-KR"/>
        </w:rPr>
        <w:t xml:space="preserve"> the formulation and implementation </w:t>
      </w:r>
      <w:r w:rsidR="00CE179E">
        <w:rPr>
          <w:rFonts w:eastAsia="Malgun Gothic"/>
          <w:lang w:eastAsia="ko-KR"/>
        </w:rPr>
        <w:t>of</w:t>
      </w:r>
      <w:r w:rsidRPr="00894F41">
        <w:rPr>
          <w:rFonts w:eastAsia="Malgun Gothic"/>
          <w:lang w:eastAsia="ko-KR"/>
        </w:rPr>
        <w:t xml:space="preserve"> social support measures for ensuring an adequate standard of living for </w:t>
      </w:r>
      <w:r w:rsidR="005501AA">
        <w:rPr>
          <w:rFonts w:eastAsia="Malgun Gothic"/>
          <w:lang w:eastAsia="ko-KR"/>
        </w:rPr>
        <w:t xml:space="preserve">such </w:t>
      </w:r>
      <w:r w:rsidRPr="00894F41">
        <w:rPr>
          <w:rFonts w:eastAsia="Malgun Gothic"/>
          <w:lang w:eastAsia="ko-KR"/>
        </w:rPr>
        <w:t>persons.</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b/>
          <w:lang w:eastAsia="ko-KR"/>
        </w:rPr>
        <w:t xml:space="preserve">The Committee recommends the State party </w:t>
      </w:r>
      <w:r w:rsidR="00CE179E">
        <w:rPr>
          <w:rFonts w:eastAsia="Malgun Gothic"/>
          <w:b/>
          <w:lang w:eastAsia="ko-KR"/>
        </w:rPr>
        <w:t>to increase</w:t>
      </w:r>
      <w:r w:rsidRPr="00894F41">
        <w:rPr>
          <w:rFonts w:eastAsia="Malgun Gothic"/>
          <w:b/>
          <w:lang w:eastAsia="ko-KR"/>
        </w:rPr>
        <w:t xml:space="preserve"> the </w:t>
      </w:r>
      <w:r w:rsidR="00CE179E">
        <w:rPr>
          <w:rFonts w:eastAsia="Malgun Gothic"/>
          <w:b/>
          <w:lang w:eastAsia="ko-KR"/>
        </w:rPr>
        <w:t>quantity</w:t>
      </w:r>
      <w:r w:rsidRPr="00894F41">
        <w:rPr>
          <w:rFonts w:eastAsia="Malgun Gothic"/>
          <w:b/>
          <w:lang w:eastAsia="ko-KR"/>
        </w:rPr>
        <w:t xml:space="preserve"> of </w:t>
      </w:r>
      <w:r w:rsidR="00CE179E">
        <w:rPr>
          <w:rFonts w:eastAsia="Malgun Gothic"/>
          <w:b/>
          <w:lang w:eastAsia="ko-KR"/>
        </w:rPr>
        <w:t>social benefit</w:t>
      </w:r>
      <w:r w:rsidR="005501AA">
        <w:rPr>
          <w:rFonts w:eastAsia="Malgun Gothic"/>
          <w:b/>
          <w:lang w:eastAsia="ko-KR"/>
        </w:rPr>
        <w:t>s afforded to persons with disabilities</w:t>
      </w:r>
      <w:r w:rsidR="00CE179E">
        <w:rPr>
          <w:rFonts w:eastAsia="Malgun Gothic"/>
          <w:b/>
          <w:lang w:eastAsia="ko-KR"/>
        </w:rPr>
        <w:t xml:space="preserve"> in line with </w:t>
      </w:r>
      <w:r w:rsidR="005501AA">
        <w:rPr>
          <w:rFonts w:eastAsia="Malgun Gothic"/>
          <w:b/>
          <w:lang w:eastAsia="ko-KR"/>
        </w:rPr>
        <w:t xml:space="preserve">the </w:t>
      </w:r>
      <w:r w:rsidR="00CE179E">
        <w:rPr>
          <w:rFonts w:eastAsia="Malgun Gothic"/>
          <w:b/>
          <w:lang w:eastAsia="ko-KR"/>
        </w:rPr>
        <w:t>minimum wage</w:t>
      </w:r>
      <w:r w:rsidRPr="00894F41">
        <w:rPr>
          <w:rFonts w:eastAsia="Malgun Gothic"/>
          <w:b/>
        </w:rPr>
        <w:t xml:space="preserve"> and </w:t>
      </w:r>
      <w:r w:rsidR="005501AA">
        <w:rPr>
          <w:rFonts w:eastAsia="Malgun Gothic"/>
          <w:b/>
        </w:rPr>
        <w:t xml:space="preserve">the </w:t>
      </w:r>
      <w:r w:rsidR="00CE179E">
        <w:rPr>
          <w:rFonts w:eastAsia="Malgun Gothic"/>
          <w:b/>
          <w:lang w:eastAsia="ko-KR"/>
        </w:rPr>
        <w:t>minimum</w:t>
      </w:r>
      <w:r w:rsidRPr="00894F41">
        <w:rPr>
          <w:rFonts w:eastAsia="Malgun Gothic"/>
          <w:b/>
          <w:lang w:eastAsia="ko-KR"/>
        </w:rPr>
        <w:t xml:space="preserve"> standard of living, and </w:t>
      </w:r>
      <w:r w:rsidR="00CE179E">
        <w:rPr>
          <w:rFonts w:eastAsia="Malgun Gothic"/>
          <w:b/>
          <w:lang w:eastAsia="ko-KR"/>
        </w:rPr>
        <w:t xml:space="preserve">develop and implement compensation schemes for </w:t>
      </w:r>
      <w:r w:rsidR="004956CE">
        <w:rPr>
          <w:rFonts w:eastAsia="Malgun Gothic"/>
          <w:b/>
          <w:lang w:eastAsia="ko-KR"/>
        </w:rPr>
        <w:t>with regard to disability-</w:t>
      </w:r>
      <w:r w:rsidR="00CE179E">
        <w:rPr>
          <w:rFonts w:eastAsia="Malgun Gothic"/>
          <w:b/>
          <w:lang w:eastAsia="ko-KR"/>
        </w:rPr>
        <w:t>related extra expenses incurred by</w:t>
      </w:r>
      <w:r w:rsidRPr="00894F41">
        <w:rPr>
          <w:rFonts w:eastAsia="Malgun Gothic"/>
          <w:b/>
          <w:lang w:eastAsia="ko-KR"/>
        </w:rPr>
        <w:t xml:space="preserve"> persons with disabilities </w:t>
      </w:r>
      <w:r w:rsidR="00CE179E">
        <w:rPr>
          <w:rFonts w:eastAsia="Malgun Gothic"/>
          <w:b/>
          <w:lang w:eastAsia="ko-KR"/>
        </w:rPr>
        <w:t>and their famil</w:t>
      </w:r>
      <w:r w:rsidR="004956CE">
        <w:rPr>
          <w:rFonts w:eastAsia="Malgun Gothic"/>
          <w:b/>
          <w:lang w:eastAsia="ko-KR"/>
        </w:rPr>
        <w:t>i</w:t>
      </w:r>
      <w:r w:rsidR="00CE179E">
        <w:rPr>
          <w:rFonts w:eastAsia="Malgun Gothic"/>
          <w:b/>
          <w:lang w:eastAsia="ko-KR"/>
        </w:rPr>
        <w:t>es.</w:t>
      </w:r>
      <w:r w:rsidRPr="00894F41">
        <w:rPr>
          <w:rFonts w:eastAsia="Malgun Gothic"/>
          <w:b/>
          <w:lang w:eastAsia="ko-KR"/>
        </w:rPr>
        <w:t xml:space="preserve"> </w:t>
      </w:r>
    </w:p>
    <w:p w:rsidR="00894F41" w:rsidRPr="00BA6098" w:rsidRDefault="00894F41" w:rsidP="00BA6098">
      <w:pPr>
        <w:pStyle w:val="H23G"/>
        <w:rPr>
          <w:rFonts w:eastAsia="Malgun Gothic"/>
        </w:rPr>
      </w:pPr>
      <w:r>
        <w:rPr>
          <w:rFonts w:eastAsia="Malgun Gothic"/>
          <w:lang w:eastAsia="ko-KR"/>
        </w:rPr>
        <w:tab/>
      </w:r>
      <w:r>
        <w:rPr>
          <w:rFonts w:eastAsia="Malgun Gothic"/>
          <w:lang w:eastAsia="ko-KR"/>
        </w:rPr>
        <w:tab/>
      </w:r>
      <w:r w:rsidRPr="00894F41">
        <w:rPr>
          <w:rFonts w:eastAsia="Malgun Gothic"/>
          <w:lang w:eastAsia="ko-KR"/>
        </w:rPr>
        <w:t>Participation</w:t>
      </w:r>
      <w:r w:rsidRPr="00BA6098">
        <w:rPr>
          <w:rFonts w:eastAsia="Malgun Gothic"/>
        </w:rPr>
        <w:t xml:space="preserve"> in </w:t>
      </w:r>
      <w:r w:rsidRPr="00894F41">
        <w:rPr>
          <w:rFonts w:eastAsia="Malgun Gothic"/>
          <w:lang w:eastAsia="ko-KR"/>
        </w:rPr>
        <w:t>political and public life (art.</w:t>
      </w:r>
      <w:r w:rsidR="00871CC7">
        <w:rPr>
          <w:rFonts w:eastAsia="Malgun Gothic"/>
          <w:lang w:eastAsia="ko-KR"/>
        </w:rPr>
        <w:t> </w:t>
      </w:r>
      <w:r w:rsidRPr="00894F41">
        <w:rPr>
          <w:rFonts w:eastAsia="Malgun Gothic"/>
          <w:lang w:eastAsia="ko-KR"/>
        </w:rPr>
        <w:t>29)</w:t>
      </w:r>
    </w:p>
    <w:p w:rsidR="00894F41" w:rsidRPr="00894F41" w:rsidRDefault="00894F41" w:rsidP="00BA6098">
      <w:pPr>
        <w:pStyle w:val="SingleTxtG"/>
        <w:numPr>
          <w:ilvl w:val="0"/>
          <w:numId w:val="9"/>
        </w:numPr>
        <w:spacing w:after="100" w:line="220" w:lineRule="atLeast"/>
        <w:ind w:left="1134" w:firstLine="0"/>
        <w:rPr>
          <w:rFonts w:eastAsia="Malgun Gothic"/>
          <w:lang w:eastAsia="ko-KR"/>
        </w:rPr>
      </w:pPr>
      <w:r w:rsidRPr="00894F41">
        <w:rPr>
          <w:rFonts w:eastAsia="Malgun Gothic"/>
          <w:lang w:eastAsia="ko-KR"/>
        </w:rPr>
        <w:t xml:space="preserve">While noting that the State party recognizes inadequacies in ensuring the full participation </w:t>
      </w:r>
      <w:r w:rsidR="001971D6">
        <w:rPr>
          <w:rFonts w:eastAsia="Malgun Gothic"/>
          <w:lang w:eastAsia="ko-KR"/>
        </w:rPr>
        <w:t xml:space="preserve">of </w:t>
      </w:r>
      <w:r w:rsidRPr="00894F41">
        <w:rPr>
          <w:rFonts w:eastAsia="Malgun Gothic"/>
          <w:lang w:eastAsia="ko-KR"/>
        </w:rPr>
        <w:t xml:space="preserve">persons with disabilities in political and public life, the Committee is concerned about reports that the </w:t>
      </w:r>
      <w:r w:rsidRPr="00894F41">
        <w:rPr>
          <w:rFonts w:eastAsia="Malgun Gothic"/>
        </w:rPr>
        <w:t xml:space="preserve">State party’s “Great </w:t>
      </w:r>
      <w:proofErr w:type="spellStart"/>
      <w:r w:rsidRPr="00894F41">
        <w:rPr>
          <w:rFonts w:eastAsia="Malgun Gothic"/>
        </w:rPr>
        <w:t>Khural’s</w:t>
      </w:r>
      <w:proofErr w:type="spellEnd"/>
      <w:r w:rsidRPr="00894F41">
        <w:rPr>
          <w:rFonts w:eastAsia="Malgun Gothic"/>
        </w:rPr>
        <w:t xml:space="preserve"> </w:t>
      </w:r>
      <w:r w:rsidR="001971D6">
        <w:rPr>
          <w:rFonts w:eastAsia="Malgun Gothic"/>
        </w:rPr>
        <w:t>e</w:t>
      </w:r>
      <w:r w:rsidRPr="00894F41">
        <w:rPr>
          <w:rFonts w:eastAsia="Malgun Gothic"/>
        </w:rPr>
        <w:t xml:space="preserve">lection </w:t>
      </w:r>
      <w:r w:rsidR="001971D6">
        <w:rPr>
          <w:rFonts w:eastAsia="Malgun Gothic"/>
        </w:rPr>
        <w:t>l</w:t>
      </w:r>
      <w:r w:rsidRPr="00894F41">
        <w:rPr>
          <w:rFonts w:eastAsia="Malgun Gothic"/>
        </w:rPr>
        <w:t>aw”</w:t>
      </w:r>
      <w:r w:rsidRPr="00894F41">
        <w:rPr>
          <w:rFonts w:eastAsia="Malgun Gothic"/>
          <w:lang w:eastAsia="ko-KR"/>
        </w:rPr>
        <w:t xml:space="preserve"> contains </w:t>
      </w:r>
      <w:r w:rsidR="001971D6">
        <w:rPr>
          <w:rFonts w:eastAsia="Malgun Gothic"/>
          <w:lang w:eastAsia="ko-KR"/>
        </w:rPr>
        <w:t xml:space="preserve">no </w:t>
      </w:r>
      <w:r w:rsidRPr="00894F41">
        <w:rPr>
          <w:rFonts w:eastAsia="Malgun Gothic"/>
          <w:lang w:eastAsia="ko-KR"/>
        </w:rPr>
        <w:t xml:space="preserve">specific references </w:t>
      </w:r>
      <w:r w:rsidR="001971D6">
        <w:rPr>
          <w:rFonts w:eastAsia="Malgun Gothic"/>
          <w:lang w:eastAsia="ko-KR"/>
        </w:rPr>
        <w:t xml:space="preserve">either </w:t>
      </w:r>
      <w:r w:rsidRPr="00894F41">
        <w:rPr>
          <w:rFonts w:eastAsia="Malgun Gothic"/>
          <w:lang w:eastAsia="ko-KR"/>
        </w:rPr>
        <w:t xml:space="preserve">to persons with disabilities or </w:t>
      </w:r>
      <w:r w:rsidR="001971D6">
        <w:rPr>
          <w:rFonts w:eastAsia="Malgun Gothic"/>
          <w:lang w:eastAsia="ko-KR"/>
        </w:rPr>
        <w:t xml:space="preserve">to </w:t>
      </w:r>
      <w:r w:rsidRPr="00894F41">
        <w:rPr>
          <w:rFonts w:eastAsia="Malgun Gothic"/>
          <w:lang w:eastAsia="ko-KR"/>
        </w:rPr>
        <w:t xml:space="preserve">assistive or support measures </w:t>
      </w:r>
      <w:r w:rsidR="003B1C4A">
        <w:rPr>
          <w:rFonts w:eastAsia="Malgun Gothic"/>
          <w:lang w:eastAsia="ko-KR"/>
        </w:rPr>
        <w:t>to</w:t>
      </w:r>
      <w:r w:rsidRPr="00894F41">
        <w:rPr>
          <w:rFonts w:eastAsia="Malgun Gothic"/>
          <w:lang w:eastAsia="ko-KR"/>
        </w:rPr>
        <w:t xml:space="preserve"> accommodat</w:t>
      </w:r>
      <w:r w:rsidR="003B1C4A">
        <w:rPr>
          <w:rFonts w:eastAsia="Malgun Gothic"/>
          <w:lang w:eastAsia="ko-KR"/>
        </w:rPr>
        <w:t>e</w:t>
      </w:r>
      <w:r w:rsidRPr="00894F41">
        <w:rPr>
          <w:rFonts w:eastAsia="Malgun Gothic"/>
          <w:lang w:eastAsia="ko-KR"/>
        </w:rPr>
        <w:t xml:space="preserve"> persons with visual, </w:t>
      </w:r>
      <w:r w:rsidR="003B1C4A">
        <w:rPr>
          <w:rFonts w:eastAsia="Malgun Gothic"/>
          <w:lang w:eastAsia="ko-KR"/>
        </w:rPr>
        <w:t>hearing</w:t>
      </w:r>
      <w:r w:rsidRPr="00894F41">
        <w:rPr>
          <w:rFonts w:eastAsia="Malgun Gothic"/>
          <w:lang w:eastAsia="ko-KR"/>
        </w:rPr>
        <w:t xml:space="preserve"> or mobility impairments. </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b/>
          <w:lang w:eastAsia="ko-KR"/>
        </w:rPr>
        <w:t xml:space="preserve">The Committee recommends </w:t>
      </w:r>
      <w:r w:rsidR="001971D6">
        <w:rPr>
          <w:rFonts w:eastAsia="Malgun Gothic"/>
          <w:b/>
          <w:lang w:eastAsia="ko-KR"/>
        </w:rPr>
        <w:t xml:space="preserve">that </w:t>
      </w:r>
      <w:r w:rsidRPr="00894F41">
        <w:rPr>
          <w:rFonts w:eastAsia="Malgun Gothic"/>
          <w:b/>
          <w:lang w:eastAsia="ko-KR"/>
        </w:rPr>
        <w:t>the State party</w:t>
      </w:r>
      <w:r w:rsidR="003B1C4A">
        <w:rPr>
          <w:rFonts w:eastAsia="Malgun Gothic"/>
          <w:b/>
          <w:lang w:eastAsia="ko-KR"/>
        </w:rPr>
        <w:t xml:space="preserve"> repeal legal provisions </w:t>
      </w:r>
      <w:r w:rsidR="001971D6">
        <w:rPr>
          <w:rFonts w:eastAsia="Malgun Gothic"/>
          <w:b/>
          <w:lang w:eastAsia="ko-KR"/>
        </w:rPr>
        <w:t>that</w:t>
      </w:r>
      <w:r w:rsidR="003B1C4A">
        <w:rPr>
          <w:rFonts w:eastAsia="Malgun Gothic"/>
          <w:b/>
          <w:lang w:eastAsia="ko-KR"/>
        </w:rPr>
        <w:t xml:space="preserve"> deny or restrict the right to vote based on disability and</w:t>
      </w:r>
      <w:r w:rsidRPr="00894F41">
        <w:rPr>
          <w:rFonts w:eastAsia="Malgun Gothic"/>
          <w:b/>
          <w:lang w:eastAsia="ko-KR"/>
        </w:rPr>
        <w:t xml:space="preserve"> develop appropriate legal measures to ensure </w:t>
      </w:r>
      <w:r w:rsidR="001971D6">
        <w:rPr>
          <w:rFonts w:eastAsia="Malgun Gothic"/>
          <w:b/>
          <w:lang w:eastAsia="ko-KR"/>
        </w:rPr>
        <w:t xml:space="preserve">that </w:t>
      </w:r>
      <w:r w:rsidRPr="00894F41">
        <w:rPr>
          <w:rFonts w:eastAsia="Malgun Gothic"/>
          <w:b/>
          <w:lang w:eastAsia="ko-KR"/>
        </w:rPr>
        <w:t xml:space="preserve">persons with disabilities can fully participate in elections and public life as citizens, voters and candidates. </w:t>
      </w:r>
    </w:p>
    <w:p w:rsidR="004956CE" w:rsidRPr="00BA6098" w:rsidRDefault="009A2EBF" w:rsidP="00BA6098">
      <w:pPr>
        <w:pStyle w:val="H23G"/>
      </w:pPr>
      <w:r>
        <w:rPr>
          <w:lang w:val="en-US"/>
        </w:rPr>
        <w:tab/>
      </w:r>
      <w:r>
        <w:rPr>
          <w:lang w:val="en-US"/>
        </w:rPr>
        <w:tab/>
      </w:r>
      <w:r w:rsidR="004956CE" w:rsidRPr="00782C1F">
        <w:rPr>
          <w:lang w:val="en-US"/>
        </w:rPr>
        <w:t>Statistics and data collection (art</w:t>
      </w:r>
      <w:r w:rsidR="004553F2">
        <w:rPr>
          <w:lang w:val="en-US"/>
        </w:rPr>
        <w:t>. </w:t>
      </w:r>
      <w:r w:rsidR="004956CE" w:rsidRPr="00782C1F">
        <w:rPr>
          <w:lang w:val="en-US"/>
        </w:rPr>
        <w:t>31)</w:t>
      </w:r>
    </w:p>
    <w:p w:rsidR="004956CE" w:rsidRDefault="004956CE" w:rsidP="00BA6098">
      <w:pPr>
        <w:pStyle w:val="SingleTxtG"/>
        <w:numPr>
          <w:ilvl w:val="0"/>
          <w:numId w:val="9"/>
        </w:numPr>
        <w:spacing w:after="100" w:line="220" w:lineRule="atLeast"/>
        <w:ind w:left="1134" w:firstLine="0"/>
        <w:rPr>
          <w:lang w:val="en-US"/>
        </w:rPr>
      </w:pPr>
      <w:r w:rsidRPr="00782C1F">
        <w:rPr>
          <w:lang w:val="en-US"/>
        </w:rPr>
        <w:t xml:space="preserve">The Committee is concerned about the lack of data and statistics on the number and situation of persons with disabilities in the State </w:t>
      </w:r>
      <w:r w:rsidR="001971D6">
        <w:rPr>
          <w:lang w:val="en-US"/>
        </w:rPr>
        <w:t>p</w:t>
      </w:r>
      <w:r w:rsidRPr="00782C1F">
        <w:rPr>
          <w:lang w:val="en-US"/>
        </w:rPr>
        <w:t>arty.</w:t>
      </w:r>
    </w:p>
    <w:p w:rsidR="004956CE" w:rsidRPr="00782C1F" w:rsidRDefault="004956CE" w:rsidP="00BA6098">
      <w:pPr>
        <w:pStyle w:val="SingleTxtG"/>
        <w:numPr>
          <w:ilvl w:val="0"/>
          <w:numId w:val="9"/>
        </w:numPr>
        <w:spacing w:after="100" w:line="220" w:lineRule="atLeast"/>
        <w:ind w:left="1134" w:firstLine="0"/>
        <w:rPr>
          <w:rFonts w:eastAsia="Malgun Gothic"/>
          <w:b/>
          <w:lang w:val="en-US"/>
        </w:rPr>
      </w:pPr>
      <w:r w:rsidRPr="00782C1F">
        <w:rPr>
          <w:b/>
          <w:lang w:val="en-US"/>
        </w:rPr>
        <w:t xml:space="preserve">The Committee recommends </w:t>
      </w:r>
      <w:r w:rsidR="001971D6">
        <w:rPr>
          <w:b/>
          <w:lang w:val="en-US"/>
        </w:rPr>
        <w:t xml:space="preserve">that </w:t>
      </w:r>
      <w:r w:rsidRPr="00782C1F">
        <w:rPr>
          <w:b/>
          <w:lang w:val="en-US"/>
        </w:rPr>
        <w:t xml:space="preserve">the State </w:t>
      </w:r>
      <w:r w:rsidR="001971D6">
        <w:rPr>
          <w:b/>
          <w:lang w:val="en-US"/>
        </w:rPr>
        <w:t>p</w:t>
      </w:r>
      <w:r w:rsidRPr="00782C1F">
        <w:rPr>
          <w:b/>
          <w:lang w:val="en-US"/>
        </w:rPr>
        <w:t>arty collect data and statistics</w:t>
      </w:r>
      <w:r w:rsidR="001971D6">
        <w:rPr>
          <w:b/>
          <w:lang w:val="en-US"/>
        </w:rPr>
        <w:t>,</w:t>
      </w:r>
      <w:r w:rsidRPr="00782C1F">
        <w:rPr>
          <w:b/>
          <w:lang w:val="en-US"/>
        </w:rPr>
        <w:t xml:space="preserve"> using the disability rights</w:t>
      </w:r>
      <w:r w:rsidR="001971D6">
        <w:rPr>
          <w:b/>
          <w:lang w:val="en-US"/>
        </w:rPr>
        <w:t>-</w:t>
      </w:r>
      <w:r w:rsidRPr="00782C1F">
        <w:rPr>
          <w:b/>
          <w:lang w:val="en-US"/>
        </w:rPr>
        <w:t xml:space="preserve">based model, disaggregated by sex, age and disability, </w:t>
      </w:r>
      <w:r w:rsidR="001971D6">
        <w:rPr>
          <w:b/>
          <w:lang w:val="en-US"/>
        </w:rPr>
        <w:t xml:space="preserve">and, </w:t>
      </w:r>
      <w:r w:rsidRPr="00782C1F">
        <w:rPr>
          <w:b/>
          <w:lang w:val="en-US"/>
        </w:rPr>
        <w:t xml:space="preserve">in particular, </w:t>
      </w:r>
      <w:r w:rsidR="00691F10">
        <w:rPr>
          <w:b/>
          <w:lang w:val="en-US"/>
        </w:rPr>
        <w:t>that it</w:t>
      </w:r>
      <w:r w:rsidRPr="00782C1F">
        <w:rPr>
          <w:b/>
          <w:lang w:val="en-US"/>
        </w:rPr>
        <w:t xml:space="preserve"> collect </w:t>
      </w:r>
      <w:r w:rsidR="001971D6">
        <w:rPr>
          <w:b/>
          <w:lang w:val="en-US"/>
        </w:rPr>
        <w:t xml:space="preserve">such </w:t>
      </w:r>
      <w:r w:rsidRPr="00782C1F">
        <w:rPr>
          <w:b/>
          <w:lang w:val="en-US"/>
        </w:rPr>
        <w:t xml:space="preserve">information on persons with disabilities </w:t>
      </w:r>
      <w:r w:rsidR="00691F10">
        <w:rPr>
          <w:b/>
          <w:lang w:val="en-US"/>
        </w:rPr>
        <w:t>who</w:t>
      </w:r>
      <w:r w:rsidRPr="00782C1F">
        <w:rPr>
          <w:b/>
          <w:lang w:val="en-US"/>
        </w:rPr>
        <w:t xml:space="preserve"> are currently in institutional settings</w:t>
      </w:r>
      <w:r w:rsidR="00691F10">
        <w:rPr>
          <w:b/>
          <w:lang w:val="en-US"/>
        </w:rPr>
        <w:t xml:space="preserve"> or who enjoy</w:t>
      </w:r>
      <w:r w:rsidRPr="00782C1F">
        <w:rPr>
          <w:b/>
          <w:lang w:val="en-US"/>
        </w:rPr>
        <w:t xml:space="preserve"> social protection </w:t>
      </w:r>
      <w:r w:rsidR="00691F10">
        <w:rPr>
          <w:rFonts w:eastAsia="Malgun Gothic"/>
          <w:b/>
          <w:lang w:val="en-US"/>
        </w:rPr>
        <w:t>under</w:t>
      </w:r>
      <w:r w:rsidRPr="00782C1F">
        <w:rPr>
          <w:rFonts w:eastAsia="Malgun Gothic"/>
          <w:b/>
          <w:lang w:val="en-US"/>
        </w:rPr>
        <w:t xml:space="preserve"> </w:t>
      </w:r>
      <w:r w:rsidRPr="00BA6098">
        <w:rPr>
          <w:rFonts w:eastAsia="Malgun Gothic"/>
          <w:b/>
          <w:lang w:val="en-US"/>
        </w:rPr>
        <w:t>the Persons with Disabilities</w:t>
      </w:r>
      <w:r w:rsidR="00691F10" w:rsidRPr="00BA6098">
        <w:rPr>
          <w:rFonts w:eastAsia="Malgun Gothic"/>
          <w:b/>
          <w:lang w:val="en-US"/>
        </w:rPr>
        <w:t xml:space="preserve"> Act</w:t>
      </w:r>
      <w:r w:rsidRPr="00BA6098">
        <w:rPr>
          <w:rFonts w:eastAsia="Malgun Gothic"/>
          <w:b/>
          <w:lang w:val="en-US" w:eastAsia="ko-KR"/>
        </w:rPr>
        <w:t xml:space="preserve">, </w:t>
      </w:r>
      <w:r w:rsidR="00691F10" w:rsidRPr="00BA6098">
        <w:rPr>
          <w:rFonts w:eastAsia="Malgun Gothic"/>
          <w:b/>
          <w:lang w:val="en-US"/>
        </w:rPr>
        <w:t xml:space="preserve">the </w:t>
      </w:r>
      <w:r w:rsidRPr="00BA6098">
        <w:rPr>
          <w:rFonts w:eastAsia="Malgun Gothic"/>
          <w:b/>
          <w:lang w:val="en-US"/>
        </w:rPr>
        <w:t xml:space="preserve">Social </w:t>
      </w:r>
      <w:r w:rsidR="001971D6" w:rsidRPr="00BA6098">
        <w:rPr>
          <w:rFonts w:eastAsia="Malgun Gothic"/>
          <w:b/>
          <w:lang w:val="en-US"/>
        </w:rPr>
        <w:t>I</w:t>
      </w:r>
      <w:r w:rsidRPr="00BA6098">
        <w:rPr>
          <w:rFonts w:eastAsia="Malgun Gothic"/>
          <w:b/>
          <w:lang w:val="en-US"/>
        </w:rPr>
        <w:t xml:space="preserve">nsurance </w:t>
      </w:r>
      <w:r w:rsidR="00691F10" w:rsidRPr="00BA6098">
        <w:rPr>
          <w:rFonts w:eastAsia="Malgun Gothic"/>
          <w:b/>
          <w:lang w:val="en-US"/>
        </w:rPr>
        <w:t xml:space="preserve">Act </w:t>
      </w:r>
      <w:r w:rsidRPr="00BA6098">
        <w:rPr>
          <w:rFonts w:eastAsia="Malgun Gothic"/>
          <w:b/>
          <w:lang w:val="en-US"/>
        </w:rPr>
        <w:t xml:space="preserve">and </w:t>
      </w:r>
      <w:r w:rsidR="00691F10">
        <w:rPr>
          <w:rFonts w:eastAsia="Malgun Gothic"/>
          <w:b/>
          <w:lang w:val="en-US"/>
        </w:rPr>
        <w:t xml:space="preserve">the </w:t>
      </w:r>
      <w:r w:rsidRPr="00BA6098">
        <w:rPr>
          <w:rFonts w:eastAsia="Malgun Gothic"/>
          <w:b/>
          <w:lang w:val="en-US"/>
        </w:rPr>
        <w:t xml:space="preserve">Social </w:t>
      </w:r>
      <w:r w:rsidR="001971D6" w:rsidRPr="00BA6098">
        <w:rPr>
          <w:rFonts w:eastAsia="Malgun Gothic"/>
          <w:b/>
          <w:lang w:val="en-US"/>
        </w:rPr>
        <w:t>W</w:t>
      </w:r>
      <w:r w:rsidRPr="00BA6098">
        <w:rPr>
          <w:rFonts w:eastAsia="Malgun Gothic"/>
          <w:b/>
          <w:lang w:val="en-US"/>
        </w:rPr>
        <w:t>elfare</w:t>
      </w:r>
      <w:r w:rsidR="00691F10">
        <w:rPr>
          <w:rFonts w:eastAsia="Malgun Gothic"/>
          <w:b/>
          <w:lang w:val="en-US"/>
        </w:rPr>
        <w:t xml:space="preserve"> Act</w:t>
      </w:r>
      <w:r w:rsidRPr="00782C1F">
        <w:rPr>
          <w:rFonts w:eastAsia="Malgun Gothic"/>
          <w:b/>
          <w:lang w:val="en-US"/>
        </w:rPr>
        <w:t>.</w:t>
      </w:r>
    </w:p>
    <w:p w:rsidR="00894F41" w:rsidRPr="00BA6098" w:rsidRDefault="00894F41" w:rsidP="00BA6098">
      <w:pPr>
        <w:pStyle w:val="H23G"/>
        <w:rPr>
          <w:rFonts w:eastAsia="Malgun Gothic"/>
        </w:rPr>
      </w:pPr>
      <w:r>
        <w:rPr>
          <w:rFonts w:eastAsia="Malgun Gothic"/>
          <w:lang w:eastAsia="ko-KR"/>
        </w:rPr>
        <w:tab/>
      </w:r>
      <w:r>
        <w:rPr>
          <w:rFonts w:eastAsia="Malgun Gothic"/>
          <w:lang w:eastAsia="ko-KR"/>
        </w:rPr>
        <w:tab/>
      </w:r>
      <w:r w:rsidRPr="00894F41">
        <w:rPr>
          <w:rFonts w:eastAsia="Malgun Gothic"/>
          <w:lang w:eastAsia="ko-KR"/>
        </w:rPr>
        <w:t>International cooperation (art.</w:t>
      </w:r>
      <w:r w:rsidR="004553F2">
        <w:rPr>
          <w:rFonts w:eastAsia="Malgun Gothic"/>
          <w:lang w:eastAsia="ko-KR"/>
        </w:rPr>
        <w:t> </w:t>
      </w:r>
      <w:r w:rsidRPr="00894F41">
        <w:rPr>
          <w:rFonts w:eastAsia="Malgun Gothic"/>
          <w:lang w:eastAsia="ko-KR"/>
        </w:rPr>
        <w:t>32)</w:t>
      </w:r>
    </w:p>
    <w:p w:rsidR="00894F41" w:rsidRPr="00894F41" w:rsidRDefault="00894F41" w:rsidP="00BA6098">
      <w:pPr>
        <w:pStyle w:val="SingleTxtG"/>
        <w:numPr>
          <w:ilvl w:val="0"/>
          <w:numId w:val="9"/>
        </w:numPr>
        <w:spacing w:after="100" w:line="220" w:lineRule="atLeast"/>
        <w:ind w:left="1134" w:firstLine="0"/>
        <w:rPr>
          <w:rFonts w:eastAsia="Malgun Gothic"/>
          <w:lang w:eastAsia="ko-KR"/>
        </w:rPr>
      </w:pPr>
      <w:r w:rsidRPr="00894F41">
        <w:rPr>
          <w:rFonts w:eastAsia="Malgun Gothic"/>
          <w:lang w:eastAsia="ko-KR"/>
        </w:rPr>
        <w:t xml:space="preserve">The Committee is concerned that the State party’s collaboration with international bodies to improve </w:t>
      </w:r>
      <w:r w:rsidR="002F2404">
        <w:rPr>
          <w:rFonts w:eastAsia="Malgun Gothic"/>
          <w:lang w:eastAsia="ko-KR"/>
        </w:rPr>
        <w:t>its</w:t>
      </w:r>
      <w:r w:rsidR="002F2404" w:rsidRPr="00894F41">
        <w:rPr>
          <w:rFonts w:eastAsia="Malgun Gothic"/>
          <w:lang w:eastAsia="ko-KR"/>
        </w:rPr>
        <w:t xml:space="preserve"> </w:t>
      </w:r>
      <w:r w:rsidRPr="00894F41">
        <w:rPr>
          <w:rFonts w:eastAsia="Malgun Gothic"/>
          <w:lang w:eastAsia="ko-KR"/>
        </w:rPr>
        <w:t>capacity to implement the Convention does not adequately include the participation of persons with disabilities. In particular, the Committee is concerned about reports that some of the outcomes of such international cooperation have had the effect of implementing measures that are not in full compliance with the Convention, including prioriti</w:t>
      </w:r>
      <w:r w:rsidR="002F2404">
        <w:rPr>
          <w:rFonts w:eastAsia="Malgun Gothic"/>
          <w:lang w:eastAsia="ko-KR"/>
        </w:rPr>
        <w:t>z</w:t>
      </w:r>
      <w:r w:rsidR="003B1C4A">
        <w:rPr>
          <w:rFonts w:eastAsia="Malgun Gothic"/>
          <w:lang w:eastAsia="ko-KR"/>
        </w:rPr>
        <w:t>ing</w:t>
      </w:r>
      <w:r w:rsidRPr="00894F41">
        <w:rPr>
          <w:rFonts w:eastAsia="Malgun Gothic"/>
          <w:lang w:eastAsia="ko-KR"/>
        </w:rPr>
        <w:t xml:space="preserve"> institutional care instead of community-based care</w:t>
      </w:r>
      <w:r w:rsidR="002F2404">
        <w:rPr>
          <w:rFonts w:eastAsia="Malgun Gothic"/>
          <w:lang w:eastAsia="ko-KR"/>
        </w:rPr>
        <w:t xml:space="preserve"> and</w:t>
      </w:r>
      <w:r w:rsidRPr="00894F41">
        <w:rPr>
          <w:rFonts w:eastAsia="Malgun Gothic"/>
          <w:lang w:eastAsia="ko-KR"/>
        </w:rPr>
        <w:t xml:space="preserve"> providing </w:t>
      </w:r>
      <w:r w:rsidR="005A39C9">
        <w:rPr>
          <w:rFonts w:eastAsia="Malgun Gothic"/>
          <w:lang w:eastAsia="ko-KR"/>
        </w:rPr>
        <w:t>segregated</w:t>
      </w:r>
      <w:r w:rsidRPr="00894F41">
        <w:rPr>
          <w:rFonts w:eastAsia="Malgun Gothic"/>
          <w:lang w:eastAsia="ko-KR"/>
        </w:rPr>
        <w:t xml:space="preserve"> rather than inclusive education as the principal means </w:t>
      </w:r>
      <w:r w:rsidR="002F2404">
        <w:rPr>
          <w:rFonts w:eastAsia="Malgun Gothic"/>
          <w:lang w:eastAsia="ko-KR"/>
        </w:rPr>
        <w:t>of</w:t>
      </w:r>
      <w:r w:rsidR="002F2404" w:rsidRPr="00894F41">
        <w:rPr>
          <w:rFonts w:eastAsia="Malgun Gothic"/>
          <w:lang w:eastAsia="ko-KR"/>
        </w:rPr>
        <w:t xml:space="preserve"> </w:t>
      </w:r>
      <w:r w:rsidRPr="00894F41">
        <w:rPr>
          <w:rFonts w:eastAsia="Malgun Gothic"/>
          <w:lang w:eastAsia="ko-KR"/>
        </w:rPr>
        <w:t xml:space="preserve">addressing the needs of persons with disabilities. </w:t>
      </w:r>
      <w:r w:rsidR="00E71BC7">
        <w:rPr>
          <w:rFonts w:eastAsia="Malgun Gothic"/>
          <w:lang w:eastAsia="ko-KR"/>
        </w:rPr>
        <w:t xml:space="preserve">Furthermore, </w:t>
      </w:r>
      <w:r w:rsidR="00E71BC7">
        <w:rPr>
          <w:color w:val="222222"/>
        </w:rPr>
        <w:t>t</w:t>
      </w:r>
      <w:r w:rsidR="004956CE">
        <w:rPr>
          <w:color w:val="222222"/>
        </w:rPr>
        <w:t>he Committee is concerned about</w:t>
      </w:r>
      <w:r w:rsidR="00E71BC7" w:rsidRPr="00E71BC7">
        <w:rPr>
          <w:color w:val="222222"/>
        </w:rPr>
        <w:t xml:space="preserve"> the lack of information on the inclusion of the perspective</w:t>
      </w:r>
      <w:r w:rsidR="002F2404">
        <w:rPr>
          <w:color w:val="222222"/>
        </w:rPr>
        <w:t>s</w:t>
      </w:r>
      <w:r w:rsidR="00E71BC7" w:rsidRPr="00E71BC7">
        <w:rPr>
          <w:color w:val="222222"/>
        </w:rPr>
        <w:t xml:space="preserve"> of persons with disabilities in the implementation of the Millennium Development Goals at the national level.</w:t>
      </w:r>
      <w:r w:rsidR="00102C12">
        <w:rPr>
          <w:color w:val="00B050"/>
        </w:rPr>
        <w:t xml:space="preserve"> </w:t>
      </w:r>
    </w:p>
    <w:p w:rsidR="00894F41" w:rsidRPr="00BA6098" w:rsidRDefault="00894F41" w:rsidP="00BA6098">
      <w:pPr>
        <w:pStyle w:val="SingleTxtG"/>
        <w:numPr>
          <w:ilvl w:val="0"/>
          <w:numId w:val="9"/>
        </w:numPr>
        <w:spacing w:after="100" w:line="220" w:lineRule="atLeast"/>
        <w:ind w:left="1134" w:firstLine="0"/>
        <w:rPr>
          <w:rFonts w:ascii="Verdana" w:eastAsia="Malgun Gothic" w:hAnsi="Verdana"/>
          <w:b/>
        </w:rPr>
      </w:pPr>
      <w:r w:rsidRPr="00894F41">
        <w:rPr>
          <w:rFonts w:eastAsia="Malgun Gothic"/>
          <w:b/>
          <w:lang w:eastAsia="ko-KR"/>
        </w:rPr>
        <w:t xml:space="preserve">The Committee recommends that further efforts </w:t>
      </w:r>
      <w:r w:rsidR="002F2404">
        <w:rPr>
          <w:rFonts w:eastAsia="Malgun Gothic"/>
          <w:b/>
          <w:lang w:eastAsia="ko-KR"/>
        </w:rPr>
        <w:t>be</w:t>
      </w:r>
      <w:r w:rsidRPr="00894F41">
        <w:rPr>
          <w:rFonts w:eastAsia="Malgun Gothic"/>
          <w:b/>
          <w:lang w:eastAsia="ko-KR"/>
        </w:rPr>
        <w:t xml:space="preserve"> made to consider whether international projects undertaken by the State party are in full compliance with the principles of the Convention and</w:t>
      </w:r>
      <w:r w:rsidR="002F2404">
        <w:rPr>
          <w:rFonts w:eastAsia="Malgun Gothic"/>
          <w:b/>
          <w:lang w:eastAsia="ko-KR"/>
        </w:rPr>
        <w:t xml:space="preserve"> to</w:t>
      </w:r>
      <w:r w:rsidRPr="00894F41">
        <w:rPr>
          <w:rFonts w:eastAsia="Malgun Gothic"/>
          <w:b/>
          <w:lang w:eastAsia="ko-KR"/>
        </w:rPr>
        <w:t xml:space="preserve"> ensure the meaningful and empowered </w:t>
      </w:r>
      <w:r w:rsidR="003B1C4A" w:rsidRPr="00E71BC7">
        <w:rPr>
          <w:rFonts w:eastAsia="Malgun Gothic"/>
          <w:b/>
          <w:lang w:eastAsia="ko-KR"/>
        </w:rPr>
        <w:t xml:space="preserve">participation and </w:t>
      </w:r>
      <w:r w:rsidRPr="00894F41">
        <w:rPr>
          <w:rFonts w:eastAsia="Malgun Gothic"/>
          <w:b/>
          <w:lang w:eastAsia="ko-KR"/>
        </w:rPr>
        <w:t xml:space="preserve">inclusion of persons with disabilities </w:t>
      </w:r>
      <w:r w:rsidR="009636F5">
        <w:rPr>
          <w:rFonts w:eastAsia="Malgun Gothic"/>
          <w:b/>
          <w:lang w:eastAsia="ko-KR"/>
        </w:rPr>
        <w:t>and their representative organi</w:t>
      </w:r>
      <w:r w:rsidR="002F2404">
        <w:rPr>
          <w:rFonts w:eastAsia="Malgun Gothic"/>
          <w:b/>
          <w:lang w:eastAsia="ko-KR"/>
        </w:rPr>
        <w:t>z</w:t>
      </w:r>
      <w:r w:rsidR="009636F5">
        <w:rPr>
          <w:rFonts w:eastAsia="Malgun Gothic"/>
          <w:b/>
          <w:lang w:eastAsia="ko-KR"/>
        </w:rPr>
        <w:t>ations</w:t>
      </w:r>
      <w:r w:rsidRPr="00E71BC7">
        <w:rPr>
          <w:rFonts w:eastAsia="Malgun Gothic"/>
          <w:b/>
          <w:lang w:eastAsia="ko-KR"/>
        </w:rPr>
        <w:t xml:space="preserve"> </w:t>
      </w:r>
      <w:r w:rsidRPr="00894F41">
        <w:rPr>
          <w:rFonts w:eastAsia="Malgun Gothic"/>
          <w:b/>
          <w:lang w:eastAsia="ko-KR"/>
        </w:rPr>
        <w:t>in designing, implementing and monitoring disability</w:t>
      </w:r>
      <w:r w:rsidR="002F2404">
        <w:rPr>
          <w:rFonts w:eastAsia="Malgun Gothic"/>
          <w:b/>
          <w:lang w:eastAsia="ko-KR"/>
        </w:rPr>
        <w:t>-</w:t>
      </w:r>
      <w:r w:rsidRPr="00894F41">
        <w:rPr>
          <w:rFonts w:eastAsia="Malgun Gothic"/>
          <w:b/>
          <w:lang w:eastAsia="ko-KR"/>
        </w:rPr>
        <w:t>inclusive development projects</w:t>
      </w:r>
      <w:r w:rsidRPr="00E71BC7">
        <w:rPr>
          <w:rFonts w:eastAsia="Malgun Gothic"/>
          <w:b/>
          <w:lang w:eastAsia="ko-KR"/>
        </w:rPr>
        <w:t>.</w:t>
      </w:r>
      <w:r w:rsidR="005A39C9" w:rsidRPr="00E71BC7">
        <w:rPr>
          <w:rFonts w:eastAsia="Malgun Gothic"/>
          <w:b/>
          <w:lang w:eastAsia="ko-KR"/>
        </w:rPr>
        <w:t xml:space="preserve"> </w:t>
      </w:r>
      <w:r w:rsidR="00E71BC7" w:rsidRPr="00E71BC7">
        <w:rPr>
          <w:b/>
          <w:lang w:val="en"/>
        </w:rPr>
        <w:t xml:space="preserve">The Committee recommends </w:t>
      </w:r>
      <w:r w:rsidR="002F2404">
        <w:rPr>
          <w:b/>
          <w:lang w:val="en"/>
        </w:rPr>
        <w:t>that</w:t>
      </w:r>
      <w:r w:rsidR="009636F5">
        <w:rPr>
          <w:b/>
          <w:lang w:val="en"/>
        </w:rPr>
        <w:t xml:space="preserve"> the State party </w:t>
      </w:r>
      <w:r w:rsidR="00E71BC7" w:rsidRPr="00E71BC7">
        <w:rPr>
          <w:b/>
          <w:lang w:val="en"/>
        </w:rPr>
        <w:t xml:space="preserve">consider the perspective of the rights of persons with disabilities in the implementation of the Millennium Development Goals and the </w:t>
      </w:r>
      <w:r w:rsidR="002F2404">
        <w:rPr>
          <w:b/>
          <w:lang w:val="en"/>
        </w:rPr>
        <w:t>s</w:t>
      </w:r>
      <w:r w:rsidR="00E71BC7" w:rsidRPr="00E71BC7">
        <w:rPr>
          <w:b/>
          <w:lang w:val="en"/>
        </w:rPr>
        <w:t xml:space="preserve">ustainable </w:t>
      </w:r>
      <w:r w:rsidR="002F2404">
        <w:rPr>
          <w:b/>
          <w:lang w:val="en"/>
        </w:rPr>
        <w:t>d</w:t>
      </w:r>
      <w:r w:rsidR="00E71BC7" w:rsidRPr="00E71BC7">
        <w:rPr>
          <w:b/>
          <w:lang w:val="en"/>
        </w:rPr>
        <w:t xml:space="preserve">evelopment </w:t>
      </w:r>
      <w:r w:rsidR="002F2404">
        <w:rPr>
          <w:b/>
          <w:lang w:val="en"/>
        </w:rPr>
        <w:t>g</w:t>
      </w:r>
      <w:r w:rsidR="00E71BC7" w:rsidRPr="00E71BC7">
        <w:rPr>
          <w:b/>
          <w:lang w:val="en"/>
        </w:rPr>
        <w:t xml:space="preserve">oals that will be promoted </w:t>
      </w:r>
      <w:r w:rsidR="002F2404">
        <w:rPr>
          <w:b/>
          <w:lang w:val="en"/>
        </w:rPr>
        <w:t>as part of</w:t>
      </w:r>
      <w:r w:rsidR="00E71BC7" w:rsidRPr="00E71BC7">
        <w:rPr>
          <w:b/>
          <w:lang w:val="en"/>
        </w:rPr>
        <w:t xml:space="preserve"> the </w:t>
      </w:r>
      <w:r w:rsidR="002F2404">
        <w:rPr>
          <w:b/>
          <w:lang w:val="en"/>
        </w:rPr>
        <w:t>p</w:t>
      </w:r>
      <w:r w:rsidR="00E71BC7" w:rsidRPr="00E71BC7">
        <w:rPr>
          <w:b/>
          <w:lang w:val="en"/>
        </w:rPr>
        <w:t xml:space="preserve">ost-2015 </w:t>
      </w:r>
      <w:r w:rsidR="002F2404">
        <w:rPr>
          <w:b/>
          <w:lang w:val="en"/>
        </w:rPr>
        <w:t>development a</w:t>
      </w:r>
      <w:r w:rsidR="00E71BC7" w:rsidRPr="00E71BC7">
        <w:rPr>
          <w:b/>
          <w:lang w:val="en"/>
        </w:rPr>
        <w:t>genda.</w:t>
      </w:r>
      <w:r w:rsidR="00E71BC7" w:rsidRPr="00E71BC7">
        <w:rPr>
          <w:b/>
        </w:rPr>
        <w:t xml:space="preserve"> </w:t>
      </w:r>
      <w:r w:rsidR="00E71BC7" w:rsidRPr="00E71BC7">
        <w:rPr>
          <w:rFonts w:eastAsia="Malgun Gothic"/>
          <w:b/>
          <w:lang w:eastAsia="ko-KR"/>
        </w:rPr>
        <w:t xml:space="preserve">The State party can ask </w:t>
      </w:r>
      <w:r w:rsidR="002F2404">
        <w:rPr>
          <w:rFonts w:eastAsia="Malgun Gothic"/>
          <w:b/>
          <w:lang w:eastAsia="ko-KR"/>
        </w:rPr>
        <w:t xml:space="preserve">the </w:t>
      </w:r>
      <w:r w:rsidR="002F2404">
        <w:rPr>
          <w:rFonts w:eastAsia="Malgun Gothic"/>
          <w:b/>
          <w:lang w:eastAsia="ko-KR"/>
        </w:rPr>
        <w:lastRenderedPageBreak/>
        <w:t xml:space="preserve">United Nations </w:t>
      </w:r>
      <w:r w:rsidR="00E71BC7" w:rsidRPr="00E71BC7">
        <w:rPr>
          <w:rFonts w:eastAsia="Malgun Gothic"/>
          <w:b/>
          <w:lang w:eastAsia="ko-KR"/>
        </w:rPr>
        <w:t>for technical assistance to continue the implementation of the Convention and the</w:t>
      </w:r>
      <w:r w:rsidR="002F2404">
        <w:rPr>
          <w:rFonts w:eastAsia="Malgun Gothic"/>
          <w:b/>
          <w:lang w:eastAsia="ko-KR"/>
        </w:rPr>
        <w:t xml:space="preserve"> </w:t>
      </w:r>
      <w:r w:rsidR="00E71BC7" w:rsidRPr="00E71BC7">
        <w:rPr>
          <w:rFonts w:eastAsia="Malgun Gothic"/>
          <w:b/>
          <w:lang w:eastAsia="ko-KR"/>
        </w:rPr>
        <w:t>recommendations</w:t>
      </w:r>
      <w:r w:rsidR="002F2404">
        <w:rPr>
          <w:rFonts w:eastAsia="Malgun Gothic"/>
          <w:b/>
          <w:lang w:eastAsia="ko-KR"/>
        </w:rPr>
        <w:t xml:space="preserve"> contained in the present document</w:t>
      </w:r>
      <w:r w:rsidRPr="00894F41">
        <w:rPr>
          <w:rFonts w:eastAsia="Malgun Gothic"/>
          <w:b/>
          <w:lang w:eastAsia="ko-KR"/>
        </w:rPr>
        <w:t>.</w:t>
      </w:r>
    </w:p>
    <w:p w:rsidR="00894F41" w:rsidRPr="00BA6098" w:rsidRDefault="00C7398C" w:rsidP="00BA6098">
      <w:pPr>
        <w:pStyle w:val="H1G"/>
        <w:rPr>
          <w:rFonts w:eastAsia="Malgun Gothic"/>
        </w:rPr>
      </w:pPr>
      <w:r>
        <w:rPr>
          <w:rFonts w:eastAsia="Malgun Gothic"/>
          <w:lang w:eastAsia="ko-KR"/>
        </w:rPr>
        <w:tab/>
        <w:t>C.</w:t>
      </w:r>
      <w:r>
        <w:rPr>
          <w:rFonts w:eastAsia="Malgun Gothic"/>
          <w:lang w:eastAsia="ko-KR"/>
        </w:rPr>
        <w:tab/>
      </w:r>
      <w:r w:rsidR="00894F41" w:rsidRPr="00894F41">
        <w:rPr>
          <w:rFonts w:eastAsia="Malgun Gothic"/>
        </w:rPr>
        <w:t>Specific obligations (arts.</w:t>
      </w:r>
      <w:r w:rsidR="004553F2">
        <w:rPr>
          <w:rFonts w:eastAsia="Malgun Gothic"/>
        </w:rPr>
        <w:t> </w:t>
      </w:r>
      <w:r w:rsidR="00894F41" w:rsidRPr="00894F41">
        <w:rPr>
          <w:rFonts w:eastAsia="Malgun Gothic"/>
        </w:rPr>
        <w:t>31-33)</w:t>
      </w:r>
    </w:p>
    <w:p w:rsidR="00894F41" w:rsidRPr="00BA6098" w:rsidRDefault="00C7398C" w:rsidP="00BA6098">
      <w:pPr>
        <w:pStyle w:val="H23G"/>
        <w:rPr>
          <w:rFonts w:eastAsia="Malgun Gothic"/>
        </w:rPr>
      </w:pPr>
      <w:r>
        <w:rPr>
          <w:rFonts w:eastAsia="Malgun Gothic"/>
          <w:lang w:eastAsia="ko-KR"/>
        </w:rPr>
        <w:tab/>
      </w:r>
      <w:r>
        <w:rPr>
          <w:rFonts w:eastAsia="Malgun Gothic"/>
          <w:lang w:eastAsia="ko-KR"/>
        </w:rPr>
        <w:tab/>
      </w:r>
      <w:r w:rsidR="00894F41" w:rsidRPr="00894F41">
        <w:rPr>
          <w:rFonts w:eastAsia="Malgun Gothic"/>
          <w:lang w:eastAsia="ko-KR"/>
        </w:rPr>
        <w:t>National implementation and monitoring (art.</w:t>
      </w:r>
      <w:r w:rsidR="004553F2">
        <w:rPr>
          <w:rFonts w:eastAsia="Malgun Gothic"/>
          <w:lang w:eastAsia="ko-KR"/>
        </w:rPr>
        <w:t> </w:t>
      </w:r>
      <w:r w:rsidR="00894F41" w:rsidRPr="00894F41">
        <w:rPr>
          <w:rFonts w:eastAsia="Malgun Gothic"/>
          <w:lang w:eastAsia="ko-KR"/>
        </w:rPr>
        <w:t xml:space="preserve">33) </w:t>
      </w:r>
    </w:p>
    <w:p w:rsidR="00894F41" w:rsidRPr="00894F41" w:rsidRDefault="00894F41" w:rsidP="00BA6098">
      <w:pPr>
        <w:pStyle w:val="SingleTxtG"/>
        <w:numPr>
          <w:ilvl w:val="0"/>
          <w:numId w:val="9"/>
        </w:numPr>
        <w:spacing w:after="100" w:line="220" w:lineRule="atLeast"/>
        <w:ind w:left="1134" w:firstLine="0"/>
        <w:rPr>
          <w:rFonts w:eastAsia="Malgun Gothic"/>
          <w:b/>
          <w:lang w:eastAsia="ko-KR"/>
        </w:rPr>
      </w:pPr>
      <w:r w:rsidRPr="00894F41">
        <w:rPr>
          <w:rFonts w:eastAsia="Malgun Gothic"/>
          <w:lang w:eastAsia="ko-KR"/>
        </w:rPr>
        <w:t xml:space="preserve">The Committee is concerned about the insufficient human, technical and financial resources allocated </w:t>
      </w:r>
      <w:r w:rsidR="006423AC">
        <w:rPr>
          <w:rFonts w:eastAsia="Malgun Gothic"/>
          <w:lang w:eastAsia="ko-KR"/>
        </w:rPr>
        <w:t>to</w:t>
      </w:r>
      <w:r w:rsidRPr="00894F41">
        <w:rPr>
          <w:rFonts w:eastAsia="Malgun Gothic"/>
          <w:lang w:eastAsia="ko-KR"/>
        </w:rPr>
        <w:t xml:space="preserve"> foster</w:t>
      </w:r>
      <w:r w:rsidR="002F2404">
        <w:rPr>
          <w:rFonts w:eastAsia="Malgun Gothic"/>
          <w:lang w:eastAsia="ko-KR"/>
        </w:rPr>
        <w:t>ing</w:t>
      </w:r>
      <w:r w:rsidRPr="00894F41">
        <w:rPr>
          <w:rFonts w:eastAsia="Malgun Gothic"/>
          <w:lang w:eastAsia="ko-KR"/>
        </w:rPr>
        <w:t xml:space="preserve"> a coherent national-level disability law and institutionali</w:t>
      </w:r>
      <w:r w:rsidR="002F2404">
        <w:rPr>
          <w:rFonts w:eastAsia="Malgun Gothic"/>
          <w:lang w:eastAsia="ko-KR"/>
        </w:rPr>
        <w:t>z</w:t>
      </w:r>
      <w:r w:rsidRPr="00894F41">
        <w:rPr>
          <w:rFonts w:eastAsia="Malgun Gothic"/>
          <w:lang w:eastAsia="ko-KR"/>
        </w:rPr>
        <w:t>ing policy changes for</w:t>
      </w:r>
      <w:r w:rsidR="002F2404">
        <w:rPr>
          <w:rFonts w:eastAsia="Malgun Gothic"/>
          <w:lang w:eastAsia="ko-KR"/>
        </w:rPr>
        <w:t xml:space="preserve"> the</w:t>
      </w:r>
      <w:r w:rsidRPr="00894F41">
        <w:rPr>
          <w:rFonts w:eastAsia="Malgun Gothic"/>
          <w:lang w:eastAsia="ko-KR"/>
        </w:rPr>
        <w:t xml:space="preserve"> implement</w:t>
      </w:r>
      <w:r w:rsidR="006423AC">
        <w:rPr>
          <w:rFonts w:eastAsia="Malgun Gothic"/>
          <w:lang w:eastAsia="ko-KR"/>
        </w:rPr>
        <w:t>ation of</w:t>
      </w:r>
      <w:r w:rsidRPr="00894F41">
        <w:rPr>
          <w:rFonts w:eastAsia="Malgun Gothic"/>
          <w:lang w:eastAsia="ko-KR"/>
        </w:rPr>
        <w:t xml:space="preserve"> the Convention.</w:t>
      </w:r>
    </w:p>
    <w:p w:rsidR="00894F41" w:rsidRPr="00C7398C" w:rsidRDefault="00894F41" w:rsidP="00BA6098">
      <w:pPr>
        <w:pStyle w:val="SingleTxtG"/>
        <w:numPr>
          <w:ilvl w:val="0"/>
          <w:numId w:val="9"/>
        </w:numPr>
        <w:spacing w:after="100" w:line="220" w:lineRule="atLeast"/>
        <w:ind w:left="1134" w:firstLine="0"/>
        <w:rPr>
          <w:rFonts w:eastAsia="Malgun Gothic"/>
          <w:b/>
        </w:rPr>
      </w:pPr>
      <w:r w:rsidRPr="00C7398C">
        <w:rPr>
          <w:rFonts w:eastAsia="Malgun Gothic"/>
          <w:b/>
        </w:rPr>
        <w:t xml:space="preserve">The Committee recommends that the State party specifically designate </w:t>
      </w:r>
      <w:r w:rsidR="009C008F">
        <w:rPr>
          <w:rFonts w:eastAsia="Malgun Gothic"/>
          <w:b/>
          <w:lang w:eastAsia="ko-KR"/>
        </w:rPr>
        <w:t>a</w:t>
      </w:r>
      <w:r w:rsidRPr="00C7398C">
        <w:rPr>
          <w:rFonts w:eastAsia="Malgun Gothic"/>
          <w:b/>
        </w:rPr>
        <w:t xml:space="preserve"> national </w:t>
      </w:r>
      <w:r w:rsidR="009C008F">
        <w:rPr>
          <w:rFonts w:eastAsia="Malgun Gothic"/>
          <w:b/>
        </w:rPr>
        <w:t xml:space="preserve">independent </w:t>
      </w:r>
      <w:r w:rsidRPr="00C7398C">
        <w:rPr>
          <w:rFonts w:eastAsia="Malgun Gothic"/>
          <w:b/>
        </w:rPr>
        <w:t xml:space="preserve">monitoring mechanism in conformity with </w:t>
      </w:r>
      <w:r w:rsidR="002F2404">
        <w:rPr>
          <w:rFonts w:eastAsia="Malgun Gothic"/>
          <w:b/>
        </w:rPr>
        <w:t xml:space="preserve">the </w:t>
      </w:r>
      <w:r w:rsidR="002F2404" w:rsidRPr="00BA6098">
        <w:rPr>
          <w:rFonts w:eastAsia="Malgun Gothic"/>
          <w:b/>
        </w:rPr>
        <w:t>principles</w:t>
      </w:r>
      <w:r w:rsidR="002F2404" w:rsidRPr="002F2404">
        <w:rPr>
          <w:rFonts w:eastAsia="Malgun Gothic"/>
          <w:b/>
        </w:rPr>
        <w:t xml:space="preserve"> relating to the status of national institutions for the promotion and protection of human rights </w:t>
      </w:r>
      <w:r w:rsidR="00276C87">
        <w:rPr>
          <w:rFonts w:eastAsia="Malgun Gothic"/>
          <w:b/>
        </w:rPr>
        <w:t>(</w:t>
      </w:r>
      <w:r w:rsidRPr="00C7398C">
        <w:rPr>
          <w:rFonts w:eastAsia="Malgun Gothic"/>
          <w:b/>
        </w:rPr>
        <w:t>Paris Principles</w:t>
      </w:r>
      <w:r w:rsidR="00276C87">
        <w:rPr>
          <w:rFonts w:eastAsia="Malgun Gothic"/>
          <w:b/>
        </w:rPr>
        <w:t>)</w:t>
      </w:r>
      <w:r w:rsidRPr="00C7398C">
        <w:rPr>
          <w:rFonts w:eastAsia="Malgun Gothic"/>
          <w:b/>
          <w:lang w:eastAsia="ko-KR"/>
        </w:rPr>
        <w:t xml:space="preserve"> to monitor implementation of the Convention. In doing so, the State party should ensure that th</w:t>
      </w:r>
      <w:r w:rsidR="00276C87">
        <w:rPr>
          <w:rFonts w:eastAsia="Malgun Gothic"/>
          <w:b/>
          <w:lang w:eastAsia="ko-KR"/>
        </w:rPr>
        <w:t>e</w:t>
      </w:r>
      <w:r w:rsidRPr="00C7398C">
        <w:rPr>
          <w:rFonts w:eastAsia="Malgun Gothic"/>
          <w:b/>
          <w:lang w:eastAsia="ko-KR"/>
        </w:rPr>
        <w:t xml:space="preserve"> mechanism is provided with adequate human, technical and financial resources. Furthermore, it is strongly recommend</w:t>
      </w:r>
      <w:r w:rsidR="004956CE">
        <w:rPr>
          <w:rFonts w:eastAsia="Malgun Gothic"/>
          <w:b/>
          <w:lang w:eastAsia="ko-KR"/>
        </w:rPr>
        <w:t>ed</w:t>
      </w:r>
      <w:r w:rsidRPr="00C7398C">
        <w:rPr>
          <w:rFonts w:eastAsia="Malgun Gothic"/>
          <w:b/>
          <w:lang w:eastAsia="ko-KR"/>
        </w:rPr>
        <w:t xml:space="preserve"> that</w:t>
      </w:r>
      <w:r w:rsidRPr="00C7398C">
        <w:rPr>
          <w:rFonts w:eastAsia="Malgun Gothic"/>
          <w:b/>
        </w:rPr>
        <w:t xml:space="preserve"> specific measures be undertaken </w:t>
      </w:r>
      <w:r w:rsidR="00276C87">
        <w:rPr>
          <w:rFonts w:eastAsia="Malgun Gothic"/>
          <w:b/>
        </w:rPr>
        <w:t>to</w:t>
      </w:r>
      <w:r w:rsidR="00276C87" w:rsidRPr="00C7398C">
        <w:rPr>
          <w:rFonts w:eastAsia="Malgun Gothic"/>
          <w:b/>
        </w:rPr>
        <w:t xml:space="preserve"> </w:t>
      </w:r>
      <w:r w:rsidRPr="00C7398C">
        <w:rPr>
          <w:rFonts w:eastAsia="Malgun Gothic"/>
          <w:b/>
        </w:rPr>
        <w:t>ensur</w:t>
      </w:r>
      <w:r w:rsidR="00276C87">
        <w:rPr>
          <w:rFonts w:eastAsia="Malgun Gothic"/>
          <w:b/>
        </w:rPr>
        <w:t>e</w:t>
      </w:r>
      <w:r w:rsidRPr="00C7398C">
        <w:rPr>
          <w:rFonts w:eastAsia="Malgun Gothic"/>
          <w:b/>
        </w:rPr>
        <w:t xml:space="preserve"> the full participation of persons with disabilities </w:t>
      </w:r>
      <w:r w:rsidR="006423AC">
        <w:rPr>
          <w:rFonts w:eastAsia="Malgun Gothic"/>
          <w:b/>
        </w:rPr>
        <w:t>through</w:t>
      </w:r>
      <w:r w:rsidRPr="00C7398C">
        <w:rPr>
          <w:rFonts w:eastAsia="Malgun Gothic"/>
          <w:b/>
        </w:rPr>
        <w:t xml:space="preserve"> their representative organi</w:t>
      </w:r>
      <w:r w:rsidR="00276C87">
        <w:rPr>
          <w:rFonts w:eastAsia="Malgun Gothic"/>
          <w:b/>
        </w:rPr>
        <w:t>z</w:t>
      </w:r>
      <w:r w:rsidRPr="00C7398C">
        <w:rPr>
          <w:rFonts w:eastAsia="Malgun Gothic"/>
          <w:b/>
        </w:rPr>
        <w:t>ations in monitoring the implementation of the Convention.</w:t>
      </w:r>
    </w:p>
    <w:p w:rsidR="006531D8" w:rsidRPr="00BA6098" w:rsidRDefault="006531D8" w:rsidP="00BA6098">
      <w:pPr>
        <w:pStyle w:val="H23G"/>
        <w:rPr>
          <w:rFonts w:eastAsia="Malgun Gothic"/>
        </w:rPr>
      </w:pPr>
      <w:r>
        <w:rPr>
          <w:rFonts w:eastAsia="Malgun Gothic"/>
        </w:rPr>
        <w:tab/>
      </w:r>
      <w:r>
        <w:rPr>
          <w:rFonts w:eastAsia="Malgun Gothic"/>
        </w:rPr>
        <w:tab/>
      </w:r>
      <w:r w:rsidRPr="00894F41">
        <w:rPr>
          <w:rFonts w:eastAsia="Malgun Gothic"/>
        </w:rPr>
        <w:t>Follow-up to concluding observations and dissemination</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800D11">
        <w:rPr>
          <w:rFonts w:eastAsia="Malgun Gothic"/>
          <w:b/>
          <w:lang w:eastAsia="ko-KR"/>
        </w:rPr>
        <w:t xml:space="preserve">The Committee requests the State party to implement the recommendations contained in the present concluding observations. The Committee recommends that the State party transmit the concluding observations for consideration and action to members of the Government and </w:t>
      </w:r>
      <w:r w:rsidR="00276C87">
        <w:rPr>
          <w:rFonts w:eastAsia="Malgun Gothic"/>
          <w:b/>
          <w:lang w:eastAsia="ko-KR"/>
        </w:rPr>
        <w:t xml:space="preserve">the </w:t>
      </w:r>
      <w:r w:rsidRPr="00800D11">
        <w:rPr>
          <w:rFonts w:eastAsia="Malgun Gothic"/>
          <w:b/>
          <w:lang w:eastAsia="ko-KR"/>
        </w:rPr>
        <w:t xml:space="preserve">Parliament, officials in the relevant </w:t>
      </w:r>
      <w:r w:rsidR="00276C87">
        <w:rPr>
          <w:rFonts w:eastAsia="Malgun Gothic"/>
          <w:b/>
          <w:lang w:eastAsia="ko-KR"/>
        </w:rPr>
        <w:t>m</w:t>
      </w:r>
      <w:r w:rsidRPr="00800D11">
        <w:rPr>
          <w:rFonts w:eastAsia="Malgun Gothic"/>
          <w:b/>
          <w:lang w:eastAsia="ko-KR"/>
        </w:rPr>
        <w:t xml:space="preserve">inistries, the </w:t>
      </w:r>
      <w:r w:rsidR="00276C87">
        <w:rPr>
          <w:rFonts w:eastAsia="Malgun Gothic"/>
          <w:b/>
          <w:lang w:eastAsia="ko-KR"/>
        </w:rPr>
        <w:t>j</w:t>
      </w:r>
      <w:r w:rsidRPr="00800D11">
        <w:rPr>
          <w:rFonts w:eastAsia="Malgun Gothic"/>
          <w:b/>
          <w:lang w:eastAsia="ko-KR"/>
        </w:rPr>
        <w:t>udiciary and members of relevant professional groups,</w:t>
      </w:r>
      <w:r w:rsidRPr="00C7398C">
        <w:rPr>
          <w:rFonts w:eastAsia="Malgun Gothic"/>
          <w:b/>
        </w:rPr>
        <w:t xml:space="preserve"> such as education, medical and legal professionals, as well as to local authorities, the private sector and the media, using modern social communication strategies. </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C7398C">
        <w:rPr>
          <w:rFonts w:eastAsia="Malgun Gothic"/>
          <w:b/>
        </w:rPr>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accessible formats.</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C7398C">
        <w:rPr>
          <w:rFonts w:eastAsia="Malgun Gothic"/>
          <w:b/>
        </w:rPr>
        <w:t>The Committee strongly encourages the State party to involve civil society organizations, in particular disabled persons’ organizations, in the preparation of its second periodic report.</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C7398C">
        <w:rPr>
          <w:rFonts w:eastAsia="Malgun Gothic"/>
          <w:b/>
        </w:rPr>
        <w:t xml:space="preserve">The Committee requests the State party to provide, within </w:t>
      </w:r>
      <w:r w:rsidR="00276C87">
        <w:rPr>
          <w:rFonts w:eastAsia="Malgun Gothic"/>
          <w:b/>
        </w:rPr>
        <w:t>12</w:t>
      </w:r>
      <w:r w:rsidR="006423AC">
        <w:rPr>
          <w:rFonts w:eastAsia="Malgun Gothic"/>
          <w:b/>
        </w:rPr>
        <w:t xml:space="preserve"> months</w:t>
      </w:r>
      <w:r w:rsidRPr="00C7398C">
        <w:rPr>
          <w:rFonts w:eastAsia="Malgun Gothic"/>
          <w:b/>
        </w:rPr>
        <w:t xml:space="preserve"> and in accordance with </w:t>
      </w:r>
      <w:r w:rsidR="009015E3">
        <w:rPr>
          <w:rFonts w:eastAsia="Malgun Gothic"/>
          <w:b/>
        </w:rPr>
        <w:t>article </w:t>
      </w:r>
      <w:r w:rsidRPr="00C7398C">
        <w:rPr>
          <w:rFonts w:eastAsia="Malgun Gothic"/>
          <w:b/>
        </w:rPr>
        <w:t>35</w:t>
      </w:r>
      <w:r w:rsidR="002250C9">
        <w:rPr>
          <w:rFonts w:eastAsia="Malgun Gothic"/>
          <w:b/>
        </w:rPr>
        <w:t> </w:t>
      </w:r>
      <w:r w:rsidR="00276C87">
        <w:rPr>
          <w:rFonts w:eastAsia="Malgun Gothic"/>
          <w:b/>
        </w:rPr>
        <w:t>(</w:t>
      </w:r>
      <w:r w:rsidRPr="00C7398C">
        <w:rPr>
          <w:rFonts w:eastAsia="Malgun Gothic"/>
          <w:b/>
        </w:rPr>
        <w:t>2</w:t>
      </w:r>
      <w:r w:rsidR="00276C87">
        <w:rPr>
          <w:rFonts w:eastAsia="Malgun Gothic"/>
          <w:b/>
        </w:rPr>
        <w:t>)</w:t>
      </w:r>
      <w:r w:rsidRPr="00C7398C">
        <w:rPr>
          <w:rFonts w:eastAsia="Malgun Gothic"/>
          <w:b/>
        </w:rPr>
        <w:t xml:space="preserve"> of the Convention, written information on the steps taken to implement the recommendations contained in paragraphs</w:t>
      </w:r>
      <w:r w:rsidR="0059284C">
        <w:rPr>
          <w:rFonts w:eastAsia="Malgun Gothic"/>
        </w:rPr>
        <w:t> </w:t>
      </w:r>
      <w:r w:rsidR="00B57B9F">
        <w:rPr>
          <w:rFonts w:eastAsia="Malgun Gothic"/>
          <w:b/>
        </w:rPr>
        <w:t>32</w:t>
      </w:r>
      <w:r w:rsidRPr="00C7398C">
        <w:rPr>
          <w:rFonts w:eastAsia="Malgun Gothic"/>
          <w:b/>
        </w:rPr>
        <w:t xml:space="preserve"> and </w:t>
      </w:r>
      <w:r w:rsidR="00B57B9F">
        <w:rPr>
          <w:rFonts w:eastAsia="Malgun Gothic"/>
          <w:b/>
        </w:rPr>
        <w:t>46</w:t>
      </w:r>
      <w:r w:rsidRPr="00C7398C">
        <w:rPr>
          <w:rFonts w:eastAsia="Malgun Gothic"/>
          <w:b/>
        </w:rPr>
        <w:t>.</w:t>
      </w:r>
    </w:p>
    <w:p w:rsidR="006531D8" w:rsidRPr="00BA6098" w:rsidRDefault="006531D8" w:rsidP="00BA6098">
      <w:pPr>
        <w:pStyle w:val="H23G"/>
        <w:rPr>
          <w:rFonts w:eastAsia="Malgun Gothic"/>
        </w:rPr>
      </w:pPr>
      <w:r>
        <w:rPr>
          <w:rFonts w:eastAsia="Malgun Gothic"/>
        </w:rPr>
        <w:tab/>
      </w:r>
      <w:r>
        <w:rPr>
          <w:rFonts w:eastAsia="Malgun Gothic"/>
        </w:rPr>
        <w:tab/>
      </w:r>
      <w:r w:rsidRPr="00894F41">
        <w:rPr>
          <w:rFonts w:eastAsia="Malgun Gothic"/>
        </w:rPr>
        <w:t>Technical cooperation</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C7398C">
        <w:rPr>
          <w:rFonts w:eastAsia="Malgun Gothic"/>
          <w:b/>
        </w:rPr>
        <w:t xml:space="preserve">The Committee recommends that the State party avail itself of technical cooperation from the member organizations of the Inter-Agency Support Group </w:t>
      </w:r>
      <w:r w:rsidR="00276C87">
        <w:rPr>
          <w:rFonts w:eastAsia="Malgun Gothic"/>
          <w:b/>
        </w:rPr>
        <w:t>on</w:t>
      </w:r>
      <w:r w:rsidRPr="00C7398C">
        <w:rPr>
          <w:rFonts w:eastAsia="Malgun Gothic"/>
          <w:b/>
        </w:rPr>
        <w:t xml:space="preserve"> the Convention for the purpose of obtaining guidance and assistance on implementing the Convention and the present concluding observations.</w:t>
      </w:r>
    </w:p>
    <w:p w:rsidR="006531D8" w:rsidRPr="00BA6098" w:rsidRDefault="006531D8" w:rsidP="00BA6098">
      <w:pPr>
        <w:pStyle w:val="H23G"/>
        <w:rPr>
          <w:rFonts w:eastAsia="Malgun Gothic"/>
        </w:rPr>
      </w:pPr>
      <w:r>
        <w:rPr>
          <w:rFonts w:eastAsia="Malgun Gothic"/>
        </w:rPr>
        <w:tab/>
      </w:r>
      <w:r>
        <w:rPr>
          <w:rFonts w:eastAsia="Malgun Gothic"/>
        </w:rPr>
        <w:tab/>
      </w:r>
      <w:r w:rsidRPr="00894F41">
        <w:rPr>
          <w:rFonts w:eastAsia="Malgun Gothic"/>
        </w:rPr>
        <w:t>Next report</w:t>
      </w:r>
    </w:p>
    <w:p w:rsidR="006531D8" w:rsidRPr="00C7398C" w:rsidRDefault="006531D8" w:rsidP="00BA6098">
      <w:pPr>
        <w:pStyle w:val="SingleTxtG"/>
        <w:numPr>
          <w:ilvl w:val="0"/>
          <w:numId w:val="9"/>
        </w:numPr>
        <w:spacing w:after="100" w:line="220" w:lineRule="atLeast"/>
        <w:ind w:left="1134" w:firstLine="0"/>
        <w:rPr>
          <w:rFonts w:eastAsia="Malgun Gothic"/>
          <w:b/>
        </w:rPr>
      </w:pPr>
      <w:r w:rsidRPr="00DA4E4F">
        <w:rPr>
          <w:rFonts w:eastAsia="Malgun Gothic"/>
          <w:b/>
        </w:rPr>
        <w:t xml:space="preserve">The Committee requests the State party to submit its combined second and third periodic reports by no later than 13 June 2019,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w:t>
      </w:r>
      <w:r w:rsidRPr="00DA4E4F">
        <w:rPr>
          <w:rFonts w:eastAsia="Malgun Gothic"/>
          <w:b/>
        </w:rPr>
        <w:lastRenderedPageBreak/>
        <w:t xml:space="preserve">report/combined reports of a State party. The replies of a State party to such a list of issues constitutes its </w:t>
      </w:r>
      <w:r w:rsidR="00276C87">
        <w:rPr>
          <w:rFonts w:eastAsia="Malgun Gothic"/>
          <w:b/>
        </w:rPr>
        <w:t xml:space="preserve">next </w:t>
      </w:r>
      <w:r w:rsidRPr="00DA4E4F">
        <w:rPr>
          <w:rFonts w:eastAsia="Malgun Gothic"/>
          <w:b/>
        </w:rPr>
        <w:t>report.</w:t>
      </w:r>
    </w:p>
    <w:p w:rsidR="001C6663" w:rsidRPr="00894F41" w:rsidRDefault="00894F41" w:rsidP="00BA6098">
      <w:pPr>
        <w:ind w:left="1134" w:right="1134"/>
        <w:jc w:val="center"/>
        <w:rPr>
          <w:u w:val="single"/>
        </w:rPr>
      </w:pPr>
      <w:r>
        <w:rPr>
          <w:u w:val="single"/>
        </w:rPr>
        <w:tab/>
      </w:r>
      <w:r>
        <w:rPr>
          <w:u w:val="single"/>
        </w:rPr>
        <w:tab/>
      </w:r>
      <w:r>
        <w:rPr>
          <w:u w:val="single"/>
        </w:rPr>
        <w:tab/>
      </w:r>
      <w:bookmarkStart w:id="0" w:name="_GoBack"/>
      <w:bookmarkEnd w:id="0"/>
    </w:p>
    <w:sectPr w:rsidR="001C6663" w:rsidRPr="00894F41" w:rsidSect="00102C12">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3D0" w:rsidRDefault="003753D0"/>
  </w:endnote>
  <w:endnote w:type="continuationSeparator" w:id="0">
    <w:p w:rsidR="003753D0" w:rsidRDefault="003753D0"/>
  </w:endnote>
  <w:endnote w:type="continuationNotice" w:id="1">
    <w:p w:rsidR="003753D0" w:rsidRDefault="003753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C7" w:rsidRPr="00894F41" w:rsidRDefault="00BF7BC7" w:rsidP="00894F41">
    <w:pPr>
      <w:pStyle w:val="Footer"/>
      <w:tabs>
        <w:tab w:val="right" w:pos="9638"/>
      </w:tabs>
    </w:pPr>
    <w:r w:rsidRPr="00894F41">
      <w:rPr>
        <w:b/>
        <w:sz w:val="18"/>
      </w:rPr>
      <w:fldChar w:fldCharType="begin"/>
    </w:r>
    <w:r w:rsidRPr="00894F41">
      <w:rPr>
        <w:b/>
        <w:sz w:val="18"/>
      </w:rPr>
      <w:instrText xml:space="preserve"> PAGE  \* MERGEFORMAT </w:instrText>
    </w:r>
    <w:r w:rsidRPr="00894F41">
      <w:rPr>
        <w:b/>
        <w:sz w:val="18"/>
      </w:rPr>
      <w:fldChar w:fldCharType="separate"/>
    </w:r>
    <w:r w:rsidR="00F74E46">
      <w:rPr>
        <w:b/>
        <w:noProof/>
        <w:sz w:val="18"/>
      </w:rPr>
      <w:t>10</w:t>
    </w:r>
    <w:r w:rsidRPr="00894F4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C7" w:rsidRPr="00894F41" w:rsidRDefault="00BF7BC7" w:rsidP="00894F41">
    <w:pPr>
      <w:pStyle w:val="Footer"/>
      <w:tabs>
        <w:tab w:val="right" w:pos="9638"/>
      </w:tabs>
      <w:rPr>
        <w:b/>
        <w:sz w:val="18"/>
      </w:rPr>
    </w:pPr>
    <w:r>
      <w:tab/>
    </w:r>
    <w:r w:rsidRPr="00894F41">
      <w:rPr>
        <w:b/>
        <w:sz w:val="18"/>
      </w:rPr>
      <w:fldChar w:fldCharType="begin"/>
    </w:r>
    <w:r w:rsidRPr="00894F41">
      <w:rPr>
        <w:b/>
        <w:sz w:val="18"/>
      </w:rPr>
      <w:instrText xml:space="preserve"> PAGE  \* MERGEFORMAT </w:instrText>
    </w:r>
    <w:r w:rsidRPr="00894F41">
      <w:rPr>
        <w:b/>
        <w:sz w:val="18"/>
      </w:rPr>
      <w:fldChar w:fldCharType="separate"/>
    </w:r>
    <w:r w:rsidR="00F74E46">
      <w:rPr>
        <w:b/>
        <w:noProof/>
        <w:sz w:val="18"/>
      </w:rPr>
      <w:t>9</w:t>
    </w:r>
    <w:r w:rsidRPr="00894F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C7" w:rsidRPr="00894F41" w:rsidRDefault="00010C51">
    <w:r>
      <w:rPr>
        <w:noProof/>
        <w:lang w:eastAsia="zh-CN"/>
      </w:rPr>
      <w:drawing>
        <wp:anchor distT="0" distB="0" distL="114300" distR="114300" simplePos="0" relativeHeight="251659264" behindDoc="0" locked="0" layoutInCell="1" allowOverlap="1" wp14:anchorId="49AEEC71" wp14:editId="56B18CFB">
          <wp:simplePos x="0" y="0"/>
          <wp:positionH relativeFrom="margin">
            <wp:posOffset>4283710</wp:posOffset>
          </wp:positionH>
          <wp:positionV relativeFrom="margin">
            <wp:posOffset>8207375</wp:posOffset>
          </wp:positionV>
          <wp:extent cx="939800" cy="228600"/>
          <wp:effectExtent l="0" t="0" r="0" b="0"/>
          <wp:wrapNone/>
          <wp:docPr id="1"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BC7">
      <w:t>GE.15-</w:t>
    </w:r>
    <w:r w:rsidR="00A2678F">
      <w:t>09625</w:t>
    </w:r>
    <w:r>
      <w:t xml:space="preserve">  (E)</w:t>
    </w:r>
    <w:r>
      <w:br/>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r w:rsidRPr="00010C51">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3D0" w:rsidRPr="000B175B" w:rsidRDefault="003753D0" w:rsidP="000B175B">
      <w:pPr>
        <w:tabs>
          <w:tab w:val="right" w:pos="2155"/>
        </w:tabs>
        <w:spacing w:after="80"/>
        <w:ind w:left="680"/>
        <w:rPr>
          <w:u w:val="single"/>
        </w:rPr>
      </w:pPr>
      <w:r>
        <w:rPr>
          <w:u w:val="single"/>
        </w:rPr>
        <w:tab/>
      </w:r>
    </w:p>
  </w:footnote>
  <w:footnote w:type="continuationSeparator" w:id="0">
    <w:p w:rsidR="003753D0" w:rsidRPr="00FC68B7" w:rsidRDefault="003753D0" w:rsidP="00FC68B7">
      <w:pPr>
        <w:tabs>
          <w:tab w:val="left" w:pos="2155"/>
        </w:tabs>
        <w:spacing w:after="80"/>
        <w:ind w:left="680"/>
        <w:rPr>
          <w:u w:val="single"/>
        </w:rPr>
      </w:pPr>
      <w:r>
        <w:rPr>
          <w:u w:val="single"/>
        </w:rPr>
        <w:tab/>
      </w:r>
    </w:p>
  </w:footnote>
  <w:footnote w:type="continuationNotice" w:id="1">
    <w:p w:rsidR="003753D0" w:rsidRDefault="003753D0"/>
  </w:footnote>
  <w:footnote w:id="2">
    <w:p w:rsidR="00BF7BC7" w:rsidRPr="00BA6098" w:rsidRDefault="00BF7BC7" w:rsidP="00BA6098">
      <w:pPr>
        <w:pStyle w:val="FootnoteText"/>
        <w:ind w:firstLine="0"/>
        <w:rPr>
          <w:lang w:val="en-US"/>
        </w:rPr>
      </w:pPr>
      <w:r>
        <w:rPr>
          <w:rStyle w:val="FootnoteReference"/>
        </w:rPr>
        <w:t>*</w:t>
      </w:r>
      <w:r>
        <w:t xml:space="preserve"> </w:t>
      </w:r>
      <w:r w:rsidRPr="00CC6CC5">
        <w:t xml:space="preserve">Adopted by the Committee at its </w:t>
      </w:r>
      <w:r>
        <w:t>thirteenth</w:t>
      </w:r>
      <w:r w:rsidRPr="00CC6CC5">
        <w:t xml:space="preserve"> </w:t>
      </w:r>
      <w:r w:rsidRPr="00BA6098">
        <w:t>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C7" w:rsidRPr="00894F41" w:rsidRDefault="00BF7BC7">
    <w:pPr>
      <w:pStyle w:val="Header"/>
    </w:pPr>
    <w:r>
      <w:t>CRPD/C/MNG/CO/1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BC7" w:rsidRPr="00894F41" w:rsidRDefault="00BF7BC7" w:rsidP="00894F41">
    <w:pPr>
      <w:pStyle w:val="Header"/>
      <w:jc w:val="right"/>
    </w:pPr>
    <w:r>
      <w:t>CRPD/C/MNG/CO/1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856627"/>
    <w:multiLevelType w:val="hybridMultilevel"/>
    <w:tmpl w:val="6B7019D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F505A1B"/>
    <w:multiLevelType w:val="hybridMultilevel"/>
    <w:tmpl w:val="0BB09A30"/>
    <w:lvl w:ilvl="0" w:tplc="1A8CF134">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7E45B12"/>
    <w:multiLevelType w:val="hybridMultilevel"/>
    <w:tmpl w:val="DC264B80"/>
    <w:lvl w:ilvl="0" w:tplc="D018DF52">
      <w:start w:val="1"/>
      <w:numFmt w:val="upperLetter"/>
      <w:lvlText w:val="%1."/>
      <w:lvlJc w:val="left"/>
      <w:pPr>
        <w:ind w:left="1140" w:hanging="525"/>
      </w:pPr>
      <w:rPr>
        <w:rFonts w:hint="default"/>
      </w:rPr>
    </w:lvl>
    <w:lvl w:ilvl="1" w:tplc="04090019" w:tentative="1">
      <w:start w:val="1"/>
      <w:numFmt w:val="upperLetter"/>
      <w:lvlText w:val="%2."/>
      <w:lvlJc w:val="left"/>
      <w:pPr>
        <w:ind w:left="1415" w:hanging="400"/>
      </w:pPr>
    </w:lvl>
    <w:lvl w:ilvl="2" w:tplc="0409001B" w:tentative="1">
      <w:start w:val="1"/>
      <w:numFmt w:val="lowerRoman"/>
      <w:lvlText w:val="%3."/>
      <w:lvlJc w:val="right"/>
      <w:pPr>
        <w:ind w:left="1815" w:hanging="400"/>
      </w:pPr>
    </w:lvl>
    <w:lvl w:ilvl="3" w:tplc="0409000F" w:tentative="1">
      <w:start w:val="1"/>
      <w:numFmt w:val="decimal"/>
      <w:lvlText w:val="%4."/>
      <w:lvlJc w:val="left"/>
      <w:pPr>
        <w:ind w:left="2215" w:hanging="400"/>
      </w:pPr>
    </w:lvl>
    <w:lvl w:ilvl="4" w:tplc="04090019" w:tentative="1">
      <w:start w:val="1"/>
      <w:numFmt w:val="upperLetter"/>
      <w:lvlText w:val="%5."/>
      <w:lvlJc w:val="left"/>
      <w:pPr>
        <w:ind w:left="2615" w:hanging="400"/>
      </w:pPr>
    </w:lvl>
    <w:lvl w:ilvl="5" w:tplc="0409001B" w:tentative="1">
      <w:start w:val="1"/>
      <w:numFmt w:val="lowerRoman"/>
      <w:lvlText w:val="%6."/>
      <w:lvlJc w:val="right"/>
      <w:pPr>
        <w:ind w:left="3015" w:hanging="400"/>
      </w:pPr>
    </w:lvl>
    <w:lvl w:ilvl="6" w:tplc="0409000F" w:tentative="1">
      <w:start w:val="1"/>
      <w:numFmt w:val="decimal"/>
      <w:lvlText w:val="%7."/>
      <w:lvlJc w:val="left"/>
      <w:pPr>
        <w:ind w:left="3415" w:hanging="400"/>
      </w:pPr>
    </w:lvl>
    <w:lvl w:ilvl="7" w:tplc="04090019" w:tentative="1">
      <w:start w:val="1"/>
      <w:numFmt w:val="upperLetter"/>
      <w:lvlText w:val="%8."/>
      <w:lvlJc w:val="left"/>
      <w:pPr>
        <w:ind w:left="3815" w:hanging="400"/>
      </w:pPr>
    </w:lvl>
    <w:lvl w:ilvl="8" w:tplc="0409001B" w:tentative="1">
      <w:start w:val="1"/>
      <w:numFmt w:val="lowerRoman"/>
      <w:lvlText w:val="%9."/>
      <w:lvlJc w:val="right"/>
      <w:pPr>
        <w:ind w:left="4215" w:hanging="400"/>
      </w:pPr>
    </w:lvl>
  </w:abstractNum>
  <w:abstractNum w:abstractNumId="4">
    <w:nsid w:val="408D215A"/>
    <w:multiLevelType w:val="hybridMultilevel"/>
    <w:tmpl w:val="7D7A39F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8F404F7"/>
    <w:multiLevelType w:val="hybridMultilevel"/>
    <w:tmpl w:val="1C2C06E6"/>
    <w:lvl w:ilvl="0" w:tplc="398AD30C">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nsid w:val="58CB36E8"/>
    <w:multiLevelType w:val="hybridMultilevel"/>
    <w:tmpl w:val="E4F05EA6"/>
    <w:lvl w:ilvl="0" w:tplc="580ACE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F7B29A9"/>
    <w:multiLevelType w:val="hybridMultilevel"/>
    <w:tmpl w:val="F072EC6A"/>
    <w:lvl w:ilvl="0" w:tplc="C060A18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18D1CCF"/>
    <w:multiLevelType w:val="hybridMultilevel"/>
    <w:tmpl w:val="B9C68D1E"/>
    <w:lvl w:ilvl="0" w:tplc="2DB4BE0E">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66548D7"/>
    <w:multiLevelType w:val="hybridMultilevel"/>
    <w:tmpl w:val="4DDC591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9"/>
  </w:num>
  <w:num w:numId="3">
    <w:abstractNumId w:val="3"/>
  </w:num>
  <w:num w:numId="4">
    <w:abstractNumId w:val="4"/>
  </w:num>
  <w:num w:numId="5">
    <w:abstractNumId w:val="6"/>
  </w:num>
  <w:num w:numId="6">
    <w:abstractNumId w:val="10"/>
  </w:num>
  <w:num w:numId="7">
    <w:abstractNumId w:val="7"/>
  </w:num>
  <w:num w:numId="8">
    <w:abstractNumId w:val="5"/>
  </w:num>
  <w:num w:numId="9">
    <w:abstractNumId w:val="8"/>
  </w:num>
  <w:num w:numId="10">
    <w:abstractNumId w:val="2"/>
  </w:num>
  <w:num w:numId="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F41"/>
    <w:rsid w:val="00001C15"/>
    <w:rsid w:val="00004750"/>
    <w:rsid w:val="00010C51"/>
    <w:rsid w:val="00032FF2"/>
    <w:rsid w:val="00047CC6"/>
    <w:rsid w:val="00050F6B"/>
    <w:rsid w:val="00072C8C"/>
    <w:rsid w:val="000733B5"/>
    <w:rsid w:val="00077485"/>
    <w:rsid w:val="000931C0"/>
    <w:rsid w:val="000A579A"/>
    <w:rsid w:val="000A5D3B"/>
    <w:rsid w:val="000B175B"/>
    <w:rsid w:val="000B3A0F"/>
    <w:rsid w:val="000B4EF7"/>
    <w:rsid w:val="000C1462"/>
    <w:rsid w:val="000C2D2E"/>
    <w:rsid w:val="000E0415"/>
    <w:rsid w:val="000F0BB5"/>
    <w:rsid w:val="00102C12"/>
    <w:rsid w:val="00105C6A"/>
    <w:rsid w:val="0010639A"/>
    <w:rsid w:val="001103AA"/>
    <w:rsid w:val="00112E6C"/>
    <w:rsid w:val="00122ED2"/>
    <w:rsid w:val="0013211E"/>
    <w:rsid w:val="00155467"/>
    <w:rsid w:val="00180D95"/>
    <w:rsid w:val="00181418"/>
    <w:rsid w:val="0018711F"/>
    <w:rsid w:val="00196C63"/>
    <w:rsid w:val="001971D6"/>
    <w:rsid w:val="001A250E"/>
    <w:rsid w:val="001B06F0"/>
    <w:rsid w:val="001B4B04"/>
    <w:rsid w:val="001C6663"/>
    <w:rsid w:val="001C7895"/>
    <w:rsid w:val="001D26DF"/>
    <w:rsid w:val="001E5AA0"/>
    <w:rsid w:val="001E749E"/>
    <w:rsid w:val="00202DA8"/>
    <w:rsid w:val="00211E0B"/>
    <w:rsid w:val="00223003"/>
    <w:rsid w:val="002250C9"/>
    <w:rsid w:val="00227FFD"/>
    <w:rsid w:val="0023194B"/>
    <w:rsid w:val="00235DB2"/>
    <w:rsid w:val="002449F6"/>
    <w:rsid w:val="0025756B"/>
    <w:rsid w:val="00276C87"/>
    <w:rsid w:val="00284469"/>
    <w:rsid w:val="002A355D"/>
    <w:rsid w:val="002B1E8B"/>
    <w:rsid w:val="002E2151"/>
    <w:rsid w:val="002F0341"/>
    <w:rsid w:val="002F175C"/>
    <w:rsid w:val="002F210C"/>
    <w:rsid w:val="002F2404"/>
    <w:rsid w:val="002F5AB5"/>
    <w:rsid w:val="00313677"/>
    <w:rsid w:val="0031786B"/>
    <w:rsid w:val="003229D8"/>
    <w:rsid w:val="00323AE6"/>
    <w:rsid w:val="003320D9"/>
    <w:rsid w:val="003419F3"/>
    <w:rsid w:val="00352709"/>
    <w:rsid w:val="00356C3C"/>
    <w:rsid w:val="00371178"/>
    <w:rsid w:val="003753D0"/>
    <w:rsid w:val="00380C68"/>
    <w:rsid w:val="0039235F"/>
    <w:rsid w:val="003A4810"/>
    <w:rsid w:val="003A6810"/>
    <w:rsid w:val="003B1C4A"/>
    <w:rsid w:val="003C2CC4"/>
    <w:rsid w:val="003D3319"/>
    <w:rsid w:val="003D4B23"/>
    <w:rsid w:val="003E0BA2"/>
    <w:rsid w:val="003E2E41"/>
    <w:rsid w:val="004032FD"/>
    <w:rsid w:val="00403E45"/>
    <w:rsid w:val="00405DDC"/>
    <w:rsid w:val="00410C89"/>
    <w:rsid w:val="00422962"/>
    <w:rsid w:val="004325CB"/>
    <w:rsid w:val="0045495B"/>
    <w:rsid w:val="004553F2"/>
    <w:rsid w:val="00473407"/>
    <w:rsid w:val="00480ED3"/>
    <w:rsid w:val="004919B7"/>
    <w:rsid w:val="004956CE"/>
    <w:rsid w:val="004B16EE"/>
    <w:rsid w:val="004D25E4"/>
    <w:rsid w:val="004D3E27"/>
    <w:rsid w:val="005148F6"/>
    <w:rsid w:val="00517B36"/>
    <w:rsid w:val="00536B86"/>
    <w:rsid w:val="005420F2"/>
    <w:rsid w:val="005458EA"/>
    <w:rsid w:val="005501AA"/>
    <w:rsid w:val="0055673F"/>
    <w:rsid w:val="00562332"/>
    <w:rsid w:val="00583700"/>
    <w:rsid w:val="0059284C"/>
    <w:rsid w:val="005A39C9"/>
    <w:rsid w:val="005B3DB3"/>
    <w:rsid w:val="005C6A79"/>
    <w:rsid w:val="005D21AF"/>
    <w:rsid w:val="005E0D1D"/>
    <w:rsid w:val="005E4068"/>
    <w:rsid w:val="005F51BB"/>
    <w:rsid w:val="006001EE"/>
    <w:rsid w:val="00611FC4"/>
    <w:rsid w:val="006176FB"/>
    <w:rsid w:val="00640B26"/>
    <w:rsid w:val="006423AC"/>
    <w:rsid w:val="00646687"/>
    <w:rsid w:val="006531D8"/>
    <w:rsid w:val="00660519"/>
    <w:rsid w:val="00667387"/>
    <w:rsid w:val="00673C7D"/>
    <w:rsid w:val="00691F10"/>
    <w:rsid w:val="006934D9"/>
    <w:rsid w:val="006B2BB3"/>
    <w:rsid w:val="006C5F51"/>
    <w:rsid w:val="006D1968"/>
    <w:rsid w:val="006E564B"/>
    <w:rsid w:val="006F7FC3"/>
    <w:rsid w:val="00701683"/>
    <w:rsid w:val="0072632A"/>
    <w:rsid w:val="00743002"/>
    <w:rsid w:val="00755CEE"/>
    <w:rsid w:val="007673A2"/>
    <w:rsid w:val="0078086A"/>
    <w:rsid w:val="00786BB7"/>
    <w:rsid w:val="00794C9F"/>
    <w:rsid w:val="007968EB"/>
    <w:rsid w:val="007B6BA5"/>
    <w:rsid w:val="007B6FB0"/>
    <w:rsid w:val="007C3390"/>
    <w:rsid w:val="007C4F4B"/>
    <w:rsid w:val="007F6611"/>
    <w:rsid w:val="008008C1"/>
    <w:rsid w:val="00800D11"/>
    <w:rsid w:val="008047FF"/>
    <w:rsid w:val="008242D7"/>
    <w:rsid w:val="00825874"/>
    <w:rsid w:val="0085226B"/>
    <w:rsid w:val="00871CC7"/>
    <w:rsid w:val="00894CDF"/>
    <w:rsid w:val="00894F41"/>
    <w:rsid w:val="008979B1"/>
    <w:rsid w:val="008A6B25"/>
    <w:rsid w:val="008A6C4F"/>
    <w:rsid w:val="008B2335"/>
    <w:rsid w:val="008B4808"/>
    <w:rsid w:val="008C4480"/>
    <w:rsid w:val="008C6E31"/>
    <w:rsid w:val="009015E3"/>
    <w:rsid w:val="009028A5"/>
    <w:rsid w:val="00903DDA"/>
    <w:rsid w:val="009223CA"/>
    <w:rsid w:val="00923CEF"/>
    <w:rsid w:val="0093333E"/>
    <w:rsid w:val="00940F93"/>
    <w:rsid w:val="009636F5"/>
    <w:rsid w:val="009645A9"/>
    <w:rsid w:val="009817CD"/>
    <w:rsid w:val="00983C02"/>
    <w:rsid w:val="009A2EBF"/>
    <w:rsid w:val="009B0F0E"/>
    <w:rsid w:val="009C008F"/>
    <w:rsid w:val="009C14AA"/>
    <w:rsid w:val="009C42F9"/>
    <w:rsid w:val="009E6308"/>
    <w:rsid w:val="009F7711"/>
    <w:rsid w:val="009F7C5D"/>
    <w:rsid w:val="00A01489"/>
    <w:rsid w:val="00A2678F"/>
    <w:rsid w:val="00A31870"/>
    <w:rsid w:val="00A42627"/>
    <w:rsid w:val="00A612EE"/>
    <w:rsid w:val="00A72F22"/>
    <w:rsid w:val="00A748A6"/>
    <w:rsid w:val="00A75413"/>
    <w:rsid w:val="00A776B4"/>
    <w:rsid w:val="00A94361"/>
    <w:rsid w:val="00A94897"/>
    <w:rsid w:val="00AB1780"/>
    <w:rsid w:val="00B06775"/>
    <w:rsid w:val="00B30179"/>
    <w:rsid w:val="00B31642"/>
    <w:rsid w:val="00B56E9C"/>
    <w:rsid w:val="00B57B9F"/>
    <w:rsid w:val="00B64B1F"/>
    <w:rsid w:val="00B6553F"/>
    <w:rsid w:val="00B7211F"/>
    <w:rsid w:val="00B729A9"/>
    <w:rsid w:val="00B81E12"/>
    <w:rsid w:val="00B82BBB"/>
    <w:rsid w:val="00BA6098"/>
    <w:rsid w:val="00BC74E9"/>
    <w:rsid w:val="00BD5E1C"/>
    <w:rsid w:val="00BE37B8"/>
    <w:rsid w:val="00BF68A8"/>
    <w:rsid w:val="00BF7BC7"/>
    <w:rsid w:val="00C00C69"/>
    <w:rsid w:val="00C155F3"/>
    <w:rsid w:val="00C213A4"/>
    <w:rsid w:val="00C3206E"/>
    <w:rsid w:val="00C35E17"/>
    <w:rsid w:val="00C368B0"/>
    <w:rsid w:val="00C4023F"/>
    <w:rsid w:val="00C42078"/>
    <w:rsid w:val="00C463DD"/>
    <w:rsid w:val="00C4724C"/>
    <w:rsid w:val="00C50207"/>
    <w:rsid w:val="00C629A0"/>
    <w:rsid w:val="00C7398C"/>
    <w:rsid w:val="00C745C3"/>
    <w:rsid w:val="00C75FB9"/>
    <w:rsid w:val="00CB5D26"/>
    <w:rsid w:val="00CC00AC"/>
    <w:rsid w:val="00CC7FE0"/>
    <w:rsid w:val="00CE179E"/>
    <w:rsid w:val="00CE4A8F"/>
    <w:rsid w:val="00CF6728"/>
    <w:rsid w:val="00D2031B"/>
    <w:rsid w:val="00D218CB"/>
    <w:rsid w:val="00D23DB9"/>
    <w:rsid w:val="00D25FE2"/>
    <w:rsid w:val="00D2659A"/>
    <w:rsid w:val="00D3127F"/>
    <w:rsid w:val="00D43252"/>
    <w:rsid w:val="00D51E7F"/>
    <w:rsid w:val="00D54E9E"/>
    <w:rsid w:val="00D869A1"/>
    <w:rsid w:val="00D86A6C"/>
    <w:rsid w:val="00D978C6"/>
    <w:rsid w:val="00DA37C9"/>
    <w:rsid w:val="00DA3C1C"/>
    <w:rsid w:val="00DA4E4F"/>
    <w:rsid w:val="00DB0571"/>
    <w:rsid w:val="00DB4EAB"/>
    <w:rsid w:val="00DD4DEB"/>
    <w:rsid w:val="00E3364E"/>
    <w:rsid w:val="00E71BC7"/>
    <w:rsid w:val="00E71BC8"/>
    <w:rsid w:val="00E7260F"/>
    <w:rsid w:val="00E96630"/>
    <w:rsid w:val="00EA19AA"/>
    <w:rsid w:val="00ED32A3"/>
    <w:rsid w:val="00ED5865"/>
    <w:rsid w:val="00ED7A2A"/>
    <w:rsid w:val="00EE287A"/>
    <w:rsid w:val="00EE47D2"/>
    <w:rsid w:val="00EE4D26"/>
    <w:rsid w:val="00EF1D7F"/>
    <w:rsid w:val="00F00E61"/>
    <w:rsid w:val="00F34583"/>
    <w:rsid w:val="00F504DF"/>
    <w:rsid w:val="00F60B77"/>
    <w:rsid w:val="00F64CD1"/>
    <w:rsid w:val="00F74E46"/>
    <w:rsid w:val="00F81534"/>
    <w:rsid w:val="00F84A3D"/>
    <w:rsid w:val="00F91C6C"/>
    <w:rsid w:val="00FA0073"/>
    <w:rsid w:val="00FA2703"/>
    <w:rsid w:val="00FA271C"/>
    <w:rsid w:val="00FB1FA0"/>
    <w:rsid w:val="00FB6C33"/>
    <w:rsid w:val="00FC68B7"/>
    <w:rsid w:val="00FF7BAE"/>
    <w:rsid w:val="00FF7CB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94F41"/>
    <w:rPr>
      <w:sz w:val="18"/>
      <w:lang w:eastAsia="en-US"/>
    </w:rPr>
  </w:style>
  <w:style w:type="paragraph" w:styleId="BalloonText">
    <w:name w:val="Balloon Text"/>
    <w:basedOn w:val="Normal"/>
    <w:link w:val="BalloonTextChar"/>
    <w:rsid w:val="002A355D"/>
    <w:pPr>
      <w:spacing w:line="240" w:lineRule="auto"/>
    </w:pPr>
    <w:rPr>
      <w:rFonts w:ascii="Tahoma" w:hAnsi="Tahoma" w:cs="Tahoma"/>
      <w:sz w:val="16"/>
      <w:szCs w:val="16"/>
    </w:rPr>
  </w:style>
  <w:style w:type="character" w:customStyle="1" w:styleId="BalloonTextChar">
    <w:name w:val="Balloon Text Char"/>
    <w:link w:val="BalloonText"/>
    <w:rsid w:val="002A355D"/>
    <w:rPr>
      <w:rFonts w:ascii="Tahoma" w:hAnsi="Tahoma" w:cs="Tahoma"/>
      <w:sz w:val="16"/>
      <w:szCs w:val="16"/>
      <w:lang w:eastAsia="en-US"/>
    </w:rPr>
  </w:style>
  <w:style w:type="character" w:customStyle="1" w:styleId="s20">
    <w:name w:val="s20"/>
    <w:rsid w:val="00AB1780"/>
  </w:style>
  <w:style w:type="paragraph" w:styleId="ListParagraph">
    <w:name w:val="List Paragraph"/>
    <w:basedOn w:val="Normal"/>
    <w:uiPriority w:val="34"/>
    <w:qFormat/>
    <w:rsid w:val="00AB1780"/>
    <w:pPr>
      <w:suppressAutoHyphens w:val="0"/>
      <w:spacing w:after="200" w:line="276" w:lineRule="auto"/>
      <w:ind w:left="720"/>
      <w:contextualSpacing/>
    </w:pPr>
    <w:rPr>
      <w:rFonts w:ascii="Calibri" w:eastAsia="Calibri" w:hAnsi="Calibri"/>
      <w:sz w:val="22"/>
      <w:szCs w:val="22"/>
      <w:lang w:val="es-GT"/>
    </w:rPr>
  </w:style>
  <w:style w:type="paragraph" w:styleId="NormalWeb">
    <w:name w:val="Normal (Web)"/>
    <w:basedOn w:val="Normal"/>
    <w:uiPriority w:val="99"/>
    <w:unhideWhenUsed/>
    <w:rsid w:val="00AB1780"/>
    <w:pPr>
      <w:suppressAutoHyphens w:val="0"/>
      <w:spacing w:before="100" w:beforeAutospacing="1" w:after="100" w:afterAutospacing="1" w:line="240" w:lineRule="auto"/>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uiPriority w:val="99"/>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894F41"/>
    <w:rPr>
      <w:sz w:val="18"/>
      <w:lang w:eastAsia="en-US"/>
    </w:rPr>
  </w:style>
  <w:style w:type="paragraph" w:styleId="BalloonText">
    <w:name w:val="Balloon Text"/>
    <w:basedOn w:val="Normal"/>
    <w:link w:val="BalloonTextChar"/>
    <w:rsid w:val="002A355D"/>
    <w:pPr>
      <w:spacing w:line="240" w:lineRule="auto"/>
    </w:pPr>
    <w:rPr>
      <w:rFonts w:ascii="Tahoma" w:hAnsi="Tahoma" w:cs="Tahoma"/>
      <w:sz w:val="16"/>
      <w:szCs w:val="16"/>
    </w:rPr>
  </w:style>
  <w:style w:type="character" w:customStyle="1" w:styleId="BalloonTextChar">
    <w:name w:val="Balloon Text Char"/>
    <w:link w:val="BalloonText"/>
    <w:rsid w:val="002A355D"/>
    <w:rPr>
      <w:rFonts w:ascii="Tahoma" w:hAnsi="Tahoma" w:cs="Tahoma"/>
      <w:sz w:val="16"/>
      <w:szCs w:val="16"/>
      <w:lang w:eastAsia="en-US"/>
    </w:rPr>
  </w:style>
  <w:style w:type="character" w:customStyle="1" w:styleId="s20">
    <w:name w:val="s20"/>
    <w:rsid w:val="00AB1780"/>
  </w:style>
  <w:style w:type="paragraph" w:styleId="ListParagraph">
    <w:name w:val="List Paragraph"/>
    <w:basedOn w:val="Normal"/>
    <w:uiPriority w:val="34"/>
    <w:qFormat/>
    <w:rsid w:val="00AB1780"/>
    <w:pPr>
      <w:suppressAutoHyphens w:val="0"/>
      <w:spacing w:after="200" w:line="276" w:lineRule="auto"/>
      <w:ind w:left="720"/>
      <w:contextualSpacing/>
    </w:pPr>
    <w:rPr>
      <w:rFonts w:ascii="Calibri" w:eastAsia="Calibri" w:hAnsi="Calibri"/>
      <w:sz w:val="22"/>
      <w:szCs w:val="22"/>
      <w:lang w:val="es-GT"/>
    </w:rPr>
  </w:style>
  <w:style w:type="paragraph" w:styleId="NormalWeb">
    <w:name w:val="Normal (Web)"/>
    <w:basedOn w:val="Normal"/>
    <w:uiPriority w:val="99"/>
    <w:unhideWhenUsed/>
    <w:rsid w:val="00AB1780"/>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30322">
      <w:bodyDiv w:val="1"/>
      <w:marLeft w:val="0"/>
      <w:marRight w:val="0"/>
      <w:marTop w:val="0"/>
      <w:marBottom w:val="0"/>
      <w:divBdr>
        <w:top w:val="none" w:sz="0" w:space="0" w:color="auto"/>
        <w:left w:val="none" w:sz="0" w:space="0" w:color="auto"/>
        <w:bottom w:val="none" w:sz="0" w:space="0" w:color="auto"/>
        <w:right w:val="none" w:sz="0" w:space="0" w:color="auto"/>
      </w:divBdr>
      <w:divsChild>
        <w:div w:id="2143230260">
          <w:marLeft w:val="0"/>
          <w:marRight w:val="0"/>
          <w:marTop w:val="0"/>
          <w:marBottom w:val="0"/>
          <w:divBdr>
            <w:top w:val="none" w:sz="0" w:space="0" w:color="auto"/>
            <w:left w:val="none" w:sz="0" w:space="0" w:color="auto"/>
            <w:bottom w:val="none" w:sz="0" w:space="0" w:color="auto"/>
            <w:right w:val="none" w:sz="0" w:space="0" w:color="auto"/>
          </w:divBdr>
          <w:divsChild>
            <w:div w:id="694694312">
              <w:marLeft w:val="0"/>
              <w:marRight w:val="0"/>
              <w:marTop w:val="0"/>
              <w:marBottom w:val="0"/>
              <w:divBdr>
                <w:top w:val="none" w:sz="0" w:space="0" w:color="auto"/>
                <w:left w:val="single" w:sz="12" w:space="4" w:color="000000"/>
                <w:bottom w:val="none" w:sz="0" w:space="0" w:color="auto"/>
                <w:right w:val="none" w:sz="0" w:space="0" w:color="auto"/>
              </w:divBdr>
              <w:divsChild>
                <w:div w:id="1243488339">
                  <w:marLeft w:val="0"/>
                  <w:marRight w:val="0"/>
                  <w:marTop w:val="0"/>
                  <w:marBottom w:val="0"/>
                  <w:divBdr>
                    <w:top w:val="none" w:sz="0" w:space="0" w:color="auto"/>
                    <w:left w:val="none" w:sz="0" w:space="0" w:color="auto"/>
                    <w:bottom w:val="none" w:sz="0" w:space="0" w:color="auto"/>
                    <w:right w:val="none" w:sz="0" w:space="0" w:color="auto"/>
                  </w:divBdr>
                  <w:divsChild>
                    <w:div w:id="5688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94904">
      <w:bodyDiv w:val="1"/>
      <w:marLeft w:val="0"/>
      <w:marRight w:val="0"/>
      <w:marTop w:val="0"/>
      <w:marBottom w:val="0"/>
      <w:divBdr>
        <w:top w:val="none" w:sz="0" w:space="0" w:color="auto"/>
        <w:left w:val="none" w:sz="0" w:space="0" w:color="auto"/>
        <w:bottom w:val="none" w:sz="0" w:space="0" w:color="auto"/>
        <w:right w:val="none" w:sz="0" w:space="0" w:color="auto"/>
      </w:divBdr>
      <w:divsChild>
        <w:div w:id="1144465471">
          <w:marLeft w:val="0"/>
          <w:marRight w:val="0"/>
          <w:marTop w:val="0"/>
          <w:marBottom w:val="0"/>
          <w:divBdr>
            <w:top w:val="none" w:sz="0" w:space="0" w:color="auto"/>
            <w:left w:val="none" w:sz="0" w:space="0" w:color="auto"/>
            <w:bottom w:val="none" w:sz="0" w:space="0" w:color="auto"/>
            <w:right w:val="none" w:sz="0" w:space="0" w:color="auto"/>
          </w:divBdr>
          <w:divsChild>
            <w:div w:id="1640769794">
              <w:marLeft w:val="0"/>
              <w:marRight w:val="0"/>
              <w:marTop w:val="0"/>
              <w:marBottom w:val="0"/>
              <w:divBdr>
                <w:top w:val="none" w:sz="0" w:space="0" w:color="auto"/>
                <w:left w:val="single" w:sz="12" w:space="4" w:color="000000"/>
                <w:bottom w:val="none" w:sz="0" w:space="0" w:color="auto"/>
                <w:right w:val="none" w:sz="0" w:space="0" w:color="auto"/>
              </w:divBdr>
              <w:divsChild>
                <w:div w:id="375857564">
                  <w:marLeft w:val="0"/>
                  <w:marRight w:val="0"/>
                  <w:marTop w:val="0"/>
                  <w:marBottom w:val="0"/>
                  <w:divBdr>
                    <w:top w:val="none" w:sz="0" w:space="0" w:color="auto"/>
                    <w:left w:val="none" w:sz="0" w:space="0" w:color="auto"/>
                    <w:bottom w:val="none" w:sz="0" w:space="0" w:color="auto"/>
                    <w:right w:val="none" w:sz="0" w:space="0" w:color="auto"/>
                  </w:divBdr>
                  <w:divsChild>
                    <w:div w:id="1555463781">
                      <w:marLeft w:val="0"/>
                      <w:marRight w:val="0"/>
                      <w:marTop w:val="0"/>
                      <w:marBottom w:val="0"/>
                      <w:divBdr>
                        <w:top w:val="none" w:sz="0" w:space="0" w:color="auto"/>
                        <w:left w:val="none" w:sz="0" w:space="0" w:color="auto"/>
                        <w:bottom w:val="none" w:sz="0" w:space="0" w:color="auto"/>
                        <w:right w:val="none" w:sz="0" w:space="0" w:color="auto"/>
                      </w:divBdr>
                      <w:divsChild>
                        <w:div w:id="154594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869904">
      <w:bodyDiv w:val="1"/>
      <w:marLeft w:val="0"/>
      <w:marRight w:val="0"/>
      <w:marTop w:val="0"/>
      <w:marBottom w:val="0"/>
      <w:divBdr>
        <w:top w:val="none" w:sz="0" w:space="0" w:color="auto"/>
        <w:left w:val="none" w:sz="0" w:space="0" w:color="auto"/>
        <w:bottom w:val="none" w:sz="0" w:space="0" w:color="auto"/>
        <w:right w:val="none" w:sz="0" w:space="0" w:color="auto"/>
      </w:divBdr>
      <w:divsChild>
        <w:div w:id="1407536849">
          <w:marLeft w:val="0"/>
          <w:marRight w:val="0"/>
          <w:marTop w:val="0"/>
          <w:marBottom w:val="0"/>
          <w:divBdr>
            <w:top w:val="none" w:sz="0" w:space="0" w:color="auto"/>
            <w:left w:val="none" w:sz="0" w:space="0" w:color="auto"/>
            <w:bottom w:val="none" w:sz="0" w:space="0" w:color="auto"/>
            <w:right w:val="none" w:sz="0" w:space="0" w:color="auto"/>
          </w:divBdr>
          <w:divsChild>
            <w:div w:id="1825662752">
              <w:marLeft w:val="0"/>
              <w:marRight w:val="0"/>
              <w:marTop w:val="0"/>
              <w:marBottom w:val="0"/>
              <w:divBdr>
                <w:top w:val="none" w:sz="0" w:space="0" w:color="auto"/>
                <w:left w:val="single" w:sz="12" w:space="4" w:color="000000"/>
                <w:bottom w:val="none" w:sz="0" w:space="0" w:color="auto"/>
                <w:right w:val="none" w:sz="0" w:space="0" w:color="auto"/>
              </w:divBdr>
              <w:divsChild>
                <w:div w:id="18765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1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binternet.ohchr.org/_layouts/treatybodyexternal/Download.aspx?symbolno=CRC/C/MNG/CO/3-4&amp;Lang=E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C8FB8-BDCE-440B-AE61-A318D102A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10</Pages>
  <Words>4390</Words>
  <Characters>25026</Characters>
  <Application>Microsoft Office Word</Application>
  <DocSecurity>0</DocSecurity>
  <Lines>208</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29358</CharactersWithSpaces>
  <SharedDoc>false</SharedDoc>
  <HLinks>
    <vt:vector size="6" baseType="variant">
      <vt:variant>
        <vt:i4>2359320</vt:i4>
      </vt:variant>
      <vt:variant>
        <vt:i4>0</vt:i4>
      </vt:variant>
      <vt:variant>
        <vt:i4>0</vt:i4>
      </vt:variant>
      <vt:variant>
        <vt:i4>5</vt:i4>
      </vt:variant>
      <vt:variant>
        <vt:lpwstr>http://tbinternet.ohchr.org/_layouts/treatybodyexternal/Download.aspx?symbolno=CRC/C/MNG/CO/3-4&amp;Lang=En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Tpseng</cp:lastModifiedBy>
  <cp:revision>3</cp:revision>
  <cp:lastPrinted>2015-05-13T15:21:00Z</cp:lastPrinted>
  <dcterms:created xsi:type="dcterms:W3CDTF">2015-05-13T15:21:00Z</dcterms:created>
  <dcterms:modified xsi:type="dcterms:W3CDTF">2015-05-13T15:22:00Z</dcterms:modified>
</cp:coreProperties>
</file>