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457" w:rsidRPr="003E0059" w:rsidRDefault="00C47457" w:rsidP="00C47457">
      <w:pPr>
        <w:spacing w:line="240" w:lineRule="auto"/>
        <w:rPr>
          <w:sz w:val="2"/>
        </w:rPr>
        <w:sectPr w:rsidR="00C47457" w:rsidRPr="003E0059" w:rsidSect="00C4745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3E0059">
        <w:rPr>
          <w:rStyle w:val="CommentReference"/>
        </w:rPr>
        <w:commentReference w:id="0"/>
      </w:r>
    </w:p>
    <w:p w:rsidR="00C47457" w:rsidRPr="003E0059" w:rsidRDefault="00C47457" w:rsidP="00C47457">
      <w:pPr>
        <w:pStyle w:val="H1"/>
        <w:spacing w:before="120"/>
      </w:pPr>
      <w:r w:rsidRPr="003E0059">
        <w:lastRenderedPageBreak/>
        <w:t>Committee on the Protection of the Rights of All</w:t>
      </w:r>
    </w:p>
    <w:p w:rsidR="00C47457" w:rsidRPr="003E0059" w:rsidRDefault="00C47457" w:rsidP="00C47457">
      <w:pPr>
        <w:pStyle w:val="H1"/>
      </w:pPr>
      <w:r w:rsidRPr="003E0059">
        <w:t>Migrant Workers and Members of Their Families</w:t>
      </w:r>
    </w:p>
    <w:p w:rsidR="00C47457" w:rsidRPr="003E0059" w:rsidRDefault="003406FD" w:rsidP="00C47457">
      <w:pPr>
        <w:pStyle w:val="H23"/>
      </w:pPr>
      <w:r>
        <w:t>Twenty-third</w:t>
      </w:r>
      <w:r w:rsidR="00C47457" w:rsidRPr="003E0059">
        <w:t xml:space="preserve"> session</w:t>
      </w:r>
    </w:p>
    <w:p w:rsidR="00C47457" w:rsidRPr="003E0059" w:rsidRDefault="00C47457" w:rsidP="00C47457">
      <w:pPr>
        <w:spacing w:line="240" w:lineRule="auto"/>
        <w:rPr>
          <w:sz w:val="12"/>
        </w:rPr>
      </w:pPr>
    </w:p>
    <w:p w:rsidR="00C47457" w:rsidRPr="003E0059" w:rsidRDefault="00C47457" w:rsidP="0006370A">
      <w:pPr>
        <w:pStyle w:val="H23"/>
        <w:ind w:right="1260"/>
      </w:pPr>
      <w:r w:rsidRPr="003E0059">
        <w:t xml:space="preserve">Summary record </w:t>
      </w:r>
      <w:r w:rsidR="003406FD">
        <w:t>(partial)</w:t>
      </w:r>
      <w:r w:rsidR="003406FD" w:rsidRPr="0006370A">
        <w:rPr>
          <w:b w:val="0"/>
        </w:rPr>
        <w:footnoteReference w:customMarkFollows="1" w:id="1"/>
        <w:sym w:font="Symbol" w:char="F02A"/>
      </w:r>
      <w:r w:rsidR="003406FD" w:rsidRPr="008E3F90">
        <w:rPr>
          <w:b w:val="0"/>
          <w:snapToGrid w:val="0"/>
          <w:spacing w:val="4"/>
          <w:kern w:val="0"/>
        </w:rPr>
        <w:t xml:space="preserve"> </w:t>
      </w:r>
      <w:r w:rsidRPr="003E0059">
        <w:t>of the 306th meeting</w:t>
      </w:r>
      <w:r w:rsidR="008E3F90" w:rsidRPr="0006370A">
        <w:rPr>
          <w:b w:val="0"/>
          <w:spacing w:val="4"/>
          <w:position w:val="-4"/>
        </w:rPr>
        <w:t>**</w:t>
      </w:r>
    </w:p>
    <w:p w:rsidR="00C47457" w:rsidRPr="003E0059" w:rsidRDefault="00C47457" w:rsidP="003406FD">
      <w:r w:rsidRPr="003E0059">
        <w:t xml:space="preserve">Held at the Palais </w:t>
      </w:r>
      <w:r w:rsidR="003406FD">
        <w:t>Wilson</w:t>
      </w:r>
      <w:r w:rsidRPr="003E0059">
        <w:t xml:space="preserve">, Geneva, on </w:t>
      </w:r>
      <w:r w:rsidR="003406FD">
        <w:t>Wednesday</w:t>
      </w:r>
      <w:r w:rsidRPr="003E0059">
        <w:t xml:space="preserve">, </w:t>
      </w:r>
      <w:r w:rsidR="003406FD">
        <w:t>9 September 2015</w:t>
      </w:r>
      <w:r w:rsidRPr="003E0059">
        <w:t xml:space="preserve">, at </w:t>
      </w:r>
      <w:r w:rsidR="003406FD">
        <w:t>3 p.m.</w:t>
      </w:r>
    </w:p>
    <w:p w:rsidR="00C47457" w:rsidRPr="003E0059" w:rsidRDefault="00C47457" w:rsidP="00C47457">
      <w:pPr>
        <w:spacing w:line="120" w:lineRule="exact"/>
        <w:rPr>
          <w:sz w:val="10"/>
        </w:rPr>
      </w:pPr>
    </w:p>
    <w:p w:rsidR="00C47457" w:rsidRPr="003E0059" w:rsidRDefault="00C47457" w:rsidP="003406FD">
      <w:pPr>
        <w:tabs>
          <w:tab w:val="right" w:pos="907"/>
          <w:tab w:val="left" w:pos="1267"/>
          <w:tab w:val="right" w:leader="dot" w:pos="8568"/>
        </w:tabs>
        <w:ind w:right="1267"/>
      </w:pPr>
      <w:r w:rsidRPr="003E0059">
        <w:rPr>
          <w:i/>
        </w:rPr>
        <w:tab/>
        <w:t>Chairperson:</w:t>
      </w:r>
      <w:r w:rsidRPr="003E0059">
        <w:tab/>
      </w:r>
      <w:r w:rsidR="003406FD">
        <w:t>Mr. Carrión-Mena</w:t>
      </w:r>
    </w:p>
    <w:p w:rsidR="00C47457" w:rsidRPr="003E0059" w:rsidRDefault="00C47457" w:rsidP="00C47457">
      <w:pPr>
        <w:tabs>
          <w:tab w:val="right" w:pos="907"/>
          <w:tab w:val="left" w:pos="1267"/>
          <w:tab w:val="right" w:leader="dot" w:pos="8568"/>
        </w:tabs>
        <w:spacing w:line="120" w:lineRule="exact"/>
        <w:ind w:right="1267"/>
        <w:rPr>
          <w:sz w:val="10"/>
        </w:rPr>
      </w:pPr>
    </w:p>
    <w:p w:rsidR="00C47457" w:rsidRPr="003E0059" w:rsidRDefault="00C47457" w:rsidP="00C47457">
      <w:pPr>
        <w:tabs>
          <w:tab w:val="right" w:pos="907"/>
          <w:tab w:val="left" w:pos="1267"/>
          <w:tab w:val="right" w:leader="dot" w:pos="8568"/>
        </w:tabs>
        <w:spacing w:line="120" w:lineRule="exact"/>
        <w:ind w:right="1267"/>
        <w:rPr>
          <w:sz w:val="10"/>
        </w:rPr>
      </w:pPr>
    </w:p>
    <w:p w:rsidR="00C47457" w:rsidRPr="003E0059" w:rsidRDefault="00C47457" w:rsidP="00C47457">
      <w:pPr>
        <w:tabs>
          <w:tab w:val="right" w:pos="907"/>
          <w:tab w:val="left" w:pos="1267"/>
          <w:tab w:val="right" w:leader="dot" w:pos="8568"/>
        </w:tabs>
        <w:spacing w:line="120" w:lineRule="exact"/>
        <w:ind w:right="1267"/>
        <w:rPr>
          <w:sz w:val="10"/>
        </w:rPr>
      </w:pPr>
    </w:p>
    <w:p w:rsidR="00C47457" w:rsidRPr="003E0059" w:rsidRDefault="00C47457" w:rsidP="00C47457">
      <w:pPr>
        <w:pStyle w:val="HCh"/>
        <w:rPr>
          <w:b w:val="0"/>
        </w:rPr>
      </w:pPr>
      <w:r w:rsidRPr="003E0059">
        <w:rPr>
          <w:b w:val="0"/>
        </w:rPr>
        <w:t>Contents</w:t>
      </w:r>
    </w:p>
    <w:p w:rsidR="00C47457" w:rsidRPr="003E0059" w:rsidRDefault="00C47457" w:rsidP="00C47457">
      <w:pPr>
        <w:pStyle w:val="SingleTxt"/>
        <w:spacing w:line="240" w:lineRule="auto"/>
        <w:rPr>
          <w:sz w:val="12"/>
        </w:rPr>
      </w:pPr>
    </w:p>
    <w:p w:rsidR="003406FD" w:rsidRDefault="003406FD" w:rsidP="003406FD">
      <w:pPr>
        <w:pStyle w:val="SingleTxt"/>
      </w:pPr>
      <w:r w:rsidRPr="001F6921">
        <w:t>Organizational matters</w:t>
      </w:r>
    </w:p>
    <w:p w:rsidR="008E3F90" w:rsidRPr="001F6921" w:rsidRDefault="008E3F90" w:rsidP="008E3F90">
      <w:pPr>
        <w:pStyle w:val="SingleTxt"/>
        <w:ind w:left="1264"/>
      </w:pPr>
      <w:r w:rsidRPr="001F6921">
        <w:t>Closure of the session</w:t>
      </w:r>
    </w:p>
    <w:p w:rsidR="003406FD" w:rsidRDefault="003406FD">
      <w:pPr>
        <w:suppressAutoHyphens w:val="0"/>
        <w:spacing w:line="240" w:lineRule="auto"/>
      </w:pPr>
      <w:r>
        <w:br w:type="page"/>
      </w:r>
      <w:bookmarkStart w:id="1" w:name="_GoBack"/>
      <w:bookmarkEnd w:id="1"/>
    </w:p>
    <w:p w:rsidR="003406FD" w:rsidRPr="003406FD" w:rsidRDefault="003406FD" w:rsidP="003406FD">
      <w:pPr>
        <w:pStyle w:val="SingleTxt"/>
        <w:ind w:left="1264"/>
        <w:rPr>
          <w:i/>
          <w:iCs/>
        </w:rPr>
      </w:pPr>
      <w:r w:rsidRPr="003406FD">
        <w:rPr>
          <w:i/>
          <w:iCs/>
        </w:rPr>
        <w:lastRenderedPageBreak/>
        <w:t>The discussion covered in the summary record began at 4.25 p.m.</w:t>
      </w:r>
    </w:p>
    <w:p w:rsidR="003406FD" w:rsidRPr="003406FD" w:rsidRDefault="003406FD" w:rsidP="003406FD">
      <w:pPr>
        <w:pStyle w:val="H23"/>
        <w:spacing w:line="120" w:lineRule="exact"/>
        <w:ind w:right="1260"/>
        <w:rPr>
          <w:sz w:val="10"/>
        </w:rPr>
      </w:pPr>
    </w:p>
    <w:p w:rsidR="003406FD" w:rsidRDefault="003406FD" w:rsidP="003406FD">
      <w:pPr>
        <w:pStyle w:val="H23"/>
        <w:ind w:right="1260"/>
      </w:pPr>
      <w:r>
        <w:tab/>
      </w:r>
      <w:r>
        <w:tab/>
      </w:r>
      <w:r w:rsidRPr="001F6921">
        <w:t>Organizational matters</w:t>
      </w:r>
    </w:p>
    <w:p w:rsidR="003406FD" w:rsidRPr="003406FD" w:rsidRDefault="003406FD" w:rsidP="003406FD">
      <w:pPr>
        <w:pStyle w:val="SingleTxt"/>
        <w:spacing w:after="0" w:line="120" w:lineRule="exact"/>
        <w:rPr>
          <w:sz w:val="10"/>
        </w:rPr>
      </w:pPr>
    </w:p>
    <w:p w:rsidR="003406FD" w:rsidRPr="001F6921" w:rsidRDefault="003406FD" w:rsidP="008E3F90">
      <w:pPr>
        <w:pStyle w:val="SingleTxt"/>
        <w:numPr>
          <w:ilvl w:val="0"/>
          <w:numId w:val="4"/>
        </w:numPr>
        <w:ind w:left="1264"/>
      </w:pPr>
      <w:r w:rsidRPr="008E3F90">
        <w:rPr>
          <w:b/>
          <w:bCs/>
        </w:rPr>
        <w:t>The Chairperson</w:t>
      </w:r>
      <w:r w:rsidRPr="001F6921">
        <w:t>, giving an overview of the work completed during the session, said that the Committee had adopted concluding observations on the initial reports of Cabo Verde, Guinea, Seychelles and Timor</w:t>
      </w:r>
      <w:r w:rsidR="008E3F90">
        <w:t>-</w:t>
      </w:r>
      <w:r w:rsidRPr="001F6921">
        <w:t xml:space="preserve">Leste and lists of issues prior to reporting for Jamaica and Nigeria. The Committee had discussed its long-term programme of work, its working methods and general comments on the basis of a document prepared by Ms. Ladjel and Mr. Ceriani Cernadas. The Chairperson had briefed the Committee on the </w:t>
      </w:r>
      <w:r w:rsidR="008E3F90">
        <w:t xml:space="preserve">twenty-seventh </w:t>
      </w:r>
      <w:r w:rsidR="00565917">
        <w:t>Annual</w:t>
      </w:r>
      <w:r w:rsidR="00565917" w:rsidRPr="001F6921">
        <w:t xml:space="preserve"> </w:t>
      </w:r>
      <w:r w:rsidRPr="001F6921">
        <w:t xml:space="preserve">Meeting of Chairpersons of Human Rights Treaty Bodies, which had taken place from 22 to 26 June 2015 in San José, Costa Rica. </w:t>
      </w:r>
    </w:p>
    <w:p w:rsidR="003406FD" w:rsidRPr="001F6921" w:rsidRDefault="003406FD" w:rsidP="00CC5F67">
      <w:pPr>
        <w:pStyle w:val="SingleTxt"/>
        <w:numPr>
          <w:ilvl w:val="0"/>
          <w:numId w:val="4"/>
        </w:numPr>
        <w:ind w:left="1264"/>
      </w:pPr>
      <w:r w:rsidRPr="001F6921">
        <w:t xml:space="preserve">In addition to the usual meetings with representatives of specialized agencies and desk officers, a number of meetings had taken place, including a meeting with the Office of the United Nations High Commissioner for Human Rights (OHCHR) to discuss the </w:t>
      </w:r>
      <w:r w:rsidR="00565917">
        <w:t>Annual</w:t>
      </w:r>
      <w:r w:rsidR="00565917" w:rsidRPr="001F6921">
        <w:t xml:space="preserve"> </w:t>
      </w:r>
      <w:r w:rsidRPr="001F6921">
        <w:t>Meeting of the Chairpersons of Human Rights Treaty Bodies,</w:t>
      </w:r>
      <w:r w:rsidR="0097688E">
        <w:t xml:space="preserve"> </w:t>
      </w:r>
      <w:r w:rsidRPr="001F6921">
        <w:t xml:space="preserve">the consultation process on the elaboration of general comments, </w:t>
      </w:r>
      <w:r w:rsidR="00565917">
        <w:t xml:space="preserve">the </w:t>
      </w:r>
      <w:r w:rsidR="00565917">
        <w:t xml:space="preserve">San José </w:t>
      </w:r>
      <w:r w:rsidRPr="001F6921">
        <w:t xml:space="preserve">Guidelines against </w:t>
      </w:r>
      <w:r w:rsidR="00565917" w:rsidRPr="001F6921">
        <w:t xml:space="preserve">Intimidation </w:t>
      </w:r>
      <w:r w:rsidRPr="001F6921">
        <w:t xml:space="preserve">or </w:t>
      </w:r>
      <w:r w:rsidR="00565917" w:rsidRPr="001F6921">
        <w:t>Reprisals</w:t>
      </w:r>
      <w:r w:rsidRPr="001F6921">
        <w:t>, and the new capacity-building programme of treaty bodies. A representative of OHCHR had briefed the Committee on its migration-related activities, including on several side events, a film which it planned to release, and</w:t>
      </w:r>
      <w:r w:rsidR="0097688E">
        <w:t xml:space="preserve"> </w:t>
      </w:r>
      <w:r w:rsidRPr="001F6921">
        <w:t xml:space="preserve">an expert meeting on smuggling. The Committee had also met with the Committee on Enforced Disappearances to discuss the interrelated issues of migration, trafficking and enforced disappearances and with the Committee on the Rights of Persons with Disabilities to discuss possible cooperation between the two committees. An anniversary event and an art exhibition had been held in commemoration of the </w:t>
      </w:r>
      <w:r w:rsidR="008E3F90">
        <w:t>twenty-fifth</w:t>
      </w:r>
      <w:r w:rsidRPr="001F6921">
        <w:t xml:space="preserve"> anniversary of the Convention. The Committee had issued statements on the situation of </w:t>
      </w:r>
      <w:r w:rsidR="008E3F90">
        <w:t>S</w:t>
      </w:r>
      <w:r w:rsidRPr="001F6921">
        <w:t>yrian migrants and on the global migration crisis.</w:t>
      </w:r>
    </w:p>
    <w:p w:rsidR="00242848" w:rsidRPr="00242848" w:rsidRDefault="00242848" w:rsidP="00242848">
      <w:pPr>
        <w:pStyle w:val="H23"/>
        <w:spacing w:line="120" w:lineRule="exact"/>
        <w:ind w:right="1260"/>
        <w:rPr>
          <w:sz w:val="10"/>
        </w:rPr>
      </w:pPr>
    </w:p>
    <w:p w:rsidR="003406FD" w:rsidRDefault="00242848" w:rsidP="00242848">
      <w:pPr>
        <w:pStyle w:val="H23"/>
        <w:ind w:right="1260"/>
      </w:pPr>
      <w:r>
        <w:tab/>
      </w:r>
      <w:r>
        <w:tab/>
      </w:r>
      <w:r w:rsidR="003406FD" w:rsidRPr="001F6921">
        <w:t>Closure of the session</w:t>
      </w:r>
    </w:p>
    <w:p w:rsidR="00242848" w:rsidRPr="00242848" w:rsidRDefault="00242848" w:rsidP="00242848">
      <w:pPr>
        <w:pStyle w:val="SingleTxt"/>
        <w:spacing w:after="0" w:line="120" w:lineRule="exact"/>
        <w:rPr>
          <w:sz w:val="10"/>
        </w:rPr>
      </w:pPr>
    </w:p>
    <w:p w:rsidR="003406FD" w:rsidRPr="001F6921" w:rsidRDefault="003406FD" w:rsidP="003406FD">
      <w:pPr>
        <w:pStyle w:val="SingleTxt"/>
        <w:numPr>
          <w:ilvl w:val="0"/>
          <w:numId w:val="4"/>
        </w:numPr>
        <w:ind w:left="1264"/>
      </w:pPr>
      <w:r w:rsidRPr="001F6921">
        <w:t xml:space="preserve">After the customary exchange of courtesies, </w:t>
      </w:r>
      <w:r w:rsidRPr="005E37F2">
        <w:rPr>
          <w:b/>
          <w:bCs/>
        </w:rPr>
        <w:t>the Chairperson</w:t>
      </w:r>
      <w:r w:rsidRPr="001F6921">
        <w:t xml:space="preserve"> declared the twenty-third session of the Committee closed.</w:t>
      </w:r>
    </w:p>
    <w:p w:rsidR="00C47457" w:rsidRPr="003406FD" w:rsidRDefault="003406FD" w:rsidP="00242848">
      <w:pPr>
        <w:pStyle w:val="SingleTxt"/>
        <w:ind w:left="1264"/>
      </w:pPr>
      <w:r w:rsidRPr="00242848">
        <w:rPr>
          <w:i/>
          <w:iCs/>
        </w:rPr>
        <w:t>The discussion covered in the summary record ended at 4.40 p.m.</w:t>
      </w:r>
    </w:p>
    <w:sectPr w:rsidR="00C47457" w:rsidRPr="003406FD" w:rsidSect="00C4745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1T17:32:00Z" w:initials="Start">
    <w:p w:rsidR="00C47457" w:rsidRDefault="00C474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NO&gt;&gt;N1520640E&lt;&lt;ODS JOB NO&gt;&gt;</w:t>
      </w:r>
    </w:p>
    <w:p w:rsidR="00C47457" w:rsidRDefault="00C47457">
      <w:pPr>
        <w:pStyle w:val="CommentText"/>
      </w:pPr>
      <w:r>
        <w:t>&lt;&lt;ODS DOC SYMBOL1&gt;&gt;CMW/C/SR.306&lt;&lt;ODS DOC SYMBOL1&gt;&gt;</w:t>
      </w:r>
    </w:p>
    <w:p w:rsidR="00C47457" w:rsidRDefault="00C474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D91" w:rsidRDefault="00AD1D91">
      <w:r>
        <w:separator/>
      </w:r>
    </w:p>
  </w:endnote>
  <w:endnote w:type="continuationSeparator" w:id="0">
    <w:p w:rsidR="00AD1D91" w:rsidRDefault="00AD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7457" w:rsidTr="00C47457">
      <w:trPr>
        <w:jc w:val="center"/>
      </w:trPr>
      <w:tc>
        <w:tcPr>
          <w:tcW w:w="5126" w:type="dxa"/>
          <w:shd w:val="clear" w:color="auto" w:fill="auto"/>
        </w:tcPr>
        <w:p w:rsidR="00C47457" w:rsidRPr="00C47457" w:rsidRDefault="00C47457" w:rsidP="00C474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3C0E">
            <w:rPr>
              <w:b w:val="0"/>
              <w:w w:val="103"/>
              <w:sz w:val="14"/>
            </w:rPr>
            <w:t>GE.15-15443</w:t>
          </w:r>
          <w:r>
            <w:rPr>
              <w:b w:val="0"/>
              <w:w w:val="103"/>
              <w:sz w:val="14"/>
            </w:rPr>
            <w:fldChar w:fldCharType="end"/>
          </w:r>
        </w:p>
      </w:tc>
      <w:tc>
        <w:tcPr>
          <w:tcW w:w="5127" w:type="dxa"/>
          <w:shd w:val="clear" w:color="auto" w:fill="auto"/>
        </w:tcPr>
        <w:p w:rsidR="00C47457" w:rsidRPr="00C47457" w:rsidRDefault="00C47457" w:rsidP="00C47457">
          <w:pPr>
            <w:pStyle w:val="Footer"/>
            <w:rPr>
              <w:w w:val="103"/>
            </w:rPr>
          </w:pPr>
          <w:r>
            <w:rPr>
              <w:w w:val="103"/>
            </w:rPr>
            <w:fldChar w:fldCharType="begin"/>
          </w:r>
          <w:r>
            <w:rPr>
              <w:w w:val="103"/>
            </w:rPr>
            <w:instrText xml:space="preserve"> PAGE  \* Arabic  \* MERGEFORMAT </w:instrText>
          </w:r>
          <w:r>
            <w:rPr>
              <w:w w:val="103"/>
            </w:rPr>
            <w:fldChar w:fldCharType="separate"/>
          </w:r>
          <w:r w:rsidR="000E3C0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3C0E">
            <w:rPr>
              <w:w w:val="103"/>
            </w:rPr>
            <w:t>2</w:t>
          </w:r>
          <w:r>
            <w:rPr>
              <w:w w:val="103"/>
            </w:rPr>
            <w:fldChar w:fldCharType="end"/>
          </w:r>
        </w:p>
      </w:tc>
    </w:tr>
  </w:tbl>
  <w:p w:rsidR="00C47457" w:rsidRPr="00C47457" w:rsidRDefault="00C47457" w:rsidP="00C474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7457" w:rsidTr="00C47457">
      <w:trPr>
        <w:jc w:val="center"/>
      </w:trPr>
      <w:tc>
        <w:tcPr>
          <w:tcW w:w="5126" w:type="dxa"/>
          <w:shd w:val="clear" w:color="auto" w:fill="auto"/>
        </w:tcPr>
        <w:p w:rsidR="00C47457" w:rsidRPr="00C47457" w:rsidRDefault="00C47457" w:rsidP="00C474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23C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3C0E">
            <w:rPr>
              <w:w w:val="103"/>
            </w:rPr>
            <w:t>2</w:t>
          </w:r>
          <w:r>
            <w:rPr>
              <w:w w:val="103"/>
            </w:rPr>
            <w:fldChar w:fldCharType="end"/>
          </w:r>
        </w:p>
      </w:tc>
      <w:tc>
        <w:tcPr>
          <w:tcW w:w="5127" w:type="dxa"/>
          <w:shd w:val="clear" w:color="auto" w:fill="auto"/>
        </w:tcPr>
        <w:p w:rsidR="00C47457" w:rsidRPr="00C47457" w:rsidRDefault="00C47457" w:rsidP="00C474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3C0E">
            <w:rPr>
              <w:b w:val="0"/>
              <w:w w:val="103"/>
              <w:sz w:val="14"/>
            </w:rPr>
            <w:t>GE.15-15443</w:t>
          </w:r>
          <w:r>
            <w:rPr>
              <w:b w:val="0"/>
              <w:w w:val="103"/>
              <w:sz w:val="14"/>
            </w:rPr>
            <w:fldChar w:fldCharType="end"/>
          </w:r>
        </w:p>
      </w:tc>
    </w:tr>
  </w:tbl>
  <w:p w:rsidR="00C47457" w:rsidRPr="00C47457" w:rsidRDefault="00C47457" w:rsidP="00C474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57" w:rsidRDefault="00C47457" w:rsidP="00C47457">
    <w:pPr>
      <w:pStyle w:val="Footer"/>
      <w:pBdr>
        <w:top w:val="single" w:sz="2" w:space="1" w:color="auto"/>
      </w:pBdr>
      <w:rPr>
        <w:sz w:val="2"/>
      </w:rPr>
    </w:pPr>
    <w:r>
      <w:rPr>
        <w:sz w:val="2"/>
      </w:rPr>
      <w:drawing>
        <wp:anchor distT="0" distB="0" distL="114300" distR="114300" simplePos="0" relativeHeight="251658240" behindDoc="0" locked="0" layoutInCell="1" allowOverlap="1" wp14:anchorId="71590F65" wp14:editId="00B0923A">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MW/C/SR.30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R.30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47457" w:rsidRDefault="00C47457" w:rsidP="00C47457">
    <w:pPr>
      <w:pStyle w:val="FootnoteText"/>
      <w:spacing w:after="120"/>
      <w:ind w:left="1267" w:right="1267" w:firstLine="0"/>
    </w:pPr>
    <w:r>
      <w:t>This record is subject to correction.</w:t>
    </w:r>
  </w:p>
  <w:p w:rsidR="00C47457" w:rsidRDefault="00C47457" w:rsidP="00C4745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C47457" w:rsidRDefault="00C47457" w:rsidP="00C4745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C47457" w:rsidTr="00C47457">
      <w:tc>
        <w:tcPr>
          <w:tcW w:w="3859" w:type="dxa"/>
        </w:tcPr>
        <w:p w:rsidR="00C47457" w:rsidRDefault="00C47457" w:rsidP="00C47457">
          <w:pPr>
            <w:pStyle w:val="Footer"/>
            <w:rPr>
              <w:b w:val="0"/>
              <w:color w:val="010000"/>
              <w:sz w:val="20"/>
            </w:rPr>
          </w:pPr>
          <w:r>
            <w:rPr>
              <w:b w:val="0"/>
              <w:color w:val="010000"/>
              <w:sz w:val="20"/>
            </w:rPr>
            <w:t>GE.15-15443 (E)</w:t>
          </w:r>
          <w:r w:rsidR="00F564F2">
            <w:rPr>
              <w:b w:val="0"/>
              <w:color w:val="010000"/>
              <w:sz w:val="20"/>
            </w:rPr>
            <w:t xml:space="preserve">    110915    140915</w:t>
          </w:r>
        </w:p>
        <w:p w:rsidR="00C47457" w:rsidRPr="00C47457" w:rsidRDefault="00C47457" w:rsidP="00C47457">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*1515443*</w:t>
          </w:r>
        </w:p>
      </w:tc>
      <w:tc>
        <w:tcPr>
          <w:tcW w:w="5127" w:type="dxa"/>
        </w:tcPr>
        <w:p w:rsidR="00C47457" w:rsidRDefault="00C47457" w:rsidP="00C47457">
          <w:pPr>
            <w:pStyle w:val="Footer"/>
            <w:jc w:val="right"/>
            <w:rPr>
              <w:b w:val="0"/>
              <w:sz w:val="20"/>
            </w:rPr>
          </w:pPr>
          <w:r>
            <w:rPr>
              <w:b w:val="0"/>
              <w:sz w:val="20"/>
            </w:rPr>
            <w:drawing>
              <wp:inline distT="0" distB="0" distL="0" distR="0" wp14:anchorId="10E66A34" wp14:editId="72850A0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47457" w:rsidRPr="00C47457" w:rsidRDefault="00C47457" w:rsidP="00C4745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D91" w:rsidRPr="008E3F90" w:rsidRDefault="008E3F90" w:rsidP="008E3F90">
      <w:pPr>
        <w:pStyle w:val="Footer"/>
        <w:spacing w:after="80"/>
        <w:ind w:left="792"/>
        <w:rPr>
          <w:sz w:val="16"/>
        </w:rPr>
      </w:pPr>
      <w:r w:rsidRPr="008E3F90">
        <w:rPr>
          <w:sz w:val="16"/>
        </w:rPr>
        <w:t>__________________</w:t>
      </w:r>
    </w:p>
  </w:footnote>
  <w:footnote w:type="continuationSeparator" w:id="0">
    <w:p w:rsidR="00AD1D91" w:rsidRPr="008E3F90" w:rsidRDefault="008E3F90" w:rsidP="008E3F90">
      <w:pPr>
        <w:pStyle w:val="Footer"/>
        <w:spacing w:after="80"/>
        <w:ind w:left="792"/>
        <w:rPr>
          <w:sz w:val="16"/>
        </w:rPr>
      </w:pPr>
      <w:r w:rsidRPr="008E3F90">
        <w:rPr>
          <w:sz w:val="16"/>
        </w:rPr>
        <w:t>__________________</w:t>
      </w:r>
    </w:p>
  </w:footnote>
  <w:footnote w:id="1">
    <w:p w:rsidR="003406FD" w:rsidRPr="008E3F90" w:rsidRDefault="008E3F90" w:rsidP="008E3F90">
      <w:pPr>
        <w:pStyle w:val="FootnoteText"/>
        <w:tabs>
          <w:tab w:val="clear" w:pos="418"/>
          <w:tab w:val="right" w:pos="1195"/>
          <w:tab w:val="left" w:pos="1267"/>
          <w:tab w:val="left" w:pos="1742"/>
          <w:tab w:val="left" w:pos="2218"/>
          <w:tab w:val="left" w:pos="2693"/>
        </w:tabs>
        <w:ind w:left="1267" w:right="1260" w:hanging="432"/>
      </w:pPr>
      <w:r w:rsidRPr="008E3F90">
        <w:tab/>
      </w:r>
      <w:r w:rsidR="003406FD" w:rsidRPr="008E3F90">
        <w:rPr>
          <w:rStyle w:val="FootnoteReference"/>
          <w:color w:val="auto"/>
          <w:sz w:val="20"/>
          <w:vertAlign w:val="baseline"/>
        </w:rPr>
        <w:sym w:font="Symbol" w:char="F02A"/>
      </w:r>
      <w:r w:rsidRPr="008E3F90">
        <w:tab/>
      </w:r>
      <w:r w:rsidR="003406FD" w:rsidRPr="008E3F90">
        <w:t>No summary record was prepared for the rest of the meeting.</w:t>
      </w:r>
    </w:p>
    <w:p w:rsidR="003406FD" w:rsidRDefault="008E3F90" w:rsidP="008E3F90">
      <w:pPr>
        <w:pStyle w:val="FootnoteText"/>
        <w:tabs>
          <w:tab w:val="clear" w:pos="418"/>
          <w:tab w:val="right" w:pos="1195"/>
          <w:tab w:val="left" w:pos="1267"/>
          <w:tab w:val="left" w:pos="1742"/>
          <w:tab w:val="left" w:pos="2218"/>
          <w:tab w:val="left" w:pos="2693"/>
        </w:tabs>
        <w:ind w:left="1267" w:right="1260" w:hanging="432"/>
      </w:pPr>
      <w:r w:rsidRPr="008E3F90">
        <w:tab/>
      </w:r>
      <w:r w:rsidR="003406FD" w:rsidRPr="008E3F90">
        <w:rPr>
          <w:rStyle w:val="FootnoteReference"/>
          <w:color w:val="auto"/>
          <w:sz w:val="20"/>
          <w:vertAlign w:val="baseline"/>
        </w:rPr>
        <w:t>**</w:t>
      </w:r>
      <w:r w:rsidRPr="008E3F90">
        <w:tab/>
      </w:r>
      <w:r w:rsidR="003406FD">
        <w:t>No summary record was</w:t>
      </w:r>
      <w:r>
        <w:t xml:space="preserve"> issued for the 305</w:t>
      </w:r>
      <w:r w:rsidR="00661EF2">
        <w:t>th</w:t>
      </w:r>
      <w:r>
        <w:t xml:space="preserve"> meeting.</w:t>
      </w:r>
    </w:p>
    <w:p w:rsidR="008E3F90" w:rsidRPr="003406FD" w:rsidRDefault="008E3F90" w:rsidP="008E3F90">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47457" w:rsidTr="00C47457">
      <w:trPr>
        <w:trHeight w:hRule="exact" w:val="864"/>
        <w:jc w:val="center"/>
      </w:trPr>
      <w:tc>
        <w:tcPr>
          <w:tcW w:w="4882" w:type="dxa"/>
          <w:shd w:val="clear" w:color="auto" w:fill="auto"/>
          <w:vAlign w:val="bottom"/>
        </w:tcPr>
        <w:p w:rsidR="00C47457" w:rsidRPr="00C47457" w:rsidRDefault="00C47457" w:rsidP="00C47457">
          <w:pPr>
            <w:pStyle w:val="Header"/>
            <w:spacing w:after="80"/>
            <w:rPr>
              <w:b/>
            </w:rPr>
          </w:pPr>
          <w:r>
            <w:rPr>
              <w:b/>
            </w:rPr>
            <w:fldChar w:fldCharType="begin"/>
          </w:r>
          <w:r>
            <w:rPr>
              <w:b/>
            </w:rPr>
            <w:instrText xml:space="preserve"> DOCVARIABLE "sss1" \* MERGEFORMAT </w:instrText>
          </w:r>
          <w:r>
            <w:rPr>
              <w:b/>
            </w:rPr>
            <w:fldChar w:fldCharType="separate"/>
          </w:r>
          <w:r w:rsidR="000E3C0E">
            <w:rPr>
              <w:b/>
            </w:rPr>
            <w:t>CMW/C/SR.306</w:t>
          </w:r>
          <w:r>
            <w:rPr>
              <w:b/>
            </w:rPr>
            <w:fldChar w:fldCharType="end"/>
          </w:r>
        </w:p>
      </w:tc>
      <w:tc>
        <w:tcPr>
          <w:tcW w:w="5127" w:type="dxa"/>
          <w:shd w:val="clear" w:color="auto" w:fill="auto"/>
          <w:vAlign w:val="bottom"/>
        </w:tcPr>
        <w:p w:rsidR="00C47457" w:rsidRDefault="00C47457" w:rsidP="00C47457">
          <w:pPr>
            <w:pStyle w:val="Header"/>
          </w:pPr>
        </w:p>
      </w:tc>
    </w:tr>
  </w:tbl>
  <w:p w:rsidR="00C47457" w:rsidRPr="00C47457" w:rsidRDefault="00C47457" w:rsidP="00C474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47457" w:rsidTr="00C47457">
      <w:trPr>
        <w:trHeight w:hRule="exact" w:val="864"/>
        <w:jc w:val="center"/>
      </w:trPr>
      <w:tc>
        <w:tcPr>
          <w:tcW w:w="4882" w:type="dxa"/>
          <w:shd w:val="clear" w:color="auto" w:fill="auto"/>
          <w:vAlign w:val="bottom"/>
        </w:tcPr>
        <w:p w:rsidR="00C47457" w:rsidRDefault="00C47457" w:rsidP="00C47457">
          <w:pPr>
            <w:pStyle w:val="Header"/>
          </w:pPr>
        </w:p>
      </w:tc>
      <w:tc>
        <w:tcPr>
          <w:tcW w:w="5127" w:type="dxa"/>
          <w:shd w:val="clear" w:color="auto" w:fill="auto"/>
          <w:vAlign w:val="bottom"/>
        </w:tcPr>
        <w:p w:rsidR="00C47457" w:rsidRPr="00C47457" w:rsidRDefault="00C47457" w:rsidP="00C47457">
          <w:pPr>
            <w:pStyle w:val="Header"/>
            <w:spacing w:after="80"/>
            <w:jc w:val="right"/>
            <w:rPr>
              <w:b/>
            </w:rPr>
          </w:pPr>
          <w:r>
            <w:rPr>
              <w:b/>
            </w:rPr>
            <w:fldChar w:fldCharType="begin"/>
          </w:r>
          <w:r>
            <w:rPr>
              <w:b/>
            </w:rPr>
            <w:instrText xml:space="preserve"> DOCVARIABLE "sss1" \* MERGEFORMAT </w:instrText>
          </w:r>
          <w:r>
            <w:rPr>
              <w:b/>
            </w:rPr>
            <w:fldChar w:fldCharType="separate"/>
          </w:r>
          <w:r w:rsidR="000E3C0E">
            <w:rPr>
              <w:b/>
            </w:rPr>
            <w:t>CMW/C/SR.306</w:t>
          </w:r>
          <w:r>
            <w:rPr>
              <w:b/>
            </w:rPr>
            <w:fldChar w:fldCharType="end"/>
          </w:r>
        </w:p>
      </w:tc>
    </w:tr>
  </w:tbl>
  <w:p w:rsidR="00C47457" w:rsidRPr="00C47457" w:rsidRDefault="00C47457" w:rsidP="00C474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47457" w:rsidTr="00C47457">
      <w:trPr>
        <w:trHeight w:hRule="exact" w:val="864"/>
      </w:trPr>
      <w:tc>
        <w:tcPr>
          <w:tcW w:w="1267" w:type="dxa"/>
          <w:tcBorders>
            <w:bottom w:val="single" w:sz="4" w:space="0" w:color="auto"/>
          </w:tcBorders>
          <w:shd w:val="clear" w:color="auto" w:fill="auto"/>
          <w:vAlign w:val="bottom"/>
        </w:tcPr>
        <w:p w:rsidR="00C47457" w:rsidRDefault="00C47457" w:rsidP="00C47457">
          <w:pPr>
            <w:pStyle w:val="Header"/>
            <w:spacing w:after="120"/>
          </w:pPr>
        </w:p>
      </w:tc>
      <w:tc>
        <w:tcPr>
          <w:tcW w:w="1872" w:type="dxa"/>
          <w:tcBorders>
            <w:bottom w:val="single" w:sz="4" w:space="0" w:color="auto"/>
          </w:tcBorders>
          <w:shd w:val="clear" w:color="auto" w:fill="auto"/>
          <w:vAlign w:val="bottom"/>
        </w:tcPr>
        <w:p w:rsidR="00C47457" w:rsidRPr="00C47457" w:rsidRDefault="00C47457" w:rsidP="00C474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47457" w:rsidRDefault="00C47457" w:rsidP="00C47457">
          <w:pPr>
            <w:pStyle w:val="Header"/>
            <w:spacing w:after="120"/>
          </w:pPr>
        </w:p>
      </w:tc>
      <w:tc>
        <w:tcPr>
          <w:tcW w:w="6653" w:type="dxa"/>
          <w:gridSpan w:val="4"/>
          <w:tcBorders>
            <w:bottom w:val="single" w:sz="4" w:space="0" w:color="auto"/>
          </w:tcBorders>
          <w:shd w:val="clear" w:color="auto" w:fill="auto"/>
          <w:vAlign w:val="bottom"/>
        </w:tcPr>
        <w:p w:rsidR="00C47457" w:rsidRPr="00C47457" w:rsidRDefault="00C47457" w:rsidP="00C47457">
          <w:pPr>
            <w:spacing w:after="80" w:line="240" w:lineRule="auto"/>
            <w:jc w:val="right"/>
            <w:rPr>
              <w:position w:val="-4"/>
            </w:rPr>
          </w:pPr>
          <w:r>
            <w:rPr>
              <w:position w:val="-4"/>
              <w:sz w:val="40"/>
            </w:rPr>
            <w:t>CMW</w:t>
          </w:r>
          <w:r>
            <w:rPr>
              <w:position w:val="-4"/>
            </w:rPr>
            <w:t>/C/SR.306</w:t>
          </w:r>
        </w:p>
      </w:tc>
    </w:tr>
    <w:tr w:rsidR="00C47457" w:rsidRPr="00C47457" w:rsidTr="00C47457">
      <w:trPr>
        <w:gridAfter w:val="1"/>
        <w:wAfter w:w="18" w:type="dxa"/>
        <w:trHeight w:hRule="exact" w:val="2880"/>
      </w:trPr>
      <w:tc>
        <w:tcPr>
          <w:tcW w:w="1267" w:type="dxa"/>
          <w:tcBorders>
            <w:top w:val="single" w:sz="4" w:space="0" w:color="auto"/>
            <w:bottom w:val="single" w:sz="12" w:space="0" w:color="auto"/>
          </w:tcBorders>
          <w:shd w:val="clear" w:color="auto" w:fill="auto"/>
        </w:tcPr>
        <w:p w:rsidR="00C47457" w:rsidRPr="00C47457" w:rsidRDefault="00C47457" w:rsidP="00C47457">
          <w:pPr>
            <w:pStyle w:val="Header"/>
            <w:spacing w:before="120"/>
            <w:jc w:val="center"/>
          </w:pPr>
          <w:r>
            <w:t xml:space="preserve"> </w:t>
          </w:r>
          <w:r>
            <w:drawing>
              <wp:inline distT="0" distB="0" distL="0" distR="0" wp14:anchorId="2EC9CC4B" wp14:editId="0EAF2C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47457" w:rsidRPr="00C47457" w:rsidRDefault="00C47457" w:rsidP="00C47457">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C47457" w:rsidRPr="00C47457" w:rsidRDefault="00C47457" w:rsidP="00C47457">
          <w:pPr>
            <w:pStyle w:val="Header"/>
            <w:spacing w:before="109"/>
          </w:pPr>
        </w:p>
      </w:tc>
      <w:tc>
        <w:tcPr>
          <w:tcW w:w="3280" w:type="dxa"/>
          <w:tcBorders>
            <w:top w:val="single" w:sz="4" w:space="0" w:color="auto"/>
            <w:bottom w:val="single" w:sz="12" w:space="0" w:color="auto"/>
          </w:tcBorders>
          <w:shd w:val="clear" w:color="auto" w:fill="auto"/>
        </w:tcPr>
        <w:p w:rsidR="00C47457" w:rsidRDefault="00C47457" w:rsidP="00C47457">
          <w:pPr>
            <w:pStyle w:val="Distribution"/>
            <w:spacing w:before="120"/>
          </w:pPr>
          <w:r>
            <w:t>Distr.: General</w:t>
          </w:r>
        </w:p>
        <w:p w:rsidR="00C47457" w:rsidRDefault="00F564F2" w:rsidP="00C47457">
          <w:r>
            <w:t xml:space="preserve">14 </w:t>
          </w:r>
          <w:r w:rsidR="00C47457">
            <w:t>September 2015</w:t>
          </w:r>
        </w:p>
        <w:p w:rsidR="00C47457" w:rsidRDefault="00C47457" w:rsidP="00C47457"/>
        <w:p w:rsidR="00C47457" w:rsidRPr="00C47457" w:rsidRDefault="00C47457" w:rsidP="00C47457">
          <w:r>
            <w:t>Original: English</w:t>
          </w:r>
        </w:p>
      </w:tc>
    </w:tr>
  </w:tbl>
  <w:p w:rsidR="00C47457" w:rsidRPr="00C47457" w:rsidRDefault="00C47457" w:rsidP="00C474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0CA51B9"/>
    <w:multiLevelType w:val="hybridMultilevel"/>
    <w:tmpl w:val="4D7AA1A4"/>
    <w:lvl w:ilvl="0" w:tplc="63648426">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3">
    <w:nsid w:val="625B1772"/>
    <w:multiLevelType w:val="singleLevel"/>
    <w:tmpl w:val="41FA74A0"/>
    <w:lvl w:ilvl="0">
      <w:start w:val="1"/>
      <w:numFmt w:val="decimal"/>
      <w:lvlRestart w:val="0"/>
      <w:lvlText w:val="%1."/>
      <w:lvlJc w:val="left"/>
      <w:pPr>
        <w:ind w:left="0" w:firstLine="0"/>
      </w:pPr>
      <w:rPr>
        <w:spacing w:val="0"/>
        <w:w w:val="100"/>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443*"/>
    <w:docVar w:name="CreationDt" w:val="11/09/2015 17:32:38"/>
    <w:docVar w:name="DocCategory" w:val="SROthers"/>
    <w:docVar w:name="DocType" w:val="Final"/>
    <w:docVar w:name="DutyStation" w:val="Geneva"/>
    <w:docVar w:name="FooterJN" w:val="GE.15-15443"/>
    <w:docVar w:name="jobn" w:val="GE.15-15443 (E)"/>
    <w:docVar w:name="jobnDT" w:val="GE.15-15443 (E)   110915"/>
    <w:docVar w:name="jobnDTDT" w:val="GE. 15-15443 (E)   110915   110915"/>
    <w:docVar w:name="JobNo" w:val="GE.1515443E"/>
    <w:docVar w:name="JobNo2" w:val="1520640E"/>
    <w:docVar w:name="LocalDrive" w:val="0"/>
    <w:docVar w:name="OandT" w:val="AVT"/>
    <w:docVar w:name="PaperSize" w:val="A4"/>
    <w:docVar w:name="sss1" w:val="CMW/C/SR.306"/>
    <w:docVar w:name="sss2" w:val="-"/>
    <w:docVar w:name="Symbol1" w:val="CMW/C/SR.306"/>
    <w:docVar w:name="Symbol2" w:val="-"/>
  </w:docVars>
  <w:rsids>
    <w:rsidRoot w:val="00AD1D91"/>
    <w:rsid w:val="0000301C"/>
    <w:rsid w:val="000044BD"/>
    <w:rsid w:val="00006ABE"/>
    <w:rsid w:val="000108B3"/>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6370A"/>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387"/>
    <w:rsid w:val="000C676D"/>
    <w:rsid w:val="000D07EC"/>
    <w:rsid w:val="000D3616"/>
    <w:rsid w:val="000E3C0E"/>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034A"/>
    <w:rsid w:val="00242848"/>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06FD"/>
    <w:rsid w:val="00341AF8"/>
    <w:rsid w:val="00343E74"/>
    <w:rsid w:val="003466DC"/>
    <w:rsid w:val="003471DC"/>
    <w:rsid w:val="00347DD3"/>
    <w:rsid w:val="00350876"/>
    <w:rsid w:val="00357AA1"/>
    <w:rsid w:val="00365017"/>
    <w:rsid w:val="003769DF"/>
    <w:rsid w:val="00376C4C"/>
    <w:rsid w:val="0037706D"/>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059"/>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6A98"/>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3F37"/>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5917"/>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E37F2"/>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1EF2"/>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0BDB"/>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3F9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7688E"/>
    <w:rsid w:val="009824C8"/>
    <w:rsid w:val="00986111"/>
    <w:rsid w:val="00987852"/>
    <w:rsid w:val="00993204"/>
    <w:rsid w:val="00993D85"/>
    <w:rsid w:val="009946BE"/>
    <w:rsid w:val="009956B4"/>
    <w:rsid w:val="0099600D"/>
    <w:rsid w:val="00997C03"/>
    <w:rsid w:val="009A08DF"/>
    <w:rsid w:val="009A64C4"/>
    <w:rsid w:val="009A7DED"/>
    <w:rsid w:val="009B0500"/>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79E7"/>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EBB"/>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1D91"/>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47457"/>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C5F6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3CD"/>
    <w:rsid w:val="00F32DEE"/>
    <w:rsid w:val="00F34519"/>
    <w:rsid w:val="00F34A43"/>
    <w:rsid w:val="00F35998"/>
    <w:rsid w:val="00F44C19"/>
    <w:rsid w:val="00F44F26"/>
    <w:rsid w:val="00F455C2"/>
    <w:rsid w:val="00F457C3"/>
    <w:rsid w:val="00F45C7C"/>
    <w:rsid w:val="00F47CAA"/>
    <w:rsid w:val="00F5385D"/>
    <w:rsid w:val="00F538CE"/>
    <w:rsid w:val="00F564F2"/>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7457"/>
    <w:pPr>
      <w:spacing w:line="240" w:lineRule="auto"/>
    </w:pPr>
  </w:style>
  <w:style w:type="character" w:customStyle="1" w:styleId="CommentTextChar">
    <w:name w:val="Comment Text Char"/>
    <w:basedOn w:val="DefaultParagraphFont"/>
    <w:link w:val="CommentText"/>
    <w:rsid w:val="00C47457"/>
    <w:rPr>
      <w:spacing w:val="4"/>
      <w:w w:val="103"/>
      <w:kern w:val="14"/>
      <w:lang w:val="en-GB"/>
    </w:rPr>
  </w:style>
  <w:style w:type="paragraph" w:styleId="CommentSubject">
    <w:name w:val="annotation subject"/>
    <w:basedOn w:val="CommentText"/>
    <w:next w:val="CommentText"/>
    <w:link w:val="CommentSubjectChar"/>
    <w:rsid w:val="00C47457"/>
    <w:rPr>
      <w:b/>
      <w:bCs/>
    </w:rPr>
  </w:style>
  <w:style w:type="character" w:customStyle="1" w:styleId="CommentSubjectChar">
    <w:name w:val="Comment Subject Char"/>
    <w:basedOn w:val="CommentTextChar"/>
    <w:link w:val="CommentSubject"/>
    <w:rsid w:val="00C4745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7457"/>
    <w:pPr>
      <w:spacing w:line="240" w:lineRule="auto"/>
    </w:pPr>
  </w:style>
  <w:style w:type="character" w:customStyle="1" w:styleId="CommentTextChar">
    <w:name w:val="Comment Text Char"/>
    <w:basedOn w:val="DefaultParagraphFont"/>
    <w:link w:val="CommentText"/>
    <w:rsid w:val="00C47457"/>
    <w:rPr>
      <w:spacing w:val="4"/>
      <w:w w:val="103"/>
      <w:kern w:val="14"/>
      <w:lang w:val="en-GB"/>
    </w:rPr>
  </w:style>
  <w:style w:type="paragraph" w:styleId="CommentSubject">
    <w:name w:val="annotation subject"/>
    <w:basedOn w:val="CommentText"/>
    <w:next w:val="CommentText"/>
    <w:link w:val="CommentSubjectChar"/>
    <w:rsid w:val="00C47457"/>
    <w:rPr>
      <w:b/>
      <w:bCs/>
    </w:rPr>
  </w:style>
  <w:style w:type="character" w:customStyle="1" w:styleId="CommentSubjectChar">
    <w:name w:val="Comment Subject Char"/>
    <w:basedOn w:val="CommentTextChar"/>
    <w:link w:val="CommentSubject"/>
    <w:rsid w:val="00C4745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2F061-34F8-4959-B66D-7F0A8586D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pdfeng</cp:lastModifiedBy>
  <cp:revision>3</cp:revision>
  <cp:lastPrinted>2015-09-14T11:11:00Z</cp:lastPrinted>
  <dcterms:created xsi:type="dcterms:W3CDTF">2015-09-14T11:11:00Z</dcterms:created>
  <dcterms:modified xsi:type="dcterms:W3CDTF">2015-09-14T11:11:00Z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1515443</vt:lpwstr>
  </property>
  <property fmtid="{D5CDD505-2E9C-101B-9397-08002B2CF9AE}" pid="3" name="ODSRefJobNo">
    <vt:lpwstr>1520640E</vt:lpwstr>
  </property>
  <property fmtid="{D5CDD505-2E9C-101B-9397-08002B2CF9AE}" pid="4" name="Symbol1">
    <vt:lpwstr>CMW/C/SR.306</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