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8A7554">
                <w:t>C/T</w:t>
              </w:r>
              <w:r w:rsidR="008A7554">
                <w:rPr>
                  <w:lang w:val="en-US"/>
                </w:rPr>
                <w:t>K</w:t>
              </w:r>
              <w:r w:rsidR="00F40133">
                <w:t>M/1</w:t>
              </w:r>
            </w:fldSimple>
          </w:p>
        </w:tc>
      </w:tr>
      <w:tr w:rsidR="0084613B" w:rsidRPr="00F40133"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r>
              <w:rPr>
                <w:lang w:val="en-US"/>
              </w:rPr>
              <w:t>Distr</w:t>
            </w:r>
            <w:r w:rsidRPr="00F40133">
              <w:rPr>
                <w:lang w:val="en-US"/>
              </w:rP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FC0FCF" w:rsidRDefault="0084613B" w:rsidP="00D76358">
            <w:pPr>
              <w:rPr>
                <w:lang w:val="en-US"/>
              </w:rPr>
            </w:pPr>
            <w:r>
              <w:rPr>
                <w:lang w:val="en-US"/>
              </w:rPr>
              <w:fldChar w:fldCharType="begin"/>
            </w:r>
            <w:r>
              <w:rPr>
                <w:lang w:val="en-US"/>
              </w:rPr>
              <w:instrText xml:space="preserve"> FILLIN  "Введите дату документа" \* MERGEFORMAT </w:instrText>
            </w:r>
            <w:r w:rsidR="00F40133">
              <w:rPr>
                <w:lang w:val="en-US"/>
              </w:rPr>
              <w:fldChar w:fldCharType="separate"/>
            </w:r>
            <w:r w:rsidR="00F40133">
              <w:rPr>
                <w:lang w:val="en-US"/>
              </w:rPr>
              <w:t>19 February 2010</w:t>
            </w:r>
            <w:r>
              <w:rPr>
                <w:lang w:val="en-US"/>
              </w:rPr>
              <w:fldChar w:fldCharType="end"/>
            </w:r>
          </w:p>
          <w:p w:rsidR="0084613B" w:rsidRPr="00F40133" w:rsidRDefault="0084613B" w:rsidP="00D76358">
            <w:pPr>
              <w:rPr>
                <w:lang w:val="en-US"/>
              </w:rPr>
            </w:pPr>
            <w:r>
              <w:rPr>
                <w:lang w:val="en-US"/>
              </w:rPr>
              <w:t>Original</w:t>
            </w:r>
            <w:r w:rsidRPr="00F40133">
              <w:rPr>
                <w:lang w:val="en-US"/>
              </w:rPr>
              <w:t xml:space="preserve">: </w:t>
            </w:r>
            <w:bookmarkStart w:id="1" w:name="ПолеСоСписком2"/>
            <w:r w:rsidR="00F40133">
              <w:rPr>
                <w:lang w:val="en-US"/>
              </w:rPr>
              <w:t>Russian</w:t>
            </w:r>
            <w:bookmarkEnd w:id="1"/>
          </w:p>
          <w:p w:rsidR="0084613B" w:rsidRPr="00F40133" w:rsidRDefault="0084613B" w:rsidP="00D76358">
            <w:pPr>
              <w:rPr>
                <w:lang w:val="en-US"/>
              </w:rPr>
            </w:pPr>
          </w:p>
        </w:tc>
      </w:tr>
    </w:tbl>
    <w:p w:rsidR="0084613B" w:rsidRPr="00FC0FCF" w:rsidRDefault="00F40133" w:rsidP="00FC0FCF">
      <w:pPr>
        <w:spacing w:before="120"/>
        <w:rPr>
          <w:b/>
          <w:sz w:val="24"/>
          <w:szCs w:val="24"/>
        </w:rPr>
      </w:pPr>
      <w:r w:rsidRPr="00FC0FCF">
        <w:rPr>
          <w:b/>
          <w:sz w:val="24"/>
          <w:szCs w:val="24"/>
        </w:rPr>
        <w:t>Комитет по правам человека</w:t>
      </w:r>
    </w:p>
    <w:p w:rsidR="00F40133" w:rsidRDefault="00FC0FCF" w:rsidP="00FC0FCF">
      <w:pPr>
        <w:pStyle w:val="HChGR"/>
      </w:pPr>
      <w:r>
        <w:tab/>
      </w:r>
      <w:r>
        <w:tab/>
      </w:r>
      <w:r w:rsidR="00F40133">
        <w:t>Рассмотрение докладов, представленных государствами-участниками в соответствии с Па</w:t>
      </w:r>
      <w:r w:rsidR="00F40133">
        <w:t>к</w:t>
      </w:r>
      <w:r w:rsidR="00F40133">
        <w:t>том</w:t>
      </w:r>
    </w:p>
    <w:p w:rsidR="00F40133" w:rsidRDefault="00FC0FCF" w:rsidP="00FC0FCF">
      <w:pPr>
        <w:pStyle w:val="H1GR"/>
      </w:pPr>
      <w:r>
        <w:tab/>
      </w:r>
      <w:r>
        <w:tab/>
      </w:r>
      <w:r w:rsidR="00F40133">
        <w:t>Первоначальные доклады</w:t>
      </w:r>
    </w:p>
    <w:p w:rsidR="00F40133" w:rsidRDefault="00FC0FCF" w:rsidP="00FC0FCF">
      <w:pPr>
        <w:pStyle w:val="HChGR"/>
      </w:pPr>
      <w:r>
        <w:tab/>
      </w:r>
      <w:r>
        <w:tab/>
      </w:r>
      <w:r w:rsidR="00F40133">
        <w:t>Туркменистан</w:t>
      </w:r>
      <w:r w:rsidR="00F40133" w:rsidRPr="00F40133">
        <w:rPr>
          <w:rStyle w:val="FootnoteReference"/>
          <w:sz w:val="20"/>
          <w:vertAlign w:val="baseline"/>
        </w:rPr>
        <w:footnoteReference w:customMarkFollows="1" w:id="1"/>
        <w:t>*</w:t>
      </w:r>
      <w:r w:rsidR="00F40133">
        <w:t xml:space="preserve"> </w:t>
      </w:r>
    </w:p>
    <w:p w:rsidR="00FC0FCF" w:rsidRDefault="00FC0FCF" w:rsidP="00FC0FCF">
      <w:pPr>
        <w:suppressAutoHyphens/>
        <w:spacing w:after="120"/>
        <w:rPr>
          <w:sz w:val="28"/>
          <w:lang w:eastAsia="ru-RU"/>
        </w:rPr>
      </w:pPr>
      <w:r>
        <w:rPr>
          <w:lang w:eastAsia="ru-RU"/>
        </w:rPr>
        <w:br w:type="page"/>
      </w:r>
      <w:r>
        <w:rPr>
          <w:sz w:val="28"/>
          <w:lang w:eastAsia="ru-RU"/>
        </w:rPr>
        <w:t>Содержание</w:t>
      </w:r>
    </w:p>
    <w:p w:rsidR="00FC0FCF" w:rsidRDefault="00FC0FCF" w:rsidP="00FC0FCF">
      <w:pPr>
        <w:tabs>
          <w:tab w:val="right" w:pos="8929"/>
          <w:tab w:val="right" w:pos="9638"/>
        </w:tabs>
        <w:suppressAutoHyphens/>
        <w:spacing w:after="120"/>
        <w:ind w:left="283"/>
        <w:rPr>
          <w:lang w:eastAsia="ru-RU"/>
        </w:rPr>
      </w:pPr>
      <w:r>
        <w:rPr>
          <w:i/>
          <w:sz w:val="18"/>
          <w:lang w:eastAsia="ru-RU"/>
        </w:rPr>
        <w:tab/>
        <w:t>Пункты</w:t>
      </w:r>
      <w:r>
        <w:rPr>
          <w:i/>
          <w:sz w:val="18"/>
          <w:lang w:eastAsia="ru-RU"/>
        </w:rPr>
        <w:tab/>
        <w:t>Стр.</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w:t>
      </w:r>
      <w:r>
        <w:rPr>
          <w:lang w:eastAsia="ru-RU"/>
        </w:rPr>
        <w:tab/>
      </w:r>
      <w:r>
        <w:rPr>
          <w:lang w:eastAsia="ru-RU"/>
        </w:rPr>
        <w:tab/>
      </w:r>
      <w:r>
        <w:rPr>
          <w:lang w:eastAsia="ru-RU"/>
        </w:rPr>
        <w:tab/>
      </w:r>
      <w:r w:rsidRPr="00FC0FCF">
        <w:rPr>
          <w:lang w:eastAsia="ru-RU"/>
        </w:rPr>
        <w:t>1</w:t>
      </w:r>
      <w:r w:rsidR="00F47FE2">
        <w:rPr>
          <w:lang w:eastAsia="ru-RU"/>
        </w:rPr>
        <w:t>−</w:t>
      </w:r>
      <w:r w:rsidRPr="00FC0FCF">
        <w:rPr>
          <w:lang w:eastAsia="ru-RU"/>
        </w:rPr>
        <w:t>10</w:t>
      </w:r>
      <w:r>
        <w:rPr>
          <w:lang w:eastAsia="ru-RU"/>
        </w:rPr>
        <w:tab/>
      </w:r>
      <w:r w:rsidR="00EA49C4" w:rsidRPr="00EA49C4">
        <w:rPr>
          <w:lang w:eastAsia="ru-RU"/>
        </w:rPr>
        <w:t>3</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2</w:t>
      </w:r>
      <w:r>
        <w:rPr>
          <w:lang w:eastAsia="ru-RU"/>
        </w:rPr>
        <w:tab/>
      </w:r>
      <w:r>
        <w:rPr>
          <w:lang w:eastAsia="ru-RU"/>
        </w:rPr>
        <w:tab/>
      </w:r>
      <w:r>
        <w:rPr>
          <w:lang w:eastAsia="ru-RU"/>
        </w:rPr>
        <w:tab/>
      </w:r>
      <w:r w:rsidRPr="00FC0FCF">
        <w:rPr>
          <w:lang w:eastAsia="ru-RU"/>
        </w:rPr>
        <w:t>11</w:t>
      </w:r>
      <w:r w:rsidR="00F47FE2">
        <w:rPr>
          <w:lang w:eastAsia="ru-RU"/>
        </w:rPr>
        <w:t>−</w:t>
      </w:r>
      <w:r w:rsidRPr="00FC0FCF">
        <w:rPr>
          <w:lang w:eastAsia="ru-RU"/>
        </w:rPr>
        <w:t>80</w:t>
      </w:r>
      <w:r>
        <w:rPr>
          <w:lang w:eastAsia="ru-RU"/>
        </w:rPr>
        <w:tab/>
      </w:r>
      <w:r w:rsidR="00EA49C4" w:rsidRPr="00EA49C4">
        <w:rPr>
          <w:lang w:eastAsia="ru-RU"/>
        </w:rPr>
        <w:t>5</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3</w:t>
      </w:r>
      <w:r>
        <w:rPr>
          <w:lang w:eastAsia="ru-RU"/>
        </w:rPr>
        <w:tab/>
      </w:r>
      <w:r>
        <w:rPr>
          <w:lang w:eastAsia="ru-RU"/>
        </w:rPr>
        <w:tab/>
      </w:r>
      <w:r>
        <w:rPr>
          <w:lang w:eastAsia="ru-RU"/>
        </w:rPr>
        <w:tab/>
      </w:r>
      <w:r w:rsidRPr="00FC0FCF">
        <w:rPr>
          <w:lang w:eastAsia="ru-RU"/>
        </w:rPr>
        <w:t>81</w:t>
      </w:r>
      <w:r w:rsidR="00F47FE2">
        <w:rPr>
          <w:lang w:eastAsia="ru-RU"/>
        </w:rPr>
        <w:t>−</w:t>
      </w:r>
      <w:r w:rsidRPr="00FC0FCF">
        <w:rPr>
          <w:lang w:eastAsia="ru-RU"/>
        </w:rPr>
        <w:t>162</w:t>
      </w:r>
      <w:r>
        <w:rPr>
          <w:lang w:eastAsia="ru-RU"/>
        </w:rPr>
        <w:tab/>
      </w:r>
      <w:r w:rsidR="00EA49C4" w:rsidRPr="00EA49C4">
        <w:rPr>
          <w:lang w:eastAsia="ru-RU"/>
        </w:rPr>
        <w:t>15</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4</w:t>
      </w:r>
      <w:r>
        <w:rPr>
          <w:lang w:eastAsia="ru-RU"/>
        </w:rPr>
        <w:tab/>
      </w:r>
      <w:r>
        <w:rPr>
          <w:lang w:eastAsia="ru-RU"/>
        </w:rPr>
        <w:tab/>
      </w:r>
      <w:r>
        <w:rPr>
          <w:lang w:eastAsia="ru-RU"/>
        </w:rPr>
        <w:tab/>
      </w:r>
      <w:r w:rsidRPr="00FC0FCF">
        <w:rPr>
          <w:lang w:eastAsia="ru-RU"/>
        </w:rPr>
        <w:t>163</w:t>
      </w:r>
      <w:r w:rsidR="00F47FE2">
        <w:rPr>
          <w:lang w:eastAsia="ru-RU"/>
        </w:rPr>
        <w:t>−</w:t>
      </w:r>
      <w:r w:rsidRPr="00FC0FCF">
        <w:rPr>
          <w:lang w:eastAsia="ru-RU"/>
        </w:rPr>
        <w:t>178</w:t>
      </w:r>
      <w:r>
        <w:rPr>
          <w:lang w:eastAsia="ru-RU"/>
        </w:rPr>
        <w:tab/>
      </w:r>
      <w:r w:rsidR="00EA49C4" w:rsidRPr="00EA49C4">
        <w:rPr>
          <w:lang w:eastAsia="ru-RU"/>
        </w:rPr>
        <w:t>28</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5</w:t>
      </w:r>
      <w:r>
        <w:rPr>
          <w:lang w:eastAsia="ru-RU"/>
        </w:rPr>
        <w:tab/>
      </w:r>
      <w:r>
        <w:rPr>
          <w:lang w:eastAsia="ru-RU"/>
        </w:rPr>
        <w:tab/>
      </w:r>
      <w:r>
        <w:rPr>
          <w:lang w:eastAsia="ru-RU"/>
        </w:rPr>
        <w:tab/>
      </w:r>
      <w:r w:rsidRPr="00FC0FCF">
        <w:rPr>
          <w:lang w:eastAsia="ru-RU"/>
        </w:rPr>
        <w:t>179</w:t>
      </w:r>
      <w:r w:rsidR="00F47FE2">
        <w:rPr>
          <w:lang w:eastAsia="ru-RU"/>
        </w:rPr>
        <w:t>−</w:t>
      </w:r>
      <w:r w:rsidRPr="00FC0FCF">
        <w:rPr>
          <w:lang w:eastAsia="ru-RU"/>
        </w:rPr>
        <w:t>188</w:t>
      </w:r>
      <w:r>
        <w:rPr>
          <w:lang w:eastAsia="ru-RU"/>
        </w:rPr>
        <w:tab/>
      </w:r>
      <w:r w:rsidR="00EA49C4" w:rsidRPr="00EA49C4">
        <w:rPr>
          <w:lang w:eastAsia="ru-RU"/>
        </w:rPr>
        <w:t>32</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6</w:t>
      </w:r>
      <w:r>
        <w:rPr>
          <w:lang w:eastAsia="ru-RU"/>
        </w:rPr>
        <w:tab/>
      </w:r>
      <w:r>
        <w:rPr>
          <w:lang w:eastAsia="ru-RU"/>
        </w:rPr>
        <w:tab/>
      </w:r>
      <w:r>
        <w:rPr>
          <w:lang w:eastAsia="ru-RU"/>
        </w:rPr>
        <w:tab/>
      </w:r>
      <w:r w:rsidRPr="00FC0FCF">
        <w:rPr>
          <w:lang w:eastAsia="ru-RU"/>
        </w:rPr>
        <w:t>189</w:t>
      </w:r>
      <w:r w:rsidR="00F47FE2">
        <w:rPr>
          <w:lang w:eastAsia="ru-RU"/>
        </w:rPr>
        <w:t>−</w:t>
      </w:r>
      <w:r w:rsidRPr="00FC0FCF">
        <w:rPr>
          <w:lang w:eastAsia="ru-RU"/>
        </w:rPr>
        <w:t>236</w:t>
      </w:r>
      <w:r>
        <w:rPr>
          <w:lang w:eastAsia="ru-RU"/>
        </w:rPr>
        <w:tab/>
      </w:r>
      <w:r w:rsidR="00EA49C4" w:rsidRPr="00EA49C4">
        <w:rPr>
          <w:lang w:eastAsia="ru-RU"/>
        </w:rPr>
        <w:t>33</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7</w:t>
      </w:r>
      <w:r>
        <w:rPr>
          <w:lang w:eastAsia="ru-RU"/>
        </w:rPr>
        <w:tab/>
      </w:r>
      <w:r>
        <w:rPr>
          <w:lang w:eastAsia="ru-RU"/>
        </w:rPr>
        <w:tab/>
      </w:r>
      <w:r>
        <w:rPr>
          <w:lang w:eastAsia="ru-RU"/>
        </w:rPr>
        <w:tab/>
      </w:r>
      <w:r w:rsidRPr="00FC0FCF">
        <w:rPr>
          <w:lang w:eastAsia="ru-RU"/>
        </w:rPr>
        <w:t>237</w:t>
      </w:r>
      <w:r w:rsidR="00F47FE2">
        <w:rPr>
          <w:lang w:eastAsia="ru-RU"/>
        </w:rPr>
        <w:t>−</w:t>
      </w:r>
      <w:r w:rsidRPr="00FC0FCF">
        <w:rPr>
          <w:lang w:eastAsia="ru-RU"/>
        </w:rPr>
        <w:t>311</w:t>
      </w:r>
      <w:r>
        <w:rPr>
          <w:lang w:eastAsia="ru-RU"/>
        </w:rPr>
        <w:tab/>
      </w:r>
      <w:r w:rsidR="00EA49C4" w:rsidRPr="00EA49C4">
        <w:rPr>
          <w:lang w:eastAsia="ru-RU"/>
        </w:rPr>
        <w:t>46</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8</w:t>
      </w:r>
      <w:r>
        <w:rPr>
          <w:lang w:eastAsia="ru-RU"/>
        </w:rPr>
        <w:tab/>
      </w:r>
      <w:r>
        <w:rPr>
          <w:lang w:eastAsia="ru-RU"/>
        </w:rPr>
        <w:tab/>
      </w:r>
      <w:r>
        <w:rPr>
          <w:lang w:eastAsia="ru-RU"/>
        </w:rPr>
        <w:tab/>
      </w:r>
      <w:r w:rsidRPr="00FC0FCF">
        <w:rPr>
          <w:lang w:eastAsia="ru-RU"/>
        </w:rPr>
        <w:t>312</w:t>
      </w:r>
      <w:r w:rsidR="00F47FE2">
        <w:rPr>
          <w:lang w:eastAsia="ru-RU"/>
        </w:rPr>
        <w:t>−</w:t>
      </w:r>
      <w:r w:rsidRPr="00FC0FCF">
        <w:rPr>
          <w:lang w:eastAsia="ru-RU"/>
        </w:rPr>
        <w:t>342</w:t>
      </w:r>
      <w:r>
        <w:rPr>
          <w:lang w:eastAsia="ru-RU"/>
        </w:rPr>
        <w:tab/>
      </w:r>
      <w:r w:rsidR="00EA49C4" w:rsidRPr="00EA49C4">
        <w:rPr>
          <w:lang w:eastAsia="ru-RU"/>
        </w:rPr>
        <w:t>58</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9</w:t>
      </w:r>
      <w:r>
        <w:rPr>
          <w:lang w:eastAsia="ru-RU"/>
        </w:rPr>
        <w:tab/>
      </w:r>
      <w:r>
        <w:rPr>
          <w:lang w:eastAsia="ru-RU"/>
        </w:rPr>
        <w:tab/>
      </w:r>
      <w:r>
        <w:rPr>
          <w:lang w:eastAsia="ru-RU"/>
        </w:rPr>
        <w:tab/>
      </w:r>
      <w:r w:rsidRPr="00FC0FCF">
        <w:rPr>
          <w:lang w:eastAsia="ru-RU"/>
        </w:rPr>
        <w:t>343</w:t>
      </w:r>
      <w:r w:rsidR="00F47FE2">
        <w:rPr>
          <w:lang w:eastAsia="ru-RU"/>
        </w:rPr>
        <w:t>−</w:t>
      </w:r>
      <w:r w:rsidRPr="00FC0FCF">
        <w:rPr>
          <w:lang w:eastAsia="ru-RU"/>
        </w:rPr>
        <w:t>382</w:t>
      </w:r>
      <w:r>
        <w:rPr>
          <w:lang w:eastAsia="ru-RU"/>
        </w:rPr>
        <w:tab/>
      </w:r>
      <w:r w:rsidR="00EA49C4" w:rsidRPr="00EA49C4">
        <w:rPr>
          <w:lang w:eastAsia="ru-RU"/>
        </w:rPr>
        <w:t>65</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10</w:t>
      </w:r>
      <w:r>
        <w:rPr>
          <w:lang w:eastAsia="ru-RU"/>
        </w:rPr>
        <w:tab/>
      </w:r>
      <w:r>
        <w:rPr>
          <w:lang w:eastAsia="ru-RU"/>
        </w:rPr>
        <w:tab/>
      </w:r>
      <w:r w:rsidRPr="00FC0FCF">
        <w:rPr>
          <w:lang w:eastAsia="ru-RU"/>
        </w:rPr>
        <w:t>383</w:t>
      </w:r>
      <w:r w:rsidR="00F47FE2">
        <w:rPr>
          <w:lang w:eastAsia="ru-RU"/>
        </w:rPr>
        <w:t>−</w:t>
      </w:r>
      <w:r w:rsidRPr="00FC0FCF">
        <w:rPr>
          <w:lang w:eastAsia="ru-RU"/>
        </w:rPr>
        <w:t>418</w:t>
      </w:r>
      <w:r>
        <w:rPr>
          <w:lang w:eastAsia="ru-RU"/>
        </w:rPr>
        <w:tab/>
      </w:r>
      <w:r w:rsidR="00EA49C4" w:rsidRPr="00EA49C4">
        <w:rPr>
          <w:lang w:eastAsia="ru-RU"/>
        </w:rPr>
        <w:t>72</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11</w:t>
      </w:r>
      <w:r>
        <w:rPr>
          <w:lang w:eastAsia="ru-RU"/>
        </w:rPr>
        <w:tab/>
      </w:r>
      <w:r>
        <w:rPr>
          <w:lang w:eastAsia="ru-RU"/>
        </w:rPr>
        <w:tab/>
      </w:r>
      <w:r w:rsidRPr="00FC0FCF">
        <w:rPr>
          <w:lang w:eastAsia="ru-RU"/>
        </w:rPr>
        <w:t>419</w:t>
      </w:r>
      <w:r w:rsidR="00F47FE2">
        <w:rPr>
          <w:lang w:eastAsia="ru-RU"/>
        </w:rPr>
        <w:t>−</w:t>
      </w:r>
      <w:r w:rsidRPr="00FC0FCF">
        <w:rPr>
          <w:lang w:eastAsia="ru-RU"/>
        </w:rPr>
        <w:t>426</w:t>
      </w:r>
      <w:r>
        <w:rPr>
          <w:lang w:eastAsia="ru-RU"/>
        </w:rPr>
        <w:tab/>
      </w:r>
      <w:r w:rsidR="00EA49C4" w:rsidRPr="00EA49C4">
        <w:rPr>
          <w:lang w:eastAsia="ru-RU"/>
        </w:rPr>
        <w:t>77</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12</w:t>
      </w:r>
      <w:r>
        <w:rPr>
          <w:lang w:eastAsia="ru-RU"/>
        </w:rPr>
        <w:tab/>
      </w:r>
      <w:r>
        <w:rPr>
          <w:lang w:eastAsia="ru-RU"/>
        </w:rPr>
        <w:tab/>
      </w:r>
      <w:r w:rsidRPr="00FC0FCF">
        <w:rPr>
          <w:lang w:eastAsia="ru-RU"/>
        </w:rPr>
        <w:t>427</w:t>
      </w:r>
      <w:r w:rsidR="00F47FE2">
        <w:rPr>
          <w:lang w:eastAsia="ru-RU"/>
        </w:rPr>
        <w:t>−</w:t>
      </w:r>
      <w:r w:rsidRPr="00FC0FCF">
        <w:rPr>
          <w:lang w:eastAsia="ru-RU"/>
        </w:rPr>
        <w:t>474</w:t>
      </w:r>
      <w:r>
        <w:rPr>
          <w:lang w:eastAsia="ru-RU"/>
        </w:rPr>
        <w:tab/>
      </w:r>
      <w:r w:rsidR="00EA49C4" w:rsidRPr="00EA49C4">
        <w:rPr>
          <w:lang w:eastAsia="ru-RU"/>
        </w:rPr>
        <w:t>78</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13</w:t>
      </w:r>
      <w:r>
        <w:rPr>
          <w:lang w:eastAsia="ru-RU"/>
        </w:rPr>
        <w:tab/>
      </w:r>
      <w:r>
        <w:rPr>
          <w:lang w:eastAsia="ru-RU"/>
        </w:rPr>
        <w:tab/>
      </w:r>
      <w:r w:rsidRPr="00FC0FCF">
        <w:rPr>
          <w:lang w:eastAsia="ru-RU"/>
        </w:rPr>
        <w:t>475</w:t>
      </w:r>
      <w:r w:rsidR="00F47FE2">
        <w:rPr>
          <w:lang w:eastAsia="ru-RU"/>
        </w:rPr>
        <w:t>−</w:t>
      </w:r>
      <w:r w:rsidRPr="00FC0FCF">
        <w:rPr>
          <w:lang w:eastAsia="ru-RU"/>
        </w:rPr>
        <w:t>483</w:t>
      </w:r>
      <w:r>
        <w:rPr>
          <w:lang w:eastAsia="ru-RU"/>
        </w:rPr>
        <w:tab/>
      </w:r>
      <w:r w:rsidR="00EA49C4" w:rsidRPr="00EA49C4">
        <w:rPr>
          <w:lang w:eastAsia="ru-RU"/>
        </w:rPr>
        <w:t>87</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14</w:t>
      </w:r>
      <w:r>
        <w:rPr>
          <w:lang w:eastAsia="ru-RU"/>
        </w:rPr>
        <w:tab/>
      </w:r>
      <w:r>
        <w:rPr>
          <w:lang w:eastAsia="ru-RU"/>
        </w:rPr>
        <w:tab/>
      </w:r>
      <w:r w:rsidRPr="00FC0FCF">
        <w:rPr>
          <w:lang w:eastAsia="ru-RU"/>
        </w:rPr>
        <w:t>484</w:t>
      </w:r>
      <w:r w:rsidR="00F47FE2">
        <w:rPr>
          <w:lang w:eastAsia="ru-RU"/>
        </w:rPr>
        <w:t>−</w:t>
      </w:r>
      <w:r w:rsidRPr="00FC0FCF">
        <w:rPr>
          <w:lang w:eastAsia="ru-RU"/>
        </w:rPr>
        <w:t>538</w:t>
      </w:r>
      <w:r>
        <w:rPr>
          <w:lang w:eastAsia="ru-RU"/>
        </w:rPr>
        <w:tab/>
      </w:r>
      <w:r w:rsidR="00EA49C4" w:rsidRPr="00EA49C4">
        <w:rPr>
          <w:lang w:eastAsia="ru-RU"/>
        </w:rPr>
        <w:t>90</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15</w:t>
      </w:r>
      <w:r>
        <w:rPr>
          <w:lang w:eastAsia="ru-RU"/>
        </w:rPr>
        <w:tab/>
      </w:r>
      <w:r>
        <w:rPr>
          <w:lang w:eastAsia="ru-RU"/>
        </w:rPr>
        <w:tab/>
      </w:r>
      <w:r w:rsidRPr="00FC0FCF">
        <w:rPr>
          <w:lang w:eastAsia="ru-RU"/>
        </w:rPr>
        <w:t>539</w:t>
      </w:r>
      <w:r w:rsidR="00F47FE2">
        <w:rPr>
          <w:lang w:eastAsia="ru-RU"/>
        </w:rPr>
        <w:t>−</w:t>
      </w:r>
      <w:r w:rsidRPr="00FC0FCF">
        <w:rPr>
          <w:lang w:eastAsia="ru-RU"/>
        </w:rPr>
        <w:t>542</w:t>
      </w:r>
      <w:r>
        <w:rPr>
          <w:lang w:eastAsia="ru-RU"/>
        </w:rPr>
        <w:tab/>
      </w:r>
      <w:r w:rsidR="00EA49C4" w:rsidRPr="00EA49C4">
        <w:rPr>
          <w:lang w:eastAsia="ru-RU"/>
        </w:rPr>
        <w:t>99</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16</w:t>
      </w:r>
      <w:r>
        <w:rPr>
          <w:lang w:eastAsia="ru-RU"/>
        </w:rPr>
        <w:tab/>
      </w:r>
      <w:r>
        <w:rPr>
          <w:lang w:eastAsia="ru-RU"/>
        </w:rPr>
        <w:tab/>
      </w:r>
      <w:r w:rsidRPr="00FC0FCF">
        <w:rPr>
          <w:lang w:eastAsia="ru-RU"/>
        </w:rPr>
        <w:t>543</w:t>
      </w:r>
      <w:r w:rsidR="00F47FE2">
        <w:rPr>
          <w:lang w:eastAsia="ru-RU"/>
        </w:rPr>
        <w:t>−</w:t>
      </w:r>
      <w:r w:rsidRPr="00FC0FCF">
        <w:rPr>
          <w:lang w:eastAsia="ru-RU"/>
        </w:rPr>
        <w:t>544</w:t>
      </w:r>
      <w:r>
        <w:rPr>
          <w:lang w:eastAsia="ru-RU"/>
        </w:rPr>
        <w:tab/>
      </w:r>
      <w:r w:rsidR="00EA49C4" w:rsidRPr="00EA49C4">
        <w:rPr>
          <w:lang w:eastAsia="ru-RU"/>
        </w:rPr>
        <w:t>99</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17</w:t>
      </w:r>
      <w:r>
        <w:rPr>
          <w:lang w:eastAsia="ru-RU"/>
        </w:rPr>
        <w:tab/>
      </w:r>
      <w:r>
        <w:rPr>
          <w:lang w:eastAsia="ru-RU"/>
        </w:rPr>
        <w:tab/>
      </w:r>
      <w:r w:rsidRPr="00FC0FCF">
        <w:rPr>
          <w:lang w:eastAsia="ru-RU"/>
        </w:rPr>
        <w:t>545</w:t>
      </w:r>
      <w:r w:rsidR="00F47FE2">
        <w:rPr>
          <w:lang w:eastAsia="ru-RU"/>
        </w:rPr>
        <w:t>−</w:t>
      </w:r>
      <w:r w:rsidRPr="00FC0FCF">
        <w:rPr>
          <w:lang w:eastAsia="ru-RU"/>
        </w:rPr>
        <w:t>560</w:t>
      </w:r>
      <w:r>
        <w:rPr>
          <w:lang w:eastAsia="ru-RU"/>
        </w:rPr>
        <w:tab/>
      </w:r>
      <w:r w:rsidR="00EA49C4" w:rsidRPr="00EA49C4">
        <w:rPr>
          <w:lang w:eastAsia="ru-RU"/>
        </w:rPr>
        <w:t>99</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18</w:t>
      </w:r>
      <w:r>
        <w:rPr>
          <w:lang w:eastAsia="ru-RU"/>
        </w:rPr>
        <w:tab/>
      </w:r>
      <w:r>
        <w:rPr>
          <w:lang w:eastAsia="ru-RU"/>
        </w:rPr>
        <w:tab/>
      </w:r>
      <w:r w:rsidRPr="00FC0FCF">
        <w:rPr>
          <w:lang w:eastAsia="ru-RU"/>
        </w:rPr>
        <w:t>561</w:t>
      </w:r>
      <w:r w:rsidR="00F47FE2">
        <w:rPr>
          <w:lang w:eastAsia="ru-RU"/>
        </w:rPr>
        <w:t>−</w:t>
      </w:r>
      <w:r w:rsidRPr="00FC0FCF">
        <w:rPr>
          <w:lang w:eastAsia="ru-RU"/>
        </w:rPr>
        <w:t>589</w:t>
      </w:r>
      <w:r>
        <w:rPr>
          <w:lang w:eastAsia="ru-RU"/>
        </w:rPr>
        <w:tab/>
      </w:r>
      <w:r w:rsidR="00EA49C4" w:rsidRPr="00EA49C4">
        <w:rPr>
          <w:lang w:eastAsia="ru-RU"/>
        </w:rPr>
        <w:t>102</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19</w:t>
      </w:r>
      <w:r>
        <w:rPr>
          <w:lang w:eastAsia="ru-RU"/>
        </w:rPr>
        <w:tab/>
      </w:r>
      <w:r>
        <w:rPr>
          <w:lang w:eastAsia="ru-RU"/>
        </w:rPr>
        <w:tab/>
      </w:r>
      <w:r w:rsidRPr="00FC0FCF">
        <w:rPr>
          <w:lang w:eastAsia="ru-RU"/>
        </w:rPr>
        <w:t>590</w:t>
      </w:r>
      <w:r w:rsidR="00F47FE2">
        <w:rPr>
          <w:lang w:eastAsia="ru-RU"/>
        </w:rPr>
        <w:t>−</w:t>
      </w:r>
      <w:r w:rsidRPr="00FC0FCF">
        <w:rPr>
          <w:lang w:eastAsia="ru-RU"/>
        </w:rPr>
        <w:t>611</w:t>
      </w:r>
      <w:r>
        <w:rPr>
          <w:lang w:eastAsia="ru-RU"/>
        </w:rPr>
        <w:tab/>
      </w:r>
      <w:r w:rsidR="00EA49C4" w:rsidRPr="00EA49C4">
        <w:rPr>
          <w:lang w:eastAsia="ru-RU"/>
        </w:rPr>
        <w:t>107</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eastAsia="ru-RU"/>
        </w:rPr>
        <w:tab/>
      </w:r>
      <w:r w:rsidRPr="00FC0FCF">
        <w:rPr>
          <w:lang w:eastAsia="ru-RU"/>
        </w:rPr>
        <w:t>Статья 20</w:t>
      </w:r>
      <w:r>
        <w:rPr>
          <w:lang w:eastAsia="ru-RU"/>
        </w:rPr>
        <w:tab/>
      </w:r>
      <w:r>
        <w:rPr>
          <w:lang w:eastAsia="ru-RU"/>
        </w:rPr>
        <w:tab/>
      </w:r>
      <w:r w:rsidRPr="00FC0FCF">
        <w:rPr>
          <w:lang w:eastAsia="ru-RU"/>
        </w:rPr>
        <w:t>612</w:t>
      </w:r>
      <w:r w:rsidR="00F47FE2">
        <w:rPr>
          <w:lang w:eastAsia="ru-RU"/>
        </w:rPr>
        <w:t>−</w:t>
      </w:r>
      <w:r w:rsidRPr="00FC0FCF">
        <w:rPr>
          <w:lang w:eastAsia="ru-RU"/>
        </w:rPr>
        <w:t>617</w:t>
      </w:r>
      <w:r>
        <w:rPr>
          <w:lang w:eastAsia="ru-RU"/>
        </w:rPr>
        <w:tab/>
      </w:r>
      <w:r w:rsidR="00EA49C4" w:rsidRPr="00EA49C4">
        <w:rPr>
          <w:lang w:eastAsia="ru-RU"/>
        </w:rPr>
        <w:t>111</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Pr>
          <w:lang w:eastAsia="ru-RU"/>
        </w:rPr>
        <w:tab/>
      </w:r>
      <w:r>
        <w:rPr>
          <w:lang w:eastAsia="ru-RU"/>
        </w:rPr>
        <w:tab/>
      </w:r>
      <w:r w:rsidRPr="00FC0FCF">
        <w:rPr>
          <w:lang w:eastAsia="ru-RU"/>
        </w:rPr>
        <w:t>Статья 21</w:t>
      </w:r>
      <w:r>
        <w:rPr>
          <w:lang w:eastAsia="ru-RU"/>
        </w:rPr>
        <w:tab/>
      </w:r>
      <w:r>
        <w:rPr>
          <w:lang w:eastAsia="ru-RU"/>
        </w:rPr>
        <w:tab/>
      </w:r>
      <w:r w:rsidRPr="00FC0FCF">
        <w:rPr>
          <w:lang w:eastAsia="ru-RU"/>
        </w:rPr>
        <w:t>618</w:t>
      </w:r>
      <w:r w:rsidR="00F47FE2">
        <w:rPr>
          <w:lang w:eastAsia="ru-RU"/>
        </w:rPr>
        <w:t>−</w:t>
      </w:r>
      <w:r w:rsidRPr="00FC0FCF">
        <w:rPr>
          <w:lang w:eastAsia="ru-RU"/>
        </w:rPr>
        <w:t>625</w:t>
      </w:r>
      <w:r>
        <w:rPr>
          <w:lang w:eastAsia="ru-RU"/>
        </w:rPr>
        <w:tab/>
      </w:r>
      <w:r w:rsidR="00EA49C4">
        <w:rPr>
          <w:lang w:val="en-US" w:eastAsia="ru-RU"/>
        </w:rPr>
        <w:t>112</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Pr>
          <w:lang w:eastAsia="ru-RU"/>
        </w:rPr>
        <w:tab/>
      </w:r>
      <w:r>
        <w:rPr>
          <w:lang w:eastAsia="ru-RU"/>
        </w:rPr>
        <w:tab/>
      </w:r>
      <w:r w:rsidRPr="00FC0FCF">
        <w:rPr>
          <w:lang w:eastAsia="ru-RU"/>
        </w:rPr>
        <w:t>Статья 22</w:t>
      </w:r>
      <w:r>
        <w:rPr>
          <w:lang w:eastAsia="ru-RU"/>
        </w:rPr>
        <w:tab/>
      </w:r>
      <w:r>
        <w:rPr>
          <w:lang w:eastAsia="ru-RU"/>
        </w:rPr>
        <w:tab/>
      </w:r>
      <w:r w:rsidRPr="00FC0FCF">
        <w:rPr>
          <w:lang w:eastAsia="ru-RU"/>
        </w:rPr>
        <w:t>626</w:t>
      </w:r>
      <w:r w:rsidR="00F47FE2">
        <w:rPr>
          <w:lang w:eastAsia="ru-RU"/>
        </w:rPr>
        <w:t>−</w:t>
      </w:r>
      <w:r w:rsidRPr="00FC0FCF">
        <w:rPr>
          <w:lang w:eastAsia="ru-RU"/>
        </w:rPr>
        <w:t>688</w:t>
      </w:r>
      <w:r>
        <w:rPr>
          <w:lang w:eastAsia="ru-RU"/>
        </w:rPr>
        <w:tab/>
      </w:r>
      <w:r w:rsidR="00EA49C4">
        <w:rPr>
          <w:lang w:val="en-US" w:eastAsia="ru-RU"/>
        </w:rPr>
        <w:t>113</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Pr>
          <w:lang w:eastAsia="ru-RU"/>
        </w:rPr>
        <w:tab/>
      </w:r>
      <w:r>
        <w:rPr>
          <w:lang w:eastAsia="ru-RU"/>
        </w:rPr>
        <w:tab/>
      </w:r>
      <w:r w:rsidRPr="00FC0FCF">
        <w:rPr>
          <w:lang w:eastAsia="ru-RU"/>
        </w:rPr>
        <w:t>Статья 23</w:t>
      </w:r>
      <w:r>
        <w:rPr>
          <w:lang w:eastAsia="ru-RU"/>
        </w:rPr>
        <w:tab/>
      </w:r>
      <w:r>
        <w:rPr>
          <w:lang w:eastAsia="ru-RU"/>
        </w:rPr>
        <w:tab/>
      </w:r>
      <w:r w:rsidRPr="00FC0FCF">
        <w:rPr>
          <w:lang w:eastAsia="ru-RU"/>
        </w:rPr>
        <w:t>689</w:t>
      </w:r>
      <w:r w:rsidR="00F47FE2">
        <w:rPr>
          <w:lang w:eastAsia="ru-RU"/>
        </w:rPr>
        <w:t>−</w:t>
      </w:r>
      <w:r w:rsidRPr="00FC0FCF">
        <w:rPr>
          <w:lang w:eastAsia="ru-RU"/>
        </w:rPr>
        <w:t>718</w:t>
      </w:r>
      <w:r>
        <w:rPr>
          <w:lang w:eastAsia="ru-RU"/>
        </w:rPr>
        <w:tab/>
      </w:r>
      <w:r w:rsidR="00EA49C4">
        <w:rPr>
          <w:lang w:val="en-US" w:eastAsia="ru-RU"/>
        </w:rPr>
        <w:t>122</w:t>
      </w:r>
    </w:p>
    <w:p w:rsidR="00FC0FCF" w:rsidRPr="00EA49C4" w:rsidRDefault="00FC0FCF" w:rsidP="00FC0FCF">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Pr>
          <w:lang w:eastAsia="ru-RU"/>
        </w:rPr>
        <w:tab/>
      </w:r>
      <w:r>
        <w:rPr>
          <w:lang w:eastAsia="ru-RU"/>
        </w:rPr>
        <w:tab/>
      </w:r>
      <w:r w:rsidRPr="00FC0FCF">
        <w:rPr>
          <w:lang w:eastAsia="ru-RU"/>
        </w:rPr>
        <w:t>Статья 24</w:t>
      </w:r>
      <w:r>
        <w:rPr>
          <w:lang w:eastAsia="ru-RU"/>
        </w:rPr>
        <w:tab/>
      </w:r>
      <w:r>
        <w:rPr>
          <w:lang w:eastAsia="ru-RU"/>
        </w:rPr>
        <w:tab/>
      </w:r>
      <w:r w:rsidRPr="00FC0FCF">
        <w:rPr>
          <w:lang w:eastAsia="ru-RU"/>
        </w:rPr>
        <w:t>719</w:t>
      </w:r>
      <w:r w:rsidR="00F47FE2">
        <w:rPr>
          <w:lang w:eastAsia="ru-RU"/>
        </w:rPr>
        <w:t>−</w:t>
      </w:r>
      <w:r w:rsidRPr="00FC0FCF">
        <w:rPr>
          <w:lang w:eastAsia="ru-RU"/>
        </w:rPr>
        <w:t>833</w:t>
      </w:r>
      <w:r>
        <w:rPr>
          <w:lang w:eastAsia="ru-RU"/>
        </w:rPr>
        <w:tab/>
      </w:r>
      <w:r w:rsidR="00EA49C4">
        <w:rPr>
          <w:lang w:val="en-US" w:eastAsia="ru-RU"/>
        </w:rPr>
        <w:t>127</w:t>
      </w:r>
    </w:p>
    <w:p w:rsidR="00FC0FCF" w:rsidRDefault="00FC0FCF" w:rsidP="00F47FE2">
      <w:pPr>
        <w:pStyle w:val="HChGR"/>
      </w:pPr>
      <w:r w:rsidRPr="00FC0FCF">
        <w:br w:type="page"/>
      </w:r>
      <w:r w:rsidR="00F47FE2">
        <w:tab/>
      </w:r>
      <w:r w:rsidR="00F47FE2">
        <w:tab/>
      </w:r>
      <w:r w:rsidRPr="00FC0FCF">
        <w:t>Доклад Туркменистана о выполнении Международного</w:t>
      </w:r>
      <w:r w:rsidR="00F47FE2">
        <w:t xml:space="preserve"> </w:t>
      </w:r>
      <w:r w:rsidRPr="00FC0FCF">
        <w:t>пакта о гражданских и политических правах</w:t>
      </w:r>
      <w:r w:rsidRPr="00FC0FCF">
        <w:rPr>
          <w:vertAlign w:val="superscript"/>
        </w:rPr>
        <w:footnoteReference w:id="2"/>
      </w:r>
    </w:p>
    <w:p w:rsidR="00FC0FCF" w:rsidRPr="00FC0FCF" w:rsidRDefault="00F47FE2" w:rsidP="00F47FE2">
      <w:pPr>
        <w:pStyle w:val="H1GR"/>
        <w:rPr>
          <w:vertAlign w:val="superscript"/>
        </w:rPr>
      </w:pPr>
      <w:r>
        <w:tab/>
      </w:r>
      <w:r>
        <w:tab/>
      </w:r>
      <w:r w:rsidR="00FC0FCF" w:rsidRPr="00FC0FCF">
        <w:t>Статья 1</w:t>
      </w:r>
    </w:p>
    <w:p w:rsidR="00FC0FCF" w:rsidRPr="00FC0FCF" w:rsidRDefault="00FC0FCF" w:rsidP="00F47FE2">
      <w:pPr>
        <w:pStyle w:val="SingleTxtGR"/>
        <w:rPr>
          <w:lang w:eastAsia="ru-RU"/>
        </w:rPr>
      </w:pPr>
      <w:r w:rsidRPr="00FC0FCF">
        <w:rPr>
          <w:bCs/>
          <w:lang w:eastAsia="ru-RU"/>
        </w:rPr>
        <w:t xml:space="preserve">1. </w:t>
      </w:r>
      <w:r w:rsidR="00F47FE2">
        <w:rPr>
          <w:bCs/>
          <w:lang w:eastAsia="ru-RU"/>
        </w:rPr>
        <w:tab/>
      </w:r>
      <w:r w:rsidRPr="00FC0FCF">
        <w:rPr>
          <w:bCs/>
          <w:lang w:eastAsia="ru-RU"/>
        </w:rPr>
        <w:t>Право народа на самоопределение было реализовано в 1990 году на основании Декларации о государственном суверенитете Туркменской Советской Социалистической Республики, принятой</w:t>
      </w:r>
      <w:r>
        <w:rPr>
          <w:bCs/>
          <w:lang w:eastAsia="ru-RU"/>
        </w:rPr>
        <w:t xml:space="preserve"> </w:t>
      </w:r>
      <w:r w:rsidRPr="00FC0FCF">
        <w:rPr>
          <w:lang w:eastAsia="ru-RU"/>
        </w:rPr>
        <w:t>Верховным Советом Туркменской ССР 22 августа 1990 года. Согласно Декларации, Верховный Совет Туркменской ССР, выражая волю народа Туркменистана, осознавая ответственность за судьбу туркменской нации, реализуя право нации на самоопределение, заботясь о полноценном политическом, экономическом, социальном, духовном и культурном развитии народа, всестороннем обеспечении прав и свобод граждан, считая Республику полноправным и независимым членом мирового сообщества, провозгласил государственный суверенитет Туркменской Советской Социалистической Республики как верховенство, самостоятельность, полноту и неделимость власти Республики на всей ее территории, независимость и равноправие во внешних сношениях.</w:t>
      </w:r>
    </w:p>
    <w:p w:rsidR="00FC0FCF" w:rsidRPr="00FC0FCF" w:rsidRDefault="00FC0FCF" w:rsidP="00F47FE2">
      <w:pPr>
        <w:pStyle w:val="SingleTxtGR"/>
        <w:rPr>
          <w:lang w:eastAsia="ru-RU"/>
        </w:rPr>
      </w:pPr>
      <w:r w:rsidRPr="00FC0FCF">
        <w:rPr>
          <w:bCs/>
          <w:lang w:eastAsia="ru-RU"/>
        </w:rPr>
        <w:t xml:space="preserve">2. </w:t>
      </w:r>
      <w:r w:rsidR="00F47FE2">
        <w:rPr>
          <w:bCs/>
          <w:lang w:eastAsia="ru-RU"/>
        </w:rPr>
        <w:tab/>
      </w:r>
      <w:r w:rsidRPr="00FC0FCF">
        <w:rPr>
          <w:bCs/>
          <w:lang w:eastAsia="ru-RU"/>
        </w:rPr>
        <w:t>В Декларации о государственном суверенитете заявлено, что т</w:t>
      </w:r>
      <w:r w:rsidRPr="00FC0FCF">
        <w:rPr>
          <w:lang w:eastAsia="ru-RU"/>
        </w:rPr>
        <w:t>ерритория Туркменской ССР в существующих границах является неприкосновенной, не может быть изменена или использована в той или иной форме без волеизъявления туркменского народа. Конституционный Закон Туркменистана о независимости и основах государственного устройства Туркменистана от 27 октября 1991 года также провозгласил неприкосновенность и неделимость Туркменистана.</w:t>
      </w:r>
    </w:p>
    <w:p w:rsidR="00FC0FCF" w:rsidRPr="00FC0FCF" w:rsidRDefault="00FC0FCF" w:rsidP="00F47FE2">
      <w:pPr>
        <w:pStyle w:val="SingleTxtGR"/>
        <w:rPr>
          <w:bCs/>
          <w:lang w:eastAsia="ru-RU"/>
        </w:rPr>
      </w:pPr>
      <w:r w:rsidRPr="00FC0FCF">
        <w:rPr>
          <w:lang w:eastAsia="ru-RU"/>
        </w:rPr>
        <w:t xml:space="preserve">3. </w:t>
      </w:r>
      <w:r w:rsidR="00F47FE2">
        <w:rPr>
          <w:lang w:eastAsia="ru-RU"/>
        </w:rPr>
        <w:tab/>
      </w:r>
      <w:r w:rsidRPr="00FC0FCF">
        <w:rPr>
          <w:lang w:eastAsia="ru-RU"/>
        </w:rPr>
        <w:t>Земля, ее недра, воздушное пространство, водные и другие природные ресурсы, находящиеся в пределах территории Туркменистана и морской экономической зоны, являются национальным достоянием и собственностью туркменского народа и служат материальной основой суверенитета Республики. Народ Туркменистана имеет исключительное право на владение, пользование и распоряжение этим богатством, а также всем созданным на территории республики экономическим и научно-техническим потенциалом (</w:t>
      </w:r>
      <w:r w:rsidRPr="00FC0FCF">
        <w:rPr>
          <w:bCs/>
          <w:lang w:eastAsia="ru-RU"/>
        </w:rPr>
        <w:t xml:space="preserve">Декларация о государственном суверенитете </w:t>
      </w:r>
      <w:r w:rsidRPr="00FC0FCF">
        <w:rPr>
          <w:lang w:eastAsia="ru-RU"/>
        </w:rPr>
        <w:t>Туркменской ССР, Конституционный Закон Туркменистана о независимости и основах государственного устройства Туркменистана от 27 октября 1991 года). Туркменистан самостоятельно устанавливает порядок организации на территории Республики охраны природы, использования природных ресурсов и обеспечивает народу Республики экологическую безопасность, запрещает экологически вредные производства и реализацию вредной для здоровья человека продукции (</w:t>
      </w:r>
      <w:r w:rsidRPr="00FC0FCF">
        <w:rPr>
          <w:bCs/>
          <w:lang w:eastAsia="ru-RU"/>
        </w:rPr>
        <w:t xml:space="preserve">Декларация о государственном суверенитете </w:t>
      </w:r>
      <w:r w:rsidRPr="00FC0FCF">
        <w:rPr>
          <w:lang w:eastAsia="ru-RU"/>
        </w:rPr>
        <w:t>Туркменской ССР). Туркменистан объявляет свою территорию свободной от ядерного, химического, бактериологического и других видов оружия массового поражения (Конституционный Закон Туркменистана о независимости и основах государственного устройства Туркменистана от 27 октября 1991 года).</w:t>
      </w:r>
    </w:p>
    <w:p w:rsidR="00FC0FCF" w:rsidRPr="00FC0FCF" w:rsidRDefault="00FC0FCF" w:rsidP="00F47FE2">
      <w:pPr>
        <w:pStyle w:val="SingleTxtGR"/>
        <w:rPr>
          <w:lang w:eastAsia="ru-RU"/>
        </w:rPr>
      </w:pPr>
      <w:r w:rsidRPr="00FC0FCF">
        <w:rPr>
          <w:lang w:eastAsia="ru-RU"/>
        </w:rPr>
        <w:t xml:space="preserve">4. </w:t>
      </w:r>
      <w:r w:rsidR="00F47FE2">
        <w:rPr>
          <w:lang w:eastAsia="ru-RU"/>
        </w:rPr>
        <w:tab/>
      </w:r>
      <w:r w:rsidRPr="00FC0FCF">
        <w:rPr>
          <w:lang w:eastAsia="ru-RU"/>
        </w:rPr>
        <w:t>Декларация явилась основой для разработки новой Конституции Туркм</w:t>
      </w:r>
      <w:r w:rsidRPr="00FC0FCF">
        <w:rPr>
          <w:lang w:eastAsia="ru-RU"/>
        </w:rPr>
        <w:t>е</w:t>
      </w:r>
      <w:r w:rsidRPr="00FC0FCF">
        <w:rPr>
          <w:lang w:eastAsia="ru-RU"/>
        </w:rPr>
        <w:t>нистана, формирования нового национального законодательства. 18 мая 1992 года народ Туркменистана, основываясь на своем неотъемлемом праве на сам</w:t>
      </w:r>
      <w:r w:rsidRPr="00FC0FCF">
        <w:rPr>
          <w:lang w:eastAsia="ru-RU"/>
        </w:rPr>
        <w:t>о</w:t>
      </w:r>
      <w:r w:rsidRPr="00FC0FCF">
        <w:rPr>
          <w:lang w:eastAsia="ru-RU"/>
        </w:rPr>
        <w:t>определение, исходя из ответственности за настоящее и будущее отечества; в</w:t>
      </w:r>
      <w:r w:rsidRPr="00FC0FCF">
        <w:rPr>
          <w:lang w:eastAsia="ru-RU"/>
        </w:rPr>
        <w:t>ы</w:t>
      </w:r>
      <w:r w:rsidRPr="00FC0FCF">
        <w:rPr>
          <w:lang w:eastAsia="ru-RU"/>
        </w:rPr>
        <w:t>ражая верность заветам предков жить в единстве, мире и согласии; имея ц</w:t>
      </w:r>
      <w:r w:rsidRPr="00FC0FCF">
        <w:rPr>
          <w:lang w:eastAsia="ru-RU"/>
        </w:rPr>
        <w:t>е</w:t>
      </w:r>
      <w:r w:rsidRPr="00FC0FCF">
        <w:rPr>
          <w:lang w:eastAsia="ru-RU"/>
        </w:rPr>
        <w:t>лью охрану национальных ценностей и интересов, укрепление суверенитета тур</w:t>
      </w:r>
      <w:r w:rsidRPr="00FC0FCF">
        <w:rPr>
          <w:lang w:eastAsia="ru-RU"/>
        </w:rPr>
        <w:t>к</w:t>
      </w:r>
      <w:r w:rsidRPr="00FC0FCF">
        <w:rPr>
          <w:lang w:eastAsia="ru-RU"/>
        </w:rPr>
        <w:t>менского народа; гарантируя права и свободы каждого гражданина и стремясь обеспечить гражданский мир и национальное согласие, утвердить устои нар</w:t>
      </w:r>
      <w:r w:rsidRPr="00FC0FCF">
        <w:rPr>
          <w:lang w:eastAsia="ru-RU"/>
        </w:rPr>
        <w:t>о</w:t>
      </w:r>
      <w:r w:rsidRPr="00FC0FCF">
        <w:rPr>
          <w:lang w:eastAsia="ru-RU"/>
        </w:rPr>
        <w:t xml:space="preserve">довластия и правового государства, принял Конституцию Туркменистана </w:t>
      </w:r>
      <w:r w:rsidR="00C35B5E">
        <w:rPr>
          <w:lang w:eastAsia="ru-RU"/>
        </w:rPr>
        <w:t>−</w:t>
      </w:r>
      <w:r w:rsidRPr="00FC0FCF">
        <w:rPr>
          <w:lang w:eastAsia="ru-RU"/>
        </w:rPr>
        <w:t xml:space="preserve"> О</w:t>
      </w:r>
      <w:r w:rsidRPr="00FC0FCF">
        <w:rPr>
          <w:lang w:eastAsia="ru-RU"/>
        </w:rPr>
        <w:t>с</w:t>
      </w:r>
      <w:r w:rsidRPr="00FC0FCF">
        <w:rPr>
          <w:lang w:eastAsia="ru-RU"/>
        </w:rPr>
        <w:t>новной Закон Туркм</w:t>
      </w:r>
      <w:r w:rsidRPr="00FC0FCF">
        <w:rPr>
          <w:lang w:eastAsia="ru-RU"/>
        </w:rPr>
        <w:t>е</w:t>
      </w:r>
      <w:r w:rsidRPr="00FC0FCF">
        <w:rPr>
          <w:lang w:eastAsia="ru-RU"/>
        </w:rPr>
        <w:t>нистана.</w:t>
      </w:r>
    </w:p>
    <w:p w:rsidR="00FC0FCF" w:rsidRPr="00FC0FCF" w:rsidRDefault="00FC0FCF" w:rsidP="00F47FE2">
      <w:pPr>
        <w:pStyle w:val="SingleTxtGR"/>
        <w:rPr>
          <w:lang w:eastAsia="ru-RU"/>
        </w:rPr>
      </w:pPr>
      <w:r w:rsidRPr="00FC0FCF">
        <w:rPr>
          <w:lang w:eastAsia="ru-RU"/>
        </w:rPr>
        <w:t xml:space="preserve">5. </w:t>
      </w:r>
      <w:r w:rsidR="006B701B">
        <w:rPr>
          <w:lang w:eastAsia="ru-RU"/>
        </w:rPr>
        <w:tab/>
      </w:r>
      <w:r w:rsidRPr="00FC0FCF">
        <w:rPr>
          <w:lang w:eastAsia="ru-RU"/>
        </w:rPr>
        <w:t>26 сентября 2008 года в Ашхабаде состоялось ХХ</w:t>
      </w:r>
      <w:r w:rsidRPr="00FC0FCF">
        <w:rPr>
          <w:lang w:val="sq-AL" w:eastAsia="ru-RU"/>
        </w:rPr>
        <w:t>I</w:t>
      </w:r>
      <w:r w:rsidRPr="00FC0FCF">
        <w:rPr>
          <w:lang w:eastAsia="ru-RU"/>
        </w:rPr>
        <w:t xml:space="preserve"> (последнее) заседание Халк Маслахаты</w:t>
      </w:r>
      <w:r w:rsidRPr="00FC0FCF">
        <w:rPr>
          <w:vertAlign w:val="superscript"/>
          <w:lang w:val="en-GB" w:eastAsia="ru-RU"/>
        </w:rPr>
        <w:footnoteReference w:id="3"/>
      </w:r>
      <w:r w:rsidRPr="00FC0FCF">
        <w:rPr>
          <w:lang w:eastAsia="ru-RU"/>
        </w:rPr>
        <w:t xml:space="preserve"> Туркменистана, на котором была принята новая редакция Конституции Туркменистана. Верховный национальный правовой документ утвердил новые принципы государственного устройства, закрепил признанный мировым сообществом принцип разделения властей, отразил демократические процессы, происходящие в обществе, в соответствии с международными стандартами провозгласил и расширил спектр основных прав и свобод человека и гражданина в Туркменистане.</w:t>
      </w:r>
    </w:p>
    <w:p w:rsidR="00FC0FCF" w:rsidRPr="00FC0FCF" w:rsidRDefault="00FC0FCF" w:rsidP="00F47FE2">
      <w:pPr>
        <w:pStyle w:val="SingleTxtGR"/>
        <w:rPr>
          <w:lang w:eastAsia="ru-RU"/>
        </w:rPr>
      </w:pPr>
      <w:r w:rsidRPr="00FC0FCF">
        <w:rPr>
          <w:bCs/>
          <w:lang w:eastAsia="ru-RU"/>
        </w:rPr>
        <w:t xml:space="preserve">6. </w:t>
      </w:r>
      <w:r w:rsidR="006B701B">
        <w:rPr>
          <w:bCs/>
          <w:lang w:eastAsia="ru-RU"/>
        </w:rPr>
        <w:tab/>
      </w:r>
      <w:r w:rsidRPr="00FC0FCF">
        <w:rPr>
          <w:bCs/>
          <w:lang w:eastAsia="ru-RU"/>
        </w:rPr>
        <w:t xml:space="preserve">Согласно статье 1 Конституции </w:t>
      </w:r>
      <w:r w:rsidRPr="00FC0FCF">
        <w:rPr>
          <w:lang w:eastAsia="ru-RU"/>
        </w:rPr>
        <w:t>Туркменистан</w:t>
      </w:r>
      <w:r w:rsidR="00C35B5E">
        <w:rPr>
          <w:lang w:eastAsia="ru-RU"/>
        </w:rPr>
        <w:t xml:space="preserve"> − </w:t>
      </w:r>
      <w:r w:rsidRPr="00FC0FCF">
        <w:rPr>
          <w:lang w:eastAsia="ru-RU"/>
        </w:rPr>
        <w:t xml:space="preserve">демократическое, правовое и светское государство, в котором государственное правление осуществляется в форме президентской республики. Туркменистан обладает верховенством и полнотой власти на своей территории, самостоятельно осуществляет внутреннюю и внешнюю политику. Государственный суверенитет и территория Туркменистана едины и неделимы. Государство защищает независимость, территориальную целостность Туркменистана, конституционный строй, обеспечивает законность и правопорядок. Туркменистан на основании закона обладает статусом постоянного нейтралитета. Организация Объединенных Наций в резолюции Генеральной Ассамблеи о постоянном нейтралитете Туркменистана от 12 декабря 1995 года: </w:t>
      </w:r>
    </w:p>
    <w:p w:rsidR="00FC0FCF" w:rsidRPr="00FC0FCF" w:rsidRDefault="00FC0FCF" w:rsidP="006B701B">
      <w:pPr>
        <w:pStyle w:val="SingleTxtGR"/>
        <w:ind w:left="1701"/>
        <w:rPr>
          <w:lang w:eastAsia="ru-RU"/>
        </w:rPr>
      </w:pPr>
      <w:r w:rsidRPr="00FC0FCF">
        <w:rPr>
          <w:lang w:eastAsia="ru-RU"/>
        </w:rPr>
        <w:t>"1. признаёт и поддерживает провозглашенный Туркменистаном статус постоянного нейтралитета;</w:t>
      </w:r>
    </w:p>
    <w:p w:rsidR="00FC0FCF" w:rsidRPr="00FC0FCF" w:rsidRDefault="00FC0FCF" w:rsidP="006B701B">
      <w:pPr>
        <w:pStyle w:val="SingleTxtGR"/>
        <w:ind w:left="1701"/>
        <w:rPr>
          <w:lang w:eastAsia="ru-RU"/>
        </w:rPr>
      </w:pPr>
      <w:r w:rsidRPr="00FC0FCF">
        <w:rPr>
          <w:lang w:eastAsia="ru-RU"/>
        </w:rPr>
        <w:t>2. призывает государства-членов Организации Объединенных Наций уважать и поддерживать этот статус Туркменистана, уважая также его независимость, с</w:t>
      </w:r>
      <w:r w:rsidRPr="00FC0FCF">
        <w:rPr>
          <w:lang w:eastAsia="ru-RU"/>
        </w:rPr>
        <w:t>у</w:t>
      </w:r>
      <w:r w:rsidRPr="00FC0FCF">
        <w:rPr>
          <w:lang w:eastAsia="ru-RU"/>
        </w:rPr>
        <w:t>веренитет и территориальную целостность".</w:t>
      </w:r>
    </w:p>
    <w:p w:rsidR="00FC0FCF" w:rsidRPr="00FC0FCF" w:rsidRDefault="006B701B" w:rsidP="00F47FE2">
      <w:pPr>
        <w:pStyle w:val="SingleTxtGR"/>
        <w:rPr>
          <w:lang w:eastAsia="ru-RU"/>
        </w:rPr>
      </w:pPr>
      <w:r>
        <w:rPr>
          <w:lang w:eastAsia="ru-RU"/>
        </w:rPr>
        <w:tab/>
      </w:r>
      <w:r w:rsidR="00FC0FCF" w:rsidRPr="00FC0FCF">
        <w:rPr>
          <w:lang w:eastAsia="ru-RU"/>
        </w:rPr>
        <w:t xml:space="preserve">Признанный мировым сообществом постоянный нейтралитет Туркменистана является основой его внутренней и внешней политики. </w:t>
      </w:r>
    </w:p>
    <w:p w:rsidR="00FC0FCF" w:rsidRPr="00FC0FCF" w:rsidRDefault="00FC0FCF" w:rsidP="00F47FE2">
      <w:pPr>
        <w:pStyle w:val="SingleTxtGR"/>
        <w:rPr>
          <w:lang w:eastAsia="ru-RU"/>
        </w:rPr>
      </w:pPr>
      <w:r w:rsidRPr="00FC0FCF">
        <w:rPr>
          <w:lang w:eastAsia="ru-RU"/>
        </w:rPr>
        <w:t xml:space="preserve">7. </w:t>
      </w:r>
      <w:r w:rsidR="006B701B">
        <w:rPr>
          <w:lang w:eastAsia="ru-RU"/>
        </w:rPr>
        <w:tab/>
      </w:r>
      <w:r w:rsidRPr="00FC0FCF">
        <w:rPr>
          <w:lang w:eastAsia="ru-RU"/>
        </w:rPr>
        <w:t>Носителем суверенитета и единственным источником государственной власти Туркменистана является народ. Народ Туркменистана осуществляет свою власть непосредственно или через представительные органы. Никакая часть народа, организация или отдельные лица не вправе присвоить власть в государс</w:t>
      </w:r>
      <w:r w:rsidRPr="00FC0FCF">
        <w:rPr>
          <w:lang w:eastAsia="ru-RU"/>
        </w:rPr>
        <w:t>т</w:t>
      </w:r>
      <w:r w:rsidRPr="00FC0FCF">
        <w:rPr>
          <w:lang w:eastAsia="ru-RU"/>
        </w:rPr>
        <w:t>ве.</w:t>
      </w:r>
    </w:p>
    <w:p w:rsidR="00FC0FCF" w:rsidRPr="00FC0FCF" w:rsidRDefault="00FC0FCF" w:rsidP="00F47FE2">
      <w:pPr>
        <w:pStyle w:val="SingleTxtGR"/>
        <w:rPr>
          <w:lang w:eastAsia="ru-RU"/>
        </w:rPr>
      </w:pPr>
      <w:r w:rsidRPr="00FC0FCF">
        <w:rPr>
          <w:bCs/>
          <w:lang w:eastAsia="ru-RU"/>
        </w:rPr>
        <w:t xml:space="preserve">8. </w:t>
      </w:r>
      <w:r w:rsidR="006B701B">
        <w:rPr>
          <w:bCs/>
          <w:lang w:eastAsia="ru-RU"/>
        </w:rPr>
        <w:tab/>
      </w:r>
      <w:r w:rsidRPr="00FC0FCF">
        <w:rPr>
          <w:bCs/>
          <w:lang w:eastAsia="ru-RU"/>
        </w:rPr>
        <w:t>В соответствии со статье 9 Конституции Туркменистана, собственность неприкосновенна, Туркменистан уважает право частной собственности на сре</w:t>
      </w:r>
      <w:r w:rsidRPr="00FC0FCF">
        <w:rPr>
          <w:bCs/>
          <w:lang w:eastAsia="ru-RU"/>
        </w:rPr>
        <w:t>д</w:t>
      </w:r>
      <w:r w:rsidRPr="00FC0FCF">
        <w:rPr>
          <w:bCs/>
          <w:lang w:eastAsia="ru-RU"/>
        </w:rPr>
        <w:t>ства производства, землю, иные материальные и интеллектуальные ценности. Они могут принадлежать также объединениям граждан и государству. Законом устанавливаются объекты, являющиеся исключительной собственностью гос</w:t>
      </w:r>
      <w:r w:rsidRPr="00FC0FCF">
        <w:rPr>
          <w:bCs/>
          <w:lang w:eastAsia="ru-RU"/>
        </w:rPr>
        <w:t>у</w:t>
      </w:r>
      <w:r w:rsidRPr="00FC0FCF">
        <w:rPr>
          <w:bCs/>
          <w:lang w:eastAsia="ru-RU"/>
        </w:rPr>
        <w:t>дарства. Закон Туркменистана "О собственности" от 1 октября 1993 года соде</w:t>
      </w:r>
      <w:r w:rsidRPr="00FC0FCF">
        <w:rPr>
          <w:bCs/>
          <w:lang w:eastAsia="ru-RU"/>
        </w:rPr>
        <w:t>р</w:t>
      </w:r>
      <w:r w:rsidRPr="00FC0FCF">
        <w:rPr>
          <w:bCs/>
          <w:lang w:eastAsia="ru-RU"/>
        </w:rPr>
        <w:t>жит норму, определяющую, что объекты государственной собственности</w:t>
      </w:r>
      <w:r w:rsidR="00C35B5E">
        <w:rPr>
          <w:bCs/>
          <w:lang w:eastAsia="ru-RU"/>
        </w:rPr>
        <w:t xml:space="preserve"> − </w:t>
      </w:r>
      <w:r w:rsidRPr="00FC0FCF">
        <w:rPr>
          <w:bCs/>
          <w:lang w:eastAsia="ru-RU"/>
        </w:rPr>
        <w:t>н</w:t>
      </w:r>
      <w:r w:rsidRPr="00FC0FCF">
        <w:rPr>
          <w:lang w:eastAsia="ru-RU"/>
        </w:rPr>
        <w:t>е</w:t>
      </w:r>
      <w:r w:rsidRPr="00FC0FCF">
        <w:rPr>
          <w:lang w:eastAsia="ru-RU"/>
        </w:rPr>
        <w:t>дра, лесной фонд, водные ресурсы, воздушное пространство, ресурсы террит</w:t>
      </w:r>
      <w:r w:rsidRPr="00FC0FCF">
        <w:rPr>
          <w:lang w:eastAsia="ru-RU"/>
        </w:rPr>
        <w:t>о</w:t>
      </w:r>
      <w:r w:rsidRPr="00FC0FCF">
        <w:rPr>
          <w:lang w:eastAsia="ru-RU"/>
        </w:rPr>
        <w:t>риальных вод и морской экономической зоны, охраняемые государством или особым образом используемые пр</w:t>
      </w:r>
      <w:r w:rsidRPr="00FC0FCF">
        <w:rPr>
          <w:lang w:eastAsia="ru-RU"/>
        </w:rPr>
        <w:t>и</w:t>
      </w:r>
      <w:r w:rsidRPr="00FC0FCF">
        <w:rPr>
          <w:lang w:eastAsia="ru-RU"/>
        </w:rPr>
        <w:t>родные территории, объекты исторического и культурного наследия Туркменистана (уникальные культурные и природные памятники и объекты природы, истории, культуры, науки и техники, в том чи</w:t>
      </w:r>
      <w:r w:rsidRPr="00FC0FCF">
        <w:rPr>
          <w:lang w:eastAsia="ru-RU"/>
        </w:rPr>
        <w:t>с</w:t>
      </w:r>
      <w:r w:rsidRPr="00FC0FCF">
        <w:rPr>
          <w:lang w:eastAsia="ru-RU"/>
        </w:rPr>
        <w:t xml:space="preserve">ле ценности, хранящиеся в государственных музеях, архивах и библиотеках, включая помещения и здания, где они расположены) являются исключительной собственностью государства (ст. 12 Закона). Кроме того, </w:t>
      </w:r>
      <w:r w:rsidRPr="00FC0FCF">
        <w:rPr>
          <w:bCs/>
          <w:lang w:eastAsia="ru-RU"/>
        </w:rPr>
        <w:t>Воздушный кодекс Туркменистана от 18 июня 1996 года устанавливает, что</w:t>
      </w:r>
      <w:r w:rsidRPr="00FC0FCF">
        <w:rPr>
          <w:lang w:eastAsia="ru-RU"/>
        </w:rPr>
        <w:t xml:space="preserve"> Туркменистану пр</w:t>
      </w:r>
      <w:r w:rsidRPr="00FC0FCF">
        <w:rPr>
          <w:lang w:eastAsia="ru-RU"/>
        </w:rPr>
        <w:t>и</w:t>
      </w:r>
      <w:r w:rsidRPr="00FC0FCF">
        <w:rPr>
          <w:lang w:eastAsia="ru-RU"/>
        </w:rPr>
        <w:t>надлежит полный и исключительный суверенитет над его воздушным пр</w:t>
      </w:r>
      <w:r w:rsidRPr="00FC0FCF">
        <w:rPr>
          <w:lang w:eastAsia="ru-RU"/>
        </w:rPr>
        <w:t>о</w:t>
      </w:r>
      <w:r w:rsidRPr="00FC0FCF">
        <w:rPr>
          <w:lang w:eastAsia="ru-RU"/>
        </w:rPr>
        <w:t>странством, являющимся составной частью территории Туркменистана</w:t>
      </w:r>
      <w:r w:rsidRPr="00FC0FCF">
        <w:rPr>
          <w:bCs/>
          <w:lang w:eastAsia="ru-RU"/>
        </w:rPr>
        <w:t xml:space="preserve"> (ст. 1)</w:t>
      </w:r>
      <w:r w:rsidRPr="00FC0FCF">
        <w:rPr>
          <w:lang w:eastAsia="ru-RU"/>
        </w:rPr>
        <w:t xml:space="preserve">; </w:t>
      </w:r>
      <w:r w:rsidRPr="00FC0FCF">
        <w:rPr>
          <w:bCs/>
          <w:lang w:eastAsia="ru-RU"/>
        </w:rPr>
        <w:t xml:space="preserve">Лесным кодексом Туркменистана от 12 апреля 1993 года </w:t>
      </w:r>
      <w:r w:rsidRPr="00FC0FCF">
        <w:rPr>
          <w:lang w:eastAsia="ru-RU"/>
        </w:rPr>
        <w:t>определено, что леса являются национальным богатством Туркменистана, важнейшим фактором эк</w:t>
      </w:r>
      <w:r w:rsidRPr="00FC0FCF">
        <w:rPr>
          <w:lang w:eastAsia="ru-RU"/>
        </w:rPr>
        <w:t>о</w:t>
      </w:r>
      <w:r w:rsidRPr="00FC0FCF">
        <w:rPr>
          <w:lang w:eastAsia="ru-RU"/>
        </w:rPr>
        <w:t>логического равновесия природы и находятся в исключительной собственности государства</w:t>
      </w:r>
      <w:r w:rsidRPr="00FC0FCF">
        <w:rPr>
          <w:bCs/>
          <w:lang w:eastAsia="ru-RU"/>
        </w:rPr>
        <w:t xml:space="preserve"> (ст. </w:t>
      </w:r>
      <w:r w:rsidRPr="00FC0FCF">
        <w:rPr>
          <w:bCs/>
          <w:lang w:val="sq-AL" w:eastAsia="ru-RU"/>
        </w:rPr>
        <w:t>1</w:t>
      </w:r>
      <w:r w:rsidRPr="00FC0FCF">
        <w:rPr>
          <w:bCs/>
          <w:lang w:eastAsia="ru-RU"/>
        </w:rPr>
        <w:t>)</w:t>
      </w:r>
      <w:r w:rsidRPr="00FC0FCF">
        <w:rPr>
          <w:lang w:eastAsia="ru-RU"/>
        </w:rPr>
        <w:t>; Кодексом Туркменистана "О воде" от 25 октября 2004 года закреплено, что государственный водный фонд Туркменистана является искл</w:t>
      </w:r>
      <w:r w:rsidRPr="00FC0FCF">
        <w:rPr>
          <w:lang w:eastAsia="ru-RU"/>
        </w:rPr>
        <w:t>ю</w:t>
      </w:r>
      <w:r w:rsidRPr="00FC0FCF">
        <w:rPr>
          <w:lang w:eastAsia="ru-RU"/>
        </w:rPr>
        <w:t>чительной собственностью государства (ст. 4). Государственная собственность на межгосударственные (трансграничные) воды определяется соглашениями между государствами, расположенными в данном бассейне; в Законе Туркмен</w:t>
      </w:r>
      <w:r w:rsidRPr="00FC0FCF">
        <w:rPr>
          <w:lang w:eastAsia="ru-RU"/>
        </w:rPr>
        <w:t>и</w:t>
      </w:r>
      <w:r w:rsidRPr="00FC0FCF">
        <w:rPr>
          <w:lang w:eastAsia="ru-RU"/>
        </w:rPr>
        <w:t>стана "Об охране и рациональном использовании животного мира" от 12 июня 1997 года устанавливается, что животный мир в Туркменистане является и</w:t>
      </w:r>
      <w:r w:rsidRPr="00FC0FCF">
        <w:rPr>
          <w:lang w:eastAsia="ru-RU"/>
        </w:rPr>
        <w:t>с</w:t>
      </w:r>
      <w:r w:rsidRPr="00FC0FCF">
        <w:rPr>
          <w:lang w:eastAsia="ru-RU"/>
        </w:rPr>
        <w:t xml:space="preserve">ключительной собственностью государства (ст. 2 Закона). </w:t>
      </w:r>
    </w:p>
    <w:p w:rsidR="00FC0FCF" w:rsidRPr="00FC0FCF" w:rsidRDefault="00FC0FCF" w:rsidP="00F47FE2">
      <w:pPr>
        <w:pStyle w:val="SingleTxtGR"/>
        <w:rPr>
          <w:bCs/>
          <w:lang w:eastAsia="ru-RU"/>
        </w:rPr>
      </w:pPr>
      <w:r w:rsidRPr="00FC0FCF">
        <w:rPr>
          <w:bCs/>
          <w:lang w:eastAsia="ru-RU"/>
        </w:rPr>
        <w:t xml:space="preserve">9. </w:t>
      </w:r>
      <w:r w:rsidR="006B701B">
        <w:rPr>
          <w:bCs/>
          <w:lang w:eastAsia="ru-RU"/>
        </w:rPr>
        <w:tab/>
      </w:r>
      <w:r w:rsidRPr="00FC0FCF">
        <w:rPr>
          <w:bCs/>
          <w:lang w:eastAsia="ru-RU"/>
        </w:rPr>
        <w:t>Туркменистан, являясь полноправным субъектом мирового сообщества, придерживается во внешней политике принципов постоянного нейтралитета, невмешательства во внутренние дела других стран, о</w:t>
      </w:r>
      <w:r w:rsidRPr="00FC0FCF">
        <w:rPr>
          <w:bCs/>
          <w:lang w:eastAsia="ru-RU"/>
        </w:rPr>
        <w:t>т</w:t>
      </w:r>
      <w:r w:rsidRPr="00FC0FCF">
        <w:rPr>
          <w:bCs/>
          <w:lang w:eastAsia="ru-RU"/>
        </w:rPr>
        <w:t>каза от применения силы и участия в военных блоках и союзах, содействия развитию мирных, дружественных и взаимовыгодных отношений со странами региона и государствами всего мира. Туркменистан признает приоритет общепризнанных норм международного права. Если международным договором Туркменистана установлены иные правила, чем предусмотренные законом Туркменистана, то применяются правила международного договора (ст. 6 Конституции Туркменистана).</w:t>
      </w:r>
    </w:p>
    <w:p w:rsidR="00FC0FCF" w:rsidRDefault="00FC0FCF" w:rsidP="00F47FE2">
      <w:pPr>
        <w:pStyle w:val="SingleTxtGR"/>
        <w:rPr>
          <w:lang w:eastAsia="ru-RU"/>
        </w:rPr>
      </w:pPr>
      <w:r w:rsidRPr="00FC0FCF">
        <w:rPr>
          <w:lang w:eastAsia="ru-RU"/>
        </w:rPr>
        <w:t xml:space="preserve">10. </w:t>
      </w:r>
      <w:r w:rsidR="006B701B">
        <w:rPr>
          <w:lang w:eastAsia="ru-RU"/>
        </w:rPr>
        <w:tab/>
      </w:r>
      <w:r w:rsidRPr="00FC0FCF">
        <w:rPr>
          <w:lang w:eastAsia="ru-RU"/>
        </w:rPr>
        <w:t xml:space="preserve">19 декабря 2008 года на очередном заседании Генеральной Ассамблеи Организации Объединенных Наций при полной поддержке 192 государств мира по инициативе Туркменистана была принята резолюция "Надёжный и стабильный транзит энергоносителей и его роль в обеспечении устойчивого развития и международного сотрудничества". Резолюция, подтверждающая растущую роль транзита энергоносителей в глобальных процессах, сфокусирована на конкретной идее – инициировании международного сотрудничества в деле обеспечения гарантий бесперебойной работы энерготрасс. Активное взаимодействие Туркменистана с соседними регионами в топливно-энергетической сфере обеспечит процветание не только нашей стране, народам региона, но и внесёт свою достойную лепту в формирование системы глобальной энергетической безопасности. </w:t>
      </w:r>
    </w:p>
    <w:p w:rsidR="00FC0FCF" w:rsidRPr="00FC0FCF" w:rsidRDefault="006B701B" w:rsidP="006B701B">
      <w:pPr>
        <w:pStyle w:val="H1GR"/>
      </w:pPr>
      <w:r>
        <w:tab/>
      </w:r>
      <w:r>
        <w:tab/>
      </w:r>
      <w:r w:rsidR="00FC0FCF" w:rsidRPr="00FC0FCF">
        <w:t>Статья 2</w:t>
      </w:r>
    </w:p>
    <w:p w:rsidR="00FC0FCF" w:rsidRPr="00FC0FCF" w:rsidRDefault="00FC0FCF" w:rsidP="00F47FE2">
      <w:pPr>
        <w:pStyle w:val="SingleTxtGR"/>
        <w:rPr>
          <w:lang w:eastAsia="ru-RU"/>
        </w:rPr>
      </w:pPr>
      <w:r w:rsidRPr="00FC0FCF">
        <w:rPr>
          <w:bCs/>
          <w:lang w:eastAsia="ru-RU"/>
        </w:rPr>
        <w:t xml:space="preserve">11. </w:t>
      </w:r>
      <w:r w:rsidR="006B701B">
        <w:rPr>
          <w:bCs/>
          <w:lang w:eastAsia="ru-RU"/>
        </w:rPr>
        <w:tab/>
      </w:r>
      <w:r w:rsidRPr="00FC0FCF">
        <w:rPr>
          <w:bCs/>
          <w:lang w:eastAsia="ru-RU"/>
        </w:rPr>
        <w:t xml:space="preserve">В соответствии с Конституцией Туркменистана </w:t>
      </w:r>
      <w:r w:rsidRPr="00FC0FCF">
        <w:rPr>
          <w:lang w:eastAsia="ru-RU"/>
        </w:rPr>
        <w:t>высшей ценностью общ</w:t>
      </w:r>
      <w:r w:rsidRPr="00FC0FCF">
        <w:rPr>
          <w:lang w:eastAsia="ru-RU"/>
        </w:rPr>
        <w:t>е</w:t>
      </w:r>
      <w:r w:rsidRPr="00FC0FCF">
        <w:rPr>
          <w:lang w:eastAsia="ru-RU"/>
        </w:rPr>
        <w:t>ства и государства в Туркменистане является человек. Государство ответстве</w:t>
      </w:r>
      <w:r w:rsidRPr="00FC0FCF">
        <w:rPr>
          <w:lang w:eastAsia="ru-RU"/>
        </w:rPr>
        <w:t>н</w:t>
      </w:r>
      <w:r w:rsidRPr="00FC0FCF">
        <w:rPr>
          <w:lang w:eastAsia="ru-RU"/>
        </w:rPr>
        <w:t>но перед гражданином и обеспечивает создание условий для свободного разв</w:t>
      </w:r>
      <w:r w:rsidRPr="00FC0FCF">
        <w:rPr>
          <w:lang w:eastAsia="ru-RU"/>
        </w:rPr>
        <w:t>и</w:t>
      </w:r>
      <w:r w:rsidRPr="00FC0FCF">
        <w:rPr>
          <w:lang w:eastAsia="ru-RU"/>
        </w:rPr>
        <w:t>тия личности, защищает жизнь, честь, достоинство и свободу, личную непр</w:t>
      </w:r>
      <w:r w:rsidRPr="00FC0FCF">
        <w:rPr>
          <w:lang w:eastAsia="ru-RU"/>
        </w:rPr>
        <w:t>и</w:t>
      </w:r>
      <w:r w:rsidRPr="00FC0FCF">
        <w:rPr>
          <w:lang w:eastAsia="ru-RU"/>
        </w:rPr>
        <w:t>косновенность, естественные и неотчуждаемые права гражданина. Гражданин ответственен перед государством за исполнение обязанностей, возложенных на него Конституцией и законами.</w:t>
      </w:r>
    </w:p>
    <w:p w:rsidR="00FC0FCF" w:rsidRPr="00FC0FCF" w:rsidRDefault="00FC0FCF" w:rsidP="00F47FE2">
      <w:pPr>
        <w:pStyle w:val="SingleTxtGR"/>
        <w:rPr>
          <w:lang w:eastAsia="ru-RU"/>
        </w:rPr>
      </w:pPr>
      <w:r w:rsidRPr="00FC0FCF">
        <w:rPr>
          <w:lang w:eastAsia="ru-RU"/>
        </w:rPr>
        <w:t xml:space="preserve">12. </w:t>
      </w:r>
      <w:r w:rsidR="006B701B">
        <w:rPr>
          <w:lang w:eastAsia="ru-RU"/>
        </w:rPr>
        <w:tab/>
      </w:r>
      <w:r w:rsidRPr="00FC0FCF">
        <w:rPr>
          <w:lang w:eastAsia="ru-RU"/>
        </w:rPr>
        <w:t xml:space="preserve">Иностранные граждане и лица без гражданства пользуются правами и свободами, несут обязанности граждан Туркменистана, в соответствии с законодательством и международными договорами Туркменистана. Туркменистан в соответствии с общепризнанными нормами международного права в установленном законом порядке предоставляет убежище иностранным гражданам и лицам без гражданства (ст. 8 Конституции Туркменистана). </w:t>
      </w:r>
    </w:p>
    <w:p w:rsidR="00FC0FCF" w:rsidRPr="00FC0FCF" w:rsidRDefault="00FC0FCF" w:rsidP="00F47FE2">
      <w:pPr>
        <w:pStyle w:val="SingleTxtGR"/>
        <w:rPr>
          <w:lang w:eastAsia="ru-RU"/>
        </w:rPr>
      </w:pPr>
      <w:r w:rsidRPr="00FC0FCF">
        <w:rPr>
          <w:lang w:eastAsia="ru-RU"/>
        </w:rPr>
        <w:t xml:space="preserve">13. </w:t>
      </w:r>
      <w:r w:rsidR="006B701B">
        <w:rPr>
          <w:lang w:eastAsia="ru-RU"/>
        </w:rPr>
        <w:tab/>
      </w:r>
      <w:r w:rsidRPr="00FC0FCF">
        <w:rPr>
          <w:lang w:eastAsia="ru-RU"/>
        </w:rPr>
        <w:t>Туркменистан гарантирует равенство прав и свобод человека и гражданина, а также равенство человека и гражданина перед законом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w:t>
      </w:r>
    </w:p>
    <w:p w:rsidR="00FC0FCF" w:rsidRPr="00FC0FCF" w:rsidRDefault="00FC0FCF" w:rsidP="00F47FE2">
      <w:pPr>
        <w:pStyle w:val="SingleTxtGR"/>
        <w:rPr>
          <w:lang w:eastAsia="ru-RU"/>
        </w:rPr>
      </w:pPr>
      <w:r w:rsidRPr="00FC0FCF">
        <w:rPr>
          <w:lang w:eastAsia="ru-RU"/>
        </w:rPr>
        <w:t xml:space="preserve">14. </w:t>
      </w:r>
      <w:r w:rsidR="006B701B">
        <w:rPr>
          <w:lang w:eastAsia="ru-RU"/>
        </w:rPr>
        <w:tab/>
      </w:r>
      <w:r w:rsidRPr="00FC0FCF">
        <w:rPr>
          <w:lang w:eastAsia="ru-RU"/>
        </w:rPr>
        <w:t>Конституция Туркменистана является Основным Законом государства. Закрепленные в ней нормы и положения имеют прямое действие. Законы и иные правовые акты, противоречащие Конституции, не имеют юридической силы.</w:t>
      </w:r>
    </w:p>
    <w:p w:rsidR="00FC0FCF" w:rsidRPr="00FC0FCF" w:rsidRDefault="00FC0FCF" w:rsidP="00F47FE2">
      <w:pPr>
        <w:pStyle w:val="SingleTxtGR"/>
        <w:rPr>
          <w:lang w:eastAsia="ru-RU"/>
        </w:rPr>
      </w:pPr>
      <w:r w:rsidRPr="00FC0FCF">
        <w:rPr>
          <w:lang w:eastAsia="ru-RU"/>
        </w:rPr>
        <w:t xml:space="preserve">15. </w:t>
      </w:r>
      <w:r w:rsidR="006B701B">
        <w:rPr>
          <w:lang w:eastAsia="ru-RU"/>
        </w:rPr>
        <w:tab/>
      </w:r>
      <w:r w:rsidRPr="00FC0FCF">
        <w:rPr>
          <w:lang w:eastAsia="ru-RU"/>
        </w:rPr>
        <w:t>Статья 5 Конституции Туркменистана гласит, что нормативные правовые акты, затрагивающие права и свободы человека и гражданина, не доведенные до всеобщего сведения, являются недействительными с момента их принятия.</w:t>
      </w:r>
    </w:p>
    <w:p w:rsidR="00FC0FCF" w:rsidRPr="00FC0FCF" w:rsidRDefault="00FC0FCF" w:rsidP="00F47FE2">
      <w:pPr>
        <w:pStyle w:val="SingleTxtGR"/>
        <w:rPr>
          <w:lang w:eastAsia="ru-RU"/>
        </w:rPr>
      </w:pPr>
      <w:r w:rsidRPr="00FC0FCF">
        <w:rPr>
          <w:lang w:eastAsia="ru-RU"/>
        </w:rPr>
        <w:t xml:space="preserve">16. </w:t>
      </w:r>
      <w:r w:rsidR="006B701B">
        <w:rPr>
          <w:lang w:eastAsia="ru-RU"/>
        </w:rPr>
        <w:tab/>
      </w:r>
      <w:r w:rsidRPr="00FC0FCF">
        <w:rPr>
          <w:lang w:eastAsia="ru-RU"/>
        </w:rPr>
        <w:t>Согласно статье 18 Конституции Туркменистана права и свободы человека неприкосновенны и неотчуждаемы. Никто не вправе лишить человека каких либо прав и свобод или ограничить его права и свободы иначе как в соответствии с Конституцией и законами. Перечисление в Конституции и законах определенных прав и свобод человека не может быть использовано для отрицания или умаления других прав и свобод.</w:t>
      </w:r>
    </w:p>
    <w:p w:rsidR="00FC0FCF" w:rsidRPr="00FC0FCF" w:rsidRDefault="00FC0FCF" w:rsidP="00F47FE2">
      <w:pPr>
        <w:pStyle w:val="SingleTxtGR"/>
        <w:rPr>
          <w:lang w:eastAsia="ru-RU"/>
        </w:rPr>
      </w:pPr>
      <w:r w:rsidRPr="00FC0FCF">
        <w:rPr>
          <w:lang w:eastAsia="ru-RU"/>
        </w:rPr>
        <w:t xml:space="preserve">17. </w:t>
      </w:r>
      <w:r w:rsidR="006B701B">
        <w:rPr>
          <w:lang w:eastAsia="ru-RU"/>
        </w:rPr>
        <w:tab/>
      </w:r>
      <w:r w:rsidRPr="00FC0FCF">
        <w:rPr>
          <w:lang w:eastAsia="ru-RU"/>
        </w:rPr>
        <w:t>Мужчина и женщина в Туркменистане имеют равные гражданские права. Нарушение равноправия по признаку пола влечет ответственность по закону (ст. 20 Конституции Туркменистана).</w:t>
      </w:r>
    </w:p>
    <w:p w:rsidR="00FC0FCF" w:rsidRPr="00FC0FCF" w:rsidRDefault="00FC0FCF" w:rsidP="00F47FE2">
      <w:pPr>
        <w:pStyle w:val="SingleTxtGR"/>
        <w:rPr>
          <w:lang w:eastAsia="ru-RU"/>
        </w:rPr>
      </w:pPr>
      <w:r w:rsidRPr="00FC0FCF">
        <w:rPr>
          <w:lang w:eastAsia="ru-RU"/>
        </w:rPr>
        <w:t xml:space="preserve">18. </w:t>
      </w:r>
      <w:r w:rsidR="006B701B">
        <w:rPr>
          <w:lang w:eastAsia="ru-RU"/>
        </w:rPr>
        <w:tab/>
      </w:r>
      <w:r w:rsidRPr="00FC0FCF">
        <w:rPr>
          <w:lang w:eastAsia="ru-RU"/>
        </w:rPr>
        <w:t>В 1998 году был принят Закон Туркменистана "Об обжаловании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определяющий правовые основы обжалования гражданами в суд действий или решений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а также порядок рассмотрения судом указанных жалоб.</w:t>
      </w:r>
    </w:p>
    <w:p w:rsidR="00FC0FCF" w:rsidRPr="00FC0FCF" w:rsidRDefault="00FC0FCF" w:rsidP="00F47FE2">
      <w:pPr>
        <w:pStyle w:val="SingleTxtGR"/>
        <w:rPr>
          <w:lang w:eastAsia="ru-RU"/>
        </w:rPr>
      </w:pPr>
      <w:r w:rsidRPr="00FC0FCF">
        <w:rPr>
          <w:lang w:eastAsia="ru-RU"/>
        </w:rPr>
        <w:t xml:space="preserve">19. </w:t>
      </w:r>
      <w:r w:rsidR="006B701B">
        <w:rPr>
          <w:lang w:eastAsia="ru-RU"/>
        </w:rPr>
        <w:tab/>
      </w:r>
      <w:r w:rsidRPr="00FC0FCF">
        <w:rPr>
          <w:lang w:eastAsia="ru-RU"/>
        </w:rPr>
        <w:t>Закон Туркменистана "Об обращениях граждан и порядке их рассмотрения" от 14 января 1999 года определяет механизм реализации гражданами Туркменистана права на обращение в государственные, общественные и иные органы, предприятия, организации и учреждения всех форм собственности и регулирует порядок рассмотрения обращений граждан.</w:t>
      </w:r>
    </w:p>
    <w:p w:rsidR="00FC0FCF" w:rsidRPr="00FC0FCF" w:rsidRDefault="00FC0FCF" w:rsidP="00F47FE2">
      <w:pPr>
        <w:pStyle w:val="SingleTxtGR"/>
        <w:rPr>
          <w:lang w:eastAsia="ru-RU"/>
        </w:rPr>
      </w:pPr>
      <w:r w:rsidRPr="00FC0FCF">
        <w:rPr>
          <w:lang w:eastAsia="ru-RU"/>
        </w:rPr>
        <w:t xml:space="preserve">20. </w:t>
      </w:r>
      <w:r w:rsidR="006B701B">
        <w:rPr>
          <w:lang w:eastAsia="ru-RU"/>
        </w:rPr>
        <w:tab/>
      </w:r>
      <w:r w:rsidRPr="00FC0FCF">
        <w:rPr>
          <w:lang w:eastAsia="ru-RU"/>
        </w:rPr>
        <w:t>В целях дальнейшего развития демократических основ в государственной и общественной деятельности Туркменистана, обеспечения защиты прав и св</w:t>
      </w:r>
      <w:r w:rsidRPr="00FC0FCF">
        <w:rPr>
          <w:lang w:eastAsia="ru-RU"/>
        </w:rPr>
        <w:t>о</w:t>
      </w:r>
      <w:r w:rsidRPr="00FC0FCF">
        <w:rPr>
          <w:lang w:eastAsia="ru-RU"/>
        </w:rPr>
        <w:t>бод личности, провозглашенных в Конституции Туркменистана, совершенств</w:t>
      </w:r>
      <w:r w:rsidRPr="00FC0FCF">
        <w:rPr>
          <w:lang w:eastAsia="ru-RU"/>
        </w:rPr>
        <w:t>о</w:t>
      </w:r>
      <w:r w:rsidRPr="00FC0FCF">
        <w:rPr>
          <w:lang w:eastAsia="ru-RU"/>
        </w:rPr>
        <w:t>вания порядка рассмотрения обращений граждан по вопросам деятельности правоохранительных органов действует созданная Указом Президента Туркм</w:t>
      </w:r>
      <w:r w:rsidRPr="00FC0FCF">
        <w:rPr>
          <w:lang w:eastAsia="ru-RU"/>
        </w:rPr>
        <w:t>е</w:t>
      </w:r>
      <w:r w:rsidRPr="00FC0FCF">
        <w:rPr>
          <w:lang w:eastAsia="ru-RU"/>
        </w:rPr>
        <w:t>нистана от 19 февраля 2007 года Государственная комиссия по рассмотрению обращений граждан по вопросам деятельности правоохранительных органов.</w:t>
      </w:r>
    </w:p>
    <w:p w:rsidR="00FC0FCF" w:rsidRPr="00FC0FCF" w:rsidRDefault="00FC0FCF" w:rsidP="00F47FE2">
      <w:pPr>
        <w:pStyle w:val="SingleTxtGR"/>
        <w:rPr>
          <w:lang w:eastAsia="ru-RU"/>
        </w:rPr>
      </w:pPr>
      <w:r w:rsidRPr="00FC0FCF">
        <w:rPr>
          <w:lang w:eastAsia="ru-RU"/>
        </w:rPr>
        <w:t xml:space="preserve">21. </w:t>
      </w:r>
      <w:r w:rsidR="006B701B">
        <w:rPr>
          <w:lang w:eastAsia="ru-RU"/>
        </w:rPr>
        <w:tab/>
      </w:r>
      <w:r w:rsidRPr="00FC0FCF">
        <w:rPr>
          <w:iCs/>
          <w:lang w:eastAsia="ru-RU"/>
        </w:rPr>
        <w:t>В Т</w:t>
      </w:r>
      <w:r w:rsidRPr="00FC0FCF">
        <w:rPr>
          <w:lang w:eastAsia="ru-RU"/>
        </w:rPr>
        <w:t>уркменистане высшей ценностью общества и государства является человек. Всеобщая декларация прав человека провозглашает, что каждый человек имеет право на жизнь, на свободу и на личную неприкосновенность (ст. 3). В соответствии с Международным пактом о гражданских и политических правах, "право на жизнь есть неотъемлемое право каждого человека. Это право охраняется законом. Никто не может быть произвольно лишен жизни" (пункт 1 статьи 6). 27 декабря 1999 года Халк Маслахаты Туркменистана принял постановление о присоединении Туркменистана ко второму Факультативному протоколу к Пакту, направленному на отмену смертной казни, который гласит: "Ни одно лицо, находящееся под юрисдикцией государства</w:t>
      </w:r>
      <w:r w:rsidR="00C35B5E" w:rsidRPr="00C35B5E">
        <w:rPr>
          <w:lang w:eastAsia="ru-RU"/>
        </w:rPr>
        <w:t xml:space="preserve"> − </w:t>
      </w:r>
      <w:r w:rsidRPr="00FC0FCF">
        <w:rPr>
          <w:lang w:eastAsia="ru-RU"/>
        </w:rPr>
        <w:t>участника настоящего проток</w:t>
      </w:r>
      <w:r w:rsidRPr="00FC0FCF">
        <w:rPr>
          <w:lang w:eastAsia="ru-RU"/>
        </w:rPr>
        <w:t>о</w:t>
      </w:r>
      <w:r w:rsidRPr="00FC0FCF">
        <w:rPr>
          <w:lang w:eastAsia="ru-RU"/>
        </w:rPr>
        <w:t>ла, не подвергается смертной казни" (ст. 1). Присоединение ко второму Факультативному протоколу стало еще одним подтверждением того, что Туркменистан неукоснительно осуществляет принципы гуманизма, демократии и защиты прав и свобод человека. Конституция Туркменистана, приведенная в соответствие с международными нормами об отмене смертной казни, гласит:</w:t>
      </w:r>
    </w:p>
    <w:p w:rsidR="00FC0FCF" w:rsidRPr="00FC0FCF" w:rsidRDefault="006B701B" w:rsidP="006B701B">
      <w:pPr>
        <w:pStyle w:val="H1GR"/>
      </w:pPr>
      <w:r>
        <w:tab/>
      </w:r>
      <w:r>
        <w:tab/>
      </w:r>
      <w:r w:rsidR="00FC0FCF" w:rsidRPr="00FC0FCF">
        <w:t>Статья 22</w:t>
      </w:r>
    </w:p>
    <w:p w:rsidR="00FC0FCF" w:rsidRPr="00FC0FCF" w:rsidRDefault="00FC0FCF" w:rsidP="006B701B">
      <w:pPr>
        <w:pStyle w:val="SingleTxtGR"/>
        <w:ind w:left="1701"/>
        <w:rPr>
          <w:lang w:eastAsia="ru-RU"/>
        </w:rPr>
      </w:pPr>
      <w:r w:rsidRPr="00FC0FCF">
        <w:rPr>
          <w:lang w:eastAsia="ru-RU"/>
        </w:rPr>
        <w:t>"Каждый человек имеет право на жизнь и свободу ее осуществления. Ни один человек не может быть лишен права на жизнь. Право каждого человека на свободную жизнь охраняется государством на основании закона. Смертная казнь в Туркменистане отменена".</w:t>
      </w:r>
    </w:p>
    <w:p w:rsidR="00FC0FCF" w:rsidRPr="00FC0FCF" w:rsidRDefault="00FC0FCF" w:rsidP="00F47FE2">
      <w:pPr>
        <w:pStyle w:val="SingleTxtGR"/>
        <w:rPr>
          <w:lang w:eastAsia="ru-RU"/>
        </w:rPr>
      </w:pPr>
      <w:r w:rsidRPr="00FC0FCF">
        <w:rPr>
          <w:lang w:eastAsia="ru-RU"/>
        </w:rPr>
        <w:t xml:space="preserve">22. </w:t>
      </w:r>
      <w:r w:rsidR="006B701B">
        <w:rPr>
          <w:lang w:eastAsia="ru-RU"/>
        </w:rPr>
        <w:tab/>
      </w:r>
      <w:r w:rsidRPr="00FC0FCF">
        <w:rPr>
          <w:lang w:eastAsia="ru-RU"/>
        </w:rPr>
        <w:t>Институт гражданства Туркменистана регламентируется Конституцией Туркменистана и Законом Туркменистана "О гражданстве Туркменистана" от 30</w:t>
      </w:r>
      <w:r w:rsidR="006B701B">
        <w:rPr>
          <w:lang w:eastAsia="ru-RU"/>
        </w:rPr>
        <w:t> </w:t>
      </w:r>
      <w:r w:rsidRPr="00FC0FCF">
        <w:rPr>
          <w:lang w:eastAsia="ru-RU"/>
        </w:rPr>
        <w:t>сентября 1992 года с изменениями и дополнениями, внесенным Законом Туркменистана от 14 июня 2003 года.</w:t>
      </w:r>
    </w:p>
    <w:p w:rsidR="00FC0FCF" w:rsidRPr="00FC0FCF" w:rsidRDefault="00FC0FCF" w:rsidP="00F47FE2">
      <w:pPr>
        <w:pStyle w:val="SingleTxtGR"/>
        <w:rPr>
          <w:lang w:eastAsia="ru-RU"/>
        </w:rPr>
      </w:pPr>
      <w:r w:rsidRPr="00FC0FCF">
        <w:rPr>
          <w:lang w:eastAsia="ru-RU"/>
        </w:rPr>
        <w:t xml:space="preserve">23. </w:t>
      </w:r>
      <w:r w:rsidR="006B701B">
        <w:rPr>
          <w:lang w:eastAsia="ru-RU"/>
        </w:rPr>
        <w:tab/>
      </w:r>
      <w:r w:rsidRPr="00FC0FCF">
        <w:rPr>
          <w:lang w:eastAsia="ru-RU"/>
        </w:rPr>
        <w:t>Туркменистан имеет свое гражданство. Гражданство приобретается, сохраняется и утрачивается в соответствии с законом. За гражданином Туркменистана не признается гражданство другого государства. Никто не может быть лишен гражданства или права изменить гражданство. Гражданин Туркменистана не может быть выдан другому государству либо изгнан за пределы Туркменистана, или ограничиваться в праве вернуться на Родину. Гражданам Туркменистана гарантируется защита и покровительство государства как на территории Туркм</w:t>
      </w:r>
      <w:r w:rsidRPr="00FC0FCF">
        <w:rPr>
          <w:lang w:eastAsia="ru-RU"/>
        </w:rPr>
        <w:t>е</w:t>
      </w:r>
      <w:r w:rsidRPr="00FC0FCF">
        <w:rPr>
          <w:lang w:eastAsia="ru-RU"/>
        </w:rPr>
        <w:t>нистана, так и за ее пределами.</w:t>
      </w:r>
    </w:p>
    <w:p w:rsidR="00FC0FCF" w:rsidRPr="00FC0FCF" w:rsidRDefault="00FC0FCF" w:rsidP="00F47FE2">
      <w:pPr>
        <w:pStyle w:val="SingleTxtGR"/>
        <w:rPr>
          <w:lang w:eastAsia="ru-RU"/>
        </w:rPr>
      </w:pPr>
      <w:r w:rsidRPr="00FC0FCF">
        <w:rPr>
          <w:lang w:eastAsia="ru-RU"/>
        </w:rPr>
        <w:t xml:space="preserve">24. </w:t>
      </w:r>
      <w:r w:rsidR="006B701B">
        <w:rPr>
          <w:lang w:eastAsia="ru-RU"/>
        </w:rPr>
        <w:tab/>
      </w:r>
      <w:r w:rsidRPr="00FC0FCF">
        <w:rPr>
          <w:lang w:val="en-US" w:eastAsia="ru-RU"/>
        </w:rPr>
        <w:t>B</w:t>
      </w:r>
      <w:r w:rsidRPr="00FC0FCF">
        <w:rPr>
          <w:lang w:eastAsia="ru-RU"/>
        </w:rPr>
        <w:t xml:space="preserve"> соответствии со статьей 1 Закона Туркменистана "О гражданстве Туркменистана", гражданство Туркменистана, являясь неотъемлемым атрибутом государственного суверенитета, определяет принадлежность лица к государству и устойчивую правовую связь между ними, совокупность их взаимных прав и обязанностей. Туркменистан в лице своих органов и должностных лиц ответствен перед гражданами Туркменистана, а гражданин Туркменистана ответствен перед государством. Он обязан соблюдать Конституцию и законы, исполнять установленные ими обязанности, оберегать интересы Туркменистана и защищать его территориальную целостность, уважительно относиться к культуре, обычаям, традициям и языку туркменского народа и представителей всех национальностей, проживающих на территории Туркменистана.</w:t>
      </w:r>
    </w:p>
    <w:p w:rsidR="00FC0FCF" w:rsidRPr="00FC0FCF" w:rsidRDefault="00FC0FCF" w:rsidP="00F47FE2">
      <w:pPr>
        <w:pStyle w:val="SingleTxtGR"/>
        <w:rPr>
          <w:lang w:eastAsia="ru-RU"/>
        </w:rPr>
      </w:pPr>
      <w:r w:rsidRPr="00FC0FCF">
        <w:rPr>
          <w:lang w:eastAsia="ru-RU"/>
        </w:rPr>
        <w:t xml:space="preserve">25. </w:t>
      </w:r>
      <w:r w:rsidR="006B701B">
        <w:rPr>
          <w:lang w:eastAsia="ru-RU"/>
        </w:rPr>
        <w:tab/>
      </w:r>
      <w:r w:rsidRPr="00FC0FCF">
        <w:rPr>
          <w:lang w:eastAsia="ru-RU"/>
        </w:rPr>
        <w:t>Гражданство Туркменистана приобретается в установленном законом п</w:t>
      </w:r>
      <w:r w:rsidRPr="00FC0FCF">
        <w:rPr>
          <w:lang w:eastAsia="ru-RU"/>
        </w:rPr>
        <w:t>о</w:t>
      </w:r>
      <w:r w:rsidRPr="00FC0FCF">
        <w:rPr>
          <w:lang w:eastAsia="ru-RU"/>
        </w:rPr>
        <w:t>рядке с момента рождения человека и в результате приема в гражданство Тур</w:t>
      </w:r>
      <w:r w:rsidRPr="00FC0FCF">
        <w:rPr>
          <w:lang w:eastAsia="ru-RU"/>
        </w:rPr>
        <w:t>к</w:t>
      </w:r>
      <w:r w:rsidRPr="00FC0FCF">
        <w:rPr>
          <w:lang w:eastAsia="ru-RU"/>
        </w:rPr>
        <w:t>менистана, а также по иным основаниям. Проживание гражданина Туркменистана на территории другого государства постоянно или временно, его вступление в брак с лицом, состоящим в гражданстве другого государства, или с лицом без гражданства, а также расторжение такого брака не влечет прекращения гражданства Туркменистана.</w:t>
      </w:r>
    </w:p>
    <w:p w:rsidR="00FC0FCF" w:rsidRPr="00FC0FCF" w:rsidRDefault="00FC0FCF" w:rsidP="00F47FE2">
      <w:pPr>
        <w:pStyle w:val="SingleTxtGR"/>
        <w:rPr>
          <w:lang w:eastAsia="ru-RU"/>
        </w:rPr>
      </w:pPr>
      <w:r w:rsidRPr="00FC0FCF">
        <w:rPr>
          <w:lang w:eastAsia="ru-RU"/>
        </w:rPr>
        <w:t xml:space="preserve">26. </w:t>
      </w:r>
      <w:r w:rsidR="006B701B">
        <w:rPr>
          <w:lang w:eastAsia="ru-RU"/>
        </w:rPr>
        <w:tab/>
      </w:r>
      <w:r w:rsidRPr="00FC0FCF">
        <w:rPr>
          <w:lang w:eastAsia="ru-RU"/>
        </w:rPr>
        <w:t>Выход из гражданства Туркменистана осуществляется по ходатайству лица в порядке, установленном Законом "О гражданстве Туркменистана" от 30 се</w:t>
      </w:r>
      <w:r w:rsidRPr="00FC0FCF">
        <w:rPr>
          <w:lang w:eastAsia="ru-RU"/>
        </w:rPr>
        <w:t>н</w:t>
      </w:r>
      <w:r w:rsidRPr="00FC0FCF">
        <w:rPr>
          <w:lang w:eastAsia="ru-RU"/>
        </w:rPr>
        <w:t>тября 1992 года. Выход из гражданства Туркменистана не допускается, если лицо, ходатайствующее о выходе, привлечено к уголовной ответственности в качестве обвиняемого¸ либо в отношении его имеется вступивший в силу и подлежащий исполн</w:t>
      </w:r>
      <w:r w:rsidRPr="00FC0FCF">
        <w:rPr>
          <w:lang w:eastAsia="ru-RU"/>
        </w:rPr>
        <w:t>е</w:t>
      </w:r>
      <w:r w:rsidRPr="00FC0FCF">
        <w:rPr>
          <w:lang w:eastAsia="ru-RU"/>
        </w:rPr>
        <w:t>нию приговор суда¸ либо имеет задолженность по налогам или другие непогашенные долги и обязательства перед государством, гражданами Туркменистана¸ предприятиями¸ организациями и учреждениями, расположенными на территории Туркменистана.</w:t>
      </w:r>
    </w:p>
    <w:p w:rsidR="00FC0FCF" w:rsidRPr="00FC0FCF" w:rsidRDefault="00FC0FCF" w:rsidP="00F47FE2">
      <w:pPr>
        <w:pStyle w:val="SingleTxtGR"/>
        <w:rPr>
          <w:lang w:eastAsia="ru-RU"/>
        </w:rPr>
      </w:pPr>
      <w:r w:rsidRPr="00FC0FCF">
        <w:rPr>
          <w:lang w:eastAsia="ru-RU"/>
        </w:rPr>
        <w:t xml:space="preserve">27. </w:t>
      </w:r>
      <w:r w:rsidR="006B701B">
        <w:rPr>
          <w:lang w:eastAsia="ru-RU"/>
        </w:rPr>
        <w:tab/>
      </w:r>
      <w:r w:rsidRPr="00FC0FCF">
        <w:rPr>
          <w:lang w:eastAsia="ru-RU"/>
        </w:rPr>
        <w:t>Закон Туркменистана "О гражданстве" устанавливает следующие основания утраты гражданства Туркменистана:</w:t>
      </w:r>
    </w:p>
    <w:p w:rsidR="00FC0FCF" w:rsidRPr="00FC0FCF" w:rsidRDefault="00FC0FCF" w:rsidP="006B701B">
      <w:pPr>
        <w:pStyle w:val="SingleTxtGR"/>
        <w:ind w:left="1701"/>
        <w:rPr>
          <w:lang w:eastAsia="ru-RU"/>
        </w:rPr>
      </w:pPr>
      <w:r w:rsidRPr="00FC0FCF">
        <w:rPr>
          <w:i/>
          <w:lang w:val="en-US" w:eastAsia="ru-RU"/>
        </w:rPr>
        <w:t>a</w:t>
      </w:r>
      <w:r w:rsidRPr="00FC0FCF">
        <w:rPr>
          <w:lang w:eastAsia="ru-RU"/>
        </w:rPr>
        <w:t xml:space="preserve">) </w:t>
      </w:r>
      <w:r w:rsidR="006B701B">
        <w:rPr>
          <w:lang w:eastAsia="ru-RU"/>
        </w:rPr>
        <w:tab/>
      </w:r>
      <w:r w:rsidRPr="00FC0FCF">
        <w:rPr>
          <w:lang w:eastAsia="ru-RU"/>
        </w:rPr>
        <w:t>вследствие поступления лица на военную службу, службу безопасности, в полицию, органы юстиции или иные органы государственной власти и управления в другом государстве за исключением случаев, предусмотренных межгосударственными договорами Туркменистана;</w:t>
      </w:r>
    </w:p>
    <w:p w:rsidR="00FC0FCF" w:rsidRPr="00FC0FCF" w:rsidRDefault="00FC0FCF" w:rsidP="006B701B">
      <w:pPr>
        <w:pStyle w:val="SingleTxtGR"/>
        <w:ind w:left="1701"/>
        <w:rPr>
          <w:lang w:eastAsia="ru-RU"/>
        </w:rPr>
      </w:pPr>
      <w:r w:rsidRPr="00FC0FCF">
        <w:rPr>
          <w:i/>
          <w:lang w:val="en-US" w:eastAsia="ru-RU"/>
        </w:rPr>
        <w:t>b</w:t>
      </w:r>
      <w:r w:rsidRPr="00FC0FCF">
        <w:rPr>
          <w:lang w:eastAsia="ru-RU"/>
        </w:rPr>
        <w:t xml:space="preserve">) </w:t>
      </w:r>
      <w:r w:rsidR="006B701B">
        <w:rPr>
          <w:lang w:eastAsia="ru-RU"/>
        </w:rPr>
        <w:tab/>
      </w:r>
      <w:r w:rsidRPr="00FC0FCF">
        <w:rPr>
          <w:lang w:eastAsia="ru-RU"/>
        </w:rPr>
        <w:t>если гражданство Туркменистана приобретено в результате представления заведомо ложных сведений или подложных документов;</w:t>
      </w:r>
    </w:p>
    <w:p w:rsidR="00FC0FCF" w:rsidRPr="00FC0FCF" w:rsidRDefault="00FC0FCF" w:rsidP="006B701B">
      <w:pPr>
        <w:pStyle w:val="SingleTxtGR"/>
        <w:ind w:left="1701"/>
        <w:rPr>
          <w:lang w:eastAsia="ru-RU"/>
        </w:rPr>
      </w:pPr>
      <w:r w:rsidRPr="00FC0FCF">
        <w:rPr>
          <w:i/>
          <w:lang w:val="en-US" w:eastAsia="ru-RU"/>
        </w:rPr>
        <w:t>c</w:t>
      </w:r>
      <w:r w:rsidRPr="00FC0FCF">
        <w:rPr>
          <w:lang w:eastAsia="ru-RU"/>
        </w:rPr>
        <w:t xml:space="preserve">) </w:t>
      </w:r>
      <w:r w:rsidR="006B701B">
        <w:rPr>
          <w:lang w:eastAsia="ru-RU"/>
        </w:rPr>
        <w:tab/>
      </w:r>
      <w:r w:rsidRPr="00FC0FCF">
        <w:rPr>
          <w:lang w:eastAsia="ru-RU"/>
        </w:rPr>
        <w:t>по основаниям, предусмотренным межгосударственными договорами Туркменистана (ст. 23 Закона).</w:t>
      </w:r>
    </w:p>
    <w:p w:rsidR="00FC0FCF" w:rsidRPr="00FC0FCF" w:rsidRDefault="00FC0FCF" w:rsidP="00F47FE2">
      <w:pPr>
        <w:pStyle w:val="SingleTxtGR"/>
        <w:rPr>
          <w:lang w:eastAsia="ru-RU"/>
        </w:rPr>
      </w:pPr>
      <w:r w:rsidRPr="00FC0FCF">
        <w:rPr>
          <w:lang w:eastAsia="ru-RU"/>
        </w:rPr>
        <w:t xml:space="preserve">28. </w:t>
      </w:r>
      <w:r w:rsidR="006B701B">
        <w:rPr>
          <w:lang w:eastAsia="ru-RU"/>
        </w:rPr>
        <w:tab/>
      </w:r>
      <w:r w:rsidRPr="00FC0FCF">
        <w:rPr>
          <w:lang w:eastAsia="ru-RU"/>
        </w:rPr>
        <w:t>Документом, подтверждающим гражданство Туркменистана, является паспорт гражданина Туркм</w:t>
      </w:r>
      <w:r w:rsidRPr="00FC0FCF">
        <w:rPr>
          <w:lang w:eastAsia="ru-RU"/>
        </w:rPr>
        <w:t>е</w:t>
      </w:r>
      <w:r w:rsidRPr="00FC0FCF">
        <w:rPr>
          <w:lang w:eastAsia="ru-RU"/>
        </w:rPr>
        <w:t>нистана. Паспорт обязан иметь каждый гражданин Туркменистана, достигший 16-летнего возраста. Действие паспорта не ограничивается сроком.</w:t>
      </w:r>
    </w:p>
    <w:p w:rsidR="00FC0FCF" w:rsidRPr="00FC0FCF" w:rsidRDefault="00FC0FCF" w:rsidP="00F47FE2">
      <w:pPr>
        <w:pStyle w:val="SingleTxtGR"/>
        <w:rPr>
          <w:lang w:eastAsia="ru-RU"/>
        </w:rPr>
      </w:pPr>
      <w:r w:rsidRPr="00FC0FCF">
        <w:rPr>
          <w:lang w:eastAsia="ru-RU"/>
        </w:rPr>
        <w:t xml:space="preserve">29. </w:t>
      </w:r>
      <w:r w:rsidR="006B701B">
        <w:rPr>
          <w:lang w:eastAsia="ru-RU"/>
        </w:rPr>
        <w:tab/>
      </w:r>
      <w:r w:rsidRPr="00FC0FCF">
        <w:rPr>
          <w:lang w:eastAsia="ru-RU"/>
        </w:rPr>
        <w:t>Правовой основой обеспечения конституционных прав и свобод граждан является национальная правовая система Туркменистана, включающая, в том числе, Конституцию, законы и иные нормативно-правовые акты Туркменистана, а также международные конвенции в области прав человека.</w:t>
      </w:r>
    </w:p>
    <w:p w:rsidR="00FC0FCF" w:rsidRPr="00FC0FCF" w:rsidRDefault="00FC0FCF" w:rsidP="00F47FE2">
      <w:pPr>
        <w:pStyle w:val="SingleTxtGR"/>
        <w:rPr>
          <w:lang w:eastAsia="ru-RU"/>
        </w:rPr>
      </w:pPr>
      <w:r w:rsidRPr="00FC0FCF">
        <w:rPr>
          <w:lang w:eastAsia="ru-RU"/>
        </w:rPr>
        <w:t xml:space="preserve">30. </w:t>
      </w:r>
      <w:r w:rsidR="006B701B">
        <w:rPr>
          <w:lang w:eastAsia="ru-RU"/>
        </w:rPr>
        <w:tab/>
      </w:r>
      <w:r w:rsidRPr="00FC0FCF">
        <w:rPr>
          <w:lang w:eastAsia="ru-RU"/>
        </w:rPr>
        <w:t>Президент Туркменистана решает вопросы о приеме в гражданство и выходе из гражданства Туркменистана, предоставлении убежища (п. 10 ст. 53 Конституции Туркменистана).</w:t>
      </w:r>
    </w:p>
    <w:p w:rsidR="00FC0FCF" w:rsidRPr="00FC0FCF" w:rsidRDefault="00FC0FCF" w:rsidP="00F47FE2">
      <w:pPr>
        <w:pStyle w:val="SingleTxtGR"/>
        <w:rPr>
          <w:lang w:eastAsia="ru-RU"/>
        </w:rPr>
      </w:pPr>
      <w:r w:rsidRPr="00FC0FCF">
        <w:rPr>
          <w:lang w:eastAsia="ru-RU"/>
        </w:rPr>
        <w:t xml:space="preserve">31. </w:t>
      </w:r>
      <w:r w:rsidR="006B701B">
        <w:rPr>
          <w:lang w:eastAsia="ru-RU"/>
        </w:rPr>
        <w:tab/>
      </w:r>
      <w:r w:rsidRPr="00FC0FCF">
        <w:rPr>
          <w:lang w:eastAsia="ru-RU"/>
        </w:rPr>
        <w:t>В соответствии со статьей 5 Закона Туркменистана "О гражданстве Туркменистана", гражданство Туркменистана является равным для всех граждан Туркменистана независимо от оснований его прио</w:t>
      </w:r>
      <w:r w:rsidRPr="00FC0FCF">
        <w:rPr>
          <w:lang w:eastAsia="ru-RU"/>
        </w:rPr>
        <w:t>б</w:t>
      </w:r>
      <w:r w:rsidRPr="00FC0FCF">
        <w:rPr>
          <w:lang w:eastAsia="ru-RU"/>
        </w:rPr>
        <w:t xml:space="preserve">ретения. </w:t>
      </w:r>
    </w:p>
    <w:p w:rsidR="00FC0FCF" w:rsidRPr="00FC0FCF" w:rsidRDefault="00FC0FCF" w:rsidP="00F47FE2">
      <w:pPr>
        <w:pStyle w:val="SingleTxtGR"/>
        <w:rPr>
          <w:lang w:eastAsia="ru-RU"/>
        </w:rPr>
      </w:pPr>
      <w:r w:rsidRPr="00FC0FCF">
        <w:rPr>
          <w:lang w:eastAsia="ru-RU"/>
        </w:rPr>
        <w:t xml:space="preserve">32. </w:t>
      </w:r>
      <w:r w:rsidR="006B701B">
        <w:rPr>
          <w:lang w:eastAsia="ru-RU"/>
        </w:rPr>
        <w:tab/>
      </w:r>
      <w:r w:rsidRPr="00FC0FCF">
        <w:rPr>
          <w:lang w:eastAsia="ru-RU"/>
        </w:rPr>
        <w:t>Необоснованный отказ в приеме заявлений по вопросам гражданства, нарушение сроков рассмотрения заявлений, а также другие неправомерные действия должностных лиц, нарушающих порядок рассмотрения дел о гражданстве и порядок исполнения решений по вопросам гражданства, могут быть обжалованы в установленном законом порядке вышестоящему в порядке подчиненности л</w:t>
      </w:r>
      <w:r w:rsidRPr="00FC0FCF">
        <w:rPr>
          <w:lang w:eastAsia="ru-RU"/>
        </w:rPr>
        <w:t>и</w:t>
      </w:r>
      <w:r w:rsidRPr="00FC0FCF">
        <w:rPr>
          <w:lang w:eastAsia="ru-RU"/>
        </w:rPr>
        <w:t>цу либо в суд.</w:t>
      </w:r>
    </w:p>
    <w:p w:rsidR="00FC0FCF" w:rsidRPr="00FC0FCF" w:rsidRDefault="00FC0FCF" w:rsidP="00F47FE2">
      <w:pPr>
        <w:pStyle w:val="SingleTxtGR"/>
        <w:rPr>
          <w:lang w:eastAsia="ru-RU"/>
        </w:rPr>
      </w:pPr>
      <w:r w:rsidRPr="00FC0FCF">
        <w:rPr>
          <w:lang w:eastAsia="ru-RU"/>
        </w:rPr>
        <w:t xml:space="preserve">33. </w:t>
      </w:r>
      <w:r w:rsidR="006B701B">
        <w:rPr>
          <w:lang w:eastAsia="ru-RU"/>
        </w:rPr>
        <w:tab/>
      </w:r>
      <w:r w:rsidRPr="00FC0FCF">
        <w:rPr>
          <w:lang w:eastAsia="ru-RU"/>
        </w:rPr>
        <w:t>Туркменистан, его дипломатические представительства и консульские учреждения, а также их должностные лица обязаны принимать меры к тому, чтобы граждане Туркменистана имели возможность пользоваться в полном объеме всеми правами, предоставленными им законодательством страны пребывания, международными договорами, участниками которых являются Туркменистан и государство пр</w:t>
      </w:r>
      <w:r w:rsidRPr="00FC0FCF">
        <w:rPr>
          <w:lang w:eastAsia="ru-RU"/>
        </w:rPr>
        <w:t>е</w:t>
      </w:r>
      <w:r w:rsidRPr="00FC0FCF">
        <w:rPr>
          <w:lang w:eastAsia="ru-RU"/>
        </w:rPr>
        <w:t>бывания.</w:t>
      </w:r>
    </w:p>
    <w:p w:rsidR="00FC0FCF" w:rsidRPr="00FC0FCF" w:rsidRDefault="00FC0FCF" w:rsidP="00F47FE2">
      <w:pPr>
        <w:pStyle w:val="SingleTxtGR"/>
        <w:rPr>
          <w:lang w:eastAsia="ru-RU"/>
        </w:rPr>
      </w:pPr>
      <w:r w:rsidRPr="00FC0FCF">
        <w:rPr>
          <w:lang w:eastAsia="ru-RU"/>
        </w:rPr>
        <w:t xml:space="preserve">34. </w:t>
      </w:r>
      <w:r w:rsidR="006B701B">
        <w:rPr>
          <w:lang w:eastAsia="ru-RU"/>
        </w:rPr>
        <w:tab/>
      </w:r>
      <w:r w:rsidRPr="00FC0FCF">
        <w:rPr>
          <w:lang w:eastAsia="ru-RU"/>
        </w:rPr>
        <w:t>В случае если в стране пребывания граждан Туркменистана отсутствуют дипломатические предст</w:t>
      </w:r>
      <w:r w:rsidRPr="00FC0FCF">
        <w:rPr>
          <w:lang w:eastAsia="ru-RU"/>
        </w:rPr>
        <w:t>а</w:t>
      </w:r>
      <w:r w:rsidRPr="00FC0FCF">
        <w:rPr>
          <w:lang w:eastAsia="ru-RU"/>
        </w:rPr>
        <w:t>вительства и консульские учреждения Туркменистана, защита прав и законных интересов граждан Туркменистана в соответствии с межгосударственными договорами Туркменистана может осуществляться соответствующими органами других государств.</w:t>
      </w:r>
    </w:p>
    <w:p w:rsidR="00FC0FCF" w:rsidRPr="00FC0FCF" w:rsidRDefault="00FC0FCF" w:rsidP="00F47FE2">
      <w:pPr>
        <w:pStyle w:val="SingleTxtGR"/>
        <w:rPr>
          <w:lang w:eastAsia="ru-RU"/>
        </w:rPr>
      </w:pPr>
      <w:r w:rsidRPr="00FC0FCF">
        <w:rPr>
          <w:lang w:eastAsia="ru-RU"/>
        </w:rPr>
        <w:t xml:space="preserve">35. </w:t>
      </w:r>
      <w:r w:rsidR="006B701B">
        <w:rPr>
          <w:lang w:eastAsia="ru-RU"/>
        </w:rPr>
        <w:tab/>
      </w:r>
      <w:r w:rsidRPr="00FC0FCF">
        <w:rPr>
          <w:lang w:eastAsia="ru-RU"/>
        </w:rPr>
        <w:t>Правовое положение иностранных граждан регулируется Конституцией Туркменистана, а также Законом Туркменистана "О правовом положении иностранных граждан в Туркменистане" от 8 октября 1993 года (с изменениями и дополнениями, внесенными законами Туркменистана от 24 ноября 1995 г</w:t>
      </w:r>
      <w:r w:rsidRPr="00FC0FCF">
        <w:rPr>
          <w:lang w:eastAsia="ru-RU"/>
        </w:rPr>
        <w:t>о</w:t>
      </w:r>
      <w:r w:rsidRPr="00FC0FCF">
        <w:rPr>
          <w:lang w:eastAsia="ru-RU"/>
        </w:rPr>
        <w:t>да, 19 декабря 2000 года, 14 июня 2003 года).</w:t>
      </w:r>
    </w:p>
    <w:p w:rsidR="00FC0FCF" w:rsidRPr="00FC0FCF" w:rsidRDefault="00FC0FCF" w:rsidP="00F47FE2">
      <w:pPr>
        <w:pStyle w:val="SingleTxtGR"/>
        <w:rPr>
          <w:lang w:eastAsia="ru-RU"/>
        </w:rPr>
      </w:pPr>
      <w:r w:rsidRPr="00FC0FCF">
        <w:rPr>
          <w:lang w:eastAsia="ru-RU"/>
        </w:rPr>
        <w:t xml:space="preserve">36. </w:t>
      </w:r>
      <w:r w:rsidR="006B701B">
        <w:rPr>
          <w:lang w:eastAsia="ru-RU"/>
        </w:rPr>
        <w:tab/>
      </w:r>
      <w:r w:rsidRPr="00FC0FCF">
        <w:rPr>
          <w:lang w:eastAsia="ru-RU"/>
        </w:rPr>
        <w:t>Согласно статье 1 Закона Туркменистана "О правовом положении иностранных граждан в Туркменистане", иностранными гражданами в Туркменистане признаются лица, не являющиеся гражданами Туркменистана и имеющие доказательства своей принадлежности к гражданству иностранного государства. Иностранным гражданам в Туркменистане в соответствии с Конституцией Туркменистана гара</w:t>
      </w:r>
      <w:r w:rsidRPr="00FC0FCF">
        <w:rPr>
          <w:lang w:eastAsia="ru-RU"/>
        </w:rPr>
        <w:t>н</w:t>
      </w:r>
      <w:r w:rsidRPr="00FC0FCF">
        <w:rPr>
          <w:lang w:eastAsia="ru-RU"/>
        </w:rPr>
        <w:t>тируются предусмотренные законом права и свободы.</w:t>
      </w:r>
    </w:p>
    <w:p w:rsidR="00FC0FCF" w:rsidRPr="00FC0FCF" w:rsidRDefault="00FC0FCF" w:rsidP="00F47FE2">
      <w:pPr>
        <w:pStyle w:val="SingleTxtGR"/>
        <w:rPr>
          <w:lang w:eastAsia="ru-RU"/>
        </w:rPr>
      </w:pPr>
      <w:r w:rsidRPr="00FC0FCF">
        <w:rPr>
          <w:lang w:eastAsia="ru-RU"/>
        </w:rPr>
        <w:t xml:space="preserve">37. </w:t>
      </w:r>
      <w:r w:rsidR="006B701B">
        <w:rPr>
          <w:lang w:eastAsia="ru-RU"/>
        </w:rPr>
        <w:tab/>
      </w:r>
      <w:r w:rsidRPr="00FC0FCF">
        <w:rPr>
          <w:lang w:eastAsia="ru-RU"/>
        </w:rPr>
        <w:t>Согласно статье 3 Закона "О правовом положении иностранных граждан в Туркменистане", иностранные граждане в Туркменистане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w:t>
      </w:r>
      <w:r w:rsidRPr="00FC0FCF">
        <w:rPr>
          <w:lang w:eastAsia="ru-RU"/>
        </w:rPr>
        <w:t>о</w:t>
      </w:r>
      <w:r w:rsidRPr="00FC0FCF">
        <w:rPr>
          <w:lang w:eastAsia="ru-RU"/>
        </w:rPr>
        <w:t>шения к религии, рода и характера занятий и других обстоятельств. В отношении граждан тех государств, в которых имеются специальные ограничения прав и свобод граждан Туркменистана, Президентом Туркменистана могут быть установлены ответные ограничения. Использование иностранными гражданами в Туркменистане прав и свобод не должно наносить ущерб интересам общества и государства, правам и законным интересам граждан Туркменистана и других лиц.</w:t>
      </w:r>
    </w:p>
    <w:p w:rsidR="00FC0FCF" w:rsidRPr="00FC0FCF" w:rsidRDefault="00FC0FCF" w:rsidP="00F47FE2">
      <w:pPr>
        <w:pStyle w:val="SingleTxtGR"/>
        <w:rPr>
          <w:lang w:eastAsia="ru-RU"/>
        </w:rPr>
      </w:pPr>
      <w:r w:rsidRPr="00FC0FCF">
        <w:rPr>
          <w:lang w:eastAsia="ru-RU"/>
        </w:rPr>
        <w:t xml:space="preserve">38. </w:t>
      </w:r>
      <w:r w:rsidR="006B701B">
        <w:rPr>
          <w:lang w:eastAsia="ru-RU"/>
        </w:rPr>
        <w:tab/>
      </w:r>
      <w:r w:rsidRPr="00FC0FCF">
        <w:rPr>
          <w:lang w:eastAsia="ru-RU"/>
        </w:rPr>
        <w:t>Осуществление прав и свобод, предоставленных в Туркменистане иностранным гражданам, неотделимо от исполнения ими обязанностей, установленных законодательством Туркменистана.</w:t>
      </w:r>
    </w:p>
    <w:p w:rsidR="00FC0FCF" w:rsidRPr="00FC0FCF" w:rsidRDefault="00FC0FCF" w:rsidP="00F47FE2">
      <w:pPr>
        <w:pStyle w:val="SingleTxtGR"/>
        <w:rPr>
          <w:lang w:eastAsia="ru-RU"/>
        </w:rPr>
      </w:pPr>
      <w:r w:rsidRPr="00FC0FCF">
        <w:rPr>
          <w:lang w:eastAsia="ru-RU"/>
        </w:rPr>
        <w:t xml:space="preserve">39. </w:t>
      </w:r>
      <w:r w:rsidR="006B701B">
        <w:rPr>
          <w:lang w:eastAsia="ru-RU"/>
        </w:rPr>
        <w:tab/>
      </w:r>
      <w:r w:rsidRPr="00FC0FCF">
        <w:rPr>
          <w:lang w:eastAsia="ru-RU"/>
        </w:rPr>
        <w:t>Находящиеся в Туркменистане иностранные граждане обязаны уважать Конституцию Туркменист</w:t>
      </w:r>
      <w:r w:rsidRPr="00FC0FCF">
        <w:rPr>
          <w:lang w:eastAsia="ru-RU"/>
        </w:rPr>
        <w:t>а</w:t>
      </w:r>
      <w:r w:rsidRPr="00FC0FCF">
        <w:rPr>
          <w:lang w:eastAsia="ru-RU"/>
        </w:rPr>
        <w:t>на и соблюдать законы Туркменистана, с уважением относиться к национальным обычаям и традициям народа Туркменистана.</w:t>
      </w:r>
    </w:p>
    <w:p w:rsidR="00FC0FCF" w:rsidRPr="00FC0FCF" w:rsidRDefault="00FC0FCF" w:rsidP="00F47FE2">
      <w:pPr>
        <w:pStyle w:val="SingleTxtGR"/>
        <w:rPr>
          <w:lang w:eastAsia="ru-RU"/>
        </w:rPr>
      </w:pPr>
      <w:r w:rsidRPr="00FC0FCF">
        <w:rPr>
          <w:lang w:eastAsia="ru-RU"/>
        </w:rPr>
        <w:t xml:space="preserve">40. </w:t>
      </w:r>
      <w:r w:rsidR="006B701B">
        <w:rPr>
          <w:lang w:eastAsia="ru-RU"/>
        </w:rPr>
        <w:tab/>
      </w:r>
      <w:r w:rsidRPr="00FC0FCF">
        <w:rPr>
          <w:lang w:eastAsia="ru-RU"/>
        </w:rPr>
        <w:t>Иностранные граждане могут постоянно проживать в Туркменистане, если они имеют на то разрешение и вид на жительство, выданные в установленном порядке органами Миграционной службы Тур</w:t>
      </w:r>
      <w:r w:rsidRPr="00FC0FCF">
        <w:rPr>
          <w:lang w:eastAsia="ru-RU"/>
        </w:rPr>
        <w:t>к</w:t>
      </w:r>
      <w:r w:rsidRPr="00FC0FCF">
        <w:rPr>
          <w:lang w:eastAsia="ru-RU"/>
        </w:rPr>
        <w:t>менистана.</w:t>
      </w:r>
    </w:p>
    <w:p w:rsidR="00FC0FCF" w:rsidRPr="00FC0FCF" w:rsidRDefault="00FC0FCF" w:rsidP="00F47FE2">
      <w:pPr>
        <w:pStyle w:val="SingleTxtGR"/>
        <w:rPr>
          <w:lang w:eastAsia="ru-RU"/>
        </w:rPr>
      </w:pPr>
      <w:r w:rsidRPr="00FC0FCF">
        <w:rPr>
          <w:lang w:eastAsia="ru-RU"/>
        </w:rPr>
        <w:t xml:space="preserve">41. </w:t>
      </w:r>
      <w:r w:rsidR="006B701B">
        <w:rPr>
          <w:lang w:eastAsia="ru-RU"/>
        </w:rPr>
        <w:tab/>
      </w:r>
      <w:r w:rsidRPr="00FC0FCF">
        <w:rPr>
          <w:lang w:eastAsia="ru-RU"/>
        </w:rPr>
        <w:t>Иностранные граждане, постоянно проживающие в Туркменистане, могут работать в качестве рабочих или служащих на предприятиях, в учреждениях и организациях или заниматься иной трудовой де</w:t>
      </w:r>
      <w:r w:rsidRPr="00FC0FCF">
        <w:rPr>
          <w:lang w:eastAsia="ru-RU"/>
        </w:rPr>
        <w:t>я</w:t>
      </w:r>
      <w:r w:rsidRPr="00FC0FCF">
        <w:rPr>
          <w:lang w:eastAsia="ru-RU"/>
        </w:rPr>
        <w:t>тельностью на основаниях и в порядке, установленных для граждан Туркменистана.</w:t>
      </w:r>
    </w:p>
    <w:p w:rsidR="00FC0FCF" w:rsidRPr="00FC0FCF" w:rsidRDefault="00FC0FCF" w:rsidP="00F47FE2">
      <w:pPr>
        <w:pStyle w:val="SingleTxtGR"/>
        <w:rPr>
          <w:lang w:eastAsia="ru-RU"/>
        </w:rPr>
      </w:pPr>
      <w:r w:rsidRPr="00FC0FCF">
        <w:rPr>
          <w:lang w:eastAsia="ru-RU"/>
        </w:rPr>
        <w:t xml:space="preserve">42. </w:t>
      </w:r>
      <w:r w:rsidR="006B701B">
        <w:rPr>
          <w:lang w:eastAsia="ru-RU"/>
        </w:rPr>
        <w:tab/>
      </w:r>
      <w:r w:rsidRPr="00FC0FCF">
        <w:rPr>
          <w:lang w:eastAsia="ru-RU"/>
        </w:rPr>
        <w:t>Временно пребывающие в Туркменистане иностранные граждане могут заниматься трудовой деятельностью в Туркменистане, если это совместимо с целями их пребывания в Туркменистане и вид их трудовой деятельности не противоречит законодательству Туркменистана.</w:t>
      </w:r>
    </w:p>
    <w:p w:rsidR="00FC0FCF" w:rsidRPr="00FC0FCF" w:rsidRDefault="00FC0FCF" w:rsidP="00F47FE2">
      <w:pPr>
        <w:pStyle w:val="SingleTxtGR"/>
        <w:rPr>
          <w:lang w:eastAsia="ru-RU"/>
        </w:rPr>
      </w:pPr>
      <w:r w:rsidRPr="00FC0FCF">
        <w:rPr>
          <w:lang w:eastAsia="ru-RU"/>
        </w:rPr>
        <w:t xml:space="preserve">43. </w:t>
      </w:r>
      <w:r w:rsidR="006B701B">
        <w:rPr>
          <w:lang w:eastAsia="ru-RU"/>
        </w:rPr>
        <w:tab/>
      </w:r>
      <w:r w:rsidRPr="00FC0FCF">
        <w:rPr>
          <w:lang w:eastAsia="ru-RU"/>
        </w:rPr>
        <w:t>Иностранные граждане не могут назначаться на отдельные должности или заниматься определенной трудовой деятельностью, если в соответствии с законодательством Туркменистана назначение на эти должности или занятие такой деятельностью связано с принадлежностью к гражданству Туркменистана.</w:t>
      </w:r>
    </w:p>
    <w:p w:rsidR="00FC0FCF" w:rsidRPr="00FC0FCF" w:rsidRDefault="00FC0FCF" w:rsidP="00F47FE2">
      <w:pPr>
        <w:pStyle w:val="SingleTxtGR"/>
        <w:rPr>
          <w:lang w:eastAsia="ru-RU"/>
        </w:rPr>
      </w:pPr>
      <w:r w:rsidRPr="00FC0FCF">
        <w:rPr>
          <w:lang w:eastAsia="ru-RU"/>
        </w:rPr>
        <w:t xml:space="preserve">44. </w:t>
      </w:r>
      <w:r w:rsidR="006B701B">
        <w:rPr>
          <w:lang w:eastAsia="ru-RU"/>
        </w:rPr>
        <w:tab/>
      </w:r>
      <w:r w:rsidRPr="00FC0FCF">
        <w:rPr>
          <w:lang w:eastAsia="ru-RU"/>
        </w:rPr>
        <w:t>Иностранные граждане, принятые в учебные заведения Туркменистана, имеют права и несут обязанности учащихся и студентов в соответствии с законодательством Туркменистана, а также соглашениями с государствами, гражданами которых они являются.</w:t>
      </w:r>
    </w:p>
    <w:p w:rsidR="00FC0FCF" w:rsidRPr="00FC0FCF" w:rsidRDefault="00FC0FCF" w:rsidP="00F47FE2">
      <w:pPr>
        <w:pStyle w:val="SingleTxtGR"/>
        <w:rPr>
          <w:lang w:eastAsia="ru-RU"/>
        </w:rPr>
      </w:pPr>
      <w:r w:rsidRPr="00FC0FCF">
        <w:rPr>
          <w:lang w:eastAsia="ru-RU"/>
        </w:rPr>
        <w:t xml:space="preserve">45. </w:t>
      </w:r>
      <w:r w:rsidR="006B701B">
        <w:rPr>
          <w:lang w:eastAsia="ru-RU"/>
        </w:rPr>
        <w:tab/>
      </w:r>
      <w:r w:rsidRPr="00FC0FCF">
        <w:rPr>
          <w:lang w:eastAsia="ru-RU"/>
        </w:rPr>
        <w:t>Иностранные граждане в Туркменистане могут заключать и расторгать браки с гражданами Туркменистана и между собой в соответствии с законодательством Туркменистана (ст. 15 Кодекса о браке и семье Туркменистана от 25 декабря 1969 года; ст. 17 Закона "О 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46. </w:t>
      </w:r>
      <w:r w:rsidR="006B701B">
        <w:rPr>
          <w:lang w:eastAsia="ru-RU"/>
        </w:rPr>
        <w:tab/>
      </w:r>
      <w:r w:rsidRPr="00FC0FCF">
        <w:rPr>
          <w:lang w:eastAsia="ru-RU"/>
        </w:rPr>
        <w:t>Иностранные граждане в Туркменистане пользуются правами и несут обязанности в брачных и семейных отношениях наравне с гражданами Туркменистана.</w:t>
      </w:r>
    </w:p>
    <w:p w:rsidR="00FC0FCF" w:rsidRPr="00FC0FCF" w:rsidRDefault="00FC0FCF" w:rsidP="00F47FE2">
      <w:pPr>
        <w:pStyle w:val="SingleTxtGR"/>
        <w:rPr>
          <w:lang w:eastAsia="ru-RU"/>
        </w:rPr>
      </w:pPr>
      <w:r w:rsidRPr="00FC0FCF">
        <w:rPr>
          <w:lang w:eastAsia="ru-RU"/>
        </w:rPr>
        <w:t xml:space="preserve">47. </w:t>
      </w:r>
      <w:r w:rsidR="006B701B">
        <w:rPr>
          <w:lang w:eastAsia="ru-RU"/>
        </w:rPr>
        <w:tab/>
      </w:r>
      <w:r w:rsidRPr="00FC0FCF">
        <w:rPr>
          <w:lang w:eastAsia="ru-RU"/>
        </w:rPr>
        <w:t>Иностранным гражданам в соответствии с законодательством Туркменистана гарантируется в Тур</w:t>
      </w:r>
      <w:r w:rsidRPr="00FC0FCF">
        <w:rPr>
          <w:lang w:eastAsia="ru-RU"/>
        </w:rPr>
        <w:t>к</w:t>
      </w:r>
      <w:r w:rsidRPr="00FC0FCF">
        <w:rPr>
          <w:lang w:eastAsia="ru-RU"/>
        </w:rPr>
        <w:t>менистане неприкосновенность личности и жилища.</w:t>
      </w:r>
    </w:p>
    <w:p w:rsidR="00FC0FCF" w:rsidRPr="00FC0FCF" w:rsidRDefault="00FC0FCF" w:rsidP="00F47FE2">
      <w:pPr>
        <w:pStyle w:val="SingleTxtGR"/>
        <w:rPr>
          <w:lang w:eastAsia="ru-RU"/>
        </w:rPr>
      </w:pPr>
      <w:r w:rsidRPr="00FC0FCF">
        <w:rPr>
          <w:lang w:eastAsia="ru-RU"/>
        </w:rPr>
        <w:t xml:space="preserve">48. </w:t>
      </w:r>
      <w:r w:rsidR="006B701B">
        <w:rPr>
          <w:lang w:eastAsia="ru-RU"/>
        </w:rPr>
        <w:tab/>
      </w:r>
      <w:r w:rsidRPr="00FC0FCF">
        <w:rPr>
          <w:lang w:eastAsia="ru-RU"/>
        </w:rPr>
        <w:t>Иностранные граждане могут передвигаться по территории Туркменистана и избирать место жительства в соответствии с порядком, установленным зак</w:t>
      </w:r>
      <w:r w:rsidRPr="00FC0FCF">
        <w:rPr>
          <w:lang w:eastAsia="ru-RU"/>
        </w:rPr>
        <w:t>о</w:t>
      </w:r>
      <w:r w:rsidRPr="00FC0FCF">
        <w:rPr>
          <w:lang w:eastAsia="ru-RU"/>
        </w:rPr>
        <w:t>нодательством Туркменистана.</w:t>
      </w:r>
    </w:p>
    <w:p w:rsidR="00FC0FCF" w:rsidRPr="00FC0FCF" w:rsidRDefault="00FC0FCF" w:rsidP="00F47FE2">
      <w:pPr>
        <w:pStyle w:val="SingleTxtGR"/>
        <w:rPr>
          <w:lang w:eastAsia="ru-RU"/>
        </w:rPr>
      </w:pPr>
      <w:r w:rsidRPr="00FC0FCF">
        <w:rPr>
          <w:lang w:eastAsia="ru-RU"/>
        </w:rPr>
        <w:t xml:space="preserve">49. </w:t>
      </w:r>
      <w:r w:rsidR="006B701B">
        <w:rPr>
          <w:lang w:eastAsia="ru-RU"/>
        </w:rPr>
        <w:tab/>
      </w:r>
      <w:r w:rsidRPr="00FC0FCF">
        <w:rPr>
          <w:lang w:eastAsia="ru-RU"/>
        </w:rPr>
        <w:t>Иностранные граждане облагаются налогами и сборами в Туркменистане на общих основаниях с гражданами Туркменистана, если иное не предусмотрено законодательством Туркменистана.</w:t>
      </w:r>
    </w:p>
    <w:p w:rsidR="00FC0FCF" w:rsidRPr="00FC0FCF" w:rsidRDefault="00FC0FCF" w:rsidP="00F47FE2">
      <w:pPr>
        <w:pStyle w:val="SingleTxtGR"/>
        <w:rPr>
          <w:lang w:eastAsia="ru-RU"/>
        </w:rPr>
      </w:pPr>
      <w:r w:rsidRPr="00FC0FCF">
        <w:rPr>
          <w:lang w:eastAsia="ru-RU"/>
        </w:rPr>
        <w:t xml:space="preserve">50. </w:t>
      </w:r>
      <w:r w:rsidR="006B701B">
        <w:rPr>
          <w:lang w:eastAsia="ru-RU"/>
        </w:rPr>
        <w:tab/>
      </w:r>
      <w:r w:rsidRPr="00FC0FCF">
        <w:rPr>
          <w:lang w:eastAsia="ru-RU"/>
        </w:rPr>
        <w:t>Иностранные граждане в Туркменистане имеют право на обращение в суд и иные государственные органы, а также дипломатические представительства и консульские учреждения своих стран для защиты принадлежащих им личных, имущественных и иных прав.</w:t>
      </w:r>
    </w:p>
    <w:p w:rsidR="00FC0FCF" w:rsidRPr="00FC0FCF" w:rsidRDefault="00FC0FCF" w:rsidP="00F47FE2">
      <w:pPr>
        <w:pStyle w:val="SingleTxtGR"/>
        <w:rPr>
          <w:lang w:eastAsia="ru-RU"/>
        </w:rPr>
      </w:pPr>
      <w:r w:rsidRPr="00FC0FCF">
        <w:rPr>
          <w:lang w:eastAsia="ru-RU"/>
        </w:rPr>
        <w:t xml:space="preserve">51. </w:t>
      </w:r>
      <w:r w:rsidR="006B701B">
        <w:rPr>
          <w:lang w:eastAsia="ru-RU"/>
        </w:rPr>
        <w:tab/>
      </w:r>
      <w:r w:rsidRPr="00FC0FCF">
        <w:rPr>
          <w:lang w:eastAsia="ru-RU"/>
        </w:rPr>
        <w:t>Иностранные граждане пользуются в суде процессуальными правами наравне с гражданами Туркм</w:t>
      </w:r>
      <w:r w:rsidRPr="00FC0FCF">
        <w:rPr>
          <w:lang w:eastAsia="ru-RU"/>
        </w:rPr>
        <w:t>е</w:t>
      </w:r>
      <w:r w:rsidRPr="00FC0FCF">
        <w:rPr>
          <w:lang w:eastAsia="ru-RU"/>
        </w:rPr>
        <w:t>нистана.</w:t>
      </w:r>
    </w:p>
    <w:p w:rsidR="00FC0FCF" w:rsidRPr="00FC0FCF" w:rsidRDefault="00FC0FCF" w:rsidP="00F47FE2">
      <w:pPr>
        <w:pStyle w:val="SingleTxtGR"/>
        <w:rPr>
          <w:lang w:eastAsia="ru-RU"/>
        </w:rPr>
      </w:pPr>
      <w:r w:rsidRPr="00FC0FCF">
        <w:rPr>
          <w:lang w:eastAsia="ru-RU"/>
        </w:rPr>
        <w:t xml:space="preserve">52. </w:t>
      </w:r>
      <w:r w:rsidR="006B701B">
        <w:rPr>
          <w:lang w:eastAsia="ru-RU"/>
        </w:rPr>
        <w:tab/>
      </w:r>
      <w:r w:rsidRPr="00FC0FCF">
        <w:rPr>
          <w:lang w:eastAsia="ru-RU"/>
        </w:rPr>
        <w:t>Иностранные граждане в Туркменистане не могут избирать и быть избранными в выборные государственные органы, а также принимать участие во вс</w:t>
      </w:r>
      <w:r w:rsidRPr="00FC0FCF">
        <w:rPr>
          <w:lang w:eastAsia="ru-RU"/>
        </w:rPr>
        <w:t>е</w:t>
      </w:r>
      <w:r w:rsidRPr="00FC0FCF">
        <w:rPr>
          <w:lang w:eastAsia="ru-RU"/>
        </w:rPr>
        <w:t>народных голосованиях (референдумах).</w:t>
      </w:r>
    </w:p>
    <w:p w:rsidR="00FC0FCF" w:rsidRPr="00FC0FCF" w:rsidRDefault="00FC0FCF" w:rsidP="00F47FE2">
      <w:pPr>
        <w:pStyle w:val="SingleTxtGR"/>
        <w:rPr>
          <w:lang w:eastAsia="ru-RU"/>
        </w:rPr>
      </w:pPr>
      <w:r w:rsidRPr="00FC0FCF">
        <w:rPr>
          <w:lang w:eastAsia="ru-RU"/>
        </w:rPr>
        <w:t xml:space="preserve">53. </w:t>
      </w:r>
      <w:r w:rsidR="006B701B">
        <w:rPr>
          <w:lang w:eastAsia="ru-RU"/>
        </w:rPr>
        <w:tab/>
      </w:r>
      <w:r w:rsidRPr="00FC0FCF">
        <w:rPr>
          <w:lang w:eastAsia="ru-RU"/>
        </w:rPr>
        <w:t>Иностранные граждане не несут воинской обязанности в рядах Вооруженных Сил Туркменистана.</w:t>
      </w:r>
    </w:p>
    <w:p w:rsidR="00FC0FCF" w:rsidRPr="00FC0FCF" w:rsidRDefault="00FC0FCF" w:rsidP="00F47FE2">
      <w:pPr>
        <w:pStyle w:val="SingleTxtGR"/>
        <w:rPr>
          <w:lang w:eastAsia="ru-RU"/>
        </w:rPr>
      </w:pPr>
      <w:r w:rsidRPr="00FC0FCF">
        <w:rPr>
          <w:lang w:eastAsia="ru-RU"/>
        </w:rPr>
        <w:t xml:space="preserve">54. </w:t>
      </w:r>
      <w:r w:rsidR="006B701B">
        <w:rPr>
          <w:lang w:eastAsia="ru-RU"/>
        </w:rPr>
        <w:tab/>
      </w:r>
      <w:r w:rsidRPr="00FC0FCF">
        <w:rPr>
          <w:lang w:eastAsia="ru-RU"/>
        </w:rPr>
        <w:t>Гражданам гарантируется судебная защита чести и достоинства, личных и политических прав и свобод человека и гражданина, предусмотренных Ко</w:t>
      </w:r>
      <w:r w:rsidRPr="00FC0FCF">
        <w:rPr>
          <w:lang w:eastAsia="ru-RU"/>
        </w:rPr>
        <w:t>н</w:t>
      </w:r>
      <w:r w:rsidRPr="00FC0FCF">
        <w:rPr>
          <w:lang w:eastAsia="ru-RU"/>
        </w:rPr>
        <w:t>ституцией и законами. Судебная власть в Туркменистане принадлежит только судам. Судебная власть предназначена защищать права и свободы граждан, о</w:t>
      </w:r>
      <w:r w:rsidRPr="00FC0FCF">
        <w:rPr>
          <w:lang w:eastAsia="ru-RU"/>
        </w:rPr>
        <w:t>х</w:t>
      </w:r>
      <w:r w:rsidRPr="00FC0FCF">
        <w:rPr>
          <w:lang w:eastAsia="ru-RU"/>
        </w:rPr>
        <w:t>раняемые законом государственные и общественные интересы (ст. 99 Конст</w:t>
      </w:r>
      <w:r w:rsidRPr="00FC0FCF">
        <w:rPr>
          <w:lang w:eastAsia="ru-RU"/>
        </w:rPr>
        <w:t>и</w:t>
      </w:r>
      <w:r w:rsidRPr="00FC0FCF">
        <w:rPr>
          <w:lang w:eastAsia="ru-RU"/>
        </w:rPr>
        <w:t>туции Туркменистана). Граждане имеют право обжаловать в суд решения и де</w:t>
      </w:r>
      <w:r w:rsidRPr="00FC0FCF">
        <w:rPr>
          <w:lang w:eastAsia="ru-RU"/>
        </w:rPr>
        <w:t>й</w:t>
      </w:r>
      <w:r w:rsidRPr="00FC0FCF">
        <w:rPr>
          <w:lang w:eastAsia="ru-RU"/>
        </w:rPr>
        <w:t>ствия государственных органов, общественных объединений и должностных лиц (ст. 43 Конституции Туркменистана). Право на профессиональную юрид</w:t>
      </w:r>
      <w:r w:rsidRPr="00FC0FCF">
        <w:rPr>
          <w:lang w:eastAsia="ru-RU"/>
        </w:rPr>
        <w:t>и</w:t>
      </w:r>
      <w:r w:rsidRPr="00FC0FCF">
        <w:rPr>
          <w:lang w:eastAsia="ru-RU"/>
        </w:rPr>
        <w:t>ческую помощь признается на любой стадии судопроизводства (ст. 108 Конст</w:t>
      </w:r>
      <w:r w:rsidRPr="00FC0FCF">
        <w:rPr>
          <w:lang w:eastAsia="ru-RU"/>
        </w:rPr>
        <w:t>и</w:t>
      </w:r>
      <w:r w:rsidRPr="00FC0FCF">
        <w:rPr>
          <w:lang w:eastAsia="ru-RU"/>
        </w:rPr>
        <w:t>туции Туркмен</w:t>
      </w:r>
      <w:r w:rsidRPr="00FC0FCF">
        <w:rPr>
          <w:lang w:eastAsia="ru-RU"/>
        </w:rPr>
        <w:t>и</w:t>
      </w:r>
      <w:r w:rsidRPr="00FC0FCF">
        <w:rPr>
          <w:lang w:eastAsia="ru-RU"/>
        </w:rPr>
        <w:t>стана).</w:t>
      </w:r>
    </w:p>
    <w:p w:rsidR="00FC0FCF" w:rsidRPr="00FC0FCF" w:rsidRDefault="00FC0FCF" w:rsidP="00F47FE2">
      <w:pPr>
        <w:pStyle w:val="SingleTxtGR"/>
        <w:rPr>
          <w:bCs/>
          <w:lang w:eastAsia="ru-RU"/>
        </w:rPr>
      </w:pPr>
      <w:r w:rsidRPr="00FC0FCF">
        <w:rPr>
          <w:lang w:eastAsia="ru-RU"/>
        </w:rPr>
        <w:t xml:space="preserve">55. </w:t>
      </w:r>
      <w:r w:rsidR="00EB0A31">
        <w:rPr>
          <w:lang w:eastAsia="ru-RU"/>
        </w:rPr>
        <w:tab/>
      </w:r>
      <w:r w:rsidRPr="00FC0FCF">
        <w:rPr>
          <w:lang w:eastAsia="ru-RU"/>
        </w:rPr>
        <w:t>Правосудие в Туркменистане осуществляется на основе равенства прав и свобод и состязательности сторон, а также на основе равенства всех перед законом и судом,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а равно других обстоятельств, не предусмотренных законами Туркменистана (</w:t>
      </w:r>
      <w:r w:rsidRPr="00FC0FCF">
        <w:rPr>
          <w:bCs/>
          <w:lang w:eastAsia="ru-RU"/>
        </w:rPr>
        <w:t>ст. 5 Закона Туркменистана "О</w:t>
      </w:r>
      <w:r w:rsidR="00EB0A31">
        <w:rPr>
          <w:bCs/>
          <w:lang w:eastAsia="ru-RU"/>
        </w:rPr>
        <w:t> </w:t>
      </w:r>
      <w:r w:rsidRPr="00FC0FCF">
        <w:rPr>
          <w:bCs/>
          <w:lang w:eastAsia="ru-RU"/>
        </w:rPr>
        <w:t>суд</w:t>
      </w:r>
      <w:r w:rsidRPr="00FC0FCF">
        <w:rPr>
          <w:bCs/>
          <w:lang w:val="en-US" w:eastAsia="ru-RU"/>
        </w:rPr>
        <w:t>e</w:t>
      </w:r>
      <w:r w:rsidRPr="00FC0FCF">
        <w:rPr>
          <w:bCs/>
          <w:lang w:eastAsia="ru-RU"/>
        </w:rPr>
        <w:t>" от 15 августа</w:t>
      </w:r>
      <w:r>
        <w:rPr>
          <w:bCs/>
          <w:lang w:eastAsia="ru-RU"/>
        </w:rPr>
        <w:t xml:space="preserve"> </w:t>
      </w:r>
      <w:r w:rsidRPr="00FC0FCF">
        <w:rPr>
          <w:bCs/>
          <w:lang w:eastAsia="ru-RU"/>
        </w:rPr>
        <w:t>2009 года.</w:t>
      </w:r>
    </w:p>
    <w:p w:rsidR="00FC0FCF" w:rsidRPr="00FC0FCF" w:rsidRDefault="00FC0FCF" w:rsidP="00F47FE2">
      <w:pPr>
        <w:pStyle w:val="SingleTxtGR"/>
        <w:rPr>
          <w:bCs/>
          <w:lang w:eastAsia="ru-RU"/>
        </w:rPr>
      </w:pPr>
      <w:r w:rsidRPr="00FC0FCF">
        <w:rPr>
          <w:lang w:eastAsia="ru-RU"/>
        </w:rPr>
        <w:t xml:space="preserve">56. </w:t>
      </w:r>
      <w:r w:rsidR="00EB0A31">
        <w:rPr>
          <w:lang w:eastAsia="ru-RU"/>
        </w:rPr>
        <w:tab/>
      </w:r>
      <w:r w:rsidRPr="00FC0FCF">
        <w:rPr>
          <w:lang w:eastAsia="ru-RU"/>
        </w:rPr>
        <w:t xml:space="preserve">Согласно Уголовно-процессуальному и Гражданскому процессуальному кодексам Туркменистана, правосудие осуществляется на началах равенства перед законом и судом всех граждан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 </w:t>
      </w:r>
      <w:r w:rsidRPr="00FC0FCF">
        <w:rPr>
          <w:bCs/>
          <w:lang w:eastAsia="ru-RU"/>
        </w:rPr>
        <w:t>(ст. 20 УПК от 15 августа 2009 года, ст. 5 ГПК от 29 декабря 1963 года).</w:t>
      </w:r>
    </w:p>
    <w:p w:rsidR="00FC0FCF" w:rsidRPr="00FC0FCF" w:rsidRDefault="00FC0FCF" w:rsidP="00F47FE2">
      <w:pPr>
        <w:pStyle w:val="SingleTxtGR"/>
        <w:rPr>
          <w:lang w:eastAsia="ru-RU"/>
        </w:rPr>
      </w:pPr>
      <w:r w:rsidRPr="00FC0FCF">
        <w:rPr>
          <w:lang w:eastAsia="ru-RU"/>
        </w:rPr>
        <w:t xml:space="preserve">57. </w:t>
      </w:r>
      <w:r w:rsidR="00EB0A31">
        <w:rPr>
          <w:lang w:eastAsia="ru-RU"/>
        </w:rPr>
        <w:tab/>
      </w:r>
      <w:r w:rsidRPr="00FC0FCF">
        <w:rPr>
          <w:lang w:eastAsia="ru-RU"/>
        </w:rPr>
        <w:t>Согласно статье 1 Закона Туркменистана "Об обжаловании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граждан", каждый гражданин, чьи конституционные права и свободы нарушены или ущемлены действиями или решениями государственных органов, общественных объединений, органов местного самоуправления или должностных лиц, вправе обратиться с жалобой в суд. Иностранные граждане и лица без гражданства пользуются правом обращения с жалобой в суд в порядке, установленном Законом, если иное не определено законодательством или международными договорами Туркменистана.</w:t>
      </w:r>
    </w:p>
    <w:p w:rsidR="00FC0FCF" w:rsidRPr="00FC0FCF" w:rsidRDefault="00FC0FCF" w:rsidP="00F47FE2">
      <w:pPr>
        <w:pStyle w:val="SingleTxtGR"/>
        <w:rPr>
          <w:lang w:eastAsia="ru-RU"/>
        </w:rPr>
      </w:pPr>
      <w:r w:rsidRPr="00FC0FCF">
        <w:rPr>
          <w:lang w:eastAsia="ru-RU"/>
        </w:rPr>
        <w:t xml:space="preserve">58. </w:t>
      </w:r>
      <w:r w:rsidR="00EB0A31">
        <w:rPr>
          <w:lang w:eastAsia="ru-RU"/>
        </w:rPr>
        <w:tab/>
      </w:r>
      <w:r w:rsidRPr="00FC0FCF">
        <w:rPr>
          <w:lang w:eastAsia="ru-RU"/>
        </w:rPr>
        <w:t>Институциональные механизмы, обеспечивающие защиту прав человека:</w:t>
      </w:r>
    </w:p>
    <w:p w:rsidR="00FC0FCF" w:rsidRPr="00FC0FCF" w:rsidRDefault="00FC0FCF" w:rsidP="00EB0A31">
      <w:pPr>
        <w:pStyle w:val="Bullet1GR"/>
      </w:pPr>
      <w:r w:rsidRPr="00FC0FCF">
        <w:t xml:space="preserve">в соответствии с Конституцией и Законом Туркменистана </w:t>
      </w:r>
      <w:r w:rsidRPr="00FC0FCF">
        <w:rPr>
          <w:bCs/>
        </w:rPr>
        <w:t>"О прокуратуре" от 15 августа 2009 года,</w:t>
      </w:r>
      <w:r w:rsidRPr="00FC0FCF">
        <w:t xml:space="preserve"> надзор за точным и единообразным соблюдением законов Туркменистана, актов Президента Туркменистана, Кабинета Министров Туркменистана, постановлений Меджлиса Туркменистана</w:t>
      </w:r>
      <w:r w:rsidRPr="00FC0FCF">
        <w:rPr>
          <w:vertAlign w:val="superscript"/>
        </w:rPr>
        <w:footnoteReference w:id="4"/>
      </w:r>
      <w:r w:rsidRPr="00FC0FCF">
        <w:t xml:space="preserve"> возлагается на Генерального прокурора и подчинённых ему прокуроров</w:t>
      </w:r>
    </w:p>
    <w:p w:rsidR="00FC0FCF" w:rsidRPr="00FC0FCF" w:rsidRDefault="00FC0FCF" w:rsidP="00EB0A31">
      <w:pPr>
        <w:pStyle w:val="Bullet1GR"/>
      </w:pPr>
      <w:r w:rsidRPr="00FC0FCF">
        <w:t>согласно Закону Туркменистана "Об органах внутренних дел Туркменистана" от 7 июля 2001 года, органы внутренних дел входят в систему государственных правоохранительных органов Туркменистана, осуществляют охрану общественного порядка, обеспечение защиты жизни, здоровья, прав и свобод граждан, интересов общества и государства от преступных и иных противоправных п</w:t>
      </w:r>
      <w:r w:rsidRPr="00FC0FCF">
        <w:t>о</w:t>
      </w:r>
      <w:r w:rsidRPr="00FC0FCF">
        <w:t>сягательств</w:t>
      </w:r>
    </w:p>
    <w:p w:rsidR="00FC0FCF" w:rsidRPr="00FC0FCF" w:rsidRDefault="00FC0FCF" w:rsidP="00EB0A31">
      <w:pPr>
        <w:pStyle w:val="Bullet1GR"/>
      </w:pPr>
      <w:r w:rsidRPr="00FC0FCF">
        <w:t>органы национальной безопасности Туркменистана являются специальными органами в структуре государственного управления, в пределах предоставленной законодательством компетенции, осуществляют защиту личности, общества и государства от внутренних и внешних угроз в общей системе обеспечения безопасности Туркменистана (Закон Туркменистана "Об органах национальной безопасности" от 12 апреля 1993 года.</w:t>
      </w:r>
    </w:p>
    <w:p w:rsidR="00FC0FCF" w:rsidRPr="00FC0FCF" w:rsidRDefault="00FC0FCF" w:rsidP="00F47FE2">
      <w:pPr>
        <w:pStyle w:val="SingleTxtGR"/>
        <w:rPr>
          <w:lang w:eastAsia="ru-RU"/>
        </w:rPr>
      </w:pPr>
      <w:r w:rsidRPr="00FC0FCF">
        <w:rPr>
          <w:lang w:eastAsia="ru-RU"/>
        </w:rPr>
        <w:t xml:space="preserve">59. </w:t>
      </w:r>
      <w:r w:rsidR="00EB0A31">
        <w:rPr>
          <w:lang w:eastAsia="ru-RU"/>
        </w:rPr>
        <w:tab/>
      </w:r>
      <w:r w:rsidRPr="00FC0FCF">
        <w:rPr>
          <w:lang w:eastAsia="ru-RU"/>
        </w:rPr>
        <w:t>Государство гарантирует свободу религий и вероисповеданий, их раве</w:t>
      </w:r>
      <w:r w:rsidRPr="00FC0FCF">
        <w:rPr>
          <w:lang w:eastAsia="ru-RU"/>
        </w:rPr>
        <w:t>н</w:t>
      </w:r>
      <w:r w:rsidRPr="00FC0FCF">
        <w:rPr>
          <w:lang w:eastAsia="ru-RU"/>
        </w:rPr>
        <w:t>ство перед законом. Каждый человек самостоятельно определяет свое отнош</w:t>
      </w:r>
      <w:r w:rsidRPr="00FC0FCF">
        <w:rPr>
          <w:lang w:eastAsia="ru-RU"/>
        </w:rPr>
        <w:t>е</w:t>
      </w:r>
      <w:r w:rsidRPr="00FC0FCF">
        <w:rPr>
          <w:lang w:eastAsia="ru-RU"/>
        </w:rPr>
        <w:t>ние к религии, вправе единолично или совместно с другими исповедовать л</w:t>
      </w:r>
      <w:r w:rsidRPr="00FC0FCF">
        <w:rPr>
          <w:lang w:eastAsia="ru-RU"/>
        </w:rPr>
        <w:t>ю</w:t>
      </w:r>
      <w:r w:rsidRPr="00FC0FCF">
        <w:rPr>
          <w:lang w:eastAsia="ru-RU"/>
        </w:rPr>
        <w:t>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обрядов (ст. 12 Конституции Туркменистана).</w:t>
      </w:r>
    </w:p>
    <w:p w:rsidR="00FC0FCF" w:rsidRPr="00FC0FCF" w:rsidRDefault="00FC0FCF" w:rsidP="00F47FE2">
      <w:pPr>
        <w:pStyle w:val="SingleTxtGR"/>
        <w:rPr>
          <w:lang w:eastAsia="ru-RU"/>
        </w:rPr>
      </w:pPr>
      <w:r w:rsidRPr="00FC0FCF">
        <w:rPr>
          <w:lang w:eastAsia="ru-RU"/>
        </w:rPr>
        <w:t xml:space="preserve">60. </w:t>
      </w:r>
      <w:r w:rsidR="00EB0A31">
        <w:rPr>
          <w:lang w:eastAsia="ru-RU"/>
        </w:rPr>
        <w:tab/>
      </w:r>
      <w:r w:rsidRPr="00FC0FCF">
        <w:rPr>
          <w:lang w:eastAsia="ru-RU"/>
        </w:rPr>
        <w:t xml:space="preserve">Закон Туркменистана "О свободе вероисповедания и религиозных организациях" от 21 октября 2003 года </w:t>
      </w:r>
      <w:r w:rsidRPr="00FC0FCF">
        <w:rPr>
          <w:bCs/>
          <w:lang w:eastAsia="ru-RU"/>
        </w:rPr>
        <w:t>(с изменениями и дополнениями, внесенными Законом Туркменистана от 16 марта 2004 года)</w:t>
      </w:r>
      <w:r w:rsidRPr="00FC0FCF">
        <w:rPr>
          <w:lang w:eastAsia="ru-RU"/>
        </w:rPr>
        <w:t xml:space="preserve"> закрепляет гарантированное конституционное право граждан на свободу вероисповедания, равенство граждан перед законом во всех областях гражданской, политической, экономической, социальной и культурной жизни, независимо от их религиозных убеждений.</w:t>
      </w:r>
    </w:p>
    <w:p w:rsidR="00FC0FCF" w:rsidRPr="00FC0FCF" w:rsidRDefault="00FC0FCF" w:rsidP="00F47FE2">
      <w:pPr>
        <w:pStyle w:val="SingleTxtGR"/>
        <w:rPr>
          <w:lang w:eastAsia="ru-RU"/>
        </w:rPr>
      </w:pPr>
      <w:r w:rsidRPr="00FC0FCF">
        <w:rPr>
          <w:lang w:eastAsia="ru-RU"/>
        </w:rPr>
        <w:t xml:space="preserve">61. </w:t>
      </w:r>
      <w:r w:rsidR="00EB0A31">
        <w:rPr>
          <w:lang w:eastAsia="ru-RU"/>
        </w:rPr>
        <w:tab/>
      </w:r>
      <w:r w:rsidRPr="00FC0FCF">
        <w:rPr>
          <w:lang w:eastAsia="ru-RU"/>
        </w:rPr>
        <w:t>Иностранные граждане пользуются правами и несут обязанности в трудовых отношениях наравне с гражданами Туркменистана.</w:t>
      </w:r>
    </w:p>
    <w:p w:rsidR="00FC0FCF" w:rsidRPr="00FC0FCF" w:rsidRDefault="00FC0FCF" w:rsidP="00F47FE2">
      <w:pPr>
        <w:pStyle w:val="SingleTxtGR"/>
        <w:rPr>
          <w:lang w:eastAsia="ru-RU"/>
        </w:rPr>
      </w:pPr>
      <w:r w:rsidRPr="00FC0FCF">
        <w:rPr>
          <w:lang w:eastAsia="ru-RU"/>
        </w:rPr>
        <w:t xml:space="preserve">62. </w:t>
      </w:r>
      <w:r w:rsidR="00EB0A31">
        <w:rPr>
          <w:lang w:eastAsia="ru-RU"/>
        </w:rPr>
        <w:tab/>
      </w:r>
      <w:r w:rsidRPr="00FC0FCF">
        <w:rPr>
          <w:lang w:eastAsia="ru-RU"/>
        </w:rPr>
        <w:t>Иностранные граждане, находящиеся в Туркменистане, имеют право на отдых на общих основаниях с гражданами Туркменистана (ст. 8 Закона Туркменистана "О 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63. </w:t>
      </w:r>
      <w:r w:rsidR="00EB0A31">
        <w:rPr>
          <w:lang w:eastAsia="ru-RU"/>
        </w:rPr>
        <w:tab/>
      </w:r>
      <w:r w:rsidRPr="00FC0FCF">
        <w:rPr>
          <w:lang w:eastAsia="ru-RU"/>
        </w:rPr>
        <w:t>Иностранные граждане, находящиеся в Туркменистане, имеют право на охрану здоровья. Иностранные граждане пользуются сетью учреждений здравоохранения и медицинским обслуживанием на основании и в порядке, устанавливаемых законодательством Туркменистана (ст. 9 Закона Туркменистана "О</w:t>
      </w:r>
      <w:r w:rsidR="00F47FE2">
        <w:rPr>
          <w:lang w:eastAsia="ru-RU"/>
        </w:rPr>
        <w:t> </w:t>
      </w:r>
      <w:r w:rsidRPr="00FC0FCF">
        <w:rPr>
          <w:lang w:eastAsia="ru-RU"/>
        </w:rPr>
        <w:t>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64. </w:t>
      </w:r>
      <w:r w:rsidR="00EB0A31">
        <w:rPr>
          <w:lang w:eastAsia="ru-RU"/>
        </w:rPr>
        <w:tab/>
      </w:r>
      <w:r w:rsidRPr="00FC0FCF">
        <w:rPr>
          <w:lang w:eastAsia="ru-RU"/>
        </w:rPr>
        <w:t>Иностранные граждане и лица без гражданства постоянно проживающие в Туркменистане, имеют право на получение пособий, пенсий и другие формы социального обеспечения на основаниях и в порядке, установленных законодательством и межгосударственными соглашениями Туркменистана (ст. 10 Закона Туркменистана "О правовом положении иностранных граждан в Туркменистане", часть 2 статьи 3 Кодекса Туркменистана "О социальном обеспечении" от 17</w:t>
      </w:r>
      <w:r w:rsidR="00EB0A31">
        <w:rPr>
          <w:lang w:eastAsia="ru-RU"/>
        </w:rPr>
        <w:t> </w:t>
      </w:r>
      <w:r w:rsidRPr="00FC0FCF">
        <w:rPr>
          <w:lang w:eastAsia="ru-RU"/>
        </w:rPr>
        <w:t>марта 2007 года).</w:t>
      </w:r>
    </w:p>
    <w:p w:rsidR="00FC0FCF" w:rsidRPr="00FC0FCF" w:rsidRDefault="00FC0FCF" w:rsidP="00F47FE2">
      <w:pPr>
        <w:pStyle w:val="SingleTxtGR"/>
        <w:rPr>
          <w:lang w:eastAsia="ru-RU"/>
        </w:rPr>
      </w:pPr>
      <w:r w:rsidRPr="00FC0FCF">
        <w:rPr>
          <w:lang w:eastAsia="ru-RU"/>
        </w:rPr>
        <w:t xml:space="preserve">65. </w:t>
      </w:r>
      <w:r w:rsidR="00EB0A31">
        <w:rPr>
          <w:lang w:eastAsia="ru-RU"/>
        </w:rPr>
        <w:tab/>
      </w:r>
      <w:r w:rsidRPr="00FC0FCF">
        <w:rPr>
          <w:lang w:eastAsia="ru-RU"/>
        </w:rPr>
        <w:t>Иностранные граждане, постоянно проживающие в Туркменистане, имеют право на жилье в соответствии с жилищным законодательством Туркменистана (ст. 11 Закона Туркменистана "О 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66. </w:t>
      </w:r>
      <w:r w:rsidR="00EB0A31">
        <w:rPr>
          <w:lang w:eastAsia="ru-RU"/>
        </w:rPr>
        <w:tab/>
      </w:r>
      <w:r w:rsidRPr="00FC0FCF">
        <w:rPr>
          <w:lang w:eastAsia="ru-RU"/>
        </w:rPr>
        <w:t>Иностранные граждане могут в соответствии с законодательством Туркменистана иметь в Туркменистане на праве собственности жилой дом и иное имущество, наследовать и завещать имущество, иметь права автора произведений науки, литературы и искусства, открытия, изобретения, рационализаторского предложения, промышленного образца, а также иные имущественные и личные неимущественные права. Субъектами гражданских правоотношений могут быть физические лица, юридические лица и государство. Это правило применяется к гражданам Туркменистана, иностранным гражданам и лицам без гражданства как занимающимся, так и не занимающимся предпринимательством (п.</w:t>
      </w:r>
      <w:r w:rsidR="00F47FE2">
        <w:rPr>
          <w:lang w:eastAsia="ru-RU"/>
        </w:rPr>
        <w:t> </w:t>
      </w:r>
      <w:r w:rsidRPr="00FC0FCF">
        <w:rPr>
          <w:lang w:eastAsia="ru-RU"/>
        </w:rPr>
        <w:t>3 ст. 2 ГК Туркменистана).</w:t>
      </w:r>
    </w:p>
    <w:p w:rsidR="00FC0FCF" w:rsidRPr="00FC0FCF" w:rsidRDefault="00FC0FCF" w:rsidP="00F47FE2">
      <w:pPr>
        <w:pStyle w:val="SingleTxtGR"/>
        <w:rPr>
          <w:lang w:eastAsia="ru-RU"/>
        </w:rPr>
      </w:pPr>
      <w:r w:rsidRPr="00FC0FCF">
        <w:rPr>
          <w:lang w:eastAsia="ru-RU"/>
        </w:rPr>
        <w:t xml:space="preserve">67. </w:t>
      </w:r>
      <w:r w:rsidR="00EB0A31">
        <w:rPr>
          <w:lang w:eastAsia="ru-RU"/>
        </w:rPr>
        <w:tab/>
      </w:r>
      <w:r w:rsidRPr="00FC0FCF">
        <w:rPr>
          <w:lang w:eastAsia="ru-RU"/>
        </w:rPr>
        <w:t>Иностранные граждане в Туркменистане имеют право на получение о</w:t>
      </w:r>
      <w:r w:rsidRPr="00FC0FCF">
        <w:rPr>
          <w:lang w:eastAsia="ru-RU"/>
        </w:rPr>
        <w:t>б</w:t>
      </w:r>
      <w:r w:rsidRPr="00FC0FCF">
        <w:rPr>
          <w:lang w:eastAsia="ru-RU"/>
        </w:rPr>
        <w:t>разования наравне с гражданами Туркменистана в соответствии с порядком, у</w:t>
      </w:r>
      <w:r w:rsidRPr="00FC0FCF">
        <w:rPr>
          <w:lang w:eastAsia="ru-RU"/>
        </w:rPr>
        <w:t>с</w:t>
      </w:r>
      <w:r w:rsidRPr="00FC0FCF">
        <w:rPr>
          <w:lang w:eastAsia="ru-RU"/>
        </w:rPr>
        <w:t>тановленным законодательством Туркменистана (ст.13 Закона Туркменистана "О</w:t>
      </w:r>
      <w:r w:rsidR="00F47FE2">
        <w:rPr>
          <w:lang w:eastAsia="ru-RU"/>
        </w:rPr>
        <w:t> </w:t>
      </w:r>
      <w:r w:rsidRPr="00FC0FCF">
        <w:rPr>
          <w:lang w:eastAsia="ru-RU"/>
        </w:rPr>
        <w:t>правовом положении иностранных граждан в Туркменистане", п. 5 ст. 40 З</w:t>
      </w:r>
      <w:r w:rsidRPr="00FC0FCF">
        <w:rPr>
          <w:lang w:eastAsia="ru-RU"/>
        </w:rPr>
        <w:t>а</w:t>
      </w:r>
      <w:r w:rsidRPr="00FC0FCF">
        <w:rPr>
          <w:lang w:eastAsia="ru-RU"/>
        </w:rPr>
        <w:t>кона Туркменистана "Об образовании" от 15 августа 2009 года.</w:t>
      </w:r>
    </w:p>
    <w:p w:rsidR="00FC0FCF" w:rsidRPr="00FC0FCF" w:rsidRDefault="00FC0FCF" w:rsidP="00F47FE2">
      <w:pPr>
        <w:pStyle w:val="SingleTxtGR"/>
        <w:rPr>
          <w:lang w:eastAsia="ru-RU"/>
        </w:rPr>
      </w:pPr>
      <w:r w:rsidRPr="00FC0FCF">
        <w:rPr>
          <w:lang w:eastAsia="ru-RU"/>
        </w:rPr>
        <w:t xml:space="preserve">68. </w:t>
      </w:r>
      <w:r w:rsidR="00EB0A31">
        <w:rPr>
          <w:lang w:eastAsia="ru-RU"/>
        </w:rPr>
        <w:tab/>
      </w:r>
      <w:r w:rsidRPr="00FC0FCF">
        <w:rPr>
          <w:lang w:eastAsia="ru-RU"/>
        </w:rPr>
        <w:t>Иностранные граждане в Туркменистане имеют право на пользование достижениями культуры наравне с гражданами Туркменистана (ст. 14 Закона Туркменистана "О 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69. </w:t>
      </w:r>
      <w:r w:rsidR="00EB0A31">
        <w:rPr>
          <w:lang w:eastAsia="ru-RU"/>
        </w:rPr>
        <w:tab/>
      </w:r>
      <w:r w:rsidRPr="00FC0FCF">
        <w:rPr>
          <w:lang w:eastAsia="ru-RU"/>
        </w:rPr>
        <w:t>Иностранные граждане, постоянно проживающие в Туркменистане, имеют право вступать в общественные объединения, если это предусмотрено их уставами (Закон Туркменистана от 21 октября 2003 года "Об общественных объединениях в Туркменистане", ст. 15 Закона Туркменистана "О правовом положении иностранных граждан в Туркменистане").</w:t>
      </w:r>
    </w:p>
    <w:p w:rsidR="00FC0FCF" w:rsidRPr="00FC0FCF" w:rsidRDefault="00FC0FCF" w:rsidP="00F47FE2">
      <w:pPr>
        <w:pStyle w:val="SingleTxtGR"/>
        <w:rPr>
          <w:lang w:eastAsia="ru-RU"/>
        </w:rPr>
      </w:pPr>
      <w:r w:rsidRPr="00FC0FCF">
        <w:rPr>
          <w:lang w:eastAsia="ru-RU"/>
        </w:rPr>
        <w:t xml:space="preserve">70. </w:t>
      </w:r>
      <w:r w:rsidR="00EB0A31">
        <w:rPr>
          <w:lang w:eastAsia="ru-RU"/>
        </w:rPr>
        <w:tab/>
      </w:r>
      <w:r w:rsidRPr="00FC0FCF">
        <w:rPr>
          <w:lang w:eastAsia="ru-RU"/>
        </w:rPr>
        <w:t>Иностранным гражданам, находящимся в Туркменистане, наравне с гражданами Туркменистана гарантируется свобода религий и вероисповеданий (ст. 16 Закона Туркменистана "О правовом положении иностранных граждан в Туркменистане", ст. 3 Закона Туркменистана "</w:t>
      </w:r>
      <w:r w:rsidRPr="00FC0FCF">
        <w:rPr>
          <w:bCs/>
          <w:lang w:eastAsia="ru-RU"/>
        </w:rPr>
        <w:t>О свободе вероисповедания и религиозных организациях" от 21 октября 2003 года</w:t>
      </w:r>
      <w:r w:rsidRPr="00FC0FCF">
        <w:rPr>
          <w:lang w:eastAsia="ru-RU"/>
        </w:rPr>
        <w:t>).</w:t>
      </w:r>
    </w:p>
    <w:p w:rsidR="00FC0FCF" w:rsidRPr="00FC0FCF" w:rsidRDefault="00FC0FCF" w:rsidP="00F47FE2">
      <w:pPr>
        <w:pStyle w:val="SingleTxtGR"/>
        <w:rPr>
          <w:lang w:eastAsia="ru-RU"/>
        </w:rPr>
      </w:pPr>
      <w:r w:rsidRPr="00FC0FCF">
        <w:rPr>
          <w:lang w:eastAsia="ru-RU"/>
        </w:rPr>
        <w:t xml:space="preserve">71. </w:t>
      </w:r>
      <w:r w:rsidR="00EB0A31">
        <w:rPr>
          <w:lang w:eastAsia="ru-RU"/>
        </w:rPr>
        <w:tab/>
      </w:r>
      <w:r w:rsidRPr="00FC0FCF">
        <w:rPr>
          <w:lang w:eastAsia="ru-RU"/>
        </w:rPr>
        <w:t>Иностранные граждане, совершившие преступления, административные или иные правонарушения на территории Туркменистана, подлежат ответственности на общих основаниях с гражданами Туркменистана в соответствии с законодательством Туркменистана (ст. 28 Закона Туркменистана "О правовом положении иностранных граждан в Туркменистане"). Иностранные граждане, а также лица без гражданства, не проживающие постоянно в Туркменистане, за преступление, совершенное вне пределов Туркменистана, подлежат ответственности по уголовным законам Туркменистана в случаях, если преступление направлено против Туркменистана или его граждан, а также в случаях, предусмотренных международными договорами Туркменистана, если они не были осуждены в иностранном государстве и были привлечены к уголовной ответственности на территории Туркменистана (ст. 8 Уголовного кодекса Туркменистана от 12 июня 1997 года). Находящиеся на территории Туркменистана иностранные граждане и лица без гражданства подлежат административной ответственности на общих основаниях с гражданами Туркменистана. Вопрос об ответственности за административные правонарушения, совершенные на территории Туркменистана иностранными гражданами, которые согласно действующим законам и международным договорам Туркменистана пользуются иммунитетом от административной юрисдикции Туркменистана, разрешается дипломатическим путем (ст. 16 Кодекса об Административных правонарушениях от 17 декабря 1984 года).</w:t>
      </w:r>
    </w:p>
    <w:p w:rsidR="00FC0FCF" w:rsidRPr="00FC0FCF" w:rsidRDefault="00FC0FCF" w:rsidP="00F47FE2">
      <w:pPr>
        <w:pStyle w:val="SingleTxtGR"/>
        <w:rPr>
          <w:lang w:eastAsia="ru-RU"/>
        </w:rPr>
      </w:pPr>
      <w:r w:rsidRPr="00FC0FCF">
        <w:rPr>
          <w:lang w:eastAsia="ru-RU"/>
        </w:rPr>
        <w:t xml:space="preserve">72. </w:t>
      </w:r>
      <w:r w:rsidR="00EB0A31">
        <w:rPr>
          <w:lang w:eastAsia="ru-RU"/>
        </w:rPr>
        <w:tab/>
      </w:r>
      <w:r w:rsidRPr="00FC0FCF">
        <w:rPr>
          <w:lang w:eastAsia="ru-RU"/>
        </w:rPr>
        <w:t>Закон Туркменистана "О миграции" от 7 декабря 2005 года направлен на обеспечение закрепленных в Конституции Туркменистана прав человека на свободный выбор места жительства, рода деятельности и профессии, свободу передвижения; недопустимость дискриминации, ущемления прав и свобод личности по признакам происхождения, пола, расы, национальности, языка, вероисповедания, политических и религиозных убеждений.</w:t>
      </w:r>
    </w:p>
    <w:p w:rsidR="00FC0FCF" w:rsidRPr="00FC0FCF" w:rsidRDefault="00FC0FCF" w:rsidP="00F47FE2">
      <w:pPr>
        <w:pStyle w:val="SingleTxtGR"/>
        <w:rPr>
          <w:lang w:eastAsia="ru-RU"/>
        </w:rPr>
      </w:pPr>
      <w:r w:rsidRPr="00FC0FCF">
        <w:rPr>
          <w:bCs/>
          <w:lang w:eastAsia="ru-RU"/>
        </w:rPr>
        <w:t>73.</w:t>
      </w:r>
      <w:r w:rsidRPr="00FC0FCF">
        <w:rPr>
          <w:lang w:eastAsia="ru-RU"/>
        </w:rPr>
        <w:t xml:space="preserve"> </w:t>
      </w:r>
      <w:r w:rsidR="00EB0A31">
        <w:rPr>
          <w:lang w:eastAsia="ru-RU"/>
        </w:rPr>
        <w:tab/>
      </w:r>
      <w:r w:rsidRPr="00FC0FCF">
        <w:rPr>
          <w:lang w:eastAsia="ru-RU"/>
        </w:rPr>
        <w:t>Обеспечение прав, свобод и обязанностей иностранных граждан и лиц без гражданства регулируются также Законом "О миграции", содержащим порядок:</w:t>
      </w:r>
    </w:p>
    <w:p w:rsidR="00FC0FCF" w:rsidRPr="00FC0FCF" w:rsidRDefault="00FC0FCF" w:rsidP="00EB0A31">
      <w:pPr>
        <w:pStyle w:val="SingleTxtGR"/>
        <w:ind w:left="1701"/>
        <w:rPr>
          <w:lang w:eastAsia="ru-RU"/>
        </w:rPr>
      </w:pPr>
      <w:r w:rsidRPr="00FC0FCF">
        <w:rPr>
          <w:lang w:eastAsia="ru-RU"/>
        </w:rPr>
        <w:t xml:space="preserve">"а) </w:t>
      </w:r>
      <w:r w:rsidR="00EB0A31">
        <w:rPr>
          <w:lang w:eastAsia="ru-RU"/>
        </w:rPr>
        <w:tab/>
      </w:r>
      <w:r w:rsidRPr="00FC0FCF">
        <w:rPr>
          <w:lang w:eastAsia="ru-RU"/>
        </w:rPr>
        <w:t>пребывания, въезда и выезда иностранных граждан и лиц без гражданства;</w:t>
      </w:r>
    </w:p>
    <w:p w:rsidR="00FC0FCF" w:rsidRPr="00FC0FCF" w:rsidRDefault="00FC0FCF" w:rsidP="00EB0A31">
      <w:pPr>
        <w:pStyle w:val="SingleTxtGR"/>
        <w:ind w:left="1701"/>
        <w:rPr>
          <w:lang w:eastAsia="ru-RU"/>
        </w:rPr>
      </w:pPr>
      <w:r w:rsidRPr="00FC0FCF">
        <w:rPr>
          <w:lang w:eastAsia="ru-RU"/>
        </w:rPr>
        <w:t xml:space="preserve">б) </w:t>
      </w:r>
      <w:r w:rsidR="00EB0A31">
        <w:rPr>
          <w:lang w:eastAsia="ru-RU"/>
        </w:rPr>
        <w:tab/>
      </w:r>
      <w:r w:rsidRPr="00FC0FCF">
        <w:rPr>
          <w:lang w:eastAsia="ru-RU"/>
        </w:rPr>
        <w:t>оформления и выдачи разрешений на временное пребывание (виз) в Туркм</w:t>
      </w:r>
      <w:r w:rsidRPr="00FC0FCF">
        <w:rPr>
          <w:lang w:eastAsia="ru-RU"/>
        </w:rPr>
        <w:t>е</w:t>
      </w:r>
      <w:r w:rsidRPr="00FC0FCF">
        <w:rPr>
          <w:lang w:eastAsia="ru-RU"/>
        </w:rPr>
        <w:t>нистане;</w:t>
      </w:r>
    </w:p>
    <w:p w:rsidR="00FC0FCF" w:rsidRPr="00FC0FCF" w:rsidRDefault="00FC0FCF" w:rsidP="00EB0A31">
      <w:pPr>
        <w:pStyle w:val="SingleTxtGR"/>
        <w:ind w:left="1701"/>
        <w:rPr>
          <w:lang w:eastAsia="ru-RU"/>
        </w:rPr>
      </w:pPr>
      <w:r w:rsidRPr="00FC0FCF">
        <w:rPr>
          <w:lang w:eastAsia="ru-RU"/>
        </w:rPr>
        <w:t xml:space="preserve">в) </w:t>
      </w:r>
      <w:r w:rsidR="00EB0A31">
        <w:rPr>
          <w:lang w:eastAsia="ru-RU"/>
        </w:rPr>
        <w:tab/>
      </w:r>
      <w:r w:rsidRPr="00FC0FCF">
        <w:rPr>
          <w:lang w:eastAsia="ru-RU"/>
        </w:rPr>
        <w:t>оформления и выдачи разрешения на постоянное место жительства в Туркменистане (вид на жител</w:t>
      </w:r>
      <w:r w:rsidRPr="00FC0FCF">
        <w:rPr>
          <w:lang w:eastAsia="ru-RU"/>
        </w:rPr>
        <w:t>ь</w:t>
      </w:r>
      <w:r w:rsidRPr="00FC0FCF">
        <w:rPr>
          <w:lang w:eastAsia="ru-RU"/>
        </w:rPr>
        <w:t>ство);</w:t>
      </w:r>
    </w:p>
    <w:p w:rsidR="00FC0FCF" w:rsidRPr="00FC0FCF" w:rsidRDefault="00FC0FCF" w:rsidP="00EB0A31">
      <w:pPr>
        <w:pStyle w:val="SingleTxtGR"/>
        <w:ind w:left="1701"/>
        <w:rPr>
          <w:lang w:eastAsia="ru-RU"/>
        </w:rPr>
      </w:pPr>
      <w:r w:rsidRPr="00FC0FCF">
        <w:rPr>
          <w:lang w:eastAsia="ru-RU"/>
        </w:rPr>
        <w:t xml:space="preserve">г) </w:t>
      </w:r>
      <w:r w:rsidR="00EB0A31">
        <w:rPr>
          <w:lang w:eastAsia="ru-RU"/>
        </w:rPr>
        <w:tab/>
      </w:r>
      <w:r w:rsidRPr="00FC0FCF">
        <w:rPr>
          <w:lang w:eastAsia="ru-RU"/>
        </w:rPr>
        <w:t>осуществления трудовой деятельности в рамках трудовой миграции;</w:t>
      </w:r>
    </w:p>
    <w:p w:rsidR="00FC0FCF" w:rsidRPr="00FC0FCF" w:rsidRDefault="00FC0FCF" w:rsidP="00EB0A31">
      <w:pPr>
        <w:pStyle w:val="SingleTxtGR"/>
        <w:ind w:left="1701"/>
        <w:rPr>
          <w:lang w:eastAsia="ru-RU"/>
        </w:rPr>
      </w:pPr>
      <w:r w:rsidRPr="00FC0FCF">
        <w:rPr>
          <w:lang w:eastAsia="ru-RU"/>
        </w:rPr>
        <w:t xml:space="preserve">д) </w:t>
      </w:r>
      <w:r w:rsidR="00EB0A31">
        <w:rPr>
          <w:lang w:eastAsia="ru-RU"/>
        </w:rPr>
        <w:tab/>
      </w:r>
      <w:r w:rsidRPr="00FC0FCF">
        <w:rPr>
          <w:lang w:eastAsia="ru-RU"/>
        </w:rPr>
        <w:t>передвижения по территории Туркменистана и выбора места жительства;</w:t>
      </w:r>
    </w:p>
    <w:p w:rsidR="00FC0FCF" w:rsidRPr="00FC0FCF" w:rsidRDefault="00FC0FCF" w:rsidP="00EB0A31">
      <w:pPr>
        <w:pStyle w:val="SingleTxtGR"/>
        <w:ind w:left="1701"/>
        <w:rPr>
          <w:lang w:eastAsia="ru-RU"/>
        </w:rPr>
      </w:pPr>
      <w:r w:rsidRPr="00FC0FCF">
        <w:rPr>
          <w:lang w:eastAsia="ru-RU"/>
        </w:rPr>
        <w:t xml:space="preserve">е) </w:t>
      </w:r>
      <w:r w:rsidR="00EB0A31">
        <w:rPr>
          <w:lang w:eastAsia="ru-RU"/>
        </w:rPr>
        <w:tab/>
      </w:r>
      <w:r w:rsidRPr="00FC0FCF">
        <w:rPr>
          <w:lang w:eastAsia="ru-RU"/>
        </w:rPr>
        <w:t>привлечения к ответственности за нарушения данного Закона, сокращения сроков пребывания и в</w:t>
      </w:r>
      <w:r w:rsidRPr="00FC0FCF">
        <w:rPr>
          <w:lang w:eastAsia="ru-RU"/>
        </w:rPr>
        <w:t>ы</w:t>
      </w:r>
      <w:r w:rsidRPr="00FC0FCF">
        <w:rPr>
          <w:lang w:eastAsia="ru-RU"/>
        </w:rPr>
        <w:t>дворения из Туркменистана".</w:t>
      </w:r>
    </w:p>
    <w:p w:rsidR="00FC0FCF" w:rsidRPr="00FC0FCF" w:rsidRDefault="00FC0FCF" w:rsidP="00F47FE2">
      <w:pPr>
        <w:pStyle w:val="SingleTxtGR"/>
        <w:rPr>
          <w:lang w:eastAsia="ru-RU"/>
        </w:rPr>
      </w:pPr>
      <w:r w:rsidRPr="00FC0FCF">
        <w:rPr>
          <w:lang w:eastAsia="ru-RU"/>
        </w:rPr>
        <w:t xml:space="preserve">74. </w:t>
      </w:r>
      <w:r w:rsidR="00EB0A31">
        <w:rPr>
          <w:lang w:eastAsia="ru-RU"/>
        </w:rPr>
        <w:tab/>
      </w:r>
      <w:r w:rsidRPr="00FC0FCF">
        <w:rPr>
          <w:lang w:eastAsia="ru-RU"/>
        </w:rPr>
        <w:t>Гражданство Туркменистана является равным для всех граждан Туркменистана, независимо от оснований его приобретения (статья 5 Закона "О гражданстве Туркменистана").</w:t>
      </w:r>
    </w:p>
    <w:p w:rsidR="00FC0FCF" w:rsidRPr="00FC0FCF" w:rsidRDefault="00FC0FCF" w:rsidP="00F47FE2">
      <w:pPr>
        <w:pStyle w:val="SingleTxtGR"/>
        <w:rPr>
          <w:lang w:eastAsia="ru-RU"/>
        </w:rPr>
      </w:pPr>
      <w:r w:rsidRPr="00FC0FCF">
        <w:rPr>
          <w:lang w:eastAsia="ru-RU"/>
        </w:rPr>
        <w:t xml:space="preserve">75. </w:t>
      </w:r>
      <w:r w:rsidR="00EB0A31">
        <w:rPr>
          <w:lang w:eastAsia="ru-RU"/>
        </w:rPr>
        <w:tab/>
      </w:r>
      <w:r w:rsidRPr="00FC0FCF">
        <w:rPr>
          <w:lang w:eastAsia="ru-RU"/>
        </w:rPr>
        <w:t>Законом "О гражданстве Туркменистана" установлены следующие условия приобретения гражданс</w:t>
      </w:r>
      <w:r w:rsidRPr="00FC0FCF">
        <w:rPr>
          <w:lang w:eastAsia="ru-RU"/>
        </w:rPr>
        <w:t>т</w:t>
      </w:r>
      <w:r w:rsidRPr="00FC0FCF">
        <w:rPr>
          <w:lang w:eastAsia="ru-RU"/>
        </w:rPr>
        <w:t>ва:</w:t>
      </w:r>
    </w:p>
    <w:p w:rsidR="00FC0FCF" w:rsidRPr="00FC0FCF" w:rsidRDefault="00FC0FCF" w:rsidP="00EB0A31">
      <w:pPr>
        <w:pStyle w:val="SingleTxtGR"/>
        <w:ind w:left="1701"/>
        <w:rPr>
          <w:lang w:eastAsia="ru-RU"/>
        </w:rPr>
      </w:pPr>
      <w:r w:rsidRPr="00FC0FCF">
        <w:rPr>
          <w:lang w:eastAsia="ru-RU"/>
        </w:rPr>
        <w:t xml:space="preserve">"а) </w:t>
      </w:r>
      <w:r w:rsidR="00EB0A31">
        <w:rPr>
          <w:lang w:eastAsia="ru-RU"/>
        </w:rPr>
        <w:tab/>
      </w:r>
      <w:r w:rsidRPr="00FC0FCF">
        <w:rPr>
          <w:lang w:eastAsia="ru-RU"/>
        </w:rPr>
        <w:t>по рождению;</w:t>
      </w:r>
    </w:p>
    <w:p w:rsidR="00FC0FCF" w:rsidRPr="00FC0FCF" w:rsidRDefault="00FC0FCF" w:rsidP="00EB0A31">
      <w:pPr>
        <w:pStyle w:val="SingleTxtGR"/>
        <w:ind w:left="1701"/>
        <w:rPr>
          <w:lang w:eastAsia="ru-RU"/>
        </w:rPr>
      </w:pPr>
      <w:r w:rsidRPr="00FC0FCF">
        <w:rPr>
          <w:lang w:eastAsia="ru-RU"/>
        </w:rPr>
        <w:t xml:space="preserve">б) </w:t>
      </w:r>
      <w:r w:rsidR="00EB0A31">
        <w:rPr>
          <w:lang w:eastAsia="ru-RU"/>
        </w:rPr>
        <w:tab/>
      </w:r>
      <w:r w:rsidRPr="00FC0FCF">
        <w:rPr>
          <w:lang w:eastAsia="ru-RU"/>
        </w:rPr>
        <w:t>в результате приема в гражданство Туркменистана;</w:t>
      </w:r>
    </w:p>
    <w:p w:rsidR="00FC0FCF" w:rsidRPr="00FC0FCF" w:rsidRDefault="00FC0FCF" w:rsidP="00EB0A31">
      <w:pPr>
        <w:pStyle w:val="SingleTxtGR"/>
        <w:ind w:left="1701"/>
        <w:rPr>
          <w:lang w:eastAsia="ru-RU"/>
        </w:rPr>
      </w:pPr>
      <w:r w:rsidRPr="00FC0FCF">
        <w:rPr>
          <w:lang w:eastAsia="ru-RU"/>
        </w:rPr>
        <w:t xml:space="preserve">в) </w:t>
      </w:r>
      <w:r w:rsidR="00EB0A31">
        <w:rPr>
          <w:lang w:eastAsia="ru-RU"/>
        </w:rPr>
        <w:tab/>
      </w:r>
      <w:r w:rsidRPr="00FC0FCF">
        <w:rPr>
          <w:lang w:eastAsia="ru-RU"/>
        </w:rPr>
        <w:t>по иным основаниям, предусмотренным настоящим Законом".</w:t>
      </w:r>
    </w:p>
    <w:p w:rsidR="00FC0FCF" w:rsidRPr="00FC0FCF" w:rsidRDefault="00FC0FCF" w:rsidP="00F47FE2">
      <w:pPr>
        <w:pStyle w:val="SingleTxtGR"/>
        <w:rPr>
          <w:lang w:eastAsia="ru-RU"/>
        </w:rPr>
      </w:pPr>
      <w:r w:rsidRPr="00FC0FCF">
        <w:rPr>
          <w:lang w:eastAsia="ru-RU"/>
        </w:rPr>
        <w:t>76. Условия приема в гражданство Туркменистана регулируются статей 18 Закона "О гражданстве Туркменистана". В гражданство Туркменистана может быть принято лицо по его ходатайству, если оно:</w:t>
      </w:r>
    </w:p>
    <w:p w:rsidR="00FC0FCF" w:rsidRPr="00FC0FCF" w:rsidRDefault="00FC0FCF" w:rsidP="00192188">
      <w:pPr>
        <w:pStyle w:val="Bullet1GR"/>
      </w:pPr>
      <w:r w:rsidRPr="00FC0FCF">
        <w:t>берет на себя обязательство соблюдать и уважать Конституцию и законы Тур</w:t>
      </w:r>
      <w:r w:rsidRPr="00FC0FCF">
        <w:t>к</w:t>
      </w:r>
      <w:r w:rsidRPr="00FC0FCF">
        <w:t>менистана</w:t>
      </w:r>
    </w:p>
    <w:p w:rsidR="00FC0FCF" w:rsidRPr="00FC0FCF" w:rsidRDefault="00FC0FCF" w:rsidP="00192188">
      <w:pPr>
        <w:pStyle w:val="Bullet1GR"/>
      </w:pPr>
      <w:r w:rsidRPr="00FC0FCF">
        <w:t>знает государственный язык Туркменистана в пределах, необходимых для о</w:t>
      </w:r>
      <w:r w:rsidRPr="00FC0FCF">
        <w:t>б</w:t>
      </w:r>
      <w:r w:rsidRPr="00FC0FCF">
        <w:t>щения</w:t>
      </w:r>
    </w:p>
    <w:p w:rsidR="00FC0FCF" w:rsidRPr="00FC0FCF" w:rsidRDefault="00FC0FCF" w:rsidP="00192188">
      <w:pPr>
        <w:pStyle w:val="Bullet1GR"/>
      </w:pPr>
      <w:r w:rsidRPr="00FC0FCF">
        <w:t>имеет постоянное место жительство на территории Туркменистана в течение последних 7 лет</w:t>
      </w:r>
    </w:p>
    <w:p w:rsidR="00FC0FCF" w:rsidRPr="00FC0FCF" w:rsidRDefault="00FC0FCF" w:rsidP="00192188">
      <w:pPr>
        <w:pStyle w:val="Bullet1GR"/>
      </w:pPr>
      <w:r w:rsidRPr="00FC0FCF">
        <w:t>имеет законный на территории Туркменистана источник существования.</w:t>
      </w:r>
    </w:p>
    <w:p w:rsidR="00FC0FCF" w:rsidRPr="00FC0FCF" w:rsidRDefault="00FC0FCF" w:rsidP="00F47FE2">
      <w:pPr>
        <w:pStyle w:val="SingleTxtGR"/>
        <w:rPr>
          <w:lang w:eastAsia="ru-RU"/>
        </w:rPr>
      </w:pPr>
      <w:r w:rsidRPr="00FC0FCF">
        <w:rPr>
          <w:lang w:eastAsia="ru-RU"/>
        </w:rPr>
        <w:t xml:space="preserve">77. </w:t>
      </w:r>
      <w:r w:rsidR="00192188">
        <w:rPr>
          <w:lang w:eastAsia="ru-RU"/>
        </w:rPr>
        <w:tab/>
      </w:r>
      <w:r w:rsidRPr="00FC0FCF">
        <w:rPr>
          <w:lang w:eastAsia="ru-RU"/>
        </w:rPr>
        <w:t>Законом "О гражданстве Туркменистана" также предусмотрены право на приобретение гражданства Туркменистана в упрощенном порядке (статья 19) и право на восстановление в гражданстве Туркмен</w:t>
      </w:r>
      <w:r w:rsidRPr="00FC0FCF">
        <w:rPr>
          <w:lang w:eastAsia="ru-RU"/>
        </w:rPr>
        <w:t>и</w:t>
      </w:r>
      <w:r w:rsidRPr="00FC0FCF">
        <w:rPr>
          <w:lang w:eastAsia="ru-RU"/>
        </w:rPr>
        <w:t>стана (статья 20).</w:t>
      </w:r>
    </w:p>
    <w:p w:rsidR="00FC0FCF" w:rsidRPr="00FC0FCF" w:rsidRDefault="00FC0FCF" w:rsidP="00F47FE2">
      <w:pPr>
        <w:pStyle w:val="SingleTxtGR"/>
        <w:rPr>
          <w:lang w:eastAsia="ru-RU"/>
        </w:rPr>
      </w:pPr>
      <w:r w:rsidRPr="00FC0FCF">
        <w:rPr>
          <w:lang w:eastAsia="ru-RU"/>
        </w:rPr>
        <w:t xml:space="preserve">78. </w:t>
      </w:r>
      <w:r w:rsidR="00192188">
        <w:rPr>
          <w:lang w:eastAsia="ru-RU"/>
        </w:rPr>
        <w:tab/>
      </w:r>
      <w:r w:rsidRPr="00FC0FCF">
        <w:rPr>
          <w:lang w:eastAsia="ru-RU"/>
        </w:rPr>
        <w:t>Иностранные граждане и лица без гражданства в Туркменистане обеспечиваются правом правовой защиты в административных, судебных и иных компетентных органах.</w:t>
      </w:r>
    </w:p>
    <w:p w:rsidR="00FC0FCF" w:rsidRPr="00FC0FCF" w:rsidRDefault="00FC0FCF" w:rsidP="00F47FE2">
      <w:pPr>
        <w:pStyle w:val="SingleTxtGR"/>
        <w:rPr>
          <w:lang w:eastAsia="ru-RU"/>
        </w:rPr>
      </w:pPr>
      <w:r w:rsidRPr="00FC0FCF">
        <w:rPr>
          <w:lang w:eastAsia="ru-RU"/>
        </w:rPr>
        <w:t xml:space="preserve">79. </w:t>
      </w:r>
      <w:r w:rsidR="00192188">
        <w:rPr>
          <w:lang w:eastAsia="ru-RU"/>
        </w:rPr>
        <w:tab/>
      </w:r>
      <w:r w:rsidRPr="00FC0FCF">
        <w:rPr>
          <w:lang w:eastAsia="ru-RU"/>
        </w:rPr>
        <w:t>Основную работу по распространению информации о принципах и положениях Международного пакта о гражданских и политических правах осуществляют Кабинет министров</w:t>
      </w:r>
      <w:r w:rsidR="00C35B5E">
        <w:rPr>
          <w:lang w:eastAsia="ru-RU"/>
        </w:rPr>
        <w:t xml:space="preserve"> − </w:t>
      </w:r>
      <w:r w:rsidRPr="00FC0FCF">
        <w:rPr>
          <w:lang w:eastAsia="ru-RU"/>
        </w:rPr>
        <w:t>Правительство Туркменистана, соответствующие министерства и ведомства, общественные и религиозные организации при активном содействии представительств международных организаций, аккредитованных в Туркменист</w:t>
      </w:r>
      <w:r w:rsidRPr="00FC0FCF">
        <w:rPr>
          <w:lang w:eastAsia="ru-RU"/>
        </w:rPr>
        <w:t>а</w:t>
      </w:r>
      <w:r w:rsidRPr="00FC0FCF">
        <w:rPr>
          <w:lang w:eastAsia="ru-RU"/>
        </w:rPr>
        <w:t xml:space="preserve">не. </w:t>
      </w:r>
    </w:p>
    <w:p w:rsidR="00FC0FCF" w:rsidRDefault="00FC0FCF" w:rsidP="00F47FE2">
      <w:pPr>
        <w:pStyle w:val="SingleTxtGR"/>
        <w:rPr>
          <w:lang w:eastAsia="ru-RU"/>
        </w:rPr>
      </w:pPr>
      <w:r w:rsidRPr="00FC0FCF">
        <w:rPr>
          <w:lang w:eastAsia="ru-RU"/>
        </w:rPr>
        <w:t xml:space="preserve">80. </w:t>
      </w:r>
      <w:r w:rsidR="00192188">
        <w:rPr>
          <w:lang w:eastAsia="ru-RU"/>
        </w:rPr>
        <w:tab/>
      </w:r>
      <w:r w:rsidRPr="00FC0FCF">
        <w:rPr>
          <w:lang w:eastAsia="ru-RU"/>
        </w:rPr>
        <w:t>Правительство Туркменистана провозгласило приоритетом во внешней политике сотрудничество с международными организациями, особенно с Орг</w:t>
      </w:r>
      <w:r w:rsidRPr="00FC0FCF">
        <w:rPr>
          <w:lang w:eastAsia="ru-RU"/>
        </w:rPr>
        <w:t>а</w:t>
      </w:r>
      <w:r w:rsidRPr="00FC0FCF">
        <w:rPr>
          <w:lang w:eastAsia="ru-RU"/>
        </w:rPr>
        <w:t>низацией Объединенных Наций (ООН), и объявило об обязательном исполн</w:t>
      </w:r>
      <w:r w:rsidRPr="00FC0FCF">
        <w:rPr>
          <w:lang w:eastAsia="ru-RU"/>
        </w:rPr>
        <w:t>е</w:t>
      </w:r>
      <w:r w:rsidRPr="00FC0FCF">
        <w:rPr>
          <w:lang w:eastAsia="ru-RU"/>
        </w:rPr>
        <w:t>нии Туркменистаном взятых на себя международных обязательств. В 2007 году Правительство Туркменистана активно вступило в конструктивный диалог с Управлением Верховного комиссара ООН по правам человека (УВКПЧ). Ве</w:t>
      </w:r>
      <w:r w:rsidRPr="00FC0FCF">
        <w:rPr>
          <w:lang w:eastAsia="ru-RU"/>
        </w:rPr>
        <w:t>р</w:t>
      </w:r>
      <w:r w:rsidRPr="00FC0FCF">
        <w:rPr>
          <w:lang w:eastAsia="ru-RU"/>
        </w:rPr>
        <w:t>ховный комиссар госпожа Луиза Арбур посетила Туркменистан в мае 2007 года. В марте 2007 года Правительство Туркменистана пригласило Специального докладчика по вопросу о свободе религии и вероисповедования, визит которого состоялся в сентябре 2008 года. В Туркменистане успешно завершен инициир</w:t>
      </w:r>
      <w:r w:rsidRPr="00FC0FCF">
        <w:rPr>
          <w:lang w:eastAsia="ru-RU"/>
        </w:rPr>
        <w:t>о</w:t>
      </w:r>
      <w:r w:rsidRPr="00FC0FCF">
        <w:rPr>
          <w:lang w:eastAsia="ru-RU"/>
        </w:rPr>
        <w:t>ванный Правительством Туркменистана совместный проект ПРООН/УВКПЧ по технической поддержке "Развитие потенциала составления отчетности в Тур</w:t>
      </w:r>
      <w:r w:rsidRPr="00FC0FCF">
        <w:rPr>
          <w:lang w:eastAsia="ru-RU"/>
        </w:rPr>
        <w:t>к</w:t>
      </w:r>
      <w:r w:rsidRPr="00FC0FCF">
        <w:rPr>
          <w:lang w:eastAsia="ru-RU"/>
        </w:rPr>
        <w:t>менистане" в 2007</w:t>
      </w:r>
      <w:r w:rsidR="00C35B5E">
        <w:rPr>
          <w:lang w:eastAsia="ru-RU"/>
        </w:rPr>
        <w:t>−</w:t>
      </w:r>
      <w:r w:rsidRPr="00FC0FCF">
        <w:rPr>
          <w:lang w:eastAsia="ru-RU"/>
        </w:rPr>
        <w:t>2009 годах. Для дальнейшего укрепления конструктивного диалога по защите прав человека, дальнейшему развитию д</w:t>
      </w:r>
      <w:r w:rsidRPr="00FC0FCF">
        <w:rPr>
          <w:lang w:eastAsia="ru-RU"/>
        </w:rPr>
        <w:t>е</w:t>
      </w:r>
      <w:r w:rsidRPr="00FC0FCF">
        <w:rPr>
          <w:lang w:eastAsia="ru-RU"/>
        </w:rPr>
        <w:t>мократических процессов и своевременной подготовки Национальных докл</w:t>
      </w:r>
      <w:r w:rsidRPr="00FC0FCF">
        <w:rPr>
          <w:lang w:eastAsia="ru-RU"/>
        </w:rPr>
        <w:t>а</w:t>
      </w:r>
      <w:r w:rsidRPr="00FC0FCF">
        <w:rPr>
          <w:lang w:eastAsia="ru-RU"/>
        </w:rPr>
        <w:t>дов Правительство Туркменистана согласовало вопросы международного с</w:t>
      </w:r>
      <w:r w:rsidRPr="00FC0FCF">
        <w:rPr>
          <w:lang w:eastAsia="ru-RU"/>
        </w:rPr>
        <w:t>о</w:t>
      </w:r>
      <w:r w:rsidRPr="00FC0FCF">
        <w:rPr>
          <w:lang w:eastAsia="ru-RU"/>
        </w:rPr>
        <w:t>трудничества в рамках совместного проекта Управления Верховного комиссара по правам человека, Еврокомиссии и Программы развития ООН "Укрепление национального поте</w:t>
      </w:r>
      <w:r w:rsidRPr="00FC0FCF">
        <w:rPr>
          <w:lang w:eastAsia="ru-RU"/>
        </w:rPr>
        <w:t>н</w:t>
      </w:r>
      <w:r w:rsidRPr="00FC0FCF">
        <w:rPr>
          <w:lang w:eastAsia="ru-RU"/>
        </w:rPr>
        <w:t>циала Туркменистана по содействию и защите прав человека" на 2009</w:t>
      </w:r>
      <w:r w:rsidR="00C35B5E">
        <w:rPr>
          <w:lang w:eastAsia="ru-RU"/>
        </w:rPr>
        <w:t>−</w:t>
      </w:r>
      <w:r w:rsidRPr="00FC0FCF">
        <w:rPr>
          <w:lang w:eastAsia="ru-RU"/>
        </w:rPr>
        <w:t>2011 г</w:t>
      </w:r>
      <w:r w:rsidRPr="00FC0FCF">
        <w:rPr>
          <w:lang w:eastAsia="ru-RU"/>
        </w:rPr>
        <w:t>о</w:t>
      </w:r>
      <w:r w:rsidRPr="00FC0FCF">
        <w:rPr>
          <w:lang w:eastAsia="ru-RU"/>
        </w:rPr>
        <w:t>ды, который стартовал 2 октября 2009 года. В целях эффективной имплемент</w:t>
      </w:r>
      <w:r w:rsidRPr="00FC0FCF">
        <w:rPr>
          <w:lang w:eastAsia="ru-RU"/>
        </w:rPr>
        <w:t>а</w:t>
      </w:r>
      <w:r w:rsidRPr="00FC0FCF">
        <w:rPr>
          <w:lang w:eastAsia="ru-RU"/>
        </w:rPr>
        <w:t>ции международных правовых норм, реализации на практике положений Ко</w:t>
      </w:r>
      <w:r w:rsidRPr="00FC0FCF">
        <w:rPr>
          <w:lang w:eastAsia="ru-RU"/>
        </w:rPr>
        <w:t>н</w:t>
      </w:r>
      <w:r w:rsidRPr="00FC0FCF">
        <w:rPr>
          <w:lang w:eastAsia="ru-RU"/>
        </w:rPr>
        <w:t>венции о защите прав человека и основных свобод, своевременного предста</w:t>
      </w:r>
      <w:r w:rsidRPr="00FC0FCF">
        <w:rPr>
          <w:lang w:eastAsia="ru-RU"/>
        </w:rPr>
        <w:t>в</w:t>
      </w:r>
      <w:r w:rsidRPr="00FC0FCF">
        <w:rPr>
          <w:lang w:eastAsia="ru-RU"/>
        </w:rPr>
        <w:t>ления в Комитеты Организации Объединенных Наций национальных докладов, в Туркменистане образована Межведомственная комиссия по обеспечению в</w:t>
      </w:r>
      <w:r w:rsidRPr="00FC0FCF">
        <w:rPr>
          <w:lang w:eastAsia="ru-RU"/>
        </w:rPr>
        <w:t>ы</w:t>
      </w:r>
      <w:r w:rsidRPr="00FC0FCF">
        <w:rPr>
          <w:lang w:eastAsia="ru-RU"/>
        </w:rPr>
        <w:t>полнения международных обязательств Туркменистана в области прав челов</w:t>
      </w:r>
      <w:r w:rsidRPr="00FC0FCF">
        <w:rPr>
          <w:lang w:eastAsia="ru-RU"/>
        </w:rPr>
        <w:t>е</w:t>
      </w:r>
      <w:r w:rsidRPr="00FC0FCF">
        <w:rPr>
          <w:lang w:eastAsia="ru-RU"/>
        </w:rPr>
        <w:t>ка. Межведомственная комиссия является постоянно действующим консульт</w:t>
      </w:r>
      <w:r w:rsidRPr="00FC0FCF">
        <w:rPr>
          <w:lang w:eastAsia="ru-RU"/>
        </w:rPr>
        <w:t>а</w:t>
      </w:r>
      <w:r w:rsidRPr="00FC0FCF">
        <w:rPr>
          <w:lang w:eastAsia="ru-RU"/>
        </w:rPr>
        <w:t>тивным органом, созданным в целях координации деятельности министерств, государственных комитетов, ведомств и органов и</w:t>
      </w:r>
      <w:r w:rsidRPr="00FC0FCF">
        <w:rPr>
          <w:lang w:eastAsia="ru-RU"/>
        </w:rPr>
        <w:t>с</w:t>
      </w:r>
      <w:r w:rsidRPr="00FC0FCF">
        <w:rPr>
          <w:lang w:eastAsia="ru-RU"/>
        </w:rPr>
        <w:t>полнительной власти на местах, предприятий, учреждений и организаций по реализации международно-правовых обязательств Туркменистана в области прав человека. Завершена ре</w:t>
      </w:r>
      <w:r w:rsidRPr="00FC0FCF">
        <w:rPr>
          <w:lang w:eastAsia="ru-RU"/>
        </w:rPr>
        <w:t>а</w:t>
      </w:r>
      <w:r w:rsidRPr="00FC0FCF">
        <w:rPr>
          <w:lang w:eastAsia="ru-RU"/>
        </w:rPr>
        <w:t>лизация Рамочной программы Организации Объ</w:t>
      </w:r>
      <w:r w:rsidRPr="00FC0FCF">
        <w:rPr>
          <w:lang w:eastAsia="ru-RU"/>
        </w:rPr>
        <w:t>е</w:t>
      </w:r>
      <w:r w:rsidRPr="00FC0FCF">
        <w:rPr>
          <w:lang w:eastAsia="ru-RU"/>
        </w:rPr>
        <w:t>диненных Наций по оказанию помощи в целях развития (ЮНДАФ) 2005</w:t>
      </w:r>
      <w:r w:rsidR="00C35B5E">
        <w:rPr>
          <w:lang w:eastAsia="ru-RU"/>
        </w:rPr>
        <w:t>−</w:t>
      </w:r>
      <w:r w:rsidRPr="00FC0FCF">
        <w:rPr>
          <w:lang w:eastAsia="ru-RU"/>
        </w:rPr>
        <w:t>2009 годов, подписанной Правител</w:t>
      </w:r>
      <w:r w:rsidRPr="00FC0FCF">
        <w:rPr>
          <w:lang w:eastAsia="ru-RU"/>
        </w:rPr>
        <w:t>ь</w:t>
      </w:r>
      <w:r w:rsidRPr="00FC0FCF">
        <w:rPr>
          <w:lang w:eastAsia="ru-RU"/>
        </w:rPr>
        <w:t>ством Туркменистана с агентствами ООН, аккр</w:t>
      </w:r>
      <w:r w:rsidRPr="00FC0FCF">
        <w:rPr>
          <w:lang w:eastAsia="ru-RU"/>
        </w:rPr>
        <w:t>е</w:t>
      </w:r>
      <w:r w:rsidRPr="00FC0FCF">
        <w:rPr>
          <w:lang w:eastAsia="ru-RU"/>
        </w:rPr>
        <w:t>дитованными в Туркменистане. В августе 2009 года подписан новый ЮНДАФ на шесть лет, который охватыв</w:t>
      </w:r>
      <w:r w:rsidRPr="00FC0FCF">
        <w:rPr>
          <w:lang w:eastAsia="ru-RU"/>
        </w:rPr>
        <w:t>а</w:t>
      </w:r>
      <w:r w:rsidRPr="00FC0FCF">
        <w:rPr>
          <w:lang w:eastAsia="ru-RU"/>
        </w:rPr>
        <w:t>ет широкий спектр направлений, включая стратегические – образование, здр</w:t>
      </w:r>
      <w:r w:rsidRPr="00FC0FCF">
        <w:rPr>
          <w:lang w:eastAsia="ru-RU"/>
        </w:rPr>
        <w:t>а</w:t>
      </w:r>
      <w:r w:rsidRPr="00FC0FCF">
        <w:rPr>
          <w:lang w:eastAsia="ru-RU"/>
        </w:rPr>
        <w:t>воохранение, экологию, правовую и социальную сферы. В реализации этой программы задействованы государственные и общественные структуры Тур</w:t>
      </w:r>
      <w:r w:rsidRPr="00FC0FCF">
        <w:rPr>
          <w:lang w:eastAsia="ru-RU"/>
        </w:rPr>
        <w:t>к</w:t>
      </w:r>
      <w:r w:rsidRPr="00FC0FCF">
        <w:rPr>
          <w:lang w:eastAsia="ru-RU"/>
        </w:rPr>
        <w:t>менистана. Министерства, ведомства и другие государственные и обществе</w:t>
      </w:r>
      <w:r w:rsidRPr="00FC0FCF">
        <w:rPr>
          <w:lang w:eastAsia="ru-RU"/>
        </w:rPr>
        <w:t>н</w:t>
      </w:r>
      <w:r w:rsidRPr="00FC0FCF">
        <w:rPr>
          <w:lang w:eastAsia="ru-RU"/>
        </w:rPr>
        <w:t>ные структуры также активно сотрудничают с другими международными орг</w:t>
      </w:r>
      <w:r w:rsidRPr="00FC0FCF">
        <w:rPr>
          <w:lang w:eastAsia="ru-RU"/>
        </w:rPr>
        <w:t>а</w:t>
      </w:r>
      <w:r w:rsidRPr="00FC0FCF">
        <w:rPr>
          <w:lang w:eastAsia="ru-RU"/>
        </w:rPr>
        <w:t>низациями, такими, как Организация по безопасности и сотрудничеству в Е</w:t>
      </w:r>
      <w:r w:rsidRPr="00FC0FCF">
        <w:rPr>
          <w:lang w:eastAsia="ru-RU"/>
        </w:rPr>
        <w:t>в</w:t>
      </w:r>
      <w:r w:rsidRPr="00FC0FCF">
        <w:rPr>
          <w:lang w:eastAsia="ru-RU"/>
        </w:rPr>
        <w:t>ропе (ОБСЕ), Агентство США по международному развитию(ЮСАИД), Неме</w:t>
      </w:r>
      <w:r w:rsidRPr="00FC0FCF">
        <w:rPr>
          <w:lang w:eastAsia="ru-RU"/>
        </w:rPr>
        <w:t>ц</w:t>
      </w:r>
      <w:r w:rsidRPr="00FC0FCF">
        <w:rPr>
          <w:lang w:eastAsia="ru-RU"/>
        </w:rPr>
        <w:t>кое общество по техническому сотрудничеству (ГТЦ), а также посольствами иностранных государств, аккредитованных в Туркменистане, в рамках реал</w:t>
      </w:r>
      <w:r w:rsidRPr="00FC0FCF">
        <w:rPr>
          <w:lang w:eastAsia="ru-RU"/>
        </w:rPr>
        <w:t>и</w:t>
      </w:r>
      <w:r w:rsidRPr="00FC0FCF">
        <w:rPr>
          <w:lang w:eastAsia="ru-RU"/>
        </w:rPr>
        <w:t>зуемых совместных проектов и программ.</w:t>
      </w:r>
    </w:p>
    <w:p w:rsidR="00FC0FCF" w:rsidRPr="00FC0FCF" w:rsidRDefault="00192188" w:rsidP="00192188">
      <w:pPr>
        <w:pStyle w:val="H1GR"/>
      </w:pPr>
      <w:r>
        <w:tab/>
      </w:r>
      <w:r>
        <w:tab/>
      </w:r>
      <w:r w:rsidR="00FC0FCF" w:rsidRPr="00FC0FCF">
        <w:t>Статья 3</w:t>
      </w:r>
    </w:p>
    <w:p w:rsidR="00FC0FCF" w:rsidRPr="00FC0FCF" w:rsidRDefault="00FC0FCF" w:rsidP="00F47FE2">
      <w:pPr>
        <w:pStyle w:val="SingleTxtGR"/>
        <w:rPr>
          <w:lang w:eastAsia="ru-RU"/>
        </w:rPr>
      </w:pPr>
      <w:r w:rsidRPr="00FC0FCF">
        <w:rPr>
          <w:lang w:eastAsia="ru-RU"/>
        </w:rPr>
        <w:t xml:space="preserve">81. </w:t>
      </w:r>
      <w:r w:rsidR="00192188">
        <w:rPr>
          <w:lang w:eastAsia="ru-RU"/>
        </w:rPr>
        <w:tab/>
      </w:r>
      <w:r w:rsidRPr="00FC0FCF">
        <w:rPr>
          <w:lang w:eastAsia="ru-RU"/>
        </w:rPr>
        <w:t>Система образования в Туркменистане функционирует с учётом соблюдения всех прав ребёнка и обеспечивает обязательное бесплатное среднее образование для всех детей, в том числе девочек, развитие личности каждого из них с учётом их талантов, умственных и физических способностей, желаний, потребностей, наклонностей и возможностей.</w:t>
      </w:r>
    </w:p>
    <w:p w:rsidR="00FC0FCF" w:rsidRDefault="00FC0FCF" w:rsidP="00F47FE2">
      <w:pPr>
        <w:pStyle w:val="SingleTxtGR"/>
        <w:rPr>
          <w:lang w:eastAsia="ru-RU"/>
        </w:rPr>
      </w:pPr>
      <w:r w:rsidRPr="00FC0FCF">
        <w:rPr>
          <w:lang w:eastAsia="ru-RU"/>
        </w:rPr>
        <w:t xml:space="preserve">82. </w:t>
      </w:r>
      <w:r w:rsidR="00192188">
        <w:rPr>
          <w:lang w:eastAsia="ru-RU"/>
        </w:rPr>
        <w:tab/>
      </w:r>
      <w:r w:rsidRPr="00FC0FCF">
        <w:rPr>
          <w:lang w:eastAsia="ru-RU"/>
        </w:rPr>
        <w:t xml:space="preserve">Право на образование закреплено статьей 35 Конституции Туркменистана: </w:t>
      </w:r>
    </w:p>
    <w:p w:rsidR="00FC0FCF" w:rsidRPr="00FC0FCF" w:rsidRDefault="00FC0FCF" w:rsidP="00192188">
      <w:pPr>
        <w:pStyle w:val="SingleTxtGR"/>
        <w:ind w:left="1701"/>
        <w:rPr>
          <w:lang w:eastAsia="ru-RU"/>
        </w:rPr>
      </w:pPr>
      <w:r w:rsidRPr="00FC0FCF">
        <w:rPr>
          <w:lang w:eastAsia="ru-RU"/>
        </w:rPr>
        <w:t>"Каждый гражданин имеет право на образование. Общее среднее образ</w:t>
      </w:r>
      <w:r w:rsidRPr="00FC0FCF">
        <w:rPr>
          <w:lang w:eastAsia="ru-RU"/>
        </w:rPr>
        <w:t>о</w:t>
      </w:r>
      <w:r w:rsidRPr="00FC0FCF">
        <w:rPr>
          <w:lang w:eastAsia="ru-RU"/>
        </w:rPr>
        <w:t>вание обязательно, каждый вправе получить его в государственных уче</w:t>
      </w:r>
      <w:r w:rsidRPr="00FC0FCF">
        <w:rPr>
          <w:lang w:eastAsia="ru-RU"/>
        </w:rPr>
        <w:t>б</w:t>
      </w:r>
      <w:r w:rsidRPr="00FC0FCF">
        <w:rPr>
          <w:lang w:eastAsia="ru-RU"/>
        </w:rPr>
        <w:t>ных завед</w:t>
      </w:r>
      <w:r w:rsidRPr="00FC0FCF">
        <w:rPr>
          <w:lang w:eastAsia="ru-RU"/>
        </w:rPr>
        <w:t>е</w:t>
      </w:r>
      <w:r w:rsidRPr="00FC0FCF">
        <w:rPr>
          <w:lang w:eastAsia="ru-RU"/>
        </w:rPr>
        <w:t>ниях бесплатно.</w:t>
      </w:r>
    </w:p>
    <w:p w:rsidR="00FC0FCF" w:rsidRPr="00FC0FCF" w:rsidRDefault="00FC0FCF" w:rsidP="00192188">
      <w:pPr>
        <w:pStyle w:val="SingleTxtGR"/>
        <w:ind w:left="1701"/>
        <w:rPr>
          <w:lang w:eastAsia="ru-RU"/>
        </w:rPr>
      </w:pPr>
      <w:r w:rsidRPr="00FC0FCF">
        <w:rPr>
          <w:lang w:eastAsia="ru-RU"/>
        </w:rPr>
        <w:t>Государство обеспечивает доступность для всех в соответствии со способностями каждого профессионального, среднего специального и высшего образ</w:t>
      </w:r>
      <w:r w:rsidRPr="00FC0FCF">
        <w:rPr>
          <w:lang w:eastAsia="ru-RU"/>
        </w:rPr>
        <w:t>о</w:t>
      </w:r>
      <w:r w:rsidRPr="00FC0FCF">
        <w:rPr>
          <w:lang w:eastAsia="ru-RU"/>
        </w:rPr>
        <w:t>вания".</w:t>
      </w:r>
    </w:p>
    <w:p w:rsidR="00FC0FCF" w:rsidRPr="00FC0FCF" w:rsidRDefault="00FC0FCF" w:rsidP="00F47FE2">
      <w:pPr>
        <w:pStyle w:val="SingleTxtGR"/>
        <w:rPr>
          <w:lang w:eastAsia="ru-RU"/>
        </w:rPr>
      </w:pPr>
      <w:r w:rsidRPr="00FC0FCF">
        <w:rPr>
          <w:lang w:eastAsia="ru-RU"/>
        </w:rPr>
        <w:t xml:space="preserve">83. </w:t>
      </w:r>
      <w:r w:rsidR="00192188">
        <w:rPr>
          <w:lang w:eastAsia="ru-RU"/>
        </w:rPr>
        <w:tab/>
      </w:r>
      <w:r w:rsidRPr="00FC0FCF">
        <w:rPr>
          <w:lang w:eastAsia="ru-RU"/>
        </w:rPr>
        <w:t>Законом Туркменистана "Об образовании в Туркменистане" определены задачи законодательства в области образования:</w:t>
      </w:r>
    </w:p>
    <w:p w:rsidR="00FC0FCF" w:rsidRPr="00FC0FCF" w:rsidRDefault="00FC0FCF" w:rsidP="00192188">
      <w:pPr>
        <w:pStyle w:val="Bullet1GR"/>
      </w:pPr>
      <w:r w:rsidRPr="00FC0FCF">
        <w:t>обеспечение и защита конституционного права граждан Туркменистана на образование</w:t>
      </w:r>
    </w:p>
    <w:p w:rsidR="00FC0FCF" w:rsidRPr="00FC0FCF" w:rsidRDefault="00FC0FCF" w:rsidP="00192188">
      <w:pPr>
        <w:pStyle w:val="Bullet1GR"/>
        <w:rPr>
          <w:lang w:val="sq-AL"/>
        </w:rPr>
      </w:pPr>
      <w:r w:rsidRPr="00FC0FCF">
        <w:t>создание правовых гарантий для непрерывного функционирования и развития системы образования в Туркменистане</w:t>
      </w:r>
    </w:p>
    <w:p w:rsidR="00FC0FCF" w:rsidRPr="00FC0FCF" w:rsidRDefault="00FC0FCF" w:rsidP="00192188">
      <w:pPr>
        <w:pStyle w:val="Bullet1GR"/>
      </w:pPr>
      <w:r w:rsidRPr="00FC0FCF">
        <w:t>разграничение компетенции в области образования между органами государственной власти и органами управления образования различных уровней</w:t>
      </w:r>
    </w:p>
    <w:p w:rsidR="00FC0FCF" w:rsidRPr="00FC0FCF" w:rsidRDefault="00FC0FCF" w:rsidP="00192188">
      <w:pPr>
        <w:pStyle w:val="Bullet1GR"/>
      </w:pPr>
      <w:r w:rsidRPr="00FC0FCF">
        <w:t>определение прав, обязанностей, полномочий и ответственности юридических и физических лиц в области образования, а также правовое регулирование их отношений в данной области (ст. 3 Закона Туркменистана "Об образовании в Туркменистане").</w:t>
      </w:r>
    </w:p>
    <w:p w:rsidR="00FC0FCF" w:rsidRPr="00FC0FCF" w:rsidRDefault="00FC0FCF" w:rsidP="00F47FE2">
      <w:pPr>
        <w:pStyle w:val="SingleTxtGR"/>
        <w:rPr>
          <w:lang w:eastAsia="ru-RU"/>
        </w:rPr>
      </w:pPr>
      <w:r w:rsidRPr="00FC0FCF">
        <w:rPr>
          <w:lang w:eastAsia="ru-RU"/>
        </w:rPr>
        <w:t xml:space="preserve">84. </w:t>
      </w:r>
      <w:r w:rsidR="00192188">
        <w:rPr>
          <w:lang w:eastAsia="ru-RU"/>
        </w:rPr>
        <w:tab/>
      </w:r>
      <w:r w:rsidRPr="00FC0FCF">
        <w:rPr>
          <w:lang w:eastAsia="ru-RU"/>
        </w:rPr>
        <w:t xml:space="preserve">Основными принципами образования являются: </w:t>
      </w:r>
    </w:p>
    <w:p w:rsidR="00FC0FCF" w:rsidRPr="00FC0FCF" w:rsidRDefault="00FC0FCF" w:rsidP="00192188">
      <w:pPr>
        <w:pStyle w:val="Bullet1GR"/>
      </w:pPr>
      <w:r w:rsidRPr="00FC0FCF">
        <w:t>равенство прав каждого человека в полной реализации его способностей и т</w:t>
      </w:r>
      <w:r w:rsidRPr="00FC0FCF">
        <w:t>а</w:t>
      </w:r>
      <w:r w:rsidRPr="00FC0FCF">
        <w:t>ланта</w:t>
      </w:r>
    </w:p>
    <w:p w:rsidR="00FC0FCF" w:rsidRPr="00FC0FCF" w:rsidRDefault="00FC0FCF" w:rsidP="00192188">
      <w:pPr>
        <w:pStyle w:val="Bullet1GR"/>
      </w:pPr>
      <w:r w:rsidRPr="00FC0FCF">
        <w:t>общедоступность для каждого гражданина Туркменистана всех видов образов</w:t>
      </w:r>
      <w:r w:rsidRPr="00FC0FCF">
        <w:t>а</w:t>
      </w:r>
      <w:r w:rsidRPr="00FC0FCF">
        <w:t>тельных услуг, предоставляемых государством</w:t>
      </w:r>
    </w:p>
    <w:p w:rsidR="00FC0FCF" w:rsidRPr="00FC0FCF" w:rsidRDefault="00FC0FCF" w:rsidP="00192188">
      <w:pPr>
        <w:pStyle w:val="Bullet1GR"/>
      </w:pPr>
      <w:r w:rsidRPr="00FC0FCF">
        <w:t>обязательность общего среднего образования для каждого гражданина и его бесплатности в государственных образовательных учреждениях (ст. 2 Закона Туркменистана "Об образовании в Туркменистане").</w:t>
      </w:r>
    </w:p>
    <w:p w:rsidR="00FC0FCF" w:rsidRDefault="00FC0FCF" w:rsidP="00F47FE2">
      <w:pPr>
        <w:pStyle w:val="SingleTxtGR"/>
        <w:rPr>
          <w:lang w:eastAsia="ru-RU"/>
        </w:rPr>
      </w:pPr>
      <w:r w:rsidRPr="00FC0FCF">
        <w:rPr>
          <w:lang w:eastAsia="ru-RU"/>
        </w:rPr>
        <w:t xml:space="preserve">85. </w:t>
      </w:r>
      <w:r w:rsidR="00192188">
        <w:rPr>
          <w:lang w:eastAsia="ru-RU"/>
        </w:rPr>
        <w:tab/>
      </w:r>
      <w:r w:rsidRPr="00FC0FCF">
        <w:rPr>
          <w:lang w:eastAsia="ru-RU"/>
        </w:rPr>
        <w:t>Уровень грамотности населения Туркменистана (в процентах)</w:t>
      </w:r>
    </w:p>
    <w:p w:rsidR="00FC0FCF" w:rsidRPr="00FC0FCF" w:rsidRDefault="00FC0FCF" w:rsidP="00FC0FCF">
      <w:pPr>
        <w:rPr>
          <w:lang w:eastAsia="ru-RU"/>
        </w:rPr>
      </w:pPr>
    </w:p>
    <w:tbl>
      <w:tblPr>
        <w:tblW w:w="9631" w:type="dxa"/>
        <w:tblInd w:w="122" w:type="dxa"/>
        <w:tblBorders>
          <w:top w:val="single" w:sz="4" w:space="0" w:color="auto"/>
          <w:bottom w:val="single" w:sz="12" w:space="0" w:color="auto"/>
        </w:tblBorders>
        <w:tblLayout w:type="fixed"/>
        <w:tblLook w:val="0000" w:firstRow="0" w:lastRow="0" w:firstColumn="0" w:lastColumn="0" w:noHBand="0" w:noVBand="0"/>
      </w:tblPr>
      <w:tblGrid>
        <w:gridCol w:w="1070"/>
        <w:gridCol w:w="1070"/>
        <w:gridCol w:w="1080"/>
        <w:gridCol w:w="1060"/>
        <w:gridCol w:w="1070"/>
        <w:gridCol w:w="1061"/>
        <w:gridCol w:w="9"/>
        <w:gridCol w:w="1070"/>
        <w:gridCol w:w="1070"/>
        <w:gridCol w:w="1071"/>
      </w:tblGrid>
      <w:tr w:rsidR="00FC0FCF" w:rsidRPr="00FB610C" w:rsidTr="00175D76">
        <w:tblPrEx>
          <w:tblCellMar>
            <w:top w:w="0" w:type="dxa"/>
            <w:bottom w:w="0" w:type="dxa"/>
          </w:tblCellMar>
        </w:tblPrEx>
        <w:trPr>
          <w:cantSplit/>
        </w:trPr>
        <w:tc>
          <w:tcPr>
            <w:tcW w:w="3220" w:type="dxa"/>
            <w:gridSpan w:val="3"/>
            <w:tcBorders>
              <w:bottom w:val="single" w:sz="4"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Все население</w:t>
            </w:r>
          </w:p>
        </w:tc>
        <w:tc>
          <w:tcPr>
            <w:tcW w:w="3191" w:type="dxa"/>
            <w:gridSpan w:val="3"/>
            <w:tcBorders>
              <w:bottom w:val="single" w:sz="4"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Городское население</w:t>
            </w:r>
          </w:p>
        </w:tc>
        <w:tc>
          <w:tcPr>
            <w:tcW w:w="3220" w:type="dxa"/>
            <w:gridSpan w:val="4"/>
            <w:tcBorders>
              <w:bottom w:val="single" w:sz="4"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Сельское население</w:t>
            </w:r>
          </w:p>
        </w:tc>
      </w:tr>
      <w:tr w:rsidR="00FC0FCF" w:rsidRPr="00FB610C" w:rsidTr="00175D76">
        <w:tblPrEx>
          <w:tblCellMar>
            <w:top w:w="0" w:type="dxa"/>
            <w:bottom w:w="0" w:type="dxa"/>
          </w:tblCellMar>
        </w:tblPrEx>
        <w:trPr>
          <w:cantSplit/>
        </w:trPr>
        <w:tc>
          <w:tcPr>
            <w:tcW w:w="107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оба пола</w:t>
            </w:r>
          </w:p>
        </w:tc>
        <w:tc>
          <w:tcPr>
            <w:tcW w:w="107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женщины</w:t>
            </w:r>
          </w:p>
        </w:tc>
        <w:tc>
          <w:tcPr>
            <w:tcW w:w="108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мужчины</w:t>
            </w:r>
          </w:p>
        </w:tc>
        <w:tc>
          <w:tcPr>
            <w:tcW w:w="106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оба пола</w:t>
            </w:r>
          </w:p>
        </w:tc>
        <w:tc>
          <w:tcPr>
            <w:tcW w:w="107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женщины</w:t>
            </w:r>
          </w:p>
        </w:tc>
        <w:tc>
          <w:tcPr>
            <w:tcW w:w="1070" w:type="dxa"/>
            <w:gridSpan w:val="2"/>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мужчины</w:t>
            </w:r>
          </w:p>
        </w:tc>
        <w:tc>
          <w:tcPr>
            <w:tcW w:w="107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оба пола</w:t>
            </w:r>
          </w:p>
        </w:tc>
        <w:tc>
          <w:tcPr>
            <w:tcW w:w="1070"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женщины</w:t>
            </w:r>
          </w:p>
        </w:tc>
        <w:tc>
          <w:tcPr>
            <w:tcW w:w="1071" w:type="dxa"/>
            <w:tcBorders>
              <w:top w:val="single" w:sz="4" w:space="0" w:color="auto"/>
              <w:bottom w:val="single" w:sz="12" w:space="0" w:color="auto"/>
            </w:tcBorders>
            <w:vAlign w:val="center"/>
          </w:tcPr>
          <w:p w:rsidR="00FC0FCF" w:rsidRPr="00FB610C" w:rsidRDefault="00FC0FCF" w:rsidP="00936DF7">
            <w:pPr>
              <w:spacing w:before="40" w:after="40" w:line="220" w:lineRule="atLeast"/>
              <w:jc w:val="center"/>
              <w:rPr>
                <w:i/>
                <w:sz w:val="18"/>
                <w:szCs w:val="18"/>
                <w:lang w:val="en-GB" w:eastAsia="ru-RU"/>
              </w:rPr>
            </w:pPr>
            <w:r w:rsidRPr="00FB610C">
              <w:rPr>
                <w:i/>
                <w:sz w:val="18"/>
                <w:szCs w:val="18"/>
                <w:lang w:val="en-GB" w:eastAsia="ru-RU"/>
              </w:rPr>
              <w:t>мужчины</w:t>
            </w:r>
          </w:p>
        </w:tc>
      </w:tr>
      <w:tr w:rsidR="00FC0FCF" w:rsidRPr="00FB610C" w:rsidTr="00175D76">
        <w:tblPrEx>
          <w:tblCellMar>
            <w:top w:w="0" w:type="dxa"/>
            <w:bottom w:w="0" w:type="dxa"/>
          </w:tblCellMar>
        </w:tblPrEx>
        <w:trPr>
          <w:cantSplit/>
        </w:trPr>
        <w:tc>
          <w:tcPr>
            <w:tcW w:w="9631" w:type="dxa"/>
            <w:gridSpan w:val="10"/>
            <w:tcBorders>
              <w:top w:val="single" w:sz="12" w:space="0" w:color="auto"/>
            </w:tcBorders>
          </w:tcPr>
          <w:p w:rsidR="00FC0FCF" w:rsidRPr="00FB610C" w:rsidRDefault="00FC0FCF" w:rsidP="00936DF7">
            <w:pPr>
              <w:spacing w:before="40" w:after="40" w:line="220" w:lineRule="atLeast"/>
              <w:jc w:val="center"/>
              <w:rPr>
                <w:b/>
                <w:lang w:eastAsia="ru-RU"/>
              </w:rPr>
            </w:pPr>
            <w:r w:rsidRPr="00FB610C">
              <w:rPr>
                <w:b/>
                <w:lang w:eastAsia="ru-RU"/>
              </w:rPr>
              <w:t>Грамотность населения в возрасте 9</w:t>
            </w:r>
            <w:r w:rsidR="00C35B5E">
              <w:rPr>
                <w:b/>
                <w:lang w:eastAsia="ru-RU"/>
              </w:rPr>
              <w:t>−</w:t>
            </w:r>
            <w:r w:rsidRPr="00FB610C">
              <w:rPr>
                <w:b/>
                <w:lang w:eastAsia="ru-RU"/>
              </w:rPr>
              <w:t>49 лет</w:t>
            </w:r>
          </w:p>
        </w:tc>
      </w:tr>
      <w:tr w:rsidR="00FC0FCF" w:rsidRPr="00FC0FCF" w:rsidTr="002C1460">
        <w:tblPrEx>
          <w:tblCellMar>
            <w:top w:w="0" w:type="dxa"/>
            <w:bottom w:w="0" w:type="dxa"/>
          </w:tblCellMar>
        </w:tblPrEx>
        <w:tc>
          <w:tcPr>
            <w:tcW w:w="107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c>
          <w:tcPr>
            <w:tcW w:w="107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99,7</w:t>
            </w:r>
          </w:p>
        </w:tc>
        <w:tc>
          <w:tcPr>
            <w:tcW w:w="108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c>
          <w:tcPr>
            <w:tcW w:w="106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c>
          <w:tcPr>
            <w:tcW w:w="107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99,7</w:t>
            </w:r>
          </w:p>
        </w:tc>
        <w:tc>
          <w:tcPr>
            <w:tcW w:w="1070" w:type="dxa"/>
            <w:gridSpan w:val="2"/>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c>
          <w:tcPr>
            <w:tcW w:w="107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c>
          <w:tcPr>
            <w:tcW w:w="1070"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99,7</w:t>
            </w:r>
          </w:p>
        </w:tc>
        <w:tc>
          <w:tcPr>
            <w:tcW w:w="1071" w:type="dxa"/>
            <w:tcBorders>
              <w:bottom w:val="single" w:sz="4" w:space="0" w:color="auto"/>
            </w:tcBorders>
          </w:tcPr>
          <w:p w:rsidR="00FC0FCF" w:rsidRPr="00FC0FCF" w:rsidRDefault="00FC0FCF" w:rsidP="00936DF7">
            <w:pPr>
              <w:spacing w:before="40" w:after="40" w:line="220" w:lineRule="atLeast"/>
              <w:jc w:val="center"/>
              <w:rPr>
                <w:lang w:val="sq-AL" w:eastAsia="ru-RU"/>
              </w:rPr>
            </w:pPr>
            <w:r w:rsidRPr="00FC0FCF">
              <w:rPr>
                <w:lang w:val="sq-AL" w:eastAsia="ru-RU"/>
              </w:rPr>
              <w:t>99,8</w:t>
            </w:r>
          </w:p>
        </w:tc>
      </w:tr>
      <w:tr w:rsidR="00FC0FCF" w:rsidRPr="00FC0FCF" w:rsidTr="002C1460">
        <w:tblPrEx>
          <w:tblCellMar>
            <w:top w:w="0" w:type="dxa"/>
            <w:bottom w:w="0" w:type="dxa"/>
          </w:tblCellMar>
        </w:tblPrEx>
        <w:trPr>
          <w:cantSplit/>
        </w:trPr>
        <w:tc>
          <w:tcPr>
            <w:tcW w:w="9631" w:type="dxa"/>
            <w:gridSpan w:val="10"/>
            <w:tcBorders>
              <w:top w:val="single" w:sz="4" w:space="0" w:color="auto"/>
              <w:bottom w:val="nil"/>
            </w:tcBorders>
          </w:tcPr>
          <w:p w:rsidR="00FC0FCF" w:rsidRPr="00FC0FCF" w:rsidRDefault="00FC0FCF" w:rsidP="00936DF7">
            <w:pPr>
              <w:spacing w:before="40" w:after="40" w:line="220" w:lineRule="atLeast"/>
              <w:jc w:val="center"/>
              <w:rPr>
                <w:b/>
                <w:lang w:eastAsia="ru-RU"/>
              </w:rPr>
            </w:pPr>
            <w:r w:rsidRPr="00FC0FCF">
              <w:rPr>
                <w:b/>
                <w:lang w:eastAsia="ru-RU"/>
              </w:rPr>
              <w:t>Грамотность населения в возрасте 15 лет и старше</w:t>
            </w:r>
          </w:p>
        </w:tc>
      </w:tr>
      <w:tr w:rsidR="00FC0FCF" w:rsidRPr="00FC0FCF" w:rsidTr="002C1460">
        <w:tblPrEx>
          <w:tblCellMar>
            <w:top w:w="0" w:type="dxa"/>
            <w:bottom w:w="0" w:type="dxa"/>
          </w:tblCellMar>
        </w:tblPrEx>
        <w:tc>
          <w:tcPr>
            <w:tcW w:w="107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98,8</w:t>
            </w:r>
          </w:p>
        </w:tc>
        <w:tc>
          <w:tcPr>
            <w:tcW w:w="107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98,3</w:t>
            </w:r>
          </w:p>
        </w:tc>
        <w:tc>
          <w:tcPr>
            <w:tcW w:w="108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99,3</w:t>
            </w:r>
          </w:p>
        </w:tc>
        <w:tc>
          <w:tcPr>
            <w:tcW w:w="106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98,9</w:t>
            </w:r>
          </w:p>
        </w:tc>
        <w:tc>
          <w:tcPr>
            <w:tcW w:w="107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98,3</w:t>
            </w:r>
          </w:p>
        </w:tc>
        <w:tc>
          <w:tcPr>
            <w:tcW w:w="1070" w:type="dxa"/>
            <w:gridSpan w:val="2"/>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99,4</w:t>
            </w:r>
          </w:p>
        </w:tc>
        <w:tc>
          <w:tcPr>
            <w:tcW w:w="107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98,7</w:t>
            </w:r>
          </w:p>
        </w:tc>
        <w:tc>
          <w:tcPr>
            <w:tcW w:w="1070"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98,2</w:t>
            </w:r>
          </w:p>
        </w:tc>
        <w:tc>
          <w:tcPr>
            <w:tcW w:w="1071" w:type="dxa"/>
            <w:tcBorders>
              <w:top w:val="nil"/>
            </w:tcBorders>
          </w:tcPr>
          <w:p w:rsidR="00FC0FCF" w:rsidRPr="00FC0FCF" w:rsidRDefault="00FC0FCF" w:rsidP="00936DF7">
            <w:pPr>
              <w:spacing w:before="40" w:after="40" w:line="220" w:lineRule="atLeast"/>
              <w:jc w:val="center"/>
              <w:rPr>
                <w:lang w:val="en-GB" w:eastAsia="ru-RU"/>
              </w:rPr>
            </w:pPr>
            <w:r w:rsidRPr="00FC0FCF">
              <w:rPr>
                <w:lang w:val="en-GB" w:eastAsia="ru-RU"/>
              </w:rPr>
              <w:t>99,2</w:t>
            </w:r>
          </w:p>
        </w:tc>
      </w:tr>
    </w:tbl>
    <w:p w:rsidR="00FC0FCF" w:rsidRPr="00FC0FCF" w:rsidRDefault="00FC0FCF" w:rsidP="00175D76">
      <w:pPr>
        <w:pStyle w:val="SingleTxtGR"/>
        <w:spacing w:before="120"/>
        <w:rPr>
          <w:lang w:eastAsia="ru-RU"/>
        </w:rPr>
      </w:pPr>
      <w:r w:rsidRPr="00FC0FCF">
        <w:rPr>
          <w:lang w:eastAsia="ru-RU"/>
        </w:rPr>
        <w:t xml:space="preserve">86. </w:t>
      </w:r>
      <w:r w:rsidR="007E4EE5">
        <w:rPr>
          <w:lang w:eastAsia="ru-RU"/>
        </w:rPr>
        <w:tab/>
      </w:r>
      <w:r w:rsidRPr="00FC0FCF">
        <w:rPr>
          <w:lang w:eastAsia="ru-RU"/>
        </w:rPr>
        <w:t xml:space="preserve">Распределение населения по уровню образования в возрасте 15 лет и старше </w:t>
      </w:r>
    </w:p>
    <w:tbl>
      <w:tblPr>
        <w:tblW w:w="9579" w:type="dxa"/>
        <w:tblInd w:w="108" w:type="dxa"/>
        <w:tblBorders>
          <w:top w:val="single" w:sz="4" w:space="0" w:color="auto"/>
          <w:bottom w:val="single" w:sz="12" w:space="0" w:color="auto"/>
        </w:tblBorders>
        <w:tblLayout w:type="fixed"/>
        <w:tblLook w:val="0000" w:firstRow="0" w:lastRow="0" w:firstColumn="0" w:lastColumn="0" w:noHBand="0" w:noVBand="0"/>
      </w:tblPr>
      <w:tblGrid>
        <w:gridCol w:w="970"/>
        <w:gridCol w:w="1018"/>
        <w:gridCol w:w="1115"/>
        <w:gridCol w:w="859"/>
        <w:gridCol w:w="949"/>
        <w:gridCol w:w="949"/>
        <w:gridCol w:w="803"/>
        <w:gridCol w:w="1036"/>
        <w:gridCol w:w="784"/>
        <w:gridCol w:w="1096"/>
      </w:tblGrid>
      <w:tr w:rsidR="00FC0FCF" w:rsidRPr="00B668AD" w:rsidTr="002C1460">
        <w:trPr>
          <w:trHeight w:val="20"/>
        </w:trPr>
        <w:tc>
          <w:tcPr>
            <w:tcW w:w="970" w:type="dxa"/>
            <w:vMerge w:val="restart"/>
            <w:tcBorders>
              <w:top w:val="single" w:sz="4" w:space="0" w:color="auto"/>
              <w:bottom w:val="nil"/>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Возраст</w:t>
            </w:r>
          </w:p>
        </w:tc>
        <w:tc>
          <w:tcPr>
            <w:tcW w:w="1018" w:type="dxa"/>
            <w:vMerge w:val="restart"/>
            <w:tcBorders>
              <w:top w:val="single" w:sz="4" w:space="0" w:color="auto"/>
              <w:bottom w:val="nil"/>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Все население</w:t>
            </w:r>
          </w:p>
        </w:tc>
        <w:tc>
          <w:tcPr>
            <w:tcW w:w="1115" w:type="dxa"/>
            <w:vMerge w:val="restart"/>
            <w:tcBorders>
              <w:top w:val="single" w:sz="4" w:space="0" w:color="auto"/>
              <w:bottom w:val="nil"/>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Имеющие образование</w:t>
            </w:r>
          </w:p>
        </w:tc>
        <w:tc>
          <w:tcPr>
            <w:tcW w:w="5380" w:type="dxa"/>
            <w:gridSpan w:val="6"/>
            <w:tcBorders>
              <w:top w:val="single" w:sz="4" w:space="0" w:color="auto"/>
              <w:bottom w:val="nil"/>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в том числе</w:t>
            </w:r>
          </w:p>
        </w:tc>
        <w:tc>
          <w:tcPr>
            <w:tcW w:w="1096" w:type="dxa"/>
            <w:vMerge w:val="restart"/>
            <w:tcBorders>
              <w:top w:val="single" w:sz="4" w:space="0" w:color="auto"/>
              <w:bottom w:val="nil"/>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r w:rsidRPr="00B668AD">
              <w:rPr>
                <w:i/>
                <w:sz w:val="18"/>
                <w:szCs w:val="18"/>
                <w:lang w:eastAsia="ru-RU"/>
              </w:rPr>
              <w:t>Не им</w:t>
            </w:r>
            <w:r w:rsidRPr="00B668AD">
              <w:rPr>
                <w:i/>
                <w:sz w:val="18"/>
                <w:szCs w:val="18"/>
                <w:lang w:eastAsia="ru-RU"/>
              </w:rPr>
              <w:t>е</w:t>
            </w:r>
            <w:r w:rsidRPr="00B668AD">
              <w:rPr>
                <w:i/>
                <w:sz w:val="18"/>
                <w:szCs w:val="18"/>
                <w:lang w:eastAsia="ru-RU"/>
              </w:rPr>
              <w:t>ют начальн</w:t>
            </w:r>
            <w:r w:rsidRPr="00B668AD">
              <w:rPr>
                <w:i/>
                <w:sz w:val="18"/>
                <w:szCs w:val="18"/>
                <w:lang w:eastAsia="ru-RU"/>
              </w:rPr>
              <w:t>о</w:t>
            </w:r>
            <w:r w:rsidRPr="00B668AD">
              <w:rPr>
                <w:i/>
                <w:sz w:val="18"/>
                <w:szCs w:val="18"/>
                <w:lang w:eastAsia="ru-RU"/>
              </w:rPr>
              <w:t>го образов</w:t>
            </w:r>
            <w:r w:rsidRPr="00B668AD">
              <w:rPr>
                <w:i/>
                <w:sz w:val="18"/>
                <w:szCs w:val="18"/>
                <w:lang w:eastAsia="ru-RU"/>
              </w:rPr>
              <w:t>а</w:t>
            </w:r>
            <w:r w:rsidRPr="00B668AD">
              <w:rPr>
                <w:i/>
                <w:sz w:val="18"/>
                <w:szCs w:val="18"/>
                <w:lang w:eastAsia="ru-RU"/>
              </w:rPr>
              <w:t>ния</w:t>
            </w:r>
          </w:p>
        </w:tc>
      </w:tr>
      <w:tr w:rsidR="002C1460" w:rsidRPr="00B668AD" w:rsidTr="002C1460">
        <w:trPr>
          <w:trHeight w:val="20"/>
        </w:trPr>
        <w:tc>
          <w:tcPr>
            <w:tcW w:w="970" w:type="dxa"/>
            <w:vMerge/>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p>
        </w:tc>
        <w:tc>
          <w:tcPr>
            <w:tcW w:w="1018" w:type="dxa"/>
            <w:vMerge/>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p>
        </w:tc>
        <w:tc>
          <w:tcPr>
            <w:tcW w:w="1115" w:type="dxa"/>
            <w:vMerge/>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p>
        </w:tc>
        <w:tc>
          <w:tcPr>
            <w:tcW w:w="859" w:type="dxa"/>
            <w:tcBorders>
              <w:top w:val="nil"/>
              <w:bottom w:val="single" w:sz="12" w:space="0" w:color="auto"/>
            </w:tcBorders>
            <w:shd w:val="clear" w:color="auto" w:fill="auto"/>
            <w:tcMar>
              <w:left w:w="28" w:type="dxa"/>
              <w:right w:w="28" w:type="dxa"/>
            </w:tcMar>
            <w:vAlign w:val="center"/>
          </w:tcPr>
          <w:p w:rsidR="00FC0FCF" w:rsidRPr="00B668AD" w:rsidRDefault="002C1460" w:rsidP="00936DF7">
            <w:pPr>
              <w:spacing w:before="40" w:after="40" w:line="200" w:lineRule="atLeast"/>
              <w:jc w:val="center"/>
              <w:rPr>
                <w:i/>
                <w:sz w:val="18"/>
                <w:szCs w:val="18"/>
                <w:lang w:val="en-GB" w:eastAsia="ru-RU"/>
              </w:rPr>
            </w:pPr>
            <w:r>
              <w:rPr>
                <w:i/>
                <w:sz w:val="18"/>
                <w:szCs w:val="18"/>
                <w:lang w:eastAsia="ru-RU"/>
              </w:rPr>
              <w:t>В</w:t>
            </w:r>
            <w:r w:rsidR="00FC0FCF" w:rsidRPr="00B668AD">
              <w:rPr>
                <w:i/>
                <w:sz w:val="18"/>
                <w:szCs w:val="18"/>
                <w:lang w:val="en-GB" w:eastAsia="ru-RU"/>
              </w:rPr>
              <w:t>ысшее</w:t>
            </w:r>
          </w:p>
        </w:tc>
        <w:tc>
          <w:tcPr>
            <w:tcW w:w="949" w:type="dxa"/>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r w:rsidRPr="00B668AD">
              <w:rPr>
                <w:i/>
                <w:sz w:val="18"/>
                <w:szCs w:val="18"/>
                <w:lang w:eastAsia="ru-RU"/>
              </w:rPr>
              <w:t>Нез</w:t>
            </w:r>
            <w:r w:rsidRPr="00B668AD">
              <w:rPr>
                <w:i/>
                <w:sz w:val="18"/>
                <w:szCs w:val="18"/>
                <w:lang w:eastAsia="ru-RU"/>
              </w:rPr>
              <w:t>а</w:t>
            </w:r>
            <w:r w:rsidRPr="00B668AD">
              <w:rPr>
                <w:i/>
                <w:sz w:val="18"/>
                <w:szCs w:val="18"/>
                <w:lang w:eastAsia="ru-RU"/>
              </w:rPr>
              <w:t>кон-ченное высшее</w:t>
            </w:r>
          </w:p>
        </w:tc>
        <w:tc>
          <w:tcPr>
            <w:tcW w:w="949" w:type="dxa"/>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r w:rsidRPr="00B668AD">
              <w:rPr>
                <w:i/>
                <w:sz w:val="18"/>
                <w:szCs w:val="18"/>
                <w:lang w:eastAsia="ru-RU"/>
              </w:rPr>
              <w:t>Сре</w:t>
            </w:r>
            <w:r w:rsidRPr="00B668AD">
              <w:rPr>
                <w:i/>
                <w:sz w:val="18"/>
                <w:szCs w:val="18"/>
                <w:lang w:eastAsia="ru-RU"/>
              </w:rPr>
              <w:t>д</w:t>
            </w:r>
            <w:r w:rsidRPr="00B668AD">
              <w:rPr>
                <w:i/>
                <w:sz w:val="18"/>
                <w:szCs w:val="18"/>
                <w:lang w:eastAsia="ru-RU"/>
              </w:rPr>
              <w:t>нее специа-льное</w:t>
            </w:r>
          </w:p>
        </w:tc>
        <w:tc>
          <w:tcPr>
            <w:tcW w:w="803" w:type="dxa"/>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Среднее общее</w:t>
            </w:r>
          </w:p>
        </w:tc>
        <w:tc>
          <w:tcPr>
            <w:tcW w:w="1036" w:type="dxa"/>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eastAsia="ru-RU"/>
              </w:rPr>
            </w:pPr>
            <w:r w:rsidRPr="00B668AD">
              <w:rPr>
                <w:i/>
                <w:sz w:val="18"/>
                <w:szCs w:val="18"/>
                <w:lang w:eastAsia="ru-RU"/>
              </w:rPr>
              <w:t>Неполное сре</w:t>
            </w:r>
            <w:r w:rsidRPr="00B668AD">
              <w:rPr>
                <w:i/>
                <w:sz w:val="18"/>
                <w:szCs w:val="18"/>
                <w:lang w:eastAsia="ru-RU"/>
              </w:rPr>
              <w:t>д</w:t>
            </w:r>
            <w:r w:rsidRPr="00B668AD">
              <w:rPr>
                <w:i/>
                <w:sz w:val="18"/>
                <w:szCs w:val="18"/>
                <w:lang w:eastAsia="ru-RU"/>
              </w:rPr>
              <w:t>нее</w:t>
            </w:r>
          </w:p>
        </w:tc>
        <w:tc>
          <w:tcPr>
            <w:tcW w:w="784" w:type="dxa"/>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r w:rsidRPr="00B668AD">
              <w:rPr>
                <w:i/>
                <w:sz w:val="18"/>
                <w:szCs w:val="18"/>
                <w:lang w:val="en-GB" w:eastAsia="ru-RU"/>
              </w:rPr>
              <w:t>Началь</w:t>
            </w:r>
            <w:r w:rsidR="002C1460">
              <w:rPr>
                <w:i/>
                <w:sz w:val="18"/>
                <w:szCs w:val="18"/>
                <w:lang w:eastAsia="ru-RU"/>
              </w:rPr>
              <w:t>-</w:t>
            </w:r>
            <w:r w:rsidRPr="00B668AD">
              <w:rPr>
                <w:i/>
                <w:sz w:val="18"/>
                <w:szCs w:val="18"/>
                <w:lang w:val="en-GB" w:eastAsia="ru-RU"/>
              </w:rPr>
              <w:t>ное</w:t>
            </w:r>
          </w:p>
        </w:tc>
        <w:tc>
          <w:tcPr>
            <w:tcW w:w="1096" w:type="dxa"/>
            <w:vMerge/>
            <w:tcBorders>
              <w:top w:val="nil"/>
              <w:bottom w:val="single" w:sz="12" w:space="0" w:color="auto"/>
            </w:tcBorders>
            <w:shd w:val="clear" w:color="auto" w:fill="auto"/>
            <w:tcMar>
              <w:left w:w="28" w:type="dxa"/>
              <w:right w:w="28" w:type="dxa"/>
            </w:tcMar>
            <w:vAlign w:val="center"/>
          </w:tcPr>
          <w:p w:rsidR="00FC0FCF" w:rsidRPr="00B668AD" w:rsidRDefault="00FC0FCF" w:rsidP="00936DF7">
            <w:pPr>
              <w:spacing w:before="40" w:after="40" w:line="200" w:lineRule="atLeast"/>
              <w:jc w:val="center"/>
              <w:rPr>
                <w:i/>
                <w:sz w:val="18"/>
                <w:szCs w:val="18"/>
                <w:lang w:val="en-GB" w:eastAsia="ru-RU"/>
              </w:rPr>
            </w:pPr>
          </w:p>
        </w:tc>
      </w:tr>
      <w:tr w:rsidR="00936DF7" w:rsidRPr="00FC0FCF" w:rsidTr="002C1460">
        <w:trPr>
          <w:trHeight w:val="20"/>
        </w:trPr>
        <w:tc>
          <w:tcPr>
            <w:tcW w:w="970"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всего</w:t>
            </w:r>
          </w:p>
        </w:tc>
        <w:tc>
          <w:tcPr>
            <w:tcW w:w="1018" w:type="dxa"/>
            <w:tcBorders>
              <w:top w:val="single" w:sz="12" w:space="0" w:color="auto"/>
            </w:tcBorders>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97,5</w:t>
            </w:r>
          </w:p>
        </w:tc>
        <w:tc>
          <w:tcPr>
            <w:tcW w:w="859"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9,2</w:t>
            </w:r>
          </w:p>
        </w:tc>
        <w:tc>
          <w:tcPr>
            <w:tcW w:w="949"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0,9</w:t>
            </w:r>
          </w:p>
        </w:tc>
        <w:tc>
          <w:tcPr>
            <w:tcW w:w="949"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16,5</w:t>
            </w:r>
          </w:p>
        </w:tc>
        <w:tc>
          <w:tcPr>
            <w:tcW w:w="803"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47,8</w:t>
            </w:r>
          </w:p>
        </w:tc>
        <w:tc>
          <w:tcPr>
            <w:tcW w:w="1036"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18,3</w:t>
            </w:r>
          </w:p>
        </w:tc>
        <w:tc>
          <w:tcPr>
            <w:tcW w:w="784"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4,8</w:t>
            </w:r>
          </w:p>
        </w:tc>
        <w:tc>
          <w:tcPr>
            <w:tcW w:w="1096" w:type="dxa"/>
            <w:tcBorders>
              <w:top w:val="single" w:sz="12" w:space="0" w:color="auto"/>
            </w:tcBorders>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2,5</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город</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97,8</w:t>
            </w:r>
          </w:p>
        </w:tc>
        <w:tc>
          <w:tcPr>
            <w:tcW w:w="85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13,0</w:t>
            </w:r>
          </w:p>
        </w:tc>
        <w:tc>
          <w:tcPr>
            <w:tcW w:w="94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1,5</w:t>
            </w:r>
          </w:p>
        </w:tc>
        <w:tc>
          <w:tcPr>
            <w:tcW w:w="94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23,5</w:t>
            </w:r>
          </w:p>
        </w:tc>
        <w:tc>
          <w:tcPr>
            <w:tcW w:w="803"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37,1</w:t>
            </w:r>
          </w:p>
        </w:tc>
        <w:tc>
          <w:tcPr>
            <w:tcW w:w="1036"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18,8</w:t>
            </w:r>
          </w:p>
        </w:tc>
        <w:tc>
          <w:tcPr>
            <w:tcW w:w="784"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3,9</w:t>
            </w:r>
          </w:p>
        </w:tc>
        <w:tc>
          <w:tcPr>
            <w:tcW w:w="1096"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2,2</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село</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97,2</w:t>
            </w:r>
          </w:p>
        </w:tc>
        <w:tc>
          <w:tcPr>
            <w:tcW w:w="85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5,7</w:t>
            </w:r>
          </w:p>
        </w:tc>
        <w:tc>
          <w:tcPr>
            <w:tcW w:w="94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0,4</w:t>
            </w:r>
          </w:p>
        </w:tc>
        <w:tc>
          <w:tcPr>
            <w:tcW w:w="949"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10,1</w:t>
            </w:r>
          </w:p>
        </w:tc>
        <w:tc>
          <w:tcPr>
            <w:tcW w:w="803"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57,6</w:t>
            </w:r>
          </w:p>
        </w:tc>
        <w:tc>
          <w:tcPr>
            <w:tcW w:w="1036"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17,8</w:t>
            </w:r>
          </w:p>
        </w:tc>
        <w:tc>
          <w:tcPr>
            <w:tcW w:w="784"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5,6</w:t>
            </w:r>
          </w:p>
        </w:tc>
        <w:tc>
          <w:tcPr>
            <w:tcW w:w="1096" w:type="dxa"/>
            <w:shd w:val="clear" w:color="auto" w:fill="auto"/>
            <w:tcMar>
              <w:left w:w="28" w:type="dxa"/>
              <w:right w:w="28" w:type="dxa"/>
            </w:tcMar>
          </w:tcPr>
          <w:p w:rsidR="00FC0FCF" w:rsidRPr="00125D0A" w:rsidRDefault="00FC0FCF" w:rsidP="00936DF7">
            <w:pPr>
              <w:spacing w:before="40" w:after="40" w:line="220" w:lineRule="atLeast"/>
              <w:jc w:val="center"/>
              <w:rPr>
                <w:lang w:val="en-GB" w:eastAsia="ru-RU"/>
              </w:rPr>
            </w:pPr>
            <w:r w:rsidRPr="00125D0A">
              <w:rPr>
                <w:lang w:val="en-GB" w:eastAsia="ru-RU"/>
              </w:rPr>
              <w:t>2,8</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мужчины</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всего</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98,5</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11,2</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1,1</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17,8</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46,6</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17,9</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3,9</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1,5</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город</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98,8</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14,1</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1,6</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23,5</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37,5</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18,9</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3,2</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1,2</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село</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98,3</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8,6</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0,6</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12,5</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55,1</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17,0</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4,5</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1,7</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женщины</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всего</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96,5</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7,2</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0,8</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15,4</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48,9</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18,6</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5,6</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3,5</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город</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96,8</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12,0</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1,3</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23,5</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36,8</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18,7</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4,5</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3,2</w:t>
            </w:r>
          </w:p>
        </w:tc>
      </w:tr>
      <w:tr w:rsidR="00FC0FCF" w:rsidRPr="00FC0FCF" w:rsidTr="002C1460">
        <w:trPr>
          <w:trHeight w:val="20"/>
        </w:trPr>
        <w:tc>
          <w:tcPr>
            <w:tcW w:w="970" w:type="dxa"/>
            <w:shd w:val="clear" w:color="auto" w:fill="auto"/>
            <w:tcMar>
              <w:left w:w="28" w:type="dxa"/>
              <w:right w:w="28" w:type="dxa"/>
            </w:tcMar>
          </w:tcPr>
          <w:p w:rsidR="00FC0FCF" w:rsidRPr="00125D0A" w:rsidRDefault="00FC0FCF" w:rsidP="00936DF7">
            <w:pPr>
              <w:spacing w:before="40" w:after="40" w:line="220" w:lineRule="atLeast"/>
              <w:rPr>
                <w:lang w:val="en-GB" w:eastAsia="ru-RU"/>
              </w:rPr>
            </w:pPr>
            <w:r w:rsidRPr="00125D0A">
              <w:rPr>
                <w:lang w:val="en-GB" w:eastAsia="ru-RU"/>
              </w:rPr>
              <w:t>село</w:t>
            </w:r>
          </w:p>
        </w:tc>
        <w:tc>
          <w:tcPr>
            <w:tcW w:w="1018"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100</w:t>
            </w:r>
          </w:p>
        </w:tc>
        <w:tc>
          <w:tcPr>
            <w:tcW w:w="1115"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96,2</w:t>
            </w:r>
          </w:p>
        </w:tc>
        <w:tc>
          <w:tcPr>
            <w:tcW w:w="85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2,9</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0,2</w:t>
            </w:r>
          </w:p>
        </w:tc>
        <w:tc>
          <w:tcPr>
            <w:tcW w:w="949"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7,9</w:t>
            </w:r>
          </w:p>
        </w:tc>
        <w:tc>
          <w:tcPr>
            <w:tcW w:w="803"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60,0</w:t>
            </w:r>
          </w:p>
        </w:tc>
        <w:tc>
          <w:tcPr>
            <w:tcW w:w="103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18,6</w:t>
            </w:r>
          </w:p>
        </w:tc>
        <w:tc>
          <w:tcPr>
            <w:tcW w:w="784"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6,6</w:t>
            </w:r>
          </w:p>
        </w:tc>
        <w:tc>
          <w:tcPr>
            <w:tcW w:w="1096" w:type="dxa"/>
            <w:shd w:val="clear" w:color="auto" w:fill="auto"/>
            <w:noWrap/>
            <w:tcMar>
              <w:left w:w="28" w:type="dxa"/>
              <w:right w:w="28" w:type="dxa"/>
            </w:tcMar>
            <w:vAlign w:val="bottom"/>
          </w:tcPr>
          <w:p w:rsidR="00FC0FCF" w:rsidRPr="00125D0A" w:rsidRDefault="00FC0FCF" w:rsidP="00936DF7">
            <w:pPr>
              <w:spacing w:before="40" w:after="40" w:line="220" w:lineRule="atLeast"/>
              <w:jc w:val="center"/>
              <w:rPr>
                <w:lang w:val="en-GB" w:eastAsia="ru-RU"/>
              </w:rPr>
            </w:pPr>
            <w:r w:rsidRPr="00125D0A">
              <w:rPr>
                <w:lang w:val="en-GB" w:eastAsia="ru-RU"/>
              </w:rPr>
              <w:t>3,8</w:t>
            </w:r>
          </w:p>
        </w:tc>
      </w:tr>
    </w:tbl>
    <w:p w:rsidR="00FC0FCF" w:rsidRPr="00FC0FCF" w:rsidRDefault="00FC0FCF" w:rsidP="007E4EE5">
      <w:pPr>
        <w:pStyle w:val="SingleTxtGR"/>
        <w:keepNext/>
        <w:spacing w:before="120"/>
        <w:rPr>
          <w:lang w:eastAsia="ru-RU"/>
        </w:rPr>
      </w:pPr>
      <w:r w:rsidRPr="00FC0FCF">
        <w:rPr>
          <w:lang w:eastAsia="ru-RU"/>
        </w:rPr>
        <w:t xml:space="preserve">87. </w:t>
      </w:r>
      <w:r w:rsidR="007E4EE5">
        <w:rPr>
          <w:lang w:eastAsia="ru-RU"/>
        </w:rPr>
        <w:tab/>
      </w:r>
      <w:r w:rsidRPr="00FC0FCF">
        <w:rPr>
          <w:lang w:eastAsia="ru-RU"/>
        </w:rPr>
        <w:t>Дома малютки и детские дома</w:t>
      </w:r>
    </w:p>
    <w:tbl>
      <w:tblPr>
        <w:tblW w:w="7371" w:type="dxa"/>
        <w:tblInd w:w="1134" w:type="dxa"/>
        <w:tblBorders>
          <w:top w:val="single" w:sz="4" w:space="0" w:color="auto"/>
        </w:tblBorders>
        <w:tblLook w:val="0000" w:firstRow="0" w:lastRow="0" w:firstColumn="0" w:lastColumn="0" w:noHBand="0" w:noVBand="0"/>
      </w:tblPr>
      <w:tblGrid>
        <w:gridCol w:w="3482"/>
        <w:gridCol w:w="1296"/>
        <w:gridCol w:w="1296"/>
        <w:gridCol w:w="1297"/>
      </w:tblGrid>
      <w:tr w:rsidR="00FC0FCF" w:rsidRPr="00936DF7" w:rsidTr="00936DF7">
        <w:trPr>
          <w:trHeight w:val="20"/>
        </w:trPr>
        <w:tc>
          <w:tcPr>
            <w:tcW w:w="3482" w:type="dxa"/>
            <w:tcBorders>
              <w:bottom w:val="single" w:sz="12" w:space="0" w:color="auto"/>
            </w:tcBorders>
            <w:shd w:val="clear" w:color="auto" w:fill="auto"/>
          </w:tcPr>
          <w:p w:rsidR="00FC0FCF" w:rsidRPr="00936DF7" w:rsidRDefault="00FC0FCF" w:rsidP="00C63CDC">
            <w:pPr>
              <w:keepNext/>
              <w:spacing w:before="40" w:line="200" w:lineRule="atLeast"/>
              <w:rPr>
                <w:i/>
                <w:lang w:val="en-GB" w:eastAsia="ru-RU"/>
              </w:rPr>
            </w:pPr>
            <w:r w:rsidRPr="00936DF7">
              <w:rPr>
                <w:i/>
                <w:lang w:val="en-GB" w:eastAsia="ru-RU"/>
              </w:rPr>
              <w:t>Туркменистан</w:t>
            </w:r>
          </w:p>
        </w:tc>
        <w:tc>
          <w:tcPr>
            <w:tcW w:w="1296" w:type="dxa"/>
            <w:tcBorders>
              <w:bottom w:val="single" w:sz="12" w:space="0" w:color="auto"/>
            </w:tcBorders>
            <w:shd w:val="clear" w:color="auto" w:fill="auto"/>
          </w:tcPr>
          <w:p w:rsidR="00FC0FCF" w:rsidRPr="00936DF7" w:rsidRDefault="00FC0FCF" w:rsidP="00C63CDC">
            <w:pPr>
              <w:keepNext/>
              <w:spacing w:before="40" w:line="200" w:lineRule="atLeast"/>
              <w:jc w:val="center"/>
              <w:rPr>
                <w:i/>
                <w:lang w:val="en-GB" w:eastAsia="ru-RU"/>
              </w:rPr>
            </w:pPr>
            <w:r w:rsidRPr="00936DF7">
              <w:rPr>
                <w:i/>
                <w:lang w:val="en-GB" w:eastAsia="ru-RU"/>
              </w:rPr>
              <w:t>2006 год</w:t>
            </w:r>
          </w:p>
        </w:tc>
        <w:tc>
          <w:tcPr>
            <w:tcW w:w="1296" w:type="dxa"/>
            <w:tcBorders>
              <w:bottom w:val="single" w:sz="12" w:space="0" w:color="auto"/>
            </w:tcBorders>
            <w:shd w:val="clear" w:color="auto" w:fill="auto"/>
          </w:tcPr>
          <w:p w:rsidR="00FC0FCF" w:rsidRPr="00936DF7" w:rsidRDefault="00FC0FCF" w:rsidP="00C63CDC">
            <w:pPr>
              <w:keepNext/>
              <w:spacing w:before="40" w:line="200" w:lineRule="atLeast"/>
              <w:jc w:val="center"/>
              <w:rPr>
                <w:i/>
                <w:lang w:val="en-GB" w:eastAsia="ru-RU"/>
              </w:rPr>
            </w:pPr>
            <w:r w:rsidRPr="00936DF7">
              <w:rPr>
                <w:i/>
                <w:lang w:val="en-GB" w:eastAsia="ru-RU"/>
              </w:rPr>
              <w:t>2007 год</w:t>
            </w:r>
          </w:p>
        </w:tc>
        <w:tc>
          <w:tcPr>
            <w:tcW w:w="1297" w:type="dxa"/>
            <w:tcBorders>
              <w:bottom w:val="single" w:sz="12" w:space="0" w:color="auto"/>
            </w:tcBorders>
          </w:tcPr>
          <w:p w:rsidR="00FC0FCF" w:rsidRPr="00936DF7" w:rsidRDefault="00FC0FCF" w:rsidP="00C63CDC">
            <w:pPr>
              <w:keepNext/>
              <w:spacing w:before="40" w:line="200" w:lineRule="atLeast"/>
              <w:jc w:val="center"/>
              <w:rPr>
                <w:i/>
                <w:lang w:val="en-GB" w:eastAsia="ru-RU"/>
              </w:rPr>
            </w:pPr>
            <w:r w:rsidRPr="00936DF7">
              <w:rPr>
                <w:i/>
                <w:lang w:val="en-GB" w:eastAsia="ru-RU"/>
              </w:rPr>
              <w:t>2008 год</w:t>
            </w:r>
          </w:p>
        </w:tc>
      </w:tr>
      <w:tr w:rsidR="00FC0FCF" w:rsidRPr="00FC0FCF" w:rsidTr="00936DF7">
        <w:trPr>
          <w:trHeight w:val="20"/>
        </w:trPr>
        <w:tc>
          <w:tcPr>
            <w:tcW w:w="3482" w:type="dxa"/>
            <w:tcBorders>
              <w:top w:val="single" w:sz="12"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Число домов малютки, единиц</w:t>
            </w:r>
          </w:p>
        </w:tc>
        <w:tc>
          <w:tcPr>
            <w:tcW w:w="1296" w:type="dxa"/>
            <w:tcBorders>
              <w:top w:val="single" w:sz="12" w:space="0" w:color="auto"/>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4</w:t>
            </w:r>
          </w:p>
        </w:tc>
        <w:tc>
          <w:tcPr>
            <w:tcW w:w="1296" w:type="dxa"/>
            <w:tcBorders>
              <w:top w:val="single" w:sz="12" w:space="0" w:color="auto"/>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4</w:t>
            </w:r>
          </w:p>
        </w:tc>
        <w:tc>
          <w:tcPr>
            <w:tcW w:w="1297" w:type="dxa"/>
            <w:tcBorders>
              <w:top w:val="single" w:sz="12" w:space="0" w:color="auto"/>
            </w:tcBorders>
            <w:vAlign w:val="center"/>
          </w:tcPr>
          <w:p w:rsidR="00FC0FCF" w:rsidRPr="00FC0FCF" w:rsidRDefault="00FC0FCF" w:rsidP="00C63CDC">
            <w:pPr>
              <w:spacing w:before="40" w:line="200" w:lineRule="atLeast"/>
              <w:jc w:val="center"/>
              <w:rPr>
                <w:bCs/>
                <w:lang w:val="en-GB" w:eastAsia="ru-RU"/>
              </w:rPr>
            </w:pPr>
            <w:r w:rsidRPr="00FC0FCF">
              <w:rPr>
                <w:bCs/>
                <w:lang w:val="en-GB" w:eastAsia="ru-RU"/>
              </w:rPr>
              <w:t>4</w:t>
            </w:r>
          </w:p>
        </w:tc>
      </w:tr>
      <w:tr w:rsidR="00FC0FCF" w:rsidRPr="00FC0FCF" w:rsidTr="00936DF7">
        <w:trPr>
          <w:trHeight w:val="20"/>
        </w:trPr>
        <w:tc>
          <w:tcPr>
            <w:tcW w:w="3482" w:type="dxa"/>
            <w:tcBorders>
              <w:top w:val="nil"/>
            </w:tcBorders>
            <w:shd w:val="clear" w:color="auto" w:fill="auto"/>
          </w:tcPr>
          <w:p w:rsidR="00FC0FCF" w:rsidRPr="00FC0FCF" w:rsidRDefault="00FC0FCF" w:rsidP="00C63CDC">
            <w:pPr>
              <w:spacing w:before="40" w:line="200" w:lineRule="atLeast"/>
              <w:rPr>
                <w:bCs/>
                <w:lang w:eastAsia="ru-RU"/>
              </w:rPr>
            </w:pPr>
            <w:r w:rsidRPr="00FC0FCF">
              <w:rPr>
                <w:bCs/>
                <w:lang w:eastAsia="ru-RU"/>
              </w:rPr>
              <w:t>Численность детей в них, чел</w:t>
            </w:r>
            <w:r w:rsidRPr="00FC0FCF">
              <w:rPr>
                <w:bCs/>
                <w:lang w:eastAsia="ru-RU"/>
              </w:rPr>
              <w:t>о</w:t>
            </w:r>
            <w:r w:rsidRPr="00FC0FCF">
              <w:rPr>
                <w:bCs/>
                <w:lang w:eastAsia="ru-RU"/>
              </w:rPr>
              <w:t>век</w:t>
            </w:r>
          </w:p>
        </w:tc>
        <w:tc>
          <w:tcPr>
            <w:tcW w:w="1296" w:type="dxa"/>
            <w:tcBorders>
              <w:top w:val="nil"/>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219</w:t>
            </w:r>
          </w:p>
        </w:tc>
        <w:tc>
          <w:tcPr>
            <w:tcW w:w="1296" w:type="dxa"/>
            <w:tcBorders>
              <w:top w:val="nil"/>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199</w:t>
            </w:r>
          </w:p>
        </w:tc>
        <w:tc>
          <w:tcPr>
            <w:tcW w:w="1297" w:type="dxa"/>
            <w:tcBorders>
              <w:top w:val="nil"/>
            </w:tcBorders>
            <w:vAlign w:val="center"/>
          </w:tcPr>
          <w:p w:rsidR="00FC0FCF" w:rsidRPr="00FC0FCF" w:rsidRDefault="00FC0FCF" w:rsidP="00C63CDC">
            <w:pPr>
              <w:spacing w:before="40" w:line="200" w:lineRule="atLeast"/>
              <w:jc w:val="center"/>
              <w:rPr>
                <w:bCs/>
                <w:lang w:val="en-GB" w:eastAsia="ru-RU"/>
              </w:rPr>
            </w:pPr>
            <w:r w:rsidRPr="00FC0FCF">
              <w:rPr>
                <w:bCs/>
                <w:lang w:val="en-GB" w:eastAsia="ru-RU"/>
              </w:rPr>
              <w:t>217</w:t>
            </w:r>
          </w:p>
        </w:tc>
      </w:tr>
      <w:tr w:rsidR="00FC0FCF" w:rsidRPr="00FC0FCF" w:rsidTr="00936DF7">
        <w:trPr>
          <w:trHeight w:val="20"/>
        </w:trPr>
        <w:tc>
          <w:tcPr>
            <w:tcW w:w="3482" w:type="dxa"/>
            <w:tcBorders>
              <w:top w:val="nil"/>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Число детских домов, единиц</w:t>
            </w:r>
          </w:p>
        </w:tc>
        <w:tc>
          <w:tcPr>
            <w:tcW w:w="1296" w:type="dxa"/>
            <w:tcBorders>
              <w:top w:val="nil"/>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2</w:t>
            </w:r>
          </w:p>
        </w:tc>
        <w:tc>
          <w:tcPr>
            <w:tcW w:w="1296" w:type="dxa"/>
            <w:tcBorders>
              <w:top w:val="nil"/>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2</w:t>
            </w:r>
          </w:p>
        </w:tc>
        <w:tc>
          <w:tcPr>
            <w:tcW w:w="1297" w:type="dxa"/>
            <w:tcBorders>
              <w:top w:val="nil"/>
            </w:tcBorders>
            <w:vAlign w:val="center"/>
          </w:tcPr>
          <w:p w:rsidR="00FC0FCF" w:rsidRPr="00FC0FCF" w:rsidRDefault="00FC0FCF" w:rsidP="00C63CDC">
            <w:pPr>
              <w:spacing w:before="40" w:line="200" w:lineRule="atLeast"/>
              <w:jc w:val="center"/>
              <w:rPr>
                <w:bCs/>
                <w:lang w:val="en-GB" w:eastAsia="ru-RU"/>
              </w:rPr>
            </w:pPr>
            <w:r w:rsidRPr="00FC0FCF">
              <w:rPr>
                <w:bCs/>
                <w:lang w:val="en-GB" w:eastAsia="ru-RU"/>
              </w:rPr>
              <w:t>2</w:t>
            </w:r>
          </w:p>
        </w:tc>
      </w:tr>
      <w:tr w:rsidR="00FC0FCF" w:rsidRPr="00FC0FCF" w:rsidTr="00936DF7">
        <w:trPr>
          <w:trHeight w:val="20"/>
        </w:trPr>
        <w:tc>
          <w:tcPr>
            <w:tcW w:w="3482" w:type="dxa"/>
            <w:tcBorders>
              <w:top w:val="nil"/>
              <w:bottom w:val="single" w:sz="12" w:space="0" w:color="auto"/>
            </w:tcBorders>
            <w:shd w:val="clear" w:color="auto" w:fill="auto"/>
          </w:tcPr>
          <w:p w:rsidR="00FC0FCF" w:rsidRPr="00FC0FCF" w:rsidRDefault="00FC0FCF" w:rsidP="00C63CDC">
            <w:pPr>
              <w:spacing w:before="40" w:line="200" w:lineRule="atLeast"/>
              <w:rPr>
                <w:bCs/>
                <w:lang w:eastAsia="ru-RU"/>
              </w:rPr>
            </w:pPr>
            <w:r w:rsidRPr="00FC0FCF">
              <w:rPr>
                <w:bCs/>
                <w:lang w:eastAsia="ru-RU"/>
              </w:rPr>
              <w:t>Численность детей в них, чел</w:t>
            </w:r>
            <w:r w:rsidRPr="00FC0FCF">
              <w:rPr>
                <w:bCs/>
                <w:lang w:eastAsia="ru-RU"/>
              </w:rPr>
              <w:t>о</w:t>
            </w:r>
            <w:r w:rsidRPr="00FC0FCF">
              <w:rPr>
                <w:bCs/>
                <w:lang w:eastAsia="ru-RU"/>
              </w:rPr>
              <w:t>век</w:t>
            </w:r>
          </w:p>
        </w:tc>
        <w:tc>
          <w:tcPr>
            <w:tcW w:w="1296" w:type="dxa"/>
            <w:tcBorders>
              <w:top w:val="nil"/>
              <w:bottom w:val="single" w:sz="12" w:space="0" w:color="auto"/>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459</w:t>
            </w:r>
          </w:p>
        </w:tc>
        <w:tc>
          <w:tcPr>
            <w:tcW w:w="1296" w:type="dxa"/>
            <w:tcBorders>
              <w:top w:val="nil"/>
              <w:bottom w:val="single" w:sz="12" w:space="0" w:color="auto"/>
            </w:tcBorders>
            <w:shd w:val="clear" w:color="auto" w:fill="auto"/>
            <w:vAlign w:val="center"/>
          </w:tcPr>
          <w:p w:rsidR="00FC0FCF" w:rsidRPr="00FC0FCF" w:rsidRDefault="00FC0FCF" w:rsidP="00C63CDC">
            <w:pPr>
              <w:spacing w:before="40" w:line="200" w:lineRule="atLeast"/>
              <w:jc w:val="center"/>
              <w:rPr>
                <w:bCs/>
                <w:lang w:val="en-GB" w:eastAsia="ru-RU"/>
              </w:rPr>
            </w:pPr>
            <w:r w:rsidRPr="00FC0FCF">
              <w:rPr>
                <w:bCs/>
                <w:lang w:val="en-GB" w:eastAsia="ru-RU"/>
              </w:rPr>
              <w:t>510</w:t>
            </w:r>
          </w:p>
        </w:tc>
        <w:tc>
          <w:tcPr>
            <w:tcW w:w="1297" w:type="dxa"/>
            <w:tcBorders>
              <w:top w:val="nil"/>
              <w:bottom w:val="single" w:sz="12" w:space="0" w:color="auto"/>
            </w:tcBorders>
            <w:vAlign w:val="center"/>
          </w:tcPr>
          <w:p w:rsidR="00FC0FCF" w:rsidRPr="00FC0FCF" w:rsidRDefault="00FC0FCF" w:rsidP="00C63CDC">
            <w:pPr>
              <w:spacing w:before="40" w:line="200" w:lineRule="atLeast"/>
              <w:jc w:val="center"/>
              <w:rPr>
                <w:bCs/>
                <w:lang w:val="en-GB" w:eastAsia="ru-RU"/>
              </w:rPr>
            </w:pPr>
            <w:r w:rsidRPr="00FC0FCF">
              <w:rPr>
                <w:bCs/>
                <w:lang w:val="en-GB" w:eastAsia="ru-RU"/>
              </w:rPr>
              <w:t>517</w:t>
            </w:r>
          </w:p>
        </w:tc>
      </w:tr>
    </w:tbl>
    <w:p w:rsidR="00FC0FCF" w:rsidRPr="00FC0FCF" w:rsidRDefault="00FC0FCF" w:rsidP="007E4EE5">
      <w:pPr>
        <w:pStyle w:val="SingleTxtGR"/>
        <w:spacing w:before="120"/>
        <w:rPr>
          <w:lang w:val="en-GB" w:eastAsia="ru-RU"/>
        </w:rPr>
      </w:pPr>
      <w:r w:rsidRPr="00FC0FCF">
        <w:rPr>
          <w:lang w:val="en-GB" w:eastAsia="ru-RU"/>
        </w:rPr>
        <w:t xml:space="preserve">88. </w:t>
      </w:r>
      <w:r w:rsidR="007E4EE5">
        <w:rPr>
          <w:lang w:eastAsia="ru-RU"/>
        </w:rPr>
        <w:tab/>
      </w:r>
      <w:r w:rsidRPr="00FC0FCF">
        <w:rPr>
          <w:lang w:val="en-GB" w:eastAsia="ru-RU"/>
        </w:rPr>
        <w:t>Детские дошкольные учреждения</w:t>
      </w:r>
    </w:p>
    <w:tbl>
      <w:tblPr>
        <w:tblW w:w="7371" w:type="dxa"/>
        <w:tblInd w:w="1134" w:type="dxa"/>
        <w:tblBorders>
          <w:top w:val="single" w:sz="4" w:space="0" w:color="auto"/>
          <w:bottom w:val="single" w:sz="12" w:space="0" w:color="auto"/>
        </w:tblBorders>
        <w:tblLook w:val="0000" w:firstRow="0" w:lastRow="0" w:firstColumn="0" w:lastColumn="0" w:noHBand="0" w:noVBand="0"/>
      </w:tblPr>
      <w:tblGrid>
        <w:gridCol w:w="2329"/>
        <w:gridCol w:w="1773"/>
        <w:gridCol w:w="1593"/>
        <w:gridCol w:w="48"/>
        <w:gridCol w:w="1628"/>
      </w:tblGrid>
      <w:tr w:rsidR="00FC0FCF" w:rsidRPr="005972D1" w:rsidTr="00D65C60">
        <w:trPr>
          <w:trHeight w:val="20"/>
        </w:trPr>
        <w:tc>
          <w:tcPr>
            <w:tcW w:w="2329" w:type="dxa"/>
            <w:tcBorders>
              <w:top w:val="single" w:sz="4" w:space="0" w:color="auto"/>
              <w:bottom w:val="single" w:sz="12" w:space="0" w:color="auto"/>
            </w:tcBorders>
            <w:shd w:val="clear" w:color="auto" w:fill="auto"/>
          </w:tcPr>
          <w:p w:rsidR="00FC0FCF" w:rsidRPr="005972D1" w:rsidRDefault="00FC0FCF" w:rsidP="00C63CDC">
            <w:pPr>
              <w:spacing w:before="40" w:line="200" w:lineRule="atLeast"/>
              <w:rPr>
                <w:i/>
                <w:sz w:val="18"/>
                <w:szCs w:val="18"/>
                <w:lang w:val="en-GB" w:eastAsia="ru-RU"/>
              </w:rPr>
            </w:pPr>
            <w:r w:rsidRPr="005972D1">
              <w:rPr>
                <w:i/>
                <w:sz w:val="18"/>
                <w:szCs w:val="18"/>
                <w:lang w:val="en-GB" w:eastAsia="ru-RU"/>
              </w:rPr>
              <w:t>Туркменистан</w:t>
            </w:r>
          </w:p>
        </w:tc>
        <w:tc>
          <w:tcPr>
            <w:tcW w:w="1773" w:type="dxa"/>
            <w:tcBorders>
              <w:top w:val="single" w:sz="4" w:space="0" w:color="auto"/>
              <w:bottom w:val="single" w:sz="12" w:space="0" w:color="auto"/>
            </w:tcBorders>
            <w:shd w:val="clear" w:color="auto" w:fill="auto"/>
          </w:tcPr>
          <w:p w:rsidR="00FC0FCF" w:rsidRPr="005972D1" w:rsidRDefault="00FC0FCF" w:rsidP="00C63CDC">
            <w:pPr>
              <w:spacing w:before="40" w:line="200" w:lineRule="atLeast"/>
              <w:jc w:val="center"/>
              <w:rPr>
                <w:i/>
                <w:sz w:val="18"/>
                <w:szCs w:val="18"/>
                <w:lang w:val="en-GB" w:eastAsia="ru-RU"/>
              </w:rPr>
            </w:pPr>
            <w:r w:rsidRPr="005972D1">
              <w:rPr>
                <w:i/>
                <w:sz w:val="18"/>
                <w:szCs w:val="18"/>
                <w:lang w:val="en-GB" w:eastAsia="ru-RU"/>
              </w:rPr>
              <w:t>2006 год</w:t>
            </w:r>
          </w:p>
        </w:tc>
        <w:tc>
          <w:tcPr>
            <w:tcW w:w="1593" w:type="dxa"/>
            <w:tcBorders>
              <w:top w:val="single" w:sz="4" w:space="0" w:color="auto"/>
              <w:bottom w:val="single" w:sz="12" w:space="0" w:color="auto"/>
            </w:tcBorders>
            <w:shd w:val="clear" w:color="auto" w:fill="auto"/>
          </w:tcPr>
          <w:p w:rsidR="00FC0FCF" w:rsidRPr="005972D1" w:rsidRDefault="00FC0FCF" w:rsidP="00C63CDC">
            <w:pPr>
              <w:spacing w:before="40" w:line="200" w:lineRule="atLeast"/>
              <w:jc w:val="center"/>
              <w:rPr>
                <w:i/>
                <w:sz w:val="18"/>
                <w:szCs w:val="18"/>
                <w:lang w:val="en-GB" w:eastAsia="ru-RU"/>
              </w:rPr>
            </w:pPr>
            <w:r w:rsidRPr="005972D1">
              <w:rPr>
                <w:i/>
                <w:sz w:val="18"/>
                <w:szCs w:val="18"/>
                <w:lang w:val="en-GB" w:eastAsia="ru-RU"/>
              </w:rPr>
              <w:t>2007 год</w:t>
            </w:r>
          </w:p>
        </w:tc>
        <w:tc>
          <w:tcPr>
            <w:tcW w:w="1676" w:type="dxa"/>
            <w:gridSpan w:val="2"/>
            <w:tcBorders>
              <w:top w:val="single" w:sz="4" w:space="0" w:color="auto"/>
              <w:bottom w:val="single" w:sz="12" w:space="0" w:color="auto"/>
            </w:tcBorders>
            <w:shd w:val="clear" w:color="auto" w:fill="auto"/>
          </w:tcPr>
          <w:p w:rsidR="00FC0FCF" w:rsidRPr="005972D1" w:rsidRDefault="00FC0FCF" w:rsidP="00C63CDC">
            <w:pPr>
              <w:spacing w:before="40" w:line="200" w:lineRule="atLeast"/>
              <w:jc w:val="center"/>
              <w:rPr>
                <w:i/>
                <w:sz w:val="18"/>
                <w:szCs w:val="18"/>
                <w:lang w:val="en-GB" w:eastAsia="ru-RU"/>
              </w:rPr>
            </w:pPr>
            <w:r w:rsidRPr="005972D1">
              <w:rPr>
                <w:i/>
                <w:sz w:val="18"/>
                <w:szCs w:val="18"/>
                <w:lang w:val="en-GB" w:eastAsia="ru-RU"/>
              </w:rPr>
              <w:t>2008 год</w:t>
            </w:r>
          </w:p>
        </w:tc>
      </w:tr>
      <w:tr w:rsidR="00FC0FCF" w:rsidRPr="00FC0FCF" w:rsidTr="00D65C60">
        <w:trPr>
          <w:trHeight w:val="20"/>
        </w:trPr>
        <w:tc>
          <w:tcPr>
            <w:tcW w:w="7371" w:type="dxa"/>
            <w:gridSpan w:val="5"/>
            <w:tcBorders>
              <w:top w:val="single" w:sz="12" w:space="0" w:color="auto"/>
              <w:bottom w:val="single" w:sz="4" w:space="0" w:color="auto"/>
            </w:tcBorders>
            <w:shd w:val="clear" w:color="auto" w:fill="auto"/>
          </w:tcPr>
          <w:p w:rsidR="00FC0FCF" w:rsidRPr="00FC0FCF" w:rsidRDefault="00FC0FCF" w:rsidP="00C63CDC">
            <w:pPr>
              <w:spacing w:before="40" w:line="200" w:lineRule="atLeast"/>
              <w:rPr>
                <w:bCs/>
                <w:lang w:eastAsia="ru-RU"/>
              </w:rPr>
            </w:pPr>
            <w:r w:rsidRPr="00FC0FCF">
              <w:rPr>
                <w:lang w:eastAsia="ru-RU"/>
              </w:rPr>
              <w:t>Число детских дошкольных учреждений, единиц</w:t>
            </w:r>
          </w:p>
        </w:tc>
      </w:tr>
      <w:tr w:rsidR="00FC0FCF" w:rsidRPr="00FC0FCF" w:rsidTr="00D65C60">
        <w:trPr>
          <w:trHeight w:val="20"/>
        </w:trPr>
        <w:tc>
          <w:tcPr>
            <w:tcW w:w="2329" w:type="dxa"/>
            <w:tcBorders>
              <w:top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Всего</w:t>
            </w:r>
          </w:p>
        </w:tc>
        <w:tc>
          <w:tcPr>
            <w:tcW w:w="1773"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819</w:t>
            </w:r>
          </w:p>
        </w:tc>
        <w:tc>
          <w:tcPr>
            <w:tcW w:w="1593"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813</w:t>
            </w:r>
          </w:p>
        </w:tc>
        <w:tc>
          <w:tcPr>
            <w:tcW w:w="1676" w:type="dxa"/>
            <w:gridSpan w:val="2"/>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817</w:t>
            </w:r>
          </w:p>
        </w:tc>
      </w:tr>
      <w:tr w:rsidR="00FC0FCF" w:rsidRPr="00FC0FCF" w:rsidTr="00D65C60">
        <w:trPr>
          <w:trHeight w:val="20"/>
        </w:trPr>
        <w:tc>
          <w:tcPr>
            <w:tcW w:w="2329" w:type="dxa"/>
            <w:shd w:val="clear" w:color="auto" w:fill="auto"/>
          </w:tcPr>
          <w:p w:rsidR="00FC0FCF" w:rsidRPr="00FC0FCF" w:rsidRDefault="00FC0FCF" w:rsidP="00C63CDC">
            <w:pPr>
              <w:spacing w:before="40" w:line="200" w:lineRule="atLeast"/>
              <w:rPr>
                <w:lang w:val="en-GB" w:eastAsia="ru-RU"/>
              </w:rPr>
            </w:pPr>
            <w:r w:rsidRPr="00FC0FCF">
              <w:rPr>
                <w:lang w:val="en-GB" w:eastAsia="ru-RU"/>
              </w:rPr>
              <w:t>город</w:t>
            </w:r>
          </w:p>
        </w:tc>
        <w:tc>
          <w:tcPr>
            <w:tcW w:w="177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664</w:t>
            </w:r>
          </w:p>
        </w:tc>
        <w:tc>
          <w:tcPr>
            <w:tcW w:w="1593"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661</w:t>
            </w:r>
          </w:p>
        </w:tc>
        <w:tc>
          <w:tcPr>
            <w:tcW w:w="1676" w:type="dxa"/>
            <w:gridSpan w:val="2"/>
            <w:shd w:val="clear" w:color="auto" w:fill="auto"/>
          </w:tcPr>
          <w:p w:rsidR="00FC0FCF" w:rsidRPr="00FC0FCF" w:rsidRDefault="00FC0FCF" w:rsidP="00C63CDC">
            <w:pPr>
              <w:spacing w:before="40" w:line="200" w:lineRule="atLeast"/>
              <w:jc w:val="center"/>
              <w:rPr>
                <w:bCs/>
                <w:lang w:val="en-US" w:eastAsia="ru-RU"/>
              </w:rPr>
            </w:pPr>
            <w:r w:rsidRPr="00FC0FCF">
              <w:rPr>
                <w:bCs/>
                <w:lang w:val="en-US" w:eastAsia="ru-RU"/>
              </w:rPr>
              <w:t>665</w:t>
            </w:r>
          </w:p>
        </w:tc>
      </w:tr>
      <w:tr w:rsidR="00FC0FCF" w:rsidRPr="00FC0FCF" w:rsidTr="00D65C60">
        <w:trPr>
          <w:trHeight w:val="20"/>
        </w:trPr>
        <w:tc>
          <w:tcPr>
            <w:tcW w:w="2329" w:type="dxa"/>
            <w:tcBorders>
              <w:bottom w:val="single" w:sz="4" w:space="0" w:color="auto"/>
            </w:tcBorders>
            <w:shd w:val="clear" w:color="auto" w:fill="auto"/>
          </w:tcPr>
          <w:p w:rsidR="00FC0FCF" w:rsidRPr="00FC0FCF" w:rsidRDefault="00FC0FCF" w:rsidP="00C63CDC">
            <w:pPr>
              <w:spacing w:before="40" w:line="200" w:lineRule="atLeast"/>
              <w:rPr>
                <w:lang w:val="en-GB" w:eastAsia="ru-RU"/>
              </w:rPr>
            </w:pPr>
            <w:r w:rsidRPr="00FC0FCF">
              <w:rPr>
                <w:lang w:val="en-GB" w:eastAsia="ru-RU"/>
              </w:rPr>
              <w:t>село</w:t>
            </w:r>
          </w:p>
        </w:tc>
        <w:tc>
          <w:tcPr>
            <w:tcW w:w="1773" w:type="dxa"/>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155</w:t>
            </w:r>
          </w:p>
        </w:tc>
        <w:tc>
          <w:tcPr>
            <w:tcW w:w="1593" w:type="dxa"/>
            <w:tcBorders>
              <w:bottom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152</w:t>
            </w:r>
          </w:p>
        </w:tc>
        <w:tc>
          <w:tcPr>
            <w:tcW w:w="1676" w:type="dxa"/>
            <w:gridSpan w:val="2"/>
            <w:tcBorders>
              <w:bottom w:val="single" w:sz="4" w:space="0" w:color="auto"/>
            </w:tcBorders>
            <w:shd w:val="clear" w:color="auto" w:fill="auto"/>
          </w:tcPr>
          <w:p w:rsidR="00FC0FCF" w:rsidRPr="00FC0FCF" w:rsidRDefault="00FC0FCF" w:rsidP="00C63CDC">
            <w:pPr>
              <w:spacing w:before="40" w:line="200" w:lineRule="atLeast"/>
              <w:jc w:val="center"/>
              <w:rPr>
                <w:bCs/>
                <w:lang w:val="en-US" w:eastAsia="ru-RU"/>
              </w:rPr>
            </w:pPr>
            <w:r w:rsidRPr="00FC0FCF">
              <w:rPr>
                <w:bCs/>
                <w:lang w:val="en-US" w:eastAsia="ru-RU"/>
              </w:rPr>
              <w:t>152</w:t>
            </w:r>
          </w:p>
        </w:tc>
      </w:tr>
      <w:tr w:rsidR="00FC0FCF" w:rsidRPr="005972D1" w:rsidTr="00D65C60">
        <w:trPr>
          <w:trHeight w:val="20"/>
        </w:trPr>
        <w:tc>
          <w:tcPr>
            <w:tcW w:w="7371" w:type="dxa"/>
            <w:gridSpan w:val="5"/>
            <w:tcBorders>
              <w:top w:val="single" w:sz="4" w:space="0" w:color="auto"/>
              <w:bottom w:val="single" w:sz="4" w:space="0" w:color="auto"/>
            </w:tcBorders>
            <w:shd w:val="clear" w:color="auto" w:fill="auto"/>
          </w:tcPr>
          <w:p w:rsidR="00FC0FCF" w:rsidRPr="005972D1" w:rsidRDefault="00FC0FCF" w:rsidP="00C63CDC">
            <w:pPr>
              <w:spacing w:before="40" w:line="200" w:lineRule="atLeast"/>
              <w:rPr>
                <w:bCs/>
                <w:lang w:eastAsia="ru-RU"/>
              </w:rPr>
            </w:pPr>
            <w:r w:rsidRPr="00FC0FCF">
              <w:rPr>
                <w:lang w:eastAsia="ru-RU"/>
              </w:rPr>
              <w:t xml:space="preserve">Численность детей в детских дошкольных учреждениях, </w:t>
            </w:r>
            <w:r w:rsidRPr="005972D1">
              <w:rPr>
                <w:lang w:eastAsia="ru-RU"/>
              </w:rPr>
              <w:t>тыс. человек</w:t>
            </w:r>
          </w:p>
        </w:tc>
      </w:tr>
      <w:tr w:rsidR="00FC0FCF" w:rsidRPr="00FC0FCF" w:rsidTr="00D65C60">
        <w:trPr>
          <w:trHeight w:val="20"/>
        </w:trPr>
        <w:tc>
          <w:tcPr>
            <w:tcW w:w="2329" w:type="dxa"/>
            <w:tcBorders>
              <w:top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Всего</w:t>
            </w:r>
          </w:p>
        </w:tc>
        <w:tc>
          <w:tcPr>
            <w:tcW w:w="1773"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lang w:val="en-GB" w:eastAsia="ru-RU"/>
              </w:rPr>
              <w:t>137,3</w:t>
            </w:r>
          </w:p>
        </w:tc>
        <w:tc>
          <w:tcPr>
            <w:tcW w:w="1593"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lang w:val="en-GB" w:eastAsia="ru-RU"/>
              </w:rPr>
              <w:t>138,4</w:t>
            </w:r>
          </w:p>
        </w:tc>
        <w:tc>
          <w:tcPr>
            <w:tcW w:w="1676" w:type="dxa"/>
            <w:gridSpan w:val="2"/>
            <w:tcBorders>
              <w:top w:val="single" w:sz="4" w:space="0" w:color="auto"/>
            </w:tcBorders>
            <w:shd w:val="clear" w:color="auto" w:fill="auto"/>
          </w:tcPr>
          <w:p w:rsidR="00FC0FCF" w:rsidRPr="00FC0FCF" w:rsidRDefault="00FC0FCF" w:rsidP="00C63CDC">
            <w:pPr>
              <w:spacing w:before="40" w:line="200" w:lineRule="atLeast"/>
              <w:jc w:val="center"/>
              <w:rPr>
                <w:bCs/>
                <w:lang w:val="en-US" w:eastAsia="ru-RU"/>
              </w:rPr>
            </w:pPr>
            <w:r w:rsidRPr="00FC0FCF">
              <w:rPr>
                <w:bCs/>
                <w:lang w:val="en-US" w:eastAsia="ru-RU"/>
              </w:rPr>
              <w:t>143</w:t>
            </w:r>
            <w:r w:rsidRPr="00FC0FCF">
              <w:rPr>
                <w:bCs/>
                <w:lang w:val="en-GB" w:eastAsia="ru-RU"/>
              </w:rPr>
              <w:t>,</w:t>
            </w:r>
            <w:r w:rsidRPr="00FC0FCF">
              <w:rPr>
                <w:bCs/>
                <w:lang w:val="en-US" w:eastAsia="ru-RU"/>
              </w:rPr>
              <w:t>5</w:t>
            </w:r>
          </w:p>
        </w:tc>
      </w:tr>
      <w:tr w:rsidR="00FC0FCF" w:rsidRPr="00FC0FCF" w:rsidTr="00D65C60">
        <w:trPr>
          <w:trHeight w:val="20"/>
        </w:trPr>
        <w:tc>
          <w:tcPr>
            <w:tcW w:w="2329" w:type="dxa"/>
            <w:shd w:val="clear" w:color="auto" w:fill="auto"/>
          </w:tcPr>
          <w:p w:rsidR="00FC0FCF" w:rsidRPr="00FC0FCF" w:rsidRDefault="00FC0FCF" w:rsidP="00C63CDC">
            <w:pPr>
              <w:numPr>
                <w:ilvl w:val="0"/>
                <w:numId w:val="97"/>
              </w:numPr>
              <w:spacing w:before="40" w:line="200" w:lineRule="atLeast"/>
              <w:rPr>
                <w:bCs/>
                <w:lang w:val="en-GB" w:eastAsia="ru-RU"/>
              </w:rPr>
            </w:pPr>
            <w:r w:rsidRPr="00FC0FCF">
              <w:rPr>
                <w:bCs/>
                <w:lang w:val="en-GB" w:eastAsia="ru-RU"/>
              </w:rPr>
              <w:t>в том числе девочки</w:t>
            </w:r>
          </w:p>
        </w:tc>
        <w:tc>
          <w:tcPr>
            <w:tcW w:w="1773"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70,5</w:t>
            </w:r>
          </w:p>
        </w:tc>
        <w:tc>
          <w:tcPr>
            <w:tcW w:w="1593"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70,5</w:t>
            </w:r>
          </w:p>
        </w:tc>
        <w:tc>
          <w:tcPr>
            <w:tcW w:w="1676" w:type="dxa"/>
            <w:gridSpan w:val="2"/>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72,5</w:t>
            </w:r>
          </w:p>
        </w:tc>
      </w:tr>
      <w:tr w:rsidR="00FC0FCF" w:rsidRPr="00FC0FCF" w:rsidTr="00D65C60">
        <w:trPr>
          <w:trHeight w:val="20"/>
        </w:trPr>
        <w:tc>
          <w:tcPr>
            <w:tcW w:w="2329" w:type="dxa"/>
            <w:shd w:val="clear" w:color="auto" w:fill="auto"/>
          </w:tcPr>
          <w:p w:rsidR="00FC0FCF" w:rsidRPr="00FC0FCF" w:rsidRDefault="00FC0FCF" w:rsidP="00C63CDC">
            <w:pPr>
              <w:numPr>
                <w:ilvl w:val="0"/>
                <w:numId w:val="97"/>
              </w:numPr>
              <w:spacing w:before="40" w:line="200" w:lineRule="atLeast"/>
              <w:rPr>
                <w:lang w:val="en-GB" w:eastAsia="ru-RU"/>
              </w:rPr>
            </w:pPr>
            <w:r w:rsidRPr="00FC0FCF">
              <w:rPr>
                <w:lang w:val="en-GB" w:eastAsia="ru-RU"/>
              </w:rPr>
              <w:t>город</w:t>
            </w:r>
          </w:p>
        </w:tc>
        <w:tc>
          <w:tcPr>
            <w:tcW w:w="177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122,7</w:t>
            </w:r>
          </w:p>
        </w:tc>
        <w:tc>
          <w:tcPr>
            <w:tcW w:w="159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123,9</w:t>
            </w:r>
          </w:p>
        </w:tc>
        <w:tc>
          <w:tcPr>
            <w:tcW w:w="1676" w:type="dxa"/>
            <w:gridSpan w:val="2"/>
            <w:shd w:val="clear" w:color="auto" w:fill="auto"/>
          </w:tcPr>
          <w:p w:rsidR="00FC0FCF" w:rsidRPr="00FC0FCF" w:rsidRDefault="00FC0FCF" w:rsidP="00C63CDC">
            <w:pPr>
              <w:spacing w:before="40" w:line="200" w:lineRule="atLeast"/>
              <w:jc w:val="center"/>
              <w:rPr>
                <w:lang w:val="en-US" w:eastAsia="ru-RU"/>
              </w:rPr>
            </w:pPr>
            <w:r w:rsidRPr="00FC0FCF">
              <w:rPr>
                <w:lang w:val="en-US" w:eastAsia="ru-RU"/>
              </w:rPr>
              <w:t>128</w:t>
            </w:r>
            <w:r w:rsidRPr="00FC0FCF">
              <w:rPr>
                <w:lang w:val="en-GB" w:eastAsia="ru-RU"/>
              </w:rPr>
              <w:t>,</w:t>
            </w:r>
            <w:r w:rsidRPr="00FC0FCF">
              <w:rPr>
                <w:lang w:val="en-US" w:eastAsia="ru-RU"/>
              </w:rPr>
              <w:t>5</w:t>
            </w:r>
          </w:p>
        </w:tc>
      </w:tr>
      <w:tr w:rsidR="00FC0FCF" w:rsidRPr="00FC0FCF" w:rsidTr="00D65C60">
        <w:trPr>
          <w:trHeight w:val="20"/>
        </w:trPr>
        <w:tc>
          <w:tcPr>
            <w:tcW w:w="2329" w:type="dxa"/>
            <w:shd w:val="clear" w:color="auto" w:fill="auto"/>
          </w:tcPr>
          <w:p w:rsidR="00FC0FCF" w:rsidRPr="00FC0FCF" w:rsidRDefault="00FC0FCF" w:rsidP="00C63CDC">
            <w:pPr>
              <w:numPr>
                <w:ilvl w:val="0"/>
                <w:numId w:val="97"/>
              </w:numPr>
              <w:spacing w:before="40" w:line="200" w:lineRule="atLeast"/>
              <w:rPr>
                <w:bCs/>
                <w:lang w:val="en-GB" w:eastAsia="ru-RU"/>
              </w:rPr>
            </w:pPr>
            <w:r w:rsidRPr="00FC0FCF">
              <w:rPr>
                <w:bCs/>
                <w:lang w:val="en-GB" w:eastAsia="ru-RU"/>
              </w:rPr>
              <w:t>в том числе девочки</w:t>
            </w:r>
          </w:p>
        </w:tc>
        <w:tc>
          <w:tcPr>
            <w:tcW w:w="177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62,7</w:t>
            </w:r>
          </w:p>
        </w:tc>
        <w:tc>
          <w:tcPr>
            <w:tcW w:w="1593" w:type="dxa"/>
            <w:shd w:val="clear" w:color="auto" w:fill="auto"/>
          </w:tcPr>
          <w:p w:rsidR="00FC0FCF" w:rsidRPr="00FC0FCF" w:rsidRDefault="00FC0FCF" w:rsidP="00C63CDC">
            <w:pPr>
              <w:spacing w:before="40" w:line="200" w:lineRule="atLeast"/>
              <w:jc w:val="center"/>
              <w:rPr>
                <w:lang w:val="en-GB" w:eastAsia="ru-RU"/>
              </w:rPr>
            </w:pPr>
            <w:r w:rsidRPr="00FC0FCF">
              <w:rPr>
                <w:bCs/>
                <w:lang w:val="en-GB" w:eastAsia="ru-RU"/>
              </w:rPr>
              <w:t>62,9</w:t>
            </w:r>
          </w:p>
        </w:tc>
        <w:tc>
          <w:tcPr>
            <w:tcW w:w="1676" w:type="dxa"/>
            <w:gridSpan w:val="2"/>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64,8</w:t>
            </w:r>
          </w:p>
        </w:tc>
      </w:tr>
      <w:tr w:rsidR="00FC0FCF" w:rsidRPr="00FC0FCF" w:rsidTr="00D65C60">
        <w:trPr>
          <w:trHeight w:val="20"/>
        </w:trPr>
        <w:tc>
          <w:tcPr>
            <w:tcW w:w="2329" w:type="dxa"/>
            <w:shd w:val="clear" w:color="auto" w:fill="auto"/>
          </w:tcPr>
          <w:p w:rsidR="00FC0FCF" w:rsidRPr="00FC0FCF" w:rsidRDefault="00FC0FCF" w:rsidP="00C63CDC">
            <w:pPr>
              <w:numPr>
                <w:ilvl w:val="0"/>
                <w:numId w:val="97"/>
              </w:numPr>
              <w:spacing w:before="40" w:line="200" w:lineRule="atLeast"/>
              <w:rPr>
                <w:lang w:val="en-GB" w:eastAsia="ru-RU"/>
              </w:rPr>
            </w:pPr>
            <w:r w:rsidRPr="00FC0FCF">
              <w:rPr>
                <w:lang w:val="en-GB" w:eastAsia="ru-RU"/>
              </w:rPr>
              <w:t>село</w:t>
            </w:r>
          </w:p>
        </w:tc>
        <w:tc>
          <w:tcPr>
            <w:tcW w:w="177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14,6</w:t>
            </w:r>
          </w:p>
        </w:tc>
        <w:tc>
          <w:tcPr>
            <w:tcW w:w="1593"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14,5</w:t>
            </w:r>
          </w:p>
        </w:tc>
        <w:tc>
          <w:tcPr>
            <w:tcW w:w="1676" w:type="dxa"/>
            <w:gridSpan w:val="2"/>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15,0</w:t>
            </w:r>
          </w:p>
        </w:tc>
      </w:tr>
      <w:tr w:rsidR="00FC0FCF" w:rsidRPr="00FC0FCF" w:rsidTr="00D65C60">
        <w:trPr>
          <w:trHeight w:val="20"/>
        </w:trPr>
        <w:tc>
          <w:tcPr>
            <w:tcW w:w="2329" w:type="dxa"/>
            <w:tcBorders>
              <w:bottom w:val="single" w:sz="4" w:space="0" w:color="auto"/>
            </w:tcBorders>
            <w:shd w:val="clear" w:color="auto" w:fill="auto"/>
          </w:tcPr>
          <w:p w:rsidR="00FC0FCF" w:rsidRPr="00FC0FCF" w:rsidRDefault="00FC0FCF" w:rsidP="00C63CDC">
            <w:pPr>
              <w:numPr>
                <w:ilvl w:val="0"/>
                <w:numId w:val="97"/>
              </w:numPr>
              <w:spacing w:before="40" w:line="200" w:lineRule="atLeast"/>
              <w:rPr>
                <w:bCs/>
                <w:lang w:val="en-GB" w:eastAsia="ru-RU"/>
              </w:rPr>
            </w:pPr>
            <w:r w:rsidRPr="00FC0FCF">
              <w:rPr>
                <w:bCs/>
                <w:lang w:val="en-GB" w:eastAsia="ru-RU"/>
              </w:rPr>
              <w:t>в том числе девочки</w:t>
            </w:r>
          </w:p>
        </w:tc>
        <w:tc>
          <w:tcPr>
            <w:tcW w:w="1773" w:type="dxa"/>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7,8</w:t>
            </w:r>
          </w:p>
        </w:tc>
        <w:tc>
          <w:tcPr>
            <w:tcW w:w="1593" w:type="dxa"/>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7,6</w:t>
            </w:r>
          </w:p>
        </w:tc>
        <w:tc>
          <w:tcPr>
            <w:tcW w:w="1676" w:type="dxa"/>
            <w:gridSpan w:val="2"/>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7,7</w:t>
            </w:r>
          </w:p>
        </w:tc>
      </w:tr>
      <w:tr w:rsidR="00FC0FCF" w:rsidRPr="005972D1" w:rsidTr="00D65C60">
        <w:trPr>
          <w:trHeight w:val="20"/>
        </w:trPr>
        <w:tc>
          <w:tcPr>
            <w:tcW w:w="7371" w:type="dxa"/>
            <w:gridSpan w:val="5"/>
            <w:tcBorders>
              <w:top w:val="single" w:sz="4" w:space="0" w:color="auto"/>
              <w:bottom w:val="single" w:sz="4" w:space="0" w:color="auto"/>
            </w:tcBorders>
            <w:shd w:val="clear" w:color="auto" w:fill="auto"/>
          </w:tcPr>
          <w:p w:rsidR="00FC0FCF" w:rsidRPr="005972D1" w:rsidRDefault="00FC0FCF" w:rsidP="00C63CDC">
            <w:pPr>
              <w:spacing w:before="40" w:line="200" w:lineRule="atLeast"/>
              <w:rPr>
                <w:bCs/>
                <w:lang w:eastAsia="ru-RU"/>
              </w:rPr>
            </w:pPr>
            <w:r w:rsidRPr="00FC0FCF">
              <w:rPr>
                <w:lang w:eastAsia="ru-RU"/>
              </w:rPr>
              <w:t xml:space="preserve">На 100 мест в детских дошкольных учреждениях </w:t>
            </w:r>
            <w:r w:rsidRPr="005972D1">
              <w:rPr>
                <w:lang w:eastAsia="ru-RU"/>
              </w:rPr>
              <w:t xml:space="preserve">приходится детей, человек </w:t>
            </w:r>
          </w:p>
        </w:tc>
      </w:tr>
      <w:tr w:rsidR="00FC0FCF" w:rsidRPr="00FC0FCF" w:rsidTr="00D65C60">
        <w:trPr>
          <w:trHeight w:val="20"/>
        </w:trPr>
        <w:tc>
          <w:tcPr>
            <w:tcW w:w="2329" w:type="dxa"/>
            <w:tcBorders>
              <w:top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Всего</w:t>
            </w:r>
          </w:p>
        </w:tc>
        <w:tc>
          <w:tcPr>
            <w:tcW w:w="1773"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94</w:t>
            </w:r>
          </w:p>
        </w:tc>
        <w:tc>
          <w:tcPr>
            <w:tcW w:w="1641" w:type="dxa"/>
            <w:gridSpan w:val="2"/>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95</w:t>
            </w:r>
          </w:p>
        </w:tc>
        <w:tc>
          <w:tcPr>
            <w:tcW w:w="1628"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96</w:t>
            </w:r>
          </w:p>
        </w:tc>
      </w:tr>
      <w:tr w:rsidR="00FC0FCF" w:rsidRPr="00FC0FCF" w:rsidTr="00D65C60">
        <w:trPr>
          <w:trHeight w:val="20"/>
        </w:trPr>
        <w:tc>
          <w:tcPr>
            <w:tcW w:w="2329" w:type="dxa"/>
            <w:shd w:val="clear" w:color="auto" w:fill="auto"/>
          </w:tcPr>
          <w:p w:rsidR="00FC0FCF" w:rsidRPr="00FC0FCF" w:rsidRDefault="00FC0FCF" w:rsidP="00C63CDC">
            <w:pPr>
              <w:spacing w:before="40" w:line="200" w:lineRule="atLeast"/>
              <w:rPr>
                <w:lang w:val="en-GB" w:eastAsia="ru-RU"/>
              </w:rPr>
            </w:pPr>
            <w:r w:rsidRPr="00FC0FCF">
              <w:rPr>
                <w:lang w:val="en-GB" w:eastAsia="ru-RU"/>
              </w:rPr>
              <w:t>город</w:t>
            </w:r>
          </w:p>
        </w:tc>
        <w:tc>
          <w:tcPr>
            <w:tcW w:w="1773"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95</w:t>
            </w:r>
          </w:p>
        </w:tc>
        <w:tc>
          <w:tcPr>
            <w:tcW w:w="1641" w:type="dxa"/>
            <w:gridSpan w:val="2"/>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96</w:t>
            </w:r>
          </w:p>
        </w:tc>
        <w:tc>
          <w:tcPr>
            <w:tcW w:w="1628"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97</w:t>
            </w:r>
          </w:p>
        </w:tc>
      </w:tr>
      <w:tr w:rsidR="00FC0FCF" w:rsidRPr="00FC0FCF" w:rsidTr="00D65C60">
        <w:trPr>
          <w:trHeight w:val="20"/>
        </w:trPr>
        <w:tc>
          <w:tcPr>
            <w:tcW w:w="2329" w:type="dxa"/>
            <w:shd w:val="clear" w:color="auto" w:fill="auto"/>
          </w:tcPr>
          <w:p w:rsidR="00FC0FCF" w:rsidRPr="00FC0FCF" w:rsidRDefault="00FC0FCF" w:rsidP="00C63CDC">
            <w:pPr>
              <w:spacing w:before="40" w:line="200" w:lineRule="atLeast"/>
              <w:rPr>
                <w:lang w:val="en-GB" w:eastAsia="ru-RU"/>
              </w:rPr>
            </w:pPr>
            <w:r w:rsidRPr="00FC0FCF">
              <w:rPr>
                <w:lang w:val="en-GB" w:eastAsia="ru-RU"/>
              </w:rPr>
              <w:t>село</w:t>
            </w:r>
          </w:p>
        </w:tc>
        <w:tc>
          <w:tcPr>
            <w:tcW w:w="1773"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89</w:t>
            </w:r>
          </w:p>
        </w:tc>
        <w:tc>
          <w:tcPr>
            <w:tcW w:w="1641" w:type="dxa"/>
            <w:gridSpan w:val="2"/>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88</w:t>
            </w:r>
          </w:p>
        </w:tc>
        <w:tc>
          <w:tcPr>
            <w:tcW w:w="1628"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85</w:t>
            </w:r>
          </w:p>
        </w:tc>
      </w:tr>
    </w:tbl>
    <w:p w:rsidR="00FC0FCF" w:rsidRPr="00FC0FCF" w:rsidRDefault="00FC0FCF" w:rsidP="00EA3058">
      <w:pPr>
        <w:pStyle w:val="SingleTxtGR"/>
        <w:spacing w:before="120"/>
        <w:rPr>
          <w:lang w:eastAsia="ru-RU"/>
        </w:rPr>
      </w:pPr>
      <w:r w:rsidRPr="00FC0FCF">
        <w:rPr>
          <w:lang w:eastAsia="ru-RU"/>
        </w:rPr>
        <w:t xml:space="preserve">89. </w:t>
      </w:r>
      <w:r w:rsidR="00740460" w:rsidRPr="00740460">
        <w:rPr>
          <w:lang w:eastAsia="ru-RU"/>
        </w:rPr>
        <w:tab/>
      </w:r>
      <w:r w:rsidRPr="00FC0FCF">
        <w:rPr>
          <w:lang w:eastAsia="ru-RU"/>
        </w:rPr>
        <w:t>Средние школы на начало учебного года</w:t>
      </w:r>
    </w:p>
    <w:tbl>
      <w:tblPr>
        <w:tblW w:w="7371" w:type="dxa"/>
        <w:tblInd w:w="1134" w:type="dxa"/>
        <w:tblLook w:val="0000" w:firstRow="0" w:lastRow="0" w:firstColumn="0" w:lastColumn="0" w:noHBand="0" w:noVBand="0"/>
      </w:tblPr>
      <w:tblGrid>
        <w:gridCol w:w="2235"/>
        <w:gridCol w:w="1720"/>
        <w:gridCol w:w="1708"/>
        <w:gridCol w:w="1708"/>
      </w:tblGrid>
      <w:tr w:rsidR="00FC0FCF" w:rsidRPr="00740460" w:rsidTr="00D65C60">
        <w:trPr>
          <w:trHeight w:val="20"/>
        </w:trPr>
        <w:tc>
          <w:tcPr>
            <w:tcW w:w="2235" w:type="dxa"/>
            <w:tcBorders>
              <w:top w:val="single" w:sz="4" w:space="0" w:color="auto"/>
              <w:bottom w:val="single" w:sz="12" w:space="0" w:color="auto"/>
            </w:tcBorders>
            <w:shd w:val="clear" w:color="auto" w:fill="auto"/>
          </w:tcPr>
          <w:p w:rsidR="00FC0FCF" w:rsidRPr="00740460" w:rsidRDefault="00FC0FCF" w:rsidP="00C63CDC">
            <w:pPr>
              <w:spacing w:before="40" w:line="200" w:lineRule="atLeast"/>
              <w:rPr>
                <w:i/>
                <w:sz w:val="18"/>
                <w:szCs w:val="18"/>
                <w:lang w:eastAsia="ru-RU"/>
              </w:rPr>
            </w:pPr>
            <w:r w:rsidRPr="00740460">
              <w:rPr>
                <w:i/>
                <w:sz w:val="18"/>
                <w:szCs w:val="18"/>
                <w:lang w:eastAsia="ru-RU"/>
              </w:rPr>
              <w:t>Туркменистан</w:t>
            </w:r>
          </w:p>
        </w:tc>
        <w:tc>
          <w:tcPr>
            <w:tcW w:w="1720" w:type="dxa"/>
            <w:tcBorders>
              <w:top w:val="single" w:sz="4" w:space="0" w:color="auto"/>
              <w:bottom w:val="single" w:sz="12" w:space="0" w:color="auto"/>
            </w:tcBorders>
            <w:shd w:val="clear" w:color="auto" w:fill="auto"/>
          </w:tcPr>
          <w:p w:rsidR="00FC0FCF" w:rsidRPr="00740460" w:rsidRDefault="00740460" w:rsidP="00C63CDC">
            <w:pPr>
              <w:spacing w:before="40" w:line="200" w:lineRule="atLeast"/>
              <w:jc w:val="center"/>
              <w:rPr>
                <w:i/>
                <w:sz w:val="18"/>
                <w:szCs w:val="18"/>
                <w:lang w:val="en-US" w:eastAsia="ru-RU"/>
              </w:rPr>
            </w:pPr>
            <w:r>
              <w:rPr>
                <w:i/>
                <w:sz w:val="18"/>
                <w:szCs w:val="18"/>
                <w:lang w:eastAsia="ru-RU"/>
              </w:rPr>
              <w:t>2006/2007</w:t>
            </w:r>
          </w:p>
        </w:tc>
        <w:tc>
          <w:tcPr>
            <w:tcW w:w="1708" w:type="dxa"/>
            <w:tcBorders>
              <w:top w:val="single" w:sz="4" w:space="0" w:color="auto"/>
              <w:bottom w:val="single" w:sz="12" w:space="0" w:color="auto"/>
            </w:tcBorders>
            <w:shd w:val="clear" w:color="auto" w:fill="auto"/>
          </w:tcPr>
          <w:p w:rsidR="00FC0FCF" w:rsidRPr="00740460" w:rsidRDefault="00FC0FCF" w:rsidP="00C63CDC">
            <w:pPr>
              <w:spacing w:before="40" w:line="200" w:lineRule="atLeast"/>
              <w:jc w:val="center"/>
              <w:rPr>
                <w:i/>
                <w:sz w:val="18"/>
                <w:szCs w:val="18"/>
                <w:lang w:eastAsia="ru-RU"/>
              </w:rPr>
            </w:pPr>
            <w:r w:rsidRPr="00740460">
              <w:rPr>
                <w:i/>
                <w:sz w:val="18"/>
                <w:szCs w:val="18"/>
                <w:lang w:eastAsia="ru-RU"/>
              </w:rPr>
              <w:t>2007/2008</w:t>
            </w:r>
          </w:p>
        </w:tc>
        <w:tc>
          <w:tcPr>
            <w:tcW w:w="1708" w:type="dxa"/>
            <w:tcBorders>
              <w:top w:val="single" w:sz="4" w:space="0" w:color="auto"/>
              <w:bottom w:val="single" w:sz="12" w:space="0" w:color="auto"/>
            </w:tcBorders>
          </w:tcPr>
          <w:p w:rsidR="00FC0FCF" w:rsidRPr="00740460" w:rsidRDefault="00FC0FCF" w:rsidP="00C63CDC">
            <w:pPr>
              <w:spacing w:before="40" w:line="200" w:lineRule="atLeast"/>
              <w:jc w:val="center"/>
              <w:rPr>
                <w:i/>
                <w:sz w:val="18"/>
                <w:szCs w:val="18"/>
                <w:lang w:eastAsia="ru-RU"/>
              </w:rPr>
            </w:pPr>
            <w:r w:rsidRPr="00740460">
              <w:rPr>
                <w:i/>
                <w:sz w:val="18"/>
                <w:szCs w:val="18"/>
                <w:lang w:eastAsia="ru-RU"/>
              </w:rPr>
              <w:t>2008/2009</w:t>
            </w:r>
          </w:p>
        </w:tc>
      </w:tr>
      <w:tr w:rsidR="00FC0FCF" w:rsidRPr="00740460" w:rsidTr="00D65C60">
        <w:trPr>
          <w:trHeight w:val="20"/>
        </w:trPr>
        <w:tc>
          <w:tcPr>
            <w:tcW w:w="7371" w:type="dxa"/>
            <w:gridSpan w:val="4"/>
            <w:tcBorders>
              <w:top w:val="single" w:sz="12" w:space="0" w:color="auto"/>
              <w:bottom w:val="single" w:sz="4" w:space="0" w:color="auto"/>
            </w:tcBorders>
            <w:shd w:val="clear" w:color="auto" w:fill="auto"/>
          </w:tcPr>
          <w:p w:rsidR="00FC0FCF" w:rsidRPr="00740460" w:rsidRDefault="00FC0FCF" w:rsidP="00C63CDC">
            <w:pPr>
              <w:spacing w:before="40" w:line="200" w:lineRule="atLeast"/>
              <w:rPr>
                <w:bCs/>
                <w:lang w:eastAsia="ru-RU"/>
              </w:rPr>
            </w:pPr>
            <w:r w:rsidRPr="00740460">
              <w:rPr>
                <w:lang w:eastAsia="ru-RU"/>
              </w:rPr>
              <w:t>Число средних школ, единиц</w:t>
            </w:r>
          </w:p>
        </w:tc>
      </w:tr>
      <w:tr w:rsidR="00FC0FCF" w:rsidRPr="00740460" w:rsidTr="00D65C60">
        <w:trPr>
          <w:trHeight w:val="20"/>
        </w:trPr>
        <w:tc>
          <w:tcPr>
            <w:tcW w:w="2235" w:type="dxa"/>
            <w:tcBorders>
              <w:top w:val="single" w:sz="4" w:space="0" w:color="auto"/>
            </w:tcBorders>
            <w:shd w:val="clear" w:color="auto" w:fill="auto"/>
          </w:tcPr>
          <w:p w:rsidR="00FC0FCF" w:rsidRPr="00740460" w:rsidRDefault="00FC0FCF" w:rsidP="00C63CDC">
            <w:pPr>
              <w:spacing w:before="40" w:line="200" w:lineRule="atLeast"/>
              <w:rPr>
                <w:bCs/>
                <w:lang w:eastAsia="ru-RU"/>
              </w:rPr>
            </w:pPr>
            <w:r w:rsidRPr="00740460">
              <w:rPr>
                <w:bCs/>
                <w:lang w:eastAsia="ru-RU"/>
              </w:rPr>
              <w:t>Всего</w:t>
            </w:r>
          </w:p>
        </w:tc>
        <w:tc>
          <w:tcPr>
            <w:tcW w:w="1720" w:type="dxa"/>
            <w:tcBorders>
              <w:top w:val="single" w:sz="4" w:space="0" w:color="auto"/>
            </w:tcBorders>
            <w:shd w:val="clear" w:color="auto" w:fill="auto"/>
          </w:tcPr>
          <w:p w:rsidR="00FC0FCF" w:rsidRPr="00740460" w:rsidRDefault="00FC0FCF" w:rsidP="00C63CDC">
            <w:pPr>
              <w:spacing w:before="40" w:line="200" w:lineRule="atLeast"/>
              <w:jc w:val="center"/>
              <w:rPr>
                <w:bCs/>
                <w:lang w:eastAsia="ru-RU"/>
              </w:rPr>
            </w:pPr>
            <w:r w:rsidRPr="00740460">
              <w:rPr>
                <w:bCs/>
                <w:lang w:eastAsia="ru-RU"/>
              </w:rPr>
              <w:t>1708</w:t>
            </w:r>
          </w:p>
        </w:tc>
        <w:tc>
          <w:tcPr>
            <w:tcW w:w="1708" w:type="dxa"/>
            <w:tcBorders>
              <w:top w:val="single" w:sz="4" w:space="0" w:color="auto"/>
            </w:tcBorders>
            <w:shd w:val="clear" w:color="auto" w:fill="auto"/>
          </w:tcPr>
          <w:p w:rsidR="00FC0FCF" w:rsidRPr="00740460" w:rsidRDefault="00FC0FCF" w:rsidP="00C63CDC">
            <w:pPr>
              <w:spacing w:before="40" w:line="200" w:lineRule="atLeast"/>
              <w:jc w:val="center"/>
              <w:rPr>
                <w:bCs/>
                <w:lang w:eastAsia="ru-RU"/>
              </w:rPr>
            </w:pPr>
            <w:r w:rsidRPr="00740460">
              <w:rPr>
                <w:bCs/>
                <w:lang w:eastAsia="ru-RU"/>
              </w:rPr>
              <w:t>1711</w:t>
            </w:r>
          </w:p>
        </w:tc>
        <w:tc>
          <w:tcPr>
            <w:tcW w:w="1708" w:type="dxa"/>
            <w:tcBorders>
              <w:top w:val="single" w:sz="4" w:space="0" w:color="auto"/>
            </w:tcBorders>
          </w:tcPr>
          <w:p w:rsidR="00FC0FCF" w:rsidRPr="00740460" w:rsidRDefault="00FC0FCF" w:rsidP="00C63CDC">
            <w:pPr>
              <w:spacing w:before="40" w:line="200" w:lineRule="atLeast"/>
              <w:jc w:val="center"/>
              <w:rPr>
                <w:bCs/>
                <w:lang w:eastAsia="ru-RU"/>
              </w:rPr>
            </w:pPr>
            <w:r w:rsidRPr="00740460">
              <w:rPr>
                <w:bCs/>
                <w:lang w:eastAsia="ru-RU"/>
              </w:rPr>
              <w:t>1718</w:t>
            </w:r>
          </w:p>
        </w:tc>
      </w:tr>
      <w:tr w:rsidR="00FC0FCF" w:rsidRPr="00740460" w:rsidTr="00D65C60">
        <w:trPr>
          <w:trHeight w:val="20"/>
        </w:trPr>
        <w:tc>
          <w:tcPr>
            <w:tcW w:w="2235" w:type="dxa"/>
            <w:shd w:val="clear" w:color="auto" w:fill="auto"/>
          </w:tcPr>
          <w:p w:rsidR="00FC0FCF" w:rsidRPr="00740460" w:rsidRDefault="00FC0FCF" w:rsidP="00C63CDC">
            <w:pPr>
              <w:spacing w:before="40" w:line="200" w:lineRule="atLeast"/>
              <w:rPr>
                <w:lang w:eastAsia="ru-RU"/>
              </w:rPr>
            </w:pPr>
            <w:r w:rsidRPr="00740460">
              <w:rPr>
                <w:lang w:eastAsia="ru-RU"/>
              </w:rPr>
              <w:t>город</w:t>
            </w:r>
          </w:p>
        </w:tc>
        <w:tc>
          <w:tcPr>
            <w:tcW w:w="1720" w:type="dxa"/>
            <w:shd w:val="clear" w:color="auto" w:fill="auto"/>
          </w:tcPr>
          <w:p w:rsidR="00FC0FCF" w:rsidRPr="00740460" w:rsidRDefault="00FC0FCF" w:rsidP="00C63CDC">
            <w:pPr>
              <w:spacing w:before="40" w:line="200" w:lineRule="atLeast"/>
              <w:jc w:val="center"/>
              <w:rPr>
                <w:lang w:eastAsia="ru-RU"/>
              </w:rPr>
            </w:pPr>
            <w:r w:rsidRPr="00740460">
              <w:rPr>
                <w:lang w:eastAsia="ru-RU"/>
              </w:rPr>
              <w:t>482</w:t>
            </w:r>
          </w:p>
        </w:tc>
        <w:tc>
          <w:tcPr>
            <w:tcW w:w="1708" w:type="dxa"/>
            <w:shd w:val="clear" w:color="auto" w:fill="auto"/>
          </w:tcPr>
          <w:p w:rsidR="00FC0FCF" w:rsidRPr="00740460" w:rsidRDefault="00FC0FCF" w:rsidP="00C63CDC">
            <w:pPr>
              <w:spacing w:before="40" w:line="200" w:lineRule="atLeast"/>
              <w:jc w:val="center"/>
              <w:rPr>
                <w:bCs/>
                <w:lang w:eastAsia="ru-RU"/>
              </w:rPr>
            </w:pPr>
            <w:r w:rsidRPr="00740460">
              <w:rPr>
                <w:lang w:eastAsia="ru-RU"/>
              </w:rPr>
              <w:t>486</w:t>
            </w:r>
          </w:p>
        </w:tc>
        <w:tc>
          <w:tcPr>
            <w:tcW w:w="1708" w:type="dxa"/>
          </w:tcPr>
          <w:p w:rsidR="00FC0FCF" w:rsidRPr="00740460" w:rsidRDefault="00FC0FCF" w:rsidP="00C63CDC">
            <w:pPr>
              <w:spacing w:before="40" w:line="200" w:lineRule="atLeast"/>
              <w:jc w:val="center"/>
              <w:rPr>
                <w:bCs/>
                <w:lang w:eastAsia="ru-RU"/>
              </w:rPr>
            </w:pPr>
            <w:r w:rsidRPr="00740460">
              <w:rPr>
                <w:bCs/>
                <w:lang w:eastAsia="ru-RU"/>
              </w:rPr>
              <w:t>493</w:t>
            </w:r>
          </w:p>
        </w:tc>
      </w:tr>
      <w:tr w:rsidR="00FC0FCF" w:rsidRPr="00FC0FCF" w:rsidTr="00D65C60">
        <w:trPr>
          <w:trHeight w:val="20"/>
        </w:trPr>
        <w:tc>
          <w:tcPr>
            <w:tcW w:w="2235" w:type="dxa"/>
            <w:tcBorders>
              <w:bottom w:val="single" w:sz="4" w:space="0" w:color="auto"/>
            </w:tcBorders>
            <w:shd w:val="clear" w:color="auto" w:fill="auto"/>
          </w:tcPr>
          <w:p w:rsidR="00FC0FCF" w:rsidRPr="00740460" w:rsidRDefault="00FC0FCF" w:rsidP="00C63CDC">
            <w:pPr>
              <w:spacing w:before="40" w:line="200" w:lineRule="atLeast"/>
              <w:rPr>
                <w:lang w:eastAsia="ru-RU"/>
              </w:rPr>
            </w:pPr>
            <w:r w:rsidRPr="00740460">
              <w:rPr>
                <w:lang w:eastAsia="ru-RU"/>
              </w:rPr>
              <w:t>село</w:t>
            </w:r>
          </w:p>
        </w:tc>
        <w:tc>
          <w:tcPr>
            <w:tcW w:w="1720" w:type="dxa"/>
            <w:tcBorders>
              <w:bottom w:val="single" w:sz="4" w:space="0" w:color="auto"/>
            </w:tcBorders>
            <w:shd w:val="clear" w:color="auto" w:fill="auto"/>
          </w:tcPr>
          <w:p w:rsidR="00FC0FCF" w:rsidRPr="00740460" w:rsidRDefault="00FC0FCF" w:rsidP="00C63CDC">
            <w:pPr>
              <w:spacing w:before="40" w:line="200" w:lineRule="atLeast"/>
              <w:jc w:val="center"/>
              <w:rPr>
                <w:lang w:eastAsia="ru-RU"/>
              </w:rPr>
            </w:pPr>
            <w:r w:rsidRPr="00740460">
              <w:rPr>
                <w:lang w:eastAsia="ru-RU"/>
              </w:rPr>
              <w:t>1226</w:t>
            </w:r>
          </w:p>
        </w:tc>
        <w:tc>
          <w:tcPr>
            <w:tcW w:w="1708" w:type="dxa"/>
            <w:tcBorders>
              <w:bottom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740460">
              <w:rPr>
                <w:lang w:eastAsia="ru-RU"/>
              </w:rPr>
              <w:t>12</w:t>
            </w:r>
            <w:r w:rsidRPr="00FC0FCF">
              <w:rPr>
                <w:lang w:val="en-GB" w:eastAsia="ru-RU"/>
              </w:rPr>
              <w:t>25</w:t>
            </w:r>
          </w:p>
        </w:tc>
        <w:tc>
          <w:tcPr>
            <w:tcW w:w="1708" w:type="dxa"/>
            <w:tcBorders>
              <w:bottom w:val="single" w:sz="4" w:space="0" w:color="auto"/>
            </w:tcBorders>
          </w:tcPr>
          <w:p w:rsidR="00FC0FCF" w:rsidRPr="00FC0FCF" w:rsidRDefault="00FC0FCF" w:rsidP="00C63CDC">
            <w:pPr>
              <w:spacing w:before="40" w:line="200" w:lineRule="atLeast"/>
              <w:jc w:val="center"/>
              <w:rPr>
                <w:bCs/>
                <w:lang w:val="en-GB" w:eastAsia="ru-RU"/>
              </w:rPr>
            </w:pPr>
            <w:r w:rsidRPr="00FC0FCF">
              <w:rPr>
                <w:bCs/>
                <w:lang w:val="en-GB" w:eastAsia="ru-RU"/>
              </w:rPr>
              <w:t>1225</w:t>
            </w:r>
          </w:p>
        </w:tc>
      </w:tr>
      <w:tr w:rsidR="00FC0FCF" w:rsidRPr="00FC0FCF" w:rsidTr="00D65C60">
        <w:trPr>
          <w:trHeight w:val="20"/>
        </w:trPr>
        <w:tc>
          <w:tcPr>
            <w:tcW w:w="7371" w:type="dxa"/>
            <w:gridSpan w:val="4"/>
            <w:tcBorders>
              <w:top w:val="single" w:sz="4" w:space="0" w:color="auto"/>
              <w:bottom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lang w:val="en-GB" w:eastAsia="ru-RU"/>
              </w:rPr>
              <w:t>Численность учащихся, тыс. человек</w:t>
            </w:r>
          </w:p>
        </w:tc>
      </w:tr>
      <w:tr w:rsidR="00FC0FCF" w:rsidRPr="00FC0FCF" w:rsidTr="00D65C60">
        <w:trPr>
          <w:trHeight w:val="20"/>
        </w:trPr>
        <w:tc>
          <w:tcPr>
            <w:tcW w:w="2235" w:type="dxa"/>
            <w:tcBorders>
              <w:top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Всего</w:t>
            </w:r>
          </w:p>
        </w:tc>
        <w:tc>
          <w:tcPr>
            <w:tcW w:w="1720"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957,9</w:t>
            </w:r>
          </w:p>
        </w:tc>
        <w:tc>
          <w:tcPr>
            <w:tcW w:w="1708"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1040,0</w:t>
            </w:r>
          </w:p>
        </w:tc>
        <w:tc>
          <w:tcPr>
            <w:tcW w:w="1708" w:type="dxa"/>
            <w:tcBorders>
              <w:top w:val="single" w:sz="4" w:space="0" w:color="auto"/>
            </w:tcBorders>
          </w:tcPr>
          <w:p w:rsidR="00FC0FCF" w:rsidRPr="00FC0FCF" w:rsidRDefault="00FC0FCF" w:rsidP="00C63CDC">
            <w:pPr>
              <w:spacing w:before="40" w:line="200" w:lineRule="atLeast"/>
              <w:jc w:val="center"/>
              <w:rPr>
                <w:lang w:val="en-GB" w:eastAsia="ru-RU"/>
              </w:rPr>
            </w:pPr>
            <w:r w:rsidRPr="00FC0FCF">
              <w:rPr>
                <w:lang w:val="en-GB" w:eastAsia="ru-RU"/>
              </w:rPr>
              <w:t>100</w:t>
            </w:r>
            <w:r w:rsidRPr="00FC0FCF">
              <w:rPr>
                <w:lang w:val="en-US" w:eastAsia="ru-RU"/>
              </w:rPr>
              <w:t>6</w:t>
            </w:r>
            <w:r w:rsidRPr="00FC0FCF">
              <w:rPr>
                <w:lang w:val="en-GB" w:eastAsia="ru-RU"/>
              </w:rPr>
              <w:t>,</w:t>
            </w:r>
            <w:r w:rsidRPr="00FC0FCF">
              <w:rPr>
                <w:lang w:val="en-US" w:eastAsia="ru-RU"/>
              </w:rPr>
              <w:t>3</w:t>
            </w:r>
          </w:p>
        </w:tc>
      </w:tr>
      <w:tr w:rsidR="00FC0FCF" w:rsidRPr="00FC0FCF" w:rsidTr="00D65C60">
        <w:trPr>
          <w:trHeight w:val="20"/>
        </w:trPr>
        <w:tc>
          <w:tcPr>
            <w:tcW w:w="2235" w:type="dxa"/>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 том числе девочки</w:t>
            </w:r>
          </w:p>
        </w:tc>
        <w:tc>
          <w:tcPr>
            <w:tcW w:w="1720"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470,6</w:t>
            </w:r>
          </w:p>
        </w:tc>
        <w:tc>
          <w:tcPr>
            <w:tcW w:w="1708"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511,6</w:t>
            </w:r>
          </w:p>
        </w:tc>
        <w:tc>
          <w:tcPr>
            <w:tcW w:w="1708" w:type="dxa"/>
          </w:tcPr>
          <w:p w:rsidR="00FC0FCF" w:rsidRPr="00FC0FCF" w:rsidRDefault="00FC0FCF" w:rsidP="00C63CDC">
            <w:pPr>
              <w:spacing w:before="40" w:line="200" w:lineRule="atLeast"/>
              <w:jc w:val="center"/>
              <w:rPr>
                <w:bCs/>
                <w:lang w:val="en-GB" w:eastAsia="ru-RU"/>
              </w:rPr>
            </w:pPr>
            <w:r w:rsidRPr="00FC0FCF">
              <w:rPr>
                <w:bCs/>
                <w:lang w:val="en-GB" w:eastAsia="ru-RU"/>
              </w:rPr>
              <w:t>495,2</w:t>
            </w:r>
          </w:p>
        </w:tc>
      </w:tr>
      <w:tr w:rsidR="00FC0FCF" w:rsidRPr="00FC0FCF" w:rsidTr="00D65C60">
        <w:trPr>
          <w:trHeight w:val="20"/>
        </w:trPr>
        <w:tc>
          <w:tcPr>
            <w:tcW w:w="2235" w:type="dxa"/>
            <w:shd w:val="clear" w:color="auto" w:fill="auto"/>
          </w:tcPr>
          <w:p w:rsidR="00FC0FCF" w:rsidRPr="00FC0FCF" w:rsidRDefault="00FC0FCF" w:rsidP="00C63CDC">
            <w:pPr>
              <w:spacing w:before="40" w:line="200" w:lineRule="atLeast"/>
              <w:rPr>
                <w:lang w:val="en-GB" w:eastAsia="ru-RU"/>
              </w:rPr>
            </w:pPr>
            <w:r w:rsidRPr="00FC0FCF">
              <w:rPr>
                <w:lang w:val="en-GB" w:eastAsia="ru-RU"/>
              </w:rPr>
              <w:t>город</w:t>
            </w:r>
          </w:p>
        </w:tc>
        <w:tc>
          <w:tcPr>
            <w:tcW w:w="1720"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380,4</w:t>
            </w:r>
          </w:p>
        </w:tc>
        <w:tc>
          <w:tcPr>
            <w:tcW w:w="1708"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410,9</w:t>
            </w:r>
          </w:p>
        </w:tc>
        <w:tc>
          <w:tcPr>
            <w:tcW w:w="1708" w:type="dxa"/>
          </w:tcPr>
          <w:p w:rsidR="00FC0FCF" w:rsidRPr="00FC0FCF" w:rsidRDefault="00FC0FCF" w:rsidP="00C63CDC">
            <w:pPr>
              <w:spacing w:before="40" w:line="200" w:lineRule="atLeast"/>
              <w:jc w:val="center"/>
              <w:rPr>
                <w:lang w:val="en-GB" w:eastAsia="ru-RU"/>
              </w:rPr>
            </w:pPr>
            <w:r w:rsidRPr="00FC0FCF">
              <w:rPr>
                <w:lang w:val="en-US" w:eastAsia="ru-RU"/>
              </w:rPr>
              <w:t>399</w:t>
            </w:r>
            <w:r w:rsidRPr="00FC0FCF">
              <w:rPr>
                <w:lang w:val="en-GB" w:eastAsia="ru-RU"/>
              </w:rPr>
              <w:t>,</w:t>
            </w:r>
            <w:r w:rsidRPr="00FC0FCF">
              <w:rPr>
                <w:lang w:val="en-US" w:eastAsia="ru-RU"/>
              </w:rPr>
              <w:t>4</w:t>
            </w:r>
          </w:p>
        </w:tc>
      </w:tr>
      <w:tr w:rsidR="00FC0FCF" w:rsidRPr="00FC0FCF" w:rsidTr="00D65C60">
        <w:trPr>
          <w:trHeight w:val="20"/>
        </w:trPr>
        <w:tc>
          <w:tcPr>
            <w:tcW w:w="2235" w:type="dxa"/>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 том числе девочки</w:t>
            </w:r>
          </w:p>
        </w:tc>
        <w:tc>
          <w:tcPr>
            <w:tcW w:w="1720"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183,6</w:t>
            </w:r>
          </w:p>
        </w:tc>
        <w:tc>
          <w:tcPr>
            <w:tcW w:w="1708"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198,6</w:t>
            </w:r>
          </w:p>
        </w:tc>
        <w:tc>
          <w:tcPr>
            <w:tcW w:w="1708" w:type="dxa"/>
          </w:tcPr>
          <w:p w:rsidR="00FC0FCF" w:rsidRPr="00FC0FCF" w:rsidRDefault="00FC0FCF" w:rsidP="00C63CDC">
            <w:pPr>
              <w:spacing w:before="40" w:line="200" w:lineRule="atLeast"/>
              <w:jc w:val="center"/>
              <w:rPr>
                <w:bCs/>
                <w:lang w:val="en-GB" w:eastAsia="ru-RU"/>
              </w:rPr>
            </w:pPr>
            <w:r w:rsidRPr="00FC0FCF">
              <w:rPr>
                <w:bCs/>
                <w:lang w:val="en-GB" w:eastAsia="ru-RU"/>
              </w:rPr>
              <w:t>192,8</w:t>
            </w:r>
          </w:p>
        </w:tc>
      </w:tr>
      <w:tr w:rsidR="00FC0FCF" w:rsidRPr="00FC0FCF" w:rsidTr="00D65C60">
        <w:trPr>
          <w:trHeight w:val="20"/>
        </w:trPr>
        <w:tc>
          <w:tcPr>
            <w:tcW w:w="2235" w:type="dxa"/>
            <w:shd w:val="clear" w:color="auto" w:fill="auto"/>
          </w:tcPr>
          <w:p w:rsidR="00FC0FCF" w:rsidRPr="00FC0FCF" w:rsidRDefault="00FC0FCF" w:rsidP="00C63CDC">
            <w:pPr>
              <w:spacing w:before="40" w:line="200" w:lineRule="atLeast"/>
              <w:rPr>
                <w:lang w:val="en-GB" w:eastAsia="ru-RU"/>
              </w:rPr>
            </w:pPr>
            <w:r w:rsidRPr="00FC0FCF">
              <w:rPr>
                <w:lang w:val="en-GB" w:eastAsia="ru-RU"/>
              </w:rPr>
              <w:t>село</w:t>
            </w:r>
          </w:p>
        </w:tc>
        <w:tc>
          <w:tcPr>
            <w:tcW w:w="1720"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577,5</w:t>
            </w:r>
          </w:p>
        </w:tc>
        <w:tc>
          <w:tcPr>
            <w:tcW w:w="1708"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629,1</w:t>
            </w:r>
          </w:p>
        </w:tc>
        <w:tc>
          <w:tcPr>
            <w:tcW w:w="1708" w:type="dxa"/>
          </w:tcPr>
          <w:p w:rsidR="00FC0FCF" w:rsidRPr="00FC0FCF" w:rsidRDefault="00FC0FCF" w:rsidP="00C63CDC">
            <w:pPr>
              <w:spacing w:before="40" w:line="200" w:lineRule="atLeast"/>
              <w:jc w:val="center"/>
              <w:rPr>
                <w:lang w:val="en-GB" w:eastAsia="ru-RU"/>
              </w:rPr>
            </w:pPr>
            <w:r w:rsidRPr="00FC0FCF">
              <w:rPr>
                <w:lang w:val="en-GB" w:eastAsia="ru-RU"/>
              </w:rPr>
              <w:t>60</w:t>
            </w:r>
            <w:r w:rsidRPr="00FC0FCF">
              <w:rPr>
                <w:lang w:val="en-US" w:eastAsia="ru-RU"/>
              </w:rPr>
              <w:t>6</w:t>
            </w:r>
            <w:r w:rsidRPr="00FC0FCF">
              <w:rPr>
                <w:lang w:val="en-GB" w:eastAsia="ru-RU"/>
              </w:rPr>
              <w:t>,</w:t>
            </w:r>
            <w:r w:rsidRPr="00FC0FCF">
              <w:rPr>
                <w:lang w:val="en-US" w:eastAsia="ru-RU"/>
              </w:rPr>
              <w:t>9</w:t>
            </w:r>
          </w:p>
        </w:tc>
      </w:tr>
      <w:tr w:rsidR="00FC0FCF" w:rsidRPr="00FC0FCF" w:rsidTr="00D65C60">
        <w:trPr>
          <w:trHeight w:val="20"/>
        </w:trPr>
        <w:tc>
          <w:tcPr>
            <w:tcW w:w="2235" w:type="dxa"/>
            <w:tcBorders>
              <w:bottom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 том числе девочки</w:t>
            </w:r>
          </w:p>
        </w:tc>
        <w:tc>
          <w:tcPr>
            <w:tcW w:w="1720" w:type="dxa"/>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287,0</w:t>
            </w:r>
          </w:p>
        </w:tc>
        <w:tc>
          <w:tcPr>
            <w:tcW w:w="1708" w:type="dxa"/>
            <w:tcBorders>
              <w:bottom w:val="single" w:sz="4"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313,0</w:t>
            </w:r>
          </w:p>
        </w:tc>
        <w:tc>
          <w:tcPr>
            <w:tcW w:w="1708" w:type="dxa"/>
            <w:tcBorders>
              <w:bottom w:val="single" w:sz="4" w:space="0" w:color="auto"/>
            </w:tcBorders>
          </w:tcPr>
          <w:p w:rsidR="00FC0FCF" w:rsidRPr="00FC0FCF" w:rsidRDefault="00FC0FCF" w:rsidP="00C63CDC">
            <w:pPr>
              <w:spacing w:before="40" w:line="200" w:lineRule="atLeast"/>
              <w:jc w:val="center"/>
              <w:rPr>
                <w:lang w:val="en-GB" w:eastAsia="ru-RU"/>
              </w:rPr>
            </w:pPr>
            <w:r w:rsidRPr="00FC0FCF">
              <w:rPr>
                <w:lang w:val="en-GB" w:eastAsia="ru-RU"/>
              </w:rPr>
              <w:t>302,4</w:t>
            </w:r>
          </w:p>
        </w:tc>
      </w:tr>
      <w:tr w:rsidR="00FC0FCF" w:rsidRPr="00FC0FCF" w:rsidTr="00D65C60">
        <w:trPr>
          <w:trHeight w:val="20"/>
        </w:trPr>
        <w:tc>
          <w:tcPr>
            <w:tcW w:w="7371" w:type="dxa"/>
            <w:gridSpan w:val="4"/>
            <w:tcBorders>
              <w:top w:val="single" w:sz="4" w:space="0" w:color="auto"/>
              <w:bottom w:val="single" w:sz="4" w:space="0" w:color="auto"/>
            </w:tcBorders>
            <w:shd w:val="clear" w:color="auto" w:fill="auto"/>
          </w:tcPr>
          <w:p w:rsidR="00FC0FCF" w:rsidRPr="00FC0FCF" w:rsidRDefault="00FC0FCF" w:rsidP="00C63CDC">
            <w:pPr>
              <w:spacing w:before="40" w:line="200" w:lineRule="atLeast"/>
              <w:rPr>
                <w:lang w:eastAsia="ru-RU"/>
              </w:rPr>
            </w:pPr>
            <w:r w:rsidRPr="00FC0FCF">
              <w:rPr>
                <w:bCs/>
                <w:lang w:eastAsia="ru-RU"/>
              </w:rPr>
              <w:t>Численность детей-сирот и детей, оставшихся без попечения родителей,</w:t>
            </w:r>
            <w:r w:rsidR="00740460" w:rsidRPr="00740460">
              <w:rPr>
                <w:bCs/>
                <w:lang w:eastAsia="ru-RU"/>
              </w:rPr>
              <w:t xml:space="preserve"> </w:t>
            </w:r>
            <w:r w:rsidRPr="00FC0FCF">
              <w:rPr>
                <w:bCs/>
                <w:lang w:eastAsia="ru-RU"/>
              </w:rPr>
              <w:t>в школах и школах-интернатах, человек</w:t>
            </w:r>
          </w:p>
        </w:tc>
      </w:tr>
      <w:tr w:rsidR="00FC0FCF" w:rsidRPr="00FC0FCF" w:rsidTr="00D65C60">
        <w:trPr>
          <w:trHeight w:val="20"/>
        </w:trPr>
        <w:tc>
          <w:tcPr>
            <w:tcW w:w="2235" w:type="dxa"/>
            <w:tcBorders>
              <w:top w:val="single" w:sz="4" w:space="0" w:color="auto"/>
            </w:tcBorders>
            <w:shd w:val="clear" w:color="auto" w:fill="auto"/>
          </w:tcPr>
          <w:p w:rsidR="00FC0FCF" w:rsidRPr="00FC0FCF" w:rsidRDefault="00FC0FCF" w:rsidP="00C63CDC">
            <w:pPr>
              <w:spacing w:before="40" w:line="200" w:lineRule="atLeast"/>
              <w:rPr>
                <w:bCs/>
                <w:lang w:val="en-GB" w:eastAsia="ru-RU"/>
              </w:rPr>
            </w:pPr>
            <w:r w:rsidRPr="00FC0FCF">
              <w:rPr>
                <w:bCs/>
                <w:lang w:val="en-GB" w:eastAsia="ru-RU"/>
              </w:rPr>
              <w:t>Всего</w:t>
            </w:r>
          </w:p>
        </w:tc>
        <w:tc>
          <w:tcPr>
            <w:tcW w:w="1720"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1784</w:t>
            </w:r>
          </w:p>
        </w:tc>
        <w:tc>
          <w:tcPr>
            <w:tcW w:w="1708" w:type="dxa"/>
            <w:tcBorders>
              <w:top w:val="single" w:sz="4"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1891</w:t>
            </w:r>
          </w:p>
        </w:tc>
        <w:tc>
          <w:tcPr>
            <w:tcW w:w="1708" w:type="dxa"/>
            <w:tcBorders>
              <w:top w:val="single" w:sz="4" w:space="0" w:color="auto"/>
            </w:tcBorders>
          </w:tcPr>
          <w:p w:rsidR="00FC0FCF" w:rsidRPr="00FC0FCF" w:rsidRDefault="00FC0FCF" w:rsidP="00C63CDC">
            <w:pPr>
              <w:spacing w:before="40" w:line="200" w:lineRule="atLeast"/>
              <w:jc w:val="center"/>
              <w:rPr>
                <w:bCs/>
                <w:lang w:val="en-GB" w:eastAsia="ru-RU"/>
              </w:rPr>
            </w:pPr>
            <w:r w:rsidRPr="00FC0FCF">
              <w:rPr>
                <w:bCs/>
                <w:lang w:val="en-GB" w:eastAsia="ru-RU"/>
              </w:rPr>
              <w:t>2165</w:t>
            </w:r>
          </w:p>
        </w:tc>
      </w:tr>
      <w:tr w:rsidR="00FC0FCF" w:rsidRPr="00FC0FCF" w:rsidTr="00D65C60">
        <w:trPr>
          <w:trHeight w:val="20"/>
        </w:trPr>
        <w:tc>
          <w:tcPr>
            <w:tcW w:w="2235" w:type="dxa"/>
            <w:shd w:val="clear" w:color="auto" w:fill="auto"/>
          </w:tcPr>
          <w:p w:rsidR="00FC0FCF" w:rsidRPr="00FC0FCF" w:rsidRDefault="00FC0FCF" w:rsidP="00C63CDC">
            <w:pPr>
              <w:spacing w:before="40" w:line="200" w:lineRule="atLeast"/>
              <w:rPr>
                <w:lang w:val="en-GB" w:eastAsia="ru-RU"/>
              </w:rPr>
            </w:pPr>
            <w:r w:rsidRPr="00FC0FCF">
              <w:rPr>
                <w:lang w:val="en-GB" w:eastAsia="ru-RU"/>
              </w:rPr>
              <w:t>город</w:t>
            </w:r>
          </w:p>
        </w:tc>
        <w:tc>
          <w:tcPr>
            <w:tcW w:w="1720" w:type="dxa"/>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1016</w:t>
            </w:r>
          </w:p>
        </w:tc>
        <w:tc>
          <w:tcPr>
            <w:tcW w:w="1708" w:type="dxa"/>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1071</w:t>
            </w:r>
          </w:p>
        </w:tc>
        <w:tc>
          <w:tcPr>
            <w:tcW w:w="1708" w:type="dxa"/>
          </w:tcPr>
          <w:p w:rsidR="00FC0FCF" w:rsidRPr="00FC0FCF" w:rsidRDefault="00FC0FCF" w:rsidP="00C63CDC">
            <w:pPr>
              <w:spacing w:before="40" w:line="200" w:lineRule="atLeast"/>
              <w:jc w:val="center"/>
              <w:rPr>
                <w:bCs/>
                <w:lang w:val="en-GB" w:eastAsia="ru-RU"/>
              </w:rPr>
            </w:pPr>
            <w:r w:rsidRPr="00FC0FCF">
              <w:rPr>
                <w:lang w:val="en-GB" w:eastAsia="ru-RU"/>
              </w:rPr>
              <w:t>1277</w:t>
            </w:r>
          </w:p>
        </w:tc>
      </w:tr>
      <w:tr w:rsidR="00FC0FCF" w:rsidRPr="00FC0FCF" w:rsidTr="00D65C60">
        <w:trPr>
          <w:trHeight w:val="20"/>
        </w:trPr>
        <w:tc>
          <w:tcPr>
            <w:tcW w:w="2235" w:type="dxa"/>
            <w:tcBorders>
              <w:bottom w:val="single" w:sz="12" w:space="0" w:color="auto"/>
            </w:tcBorders>
            <w:shd w:val="clear" w:color="auto" w:fill="auto"/>
          </w:tcPr>
          <w:p w:rsidR="00FC0FCF" w:rsidRPr="00FC0FCF" w:rsidRDefault="00FC0FCF" w:rsidP="00C63CDC">
            <w:pPr>
              <w:spacing w:before="40" w:line="200" w:lineRule="atLeast"/>
              <w:rPr>
                <w:lang w:val="en-GB" w:eastAsia="ru-RU"/>
              </w:rPr>
            </w:pPr>
            <w:r w:rsidRPr="00FC0FCF">
              <w:rPr>
                <w:lang w:val="en-GB" w:eastAsia="ru-RU"/>
              </w:rPr>
              <w:t>село</w:t>
            </w:r>
          </w:p>
        </w:tc>
        <w:tc>
          <w:tcPr>
            <w:tcW w:w="1720" w:type="dxa"/>
            <w:tcBorders>
              <w:bottom w:val="single" w:sz="12" w:space="0" w:color="auto"/>
            </w:tcBorders>
            <w:shd w:val="clear" w:color="auto" w:fill="auto"/>
          </w:tcPr>
          <w:p w:rsidR="00FC0FCF" w:rsidRPr="00FC0FCF" w:rsidRDefault="00FC0FCF" w:rsidP="00C63CDC">
            <w:pPr>
              <w:spacing w:before="40" w:line="200" w:lineRule="atLeast"/>
              <w:jc w:val="center"/>
              <w:rPr>
                <w:lang w:val="en-GB" w:eastAsia="ru-RU"/>
              </w:rPr>
            </w:pPr>
            <w:r w:rsidRPr="00FC0FCF">
              <w:rPr>
                <w:lang w:val="en-GB" w:eastAsia="ru-RU"/>
              </w:rPr>
              <w:t>768</w:t>
            </w:r>
          </w:p>
        </w:tc>
        <w:tc>
          <w:tcPr>
            <w:tcW w:w="1708" w:type="dxa"/>
            <w:tcBorders>
              <w:bottom w:val="single" w:sz="12" w:space="0" w:color="auto"/>
            </w:tcBorders>
            <w:shd w:val="clear" w:color="auto" w:fill="auto"/>
          </w:tcPr>
          <w:p w:rsidR="00FC0FCF" w:rsidRPr="00FC0FCF" w:rsidRDefault="00FC0FCF" w:rsidP="00C63CDC">
            <w:pPr>
              <w:spacing w:before="40" w:line="200" w:lineRule="atLeast"/>
              <w:jc w:val="center"/>
              <w:rPr>
                <w:bCs/>
                <w:lang w:val="en-GB" w:eastAsia="ru-RU"/>
              </w:rPr>
            </w:pPr>
            <w:r w:rsidRPr="00FC0FCF">
              <w:rPr>
                <w:bCs/>
                <w:lang w:val="en-GB" w:eastAsia="ru-RU"/>
              </w:rPr>
              <w:t>820</w:t>
            </w:r>
          </w:p>
        </w:tc>
        <w:tc>
          <w:tcPr>
            <w:tcW w:w="1708" w:type="dxa"/>
            <w:tcBorders>
              <w:bottom w:val="single" w:sz="12" w:space="0" w:color="auto"/>
            </w:tcBorders>
          </w:tcPr>
          <w:p w:rsidR="00FC0FCF" w:rsidRPr="00FC0FCF" w:rsidRDefault="00FC0FCF" w:rsidP="00C63CDC">
            <w:pPr>
              <w:spacing w:before="40" w:line="200" w:lineRule="atLeast"/>
              <w:jc w:val="center"/>
              <w:rPr>
                <w:bCs/>
                <w:lang w:val="en-GB" w:eastAsia="ru-RU"/>
              </w:rPr>
            </w:pPr>
            <w:r w:rsidRPr="00FC0FCF">
              <w:rPr>
                <w:lang w:val="en-GB" w:eastAsia="ru-RU"/>
              </w:rPr>
              <w:t>888</w:t>
            </w:r>
          </w:p>
        </w:tc>
      </w:tr>
    </w:tbl>
    <w:p w:rsidR="00FC0FCF" w:rsidRPr="00FC0FCF" w:rsidRDefault="00FC0FCF" w:rsidP="00D65C60">
      <w:pPr>
        <w:pStyle w:val="SingleTxtGR"/>
        <w:keepNext/>
        <w:spacing w:before="120"/>
        <w:rPr>
          <w:lang w:eastAsia="ru-RU"/>
        </w:rPr>
      </w:pPr>
      <w:r w:rsidRPr="00FC0FCF">
        <w:rPr>
          <w:lang w:eastAsia="ru-RU"/>
        </w:rPr>
        <w:t xml:space="preserve">90. </w:t>
      </w:r>
      <w:r w:rsidR="00C228EE">
        <w:rPr>
          <w:lang w:eastAsia="ru-RU"/>
        </w:rPr>
        <w:tab/>
      </w:r>
      <w:r w:rsidRPr="00FC0FCF">
        <w:rPr>
          <w:lang w:eastAsia="ru-RU"/>
        </w:rPr>
        <w:t>Средние профессиональные школы на начало учебного года</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1720"/>
        <w:gridCol w:w="1708"/>
        <w:gridCol w:w="1708"/>
      </w:tblGrid>
      <w:tr w:rsidR="00FC0FCF" w:rsidRPr="00C228EE" w:rsidTr="00C228EE">
        <w:trPr>
          <w:trHeight w:val="20"/>
        </w:trPr>
        <w:tc>
          <w:tcPr>
            <w:tcW w:w="2235" w:type="dxa"/>
            <w:tcBorders>
              <w:left w:val="nil"/>
              <w:bottom w:val="single" w:sz="12" w:space="0" w:color="auto"/>
              <w:right w:val="nil"/>
            </w:tcBorders>
            <w:shd w:val="clear" w:color="auto" w:fill="auto"/>
          </w:tcPr>
          <w:p w:rsidR="00FC0FCF" w:rsidRPr="00C228EE" w:rsidRDefault="00FC0FCF" w:rsidP="00C228EE">
            <w:pPr>
              <w:keepNext/>
              <w:keepLines/>
              <w:spacing w:before="40" w:line="200" w:lineRule="atLeast"/>
              <w:rPr>
                <w:i/>
                <w:sz w:val="18"/>
                <w:szCs w:val="18"/>
                <w:lang w:val="en-GB" w:eastAsia="ru-RU"/>
              </w:rPr>
            </w:pPr>
            <w:r w:rsidRPr="00C228EE">
              <w:rPr>
                <w:i/>
                <w:sz w:val="18"/>
                <w:szCs w:val="18"/>
                <w:lang w:val="en-GB" w:eastAsia="ru-RU"/>
              </w:rPr>
              <w:t>Туркменистан</w:t>
            </w:r>
          </w:p>
        </w:tc>
        <w:tc>
          <w:tcPr>
            <w:tcW w:w="1720" w:type="dxa"/>
            <w:tcBorders>
              <w:left w:val="nil"/>
              <w:bottom w:val="single" w:sz="12" w:space="0" w:color="auto"/>
              <w:right w:val="nil"/>
            </w:tcBorders>
            <w:shd w:val="clear" w:color="auto" w:fill="auto"/>
          </w:tcPr>
          <w:p w:rsidR="00FC0FCF" w:rsidRPr="00C228EE" w:rsidRDefault="00FC0FCF" w:rsidP="00C228EE">
            <w:pPr>
              <w:keepNext/>
              <w:keepLines/>
              <w:spacing w:before="40" w:line="200" w:lineRule="atLeast"/>
              <w:jc w:val="center"/>
              <w:rPr>
                <w:i/>
                <w:sz w:val="18"/>
                <w:szCs w:val="18"/>
                <w:lang w:val="en-GB" w:eastAsia="ru-RU"/>
              </w:rPr>
            </w:pPr>
            <w:r w:rsidRPr="00C228EE">
              <w:rPr>
                <w:i/>
                <w:sz w:val="18"/>
                <w:szCs w:val="18"/>
                <w:lang w:val="en-GB" w:eastAsia="ru-RU"/>
              </w:rPr>
              <w:t>2006/2007</w:t>
            </w:r>
          </w:p>
        </w:tc>
        <w:tc>
          <w:tcPr>
            <w:tcW w:w="1708" w:type="dxa"/>
            <w:tcBorders>
              <w:left w:val="nil"/>
              <w:bottom w:val="single" w:sz="12" w:space="0" w:color="auto"/>
              <w:right w:val="nil"/>
            </w:tcBorders>
            <w:shd w:val="clear" w:color="auto" w:fill="auto"/>
          </w:tcPr>
          <w:p w:rsidR="00FC0FCF" w:rsidRPr="00C228EE" w:rsidRDefault="00FC0FCF" w:rsidP="00C228EE">
            <w:pPr>
              <w:keepNext/>
              <w:keepLines/>
              <w:spacing w:before="40" w:line="200" w:lineRule="atLeast"/>
              <w:jc w:val="center"/>
              <w:rPr>
                <w:i/>
                <w:sz w:val="18"/>
                <w:szCs w:val="18"/>
                <w:lang w:val="en-GB" w:eastAsia="ru-RU"/>
              </w:rPr>
            </w:pPr>
            <w:r w:rsidRPr="00C228EE">
              <w:rPr>
                <w:i/>
                <w:sz w:val="18"/>
                <w:szCs w:val="18"/>
                <w:lang w:val="en-GB" w:eastAsia="ru-RU"/>
              </w:rPr>
              <w:t>2007/2008</w:t>
            </w:r>
          </w:p>
        </w:tc>
        <w:tc>
          <w:tcPr>
            <w:tcW w:w="1708" w:type="dxa"/>
            <w:tcBorders>
              <w:left w:val="nil"/>
              <w:bottom w:val="single" w:sz="12" w:space="0" w:color="auto"/>
              <w:right w:val="nil"/>
            </w:tcBorders>
          </w:tcPr>
          <w:p w:rsidR="00FC0FCF" w:rsidRPr="00C228EE" w:rsidRDefault="00FC0FCF" w:rsidP="00C228EE">
            <w:pPr>
              <w:keepNext/>
              <w:keepLines/>
              <w:spacing w:before="40" w:line="200" w:lineRule="atLeast"/>
              <w:jc w:val="center"/>
              <w:rPr>
                <w:i/>
                <w:sz w:val="18"/>
                <w:szCs w:val="18"/>
                <w:lang w:val="en-GB" w:eastAsia="ru-RU"/>
              </w:rPr>
            </w:pPr>
            <w:r w:rsidRPr="00C228EE">
              <w:rPr>
                <w:i/>
                <w:sz w:val="18"/>
                <w:szCs w:val="18"/>
                <w:lang w:val="en-GB" w:eastAsia="ru-RU"/>
              </w:rPr>
              <w:t>2008/2009</w:t>
            </w:r>
          </w:p>
        </w:tc>
      </w:tr>
      <w:tr w:rsidR="00FC0FCF" w:rsidRPr="00FC0FCF" w:rsidTr="00C228EE">
        <w:trPr>
          <w:trHeight w:val="20"/>
        </w:trPr>
        <w:tc>
          <w:tcPr>
            <w:tcW w:w="7371" w:type="dxa"/>
            <w:gridSpan w:val="4"/>
            <w:tcBorders>
              <w:top w:val="single" w:sz="12" w:space="0" w:color="auto"/>
              <w:left w:val="nil"/>
              <w:right w:val="nil"/>
            </w:tcBorders>
            <w:shd w:val="clear" w:color="auto" w:fill="auto"/>
          </w:tcPr>
          <w:p w:rsidR="00FC0FCF" w:rsidRPr="00FC0FCF" w:rsidRDefault="00FC0FCF" w:rsidP="00C228EE">
            <w:pPr>
              <w:keepNext/>
              <w:keepLines/>
              <w:spacing w:before="40" w:line="200" w:lineRule="atLeast"/>
              <w:rPr>
                <w:bCs/>
                <w:lang w:eastAsia="ru-RU"/>
              </w:rPr>
            </w:pPr>
            <w:r w:rsidRPr="00FC0FCF">
              <w:rPr>
                <w:lang w:eastAsia="ru-RU"/>
              </w:rPr>
              <w:t>Число средних профессиональных школ, единиц</w:t>
            </w:r>
          </w:p>
        </w:tc>
      </w:tr>
      <w:tr w:rsidR="00FC0FCF" w:rsidRPr="00FC0FCF" w:rsidTr="00C228EE">
        <w:trPr>
          <w:trHeight w:val="20"/>
        </w:trPr>
        <w:tc>
          <w:tcPr>
            <w:tcW w:w="2235" w:type="dxa"/>
            <w:tcBorders>
              <w:left w:val="nil"/>
              <w:right w:val="nil"/>
            </w:tcBorders>
            <w:shd w:val="clear" w:color="auto" w:fill="auto"/>
            <w:vAlign w:val="center"/>
          </w:tcPr>
          <w:p w:rsidR="00FC0FCF" w:rsidRPr="00FC0FCF" w:rsidRDefault="00FC0FCF" w:rsidP="00C228EE">
            <w:pPr>
              <w:keepNext/>
              <w:keepLines/>
              <w:spacing w:before="40" w:line="200" w:lineRule="atLeast"/>
              <w:rPr>
                <w:bCs/>
                <w:lang w:val="en-GB" w:eastAsia="ru-RU"/>
              </w:rPr>
            </w:pPr>
            <w:r w:rsidRPr="00FC0FCF">
              <w:rPr>
                <w:bCs/>
                <w:lang w:val="en-GB" w:eastAsia="ru-RU"/>
              </w:rPr>
              <w:t>Всего</w:t>
            </w:r>
          </w:p>
        </w:tc>
        <w:tc>
          <w:tcPr>
            <w:tcW w:w="1720" w:type="dxa"/>
            <w:tcBorders>
              <w:left w:val="nil"/>
              <w:right w:val="nil"/>
            </w:tcBorders>
            <w:shd w:val="clear" w:color="auto" w:fill="auto"/>
            <w:vAlign w:val="center"/>
          </w:tcPr>
          <w:p w:rsidR="00FC0FCF" w:rsidRPr="00FC0FCF" w:rsidRDefault="00FC0FCF" w:rsidP="00C228EE">
            <w:pPr>
              <w:keepNext/>
              <w:keepLines/>
              <w:spacing w:before="40" w:line="200" w:lineRule="atLeast"/>
              <w:rPr>
                <w:bCs/>
                <w:lang w:val="en-GB" w:eastAsia="ru-RU"/>
              </w:rPr>
            </w:pPr>
            <w:r w:rsidRPr="00FC0FCF">
              <w:rPr>
                <w:bCs/>
                <w:lang w:val="en-GB" w:eastAsia="ru-RU"/>
              </w:rPr>
              <w:t>16</w:t>
            </w:r>
          </w:p>
        </w:tc>
        <w:tc>
          <w:tcPr>
            <w:tcW w:w="1708" w:type="dxa"/>
            <w:tcBorders>
              <w:left w:val="nil"/>
              <w:right w:val="nil"/>
            </w:tcBorders>
            <w:shd w:val="clear" w:color="auto" w:fill="auto"/>
            <w:vAlign w:val="center"/>
          </w:tcPr>
          <w:p w:rsidR="00FC0FCF" w:rsidRPr="00FC0FCF" w:rsidRDefault="00FC0FCF" w:rsidP="00C228EE">
            <w:pPr>
              <w:keepNext/>
              <w:keepLines/>
              <w:spacing w:before="40" w:line="200" w:lineRule="atLeast"/>
              <w:rPr>
                <w:bCs/>
                <w:lang w:val="en-GB" w:eastAsia="ru-RU"/>
              </w:rPr>
            </w:pPr>
            <w:r w:rsidRPr="00FC0FCF">
              <w:rPr>
                <w:bCs/>
                <w:lang w:val="en-GB" w:eastAsia="ru-RU"/>
              </w:rPr>
              <w:t>18</w:t>
            </w:r>
          </w:p>
        </w:tc>
        <w:tc>
          <w:tcPr>
            <w:tcW w:w="1708" w:type="dxa"/>
            <w:tcBorders>
              <w:left w:val="nil"/>
              <w:right w:val="nil"/>
            </w:tcBorders>
            <w:vAlign w:val="center"/>
          </w:tcPr>
          <w:p w:rsidR="00FC0FCF" w:rsidRPr="00FC0FCF" w:rsidRDefault="00FC0FCF" w:rsidP="00C228EE">
            <w:pPr>
              <w:keepNext/>
              <w:keepLines/>
              <w:spacing w:before="40" w:line="200" w:lineRule="atLeast"/>
              <w:rPr>
                <w:bCs/>
                <w:lang w:val="en-GB" w:eastAsia="ru-RU"/>
              </w:rPr>
            </w:pPr>
            <w:r w:rsidRPr="00FC0FCF">
              <w:rPr>
                <w:bCs/>
                <w:lang w:val="en-GB" w:eastAsia="ru-RU"/>
              </w:rPr>
              <w:t>18</w:t>
            </w:r>
          </w:p>
        </w:tc>
      </w:tr>
      <w:tr w:rsidR="00FC0FCF" w:rsidRPr="00FC0FCF" w:rsidTr="00C228EE">
        <w:trPr>
          <w:trHeight w:val="20"/>
        </w:trPr>
        <w:tc>
          <w:tcPr>
            <w:tcW w:w="7371" w:type="dxa"/>
            <w:gridSpan w:val="4"/>
            <w:tcBorders>
              <w:left w:val="nil"/>
              <w:bottom w:val="nil"/>
              <w:right w:val="nil"/>
            </w:tcBorders>
            <w:shd w:val="clear" w:color="auto" w:fill="auto"/>
          </w:tcPr>
          <w:p w:rsidR="00FC0FCF" w:rsidRPr="00FC0FCF" w:rsidRDefault="00FC0FCF" w:rsidP="00C228EE">
            <w:pPr>
              <w:keepNext/>
              <w:keepLines/>
              <w:spacing w:before="40" w:line="200" w:lineRule="atLeast"/>
              <w:rPr>
                <w:bCs/>
                <w:lang w:val="en-GB" w:eastAsia="ru-RU"/>
              </w:rPr>
            </w:pPr>
            <w:r w:rsidRPr="00FC0FCF">
              <w:rPr>
                <w:lang w:val="en-GB" w:eastAsia="ru-RU"/>
              </w:rPr>
              <w:t>Численность учащихся, человек</w:t>
            </w:r>
          </w:p>
        </w:tc>
      </w:tr>
      <w:tr w:rsidR="00FC0FCF" w:rsidRPr="00FC0FCF" w:rsidTr="00C228EE">
        <w:trPr>
          <w:trHeight w:val="20"/>
        </w:trPr>
        <w:tc>
          <w:tcPr>
            <w:tcW w:w="2235" w:type="dxa"/>
            <w:tcBorders>
              <w:top w:val="nil"/>
              <w:left w:val="nil"/>
              <w:bottom w:val="nil"/>
              <w:right w:val="nil"/>
            </w:tcBorders>
            <w:shd w:val="clear" w:color="auto" w:fill="auto"/>
          </w:tcPr>
          <w:p w:rsidR="00FC0FCF" w:rsidRPr="00FC0FCF" w:rsidRDefault="00FC0FCF" w:rsidP="00C228EE">
            <w:pPr>
              <w:keepNext/>
              <w:keepLines/>
              <w:spacing w:before="40" w:line="200" w:lineRule="atLeast"/>
              <w:rPr>
                <w:lang w:val="en-GB" w:eastAsia="ru-RU"/>
              </w:rPr>
            </w:pPr>
            <w:r w:rsidRPr="00FC0FCF">
              <w:rPr>
                <w:bCs/>
                <w:lang w:val="en-GB" w:eastAsia="ru-RU"/>
              </w:rPr>
              <w:t>Всего</w:t>
            </w:r>
          </w:p>
        </w:tc>
        <w:tc>
          <w:tcPr>
            <w:tcW w:w="1720" w:type="dxa"/>
            <w:tcBorders>
              <w:top w:val="nil"/>
              <w:left w:val="nil"/>
              <w:bottom w:val="nil"/>
              <w:right w:val="nil"/>
            </w:tcBorders>
            <w:shd w:val="clear" w:color="auto" w:fill="auto"/>
          </w:tcPr>
          <w:p w:rsidR="00FC0FCF" w:rsidRPr="00FC0FCF" w:rsidRDefault="00FC0FCF" w:rsidP="00C228EE">
            <w:pPr>
              <w:keepNext/>
              <w:keepLines/>
              <w:spacing w:before="40" w:line="200" w:lineRule="atLeast"/>
              <w:rPr>
                <w:lang w:val="en-GB" w:eastAsia="ru-RU"/>
              </w:rPr>
            </w:pPr>
            <w:r w:rsidRPr="00FC0FCF">
              <w:rPr>
                <w:lang w:val="en-GB" w:eastAsia="ru-RU"/>
              </w:rPr>
              <w:t>3847</w:t>
            </w:r>
          </w:p>
        </w:tc>
        <w:tc>
          <w:tcPr>
            <w:tcW w:w="1708" w:type="dxa"/>
            <w:tcBorders>
              <w:top w:val="nil"/>
              <w:left w:val="nil"/>
              <w:bottom w:val="nil"/>
              <w:right w:val="nil"/>
            </w:tcBorders>
            <w:shd w:val="clear" w:color="auto" w:fill="auto"/>
          </w:tcPr>
          <w:p w:rsidR="00FC0FCF" w:rsidRPr="00FC0FCF" w:rsidRDefault="00FC0FCF" w:rsidP="00C228EE">
            <w:pPr>
              <w:keepNext/>
              <w:keepLines/>
              <w:spacing w:before="40" w:line="200" w:lineRule="atLeast"/>
              <w:rPr>
                <w:bCs/>
                <w:lang w:val="en-GB" w:eastAsia="ru-RU"/>
              </w:rPr>
            </w:pPr>
            <w:r w:rsidRPr="00FC0FCF">
              <w:rPr>
                <w:lang w:val="en-GB" w:eastAsia="ru-RU"/>
              </w:rPr>
              <w:t>3855</w:t>
            </w:r>
          </w:p>
        </w:tc>
        <w:tc>
          <w:tcPr>
            <w:tcW w:w="1708" w:type="dxa"/>
            <w:tcBorders>
              <w:top w:val="nil"/>
              <w:left w:val="nil"/>
              <w:bottom w:val="nil"/>
              <w:right w:val="nil"/>
            </w:tcBorders>
          </w:tcPr>
          <w:p w:rsidR="00FC0FCF" w:rsidRPr="00FC0FCF" w:rsidRDefault="00FC0FCF" w:rsidP="00C228EE">
            <w:pPr>
              <w:keepNext/>
              <w:keepLines/>
              <w:spacing w:before="40" w:line="200" w:lineRule="atLeast"/>
              <w:rPr>
                <w:bCs/>
                <w:lang w:val="en-GB" w:eastAsia="ru-RU"/>
              </w:rPr>
            </w:pPr>
            <w:r w:rsidRPr="00FC0FCF">
              <w:rPr>
                <w:bCs/>
                <w:lang w:val="en-GB" w:eastAsia="ru-RU"/>
              </w:rPr>
              <w:t>4024</w:t>
            </w:r>
          </w:p>
        </w:tc>
      </w:tr>
      <w:tr w:rsidR="00FC0FCF" w:rsidRPr="00FC0FCF" w:rsidTr="00C228EE">
        <w:trPr>
          <w:trHeight w:val="20"/>
        </w:trPr>
        <w:tc>
          <w:tcPr>
            <w:tcW w:w="2235" w:type="dxa"/>
            <w:tcBorders>
              <w:top w:val="nil"/>
              <w:left w:val="nil"/>
              <w:bottom w:val="single" w:sz="12" w:space="0" w:color="auto"/>
              <w:right w:val="nil"/>
            </w:tcBorders>
            <w:shd w:val="clear" w:color="auto" w:fill="auto"/>
          </w:tcPr>
          <w:p w:rsidR="00FC0FCF" w:rsidRPr="00FC0FCF" w:rsidRDefault="00FC0FCF" w:rsidP="00C228EE">
            <w:pPr>
              <w:keepNext/>
              <w:keepLines/>
              <w:spacing w:before="40" w:line="200" w:lineRule="atLeast"/>
              <w:rPr>
                <w:lang w:val="en-GB" w:eastAsia="ru-RU"/>
              </w:rPr>
            </w:pPr>
            <w:r w:rsidRPr="00FC0FCF">
              <w:rPr>
                <w:lang w:val="en-GB" w:eastAsia="ru-RU"/>
              </w:rPr>
              <w:t>в том числе женщин</w:t>
            </w:r>
          </w:p>
        </w:tc>
        <w:tc>
          <w:tcPr>
            <w:tcW w:w="1720" w:type="dxa"/>
            <w:tcBorders>
              <w:top w:val="nil"/>
              <w:left w:val="nil"/>
              <w:bottom w:val="single" w:sz="12" w:space="0" w:color="auto"/>
              <w:right w:val="nil"/>
            </w:tcBorders>
            <w:shd w:val="clear" w:color="auto" w:fill="auto"/>
          </w:tcPr>
          <w:p w:rsidR="00FC0FCF" w:rsidRPr="00FC0FCF" w:rsidRDefault="00FC0FCF" w:rsidP="00C228EE">
            <w:pPr>
              <w:keepNext/>
              <w:keepLines/>
              <w:spacing w:before="40" w:line="200" w:lineRule="atLeast"/>
              <w:rPr>
                <w:lang w:val="en-GB" w:eastAsia="ru-RU"/>
              </w:rPr>
            </w:pPr>
            <w:r w:rsidRPr="00FC0FCF">
              <w:rPr>
                <w:lang w:val="en-GB" w:eastAsia="ru-RU"/>
              </w:rPr>
              <w:t>2466</w:t>
            </w:r>
          </w:p>
        </w:tc>
        <w:tc>
          <w:tcPr>
            <w:tcW w:w="1708" w:type="dxa"/>
            <w:tcBorders>
              <w:top w:val="nil"/>
              <w:left w:val="nil"/>
              <w:bottom w:val="single" w:sz="12" w:space="0" w:color="auto"/>
              <w:right w:val="nil"/>
            </w:tcBorders>
            <w:shd w:val="clear" w:color="auto" w:fill="auto"/>
          </w:tcPr>
          <w:p w:rsidR="00FC0FCF" w:rsidRPr="00FC0FCF" w:rsidRDefault="00FC0FCF" w:rsidP="00C228EE">
            <w:pPr>
              <w:keepNext/>
              <w:keepLines/>
              <w:spacing w:before="40" w:line="200" w:lineRule="atLeast"/>
              <w:rPr>
                <w:lang w:val="en-GB" w:eastAsia="ru-RU"/>
              </w:rPr>
            </w:pPr>
            <w:r w:rsidRPr="00FC0FCF">
              <w:rPr>
                <w:lang w:val="en-GB" w:eastAsia="ru-RU"/>
              </w:rPr>
              <w:t>2600</w:t>
            </w:r>
          </w:p>
        </w:tc>
        <w:tc>
          <w:tcPr>
            <w:tcW w:w="1708" w:type="dxa"/>
            <w:tcBorders>
              <w:top w:val="nil"/>
              <w:left w:val="nil"/>
              <w:bottom w:val="single" w:sz="12" w:space="0" w:color="auto"/>
              <w:right w:val="nil"/>
            </w:tcBorders>
          </w:tcPr>
          <w:p w:rsidR="00FC0FCF" w:rsidRPr="00FC0FCF" w:rsidRDefault="00FC0FCF" w:rsidP="00C228EE">
            <w:pPr>
              <w:keepNext/>
              <w:keepLines/>
              <w:spacing w:before="40" w:line="200" w:lineRule="atLeast"/>
              <w:rPr>
                <w:bCs/>
                <w:lang w:val="en-GB" w:eastAsia="ru-RU"/>
              </w:rPr>
            </w:pPr>
            <w:r w:rsidRPr="00FC0FCF">
              <w:rPr>
                <w:bCs/>
                <w:lang w:val="en-GB" w:eastAsia="ru-RU"/>
              </w:rPr>
              <w:t>2757</w:t>
            </w:r>
          </w:p>
        </w:tc>
      </w:tr>
    </w:tbl>
    <w:p w:rsidR="00FC0FCF" w:rsidRPr="00FC0FCF" w:rsidRDefault="00FC0FCF" w:rsidP="00C228EE">
      <w:pPr>
        <w:pStyle w:val="SingleTxtGR"/>
        <w:spacing w:before="120"/>
        <w:rPr>
          <w:lang w:eastAsia="ru-RU"/>
        </w:rPr>
      </w:pPr>
      <w:r w:rsidRPr="00FC0FCF">
        <w:rPr>
          <w:lang w:eastAsia="ru-RU"/>
        </w:rPr>
        <w:t xml:space="preserve">91. </w:t>
      </w:r>
      <w:r w:rsidR="00C228EE">
        <w:rPr>
          <w:lang w:eastAsia="ru-RU"/>
        </w:rPr>
        <w:tab/>
      </w:r>
      <w:r w:rsidRPr="00FC0FCF">
        <w:rPr>
          <w:lang w:eastAsia="ru-RU"/>
        </w:rPr>
        <w:t>Высшие школы на начало учебного года</w:t>
      </w:r>
    </w:p>
    <w:tbl>
      <w:tblPr>
        <w:tblW w:w="7371" w:type="dxa"/>
        <w:tblInd w:w="1134" w:type="dxa"/>
        <w:tblLook w:val="0000" w:firstRow="0" w:lastRow="0" w:firstColumn="0" w:lastColumn="0" w:noHBand="0" w:noVBand="0"/>
      </w:tblPr>
      <w:tblGrid>
        <w:gridCol w:w="2235"/>
        <w:gridCol w:w="1720"/>
        <w:gridCol w:w="1708"/>
        <w:gridCol w:w="1708"/>
      </w:tblGrid>
      <w:tr w:rsidR="00FC0FCF" w:rsidRPr="0087252A" w:rsidTr="0087252A">
        <w:trPr>
          <w:trHeight w:val="20"/>
        </w:trPr>
        <w:tc>
          <w:tcPr>
            <w:tcW w:w="2235" w:type="dxa"/>
            <w:tcBorders>
              <w:top w:val="single" w:sz="4" w:space="0" w:color="auto"/>
              <w:bottom w:val="single" w:sz="12" w:space="0" w:color="auto"/>
            </w:tcBorders>
            <w:shd w:val="clear" w:color="auto" w:fill="auto"/>
          </w:tcPr>
          <w:p w:rsidR="00FC0FCF" w:rsidRPr="0087252A" w:rsidRDefault="00FC0FCF" w:rsidP="0087252A">
            <w:pPr>
              <w:spacing w:before="40" w:line="200" w:lineRule="atLeast"/>
              <w:rPr>
                <w:i/>
                <w:sz w:val="18"/>
                <w:szCs w:val="18"/>
                <w:lang w:val="en-GB" w:eastAsia="ru-RU"/>
              </w:rPr>
            </w:pPr>
            <w:r w:rsidRPr="0087252A">
              <w:rPr>
                <w:i/>
                <w:sz w:val="18"/>
                <w:szCs w:val="18"/>
                <w:lang w:val="en-GB" w:eastAsia="ru-RU"/>
              </w:rPr>
              <w:t>Туркменистан</w:t>
            </w:r>
          </w:p>
        </w:tc>
        <w:tc>
          <w:tcPr>
            <w:tcW w:w="1720" w:type="dxa"/>
            <w:tcBorders>
              <w:top w:val="single" w:sz="4" w:space="0" w:color="auto"/>
              <w:bottom w:val="single" w:sz="12" w:space="0" w:color="auto"/>
            </w:tcBorders>
            <w:shd w:val="clear" w:color="auto" w:fill="auto"/>
          </w:tcPr>
          <w:p w:rsidR="00FC0FCF" w:rsidRPr="0087252A" w:rsidRDefault="00FC0FCF" w:rsidP="0087252A">
            <w:pPr>
              <w:spacing w:before="40" w:line="200" w:lineRule="atLeast"/>
              <w:jc w:val="center"/>
              <w:rPr>
                <w:i/>
                <w:sz w:val="18"/>
                <w:szCs w:val="18"/>
                <w:lang w:val="en-GB" w:eastAsia="ru-RU"/>
              </w:rPr>
            </w:pPr>
            <w:r w:rsidRPr="0087252A">
              <w:rPr>
                <w:i/>
                <w:sz w:val="18"/>
                <w:szCs w:val="18"/>
                <w:lang w:val="en-GB" w:eastAsia="ru-RU"/>
              </w:rPr>
              <w:t>2006/2007</w:t>
            </w:r>
          </w:p>
        </w:tc>
        <w:tc>
          <w:tcPr>
            <w:tcW w:w="1708" w:type="dxa"/>
            <w:tcBorders>
              <w:top w:val="single" w:sz="4" w:space="0" w:color="auto"/>
              <w:bottom w:val="single" w:sz="12" w:space="0" w:color="auto"/>
            </w:tcBorders>
            <w:shd w:val="clear" w:color="auto" w:fill="auto"/>
          </w:tcPr>
          <w:p w:rsidR="00FC0FCF" w:rsidRPr="0087252A" w:rsidRDefault="00FC0FCF" w:rsidP="0087252A">
            <w:pPr>
              <w:spacing w:before="40" w:line="200" w:lineRule="atLeast"/>
              <w:jc w:val="center"/>
              <w:rPr>
                <w:i/>
                <w:sz w:val="18"/>
                <w:szCs w:val="18"/>
                <w:lang w:val="en-GB" w:eastAsia="ru-RU"/>
              </w:rPr>
            </w:pPr>
            <w:r w:rsidRPr="0087252A">
              <w:rPr>
                <w:i/>
                <w:sz w:val="18"/>
                <w:szCs w:val="18"/>
                <w:lang w:val="en-GB" w:eastAsia="ru-RU"/>
              </w:rPr>
              <w:t>2007/2008</w:t>
            </w:r>
          </w:p>
        </w:tc>
        <w:tc>
          <w:tcPr>
            <w:tcW w:w="1708" w:type="dxa"/>
            <w:tcBorders>
              <w:top w:val="single" w:sz="4" w:space="0" w:color="auto"/>
              <w:bottom w:val="single" w:sz="12" w:space="0" w:color="auto"/>
            </w:tcBorders>
          </w:tcPr>
          <w:p w:rsidR="00FC0FCF" w:rsidRPr="0087252A" w:rsidRDefault="00FC0FCF" w:rsidP="0087252A">
            <w:pPr>
              <w:spacing w:before="40" w:line="200" w:lineRule="atLeast"/>
              <w:jc w:val="center"/>
              <w:rPr>
                <w:i/>
                <w:sz w:val="18"/>
                <w:szCs w:val="18"/>
                <w:lang w:val="en-GB" w:eastAsia="ru-RU"/>
              </w:rPr>
            </w:pPr>
            <w:r w:rsidRPr="0087252A">
              <w:rPr>
                <w:i/>
                <w:sz w:val="18"/>
                <w:szCs w:val="18"/>
                <w:lang w:val="en-GB" w:eastAsia="ru-RU"/>
              </w:rPr>
              <w:t>2008/2009</w:t>
            </w:r>
          </w:p>
        </w:tc>
      </w:tr>
      <w:tr w:rsidR="00FC0FCF" w:rsidRPr="00FC0FCF" w:rsidTr="0087252A">
        <w:trPr>
          <w:trHeight w:val="20"/>
        </w:trPr>
        <w:tc>
          <w:tcPr>
            <w:tcW w:w="7371" w:type="dxa"/>
            <w:gridSpan w:val="4"/>
            <w:tcBorders>
              <w:top w:val="single" w:sz="12" w:space="0" w:color="auto"/>
              <w:bottom w:val="single" w:sz="4" w:space="0" w:color="auto"/>
            </w:tcBorders>
            <w:shd w:val="clear" w:color="auto" w:fill="auto"/>
          </w:tcPr>
          <w:p w:rsidR="00FC0FCF" w:rsidRPr="00FC0FCF" w:rsidRDefault="00FC0FCF" w:rsidP="0087252A">
            <w:pPr>
              <w:spacing w:before="40" w:line="200" w:lineRule="atLeast"/>
              <w:rPr>
                <w:bCs/>
                <w:lang w:val="en-GB" w:eastAsia="ru-RU"/>
              </w:rPr>
            </w:pPr>
            <w:r w:rsidRPr="00FC0FCF">
              <w:rPr>
                <w:lang w:val="en-GB" w:eastAsia="ru-RU"/>
              </w:rPr>
              <w:t>Число высших</w:t>
            </w:r>
            <w:r>
              <w:rPr>
                <w:lang w:val="en-GB" w:eastAsia="ru-RU"/>
              </w:rPr>
              <w:t xml:space="preserve"> </w:t>
            </w:r>
            <w:r w:rsidRPr="00FC0FCF">
              <w:rPr>
                <w:lang w:val="en-GB" w:eastAsia="ru-RU"/>
              </w:rPr>
              <w:t>школ, единиц</w:t>
            </w:r>
          </w:p>
        </w:tc>
      </w:tr>
      <w:tr w:rsidR="00FC0FCF" w:rsidRPr="00FC0FCF" w:rsidTr="0087252A">
        <w:trPr>
          <w:trHeight w:val="20"/>
        </w:trPr>
        <w:tc>
          <w:tcPr>
            <w:tcW w:w="2235" w:type="dxa"/>
            <w:tcBorders>
              <w:top w:val="single" w:sz="4" w:space="0" w:color="auto"/>
              <w:bottom w:val="single" w:sz="4" w:space="0" w:color="auto"/>
            </w:tcBorders>
            <w:shd w:val="clear" w:color="auto" w:fill="auto"/>
            <w:vAlign w:val="center"/>
          </w:tcPr>
          <w:p w:rsidR="00FC0FCF" w:rsidRPr="00FC0FCF" w:rsidRDefault="00FC0FCF" w:rsidP="0087252A">
            <w:pPr>
              <w:spacing w:before="40" w:line="200" w:lineRule="atLeast"/>
              <w:rPr>
                <w:bCs/>
                <w:lang w:val="en-GB" w:eastAsia="ru-RU"/>
              </w:rPr>
            </w:pPr>
            <w:r w:rsidRPr="00FC0FCF">
              <w:rPr>
                <w:bCs/>
                <w:lang w:val="en-GB" w:eastAsia="ru-RU"/>
              </w:rPr>
              <w:t>Всего</w:t>
            </w:r>
          </w:p>
        </w:tc>
        <w:tc>
          <w:tcPr>
            <w:tcW w:w="1720" w:type="dxa"/>
            <w:tcBorders>
              <w:top w:val="single" w:sz="4" w:space="0" w:color="auto"/>
              <w:bottom w:val="single" w:sz="4"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16</w:t>
            </w:r>
          </w:p>
        </w:tc>
        <w:tc>
          <w:tcPr>
            <w:tcW w:w="1708" w:type="dxa"/>
            <w:tcBorders>
              <w:top w:val="single" w:sz="4" w:space="0" w:color="auto"/>
              <w:bottom w:val="single" w:sz="4" w:space="0" w:color="auto"/>
            </w:tcBorders>
            <w:shd w:val="clear" w:color="auto" w:fill="auto"/>
          </w:tcPr>
          <w:p w:rsidR="00FC0FCF" w:rsidRPr="00FC0FCF" w:rsidRDefault="00FC0FCF" w:rsidP="0087252A">
            <w:pPr>
              <w:spacing w:before="40" w:line="200" w:lineRule="atLeast"/>
              <w:rPr>
                <w:lang w:val="sq-AL" w:eastAsia="ru-RU"/>
              </w:rPr>
            </w:pPr>
            <w:r w:rsidRPr="00FC0FCF">
              <w:rPr>
                <w:lang w:val="en-GB" w:eastAsia="ru-RU"/>
              </w:rPr>
              <w:t>1</w:t>
            </w:r>
            <w:r w:rsidRPr="00FC0FCF">
              <w:rPr>
                <w:lang w:val="sq-AL" w:eastAsia="ru-RU"/>
              </w:rPr>
              <w:t>7</w:t>
            </w:r>
          </w:p>
        </w:tc>
        <w:tc>
          <w:tcPr>
            <w:tcW w:w="1708" w:type="dxa"/>
            <w:tcBorders>
              <w:top w:val="single" w:sz="4" w:space="0" w:color="auto"/>
              <w:bottom w:val="single" w:sz="4" w:space="0" w:color="auto"/>
            </w:tcBorders>
          </w:tcPr>
          <w:p w:rsidR="00FC0FCF" w:rsidRPr="00FC0FCF" w:rsidRDefault="00FC0FCF" w:rsidP="0087252A">
            <w:pPr>
              <w:spacing w:before="40" w:line="200" w:lineRule="atLeast"/>
              <w:rPr>
                <w:bCs/>
                <w:lang w:val="sq-AL" w:eastAsia="ru-RU"/>
              </w:rPr>
            </w:pPr>
            <w:r w:rsidRPr="00FC0FCF">
              <w:rPr>
                <w:bCs/>
                <w:lang w:val="sq-AL" w:eastAsia="ru-RU"/>
              </w:rPr>
              <w:t>18</w:t>
            </w:r>
          </w:p>
        </w:tc>
      </w:tr>
      <w:tr w:rsidR="00FC0FCF" w:rsidRPr="00FC0FCF" w:rsidTr="0087252A">
        <w:trPr>
          <w:trHeight w:val="20"/>
        </w:trPr>
        <w:tc>
          <w:tcPr>
            <w:tcW w:w="7371" w:type="dxa"/>
            <w:gridSpan w:val="4"/>
            <w:tcBorders>
              <w:top w:val="single" w:sz="4" w:space="0" w:color="auto"/>
              <w:bottom w:val="single" w:sz="4" w:space="0" w:color="auto"/>
            </w:tcBorders>
            <w:shd w:val="clear" w:color="auto" w:fill="auto"/>
          </w:tcPr>
          <w:p w:rsidR="00FC0FCF" w:rsidRPr="00FC0FCF" w:rsidRDefault="00FC0FCF" w:rsidP="0087252A">
            <w:pPr>
              <w:spacing w:before="40" w:line="200" w:lineRule="atLeast"/>
              <w:rPr>
                <w:bCs/>
                <w:lang w:val="en-GB" w:eastAsia="ru-RU"/>
              </w:rPr>
            </w:pPr>
            <w:r w:rsidRPr="00FC0FCF">
              <w:rPr>
                <w:lang w:val="en-GB" w:eastAsia="ru-RU"/>
              </w:rPr>
              <w:t>Численность студентов, человек</w:t>
            </w:r>
          </w:p>
        </w:tc>
      </w:tr>
      <w:tr w:rsidR="00FC0FCF" w:rsidRPr="00FC0FCF" w:rsidTr="0087252A">
        <w:trPr>
          <w:trHeight w:val="20"/>
        </w:trPr>
        <w:tc>
          <w:tcPr>
            <w:tcW w:w="2235" w:type="dxa"/>
            <w:tcBorders>
              <w:top w:val="single" w:sz="4" w:space="0" w:color="auto"/>
            </w:tcBorders>
            <w:shd w:val="clear" w:color="auto" w:fill="auto"/>
          </w:tcPr>
          <w:p w:rsidR="00FC0FCF" w:rsidRPr="00FC0FCF" w:rsidRDefault="00FC0FCF" w:rsidP="0087252A">
            <w:pPr>
              <w:spacing w:before="40" w:line="200" w:lineRule="atLeast"/>
              <w:rPr>
                <w:lang w:val="en-GB" w:eastAsia="ru-RU"/>
              </w:rPr>
            </w:pPr>
            <w:r w:rsidRPr="00FC0FCF">
              <w:rPr>
                <w:bCs/>
                <w:lang w:val="en-GB" w:eastAsia="ru-RU"/>
              </w:rPr>
              <w:t>Всего</w:t>
            </w:r>
          </w:p>
        </w:tc>
        <w:tc>
          <w:tcPr>
            <w:tcW w:w="1720" w:type="dxa"/>
            <w:tcBorders>
              <w:top w:val="single" w:sz="4"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16461</w:t>
            </w:r>
          </w:p>
        </w:tc>
        <w:tc>
          <w:tcPr>
            <w:tcW w:w="1708" w:type="dxa"/>
            <w:tcBorders>
              <w:top w:val="single" w:sz="4"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17037</w:t>
            </w:r>
          </w:p>
        </w:tc>
        <w:tc>
          <w:tcPr>
            <w:tcW w:w="1708" w:type="dxa"/>
            <w:tcBorders>
              <w:top w:val="single" w:sz="4" w:space="0" w:color="auto"/>
            </w:tcBorders>
          </w:tcPr>
          <w:p w:rsidR="00FC0FCF" w:rsidRPr="00FC0FCF" w:rsidRDefault="00FC0FCF" w:rsidP="0087252A">
            <w:pPr>
              <w:spacing w:before="40" w:line="200" w:lineRule="atLeast"/>
              <w:rPr>
                <w:bCs/>
                <w:lang w:val="en-GB" w:eastAsia="ru-RU"/>
              </w:rPr>
            </w:pPr>
            <w:r w:rsidRPr="00FC0FCF">
              <w:rPr>
                <w:bCs/>
                <w:lang w:val="en-GB" w:eastAsia="ru-RU"/>
              </w:rPr>
              <w:t>20689</w:t>
            </w:r>
          </w:p>
        </w:tc>
      </w:tr>
      <w:tr w:rsidR="00FC0FCF" w:rsidRPr="00FC0FCF" w:rsidTr="0087252A">
        <w:trPr>
          <w:trHeight w:val="20"/>
        </w:trPr>
        <w:tc>
          <w:tcPr>
            <w:tcW w:w="2235" w:type="dxa"/>
            <w:tcBorders>
              <w:bottom w:val="single" w:sz="12"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в том числе женщин</w:t>
            </w:r>
          </w:p>
        </w:tc>
        <w:tc>
          <w:tcPr>
            <w:tcW w:w="1720" w:type="dxa"/>
            <w:tcBorders>
              <w:bottom w:val="single" w:sz="12"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6247</w:t>
            </w:r>
          </w:p>
        </w:tc>
        <w:tc>
          <w:tcPr>
            <w:tcW w:w="1708" w:type="dxa"/>
            <w:tcBorders>
              <w:bottom w:val="single" w:sz="12" w:space="0" w:color="auto"/>
            </w:tcBorders>
            <w:shd w:val="clear" w:color="auto" w:fill="auto"/>
          </w:tcPr>
          <w:p w:rsidR="00FC0FCF" w:rsidRPr="00FC0FCF" w:rsidRDefault="00FC0FCF" w:rsidP="0087252A">
            <w:pPr>
              <w:spacing w:before="40" w:line="200" w:lineRule="atLeast"/>
              <w:rPr>
                <w:lang w:val="en-GB" w:eastAsia="ru-RU"/>
              </w:rPr>
            </w:pPr>
            <w:r w:rsidRPr="00FC0FCF">
              <w:rPr>
                <w:lang w:val="en-GB" w:eastAsia="ru-RU"/>
              </w:rPr>
              <w:t>6188</w:t>
            </w:r>
          </w:p>
        </w:tc>
        <w:tc>
          <w:tcPr>
            <w:tcW w:w="1708" w:type="dxa"/>
            <w:tcBorders>
              <w:bottom w:val="single" w:sz="12" w:space="0" w:color="auto"/>
            </w:tcBorders>
          </w:tcPr>
          <w:p w:rsidR="00FC0FCF" w:rsidRPr="00FC0FCF" w:rsidRDefault="00FC0FCF" w:rsidP="0087252A">
            <w:pPr>
              <w:spacing w:before="40" w:line="200" w:lineRule="atLeast"/>
              <w:rPr>
                <w:bCs/>
                <w:lang w:val="en-GB" w:eastAsia="ru-RU"/>
              </w:rPr>
            </w:pPr>
            <w:r w:rsidRPr="00FC0FCF">
              <w:rPr>
                <w:bCs/>
                <w:lang w:val="en-GB" w:eastAsia="ru-RU"/>
              </w:rPr>
              <w:t>7416</w:t>
            </w:r>
          </w:p>
        </w:tc>
      </w:tr>
    </w:tbl>
    <w:p w:rsidR="00FC0FCF" w:rsidRPr="00FC0FCF" w:rsidRDefault="00FC0FCF" w:rsidP="0087252A">
      <w:pPr>
        <w:pStyle w:val="SingleTxtGR"/>
        <w:spacing w:before="120"/>
        <w:rPr>
          <w:lang w:eastAsia="ru-RU"/>
        </w:rPr>
      </w:pPr>
      <w:r w:rsidRPr="00FC0FCF">
        <w:rPr>
          <w:lang w:eastAsia="ru-RU"/>
        </w:rPr>
        <w:t xml:space="preserve">92. </w:t>
      </w:r>
      <w:r w:rsidR="0087252A">
        <w:rPr>
          <w:lang w:eastAsia="ru-RU"/>
        </w:rPr>
        <w:tab/>
      </w:r>
      <w:r w:rsidRPr="00FC0FCF">
        <w:rPr>
          <w:lang w:eastAsia="ru-RU"/>
        </w:rPr>
        <w:t>Туркменистан, как государство</w:t>
      </w:r>
      <w:r w:rsidR="00C35B5E" w:rsidRPr="00C35B5E">
        <w:rPr>
          <w:lang w:eastAsia="ru-RU"/>
        </w:rPr>
        <w:t xml:space="preserve"> − </w:t>
      </w:r>
      <w:r w:rsidRPr="00FC0FCF">
        <w:rPr>
          <w:lang w:eastAsia="ru-RU"/>
        </w:rPr>
        <w:t>участник МПГПП, обеспечивает равное для мужчин и женщин право пользования всеми гражданскими и политическими правами, предусмотренными в МПГПП.</w:t>
      </w:r>
    </w:p>
    <w:p w:rsidR="00FC0FCF" w:rsidRPr="00FC0FCF" w:rsidRDefault="00FC0FCF" w:rsidP="0087252A">
      <w:pPr>
        <w:pStyle w:val="SingleTxtGR"/>
        <w:rPr>
          <w:lang w:eastAsia="ru-RU"/>
        </w:rPr>
      </w:pPr>
      <w:r w:rsidRPr="00FC0FCF">
        <w:rPr>
          <w:lang w:eastAsia="ru-RU"/>
        </w:rPr>
        <w:t xml:space="preserve">93. </w:t>
      </w:r>
      <w:r w:rsidR="0087252A">
        <w:rPr>
          <w:lang w:eastAsia="ru-RU"/>
        </w:rPr>
        <w:tab/>
      </w:r>
      <w:r w:rsidRPr="00FC0FCF">
        <w:rPr>
          <w:lang w:eastAsia="ru-RU"/>
        </w:rPr>
        <w:t>Согласно статье 16 Закона Туркменистана “О гражданстве Туркменистана” вступление в брак гражданина Туркменистана с лицом, состоящим в гражданстве другого государства или с лицом без гражданства, а также расторжение т</w:t>
      </w:r>
      <w:r w:rsidRPr="00FC0FCF">
        <w:rPr>
          <w:lang w:eastAsia="ru-RU"/>
        </w:rPr>
        <w:t>а</w:t>
      </w:r>
      <w:r w:rsidRPr="00FC0FCF">
        <w:rPr>
          <w:lang w:eastAsia="ru-RU"/>
        </w:rPr>
        <w:t>кого брака не влекут изменения гражданства супругов.</w:t>
      </w:r>
    </w:p>
    <w:p w:rsidR="00FC0FCF" w:rsidRPr="00FC0FCF" w:rsidRDefault="00FC0FCF" w:rsidP="0087252A">
      <w:pPr>
        <w:pStyle w:val="SingleTxtGR"/>
        <w:rPr>
          <w:lang w:eastAsia="ru-RU"/>
        </w:rPr>
      </w:pPr>
      <w:r w:rsidRPr="00FC0FCF">
        <w:rPr>
          <w:lang w:eastAsia="ru-RU"/>
        </w:rPr>
        <w:t xml:space="preserve">94. </w:t>
      </w:r>
      <w:r w:rsidR="0087252A">
        <w:rPr>
          <w:lang w:eastAsia="ru-RU"/>
        </w:rPr>
        <w:tab/>
      </w:r>
      <w:r w:rsidRPr="00FC0FCF">
        <w:rPr>
          <w:lang w:eastAsia="ru-RU"/>
        </w:rPr>
        <w:t>Кодекс о браке и семье Туркменистана гарантирует равноправие мужчины и женщины в семейных отношениях. Не допускается какое бы то ни было прямое или косвенное ограничение прав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w:t>
      </w:r>
      <w:r w:rsidRPr="00FC0FCF">
        <w:rPr>
          <w:lang w:eastAsia="ru-RU"/>
        </w:rPr>
        <w:t>я</w:t>
      </w:r>
      <w:r w:rsidRPr="00FC0FCF">
        <w:rPr>
          <w:lang w:eastAsia="ru-RU"/>
        </w:rPr>
        <w:t>тельств.</w:t>
      </w:r>
    </w:p>
    <w:p w:rsidR="00FC0FCF" w:rsidRPr="00FC0FCF" w:rsidRDefault="00FC0FCF" w:rsidP="0087252A">
      <w:pPr>
        <w:pStyle w:val="SingleTxtGR"/>
        <w:rPr>
          <w:lang w:eastAsia="ru-RU"/>
        </w:rPr>
      </w:pPr>
      <w:r w:rsidRPr="00FC0FCF">
        <w:rPr>
          <w:lang w:eastAsia="ru-RU"/>
        </w:rPr>
        <w:t xml:space="preserve">95. </w:t>
      </w:r>
      <w:r w:rsidR="0087252A">
        <w:rPr>
          <w:lang w:eastAsia="ru-RU"/>
        </w:rPr>
        <w:tab/>
      </w:r>
      <w:r w:rsidRPr="00FC0FCF">
        <w:rPr>
          <w:lang w:eastAsia="ru-RU"/>
        </w:rPr>
        <w:t>Женщина и мужчина по достижении брачного возраста имеют право по взаимному согласию вступить в брак и создать семью. Супруги в семейных отношениях равноправны (ст. 27 Конституции Туркменистана). Заключение брака, равно как и его расторжение, не влекут изменения гражданства супругов, если один из супругов состоит в гражданстве другого государства.</w:t>
      </w:r>
    </w:p>
    <w:p w:rsidR="00FC0FCF" w:rsidRPr="00FC0FCF" w:rsidRDefault="00FC0FCF" w:rsidP="0087252A">
      <w:pPr>
        <w:pStyle w:val="SingleTxtGR"/>
        <w:rPr>
          <w:lang w:eastAsia="ru-RU"/>
        </w:rPr>
      </w:pPr>
      <w:r w:rsidRPr="00FC0FCF">
        <w:rPr>
          <w:lang w:eastAsia="ru-RU"/>
        </w:rPr>
        <w:t xml:space="preserve">96. </w:t>
      </w:r>
      <w:r w:rsidR="0087252A">
        <w:rPr>
          <w:lang w:eastAsia="ru-RU"/>
        </w:rPr>
        <w:tab/>
      </w:r>
      <w:r w:rsidRPr="00FC0FCF">
        <w:rPr>
          <w:lang w:eastAsia="ru-RU"/>
        </w:rPr>
        <w:t>Гражданство детей регулируется законом Туркменистана "О гражданстве Туркменистана" независ</w:t>
      </w:r>
      <w:r w:rsidRPr="00FC0FCF">
        <w:rPr>
          <w:lang w:eastAsia="ru-RU"/>
        </w:rPr>
        <w:t>и</w:t>
      </w:r>
      <w:r w:rsidRPr="00FC0FCF">
        <w:rPr>
          <w:lang w:eastAsia="ru-RU"/>
        </w:rPr>
        <w:t>мо от факта регистрации семейных отношений.</w:t>
      </w:r>
    </w:p>
    <w:p w:rsidR="00FC0FCF" w:rsidRPr="00FC0FCF" w:rsidRDefault="00FC0FCF" w:rsidP="0087252A">
      <w:pPr>
        <w:pStyle w:val="SingleTxtGR"/>
        <w:rPr>
          <w:lang w:eastAsia="ru-RU"/>
        </w:rPr>
      </w:pPr>
      <w:r w:rsidRPr="00FC0FCF">
        <w:rPr>
          <w:lang w:eastAsia="ru-RU"/>
        </w:rPr>
        <w:t xml:space="preserve">97. </w:t>
      </w:r>
      <w:r w:rsidR="0087252A">
        <w:rPr>
          <w:lang w:eastAsia="ru-RU"/>
        </w:rPr>
        <w:tab/>
      </w:r>
      <w:r w:rsidRPr="00FC0FCF">
        <w:rPr>
          <w:lang w:eastAsia="ru-RU"/>
        </w:rPr>
        <w:t>Согласно статье 24 Закона Туркменистана "О гражданстве Туркменист</w:t>
      </w:r>
      <w:r w:rsidRPr="00FC0FCF">
        <w:rPr>
          <w:lang w:eastAsia="ru-RU"/>
        </w:rPr>
        <w:t>а</w:t>
      </w:r>
      <w:r w:rsidRPr="00FC0FCF">
        <w:rPr>
          <w:lang w:eastAsia="ru-RU"/>
        </w:rPr>
        <w:t>на" при изменении гражданства родителями, вследствие которого оба становя</w:t>
      </w:r>
      <w:r w:rsidRPr="00FC0FCF">
        <w:rPr>
          <w:lang w:eastAsia="ru-RU"/>
        </w:rPr>
        <w:t>т</w:t>
      </w:r>
      <w:r w:rsidRPr="00FC0FCF">
        <w:rPr>
          <w:lang w:eastAsia="ru-RU"/>
        </w:rPr>
        <w:t>ся гражданами Туркменистана либо выходят из гражданства Туркменистана, изменяется соответственно гражданство их детей, не достигших возраста до 14</w:t>
      </w:r>
      <w:r w:rsidR="007D7B65">
        <w:rPr>
          <w:lang w:eastAsia="ru-RU"/>
        </w:rPr>
        <w:t> </w:t>
      </w:r>
      <w:r w:rsidRPr="00FC0FCF">
        <w:rPr>
          <w:lang w:eastAsia="ru-RU"/>
        </w:rPr>
        <w:t>лет. Если известен только один из родителей ребенка, то при изменении гр</w:t>
      </w:r>
      <w:r w:rsidRPr="00FC0FCF">
        <w:rPr>
          <w:lang w:eastAsia="ru-RU"/>
        </w:rPr>
        <w:t>а</w:t>
      </w:r>
      <w:r w:rsidRPr="00FC0FCF">
        <w:rPr>
          <w:lang w:eastAsia="ru-RU"/>
        </w:rPr>
        <w:t>жданства родителем соответственно меняется и гражданство р</w:t>
      </w:r>
      <w:r w:rsidRPr="00FC0FCF">
        <w:rPr>
          <w:lang w:eastAsia="ru-RU"/>
        </w:rPr>
        <w:t>е</w:t>
      </w:r>
      <w:r w:rsidRPr="00FC0FCF">
        <w:rPr>
          <w:lang w:eastAsia="ru-RU"/>
        </w:rPr>
        <w:t>бенка в возрасте до 14 лет. По желанию родителей или одного из них, если другой неизвестен, при изменении ими гражданства Туркменистана за ребенком в возрасте до 16 лет может сохраняться гражданство Туркменистана. Гражданство детей не и</w:t>
      </w:r>
      <w:r w:rsidRPr="00FC0FCF">
        <w:rPr>
          <w:lang w:eastAsia="ru-RU"/>
        </w:rPr>
        <w:t>з</w:t>
      </w:r>
      <w:r w:rsidRPr="00FC0FCF">
        <w:rPr>
          <w:lang w:eastAsia="ru-RU"/>
        </w:rPr>
        <w:t>меняется при изменении гражданства родителей, лишенных р</w:t>
      </w:r>
      <w:r w:rsidRPr="00FC0FCF">
        <w:rPr>
          <w:lang w:eastAsia="ru-RU"/>
        </w:rPr>
        <w:t>о</w:t>
      </w:r>
      <w:r w:rsidRPr="00FC0FCF">
        <w:rPr>
          <w:lang w:eastAsia="ru-RU"/>
        </w:rPr>
        <w:t>дительских прав.</w:t>
      </w:r>
    </w:p>
    <w:p w:rsidR="00FC0FCF" w:rsidRPr="00FC0FCF" w:rsidRDefault="00FC0FCF" w:rsidP="0087252A">
      <w:pPr>
        <w:pStyle w:val="SingleTxtGR"/>
        <w:rPr>
          <w:lang w:eastAsia="ru-RU"/>
        </w:rPr>
      </w:pPr>
      <w:r w:rsidRPr="00FC0FCF">
        <w:rPr>
          <w:lang w:eastAsia="ru-RU"/>
        </w:rPr>
        <w:t xml:space="preserve">98. </w:t>
      </w:r>
      <w:r w:rsidR="007D7B65">
        <w:rPr>
          <w:lang w:eastAsia="ru-RU"/>
        </w:rPr>
        <w:tab/>
      </w:r>
      <w:r w:rsidRPr="00FC0FCF">
        <w:rPr>
          <w:lang w:eastAsia="ru-RU"/>
        </w:rPr>
        <w:t xml:space="preserve">Изменение гражданства одного из супругов не влечет изменения гражданства другого супруга. </w:t>
      </w:r>
    </w:p>
    <w:p w:rsidR="00FC0FCF" w:rsidRPr="00FC0FCF" w:rsidRDefault="00FC0FCF" w:rsidP="0087252A">
      <w:pPr>
        <w:pStyle w:val="SingleTxtGR"/>
        <w:rPr>
          <w:lang w:eastAsia="ru-RU"/>
        </w:rPr>
      </w:pPr>
      <w:r w:rsidRPr="00FC0FCF">
        <w:rPr>
          <w:lang w:eastAsia="ru-RU"/>
        </w:rPr>
        <w:t xml:space="preserve">99. </w:t>
      </w:r>
      <w:r w:rsidR="007D7B65">
        <w:rPr>
          <w:lang w:eastAsia="ru-RU"/>
        </w:rPr>
        <w:tab/>
      </w:r>
      <w:r w:rsidRPr="00FC0FCF">
        <w:rPr>
          <w:lang w:eastAsia="ru-RU"/>
        </w:rPr>
        <w:t>Гражданство детей регулируется Законом Туркменистана "О гражданстве Туркменистана" следу</w:t>
      </w:r>
      <w:r w:rsidRPr="00FC0FCF">
        <w:rPr>
          <w:lang w:eastAsia="ru-RU"/>
        </w:rPr>
        <w:t>ю</w:t>
      </w:r>
      <w:r w:rsidRPr="00FC0FCF">
        <w:rPr>
          <w:lang w:eastAsia="ru-RU"/>
        </w:rPr>
        <w:t xml:space="preserve">щим образом: </w:t>
      </w:r>
    </w:p>
    <w:p w:rsidR="00FC0FCF" w:rsidRPr="00FC0FCF" w:rsidRDefault="00FC0FCF" w:rsidP="007D7B65">
      <w:pPr>
        <w:pStyle w:val="SingleTxtGR"/>
        <w:ind w:left="1701"/>
        <w:rPr>
          <w:lang w:eastAsia="ru-RU"/>
        </w:rPr>
      </w:pPr>
      <w:r w:rsidRPr="00FC0FCF">
        <w:rPr>
          <w:i/>
          <w:lang w:val="fr-CH" w:eastAsia="ru-RU"/>
        </w:rPr>
        <w:t>a</w:t>
      </w:r>
      <w:r w:rsidRPr="00FC0FCF">
        <w:rPr>
          <w:lang w:eastAsia="ru-RU"/>
        </w:rPr>
        <w:t xml:space="preserve">) </w:t>
      </w:r>
      <w:r w:rsidR="007D7B65">
        <w:rPr>
          <w:lang w:eastAsia="ru-RU"/>
        </w:rPr>
        <w:tab/>
      </w:r>
      <w:r w:rsidRPr="00FC0FCF">
        <w:rPr>
          <w:lang w:eastAsia="ru-RU"/>
        </w:rPr>
        <w:t>в соответствии со статьей 12 Закона ребенок, оба родителя которого к моменту его рождения состоят в гражданстве Туркменистана, является гражданином Туркменистана независимо от того, родился ли он на территории Туркменист</w:t>
      </w:r>
      <w:r w:rsidRPr="00FC0FCF">
        <w:rPr>
          <w:lang w:eastAsia="ru-RU"/>
        </w:rPr>
        <w:t>а</w:t>
      </w:r>
      <w:r w:rsidRPr="00FC0FCF">
        <w:rPr>
          <w:lang w:eastAsia="ru-RU"/>
        </w:rPr>
        <w:t xml:space="preserve">на или вне его пределов; </w:t>
      </w:r>
    </w:p>
    <w:p w:rsidR="00FC0FCF" w:rsidRPr="00FC0FCF" w:rsidRDefault="00FC0FCF" w:rsidP="007D7B65">
      <w:pPr>
        <w:pStyle w:val="SingleTxtGR"/>
        <w:ind w:left="1701"/>
        <w:rPr>
          <w:lang w:eastAsia="ru-RU"/>
        </w:rPr>
      </w:pPr>
      <w:r w:rsidRPr="00FC0FCF">
        <w:rPr>
          <w:i/>
          <w:lang w:val="fr-CH" w:eastAsia="ru-RU"/>
        </w:rPr>
        <w:t>b</w:t>
      </w:r>
      <w:r w:rsidRPr="00FC0FCF">
        <w:rPr>
          <w:lang w:eastAsia="ru-RU"/>
        </w:rPr>
        <w:t xml:space="preserve">) </w:t>
      </w:r>
      <w:r w:rsidR="007D7B65">
        <w:rPr>
          <w:lang w:eastAsia="ru-RU"/>
        </w:rPr>
        <w:tab/>
      </w:r>
      <w:r w:rsidRPr="00FC0FCF">
        <w:rPr>
          <w:lang w:eastAsia="ru-RU"/>
        </w:rPr>
        <w:t>в соответствии со статьей 13 Закона в случае, когда на момент рождения ребенка один из его родителей состоял в гражданстве Туркменистана, ребенок я</w:t>
      </w:r>
      <w:r w:rsidRPr="00FC0FCF">
        <w:rPr>
          <w:lang w:eastAsia="ru-RU"/>
        </w:rPr>
        <w:t>в</w:t>
      </w:r>
      <w:r w:rsidRPr="00FC0FCF">
        <w:rPr>
          <w:lang w:eastAsia="ru-RU"/>
        </w:rPr>
        <w:t>ляется гражданином Туркменистана:</w:t>
      </w:r>
    </w:p>
    <w:p w:rsidR="00FC0FCF" w:rsidRPr="00FC0FCF" w:rsidRDefault="00FC0FCF" w:rsidP="007D7B65">
      <w:pPr>
        <w:pStyle w:val="Bullet2GR"/>
      </w:pPr>
      <w:r w:rsidRPr="00FC0FCF">
        <w:t>если он родился на территории Туркменистана</w:t>
      </w:r>
    </w:p>
    <w:p w:rsidR="00FC0FCF" w:rsidRPr="00FC0FCF" w:rsidRDefault="00FC0FCF" w:rsidP="007D7B65">
      <w:pPr>
        <w:pStyle w:val="Bullet2GR"/>
      </w:pPr>
      <w:r w:rsidRPr="00FC0FCF">
        <w:t>если он родился вне пределов Туркменистана, но родители или один из них в это время имели постоянное место жительства на территории Туркменистана</w:t>
      </w:r>
    </w:p>
    <w:p w:rsidR="00FC0FCF" w:rsidRPr="00FC0FCF" w:rsidRDefault="00FC0FCF" w:rsidP="0087252A">
      <w:pPr>
        <w:pStyle w:val="SingleTxtGR"/>
        <w:rPr>
          <w:lang w:eastAsia="ru-RU"/>
        </w:rPr>
      </w:pPr>
      <w:r w:rsidRPr="00FC0FCF">
        <w:rPr>
          <w:lang w:eastAsia="ru-RU"/>
        </w:rPr>
        <w:t xml:space="preserve">100. </w:t>
      </w:r>
      <w:r w:rsidR="007D7B65">
        <w:rPr>
          <w:lang w:eastAsia="ru-RU"/>
        </w:rPr>
        <w:tab/>
      </w:r>
      <w:r w:rsidRPr="00FC0FCF">
        <w:rPr>
          <w:lang w:eastAsia="ru-RU"/>
        </w:rPr>
        <w:t>При различном гражданстве родителей, один из которых к моменту рождения ребенка состоял в гражданстве Туркменистана, если в это время оба родителя имели постоянное место жительства вне пределов Туркменистана, определяется по соглашению родителей, выраженному в письменной форме. Ребенок, один из родителей которого к моменту рождения ребенка состоял в гражданстве Туркменистана, а другой являлся лицом без гражданства либо был неизвестен, является гражданином Туркменистана независимо от места рождения. В случае установления отцовства ребенка, мать которого является лицом без гражданства, а отцом признается гражданин Туркменистана, ребенок, не достигший 14 лет, становится гражданином Туркменистана независимо от места рождения. В случае постоянного проживания этого ребенка за пределами Туркменистана его гражданство определяется по письменному заявлению родителей. Согласно статье 30 Закона изменение гражданства детей в возрасте от 14 до 18 лет в случае изменения гражданства их родителей, а также в случае их усыновления может последовать только с письменного согласия детей.</w:t>
      </w:r>
    </w:p>
    <w:p w:rsidR="00FC0FCF" w:rsidRPr="00FC0FCF" w:rsidRDefault="00FC0FCF" w:rsidP="0087252A">
      <w:pPr>
        <w:pStyle w:val="SingleTxtGR"/>
        <w:rPr>
          <w:lang w:eastAsia="ru-RU"/>
        </w:rPr>
      </w:pPr>
      <w:r w:rsidRPr="00FC0FCF">
        <w:rPr>
          <w:lang w:eastAsia="ru-RU"/>
        </w:rPr>
        <w:t xml:space="preserve">101. </w:t>
      </w:r>
      <w:r w:rsidR="007D7B65">
        <w:rPr>
          <w:lang w:eastAsia="ru-RU"/>
        </w:rPr>
        <w:tab/>
      </w:r>
      <w:r w:rsidRPr="00FC0FCF">
        <w:rPr>
          <w:lang w:eastAsia="ru-RU"/>
        </w:rPr>
        <w:t>Ребенок, родившийся на территории Туркменистана у лиц без гражданства, имеющих постоянное место жительства на территории Туркменистана, является гражданином Туркменистана.</w:t>
      </w:r>
    </w:p>
    <w:p w:rsidR="00FC0FCF" w:rsidRPr="00FC0FCF" w:rsidRDefault="00FC0FCF" w:rsidP="0087252A">
      <w:pPr>
        <w:pStyle w:val="SingleTxtGR"/>
        <w:rPr>
          <w:lang w:eastAsia="ru-RU"/>
        </w:rPr>
      </w:pPr>
      <w:r w:rsidRPr="00FC0FCF">
        <w:rPr>
          <w:lang w:eastAsia="ru-RU"/>
        </w:rPr>
        <w:t xml:space="preserve">102. </w:t>
      </w:r>
      <w:r w:rsidR="007D7B65">
        <w:rPr>
          <w:lang w:eastAsia="ru-RU"/>
        </w:rPr>
        <w:tab/>
      </w:r>
      <w:r w:rsidRPr="00FC0FCF">
        <w:rPr>
          <w:lang w:eastAsia="ru-RU"/>
        </w:rPr>
        <w:t>Находящийся на территории Туркменистана ребенок, оба родителя которого неизвестны, считается родившимся на ней и является гражданином Туркменистана. В случае обнаружения хотя бы одного из родителей, опекуна и попечителя гражданство этого ребенка может измениться согласно Закону "О</w:t>
      </w:r>
      <w:r w:rsidR="007D7B65">
        <w:rPr>
          <w:lang w:eastAsia="ru-RU"/>
        </w:rPr>
        <w:t> </w:t>
      </w:r>
      <w:r w:rsidRPr="00FC0FCF">
        <w:rPr>
          <w:lang w:eastAsia="ru-RU"/>
        </w:rPr>
        <w:t>гражданстве Туркменистана".</w:t>
      </w:r>
    </w:p>
    <w:p w:rsidR="00FC0FCF" w:rsidRPr="00FC0FCF" w:rsidRDefault="00FC0FCF" w:rsidP="0087252A">
      <w:pPr>
        <w:pStyle w:val="SingleTxtGR"/>
        <w:rPr>
          <w:lang w:eastAsia="ru-RU"/>
        </w:rPr>
      </w:pPr>
      <w:r w:rsidRPr="00FC0FCF">
        <w:rPr>
          <w:lang w:eastAsia="ru-RU"/>
        </w:rPr>
        <w:t xml:space="preserve">103. </w:t>
      </w:r>
      <w:r w:rsidR="007D7B65">
        <w:rPr>
          <w:lang w:eastAsia="ru-RU"/>
        </w:rPr>
        <w:tab/>
      </w:r>
      <w:r w:rsidRPr="00FC0FCF">
        <w:rPr>
          <w:lang w:eastAsia="ru-RU"/>
        </w:rPr>
        <w:t>Согласно статье 20 Конституции Туркменистана мужчина и женщина в Туркменистане имеют равные гражданские права. Нарушение равноправия по признаку пола влечёт уголовную ответственность (ст.145 Уголовного кодекса Туркменистана).</w:t>
      </w:r>
    </w:p>
    <w:p w:rsidR="00FC0FCF" w:rsidRPr="00FC0FCF" w:rsidRDefault="00FC0FCF" w:rsidP="0087252A">
      <w:pPr>
        <w:pStyle w:val="SingleTxtGR"/>
        <w:rPr>
          <w:lang w:eastAsia="ru-RU"/>
        </w:rPr>
      </w:pPr>
      <w:r w:rsidRPr="00FC0FCF">
        <w:rPr>
          <w:lang w:eastAsia="ru-RU"/>
        </w:rPr>
        <w:t xml:space="preserve">104. </w:t>
      </w:r>
      <w:r w:rsidR="007D7B65">
        <w:rPr>
          <w:lang w:eastAsia="ru-RU"/>
        </w:rPr>
        <w:tab/>
      </w:r>
      <w:r w:rsidRPr="00FC0FCF">
        <w:rPr>
          <w:lang w:eastAsia="ru-RU"/>
        </w:rPr>
        <w:t>Основным законодательным актом в сфере семейных отношений, охраны прав, интересов женщин и детей является Кодекс о браке и семье Туркменистана (КоБС), который регулирует личные и имущественные отношения, возникающие в семье между супругами, между родителями и детьми, между другими членами семьи, порядок и условия вступления в брак, прекращения брака, порядок регистрации актов гражданского состояния, отношения, возникающие в связи с усыновлением, опекой и попечительством, принятием детей на воспитание.</w:t>
      </w:r>
    </w:p>
    <w:p w:rsidR="00FC0FCF" w:rsidRPr="00FC0FCF" w:rsidRDefault="00FC0FCF" w:rsidP="0087252A">
      <w:pPr>
        <w:pStyle w:val="SingleTxtGR"/>
        <w:rPr>
          <w:lang w:eastAsia="ru-RU"/>
        </w:rPr>
      </w:pPr>
      <w:r w:rsidRPr="00FC0FCF">
        <w:rPr>
          <w:lang w:eastAsia="ru-RU"/>
        </w:rPr>
        <w:t xml:space="preserve">105. </w:t>
      </w:r>
      <w:r w:rsidR="007579CC">
        <w:rPr>
          <w:lang w:eastAsia="ru-RU"/>
        </w:rPr>
        <w:tab/>
      </w:r>
      <w:r w:rsidRPr="00FC0FCF">
        <w:rPr>
          <w:lang w:eastAsia="ru-RU"/>
        </w:rPr>
        <w:t>В соответствии со статьей 3 КоБС в семейных отношениях женщины и мужчины имеют равные личные и имущественные права.</w:t>
      </w:r>
    </w:p>
    <w:p w:rsidR="00FC0FCF" w:rsidRPr="00FC0FCF" w:rsidRDefault="00FC0FCF" w:rsidP="0087252A">
      <w:pPr>
        <w:pStyle w:val="SingleTxtGR"/>
        <w:rPr>
          <w:lang w:eastAsia="ru-RU"/>
        </w:rPr>
      </w:pPr>
      <w:r w:rsidRPr="00FC0FCF">
        <w:rPr>
          <w:lang w:eastAsia="ru-RU"/>
        </w:rPr>
        <w:t xml:space="preserve">106. </w:t>
      </w:r>
      <w:r w:rsidR="007579CC">
        <w:rPr>
          <w:lang w:eastAsia="ru-RU"/>
        </w:rPr>
        <w:tab/>
      </w:r>
      <w:r w:rsidRPr="00FC0FCF">
        <w:rPr>
          <w:lang w:eastAsia="ru-RU"/>
        </w:rPr>
        <w:t>На основании статьи 6 КоБС признается только брак, заключенный в государственных органах з</w:t>
      </w:r>
      <w:r w:rsidRPr="00FC0FCF">
        <w:rPr>
          <w:lang w:eastAsia="ru-RU"/>
        </w:rPr>
        <w:t>а</w:t>
      </w:r>
      <w:r w:rsidRPr="00FC0FCF">
        <w:rPr>
          <w:lang w:eastAsia="ru-RU"/>
        </w:rPr>
        <w:t>писи актов гражданского состояния.</w:t>
      </w:r>
    </w:p>
    <w:p w:rsidR="00FC0FCF" w:rsidRPr="00FC0FCF" w:rsidRDefault="00FC0FCF" w:rsidP="0087252A">
      <w:pPr>
        <w:pStyle w:val="SingleTxtGR"/>
        <w:rPr>
          <w:lang w:eastAsia="ru-RU"/>
        </w:rPr>
      </w:pPr>
      <w:r w:rsidRPr="00FC0FCF">
        <w:rPr>
          <w:lang w:eastAsia="ru-RU"/>
        </w:rPr>
        <w:t xml:space="preserve">107. </w:t>
      </w:r>
      <w:r w:rsidR="007579CC">
        <w:rPr>
          <w:lang w:eastAsia="ru-RU"/>
        </w:rPr>
        <w:tab/>
      </w:r>
      <w:r w:rsidRPr="00FC0FCF">
        <w:rPr>
          <w:lang w:eastAsia="ru-RU"/>
        </w:rPr>
        <w:t>Религиозный обряд брака не имеет правового значения.</w:t>
      </w:r>
    </w:p>
    <w:p w:rsidR="00FC0FCF" w:rsidRPr="00FC0FCF" w:rsidRDefault="00FC0FCF" w:rsidP="0087252A">
      <w:pPr>
        <w:pStyle w:val="SingleTxtGR"/>
        <w:rPr>
          <w:lang w:eastAsia="ru-RU"/>
        </w:rPr>
      </w:pPr>
      <w:r w:rsidRPr="00FC0FCF">
        <w:rPr>
          <w:lang w:eastAsia="ru-RU"/>
        </w:rPr>
        <w:t xml:space="preserve">108. </w:t>
      </w:r>
      <w:r w:rsidR="007579CC">
        <w:rPr>
          <w:lang w:eastAsia="ru-RU"/>
        </w:rPr>
        <w:tab/>
      </w:r>
      <w:r w:rsidRPr="00FC0FCF">
        <w:rPr>
          <w:lang w:eastAsia="ru-RU"/>
        </w:rPr>
        <w:t>Для заключения брака необходимо взаимное согласие лиц, вступающих в брак, и достижение ими установленного законодательством брачного возраста. Согласно статье 16 КоБС минимальный возраст вступления в брак мужчин и женщин устанавливается в 16 лет.</w:t>
      </w:r>
    </w:p>
    <w:p w:rsidR="00FC0FCF" w:rsidRPr="00FC0FCF" w:rsidRDefault="00FC0FCF" w:rsidP="0087252A">
      <w:pPr>
        <w:pStyle w:val="SingleTxtGR"/>
        <w:rPr>
          <w:lang w:eastAsia="ru-RU"/>
        </w:rPr>
      </w:pPr>
      <w:r w:rsidRPr="00FC0FCF">
        <w:rPr>
          <w:lang w:eastAsia="ru-RU"/>
        </w:rPr>
        <w:t xml:space="preserve">109. </w:t>
      </w:r>
      <w:r w:rsidR="007579CC">
        <w:rPr>
          <w:lang w:eastAsia="ru-RU"/>
        </w:rPr>
        <w:tab/>
      </w:r>
      <w:r w:rsidRPr="00FC0FCF">
        <w:rPr>
          <w:lang w:eastAsia="ru-RU"/>
        </w:rPr>
        <w:t>В случае недостижения одного из супругов или обоих брачного возраста, заключения брака по принуждению или обману, заключения брака без намерения создать семью (фиктивный брак) по решению суда брак может быть признан недействительным.</w:t>
      </w:r>
    </w:p>
    <w:p w:rsidR="00FC0FCF" w:rsidRPr="00FC0FCF" w:rsidRDefault="00FC0FCF" w:rsidP="0087252A">
      <w:pPr>
        <w:pStyle w:val="SingleTxtGR"/>
        <w:rPr>
          <w:lang w:eastAsia="ru-RU"/>
        </w:rPr>
      </w:pPr>
      <w:r w:rsidRPr="00FC0FCF">
        <w:rPr>
          <w:lang w:eastAsia="ru-RU"/>
        </w:rPr>
        <w:t xml:space="preserve">110. </w:t>
      </w:r>
      <w:r w:rsidR="007579CC">
        <w:rPr>
          <w:lang w:eastAsia="ru-RU"/>
        </w:rPr>
        <w:tab/>
      </w:r>
      <w:r w:rsidRPr="00FC0FCF">
        <w:rPr>
          <w:lang w:eastAsia="ru-RU"/>
        </w:rPr>
        <w:t>При жизни супругов брак может быть расторгнут путем развода по заявлению одного или обоих супругов.</w:t>
      </w:r>
    </w:p>
    <w:p w:rsidR="00FC0FCF" w:rsidRPr="00FC0FCF" w:rsidRDefault="00FC0FCF" w:rsidP="0087252A">
      <w:pPr>
        <w:pStyle w:val="SingleTxtGR"/>
        <w:rPr>
          <w:lang w:eastAsia="ru-RU"/>
        </w:rPr>
      </w:pPr>
      <w:r w:rsidRPr="00FC0FCF">
        <w:rPr>
          <w:lang w:eastAsia="ru-RU"/>
        </w:rPr>
        <w:t xml:space="preserve">111. </w:t>
      </w:r>
      <w:r w:rsidR="007579CC">
        <w:rPr>
          <w:lang w:eastAsia="ru-RU"/>
        </w:rPr>
        <w:tab/>
      </w:r>
      <w:r w:rsidRPr="00FC0FCF">
        <w:rPr>
          <w:lang w:eastAsia="ru-RU"/>
        </w:rPr>
        <w:t>Согласно статье 35 КоБС суд принимает меры к примирению супругов и вправе отложить разбирательство дела, назначив супругам срок для примирения в пределах шести месяцев.</w:t>
      </w:r>
    </w:p>
    <w:p w:rsidR="00FC0FCF" w:rsidRPr="00FC0FCF" w:rsidRDefault="00FC0FCF" w:rsidP="0087252A">
      <w:pPr>
        <w:pStyle w:val="SingleTxtGR"/>
        <w:rPr>
          <w:lang w:eastAsia="ru-RU"/>
        </w:rPr>
      </w:pPr>
      <w:r w:rsidRPr="00FC0FCF">
        <w:rPr>
          <w:lang w:eastAsia="ru-RU"/>
        </w:rPr>
        <w:t xml:space="preserve">112. </w:t>
      </w:r>
      <w:r w:rsidR="007579CC">
        <w:rPr>
          <w:lang w:eastAsia="ru-RU"/>
        </w:rPr>
        <w:tab/>
      </w:r>
      <w:r w:rsidRPr="00FC0FCF">
        <w:rPr>
          <w:lang w:eastAsia="ru-RU"/>
        </w:rPr>
        <w:t>Брак расторгается, если судом будет установлено, что дальнейшая совместная жизнь супругов и сохранение семьи стали невозможными.</w:t>
      </w:r>
    </w:p>
    <w:p w:rsidR="00FC0FCF" w:rsidRPr="00FC0FCF" w:rsidRDefault="00FC0FCF" w:rsidP="0087252A">
      <w:pPr>
        <w:pStyle w:val="SingleTxtGR"/>
        <w:rPr>
          <w:lang w:eastAsia="ru-RU"/>
        </w:rPr>
      </w:pPr>
      <w:r w:rsidRPr="00FC0FCF">
        <w:rPr>
          <w:lang w:eastAsia="ru-RU"/>
        </w:rPr>
        <w:t xml:space="preserve">113. </w:t>
      </w:r>
      <w:r w:rsidR="007579CC">
        <w:rPr>
          <w:lang w:eastAsia="ru-RU"/>
        </w:rPr>
        <w:tab/>
      </w:r>
      <w:r w:rsidRPr="00FC0FCF">
        <w:rPr>
          <w:lang w:eastAsia="ru-RU"/>
        </w:rPr>
        <w:t>При вынесении решения о расторжении брака суд принимает в необходимых случаях меры к защите интересов несовершеннолетних и нетрудоспособного супруга.</w:t>
      </w:r>
    </w:p>
    <w:p w:rsidR="00FC0FCF" w:rsidRPr="00FC0FCF" w:rsidRDefault="00FC0FCF" w:rsidP="0087252A">
      <w:pPr>
        <w:pStyle w:val="SingleTxtGR"/>
        <w:rPr>
          <w:lang w:eastAsia="ru-RU"/>
        </w:rPr>
      </w:pPr>
      <w:r w:rsidRPr="00FC0FCF">
        <w:rPr>
          <w:lang w:eastAsia="ru-RU"/>
        </w:rPr>
        <w:t xml:space="preserve">114. </w:t>
      </w:r>
      <w:r w:rsidR="007579CC">
        <w:rPr>
          <w:lang w:eastAsia="ru-RU"/>
        </w:rPr>
        <w:tab/>
      </w:r>
      <w:r w:rsidRPr="00FC0FCF">
        <w:rPr>
          <w:lang w:eastAsia="ru-RU"/>
        </w:rPr>
        <w:t>В Туркменистане в 2006 году была принята Национальная программа по безопасному материнству на период 2007</w:t>
      </w:r>
      <w:r w:rsidR="00C35B5E">
        <w:rPr>
          <w:lang w:eastAsia="ru-RU"/>
        </w:rPr>
        <w:t>−</w:t>
      </w:r>
      <w:r w:rsidRPr="00FC0FCF">
        <w:rPr>
          <w:lang w:eastAsia="ru-RU"/>
        </w:rPr>
        <w:t>2011 годов. Настоящая Программа направлена на достижение целей развития Туркменистана, изложенных в Стратегии социально-экономического развития на период до 2010 года и в Стратегии экономического, политического и культурного развития на период до 2020</w:t>
      </w:r>
      <w:r w:rsidR="007579CC">
        <w:rPr>
          <w:lang w:eastAsia="ru-RU"/>
        </w:rPr>
        <w:t> </w:t>
      </w:r>
      <w:r w:rsidRPr="00FC0FCF">
        <w:rPr>
          <w:lang w:eastAsia="ru-RU"/>
        </w:rPr>
        <w:t>года. Данная Программа была разработана с учетом рекомендаций международных организаций. Разработанные в Программе новая стратегия и принципы перинатального здравоохранения включают в себя положения по организации дородовой, интранатальной, неонатальной и постнатальной помощи, основанной на эффективных технологиях ВОЗ, обеспечивающих улучшение здоровья беременных, рожениц, родильниц и новорожденных. Внедрение Программы позволяет улучшать качество перинатальной помощи, снизить материнскую и младенческую смертность.</w:t>
      </w:r>
    </w:p>
    <w:p w:rsidR="00FC0FCF" w:rsidRPr="00FC0FCF" w:rsidRDefault="00FC0FCF" w:rsidP="0087252A">
      <w:pPr>
        <w:pStyle w:val="SingleTxtGR"/>
        <w:rPr>
          <w:lang w:eastAsia="ru-RU"/>
        </w:rPr>
      </w:pPr>
      <w:r w:rsidRPr="00FC0FCF">
        <w:rPr>
          <w:lang w:eastAsia="ru-RU"/>
        </w:rPr>
        <w:t xml:space="preserve">115. </w:t>
      </w:r>
      <w:r w:rsidR="007579CC">
        <w:rPr>
          <w:lang w:eastAsia="ru-RU"/>
        </w:rPr>
        <w:tab/>
      </w:r>
      <w:r w:rsidRPr="00FC0FCF">
        <w:rPr>
          <w:lang w:eastAsia="ru-RU"/>
        </w:rPr>
        <w:t>По данным Министерства здравоохранения и медицинской промышленности в Туркменистане на протяжении пяти лет отмечается стабильный рост рождаемости.</w:t>
      </w:r>
    </w:p>
    <w:tbl>
      <w:tblPr>
        <w:tblW w:w="7371" w:type="dxa"/>
        <w:tblInd w:w="1134" w:type="dxa"/>
        <w:tblBorders>
          <w:bottom w:val="single" w:sz="12" w:space="0" w:color="auto"/>
        </w:tblBorders>
        <w:tblLayout w:type="fixed"/>
        <w:tblCellMar>
          <w:left w:w="40" w:type="dxa"/>
          <w:right w:w="40" w:type="dxa"/>
        </w:tblCellMar>
        <w:tblLook w:val="0000" w:firstRow="0" w:lastRow="0" w:firstColumn="0" w:lastColumn="0" w:noHBand="0" w:noVBand="0"/>
      </w:tblPr>
      <w:tblGrid>
        <w:gridCol w:w="2146"/>
        <w:gridCol w:w="1045"/>
        <w:gridCol w:w="1045"/>
        <w:gridCol w:w="1045"/>
        <w:gridCol w:w="1045"/>
        <w:gridCol w:w="1045"/>
      </w:tblGrid>
      <w:tr w:rsidR="00FC0FCF" w:rsidRPr="00D22106" w:rsidTr="00D22106">
        <w:tblPrEx>
          <w:tblCellMar>
            <w:top w:w="0" w:type="dxa"/>
            <w:bottom w:w="0" w:type="dxa"/>
          </w:tblCellMar>
        </w:tblPrEx>
        <w:trPr>
          <w:trHeight w:val="20"/>
        </w:trPr>
        <w:tc>
          <w:tcPr>
            <w:tcW w:w="2146"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rPr>
                <w:i/>
                <w:sz w:val="18"/>
                <w:szCs w:val="18"/>
                <w:lang w:eastAsia="ru-RU"/>
              </w:rPr>
            </w:pPr>
          </w:p>
        </w:tc>
        <w:tc>
          <w:tcPr>
            <w:tcW w:w="1045"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jc w:val="center"/>
              <w:rPr>
                <w:i/>
                <w:sz w:val="18"/>
                <w:szCs w:val="18"/>
                <w:lang w:val="en-GB" w:eastAsia="ru-RU"/>
              </w:rPr>
            </w:pPr>
            <w:r w:rsidRPr="00D22106">
              <w:rPr>
                <w:i/>
                <w:sz w:val="18"/>
                <w:szCs w:val="18"/>
                <w:lang w:val="en-GB" w:eastAsia="ru-RU"/>
              </w:rPr>
              <w:t>2004 год</w:t>
            </w:r>
          </w:p>
        </w:tc>
        <w:tc>
          <w:tcPr>
            <w:tcW w:w="1045"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jc w:val="center"/>
              <w:rPr>
                <w:i/>
                <w:sz w:val="18"/>
                <w:szCs w:val="18"/>
                <w:lang w:val="en-GB" w:eastAsia="ru-RU"/>
              </w:rPr>
            </w:pPr>
            <w:r w:rsidRPr="00D22106">
              <w:rPr>
                <w:i/>
                <w:sz w:val="18"/>
                <w:szCs w:val="18"/>
                <w:lang w:val="en-GB" w:eastAsia="ru-RU"/>
              </w:rPr>
              <w:t>2005 год</w:t>
            </w:r>
          </w:p>
        </w:tc>
        <w:tc>
          <w:tcPr>
            <w:tcW w:w="1045"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jc w:val="center"/>
              <w:rPr>
                <w:i/>
                <w:sz w:val="18"/>
                <w:szCs w:val="18"/>
                <w:lang w:val="en-GB" w:eastAsia="ru-RU"/>
              </w:rPr>
            </w:pPr>
            <w:r w:rsidRPr="00D22106">
              <w:rPr>
                <w:i/>
                <w:sz w:val="18"/>
                <w:szCs w:val="18"/>
                <w:lang w:val="en-GB" w:eastAsia="ru-RU"/>
              </w:rPr>
              <w:t>2006 год</w:t>
            </w:r>
          </w:p>
        </w:tc>
        <w:tc>
          <w:tcPr>
            <w:tcW w:w="1045"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jc w:val="center"/>
              <w:rPr>
                <w:i/>
                <w:sz w:val="18"/>
                <w:szCs w:val="18"/>
                <w:lang w:val="en-GB" w:eastAsia="ru-RU"/>
              </w:rPr>
            </w:pPr>
            <w:r w:rsidRPr="00D22106">
              <w:rPr>
                <w:i/>
                <w:sz w:val="18"/>
                <w:szCs w:val="18"/>
                <w:lang w:val="en-GB" w:eastAsia="ru-RU"/>
              </w:rPr>
              <w:t>2007 год</w:t>
            </w:r>
          </w:p>
        </w:tc>
        <w:tc>
          <w:tcPr>
            <w:tcW w:w="1045" w:type="dxa"/>
            <w:tcBorders>
              <w:top w:val="single" w:sz="4" w:space="0" w:color="auto"/>
              <w:bottom w:val="single" w:sz="12" w:space="0" w:color="auto"/>
            </w:tcBorders>
            <w:shd w:val="clear" w:color="auto" w:fill="FFFFFF"/>
          </w:tcPr>
          <w:p w:rsidR="00FC0FCF" w:rsidRPr="00D22106" w:rsidRDefault="00FC0FCF" w:rsidP="00D22106">
            <w:pPr>
              <w:spacing w:before="40" w:line="200" w:lineRule="atLeast"/>
              <w:jc w:val="center"/>
              <w:rPr>
                <w:i/>
                <w:sz w:val="18"/>
                <w:szCs w:val="18"/>
                <w:lang w:val="en-GB" w:eastAsia="ru-RU"/>
              </w:rPr>
            </w:pPr>
            <w:r w:rsidRPr="00D22106">
              <w:rPr>
                <w:i/>
                <w:sz w:val="18"/>
                <w:szCs w:val="18"/>
                <w:lang w:val="en-GB" w:eastAsia="ru-RU"/>
              </w:rPr>
              <w:t>2008 год</w:t>
            </w:r>
          </w:p>
        </w:tc>
      </w:tr>
      <w:tr w:rsidR="00FC0FCF" w:rsidRPr="00FC0FCF" w:rsidTr="00D22106">
        <w:tblPrEx>
          <w:tblCellMar>
            <w:top w:w="0" w:type="dxa"/>
            <w:bottom w:w="0" w:type="dxa"/>
          </w:tblCellMar>
        </w:tblPrEx>
        <w:trPr>
          <w:trHeight w:val="20"/>
        </w:trPr>
        <w:tc>
          <w:tcPr>
            <w:tcW w:w="2146" w:type="dxa"/>
            <w:tcBorders>
              <w:top w:val="single" w:sz="12" w:space="0" w:color="auto"/>
            </w:tcBorders>
            <w:shd w:val="clear" w:color="auto" w:fill="FFFFFF"/>
            <w:vAlign w:val="center"/>
          </w:tcPr>
          <w:p w:rsidR="00FC0FCF" w:rsidRPr="00FC0FCF" w:rsidRDefault="00FC0FCF" w:rsidP="00D22106">
            <w:pPr>
              <w:spacing w:before="40" w:line="200" w:lineRule="atLeast"/>
              <w:rPr>
                <w:lang w:val="en-GB" w:eastAsia="ru-RU"/>
              </w:rPr>
            </w:pPr>
            <w:r w:rsidRPr="00FC0FCF">
              <w:rPr>
                <w:lang w:val="en-GB" w:eastAsia="ru-RU"/>
              </w:rPr>
              <w:t>Число живорожденных</w:t>
            </w:r>
          </w:p>
        </w:tc>
        <w:tc>
          <w:tcPr>
            <w:tcW w:w="1045" w:type="dxa"/>
            <w:tcBorders>
              <w:top w:val="single" w:sz="12" w:space="0" w:color="auto"/>
            </w:tcBorders>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89 427</w:t>
            </w:r>
          </w:p>
        </w:tc>
        <w:tc>
          <w:tcPr>
            <w:tcW w:w="1045" w:type="dxa"/>
            <w:tcBorders>
              <w:top w:val="single" w:sz="12" w:space="0" w:color="auto"/>
            </w:tcBorders>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90 566</w:t>
            </w:r>
          </w:p>
        </w:tc>
        <w:tc>
          <w:tcPr>
            <w:tcW w:w="1045" w:type="dxa"/>
            <w:tcBorders>
              <w:top w:val="single" w:sz="12" w:space="0" w:color="auto"/>
            </w:tcBorders>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95 995</w:t>
            </w:r>
          </w:p>
        </w:tc>
        <w:tc>
          <w:tcPr>
            <w:tcW w:w="1045" w:type="dxa"/>
            <w:tcBorders>
              <w:top w:val="single" w:sz="12" w:space="0" w:color="auto"/>
            </w:tcBorders>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103 684</w:t>
            </w:r>
          </w:p>
        </w:tc>
        <w:tc>
          <w:tcPr>
            <w:tcW w:w="1045" w:type="dxa"/>
            <w:tcBorders>
              <w:top w:val="single" w:sz="12" w:space="0" w:color="auto"/>
            </w:tcBorders>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114 889</w:t>
            </w:r>
          </w:p>
        </w:tc>
      </w:tr>
      <w:tr w:rsidR="00FC0FCF" w:rsidRPr="00FC0FCF" w:rsidTr="00D22106">
        <w:tblPrEx>
          <w:tblCellMar>
            <w:top w:w="0" w:type="dxa"/>
            <w:bottom w:w="0" w:type="dxa"/>
          </w:tblCellMar>
        </w:tblPrEx>
        <w:trPr>
          <w:trHeight w:val="20"/>
        </w:trPr>
        <w:tc>
          <w:tcPr>
            <w:tcW w:w="2146" w:type="dxa"/>
            <w:shd w:val="clear" w:color="auto" w:fill="FFFFFF"/>
            <w:vAlign w:val="center"/>
          </w:tcPr>
          <w:p w:rsidR="00FC0FCF" w:rsidRPr="00FC0FCF" w:rsidRDefault="00FC0FCF" w:rsidP="00D22106">
            <w:pPr>
              <w:spacing w:before="40" w:line="200" w:lineRule="atLeast"/>
              <w:rPr>
                <w:lang w:val="en-GB" w:eastAsia="ru-RU"/>
              </w:rPr>
            </w:pPr>
            <w:r w:rsidRPr="00FC0FCF">
              <w:rPr>
                <w:lang w:val="en-GB" w:eastAsia="ru-RU"/>
              </w:rPr>
              <w:t>Коэффициент рождаемости</w:t>
            </w:r>
          </w:p>
        </w:tc>
        <w:tc>
          <w:tcPr>
            <w:tcW w:w="1045" w:type="dxa"/>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18,0</w:t>
            </w:r>
          </w:p>
        </w:tc>
        <w:tc>
          <w:tcPr>
            <w:tcW w:w="1045" w:type="dxa"/>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18,2</w:t>
            </w:r>
          </w:p>
        </w:tc>
        <w:tc>
          <w:tcPr>
            <w:tcW w:w="1045" w:type="dxa"/>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19,1</w:t>
            </w:r>
          </w:p>
        </w:tc>
        <w:tc>
          <w:tcPr>
            <w:tcW w:w="1045" w:type="dxa"/>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20,5</w:t>
            </w:r>
          </w:p>
        </w:tc>
        <w:tc>
          <w:tcPr>
            <w:tcW w:w="1045" w:type="dxa"/>
            <w:shd w:val="clear" w:color="auto" w:fill="FFFFFF"/>
            <w:vAlign w:val="bottom"/>
          </w:tcPr>
          <w:p w:rsidR="00FC0FCF" w:rsidRPr="00FC0FCF" w:rsidRDefault="00FC0FCF" w:rsidP="00D22106">
            <w:pPr>
              <w:spacing w:before="40" w:line="200" w:lineRule="atLeast"/>
              <w:jc w:val="center"/>
              <w:rPr>
                <w:lang w:val="en-GB" w:eastAsia="ru-RU"/>
              </w:rPr>
            </w:pPr>
            <w:r w:rsidRPr="00FC0FCF">
              <w:rPr>
                <w:lang w:val="en-GB" w:eastAsia="ru-RU"/>
              </w:rPr>
              <w:t>22,4</w:t>
            </w:r>
          </w:p>
        </w:tc>
      </w:tr>
    </w:tbl>
    <w:p w:rsidR="00FC0FCF" w:rsidRPr="00FC0FCF" w:rsidRDefault="00FC0FCF" w:rsidP="00D22106">
      <w:pPr>
        <w:pStyle w:val="SingleTxtGR"/>
        <w:spacing w:before="120"/>
        <w:rPr>
          <w:lang w:eastAsia="ru-RU"/>
        </w:rPr>
      </w:pPr>
      <w:r w:rsidRPr="00FC0FCF">
        <w:rPr>
          <w:lang w:eastAsia="ru-RU"/>
        </w:rPr>
        <w:t xml:space="preserve">116. </w:t>
      </w:r>
      <w:r w:rsidR="00D22106">
        <w:rPr>
          <w:lang w:eastAsia="ru-RU"/>
        </w:rPr>
        <w:tab/>
      </w:r>
      <w:r w:rsidRPr="00FC0FCF">
        <w:rPr>
          <w:lang w:eastAsia="ru-RU"/>
        </w:rPr>
        <w:t>Отмечается увеличение числа беременных женщин. Все беременные женщины получают антенатальную помощь в лечебно-профилактических учреждениях Туркменистана, в которых успешно внедряются современные методы наблюдения и ведения беременных женщин.</w:t>
      </w:r>
    </w:p>
    <w:tbl>
      <w:tblPr>
        <w:tblW w:w="7371" w:type="dxa"/>
        <w:tblInd w:w="1134" w:type="dxa"/>
        <w:tblBorders>
          <w:top w:val="single" w:sz="4" w:space="0" w:color="auto"/>
        </w:tblBorders>
        <w:tblLayout w:type="fixed"/>
        <w:tblCellMar>
          <w:left w:w="40" w:type="dxa"/>
          <w:right w:w="40" w:type="dxa"/>
        </w:tblCellMar>
        <w:tblLook w:val="0000" w:firstRow="0" w:lastRow="0" w:firstColumn="0" w:lastColumn="0" w:noHBand="0" w:noVBand="0"/>
      </w:tblPr>
      <w:tblGrid>
        <w:gridCol w:w="2728"/>
        <w:gridCol w:w="928"/>
        <w:gridCol w:w="929"/>
        <w:gridCol w:w="928"/>
        <w:gridCol w:w="929"/>
        <w:gridCol w:w="929"/>
      </w:tblGrid>
      <w:tr w:rsidR="00FC0FCF" w:rsidRPr="005B3C4B" w:rsidTr="005B3C4B">
        <w:tblPrEx>
          <w:tblCellMar>
            <w:top w:w="0" w:type="dxa"/>
            <w:bottom w:w="0" w:type="dxa"/>
          </w:tblCellMar>
        </w:tblPrEx>
        <w:trPr>
          <w:trHeight w:val="20"/>
        </w:trPr>
        <w:tc>
          <w:tcPr>
            <w:tcW w:w="2728" w:type="dxa"/>
            <w:tcBorders>
              <w:bottom w:val="single" w:sz="12" w:space="0" w:color="auto"/>
            </w:tcBorders>
            <w:shd w:val="clear" w:color="auto" w:fill="FFFFFF"/>
          </w:tcPr>
          <w:p w:rsidR="00FC0FCF" w:rsidRPr="005B3C4B" w:rsidRDefault="00FC0FCF" w:rsidP="005B3C4B">
            <w:pPr>
              <w:jc w:val="center"/>
              <w:rPr>
                <w:i/>
                <w:sz w:val="18"/>
                <w:szCs w:val="18"/>
                <w:lang w:eastAsia="ru-RU"/>
              </w:rPr>
            </w:pPr>
          </w:p>
        </w:tc>
        <w:tc>
          <w:tcPr>
            <w:tcW w:w="928" w:type="dxa"/>
            <w:tcBorders>
              <w:bottom w:val="single" w:sz="12" w:space="0" w:color="auto"/>
            </w:tcBorders>
            <w:shd w:val="clear" w:color="auto" w:fill="FFFFFF"/>
          </w:tcPr>
          <w:p w:rsidR="00FC0FCF" w:rsidRPr="005B3C4B" w:rsidRDefault="00FC0FCF" w:rsidP="005B3C4B">
            <w:pPr>
              <w:jc w:val="center"/>
              <w:rPr>
                <w:i/>
                <w:sz w:val="18"/>
                <w:szCs w:val="18"/>
                <w:lang w:val="en-GB" w:eastAsia="ru-RU"/>
              </w:rPr>
            </w:pPr>
            <w:r w:rsidRPr="005B3C4B">
              <w:rPr>
                <w:i/>
                <w:sz w:val="18"/>
                <w:szCs w:val="18"/>
                <w:lang w:val="en-GB" w:eastAsia="ru-RU"/>
              </w:rPr>
              <w:t>2004 год</w:t>
            </w:r>
          </w:p>
        </w:tc>
        <w:tc>
          <w:tcPr>
            <w:tcW w:w="929" w:type="dxa"/>
            <w:tcBorders>
              <w:bottom w:val="single" w:sz="12" w:space="0" w:color="auto"/>
            </w:tcBorders>
            <w:shd w:val="clear" w:color="auto" w:fill="FFFFFF"/>
          </w:tcPr>
          <w:p w:rsidR="00FC0FCF" w:rsidRPr="005B3C4B" w:rsidRDefault="00FC0FCF" w:rsidP="005B3C4B">
            <w:pPr>
              <w:jc w:val="center"/>
              <w:rPr>
                <w:i/>
                <w:sz w:val="18"/>
                <w:szCs w:val="18"/>
                <w:lang w:val="en-GB" w:eastAsia="ru-RU"/>
              </w:rPr>
            </w:pPr>
            <w:r w:rsidRPr="005B3C4B">
              <w:rPr>
                <w:i/>
                <w:sz w:val="18"/>
                <w:szCs w:val="18"/>
                <w:lang w:val="en-GB" w:eastAsia="ru-RU"/>
              </w:rPr>
              <w:t>2005 год</w:t>
            </w:r>
          </w:p>
        </w:tc>
        <w:tc>
          <w:tcPr>
            <w:tcW w:w="928" w:type="dxa"/>
            <w:tcBorders>
              <w:bottom w:val="single" w:sz="12" w:space="0" w:color="auto"/>
            </w:tcBorders>
            <w:shd w:val="clear" w:color="auto" w:fill="FFFFFF"/>
          </w:tcPr>
          <w:p w:rsidR="00FC0FCF" w:rsidRPr="005B3C4B" w:rsidRDefault="00FC0FCF" w:rsidP="005B3C4B">
            <w:pPr>
              <w:jc w:val="center"/>
              <w:rPr>
                <w:i/>
                <w:sz w:val="18"/>
                <w:szCs w:val="18"/>
                <w:lang w:val="en-GB" w:eastAsia="ru-RU"/>
              </w:rPr>
            </w:pPr>
            <w:r w:rsidRPr="005B3C4B">
              <w:rPr>
                <w:i/>
                <w:sz w:val="18"/>
                <w:szCs w:val="18"/>
                <w:lang w:val="en-GB" w:eastAsia="ru-RU"/>
              </w:rPr>
              <w:t>2006 год</w:t>
            </w:r>
          </w:p>
        </w:tc>
        <w:tc>
          <w:tcPr>
            <w:tcW w:w="929" w:type="dxa"/>
            <w:tcBorders>
              <w:bottom w:val="single" w:sz="12" w:space="0" w:color="auto"/>
            </w:tcBorders>
            <w:shd w:val="clear" w:color="auto" w:fill="FFFFFF"/>
          </w:tcPr>
          <w:p w:rsidR="00FC0FCF" w:rsidRPr="005B3C4B" w:rsidRDefault="00FC0FCF" w:rsidP="005B3C4B">
            <w:pPr>
              <w:jc w:val="center"/>
              <w:rPr>
                <w:i/>
                <w:sz w:val="18"/>
                <w:szCs w:val="18"/>
                <w:lang w:val="en-GB" w:eastAsia="ru-RU"/>
              </w:rPr>
            </w:pPr>
            <w:r w:rsidRPr="005B3C4B">
              <w:rPr>
                <w:i/>
                <w:sz w:val="18"/>
                <w:szCs w:val="18"/>
                <w:lang w:val="en-GB" w:eastAsia="ru-RU"/>
              </w:rPr>
              <w:t>2007 год</w:t>
            </w:r>
          </w:p>
        </w:tc>
        <w:tc>
          <w:tcPr>
            <w:tcW w:w="929" w:type="dxa"/>
            <w:tcBorders>
              <w:bottom w:val="single" w:sz="12" w:space="0" w:color="auto"/>
            </w:tcBorders>
            <w:shd w:val="clear" w:color="auto" w:fill="FFFFFF"/>
          </w:tcPr>
          <w:p w:rsidR="00FC0FCF" w:rsidRPr="005B3C4B" w:rsidRDefault="00FC0FCF" w:rsidP="005B3C4B">
            <w:pPr>
              <w:jc w:val="center"/>
              <w:rPr>
                <w:i/>
                <w:sz w:val="18"/>
                <w:szCs w:val="18"/>
                <w:lang w:val="en-GB" w:eastAsia="ru-RU"/>
              </w:rPr>
            </w:pPr>
            <w:r w:rsidRPr="005B3C4B">
              <w:rPr>
                <w:i/>
                <w:sz w:val="18"/>
                <w:szCs w:val="18"/>
                <w:lang w:val="en-GB" w:eastAsia="ru-RU"/>
              </w:rPr>
              <w:t>2008 год</w:t>
            </w:r>
          </w:p>
        </w:tc>
      </w:tr>
      <w:tr w:rsidR="00FC0FCF" w:rsidRPr="00FC0FCF" w:rsidTr="005B3C4B">
        <w:tblPrEx>
          <w:tblCellMar>
            <w:top w:w="0" w:type="dxa"/>
            <w:bottom w:w="0" w:type="dxa"/>
          </w:tblCellMar>
        </w:tblPrEx>
        <w:trPr>
          <w:trHeight w:val="20"/>
        </w:trPr>
        <w:tc>
          <w:tcPr>
            <w:tcW w:w="2728" w:type="dxa"/>
            <w:tcBorders>
              <w:top w:val="single" w:sz="12" w:space="0" w:color="auto"/>
              <w:bottom w:val="single" w:sz="12" w:space="0" w:color="auto"/>
            </w:tcBorders>
            <w:shd w:val="clear" w:color="auto" w:fill="FFFFFF"/>
            <w:vAlign w:val="center"/>
          </w:tcPr>
          <w:p w:rsidR="00FC0FCF" w:rsidRPr="00FC0FCF" w:rsidRDefault="00FC0FCF" w:rsidP="00D22106">
            <w:pPr>
              <w:rPr>
                <w:lang w:val="en-GB" w:eastAsia="ru-RU"/>
              </w:rPr>
            </w:pPr>
            <w:r w:rsidRPr="00FC0FCF">
              <w:rPr>
                <w:lang w:val="en-GB" w:eastAsia="ru-RU"/>
              </w:rPr>
              <w:t>Число беременных женщин</w:t>
            </w:r>
          </w:p>
        </w:tc>
        <w:tc>
          <w:tcPr>
            <w:tcW w:w="928" w:type="dxa"/>
            <w:tcBorders>
              <w:top w:val="single" w:sz="12" w:space="0" w:color="auto"/>
              <w:bottom w:val="single" w:sz="12" w:space="0" w:color="auto"/>
            </w:tcBorders>
            <w:shd w:val="clear" w:color="auto" w:fill="FFFFFF"/>
            <w:vAlign w:val="bottom"/>
          </w:tcPr>
          <w:p w:rsidR="00FC0FCF" w:rsidRPr="00FC0FCF" w:rsidRDefault="00FC0FCF" w:rsidP="005B3C4B">
            <w:pPr>
              <w:jc w:val="center"/>
              <w:rPr>
                <w:lang w:val="en-GB" w:eastAsia="ru-RU"/>
              </w:rPr>
            </w:pPr>
            <w:r w:rsidRPr="00FC0FCF">
              <w:rPr>
                <w:lang w:val="en-GB" w:eastAsia="ru-RU"/>
              </w:rPr>
              <w:t>130 308</w:t>
            </w:r>
          </w:p>
        </w:tc>
        <w:tc>
          <w:tcPr>
            <w:tcW w:w="929" w:type="dxa"/>
            <w:tcBorders>
              <w:top w:val="single" w:sz="12" w:space="0" w:color="auto"/>
              <w:bottom w:val="single" w:sz="12" w:space="0" w:color="auto"/>
            </w:tcBorders>
            <w:shd w:val="clear" w:color="auto" w:fill="FFFFFF"/>
            <w:vAlign w:val="bottom"/>
          </w:tcPr>
          <w:p w:rsidR="00FC0FCF" w:rsidRPr="00FC0FCF" w:rsidRDefault="00FC0FCF" w:rsidP="005B3C4B">
            <w:pPr>
              <w:jc w:val="center"/>
              <w:rPr>
                <w:lang w:val="en-GB" w:eastAsia="ru-RU"/>
              </w:rPr>
            </w:pPr>
            <w:r w:rsidRPr="00FC0FCF">
              <w:rPr>
                <w:lang w:val="en-GB" w:eastAsia="ru-RU"/>
              </w:rPr>
              <w:t>130 974</w:t>
            </w:r>
          </w:p>
        </w:tc>
        <w:tc>
          <w:tcPr>
            <w:tcW w:w="928" w:type="dxa"/>
            <w:tcBorders>
              <w:top w:val="single" w:sz="12" w:space="0" w:color="auto"/>
              <w:bottom w:val="single" w:sz="12" w:space="0" w:color="auto"/>
            </w:tcBorders>
            <w:shd w:val="clear" w:color="auto" w:fill="FFFFFF"/>
            <w:vAlign w:val="bottom"/>
          </w:tcPr>
          <w:p w:rsidR="00FC0FCF" w:rsidRPr="00FC0FCF" w:rsidRDefault="00FC0FCF" w:rsidP="005B3C4B">
            <w:pPr>
              <w:jc w:val="center"/>
              <w:rPr>
                <w:lang w:val="en-GB" w:eastAsia="ru-RU"/>
              </w:rPr>
            </w:pPr>
            <w:r w:rsidRPr="00FC0FCF">
              <w:rPr>
                <w:lang w:val="en-GB" w:eastAsia="ru-RU"/>
              </w:rPr>
              <w:t>135 052</w:t>
            </w:r>
          </w:p>
        </w:tc>
        <w:tc>
          <w:tcPr>
            <w:tcW w:w="929" w:type="dxa"/>
            <w:tcBorders>
              <w:top w:val="single" w:sz="12" w:space="0" w:color="auto"/>
              <w:bottom w:val="single" w:sz="12" w:space="0" w:color="auto"/>
            </w:tcBorders>
            <w:shd w:val="clear" w:color="auto" w:fill="FFFFFF"/>
            <w:vAlign w:val="bottom"/>
          </w:tcPr>
          <w:p w:rsidR="00FC0FCF" w:rsidRPr="00FC0FCF" w:rsidRDefault="00FC0FCF" w:rsidP="005B3C4B">
            <w:pPr>
              <w:jc w:val="center"/>
              <w:rPr>
                <w:lang w:val="en-GB" w:eastAsia="ru-RU"/>
              </w:rPr>
            </w:pPr>
            <w:r w:rsidRPr="00FC0FCF">
              <w:rPr>
                <w:lang w:val="en-GB" w:eastAsia="ru-RU"/>
              </w:rPr>
              <w:t>148 910</w:t>
            </w:r>
          </w:p>
        </w:tc>
        <w:tc>
          <w:tcPr>
            <w:tcW w:w="929" w:type="dxa"/>
            <w:tcBorders>
              <w:top w:val="single" w:sz="12" w:space="0" w:color="auto"/>
              <w:bottom w:val="single" w:sz="12" w:space="0" w:color="auto"/>
            </w:tcBorders>
            <w:shd w:val="clear" w:color="auto" w:fill="FFFFFF"/>
            <w:vAlign w:val="bottom"/>
          </w:tcPr>
          <w:p w:rsidR="00FC0FCF" w:rsidRPr="00FC0FCF" w:rsidRDefault="00FC0FCF" w:rsidP="005B3C4B">
            <w:pPr>
              <w:jc w:val="center"/>
              <w:rPr>
                <w:lang w:val="en-GB" w:eastAsia="ru-RU"/>
              </w:rPr>
            </w:pPr>
            <w:r w:rsidRPr="00FC0FCF">
              <w:rPr>
                <w:lang w:val="en-GB" w:eastAsia="ru-RU"/>
              </w:rPr>
              <w:t>165 101</w:t>
            </w:r>
          </w:p>
        </w:tc>
      </w:tr>
    </w:tbl>
    <w:p w:rsidR="00FC0FCF" w:rsidRPr="00FC0FCF" w:rsidRDefault="00FC0FCF" w:rsidP="005B3C4B">
      <w:pPr>
        <w:pStyle w:val="SingleTxtGR"/>
        <w:spacing w:before="120"/>
        <w:rPr>
          <w:lang w:eastAsia="ru-RU"/>
        </w:rPr>
      </w:pPr>
      <w:r w:rsidRPr="00FC0FCF">
        <w:rPr>
          <w:lang w:eastAsia="ru-RU"/>
        </w:rPr>
        <w:t xml:space="preserve">117. </w:t>
      </w:r>
      <w:r w:rsidR="005B3C4B">
        <w:rPr>
          <w:lang w:eastAsia="ru-RU"/>
        </w:rPr>
        <w:tab/>
      </w:r>
      <w:r w:rsidRPr="00FC0FCF">
        <w:rPr>
          <w:lang w:eastAsia="ru-RU"/>
        </w:rPr>
        <w:t>Основные показатели развития здравоохранения по Туркм</w:t>
      </w:r>
      <w:r w:rsidRPr="00FC0FCF">
        <w:rPr>
          <w:lang w:eastAsia="ru-RU"/>
        </w:rPr>
        <w:t>е</w:t>
      </w:r>
      <w:r w:rsidRPr="00FC0FCF">
        <w:rPr>
          <w:lang w:eastAsia="ru-RU"/>
        </w:rPr>
        <w:t>нистану</w:t>
      </w:r>
    </w:p>
    <w:tbl>
      <w:tblPr>
        <w:tblW w:w="8505" w:type="dxa"/>
        <w:tblInd w:w="1134" w:type="dxa"/>
        <w:tblBorders>
          <w:top w:val="single" w:sz="4" w:space="0" w:color="auto"/>
          <w:bottom w:val="single" w:sz="12" w:space="0" w:color="auto"/>
        </w:tblBorders>
        <w:tblLayout w:type="fixed"/>
        <w:tblLook w:val="0000" w:firstRow="0" w:lastRow="0" w:firstColumn="0" w:lastColumn="0" w:noHBand="0" w:noVBand="0"/>
      </w:tblPr>
      <w:tblGrid>
        <w:gridCol w:w="3114"/>
        <w:gridCol w:w="1078"/>
        <w:gridCol w:w="1078"/>
        <w:gridCol w:w="1078"/>
        <w:gridCol w:w="1078"/>
        <w:gridCol w:w="1079"/>
      </w:tblGrid>
      <w:tr w:rsidR="00FC0FCF" w:rsidRPr="005B3C4B" w:rsidTr="00773397">
        <w:trPr>
          <w:trHeight w:val="20"/>
        </w:trPr>
        <w:tc>
          <w:tcPr>
            <w:tcW w:w="3114" w:type="dxa"/>
            <w:tcBorders>
              <w:top w:val="single" w:sz="4" w:space="0" w:color="auto"/>
              <w:bottom w:val="single" w:sz="12" w:space="0" w:color="auto"/>
            </w:tcBorders>
            <w:shd w:val="clear" w:color="auto" w:fill="auto"/>
            <w:noWrap/>
            <w:vAlign w:val="bottom"/>
          </w:tcPr>
          <w:p w:rsidR="00FC0FCF" w:rsidRPr="005B3C4B" w:rsidRDefault="00FC0FCF" w:rsidP="00FC0FCF">
            <w:pPr>
              <w:rPr>
                <w:b/>
                <w:bCs/>
                <w:i/>
                <w:sz w:val="18"/>
                <w:szCs w:val="18"/>
                <w:lang w:eastAsia="ru-RU"/>
              </w:rPr>
            </w:pPr>
            <w:r w:rsidRPr="005B3C4B">
              <w:rPr>
                <w:b/>
                <w:bCs/>
                <w:i/>
                <w:sz w:val="18"/>
                <w:szCs w:val="18"/>
                <w:lang w:eastAsia="ru-RU"/>
              </w:rPr>
              <w:t xml:space="preserve"> </w:t>
            </w:r>
          </w:p>
        </w:tc>
        <w:tc>
          <w:tcPr>
            <w:tcW w:w="1078" w:type="dxa"/>
            <w:tcBorders>
              <w:top w:val="single" w:sz="4" w:space="0" w:color="auto"/>
              <w:bottom w:val="single" w:sz="12" w:space="0" w:color="auto"/>
            </w:tcBorders>
            <w:vAlign w:val="bottom"/>
          </w:tcPr>
          <w:p w:rsidR="00FC0FCF" w:rsidRPr="005B3C4B" w:rsidRDefault="00FC0FCF" w:rsidP="00FC0FCF">
            <w:pPr>
              <w:rPr>
                <w:bCs/>
                <w:i/>
                <w:sz w:val="18"/>
                <w:szCs w:val="18"/>
                <w:lang w:val="en-GB" w:eastAsia="ru-RU"/>
              </w:rPr>
            </w:pPr>
            <w:r w:rsidRPr="005B3C4B">
              <w:rPr>
                <w:bCs/>
                <w:i/>
                <w:sz w:val="18"/>
                <w:szCs w:val="18"/>
                <w:lang w:val="en-GB" w:eastAsia="ru-RU"/>
              </w:rPr>
              <w:t>2000 год</w:t>
            </w:r>
          </w:p>
        </w:tc>
        <w:tc>
          <w:tcPr>
            <w:tcW w:w="1078" w:type="dxa"/>
            <w:tcBorders>
              <w:top w:val="single" w:sz="4" w:space="0" w:color="auto"/>
              <w:bottom w:val="single" w:sz="12" w:space="0" w:color="auto"/>
            </w:tcBorders>
            <w:vAlign w:val="bottom"/>
          </w:tcPr>
          <w:p w:rsidR="00FC0FCF" w:rsidRPr="005B3C4B" w:rsidRDefault="00FC0FCF" w:rsidP="00FC0FCF">
            <w:pPr>
              <w:rPr>
                <w:bCs/>
                <w:i/>
                <w:sz w:val="18"/>
                <w:szCs w:val="18"/>
                <w:lang w:val="en-GB" w:eastAsia="ru-RU"/>
              </w:rPr>
            </w:pPr>
            <w:r w:rsidRPr="005B3C4B">
              <w:rPr>
                <w:bCs/>
                <w:i/>
                <w:sz w:val="18"/>
                <w:szCs w:val="18"/>
                <w:lang w:val="en-GB" w:eastAsia="ru-RU"/>
              </w:rPr>
              <w:t>2005 год</w:t>
            </w:r>
          </w:p>
        </w:tc>
        <w:tc>
          <w:tcPr>
            <w:tcW w:w="1078" w:type="dxa"/>
            <w:tcBorders>
              <w:top w:val="single" w:sz="4" w:space="0" w:color="auto"/>
              <w:bottom w:val="single" w:sz="12" w:space="0" w:color="auto"/>
            </w:tcBorders>
            <w:vAlign w:val="bottom"/>
          </w:tcPr>
          <w:p w:rsidR="00FC0FCF" w:rsidRPr="005B3C4B" w:rsidRDefault="00FC0FCF" w:rsidP="00FC0FCF">
            <w:pPr>
              <w:rPr>
                <w:bCs/>
                <w:i/>
                <w:sz w:val="18"/>
                <w:szCs w:val="18"/>
                <w:lang w:val="en-GB" w:eastAsia="ru-RU"/>
              </w:rPr>
            </w:pPr>
            <w:r w:rsidRPr="005B3C4B">
              <w:rPr>
                <w:bCs/>
                <w:i/>
                <w:sz w:val="18"/>
                <w:szCs w:val="18"/>
                <w:lang w:val="en-GB" w:eastAsia="ru-RU"/>
              </w:rPr>
              <w:t>2006 год</w:t>
            </w:r>
          </w:p>
        </w:tc>
        <w:tc>
          <w:tcPr>
            <w:tcW w:w="1078" w:type="dxa"/>
            <w:tcBorders>
              <w:top w:val="single" w:sz="4" w:space="0" w:color="auto"/>
              <w:bottom w:val="single" w:sz="12" w:space="0" w:color="auto"/>
            </w:tcBorders>
            <w:shd w:val="clear" w:color="auto" w:fill="auto"/>
            <w:noWrap/>
            <w:vAlign w:val="bottom"/>
          </w:tcPr>
          <w:p w:rsidR="00FC0FCF" w:rsidRPr="005B3C4B" w:rsidRDefault="00FC0FCF" w:rsidP="00FC0FCF">
            <w:pPr>
              <w:rPr>
                <w:bCs/>
                <w:i/>
                <w:sz w:val="18"/>
                <w:szCs w:val="18"/>
                <w:lang w:val="en-GB" w:eastAsia="ru-RU"/>
              </w:rPr>
            </w:pPr>
            <w:r w:rsidRPr="005B3C4B">
              <w:rPr>
                <w:bCs/>
                <w:i/>
                <w:sz w:val="18"/>
                <w:szCs w:val="18"/>
                <w:lang w:val="en-GB" w:eastAsia="ru-RU"/>
              </w:rPr>
              <w:t xml:space="preserve">2007 год </w:t>
            </w:r>
          </w:p>
        </w:tc>
        <w:tc>
          <w:tcPr>
            <w:tcW w:w="1079" w:type="dxa"/>
            <w:tcBorders>
              <w:top w:val="single" w:sz="4" w:space="0" w:color="auto"/>
              <w:bottom w:val="single" w:sz="12" w:space="0" w:color="auto"/>
            </w:tcBorders>
            <w:shd w:val="clear" w:color="auto" w:fill="auto"/>
            <w:vAlign w:val="bottom"/>
          </w:tcPr>
          <w:p w:rsidR="00FC0FCF" w:rsidRPr="005B3C4B" w:rsidRDefault="00FC0FCF" w:rsidP="00FC0FCF">
            <w:pPr>
              <w:rPr>
                <w:bCs/>
                <w:i/>
                <w:sz w:val="18"/>
                <w:szCs w:val="18"/>
                <w:lang w:val="en-GB" w:eastAsia="ru-RU"/>
              </w:rPr>
            </w:pPr>
            <w:r w:rsidRPr="005B3C4B">
              <w:rPr>
                <w:i/>
                <w:sz w:val="18"/>
                <w:szCs w:val="18"/>
                <w:lang w:val="en-GB" w:eastAsia="ru-RU"/>
              </w:rPr>
              <w:t xml:space="preserve"> </w:t>
            </w:r>
            <w:r w:rsidRPr="005B3C4B">
              <w:rPr>
                <w:bCs/>
                <w:i/>
                <w:sz w:val="18"/>
                <w:szCs w:val="18"/>
                <w:lang w:val="en-GB" w:eastAsia="ru-RU"/>
              </w:rPr>
              <w:t>2008 год</w:t>
            </w:r>
          </w:p>
        </w:tc>
      </w:tr>
      <w:tr w:rsidR="00FC0FCF" w:rsidRPr="00FC0FCF" w:rsidTr="00773397">
        <w:trPr>
          <w:trHeight w:val="20"/>
        </w:trPr>
        <w:tc>
          <w:tcPr>
            <w:tcW w:w="3114" w:type="dxa"/>
            <w:tcBorders>
              <w:top w:val="single" w:sz="12" w:space="0" w:color="auto"/>
            </w:tcBorders>
            <w:shd w:val="clear" w:color="auto" w:fill="auto"/>
            <w:noWrap/>
            <w:vAlign w:val="bottom"/>
          </w:tcPr>
          <w:p w:rsidR="00FC0FCF" w:rsidRPr="00FC0FCF" w:rsidRDefault="00FC0FCF" w:rsidP="00FC0FCF">
            <w:pPr>
              <w:rPr>
                <w:lang w:eastAsia="ru-RU"/>
              </w:rPr>
            </w:pPr>
            <w:r w:rsidRPr="00FC0FCF">
              <w:rPr>
                <w:lang w:eastAsia="ru-RU"/>
              </w:rPr>
              <w:t>Численность врачей всех специальностей</w:t>
            </w:r>
            <w:r>
              <w:rPr>
                <w:lang w:val="en-GB" w:eastAsia="ru-RU"/>
              </w:rPr>
              <w:t xml:space="preserve"> </w:t>
            </w:r>
          </w:p>
        </w:tc>
        <w:tc>
          <w:tcPr>
            <w:tcW w:w="1078" w:type="dxa"/>
            <w:tcBorders>
              <w:top w:val="single" w:sz="12" w:space="0" w:color="auto"/>
            </w:tcBorders>
            <w:vAlign w:val="bottom"/>
          </w:tcPr>
          <w:p w:rsidR="00FC0FCF" w:rsidRPr="00FC0FCF" w:rsidRDefault="00FC0FCF" w:rsidP="00773397">
            <w:pPr>
              <w:jc w:val="center"/>
              <w:rPr>
                <w:bCs/>
                <w:lang w:val="en-GB" w:eastAsia="ru-RU"/>
              </w:rPr>
            </w:pPr>
            <w:r w:rsidRPr="00FC0FCF">
              <w:rPr>
                <w:bCs/>
                <w:lang w:val="en-GB" w:eastAsia="ru-RU"/>
              </w:rPr>
              <w:t>14184</w:t>
            </w:r>
          </w:p>
        </w:tc>
        <w:tc>
          <w:tcPr>
            <w:tcW w:w="1078" w:type="dxa"/>
            <w:tcBorders>
              <w:top w:val="single" w:sz="12" w:space="0" w:color="auto"/>
            </w:tcBorders>
            <w:vAlign w:val="bottom"/>
          </w:tcPr>
          <w:p w:rsidR="00FC0FCF" w:rsidRPr="00FC0FCF" w:rsidRDefault="00FC0FCF" w:rsidP="00773397">
            <w:pPr>
              <w:jc w:val="center"/>
              <w:rPr>
                <w:bCs/>
                <w:lang w:val="en-GB" w:eastAsia="ru-RU"/>
              </w:rPr>
            </w:pPr>
            <w:r w:rsidRPr="00FC0FCF">
              <w:rPr>
                <w:bCs/>
                <w:lang w:val="en-GB" w:eastAsia="ru-RU"/>
              </w:rPr>
              <w:t>13288</w:t>
            </w:r>
          </w:p>
        </w:tc>
        <w:tc>
          <w:tcPr>
            <w:tcW w:w="1078" w:type="dxa"/>
            <w:tcBorders>
              <w:top w:val="single" w:sz="12" w:space="0" w:color="auto"/>
            </w:tcBorders>
            <w:vAlign w:val="bottom"/>
          </w:tcPr>
          <w:p w:rsidR="00FC0FCF" w:rsidRPr="00FC0FCF" w:rsidRDefault="00FC0FCF" w:rsidP="00773397">
            <w:pPr>
              <w:jc w:val="center"/>
              <w:rPr>
                <w:bCs/>
                <w:lang w:val="en-GB" w:eastAsia="ru-RU"/>
              </w:rPr>
            </w:pPr>
            <w:r w:rsidRPr="00FC0FCF">
              <w:rPr>
                <w:bCs/>
                <w:lang w:val="en-GB" w:eastAsia="ru-RU"/>
              </w:rPr>
              <w:t>12837</w:t>
            </w:r>
          </w:p>
        </w:tc>
        <w:tc>
          <w:tcPr>
            <w:tcW w:w="1078" w:type="dxa"/>
            <w:tcBorders>
              <w:top w:val="single" w:sz="12" w:space="0" w:color="auto"/>
            </w:tcBorders>
            <w:shd w:val="clear" w:color="auto" w:fill="auto"/>
            <w:noWrap/>
            <w:vAlign w:val="bottom"/>
          </w:tcPr>
          <w:p w:rsidR="00FC0FCF" w:rsidRPr="00FC0FCF" w:rsidRDefault="00FC0FCF" w:rsidP="00773397">
            <w:pPr>
              <w:jc w:val="center"/>
              <w:rPr>
                <w:bCs/>
                <w:lang w:val="en-GB" w:eastAsia="ru-RU"/>
              </w:rPr>
            </w:pPr>
            <w:r w:rsidRPr="00FC0FCF">
              <w:rPr>
                <w:bCs/>
                <w:lang w:val="en-GB" w:eastAsia="ru-RU"/>
              </w:rPr>
              <w:t>12975</w:t>
            </w:r>
          </w:p>
        </w:tc>
        <w:tc>
          <w:tcPr>
            <w:tcW w:w="1079" w:type="dxa"/>
            <w:tcBorders>
              <w:top w:val="single" w:sz="12" w:space="0" w:color="auto"/>
            </w:tcBorders>
            <w:shd w:val="clear" w:color="auto" w:fill="auto"/>
            <w:vAlign w:val="bottom"/>
          </w:tcPr>
          <w:p w:rsidR="00FC0FCF" w:rsidRPr="00FC0FCF" w:rsidRDefault="00FC0FCF" w:rsidP="00773397">
            <w:pPr>
              <w:jc w:val="center"/>
              <w:rPr>
                <w:bCs/>
                <w:lang w:val="en-GB" w:eastAsia="ru-RU"/>
              </w:rPr>
            </w:pPr>
            <w:r w:rsidRPr="00FC0FCF">
              <w:rPr>
                <w:bCs/>
                <w:lang w:val="en-GB" w:eastAsia="ru-RU"/>
              </w:rPr>
              <w:t>12707</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Число семейных врачей</w:t>
            </w:r>
          </w:p>
        </w:tc>
        <w:tc>
          <w:tcPr>
            <w:tcW w:w="1078" w:type="dxa"/>
            <w:vAlign w:val="bottom"/>
          </w:tcPr>
          <w:p w:rsidR="00FC0FCF" w:rsidRPr="00FC0FCF" w:rsidRDefault="00FC0FCF" w:rsidP="00773397">
            <w:pPr>
              <w:jc w:val="center"/>
              <w:rPr>
                <w:bCs/>
                <w:lang w:val="en-GB" w:eastAsia="ru-RU"/>
              </w:rPr>
            </w:pPr>
            <w:r w:rsidRPr="00FC0FCF">
              <w:rPr>
                <w:bCs/>
                <w:lang w:val="en-GB" w:eastAsia="ru-RU"/>
              </w:rPr>
              <w:t>3137</w:t>
            </w:r>
          </w:p>
        </w:tc>
        <w:tc>
          <w:tcPr>
            <w:tcW w:w="1078" w:type="dxa"/>
            <w:vAlign w:val="bottom"/>
          </w:tcPr>
          <w:p w:rsidR="00FC0FCF" w:rsidRPr="00FC0FCF" w:rsidRDefault="00FC0FCF" w:rsidP="00773397">
            <w:pPr>
              <w:jc w:val="center"/>
              <w:rPr>
                <w:bCs/>
                <w:lang w:val="en-GB" w:eastAsia="ru-RU"/>
              </w:rPr>
            </w:pPr>
            <w:r w:rsidRPr="00FC0FCF">
              <w:rPr>
                <w:bCs/>
                <w:lang w:val="en-GB" w:eastAsia="ru-RU"/>
              </w:rPr>
              <w:t>3226</w:t>
            </w:r>
          </w:p>
        </w:tc>
        <w:tc>
          <w:tcPr>
            <w:tcW w:w="1078" w:type="dxa"/>
            <w:vAlign w:val="bottom"/>
          </w:tcPr>
          <w:p w:rsidR="00FC0FCF" w:rsidRPr="00FC0FCF" w:rsidRDefault="00FC0FCF" w:rsidP="00773397">
            <w:pPr>
              <w:jc w:val="center"/>
              <w:rPr>
                <w:bCs/>
                <w:lang w:val="en-GB" w:eastAsia="ru-RU"/>
              </w:rPr>
            </w:pPr>
            <w:r w:rsidRPr="00FC0FCF">
              <w:rPr>
                <w:bCs/>
                <w:lang w:val="en-GB" w:eastAsia="ru-RU"/>
              </w:rPr>
              <w:t>3037</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3004</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2927</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Численность среднего медицинского персонала</w:t>
            </w:r>
          </w:p>
        </w:tc>
        <w:tc>
          <w:tcPr>
            <w:tcW w:w="1078" w:type="dxa"/>
            <w:vAlign w:val="bottom"/>
          </w:tcPr>
          <w:p w:rsidR="00FC0FCF" w:rsidRPr="00FC0FCF" w:rsidRDefault="00FC0FCF" w:rsidP="00773397">
            <w:pPr>
              <w:jc w:val="center"/>
              <w:rPr>
                <w:bCs/>
                <w:lang w:val="en-GB" w:eastAsia="ru-RU"/>
              </w:rPr>
            </w:pPr>
            <w:r w:rsidRPr="00FC0FCF">
              <w:rPr>
                <w:bCs/>
                <w:lang w:val="en-GB" w:eastAsia="ru-RU"/>
              </w:rPr>
              <w:t>38101</w:t>
            </w:r>
          </w:p>
        </w:tc>
        <w:tc>
          <w:tcPr>
            <w:tcW w:w="1078" w:type="dxa"/>
            <w:vAlign w:val="bottom"/>
          </w:tcPr>
          <w:p w:rsidR="00FC0FCF" w:rsidRPr="00FC0FCF" w:rsidRDefault="00FC0FCF" w:rsidP="00773397">
            <w:pPr>
              <w:jc w:val="center"/>
              <w:rPr>
                <w:bCs/>
                <w:lang w:val="en-GB" w:eastAsia="ru-RU"/>
              </w:rPr>
            </w:pPr>
            <w:r w:rsidRPr="00FC0FCF">
              <w:rPr>
                <w:bCs/>
                <w:lang w:val="en-GB" w:eastAsia="ru-RU"/>
              </w:rPr>
              <w:t>23024</w:t>
            </w:r>
          </w:p>
        </w:tc>
        <w:tc>
          <w:tcPr>
            <w:tcW w:w="1078" w:type="dxa"/>
            <w:vAlign w:val="bottom"/>
          </w:tcPr>
          <w:p w:rsidR="00FC0FCF" w:rsidRPr="00FC0FCF" w:rsidRDefault="00FC0FCF" w:rsidP="00773397">
            <w:pPr>
              <w:jc w:val="center"/>
              <w:rPr>
                <w:bCs/>
                <w:lang w:val="en-GB" w:eastAsia="ru-RU"/>
              </w:rPr>
            </w:pPr>
            <w:r w:rsidRPr="00FC0FCF">
              <w:rPr>
                <w:bCs/>
                <w:lang w:val="en-GB" w:eastAsia="ru-RU"/>
              </w:rPr>
              <w:t>22609</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22488</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22246</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Число семейных медсестёр</w:t>
            </w:r>
            <w:r>
              <w:rPr>
                <w:lang w:val="en-GB" w:eastAsia="ru-RU"/>
              </w:rPr>
              <w:t xml:space="preserve"> </w:t>
            </w:r>
          </w:p>
        </w:tc>
        <w:tc>
          <w:tcPr>
            <w:tcW w:w="1078" w:type="dxa"/>
            <w:vAlign w:val="bottom"/>
          </w:tcPr>
          <w:p w:rsidR="00FC0FCF" w:rsidRPr="00FC0FCF" w:rsidRDefault="00FC0FCF" w:rsidP="00773397">
            <w:pPr>
              <w:jc w:val="center"/>
              <w:rPr>
                <w:bCs/>
                <w:lang w:val="en-GB" w:eastAsia="ru-RU"/>
              </w:rPr>
            </w:pPr>
            <w:r w:rsidRPr="00FC0FCF">
              <w:rPr>
                <w:bCs/>
                <w:lang w:val="en-GB" w:eastAsia="ru-RU"/>
              </w:rPr>
              <w:t>6237</w:t>
            </w:r>
          </w:p>
        </w:tc>
        <w:tc>
          <w:tcPr>
            <w:tcW w:w="1078" w:type="dxa"/>
            <w:vAlign w:val="bottom"/>
          </w:tcPr>
          <w:p w:rsidR="00FC0FCF" w:rsidRPr="00FC0FCF" w:rsidRDefault="00FC0FCF" w:rsidP="00773397">
            <w:pPr>
              <w:jc w:val="center"/>
              <w:rPr>
                <w:bCs/>
                <w:lang w:val="en-GB" w:eastAsia="ru-RU"/>
              </w:rPr>
            </w:pPr>
            <w:r w:rsidRPr="00FC0FCF">
              <w:rPr>
                <w:bCs/>
                <w:lang w:val="en-GB" w:eastAsia="ru-RU"/>
              </w:rPr>
              <w:t>5280</w:t>
            </w:r>
          </w:p>
        </w:tc>
        <w:tc>
          <w:tcPr>
            <w:tcW w:w="1078" w:type="dxa"/>
            <w:vAlign w:val="bottom"/>
          </w:tcPr>
          <w:p w:rsidR="00FC0FCF" w:rsidRPr="00FC0FCF" w:rsidRDefault="00FC0FCF" w:rsidP="00773397">
            <w:pPr>
              <w:jc w:val="center"/>
              <w:rPr>
                <w:bCs/>
                <w:lang w:val="en-GB" w:eastAsia="ru-RU"/>
              </w:rPr>
            </w:pPr>
            <w:r w:rsidRPr="00FC0FCF">
              <w:rPr>
                <w:bCs/>
                <w:lang w:val="en-GB" w:eastAsia="ru-RU"/>
              </w:rPr>
              <w:t>5237</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5152</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5241</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Число госпитальных учреждений</w:t>
            </w:r>
            <w:r>
              <w:rPr>
                <w:lang w:val="en-GB" w:eastAsia="ru-RU"/>
              </w:rPr>
              <w:t xml:space="preserve"> </w:t>
            </w:r>
          </w:p>
        </w:tc>
        <w:tc>
          <w:tcPr>
            <w:tcW w:w="1078" w:type="dxa"/>
            <w:vAlign w:val="bottom"/>
          </w:tcPr>
          <w:p w:rsidR="00FC0FCF" w:rsidRPr="00FC0FCF" w:rsidRDefault="00FC0FCF" w:rsidP="00773397">
            <w:pPr>
              <w:jc w:val="center"/>
              <w:rPr>
                <w:bCs/>
                <w:lang w:val="en-GB" w:eastAsia="ru-RU"/>
              </w:rPr>
            </w:pPr>
            <w:r w:rsidRPr="00FC0FCF">
              <w:rPr>
                <w:bCs/>
                <w:lang w:val="en-GB" w:eastAsia="ru-RU"/>
              </w:rPr>
              <w:t>114</w:t>
            </w:r>
          </w:p>
        </w:tc>
        <w:tc>
          <w:tcPr>
            <w:tcW w:w="1078" w:type="dxa"/>
            <w:vAlign w:val="bottom"/>
          </w:tcPr>
          <w:p w:rsidR="00FC0FCF" w:rsidRPr="00FC0FCF" w:rsidRDefault="00FC0FCF" w:rsidP="00773397">
            <w:pPr>
              <w:jc w:val="center"/>
              <w:rPr>
                <w:bCs/>
                <w:lang w:val="en-GB" w:eastAsia="ru-RU"/>
              </w:rPr>
            </w:pPr>
            <w:r w:rsidRPr="00FC0FCF">
              <w:rPr>
                <w:bCs/>
                <w:lang w:val="en-GB" w:eastAsia="ru-RU"/>
              </w:rPr>
              <w:t>122</w:t>
            </w:r>
          </w:p>
        </w:tc>
        <w:tc>
          <w:tcPr>
            <w:tcW w:w="1078" w:type="dxa"/>
            <w:vAlign w:val="bottom"/>
          </w:tcPr>
          <w:p w:rsidR="00FC0FCF" w:rsidRPr="00FC0FCF" w:rsidRDefault="00FC0FCF" w:rsidP="00773397">
            <w:pPr>
              <w:jc w:val="center"/>
              <w:rPr>
                <w:bCs/>
                <w:lang w:val="en-GB" w:eastAsia="ru-RU"/>
              </w:rPr>
            </w:pPr>
            <w:r w:rsidRPr="00FC0FCF">
              <w:rPr>
                <w:bCs/>
                <w:lang w:val="en-GB" w:eastAsia="ru-RU"/>
              </w:rPr>
              <w:t>121</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126</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141</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Число госпитальных коек</w:t>
            </w:r>
          </w:p>
        </w:tc>
        <w:tc>
          <w:tcPr>
            <w:tcW w:w="1078" w:type="dxa"/>
            <w:vAlign w:val="bottom"/>
          </w:tcPr>
          <w:p w:rsidR="00FC0FCF" w:rsidRPr="00FC0FCF" w:rsidRDefault="00FC0FCF" w:rsidP="00773397">
            <w:pPr>
              <w:jc w:val="center"/>
              <w:rPr>
                <w:bCs/>
                <w:lang w:val="en-GB" w:eastAsia="ru-RU"/>
              </w:rPr>
            </w:pPr>
            <w:r w:rsidRPr="00FC0FCF">
              <w:rPr>
                <w:bCs/>
                <w:lang w:val="en-GB" w:eastAsia="ru-RU"/>
              </w:rPr>
              <w:t>24416</w:t>
            </w:r>
          </w:p>
        </w:tc>
        <w:tc>
          <w:tcPr>
            <w:tcW w:w="1078" w:type="dxa"/>
            <w:vAlign w:val="bottom"/>
          </w:tcPr>
          <w:p w:rsidR="00FC0FCF" w:rsidRPr="00FC0FCF" w:rsidRDefault="00FC0FCF" w:rsidP="00773397">
            <w:pPr>
              <w:jc w:val="center"/>
              <w:rPr>
                <w:bCs/>
                <w:lang w:val="en-GB" w:eastAsia="ru-RU"/>
              </w:rPr>
            </w:pPr>
            <w:r w:rsidRPr="00FC0FCF">
              <w:rPr>
                <w:bCs/>
                <w:lang w:val="en-GB" w:eastAsia="ru-RU"/>
              </w:rPr>
              <w:t>22652</w:t>
            </w:r>
          </w:p>
        </w:tc>
        <w:tc>
          <w:tcPr>
            <w:tcW w:w="1078" w:type="dxa"/>
            <w:vAlign w:val="bottom"/>
          </w:tcPr>
          <w:p w:rsidR="00FC0FCF" w:rsidRPr="00FC0FCF" w:rsidRDefault="00FC0FCF" w:rsidP="00773397">
            <w:pPr>
              <w:jc w:val="center"/>
              <w:rPr>
                <w:bCs/>
                <w:lang w:val="en-GB" w:eastAsia="ru-RU"/>
              </w:rPr>
            </w:pPr>
            <w:r w:rsidRPr="00FC0FCF">
              <w:rPr>
                <w:bCs/>
                <w:lang w:val="en-GB" w:eastAsia="ru-RU"/>
              </w:rPr>
              <w:t>22639</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23119</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22977</w:t>
            </w:r>
          </w:p>
        </w:tc>
      </w:tr>
      <w:tr w:rsidR="00FC0FCF" w:rsidRPr="00FC0FCF" w:rsidTr="00773397">
        <w:trPr>
          <w:trHeight w:val="20"/>
        </w:trPr>
        <w:tc>
          <w:tcPr>
            <w:tcW w:w="3114" w:type="dxa"/>
            <w:shd w:val="clear" w:color="auto" w:fill="auto"/>
            <w:noWrap/>
            <w:vAlign w:val="bottom"/>
          </w:tcPr>
          <w:p w:rsidR="00FC0FCF" w:rsidRPr="00FC0FCF" w:rsidRDefault="00FC0FCF" w:rsidP="00FC0FCF">
            <w:pPr>
              <w:rPr>
                <w:lang w:val="en-GB" w:eastAsia="ru-RU"/>
              </w:rPr>
            </w:pPr>
            <w:r w:rsidRPr="00FC0FCF">
              <w:rPr>
                <w:lang w:val="en-GB" w:eastAsia="ru-RU"/>
              </w:rPr>
              <w:t>Число домов здоровья</w:t>
            </w:r>
          </w:p>
        </w:tc>
        <w:tc>
          <w:tcPr>
            <w:tcW w:w="1078" w:type="dxa"/>
            <w:vAlign w:val="bottom"/>
          </w:tcPr>
          <w:p w:rsidR="00FC0FCF" w:rsidRPr="00FC0FCF" w:rsidRDefault="00FC0FCF" w:rsidP="00773397">
            <w:pPr>
              <w:jc w:val="center"/>
              <w:rPr>
                <w:bCs/>
                <w:lang w:val="en-GB" w:eastAsia="ru-RU"/>
              </w:rPr>
            </w:pPr>
            <w:r w:rsidRPr="00FC0FCF">
              <w:rPr>
                <w:bCs/>
                <w:lang w:val="en-GB" w:eastAsia="ru-RU"/>
              </w:rPr>
              <w:t>32</w:t>
            </w:r>
          </w:p>
        </w:tc>
        <w:tc>
          <w:tcPr>
            <w:tcW w:w="1078" w:type="dxa"/>
            <w:vAlign w:val="bottom"/>
          </w:tcPr>
          <w:p w:rsidR="00FC0FCF" w:rsidRPr="00FC0FCF" w:rsidRDefault="00FC0FCF" w:rsidP="00773397">
            <w:pPr>
              <w:jc w:val="center"/>
              <w:rPr>
                <w:bCs/>
                <w:lang w:val="en-GB" w:eastAsia="ru-RU"/>
              </w:rPr>
            </w:pPr>
            <w:r w:rsidRPr="00FC0FCF">
              <w:rPr>
                <w:bCs/>
                <w:lang w:val="en-GB" w:eastAsia="ru-RU"/>
              </w:rPr>
              <w:t>30</w:t>
            </w:r>
          </w:p>
        </w:tc>
        <w:tc>
          <w:tcPr>
            <w:tcW w:w="1078" w:type="dxa"/>
            <w:vAlign w:val="bottom"/>
          </w:tcPr>
          <w:p w:rsidR="00FC0FCF" w:rsidRPr="00FC0FCF" w:rsidRDefault="00FC0FCF" w:rsidP="00773397">
            <w:pPr>
              <w:jc w:val="center"/>
              <w:rPr>
                <w:bCs/>
                <w:lang w:val="en-GB" w:eastAsia="ru-RU"/>
              </w:rPr>
            </w:pPr>
            <w:r w:rsidRPr="00FC0FCF">
              <w:rPr>
                <w:bCs/>
                <w:lang w:val="en-GB" w:eastAsia="ru-RU"/>
              </w:rPr>
              <w:t>30</w:t>
            </w:r>
          </w:p>
        </w:tc>
        <w:tc>
          <w:tcPr>
            <w:tcW w:w="1078" w:type="dxa"/>
            <w:shd w:val="clear" w:color="auto" w:fill="auto"/>
            <w:noWrap/>
            <w:vAlign w:val="bottom"/>
          </w:tcPr>
          <w:p w:rsidR="00FC0FCF" w:rsidRPr="00FC0FCF" w:rsidRDefault="00FC0FCF" w:rsidP="00773397">
            <w:pPr>
              <w:jc w:val="center"/>
              <w:rPr>
                <w:bCs/>
                <w:lang w:val="en-GB" w:eastAsia="ru-RU"/>
              </w:rPr>
            </w:pPr>
            <w:r w:rsidRPr="00FC0FCF">
              <w:rPr>
                <w:bCs/>
                <w:lang w:val="en-GB" w:eastAsia="ru-RU"/>
              </w:rPr>
              <w:t>33</w:t>
            </w:r>
          </w:p>
        </w:tc>
        <w:tc>
          <w:tcPr>
            <w:tcW w:w="1079" w:type="dxa"/>
            <w:shd w:val="clear" w:color="auto" w:fill="auto"/>
            <w:vAlign w:val="bottom"/>
          </w:tcPr>
          <w:p w:rsidR="00FC0FCF" w:rsidRPr="00FC0FCF" w:rsidRDefault="00FC0FCF" w:rsidP="00773397">
            <w:pPr>
              <w:jc w:val="center"/>
              <w:rPr>
                <w:bCs/>
                <w:lang w:val="en-GB" w:eastAsia="ru-RU"/>
              </w:rPr>
            </w:pPr>
            <w:r w:rsidRPr="00FC0FCF">
              <w:rPr>
                <w:bCs/>
                <w:lang w:val="en-GB" w:eastAsia="ru-RU"/>
              </w:rPr>
              <w:t>33</w:t>
            </w:r>
          </w:p>
        </w:tc>
      </w:tr>
    </w:tbl>
    <w:p w:rsidR="00FC0FCF" w:rsidRPr="00FC0FCF" w:rsidRDefault="00FC0FCF" w:rsidP="00773397">
      <w:pPr>
        <w:pStyle w:val="SingleTxtGR"/>
        <w:spacing w:before="120"/>
        <w:rPr>
          <w:lang w:eastAsia="ru-RU"/>
        </w:rPr>
      </w:pPr>
      <w:r w:rsidRPr="00FC0FCF">
        <w:rPr>
          <w:lang w:eastAsia="ru-RU"/>
        </w:rPr>
        <w:t xml:space="preserve">118. </w:t>
      </w:r>
      <w:r w:rsidR="00773397">
        <w:rPr>
          <w:lang w:eastAsia="ru-RU"/>
        </w:rPr>
        <w:tab/>
      </w:r>
      <w:r w:rsidRPr="00FC0FCF">
        <w:rPr>
          <w:lang w:eastAsia="ru-RU"/>
        </w:rPr>
        <w:t>Ожидаемая продолжительность жизни при рождении по Туркменистану:</w:t>
      </w:r>
    </w:p>
    <w:tbl>
      <w:tblPr>
        <w:tblW w:w="9639"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978"/>
        <w:gridCol w:w="978"/>
        <w:gridCol w:w="970"/>
        <w:gridCol w:w="9"/>
        <w:gridCol w:w="978"/>
        <w:gridCol w:w="978"/>
        <w:gridCol w:w="987"/>
        <w:gridCol w:w="978"/>
        <w:gridCol w:w="978"/>
        <w:gridCol w:w="983"/>
      </w:tblGrid>
      <w:tr w:rsidR="00FC0FCF" w:rsidRPr="00773397" w:rsidTr="009522B8">
        <w:tblPrEx>
          <w:tblCellMar>
            <w:top w:w="0" w:type="dxa"/>
            <w:bottom w:w="0" w:type="dxa"/>
          </w:tblCellMar>
        </w:tblPrEx>
        <w:trPr>
          <w:cantSplit/>
        </w:trPr>
        <w:tc>
          <w:tcPr>
            <w:tcW w:w="822" w:type="dxa"/>
            <w:vMerge w:val="restart"/>
            <w:tcBorders>
              <w:left w:val="nil"/>
              <w:bottom w:val="nil"/>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Год</w:t>
            </w:r>
          </w:p>
        </w:tc>
        <w:tc>
          <w:tcPr>
            <w:tcW w:w="2926" w:type="dxa"/>
            <w:gridSpan w:val="3"/>
            <w:tcBorders>
              <w:left w:val="nil"/>
              <w:bottom w:val="nil"/>
              <w:right w:val="nil"/>
            </w:tcBorders>
            <w:tcMar>
              <w:left w:w="28" w:type="dxa"/>
              <w:right w:w="28" w:type="dxa"/>
            </w:tcMar>
            <w:vAlign w:val="center"/>
          </w:tcPr>
          <w:p w:rsidR="00FC0FCF" w:rsidRPr="00773397" w:rsidRDefault="00FC0FCF" w:rsidP="006B64A9">
            <w:pPr>
              <w:spacing w:before="40" w:line="200" w:lineRule="atLeast"/>
              <w:jc w:val="center"/>
              <w:rPr>
                <w:i/>
                <w:sz w:val="18"/>
                <w:szCs w:val="18"/>
                <w:lang w:val="en-GB" w:eastAsia="ru-RU"/>
              </w:rPr>
            </w:pPr>
            <w:r w:rsidRPr="00773397">
              <w:rPr>
                <w:i/>
                <w:sz w:val="18"/>
                <w:szCs w:val="18"/>
                <w:lang w:val="en-GB" w:eastAsia="ru-RU"/>
              </w:rPr>
              <w:t>Все население</w:t>
            </w:r>
          </w:p>
        </w:tc>
        <w:tc>
          <w:tcPr>
            <w:tcW w:w="2952" w:type="dxa"/>
            <w:gridSpan w:val="4"/>
            <w:tcBorders>
              <w:left w:val="nil"/>
              <w:bottom w:val="nil"/>
              <w:right w:val="nil"/>
            </w:tcBorders>
            <w:tcMar>
              <w:left w:w="28" w:type="dxa"/>
              <w:right w:w="28" w:type="dxa"/>
            </w:tcMar>
            <w:vAlign w:val="center"/>
          </w:tcPr>
          <w:p w:rsidR="00FC0FCF" w:rsidRPr="00773397" w:rsidRDefault="00FC0FCF" w:rsidP="006B64A9">
            <w:pPr>
              <w:spacing w:before="40" w:line="200" w:lineRule="atLeast"/>
              <w:jc w:val="center"/>
              <w:rPr>
                <w:i/>
                <w:sz w:val="18"/>
                <w:szCs w:val="18"/>
                <w:lang w:val="en-GB" w:eastAsia="ru-RU"/>
              </w:rPr>
            </w:pPr>
            <w:r w:rsidRPr="00773397">
              <w:rPr>
                <w:i/>
                <w:sz w:val="18"/>
                <w:szCs w:val="18"/>
                <w:lang w:val="en-GB" w:eastAsia="ru-RU"/>
              </w:rPr>
              <w:t>Городское население</w:t>
            </w:r>
          </w:p>
        </w:tc>
        <w:tc>
          <w:tcPr>
            <w:tcW w:w="2939" w:type="dxa"/>
            <w:gridSpan w:val="3"/>
            <w:tcBorders>
              <w:left w:val="nil"/>
              <w:bottom w:val="nil"/>
              <w:right w:val="nil"/>
            </w:tcBorders>
            <w:tcMar>
              <w:left w:w="28" w:type="dxa"/>
              <w:right w:w="28" w:type="dxa"/>
            </w:tcMar>
            <w:vAlign w:val="center"/>
          </w:tcPr>
          <w:p w:rsidR="00FC0FCF" w:rsidRPr="00773397" w:rsidRDefault="00FC0FCF" w:rsidP="006B64A9">
            <w:pPr>
              <w:spacing w:before="40" w:line="200" w:lineRule="atLeast"/>
              <w:jc w:val="center"/>
              <w:rPr>
                <w:i/>
                <w:sz w:val="18"/>
                <w:szCs w:val="18"/>
                <w:lang w:val="en-GB" w:eastAsia="ru-RU"/>
              </w:rPr>
            </w:pPr>
            <w:r w:rsidRPr="00773397">
              <w:rPr>
                <w:i/>
                <w:sz w:val="18"/>
                <w:szCs w:val="18"/>
                <w:lang w:val="en-GB" w:eastAsia="ru-RU"/>
              </w:rPr>
              <w:t>Сельское население</w:t>
            </w:r>
          </w:p>
        </w:tc>
      </w:tr>
      <w:tr w:rsidR="00FC0FCF" w:rsidRPr="00773397" w:rsidTr="009522B8">
        <w:tblPrEx>
          <w:tblCellMar>
            <w:top w:w="0" w:type="dxa"/>
            <w:bottom w:w="0" w:type="dxa"/>
          </w:tblCellMar>
        </w:tblPrEx>
        <w:trPr>
          <w:cantSplit/>
        </w:trPr>
        <w:tc>
          <w:tcPr>
            <w:tcW w:w="822" w:type="dxa"/>
            <w:vMerge/>
            <w:tcBorders>
              <w:top w:val="nil"/>
              <w:left w:val="nil"/>
              <w:bottom w:val="single" w:sz="12" w:space="0" w:color="auto"/>
              <w:right w:val="nil"/>
            </w:tcBorders>
            <w:tcMar>
              <w:left w:w="28" w:type="dxa"/>
              <w:right w:w="28" w:type="dxa"/>
            </w:tcMar>
          </w:tcPr>
          <w:p w:rsidR="00FC0FCF" w:rsidRPr="00773397" w:rsidRDefault="00FC0FCF" w:rsidP="006B64A9">
            <w:pPr>
              <w:spacing w:before="40" w:line="200" w:lineRule="atLeast"/>
              <w:rPr>
                <w:i/>
                <w:sz w:val="18"/>
                <w:szCs w:val="18"/>
                <w:lang w:val="en-GB" w:eastAsia="ru-RU"/>
              </w:rPr>
            </w:pP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оба пола</w:t>
            </w: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Женщины</w:t>
            </w:r>
          </w:p>
        </w:tc>
        <w:tc>
          <w:tcPr>
            <w:tcW w:w="979" w:type="dxa"/>
            <w:gridSpan w:val="2"/>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Мужчины</w:t>
            </w: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оба пола</w:t>
            </w: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Женщины</w:t>
            </w:r>
          </w:p>
        </w:tc>
        <w:tc>
          <w:tcPr>
            <w:tcW w:w="987"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Мужчины</w:t>
            </w: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оба пола</w:t>
            </w:r>
          </w:p>
        </w:tc>
        <w:tc>
          <w:tcPr>
            <w:tcW w:w="978"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Женщины</w:t>
            </w:r>
          </w:p>
        </w:tc>
        <w:tc>
          <w:tcPr>
            <w:tcW w:w="983" w:type="dxa"/>
            <w:tcBorders>
              <w:top w:val="nil"/>
              <w:left w:val="nil"/>
              <w:bottom w:val="single" w:sz="12" w:space="0" w:color="auto"/>
              <w:right w:val="nil"/>
            </w:tcBorders>
            <w:tcMar>
              <w:left w:w="28" w:type="dxa"/>
              <w:right w:w="28" w:type="dxa"/>
            </w:tcMar>
            <w:vAlign w:val="center"/>
          </w:tcPr>
          <w:p w:rsidR="00FC0FCF" w:rsidRPr="00773397" w:rsidRDefault="00FC0FCF" w:rsidP="006B64A9">
            <w:pPr>
              <w:spacing w:before="40" w:line="200" w:lineRule="atLeast"/>
              <w:rPr>
                <w:i/>
                <w:sz w:val="18"/>
                <w:szCs w:val="18"/>
                <w:lang w:val="en-GB" w:eastAsia="ru-RU"/>
              </w:rPr>
            </w:pPr>
            <w:r w:rsidRPr="00773397">
              <w:rPr>
                <w:i/>
                <w:sz w:val="18"/>
                <w:szCs w:val="18"/>
                <w:lang w:val="en-GB" w:eastAsia="ru-RU"/>
              </w:rPr>
              <w:t>Мужчины</w:t>
            </w:r>
          </w:p>
        </w:tc>
      </w:tr>
      <w:tr w:rsidR="00FC0FCF" w:rsidRPr="00FC0FCF" w:rsidTr="009522B8">
        <w:tblPrEx>
          <w:tblCellMar>
            <w:top w:w="0" w:type="dxa"/>
            <w:bottom w:w="0" w:type="dxa"/>
          </w:tblCellMar>
        </w:tblPrEx>
        <w:trPr>
          <w:cantSplit/>
        </w:trPr>
        <w:tc>
          <w:tcPr>
            <w:tcW w:w="822" w:type="dxa"/>
            <w:tcBorders>
              <w:top w:val="single" w:sz="12" w:space="0" w:color="auto"/>
              <w:left w:val="nil"/>
              <w:bottom w:val="nil"/>
              <w:right w:val="nil"/>
            </w:tcBorders>
            <w:tcMar>
              <w:left w:w="28" w:type="dxa"/>
              <w:right w:w="28" w:type="dxa"/>
            </w:tcMar>
          </w:tcPr>
          <w:p w:rsidR="00FC0FCF" w:rsidRPr="00FC0FCF" w:rsidRDefault="00FC0FCF" w:rsidP="006B64A9">
            <w:pPr>
              <w:spacing w:before="40" w:line="200" w:lineRule="atLeast"/>
              <w:rPr>
                <w:lang w:val="en-GB" w:eastAsia="ru-RU"/>
              </w:rPr>
            </w:pPr>
            <w:r w:rsidRPr="00FC0FCF">
              <w:rPr>
                <w:lang w:val="en-GB" w:eastAsia="ru-RU"/>
              </w:rPr>
              <w:t>2000</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71,8</w:t>
            </w:r>
          </w:p>
        </w:tc>
        <w:tc>
          <w:tcPr>
            <w:tcW w:w="979" w:type="dxa"/>
            <w:gridSpan w:val="2"/>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69,4</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73,2</w:t>
            </w:r>
          </w:p>
        </w:tc>
        <w:tc>
          <w:tcPr>
            <w:tcW w:w="987"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63,6</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70,4</w:t>
            </w:r>
          </w:p>
        </w:tc>
        <w:tc>
          <w:tcPr>
            <w:tcW w:w="983" w:type="dxa"/>
            <w:tcBorders>
              <w:top w:val="single" w:sz="12" w:space="0" w:color="auto"/>
              <w:left w:val="nil"/>
              <w:bottom w:val="nil"/>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66,1</w:t>
            </w:r>
          </w:p>
        </w:tc>
      </w:tr>
      <w:tr w:rsidR="00FC0FCF" w:rsidRPr="00FC0FCF" w:rsidTr="009522B8">
        <w:tblPrEx>
          <w:tblCellMar>
            <w:top w:w="0" w:type="dxa"/>
            <w:bottom w:w="0" w:type="dxa"/>
          </w:tblCellMar>
        </w:tblPrEx>
        <w:trPr>
          <w:cantSplit/>
        </w:trPr>
        <w:tc>
          <w:tcPr>
            <w:tcW w:w="822" w:type="dxa"/>
            <w:tcBorders>
              <w:top w:val="nil"/>
              <w:left w:val="nil"/>
              <w:bottom w:val="single" w:sz="12" w:space="0" w:color="auto"/>
              <w:right w:val="nil"/>
            </w:tcBorders>
            <w:tcMar>
              <w:left w:w="28" w:type="dxa"/>
              <w:right w:w="28" w:type="dxa"/>
            </w:tcMar>
          </w:tcPr>
          <w:p w:rsidR="00FC0FCF" w:rsidRPr="00FC0FCF" w:rsidRDefault="00FC0FCF" w:rsidP="006B64A9">
            <w:pPr>
              <w:spacing w:before="40" w:line="200" w:lineRule="atLeast"/>
              <w:rPr>
                <w:lang w:val="en-GB" w:eastAsia="ru-RU"/>
              </w:rPr>
            </w:pPr>
            <w:r w:rsidRPr="00FC0FCF">
              <w:rPr>
                <w:lang w:val="en-GB" w:eastAsia="ru-RU"/>
              </w:rPr>
              <w:t>2007</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69,6</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73,1</w:t>
            </w:r>
          </w:p>
        </w:tc>
        <w:tc>
          <w:tcPr>
            <w:tcW w:w="979" w:type="dxa"/>
            <w:gridSpan w:val="2"/>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66,7</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69,5</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73,9</w:t>
            </w:r>
          </w:p>
        </w:tc>
        <w:tc>
          <w:tcPr>
            <w:tcW w:w="987"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65,1</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70,1</w:t>
            </w:r>
          </w:p>
        </w:tc>
        <w:tc>
          <w:tcPr>
            <w:tcW w:w="978"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72,2</w:t>
            </w:r>
          </w:p>
        </w:tc>
        <w:tc>
          <w:tcPr>
            <w:tcW w:w="983" w:type="dxa"/>
            <w:tcBorders>
              <w:top w:val="nil"/>
              <w:left w:val="nil"/>
              <w:bottom w:val="single" w:sz="12" w:space="0" w:color="auto"/>
              <w:right w:val="nil"/>
            </w:tcBorders>
            <w:tcMar>
              <w:left w:w="28" w:type="dxa"/>
              <w:right w:w="28" w:type="dxa"/>
            </w:tcMar>
            <w:vAlign w:val="center"/>
          </w:tcPr>
          <w:p w:rsidR="00FC0FCF" w:rsidRPr="00FC0FCF" w:rsidRDefault="00FC0FCF" w:rsidP="006B64A9">
            <w:pPr>
              <w:spacing w:before="40" w:line="200" w:lineRule="atLeast"/>
              <w:rPr>
                <w:lang w:val="en-GB" w:eastAsia="ru-RU"/>
              </w:rPr>
            </w:pPr>
            <w:r w:rsidRPr="00FC0FCF">
              <w:rPr>
                <w:lang w:val="en-GB" w:eastAsia="ru-RU"/>
              </w:rPr>
              <w:t>67,9</w:t>
            </w:r>
          </w:p>
        </w:tc>
      </w:tr>
    </w:tbl>
    <w:p w:rsidR="00FC0FCF" w:rsidRPr="00FC0FCF" w:rsidRDefault="00FC0FCF" w:rsidP="009522B8">
      <w:pPr>
        <w:pStyle w:val="SingleTxtGR"/>
        <w:spacing w:before="120"/>
        <w:rPr>
          <w:lang w:eastAsia="ru-RU"/>
        </w:rPr>
      </w:pPr>
      <w:r w:rsidRPr="00FC0FCF">
        <w:rPr>
          <w:lang w:eastAsia="ru-RU"/>
        </w:rPr>
        <w:t xml:space="preserve">119. </w:t>
      </w:r>
      <w:r w:rsidR="009522B8">
        <w:rPr>
          <w:lang w:eastAsia="ru-RU"/>
        </w:rPr>
        <w:tab/>
      </w:r>
      <w:r w:rsidRPr="00FC0FCF">
        <w:rPr>
          <w:lang w:eastAsia="ru-RU"/>
        </w:rPr>
        <w:t xml:space="preserve">Министерством здравоохранения и медицинской промышленности Туркменистана совместно с международными организациями в 2000 году была разработана Национальная стратегия репродуктивного здоровья в Туркменистане на период до 2010 года. </w:t>
      </w:r>
    </w:p>
    <w:p w:rsidR="00FC0FCF" w:rsidRPr="00FC0FCF" w:rsidRDefault="00FC0FCF" w:rsidP="009522B8">
      <w:pPr>
        <w:pStyle w:val="SingleTxtGR"/>
        <w:rPr>
          <w:lang w:eastAsia="ru-RU"/>
        </w:rPr>
      </w:pPr>
      <w:r w:rsidRPr="00FC0FCF">
        <w:rPr>
          <w:lang w:eastAsia="ru-RU"/>
        </w:rPr>
        <w:t xml:space="preserve">120. </w:t>
      </w:r>
      <w:r w:rsidR="009522B8">
        <w:rPr>
          <w:lang w:eastAsia="ru-RU"/>
        </w:rPr>
        <w:tab/>
      </w:r>
      <w:r w:rsidRPr="00FC0FCF">
        <w:rPr>
          <w:lang w:eastAsia="ru-RU"/>
        </w:rPr>
        <w:t>Стимулированию высокой рождаемости способствует демографическая и социальная политика г</w:t>
      </w:r>
      <w:r w:rsidRPr="00FC0FCF">
        <w:rPr>
          <w:lang w:eastAsia="ru-RU"/>
        </w:rPr>
        <w:t>о</w:t>
      </w:r>
      <w:r w:rsidRPr="00FC0FCF">
        <w:rPr>
          <w:lang w:eastAsia="ru-RU"/>
        </w:rPr>
        <w:t>сударства, обеспечивающая благоприятные условия для сочетания деторождения, занятости женщин и их социальной защищенности.</w:t>
      </w:r>
    </w:p>
    <w:p w:rsidR="00FC0FCF" w:rsidRPr="00FC0FCF" w:rsidRDefault="00FC0FCF" w:rsidP="009522B8">
      <w:pPr>
        <w:pStyle w:val="SingleTxtGR"/>
        <w:rPr>
          <w:lang w:eastAsia="ru-RU"/>
        </w:rPr>
      </w:pPr>
      <w:r w:rsidRPr="009522B8">
        <w:rPr>
          <w:lang w:eastAsia="ru-RU"/>
        </w:rPr>
        <w:t>121.</w:t>
      </w:r>
      <w:r w:rsidR="009522B8">
        <w:rPr>
          <w:lang w:eastAsia="ru-RU"/>
        </w:rPr>
        <w:tab/>
      </w:r>
      <w:r w:rsidRPr="009522B8">
        <w:rPr>
          <w:lang w:eastAsia="ru-RU"/>
        </w:rPr>
        <w:t xml:space="preserve"> Социальное обеспечение</w:t>
      </w:r>
      <w:r w:rsidRPr="00FC0FCF">
        <w:rPr>
          <w:lang w:eastAsia="ru-RU"/>
        </w:rPr>
        <w:t>:</w:t>
      </w:r>
    </w:p>
    <w:tbl>
      <w:tblPr>
        <w:tblW w:w="8505" w:type="dxa"/>
        <w:tblInd w:w="1134" w:type="dxa"/>
        <w:tblLook w:val="0000" w:firstRow="0" w:lastRow="0" w:firstColumn="0" w:lastColumn="0" w:noHBand="0" w:noVBand="0"/>
      </w:tblPr>
      <w:tblGrid>
        <w:gridCol w:w="2701"/>
        <w:gridCol w:w="1997"/>
        <w:gridCol w:w="1910"/>
        <w:gridCol w:w="1897"/>
      </w:tblGrid>
      <w:tr w:rsidR="00FC0FCF" w:rsidRPr="006B64A9" w:rsidTr="00AE0FC8">
        <w:trPr>
          <w:trHeight w:val="20"/>
        </w:trPr>
        <w:tc>
          <w:tcPr>
            <w:tcW w:w="2866" w:type="dxa"/>
            <w:tcBorders>
              <w:top w:val="single" w:sz="4" w:space="0" w:color="auto"/>
              <w:bottom w:val="single" w:sz="12" w:space="0" w:color="auto"/>
            </w:tcBorders>
            <w:shd w:val="clear" w:color="auto" w:fill="auto"/>
            <w:tcMar>
              <w:left w:w="28" w:type="dxa"/>
              <w:right w:w="28" w:type="dxa"/>
            </w:tcMar>
          </w:tcPr>
          <w:p w:rsidR="00FC0FCF" w:rsidRPr="006B64A9" w:rsidRDefault="00FC0FCF" w:rsidP="006B64A9">
            <w:pPr>
              <w:spacing w:before="40" w:line="180" w:lineRule="atLeast"/>
              <w:rPr>
                <w:bCs/>
                <w:i/>
                <w:sz w:val="18"/>
                <w:szCs w:val="18"/>
                <w:lang w:eastAsia="ru-RU"/>
              </w:rPr>
            </w:pPr>
            <w:r w:rsidRPr="006B64A9">
              <w:rPr>
                <w:i/>
                <w:sz w:val="18"/>
                <w:szCs w:val="18"/>
                <w:lang w:eastAsia="ru-RU"/>
              </w:rPr>
              <w:t>Туркменистан</w:t>
            </w:r>
          </w:p>
        </w:tc>
        <w:tc>
          <w:tcPr>
            <w:tcW w:w="2163" w:type="dxa"/>
            <w:tcBorders>
              <w:top w:val="single" w:sz="4" w:space="0" w:color="auto"/>
              <w:bottom w:val="single" w:sz="12" w:space="0" w:color="auto"/>
            </w:tcBorders>
            <w:shd w:val="clear" w:color="auto" w:fill="auto"/>
            <w:tcMar>
              <w:left w:w="28" w:type="dxa"/>
              <w:right w:w="28" w:type="dxa"/>
            </w:tcMar>
          </w:tcPr>
          <w:p w:rsidR="00FC0FCF" w:rsidRPr="006B64A9" w:rsidRDefault="00FC0FCF" w:rsidP="006B64A9">
            <w:pPr>
              <w:spacing w:before="40" w:line="180" w:lineRule="atLeast"/>
              <w:jc w:val="center"/>
              <w:rPr>
                <w:i/>
                <w:sz w:val="18"/>
                <w:szCs w:val="18"/>
                <w:lang w:eastAsia="ru-RU"/>
              </w:rPr>
            </w:pPr>
            <w:r w:rsidRPr="006B64A9">
              <w:rPr>
                <w:i/>
                <w:sz w:val="18"/>
                <w:szCs w:val="18"/>
                <w:lang w:eastAsia="ru-RU"/>
              </w:rPr>
              <w:t>2006 год</w:t>
            </w:r>
          </w:p>
        </w:tc>
        <w:tc>
          <w:tcPr>
            <w:tcW w:w="2066" w:type="dxa"/>
            <w:tcBorders>
              <w:top w:val="single" w:sz="4" w:space="0" w:color="auto"/>
              <w:bottom w:val="single" w:sz="12" w:space="0" w:color="auto"/>
            </w:tcBorders>
            <w:shd w:val="clear" w:color="auto" w:fill="auto"/>
            <w:tcMar>
              <w:left w:w="28" w:type="dxa"/>
              <w:right w:w="28" w:type="dxa"/>
            </w:tcMar>
          </w:tcPr>
          <w:p w:rsidR="00FC0FCF" w:rsidRPr="006B64A9" w:rsidRDefault="00FC0FCF" w:rsidP="006B64A9">
            <w:pPr>
              <w:spacing w:before="40" w:line="180" w:lineRule="atLeast"/>
              <w:jc w:val="center"/>
              <w:rPr>
                <w:i/>
                <w:sz w:val="18"/>
                <w:szCs w:val="18"/>
                <w:lang w:eastAsia="ru-RU"/>
              </w:rPr>
            </w:pPr>
            <w:r w:rsidRPr="006B64A9">
              <w:rPr>
                <w:i/>
                <w:sz w:val="18"/>
                <w:szCs w:val="18"/>
                <w:lang w:eastAsia="ru-RU"/>
              </w:rPr>
              <w:t>2007 год</w:t>
            </w:r>
          </w:p>
        </w:tc>
        <w:tc>
          <w:tcPr>
            <w:tcW w:w="2052" w:type="dxa"/>
            <w:tcBorders>
              <w:top w:val="single" w:sz="4" w:space="0" w:color="auto"/>
              <w:bottom w:val="single" w:sz="12" w:space="0" w:color="auto"/>
            </w:tcBorders>
            <w:tcMar>
              <w:left w:w="28" w:type="dxa"/>
              <w:right w:w="28" w:type="dxa"/>
            </w:tcMar>
          </w:tcPr>
          <w:p w:rsidR="00FC0FCF" w:rsidRPr="006B64A9" w:rsidRDefault="00FC0FCF" w:rsidP="006B64A9">
            <w:pPr>
              <w:spacing w:before="40" w:line="180" w:lineRule="atLeast"/>
              <w:jc w:val="center"/>
              <w:rPr>
                <w:i/>
                <w:sz w:val="18"/>
                <w:szCs w:val="18"/>
                <w:lang w:eastAsia="ru-RU"/>
              </w:rPr>
            </w:pPr>
            <w:r w:rsidRPr="006B64A9">
              <w:rPr>
                <w:i/>
                <w:sz w:val="18"/>
                <w:szCs w:val="18"/>
                <w:lang w:eastAsia="ru-RU"/>
              </w:rPr>
              <w:t>2008 год</w:t>
            </w:r>
          </w:p>
        </w:tc>
      </w:tr>
      <w:tr w:rsidR="00FC0FCF" w:rsidRPr="009522B8" w:rsidTr="00AE0FC8">
        <w:trPr>
          <w:trHeight w:val="20"/>
        </w:trPr>
        <w:tc>
          <w:tcPr>
            <w:tcW w:w="9147" w:type="dxa"/>
            <w:gridSpan w:val="4"/>
            <w:tcBorders>
              <w:top w:val="single" w:sz="12" w:space="0" w:color="auto"/>
              <w:bottom w:val="single" w:sz="4" w:space="0" w:color="auto"/>
            </w:tcBorders>
            <w:shd w:val="clear" w:color="auto" w:fill="auto"/>
            <w:tcMar>
              <w:left w:w="28" w:type="dxa"/>
              <w:right w:w="28" w:type="dxa"/>
            </w:tcMar>
          </w:tcPr>
          <w:p w:rsidR="00FC0FCF" w:rsidRPr="009522B8" w:rsidRDefault="00FC0FCF" w:rsidP="006B64A9">
            <w:pPr>
              <w:spacing w:before="40" w:line="180" w:lineRule="atLeast"/>
              <w:rPr>
                <w:lang w:eastAsia="ru-RU"/>
              </w:rPr>
            </w:pPr>
            <w:r w:rsidRPr="009522B8">
              <w:rPr>
                <w:bCs/>
                <w:lang w:eastAsia="ru-RU"/>
              </w:rPr>
              <w:t>Численность пенсионеров, тыс. человек</w:t>
            </w:r>
          </w:p>
        </w:tc>
      </w:tr>
      <w:tr w:rsidR="00FC0FCF" w:rsidRPr="009522B8" w:rsidTr="00AE0FC8">
        <w:trPr>
          <w:trHeight w:val="20"/>
        </w:trPr>
        <w:tc>
          <w:tcPr>
            <w:tcW w:w="2866" w:type="dxa"/>
            <w:tcBorders>
              <w:top w:val="single" w:sz="4" w:space="0" w:color="auto"/>
            </w:tcBorders>
            <w:shd w:val="clear" w:color="auto" w:fill="auto"/>
            <w:tcMar>
              <w:left w:w="28" w:type="dxa"/>
              <w:right w:w="28" w:type="dxa"/>
            </w:tcMar>
          </w:tcPr>
          <w:p w:rsidR="00FC0FCF" w:rsidRPr="009522B8" w:rsidRDefault="00FC0FCF" w:rsidP="006B64A9">
            <w:pPr>
              <w:spacing w:before="40" w:line="180" w:lineRule="atLeast"/>
              <w:rPr>
                <w:bCs/>
                <w:lang w:eastAsia="ru-RU"/>
              </w:rPr>
            </w:pPr>
            <w:r w:rsidRPr="009522B8">
              <w:rPr>
                <w:bCs/>
                <w:lang w:eastAsia="ru-RU"/>
              </w:rPr>
              <w:t>Всего</w:t>
            </w:r>
          </w:p>
        </w:tc>
        <w:tc>
          <w:tcPr>
            <w:tcW w:w="2163" w:type="dxa"/>
            <w:tcBorders>
              <w:top w:val="single" w:sz="4" w:space="0" w:color="auto"/>
            </w:tcBorders>
            <w:shd w:val="clear" w:color="auto" w:fill="auto"/>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173,2</w:t>
            </w:r>
          </w:p>
        </w:tc>
        <w:tc>
          <w:tcPr>
            <w:tcW w:w="2066" w:type="dxa"/>
            <w:tcBorders>
              <w:top w:val="single" w:sz="4" w:space="0" w:color="auto"/>
            </w:tcBorders>
            <w:shd w:val="clear" w:color="auto" w:fill="auto"/>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246,3</w:t>
            </w:r>
          </w:p>
        </w:tc>
        <w:tc>
          <w:tcPr>
            <w:tcW w:w="2052" w:type="dxa"/>
            <w:tcBorders>
              <w:top w:val="single" w:sz="4" w:space="0" w:color="auto"/>
            </w:tcBorders>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253,7</w:t>
            </w:r>
          </w:p>
        </w:tc>
      </w:tr>
      <w:tr w:rsidR="00FC0FCF" w:rsidRPr="009522B8" w:rsidTr="006B64A9">
        <w:trPr>
          <w:trHeight w:val="20"/>
        </w:trPr>
        <w:tc>
          <w:tcPr>
            <w:tcW w:w="2866" w:type="dxa"/>
            <w:shd w:val="clear" w:color="auto" w:fill="auto"/>
            <w:tcMar>
              <w:left w:w="28" w:type="dxa"/>
              <w:right w:w="28" w:type="dxa"/>
            </w:tcMar>
          </w:tcPr>
          <w:p w:rsidR="00FC0FCF" w:rsidRPr="009522B8" w:rsidRDefault="00FC0FCF" w:rsidP="006B64A9">
            <w:pPr>
              <w:spacing w:before="40" w:line="180" w:lineRule="atLeast"/>
              <w:rPr>
                <w:lang w:eastAsia="ru-RU"/>
              </w:rPr>
            </w:pPr>
            <w:r w:rsidRPr="009522B8">
              <w:rPr>
                <w:lang w:eastAsia="ru-RU"/>
              </w:rPr>
              <w:t>город</w:t>
            </w:r>
          </w:p>
        </w:tc>
        <w:tc>
          <w:tcPr>
            <w:tcW w:w="2163" w:type="dxa"/>
            <w:shd w:val="clear" w:color="auto" w:fill="auto"/>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93,2</w:t>
            </w:r>
          </w:p>
        </w:tc>
        <w:tc>
          <w:tcPr>
            <w:tcW w:w="2066" w:type="dxa"/>
            <w:shd w:val="clear" w:color="auto" w:fill="auto"/>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115,0</w:t>
            </w:r>
          </w:p>
        </w:tc>
        <w:tc>
          <w:tcPr>
            <w:tcW w:w="2052" w:type="dxa"/>
            <w:tcMar>
              <w:left w:w="28" w:type="dxa"/>
              <w:right w:w="28" w:type="dxa"/>
            </w:tcMar>
          </w:tcPr>
          <w:p w:rsidR="00FC0FCF" w:rsidRPr="009522B8" w:rsidRDefault="00FC0FCF" w:rsidP="006B64A9">
            <w:pPr>
              <w:spacing w:before="40" w:line="180" w:lineRule="atLeast"/>
              <w:jc w:val="center"/>
              <w:rPr>
                <w:lang w:eastAsia="ru-RU"/>
              </w:rPr>
            </w:pPr>
            <w:r w:rsidRPr="009522B8">
              <w:rPr>
                <w:lang w:eastAsia="ru-RU"/>
              </w:rPr>
              <w:t>119,3</w:t>
            </w:r>
          </w:p>
        </w:tc>
      </w:tr>
      <w:tr w:rsidR="00FC0FCF" w:rsidRPr="00FC0FCF" w:rsidTr="006B64A9">
        <w:trPr>
          <w:trHeight w:val="20"/>
        </w:trPr>
        <w:tc>
          <w:tcPr>
            <w:tcW w:w="2866" w:type="dxa"/>
            <w:shd w:val="clear" w:color="auto" w:fill="auto"/>
            <w:tcMar>
              <w:left w:w="28" w:type="dxa"/>
              <w:right w:w="28" w:type="dxa"/>
            </w:tcMar>
          </w:tcPr>
          <w:p w:rsidR="00FC0FCF" w:rsidRPr="00FC0FCF" w:rsidRDefault="00FC0FCF" w:rsidP="006B64A9">
            <w:pPr>
              <w:spacing w:before="40" w:line="180" w:lineRule="atLeast"/>
              <w:rPr>
                <w:lang w:val="en-GB" w:eastAsia="ru-RU"/>
              </w:rPr>
            </w:pPr>
            <w:r w:rsidRPr="00FC0FCF">
              <w:rPr>
                <w:lang w:val="en-GB" w:eastAsia="ru-RU"/>
              </w:rPr>
              <w:t>село</w:t>
            </w:r>
          </w:p>
        </w:tc>
        <w:tc>
          <w:tcPr>
            <w:tcW w:w="2163"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80,0</w:t>
            </w:r>
          </w:p>
        </w:tc>
        <w:tc>
          <w:tcPr>
            <w:tcW w:w="2066"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131,3</w:t>
            </w:r>
          </w:p>
        </w:tc>
        <w:tc>
          <w:tcPr>
            <w:tcW w:w="2052" w:type="dxa"/>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134,4</w:t>
            </w:r>
          </w:p>
        </w:tc>
      </w:tr>
      <w:tr w:rsidR="00FC0FCF" w:rsidRPr="00FC0FCF" w:rsidTr="00AE0FC8">
        <w:trPr>
          <w:trHeight w:val="20"/>
        </w:trPr>
        <w:tc>
          <w:tcPr>
            <w:tcW w:w="2866"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rPr>
                <w:lang w:val="en-GB" w:eastAsia="ru-RU"/>
              </w:rPr>
            </w:pPr>
            <w:r w:rsidRPr="00FC0FCF">
              <w:rPr>
                <w:lang w:val="en-GB" w:eastAsia="ru-RU"/>
              </w:rPr>
              <w:t>в том числе женщин</w:t>
            </w:r>
          </w:p>
        </w:tc>
        <w:tc>
          <w:tcPr>
            <w:tcW w:w="2163"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100,2</w:t>
            </w:r>
          </w:p>
        </w:tc>
        <w:tc>
          <w:tcPr>
            <w:tcW w:w="2066"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156,3</w:t>
            </w:r>
          </w:p>
        </w:tc>
        <w:tc>
          <w:tcPr>
            <w:tcW w:w="2052" w:type="dxa"/>
            <w:tcBorders>
              <w:bottom w:val="single" w:sz="4" w:space="0" w:color="auto"/>
            </w:tcBorders>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163,2</w:t>
            </w:r>
          </w:p>
        </w:tc>
      </w:tr>
      <w:tr w:rsidR="00FC0FCF" w:rsidRPr="00FC0FCF" w:rsidTr="00AE0FC8">
        <w:trPr>
          <w:trHeight w:val="20"/>
        </w:trPr>
        <w:tc>
          <w:tcPr>
            <w:tcW w:w="9147" w:type="dxa"/>
            <w:gridSpan w:val="4"/>
            <w:tcBorders>
              <w:top w:val="single" w:sz="4" w:space="0" w:color="auto"/>
              <w:bottom w:val="single" w:sz="4" w:space="0" w:color="auto"/>
            </w:tcBorders>
            <w:shd w:val="clear" w:color="auto" w:fill="auto"/>
            <w:tcMar>
              <w:left w:w="28" w:type="dxa"/>
              <w:right w:w="28" w:type="dxa"/>
            </w:tcMar>
          </w:tcPr>
          <w:p w:rsidR="00FC0FCF" w:rsidRPr="00FC0FCF" w:rsidRDefault="00FC0FCF" w:rsidP="006B64A9">
            <w:pPr>
              <w:spacing w:before="40" w:line="180" w:lineRule="atLeast"/>
              <w:rPr>
                <w:lang w:eastAsia="ru-RU"/>
              </w:rPr>
            </w:pPr>
            <w:r w:rsidRPr="00FC0FCF">
              <w:rPr>
                <w:bCs/>
                <w:lang w:eastAsia="ru-RU"/>
              </w:rPr>
              <w:t>Численность получающих пособия, тыс. человек</w:t>
            </w:r>
          </w:p>
        </w:tc>
      </w:tr>
      <w:tr w:rsidR="00FC0FCF" w:rsidRPr="00FC0FCF" w:rsidTr="00AE0FC8">
        <w:trPr>
          <w:trHeight w:val="20"/>
        </w:trPr>
        <w:tc>
          <w:tcPr>
            <w:tcW w:w="2866" w:type="dxa"/>
            <w:tcBorders>
              <w:top w:val="single" w:sz="4" w:space="0" w:color="auto"/>
            </w:tcBorders>
            <w:shd w:val="clear" w:color="auto" w:fill="auto"/>
            <w:tcMar>
              <w:left w:w="28" w:type="dxa"/>
              <w:right w:w="28" w:type="dxa"/>
            </w:tcMar>
          </w:tcPr>
          <w:p w:rsidR="00FC0FCF" w:rsidRPr="00FC0FCF" w:rsidRDefault="00FC0FCF" w:rsidP="006B64A9">
            <w:pPr>
              <w:spacing w:before="40" w:line="180" w:lineRule="atLeast"/>
              <w:rPr>
                <w:bCs/>
                <w:lang w:val="en-GB" w:eastAsia="ru-RU"/>
              </w:rPr>
            </w:pPr>
            <w:r w:rsidRPr="00FC0FCF">
              <w:rPr>
                <w:bCs/>
                <w:lang w:val="en-GB" w:eastAsia="ru-RU"/>
              </w:rPr>
              <w:t>Всего</w:t>
            </w:r>
          </w:p>
        </w:tc>
        <w:tc>
          <w:tcPr>
            <w:tcW w:w="2163" w:type="dxa"/>
            <w:tcBorders>
              <w:top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122,0</w:t>
            </w:r>
          </w:p>
        </w:tc>
        <w:tc>
          <w:tcPr>
            <w:tcW w:w="2066" w:type="dxa"/>
            <w:tcBorders>
              <w:top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247,0</w:t>
            </w:r>
          </w:p>
        </w:tc>
        <w:tc>
          <w:tcPr>
            <w:tcW w:w="2052" w:type="dxa"/>
            <w:tcBorders>
              <w:top w:val="single" w:sz="4" w:space="0" w:color="auto"/>
            </w:tcBorders>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275,7</w:t>
            </w:r>
          </w:p>
        </w:tc>
      </w:tr>
      <w:tr w:rsidR="00FC0FCF" w:rsidRPr="00FC0FCF" w:rsidTr="006B64A9">
        <w:trPr>
          <w:trHeight w:val="20"/>
        </w:trPr>
        <w:tc>
          <w:tcPr>
            <w:tcW w:w="2866" w:type="dxa"/>
            <w:shd w:val="clear" w:color="auto" w:fill="auto"/>
            <w:tcMar>
              <w:left w:w="28" w:type="dxa"/>
              <w:right w:w="28" w:type="dxa"/>
            </w:tcMar>
          </w:tcPr>
          <w:p w:rsidR="00FC0FCF" w:rsidRPr="00FC0FCF" w:rsidRDefault="00FC0FCF" w:rsidP="006B64A9">
            <w:pPr>
              <w:spacing w:before="40" w:line="180" w:lineRule="atLeast"/>
              <w:rPr>
                <w:lang w:val="en-GB" w:eastAsia="ru-RU"/>
              </w:rPr>
            </w:pPr>
            <w:r w:rsidRPr="00FC0FCF">
              <w:rPr>
                <w:lang w:val="en-GB" w:eastAsia="ru-RU"/>
              </w:rPr>
              <w:t>город</w:t>
            </w:r>
          </w:p>
        </w:tc>
        <w:tc>
          <w:tcPr>
            <w:tcW w:w="2163"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60,8</w:t>
            </w:r>
          </w:p>
        </w:tc>
        <w:tc>
          <w:tcPr>
            <w:tcW w:w="2066"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121,1</w:t>
            </w:r>
          </w:p>
        </w:tc>
        <w:tc>
          <w:tcPr>
            <w:tcW w:w="2052" w:type="dxa"/>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113,0</w:t>
            </w:r>
          </w:p>
        </w:tc>
      </w:tr>
      <w:tr w:rsidR="00FC0FCF" w:rsidRPr="00FC0FCF" w:rsidTr="006B64A9">
        <w:trPr>
          <w:trHeight w:val="20"/>
        </w:trPr>
        <w:tc>
          <w:tcPr>
            <w:tcW w:w="2866" w:type="dxa"/>
            <w:shd w:val="clear" w:color="auto" w:fill="auto"/>
            <w:tcMar>
              <w:left w:w="28" w:type="dxa"/>
              <w:right w:w="28" w:type="dxa"/>
            </w:tcMar>
          </w:tcPr>
          <w:p w:rsidR="00FC0FCF" w:rsidRPr="00FC0FCF" w:rsidRDefault="00FC0FCF" w:rsidP="006B64A9">
            <w:pPr>
              <w:spacing w:before="40" w:line="180" w:lineRule="atLeast"/>
              <w:rPr>
                <w:lang w:val="en-GB" w:eastAsia="ru-RU"/>
              </w:rPr>
            </w:pPr>
            <w:r w:rsidRPr="00FC0FCF">
              <w:rPr>
                <w:lang w:val="en-GB" w:eastAsia="ru-RU"/>
              </w:rPr>
              <w:t>село</w:t>
            </w:r>
          </w:p>
        </w:tc>
        <w:tc>
          <w:tcPr>
            <w:tcW w:w="2163"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61,2</w:t>
            </w:r>
          </w:p>
        </w:tc>
        <w:tc>
          <w:tcPr>
            <w:tcW w:w="2066" w:type="dxa"/>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125,9</w:t>
            </w:r>
          </w:p>
        </w:tc>
        <w:tc>
          <w:tcPr>
            <w:tcW w:w="2052" w:type="dxa"/>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162,7</w:t>
            </w:r>
          </w:p>
        </w:tc>
      </w:tr>
      <w:tr w:rsidR="00FC0FCF" w:rsidRPr="00FC0FCF" w:rsidTr="00AE0FC8">
        <w:trPr>
          <w:trHeight w:val="20"/>
        </w:trPr>
        <w:tc>
          <w:tcPr>
            <w:tcW w:w="2866"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rPr>
                <w:lang w:val="en-GB" w:eastAsia="ru-RU"/>
              </w:rPr>
            </w:pPr>
            <w:r w:rsidRPr="00FC0FCF">
              <w:rPr>
                <w:lang w:val="en-GB" w:eastAsia="ru-RU"/>
              </w:rPr>
              <w:t xml:space="preserve"> в том числе женщин</w:t>
            </w:r>
          </w:p>
        </w:tc>
        <w:tc>
          <w:tcPr>
            <w:tcW w:w="2163"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70,7</w:t>
            </w:r>
          </w:p>
        </w:tc>
        <w:tc>
          <w:tcPr>
            <w:tcW w:w="2066" w:type="dxa"/>
            <w:tcBorders>
              <w:bottom w:val="single" w:sz="4" w:space="0" w:color="auto"/>
            </w:tcBorders>
            <w:shd w:val="clear" w:color="auto" w:fill="auto"/>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171,2</w:t>
            </w:r>
          </w:p>
        </w:tc>
        <w:tc>
          <w:tcPr>
            <w:tcW w:w="2052" w:type="dxa"/>
            <w:tcBorders>
              <w:bottom w:val="single" w:sz="4" w:space="0" w:color="auto"/>
            </w:tcBorders>
            <w:tcMar>
              <w:left w:w="28" w:type="dxa"/>
              <w:right w:w="28" w:type="dxa"/>
            </w:tcMar>
          </w:tcPr>
          <w:p w:rsidR="00FC0FCF" w:rsidRPr="00FC0FCF" w:rsidRDefault="00FC0FCF" w:rsidP="006B64A9">
            <w:pPr>
              <w:spacing w:before="40" w:line="180" w:lineRule="atLeast"/>
              <w:jc w:val="center"/>
              <w:rPr>
                <w:lang w:val="en-GB" w:eastAsia="ru-RU"/>
              </w:rPr>
            </w:pPr>
            <w:r w:rsidRPr="00FC0FCF">
              <w:rPr>
                <w:lang w:val="en-GB" w:eastAsia="ru-RU"/>
              </w:rPr>
              <w:t>221,7</w:t>
            </w:r>
          </w:p>
        </w:tc>
      </w:tr>
      <w:tr w:rsidR="00FC0FCF" w:rsidRPr="00AE0FC8" w:rsidTr="00AE0FC8">
        <w:trPr>
          <w:trHeight w:val="20"/>
        </w:trPr>
        <w:tc>
          <w:tcPr>
            <w:tcW w:w="9147" w:type="dxa"/>
            <w:gridSpan w:val="4"/>
            <w:tcBorders>
              <w:top w:val="single" w:sz="4" w:space="0" w:color="auto"/>
              <w:bottom w:val="single" w:sz="4" w:space="0" w:color="auto"/>
            </w:tcBorders>
            <w:shd w:val="clear" w:color="auto" w:fill="auto"/>
            <w:tcMar>
              <w:left w:w="28" w:type="dxa"/>
              <w:right w:w="28" w:type="dxa"/>
            </w:tcMar>
          </w:tcPr>
          <w:p w:rsidR="00FC0FCF" w:rsidRPr="00AE0FC8" w:rsidRDefault="00FC0FCF" w:rsidP="006B64A9">
            <w:pPr>
              <w:spacing w:before="40" w:line="180" w:lineRule="atLeast"/>
              <w:rPr>
                <w:spacing w:val="0"/>
                <w:lang w:eastAsia="ru-RU"/>
              </w:rPr>
            </w:pPr>
            <w:r w:rsidRPr="00AE0FC8">
              <w:rPr>
                <w:bCs/>
                <w:spacing w:val="0"/>
                <w:lang w:eastAsia="ru-RU"/>
              </w:rPr>
              <w:t>в том числе получатели пособия по уходу за ребенком по достижению им 1,5 лет, тыс. чел</w:t>
            </w:r>
            <w:r w:rsidRPr="00AE0FC8">
              <w:rPr>
                <w:bCs/>
                <w:spacing w:val="0"/>
                <w:lang w:eastAsia="ru-RU"/>
              </w:rPr>
              <w:t>о</w:t>
            </w:r>
            <w:r w:rsidRPr="00AE0FC8">
              <w:rPr>
                <w:bCs/>
                <w:spacing w:val="0"/>
                <w:lang w:eastAsia="ru-RU"/>
              </w:rPr>
              <w:t>век</w:t>
            </w:r>
          </w:p>
        </w:tc>
      </w:tr>
      <w:tr w:rsidR="00FC0FCF" w:rsidRPr="00FC0FCF" w:rsidTr="00AE0FC8">
        <w:trPr>
          <w:trHeight w:val="20"/>
        </w:trPr>
        <w:tc>
          <w:tcPr>
            <w:tcW w:w="2866" w:type="dxa"/>
            <w:tcBorders>
              <w:top w:val="single" w:sz="4" w:space="0" w:color="auto"/>
              <w:bottom w:val="single" w:sz="12" w:space="0" w:color="auto"/>
            </w:tcBorders>
            <w:shd w:val="clear" w:color="auto" w:fill="auto"/>
            <w:tcMar>
              <w:left w:w="28" w:type="dxa"/>
              <w:right w:w="28" w:type="dxa"/>
            </w:tcMar>
          </w:tcPr>
          <w:p w:rsidR="00FC0FCF" w:rsidRPr="00FC0FCF" w:rsidRDefault="00FC0FCF" w:rsidP="006B64A9">
            <w:pPr>
              <w:spacing w:before="40" w:line="180" w:lineRule="atLeast"/>
              <w:rPr>
                <w:bCs/>
                <w:lang w:val="en-GB" w:eastAsia="ru-RU"/>
              </w:rPr>
            </w:pPr>
            <w:r w:rsidRPr="00FC0FCF">
              <w:rPr>
                <w:bCs/>
                <w:lang w:val="en-GB" w:eastAsia="ru-RU"/>
              </w:rPr>
              <w:t>Всего</w:t>
            </w:r>
          </w:p>
        </w:tc>
        <w:tc>
          <w:tcPr>
            <w:tcW w:w="2163" w:type="dxa"/>
            <w:tcBorders>
              <w:top w:val="single" w:sz="4" w:space="0" w:color="auto"/>
              <w:bottom w:val="single" w:sz="12" w:space="0" w:color="auto"/>
            </w:tcBorders>
            <w:shd w:val="clear" w:color="auto" w:fill="auto"/>
            <w:tcMar>
              <w:left w:w="28" w:type="dxa"/>
              <w:right w:w="28" w:type="dxa"/>
            </w:tcMar>
            <w:vAlign w:val="center"/>
          </w:tcPr>
          <w:p w:rsidR="00FC0FCF" w:rsidRPr="00FC0FCF" w:rsidRDefault="00FC0FCF" w:rsidP="006B64A9">
            <w:pPr>
              <w:spacing w:before="40" w:line="180" w:lineRule="atLeast"/>
              <w:jc w:val="center"/>
              <w:rPr>
                <w:lang w:val="en-GB" w:eastAsia="ru-RU"/>
              </w:rPr>
            </w:pPr>
            <w:r w:rsidRPr="00FC0FCF">
              <w:rPr>
                <w:lang w:val="en-GB" w:eastAsia="ru-RU"/>
              </w:rPr>
              <w:t>8*</w:t>
            </w:r>
          </w:p>
        </w:tc>
        <w:tc>
          <w:tcPr>
            <w:tcW w:w="2066" w:type="dxa"/>
            <w:tcBorders>
              <w:top w:val="single" w:sz="4" w:space="0" w:color="auto"/>
              <w:bottom w:val="single" w:sz="12" w:space="0" w:color="auto"/>
            </w:tcBorders>
            <w:shd w:val="clear" w:color="auto" w:fill="auto"/>
            <w:tcMar>
              <w:left w:w="28" w:type="dxa"/>
              <w:right w:w="28" w:type="dxa"/>
            </w:tcMar>
            <w:vAlign w:val="center"/>
          </w:tcPr>
          <w:p w:rsidR="00FC0FCF" w:rsidRPr="00FC0FCF" w:rsidRDefault="00FC0FCF" w:rsidP="006B64A9">
            <w:pPr>
              <w:spacing w:before="40" w:line="180" w:lineRule="atLeast"/>
              <w:jc w:val="center"/>
              <w:rPr>
                <w:lang w:val="en-GB" w:eastAsia="ru-RU"/>
              </w:rPr>
            </w:pPr>
            <w:r w:rsidRPr="00FC0FCF">
              <w:rPr>
                <w:lang w:val="en-GB" w:eastAsia="ru-RU"/>
              </w:rPr>
              <w:t>110,0</w:t>
            </w:r>
          </w:p>
        </w:tc>
        <w:tc>
          <w:tcPr>
            <w:tcW w:w="2052" w:type="dxa"/>
            <w:tcBorders>
              <w:top w:val="single" w:sz="4" w:space="0" w:color="auto"/>
              <w:bottom w:val="single" w:sz="12" w:space="0" w:color="auto"/>
            </w:tcBorders>
            <w:tcMar>
              <w:left w:w="28" w:type="dxa"/>
              <w:right w:w="28" w:type="dxa"/>
            </w:tcMar>
            <w:vAlign w:val="center"/>
          </w:tcPr>
          <w:p w:rsidR="00FC0FCF" w:rsidRPr="00FC0FCF" w:rsidRDefault="00FC0FCF" w:rsidP="006B64A9">
            <w:pPr>
              <w:spacing w:before="40" w:line="180" w:lineRule="atLeast"/>
              <w:jc w:val="center"/>
              <w:rPr>
                <w:lang w:val="en-US" w:eastAsia="ru-RU"/>
              </w:rPr>
            </w:pPr>
            <w:r w:rsidRPr="00FC0FCF">
              <w:rPr>
                <w:lang w:val="en-US" w:eastAsia="ru-RU"/>
              </w:rPr>
              <w:t>133</w:t>
            </w:r>
            <w:r w:rsidRPr="00FC0FCF">
              <w:rPr>
                <w:lang w:val="en-GB" w:eastAsia="ru-RU"/>
              </w:rPr>
              <w:t>,</w:t>
            </w:r>
            <w:r w:rsidRPr="00FC0FCF">
              <w:rPr>
                <w:lang w:val="en-US" w:eastAsia="ru-RU"/>
              </w:rPr>
              <w:t>3</w:t>
            </w:r>
          </w:p>
        </w:tc>
      </w:tr>
    </w:tbl>
    <w:p w:rsidR="00FC0FCF" w:rsidRPr="006B64A9" w:rsidRDefault="006B64A9" w:rsidP="00FC0FCF">
      <w:pPr>
        <w:rPr>
          <w:sz w:val="18"/>
          <w:szCs w:val="18"/>
          <w:lang w:eastAsia="ru-RU"/>
        </w:rPr>
      </w:pPr>
      <w:r w:rsidRPr="006B64A9">
        <w:rPr>
          <w:sz w:val="18"/>
          <w:szCs w:val="18"/>
          <w:lang w:eastAsia="ru-RU"/>
        </w:rPr>
        <w:tab/>
      </w:r>
      <w:r w:rsidRPr="006B64A9">
        <w:rPr>
          <w:sz w:val="18"/>
          <w:szCs w:val="18"/>
          <w:lang w:eastAsia="ru-RU"/>
        </w:rPr>
        <w:tab/>
      </w:r>
      <w:r w:rsidR="00FC0FCF" w:rsidRPr="006B64A9">
        <w:rPr>
          <w:sz w:val="18"/>
          <w:szCs w:val="18"/>
          <w:lang w:eastAsia="ru-RU"/>
        </w:rPr>
        <w:t>*</w:t>
      </w:r>
      <w:r w:rsidRPr="006B64A9">
        <w:rPr>
          <w:sz w:val="18"/>
          <w:szCs w:val="18"/>
          <w:lang w:eastAsia="ru-RU"/>
        </w:rPr>
        <w:tab/>
      </w:r>
      <w:r w:rsidR="00FC0FCF" w:rsidRPr="006B64A9">
        <w:rPr>
          <w:sz w:val="18"/>
          <w:szCs w:val="18"/>
          <w:lang w:eastAsia="ru-RU"/>
        </w:rPr>
        <w:t>по уходу за ребенком до 3-х лет, человек</w:t>
      </w:r>
    </w:p>
    <w:p w:rsidR="00FC0FCF" w:rsidRPr="00FC0FCF" w:rsidRDefault="00FC0FCF" w:rsidP="005E7920">
      <w:pPr>
        <w:pStyle w:val="SingleTxtGR"/>
        <w:rPr>
          <w:lang w:eastAsia="ru-RU"/>
        </w:rPr>
      </w:pPr>
      <w:r w:rsidRPr="00FC0FCF">
        <w:rPr>
          <w:lang w:eastAsia="ru-RU"/>
        </w:rPr>
        <w:t xml:space="preserve">122. </w:t>
      </w:r>
      <w:r w:rsidR="005E7920">
        <w:rPr>
          <w:lang w:eastAsia="ru-RU"/>
        </w:rPr>
        <w:tab/>
      </w:r>
      <w:r w:rsidRPr="00FC0FCF">
        <w:rPr>
          <w:lang w:eastAsia="ru-RU"/>
        </w:rPr>
        <w:t>Увеличивается число женщин, применяющих современные методы контрацепции с целью оздоровления вне беременности, соблюдения интергенетического интервала.</w:t>
      </w:r>
    </w:p>
    <w:p w:rsidR="00FC0FCF" w:rsidRPr="00FC0FCF" w:rsidRDefault="00FC0FCF" w:rsidP="005E7920">
      <w:pPr>
        <w:pStyle w:val="SingleTxtGR"/>
        <w:rPr>
          <w:lang w:eastAsia="ru-RU"/>
        </w:rPr>
      </w:pPr>
      <w:r w:rsidRPr="00FC0FCF">
        <w:rPr>
          <w:lang w:eastAsia="ru-RU"/>
        </w:rPr>
        <w:t xml:space="preserve">123. </w:t>
      </w:r>
      <w:r w:rsidR="00711885">
        <w:rPr>
          <w:lang w:eastAsia="ru-RU"/>
        </w:rPr>
        <w:tab/>
      </w:r>
      <w:r w:rsidRPr="00FC0FCF">
        <w:rPr>
          <w:lang w:eastAsia="ru-RU"/>
        </w:rPr>
        <w:t>Министерством здравоохранения и медицинской промышленности Туркменистана с целью охраны здоровья женщин и упорядочения производства операции искусственного прерывания беременности, как по желанию женщины, так и по медицинским и немедицинским показаниям разработаны и утверждены инструкции. По желанию женщины может быть произведен аборт до 12 недель беременности. Все виды абортов производятся в лечебно-профилактических учреждениях на бесплатной и платной о</w:t>
      </w:r>
      <w:r w:rsidRPr="00FC0FCF">
        <w:rPr>
          <w:lang w:eastAsia="ru-RU"/>
        </w:rPr>
        <w:t>с</w:t>
      </w:r>
      <w:r w:rsidRPr="00FC0FCF">
        <w:rPr>
          <w:lang w:eastAsia="ru-RU"/>
        </w:rPr>
        <w:t>нове. С созданием в Туркменистане служб по охране репродуктивного здоровья, проводимая работа по профилактике абортов позволила снизить их уровень.</w:t>
      </w:r>
    </w:p>
    <w:p w:rsidR="00FC0FCF" w:rsidRPr="00FC0FCF" w:rsidRDefault="00FC0FCF" w:rsidP="005E7920">
      <w:pPr>
        <w:pStyle w:val="SingleTxtGR"/>
        <w:rPr>
          <w:lang w:eastAsia="ru-RU"/>
        </w:rPr>
      </w:pPr>
      <w:r w:rsidRPr="00FC0FCF">
        <w:rPr>
          <w:lang w:eastAsia="ru-RU"/>
        </w:rPr>
        <w:t xml:space="preserve">124. </w:t>
      </w:r>
      <w:r w:rsidR="00711885">
        <w:rPr>
          <w:lang w:eastAsia="ru-RU"/>
        </w:rPr>
        <w:tab/>
      </w:r>
      <w:r w:rsidRPr="00FC0FCF">
        <w:rPr>
          <w:lang w:eastAsia="ru-RU"/>
        </w:rPr>
        <w:t>Туркменистан присоединился к следующим международным договорам, регламентирующим права женщин:</w:t>
      </w:r>
    </w:p>
    <w:p w:rsidR="00FC0FCF" w:rsidRPr="00FC0FCF" w:rsidRDefault="00FC0FCF" w:rsidP="00711885">
      <w:pPr>
        <w:pStyle w:val="Bullet1GR"/>
      </w:pPr>
      <w:r w:rsidRPr="00FC0FCF">
        <w:t>Конвенция о ликвидации всех форм дискриминации в отношении женщин 1979 года</w:t>
      </w:r>
    </w:p>
    <w:p w:rsidR="00FC0FCF" w:rsidRPr="00FC0FCF" w:rsidRDefault="00FC0FCF" w:rsidP="00711885">
      <w:pPr>
        <w:pStyle w:val="Bullet1GR"/>
      </w:pPr>
      <w:r w:rsidRPr="00FC0FCF">
        <w:t>Факультативный протокол к Конвенции о ликвидации всех форм дискриминации в о</w:t>
      </w:r>
      <w:r w:rsidRPr="00FC0FCF">
        <w:t>т</w:t>
      </w:r>
      <w:r w:rsidRPr="00FC0FCF">
        <w:t>ношении женщин 1999 года</w:t>
      </w:r>
    </w:p>
    <w:p w:rsidR="00FC0FCF" w:rsidRPr="00FC0FCF" w:rsidRDefault="00FC0FCF" w:rsidP="00711885">
      <w:pPr>
        <w:pStyle w:val="Bullet1GR"/>
      </w:pPr>
      <w:r w:rsidRPr="00FC0FCF">
        <w:t>Конвенция Международной организации труда (МОТ) № 100 о равном вознаграждении мужчин и женщин за труд равной ценности 1951 года</w:t>
      </w:r>
    </w:p>
    <w:p w:rsidR="00FC0FCF" w:rsidRPr="00FC0FCF" w:rsidRDefault="00FC0FCF" w:rsidP="00711885">
      <w:pPr>
        <w:pStyle w:val="Bullet1GR"/>
      </w:pPr>
      <w:r w:rsidRPr="00FC0FCF">
        <w:t>Конвенция о политических правах женщин 1952 года</w:t>
      </w:r>
    </w:p>
    <w:p w:rsidR="00FC0FCF" w:rsidRPr="00FC0FCF" w:rsidRDefault="00FC0FCF" w:rsidP="005E7920">
      <w:pPr>
        <w:pStyle w:val="SingleTxtGR"/>
        <w:rPr>
          <w:lang w:eastAsia="ru-RU"/>
        </w:rPr>
      </w:pPr>
      <w:r w:rsidRPr="00FC0FCF">
        <w:rPr>
          <w:lang w:eastAsia="ru-RU"/>
        </w:rPr>
        <w:t xml:space="preserve">125. </w:t>
      </w:r>
      <w:r w:rsidR="00711885">
        <w:rPr>
          <w:lang w:eastAsia="ru-RU"/>
        </w:rPr>
        <w:tab/>
      </w:r>
      <w:r w:rsidRPr="00FC0FCF">
        <w:rPr>
          <w:lang w:eastAsia="ru-RU"/>
        </w:rPr>
        <w:t xml:space="preserve">14 декабря 2007 года Меджлисом Туркменистана принят Закон Туркменистана "О государственных гарантиях равноправия женщин". Закон направлен на реализацию основных принципов политики Туркменистана в области прав человека, обеспечение всестороннего развития и прогресса женщин и устанавливает государственные гарантии для осуществления женщинами на основе равенства с мужчинами прав и свобод человека в политической, экономической, социальной, культурной и иных областях. </w:t>
      </w:r>
    </w:p>
    <w:p w:rsidR="00FC0FCF" w:rsidRPr="00FC0FCF" w:rsidRDefault="00711885" w:rsidP="005E7920">
      <w:pPr>
        <w:pStyle w:val="SingleTxtGR"/>
        <w:rPr>
          <w:lang w:eastAsia="ru-RU"/>
        </w:rPr>
      </w:pPr>
      <w:r>
        <w:rPr>
          <w:lang w:eastAsia="ru-RU"/>
        </w:rPr>
        <w:tab/>
      </w:r>
      <w:r w:rsidR="00FC0FCF" w:rsidRPr="00FC0FCF">
        <w:rPr>
          <w:lang w:eastAsia="ru-RU"/>
        </w:rPr>
        <w:t>Согласно данному Закону:</w:t>
      </w:r>
    </w:p>
    <w:p w:rsidR="00FC0FCF" w:rsidRPr="00FC0FCF" w:rsidRDefault="00FC0FCF" w:rsidP="00711885">
      <w:pPr>
        <w:pStyle w:val="SingleTxtGR"/>
        <w:ind w:left="1701"/>
        <w:rPr>
          <w:lang w:eastAsia="ru-RU"/>
        </w:rPr>
      </w:pPr>
      <w:r w:rsidRPr="00FC0FCF">
        <w:rPr>
          <w:lang w:eastAsia="ru-RU"/>
        </w:rPr>
        <w:t>"1. Женщины в Туркменистане независимо от национальности, расовой принадлежности, происхождения, имущественного, должностного и семейного положения, места жительства, языка, отношения к религии, политических убеждений, партийной принадлежности имеют равные с мужчинами права и своб</w:t>
      </w:r>
      <w:r w:rsidRPr="00FC0FCF">
        <w:rPr>
          <w:lang w:eastAsia="ru-RU"/>
        </w:rPr>
        <w:t>о</w:t>
      </w:r>
      <w:r w:rsidRPr="00FC0FCF">
        <w:rPr>
          <w:lang w:eastAsia="ru-RU"/>
        </w:rPr>
        <w:t>ды в политической, социально-экономической, культурной и иной сферах чел</w:t>
      </w:r>
      <w:r w:rsidRPr="00FC0FCF">
        <w:rPr>
          <w:lang w:eastAsia="ru-RU"/>
        </w:rPr>
        <w:t>о</w:t>
      </w:r>
      <w:r w:rsidRPr="00FC0FCF">
        <w:rPr>
          <w:lang w:eastAsia="ru-RU"/>
        </w:rPr>
        <w:t>веческой деятельности.</w:t>
      </w:r>
    </w:p>
    <w:p w:rsidR="00FC0FCF" w:rsidRPr="00FC0FCF" w:rsidRDefault="00FC0FCF" w:rsidP="00711885">
      <w:pPr>
        <w:pStyle w:val="SingleTxtGR"/>
        <w:ind w:left="1701"/>
        <w:rPr>
          <w:lang w:eastAsia="ru-RU"/>
        </w:rPr>
      </w:pPr>
      <w:r w:rsidRPr="00FC0FCF">
        <w:rPr>
          <w:lang w:eastAsia="ru-RU"/>
        </w:rPr>
        <w:t>2. Женщинам, являющимся гражданами иностранных государств, а также женщинам, не имеющим гражданства, постоянно проживающим в Тур</w:t>
      </w:r>
      <w:r w:rsidRPr="00FC0FCF">
        <w:rPr>
          <w:lang w:eastAsia="ru-RU"/>
        </w:rPr>
        <w:t>к</w:t>
      </w:r>
      <w:r w:rsidRPr="00FC0FCF">
        <w:rPr>
          <w:lang w:eastAsia="ru-RU"/>
        </w:rPr>
        <w:t>менистане, наравне с женщинами Туркменистана гарантируются права и свободы, установленные Законом, если иное не предусмотрено законод</w:t>
      </w:r>
      <w:r w:rsidRPr="00FC0FCF">
        <w:rPr>
          <w:lang w:eastAsia="ru-RU"/>
        </w:rPr>
        <w:t>а</w:t>
      </w:r>
      <w:r w:rsidRPr="00FC0FCF">
        <w:rPr>
          <w:lang w:eastAsia="ru-RU"/>
        </w:rPr>
        <w:t>тельством Туркменистана и международными договорами Туркменист</w:t>
      </w:r>
      <w:r w:rsidRPr="00FC0FCF">
        <w:rPr>
          <w:lang w:eastAsia="ru-RU"/>
        </w:rPr>
        <w:t>а</w:t>
      </w:r>
      <w:r w:rsidRPr="00FC0FCF">
        <w:rPr>
          <w:lang w:eastAsia="ru-RU"/>
        </w:rPr>
        <w:t xml:space="preserve">на". </w:t>
      </w:r>
    </w:p>
    <w:p w:rsidR="00FC0FCF" w:rsidRPr="00FC0FCF" w:rsidRDefault="00FC0FCF" w:rsidP="005E7920">
      <w:pPr>
        <w:pStyle w:val="SingleTxtGR"/>
        <w:rPr>
          <w:lang w:eastAsia="ru-RU"/>
        </w:rPr>
      </w:pPr>
      <w:r w:rsidRPr="00FC0FCF">
        <w:rPr>
          <w:lang w:eastAsia="ru-RU"/>
        </w:rPr>
        <w:t xml:space="preserve">126. </w:t>
      </w:r>
      <w:r w:rsidR="00711885">
        <w:rPr>
          <w:lang w:eastAsia="ru-RU"/>
        </w:rPr>
        <w:tab/>
      </w:r>
      <w:r w:rsidRPr="00FC0FCF">
        <w:rPr>
          <w:lang w:eastAsia="ru-RU"/>
        </w:rPr>
        <w:t>Целями и задачами Закона являются гарантированное обеспечение для женщин равных с мужчин</w:t>
      </w:r>
      <w:r w:rsidRPr="00FC0FCF">
        <w:rPr>
          <w:lang w:eastAsia="ru-RU"/>
        </w:rPr>
        <w:t>а</w:t>
      </w:r>
      <w:r w:rsidRPr="00FC0FCF">
        <w:rPr>
          <w:lang w:eastAsia="ru-RU"/>
        </w:rPr>
        <w:t>ми:</w:t>
      </w:r>
    </w:p>
    <w:p w:rsidR="00FC0FCF" w:rsidRPr="00FC0FCF" w:rsidRDefault="00FC0FCF" w:rsidP="00711885">
      <w:pPr>
        <w:pStyle w:val="Bullet1GR"/>
      </w:pPr>
      <w:r w:rsidRPr="00FC0FCF">
        <w:t>прав и свобод в политической, экономической, социальной, трудовой, культу</w:t>
      </w:r>
      <w:r w:rsidRPr="00FC0FCF">
        <w:t>р</w:t>
      </w:r>
      <w:r w:rsidRPr="00FC0FCF">
        <w:t>ной и иных областях</w:t>
      </w:r>
    </w:p>
    <w:p w:rsidR="00FC0FCF" w:rsidRPr="00FC0FCF" w:rsidRDefault="00FC0FCF" w:rsidP="00711885">
      <w:pPr>
        <w:pStyle w:val="Bullet1GR"/>
      </w:pPr>
      <w:r w:rsidRPr="00FC0FCF">
        <w:t>отношений во всех сферах жизни общества</w:t>
      </w:r>
    </w:p>
    <w:p w:rsidR="00FC0FCF" w:rsidRPr="00FC0FCF" w:rsidRDefault="00FC0FCF" w:rsidP="00711885">
      <w:pPr>
        <w:pStyle w:val="Bullet1GR"/>
      </w:pPr>
      <w:r w:rsidRPr="00FC0FCF">
        <w:t xml:space="preserve">семейных отношений </w:t>
      </w:r>
    </w:p>
    <w:p w:rsidR="00FC0FCF" w:rsidRPr="00FC0FCF" w:rsidRDefault="00FC0FCF" w:rsidP="005E7920">
      <w:pPr>
        <w:pStyle w:val="SingleTxtGR"/>
        <w:rPr>
          <w:lang w:eastAsia="ru-RU"/>
        </w:rPr>
      </w:pPr>
      <w:r w:rsidRPr="00FC0FCF">
        <w:rPr>
          <w:lang w:eastAsia="ru-RU"/>
        </w:rPr>
        <w:t>127. Государственная политика Туркменистана в интересах женщин направлена на:</w:t>
      </w:r>
    </w:p>
    <w:p w:rsidR="00FC0FCF" w:rsidRPr="00FC0FCF" w:rsidRDefault="00FC0FCF" w:rsidP="00711885">
      <w:pPr>
        <w:pStyle w:val="Bullet1GR"/>
      </w:pPr>
      <w:r w:rsidRPr="00FC0FCF">
        <w:t>законодательное обеспечение равноправия женщин, недопущение их дискриминации, восстановление прав женщин в случаях их нарушения в соответствии с законодательс</w:t>
      </w:r>
      <w:r w:rsidRPr="00FC0FCF">
        <w:t>т</w:t>
      </w:r>
      <w:r w:rsidRPr="00FC0FCF">
        <w:t>вом Туркменистана</w:t>
      </w:r>
    </w:p>
    <w:p w:rsidR="00FC0FCF" w:rsidRPr="00FC0FCF" w:rsidRDefault="00FC0FCF" w:rsidP="00711885">
      <w:pPr>
        <w:pStyle w:val="Bullet1GR"/>
      </w:pPr>
      <w:r w:rsidRPr="00FC0FCF">
        <w:t>разработку и реализацию государственных целевых программ по обеспечению равн</w:t>
      </w:r>
      <w:r w:rsidRPr="00FC0FCF">
        <w:t>о</w:t>
      </w:r>
      <w:r w:rsidRPr="00FC0FCF">
        <w:t>правия женщин</w:t>
      </w:r>
    </w:p>
    <w:p w:rsidR="00FC0FCF" w:rsidRPr="00FC0FCF" w:rsidRDefault="00FC0FCF" w:rsidP="00711885">
      <w:pPr>
        <w:pStyle w:val="Bullet1GR"/>
      </w:pPr>
      <w:r w:rsidRPr="00FC0FCF">
        <w:t>поддержку и охрану материнства и детства</w:t>
      </w:r>
    </w:p>
    <w:p w:rsidR="00FC0FCF" w:rsidRPr="00FC0FCF" w:rsidRDefault="00FC0FCF" w:rsidP="00711885">
      <w:pPr>
        <w:pStyle w:val="Bullet1GR"/>
      </w:pPr>
      <w:r w:rsidRPr="00FC0FCF">
        <w:t>содействие гармоничному, в том числе физическому, интеллектуальному, д</w:t>
      </w:r>
      <w:r w:rsidRPr="00FC0FCF">
        <w:t>у</w:t>
      </w:r>
      <w:r w:rsidRPr="00FC0FCF">
        <w:t>ховному, культурному и нравственному развитию женщин</w:t>
      </w:r>
    </w:p>
    <w:p w:rsidR="00FC0FCF" w:rsidRPr="00FC0FCF" w:rsidRDefault="00FC0FCF" w:rsidP="00711885">
      <w:pPr>
        <w:pStyle w:val="Bullet1GR"/>
      </w:pPr>
      <w:r w:rsidRPr="00FC0FCF">
        <w:t>защиту общества от информации, направленной на дискриминацию граждан по признакам пола, а также насаждающей насилие, жестокость, порнографию, наркоманию, алк</w:t>
      </w:r>
      <w:r w:rsidRPr="00FC0FCF">
        <w:t>о</w:t>
      </w:r>
      <w:r w:rsidRPr="00FC0FCF">
        <w:t xml:space="preserve">голизм </w:t>
      </w:r>
    </w:p>
    <w:p w:rsidR="00FC0FCF" w:rsidRPr="00FC0FCF" w:rsidRDefault="00FC0FCF" w:rsidP="00711885">
      <w:pPr>
        <w:pStyle w:val="Bullet1GR"/>
      </w:pPr>
      <w:r w:rsidRPr="00FC0FCF">
        <w:t>поддержку и сотрудничество с общественными объединениями и иными организациями, а также международными организациями, осуществляющими де</w:t>
      </w:r>
      <w:r w:rsidRPr="00FC0FCF">
        <w:t>я</w:t>
      </w:r>
      <w:r w:rsidRPr="00FC0FCF">
        <w:t>тельность в интересах женщин</w:t>
      </w:r>
    </w:p>
    <w:p w:rsidR="00FC0FCF" w:rsidRPr="00FC0FCF" w:rsidRDefault="00FC0FCF" w:rsidP="00711885">
      <w:pPr>
        <w:pStyle w:val="Bullet1GR"/>
      </w:pPr>
      <w:r w:rsidRPr="00FC0FCF">
        <w:t>соблюдение общепризнанных принципов и норм международного права, а также международных обязательств Туркменистана в сфере защиты прав и свобод женщин, обесп</w:t>
      </w:r>
      <w:r w:rsidRPr="00FC0FCF">
        <w:t>е</w:t>
      </w:r>
      <w:r w:rsidRPr="00FC0FCF">
        <w:t>чен</w:t>
      </w:r>
      <w:r w:rsidR="00711885">
        <w:t>ия равноправия женщин.</w:t>
      </w:r>
    </w:p>
    <w:p w:rsidR="00FC0FCF" w:rsidRPr="00FC0FCF" w:rsidRDefault="00FC0FCF" w:rsidP="005E7920">
      <w:pPr>
        <w:pStyle w:val="SingleTxtGR"/>
        <w:rPr>
          <w:lang w:eastAsia="ru-RU"/>
        </w:rPr>
      </w:pPr>
      <w:r w:rsidRPr="00FC0FCF">
        <w:rPr>
          <w:lang w:eastAsia="ru-RU"/>
        </w:rPr>
        <w:t xml:space="preserve">128. </w:t>
      </w:r>
      <w:r w:rsidR="00711885">
        <w:rPr>
          <w:lang w:eastAsia="ru-RU"/>
        </w:rPr>
        <w:tab/>
      </w:r>
      <w:r w:rsidRPr="00FC0FCF">
        <w:rPr>
          <w:lang w:eastAsia="ru-RU"/>
        </w:rPr>
        <w:t>Запрещается открытая и скрытая дискриминация женщин в любой сфере человеческой деятельн</w:t>
      </w:r>
      <w:r w:rsidRPr="00FC0FCF">
        <w:rPr>
          <w:lang w:eastAsia="ru-RU"/>
        </w:rPr>
        <w:t>о</w:t>
      </w:r>
      <w:r w:rsidRPr="00FC0FCF">
        <w:rPr>
          <w:lang w:eastAsia="ru-RU"/>
        </w:rPr>
        <w:t xml:space="preserve">сти. Под дискриминацией понимается любое различие, исключение или предпочтение, которое ограничивает или отрицает равное осуществление лицами обоего пола прав и свобод человека и гражданина в политической, экономической, социальной, культурной или любой другой области. </w:t>
      </w:r>
      <w:r w:rsidRPr="00FC0FCF">
        <w:rPr>
          <w:bCs/>
          <w:lang w:eastAsia="ru-RU"/>
        </w:rPr>
        <w:t xml:space="preserve">Лица, допустившие </w:t>
      </w:r>
      <w:r w:rsidRPr="00FC0FCF">
        <w:rPr>
          <w:lang w:eastAsia="ru-RU"/>
        </w:rPr>
        <w:t>открытую и скрытую дискриминацию женщин, несут ответственность, установленную законодательс</w:t>
      </w:r>
      <w:r w:rsidRPr="00FC0FCF">
        <w:rPr>
          <w:lang w:eastAsia="ru-RU"/>
        </w:rPr>
        <w:t>т</w:t>
      </w:r>
      <w:r w:rsidRPr="00FC0FCF">
        <w:rPr>
          <w:lang w:eastAsia="ru-RU"/>
        </w:rPr>
        <w:t>вом Туркменистана.</w:t>
      </w:r>
    </w:p>
    <w:p w:rsidR="00FC0FCF" w:rsidRPr="00FC0FCF" w:rsidRDefault="00FC0FCF" w:rsidP="005E7920">
      <w:pPr>
        <w:pStyle w:val="SingleTxtGR"/>
        <w:rPr>
          <w:lang w:eastAsia="ru-RU"/>
        </w:rPr>
      </w:pPr>
      <w:r w:rsidRPr="00FC0FCF">
        <w:rPr>
          <w:lang w:eastAsia="ru-RU"/>
        </w:rPr>
        <w:t xml:space="preserve">129. </w:t>
      </w:r>
      <w:r w:rsidR="00711885">
        <w:rPr>
          <w:lang w:eastAsia="ru-RU"/>
        </w:rPr>
        <w:tab/>
      </w:r>
      <w:r w:rsidRPr="00FC0FCF">
        <w:rPr>
          <w:lang w:eastAsia="ru-RU"/>
        </w:rPr>
        <w:t>Государство гарантирует осуществление равных прав женщин в политической, социально-экономической, культурной и иных областях посредством правовых, экономических, организационных, социальных, информационных и иных мер в соответствии с Конституцией Туркменистана, Законом "О государственных гарантиях равноправия женщин", иными нормативными правовыми актами Туркменистана, а также соответствующими общепризнанными принципами и нормами международного права.</w:t>
      </w:r>
    </w:p>
    <w:p w:rsidR="00FC0FCF" w:rsidRPr="00FC0FCF" w:rsidRDefault="00FC0FCF" w:rsidP="005E7920">
      <w:pPr>
        <w:pStyle w:val="SingleTxtGR"/>
        <w:rPr>
          <w:lang w:eastAsia="ru-RU"/>
        </w:rPr>
      </w:pPr>
      <w:r w:rsidRPr="00FC0FCF">
        <w:rPr>
          <w:lang w:eastAsia="ru-RU"/>
        </w:rPr>
        <w:t xml:space="preserve">130. </w:t>
      </w:r>
      <w:r w:rsidR="00711885">
        <w:rPr>
          <w:lang w:eastAsia="ru-RU"/>
        </w:rPr>
        <w:tab/>
      </w:r>
      <w:r w:rsidRPr="00FC0FCF">
        <w:rPr>
          <w:lang w:eastAsia="ru-RU"/>
        </w:rPr>
        <w:t>Государство гарантирует женщинам равное с мужчинами право на жизнь и свободу ее осуществления, сохранение своей индивидуальности, включающей имя, фамилию, национальность и гражданство, на личную жизнь, защиту от посягательств на честь, достоинство и репутацию.</w:t>
      </w:r>
    </w:p>
    <w:p w:rsidR="00FC0FCF" w:rsidRPr="00FC0FCF" w:rsidRDefault="00FC0FCF" w:rsidP="005E7920">
      <w:pPr>
        <w:pStyle w:val="SingleTxtGR"/>
        <w:rPr>
          <w:lang w:eastAsia="ru-RU"/>
        </w:rPr>
      </w:pPr>
      <w:r w:rsidRPr="00FC0FCF">
        <w:rPr>
          <w:lang w:eastAsia="ru-RU"/>
        </w:rPr>
        <w:t xml:space="preserve">131. </w:t>
      </w:r>
      <w:r w:rsidR="00711885">
        <w:rPr>
          <w:lang w:eastAsia="ru-RU"/>
        </w:rPr>
        <w:tab/>
      </w:r>
      <w:r w:rsidRPr="00FC0FCF">
        <w:rPr>
          <w:lang w:eastAsia="ru-RU"/>
        </w:rPr>
        <w:t>Женщины на основе равенства с мужчинами вправе самостоятельно определять свое отношение к религии, исповедовать любую религию или не исповедовать никакой, свободно выражать собственные мнение и взгляды.</w:t>
      </w:r>
    </w:p>
    <w:p w:rsidR="00FC0FCF" w:rsidRPr="00FC0FCF" w:rsidRDefault="00FC0FCF" w:rsidP="005E7920">
      <w:pPr>
        <w:pStyle w:val="SingleTxtGR"/>
        <w:rPr>
          <w:lang w:eastAsia="ru-RU"/>
        </w:rPr>
      </w:pPr>
      <w:r w:rsidRPr="00FC0FCF">
        <w:rPr>
          <w:lang w:eastAsia="ru-RU"/>
        </w:rPr>
        <w:t xml:space="preserve">132. </w:t>
      </w:r>
      <w:r w:rsidR="00711885">
        <w:rPr>
          <w:lang w:eastAsia="ru-RU"/>
        </w:rPr>
        <w:tab/>
      </w:r>
      <w:r w:rsidRPr="00FC0FCF">
        <w:rPr>
          <w:lang w:eastAsia="ru-RU"/>
        </w:rPr>
        <w:t>Государство гарантирует женщинам наравне с мужчинами по достижении брачного возраста, установленного законодательством Туркменистана, осуществление права на вступление в брак и создание семьи.</w:t>
      </w:r>
    </w:p>
    <w:p w:rsidR="00FC0FCF" w:rsidRPr="00FC0FCF" w:rsidRDefault="00FC0FCF" w:rsidP="005E7920">
      <w:pPr>
        <w:pStyle w:val="SingleTxtGR"/>
        <w:rPr>
          <w:lang w:eastAsia="ru-RU"/>
        </w:rPr>
      </w:pPr>
      <w:r w:rsidRPr="00FC0FCF">
        <w:rPr>
          <w:lang w:eastAsia="ru-RU"/>
        </w:rPr>
        <w:t xml:space="preserve">133. </w:t>
      </w:r>
      <w:r w:rsidR="00711885">
        <w:rPr>
          <w:lang w:eastAsia="ru-RU"/>
        </w:rPr>
        <w:tab/>
      </w:r>
      <w:r w:rsidRPr="00FC0FCF">
        <w:rPr>
          <w:lang w:eastAsia="ru-RU"/>
        </w:rPr>
        <w:t>Государство гарантирует женщинам равное с мужчинами участие в управлении государством.</w:t>
      </w:r>
    </w:p>
    <w:p w:rsidR="00FC0FCF" w:rsidRPr="00FC0FCF" w:rsidRDefault="00FC0FCF" w:rsidP="005E7920">
      <w:pPr>
        <w:pStyle w:val="SingleTxtGR"/>
        <w:rPr>
          <w:lang w:eastAsia="ru-RU"/>
        </w:rPr>
      </w:pPr>
      <w:r w:rsidRPr="00FC0FCF">
        <w:rPr>
          <w:lang w:eastAsia="ru-RU"/>
        </w:rPr>
        <w:t xml:space="preserve">134. </w:t>
      </w:r>
      <w:r w:rsidR="00711885">
        <w:rPr>
          <w:lang w:eastAsia="ru-RU"/>
        </w:rPr>
        <w:tab/>
      </w:r>
      <w:r w:rsidRPr="00FC0FCF">
        <w:rPr>
          <w:lang w:eastAsia="ru-RU"/>
        </w:rPr>
        <w:t>Государство обеспечивает равноправное участие женщин в формировании законодательной, исполнительной и судебной ветвей государственной власти посредством правовых, организационных и иных мер в соответствии с законодательством Туркменистана.</w:t>
      </w:r>
    </w:p>
    <w:p w:rsidR="00FC0FCF" w:rsidRPr="00FC0FCF" w:rsidRDefault="00FC0FCF" w:rsidP="005E7920">
      <w:pPr>
        <w:pStyle w:val="SingleTxtGR"/>
        <w:rPr>
          <w:bCs/>
          <w:lang w:eastAsia="ru-RU"/>
        </w:rPr>
      </w:pPr>
      <w:r w:rsidRPr="00FC0FCF">
        <w:rPr>
          <w:bCs/>
          <w:lang w:eastAsia="ru-RU"/>
        </w:rPr>
        <w:t xml:space="preserve">135. </w:t>
      </w:r>
      <w:r w:rsidR="00711885">
        <w:rPr>
          <w:bCs/>
          <w:lang w:eastAsia="ru-RU"/>
        </w:rPr>
        <w:tab/>
      </w:r>
      <w:r w:rsidRPr="00FC0FCF">
        <w:rPr>
          <w:bCs/>
          <w:lang w:eastAsia="ru-RU"/>
        </w:rPr>
        <w:t>Государство гарантирует обеспечение женщинам равного с мужчинами доступа к государственной службе в соответствии с их способностями и профессиональной подготовкой. Женщины имеют равные с мужчинами права, обязанности, ответственность и равные возможности при поступлении на государственную службу и осуществлении профессиональной деятельности в ее органах.</w:t>
      </w:r>
    </w:p>
    <w:p w:rsidR="00FC0FCF" w:rsidRPr="00FC0FCF" w:rsidRDefault="00FC0FCF" w:rsidP="005E7920">
      <w:pPr>
        <w:pStyle w:val="SingleTxtGR"/>
        <w:rPr>
          <w:lang w:eastAsia="ru-RU"/>
        </w:rPr>
      </w:pPr>
      <w:r w:rsidRPr="00FC0FCF">
        <w:rPr>
          <w:lang w:eastAsia="ru-RU"/>
        </w:rPr>
        <w:t xml:space="preserve">136. </w:t>
      </w:r>
      <w:r w:rsidR="00711885">
        <w:rPr>
          <w:lang w:eastAsia="ru-RU"/>
        </w:rPr>
        <w:tab/>
      </w:r>
      <w:r w:rsidRPr="00FC0FCF">
        <w:rPr>
          <w:lang w:eastAsia="ru-RU"/>
        </w:rPr>
        <w:t>Государство гарантирует женщинам возможность на равных условиях с мужчинами на добровольной основе исполнять конституционный долг по защите Отечества путем поступления на военную службу в порядке, установленном законодательством Туркменистана.</w:t>
      </w:r>
    </w:p>
    <w:p w:rsidR="00FC0FCF" w:rsidRPr="00FC0FCF" w:rsidRDefault="00FC0FCF" w:rsidP="005E7920">
      <w:pPr>
        <w:pStyle w:val="SingleTxtGR"/>
        <w:rPr>
          <w:bCs/>
          <w:lang w:eastAsia="ru-RU"/>
        </w:rPr>
      </w:pPr>
      <w:r w:rsidRPr="00FC0FCF">
        <w:rPr>
          <w:bCs/>
          <w:lang w:eastAsia="ru-RU"/>
        </w:rPr>
        <w:t xml:space="preserve">137. </w:t>
      </w:r>
      <w:r w:rsidR="00711885">
        <w:rPr>
          <w:bCs/>
          <w:lang w:eastAsia="ru-RU"/>
        </w:rPr>
        <w:tab/>
      </w:r>
      <w:r w:rsidRPr="00FC0FCF">
        <w:rPr>
          <w:bCs/>
          <w:lang w:eastAsia="ru-RU"/>
        </w:rPr>
        <w:t>Государство гарантирует осуществление избирательного права женщин посредством соблюдения равных с мужчинами прав избирать и быть избранными в выборные органы государства в соответствии с законодательством Туркменистана. Запрещаются какие-либо ограничения избирательных прав женщин в зависимости от национальности, происхождения, имущественного и должностного положения, места жительства, языка, отношения к религии, политических убеждений, партийной принадлежности.</w:t>
      </w:r>
    </w:p>
    <w:p w:rsidR="00FC0FCF" w:rsidRPr="00FC0FCF" w:rsidRDefault="00FC0FCF" w:rsidP="005E7920">
      <w:pPr>
        <w:pStyle w:val="SingleTxtGR"/>
        <w:rPr>
          <w:bCs/>
          <w:lang w:eastAsia="ru-RU"/>
        </w:rPr>
      </w:pPr>
      <w:r w:rsidRPr="00FC0FCF">
        <w:rPr>
          <w:lang w:eastAsia="ru-RU"/>
        </w:rPr>
        <w:t xml:space="preserve">138. </w:t>
      </w:r>
      <w:r w:rsidR="00711885">
        <w:rPr>
          <w:lang w:eastAsia="ru-RU"/>
        </w:rPr>
        <w:tab/>
      </w:r>
      <w:r w:rsidRPr="00FC0FCF">
        <w:rPr>
          <w:lang w:eastAsia="ru-RU"/>
        </w:rPr>
        <w:t xml:space="preserve">Государство гарантирует женщинам наравне с мужчинами реализацию права собственности. Государство обеспечивает женщинам равные условия доступа ко всем формам собственности, в том числе на землепользование, </w:t>
      </w:r>
      <w:r w:rsidRPr="00FC0FCF">
        <w:rPr>
          <w:bCs/>
          <w:lang w:eastAsia="ru-RU"/>
        </w:rPr>
        <w:t>получение, приобретение благоустроенного жилого помещения, осуществление индивидуального жилищного строительства.</w:t>
      </w:r>
    </w:p>
    <w:p w:rsidR="00FC0FCF" w:rsidRPr="00FC0FCF" w:rsidRDefault="00FC0FCF" w:rsidP="005E7920">
      <w:pPr>
        <w:pStyle w:val="SingleTxtGR"/>
        <w:rPr>
          <w:lang w:eastAsia="ru-RU"/>
        </w:rPr>
      </w:pPr>
      <w:r w:rsidRPr="00FC0FCF">
        <w:rPr>
          <w:lang w:eastAsia="ru-RU"/>
        </w:rPr>
        <w:t xml:space="preserve">139. </w:t>
      </w:r>
      <w:r w:rsidR="00711885">
        <w:rPr>
          <w:lang w:eastAsia="ru-RU"/>
        </w:rPr>
        <w:tab/>
      </w:r>
      <w:r w:rsidRPr="00FC0FCF">
        <w:rPr>
          <w:lang w:eastAsia="ru-RU"/>
        </w:rPr>
        <w:t>Государство гарантирует женщинам осуществление права на наследство в соответствии с законод</w:t>
      </w:r>
      <w:r w:rsidRPr="00FC0FCF">
        <w:rPr>
          <w:lang w:eastAsia="ru-RU"/>
        </w:rPr>
        <w:t>а</w:t>
      </w:r>
      <w:r w:rsidRPr="00FC0FCF">
        <w:rPr>
          <w:lang w:eastAsia="ru-RU"/>
        </w:rPr>
        <w:t>тельством Туркменистана.</w:t>
      </w:r>
    </w:p>
    <w:p w:rsidR="00FC0FCF" w:rsidRPr="00FC0FCF" w:rsidRDefault="00FC0FCF" w:rsidP="005E7920">
      <w:pPr>
        <w:pStyle w:val="SingleTxtGR"/>
        <w:rPr>
          <w:lang w:eastAsia="ru-RU"/>
        </w:rPr>
      </w:pPr>
      <w:r w:rsidRPr="00FC0FCF">
        <w:rPr>
          <w:bCs/>
          <w:lang w:eastAsia="ru-RU"/>
        </w:rPr>
        <w:t xml:space="preserve">140. </w:t>
      </w:r>
      <w:r w:rsidR="00711885">
        <w:rPr>
          <w:bCs/>
          <w:lang w:eastAsia="ru-RU"/>
        </w:rPr>
        <w:tab/>
      </w:r>
      <w:r w:rsidRPr="00FC0FCF">
        <w:rPr>
          <w:bCs/>
          <w:lang w:eastAsia="ru-RU"/>
        </w:rPr>
        <w:t>В соответствии с конституционным принципом равенства прав, свобод и возможностей граждан в сфере трудовой деятельности ж</w:t>
      </w:r>
      <w:r w:rsidRPr="00FC0FCF">
        <w:rPr>
          <w:lang w:eastAsia="ru-RU"/>
        </w:rPr>
        <w:t xml:space="preserve">енщинам наравне с мужчинами гарантируется право на труд. Женщины равноправны в свободном выборе профессии, рода занятий и места работы. </w:t>
      </w:r>
      <w:r w:rsidRPr="00FC0FCF">
        <w:rPr>
          <w:bCs/>
          <w:lang w:eastAsia="ru-RU"/>
        </w:rPr>
        <w:t xml:space="preserve">Запрещается установление каких-либо ограничений по признаку пола в сфере трудовой деятельности. </w:t>
      </w:r>
      <w:r w:rsidRPr="00FC0FCF">
        <w:rPr>
          <w:lang w:eastAsia="ru-RU"/>
        </w:rPr>
        <w:t>Государство гарантирует и обеспечивает женщинам равные с мужчинами права на:</w:t>
      </w:r>
    </w:p>
    <w:p w:rsidR="00FC0FCF" w:rsidRPr="00FC0FCF" w:rsidRDefault="00FC0FCF" w:rsidP="00711885">
      <w:pPr>
        <w:pStyle w:val="Bullet1GR"/>
      </w:pPr>
      <w:r w:rsidRPr="00FC0FCF">
        <w:t>защиту трудовых прав и законных интересов</w:t>
      </w:r>
    </w:p>
    <w:p w:rsidR="00FC0FCF" w:rsidRPr="00FC0FCF" w:rsidRDefault="00FC0FCF" w:rsidP="00711885">
      <w:pPr>
        <w:pStyle w:val="Bullet1GR"/>
      </w:pPr>
      <w:r w:rsidRPr="00FC0FCF">
        <w:t>работу по найму</w:t>
      </w:r>
    </w:p>
    <w:p w:rsidR="00FC0FCF" w:rsidRPr="00FC0FCF" w:rsidRDefault="00FC0FCF" w:rsidP="00711885">
      <w:pPr>
        <w:pStyle w:val="Bullet1GR"/>
      </w:pPr>
      <w:r w:rsidRPr="00FC0FCF">
        <w:t>осуществление предпринимательской деятельности</w:t>
      </w:r>
    </w:p>
    <w:p w:rsidR="00FC0FCF" w:rsidRPr="00FC0FCF" w:rsidRDefault="00FC0FCF" w:rsidP="00711885">
      <w:pPr>
        <w:pStyle w:val="Bullet1GR"/>
      </w:pPr>
      <w:r w:rsidRPr="00FC0FCF">
        <w:t>доступ к вакантным рабочим местам</w:t>
      </w:r>
      <w:r w:rsidRPr="00FC0FCF">
        <w:rPr>
          <w:bCs/>
        </w:rPr>
        <w:t xml:space="preserve"> в соответствии со способностями и пр</w:t>
      </w:r>
      <w:r w:rsidRPr="00FC0FCF">
        <w:rPr>
          <w:bCs/>
        </w:rPr>
        <w:t>о</w:t>
      </w:r>
      <w:r w:rsidRPr="00FC0FCF">
        <w:rPr>
          <w:bCs/>
        </w:rPr>
        <w:t>фессиональной подготовкой</w:t>
      </w:r>
    </w:p>
    <w:p w:rsidR="00FC0FCF" w:rsidRPr="00FC0FCF" w:rsidRDefault="00FC0FCF" w:rsidP="00711885">
      <w:pPr>
        <w:pStyle w:val="Bullet1GR"/>
      </w:pPr>
      <w:r w:rsidRPr="00FC0FCF">
        <w:t xml:space="preserve">равную оплату труда за равноценный труд, получение всех связанных с работой льгот, а также создание равных условий в отношении труда равной ценности и равный подход к оценке качества работы </w:t>
      </w:r>
    </w:p>
    <w:p w:rsidR="00FC0FCF" w:rsidRPr="00FC0FCF" w:rsidRDefault="00FC0FCF" w:rsidP="00711885">
      <w:pPr>
        <w:pStyle w:val="Bullet1GR"/>
        <w:rPr>
          <w:bCs/>
        </w:rPr>
      </w:pPr>
      <w:r w:rsidRPr="00FC0FCF">
        <w:t>здоровые и безопасные условия труда, в том числе для беременных женщин и женщин, имеющих детей</w:t>
      </w:r>
    </w:p>
    <w:p w:rsidR="00FC0FCF" w:rsidRPr="00FC0FCF" w:rsidRDefault="00FC0FCF" w:rsidP="00711885">
      <w:pPr>
        <w:pStyle w:val="Bullet1GR"/>
      </w:pPr>
      <w:r w:rsidRPr="00FC0FCF">
        <w:t>продвижение по службе, повышение квалификации, осуществление переподг</w:t>
      </w:r>
      <w:r w:rsidRPr="00FC0FCF">
        <w:t>о</w:t>
      </w:r>
      <w:r w:rsidRPr="00FC0FCF">
        <w:t>товки</w:t>
      </w:r>
    </w:p>
    <w:p w:rsidR="00FC0FCF" w:rsidRPr="00FC0FCF" w:rsidRDefault="00FC0FCF" w:rsidP="00711885">
      <w:pPr>
        <w:pStyle w:val="Bullet1GR"/>
      </w:pPr>
      <w:r w:rsidRPr="00FC0FCF">
        <w:t>совмещение трудовой деятельности с обязанностями родителей (ст. 243 Трудового к</w:t>
      </w:r>
      <w:r w:rsidRPr="00FC0FCF">
        <w:t>о</w:t>
      </w:r>
      <w:r w:rsidRPr="00FC0FCF">
        <w:t>декса Туркменистана 18 апреля 2009 года).</w:t>
      </w:r>
    </w:p>
    <w:p w:rsidR="00FC0FCF" w:rsidRPr="00FC0FCF" w:rsidRDefault="00711885" w:rsidP="005E7920">
      <w:pPr>
        <w:pStyle w:val="SingleTxtGR"/>
        <w:rPr>
          <w:lang w:eastAsia="ru-RU"/>
        </w:rPr>
      </w:pPr>
      <w:r>
        <w:rPr>
          <w:lang w:eastAsia="ru-RU"/>
        </w:rPr>
        <w:tab/>
      </w:r>
      <w:r w:rsidR="00FC0FCF" w:rsidRPr="00FC0FCF">
        <w:rPr>
          <w:lang w:eastAsia="ru-RU"/>
        </w:rPr>
        <w:t>Государство создает женщинам равные с мужчинами условия доступа к управлению предприятиями. Принцип равенства в трудовой деятельности распространяется и на домашний труд, который не должен служить способом дискриминации женщин и может осуществляться на равных основаниях как женщинами, так и мужчинами.</w:t>
      </w:r>
    </w:p>
    <w:p w:rsidR="00FC0FCF" w:rsidRPr="00FC0FCF" w:rsidRDefault="00FC0FCF" w:rsidP="005E7920">
      <w:pPr>
        <w:pStyle w:val="SingleTxtGR"/>
        <w:rPr>
          <w:lang w:eastAsia="ru-RU"/>
        </w:rPr>
      </w:pPr>
      <w:r w:rsidRPr="00FC0FCF">
        <w:rPr>
          <w:lang w:eastAsia="ru-RU"/>
        </w:rPr>
        <w:t xml:space="preserve">141. Государство гарантирует и обеспечивает женщинам наравне с мужчинами необходимые условия для: </w:t>
      </w:r>
    </w:p>
    <w:p w:rsidR="00FC0FCF" w:rsidRPr="00FC0FCF" w:rsidRDefault="00FC0FCF" w:rsidP="00711885">
      <w:pPr>
        <w:pStyle w:val="Bullet1GR"/>
      </w:pPr>
      <w:r w:rsidRPr="00FC0FCF">
        <w:t>получения образования в соответствии с Конституцией Туркменистана и Законом Тур</w:t>
      </w:r>
      <w:r w:rsidRPr="00FC0FCF">
        <w:t>к</w:t>
      </w:r>
      <w:r w:rsidRPr="00FC0FCF">
        <w:t>менистана "Об образовании в Туркменистане"</w:t>
      </w:r>
    </w:p>
    <w:p w:rsidR="00FC0FCF" w:rsidRPr="00FC0FCF" w:rsidRDefault="00FC0FCF" w:rsidP="00711885">
      <w:pPr>
        <w:pStyle w:val="Bullet1GR"/>
      </w:pPr>
      <w:r w:rsidRPr="00FC0FCF">
        <w:t>осуществления педагогической и научной деятельности</w:t>
      </w:r>
    </w:p>
    <w:p w:rsidR="00FC0FCF" w:rsidRPr="00FC0FCF" w:rsidRDefault="00FC0FCF" w:rsidP="00711885">
      <w:pPr>
        <w:pStyle w:val="Bullet1GR"/>
        <w:rPr>
          <w:b/>
        </w:rPr>
      </w:pPr>
      <w:r w:rsidRPr="00FC0FCF">
        <w:t xml:space="preserve">доступа к информационным ресурсам </w:t>
      </w:r>
    </w:p>
    <w:p w:rsidR="00FC0FCF" w:rsidRPr="00FC0FCF" w:rsidRDefault="00FC0FCF" w:rsidP="005E7920">
      <w:pPr>
        <w:pStyle w:val="SingleTxtGR"/>
        <w:rPr>
          <w:lang w:eastAsia="ru-RU"/>
        </w:rPr>
      </w:pPr>
      <w:r w:rsidRPr="00FC0FCF">
        <w:rPr>
          <w:lang w:eastAsia="ru-RU"/>
        </w:rPr>
        <w:t xml:space="preserve">142. </w:t>
      </w:r>
      <w:r w:rsidR="00711885">
        <w:rPr>
          <w:lang w:eastAsia="ru-RU"/>
        </w:rPr>
        <w:tab/>
      </w:r>
      <w:r w:rsidRPr="00FC0FCF">
        <w:rPr>
          <w:lang w:eastAsia="ru-RU"/>
        </w:rPr>
        <w:t>Государство организовывает просветительскую работу среди населения, направленную на собл</w:t>
      </w:r>
      <w:r w:rsidRPr="00FC0FCF">
        <w:rPr>
          <w:lang w:eastAsia="ru-RU"/>
        </w:rPr>
        <w:t>ю</w:t>
      </w:r>
      <w:r w:rsidRPr="00FC0FCF">
        <w:rPr>
          <w:lang w:eastAsia="ru-RU"/>
        </w:rPr>
        <w:t>дение равноправия женщин.</w:t>
      </w:r>
    </w:p>
    <w:p w:rsidR="00FC0FCF" w:rsidRPr="00FC0FCF" w:rsidRDefault="00FC0FCF" w:rsidP="005E7920">
      <w:pPr>
        <w:pStyle w:val="SingleTxtGR"/>
        <w:rPr>
          <w:lang w:eastAsia="ru-RU"/>
        </w:rPr>
      </w:pPr>
      <w:r w:rsidRPr="00FC0FCF">
        <w:rPr>
          <w:lang w:eastAsia="ru-RU"/>
        </w:rPr>
        <w:t xml:space="preserve">143. </w:t>
      </w:r>
      <w:r w:rsidR="00711885">
        <w:rPr>
          <w:lang w:eastAsia="ru-RU"/>
        </w:rPr>
        <w:tab/>
      </w:r>
      <w:r w:rsidRPr="00FC0FCF">
        <w:rPr>
          <w:lang w:eastAsia="ru-RU"/>
        </w:rPr>
        <w:t>Государство гарантирует женщинам наравне с мужчинами:</w:t>
      </w:r>
    </w:p>
    <w:p w:rsidR="00FC0FCF" w:rsidRPr="00FC0FCF" w:rsidRDefault="00FC0FCF" w:rsidP="00711885">
      <w:pPr>
        <w:pStyle w:val="Bullet1GR"/>
      </w:pPr>
      <w:r w:rsidRPr="00FC0FCF">
        <w:t>возможность получения бесплатной медицинской помощи в объеме и формах, пред</w:t>
      </w:r>
      <w:r w:rsidRPr="00FC0FCF">
        <w:t>у</w:t>
      </w:r>
      <w:r w:rsidRPr="00FC0FCF">
        <w:t>смотренных законодательством Туркменистана</w:t>
      </w:r>
    </w:p>
    <w:p w:rsidR="00FC0FCF" w:rsidRPr="00FC0FCF" w:rsidRDefault="00FC0FCF" w:rsidP="00711885">
      <w:pPr>
        <w:pStyle w:val="Bullet1GR"/>
      </w:pPr>
      <w:r w:rsidRPr="00FC0FCF">
        <w:t>лекарственное обеспечение в порядке, установленном законодательством Тур</w:t>
      </w:r>
      <w:r w:rsidRPr="00FC0FCF">
        <w:t>к</w:t>
      </w:r>
      <w:r w:rsidRPr="00FC0FCF">
        <w:t>менистана</w:t>
      </w:r>
    </w:p>
    <w:p w:rsidR="00FC0FCF" w:rsidRPr="00FC0FCF" w:rsidRDefault="00FC0FCF" w:rsidP="00711885">
      <w:pPr>
        <w:pStyle w:val="Bullet1GR"/>
      </w:pPr>
      <w:r w:rsidRPr="00FC0FCF">
        <w:t>охрану и поощрение материнства и детства, качество и высокий уровень репродуктивн</w:t>
      </w:r>
      <w:r w:rsidRPr="00FC0FCF">
        <w:t>о</w:t>
      </w:r>
      <w:r w:rsidRPr="00FC0FCF">
        <w:t>го здоровья</w:t>
      </w:r>
    </w:p>
    <w:p w:rsidR="00FC0FCF" w:rsidRPr="00FC0FCF" w:rsidRDefault="00FC0FCF" w:rsidP="00711885">
      <w:pPr>
        <w:pStyle w:val="Bullet1GR"/>
      </w:pPr>
      <w:r w:rsidRPr="00FC0FCF">
        <w:t>профилактику заболеваний, охрану и укрепление здоровья</w:t>
      </w:r>
    </w:p>
    <w:p w:rsidR="00FC0FCF" w:rsidRPr="00FC0FCF" w:rsidRDefault="00FC0FCF" w:rsidP="00711885">
      <w:pPr>
        <w:pStyle w:val="Bullet1GR"/>
      </w:pPr>
      <w:r w:rsidRPr="00FC0FCF">
        <w:t>санаторно-курортное лечение.</w:t>
      </w:r>
    </w:p>
    <w:p w:rsidR="00FC0FCF" w:rsidRPr="00FC0FCF" w:rsidRDefault="00FC0FCF" w:rsidP="005E7920">
      <w:pPr>
        <w:pStyle w:val="SingleTxtGR"/>
        <w:rPr>
          <w:lang w:eastAsia="ru-RU"/>
        </w:rPr>
      </w:pPr>
      <w:r w:rsidRPr="00FC0FCF">
        <w:rPr>
          <w:lang w:eastAsia="ru-RU"/>
        </w:rPr>
        <w:t xml:space="preserve">144. </w:t>
      </w:r>
      <w:r w:rsidR="00711885">
        <w:rPr>
          <w:lang w:eastAsia="ru-RU"/>
        </w:rPr>
        <w:tab/>
      </w:r>
      <w:r w:rsidRPr="00FC0FCF">
        <w:rPr>
          <w:lang w:eastAsia="ru-RU"/>
        </w:rPr>
        <w:t>Государство гарантирует женщинам равный с мужчинами доступ к социальному обеспечению и социальным льготам, в том числе по охране материнства и детства, на социальное обеспечение в старости, в случаях болезни, инвалидности, потери кормильца, в иных случаях, предусмотренных законодательством Туркменистана (ст. 20, ст. 37 Конституции Туркменистана; ст. 3 Социального кодекса Тур</w:t>
      </w:r>
      <w:r w:rsidRPr="00FC0FCF">
        <w:rPr>
          <w:lang w:eastAsia="ru-RU"/>
        </w:rPr>
        <w:t>к</w:t>
      </w:r>
      <w:r w:rsidRPr="00FC0FCF">
        <w:rPr>
          <w:lang w:eastAsia="ru-RU"/>
        </w:rPr>
        <w:t>менистана).</w:t>
      </w:r>
    </w:p>
    <w:p w:rsidR="00FC0FCF" w:rsidRPr="00FC0FCF" w:rsidRDefault="00FC0FCF" w:rsidP="005E7920">
      <w:pPr>
        <w:pStyle w:val="SingleTxtGR"/>
        <w:rPr>
          <w:bCs/>
          <w:lang w:eastAsia="ru-RU"/>
        </w:rPr>
      </w:pPr>
      <w:r w:rsidRPr="00FC0FCF">
        <w:rPr>
          <w:bCs/>
          <w:lang w:eastAsia="ru-RU"/>
        </w:rPr>
        <w:t xml:space="preserve">145. </w:t>
      </w:r>
      <w:r w:rsidR="00711885">
        <w:rPr>
          <w:bCs/>
          <w:lang w:eastAsia="ru-RU"/>
        </w:rPr>
        <w:tab/>
      </w:r>
      <w:r w:rsidRPr="00FC0FCF">
        <w:rPr>
          <w:bCs/>
          <w:lang w:eastAsia="ru-RU"/>
        </w:rPr>
        <w:t>Государство гарантирует и обеспечивает защиту женщин, равно как и мужчин, от любых посяг</w:t>
      </w:r>
      <w:r w:rsidRPr="00FC0FCF">
        <w:rPr>
          <w:bCs/>
          <w:lang w:eastAsia="ru-RU"/>
        </w:rPr>
        <w:t>а</w:t>
      </w:r>
      <w:r w:rsidRPr="00FC0FCF">
        <w:rPr>
          <w:bCs/>
          <w:lang w:eastAsia="ru-RU"/>
        </w:rPr>
        <w:t>тельств сексуального характера.</w:t>
      </w:r>
    </w:p>
    <w:p w:rsidR="00FC0FCF" w:rsidRPr="00FC0FCF" w:rsidRDefault="00FC0FCF" w:rsidP="005E7920">
      <w:pPr>
        <w:pStyle w:val="SingleTxtGR"/>
        <w:rPr>
          <w:b/>
          <w:lang w:eastAsia="ru-RU"/>
        </w:rPr>
      </w:pPr>
      <w:r w:rsidRPr="00FC0FCF">
        <w:rPr>
          <w:bCs/>
          <w:lang w:eastAsia="ru-RU"/>
        </w:rPr>
        <w:t xml:space="preserve">146. </w:t>
      </w:r>
      <w:r w:rsidR="00711885">
        <w:rPr>
          <w:bCs/>
          <w:lang w:eastAsia="ru-RU"/>
        </w:rPr>
        <w:tab/>
      </w:r>
      <w:r w:rsidRPr="00FC0FCF">
        <w:rPr>
          <w:bCs/>
          <w:lang w:eastAsia="ru-RU"/>
        </w:rPr>
        <w:t>Государство гарантирует и обеспечивает женщинам наравне с мужчинами их защиту от похищения и торговли в любых формах и для любых целей (ст. 4 Закона Туркменистана "О борьбе с торговлей людьми" от 17 декабря 2007 года).</w:t>
      </w:r>
    </w:p>
    <w:p w:rsidR="00FC0FCF" w:rsidRPr="00FC0FCF" w:rsidRDefault="00FC0FCF" w:rsidP="005E7920">
      <w:pPr>
        <w:pStyle w:val="SingleTxtGR"/>
        <w:rPr>
          <w:lang w:eastAsia="ru-RU"/>
        </w:rPr>
      </w:pPr>
      <w:r w:rsidRPr="00FC0FCF">
        <w:rPr>
          <w:lang w:eastAsia="ru-RU"/>
        </w:rPr>
        <w:t xml:space="preserve">147. </w:t>
      </w:r>
      <w:r w:rsidR="00711885">
        <w:rPr>
          <w:lang w:eastAsia="ru-RU"/>
        </w:rPr>
        <w:tab/>
      </w:r>
      <w:r w:rsidRPr="00FC0FCF">
        <w:rPr>
          <w:lang w:eastAsia="ru-RU"/>
        </w:rPr>
        <w:t>Женщины не могут быть ограничены в правах или лишены принадлежащих им прав, осуждены или подвергнуты наказанию иначе как в порядке, установленном законодательством Туркменистана.</w:t>
      </w:r>
    </w:p>
    <w:p w:rsidR="00FC0FCF" w:rsidRPr="00FC0FCF" w:rsidRDefault="00FC0FCF" w:rsidP="005E7920">
      <w:pPr>
        <w:pStyle w:val="SingleTxtGR"/>
        <w:rPr>
          <w:lang w:eastAsia="ru-RU"/>
        </w:rPr>
      </w:pPr>
      <w:r w:rsidRPr="00FC0FCF">
        <w:rPr>
          <w:bCs/>
          <w:lang w:eastAsia="ru-RU"/>
        </w:rPr>
        <w:t xml:space="preserve">148. </w:t>
      </w:r>
      <w:r w:rsidR="00711885">
        <w:rPr>
          <w:bCs/>
          <w:lang w:eastAsia="ru-RU"/>
        </w:rPr>
        <w:tab/>
      </w:r>
      <w:r w:rsidRPr="00FC0FCF">
        <w:rPr>
          <w:bCs/>
          <w:lang w:eastAsia="ru-RU"/>
        </w:rPr>
        <w:t>Государство гарантирует и обеспечивает защиту прав женщин, задержанных, заключенных под стражу, отбывающих наказание в местах лишения свободы, в порядке, установленном законодательством Туркменистана.</w:t>
      </w:r>
    </w:p>
    <w:p w:rsidR="00FC0FCF" w:rsidRPr="00FC0FCF" w:rsidRDefault="00FC0FCF" w:rsidP="005E7920">
      <w:pPr>
        <w:pStyle w:val="SingleTxtGR"/>
        <w:rPr>
          <w:lang w:eastAsia="ru-RU"/>
        </w:rPr>
      </w:pPr>
      <w:r w:rsidRPr="00FC0FCF">
        <w:rPr>
          <w:lang w:eastAsia="ru-RU"/>
        </w:rPr>
        <w:t xml:space="preserve">149. </w:t>
      </w:r>
      <w:r w:rsidR="00711885">
        <w:rPr>
          <w:lang w:eastAsia="ru-RU"/>
        </w:rPr>
        <w:tab/>
      </w:r>
      <w:r w:rsidRPr="00FC0FCF">
        <w:rPr>
          <w:lang w:eastAsia="ru-RU"/>
        </w:rPr>
        <w:t>Показатели, отражающие положение женщин в Туркменистане, подлежат включению в государственные статистические отчеты. Руководство сбором информации по вопросам равноправия женщин во всех сферах государственной и общественной деятельности в Туркменистане осуществляет Государственный комитет Туркменистана по статистике в порядке, устанавливаемом Кабинетом Министров Туркменистана. Государственные органы, органы местной исполнительной власти и местного самоуправления, руководители предприятий, организаций и учреждений, независимо от формы собственности, обязаны в установленном порядке представлять в Государственный комитет Туркменистана по статистике информацию по вопросам положения женщин в Туркменистане в соответствии с законодательством Туркменистана.</w:t>
      </w:r>
    </w:p>
    <w:p w:rsidR="00FC0FCF" w:rsidRPr="00FC0FCF" w:rsidRDefault="00FC0FCF" w:rsidP="005E7920">
      <w:pPr>
        <w:pStyle w:val="SingleTxtGR"/>
        <w:rPr>
          <w:lang w:eastAsia="ru-RU"/>
        </w:rPr>
      </w:pPr>
      <w:r w:rsidRPr="00FC0FCF">
        <w:rPr>
          <w:lang w:eastAsia="ru-RU"/>
        </w:rPr>
        <w:t xml:space="preserve">150. </w:t>
      </w:r>
      <w:r w:rsidR="00711885">
        <w:rPr>
          <w:lang w:eastAsia="ru-RU"/>
        </w:rPr>
        <w:tab/>
      </w:r>
      <w:r w:rsidRPr="00FC0FCF">
        <w:rPr>
          <w:lang w:eastAsia="ru-RU"/>
        </w:rPr>
        <w:t>Туркменистан участвует в международном сотрудничестве в области защиты прав и свобод женщин, охраны материнства и детства, обеспечения равенства возможностей и равенства результатов, осуществления своих международных обязательств по этим вопросам.</w:t>
      </w:r>
    </w:p>
    <w:p w:rsidR="00FC0FCF" w:rsidRPr="00FC0FCF" w:rsidRDefault="00FC0FCF" w:rsidP="005E7920">
      <w:pPr>
        <w:pStyle w:val="SingleTxtGR"/>
        <w:rPr>
          <w:lang w:eastAsia="ru-RU"/>
        </w:rPr>
      </w:pPr>
      <w:r w:rsidRPr="00FC0FCF">
        <w:rPr>
          <w:lang w:eastAsia="ru-RU"/>
        </w:rPr>
        <w:t xml:space="preserve">151. </w:t>
      </w:r>
      <w:r w:rsidR="00711885">
        <w:rPr>
          <w:lang w:eastAsia="ru-RU"/>
        </w:rPr>
        <w:tab/>
      </w:r>
      <w:r w:rsidRPr="00FC0FCF">
        <w:rPr>
          <w:lang w:eastAsia="ru-RU"/>
        </w:rPr>
        <w:t xml:space="preserve">Нарушение </w:t>
      </w:r>
      <w:r w:rsidRPr="00FC0FCF">
        <w:rPr>
          <w:bCs/>
          <w:lang w:eastAsia="ru-RU"/>
        </w:rPr>
        <w:t>законодательства Туркменистана о государственных гарантиях равноправия женщин влечет</w:t>
      </w:r>
      <w:r w:rsidRPr="00FC0FCF">
        <w:rPr>
          <w:lang w:eastAsia="ru-RU"/>
        </w:rPr>
        <w:t xml:space="preserve"> ответственность, установленную законодательством Туркменистана. </w:t>
      </w:r>
    </w:p>
    <w:p w:rsidR="00FC0FCF" w:rsidRPr="00FC0FCF" w:rsidRDefault="00FC0FCF" w:rsidP="005E7920">
      <w:pPr>
        <w:pStyle w:val="SingleTxtGR"/>
        <w:rPr>
          <w:b/>
          <w:lang w:eastAsia="ru-RU"/>
        </w:rPr>
      </w:pPr>
      <w:r w:rsidRPr="00FC0FCF">
        <w:rPr>
          <w:lang w:eastAsia="ru-RU"/>
        </w:rPr>
        <w:t xml:space="preserve">152. </w:t>
      </w:r>
      <w:r w:rsidR="00711885">
        <w:rPr>
          <w:lang w:eastAsia="ru-RU"/>
        </w:rPr>
        <w:tab/>
      </w:r>
      <w:r w:rsidRPr="00FC0FCF">
        <w:rPr>
          <w:lang w:eastAsia="ru-RU"/>
        </w:rPr>
        <w:t>Трудовым кодексом Туркменистана гарантируются права женщин и предусматриваются определенные льготы (ст. 241</w:t>
      </w:r>
      <w:r w:rsidR="00C35B5E">
        <w:rPr>
          <w:lang w:eastAsia="ru-RU"/>
        </w:rPr>
        <w:t>−</w:t>
      </w:r>
      <w:r w:rsidRPr="00FC0FCF">
        <w:rPr>
          <w:lang w:eastAsia="ru-RU"/>
        </w:rPr>
        <w:t>249 Трудового кодекса Туркменистана).</w:t>
      </w:r>
    </w:p>
    <w:p w:rsidR="00FC0FCF" w:rsidRPr="00FC0FCF" w:rsidRDefault="00FC0FCF" w:rsidP="005E7920">
      <w:pPr>
        <w:pStyle w:val="SingleTxtGR"/>
        <w:rPr>
          <w:lang w:eastAsia="ru-RU"/>
        </w:rPr>
      </w:pPr>
      <w:r w:rsidRPr="00FC0FCF">
        <w:rPr>
          <w:lang w:eastAsia="ru-RU"/>
        </w:rPr>
        <w:t xml:space="preserve">153. </w:t>
      </w:r>
      <w:r w:rsidR="00711885">
        <w:rPr>
          <w:lang w:eastAsia="ru-RU"/>
        </w:rPr>
        <w:tab/>
      </w:r>
      <w:r w:rsidRPr="00FC0FCF">
        <w:rPr>
          <w:lang w:eastAsia="ru-RU"/>
        </w:rPr>
        <w:t>Ограничивается применение труда женщин на работах с вредными, особо тяжёлыми условиями труда, за исключением нефизических работ или работ по санитарному и бытовому обслуживанию. Список работ с вредными, особо т</w:t>
      </w:r>
      <w:r w:rsidRPr="00FC0FCF">
        <w:rPr>
          <w:lang w:eastAsia="ru-RU"/>
        </w:rPr>
        <w:t>я</w:t>
      </w:r>
      <w:r w:rsidRPr="00FC0FCF">
        <w:rPr>
          <w:lang w:eastAsia="ru-RU"/>
        </w:rPr>
        <w:t>жёлыми условиями труда, на которых ограничивается применение труда же</w:t>
      </w:r>
      <w:r w:rsidRPr="00FC0FCF">
        <w:rPr>
          <w:lang w:eastAsia="ru-RU"/>
        </w:rPr>
        <w:t>н</w:t>
      </w:r>
      <w:r w:rsidRPr="00FC0FCF">
        <w:rPr>
          <w:lang w:eastAsia="ru-RU"/>
        </w:rPr>
        <w:t>щин, утверждается Кабинетом министров Туркменистана. Запрещается подъём и перемещение вручную женщинами тяжестей, превышающих предельные нормы, устанавливаемые Правительством Туркменистана. Запрещается привл</w:t>
      </w:r>
      <w:r w:rsidRPr="00FC0FCF">
        <w:rPr>
          <w:lang w:eastAsia="ru-RU"/>
        </w:rPr>
        <w:t>е</w:t>
      </w:r>
      <w:r w:rsidRPr="00FC0FCF">
        <w:rPr>
          <w:lang w:eastAsia="ru-RU"/>
        </w:rPr>
        <w:t>чение к работам в ночное время, к сверхурочным работам, работам в выходные дни, нерабочие праздничные и памятные дни, а также направление в служебные командировки беременных женщин. Беременным женщинам, работающим на сельскохозяйственных работах в полевых условиях, устанавливается рабочий день продолжительностью шесть часов с сохранением средней заработной пл</w:t>
      </w:r>
      <w:r w:rsidRPr="00FC0FCF">
        <w:rPr>
          <w:lang w:eastAsia="ru-RU"/>
        </w:rPr>
        <w:t>а</w:t>
      </w:r>
      <w:r w:rsidRPr="00FC0FCF">
        <w:rPr>
          <w:lang w:eastAsia="ru-RU"/>
        </w:rPr>
        <w:t>ты. Женщины, имеющие детей в возрасте до трёх лет (ребенка-инвалида</w:t>
      </w:r>
      <w:r w:rsidR="00C35B5E">
        <w:rPr>
          <w:lang w:eastAsia="ru-RU"/>
        </w:rPr>
        <w:t xml:space="preserve"> − </w:t>
      </w:r>
      <w:r w:rsidRPr="00FC0FCF">
        <w:rPr>
          <w:lang w:eastAsia="ru-RU"/>
        </w:rPr>
        <w:t>до шестнадцати лет), не могут привлекаться к работам в ночное время, к свер</w:t>
      </w:r>
      <w:r w:rsidRPr="00FC0FCF">
        <w:rPr>
          <w:lang w:eastAsia="ru-RU"/>
        </w:rPr>
        <w:t>х</w:t>
      </w:r>
      <w:r w:rsidRPr="00FC0FCF">
        <w:rPr>
          <w:lang w:eastAsia="ru-RU"/>
        </w:rPr>
        <w:t>урочным работам, работам в выходные дни, нерабочие праздничные и памя</w:t>
      </w:r>
      <w:r w:rsidRPr="00FC0FCF">
        <w:rPr>
          <w:lang w:eastAsia="ru-RU"/>
        </w:rPr>
        <w:t>т</w:t>
      </w:r>
      <w:r w:rsidRPr="00FC0FCF">
        <w:rPr>
          <w:lang w:eastAsia="ru-RU"/>
        </w:rPr>
        <w:t>ные дни, а также направляться в служебные командиро</w:t>
      </w:r>
      <w:r w:rsidRPr="00FC0FCF">
        <w:rPr>
          <w:lang w:eastAsia="ru-RU"/>
        </w:rPr>
        <w:t>в</w:t>
      </w:r>
      <w:r w:rsidRPr="00FC0FCF">
        <w:rPr>
          <w:lang w:eastAsia="ru-RU"/>
        </w:rPr>
        <w:t>ки без их письменного согласия. Беременным женщинам в соответствии с медицинским заключением снижаются нормы выработки, нормы обслуживания либо они переводятся на другую работу, более легкую и исключающую воздействие неблагоприятных производственных факторов, с сохранением среднего заработка по прежней р</w:t>
      </w:r>
      <w:r w:rsidRPr="00FC0FCF">
        <w:rPr>
          <w:lang w:eastAsia="ru-RU"/>
        </w:rPr>
        <w:t>а</w:t>
      </w:r>
      <w:r w:rsidRPr="00FC0FCF">
        <w:rPr>
          <w:lang w:eastAsia="ru-RU"/>
        </w:rPr>
        <w:t>боте. До решения вопроса о предоставлении беременной женщине в соответс</w:t>
      </w:r>
      <w:r w:rsidRPr="00FC0FCF">
        <w:rPr>
          <w:lang w:eastAsia="ru-RU"/>
        </w:rPr>
        <w:t>т</w:t>
      </w:r>
      <w:r w:rsidRPr="00FC0FCF">
        <w:rPr>
          <w:lang w:eastAsia="ru-RU"/>
        </w:rPr>
        <w:t>вии с медицинским заключением другой работы, более легкой, исключающей воздействие неблагоприятных производственных факторов, она подлежит осв</w:t>
      </w:r>
      <w:r w:rsidRPr="00FC0FCF">
        <w:rPr>
          <w:lang w:eastAsia="ru-RU"/>
        </w:rPr>
        <w:t>о</w:t>
      </w:r>
      <w:r w:rsidRPr="00FC0FCF">
        <w:rPr>
          <w:lang w:eastAsia="ru-RU"/>
        </w:rPr>
        <w:t>бождению от работы, с сохранением средней заработной платы за все проп</w:t>
      </w:r>
      <w:r w:rsidRPr="00FC0FCF">
        <w:rPr>
          <w:lang w:eastAsia="ru-RU"/>
        </w:rPr>
        <w:t>у</w:t>
      </w:r>
      <w:r w:rsidRPr="00FC0FCF">
        <w:rPr>
          <w:lang w:eastAsia="ru-RU"/>
        </w:rPr>
        <w:t>щенные вследствие этого рабочие дни за счёт предприятия. Женщины, име</w:t>
      </w:r>
      <w:r w:rsidRPr="00FC0FCF">
        <w:rPr>
          <w:lang w:eastAsia="ru-RU"/>
        </w:rPr>
        <w:t>ю</w:t>
      </w:r>
      <w:r w:rsidRPr="00FC0FCF">
        <w:rPr>
          <w:lang w:eastAsia="ru-RU"/>
        </w:rPr>
        <w:t>щие детей в возрасте до полутора лет, в сл</w:t>
      </w:r>
      <w:r w:rsidRPr="00FC0FCF">
        <w:rPr>
          <w:lang w:eastAsia="ru-RU"/>
        </w:rPr>
        <w:t>у</w:t>
      </w:r>
      <w:r w:rsidRPr="00FC0FCF">
        <w:rPr>
          <w:lang w:eastAsia="ru-RU"/>
        </w:rPr>
        <w:t>чае невозможности выполнения прежней работы, переводятся на другую, более легкую работу с сохранением средней заработной платы по прежней работе до достижения ребенком возраста полутора лет. Женщинам, имеющим детей в возрасте до полутора лет, предо</w:t>
      </w:r>
      <w:r w:rsidRPr="00FC0FCF">
        <w:rPr>
          <w:lang w:eastAsia="ru-RU"/>
        </w:rPr>
        <w:t>с</w:t>
      </w:r>
      <w:r w:rsidRPr="00FC0FCF">
        <w:rPr>
          <w:lang w:eastAsia="ru-RU"/>
        </w:rPr>
        <w:t>тавляются, помимо общего перерыва для отдыха и питания, дополнительные перерывы для кормления ребенка. Эти пер</w:t>
      </w:r>
      <w:r w:rsidRPr="00FC0FCF">
        <w:rPr>
          <w:lang w:eastAsia="ru-RU"/>
        </w:rPr>
        <w:t>е</w:t>
      </w:r>
      <w:r w:rsidRPr="00FC0FCF">
        <w:rPr>
          <w:lang w:eastAsia="ru-RU"/>
        </w:rPr>
        <w:t>рывы предоставляются не реже чем через три часа продолжительностью не менее тридцати минут каждый. При н</w:t>
      </w:r>
      <w:r w:rsidRPr="00FC0FCF">
        <w:rPr>
          <w:lang w:eastAsia="ru-RU"/>
        </w:rPr>
        <w:t>а</w:t>
      </w:r>
      <w:r w:rsidRPr="00FC0FCF">
        <w:rPr>
          <w:lang w:eastAsia="ru-RU"/>
        </w:rPr>
        <w:t>личии двух или более детей в возрасте до полутора лет продолжительность п</w:t>
      </w:r>
      <w:r w:rsidRPr="00FC0FCF">
        <w:rPr>
          <w:lang w:eastAsia="ru-RU"/>
        </w:rPr>
        <w:t>е</w:t>
      </w:r>
      <w:r w:rsidRPr="00FC0FCF">
        <w:rPr>
          <w:lang w:eastAsia="ru-RU"/>
        </w:rPr>
        <w:t>рерыва устанавливается не менее часа каждый. Перерывы для кормления р</w:t>
      </w:r>
      <w:r w:rsidRPr="00FC0FCF">
        <w:rPr>
          <w:lang w:eastAsia="ru-RU"/>
        </w:rPr>
        <w:t>е</w:t>
      </w:r>
      <w:r w:rsidRPr="00FC0FCF">
        <w:rPr>
          <w:lang w:eastAsia="ru-RU"/>
        </w:rPr>
        <w:t>бенка включаются в рабочее время и оплачиваются по средней заработной пл</w:t>
      </w:r>
      <w:r w:rsidRPr="00FC0FCF">
        <w:rPr>
          <w:lang w:eastAsia="ru-RU"/>
        </w:rPr>
        <w:t>а</w:t>
      </w:r>
      <w:r w:rsidRPr="00FC0FCF">
        <w:rPr>
          <w:lang w:eastAsia="ru-RU"/>
        </w:rPr>
        <w:t>те. Продолжительность и порядок предоста</w:t>
      </w:r>
      <w:r w:rsidRPr="00FC0FCF">
        <w:rPr>
          <w:lang w:eastAsia="ru-RU"/>
        </w:rPr>
        <w:t>в</w:t>
      </w:r>
      <w:r w:rsidRPr="00FC0FCF">
        <w:rPr>
          <w:lang w:eastAsia="ru-RU"/>
        </w:rPr>
        <w:t>ления перерывов устанавливаются работодателем совместно с профсоюзным или иным представительным органом работников, с учётом желания матери. Запрещается отказывать женщинам в приёме на работу и снижать им заработную плату по мотивам, связанным с б</w:t>
      </w:r>
      <w:r w:rsidRPr="00FC0FCF">
        <w:rPr>
          <w:lang w:eastAsia="ru-RU"/>
        </w:rPr>
        <w:t>е</w:t>
      </w:r>
      <w:r w:rsidRPr="00FC0FCF">
        <w:rPr>
          <w:lang w:eastAsia="ru-RU"/>
        </w:rPr>
        <w:t>ременностью или наличием р</w:t>
      </w:r>
      <w:r w:rsidRPr="00FC0FCF">
        <w:rPr>
          <w:lang w:eastAsia="ru-RU"/>
        </w:rPr>
        <w:t>е</w:t>
      </w:r>
      <w:r w:rsidRPr="00FC0FCF">
        <w:rPr>
          <w:lang w:eastAsia="ru-RU"/>
        </w:rPr>
        <w:t>бенка в возрасте до трёх лет (ребенка-инвалида</w:t>
      </w:r>
      <w:r w:rsidR="00C35B5E">
        <w:rPr>
          <w:lang w:eastAsia="ru-RU"/>
        </w:rPr>
        <w:t xml:space="preserve"> − </w:t>
      </w:r>
      <w:r w:rsidRPr="00FC0FCF">
        <w:rPr>
          <w:lang w:eastAsia="ru-RU"/>
        </w:rPr>
        <w:t>до шестнадцати лет). Расторжение трудового договора с беременными женщ</w:t>
      </w:r>
      <w:r w:rsidRPr="00FC0FCF">
        <w:rPr>
          <w:lang w:eastAsia="ru-RU"/>
        </w:rPr>
        <w:t>и</w:t>
      </w:r>
      <w:r w:rsidRPr="00FC0FCF">
        <w:rPr>
          <w:lang w:eastAsia="ru-RU"/>
        </w:rPr>
        <w:t>нами и женщинами, имеющими д</w:t>
      </w:r>
      <w:r w:rsidRPr="00FC0FCF">
        <w:rPr>
          <w:lang w:eastAsia="ru-RU"/>
        </w:rPr>
        <w:t>е</w:t>
      </w:r>
      <w:r w:rsidRPr="00FC0FCF">
        <w:rPr>
          <w:lang w:eastAsia="ru-RU"/>
        </w:rPr>
        <w:t>тей в возрасте до трёх лет (ребенка-инвалида</w:t>
      </w:r>
      <w:r w:rsidR="00C35B5E">
        <w:rPr>
          <w:lang w:eastAsia="ru-RU"/>
        </w:rPr>
        <w:t xml:space="preserve"> − </w:t>
      </w:r>
      <w:r w:rsidRPr="00FC0FCF">
        <w:rPr>
          <w:lang w:eastAsia="ru-RU"/>
        </w:rPr>
        <w:t>до шестнадцати лет), по инициативе работодателя не допускается, кроме сл</w:t>
      </w:r>
      <w:r w:rsidRPr="00FC0FCF">
        <w:rPr>
          <w:lang w:eastAsia="ru-RU"/>
        </w:rPr>
        <w:t>у</w:t>
      </w:r>
      <w:r w:rsidRPr="00FC0FCF">
        <w:rPr>
          <w:lang w:eastAsia="ru-RU"/>
        </w:rPr>
        <w:t>чаев ликвидации предприятия либо прекращения деятельности работодателя – физического лица, однократного грубого нарушения трудовой дисциплины, хищения имущества собственника, а также в случае, когда трудовой договор был заключен на время исполн</w:t>
      </w:r>
      <w:r w:rsidRPr="00FC0FCF">
        <w:rPr>
          <w:lang w:eastAsia="ru-RU"/>
        </w:rPr>
        <w:t>е</w:t>
      </w:r>
      <w:r w:rsidRPr="00FC0FCF">
        <w:rPr>
          <w:lang w:eastAsia="ru-RU"/>
        </w:rPr>
        <w:t>ния обязанностей отсутствующего работника.</w:t>
      </w:r>
    </w:p>
    <w:p w:rsidR="00FC0FCF" w:rsidRPr="00FC0FCF" w:rsidRDefault="00FC0FCF" w:rsidP="005E7920">
      <w:pPr>
        <w:pStyle w:val="SingleTxtGR"/>
        <w:rPr>
          <w:lang w:eastAsia="ru-RU"/>
        </w:rPr>
      </w:pPr>
      <w:r w:rsidRPr="00FC0FCF">
        <w:rPr>
          <w:lang w:eastAsia="ru-RU"/>
        </w:rPr>
        <w:t xml:space="preserve">154. </w:t>
      </w:r>
      <w:r w:rsidR="00711885">
        <w:rPr>
          <w:lang w:eastAsia="ru-RU"/>
        </w:rPr>
        <w:tab/>
      </w:r>
      <w:r w:rsidRPr="00FC0FCF">
        <w:rPr>
          <w:lang w:eastAsia="ru-RU"/>
        </w:rPr>
        <w:t>Согласно статье 145 Уголовного кодекса Туркменистана предусматривается наказание за прямое или косвенное нарушение или ограничение прав и свобод человека и гражданина в зависимости от пола.</w:t>
      </w:r>
    </w:p>
    <w:p w:rsidR="00FC0FCF" w:rsidRPr="00FC0FCF" w:rsidRDefault="00FC0FCF" w:rsidP="005E7920">
      <w:pPr>
        <w:pStyle w:val="SingleTxtGR"/>
        <w:rPr>
          <w:lang w:eastAsia="ru-RU"/>
        </w:rPr>
      </w:pPr>
      <w:r w:rsidRPr="00FC0FCF">
        <w:rPr>
          <w:lang w:eastAsia="ru-RU"/>
        </w:rPr>
        <w:t xml:space="preserve">155. </w:t>
      </w:r>
      <w:r w:rsidR="00711885">
        <w:rPr>
          <w:lang w:eastAsia="ru-RU"/>
        </w:rPr>
        <w:tab/>
      </w:r>
      <w:r w:rsidRPr="00FC0FCF">
        <w:rPr>
          <w:lang w:eastAsia="ru-RU"/>
        </w:rPr>
        <w:t>Правосудие по гражданским делам осуществляется только судом и на началах равенства перед законом и судом всех граждан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 (ст. 5 Гражданского процессуального к</w:t>
      </w:r>
      <w:r w:rsidRPr="00FC0FCF">
        <w:rPr>
          <w:lang w:eastAsia="ru-RU"/>
        </w:rPr>
        <w:t>о</w:t>
      </w:r>
      <w:r w:rsidRPr="00FC0FCF">
        <w:rPr>
          <w:lang w:eastAsia="ru-RU"/>
        </w:rPr>
        <w:t>декса</w:t>
      </w:r>
      <w:r w:rsidR="00C35B5E">
        <w:rPr>
          <w:lang w:eastAsia="ru-RU"/>
        </w:rPr>
        <w:t xml:space="preserve"> − </w:t>
      </w:r>
      <w:r w:rsidRPr="00FC0FCF">
        <w:rPr>
          <w:lang w:eastAsia="ru-RU"/>
        </w:rPr>
        <w:t>ГПК).</w:t>
      </w:r>
    </w:p>
    <w:p w:rsidR="00FC0FCF" w:rsidRPr="00FC0FCF" w:rsidRDefault="00FC0FCF" w:rsidP="005E7920">
      <w:pPr>
        <w:pStyle w:val="SingleTxtGR"/>
        <w:rPr>
          <w:lang w:eastAsia="ru-RU"/>
        </w:rPr>
      </w:pPr>
      <w:r w:rsidRPr="00FC0FCF">
        <w:rPr>
          <w:lang w:eastAsia="ru-RU"/>
        </w:rPr>
        <w:t xml:space="preserve">156. </w:t>
      </w:r>
      <w:r w:rsidR="00711885">
        <w:rPr>
          <w:lang w:eastAsia="ru-RU"/>
        </w:rPr>
        <w:tab/>
      </w:r>
      <w:r w:rsidRPr="00FC0FCF">
        <w:rPr>
          <w:lang w:eastAsia="ru-RU"/>
        </w:rPr>
        <w:t>Равноправие мужчины и женщины в семейных отношениях закреплено в статье 27 Конституции Туркменистана и статье 3 Кодекса о браке и семье Туркменистана; кроме того, статья 4 Кодекса регламентирует равноправие граждан в семейных отношениях, не допуская какого бы то ни было прямого или косвенного ограничения прав, установления прямых либо косвенных преимуществ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FC0FCF" w:rsidRPr="00FC0FCF" w:rsidRDefault="00FC0FCF" w:rsidP="005E7920">
      <w:pPr>
        <w:pStyle w:val="SingleTxtGR"/>
        <w:rPr>
          <w:lang w:eastAsia="ru-RU"/>
        </w:rPr>
      </w:pPr>
      <w:r w:rsidRPr="00FC0FCF">
        <w:rPr>
          <w:lang w:eastAsia="ru-RU"/>
        </w:rPr>
        <w:t xml:space="preserve">157. </w:t>
      </w:r>
      <w:r w:rsidR="00711885">
        <w:rPr>
          <w:lang w:eastAsia="ru-RU"/>
        </w:rPr>
        <w:tab/>
      </w:r>
      <w:r w:rsidRPr="00FC0FCF">
        <w:rPr>
          <w:lang w:eastAsia="ru-RU"/>
        </w:rPr>
        <w:t>Вопросы воспитания детей и другие вопросы жизни семьи решаются супругами совместно. Каждый из супругов свободен в выборе занятий, профе</w:t>
      </w:r>
      <w:r w:rsidRPr="00FC0FCF">
        <w:rPr>
          <w:lang w:eastAsia="ru-RU"/>
        </w:rPr>
        <w:t>с</w:t>
      </w:r>
      <w:r w:rsidRPr="00FC0FCF">
        <w:rPr>
          <w:lang w:eastAsia="ru-RU"/>
        </w:rPr>
        <w:t>сии и места жительства. Имущество, нажитое супругами во время брака, явл</w:t>
      </w:r>
      <w:r w:rsidRPr="00FC0FCF">
        <w:rPr>
          <w:lang w:eastAsia="ru-RU"/>
        </w:rPr>
        <w:t>я</w:t>
      </w:r>
      <w:r w:rsidRPr="00FC0FCF">
        <w:rPr>
          <w:lang w:eastAsia="ru-RU"/>
        </w:rPr>
        <w:t>ется их общей совместной собственностью. Супруги имеют равные права вл</w:t>
      </w:r>
      <w:r w:rsidRPr="00FC0FCF">
        <w:rPr>
          <w:lang w:eastAsia="ru-RU"/>
        </w:rPr>
        <w:t>а</w:t>
      </w:r>
      <w:r w:rsidRPr="00FC0FCF">
        <w:rPr>
          <w:lang w:eastAsia="ru-RU"/>
        </w:rPr>
        <w:t>дения, пользования и распоряжения этим имуществом. Супруги пользуются равными правами на имущество и в том случае, если один из них был занят в</w:t>
      </w:r>
      <w:r w:rsidRPr="00FC0FCF">
        <w:rPr>
          <w:lang w:eastAsia="ru-RU"/>
        </w:rPr>
        <w:t>е</w:t>
      </w:r>
      <w:r w:rsidRPr="00FC0FCF">
        <w:rPr>
          <w:lang w:eastAsia="ru-RU"/>
        </w:rPr>
        <w:t>дением домашнего хозяйства, уходом за детьми или по другим уважительным причинам не имел самостоятельного заработка (ст. 20</w:t>
      </w:r>
      <w:r w:rsidR="00C35B5E">
        <w:rPr>
          <w:lang w:eastAsia="ru-RU"/>
        </w:rPr>
        <w:t>−</w:t>
      </w:r>
      <w:r w:rsidRPr="00FC0FCF">
        <w:rPr>
          <w:lang w:eastAsia="ru-RU"/>
        </w:rPr>
        <w:t>21 Кодекса о браке и с</w:t>
      </w:r>
      <w:r w:rsidRPr="00FC0FCF">
        <w:rPr>
          <w:lang w:eastAsia="ru-RU"/>
        </w:rPr>
        <w:t>е</w:t>
      </w:r>
      <w:r w:rsidRPr="00FC0FCF">
        <w:rPr>
          <w:lang w:eastAsia="ru-RU"/>
        </w:rPr>
        <w:t>мье Туркменистана).</w:t>
      </w:r>
    </w:p>
    <w:p w:rsidR="00FC0FCF" w:rsidRPr="00FC0FCF" w:rsidRDefault="00FC0FCF" w:rsidP="005E7920">
      <w:pPr>
        <w:pStyle w:val="SingleTxtGR"/>
        <w:rPr>
          <w:lang w:eastAsia="ru-RU"/>
        </w:rPr>
      </w:pPr>
      <w:r w:rsidRPr="00FC0FCF">
        <w:rPr>
          <w:lang w:eastAsia="ru-RU"/>
        </w:rPr>
        <w:t xml:space="preserve">158. </w:t>
      </w:r>
      <w:r w:rsidR="00711885">
        <w:rPr>
          <w:lang w:eastAsia="ru-RU"/>
        </w:rPr>
        <w:tab/>
      </w:r>
      <w:r w:rsidRPr="00FC0FCF">
        <w:rPr>
          <w:lang w:eastAsia="ru-RU"/>
        </w:rPr>
        <w:t>Отец и мать имеют равные права и обязанности в отношении своих детей. Родители пользуются равными правами и несут равные обязанности в отношении своих детей и в случаях, когда брак между ними расторгнут. Все вопросы, относящиеся к воспитанию детей, решаются обоими родителями по взаимному согласию (ст. 65 Кодекса о браке и семье Туркменистана).</w:t>
      </w:r>
    </w:p>
    <w:p w:rsidR="00FC0FCF" w:rsidRPr="00FC0FCF" w:rsidRDefault="00FC0FCF" w:rsidP="005E7920">
      <w:pPr>
        <w:pStyle w:val="SingleTxtGR"/>
        <w:rPr>
          <w:lang w:eastAsia="ru-RU"/>
        </w:rPr>
      </w:pPr>
      <w:r w:rsidRPr="00FC0FCF">
        <w:rPr>
          <w:lang w:eastAsia="ru-RU"/>
        </w:rPr>
        <w:t xml:space="preserve">159. </w:t>
      </w:r>
      <w:r w:rsidR="00711885">
        <w:rPr>
          <w:lang w:eastAsia="ru-RU"/>
        </w:rPr>
        <w:tab/>
      </w:r>
      <w:r w:rsidRPr="00FC0FCF">
        <w:rPr>
          <w:lang w:eastAsia="ru-RU"/>
        </w:rPr>
        <w:t>Гражданство детей не изменяется при изменении гражданства родителей, лишенных родительских прав (ст. 24 Закона Туркменистана "О гражданстве").</w:t>
      </w:r>
    </w:p>
    <w:p w:rsidR="00FC0FCF" w:rsidRPr="00FC0FCF" w:rsidRDefault="00FC0FCF" w:rsidP="005E7920">
      <w:pPr>
        <w:pStyle w:val="SingleTxtGR"/>
        <w:rPr>
          <w:lang w:eastAsia="ru-RU"/>
        </w:rPr>
      </w:pPr>
      <w:r w:rsidRPr="00FC0FCF">
        <w:rPr>
          <w:lang w:eastAsia="ru-RU"/>
        </w:rPr>
        <w:t xml:space="preserve">160. </w:t>
      </w:r>
      <w:r w:rsidR="00711885">
        <w:rPr>
          <w:lang w:eastAsia="ru-RU"/>
        </w:rPr>
        <w:tab/>
      </w:r>
      <w:r w:rsidRPr="00FC0FCF">
        <w:rPr>
          <w:lang w:eastAsia="ru-RU"/>
        </w:rPr>
        <w:t>В структуре населения Туркменистана доля женщин составляет 50,2 процента. В составе депутатов Меджлиса Туркменистана 17 процентов</w:t>
      </w:r>
      <w:r w:rsidR="00C35B5E">
        <w:rPr>
          <w:lang w:eastAsia="ru-RU"/>
        </w:rPr>
        <w:t xml:space="preserve"> − </w:t>
      </w:r>
      <w:r w:rsidRPr="00FC0FCF">
        <w:rPr>
          <w:lang w:eastAsia="ru-RU"/>
        </w:rPr>
        <w:t>женщины. Спикер и председатели двух из пяти комитетов Парламента, вице-премьер, министры, дипломатические работники, заместители глав областных, городских, районных администраций, главные редакторы СМИ, руководители высших учебных заведений и научных учреждений, руководящий состав избирательных комиссий центрального и местного уровней – женщины. Они также представлены в представительных и исполнительных органах государственной власти всех уровней: 13,5 процента избираемых членов местных органов самоуправления и 15,5 процента членов представительных органов велаятов (областей) – женщины.</w:t>
      </w:r>
    </w:p>
    <w:p w:rsidR="00FC0FCF" w:rsidRPr="00FC0FCF" w:rsidRDefault="00FC0FCF" w:rsidP="005E7920">
      <w:pPr>
        <w:pStyle w:val="SingleTxtGR"/>
        <w:rPr>
          <w:lang w:eastAsia="ru-RU"/>
        </w:rPr>
      </w:pPr>
      <w:r w:rsidRPr="00FC0FCF">
        <w:rPr>
          <w:lang w:eastAsia="ru-RU"/>
        </w:rPr>
        <w:t xml:space="preserve">161. </w:t>
      </w:r>
      <w:r w:rsidR="00711885">
        <w:rPr>
          <w:lang w:eastAsia="ru-RU"/>
        </w:rPr>
        <w:tab/>
      </w:r>
      <w:r w:rsidRPr="00FC0FCF">
        <w:rPr>
          <w:lang w:eastAsia="ru-RU"/>
        </w:rPr>
        <w:t>В декабре 2007 года был принят Закон Туркменистана "О борьбе с торговлей людьми", направленный на обеспечение государственных гарантий свободы личности, защиты общества от торговли людьми, в том числе торговли женщ</w:t>
      </w:r>
      <w:r w:rsidRPr="00FC0FCF">
        <w:rPr>
          <w:lang w:eastAsia="ru-RU"/>
        </w:rPr>
        <w:t>и</w:t>
      </w:r>
      <w:r w:rsidRPr="00FC0FCF">
        <w:rPr>
          <w:lang w:eastAsia="ru-RU"/>
        </w:rPr>
        <w:t>нами.</w:t>
      </w:r>
    </w:p>
    <w:p w:rsidR="00FC0FCF" w:rsidRDefault="00FC0FCF" w:rsidP="005E7920">
      <w:pPr>
        <w:pStyle w:val="SingleTxtGR"/>
        <w:rPr>
          <w:lang w:eastAsia="ru-RU"/>
        </w:rPr>
      </w:pPr>
      <w:r w:rsidRPr="00FC0FCF">
        <w:rPr>
          <w:lang w:eastAsia="ru-RU"/>
        </w:rPr>
        <w:t xml:space="preserve">162. </w:t>
      </w:r>
      <w:r w:rsidR="00711885">
        <w:rPr>
          <w:lang w:eastAsia="ru-RU"/>
        </w:rPr>
        <w:tab/>
      </w:r>
      <w:r w:rsidRPr="00FC0FCF">
        <w:rPr>
          <w:lang w:eastAsia="ru-RU"/>
        </w:rPr>
        <w:t>В рамках проекта Правительства Туркменистана и Международной организации по миграции (МОМ) по оказанию содействия в решении практических проблем в области миграции, защиты человеческого достоинства и благосостояния мигрантов 27 декабря 2007 года были проведены международные семинары по обмену опытом по вопросам борьбы с торговлей людьми на международном и национальном уровне. 25 августа 2009 года состоялся семинар на тему "Предотвращение и борьба с торговлей людьми", организованный Министерством Иностранных Дел Туркменистана, Туркменским национальным институтом демократии и прав человека при Президенте Туркменистана и Центром ОБСЕ в Ашх</w:t>
      </w:r>
      <w:r w:rsidRPr="00FC0FCF">
        <w:rPr>
          <w:lang w:eastAsia="ru-RU"/>
        </w:rPr>
        <w:t>а</w:t>
      </w:r>
      <w:r w:rsidRPr="00FC0FCF">
        <w:rPr>
          <w:lang w:eastAsia="ru-RU"/>
        </w:rPr>
        <w:t>баде.</w:t>
      </w:r>
    </w:p>
    <w:p w:rsidR="00FC0FCF" w:rsidRPr="00FC0FCF" w:rsidRDefault="00711885" w:rsidP="00711885">
      <w:pPr>
        <w:pStyle w:val="H1GR"/>
      </w:pPr>
      <w:r>
        <w:tab/>
      </w:r>
      <w:r>
        <w:tab/>
      </w:r>
      <w:r w:rsidR="00FC0FCF" w:rsidRPr="00FC0FCF">
        <w:t>Статья 4</w:t>
      </w:r>
    </w:p>
    <w:p w:rsidR="00FC0FCF" w:rsidRPr="00FC0FCF" w:rsidRDefault="00FC0FCF" w:rsidP="005E7920">
      <w:pPr>
        <w:pStyle w:val="SingleTxtGR"/>
        <w:rPr>
          <w:lang w:eastAsia="ru-RU"/>
        </w:rPr>
      </w:pPr>
      <w:r w:rsidRPr="00FC0FCF">
        <w:rPr>
          <w:lang w:eastAsia="ru-RU"/>
        </w:rPr>
        <w:t>16</w:t>
      </w:r>
      <w:r w:rsidRPr="00FC0FCF">
        <w:rPr>
          <w:lang w:val="sq-AL" w:eastAsia="ru-RU"/>
        </w:rPr>
        <w:t>3</w:t>
      </w:r>
      <w:r w:rsidRPr="00FC0FCF">
        <w:rPr>
          <w:lang w:eastAsia="ru-RU"/>
        </w:rPr>
        <w:t xml:space="preserve">. </w:t>
      </w:r>
      <w:r w:rsidR="00711885">
        <w:rPr>
          <w:lang w:eastAsia="ru-RU"/>
        </w:rPr>
        <w:tab/>
      </w:r>
      <w:r w:rsidRPr="00FC0FCF">
        <w:rPr>
          <w:lang w:eastAsia="ru-RU"/>
        </w:rPr>
        <w:t>Осуществление предусмотренных Конституцией прав и свобод граждан может быть временно пр</w:t>
      </w:r>
      <w:r w:rsidRPr="00FC0FCF">
        <w:rPr>
          <w:lang w:eastAsia="ru-RU"/>
        </w:rPr>
        <w:t>и</w:t>
      </w:r>
      <w:r w:rsidRPr="00FC0FCF">
        <w:rPr>
          <w:lang w:eastAsia="ru-RU"/>
        </w:rPr>
        <w:t>остановлено в условиях чрезвычайного или военного положения (ст. 47 Конституции Туркменистана), вводимого Президентом Туркменистана в интересах обеспечения безопасности населения, устойчивого функционирования объектов хозяйствования при возникновении поражающих факторов.</w:t>
      </w:r>
    </w:p>
    <w:p w:rsidR="00FC0FCF" w:rsidRPr="00FC0FCF" w:rsidRDefault="00FC0FCF" w:rsidP="005E7920">
      <w:pPr>
        <w:pStyle w:val="SingleTxtGR"/>
        <w:rPr>
          <w:lang w:eastAsia="ru-RU"/>
        </w:rPr>
      </w:pPr>
      <w:r w:rsidRPr="00FC0FCF">
        <w:rPr>
          <w:lang w:eastAsia="ru-RU"/>
        </w:rPr>
        <w:t>16</w:t>
      </w:r>
      <w:r w:rsidRPr="00FC0FCF">
        <w:rPr>
          <w:lang w:val="sq-AL" w:eastAsia="ru-RU"/>
        </w:rPr>
        <w:t>4</w:t>
      </w:r>
      <w:r w:rsidRPr="00FC0FCF">
        <w:rPr>
          <w:lang w:eastAsia="ru-RU"/>
        </w:rPr>
        <w:t xml:space="preserve">. </w:t>
      </w:r>
      <w:r w:rsidR="00711885">
        <w:rPr>
          <w:lang w:eastAsia="ru-RU"/>
        </w:rPr>
        <w:tab/>
      </w:r>
      <w:r w:rsidRPr="00FC0FCF">
        <w:rPr>
          <w:lang w:eastAsia="ru-RU"/>
        </w:rPr>
        <w:t xml:space="preserve">При ликвидации чрезвычайных ситуаций используются силы гражданской обороны, воинские формирования Вооруженных сил Туркменистана, силы и средства органов внутренних дел Туркменистана в соответствии с задачами, возложенными на них нормативными правовыми актами Туркменистана. </w:t>
      </w:r>
    </w:p>
    <w:p w:rsidR="00FC0FCF" w:rsidRPr="00FC0FCF" w:rsidRDefault="00FC0FCF" w:rsidP="005E7920">
      <w:pPr>
        <w:pStyle w:val="SingleTxtGR"/>
        <w:rPr>
          <w:lang w:eastAsia="ru-RU"/>
        </w:rPr>
      </w:pPr>
      <w:r w:rsidRPr="00FC0FCF">
        <w:rPr>
          <w:lang w:eastAsia="ru-RU"/>
        </w:rPr>
        <w:t>16</w:t>
      </w:r>
      <w:r w:rsidRPr="00FC0FCF">
        <w:rPr>
          <w:lang w:val="sq-AL" w:eastAsia="ru-RU"/>
        </w:rPr>
        <w:t>5</w:t>
      </w:r>
      <w:r w:rsidRPr="00FC0FCF">
        <w:rPr>
          <w:lang w:eastAsia="ru-RU"/>
        </w:rPr>
        <w:t xml:space="preserve">. </w:t>
      </w:r>
      <w:r w:rsidR="00711885">
        <w:rPr>
          <w:lang w:eastAsia="ru-RU"/>
        </w:rPr>
        <w:tab/>
      </w:r>
      <w:r w:rsidRPr="00FC0FCF">
        <w:rPr>
          <w:lang w:eastAsia="ru-RU"/>
        </w:rPr>
        <w:t>18 ноября 1996 года образован Центр экстремальной медицины при М</w:t>
      </w:r>
      <w:r w:rsidRPr="00FC0FCF">
        <w:rPr>
          <w:lang w:eastAsia="ru-RU"/>
        </w:rPr>
        <w:t>и</w:t>
      </w:r>
      <w:r w:rsidRPr="00FC0FCF">
        <w:rPr>
          <w:lang w:eastAsia="ru-RU"/>
        </w:rPr>
        <w:t>нистерстве здравоохранения и медицинской промышленности Туркменистана. Центр в своей деятельности руководствуется Конституцией Туркменистана, законами Туркменистана, законодательными актами Меджлиса Туркменистана, Постановлением № 2020 Президента Туркменистана</w:t>
      </w:r>
      <w:r>
        <w:rPr>
          <w:lang w:eastAsia="ru-RU"/>
        </w:rPr>
        <w:t xml:space="preserve"> </w:t>
      </w:r>
      <w:r w:rsidRPr="00FC0FCF">
        <w:rPr>
          <w:lang w:eastAsia="ru-RU"/>
        </w:rPr>
        <w:t>от 19 декабря 1994 года "Вопросы Государственной комиссии Туркменистана по чрезвычайным ситуациям", в перечне, касающемся Министерства здравоохранения Туркменистана, Постановлениями Кабинета министров Туркменистана и другими нормативными актами, указаниями Председателя Государственной комиссии Туркменистана по чрезвычайным ситуациям, приказами Министра здравоохранения и медицинской промышленности Туркменистана. Режим чрезвычайного положения означает режим, вводимый в соответствии с Конституцией Туркменистана, Законом Туркменистана "О предупреждении и ликвидации чрезвычайных ситуаций" от 15 сентября 1998 года. В соответствии с Законом на всей территории или в отдельных местностях Туркменистана вводится особый правовой режим деятельности органов государственной власти. Целями введения режима чрезвычайного положения являются устранение причин, послуживших основанием для его введения, обеспечение защиты прав и свобод гражданина, защиты конституционного строя Туркменистана. В соответствии с Постановлением № 2020 Президента Туркменистана</w:t>
      </w:r>
      <w:r>
        <w:rPr>
          <w:lang w:eastAsia="ru-RU"/>
        </w:rPr>
        <w:t xml:space="preserve"> </w:t>
      </w:r>
      <w:r w:rsidRPr="00FC0FCF">
        <w:rPr>
          <w:lang w:eastAsia="ru-RU"/>
        </w:rPr>
        <w:t>от 19 декабря 1994 года, оперативная информация о чрезвычайных ситуациях в обязательном порядке должна передаваться в Государственную комиссию Туркменистана по чрезвычайным ситуациям в устной форме в течение одного часа, с письменным подтверждением в течение трёх часов. В случае чрезвычайных ситуаций в государстве пострадавшему населению должна оказываться медицинская помощь, своевременная эвакуация в многопрофильные лечебные учреждения. Должны проводиться санитарно-гигиенические и противоэпидемические мероприятия по медицинской защите населения и личного состава.</w:t>
      </w:r>
    </w:p>
    <w:p w:rsidR="00FC0FCF" w:rsidRPr="00FC0FCF" w:rsidRDefault="00FC0FCF" w:rsidP="005E7920">
      <w:pPr>
        <w:pStyle w:val="SingleTxtGR"/>
        <w:rPr>
          <w:lang w:eastAsia="ru-RU"/>
        </w:rPr>
      </w:pPr>
      <w:r w:rsidRPr="00FC0FCF">
        <w:rPr>
          <w:lang w:eastAsia="ru-RU"/>
        </w:rPr>
        <w:t>16</w:t>
      </w:r>
      <w:r w:rsidRPr="00FC0FCF">
        <w:rPr>
          <w:lang w:val="sq-AL" w:eastAsia="ru-RU"/>
        </w:rPr>
        <w:t>6</w:t>
      </w:r>
      <w:r w:rsidRPr="00FC0FCF">
        <w:rPr>
          <w:lang w:eastAsia="ru-RU"/>
        </w:rPr>
        <w:t xml:space="preserve">. </w:t>
      </w:r>
      <w:r w:rsidR="00711885">
        <w:rPr>
          <w:lang w:eastAsia="ru-RU"/>
        </w:rPr>
        <w:tab/>
      </w:r>
      <w:r w:rsidRPr="00FC0FCF">
        <w:rPr>
          <w:lang w:eastAsia="ru-RU"/>
        </w:rPr>
        <w:t>23 августа 1990 года принят Закон Туркменистана "О правовом режиме чрезвычайного положения". Режим чрезвычайного положения является временной мерой, объявляемой в соответствии с Конституцией, законами Туркменистана, в интересах обеспечения безопасности граждан, спасения от уничтожения национального достояния при стихийных бедствиях, крупных авариях или катастрофах, эпидемиях и эпизоотиях, а также при массовых беспорядках. При введении чрезвычайного положения указываются мотивы такого решения, срок и территориальные границы его действия. Решение о введении, продлении или отмене чрезвычайного положения вступает в силу с момента его принятия, если иное не оговорено особо, и незамедлительно обнародуется.</w:t>
      </w:r>
    </w:p>
    <w:p w:rsidR="00FC0FCF" w:rsidRPr="00FC0FCF" w:rsidRDefault="00FC0FCF" w:rsidP="005E7920">
      <w:pPr>
        <w:pStyle w:val="SingleTxtGR"/>
        <w:rPr>
          <w:lang w:eastAsia="ru-RU"/>
        </w:rPr>
      </w:pPr>
      <w:r w:rsidRPr="00FC0FCF">
        <w:rPr>
          <w:lang w:eastAsia="ru-RU"/>
        </w:rPr>
        <w:t>16</w:t>
      </w:r>
      <w:r w:rsidRPr="00FC0FCF">
        <w:rPr>
          <w:lang w:val="sq-AL" w:eastAsia="ru-RU"/>
        </w:rPr>
        <w:t>7</w:t>
      </w:r>
      <w:r w:rsidRPr="00FC0FCF">
        <w:rPr>
          <w:lang w:eastAsia="ru-RU"/>
        </w:rPr>
        <w:t xml:space="preserve">. </w:t>
      </w:r>
      <w:r w:rsidR="00711885">
        <w:rPr>
          <w:lang w:eastAsia="ru-RU"/>
        </w:rPr>
        <w:tab/>
      </w:r>
      <w:r w:rsidRPr="00FC0FCF">
        <w:rPr>
          <w:lang w:eastAsia="ru-RU"/>
        </w:rPr>
        <w:t>В условиях чрезвычайного положения, в зависимости от конкретных обстоятельств, органы государственной власти и управления Туркменистана могут принять следующие меры:</w:t>
      </w:r>
    </w:p>
    <w:p w:rsidR="00FC0FCF" w:rsidRPr="00FC0FCF" w:rsidRDefault="00FC0FCF" w:rsidP="00711885">
      <w:pPr>
        <w:pStyle w:val="Bullet1GR"/>
      </w:pPr>
      <w:r w:rsidRPr="00FC0FCF">
        <w:t>усилить охрану общественного порядка, объектов, обеспечивающих жизнедеятельность населения и народного хозяйства, мест хранения оружия, взрывчатых, огнеопасных, радиоактивных, ядовитых и сильнодействующих веществ, наркотических препаратов, алкогольных напитков, энергоносителей, средств транспорта и связи, банковских учреждений, магазинов, баз, складов</w:t>
      </w:r>
    </w:p>
    <w:p w:rsidR="00FC0FCF" w:rsidRPr="00FC0FCF" w:rsidRDefault="00FC0FCF" w:rsidP="00711885">
      <w:pPr>
        <w:pStyle w:val="Bullet1GR"/>
      </w:pPr>
      <w:r w:rsidRPr="00FC0FCF">
        <w:t>временно выселять граждан из районов, опасных для проживания, с обязательным представлением им стационарных или временных жилых помещений</w:t>
      </w:r>
    </w:p>
    <w:p w:rsidR="00FC0FCF" w:rsidRPr="00FC0FCF" w:rsidRDefault="00FC0FCF" w:rsidP="00711885">
      <w:pPr>
        <w:pStyle w:val="Bullet1GR"/>
      </w:pPr>
      <w:r w:rsidRPr="00FC0FCF">
        <w:t>вводить особый режим въезда и выезда граждан</w:t>
      </w:r>
    </w:p>
    <w:p w:rsidR="00FC0FCF" w:rsidRPr="00FC0FCF" w:rsidRDefault="00FC0FCF" w:rsidP="00711885">
      <w:pPr>
        <w:pStyle w:val="Bullet1GR"/>
      </w:pPr>
      <w:r w:rsidRPr="00FC0FCF">
        <w:t>запрещать отдельным гражданам покидать на установленный срок определенную местность, свою квартиру (дом); выдворять нарушителей общественного порядка, не явля</w:t>
      </w:r>
      <w:r w:rsidRPr="00FC0FCF">
        <w:t>ю</w:t>
      </w:r>
      <w:r w:rsidRPr="00FC0FCF">
        <w:t>щихся жителями данной местности, за их счет к месту своего постоянного пребывания или за пределы местности, где объявлено чрезвыча</w:t>
      </w:r>
      <w:r w:rsidRPr="00FC0FCF">
        <w:t>й</w:t>
      </w:r>
      <w:r w:rsidRPr="00FC0FCF">
        <w:t>ное положение</w:t>
      </w:r>
    </w:p>
    <w:p w:rsidR="00FC0FCF" w:rsidRPr="00FC0FCF" w:rsidRDefault="00FC0FCF" w:rsidP="00711885">
      <w:pPr>
        <w:pStyle w:val="Bullet1GR"/>
      </w:pPr>
      <w:r w:rsidRPr="00FC0FCF">
        <w:t>временно изымать у граждан огнестрельное и холодное оружие и боеприпасы, а у предприятий, учреждений и организаций</w:t>
      </w:r>
      <w:r w:rsidR="00C35B5E">
        <w:t xml:space="preserve"> − </w:t>
      </w:r>
      <w:r w:rsidRPr="00FC0FCF">
        <w:t>также и учебную военную технику, взрывчатые, радиоактивные вещества и материалы, сильнодействующие химические и ядовитые в</w:t>
      </w:r>
      <w:r w:rsidRPr="00FC0FCF">
        <w:t>е</w:t>
      </w:r>
      <w:r w:rsidRPr="00FC0FCF">
        <w:t>щества</w:t>
      </w:r>
    </w:p>
    <w:p w:rsidR="00FC0FCF" w:rsidRPr="00FC0FCF" w:rsidRDefault="00FC0FCF" w:rsidP="00711885">
      <w:pPr>
        <w:pStyle w:val="Bullet1GR"/>
      </w:pPr>
      <w:r w:rsidRPr="00FC0FCF">
        <w:t>запрещать проведение забастовок, собраний, митингов, уличных шествий и демонстраций, а также зрелищных, спортивных и других массовых мероприятий, приостанавливать</w:t>
      </w:r>
      <w:r>
        <w:t xml:space="preserve"> </w:t>
      </w:r>
      <w:r w:rsidRPr="00FC0FCF">
        <w:t>функционирование объектов с массовым сбором людей</w:t>
      </w:r>
    </w:p>
    <w:p w:rsidR="00FC0FCF" w:rsidRPr="00FC0FCF" w:rsidRDefault="00FC0FCF" w:rsidP="00711885">
      <w:pPr>
        <w:pStyle w:val="Bullet1GR"/>
      </w:pPr>
      <w:r w:rsidRPr="00FC0FCF">
        <w:t>вносить изменения в планы предприятий и организаций по производству и поставкам продукции, устанавливать особый режим работы предприятий, учреждений и организаций, а также решать другие вопросы их хозяйственной де</w:t>
      </w:r>
      <w:r w:rsidRPr="00FC0FCF">
        <w:t>я</w:t>
      </w:r>
      <w:r w:rsidRPr="00FC0FCF">
        <w:t>тельности</w:t>
      </w:r>
    </w:p>
    <w:p w:rsidR="00FC0FCF" w:rsidRPr="00FC0FCF" w:rsidRDefault="00FC0FCF" w:rsidP="00711885">
      <w:pPr>
        <w:pStyle w:val="Bullet1GR"/>
      </w:pPr>
      <w:r w:rsidRPr="00FC0FCF">
        <w:t>назначать и освобождать от должности руководителей предприятий, учреждений и организаций; запрещать увольнения рабочих и служащих по собственному желанию, кроме случаев увольнения по уважительным причинам</w:t>
      </w:r>
    </w:p>
    <w:p w:rsidR="00FC0FCF" w:rsidRPr="00FC0FCF" w:rsidRDefault="00FC0FCF" w:rsidP="00711885">
      <w:pPr>
        <w:pStyle w:val="Bullet1GR"/>
      </w:pPr>
      <w:r w:rsidRPr="00FC0FCF">
        <w:t>использовать ресурсы предприятий, учреждений и организаций для предотвр</w:t>
      </w:r>
      <w:r w:rsidRPr="00FC0FCF">
        <w:t>а</w:t>
      </w:r>
      <w:r w:rsidRPr="00FC0FCF">
        <w:t>щения и ликвидации последствий чрезвычайных обстоятельств</w:t>
      </w:r>
    </w:p>
    <w:p w:rsidR="00FC0FCF" w:rsidRPr="00FC0FCF" w:rsidRDefault="00FC0FCF" w:rsidP="00711885">
      <w:pPr>
        <w:pStyle w:val="Bullet1GR"/>
      </w:pPr>
      <w:r w:rsidRPr="00FC0FCF">
        <w:t>привлекать трудоспособных граждан для работы на предприятиях, в учреждениях и организациях, а также для ликвидации последствий чрезвычайных обстоятельств, обесп</w:t>
      </w:r>
      <w:r w:rsidRPr="00FC0FCF">
        <w:t>е</w:t>
      </w:r>
      <w:r w:rsidRPr="00FC0FCF">
        <w:t>чивая безопасность труда</w:t>
      </w:r>
    </w:p>
    <w:p w:rsidR="00FC0FCF" w:rsidRPr="00FC0FCF" w:rsidRDefault="00FC0FCF" w:rsidP="00711885">
      <w:pPr>
        <w:pStyle w:val="Bullet1GR"/>
      </w:pPr>
      <w:r w:rsidRPr="00FC0FCF">
        <w:t>ограничивать или запрещать торговлю оружием, сильнодействующими химич</w:t>
      </w:r>
      <w:r w:rsidRPr="00FC0FCF">
        <w:t>е</w:t>
      </w:r>
      <w:r w:rsidRPr="00FC0FCF">
        <w:t>скими и ядовитыми веществами, а также спиртными напитками и спиртосодержащими вещес</w:t>
      </w:r>
      <w:r w:rsidRPr="00FC0FCF">
        <w:t>т</w:t>
      </w:r>
      <w:r w:rsidRPr="00FC0FCF">
        <w:t>вами</w:t>
      </w:r>
    </w:p>
    <w:p w:rsidR="00FC0FCF" w:rsidRPr="00FC0FCF" w:rsidRDefault="00FC0FCF" w:rsidP="00711885">
      <w:pPr>
        <w:pStyle w:val="Bullet1GR"/>
      </w:pPr>
      <w:r w:rsidRPr="00FC0FCF">
        <w:t>вводить карантин и проводить другие обязательные санитарно-противоэпидемические мероприятия</w:t>
      </w:r>
    </w:p>
    <w:p w:rsidR="00FC0FCF" w:rsidRPr="00FC0FCF" w:rsidRDefault="00FC0FCF" w:rsidP="00711885">
      <w:pPr>
        <w:pStyle w:val="Bullet1GR"/>
      </w:pPr>
      <w:r w:rsidRPr="00FC0FCF">
        <w:t>ограничивать или запрещать использование множительной техники, а также радио- и телепередающей аппаратуры, аудио- и видеозаписывающей техники; изымать звукоусиливающие технические средства; устанавливать контроль за средствами массовой инфо</w:t>
      </w:r>
      <w:r w:rsidRPr="00FC0FCF">
        <w:t>р</w:t>
      </w:r>
      <w:r w:rsidRPr="00FC0FCF">
        <w:t>мации</w:t>
      </w:r>
    </w:p>
    <w:p w:rsidR="00FC0FCF" w:rsidRPr="00FC0FCF" w:rsidRDefault="00FC0FCF" w:rsidP="00711885">
      <w:pPr>
        <w:pStyle w:val="Bullet1GR"/>
      </w:pPr>
      <w:r w:rsidRPr="00FC0FCF">
        <w:t>вводить особые правила пользования связью</w:t>
      </w:r>
    </w:p>
    <w:p w:rsidR="00FC0FCF" w:rsidRPr="00FC0FCF" w:rsidRDefault="00FC0FCF" w:rsidP="00711885">
      <w:pPr>
        <w:pStyle w:val="Bullet1GR"/>
      </w:pPr>
      <w:r w:rsidRPr="00FC0FCF">
        <w:t>ограничивать движение транспортных средств и проводить их досмотр</w:t>
      </w:r>
    </w:p>
    <w:p w:rsidR="00FC0FCF" w:rsidRPr="00FC0FCF" w:rsidRDefault="00FC0FCF" w:rsidP="00711885">
      <w:pPr>
        <w:pStyle w:val="Bullet1GR"/>
      </w:pPr>
      <w:r w:rsidRPr="00FC0FCF">
        <w:t>вводить комендантский час</w:t>
      </w:r>
    </w:p>
    <w:p w:rsidR="00FC0FCF" w:rsidRPr="00FC0FCF" w:rsidRDefault="00FC0FCF" w:rsidP="00711885">
      <w:pPr>
        <w:pStyle w:val="Bullet1GR"/>
      </w:pPr>
      <w:r w:rsidRPr="00FC0FCF">
        <w:t>приостанавливать деятельность политических партий, общественных организаций, массовых движений, самодеятельных объединений граждан, препятс</w:t>
      </w:r>
      <w:r w:rsidRPr="00FC0FCF">
        <w:t>т</w:t>
      </w:r>
      <w:r w:rsidRPr="00FC0FCF">
        <w:t>вующих нормализации обстановки</w:t>
      </w:r>
    </w:p>
    <w:p w:rsidR="00FC0FCF" w:rsidRPr="00FC0FCF" w:rsidRDefault="00FC0FCF" w:rsidP="00711885">
      <w:pPr>
        <w:pStyle w:val="Bullet1GR"/>
      </w:pPr>
      <w:r w:rsidRPr="00FC0FCF">
        <w:t>запрещать создание и деятельность вооруженных формирований граждан, не предусмо</w:t>
      </w:r>
      <w:r w:rsidRPr="00FC0FCF">
        <w:t>т</w:t>
      </w:r>
      <w:r w:rsidRPr="00FC0FCF">
        <w:t>ренных законодательством Туркменистана</w:t>
      </w:r>
    </w:p>
    <w:p w:rsidR="00FC0FCF" w:rsidRPr="00FC0FCF" w:rsidRDefault="00FC0FCF" w:rsidP="00711885">
      <w:pPr>
        <w:pStyle w:val="Bullet1GR"/>
      </w:pPr>
      <w:r w:rsidRPr="00FC0FCF">
        <w:t xml:space="preserve">проверять документы граждан, а в необходимых случаях проводить личный досмотр, осмотр вещей и транспортных средств </w:t>
      </w:r>
      <w:r w:rsidRPr="00FC0FCF">
        <w:rPr>
          <w:bCs/>
        </w:rPr>
        <w:t>(ст. 7 Закона).</w:t>
      </w:r>
    </w:p>
    <w:p w:rsidR="00FC0FCF" w:rsidRPr="00FC0FCF" w:rsidRDefault="00FC0FCF" w:rsidP="005E7920">
      <w:pPr>
        <w:pStyle w:val="SingleTxtGR"/>
        <w:rPr>
          <w:lang w:eastAsia="ru-RU"/>
        </w:rPr>
      </w:pPr>
      <w:r w:rsidRPr="00FC0FCF">
        <w:rPr>
          <w:lang w:eastAsia="ru-RU"/>
        </w:rPr>
        <w:t>1</w:t>
      </w:r>
      <w:r w:rsidRPr="00FC0FCF">
        <w:rPr>
          <w:lang w:val="sq-AL" w:eastAsia="ru-RU"/>
        </w:rPr>
        <w:t>68</w:t>
      </w:r>
      <w:r w:rsidRPr="00FC0FCF">
        <w:rPr>
          <w:lang w:eastAsia="ru-RU"/>
        </w:rPr>
        <w:t xml:space="preserve">. </w:t>
      </w:r>
      <w:r w:rsidR="009B3EE1">
        <w:rPr>
          <w:lang w:eastAsia="ru-RU"/>
        </w:rPr>
        <w:tab/>
      </w:r>
      <w:r w:rsidRPr="00FC0FCF">
        <w:rPr>
          <w:lang w:eastAsia="ru-RU"/>
        </w:rPr>
        <w:t>На период чрезвычайного положения руководители предприятий, учреждений и организаций вправе в необходимых случаях переводить рабочих и служащих без их согласия на работу, не обусловленную трудовым договором.</w:t>
      </w:r>
    </w:p>
    <w:p w:rsidR="00FC0FCF" w:rsidRPr="00FC0FCF" w:rsidRDefault="00FC0FCF" w:rsidP="005E7920">
      <w:pPr>
        <w:pStyle w:val="SingleTxtGR"/>
        <w:rPr>
          <w:lang w:eastAsia="ru-RU"/>
        </w:rPr>
      </w:pPr>
      <w:r w:rsidRPr="00FC0FCF">
        <w:rPr>
          <w:lang w:eastAsia="ru-RU"/>
        </w:rPr>
        <w:t>1</w:t>
      </w:r>
      <w:r w:rsidRPr="00FC0FCF">
        <w:rPr>
          <w:lang w:val="sq-AL" w:eastAsia="ru-RU"/>
        </w:rPr>
        <w:t>69</w:t>
      </w:r>
      <w:r w:rsidRPr="00FC0FCF">
        <w:rPr>
          <w:lang w:eastAsia="ru-RU"/>
        </w:rPr>
        <w:t xml:space="preserve">. </w:t>
      </w:r>
      <w:r w:rsidR="009B3EE1">
        <w:rPr>
          <w:lang w:eastAsia="ru-RU"/>
        </w:rPr>
        <w:tab/>
      </w:r>
      <w:r w:rsidRPr="00FC0FCF">
        <w:rPr>
          <w:lang w:eastAsia="ru-RU"/>
        </w:rPr>
        <w:t>Гражданам во время комендантского часа запрещается без специально выданных пропусков и документов, удостоверяющих их личность, находиться на улицах или в иных общественных местах либо пребывать вне своего жилища без документов, удостоверяющих личность.</w:t>
      </w:r>
    </w:p>
    <w:p w:rsidR="00FC0FCF" w:rsidRPr="00FC0FCF" w:rsidRDefault="00FC0FCF" w:rsidP="005E7920">
      <w:pPr>
        <w:pStyle w:val="SingleTxtGR"/>
        <w:rPr>
          <w:bCs/>
          <w:lang w:eastAsia="ru-RU"/>
        </w:rPr>
      </w:pPr>
      <w:r w:rsidRPr="00FC0FCF">
        <w:rPr>
          <w:lang w:eastAsia="ru-RU"/>
        </w:rPr>
        <w:t>17</w:t>
      </w:r>
      <w:r w:rsidRPr="00FC0FCF">
        <w:rPr>
          <w:lang w:val="sq-AL" w:eastAsia="ru-RU"/>
        </w:rPr>
        <w:t>0</w:t>
      </w:r>
      <w:r w:rsidRPr="00FC0FCF">
        <w:rPr>
          <w:lang w:eastAsia="ru-RU"/>
        </w:rPr>
        <w:t xml:space="preserve">. </w:t>
      </w:r>
      <w:r w:rsidR="009B3EE1">
        <w:rPr>
          <w:lang w:eastAsia="ru-RU"/>
        </w:rPr>
        <w:tab/>
      </w:r>
      <w:r w:rsidRPr="00FC0FCF">
        <w:rPr>
          <w:lang w:eastAsia="ru-RU"/>
        </w:rPr>
        <w:t>Лица, допустившие нарушения порядка, предусмотренного Законом, задерживаются до окончания комендантского часа, а те из них, которые не имеют при себе документов,</w:t>
      </w:r>
      <w:r w:rsidR="00C35B5E">
        <w:rPr>
          <w:lang w:eastAsia="ru-RU"/>
        </w:rPr>
        <w:t xml:space="preserve"> − </w:t>
      </w:r>
      <w:r w:rsidRPr="00FC0FCF">
        <w:rPr>
          <w:lang w:eastAsia="ru-RU"/>
        </w:rPr>
        <w:t>до установления их личности, но не более чем на трое суток; задержанные могут быть подвергнуты личному досмотру, а также могут быть досмотрены находящиеся при них вещи.</w:t>
      </w:r>
    </w:p>
    <w:p w:rsidR="00FC0FCF" w:rsidRPr="00FC0FCF" w:rsidRDefault="00FC0FCF" w:rsidP="005E7920">
      <w:pPr>
        <w:pStyle w:val="SingleTxtGR"/>
        <w:rPr>
          <w:b/>
          <w:bCs/>
          <w:lang w:eastAsia="ru-RU"/>
        </w:rPr>
      </w:pPr>
      <w:r w:rsidRPr="00FC0FCF">
        <w:rPr>
          <w:lang w:eastAsia="ru-RU"/>
        </w:rPr>
        <w:t>17</w:t>
      </w:r>
      <w:r w:rsidRPr="00FC0FCF">
        <w:rPr>
          <w:lang w:val="sq-AL" w:eastAsia="ru-RU"/>
        </w:rPr>
        <w:t>1</w:t>
      </w:r>
      <w:r w:rsidRPr="00FC0FCF">
        <w:rPr>
          <w:lang w:eastAsia="ru-RU"/>
        </w:rPr>
        <w:t xml:space="preserve">. </w:t>
      </w:r>
      <w:r w:rsidR="009B3EE1">
        <w:rPr>
          <w:lang w:eastAsia="ru-RU"/>
        </w:rPr>
        <w:tab/>
      </w:r>
      <w:r w:rsidRPr="00FC0FCF">
        <w:rPr>
          <w:lang w:eastAsia="ru-RU"/>
        </w:rPr>
        <w:t>Гражданам, пострадавшим при чрезвычайных обстоятельствах либо в связи с производством работ по их предотвращению или ликвидации, соответствующими государственными органами, а также предприятиями, учреждениями, организациями предоставляется жилое помещение, возмещается причиненный материальный ущерб, оказывается содействие в трудоустройстве и иная необходимая помощь.</w:t>
      </w:r>
      <w:r w:rsidRPr="00FC0FCF">
        <w:rPr>
          <w:b/>
          <w:bCs/>
          <w:lang w:eastAsia="ru-RU"/>
        </w:rPr>
        <w:t xml:space="preserve"> </w:t>
      </w:r>
    </w:p>
    <w:p w:rsidR="00FC0FCF" w:rsidRPr="00FC0FCF" w:rsidRDefault="00FC0FCF" w:rsidP="005E7920">
      <w:pPr>
        <w:pStyle w:val="SingleTxtGR"/>
        <w:rPr>
          <w:lang w:eastAsia="ru-RU"/>
        </w:rPr>
      </w:pPr>
      <w:r w:rsidRPr="00FC0FCF">
        <w:rPr>
          <w:lang w:eastAsia="ru-RU"/>
        </w:rPr>
        <w:t>17</w:t>
      </w:r>
      <w:r w:rsidRPr="00FC0FCF">
        <w:rPr>
          <w:lang w:val="sq-AL" w:eastAsia="ru-RU"/>
        </w:rPr>
        <w:t>2</w:t>
      </w:r>
      <w:r w:rsidRPr="00FC0FCF">
        <w:rPr>
          <w:lang w:eastAsia="ru-RU"/>
        </w:rPr>
        <w:t xml:space="preserve">. </w:t>
      </w:r>
      <w:r w:rsidR="009B3EE1">
        <w:rPr>
          <w:lang w:eastAsia="ru-RU"/>
        </w:rPr>
        <w:tab/>
      </w:r>
      <w:r w:rsidRPr="00FC0FCF">
        <w:rPr>
          <w:lang w:eastAsia="ru-RU"/>
        </w:rPr>
        <w:t>С момента обретения независимости в Туркменистане режим чрезвычайного положения не вводился, что свидетельствует о стабильности в обществе, отсутствии каких-либо предпосылок для введения в стране аналогичного режима. Вместе с тем актуально изменение действующего законодательства, так как с момента его принятия произошли кардинальные изменения. Изменился статус Туркменистана, из союзной республики бывшего СССР Туркменистан стал независимым нейтральным государством. В действующем законе имеются ссылки на уже несуществующие органы бывшего союзного государства, что создаёт определённые проблемы в правоприменительной практике. В связи с этим Меджлисом Туркменистана планируется работа по реформированию законодательства о чрезвычайном положении.</w:t>
      </w:r>
    </w:p>
    <w:p w:rsidR="00FC0FCF" w:rsidRPr="00FC0FCF" w:rsidRDefault="00FC0FCF" w:rsidP="005E7920">
      <w:pPr>
        <w:pStyle w:val="SingleTxtGR"/>
        <w:rPr>
          <w:lang w:eastAsia="ru-RU"/>
        </w:rPr>
      </w:pPr>
      <w:r w:rsidRPr="00FC0FCF">
        <w:rPr>
          <w:lang w:eastAsia="ru-RU"/>
        </w:rPr>
        <w:t>17</w:t>
      </w:r>
      <w:r w:rsidRPr="00FC0FCF">
        <w:rPr>
          <w:lang w:val="sq-AL" w:eastAsia="ru-RU"/>
        </w:rPr>
        <w:t>3</w:t>
      </w:r>
      <w:r w:rsidRPr="00FC0FCF">
        <w:rPr>
          <w:lang w:eastAsia="ru-RU"/>
        </w:rPr>
        <w:t xml:space="preserve">. </w:t>
      </w:r>
      <w:r w:rsidR="009B3EE1">
        <w:rPr>
          <w:lang w:eastAsia="ru-RU"/>
        </w:rPr>
        <w:tab/>
      </w:r>
      <w:r w:rsidRPr="00FC0FCF">
        <w:rPr>
          <w:lang w:eastAsia="ru-RU"/>
        </w:rPr>
        <w:t>Согласно статье 53 Конституции Туркменистана, Президент Туркменистана вводит в интересах обеспечения безопасности граждан чрезвычайное положение на всей территории или в отдельных местностях Туркменистана.</w:t>
      </w:r>
    </w:p>
    <w:p w:rsidR="00FC0FCF" w:rsidRPr="00FC0FCF" w:rsidRDefault="00FC0FCF" w:rsidP="005E7920">
      <w:pPr>
        <w:pStyle w:val="SingleTxtGR"/>
        <w:rPr>
          <w:lang w:eastAsia="ru-RU"/>
        </w:rPr>
      </w:pPr>
      <w:r w:rsidRPr="00FC0FCF">
        <w:rPr>
          <w:lang w:eastAsia="ru-RU"/>
        </w:rPr>
        <w:t>17</w:t>
      </w:r>
      <w:r w:rsidRPr="00FC0FCF">
        <w:rPr>
          <w:lang w:val="sq-AL" w:eastAsia="ru-RU"/>
        </w:rPr>
        <w:t>4</w:t>
      </w:r>
      <w:r w:rsidRPr="00FC0FCF">
        <w:rPr>
          <w:lang w:eastAsia="ru-RU"/>
        </w:rPr>
        <w:t xml:space="preserve">. </w:t>
      </w:r>
      <w:r w:rsidR="009B3EE1">
        <w:rPr>
          <w:lang w:eastAsia="ru-RU"/>
        </w:rPr>
        <w:tab/>
      </w:r>
      <w:r w:rsidRPr="00FC0FCF">
        <w:rPr>
          <w:lang w:eastAsia="ru-RU"/>
        </w:rPr>
        <w:t>В целях защиты государственного суверенитета и безопасности Туркменистан имеет свои Вооруженные силы (ст. 13 Конституции Туркменистана).</w:t>
      </w:r>
    </w:p>
    <w:p w:rsidR="00FC0FCF" w:rsidRPr="00FC0FCF" w:rsidRDefault="00FC0FCF" w:rsidP="005E7920">
      <w:pPr>
        <w:pStyle w:val="SingleTxtGR"/>
        <w:rPr>
          <w:lang w:eastAsia="ru-RU"/>
        </w:rPr>
      </w:pPr>
      <w:r w:rsidRPr="00FC0FCF">
        <w:rPr>
          <w:lang w:eastAsia="ru-RU"/>
        </w:rPr>
        <w:t>17</w:t>
      </w:r>
      <w:r w:rsidRPr="00FC0FCF">
        <w:rPr>
          <w:lang w:val="sq-AL" w:eastAsia="ru-RU"/>
        </w:rPr>
        <w:t>5</w:t>
      </w:r>
      <w:r w:rsidRPr="00FC0FCF">
        <w:rPr>
          <w:lang w:eastAsia="ru-RU"/>
        </w:rPr>
        <w:t xml:space="preserve">. </w:t>
      </w:r>
      <w:r w:rsidR="009B3EE1">
        <w:rPr>
          <w:lang w:eastAsia="ru-RU"/>
        </w:rPr>
        <w:tab/>
      </w:r>
      <w:r w:rsidRPr="00FC0FCF">
        <w:rPr>
          <w:lang w:eastAsia="ru-RU"/>
        </w:rPr>
        <w:t>В соответствии с Конституционным Законом Туркменистана "О постоянном нейтралитете Туркменистана", Туркменистан обязуется не начинать войн и военных конфликтов, не участвовать в них (кроме реализации права на самооборону), не предпринимать политических, дипломатических или иных шагов, которые могут привести к войне или военному конфликту. В случае вооруженной агрессии против Туркменистана он вправе обратиться за помощью к другим государствам или Организации Объединенных Наций (ст. 5).</w:t>
      </w:r>
    </w:p>
    <w:p w:rsidR="00FC0FCF" w:rsidRPr="00FC0FCF" w:rsidRDefault="00FC0FCF" w:rsidP="005E7920">
      <w:pPr>
        <w:pStyle w:val="SingleTxtGR"/>
        <w:rPr>
          <w:lang w:eastAsia="ru-RU"/>
        </w:rPr>
      </w:pPr>
      <w:r w:rsidRPr="00FC0FCF">
        <w:rPr>
          <w:lang w:eastAsia="ru-RU"/>
        </w:rPr>
        <w:t>17</w:t>
      </w:r>
      <w:r w:rsidRPr="00FC0FCF">
        <w:rPr>
          <w:lang w:val="sq-AL" w:eastAsia="ru-RU"/>
        </w:rPr>
        <w:t>6</w:t>
      </w:r>
      <w:r w:rsidRPr="00FC0FCF">
        <w:rPr>
          <w:lang w:eastAsia="ru-RU"/>
        </w:rPr>
        <w:t xml:space="preserve">. </w:t>
      </w:r>
      <w:r w:rsidR="009B3EE1">
        <w:rPr>
          <w:lang w:eastAsia="ru-RU"/>
        </w:rPr>
        <w:tab/>
      </w:r>
      <w:r w:rsidRPr="00FC0FCF">
        <w:rPr>
          <w:lang w:eastAsia="ru-RU"/>
        </w:rPr>
        <w:t>В обязанности органов полиции входит участие в обеспечении и соблюдении режима чрезвычайного или военного положения в случаях их введения на всей территории Туркменистана или в отдельных местностях, разработка и осуществление мер по повышению устойчивости работы полиции в условиях военного времени и при возникновении чрезвычайных ситуаций в мирное время (пункт 28 ст. 9 Закона Туркменистана "О полиции" от 7 июля 2001года); участие в осуществлении режима чрезвычайного положения входит в задачи внутренних войск Туркменистана (ст. 3 Закона Туркменистана "О внутренних войсках Туркменистана" от 7 июля 2001 года) и органов национальной безопасности Туркменистана (п. 9 ст.14 Закона Туркменистана "Об органах национальной безопасности").</w:t>
      </w:r>
    </w:p>
    <w:p w:rsidR="00FC0FCF" w:rsidRPr="00FC0FCF" w:rsidRDefault="00FC0FCF" w:rsidP="005E7920">
      <w:pPr>
        <w:pStyle w:val="SingleTxtGR"/>
        <w:rPr>
          <w:lang w:eastAsia="ru-RU"/>
        </w:rPr>
      </w:pPr>
      <w:r w:rsidRPr="00FC0FCF">
        <w:rPr>
          <w:lang w:eastAsia="ru-RU"/>
        </w:rPr>
        <w:t>17</w:t>
      </w:r>
      <w:r w:rsidRPr="00FC0FCF">
        <w:rPr>
          <w:lang w:val="sq-AL" w:eastAsia="ru-RU"/>
        </w:rPr>
        <w:t>7</w:t>
      </w:r>
      <w:r w:rsidRPr="00FC0FCF">
        <w:rPr>
          <w:lang w:eastAsia="ru-RU"/>
        </w:rPr>
        <w:t xml:space="preserve">. </w:t>
      </w:r>
      <w:r w:rsidR="009B3EE1">
        <w:rPr>
          <w:lang w:eastAsia="ru-RU"/>
        </w:rPr>
        <w:tab/>
      </w:r>
      <w:r w:rsidRPr="00FC0FCF">
        <w:rPr>
          <w:lang w:eastAsia="ru-RU"/>
        </w:rPr>
        <w:t>Правовые основы мобилизационной подготовки и мобилизации как основной части организации обороны нейтрального Туркменистана регламентированы Законом Туркменистана "О мобилизационной подготовке и мобилизации в Туркменистане" от 10 декабря 1998 года.</w:t>
      </w:r>
    </w:p>
    <w:p w:rsidR="00FC0FCF" w:rsidRDefault="00FC0FCF" w:rsidP="005E7920">
      <w:pPr>
        <w:pStyle w:val="SingleTxtGR"/>
        <w:rPr>
          <w:lang w:eastAsia="ru-RU"/>
        </w:rPr>
      </w:pPr>
      <w:r w:rsidRPr="00FC0FCF">
        <w:rPr>
          <w:lang w:eastAsia="ru-RU"/>
        </w:rPr>
        <w:t>1</w:t>
      </w:r>
      <w:r w:rsidRPr="00FC0FCF">
        <w:rPr>
          <w:lang w:val="sq-AL" w:eastAsia="ru-RU"/>
        </w:rPr>
        <w:t>7</w:t>
      </w:r>
      <w:r w:rsidRPr="00FC0FCF">
        <w:rPr>
          <w:lang w:eastAsia="ru-RU"/>
        </w:rPr>
        <w:t xml:space="preserve">8. </w:t>
      </w:r>
      <w:r w:rsidR="009B3EE1">
        <w:rPr>
          <w:lang w:eastAsia="ru-RU"/>
        </w:rPr>
        <w:tab/>
      </w:r>
      <w:r w:rsidRPr="00FC0FCF">
        <w:rPr>
          <w:lang w:eastAsia="ru-RU"/>
        </w:rPr>
        <w:t>В целях защиты гражданского населения и народно-хозяйственных объектов от опасностей, возникающих при военных действиях, а также чрезвычайных ситуациях, вызванных крупными авариями, катастрофами, стихийными и экологическими бедствиями, организуется гражданская оборона, задачи и организация которой регламентированы Законом Туркменистана "О гражданской обороне" от 29 ноября 2003 года.</w:t>
      </w:r>
    </w:p>
    <w:p w:rsidR="00FC0FCF" w:rsidRPr="00FC0FCF" w:rsidRDefault="009B3EE1" w:rsidP="009B3EE1">
      <w:pPr>
        <w:pStyle w:val="H1GR"/>
      </w:pPr>
      <w:r>
        <w:tab/>
      </w:r>
      <w:r>
        <w:tab/>
      </w:r>
      <w:r w:rsidR="00FC0FCF" w:rsidRPr="00FC0FCF">
        <w:t>Статья 5</w:t>
      </w:r>
    </w:p>
    <w:p w:rsidR="00FC0FCF" w:rsidRPr="00FC0FCF" w:rsidRDefault="00FC0FCF" w:rsidP="005E7920">
      <w:pPr>
        <w:pStyle w:val="SingleTxtGR"/>
        <w:rPr>
          <w:lang w:eastAsia="ru-RU"/>
        </w:rPr>
      </w:pPr>
      <w:r w:rsidRPr="00FC0FCF">
        <w:rPr>
          <w:lang w:eastAsia="ru-RU"/>
        </w:rPr>
        <w:t>1</w:t>
      </w:r>
      <w:r w:rsidRPr="00FC0FCF">
        <w:rPr>
          <w:lang w:val="sq-AL" w:eastAsia="ru-RU"/>
        </w:rPr>
        <w:t>79</w:t>
      </w:r>
      <w:r w:rsidRPr="00FC0FCF">
        <w:rPr>
          <w:lang w:eastAsia="ru-RU"/>
        </w:rPr>
        <w:t xml:space="preserve">. </w:t>
      </w:r>
      <w:r w:rsidR="009B3EE1">
        <w:rPr>
          <w:lang w:eastAsia="ru-RU"/>
        </w:rPr>
        <w:tab/>
      </w:r>
      <w:r w:rsidRPr="00FC0FCF">
        <w:rPr>
          <w:lang w:eastAsia="ru-RU"/>
        </w:rPr>
        <w:t>В соответствии со статьей 18 Конституции Туркменистана, никто не вправе лишить человека каких-либо прав и свобод или ограничить его права и свободы иначе как в соответствии с Конституцией и законами. Человек не может быть ограничен в правах или лишен принадлежащих ему прав, осужден или подвергнут наказанию иначе как в точном соответствии с законом. Никто не может подвергаться пыткам, жестокому, бесчеловечному или унижающему достоинство обращению или наказанию, а также без его согласия подвергаться медицинским (лекарственным или врачебным) или иным опытам. Гражданин может быть арестован лишь при наличии точно указанных в законе оснований по решению суда или с санкции прокурора. В случаях, не терпящих отлагательства и точно указанных в законе, уполномоченные на то государственные органы вправе временно задерживать граждан (ст. 23 Конституции Туркм</w:t>
      </w:r>
      <w:r w:rsidRPr="00FC0FCF">
        <w:rPr>
          <w:lang w:eastAsia="ru-RU"/>
        </w:rPr>
        <w:t>е</w:t>
      </w:r>
      <w:r w:rsidRPr="00FC0FCF">
        <w:rPr>
          <w:lang w:eastAsia="ru-RU"/>
        </w:rPr>
        <w:t>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0</w:t>
      </w:r>
      <w:r w:rsidRPr="00FC0FCF">
        <w:rPr>
          <w:lang w:eastAsia="ru-RU"/>
        </w:rPr>
        <w:t xml:space="preserve">. </w:t>
      </w:r>
      <w:r w:rsidR="009B3EE1">
        <w:rPr>
          <w:lang w:eastAsia="ru-RU"/>
        </w:rPr>
        <w:tab/>
      </w:r>
      <w:r w:rsidRPr="00FC0FCF">
        <w:rPr>
          <w:lang w:eastAsia="ru-RU"/>
        </w:rPr>
        <w:t>Каждый человек имеет право на защиту от произвольного вмешательства в его личную жизнь, а также от нарушения правил сохранения тайны корреспонденции, телефонных и иных сообщений, посягательств на его честь и репутацию (ст. 25 Конституции Туркменистана).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1</w:t>
      </w:r>
      <w:r w:rsidRPr="00FC0FCF">
        <w:rPr>
          <w:lang w:eastAsia="ru-RU"/>
        </w:rPr>
        <w:t xml:space="preserve">. </w:t>
      </w:r>
      <w:r w:rsidR="009B3EE1">
        <w:rPr>
          <w:lang w:eastAsia="ru-RU"/>
        </w:rPr>
        <w:tab/>
      </w:r>
      <w:r w:rsidRPr="00FC0FCF">
        <w:rPr>
          <w:lang w:eastAsia="ru-RU"/>
        </w:rPr>
        <w:t>Женщина и мужчина по достижении брачного возраста имеют право по взаимному согласию вступить в брак и создать семью. Супруги в семейных о</w:t>
      </w:r>
      <w:r w:rsidRPr="00FC0FCF">
        <w:rPr>
          <w:lang w:eastAsia="ru-RU"/>
        </w:rPr>
        <w:t>т</w:t>
      </w:r>
      <w:r w:rsidRPr="00FC0FCF">
        <w:rPr>
          <w:lang w:eastAsia="ru-RU"/>
        </w:rPr>
        <w:t>ношениях равноправны (ст. 27 Конституции Туркменистана). Граждане Тур</w:t>
      </w:r>
      <w:r w:rsidRPr="00FC0FCF">
        <w:rPr>
          <w:lang w:eastAsia="ru-RU"/>
        </w:rPr>
        <w:t>к</w:t>
      </w:r>
      <w:r w:rsidRPr="00FC0FCF">
        <w:rPr>
          <w:lang w:eastAsia="ru-RU"/>
        </w:rPr>
        <w:t>менистана имеют право на свободу убеждений и их свободное выражение (ст.</w:t>
      </w:r>
      <w:r w:rsidR="009B3EE1">
        <w:rPr>
          <w:lang w:eastAsia="ru-RU"/>
        </w:rPr>
        <w:t> </w:t>
      </w:r>
      <w:r w:rsidRPr="00FC0FCF">
        <w:rPr>
          <w:lang w:eastAsia="ru-RU"/>
        </w:rPr>
        <w:t>28 Конституции Туркменистана). Граждане имеют право на труд, на выбор по своему усмотрению профессии, рода занятий и места работы (ст. 33 Конст</w:t>
      </w:r>
      <w:r w:rsidRPr="00FC0FCF">
        <w:rPr>
          <w:lang w:eastAsia="ru-RU"/>
        </w:rPr>
        <w:t>и</w:t>
      </w:r>
      <w:r w:rsidRPr="00FC0FCF">
        <w:rPr>
          <w:lang w:eastAsia="ru-RU"/>
        </w:rPr>
        <w:t>туции Туркменистана). Граждане имеют право на отдых (ст. 34 Конституции Туркменистана). Граждане имеют право на социальное обеспечение по возра</w:t>
      </w:r>
      <w:r w:rsidRPr="00FC0FCF">
        <w:rPr>
          <w:lang w:eastAsia="ru-RU"/>
        </w:rPr>
        <w:t>с</w:t>
      </w:r>
      <w:r w:rsidRPr="00FC0FCF">
        <w:rPr>
          <w:lang w:eastAsia="ru-RU"/>
        </w:rPr>
        <w:t>ту, в случае болезни, инвалидности, утраты трудоспособности, потери ко</w:t>
      </w:r>
      <w:r w:rsidRPr="00FC0FCF">
        <w:rPr>
          <w:lang w:eastAsia="ru-RU"/>
        </w:rPr>
        <w:t>р</w:t>
      </w:r>
      <w:r w:rsidRPr="00FC0FCF">
        <w:rPr>
          <w:lang w:eastAsia="ru-RU"/>
        </w:rPr>
        <w:t>мильца, безработицы (ст. 37 Конституции Туркменистана). 18</w:t>
      </w:r>
      <w:r w:rsidRPr="00FC0FCF">
        <w:rPr>
          <w:lang w:val="sq-AL" w:eastAsia="ru-RU"/>
        </w:rPr>
        <w:t>2</w:t>
      </w:r>
      <w:r w:rsidRPr="00FC0FCF">
        <w:rPr>
          <w:lang w:eastAsia="ru-RU"/>
        </w:rPr>
        <w:t>. Граждане им</w:t>
      </w:r>
      <w:r w:rsidRPr="00FC0FCF">
        <w:rPr>
          <w:lang w:eastAsia="ru-RU"/>
        </w:rPr>
        <w:t>е</w:t>
      </w:r>
      <w:r w:rsidRPr="00FC0FCF">
        <w:rPr>
          <w:lang w:eastAsia="ru-RU"/>
        </w:rPr>
        <w:t>ют право требовать возмещения в судебном порядке материального и моральн</w:t>
      </w:r>
      <w:r w:rsidRPr="00FC0FCF">
        <w:rPr>
          <w:lang w:eastAsia="ru-RU"/>
        </w:rPr>
        <w:t>о</w:t>
      </w:r>
      <w:r w:rsidRPr="00FC0FCF">
        <w:rPr>
          <w:lang w:eastAsia="ru-RU"/>
        </w:rPr>
        <w:t>го ущерба, причиненного им незаконными действиями государственных орг</w:t>
      </w:r>
      <w:r w:rsidRPr="00FC0FCF">
        <w:rPr>
          <w:lang w:eastAsia="ru-RU"/>
        </w:rPr>
        <w:t>а</w:t>
      </w:r>
      <w:r w:rsidRPr="00FC0FCF">
        <w:rPr>
          <w:lang w:eastAsia="ru-RU"/>
        </w:rPr>
        <w:t>нов, иных организаций их работников, а также частных лиц (ст. 44 Конституции Туркменистана, ст. 1040 Гражданского кодекса Туркменистана).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3</w:t>
      </w:r>
      <w:r w:rsidRPr="00FC0FCF">
        <w:rPr>
          <w:lang w:eastAsia="ru-RU"/>
        </w:rPr>
        <w:t xml:space="preserve">. </w:t>
      </w:r>
      <w:r w:rsidR="009B3EE1">
        <w:rPr>
          <w:lang w:eastAsia="ru-RU"/>
        </w:rPr>
        <w:tab/>
      </w:r>
      <w:r w:rsidRPr="00FC0FCF">
        <w:rPr>
          <w:lang w:eastAsia="ru-RU"/>
        </w:rPr>
        <w:t>Человек не может быть принужден к даче показаний и объяснений против самого себя и близких родственников. Доказательства, полученные в результате психического или физического воздействия, а также иными незаконными методами, не имеют юридической силы (ст. 45 Конституции Туркменистана).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4</w:t>
      </w:r>
      <w:r w:rsidRPr="00FC0FCF">
        <w:rPr>
          <w:lang w:eastAsia="ru-RU"/>
        </w:rPr>
        <w:t xml:space="preserve">. </w:t>
      </w:r>
      <w:r w:rsidR="009B3EE1">
        <w:rPr>
          <w:lang w:eastAsia="ru-RU"/>
        </w:rPr>
        <w:tab/>
      </w:r>
      <w:r w:rsidRPr="00FC0FCF">
        <w:rPr>
          <w:lang w:eastAsia="ru-RU"/>
        </w:rPr>
        <w:t>Закон, ухудшающий положение гражданина, обратной силы не имеет. Никто не может нести ответственность за действия, которые в момент их совершения не признавались правонарушением (ст. 46 Конституции Туркменистана).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5</w:t>
      </w:r>
      <w:r w:rsidRPr="00FC0FCF">
        <w:rPr>
          <w:lang w:eastAsia="ru-RU"/>
        </w:rPr>
        <w:t xml:space="preserve">. </w:t>
      </w:r>
      <w:r w:rsidR="009B3EE1">
        <w:rPr>
          <w:lang w:eastAsia="ru-RU"/>
        </w:rPr>
        <w:tab/>
      </w:r>
      <w:r w:rsidRPr="00FC0FCF">
        <w:rPr>
          <w:lang w:eastAsia="ru-RU"/>
        </w:rPr>
        <w:t>Перечисление в Конституции и законах определенных прав и свобод человека не может быть использовано для отрицания или умаления других прав и свобод.</w:t>
      </w:r>
    </w:p>
    <w:p w:rsidR="00FC0FCF" w:rsidRPr="00FC0FCF" w:rsidRDefault="00FC0FCF" w:rsidP="005E7920">
      <w:pPr>
        <w:pStyle w:val="SingleTxtGR"/>
        <w:rPr>
          <w:lang w:eastAsia="ru-RU"/>
        </w:rPr>
      </w:pPr>
      <w:r w:rsidRPr="00FC0FCF">
        <w:rPr>
          <w:lang w:eastAsia="ru-RU"/>
        </w:rPr>
        <w:t>18</w:t>
      </w:r>
      <w:r w:rsidRPr="00FC0FCF">
        <w:rPr>
          <w:lang w:val="sq-AL" w:eastAsia="ru-RU"/>
        </w:rPr>
        <w:t>6</w:t>
      </w:r>
      <w:r w:rsidRPr="00FC0FCF">
        <w:rPr>
          <w:lang w:eastAsia="ru-RU"/>
        </w:rPr>
        <w:t xml:space="preserve">. </w:t>
      </w:r>
      <w:r w:rsidR="009B3EE1">
        <w:rPr>
          <w:lang w:eastAsia="ru-RU"/>
        </w:rPr>
        <w:tab/>
      </w:r>
      <w:r w:rsidRPr="00FC0FCF">
        <w:rPr>
          <w:lang w:eastAsia="ru-RU"/>
        </w:rPr>
        <w:t>В Уголовном кодексе Туркменистана предусмотрены специальные нормы, предусматривающие ответственность за преступления против конституционных прав и свобод человека и гражданина (глава 19 Уголовного кодекса Туркменистана).</w:t>
      </w:r>
    </w:p>
    <w:p w:rsidR="00FC0FCF" w:rsidRPr="00FC0FCF" w:rsidRDefault="00FC0FCF" w:rsidP="005E7920">
      <w:pPr>
        <w:pStyle w:val="SingleTxtGR"/>
        <w:rPr>
          <w:lang w:eastAsia="ru-RU"/>
        </w:rPr>
      </w:pPr>
      <w:r w:rsidRPr="00FC0FCF">
        <w:rPr>
          <w:lang w:eastAsia="ru-RU"/>
        </w:rPr>
        <w:t>18</w:t>
      </w:r>
      <w:r w:rsidRPr="00FC0FCF">
        <w:rPr>
          <w:lang w:val="sq-AL" w:eastAsia="ru-RU"/>
        </w:rPr>
        <w:t>7</w:t>
      </w:r>
      <w:r w:rsidRPr="00FC0FCF">
        <w:rPr>
          <w:lang w:eastAsia="ru-RU"/>
        </w:rPr>
        <w:t xml:space="preserve">. </w:t>
      </w:r>
      <w:r w:rsidR="009B3EE1">
        <w:rPr>
          <w:lang w:eastAsia="ru-RU"/>
        </w:rPr>
        <w:tab/>
      </w:r>
      <w:r w:rsidRPr="00FC0FCF">
        <w:rPr>
          <w:lang w:eastAsia="ru-RU"/>
        </w:rPr>
        <w:t>Одной из тенденций развития законодательства Туркменистана является имплементация норм международного права. Согласно статье 2 Закона Туркменистана "</w:t>
      </w:r>
      <w:r w:rsidRPr="00FC0FCF">
        <w:rPr>
          <w:bCs/>
          <w:lang w:eastAsia="ru-RU"/>
        </w:rPr>
        <w:t>О нормативных правовых актах" от 7 декабря 2005 года, н</w:t>
      </w:r>
      <w:r w:rsidRPr="00FC0FCF">
        <w:rPr>
          <w:lang w:eastAsia="ru-RU"/>
        </w:rPr>
        <w:t>ормотворческая деятельность осуществляется на принципах конституционности, законности, приоритета общепризнанных норм международного права, защиты прав и свобод, законных интересов граждан и социальной справедливости, гласности и учета общественного мнения. Приоритет международных правовых норм отражен в Конституции и законах Туркменистана (ст. 6 Конституции Туркменистана).</w:t>
      </w:r>
    </w:p>
    <w:p w:rsidR="00FC0FCF" w:rsidRDefault="00FC0FCF" w:rsidP="005E7920">
      <w:pPr>
        <w:pStyle w:val="SingleTxtGR"/>
        <w:rPr>
          <w:lang w:eastAsia="ru-RU"/>
        </w:rPr>
      </w:pPr>
      <w:r w:rsidRPr="00FC0FCF">
        <w:rPr>
          <w:lang w:eastAsia="ru-RU"/>
        </w:rPr>
        <w:t>1</w:t>
      </w:r>
      <w:r w:rsidRPr="00FC0FCF">
        <w:rPr>
          <w:lang w:val="sq-AL" w:eastAsia="ru-RU"/>
        </w:rPr>
        <w:t>88</w:t>
      </w:r>
      <w:r w:rsidRPr="00FC0FCF">
        <w:rPr>
          <w:lang w:eastAsia="ru-RU"/>
        </w:rPr>
        <w:t xml:space="preserve">. </w:t>
      </w:r>
      <w:r w:rsidR="009B3EE1">
        <w:rPr>
          <w:lang w:eastAsia="ru-RU"/>
        </w:rPr>
        <w:tab/>
      </w:r>
      <w:r w:rsidRPr="00FC0FCF">
        <w:rPr>
          <w:lang w:eastAsia="ru-RU"/>
        </w:rPr>
        <w:t>В соответствии с Законом Туркменистана "Об органах внутренних дел", органы внутренних дел предназначены для обеспечения безопасности личности, защиты жизни, здоровья, чести и достоинства, прав и свобод граждан от противоправных посягательств (ст. 4 Закона).</w:t>
      </w:r>
    </w:p>
    <w:p w:rsidR="00FC0FCF" w:rsidRPr="00FC0FCF" w:rsidRDefault="009B3EE1" w:rsidP="009B3EE1">
      <w:pPr>
        <w:pStyle w:val="H1GR"/>
      </w:pPr>
      <w:r>
        <w:tab/>
      </w:r>
      <w:r>
        <w:tab/>
      </w:r>
      <w:r w:rsidR="00FC0FCF" w:rsidRPr="00FC0FCF">
        <w:t>Статья 6</w:t>
      </w:r>
    </w:p>
    <w:p w:rsidR="00FC0FCF" w:rsidRPr="00FC0FCF" w:rsidRDefault="00FC0FCF" w:rsidP="005E7920">
      <w:pPr>
        <w:pStyle w:val="SingleTxtGR"/>
        <w:rPr>
          <w:lang w:eastAsia="ru-RU"/>
        </w:rPr>
      </w:pPr>
      <w:r w:rsidRPr="00FC0FCF">
        <w:rPr>
          <w:lang w:eastAsia="ru-RU"/>
        </w:rPr>
        <w:t>1</w:t>
      </w:r>
      <w:r w:rsidRPr="00FC0FCF">
        <w:rPr>
          <w:lang w:val="sq-AL" w:eastAsia="ru-RU"/>
        </w:rPr>
        <w:t>8</w:t>
      </w:r>
      <w:r w:rsidRPr="00FC0FCF">
        <w:rPr>
          <w:lang w:eastAsia="ru-RU"/>
        </w:rPr>
        <w:t xml:space="preserve">9. </w:t>
      </w:r>
      <w:r w:rsidR="009B3EE1">
        <w:rPr>
          <w:lang w:eastAsia="ru-RU"/>
        </w:rPr>
        <w:tab/>
      </w:r>
      <w:r w:rsidRPr="00FC0FCF">
        <w:rPr>
          <w:lang w:eastAsia="ru-RU"/>
        </w:rPr>
        <w:t>Туркменистан признает человека высшей ценностью общества и государства. Обеспечение всей полноты прав и свобод человека составляет стержень государственной политики в Туркменистана.</w:t>
      </w:r>
    </w:p>
    <w:p w:rsidR="00FC0FCF" w:rsidRPr="00FC0FCF" w:rsidRDefault="00FC0FCF" w:rsidP="005E7920">
      <w:pPr>
        <w:pStyle w:val="SingleTxtGR"/>
        <w:rPr>
          <w:lang w:eastAsia="ru-RU"/>
        </w:rPr>
      </w:pPr>
      <w:r w:rsidRPr="00FC0FCF">
        <w:rPr>
          <w:lang w:eastAsia="ru-RU"/>
        </w:rPr>
        <w:t>19</w:t>
      </w:r>
      <w:r w:rsidRPr="00FC0FCF">
        <w:rPr>
          <w:lang w:val="sq-AL" w:eastAsia="ru-RU"/>
        </w:rPr>
        <w:t>0</w:t>
      </w:r>
      <w:r w:rsidRPr="00FC0FCF">
        <w:rPr>
          <w:lang w:eastAsia="ru-RU"/>
        </w:rPr>
        <w:t xml:space="preserve">. </w:t>
      </w:r>
      <w:r w:rsidR="009B3EE1">
        <w:rPr>
          <w:lang w:eastAsia="ru-RU"/>
        </w:rPr>
        <w:tab/>
      </w:r>
      <w:r w:rsidRPr="00FC0FCF">
        <w:rPr>
          <w:lang w:eastAsia="ru-RU"/>
        </w:rPr>
        <w:t>Последовательно реализуя курс на дальнейшую демократизацию государственной и общественной жизни, руководствуясь тем, что человек и его жизнь являются высшей ценностью общества, исходя из высоких идеалов добра, справедливости и гуманизма, а также в целях практической реализации естественного и неотчуждаемого права человека на жизнь, Законом Туркменистана от 6 января 1999 года объявлен мораторий на применение смертной казни как меры уголовного наказания. Указом Президента Туркменистана от 28 декабря 1999 года смертная казнь была отменена.</w:t>
      </w:r>
    </w:p>
    <w:p w:rsidR="00FC0FCF" w:rsidRPr="00FC0FCF" w:rsidRDefault="00FC0FCF" w:rsidP="005E7920">
      <w:pPr>
        <w:pStyle w:val="SingleTxtGR"/>
        <w:rPr>
          <w:lang w:eastAsia="ru-RU"/>
        </w:rPr>
      </w:pPr>
      <w:r w:rsidRPr="00FC0FCF">
        <w:rPr>
          <w:lang w:eastAsia="ru-RU"/>
        </w:rPr>
        <w:t>19</w:t>
      </w:r>
      <w:r w:rsidRPr="00FC0FCF">
        <w:rPr>
          <w:lang w:val="sq-AL" w:eastAsia="ru-RU"/>
        </w:rPr>
        <w:t>1</w:t>
      </w:r>
      <w:r w:rsidRPr="00FC0FCF">
        <w:rPr>
          <w:lang w:eastAsia="ru-RU"/>
        </w:rPr>
        <w:t xml:space="preserve">. </w:t>
      </w:r>
      <w:r w:rsidR="009B3EE1">
        <w:rPr>
          <w:lang w:eastAsia="ru-RU"/>
        </w:rPr>
        <w:tab/>
      </w:r>
      <w:r w:rsidRPr="00FC0FCF">
        <w:rPr>
          <w:lang w:eastAsia="ru-RU"/>
        </w:rPr>
        <w:t>28 декабря 1999 года Туркменистан присоединился ко второму Факульт</w:t>
      </w:r>
      <w:r w:rsidRPr="00FC0FCF">
        <w:rPr>
          <w:lang w:eastAsia="ru-RU"/>
        </w:rPr>
        <w:t>а</w:t>
      </w:r>
      <w:r w:rsidRPr="00FC0FCF">
        <w:rPr>
          <w:lang w:eastAsia="ru-RU"/>
        </w:rPr>
        <w:t>тивному протоколу к Международному пакту о гражданских и политических правах, направленному на отмену смертной казни, 1989 года. Соответствующие изменения были внесены в Конституцию Туркменистана. Каждый человек им</w:t>
      </w:r>
      <w:r w:rsidRPr="00FC0FCF">
        <w:rPr>
          <w:lang w:eastAsia="ru-RU"/>
        </w:rPr>
        <w:t>е</w:t>
      </w:r>
      <w:r w:rsidRPr="00FC0FCF">
        <w:rPr>
          <w:lang w:eastAsia="ru-RU"/>
        </w:rPr>
        <w:t>ет право на жизнь и свободу ее осуществления. Ни один человек не может быть лишен права на жизнь. Право каждого человека на свободную жизнь охраняе</w:t>
      </w:r>
      <w:r w:rsidRPr="00FC0FCF">
        <w:rPr>
          <w:lang w:eastAsia="ru-RU"/>
        </w:rPr>
        <w:t>т</w:t>
      </w:r>
      <w:r w:rsidRPr="00FC0FCF">
        <w:rPr>
          <w:lang w:eastAsia="ru-RU"/>
        </w:rPr>
        <w:t>ся государством на основании закона. Смертная казнь в Туркменистане отмен</w:t>
      </w:r>
      <w:r w:rsidRPr="00FC0FCF">
        <w:rPr>
          <w:lang w:eastAsia="ru-RU"/>
        </w:rPr>
        <w:t>е</w:t>
      </w:r>
      <w:r w:rsidRPr="00FC0FCF">
        <w:rPr>
          <w:lang w:eastAsia="ru-RU"/>
        </w:rPr>
        <w:t>на (ст. 22 Конституции Туркменистана).</w:t>
      </w:r>
    </w:p>
    <w:p w:rsidR="00FC0FCF" w:rsidRPr="00FC0FCF" w:rsidRDefault="00FC0FCF" w:rsidP="005E7920">
      <w:pPr>
        <w:pStyle w:val="SingleTxtGR"/>
        <w:rPr>
          <w:lang w:eastAsia="ru-RU"/>
        </w:rPr>
      </w:pPr>
      <w:r w:rsidRPr="00FC0FCF">
        <w:rPr>
          <w:lang w:eastAsia="ru-RU"/>
        </w:rPr>
        <w:t>19</w:t>
      </w:r>
      <w:r w:rsidRPr="00FC0FCF">
        <w:rPr>
          <w:lang w:val="sq-AL" w:eastAsia="ru-RU"/>
        </w:rPr>
        <w:t>2</w:t>
      </w:r>
      <w:r w:rsidRPr="00FC0FCF">
        <w:rPr>
          <w:lang w:eastAsia="ru-RU"/>
        </w:rPr>
        <w:t xml:space="preserve">. </w:t>
      </w:r>
      <w:r w:rsidR="009B3EE1">
        <w:rPr>
          <w:lang w:eastAsia="ru-RU"/>
        </w:rPr>
        <w:tab/>
      </w:r>
      <w:r w:rsidRPr="00FC0FCF">
        <w:rPr>
          <w:lang w:eastAsia="ru-RU"/>
        </w:rPr>
        <w:t>Туркменистан, являясь полноправным субъектом мирового сообщества, придерживается во внешней политике принципов постоянного нейтралитета, невмешательства во внутренние дела других стран, отказа от применения силы и участия в военных блоках и союзах, содействия развитию мирных, дружественных и взаимовыгодных отношений со странами региона и государствами всего мира (часть 1 ст</w:t>
      </w:r>
      <w:r w:rsidRPr="00FC0FCF">
        <w:rPr>
          <w:lang w:eastAsia="ru-RU"/>
        </w:rPr>
        <w:t>а</w:t>
      </w:r>
      <w:r w:rsidRPr="00FC0FCF">
        <w:rPr>
          <w:lang w:eastAsia="ru-RU"/>
        </w:rPr>
        <w:t xml:space="preserve">тьи 6 Конституции). </w:t>
      </w:r>
    </w:p>
    <w:p w:rsidR="00FC0FCF" w:rsidRPr="00FC0FCF" w:rsidRDefault="00FC0FCF" w:rsidP="005E7920">
      <w:pPr>
        <w:pStyle w:val="SingleTxtGR"/>
        <w:rPr>
          <w:lang w:eastAsia="ru-RU"/>
        </w:rPr>
      </w:pPr>
      <w:r w:rsidRPr="00FC0FCF">
        <w:rPr>
          <w:lang w:eastAsia="ru-RU"/>
        </w:rPr>
        <w:t>19</w:t>
      </w:r>
      <w:r w:rsidRPr="00FC0FCF">
        <w:rPr>
          <w:lang w:val="sq-AL" w:eastAsia="ru-RU"/>
        </w:rPr>
        <w:t>3</w:t>
      </w:r>
      <w:r w:rsidRPr="00FC0FCF">
        <w:rPr>
          <w:lang w:eastAsia="ru-RU"/>
        </w:rPr>
        <w:t xml:space="preserve">. </w:t>
      </w:r>
      <w:r w:rsidR="009B3EE1">
        <w:rPr>
          <w:lang w:eastAsia="ru-RU"/>
        </w:rPr>
        <w:tab/>
      </w:r>
      <w:r w:rsidRPr="00FC0FCF">
        <w:rPr>
          <w:lang w:eastAsia="ru-RU"/>
        </w:rPr>
        <w:t>Военная доктрина независимого, постоянно нейтрального Туркменистана представляет собой систему официально принятых в государстве принципов, целей и задач, определяющих военно-политические, военно-экономические и военно-стратегические основы обеспечения военной безопасности и территориальной целостности Туркменистана, проводящего миролюбивую внешнюю политику. В принятой Военной доктрине Туркменистана определены функциональные обязанности силовых в</w:t>
      </w:r>
      <w:r w:rsidRPr="00FC0FCF">
        <w:rPr>
          <w:lang w:eastAsia="ru-RU"/>
        </w:rPr>
        <w:t>е</w:t>
      </w:r>
      <w:r w:rsidRPr="00FC0FCF">
        <w:rPr>
          <w:lang w:eastAsia="ru-RU"/>
        </w:rPr>
        <w:t>домств, призванных стоять на страже мирной жизни туркменистанцев, их труда, соблюдения прав и свобод каждого гражданина страны. На заседании Государственного Совета Безопасности 16 февраля 2009 года Президент Туркменистана Гурбангулы Бердымухамедов подчеркнул, что Туркменистан, будучи нейтральным государством, не преследует иных целей, кроме защиты священных рубежей Отечества и мирного неба над страной и намерен в этой связи неуклонно осуществлять комплексную программу укрепления национальной безопасности и поддержания высокой обороноспособности армии</w:t>
      </w:r>
      <w:r w:rsidR="00C35B5E">
        <w:rPr>
          <w:lang w:eastAsia="ru-RU"/>
        </w:rPr>
        <w:t xml:space="preserve"> − </w:t>
      </w:r>
      <w:r w:rsidRPr="00FC0FCF">
        <w:rPr>
          <w:lang w:eastAsia="ru-RU"/>
        </w:rPr>
        <w:t xml:space="preserve">гаранта спокойной и благополучной жизни туркменского народа. В Военной доктрине развиваются положения Концепции национальной безопасности Туркменистана и Декларации "О внешнеполитическом курсе Туркменистана в </w:t>
      </w:r>
      <w:r w:rsidRPr="00FC0FCF">
        <w:rPr>
          <w:lang w:val="en-US" w:eastAsia="ru-RU"/>
        </w:rPr>
        <w:t>XXI</w:t>
      </w:r>
      <w:r w:rsidRPr="00FC0FCF">
        <w:rPr>
          <w:lang w:eastAsia="ru-RU"/>
        </w:rPr>
        <w:t xml:space="preserve"> веке, основанном на постоянном нейтралитете, принципах миролюбия, добрососедства и демократии". Положения Военной доктрины учитывают сложившуюся военно-политическую обстановку и прогноз ее развития, объективные потребности обеспечения военной безопасности Тур</w:t>
      </w:r>
      <w:r w:rsidRPr="00FC0FCF">
        <w:rPr>
          <w:lang w:eastAsia="ru-RU"/>
        </w:rPr>
        <w:t>к</w:t>
      </w:r>
      <w:r w:rsidRPr="00FC0FCF">
        <w:rPr>
          <w:lang w:eastAsia="ru-RU"/>
        </w:rPr>
        <w:t>менистана, а также анализ содержания и характера современных войн и вооруженных конфликтов, отечественного и зарубежного опыта военного строительства и военного искусства. Военная доктрина носит оборонительный характер, что предопределяется органичным сочетанием в ее положениях твердой и последовательной приверженности всеобщей безопасности и миру с решимостью защищать национальные интересы, гарантировать военную безопасность Туркменистана. Правовую основу Военной доктрины составляют Конституция Туркменистана, Конституционный закон Туркменистана "О постоянном нейтралитете Туркменистана", другие законы и иные нормативные правовые акты Туркменистана, а также международные договоры Туркменистана в области обеспечения военной безопасности.</w:t>
      </w:r>
    </w:p>
    <w:p w:rsidR="00FC0FCF" w:rsidRPr="00FC0FCF" w:rsidRDefault="00FC0FCF" w:rsidP="005E7920">
      <w:pPr>
        <w:pStyle w:val="SingleTxtGR"/>
        <w:rPr>
          <w:bCs/>
          <w:lang w:eastAsia="ru-RU"/>
        </w:rPr>
      </w:pPr>
      <w:r w:rsidRPr="00FC0FCF">
        <w:rPr>
          <w:lang w:eastAsia="ru-RU"/>
        </w:rPr>
        <w:t>19</w:t>
      </w:r>
      <w:r w:rsidRPr="00FC0FCF">
        <w:rPr>
          <w:lang w:val="sq-AL" w:eastAsia="ru-RU"/>
        </w:rPr>
        <w:t>4</w:t>
      </w:r>
      <w:r w:rsidRPr="00FC0FCF">
        <w:rPr>
          <w:lang w:eastAsia="ru-RU"/>
        </w:rPr>
        <w:t xml:space="preserve">. </w:t>
      </w:r>
      <w:r w:rsidR="009B3EE1">
        <w:rPr>
          <w:lang w:eastAsia="ru-RU"/>
        </w:rPr>
        <w:tab/>
      </w:r>
      <w:r w:rsidRPr="00FC0FCF">
        <w:rPr>
          <w:lang w:eastAsia="ru-RU"/>
        </w:rPr>
        <w:t>Обеспечение военной безопасности Туркменистана является важнейшим направлением деятельности государства. Главные цели обеспечения военной безопасности</w:t>
      </w:r>
      <w:r w:rsidR="00C35B5E">
        <w:rPr>
          <w:lang w:eastAsia="ru-RU"/>
        </w:rPr>
        <w:t xml:space="preserve"> − </w:t>
      </w:r>
      <w:r w:rsidRPr="00FC0FCF">
        <w:rPr>
          <w:lang w:eastAsia="ru-RU"/>
        </w:rPr>
        <w:t>предотвращение, локализация и нейтрализация военных угроз Туркменистану. Туркменистан рассматривает обеспечение своей военной без</w:t>
      </w:r>
      <w:r w:rsidRPr="00FC0FCF">
        <w:rPr>
          <w:lang w:eastAsia="ru-RU"/>
        </w:rPr>
        <w:t>о</w:t>
      </w:r>
      <w:r w:rsidRPr="00FC0FCF">
        <w:rPr>
          <w:lang w:eastAsia="ru-RU"/>
        </w:rPr>
        <w:t>пасности в контексте строительства демократического, правового, светского г</w:t>
      </w:r>
      <w:r w:rsidRPr="00FC0FCF">
        <w:rPr>
          <w:lang w:eastAsia="ru-RU"/>
        </w:rPr>
        <w:t>о</w:t>
      </w:r>
      <w:r w:rsidRPr="00FC0FCF">
        <w:rPr>
          <w:lang w:eastAsia="ru-RU"/>
        </w:rPr>
        <w:t>сударства, осуществления социально-экономических реформ, утверждения принципов равноправного и взаимовыгодного партнерства, сотрудничества и добрососедства в международных отношениях. Туркменистан осуществляет международное военное и военно-техническое сотрудничество, исходя из своих национальных интересов и решения задач по обеспечению военной</w:t>
      </w:r>
      <w:r w:rsidRPr="00FC0FCF">
        <w:rPr>
          <w:lang w:val="sq-AL" w:eastAsia="ru-RU"/>
        </w:rPr>
        <w:t xml:space="preserve"> </w:t>
      </w:r>
      <w:r w:rsidRPr="00FC0FCF">
        <w:rPr>
          <w:lang w:eastAsia="ru-RU"/>
        </w:rPr>
        <w:t>безопасн</w:t>
      </w:r>
      <w:r w:rsidRPr="00FC0FCF">
        <w:rPr>
          <w:lang w:eastAsia="ru-RU"/>
        </w:rPr>
        <w:t>о</w:t>
      </w:r>
      <w:r w:rsidRPr="00FC0FCF">
        <w:rPr>
          <w:lang w:eastAsia="ru-RU"/>
        </w:rPr>
        <w:t>сти. Международное военное и военно-техническое сотрудничество является прерогативой государства. Туркменистан осуществляет международное вое</w:t>
      </w:r>
      <w:r w:rsidRPr="00FC0FCF">
        <w:rPr>
          <w:lang w:eastAsia="ru-RU"/>
        </w:rPr>
        <w:t>н</w:t>
      </w:r>
      <w:r w:rsidRPr="00FC0FCF">
        <w:rPr>
          <w:lang w:eastAsia="ru-RU"/>
        </w:rPr>
        <w:t>ное и военно-техническое сотрудничество в соответствии с национальным з</w:t>
      </w:r>
      <w:r w:rsidRPr="00FC0FCF">
        <w:rPr>
          <w:lang w:eastAsia="ru-RU"/>
        </w:rPr>
        <w:t>а</w:t>
      </w:r>
      <w:r w:rsidRPr="00FC0FCF">
        <w:rPr>
          <w:lang w:eastAsia="ru-RU"/>
        </w:rPr>
        <w:t>конодательством и международными договорами Туркменистана на основе ра</w:t>
      </w:r>
      <w:r w:rsidRPr="00FC0FCF">
        <w:rPr>
          <w:lang w:eastAsia="ru-RU"/>
        </w:rPr>
        <w:t>в</w:t>
      </w:r>
      <w:r w:rsidRPr="00FC0FCF">
        <w:rPr>
          <w:lang w:eastAsia="ru-RU"/>
        </w:rPr>
        <w:t>ноправия, взаимной выгоды и добрососедства, с соблюдением интересов ме</w:t>
      </w:r>
      <w:r w:rsidRPr="00FC0FCF">
        <w:rPr>
          <w:lang w:eastAsia="ru-RU"/>
        </w:rPr>
        <w:t>ж</w:t>
      </w:r>
      <w:r w:rsidRPr="00FC0FCF">
        <w:rPr>
          <w:lang w:eastAsia="ru-RU"/>
        </w:rPr>
        <w:t xml:space="preserve">дународной стабильности и национальной безопасности. Уголовный кодекс Туркменистана содержит специальный раздел </w:t>
      </w:r>
      <w:r w:rsidRPr="00FC0FCF">
        <w:rPr>
          <w:bCs/>
          <w:lang w:val="en-US" w:eastAsia="ru-RU"/>
        </w:rPr>
        <w:t>VIII</w:t>
      </w:r>
      <w:r w:rsidRPr="00FC0FCF">
        <w:rPr>
          <w:bCs/>
          <w:lang w:eastAsia="ru-RU"/>
        </w:rPr>
        <w:t>, предусматривающий отве</w:t>
      </w:r>
      <w:r w:rsidRPr="00FC0FCF">
        <w:rPr>
          <w:bCs/>
          <w:lang w:eastAsia="ru-RU"/>
        </w:rPr>
        <w:t>т</w:t>
      </w:r>
      <w:r w:rsidRPr="00FC0FCF">
        <w:rPr>
          <w:bCs/>
          <w:lang w:eastAsia="ru-RU"/>
        </w:rPr>
        <w:t xml:space="preserve">ственность за: </w:t>
      </w:r>
    </w:p>
    <w:p w:rsidR="00FC0FCF" w:rsidRPr="00FC0FCF" w:rsidRDefault="00FC0FCF" w:rsidP="009B3EE1">
      <w:pPr>
        <w:pStyle w:val="Bullet1GR"/>
      </w:pPr>
      <w:r w:rsidRPr="00FC0FCF">
        <w:t>пропаганду войны (ст. 167 УК)</w:t>
      </w:r>
    </w:p>
    <w:p w:rsidR="00FC0FCF" w:rsidRPr="00FC0FCF" w:rsidRDefault="00FC0FCF" w:rsidP="009B3EE1">
      <w:pPr>
        <w:pStyle w:val="Bullet1GR"/>
      </w:pPr>
      <w:r w:rsidRPr="00FC0FCF">
        <w:t>геноцид (ст. 168 УК)</w:t>
      </w:r>
    </w:p>
    <w:p w:rsidR="00FC0FCF" w:rsidRPr="00FC0FCF" w:rsidRDefault="00FC0FCF" w:rsidP="009B3EE1">
      <w:pPr>
        <w:pStyle w:val="Bullet1GR"/>
      </w:pPr>
      <w:r w:rsidRPr="00FC0FCF">
        <w:t>наёмничество (ст. 169 УК)</w:t>
      </w:r>
    </w:p>
    <w:p w:rsidR="00FC0FCF" w:rsidRPr="00FC0FCF" w:rsidRDefault="00FC0FCF" w:rsidP="009B3EE1">
      <w:pPr>
        <w:pStyle w:val="Bullet1GR"/>
      </w:pPr>
      <w:r w:rsidRPr="00FC0FCF">
        <w:t>нападение на лиц, пользующихся международной защитой (ст. 170 УК)</w:t>
      </w:r>
    </w:p>
    <w:p w:rsidR="00FC0FCF" w:rsidRPr="00FC0FCF" w:rsidRDefault="00FC0FCF" w:rsidP="005E7920">
      <w:pPr>
        <w:pStyle w:val="SingleTxtGR"/>
        <w:rPr>
          <w:lang w:eastAsia="ru-RU"/>
        </w:rPr>
      </w:pPr>
      <w:r w:rsidRPr="00FC0FCF">
        <w:rPr>
          <w:lang w:eastAsia="ru-RU"/>
        </w:rPr>
        <w:t>19</w:t>
      </w:r>
      <w:r w:rsidRPr="00FC0FCF">
        <w:rPr>
          <w:lang w:val="sq-AL" w:eastAsia="ru-RU"/>
        </w:rPr>
        <w:t>5</w:t>
      </w:r>
      <w:r w:rsidRPr="00FC0FCF">
        <w:rPr>
          <w:lang w:eastAsia="ru-RU"/>
        </w:rPr>
        <w:t xml:space="preserve">. </w:t>
      </w:r>
      <w:r w:rsidR="009B3EE1">
        <w:rPr>
          <w:lang w:eastAsia="ru-RU"/>
        </w:rPr>
        <w:tab/>
      </w:r>
      <w:r w:rsidRPr="00FC0FCF">
        <w:rPr>
          <w:lang w:eastAsia="ru-RU"/>
        </w:rPr>
        <w:t>Туркменистан, подтверждая свою принципиальную приверженность целям предотвращения войн и вооруженных конфликтов, поддержания</w:t>
      </w:r>
      <w:r w:rsidRPr="00FC0FCF">
        <w:rPr>
          <w:lang w:val="sq-AL" w:eastAsia="ru-RU"/>
        </w:rPr>
        <w:t xml:space="preserve"> </w:t>
      </w:r>
      <w:r w:rsidRPr="00FC0FCF">
        <w:rPr>
          <w:lang w:eastAsia="ru-RU"/>
        </w:rPr>
        <w:t>международной безопасности и всеобщего мира, реализации идеалов гуманизма, демократии, социального прогресса, гарантирует выполнение положений Военной доктрины в контексте его нейтрального статуса и международных обязательств. Туркменистан обязуется строго соблюдать Устав Организации Объединенных</w:t>
      </w:r>
      <w:r w:rsidRPr="00FC0FCF">
        <w:rPr>
          <w:lang w:val="sq-AL" w:eastAsia="ru-RU"/>
        </w:rPr>
        <w:t xml:space="preserve"> </w:t>
      </w:r>
      <w:r w:rsidRPr="00FC0FCF">
        <w:rPr>
          <w:lang w:eastAsia="ru-RU"/>
        </w:rPr>
        <w:t>Наций, общепризнанные</w:t>
      </w:r>
      <w:r w:rsidRPr="00FC0FCF">
        <w:rPr>
          <w:lang w:val="sq-AL" w:eastAsia="ru-RU"/>
        </w:rPr>
        <w:t xml:space="preserve"> </w:t>
      </w:r>
      <w:r w:rsidRPr="00FC0FCF">
        <w:rPr>
          <w:lang w:eastAsia="ru-RU"/>
        </w:rPr>
        <w:t>международно-правовые принципы и нормы, направленные на поддержание мира и стабильности.</w:t>
      </w:r>
    </w:p>
    <w:p w:rsidR="00FC0FCF" w:rsidRPr="00FC0FCF" w:rsidRDefault="00FC0FCF" w:rsidP="005E7920">
      <w:pPr>
        <w:pStyle w:val="SingleTxtGR"/>
        <w:rPr>
          <w:lang w:eastAsia="ru-RU"/>
        </w:rPr>
      </w:pPr>
      <w:r w:rsidRPr="00FC0FCF">
        <w:rPr>
          <w:lang w:eastAsia="ru-RU"/>
        </w:rPr>
        <w:t>19</w:t>
      </w:r>
      <w:r w:rsidRPr="00FC0FCF">
        <w:rPr>
          <w:lang w:val="sq-AL" w:eastAsia="ru-RU"/>
        </w:rPr>
        <w:t>6</w:t>
      </w:r>
      <w:r w:rsidRPr="00FC0FCF">
        <w:rPr>
          <w:lang w:eastAsia="ru-RU"/>
        </w:rPr>
        <w:t xml:space="preserve">. </w:t>
      </w:r>
      <w:r w:rsidR="009B3EE1">
        <w:rPr>
          <w:lang w:eastAsia="ru-RU"/>
        </w:rPr>
        <w:tab/>
      </w:r>
      <w:r w:rsidRPr="00FC0FCF">
        <w:rPr>
          <w:lang w:eastAsia="ru-RU"/>
        </w:rPr>
        <w:t>На 64-й сессии Генеральной Ассамблеи ООН Президентом Туркменистана Гурбангулы Бердымухамедовым было заявлено, что главной целью внешней политики Туркменистана было и остается всемерное содействие мировому сообществу в его усилиях по поддержанию и укреплению глобальной системы безопасности, предупреждению и нейтрализации угрозы возникновения конфликтов; обеспечение условий для стабильного и устойчивого развития государств и народов; широкое конструктивное международное сотрудничество. С высокой трибуны сообщества наций Президент Туркменистана выступил с рядом миротворческих инициатив, в частности, с инициативой о создании зоны, свободной от ядерного оружия, проведении в первой половине следующего года под эгидой Организации Объединенных Наций представительной международной конференции, посвященной проблеме разоружения в регионе Центральной Азии и Каспийского бассейна. Первая консультативная встреча по подготовке и проведению в первой половине 2010 года в Ашхабаде Международной конференции по проблемам разоружения в регионах Центральной Азии и Каспийского бассейна состоялась 2 декабря 2009 года в Министерстве иностранных дел (МИД) Туркменистана. В ней приняли участие дипломаты и эксперты внешнеполитических ведомств Туркменистана, Азербайджана, Ирана, Казахстана, Кыргызстана, России, Таджикистана и Узбекистана.</w:t>
      </w:r>
    </w:p>
    <w:p w:rsidR="00FC0FCF" w:rsidRPr="00FC0FCF" w:rsidRDefault="00FC0FCF" w:rsidP="005E7920">
      <w:pPr>
        <w:pStyle w:val="SingleTxtGR"/>
        <w:rPr>
          <w:lang w:eastAsia="ru-RU"/>
        </w:rPr>
      </w:pPr>
      <w:r w:rsidRPr="00FC0FCF">
        <w:rPr>
          <w:lang w:eastAsia="ru-RU"/>
        </w:rPr>
        <w:t>19</w:t>
      </w:r>
      <w:r w:rsidRPr="00FC0FCF">
        <w:rPr>
          <w:lang w:val="sq-AL" w:eastAsia="ru-RU"/>
        </w:rPr>
        <w:t>7</w:t>
      </w:r>
      <w:r w:rsidRPr="00FC0FCF">
        <w:rPr>
          <w:lang w:eastAsia="ru-RU"/>
        </w:rPr>
        <w:t xml:space="preserve">. </w:t>
      </w:r>
      <w:r w:rsidR="00651746">
        <w:rPr>
          <w:lang w:eastAsia="ru-RU"/>
        </w:rPr>
        <w:tab/>
      </w:r>
      <w:r w:rsidRPr="00FC0FCF">
        <w:rPr>
          <w:lang w:eastAsia="ru-RU"/>
        </w:rPr>
        <w:t>Туркменистан присоединился к следующим международным договорам в области нераспростран</w:t>
      </w:r>
      <w:r w:rsidRPr="00FC0FCF">
        <w:rPr>
          <w:lang w:eastAsia="ru-RU"/>
        </w:rPr>
        <w:t>е</w:t>
      </w:r>
      <w:r w:rsidRPr="00FC0FCF">
        <w:rPr>
          <w:lang w:eastAsia="ru-RU"/>
        </w:rPr>
        <w:t>ния оружия массового поражения:</w:t>
      </w:r>
    </w:p>
    <w:p w:rsidR="00FC0FCF" w:rsidRPr="00FC0FCF" w:rsidRDefault="00FC0FCF" w:rsidP="00651746">
      <w:pPr>
        <w:pStyle w:val="Bullet1GR"/>
      </w:pPr>
      <w:r w:rsidRPr="00FC0FCF">
        <w:t>Договор о нераспространении ядерного оружия от 1 июля 1968 года</w:t>
      </w:r>
    </w:p>
    <w:p w:rsidR="00FC0FCF" w:rsidRPr="00FC0FCF" w:rsidRDefault="00FC0FCF" w:rsidP="00651746">
      <w:pPr>
        <w:pStyle w:val="Bullet1GR"/>
      </w:pPr>
      <w:r w:rsidRPr="00FC0FCF">
        <w:t>Конвенция о запрещении разработки, производства, накопления и применения химич</w:t>
      </w:r>
      <w:r w:rsidRPr="00FC0FCF">
        <w:t>е</w:t>
      </w:r>
      <w:r w:rsidRPr="00FC0FCF">
        <w:t>ского оружия и о его уничтожении от 13 января 1993 года</w:t>
      </w:r>
    </w:p>
    <w:p w:rsidR="00FC0FCF" w:rsidRPr="00FC0FCF" w:rsidRDefault="00FC0FCF" w:rsidP="00651746">
      <w:pPr>
        <w:pStyle w:val="Bullet1GR"/>
      </w:pPr>
      <w:r w:rsidRPr="00FC0FCF">
        <w:t>Конвенция о запрещении разработки, производства и накопления запасов бактериологического (биологического) и токсинного оружия и об их уничтожении от 10 апреля 1972 года</w:t>
      </w:r>
    </w:p>
    <w:p w:rsidR="00FC0FCF" w:rsidRPr="00FC0FCF" w:rsidRDefault="00FC0FCF" w:rsidP="00651746">
      <w:pPr>
        <w:pStyle w:val="Bullet1GR"/>
      </w:pPr>
      <w:r w:rsidRPr="00FC0FCF">
        <w:t>Договор о всеобъемлющем запрещении ядерных испытаний от 24 сентября 1996 года</w:t>
      </w:r>
    </w:p>
    <w:p w:rsidR="00FC0FCF" w:rsidRPr="00FC0FCF" w:rsidRDefault="00FC0FCF" w:rsidP="00651746">
      <w:pPr>
        <w:pStyle w:val="Bullet1GR"/>
      </w:pPr>
      <w:r w:rsidRPr="00FC0FCF">
        <w:t>Договор о зоне, свободной от ядерного оружия в Центральной Азии от 8 се</w:t>
      </w:r>
      <w:r w:rsidRPr="00FC0FCF">
        <w:t>н</w:t>
      </w:r>
      <w:r w:rsidRPr="00FC0FCF">
        <w:t>тября 2006 года</w:t>
      </w:r>
    </w:p>
    <w:p w:rsidR="00FC0FCF" w:rsidRPr="00FC0FCF" w:rsidRDefault="00FC0FCF" w:rsidP="005E7920">
      <w:pPr>
        <w:pStyle w:val="SingleTxtGR"/>
        <w:rPr>
          <w:lang w:eastAsia="ru-RU"/>
        </w:rPr>
      </w:pPr>
      <w:r w:rsidRPr="00FC0FCF">
        <w:rPr>
          <w:lang w:val="sq-AL" w:eastAsia="ru-RU"/>
        </w:rPr>
        <w:t>198</w:t>
      </w:r>
      <w:r w:rsidRPr="00FC0FCF">
        <w:rPr>
          <w:lang w:eastAsia="ru-RU"/>
        </w:rPr>
        <w:t xml:space="preserve">. </w:t>
      </w:r>
      <w:r w:rsidR="00651746">
        <w:rPr>
          <w:lang w:eastAsia="ru-RU"/>
        </w:rPr>
        <w:tab/>
      </w:r>
      <w:r w:rsidRPr="00FC0FCF">
        <w:rPr>
          <w:lang w:eastAsia="ru-RU"/>
        </w:rPr>
        <w:t>Согласно статье 36 Конституции Туркменистана каждый человек имеет право на благоприятную окружающую среду. Государство осуществляет контроль за рациональным использованием природных ресурсов в целях защиты и улучшения условий жизни, а также охраны и восстановления окружающей среды.</w:t>
      </w:r>
    </w:p>
    <w:p w:rsidR="00FC0FCF" w:rsidRPr="00FC0FCF" w:rsidRDefault="00FC0FCF" w:rsidP="005E7920">
      <w:pPr>
        <w:pStyle w:val="SingleTxtGR"/>
        <w:rPr>
          <w:lang w:eastAsia="ru-RU"/>
        </w:rPr>
      </w:pPr>
      <w:r w:rsidRPr="00FC0FCF">
        <w:rPr>
          <w:lang w:eastAsia="ru-RU"/>
        </w:rPr>
        <w:t>1</w:t>
      </w:r>
      <w:r w:rsidRPr="00FC0FCF">
        <w:rPr>
          <w:lang w:val="sq-AL" w:eastAsia="ru-RU"/>
        </w:rPr>
        <w:t>99</w:t>
      </w:r>
      <w:r w:rsidRPr="00FC0FCF">
        <w:rPr>
          <w:lang w:eastAsia="ru-RU"/>
        </w:rPr>
        <w:t xml:space="preserve">. </w:t>
      </w:r>
      <w:r w:rsidR="00651746">
        <w:rPr>
          <w:lang w:eastAsia="ru-RU"/>
        </w:rPr>
        <w:tab/>
      </w:r>
      <w:r w:rsidRPr="00FC0FCF">
        <w:rPr>
          <w:lang w:eastAsia="ru-RU"/>
        </w:rPr>
        <w:t>15 марта 2003 года принят Закон Туркменистана "О борьбе с терроризмом". Закон определяет правовые и организационные основы борьбы с терроризмом в Туркменистане, порядок деятельности и взаимодействия государственных органов, организаций, независимо от форм собственности, и общественных объединений в борьбе с терроризмом, а также права, обязанности и гарантии граждан в связи с осуществлением борьбы с терроризмом.</w:t>
      </w:r>
    </w:p>
    <w:p w:rsidR="00FC0FCF" w:rsidRPr="00FC0FCF" w:rsidRDefault="00FC0FCF" w:rsidP="005E7920">
      <w:pPr>
        <w:pStyle w:val="SingleTxtGR"/>
        <w:rPr>
          <w:lang w:eastAsia="ru-RU"/>
        </w:rPr>
      </w:pPr>
      <w:r w:rsidRPr="00FC0FCF">
        <w:rPr>
          <w:lang w:eastAsia="ru-RU"/>
        </w:rPr>
        <w:t>20</w:t>
      </w:r>
      <w:r w:rsidRPr="00FC0FCF">
        <w:rPr>
          <w:lang w:val="sq-AL" w:eastAsia="ru-RU"/>
        </w:rPr>
        <w:t>0</w:t>
      </w:r>
      <w:r w:rsidRPr="00FC0FCF">
        <w:rPr>
          <w:lang w:eastAsia="ru-RU"/>
        </w:rPr>
        <w:t xml:space="preserve">. </w:t>
      </w:r>
      <w:r w:rsidR="00651746">
        <w:rPr>
          <w:lang w:eastAsia="ru-RU"/>
        </w:rPr>
        <w:tab/>
      </w:r>
      <w:r w:rsidRPr="00FC0FCF">
        <w:rPr>
          <w:lang w:eastAsia="ru-RU"/>
        </w:rPr>
        <w:t>Туркменистан присоединился к следующим международным договорам по борьбе с терроризмом и его проявлениями:</w:t>
      </w:r>
    </w:p>
    <w:p w:rsidR="00FC0FCF" w:rsidRPr="00FC0FCF" w:rsidRDefault="00FC0FCF" w:rsidP="00651746">
      <w:pPr>
        <w:pStyle w:val="Bullet1GR"/>
      </w:pPr>
      <w:r w:rsidRPr="00FC0FCF">
        <w:t>Международная конвенция о борьбе с актами ядерного терроризма</w:t>
      </w:r>
    </w:p>
    <w:p w:rsidR="00FC0FCF" w:rsidRPr="00FC0FCF" w:rsidRDefault="00FC0FCF" w:rsidP="00651746">
      <w:pPr>
        <w:pStyle w:val="Bullet1GR"/>
      </w:pPr>
      <w:r w:rsidRPr="00FC0FCF">
        <w:t>Протокол о борьбе с незаконными актами насилия в аэропортах, обслуживающих международную гражданскую авиацию, дополняющий Конвенцию о борьбе с незаконными актами, направленными против безопасности гражданской авиации, от 24 февраля 1988 года</w:t>
      </w:r>
    </w:p>
    <w:p w:rsidR="00FC0FCF" w:rsidRPr="00FC0FCF" w:rsidRDefault="00FC0FCF" w:rsidP="00651746">
      <w:pPr>
        <w:pStyle w:val="Bullet1GR"/>
      </w:pPr>
      <w:r w:rsidRPr="00FC0FCF">
        <w:t>Международная конвенция о борьбе с вербовкой, использованием, финансир</w:t>
      </w:r>
      <w:r w:rsidRPr="00FC0FCF">
        <w:t>о</w:t>
      </w:r>
      <w:r w:rsidRPr="00FC0FCF">
        <w:t>ванием и обучением наемников от 31 января 1990 года</w:t>
      </w:r>
    </w:p>
    <w:p w:rsidR="00FC0FCF" w:rsidRPr="00FC0FCF" w:rsidRDefault="00FC0FCF" w:rsidP="00651746">
      <w:pPr>
        <w:pStyle w:val="Bullet1GR"/>
      </w:pPr>
      <w:r w:rsidRPr="00FC0FCF">
        <w:t>Международная конвенция о борьбе с бомбовым терроризмом от 15 декабря 1997 года</w:t>
      </w:r>
    </w:p>
    <w:p w:rsidR="00FC0FCF" w:rsidRPr="00FC0FCF" w:rsidRDefault="00FC0FCF" w:rsidP="00651746">
      <w:pPr>
        <w:pStyle w:val="Bullet1GR"/>
      </w:pPr>
      <w:r w:rsidRPr="00FC0FCF">
        <w:t>Конвенция о правонарушениях и определенных других действиях, совершенных на бо</w:t>
      </w:r>
      <w:r w:rsidRPr="00FC0FCF">
        <w:t>р</w:t>
      </w:r>
      <w:r w:rsidRPr="00FC0FCF">
        <w:t>ту воздушного судна, от 14 сентября 1963 года</w:t>
      </w:r>
    </w:p>
    <w:p w:rsidR="00FC0FCF" w:rsidRPr="00FC0FCF" w:rsidRDefault="00FC0FCF" w:rsidP="00651746">
      <w:pPr>
        <w:pStyle w:val="Bullet1GR"/>
      </w:pPr>
      <w:r w:rsidRPr="00FC0FCF">
        <w:t>Конвенция о борьбе с незаконными актами, направленными против безопасности гра</w:t>
      </w:r>
      <w:r w:rsidRPr="00FC0FCF">
        <w:t>ж</w:t>
      </w:r>
      <w:r w:rsidRPr="00FC0FCF">
        <w:t>данской авиации, от 23 сентября 1971 года</w:t>
      </w:r>
    </w:p>
    <w:p w:rsidR="00FC0FCF" w:rsidRPr="00FC0FCF" w:rsidRDefault="00FC0FCF" w:rsidP="00651746">
      <w:pPr>
        <w:pStyle w:val="Bullet1GR"/>
      </w:pPr>
      <w:r w:rsidRPr="00FC0FCF">
        <w:t>Конвенция о борьбе с незаконным захватом воздушных судов от 16 декабря 1970 года</w:t>
      </w:r>
    </w:p>
    <w:p w:rsidR="00FC0FCF" w:rsidRPr="00FC0FCF" w:rsidRDefault="00FC0FCF" w:rsidP="00651746">
      <w:pPr>
        <w:pStyle w:val="Bullet1GR"/>
      </w:pPr>
      <w:r w:rsidRPr="00FC0FCF">
        <w:t>Конвенция о борьбе с незаконными актами, направленными против безопасности мо</w:t>
      </w:r>
      <w:r w:rsidRPr="00FC0FCF">
        <w:t>р</w:t>
      </w:r>
      <w:r w:rsidRPr="00FC0FCF">
        <w:t>ского судоходства, от 10 марта 1988 года</w:t>
      </w:r>
    </w:p>
    <w:p w:rsidR="00FC0FCF" w:rsidRPr="00FC0FCF" w:rsidRDefault="00FC0FCF" w:rsidP="00651746">
      <w:pPr>
        <w:pStyle w:val="Bullet1GR"/>
      </w:pPr>
      <w:r w:rsidRPr="00FC0FCF">
        <w:t xml:space="preserve">Международная конвенция о борьбе с захватом заложников от 17 декабря 1979 года </w:t>
      </w:r>
    </w:p>
    <w:p w:rsidR="00FC0FCF" w:rsidRPr="00FC0FCF" w:rsidRDefault="00FC0FCF" w:rsidP="00651746">
      <w:pPr>
        <w:pStyle w:val="Bullet1GR"/>
      </w:pPr>
      <w:r w:rsidRPr="00FC0FCF">
        <w:t>Международная конвенция о борьбе с финансированием терроризма от 9 дека</w:t>
      </w:r>
      <w:r w:rsidRPr="00FC0FCF">
        <w:t>б</w:t>
      </w:r>
      <w:r w:rsidRPr="00FC0FCF">
        <w:t>ря 1999 года</w:t>
      </w:r>
    </w:p>
    <w:p w:rsidR="00FC0FCF" w:rsidRPr="00FC0FCF" w:rsidRDefault="00FC0FCF" w:rsidP="00651746">
      <w:pPr>
        <w:pStyle w:val="Bullet1GR"/>
      </w:pPr>
      <w:r w:rsidRPr="00FC0FCF">
        <w:t>Конвенция Организации Объединенных Наций против транснациональной организова</w:t>
      </w:r>
      <w:r w:rsidRPr="00FC0FCF">
        <w:t>н</w:t>
      </w:r>
      <w:r w:rsidRPr="00FC0FCF">
        <w:t>ной преступности от 15 ноября 2000 года</w:t>
      </w:r>
    </w:p>
    <w:p w:rsidR="00FC0FCF" w:rsidRPr="00FC0FCF" w:rsidRDefault="00FC0FCF" w:rsidP="00651746">
      <w:pPr>
        <w:pStyle w:val="Bullet1GR"/>
      </w:pPr>
      <w:r w:rsidRPr="00FC0FCF">
        <w:t>Международная конвенция о физической защите ядерного материала от 3 марта 1980 г</w:t>
      </w:r>
      <w:r w:rsidRPr="00FC0FCF">
        <w:t>о</w:t>
      </w:r>
      <w:r w:rsidRPr="00FC0FCF">
        <w:t>да</w:t>
      </w:r>
    </w:p>
    <w:p w:rsidR="00FC0FCF" w:rsidRPr="00FC0FCF" w:rsidRDefault="00FC0FCF" w:rsidP="005E7920">
      <w:pPr>
        <w:pStyle w:val="SingleTxtGR"/>
        <w:rPr>
          <w:lang w:eastAsia="ru-RU"/>
        </w:rPr>
      </w:pPr>
      <w:r w:rsidRPr="00FC0FCF">
        <w:rPr>
          <w:lang w:eastAsia="ru-RU"/>
        </w:rPr>
        <w:t>20</w:t>
      </w:r>
      <w:r w:rsidRPr="00FC0FCF">
        <w:rPr>
          <w:lang w:val="sq-AL" w:eastAsia="ru-RU"/>
        </w:rPr>
        <w:t>1</w:t>
      </w:r>
      <w:r w:rsidRPr="00FC0FCF">
        <w:rPr>
          <w:lang w:eastAsia="ru-RU"/>
        </w:rPr>
        <w:t xml:space="preserve">. </w:t>
      </w:r>
      <w:r w:rsidR="00651746">
        <w:rPr>
          <w:lang w:eastAsia="ru-RU"/>
        </w:rPr>
        <w:tab/>
      </w:r>
      <w:r w:rsidRPr="00FC0FCF">
        <w:rPr>
          <w:lang w:eastAsia="ru-RU"/>
        </w:rPr>
        <w:t>Закон Туркменистана от 28 мая 2009 года "О противодействии легализации доходов, полученных преступным путем, и финансированию терроризма" направлен на защиту прав и законных интересов граждан, общества и государства, а также целостности финансовой системы Туркменистана от преступных посягательств путем создания правового механизма противодействия легализации доходов, полученных преступным путем, и финансированию терроризма. Возмещение вреда, причиненного в результате террористического акта, производится за счет средств государственного бюджета Туркменистана с последующим взысканием сумм этого возмещения с причинителя вреда в порядке, установленном законодательством Туркменистана.</w:t>
      </w:r>
      <w:r w:rsidRPr="00FC0FCF">
        <w:rPr>
          <w:bCs/>
          <w:lang w:eastAsia="ru-RU"/>
        </w:rPr>
        <w:t xml:space="preserve"> </w:t>
      </w:r>
      <w:r w:rsidRPr="00FC0FCF">
        <w:rPr>
          <w:lang w:eastAsia="ru-RU"/>
        </w:rPr>
        <w:t>Социальная реабилитация лиц, пострадавших в результате террорист</w:t>
      </w:r>
      <w:r w:rsidRPr="00FC0FCF">
        <w:rPr>
          <w:lang w:eastAsia="ru-RU"/>
        </w:rPr>
        <w:t>и</w:t>
      </w:r>
      <w:r w:rsidRPr="00FC0FCF">
        <w:rPr>
          <w:lang w:eastAsia="ru-RU"/>
        </w:rPr>
        <w:t>ческого акта, включает в себя правовую помощь, психологическую и медицинскую реабилитацию в порядке, установленном Кабинетом министров Туркменистана.Лица, участвовавшие в террористической деятельности, несут ответственность, предусмотренную Уголовным кодексом Туркменистана</w:t>
      </w:r>
      <w:r w:rsidRPr="00FC0FCF">
        <w:rPr>
          <w:bCs/>
          <w:lang w:eastAsia="ru-RU"/>
        </w:rPr>
        <w:t xml:space="preserve"> (статьи 18, 19, 23</w:t>
      </w:r>
      <w:r w:rsidRPr="00FC0FCF">
        <w:rPr>
          <w:lang w:eastAsia="ru-RU"/>
        </w:rPr>
        <w:t xml:space="preserve"> Закона Туркменистана "О борьбе с терроризмом"). </w:t>
      </w:r>
    </w:p>
    <w:p w:rsidR="00FC0FCF" w:rsidRPr="00FC0FCF" w:rsidRDefault="00FC0FCF" w:rsidP="005E7920">
      <w:pPr>
        <w:pStyle w:val="SingleTxtGR"/>
        <w:rPr>
          <w:lang w:eastAsia="ru-RU"/>
        </w:rPr>
      </w:pPr>
      <w:r w:rsidRPr="00FC0FCF">
        <w:rPr>
          <w:lang w:eastAsia="ru-RU"/>
        </w:rPr>
        <w:t>20</w:t>
      </w:r>
      <w:r w:rsidRPr="00FC0FCF">
        <w:rPr>
          <w:lang w:val="sq-AL" w:eastAsia="ru-RU"/>
        </w:rPr>
        <w:t>2</w:t>
      </w:r>
      <w:r w:rsidRPr="00FC0FCF">
        <w:rPr>
          <w:lang w:eastAsia="ru-RU"/>
        </w:rPr>
        <w:t xml:space="preserve">. </w:t>
      </w:r>
      <w:r w:rsidR="00651746">
        <w:rPr>
          <w:lang w:eastAsia="ru-RU"/>
        </w:rPr>
        <w:tab/>
      </w:r>
      <w:r w:rsidRPr="00FC0FCF">
        <w:rPr>
          <w:lang w:eastAsia="ru-RU"/>
        </w:rPr>
        <w:t>Законами Туркменистана "О полиции Туркменистана" и "О внутренних войсках Туркменистана" определены цели и пределы применения физической силы, специальных средств и огнестрельного оружия работниками полиции и военнослужащими внутренних войск.</w:t>
      </w:r>
    </w:p>
    <w:p w:rsidR="00FC0FCF" w:rsidRPr="00FC0FCF" w:rsidRDefault="00FC0FCF" w:rsidP="005E7920">
      <w:pPr>
        <w:pStyle w:val="SingleTxtGR"/>
        <w:rPr>
          <w:lang w:eastAsia="ru-RU"/>
        </w:rPr>
      </w:pPr>
      <w:r w:rsidRPr="00FC0FCF">
        <w:rPr>
          <w:lang w:eastAsia="ru-RU"/>
        </w:rPr>
        <w:t>20</w:t>
      </w:r>
      <w:r w:rsidRPr="00FC0FCF">
        <w:rPr>
          <w:lang w:val="sq-AL" w:eastAsia="ru-RU"/>
        </w:rPr>
        <w:t>3</w:t>
      </w:r>
      <w:r w:rsidRPr="00FC0FCF">
        <w:rPr>
          <w:lang w:eastAsia="ru-RU"/>
        </w:rPr>
        <w:t xml:space="preserve">. </w:t>
      </w:r>
      <w:r w:rsidR="00651746">
        <w:rPr>
          <w:lang w:eastAsia="ru-RU"/>
        </w:rPr>
        <w:tab/>
      </w:r>
      <w:r w:rsidRPr="00FC0FCF">
        <w:rPr>
          <w:lang w:eastAsia="ru-RU"/>
        </w:rPr>
        <w:t>Сотрудники полиции, военнослужащие внутренних войск имеют право на ношение и применение табельного огнестрельного оружия. Правомерность их применения регулируется положениями и требованиями Уголовного кодекса Туркменистана и определяется в каждом случае руководством министерства и прокурором посредством оценки обстоятельств их применения. К таким случаям относятся:</w:t>
      </w:r>
    </w:p>
    <w:p w:rsidR="00FC0FCF" w:rsidRPr="00FC0FCF" w:rsidRDefault="00FC0FCF" w:rsidP="00651746">
      <w:pPr>
        <w:pStyle w:val="Bullet1GR"/>
      </w:pPr>
      <w:r w:rsidRPr="00FC0FCF">
        <w:t>необходимая оборона (ст. 37)</w:t>
      </w:r>
    </w:p>
    <w:p w:rsidR="00FC0FCF" w:rsidRPr="00FC0FCF" w:rsidRDefault="00FC0FCF" w:rsidP="00651746">
      <w:pPr>
        <w:pStyle w:val="Bullet1GR"/>
      </w:pPr>
      <w:r w:rsidRPr="00FC0FCF">
        <w:t>причинение вреда при задержании лица, совершившего преступление (ст. 38)</w:t>
      </w:r>
    </w:p>
    <w:p w:rsidR="00FC0FCF" w:rsidRPr="00FC0FCF" w:rsidRDefault="00FC0FCF" w:rsidP="00651746">
      <w:pPr>
        <w:pStyle w:val="Bullet1GR"/>
      </w:pPr>
      <w:r w:rsidRPr="00FC0FCF">
        <w:t>крайняя необходимость (ст. 39)</w:t>
      </w:r>
    </w:p>
    <w:p w:rsidR="00FC0FCF" w:rsidRPr="00FC0FCF" w:rsidRDefault="00FC0FCF" w:rsidP="005E7920">
      <w:pPr>
        <w:pStyle w:val="SingleTxtGR"/>
        <w:rPr>
          <w:lang w:eastAsia="ru-RU"/>
        </w:rPr>
      </w:pPr>
      <w:r w:rsidRPr="00FC0FCF">
        <w:rPr>
          <w:lang w:eastAsia="ru-RU"/>
        </w:rPr>
        <w:t>20</w:t>
      </w:r>
      <w:r w:rsidRPr="00FC0FCF">
        <w:rPr>
          <w:lang w:val="sq-AL" w:eastAsia="ru-RU"/>
        </w:rPr>
        <w:t>4</w:t>
      </w:r>
      <w:r w:rsidRPr="00FC0FCF">
        <w:rPr>
          <w:lang w:eastAsia="ru-RU"/>
        </w:rPr>
        <w:t xml:space="preserve">. </w:t>
      </w:r>
      <w:r w:rsidR="00651746">
        <w:rPr>
          <w:lang w:eastAsia="ru-RU"/>
        </w:rPr>
        <w:tab/>
      </w:r>
      <w:r w:rsidRPr="00FC0FCF">
        <w:rPr>
          <w:lang w:eastAsia="ru-RU"/>
        </w:rPr>
        <w:t>Обращение граждан по вопросам исчезновения (похищения) принимается органами полиции с оформлением официальных документов. Осуществление поисковых работ в таких случаях находится на особом контроле руководства с периодическим отчетом о проделанной группой исполнения работе.</w:t>
      </w:r>
    </w:p>
    <w:p w:rsidR="00FC0FCF" w:rsidRPr="00FC0FCF" w:rsidRDefault="00FC0FCF" w:rsidP="005E7920">
      <w:pPr>
        <w:pStyle w:val="SingleTxtGR"/>
        <w:rPr>
          <w:lang w:eastAsia="ru-RU"/>
        </w:rPr>
      </w:pPr>
      <w:r w:rsidRPr="00FC0FCF">
        <w:rPr>
          <w:lang w:eastAsia="ru-RU"/>
        </w:rPr>
        <w:t>20</w:t>
      </w:r>
      <w:r w:rsidRPr="00FC0FCF">
        <w:rPr>
          <w:lang w:val="sq-AL" w:eastAsia="ru-RU"/>
        </w:rPr>
        <w:t>5</w:t>
      </w:r>
      <w:r w:rsidRPr="00FC0FCF">
        <w:rPr>
          <w:lang w:eastAsia="ru-RU"/>
        </w:rPr>
        <w:t xml:space="preserve">. </w:t>
      </w:r>
      <w:r w:rsidR="00651746">
        <w:rPr>
          <w:lang w:eastAsia="ru-RU"/>
        </w:rPr>
        <w:tab/>
      </w:r>
      <w:r w:rsidRPr="00FC0FCF">
        <w:rPr>
          <w:lang w:eastAsia="ru-RU"/>
        </w:rPr>
        <w:t>Туркменистан за годы независимости достиг определенных успехов в сокращении детской смертности. В результате осуществления комплекса целенаправленных мероприятий, и главным образом реализации Программы "Здоровье", коэффициент младенческой смертности к 2004 году снизился и составил 14,0 на 1000 живорожденных. К 2005 году этот показатель по Туркменистану снизился до 12,1, то есть практически задача цели 4, намеченная Декларацией тысячелетия до 2015 года, в Туркменистане успешно реализуется.</w:t>
      </w:r>
    </w:p>
    <w:tbl>
      <w:tblPr>
        <w:tblW w:w="7371" w:type="dxa"/>
        <w:tblInd w:w="1134" w:type="dxa"/>
        <w:tblBorders>
          <w:top w:val="single" w:sz="4" w:space="0" w:color="auto"/>
          <w:bottom w:val="single" w:sz="12" w:space="0" w:color="auto"/>
        </w:tblBorders>
        <w:tblLayout w:type="fixed"/>
        <w:tblCellMar>
          <w:left w:w="40" w:type="dxa"/>
          <w:right w:w="40" w:type="dxa"/>
        </w:tblCellMar>
        <w:tblLook w:val="0000" w:firstRow="0" w:lastRow="0" w:firstColumn="0" w:lastColumn="0" w:noHBand="0" w:noVBand="0"/>
      </w:tblPr>
      <w:tblGrid>
        <w:gridCol w:w="2506"/>
        <w:gridCol w:w="973"/>
        <w:gridCol w:w="973"/>
        <w:gridCol w:w="973"/>
        <w:gridCol w:w="973"/>
        <w:gridCol w:w="973"/>
      </w:tblGrid>
      <w:tr w:rsidR="00FC0FCF" w:rsidRPr="00651746" w:rsidTr="006C4B17">
        <w:tblPrEx>
          <w:tblCellMar>
            <w:top w:w="0" w:type="dxa"/>
            <w:bottom w:w="0" w:type="dxa"/>
          </w:tblCellMar>
        </w:tblPrEx>
        <w:trPr>
          <w:trHeight w:val="20"/>
        </w:trPr>
        <w:tc>
          <w:tcPr>
            <w:tcW w:w="2506"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eastAsia="ru-RU"/>
              </w:rPr>
            </w:pPr>
          </w:p>
        </w:tc>
        <w:tc>
          <w:tcPr>
            <w:tcW w:w="973"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val="en-GB" w:eastAsia="ru-RU"/>
              </w:rPr>
            </w:pPr>
            <w:r w:rsidRPr="00651746">
              <w:rPr>
                <w:i/>
                <w:lang w:val="en-GB" w:eastAsia="ru-RU"/>
              </w:rPr>
              <w:t>2004</w:t>
            </w:r>
            <w:r w:rsidRPr="00651746">
              <w:rPr>
                <w:i/>
                <w:lang w:eastAsia="ru-RU"/>
              </w:rPr>
              <w:t xml:space="preserve"> </w:t>
            </w:r>
            <w:r w:rsidRPr="00651746">
              <w:rPr>
                <w:i/>
                <w:lang w:val="en-GB" w:eastAsia="ru-RU"/>
              </w:rPr>
              <w:t>год</w:t>
            </w:r>
          </w:p>
        </w:tc>
        <w:tc>
          <w:tcPr>
            <w:tcW w:w="973"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val="en-GB" w:eastAsia="ru-RU"/>
              </w:rPr>
            </w:pPr>
            <w:r w:rsidRPr="00651746">
              <w:rPr>
                <w:i/>
                <w:lang w:val="en-GB" w:eastAsia="ru-RU"/>
              </w:rPr>
              <w:t>2005</w:t>
            </w:r>
            <w:r w:rsidRPr="00651746">
              <w:rPr>
                <w:i/>
                <w:lang w:eastAsia="ru-RU"/>
              </w:rPr>
              <w:t xml:space="preserve"> </w:t>
            </w:r>
            <w:r w:rsidRPr="00651746">
              <w:rPr>
                <w:i/>
                <w:lang w:val="en-GB" w:eastAsia="ru-RU"/>
              </w:rPr>
              <w:t>год</w:t>
            </w:r>
          </w:p>
        </w:tc>
        <w:tc>
          <w:tcPr>
            <w:tcW w:w="973"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val="en-GB" w:eastAsia="ru-RU"/>
              </w:rPr>
            </w:pPr>
            <w:r w:rsidRPr="00651746">
              <w:rPr>
                <w:i/>
                <w:lang w:val="en-GB" w:eastAsia="ru-RU"/>
              </w:rPr>
              <w:t>2006</w:t>
            </w:r>
            <w:r w:rsidRPr="00651746">
              <w:rPr>
                <w:i/>
                <w:lang w:eastAsia="ru-RU"/>
              </w:rPr>
              <w:t xml:space="preserve"> </w:t>
            </w:r>
            <w:r w:rsidRPr="00651746">
              <w:rPr>
                <w:i/>
                <w:lang w:val="en-GB" w:eastAsia="ru-RU"/>
              </w:rPr>
              <w:t>год</w:t>
            </w:r>
          </w:p>
        </w:tc>
        <w:tc>
          <w:tcPr>
            <w:tcW w:w="973"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val="en-GB" w:eastAsia="ru-RU"/>
              </w:rPr>
            </w:pPr>
            <w:r w:rsidRPr="00651746">
              <w:rPr>
                <w:i/>
                <w:lang w:val="en-GB" w:eastAsia="ru-RU"/>
              </w:rPr>
              <w:t>2007</w:t>
            </w:r>
            <w:r w:rsidRPr="00651746">
              <w:rPr>
                <w:i/>
                <w:lang w:eastAsia="ru-RU"/>
              </w:rPr>
              <w:t xml:space="preserve"> </w:t>
            </w:r>
            <w:r w:rsidRPr="00651746">
              <w:rPr>
                <w:i/>
                <w:lang w:val="en-GB" w:eastAsia="ru-RU"/>
              </w:rPr>
              <w:t>год</w:t>
            </w:r>
          </w:p>
        </w:tc>
        <w:tc>
          <w:tcPr>
            <w:tcW w:w="973" w:type="dxa"/>
            <w:tcBorders>
              <w:top w:val="single" w:sz="4" w:space="0" w:color="auto"/>
              <w:bottom w:val="single" w:sz="12" w:space="0" w:color="auto"/>
            </w:tcBorders>
            <w:shd w:val="clear" w:color="auto" w:fill="FFFFFF"/>
          </w:tcPr>
          <w:p w:rsidR="00FC0FCF" w:rsidRPr="00651746" w:rsidRDefault="00FC0FCF" w:rsidP="00651746">
            <w:pPr>
              <w:spacing w:before="40" w:line="200" w:lineRule="atLeast"/>
              <w:jc w:val="center"/>
              <w:rPr>
                <w:i/>
                <w:lang w:val="en-GB" w:eastAsia="ru-RU"/>
              </w:rPr>
            </w:pPr>
            <w:r w:rsidRPr="00651746">
              <w:rPr>
                <w:i/>
                <w:lang w:val="en-GB" w:eastAsia="ru-RU"/>
              </w:rPr>
              <w:t>2008</w:t>
            </w:r>
            <w:r w:rsidRPr="00651746">
              <w:rPr>
                <w:i/>
                <w:lang w:eastAsia="ru-RU"/>
              </w:rPr>
              <w:t xml:space="preserve"> </w:t>
            </w:r>
            <w:r w:rsidRPr="00651746">
              <w:rPr>
                <w:i/>
                <w:lang w:val="en-GB" w:eastAsia="ru-RU"/>
              </w:rPr>
              <w:t>год</w:t>
            </w:r>
          </w:p>
        </w:tc>
      </w:tr>
      <w:tr w:rsidR="00FC0FCF" w:rsidRPr="00FC0FCF" w:rsidTr="006C4B17">
        <w:tblPrEx>
          <w:tblCellMar>
            <w:top w:w="0" w:type="dxa"/>
            <w:bottom w:w="0" w:type="dxa"/>
          </w:tblCellMar>
        </w:tblPrEx>
        <w:trPr>
          <w:trHeight w:val="20"/>
        </w:trPr>
        <w:tc>
          <w:tcPr>
            <w:tcW w:w="2506" w:type="dxa"/>
            <w:tcBorders>
              <w:top w:val="single" w:sz="12" w:space="0" w:color="auto"/>
            </w:tcBorders>
            <w:shd w:val="clear" w:color="auto" w:fill="FFFFFF"/>
          </w:tcPr>
          <w:p w:rsidR="00FC0FCF" w:rsidRPr="00FC0FCF" w:rsidRDefault="00FC0FCF" w:rsidP="00651746">
            <w:pPr>
              <w:spacing w:before="40" w:line="200" w:lineRule="atLeast"/>
              <w:rPr>
                <w:lang w:val="en-GB" w:eastAsia="ru-RU"/>
              </w:rPr>
            </w:pPr>
            <w:r w:rsidRPr="00FC0FCF">
              <w:rPr>
                <w:lang w:val="en-GB" w:eastAsia="ru-RU"/>
              </w:rPr>
              <w:t xml:space="preserve">Коэффициент младенческой смертности </w:t>
            </w:r>
          </w:p>
        </w:tc>
        <w:tc>
          <w:tcPr>
            <w:tcW w:w="973" w:type="dxa"/>
            <w:tcBorders>
              <w:top w:val="single" w:sz="12" w:space="0" w:color="auto"/>
            </w:tcBorders>
            <w:shd w:val="clear" w:color="auto" w:fill="FFFFFF"/>
            <w:vAlign w:val="bottom"/>
          </w:tcPr>
          <w:p w:rsidR="00FC0FCF" w:rsidRPr="00FC0FCF" w:rsidRDefault="00FC0FCF" w:rsidP="00651746">
            <w:pPr>
              <w:spacing w:before="40" w:line="200" w:lineRule="atLeast"/>
              <w:jc w:val="center"/>
              <w:rPr>
                <w:lang w:val="en-GB" w:eastAsia="ru-RU"/>
              </w:rPr>
            </w:pPr>
            <w:r w:rsidRPr="00FC0FCF">
              <w:rPr>
                <w:lang w:val="en-GB" w:eastAsia="ru-RU"/>
              </w:rPr>
              <w:t>14,0</w:t>
            </w:r>
          </w:p>
        </w:tc>
        <w:tc>
          <w:tcPr>
            <w:tcW w:w="973" w:type="dxa"/>
            <w:tcBorders>
              <w:top w:val="single" w:sz="12" w:space="0" w:color="auto"/>
            </w:tcBorders>
            <w:shd w:val="clear" w:color="auto" w:fill="FFFFFF"/>
            <w:vAlign w:val="bottom"/>
          </w:tcPr>
          <w:p w:rsidR="00FC0FCF" w:rsidRPr="00FC0FCF" w:rsidRDefault="00FC0FCF" w:rsidP="00651746">
            <w:pPr>
              <w:spacing w:before="40" w:line="200" w:lineRule="atLeast"/>
              <w:jc w:val="center"/>
              <w:rPr>
                <w:lang w:val="en-GB" w:eastAsia="ru-RU"/>
              </w:rPr>
            </w:pPr>
            <w:r w:rsidRPr="00FC0FCF">
              <w:rPr>
                <w:lang w:val="en-GB" w:eastAsia="ru-RU"/>
              </w:rPr>
              <w:t>12,1</w:t>
            </w:r>
          </w:p>
        </w:tc>
        <w:tc>
          <w:tcPr>
            <w:tcW w:w="973" w:type="dxa"/>
            <w:tcBorders>
              <w:top w:val="single" w:sz="12" w:space="0" w:color="auto"/>
            </w:tcBorders>
            <w:shd w:val="clear" w:color="auto" w:fill="FFFFFF"/>
            <w:vAlign w:val="bottom"/>
          </w:tcPr>
          <w:p w:rsidR="00FC0FCF" w:rsidRPr="00FC0FCF" w:rsidRDefault="00FC0FCF" w:rsidP="00651746">
            <w:pPr>
              <w:spacing w:before="40" w:line="200" w:lineRule="atLeast"/>
              <w:jc w:val="center"/>
              <w:rPr>
                <w:lang w:val="en-GB" w:eastAsia="ru-RU"/>
              </w:rPr>
            </w:pPr>
            <w:r w:rsidRPr="00FC0FCF">
              <w:rPr>
                <w:lang w:val="en-GB" w:eastAsia="ru-RU"/>
              </w:rPr>
              <w:t>12,1</w:t>
            </w:r>
          </w:p>
        </w:tc>
        <w:tc>
          <w:tcPr>
            <w:tcW w:w="973" w:type="dxa"/>
            <w:tcBorders>
              <w:top w:val="single" w:sz="12" w:space="0" w:color="auto"/>
            </w:tcBorders>
            <w:shd w:val="clear" w:color="auto" w:fill="FFFFFF"/>
            <w:vAlign w:val="bottom"/>
          </w:tcPr>
          <w:p w:rsidR="00FC0FCF" w:rsidRPr="00FC0FCF" w:rsidRDefault="00FC0FCF" w:rsidP="00651746">
            <w:pPr>
              <w:spacing w:before="40" w:line="200" w:lineRule="atLeast"/>
              <w:jc w:val="center"/>
              <w:rPr>
                <w:lang w:val="en-GB" w:eastAsia="ru-RU"/>
              </w:rPr>
            </w:pPr>
            <w:r w:rsidRPr="00FC0FCF">
              <w:rPr>
                <w:lang w:val="en-GB" w:eastAsia="ru-RU"/>
              </w:rPr>
              <w:t>12,3</w:t>
            </w:r>
          </w:p>
        </w:tc>
        <w:tc>
          <w:tcPr>
            <w:tcW w:w="973" w:type="dxa"/>
            <w:tcBorders>
              <w:top w:val="single" w:sz="12" w:space="0" w:color="auto"/>
            </w:tcBorders>
            <w:shd w:val="clear" w:color="auto" w:fill="FFFFFF"/>
            <w:vAlign w:val="bottom"/>
          </w:tcPr>
          <w:p w:rsidR="00FC0FCF" w:rsidRPr="00FC0FCF" w:rsidRDefault="00FC0FCF" w:rsidP="00651746">
            <w:pPr>
              <w:spacing w:before="40" w:line="200" w:lineRule="atLeast"/>
              <w:jc w:val="center"/>
              <w:rPr>
                <w:lang w:val="en-GB" w:eastAsia="ru-RU"/>
              </w:rPr>
            </w:pPr>
            <w:r w:rsidRPr="00FC0FCF">
              <w:rPr>
                <w:lang w:val="en-GB" w:eastAsia="ru-RU"/>
              </w:rPr>
              <w:t>14,4</w:t>
            </w:r>
          </w:p>
        </w:tc>
      </w:tr>
    </w:tbl>
    <w:p w:rsidR="00FC0FCF" w:rsidRPr="00FC0FCF" w:rsidRDefault="00FC0FCF" w:rsidP="00B8036C">
      <w:pPr>
        <w:pStyle w:val="SingleTxtGR"/>
        <w:spacing w:before="120"/>
        <w:rPr>
          <w:lang w:eastAsia="ru-RU"/>
        </w:rPr>
      </w:pPr>
      <w:r w:rsidRPr="00FC0FCF">
        <w:rPr>
          <w:lang w:eastAsia="ru-RU"/>
        </w:rPr>
        <w:t>20</w:t>
      </w:r>
      <w:r w:rsidRPr="00FC0FCF">
        <w:rPr>
          <w:lang w:val="sq-AL" w:eastAsia="ru-RU"/>
        </w:rPr>
        <w:t>6</w:t>
      </w:r>
      <w:r w:rsidRPr="00FC0FCF">
        <w:rPr>
          <w:lang w:eastAsia="ru-RU"/>
        </w:rPr>
        <w:t xml:space="preserve">. </w:t>
      </w:r>
      <w:r w:rsidR="00B8036C">
        <w:rPr>
          <w:lang w:eastAsia="ru-RU"/>
        </w:rPr>
        <w:tab/>
      </w:r>
      <w:r w:rsidRPr="00FC0FCF">
        <w:rPr>
          <w:lang w:eastAsia="ru-RU"/>
        </w:rPr>
        <w:t>Согласно приказу Министерства здравоохранения и медицинской промышленности Туркменистана, с января 2007 года в практику здравоохранения были внедрены критерии живорождения и мертворождения, рекомендованные ВОЗ.</w:t>
      </w:r>
    </w:p>
    <w:p w:rsidR="00FC0FCF" w:rsidRPr="00FC0FCF" w:rsidRDefault="00FC0FCF" w:rsidP="006C4B17">
      <w:pPr>
        <w:pStyle w:val="SingleTxtGR"/>
        <w:rPr>
          <w:lang w:eastAsia="ru-RU"/>
        </w:rPr>
      </w:pPr>
      <w:r w:rsidRPr="00FC0FCF">
        <w:rPr>
          <w:lang w:eastAsia="ru-RU"/>
        </w:rPr>
        <w:t>20</w:t>
      </w:r>
      <w:r w:rsidRPr="00FC0FCF">
        <w:rPr>
          <w:lang w:val="sq-AL" w:eastAsia="ru-RU"/>
        </w:rPr>
        <w:t>7</w:t>
      </w:r>
      <w:r w:rsidRPr="00FC0FCF">
        <w:rPr>
          <w:lang w:eastAsia="ru-RU"/>
        </w:rPr>
        <w:t xml:space="preserve">. </w:t>
      </w:r>
      <w:r w:rsidR="00B8036C">
        <w:rPr>
          <w:lang w:eastAsia="ru-RU"/>
        </w:rPr>
        <w:tab/>
      </w:r>
      <w:r w:rsidRPr="00FC0FCF">
        <w:rPr>
          <w:lang w:eastAsia="ru-RU"/>
        </w:rPr>
        <w:t>Питание детей первых лет жизни имеет решающее значение для нормального физического и умственного развития, так как именно в этом возрасте отмечен их более интенсивный рост; закладка моторики, познавательных способностей, поэтому питание является важным фактором снижения младенческой заболеваемости и смертности. Одной из первостепенных задач Государственной программы является забота о здоровье детей</w:t>
      </w:r>
      <w:r w:rsidR="00C35B5E">
        <w:rPr>
          <w:lang w:eastAsia="ru-RU"/>
        </w:rPr>
        <w:t xml:space="preserve"> − </w:t>
      </w:r>
      <w:r w:rsidRPr="00FC0FCF">
        <w:rPr>
          <w:lang w:eastAsia="ru-RU"/>
        </w:rPr>
        <w:t>будущего поколения страны. По данным ВОЗ, среди умерших детей 50 процентов имеют проблемы, связанные с нарушением питания, в то время как только за счет правильно проводимого грудного вскармливания можно снизить смертность детей более чем на 10 процентов. Учитывая значимость проблемы грудного вскармливания в стране, с 1998 года начата работа по охране и поддержке грудного вскармливания (Приказ № 408 МЗ МПТ от 9 декабря 1998 года). Первоочередными задачами данной программы является внедрение "10 принципов успешного грудного вскармливания" в практику родовспомогательных учреждений. В настоящее время 62 роддома сертифицированы как "Больница доброжелательного отношения к р</w:t>
      </w:r>
      <w:r w:rsidRPr="00FC0FCF">
        <w:rPr>
          <w:lang w:eastAsia="ru-RU"/>
        </w:rPr>
        <w:t>е</w:t>
      </w:r>
      <w:r w:rsidRPr="00FC0FCF">
        <w:rPr>
          <w:lang w:eastAsia="ru-RU"/>
        </w:rPr>
        <w:t>бенку", что составило 95 процентов от всех учреждений данного типа.</w:t>
      </w:r>
    </w:p>
    <w:p w:rsidR="00FC0FCF" w:rsidRPr="00FC0FCF" w:rsidRDefault="00FC0FCF" w:rsidP="006C4B17">
      <w:pPr>
        <w:pStyle w:val="SingleTxtGR"/>
        <w:rPr>
          <w:lang w:eastAsia="ru-RU"/>
        </w:rPr>
      </w:pPr>
      <w:r w:rsidRPr="00FC0FCF">
        <w:rPr>
          <w:lang w:eastAsia="ru-RU"/>
        </w:rPr>
        <w:t>20</w:t>
      </w:r>
      <w:r w:rsidRPr="00FC0FCF">
        <w:rPr>
          <w:lang w:val="sq-AL" w:eastAsia="ru-RU"/>
        </w:rPr>
        <w:t>8</w:t>
      </w:r>
      <w:r w:rsidRPr="00FC0FCF">
        <w:rPr>
          <w:lang w:eastAsia="ru-RU"/>
        </w:rPr>
        <w:t xml:space="preserve">. </w:t>
      </w:r>
      <w:r w:rsidR="00B8036C">
        <w:rPr>
          <w:lang w:eastAsia="ru-RU"/>
        </w:rPr>
        <w:tab/>
      </w:r>
      <w:r w:rsidRPr="00FC0FCF">
        <w:rPr>
          <w:lang w:eastAsia="ru-RU"/>
        </w:rPr>
        <w:t>Сравнительный анализ показателей продолжительности исключительно грудного вскармливания выявил значительное их повышение в связи с внедрением инициативы "Больниц доброжелательного отношения к ребенку" с 8 до 76,8 процентов</w:t>
      </w:r>
      <w:r w:rsidR="00C35B5E">
        <w:rPr>
          <w:lang w:eastAsia="ru-RU"/>
        </w:rPr>
        <w:t xml:space="preserve"> − </w:t>
      </w:r>
      <w:r w:rsidRPr="00FC0FCF">
        <w:rPr>
          <w:lang w:eastAsia="ru-RU"/>
        </w:rPr>
        <w:t>в 2 месяца и с 5 до 44,4 процентов</w:t>
      </w:r>
      <w:r w:rsidR="00C35B5E">
        <w:rPr>
          <w:lang w:eastAsia="ru-RU"/>
        </w:rPr>
        <w:t xml:space="preserve"> − </w:t>
      </w:r>
      <w:r w:rsidRPr="00FC0FCF">
        <w:rPr>
          <w:lang w:eastAsia="ru-RU"/>
        </w:rPr>
        <w:t>в 5 месяцев (МДИ, 2000год; НКЦ ОЗМР, 2007 год). Исключительно грудное вскармливание до 6 месяцев составило 41,5 процента; продолжительность грудного вскармливания выросла у детей до 12 месяцев с 75 процентов до 84,3 процента; до 18 месяцев с 61 процента до 86,6 процента; до 24 месяцев с 16 процентов до 46 пр</w:t>
      </w:r>
      <w:r w:rsidRPr="00FC0FCF">
        <w:rPr>
          <w:lang w:eastAsia="ru-RU"/>
        </w:rPr>
        <w:t>о</w:t>
      </w:r>
      <w:r w:rsidRPr="00FC0FCF">
        <w:rPr>
          <w:lang w:eastAsia="ru-RU"/>
        </w:rPr>
        <w:t>центов, то есть в 3 раза (МДИ, 2000 год; НКЦ ОЗМР, 2007 год).</w:t>
      </w:r>
    </w:p>
    <w:p w:rsidR="00FC0FCF" w:rsidRPr="00FC0FCF" w:rsidRDefault="00FC0FCF" w:rsidP="006C4B17">
      <w:pPr>
        <w:pStyle w:val="SingleTxtGR"/>
        <w:rPr>
          <w:lang w:eastAsia="ru-RU"/>
        </w:rPr>
      </w:pPr>
      <w:r w:rsidRPr="00FC0FCF">
        <w:rPr>
          <w:lang w:eastAsia="ru-RU"/>
        </w:rPr>
        <w:t>2</w:t>
      </w:r>
      <w:r w:rsidRPr="00FC0FCF">
        <w:rPr>
          <w:lang w:val="sq-AL" w:eastAsia="ru-RU"/>
        </w:rPr>
        <w:t>09</w:t>
      </w:r>
      <w:r w:rsidRPr="00FC0FCF">
        <w:rPr>
          <w:lang w:eastAsia="ru-RU"/>
        </w:rPr>
        <w:t xml:space="preserve">. </w:t>
      </w:r>
      <w:r w:rsidR="00B8036C">
        <w:rPr>
          <w:lang w:eastAsia="ru-RU"/>
        </w:rPr>
        <w:tab/>
      </w:r>
      <w:r w:rsidRPr="00FC0FCF">
        <w:rPr>
          <w:lang w:eastAsia="ru-RU"/>
        </w:rPr>
        <w:t>Закон Туркменистана от 28 апреля 2009 года "О качестве и безопасности пищевых продуктов" определяет основные направления реализации государственной политики в области обеспечения качества и безопасности пищевых продуктов в интересах охраны здоровья населения и регулирует отношения в сфере оборота пищевых продуктов.</w:t>
      </w:r>
    </w:p>
    <w:p w:rsidR="00FC0FCF" w:rsidRPr="00FC0FCF" w:rsidRDefault="00FC0FCF" w:rsidP="006C4B17">
      <w:pPr>
        <w:pStyle w:val="SingleTxtGR"/>
        <w:rPr>
          <w:lang w:eastAsia="ru-RU"/>
        </w:rPr>
      </w:pPr>
      <w:r w:rsidRPr="00FC0FCF">
        <w:rPr>
          <w:lang w:eastAsia="ru-RU"/>
        </w:rPr>
        <w:t>21</w:t>
      </w:r>
      <w:r w:rsidRPr="00FC0FCF">
        <w:rPr>
          <w:lang w:val="sq-AL" w:eastAsia="ru-RU"/>
        </w:rPr>
        <w:t>0</w:t>
      </w:r>
      <w:r w:rsidRPr="00FC0FCF">
        <w:rPr>
          <w:lang w:eastAsia="ru-RU"/>
        </w:rPr>
        <w:t xml:space="preserve">. </w:t>
      </w:r>
      <w:r w:rsidR="00B8036C">
        <w:rPr>
          <w:lang w:eastAsia="ru-RU"/>
        </w:rPr>
        <w:tab/>
      </w:r>
      <w:r w:rsidRPr="00FC0FCF">
        <w:rPr>
          <w:lang w:eastAsia="ru-RU"/>
        </w:rPr>
        <w:t>Закон Туркменистана от 28 апреля 2009 года "О защите и пропаганде грудного вскармливания и требования к продуктам детского питания" определяет основные направления государственной политики в области охраны здоровья детей посредством поддержки, защиты и пропаганды грудного вскармливания и регулирует вопросы обеспечения их полноценным и безопасным питанием, реализации проду</w:t>
      </w:r>
      <w:r w:rsidRPr="00FC0FCF">
        <w:rPr>
          <w:lang w:eastAsia="ru-RU"/>
        </w:rPr>
        <w:t>к</w:t>
      </w:r>
      <w:r w:rsidRPr="00FC0FCF">
        <w:rPr>
          <w:lang w:eastAsia="ru-RU"/>
        </w:rPr>
        <w:t>тов детского питания.</w:t>
      </w:r>
    </w:p>
    <w:p w:rsidR="00FC0FCF" w:rsidRPr="00FC0FCF" w:rsidRDefault="00FC0FCF" w:rsidP="006C4B17">
      <w:pPr>
        <w:pStyle w:val="SingleTxtGR"/>
        <w:rPr>
          <w:lang w:eastAsia="ru-RU"/>
        </w:rPr>
      </w:pPr>
      <w:r w:rsidRPr="00FC0FCF">
        <w:rPr>
          <w:lang w:eastAsia="ru-RU"/>
        </w:rPr>
        <w:t xml:space="preserve">211. </w:t>
      </w:r>
      <w:r w:rsidR="00B8036C">
        <w:rPr>
          <w:lang w:eastAsia="ru-RU"/>
        </w:rPr>
        <w:tab/>
      </w:r>
      <w:r w:rsidRPr="00FC0FCF">
        <w:rPr>
          <w:lang w:eastAsia="ru-RU"/>
        </w:rPr>
        <w:t>Туркменистан первым в Центрально-азиатском регионе начал фортификацию пшеничной муки с принятием Постановления № 2526 Президента Туркменистана от 28 мая 1996 года "О йодировании соли и обогащении муки железом", а также № 7855 от 24 апреля 2006 года "Обогащение производимой муки фолиевой кислотой и железом".</w:t>
      </w:r>
    </w:p>
    <w:p w:rsidR="00FC0FCF" w:rsidRPr="00FC0FCF" w:rsidRDefault="00FC0FCF" w:rsidP="006C4B17">
      <w:pPr>
        <w:pStyle w:val="SingleTxtGR"/>
        <w:rPr>
          <w:lang w:eastAsia="ru-RU"/>
        </w:rPr>
      </w:pPr>
      <w:r w:rsidRPr="00FC0FCF">
        <w:rPr>
          <w:lang w:eastAsia="ru-RU"/>
        </w:rPr>
        <w:t xml:space="preserve">212. </w:t>
      </w:r>
      <w:r w:rsidR="00B8036C">
        <w:rPr>
          <w:lang w:eastAsia="ru-RU"/>
        </w:rPr>
        <w:tab/>
      </w:r>
      <w:r w:rsidRPr="00FC0FCF">
        <w:rPr>
          <w:lang w:eastAsia="ru-RU"/>
        </w:rPr>
        <w:t>Основной стратегией ликвидации йодного дефицита в Туркменистане я</w:t>
      </w:r>
      <w:r w:rsidRPr="00FC0FCF">
        <w:rPr>
          <w:lang w:eastAsia="ru-RU"/>
        </w:rPr>
        <w:t>в</w:t>
      </w:r>
      <w:r w:rsidRPr="00FC0FCF">
        <w:rPr>
          <w:lang w:eastAsia="ru-RU"/>
        </w:rPr>
        <w:t>ляется всеобщее йодирование соли как универсального, высокоэкономичного базового метода профилактики дефицита йода. И</w:t>
      </w:r>
      <w:r w:rsidRPr="00FC0FCF">
        <w:rPr>
          <w:lang w:eastAsia="ru-RU"/>
        </w:rPr>
        <w:t>с</w:t>
      </w:r>
      <w:r w:rsidRPr="00FC0FCF">
        <w:rPr>
          <w:lang w:eastAsia="ru-RU"/>
        </w:rPr>
        <w:t>следование распространения йододефицитных заболеваний среди детей и беременных женщин в 2006 году подтвердило адекватный устойчивый уровень потребления йода с продуктами питания и ликвидацию йододефицита в стране. Туркменистан является четвертой страной в мире и первой среди стран СНГ, которая достигла всеобщей йодизации соли и устранила дефицит йода среди населения.</w:t>
      </w:r>
    </w:p>
    <w:p w:rsidR="00FC0FCF" w:rsidRPr="00FC0FCF" w:rsidRDefault="00FC0FCF" w:rsidP="006C4B17">
      <w:pPr>
        <w:pStyle w:val="SingleTxtGR"/>
        <w:rPr>
          <w:lang w:eastAsia="ru-RU"/>
        </w:rPr>
      </w:pPr>
      <w:r w:rsidRPr="00FC0FCF">
        <w:rPr>
          <w:lang w:eastAsia="ru-RU"/>
        </w:rPr>
        <w:t xml:space="preserve">213. </w:t>
      </w:r>
      <w:r w:rsidR="00B8036C">
        <w:rPr>
          <w:lang w:eastAsia="ru-RU"/>
        </w:rPr>
        <w:tab/>
      </w:r>
      <w:r w:rsidRPr="00FC0FCF">
        <w:rPr>
          <w:lang w:eastAsia="ru-RU"/>
        </w:rPr>
        <w:t>Разработан и реализуется "План мероприятий по профилактике заболеваний путем обогащения пищевых продуктов в Туркменистане за 2008</w:t>
      </w:r>
      <w:r w:rsidR="00C35B5E">
        <w:rPr>
          <w:lang w:eastAsia="ru-RU"/>
        </w:rPr>
        <w:t>−</w:t>
      </w:r>
      <w:r w:rsidRPr="00FC0FCF">
        <w:rPr>
          <w:lang w:eastAsia="ru-RU"/>
        </w:rPr>
        <w:t>2009 годы". В настоящее время 100 процентов муки высшего и первого сорта производимой в Туркменистане обогащается железом и фолиевой кислотой. Для эффективного и долгосрочного стабильного осуществления программы профилактики железодефицитной анемии, согласно распоряжению № РВ</w:t>
      </w:r>
      <w:r w:rsidR="00C35B5E">
        <w:rPr>
          <w:lang w:eastAsia="ru-RU"/>
        </w:rPr>
        <w:t>−</w:t>
      </w:r>
      <w:r w:rsidRPr="00FC0FCF">
        <w:rPr>
          <w:lang w:eastAsia="ru-RU"/>
        </w:rPr>
        <w:t>4038 Президента Туркменистана от 11 января 2008 года, в сотрудничестве с Ассоциацией "Туркменгаллаонумлери" Туркменистана и Детским фондом Организации Объединенных Наций (ЮНИСЕФ) был заключен долгосрочный Меморандум о закупке железа и фолиевой кислоты (Премикса). В соответствии с Меморандумом, государством осуществляется независимая в финансовом отношении стабильная и регулярная закупка железа и фолиевой кислоты (премикса) высокого качества, необходимого для производства муки, через ЮНИСЕФ.</w:t>
      </w:r>
    </w:p>
    <w:p w:rsidR="00FC0FCF" w:rsidRPr="00FC0FCF" w:rsidRDefault="00FC0FCF" w:rsidP="006C4B17">
      <w:pPr>
        <w:pStyle w:val="SingleTxtGR"/>
        <w:rPr>
          <w:lang w:eastAsia="ru-RU"/>
        </w:rPr>
      </w:pPr>
      <w:r w:rsidRPr="00FC0FCF">
        <w:rPr>
          <w:lang w:eastAsia="ru-RU"/>
        </w:rPr>
        <w:t xml:space="preserve">214. </w:t>
      </w:r>
      <w:r w:rsidR="00B8036C">
        <w:rPr>
          <w:lang w:eastAsia="ru-RU"/>
        </w:rPr>
        <w:tab/>
      </w:r>
      <w:r w:rsidRPr="00FC0FCF">
        <w:rPr>
          <w:lang w:eastAsia="ru-RU"/>
        </w:rPr>
        <w:t>В службе оказания первичной медицинской помощи иммунизация детей является основной, самой эффективной и рентабельной мерой в профилактике инфекционных заболеваний. На современном этапе в Туркменистане развитие системы иммунизации поддерживается успешной реализацией Национальной программы по Иммунопрофилактике до 2020 года и многолетнего плана по иммунизации под строгим контролем Правительства Туркменистана. Для успешной реализации поставленных задач действует Межведомственный координационный комитет по вопросам иммунизации. Широкий доступ к вакцинам является одним из значительных достижений системы здравоохранения за все время ее существования. Расширенная программа иммунизации (РПИ)</w:t>
      </w:r>
      <w:r w:rsidR="00C35B5E">
        <w:rPr>
          <w:lang w:eastAsia="ru-RU"/>
        </w:rPr>
        <w:t xml:space="preserve"> − </w:t>
      </w:r>
      <w:r w:rsidRPr="00FC0FCF">
        <w:rPr>
          <w:lang w:eastAsia="ru-RU"/>
        </w:rPr>
        <w:t>это обязательная защита детей от 9 вакциноуправляемых инфекций, таких как полиомиелит, туберкулез, столбняк, дифтерия, коклюш, вирусный гепатит "В", корь, краснуха, паротит. Иммунизация в стране проводится высококачественными вакцинами, сертифицированными ВОЗ, закупаемыми через ЮНИСЕФ. Закупка вакцин проводится за счет государственных бюджетных средств, поставка вакцин проводится в комплекте с одноразовыми саморазрушающимися шприцами и коробками безопасности для обеспечения безопасности инъекций. Введена система мониторинга поствакцинальных реакций и осложнений. Каждый ребенок в стране получает профилактические прививки бесплатно. Охват плановой иммунизацией против вакциноуправляемых инфекций достиг высоких показателей и сохраняется на должном уровне, что существенно снизило заболеваемость, смертность и инвалидность среди детей от вакциноуправляемых инфекций. В настоящее время страна находится на пороге успешной элиминации кори и краснухи и предупреждения врожденной краснушной инфекции. Правительством Туркменистана принята Программа "Предупреждение кори и врожденной краснушной инфекции". С целью усовершенствования программы иммунизации в 2007 году в плановую вакцинацию была введена комбинированная вакцина против кори/краснухи/паротита (</w:t>
      </w:r>
      <w:r w:rsidRPr="00FC0FCF">
        <w:rPr>
          <w:lang w:val="en-GB" w:eastAsia="ru-RU"/>
        </w:rPr>
        <w:t>MMR</w:t>
      </w:r>
      <w:r w:rsidRPr="00FC0FCF">
        <w:rPr>
          <w:lang w:eastAsia="ru-RU"/>
        </w:rPr>
        <w:t>), и в октябре-ноябре месяцах проведена Национальная кампания имм</w:t>
      </w:r>
      <w:r w:rsidRPr="00FC0FCF">
        <w:rPr>
          <w:lang w:eastAsia="ru-RU"/>
        </w:rPr>
        <w:t>у</w:t>
      </w:r>
      <w:r w:rsidRPr="00FC0FCF">
        <w:rPr>
          <w:lang w:eastAsia="ru-RU"/>
        </w:rPr>
        <w:t>низации (НКИ) против кори и краснухи на территории всей страны в возрастах от 7 до 40 лет включительно. Для иммунизации взрослого населения против дифтерии и столбняка каждые 5</w:t>
      </w:r>
      <w:r w:rsidR="00C35B5E">
        <w:rPr>
          <w:lang w:eastAsia="ru-RU"/>
        </w:rPr>
        <w:t>−</w:t>
      </w:r>
      <w:r w:rsidRPr="00FC0FCF">
        <w:rPr>
          <w:lang w:eastAsia="ru-RU"/>
        </w:rPr>
        <w:t xml:space="preserve">7 лет проводится дополнительная массовая иммунизация АДС-М анатоксином. С 2010 года Туркменистан планирует внедрение </w:t>
      </w:r>
      <w:r w:rsidRPr="00FC0FCF">
        <w:rPr>
          <w:lang w:val="en-GB" w:eastAsia="ru-RU"/>
        </w:rPr>
        <w:t>Hib</w:t>
      </w:r>
      <w:r w:rsidRPr="00FC0FCF">
        <w:rPr>
          <w:lang w:eastAsia="ru-RU"/>
        </w:rPr>
        <w:t xml:space="preserve"> содержащую пентавалентную вакцину в рутинную программу и</w:t>
      </w:r>
      <w:r w:rsidRPr="00FC0FCF">
        <w:rPr>
          <w:lang w:eastAsia="ru-RU"/>
        </w:rPr>
        <w:t>м</w:t>
      </w:r>
      <w:r w:rsidRPr="00FC0FCF">
        <w:rPr>
          <w:lang w:eastAsia="ru-RU"/>
        </w:rPr>
        <w:t>мунизации.</w:t>
      </w:r>
    </w:p>
    <w:p w:rsidR="00FC0FCF" w:rsidRPr="00FC0FCF" w:rsidRDefault="00FC0FCF" w:rsidP="006C4B17">
      <w:pPr>
        <w:pStyle w:val="SingleTxtGR"/>
        <w:rPr>
          <w:lang w:eastAsia="ru-RU"/>
        </w:rPr>
      </w:pPr>
      <w:r w:rsidRPr="00FC0FCF">
        <w:rPr>
          <w:lang w:eastAsia="ru-RU"/>
        </w:rPr>
        <w:t xml:space="preserve">215. </w:t>
      </w:r>
      <w:r w:rsidR="00B8036C">
        <w:rPr>
          <w:lang w:eastAsia="ru-RU"/>
        </w:rPr>
        <w:tab/>
      </w:r>
      <w:r w:rsidRPr="00FC0FCF">
        <w:rPr>
          <w:lang w:eastAsia="ru-RU"/>
        </w:rPr>
        <w:t>Туркменистан вместе с 52 государствами Европейского региона ВОЗ был сертифицирован как территория, свободная от полиомиелита. В настоящее время перед страной стоит задача</w:t>
      </w:r>
      <w:r w:rsidR="00C35B5E">
        <w:rPr>
          <w:lang w:eastAsia="ru-RU"/>
        </w:rPr>
        <w:t xml:space="preserve"> − </w:t>
      </w:r>
      <w:r w:rsidRPr="00FC0FCF">
        <w:rPr>
          <w:lang w:eastAsia="ru-RU"/>
        </w:rPr>
        <w:t>поддерживать этот статус до полной ликвидации полиомиелита в мире, и с этой целью в 2007 году была проведена дополнительная иммунизация оральной полиовакциной среди детей в возрасте 0</w:t>
      </w:r>
      <w:r w:rsidR="00067844">
        <w:rPr>
          <w:lang w:eastAsia="ru-RU"/>
        </w:rPr>
        <w:t>−</w:t>
      </w:r>
      <w:r w:rsidRPr="00FC0FCF">
        <w:rPr>
          <w:lang w:eastAsia="ru-RU"/>
        </w:rPr>
        <w:t>5 лет, в два тура, на приграничных территориях и территориях с высокой миграцией населения.</w:t>
      </w:r>
    </w:p>
    <w:p w:rsidR="00FC0FCF" w:rsidRPr="00FC0FCF" w:rsidRDefault="00FC0FCF" w:rsidP="006C4B17">
      <w:pPr>
        <w:pStyle w:val="SingleTxtGR"/>
        <w:rPr>
          <w:lang w:eastAsia="ru-RU"/>
        </w:rPr>
      </w:pPr>
      <w:r w:rsidRPr="00FC0FCF">
        <w:rPr>
          <w:lang w:eastAsia="ru-RU"/>
        </w:rPr>
        <w:t xml:space="preserve">216. </w:t>
      </w:r>
      <w:r w:rsidR="00B8036C">
        <w:rPr>
          <w:lang w:eastAsia="ru-RU"/>
        </w:rPr>
        <w:tab/>
      </w:r>
      <w:r w:rsidRPr="00FC0FCF">
        <w:rPr>
          <w:lang w:eastAsia="ru-RU"/>
        </w:rPr>
        <w:t>В связи с расширением международных экономических и социальных контактов с сопредельными странами, утверждена и внедрена Национальная программа "Профилактика малярии в Туркменистане на период 2005</w:t>
      </w:r>
      <w:r w:rsidR="00067844">
        <w:rPr>
          <w:lang w:eastAsia="ru-RU"/>
        </w:rPr>
        <w:t>−</w:t>
      </w:r>
      <w:r w:rsidRPr="00FC0FCF">
        <w:rPr>
          <w:lang w:eastAsia="ru-RU"/>
        </w:rPr>
        <w:t>2010 годов". На основании обязательства, принятого Ташкентской декларацией "Вперед от борьбы к элиминации малярии" (2005 год), в Туркменистане разработан и утвержден "Национальный стратегический план по элиминации малярии (2008</w:t>
      </w:r>
      <w:r w:rsidR="00067844">
        <w:rPr>
          <w:lang w:eastAsia="ru-RU"/>
        </w:rPr>
        <w:t>−</w:t>
      </w:r>
      <w:r w:rsidRPr="00FC0FCF">
        <w:rPr>
          <w:lang w:eastAsia="ru-RU"/>
        </w:rPr>
        <w:t>2010 годов)".</w:t>
      </w:r>
    </w:p>
    <w:p w:rsidR="00FC0FCF" w:rsidRPr="00FC0FCF" w:rsidRDefault="00FC0FCF" w:rsidP="006C4B17">
      <w:pPr>
        <w:pStyle w:val="SingleTxtGR"/>
        <w:rPr>
          <w:lang w:eastAsia="ru-RU"/>
        </w:rPr>
      </w:pPr>
      <w:r w:rsidRPr="00FC0FCF">
        <w:rPr>
          <w:lang w:eastAsia="ru-RU"/>
        </w:rPr>
        <w:t xml:space="preserve">217. </w:t>
      </w:r>
      <w:r w:rsidR="00B8036C">
        <w:rPr>
          <w:lang w:eastAsia="ru-RU"/>
        </w:rPr>
        <w:tab/>
      </w:r>
      <w:r w:rsidRPr="00FC0FCF">
        <w:rPr>
          <w:lang w:eastAsia="ru-RU"/>
        </w:rPr>
        <w:t>Туркменистан поддерживает и реализует стратегию по достижению Цели развития тысячелетия в Европейском регионе, повышая свой потенциал, в частности, в секторе здравоохранения.</w:t>
      </w:r>
    </w:p>
    <w:p w:rsidR="00FC0FCF" w:rsidRPr="00FC0FCF" w:rsidRDefault="00FC0FCF" w:rsidP="006C4B17">
      <w:pPr>
        <w:pStyle w:val="SingleTxtGR"/>
        <w:rPr>
          <w:lang w:eastAsia="ru-RU"/>
        </w:rPr>
      </w:pPr>
      <w:r w:rsidRPr="00FC0FCF">
        <w:rPr>
          <w:lang w:eastAsia="ru-RU"/>
        </w:rPr>
        <w:t xml:space="preserve">218. </w:t>
      </w:r>
      <w:r w:rsidR="00B8036C">
        <w:rPr>
          <w:lang w:eastAsia="ru-RU"/>
        </w:rPr>
        <w:tab/>
      </w:r>
      <w:r w:rsidRPr="00FC0FCF">
        <w:rPr>
          <w:lang w:eastAsia="ru-RU"/>
        </w:rPr>
        <w:t>Учитывая географическое положение Туркменистана, наличие морского порта, приграничных рек, железнодорожных станций, аэропортов, международных автодорожных сообщений, а также увеличение миграционных процессов, санитарная охрана территорий приобретает большое значение в противоэпидемической защите населения и сохранении здоровья нации. Санитарная охрана территорий Туркменистана обеспечивается в рамках Международных медико-санитарных правил (2005 год). Санитарная охрана территорий Туркменистана</w:t>
      </w:r>
      <w:r w:rsidR="00C35B5E">
        <w:rPr>
          <w:lang w:eastAsia="ru-RU"/>
        </w:rPr>
        <w:t xml:space="preserve"> − </w:t>
      </w:r>
      <w:r w:rsidRPr="00FC0FCF">
        <w:rPr>
          <w:lang w:eastAsia="ru-RU"/>
        </w:rPr>
        <w:t xml:space="preserve">это система общегосударственных медико-санитарных мероприятий (организационных, санитарно-гигиенических, лечебно-профилактических), направленных на предупреждение заноса и распространения на территории страны </w:t>
      </w:r>
      <w:r w:rsidR="00067844">
        <w:rPr>
          <w:lang w:eastAsia="ru-RU"/>
        </w:rPr>
        <w:t xml:space="preserve">особо </w:t>
      </w:r>
      <w:r w:rsidRPr="00FC0FCF">
        <w:rPr>
          <w:lang w:eastAsia="ru-RU"/>
        </w:rPr>
        <w:t>опасных инфекций, а также токсичных материалов, промышленных отходов и других потенциально опасных грузов. Порядок осуществления и содержание этих мероприятий определены в ряде законов и законодательных актов:</w:t>
      </w:r>
    </w:p>
    <w:p w:rsidR="00FC0FCF" w:rsidRPr="00FC0FCF" w:rsidRDefault="00FC0FCF" w:rsidP="00B8036C">
      <w:pPr>
        <w:pStyle w:val="Bullet1GR"/>
      </w:pPr>
      <w:r w:rsidRPr="00FC0FCF">
        <w:t>"Санитарный кодекс Туркменистана" от 19 мая 1992 года</w:t>
      </w:r>
    </w:p>
    <w:p w:rsidR="00FC0FCF" w:rsidRPr="00FC0FCF" w:rsidRDefault="00FC0FCF" w:rsidP="00B8036C">
      <w:pPr>
        <w:pStyle w:val="Bullet1GR"/>
      </w:pPr>
      <w:r w:rsidRPr="00FC0FCF">
        <w:t>"Закон о государственной границе Туркменистана" от 1 октября 1993 года</w:t>
      </w:r>
    </w:p>
    <w:p w:rsidR="00FC0FCF" w:rsidRPr="00FC0FCF" w:rsidRDefault="00FC0FCF" w:rsidP="00B8036C">
      <w:pPr>
        <w:pStyle w:val="Bullet1GR"/>
      </w:pPr>
      <w:r w:rsidRPr="00FC0FCF">
        <w:t>"Таможенный кодекс Туркменистана" от 8 октября 1993 года</w:t>
      </w:r>
    </w:p>
    <w:p w:rsidR="00FC0FCF" w:rsidRPr="00FC0FCF" w:rsidRDefault="00FC0FCF" w:rsidP="00B8036C">
      <w:pPr>
        <w:pStyle w:val="Bullet1GR"/>
      </w:pPr>
      <w:r w:rsidRPr="00FC0FCF">
        <w:t>Закон "Об охране здоровья граждан" (новая редакция) от 25 октября 2005</w:t>
      </w:r>
      <w:r w:rsidR="00B8036C">
        <w:t> </w:t>
      </w:r>
      <w:r w:rsidRPr="00FC0FCF">
        <w:t>года</w:t>
      </w:r>
    </w:p>
    <w:p w:rsidR="00FC0FCF" w:rsidRPr="00FC0FCF" w:rsidRDefault="00FC0FCF" w:rsidP="00B8036C">
      <w:pPr>
        <w:pStyle w:val="Bullet1GR"/>
      </w:pPr>
      <w:r w:rsidRPr="00FC0FCF">
        <w:t>Закон "О качестве и безопасности пищевых продуктов" от 28 апреля 2009</w:t>
      </w:r>
      <w:r w:rsidR="00B8036C">
        <w:t> </w:t>
      </w:r>
      <w:r w:rsidRPr="00FC0FCF">
        <w:t>года</w:t>
      </w:r>
    </w:p>
    <w:p w:rsidR="00FC0FCF" w:rsidRPr="00FC0FCF" w:rsidRDefault="00B8036C" w:rsidP="006C4B17">
      <w:pPr>
        <w:pStyle w:val="SingleTxtGR"/>
        <w:rPr>
          <w:lang w:eastAsia="ru-RU"/>
        </w:rPr>
      </w:pPr>
      <w:r>
        <w:rPr>
          <w:lang w:eastAsia="ru-RU"/>
        </w:rPr>
        <w:tab/>
      </w:r>
      <w:r w:rsidR="00FC0FCF" w:rsidRPr="00FC0FCF">
        <w:rPr>
          <w:lang w:eastAsia="ru-RU"/>
        </w:rPr>
        <w:t>Основная роль при обеспечении санитарной охраны территории Туркменистана от заноса и распространения инфекционных заболеваний, а также токсичных веществ, промышленных отходов и других потенциально опасных грузов возлагается на санитарно-карантинные подразделения Государственной санитарно-эпидемиологической службой в пунктах пропуска через государственную границу, что подчеркивает важность и государственный характер решаемых ими задач. Деятельность этих подразделений регламентируется положениями о санитарно-карантинных пунктах, санитарно-карантинных отделах, о медицинском (санитарном) досмотре в пунктах пропуска через государственную границу Туркменистана, оперативными планами и другими директивными и инструктивно-методическими документами. С целью обеспечения проведения необходимого комплекса мероприятий по санитарной охране территории органами и учреждениями здравоохранения через каждые 5 лет составляются комплексные межведомственные планы мероприятий по санитарной охране территории от заноса и распространения карантинных и других инфекционных заболеваний, утверждаемые Кабинетом министров Туркменистана. Согласно этим планам разрабатываются мероприятия, которые проводятся в подготовительный период, где предусмотрены организационные мероприятия, подготовка кадров по специальным программам, расчет сил и средств в отношении обеспечения противоэпидемических мероприятий, лечебно-профилактических мероприятий с перепрофилированием лечебных учреждений, а также специальные мероприятия при выявлении больных карантинными болезнями. С учетом многообразных факторов и конкретной обстановки в стране осуществляется повседневная работа по санитарной охране ее территории. Ежегодно обследуется 15</w:t>
      </w:r>
      <w:r w:rsidR="00067844">
        <w:rPr>
          <w:lang w:eastAsia="ru-RU"/>
        </w:rPr>
        <w:t>−</w:t>
      </w:r>
      <w:r w:rsidR="00FC0FCF" w:rsidRPr="00FC0FCF">
        <w:rPr>
          <w:lang w:eastAsia="ru-RU"/>
        </w:rPr>
        <w:t>20 млн. га природных эпизоотологических очагов. В стране постоянно ведется эпидемиологическое слежение и укрепление лабораторной базы в целях выявления новых инфекций. Ведется подготовка к эффективному предотвращению инфекций, имеющих пандемический характер. Дальнейшее совершенствование санитарной охраны территории Туркменистана будет основываться на дифференцированном подходе к определению объема профилактических мероприятий в зависимости от миграционных потоков населения, перспектив развития внешнеэкономических связей, особенностей эпидемических проявлений особо опасных инфекций, а также требований ММСП 2005 года.</w:t>
      </w:r>
    </w:p>
    <w:p w:rsidR="00FC0FCF" w:rsidRPr="00FC0FCF" w:rsidRDefault="00FC0FCF" w:rsidP="006C4B17">
      <w:pPr>
        <w:pStyle w:val="SingleTxtGR"/>
        <w:rPr>
          <w:lang w:eastAsia="ru-RU"/>
        </w:rPr>
      </w:pPr>
      <w:r w:rsidRPr="00FC0FCF">
        <w:rPr>
          <w:lang w:eastAsia="ru-RU"/>
        </w:rPr>
        <w:t xml:space="preserve">219. </w:t>
      </w:r>
      <w:r w:rsidR="00B8036C">
        <w:rPr>
          <w:lang w:eastAsia="ru-RU"/>
        </w:rPr>
        <w:tab/>
      </w:r>
      <w:r w:rsidRPr="00FC0FCF">
        <w:rPr>
          <w:lang w:eastAsia="ru-RU"/>
        </w:rPr>
        <w:t>В 2000 году принят Закон Туркменистана "О продовольственной безопасности", который определяет основные направления реализации государственной политики в сфере обеспечения продовольственной безопасности Туркменистана, а также устанавливает правовые основы осуществления гражданами права на здоровое и полноценное питание.</w:t>
      </w:r>
    </w:p>
    <w:p w:rsidR="00FC0FCF" w:rsidRPr="00FC0FCF" w:rsidRDefault="00FC0FCF" w:rsidP="006C4B17">
      <w:pPr>
        <w:pStyle w:val="SingleTxtGR"/>
        <w:rPr>
          <w:lang w:eastAsia="ru-RU"/>
        </w:rPr>
      </w:pPr>
      <w:r w:rsidRPr="00FC0FCF">
        <w:rPr>
          <w:lang w:eastAsia="ru-RU"/>
        </w:rPr>
        <w:t xml:space="preserve">220. </w:t>
      </w:r>
      <w:r w:rsidR="00B8036C">
        <w:rPr>
          <w:lang w:eastAsia="ru-RU"/>
        </w:rPr>
        <w:tab/>
      </w:r>
      <w:r w:rsidRPr="00FC0FCF">
        <w:rPr>
          <w:lang w:eastAsia="ru-RU"/>
        </w:rPr>
        <w:t>Действующий Санитарный кодекс Туркменистана регулирует отношения как в области обеспечения санитарно-эпидемиологического благополучия и радиационной безопасности населения, так и в целях сохранения и укрепления здоровья народа от неблагоприятного воздействия факторов окружающей среды. В ближайшее время планируется введение ряда дополнений и изменений в ряд законодательных документов в связи с расширением функций и обязанностей Государственной санитарно-эпидемиологической службы. С целью обеспечения населения Туркменистана полноценно качественными продуктами питания в 2009 году принят закон Туркменистана "О качестве и безопасности пищевых продуктов" в новой редакции. Данный закон определяет основные направления реализации государственной политики в области обеспечения качества и безопасности пищевых продуктов в интересах охраны здоровья населения и регулирует отношения в сфере деятельности, связанной с производством, заготовкой, закупкой, поставкой, переработкой, хранением, транспортировкой и реализацией (в том числе, экспорт и импорт) пищевых продуктов, а также материалов и изделий, применяемых для изготовления, упаковки, хранения, перевозки, реализации и использования пищевых продуктов.</w:t>
      </w:r>
    </w:p>
    <w:p w:rsidR="00FC0FCF" w:rsidRPr="00FC0FCF" w:rsidRDefault="00FC0FCF" w:rsidP="006C4B17">
      <w:pPr>
        <w:pStyle w:val="SingleTxtGR"/>
        <w:rPr>
          <w:lang w:eastAsia="ru-RU"/>
        </w:rPr>
      </w:pPr>
      <w:r w:rsidRPr="00FC0FCF">
        <w:rPr>
          <w:lang w:eastAsia="ru-RU"/>
        </w:rPr>
        <w:t xml:space="preserve">221. </w:t>
      </w:r>
      <w:r w:rsidR="00B8036C">
        <w:rPr>
          <w:lang w:eastAsia="ru-RU"/>
        </w:rPr>
        <w:tab/>
      </w:r>
      <w:r w:rsidRPr="00FC0FCF">
        <w:rPr>
          <w:lang w:eastAsia="ru-RU"/>
        </w:rPr>
        <w:t>Уголовное законодательство Туркменистана предусматривает ответственность за терроризм. Частью 1 статьи 271 УК Туркменистана предусмотрена ответственность за терроризм, под который подпадает совершение взрыва, поджога или иных действий, создающих опасность гибели людей, причинение значительного имущественного ущерба либо наступления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совершения указанных действий в тех же целях, наказывается лишением свободы на срок от пяти до десяти лет. Частью 2 этой статьи УК предусмотрена ответственность за совершение террористического акта:</w:t>
      </w:r>
    </w:p>
    <w:p w:rsidR="00FC0FCF" w:rsidRPr="00FC0FCF" w:rsidRDefault="00FC0FCF" w:rsidP="00B8036C">
      <w:pPr>
        <w:pStyle w:val="SingleTxtGR"/>
        <w:ind w:left="1701"/>
        <w:rPr>
          <w:lang w:eastAsia="ru-RU"/>
        </w:rPr>
      </w:pPr>
      <w:r w:rsidRPr="00FC0FCF">
        <w:rPr>
          <w:lang w:eastAsia="ru-RU"/>
        </w:rPr>
        <w:t xml:space="preserve">"а) </w:t>
      </w:r>
      <w:r w:rsidR="00B8036C">
        <w:rPr>
          <w:lang w:eastAsia="ru-RU"/>
        </w:rPr>
        <w:tab/>
      </w:r>
      <w:r w:rsidRPr="00FC0FCF">
        <w:rPr>
          <w:lang w:eastAsia="ru-RU"/>
        </w:rPr>
        <w:t>повторно;</w:t>
      </w:r>
    </w:p>
    <w:p w:rsidR="00FC0FCF" w:rsidRPr="00FC0FCF" w:rsidRDefault="00FC0FCF" w:rsidP="00B8036C">
      <w:pPr>
        <w:pStyle w:val="SingleTxtGR"/>
        <w:ind w:left="1701"/>
        <w:rPr>
          <w:lang w:eastAsia="ru-RU"/>
        </w:rPr>
      </w:pPr>
      <w:r w:rsidRPr="00FC0FCF">
        <w:rPr>
          <w:lang w:eastAsia="ru-RU"/>
        </w:rPr>
        <w:t xml:space="preserve">б) </w:t>
      </w:r>
      <w:r w:rsidR="00B8036C">
        <w:rPr>
          <w:lang w:eastAsia="ru-RU"/>
        </w:rPr>
        <w:tab/>
      </w:r>
      <w:r w:rsidRPr="00FC0FCF">
        <w:rPr>
          <w:lang w:eastAsia="ru-RU"/>
        </w:rPr>
        <w:t>с применением огнестрельного оружия;</w:t>
      </w:r>
    </w:p>
    <w:p w:rsidR="00FC0FCF" w:rsidRPr="00FC0FCF" w:rsidRDefault="00FC0FCF" w:rsidP="00B8036C">
      <w:pPr>
        <w:pStyle w:val="SingleTxtGR"/>
        <w:ind w:left="1701"/>
        <w:rPr>
          <w:lang w:eastAsia="ru-RU"/>
        </w:rPr>
      </w:pPr>
      <w:r w:rsidRPr="00FC0FCF">
        <w:rPr>
          <w:lang w:eastAsia="ru-RU"/>
        </w:rPr>
        <w:t xml:space="preserve">в) </w:t>
      </w:r>
      <w:r w:rsidR="00B8036C">
        <w:rPr>
          <w:lang w:eastAsia="ru-RU"/>
        </w:rPr>
        <w:tab/>
      </w:r>
      <w:r w:rsidRPr="00FC0FCF">
        <w:rPr>
          <w:lang w:eastAsia="ru-RU"/>
        </w:rPr>
        <w:t>группой лиц по предварительному сговору, наказывается лишением свободы на срок от восьми до пятнадцати лет".</w:t>
      </w:r>
    </w:p>
    <w:p w:rsidR="00FC0FCF" w:rsidRPr="00FC0FCF" w:rsidRDefault="00B8036C" w:rsidP="006C4B17">
      <w:pPr>
        <w:pStyle w:val="SingleTxtGR"/>
        <w:rPr>
          <w:lang w:eastAsia="ru-RU"/>
        </w:rPr>
      </w:pPr>
      <w:r>
        <w:rPr>
          <w:lang w:eastAsia="ru-RU"/>
        </w:rPr>
        <w:tab/>
      </w:r>
      <w:r w:rsidR="00FC0FCF" w:rsidRPr="00FC0FCF">
        <w:rPr>
          <w:lang w:eastAsia="ru-RU"/>
        </w:rPr>
        <w:t xml:space="preserve">Частью 3 указанной статьи установлена ответственность за совершение деяний, предусмотренных частями первой или второй статьи 271, повлекших смерть человека или совершенных организованной группой или преступным сообществом. Эти деяния наказываются лишением свободы на срок от десяти до двадцати пяти лет. </w:t>
      </w:r>
      <w:r w:rsidR="00FC0FCF" w:rsidRPr="00FC0FCF">
        <w:rPr>
          <w:bCs/>
          <w:lang w:eastAsia="ru-RU"/>
        </w:rPr>
        <w:t>Данная статья содержит примечание, согласно которой л</w:t>
      </w:r>
      <w:r w:rsidR="00FC0FCF" w:rsidRPr="00FC0FCF">
        <w:rPr>
          <w:lang w:eastAsia="ru-RU"/>
        </w:rPr>
        <w:t>ицо, участвовавшее в подготовке акта терроризма, освобождается от уголовной ответственности, если оно своевременным предупреждением органов власти или иным способом способствовало предотвращению акта терроризма и если в действиях этого лица не содержится иного состава преступления.</w:t>
      </w:r>
    </w:p>
    <w:p w:rsidR="00FC0FCF" w:rsidRPr="00FC0FCF" w:rsidRDefault="00FC0FCF" w:rsidP="006C4B17">
      <w:pPr>
        <w:pStyle w:val="SingleTxtGR"/>
        <w:rPr>
          <w:lang w:eastAsia="ru-RU"/>
        </w:rPr>
      </w:pPr>
      <w:r w:rsidRPr="00FC0FCF">
        <w:rPr>
          <w:lang w:eastAsia="ru-RU"/>
        </w:rPr>
        <w:t xml:space="preserve">222. </w:t>
      </w:r>
      <w:r w:rsidR="00B8036C">
        <w:rPr>
          <w:lang w:eastAsia="ru-RU"/>
        </w:rPr>
        <w:tab/>
      </w:r>
      <w:r w:rsidRPr="00FC0FCF">
        <w:rPr>
          <w:lang w:eastAsia="ru-RU"/>
        </w:rPr>
        <w:t>Уголовным кодексом Туркменистана предусмотрена ответственность за совершение диверсии. Согласно части 1 статьи 173 УК Туркменистана диверсия это действия, направленные на уничтожение людей, нанесение вреда их здоровью, повреждение или уничтожение собственности с целью дестабилизации деятельности государственных органов или общественно-политической обстановки либо подрыва экономики или обороноспособности Туркменистана, которые наказывается лишением свободы на срок от восьми до пятнадцати лет. Часть 2 статьи 173 УК устанавливает ответственность за то же деяние, повлекшее смерть человека или иные тяжкие последствия, в виде лишения свободы на срок от десяти до двадцати пяти лет.</w:t>
      </w:r>
    </w:p>
    <w:p w:rsidR="00FC0FCF" w:rsidRPr="00FC0FCF" w:rsidRDefault="00FC0FCF" w:rsidP="006C4B17">
      <w:pPr>
        <w:pStyle w:val="SingleTxtGR"/>
        <w:rPr>
          <w:lang w:eastAsia="ru-RU"/>
        </w:rPr>
      </w:pPr>
      <w:r w:rsidRPr="00FC0FCF">
        <w:rPr>
          <w:lang w:eastAsia="ru-RU"/>
        </w:rPr>
        <w:t xml:space="preserve">223. </w:t>
      </w:r>
      <w:r w:rsidR="00B8036C">
        <w:rPr>
          <w:lang w:eastAsia="ru-RU"/>
        </w:rPr>
        <w:tab/>
      </w:r>
      <w:r w:rsidRPr="00FC0FCF">
        <w:rPr>
          <w:lang w:eastAsia="ru-RU"/>
        </w:rPr>
        <w:t xml:space="preserve">Опасность для жизни и здоровья людей представляют преступления, связанные с похищением человека и захватом заложников. В Уголовном кодексе Туркменистана указанные деяния предусмотрены двумя статьями. </w:t>
      </w:r>
      <w:r w:rsidRPr="00FC0FCF">
        <w:rPr>
          <w:bCs/>
          <w:lang w:eastAsia="ru-RU"/>
        </w:rPr>
        <w:t xml:space="preserve">Статья 126 УК "Похищение человека" предусматривает ответственность за похищение человека, </w:t>
      </w:r>
      <w:r w:rsidRPr="00FC0FCF">
        <w:rPr>
          <w:lang w:eastAsia="ru-RU"/>
        </w:rPr>
        <w:t xml:space="preserve">с целью получения выкупа, причем часть 3 данной статьи предусматривает наказание в виде лишения свободы до 15 лет. </w:t>
      </w:r>
      <w:r w:rsidRPr="00FC0FCF">
        <w:rPr>
          <w:bCs/>
          <w:lang w:eastAsia="ru-RU"/>
        </w:rPr>
        <w:t>Статья 130 УК "Захват заложника" предусматривает ответственность за з</w:t>
      </w:r>
      <w:r w:rsidRPr="00FC0FCF">
        <w:rPr>
          <w:lang w:eastAsia="ru-RU"/>
        </w:rPr>
        <w:t>ахват или удержание лица в качестве заложника, соединенные с угрозой убийством либо причинением телесных повреждений. Данная статья предусматривает наказание в виде лишения свободы до 20 лет. Порядок расследования вышеуказанных уголовных деяний регулируется Законом Туркменистана "Об оперативно-розыскной деятельности" от 23 сентября 1994 года.</w:t>
      </w:r>
    </w:p>
    <w:p w:rsidR="00FC0FCF" w:rsidRPr="00FC0FCF" w:rsidRDefault="00FC0FCF" w:rsidP="006C4B17">
      <w:pPr>
        <w:pStyle w:val="SingleTxtGR"/>
        <w:rPr>
          <w:lang w:eastAsia="ru-RU"/>
        </w:rPr>
      </w:pPr>
      <w:r w:rsidRPr="00FC0FCF">
        <w:rPr>
          <w:lang w:eastAsia="ru-RU"/>
        </w:rPr>
        <w:t xml:space="preserve">224. </w:t>
      </w:r>
      <w:r w:rsidR="00B8036C">
        <w:rPr>
          <w:lang w:eastAsia="ru-RU"/>
        </w:rPr>
        <w:tab/>
      </w:r>
      <w:r w:rsidRPr="00FC0FCF">
        <w:rPr>
          <w:lang w:eastAsia="ru-RU"/>
        </w:rPr>
        <w:t>Уголовное законодательство Туркменистана предусматривает ответственность за бандитизм. Согласно части 1 статьи 274 Уголовного кодекса Туркменистана бандитизм</w:t>
      </w:r>
      <w:r w:rsidR="00C35B5E">
        <w:rPr>
          <w:lang w:eastAsia="ru-RU"/>
        </w:rPr>
        <w:t xml:space="preserve"> − </w:t>
      </w:r>
      <w:r w:rsidRPr="00FC0FCF">
        <w:rPr>
          <w:lang w:eastAsia="ru-RU"/>
        </w:rPr>
        <w:t>это создание устойчивой организованной вооруженной группы (банды) с целью нападения на граждан или организации, руководство такой группой (бандой), а равно участие в совершаемых бандой нападениях. Часть 2 указанной статьи предусматривает ответственность за уч</w:t>
      </w:r>
      <w:r w:rsidRPr="00FC0FCF">
        <w:rPr>
          <w:lang w:eastAsia="ru-RU"/>
        </w:rPr>
        <w:t>а</w:t>
      </w:r>
      <w:r w:rsidRPr="00FC0FCF">
        <w:rPr>
          <w:lang w:eastAsia="ru-RU"/>
        </w:rPr>
        <w:t>стие в вооруженной группе (банде). Часть 1 статьи 274 УК Туркменистана пр</w:t>
      </w:r>
      <w:r w:rsidRPr="00FC0FCF">
        <w:rPr>
          <w:lang w:eastAsia="ru-RU"/>
        </w:rPr>
        <w:t>е</w:t>
      </w:r>
      <w:r w:rsidRPr="00FC0FCF">
        <w:rPr>
          <w:lang w:eastAsia="ru-RU"/>
        </w:rPr>
        <w:t>дусматривает наказание до двадцати пяти лет лишением свободы.</w:t>
      </w:r>
    </w:p>
    <w:p w:rsidR="00FC0FCF" w:rsidRPr="00FC0FCF" w:rsidRDefault="00FC0FCF" w:rsidP="006C4B17">
      <w:pPr>
        <w:pStyle w:val="SingleTxtGR"/>
        <w:rPr>
          <w:lang w:eastAsia="ru-RU"/>
        </w:rPr>
      </w:pPr>
      <w:r w:rsidRPr="00FC0FCF">
        <w:rPr>
          <w:lang w:eastAsia="ru-RU"/>
        </w:rPr>
        <w:t xml:space="preserve">225. </w:t>
      </w:r>
      <w:r w:rsidR="00B8036C">
        <w:rPr>
          <w:lang w:eastAsia="ru-RU"/>
        </w:rPr>
        <w:tab/>
      </w:r>
      <w:r w:rsidRPr="00FC0FCF">
        <w:rPr>
          <w:bCs/>
          <w:lang w:eastAsia="ru-RU"/>
        </w:rPr>
        <w:t xml:space="preserve">Статья </w:t>
      </w:r>
      <w:bookmarkStart w:id="2" w:name="e0_848_"/>
      <w:r w:rsidRPr="00FC0FCF">
        <w:rPr>
          <w:bCs/>
          <w:lang w:eastAsia="ru-RU"/>
        </w:rPr>
        <w:t>39</w:t>
      </w:r>
      <w:bookmarkEnd w:id="2"/>
      <w:r w:rsidRPr="00FC0FCF">
        <w:rPr>
          <w:bCs/>
          <w:lang w:eastAsia="ru-RU"/>
        </w:rPr>
        <w:t xml:space="preserve"> УК Туркменистана предусматривает, что в случае, когда лицо</w:t>
      </w:r>
      <w:r w:rsidRPr="00FC0FCF">
        <w:rPr>
          <w:lang w:eastAsia="ru-RU"/>
        </w:rPr>
        <w:t xml:space="preserve"> устраняет опасность, неп</w:t>
      </w:r>
      <w:r w:rsidRPr="00FC0FCF">
        <w:rPr>
          <w:lang w:eastAsia="ru-RU"/>
        </w:rPr>
        <w:t>о</w:t>
      </w:r>
      <w:r w:rsidRPr="00FC0FCF">
        <w:rPr>
          <w:lang w:eastAsia="ru-RU"/>
        </w:rPr>
        <w:t xml:space="preserve">средственно угрожающую жизни, </w:t>
      </w:r>
      <w:bookmarkStart w:id="3" w:name="e0_858_"/>
      <w:r w:rsidRPr="00FC0FCF">
        <w:rPr>
          <w:lang w:eastAsia="ru-RU"/>
        </w:rPr>
        <w:t xml:space="preserve">здоровью, </w:t>
      </w:r>
      <w:bookmarkEnd w:id="3"/>
      <w:r w:rsidRPr="00FC0FCF">
        <w:rPr>
          <w:lang w:eastAsia="ru-RU"/>
        </w:rPr>
        <w:t xml:space="preserve">правам и законным интересам данного лица или иных лиц, интересам общества или </w:t>
      </w:r>
      <w:bookmarkStart w:id="4" w:name="e0_859_"/>
      <w:r w:rsidRPr="00FC0FCF">
        <w:rPr>
          <w:lang w:eastAsia="ru-RU"/>
        </w:rPr>
        <w:t>государства, путем совершения действий, содержащих признаки преступного деяния, при таких обстоятельствах лицо освобождается от уголовной ответственности.</w:t>
      </w:r>
      <w:bookmarkStart w:id="5" w:name="e0_849_"/>
      <w:bookmarkEnd w:id="4"/>
    </w:p>
    <w:p w:rsidR="00FC0FCF" w:rsidRPr="00FC0FCF" w:rsidRDefault="00FC0FCF" w:rsidP="006C4B17">
      <w:pPr>
        <w:pStyle w:val="SingleTxtGR"/>
        <w:rPr>
          <w:bCs/>
          <w:lang w:eastAsia="ru-RU"/>
        </w:rPr>
      </w:pPr>
      <w:r w:rsidRPr="00FC0FCF">
        <w:rPr>
          <w:lang w:eastAsia="ru-RU"/>
        </w:rPr>
        <w:t>226.</w:t>
      </w:r>
      <w:r w:rsidR="00B8036C">
        <w:rPr>
          <w:lang w:eastAsia="ru-RU"/>
        </w:rPr>
        <w:tab/>
      </w:r>
      <w:r w:rsidRPr="00FC0FCF">
        <w:rPr>
          <w:lang w:eastAsia="ru-RU"/>
        </w:rPr>
        <w:t xml:space="preserve"> Порядок применения огнестрельного оружия регулируется законом.. 7 июля 2001 года приняты Закон Туркменистана "О полиции", </w:t>
      </w:r>
      <w:r w:rsidRPr="00FC0FCF">
        <w:rPr>
          <w:bCs/>
          <w:lang w:eastAsia="ru-RU"/>
        </w:rPr>
        <w:t>Закон Туркменистана "О внутренних войсках Туркменистана", в которых содержатся положения, регламентирующие порядок применения оружия.</w:t>
      </w:r>
    </w:p>
    <w:p w:rsidR="00FC0FCF" w:rsidRPr="00FC0FCF" w:rsidRDefault="00FC0FCF" w:rsidP="006C4B17">
      <w:pPr>
        <w:pStyle w:val="SingleTxtGR"/>
        <w:rPr>
          <w:lang w:eastAsia="ru-RU"/>
        </w:rPr>
      </w:pPr>
      <w:r w:rsidRPr="00FC0FCF">
        <w:rPr>
          <w:bCs/>
          <w:lang w:eastAsia="ru-RU"/>
        </w:rPr>
        <w:t xml:space="preserve">227. </w:t>
      </w:r>
      <w:r w:rsidR="00B8036C">
        <w:rPr>
          <w:bCs/>
          <w:lang w:eastAsia="ru-RU"/>
        </w:rPr>
        <w:tab/>
      </w:r>
      <w:r w:rsidRPr="00FC0FCF">
        <w:rPr>
          <w:bCs/>
          <w:lang w:eastAsia="ru-RU"/>
        </w:rPr>
        <w:t xml:space="preserve">В соответствии со статьей 16 </w:t>
      </w:r>
      <w:r w:rsidRPr="00FC0FCF">
        <w:rPr>
          <w:lang w:eastAsia="ru-RU"/>
        </w:rPr>
        <w:t xml:space="preserve">Закона Туркменистана "О полиции" </w:t>
      </w:r>
      <w:r w:rsidRPr="00FC0FCF">
        <w:rPr>
          <w:bCs/>
          <w:lang w:eastAsia="ru-RU"/>
        </w:rPr>
        <w:t>с</w:t>
      </w:r>
      <w:r w:rsidRPr="00FC0FCF">
        <w:rPr>
          <w:lang w:eastAsia="ru-RU"/>
        </w:rPr>
        <w:t>отрудники полиции в качестве крайней меры имеют право применять огнестрельное оружие в случаях:</w:t>
      </w:r>
    </w:p>
    <w:p w:rsidR="00FC0FCF" w:rsidRPr="00FC0FCF" w:rsidRDefault="00FC0FCF" w:rsidP="00B8036C">
      <w:pPr>
        <w:pStyle w:val="Bullet1GR"/>
      </w:pPr>
      <w:r w:rsidRPr="00FC0FCF">
        <w:t>защиты граждан от нападения, угрожающего их жизни или здоровью, а равно для осв</w:t>
      </w:r>
      <w:r w:rsidRPr="00FC0FCF">
        <w:t>о</w:t>
      </w:r>
      <w:r w:rsidRPr="00FC0FCF">
        <w:t>бождения заложников</w:t>
      </w:r>
    </w:p>
    <w:p w:rsidR="00FC0FCF" w:rsidRPr="00FC0FCF" w:rsidRDefault="00FC0FCF" w:rsidP="00B8036C">
      <w:pPr>
        <w:pStyle w:val="Bullet1GR"/>
      </w:pPr>
      <w:r w:rsidRPr="00FC0FCF">
        <w:t>отражения группового или вооруженного нападения на сотрудников полиции, других лиц, выполняющих служебные обязанности или общественный долг по охране общественного порядка и борьбе с преступностью, а также иного нападения, когда их жизнь или здоровье подвергаются опасности</w:t>
      </w:r>
    </w:p>
    <w:p w:rsidR="00FC0FCF" w:rsidRPr="00FC0FCF" w:rsidRDefault="00FC0FCF" w:rsidP="00B8036C">
      <w:pPr>
        <w:pStyle w:val="Bullet1GR"/>
      </w:pPr>
      <w:r w:rsidRPr="00FC0FCF">
        <w:t>отражения группового или вооруженного нападения на жилые помещения граждан, на специально охраняемые полицией объекты, помещения государственных или общественных органов, предприятий, учреждений, организаций, отражения нападения на войсковой или служебный наряд полиции</w:t>
      </w:r>
    </w:p>
    <w:p w:rsidR="00FC0FCF" w:rsidRPr="00FC0FCF" w:rsidRDefault="00FC0FCF" w:rsidP="00B8036C">
      <w:pPr>
        <w:pStyle w:val="Bullet1GR"/>
      </w:pPr>
      <w:r w:rsidRPr="00FC0FCF">
        <w:t>задержания лица, оказывающего вооруженное сопротивление либо застигнутого при совершении тяжкого преступления, или преступника, совершающего побег из-под стражи, а также вооруженного лица, отказывающегося выполнить законное требование о сдаче оружия</w:t>
      </w:r>
    </w:p>
    <w:p w:rsidR="00FC0FCF" w:rsidRPr="00FC0FCF" w:rsidRDefault="00B8036C" w:rsidP="006C4B17">
      <w:pPr>
        <w:pStyle w:val="SingleTxtGR"/>
        <w:rPr>
          <w:lang w:eastAsia="ru-RU"/>
        </w:rPr>
      </w:pPr>
      <w:r>
        <w:rPr>
          <w:lang w:eastAsia="ru-RU"/>
        </w:rPr>
        <w:tab/>
      </w:r>
      <w:r w:rsidR="00FC0FCF" w:rsidRPr="00FC0FCF">
        <w:rPr>
          <w:lang w:eastAsia="ru-RU"/>
        </w:rPr>
        <w:t>Применению огнестрельного оружия должно предшествовать предупреждение о намерении его прим</w:t>
      </w:r>
      <w:r w:rsidR="00FC0FCF" w:rsidRPr="00FC0FCF">
        <w:rPr>
          <w:lang w:eastAsia="ru-RU"/>
        </w:rPr>
        <w:t>е</w:t>
      </w:r>
      <w:r w:rsidR="00FC0FCF" w:rsidRPr="00FC0FCF">
        <w:rPr>
          <w:lang w:eastAsia="ru-RU"/>
        </w:rPr>
        <w:t>нить.</w:t>
      </w:r>
    </w:p>
    <w:p w:rsidR="00FC0FCF" w:rsidRPr="00FC0FCF" w:rsidRDefault="00FC0FCF" w:rsidP="006C4B17">
      <w:pPr>
        <w:pStyle w:val="SingleTxtGR"/>
        <w:rPr>
          <w:lang w:eastAsia="ru-RU"/>
        </w:rPr>
      </w:pPr>
      <w:r w:rsidRPr="00FC0FCF">
        <w:rPr>
          <w:lang w:eastAsia="ru-RU"/>
        </w:rPr>
        <w:t xml:space="preserve">228. </w:t>
      </w:r>
      <w:r w:rsidR="00B8036C">
        <w:rPr>
          <w:lang w:eastAsia="ru-RU"/>
        </w:rPr>
        <w:tab/>
      </w:r>
      <w:r w:rsidRPr="00FC0FCF">
        <w:rPr>
          <w:lang w:eastAsia="ru-RU"/>
        </w:rPr>
        <w:t>Без предупреждения огнестрельное оружие может применяться при внезапном или вооруженном нападении, нападении с использованием боевой техники, транспортных средств, летательных аппаратов, морских и речных судов; при побеге из-под стражи с оружием либо с использованием транспортных средств, побеге лиц, находящихся под стражей, из транспортных средств во время их движения, а также для освобождения заложников.</w:t>
      </w:r>
    </w:p>
    <w:p w:rsidR="00FC0FCF" w:rsidRPr="00FC0FCF" w:rsidRDefault="00FC0FCF" w:rsidP="006C4B17">
      <w:pPr>
        <w:pStyle w:val="SingleTxtGR"/>
        <w:rPr>
          <w:lang w:eastAsia="ru-RU"/>
        </w:rPr>
      </w:pPr>
      <w:r w:rsidRPr="00FC0FCF">
        <w:rPr>
          <w:lang w:eastAsia="ru-RU"/>
        </w:rPr>
        <w:t xml:space="preserve">229. </w:t>
      </w:r>
      <w:r w:rsidR="00B8036C">
        <w:rPr>
          <w:lang w:eastAsia="ru-RU"/>
        </w:rPr>
        <w:tab/>
      </w:r>
      <w:r w:rsidRPr="00FC0FCF">
        <w:rPr>
          <w:lang w:eastAsia="ru-RU"/>
        </w:rPr>
        <w:t>Запрещается применять оружие в отношении женщин и несовершеннолетних, кроме случаев совершения ими вооруженного нападения, оказания вооруженного сопротивления, захвата заложников, воздушного, морского или речного судна либо угрожающего жизни группового нападения.</w:t>
      </w:r>
    </w:p>
    <w:p w:rsidR="00FC0FCF" w:rsidRPr="00FC0FCF" w:rsidRDefault="00FC0FCF" w:rsidP="006C4B17">
      <w:pPr>
        <w:pStyle w:val="SingleTxtGR"/>
        <w:rPr>
          <w:lang w:eastAsia="ru-RU"/>
        </w:rPr>
      </w:pPr>
      <w:r w:rsidRPr="00FC0FCF">
        <w:rPr>
          <w:lang w:eastAsia="ru-RU"/>
        </w:rPr>
        <w:t>230.</w:t>
      </w:r>
      <w:r w:rsidR="00B8036C">
        <w:rPr>
          <w:lang w:eastAsia="ru-RU"/>
        </w:rPr>
        <w:tab/>
      </w:r>
      <w:r w:rsidRPr="00FC0FCF">
        <w:rPr>
          <w:lang w:eastAsia="ru-RU"/>
        </w:rPr>
        <w:t xml:space="preserve"> Сотрудники полиции имеют право использовать огнестрельное оружие в следующих случаях:</w:t>
      </w:r>
    </w:p>
    <w:p w:rsidR="00FC0FCF" w:rsidRPr="00FC0FCF" w:rsidRDefault="00FC0FCF" w:rsidP="00B8036C">
      <w:pPr>
        <w:pStyle w:val="Bullet1GR"/>
      </w:pPr>
      <w:r w:rsidRPr="00FC0FCF">
        <w:t>для остановки транспортных средств путем их повреждения, если водитель ставит под реальную угрозу жизнь и здоровье граждан и не подчиняется законным требованиям с</w:t>
      </w:r>
      <w:r w:rsidRPr="00FC0FCF">
        <w:t>о</w:t>
      </w:r>
      <w:r w:rsidRPr="00FC0FCF">
        <w:t>трудников полиции остановиться</w:t>
      </w:r>
    </w:p>
    <w:p w:rsidR="00FC0FCF" w:rsidRPr="00FC0FCF" w:rsidRDefault="00FC0FCF" w:rsidP="00B8036C">
      <w:pPr>
        <w:pStyle w:val="Bullet1GR"/>
      </w:pPr>
      <w:r w:rsidRPr="00FC0FCF">
        <w:t>для обезвреживания животного, угрожающего жизни и здоровью граждан</w:t>
      </w:r>
    </w:p>
    <w:p w:rsidR="00FC0FCF" w:rsidRPr="00FC0FCF" w:rsidRDefault="00FC0FCF" w:rsidP="00B8036C">
      <w:pPr>
        <w:pStyle w:val="Bullet1GR"/>
      </w:pPr>
      <w:r w:rsidRPr="00FC0FCF">
        <w:t>для подачи сигнала тревоги или вызова помощи</w:t>
      </w:r>
    </w:p>
    <w:p w:rsidR="00FC0FCF" w:rsidRPr="00FC0FCF" w:rsidRDefault="00B8036C" w:rsidP="006C4B17">
      <w:pPr>
        <w:pStyle w:val="SingleTxtGR"/>
        <w:rPr>
          <w:lang w:eastAsia="ru-RU"/>
        </w:rPr>
      </w:pPr>
      <w:r>
        <w:rPr>
          <w:lang w:eastAsia="ru-RU"/>
        </w:rPr>
        <w:tab/>
      </w:r>
      <w:r w:rsidR="00FC0FCF" w:rsidRPr="00FC0FCF">
        <w:rPr>
          <w:lang w:eastAsia="ru-RU"/>
        </w:rPr>
        <w:t>Во всех случаях применения и использования огнестрельного оружия сотрудник полиции обязан принять необходимые меры для обеспечения безопасности окружающих граждан, оказания неотложной медицинской помощи пострадавшим, а также уведомления их родственников или законных представителей. О каждом случае применения огнестрельного оружия составляется рапорт и немедленно сообщае</w:t>
      </w:r>
      <w:r w:rsidR="00FC0FCF" w:rsidRPr="00FC0FCF">
        <w:rPr>
          <w:lang w:eastAsia="ru-RU"/>
        </w:rPr>
        <w:t>т</w:t>
      </w:r>
      <w:r w:rsidR="00FC0FCF" w:rsidRPr="00FC0FCF">
        <w:rPr>
          <w:lang w:eastAsia="ru-RU"/>
        </w:rPr>
        <w:t>ся прокурору.</w:t>
      </w:r>
    </w:p>
    <w:p w:rsidR="00FC0FCF" w:rsidRPr="00FC0FCF" w:rsidRDefault="00FC0FCF" w:rsidP="006C4B17">
      <w:pPr>
        <w:pStyle w:val="SingleTxtGR"/>
        <w:rPr>
          <w:lang w:eastAsia="ru-RU"/>
        </w:rPr>
      </w:pPr>
      <w:r w:rsidRPr="00FC0FCF">
        <w:rPr>
          <w:bCs/>
          <w:lang w:eastAsia="ru-RU"/>
        </w:rPr>
        <w:t xml:space="preserve">231. </w:t>
      </w:r>
      <w:r w:rsidR="000B101C">
        <w:rPr>
          <w:bCs/>
          <w:lang w:eastAsia="ru-RU"/>
        </w:rPr>
        <w:tab/>
      </w:r>
      <w:r w:rsidRPr="00FC0FCF">
        <w:rPr>
          <w:bCs/>
          <w:lang w:eastAsia="ru-RU"/>
        </w:rPr>
        <w:t>Согласно статье 17 Закона Туркменистана "О внутренних войсках Туркменистана", п</w:t>
      </w:r>
      <w:r w:rsidRPr="00FC0FCF">
        <w:rPr>
          <w:lang w:eastAsia="ru-RU"/>
        </w:rPr>
        <w:t>ри выполнении военнослужащими внутренних войск возложенных на них обязанностей им предоставляется право применять оружие в следующих исключительных случаях, когда другие способы и средства оказались неэффективными:</w:t>
      </w:r>
    </w:p>
    <w:p w:rsidR="00FC0FCF" w:rsidRPr="00FC0FCF" w:rsidRDefault="00FC0FCF" w:rsidP="000B101C">
      <w:pPr>
        <w:pStyle w:val="Bullet1GR"/>
      </w:pPr>
      <w:r w:rsidRPr="00FC0FCF">
        <w:t>защиты граждан от нападения, угрожающего их жизни, здоровью, а равно для освобо</w:t>
      </w:r>
      <w:r w:rsidRPr="00FC0FCF">
        <w:t>ж</w:t>
      </w:r>
      <w:r w:rsidRPr="00FC0FCF">
        <w:t>дения заложников</w:t>
      </w:r>
    </w:p>
    <w:p w:rsidR="00FC0FCF" w:rsidRPr="00FC0FCF" w:rsidRDefault="00FC0FCF" w:rsidP="000B101C">
      <w:pPr>
        <w:pStyle w:val="Bullet1GR"/>
      </w:pPr>
      <w:r w:rsidRPr="00FC0FCF">
        <w:t>отражения группового или вооруженного нападения на охраняемые объекты, часовых, других лиц караула (войскового наряда) или караульное помещение, а также при пресечении попыток посторонних лиц проникнуть на охраняемые объекты</w:t>
      </w:r>
    </w:p>
    <w:p w:rsidR="00FC0FCF" w:rsidRPr="00FC0FCF" w:rsidRDefault="00FC0FCF" w:rsidP="000B101C">
      <w:pPr>
        <w:pStyle w:val="Bullet1GR"/>
      </w:pPr>
      <w:r w:rsidRPr="00FC0FCF">
        <w:t>пресечения массовых беспорядков в учреждениях по исполнению наказаний, следственных изоляторах и тюрьмах, сопровождающихся погромами, разрушениями, поджогами, убийствами, захватами заложников и другими противоправными действиями</w:t>
      </w:r>
    </w:p>
    <w:p w:rsidR="00FC0FCF" w:rsidRPr="00FC0FCF" w:rsidRDefault="00FC0FCF" w:rsidP="000B101C">
      <w:pPr>
        <w:pStyle w:val="Bullet1GR"/>
      </w:pPr>
      <w:r w:rsidRPr="00FC0FCF">
        <w:t xml:space="preserve">задержания лиц, оказывающих вооруженное сопротивление либо застигнутых при совершении тяжкого преступления, или преступника, совершающего побег из-под стражи, а также вооруженного лица, отказывающегося выполнять законные требования о сдаче оружия </w:t>
      </w:r>
    </w:p>
    <w:p w:rsidR="00FC0FCF" w:rsidRPr="00FC0FCF" w:rsidRDefault="00FC0FCF" w:rsidP="000B101C">
      <w:pPr>
        <w:pStyle w:val="Bullet1GR"/>
      </w:pPr>
      <w:r w:rsidRPr="00FC0FCF">
        <w:t>пресечения общественно опасных действий, сопровождающихся</w:t>
      </w:r>
      <w:r w:rsidRPr="00FC0FCF">
        <w:br/>
        <w:t>поджогами, разрушениями и попытками завладения огнестрельным оружием</w:t>
      </w:r>
    </w:p>
    <w:p w:rsidR="00FC0FCF" w:rsidRPr="00FC0FCF" w:rsidRDefault="00FC0FCF" w:rsidP="000B101C">
      <w:pPr>
        <w:pStyle w:val="Bullet1GR"/>
      </w:pPr>
      <w:r w:rsidRPr="00FC0FCF">
        <w:t>при групповом или вооруженном нападении на лиц, находящихся</w:t>
      </w:r>
      <w:r w:rsidRPr="00FC0FCF">
        <w:br/>
        <w:t>под стражей</w:t>
      </w:r>
    </w:p>
    <w:p w:rsidR="00FC0FCF" w:rsidRPr="00FC0FCF" w:rsidRDefault="00FC0FCF" w:rsidP="006C4B17">
      <w:pPr>
        <w:pStyle w:val="SingleTxtGR"/>
        <w:rPr>
          <w:lang w:eastAsia="ru-RU"/>
        </w:rPr>
      </w:pPr>
      <w:r w:rsidRPr="00FC0FCF">
        <w:rPr>
          <w:lang w:eastAsia="ru-RU"/>
        </w:rPr>
        <w:t xml:space="preserve">232. </w:t>
      </w:r>
      <w:r w:rsidR="000B101C">
        <w:rPr>
          <w:lang w:eastAsia="ru-RU"/>
        </w:rPr>
        <w:tab/>
      </w:r>
      <w:r w:rsidRPr="00FC0FCF">
        <w:rPr>
          <w:lang w:eastAsia="ru-RU"/>
        </w:rPr>
        <w:t>Применению огнестрельного оружия должно предшествовать предупреждение о намерении его применить. Без предупреждения огнестрельное оружие может применяться:</w:t>
      </w:r>
    </w:p>
    <w:p w:rsidR="00FC0FCF" w:rsidRPr="00FC0FCF" w:rsidRDefault="00FC0FCF" w:rsidP="000B101C">
      <w:pPr>
        <w:pStyle w:val="Bullet1GR"/>
      </w:pPr>
      <w:r w:rsidRPr="00FC0FCF">
        <w:t>при внезапном или вооруженном нападении, нападении с использованием боевой техники, транспортных средств, летательных аппаратов, морских и речных судов</w:t>
      </w:r>
    </w:p>
    <w:p w:rsidR="00FC0FCF" w:rsidRPr="00FC0FCF" w:rsidRDefault="00FC0FCF" w:rsidP="000B101C">
      <w:pPr>
        <w:pStyle w:val="Bullet1GR"/>
      </w:pPr>
      <w:r w:rsidRPr="00FC0FCF">
        <w:t>при побеге из-под стражи с оружием либо с использованием транспортных средств</w:t>
      </w:r>
    </w:p>
    <w:p w:rsidR="00FC0FCF" w:rsidRPr="00FC0FCF" w:rsidRDefault="00FC0FCF" w:rsidP="000B101C">
      <w:pPr>
        <w:pStyle w:val="Bullet1GR"/>
      </w:pPr>
      <w:r w:rsidRPr="00FC0FCF">
        <w:t>при побеге лиц, находящихся под стражей, из транспортных средств во время их движ</w:t>
      </w:r>
      <w:r w:rsidRPr="00FC0FCF">
        <w:t>е</w:t>
      </w:r>
      <w:r w:rsidRPr="00FC0FCF">
        <w:t>ния</w:t>
      </w:r>
    </w:p>
    <w:p w:rsidR="00FC0FCF" w:rsidRPr="00FC0FCF" w:rsidRDefault="00FC0FCF" w:rsidP="000B101C">
      <w:pPr>
        <w:pStyle w:val="Bullet1GR"/>
      </w:pPr>
      <w:r w:rsidRPr="00FC0FCF">
        <w:t>для освобождения заложников, захваченных охраняемых объектов, с</w:t>
      </w:r>
      <w:r w:rsidRPr="00FC0FCF">
        <w:t>о</w:t>
      </w:r>
      <w:r w:rsidRPr="00FC0FCF">
        <w:t>оружений, спец</w:t>
      </w:r>
      <w:r w:rsidRPr="00FC0FCF">
        <w:t>и</w:t>
      </w:r>
      <w:r w:rsidRPr="00FC0FCF">
        <w:t>альных (военных) грузов</w:t>
      </w:r>
    </w:p>
    <w:p w:rsidR="00FC0FCF" w:rsidRPr="00FC0FCF" w:rsidRDefault="00FC0FCF" w:rsidP="006C4B17">
      <w:pPr>
        <w:pStyle w:val="SingleTxtGR"/>
        <w:rPr>
          <w:lang w:eastAsia="ru-RU"/>
        </w:rPr>
      </w:pPr>
      <w:r w:rsidRPr="00FC0FCF">
        <w:rPr>
          <w:lang w:eastAsia="ru-RU"/>
        </w:rPr>
        <w:t xml:space="preserve">233. </w:t>
      </w:r>
      <w:r w:rsidR="000B101C">
        <w:rPr>
          <w:lang w:eastAsia="ru-RU"/>
        </w:rPr>
        <w:tab/>
      </w:r>
      <w:r w:rsidRPr="00FC0FCF">
        <w:rPr>
          <w:lang w:eastAsia="ru-RU"/>
        </w:rPr>
        <w:t>Военнослужащие внутренних войск имеют право использовать огнестрельное оружие в следующих случаях:</w:t>
      </w:r>
    </w:p>
    <w:p w:rsidR="00FC0FCF" w:rsidRPr="00FC0FCF" w:rsidRDefault="00FC0FCF" w:rsidP="000B101C">
      <w:pPr>
        <w:pStyle w:val="Bullet1GR"/>
      </w:pPr>
      <w:r w:rsidRPr="00FC0FCF">
        <w:t>для остановки транспортных средств путем их повреждения, если водитель ставит под реальную угрозу жизнь и здоровье граждан и не подчиняется законным требованиям военнослужащих внутренних войск остановиться</w:t>
      </w:r>
    </w:p>
    <w:p w:rsidR="00FC0FCF" w:rsidRPr="00FC0FCF" w:rsidRDefault="00FC0FCF" w:rsidP="000B101C">
      <w:pPr>
        <w:pStyle w:val="Bullet1GR"/>
      </w:pPr>
      <w:r w:rsidRPr="00FC0FCF">
        <w:t>для обезвреживания животного, угрожающего жизни и здоровью граждан</w:t>
      </w:r>
    </w:p>
    <w:p w:rsidR="00FC0FCF" w:rsidRPr="00FC0FCF" w:rsidRDefault="00FC0FCF" w:rsidP="000B101C">
      <w:pPr>
        <w:pStyle w:val="Bullet1GR"/>
      </w:pPr>
      <w:r w:rsidRPr="00FC0FCF">
        <w:t>для предупреждения о намерении применить оружие</w:t>
      </w:r>
    </w:p>
    <w:p w:rsidR="00FC0FCF" w:rsidRPr="00FC0FCF" w:rsidRDefault="00FC0FCF" w:rsidP="000B101C">
      <w:pPr>
        <w:pStyle w:val="Bullet1GR"/>
      </w:pPr>
      <w:r w:rsidRPr="00FC0FCF">
        <w:t>для подачи сигнала тревоги или вызова помощи</w:t>
      </w:r>
    </w:p>
    <w:p w:rsidR="00FC0FCF" w:rsidRPr="00FC0FCF" w:rsidRDefault="000B101C" w:rsidP="006C4B17">
      <w:pPr>
        <w:pStyle w:val="SingleTxtGR"/>
        <w:rPr>
          <w:lang w:eastAsia="ru-RU"/>
        </w:rPr>
      </w:pPr>
      <w:r>
        <w:rPr>
          <w:lang w:eastAsia="ru-RU"/>
        </w:rPr>
        <w:tab/>
      </w:r>
      <w:r w:rsidR="00FC0FCF" w:rsidRPr="00FC0FCF">
        <w:rPr>
          <w:lang w:eastAsia="ru-RU"/>
        </w:rPr>
        <w:t xml:space="preserve">Во всех случаях применения и использования огнестрельного оружия военнослужащий обязан принять необходимые меры для обеспечения безопасности окружающих граждан, оказания неотложной медицинской помощи пострадавшим. </w:t>
      </w:r>
      <w:bookmarkEnd w:id="5"/>
      <w:r w:rsidR="00FC0FCF" w:rsidRPr="00FC0FCF">
        <w:rPr>
          <w:lang w:eastAsia="ru-RU"/>
        </w:rPr>
        <w:t>Если огнестрельное оружие применяется незаконно работниками правоохранительных органов, то они привлекаются к уголовной ответственности за превышение должностных полномочий по статье 182 УК Туркменистана.</w:t>
      </w:r>
    </w:p>
    <w:p w:rsidR="00FC0FCF" w:rsidRPr="00FC0FCF" w:rsidRDefault="00FC0FCF" w:rsidP="006C4B17">
      <w:pPr>
        <w:pStyle w:val="SingleTxtGR"/>
        <w:rPr>
          <w:lang w:eastAsia="ru-RU"/>
        </w:rPr>
      </w:pPr>
      <w:r w:rsidRPr="00FC0FCF">
        <w:rPr>
          <w:lang w:eastAsia="ru-RU"/>
        </w:rPr>
        <w:t xml:space="preserve">234. </w:t>
      </w:r>
      <w:r w:rsidR="000B101C">
        <w:rPr>
          <w:lang w:eastAsia="ru-RU"/>
        </w:rPr>
        <w:tab/>
      </w:r>
      <w:r w:rsidRPr="00FC0FCF">
        <w:rPr>
          <w:lang w:eastAsia="ru-RU"/>
        </w:rPr>
        <w:t xml:space="preserve">Согласно Закону Туркменистана "О полиции", </w:t>
      </w:r>
      <w:r w:rsidRPr="00FC0FCF">
        <w:rPr>
          <w:bCs/>
          <w:lang w:eastAsia="ru-RU"/>
        </w:rPr>
        <w:t>с</w:t>
      </w:r>
      <w:r w:rsidRPr="00FC0FCF">
        <w:rPr>
          <w:lang w:eastAsia="ru-RU"/>
        </w:rPr>
        <w:t>отрудники полиции должны выявлять и разыск</w:t>
      </w:r>
      <w:r w:rsidRPr="00FC0FCF">
        <w:rPr>
          <w:lang w:eastAsia="ru-RU"/>
        </w:rPr>
        <w:t>и</w:t>
      </w:r>
      <w:r w:rsidRPr="00FC0FCF">
        <w:rPr>
          <w:lang w:eastAsia="ru-RU"/>
        </w:rPr>
        <w:t>вать лиц, совершивших преступления, скрывшихся от следствия, дознания и суда, уклоняющихся от исполнения назначенного судом уголовного и административного наказания, пропавших без вести, а также других лиц в случаях, предусмотренных законодательством.</w:t>
      </w:r>
    </w:p>
    <w:p w:rsidR="00FC0FCF" w:rsidRPr="00FC0FCF" w:rsidRDefault="00FC0FCF" w:rsidP="006C4B17">
      <w:pPr>
        <w:pStyle w:val="SingleTxtGR"/>
        <w:rPr>
          <w:lang w:eastAsia="ru-RU"/>
        </w:rPr>
      </w:pPr>
      <w:r w:rsidRPr="00FC0FCF">
        <w:rPr>
          <w:lang w:eastAsia="ru-RU"/>
        </w:rPr>
        <w:t xml:space="preserve">235. </w:t>
      </w:r>
      <w:r w:rsidR="000B101C">
        <w:rPr>
          <w:lang w:eastAsia="ru-RU"/>
        </w:rPr>
        <w:tab/>
      </w:r>
      <w:r w:rsidRPr="00FC0FCF">
        <w:rPr>
          <w:lang w:eastAsia="ru-RU"/>
        </w:rPr>
        <w:t>В соответствии со статьей 53 Конституции Туркменистана, помилование и амнистия осуществляется Президентом Туркменистана. В целях улучшения процедуры рассмотрения жалоб граждан по вопросам деятельности правоохранительных органов, практической реализации принципов верховенства закона, равенства всех перед законом Президентом Туркменистана 19 февраля 2007 года создана Государственная комиссия по рассмотрению жалоб граждан по вопросам деятельности правоохранительных органов при Президенте Туркменистана. Данная мера явилась началом реформирования правовой системы Туркменистана. В результате деятельности вышеназванной комиссии Указами Президента Туркменистана от 9 августа 2007 года было помиловано 11 человек; от 29 сентября 2007 года – 9 013 человек, из них 158</w:t>
      </w:r>
      <w:r w:rsidR="00C35B5E">
        <w:rPr>
          <w:lang w:eastAsia="ru-RU"/>
        </w:rPr>
        <w:t xml:space="preserve"> − </w:t>
      </w:r>
      <w:r w:rsidRPr="00FC0FCF">
        <w:rPr>
          <w:lang w:eastAsia="ru-RU"/>
        </w:rPr>
        <w:t>иностранных граждан; от 13 февраля 2008 года – 1 269 человек, включая иностранных граждан; от 6 мая 2008 года</w:t>
      </w:r>
      <w:r w:rsidR="00C35B5E">
        <w:rPr>
          <w:lang w:eastAsia="ru-RU"/>
        </w:rPr>
        <w:t xml:space="preserve"> − </w:t>
      </w:r>
      <w:r w:rsidRPr="00FC0FCF">
        <w:rPr>
          <w:lang w:eastAsia="ru-RU"/>
        </w:rPr>
        <w:t>900 граждан; от 27 сентября 2008 года – 1 670 граждан; от 6 декабря 2008 года</w:t>
      </w:r>
      <w:r w:rsidR="00C35B5E">
        <w:rPr>
          <w:lang w:eastAsia="ru-RU"/>
        </w:rPr>
        <w:t xml:space="preserve"> − </w:t>
      </w:r>
      <w:r w:rsidRPr="00FC0FCF">
        <w:rPr>
          <w:lang w:eastAsia="ru-RU"/>
        </w:rPr>
        <w:t>390 граждан; от</w:t>
      </w:r>
      <w:r w:rsidRPr="00FC0FCF">
        <w:rPr>
          <w:lang w:val="sq-AL" w:eastAsia="ru-RU"/>
        </w:rPr>
        <w:t xml:space="preserve"> </w:t>
      </w:r>
      <w:r w:rsidRPr="00FC0FCF">
        <w:rPr>
          <w:lang w:eastAsia="ru-RU"/>
        </w:rPr>
        <w:t>17 февраля 2009 года</w:t>
      </w:r>
      <w:r w:rsidR="00C35B5E">
        <w:rPr>
          <w:lang w:eastAsia="ru-RU"/>
        </w:rPr>
        <w:t xml:space="preserve"> − </w:t>
      </w:r>
      <w:r w:rsidRPr="00FC0FCF">
        <w:rPr>
          <w:lang w:eastAsia="ru-RU"/>
        </w:rPr>
        <w:t>977 граждан; от</w:t>
      </w:r>
      <w:r w:rsidRPr="00FC0FCF">
        <w:rPr>
          <w:lang w:val="sq-AL" w:eastAsia="ru-RU"/>
        </w:rPr>
        <w:t xml:space="preserve"> </w:t>
      </w:r>
      <w:r w:rsidRPr="00FC0FCF">
        <w:rPr>
          <w:lang w:eastAsia="ru-RU"/>
        </w:rPr>
        <w:t>15 мая 2009 года – 1 700 граждан; от 9 сентября 2009 года – 1 284 человек, из них 21 иностранный гражданин; от 2 декабря 2009 года – 3 934 гражданина, из них 19 иностранных граждан.</w:t>
      </w:r>
    </w:p>
    <w:p w:rsidR="00FC0FCF" w:rsidRPr="00FC0FCF" w:rsidRDefault="00FC0FCF" w:rsidP="006C4B17">
      <w:pPr>
        <w:pStyle w:val="SingleTxtGR"/>
        <w:rPr>
          <w:bCs/>
          <w:lang w:eastAsia="ru-RU"/>
        </w:rPr>
      </w:pPr>
      <w:r w:rsidRPr="00FC0FCF">
        <w:rPr>
          <w:lang w:eastAsia="ru-RU"/>
        </w:rPr>
        <w:t xml:space="preserve">236. </w:t>
      </w:r>
      <w:r w:rsidR="000B101C">
        <w:rPr>
          <w:lang w:eastAsia="ru-RU"/>
        </w:rPr>
        <w:tab/>
      </w:r>
      <w:r w:rsidRPr="00FC0FCF">
        <w:rPr>
          <w:lang w:eastAsia="ru-RU"/>
        </w:rPr>
        <w:t>Статья 436 нового Уголовно-процессуального кодекса Туркменистана предусматривает право кассационного обжалования и опротестования пригов</w:t>
      </w:r>
      <w:r w:rsidRPr="00FC0FCF">
        <w:rPr>
          <w:lang w:eastAsia="ru-RU"/>
        </w:rPr>
        <w:t>о</w:t>
      </w:r>
      <w:r w:rsidRPr="00FC0FCF">
        <w:rPr>
          <w:lang w:eastAsia="ru-RU"/>
        </w:rPr>
        <w:t>ра. Подсудимый, его защитник и законный представитель, а также потерпевший вправе обжаловать в кассационном порядке приговор суда. Прокурор обязан опротестовать в кассационном порядке каждый незаконный или необоснова</w:t>
      </w:r>
      <w:r w:rsidRPr="00FC0FCF">
        <w:rPr>
          <w:lang w:eastAsia="ru-RU"/>
        </w:rPr>
        <w:t>н</w:t>
      </w:r>
      <w:r w:rsidRPr="00FC0FCF">
        <w:rPr>
          <w:lang w:eastAsia="ru-RU"/>
        </w:rPr>
        <w:t>ный приговор. Гражданский истец, гражданский ответчик и представители вправе обжаловать приговор в части, относящейся к гражданскому иску. Лицо, оправданное по суду, вправе обжаловать в кассационном порядке оправдател</w:t>
      </w:r>
      <w:r w:rsidRPr="00FC0FCF">
        <w:rPr>
          <w:lang w:eastAsia="ru-RU"/>
        </w:rPr>
        <w:t>ь</w:t>
      </w:r>
      <w:r w:rsidRPr="00FC0FCF">
        <w:rPr>
          <w:lang w:eastAsia="ru-RU"/>
        </w:rPr>
        <w:t xml:space="preserve">ный приговор в части мотивов и оснований оправдания. </w:t>
      </w:r>
      <w:r w:rsidRPr="00FC0FCF">
        <w:rPr>
          <w:bCs/>
          <w:lang w:eastAsia="ru-RU"/>
        </w:rPr>
        <w:t>Приговоры Верховного суда Туркменистана подлежат обжалов</w:t>
      </w:r>
      <w:r w:rsidRPr="00FC0FCF">
        <w:rPr>
          <w:bCs/>
          <w:lang w:eastAsia="ru-RU"/>
        </w:rPr>
        <w:t>а</w:t>
      </w:r>
      <w:r w:rsidRPr="00FC0FCF">
        <w:rPr>
          <w:bCs/>
          <w:lang w:eastAsia="ru-RU"/>
        </w:rPr>
        <w:t>нию и опротестованию в кассационном порядке.</w:t>
      </w:r>
    </w:p>
    <w:p w:rsidR="00FC0FCF" w:rsidRPr="00FC0FCF" w:rsidRDefault="000B101C" w:rsidP="000B101C">
      <w:pPr>
        <w:pStyle w:val="H1GR"/>
      </w:pPr>
      <w:r>
        <w:tab/>
      </w:r>
      <w:r>
        <w:tab/>
      </w:r>
      <w:r w:rsidR="00FC0FCF" w:rsidRPr="00FC0FCF">
        <w:t>Статья 7</w:t>
      </w:r>
    </w:p>
    <w:p w:rsidR="00FC0FCF" w:rsidRPr="00FC0FCF" w:rsidRDefault="00FC0FCF" w:rsidP="006C4B17">
      <w:pPr>
        <w:pStyle w:val="SingleTxtGR"/>
        <w:rPr>
          <w:lang w:eastAsia="ru-RU"/>
        </w:rPr>
      </w:pPr>
      <w:r w:rsidRPr="00FC0FCF">
        <w:rPr>
          <w:lang w:eastAsia="ru-RU"/>
        </w:rPr>
        <w:t xml:space="preserve">237. </w:t>
      </w:r>
      <w:r w:rsidR="000B101C">
        <w:rPr>
          <w:lang w:eastAsia="ru-RU"/>
        </w:rPr>
        <w:tab/>
      </w:r>
      <w:r w:rsidRPr="00FC0FCF">
        <w:rPr>
          <w:lang w:eastAsia="ru-RU"/>
        </w:rPr>
        <w:t>Согласно статье 23 Конституции Туркменистана, человек не может быть ограничен в правах или лишен принадлежащих ему прав, осужден или подвергнут наказанию иначе как в точном соответствии с законом.</w:t>
      </w:r>
    </w:p>
    <w:p w:rsidR="00FC0FCF" w:rsidRPr="00FC0FCF" w:rsidRDefault="00FC0FCF" w:rsidP="006C4B17">
      <w:pPr>
        <w:pStyle w:val="SingleTxtGR"/>
        <w:rPr>
          <w:lang w:eastAsia="ru-RU"/>
        </w:rPr>
      </w:pPr>
      <w:r w:rsidRPr="00FC0FCF">
        <w:rPr>
          <w:lang w:eastAsia="ru-RU"/>
        </w:rPr>
        <w:t xml:space="preserve">238. </w:t>
      </w:r>
      <w:r w:rsidR="000B101C">
        <w:rPr>
          <w:lang w:eastAsia="ru-RU"/>
        </w:rPr>
        <w:tab/>
      </w:r>
      <w:r w:rsidRPr="00FC0FCF">
        <w:rPr>
          <w:lang w:eastAsia="ru-RU"/>
        </w:rPr>
        <w:t xml:space="preserve">Никто не может подвергаться пыткам, жестокому, бесчеловечному или унижающему достоинство обращению или наказанию, а также без его согласия подвергаться медицинским (лекарственным или врачебным) или иным опытам. </w:t>
      </w:r>
    </w:p>
    <w:p w:rsidR="00FC0FCF" w:rsidRPr="00FC0FCF" w:rsidRDefault="00FC0FCF" w:rsidP="006C4B17">
      <w:pPr>
        <w:pStyle w:val="SingleTxtGR"/>
        <w:rPr>
          <w:lang w:eastAsia="ru-RU"/>
        </w:rPr>
      </w:pPr>
      <w:r w:rsidRPr="00FC0FCF">
        <w:rPr>
          <w:lang w:eastAsia="ru-RU"/>
        </w:rPr>
        <w:t xml:space="preserve">239. </w:t>
      </w:r>
      <w:r w:rsidR="000B101C">
        <w:rPr>
          <w:lang w:eastAsia="ru-RU"/>
        </w:rPr>
        <w:tab/>
      </w:r>
      <w:r w:rsidRPr="00FC0FCF">
        <w:rPr>
          <w:lang w:eastAsia="ru-RU"/>
        </w:rPr>
        <w:t>Граждане имеют право требовать возмещения в судебном порядке материального и морального ущерба, причинённого им незаконными действиями государственных органов, иных организаций, их работников, а также частных лиц.</w:t>
      </w:r>
    </w:p>
    <w:p w:rsidR="00FC0FCF" w:rsidRPr="00FC0FCF" w:rsidRDefault="00FC0FCF" w:rsidP="006C4B17">
      <w:pPr>
        <w:pStyle w:val="SingleTxtGR"/>
        <w:rPr>
          <w:lang w:eastAsia="ru-RU"/>
        </w:rPr>
      </w:pPr>
      <w:r w:rsidRPr="00FC0FCF">
        <w:rPr>
          <w:lang w:eastAsia="ru-RU"/>
        </w:rPr>
        <w:t xml:space="preserve">240. </w:t>
      </w:r>
      <w:r w:rsidR="000B101C">
        <w:rPr>
          <w:lang w:eastAsia="ru-RU"/>
        </w:rPr>
        <w:tab/>
      </w:r>
      <w:r w:rsidRPr="00FC0FCF">
        <w:rPr>
          <w:lang w:eastAsia="ru-RU"/>
        </w:rPr>
        <w:t>Человек не может быть принуждён к даче показаний и объяснений против самого себя и близких родственников.</w:t>
      </w:r>
    </w:p>
    <w:p w:rsidR="00FC0FCF" w:rsidRPr="00FC0FCF" w:rsidRDefault="00FC0FCF" w:rsidP="006C4B17">
      <w:pPr>
        <w:pStyle w:val="SingleTxtGR"/>
        <w:rPr>
          <w:lang w:eastAsia="ru-RU"/>
        </w:rPr>
      </w:pPr>
      <w:r w:rsidRPr="00FC0FCF">
        <w:rPr>
          <w:lang w:eastAsia="ru-RU"/>
        </w:rPr>
        <w:t xml:space="preserve">241. </w:t>
      </w:r>
      <w:r w:rsidR="000B101C">
        <w:rPr>
          <w:lang w:eastAsia="ru-RU"/>
        </w:rPr>
        <w:tab/>
      </w:r>
      <w:r w:rsidRPr="00FC0FCF">
        <w:rPr>
          <w:lang w:eastAsia="ru-RU"/>
        </w:rPr>
        <w:t>Доказательства, полученные в результате психического или физического воздействия, а также иными незаконными методами, не имеют юридической силы.</w:t>
      </w:r>
    </w:p>
    <w:p w:rsidR="00FC0FCF" w:rsidRPr="00FC0FCF" w:rsidRDefault="00FC0FCF" w:rsidP="006C4B17">
      <w:pPr>
        <w:pStyle w:val="SingleTxtGR"/>
        <w:rPr>
          <w:lang w:eastAsia="ru-RU"/>
        </w:rPr>
      </w:pPr>
      <w:r w:rsidRPr="00FC0FCF">
        <w:rPr>
          <w:lang w:eastAsia="ru-RU"/>
        </w:rPr>
        <w:t xml:space="preserve">242. </w:t>
      </w:r>
      <w:r w:rsidR="000B101C">
        <w:rPr>
          <w:lang w:eastAsia="ru-RU"/>
        </w:rPr>
        <w:tab/>
      </w:r>
      <w:r w:rsidRPr="00FC0FCF">
        <w:rPr>
          <w:lang w:eastAsia="ru-RU"/>
        </w:rPr>
        <w:t>Наказание и иные меры уголовно-правового воздействия, применяемые к лицам, совершившим преступление, не могут иметь своей целью причинение физических страданий или унижение человеческого достоинства (ст. 3 УК Туркменистана).</w:t>
      </w:r>
    </w:p>
    <w:p w:rsidR="00FC0FCF" w:rsidRPr="00FC0FCF" w:rsidRDefault="00FC0FCF" w:rsidP="006C4B17">
      <w:pPr>
        <w:pStyle w:val="SingleTxtGR"/>
        <w:rPr>
          <w:lang w:eastAsia="ru-RU"/>
        </w:rPr>
      </w:pPr>
      <w:r w:rsidRPr="00FC0FCF">
        <w:rPr>
          <w:lang w:eastAsia="ru-RU"/>
        </w:rPr>
        <w:t xml:space="preserve">243. </w:t>
      </w:r>
      <w:r w:rsidR="000B101C">
        <w:rPr>
          <w:lang w:eastAsia="ru-RU"/>
        </w:rPr>
        <w:tab/>
      </w:r>
      <w:r w:rsidRPr="00FC0FCF">
        <w:rPr>
          <w:lang w:eastAsia="ru-RU"/>
        </w:rPr>
        <w:t>Основанием для предварительного заключения под стражу является постановление следователя или постановление лица, производящего дознание, санкционированное прокурором, постановление прок</w:t>
      </w:r>
      <w:r w:rsidRPr="00FC0FCF">
        <w:rPr>
          <w:lang w:eastAsia="ru-RU"/>
        </w:rPr>
        <w:t>у</w:t>
      </w:r>
      <w:r w:rsidRPr="00FC0FCF">
        <w:rPr>
          <w:lang w:eastAsia="ru-RU"/>
        </w:rPr>
        <w:t>рора, либо приговор или определение суда об избрании в качестве меры пресечения заключение под стражу, вынесенные в соответствии с уголовным и уголовно-процессуальным законодательством Тур</w:t>
      </w:r>
      <w:r w:rsidRPr="00FC0FCF">
        <w:rPr>
          <w:lang w:eastAsia="ru-RU"/>
        </w:rPr>
        <w:t>к</w:t>
      </w:r>
      <w:r w:rsidRPr="00FC0FCF">
        <w:rPr>
          <w:lang w:eastAsia="ru-RU"/>
        </w:rPr>
        <w:t>менистана (ст. 172 УПК Туркменистана).</w:t>
      </w:r>
    </w:p>
    <w:p w:rsidR="00FC0FCF" w:rsidRPr="00FC0FCF" w:rsidRDefault="00FC0FCF" w:rsidP="006C4B17">
      <w:pPr>
        <w:pStyle w:val="SingleTxtGR"/>
        <w:rPr>
          <w:lang w:eastAsia="ru-RU"/>
        </w:rPr>
      </w:pPr>
      <w:r w:rsidRPr="00FC0FCF">
        <w:rPr>
          <w:lang w:eastAsia="ru-RU"/>
        </w:rPr>
        <w:t xml:space="preserve">244. </w:t>
      </w:r>
      <w:r w:rsidR="000B101C">
        <w:rPr>
          <w:lang w:eastAsia="ru-RU"/>
        </w:rPr>
        <w:tab/>
      </w:r>
      <w:r w:rsidRPr="00FC0FCF">
        <w:rPr>
          <w:lang w:eastAsia="ru-RU"/>
        </w:rPr>
        <w:t>Местами предварительного заключения для содержания лиц, в отношении которых в качестве меры пресечения избрано заключение под стражу, являются следственные изоляторы. В отдельных случаях эти лица могут содержаться в тюрьме, камере предварительного заключения.</w:t>
      </w:r>
    </w:p>
    <w:p w:rsidR="00FC0FCF" w:rsidRPr="00FC0FCF" w:rsidRDefault="00FC0FCF" w:rsidP="006C4B17">
      <w:pPr>
        <w:pStyle w:val="SingleTxtGR"/>
        <w:rPr>
          <w:lang w:eastAsia="ru-RU"/>
        </w:rPr>
      </w:pPr>
      <w:r w:rsidRPr="00FC0FCF">
        <w:rPr>
          <w:lang w:eastAsia="ru-RU"/>
        </w:rPr>
        <w:t xml:space="preserve">245. </w:t>
      </w:r>
      <w:r w:rsidR="000B101C">
        <w:rPr>
          <w:lang w:eastAsia="ru-RU"/>
        </w:rPr>
        <w:tab/>
      </w:r>
      <w:r w:rsidRPr="00FC0FCF">
        <w:rPr>
          <w:lang w:eastAsia="ru-RU"/>
        </w:rPr>
        <w:t>Если лица, отбывающие наказание в местах лишения свободы, привлекаются к уголовной ответственности за совершение другого преступления и в отношении их в качестве меры пресечения избрано заключение под стражу, они по постановлению лица или органа, в производстве которого находится дело, могут содержаться в штрафном изоляторе, исправительной колонии либо в дисциплинарном изоляторе воспитательной колонии (ст. 172 УПК Туркменистана).</w:t>
      </w:r>
    </w:p>
    <w:p w:rsidR="00FC0FCF" w:rsidRPr="00FC0FCF" w:rsidRDefault="00FC0FCF" w:rsidP="006C4B17">
      <w:pPr>
        <w:pStyle w:val="SingleTxtGR"/>
        <w:rPr>
          <w:lang w:eastAsia="ru-RU"/>
        </w:rPr>
      </w:pPr>
      <w:r w:rsidRPr="00FC0FCF">
        <w:rPr>
          <w:lang w:eastAsia="ru-RU"/>
        </w:rPr>
        <w:t xml:space="preserve">246. </w:t>
      </w:r>
      <w:r w:rsidR="000B101C">
        <w:rPr>
          <w:lang w:eastAsia="ru-RU"/>
        </w:rPr>
        <w:tab/>
      </w:r>
      <w:r w:rsidRPr="00FC0FCF">
        <w:rPr>
          <w:lang w:eastAsia="ru-RU"/>
        </w:rPr>
        <w:t>Обеспечение порядка содержания под стражей лиц в местах предварительного заключения возлагается на администрацию мест предварительного заключения. Администрация мест предварительного заключения осуществляет свою деятельность в соответствии с уголовно-процессуальным законодательством Туркменистана.</w:t>
      </w:r>
    </w:p>
    <w:p w:rsidR="00FC0FCF" w:rsidRPr="00FC0FCF" w:rsidRDefault="00FC0FCF" w:rsidP="006C4B17">
      <w:pPr>
        <w:pStyle w:val="SingleTxtGR"/>
        <w:rPr>
          <w:lang w:eastAsia="ru-RU"/>
        </w:rPr>
      </w:pPr>
      <w:r w:rsidRPr="00FC0FCF">
        <w:rPr>
          <w:lang w:eastAsia="ru-RU"/>
        </w:rPr>
        <w:t xml:space="preserve">247. </w:t>
      </w:r>
      <w:r w:rsidR="000B101C">
        <w:rPr>
          <w:lang w:eastAsia="ru-RU"/>
        </w:rPr>
        <w:tab/>
      </w:r>
      <w:r w:rsidRPr="00FC0FCF">
        <w:rPr>
          <w:lang w:eastAsia="ru-RU"/>
        </w:rPr>
        <w:t>Лица, содержащиеся в местах предварительного заключения, несут об</w:t>
      </w:r>
      <w:r w:rsidRPr="00FC0FCF">
        <w:rPr>
          <w:lang w:eastAsia="ru-RU"/>
        </w:rPr>
        <w:t>я</w:t>
      </w:r>
      <w:r w:rsidRPr="00FC0FCF">
        <w:rPr>
          <w:lang w:eastAsia="ru-RU"/>
        </w:rPr>
        <w:t>занности и имеют права, установленные законодательством для граждан Тур</w:t>
      </w:r>
      <w:r w:rsidRPr="00FC0FCF">
        <w:rPr>
          <w:lang w:eastAsia="ru-RU"/>
        </w:rPr>
        <w:t>к</w:t>
      </w:r>
      <w:r w:rsidRPr="00FC0FCF">
        <w:rPr>
          <w:lang w:eastAsia="ru-RU"/>
        </w:rPr>
        <w:t>менистана, с ограничениями, предусмотренными УПК Туркменистана и выт</w:t>
      </w:r>
      <w:r w:rsidRPr="00FC0FCF">
        <w:rPr>
          <w:lang w:eastAsia="ru-RU"/>
        </w:rPr>
        <w:t>е</w:t>
      </w:r>
      <w:r w:rsidRPr="00FC0FCF">
        <w:rPr>
          <w:lang w:eastAsia="ru-RU"/>
        </w:rPr>
        <w:t>кающими из режима содержания под стражей.</w:t>
      </w:r>
    </w:p>
    <w:p w:rsidR="00FC0FCF" w:rsidRPr="00FC0FCF" w:rsidRDefault="00FC0FCF" w:rsidP="006C4B17">
      <w:pPr>
        <w:pStyle w:val="SingleTxtGR"/>
        <w:rPr>
          <w:lang w:eastAsia="ru-RU"/>
        </w:rPr>
      </w:pPr>
      <w:r w:rsidRPr="00FC0FCF">
        <w:rPr>
          <w:lang w:eastAsia="ru-RU"/>
        </w:rPr>
        <w:t xml:space="preserve">248. </w:t>
      </w:r>
      <w:r w:rsidR="00954FDE">
        <w:rPr>
          <w:lang w:eastAsia="ru-RU"/>
        </w:rPr>
        <w:tab/>
      </w:r>
      <w:r w:rsidRPr="00FC0FCF">
        <w:rPr>
          <w:lang w:eastAsia="ru-RU"/>
        </w:rPr>
        <w:t>Основными требованиями режима в местах предварительного заключения являются: изоляция лиц, заключенных под стражу, постоянный надзор за ними и раздельное содержание их в порядке, предусмотренным ИТК Туркменистана от 30 июня 1971 года.</w:t>
      </w:r>
    </w:p>
    <w:p w:rsidR="00FC0FCF" w:rsidRPr="00FC0FCF" w:rsidRDefault="00FC0FCF" w:rsidP="006C4B17">
      <w:pPr>
        <w:pStyle w:val="SingleTxtGR"/>
        <w:rPr>
          <w:lang w:eastAsia="ru-RU"/>
        </w:rPr>
      </w:pPr>
      <w:r w:rsidRPr="00FC0FCF">
        <w:rPr>
          <w:lang w:eastAsia="ru-RU"/>
        </w:rPr>
        <w:t xml:space="preserve">249. </w:t>
      </w:r>
      <w:r w:rsidR="00954FDE">
        <w:rPr>
          <w:lang w:eastAsia="ru-RU"/>
        </w:rPr>
        <w:tab/>
      </w:r>
      <w:r w:rsidRPr="00FC0FCF">
        <w:rPr>
          <w:lang w:eastAsia="ru-RU"/>
        </w:rPr>
        <w:t>Лица, заключенные под стражу, в качестве меры пресечения, подвергаются обыску, дактилоскопированию и фотографируются; находящиеся при них вещи, а также поступающие на их имя передачи и посылки подлежат досмотру, а переписка – цензуре. Им запрещается иметь при себе деньги и ценные вещи, а также предметы, не разрешенные к хранению в местах предварительного заключения. Изъятые у них во время пребывания в местах предварительного заключения деньги зачисляются на лицевые счета, а ценные вещи и предметы сдаются на хранение.</w:t>
      </w:r>
    </w:p>
    <w:p w:rsidR="00FC0FCF" w:rsidRPr="00FC0FCF" w:rsidRDefault="00FC0FCF" w:rsidP="006C4B17">
      <w:pPr>
        <w:pStyle w:val="SingleTxtGR"/>
        <w:rPr>
          <w:lang w:eastAsia="ru-RU"/>
        </w:rPr>
      </w:pPr>
      <w:r w:rsidRPr="00FC0FCF">
        <w:rPr>
          <w:lang w:eastAsia="ru-RU"/>
        </w:rPr>
        <w:t xml:space="preserve">250. </w:t>
      </w:r>
      <w:r w:rsidR="00954FDE">
        <w:rPr>
          <w:lang w:eastAsia="ru-RU"/>
        </w:rPr>
        <w:tab/>
      </w:r>
      <w:r w:rsidRPr="00FC0FCF">
        <w:rPr>
          <w:lang w:eastAsia="ru-RU"/>
        </w:rPr>
        <w:t>Лица, заключенные под стражу, содержатся в общих камерах. В исключительных случаях по мотивированному постановлению лица или органа, в производстве которого находится дело, либо начальника места предварительного заключения, санкционированному прокурором, они могут содержаться в одиночных камерах (п. 1 ст. 177 УПК Туркменистана).</w:t>
      </w:r>
    </w:p>
    <w:p w:rsidR="00FC0FCF" w:rsidRPr="00FC0FCF" w:rsidRDefault="00FC0FCF" w:rsidP="006C4B17">
      <w:pPr>
        <w:pStyle w:val="SingleTxtGR"/>
        <w:rPr>
          <w:lang w:eastAsia="ru-RU"/>
        </w:rPr>
      </w:pPr>
      <w:r w:rsidRPr="00FC0FCF">
        <w:rPr>
          <w:lang w:eastAsia="ru-RU"/>
        </w:rPr>
        <w:t xml:space="preserve">251. </w:t>
      </w:r>
      <w:r w:rsidR="00954FDE">
        <w:rPr>
          <w:lang w:eastAsia="ru-RU"/>
        </w:rPr>
        <w:tab/>
      </w:r>
      <w:r w:rsidRPr="00FC0FCF">
        <w:rPr>
          <w:lang w:eastAsia="ru-RU"/>
        </w:rPr>
        <w:t>Заключенные под стражу размещаются в камерах с соблюдением требований изоляции:</w:t>
      </w:r>
    </w:p>
    <w:p w:rsidR="00FC0FCF" w:rsidRPr="00FC0FCF" w:rsidRDefault="00FC0FCF" w:rsidP="00954FDE">
      <w:pPr>
        <w:pStyle w:val="Bullet1GR"/>
      </w:pPr>
      <w:r w:rsidRPr="00FC0FCF">
        <w:t>мужчины – отдельно от женщин</w:t>
      </w:r>
    </w:p>
    <w:p w:rsidR="00FC0FCF" w:rsidRPr="00FC0FCF" w:rsidRDefault="00FC0FCF" w:rsidP="00954FDE">
      <w:pPr>
        <w:pStyle w:val="Bullet1GR"/>
      </w:pPr>
      <w:r w:rsidRPr="00FC0FCF">
        <w:t>несовершеннолетние – отдельно от взрослых</w:t>
      </w:r>
    </w:p>
    <w:p w:rsidR="00FC0FCF" w:rsidRPr="00FC0FCF" w:rsidRDefault="00FC0FCF" w:rsidP="00954FDE">
      <w:pPr>
        <w:pStyle w:val="Bullet1GR"/>
      </w:pPr>
      <w:r w:rsidRPr="00FC0FCF">
        <w:t>лица, ранее отбывавшие наказ</w:t>
      </w:r>
      <w:r w:rsidR="00067844">
        <w:t xml:space="preserve">ание в местах лишения свободы, </w:t>
      </w:r>
      <w:r w:rsidR="00067844" w:rsidRPr="00067844">
        <w:t xml:space="preserve">− </w:t>
      </w:r>
      <w:r w:rsidRPr="00FC0FCF">
        <w:t>отдельно от лиц, не с</w:t>
      </w:r>
      <w:r w:rsidRPr="00FC0FCF">
        <w:t>о</w:t>
      </w:r>
      <w:r w:rsidRPr="00FC0FCF">
        <w:t>державшихся в местах лишения свободы</w:t>
      </w:r>
    </w:p>
    <w:p w:rsidR="00FC0FCF" w:rsidRPr="00FC0FCF" w:rsidRDefault="00FC0FCF" w:rsidP="00954FDE">
      <w:pPr>
        <w:pStyle w:val="Bullet1GR"/>
      </w:pPr>
      <w:r w:rsidRPr="00FC0FCF">
        <w:t>лица, обвиняемые или подозреваемые в совершении тяжких преступлений,</w:t>
      </w:r>
      <w:r w:rsidR="00C35B5E">
        <w:t xml:space="preserve"> − </w:t>
      </w:r>
      <w:r w:rsidRPr="00FC0FCF">
        <w:t>отдельно от других содержащихся под стражей</w:t>
      </w:r>
    </w:p>
    <w:p w:rsidR="00FC0FCF" w:rsidRPr="00FC0FCF" w:rsidRDefault="00FC0FCF" w:rsidP="00954FDE">
      <w:pPr>
        <w:pStyle w:val="Bullet1GR"/>
      </w:pPr>
      <w:r w:rsidRPr="00FC0FCF">
        <w:t>лица, обвиняемые или подозреваемые в совершении особо опасных государственных преступлений,</w:t>
      </w:r>
      <w:r w:rsidR="00C35B5E">
        <w:t xml:space="preserve"> − </w:t>
      </w:r>
      <w:r w:rsidRPr="00FC0FCF">
        <w:t>как правило, отдельно от других содержащихся под стражей</w:t>
      </w:r>
    </w:p>
    <w:p w:rsidR="00FC0FCF" w:rsidRPr="00FC0FCF" w:rsidRDefault="00FC0FCF" w:rsidP="00954FDE">
      <w:pPr>
        <w:pStyle w:val="Bullet1GR"/>
      </w:pPr>
      <w:r w:rsidRPr="00FC0FCF">
        <w:t>особо опасные рецидивисты – отдельно от других содержащихся под стражей</w:t>
      </w:r>
    </w:p>
    <w:p w:rsidR="00FC0FCF" w:rsidRPr="00FC0FCF" w:rsidRDefault="00FC0FCF" w:rsidP="00954FDE">
      <w:pPr>
        <w:pStyle w:val="Bullet1GR"/>
      </w:pPr>
      <w:r w:rsidRPr="00FC0FCF">
        <w:t>осужденные – отдельно от других содержащихся под стражей и в соответствии с видом режима исправительно-трудовой колонии, определённым по приговору суда</w:t>
      </w:r>
    </w:p>
    <w:p w:rsidR="00FC0FCF" w:rsidRPr="00FC0FCF" w:rsidRDefault="00FC0FCF" w:rsidP="00954FDE">
      <w:pPr>
        <w:pStyle w:val="Bullet1GR"/>
      </w:pPr>
      <w:r w:rsidRPr="00FC0FCF">
        <w:t>иностранцы и лица без гражданства – как правило, отдельно от других лиц, содерж</w:t>
      </w:r>
      <w:r w:rsidRPr="00FC0FCF">
        <w:t>а</w:t>
      </w:r>
      <w:r w:rsidRPr="00FC0FCF">
        <w:t>щихся под стражей (п. 2 ст. 177 УПК Туркменистана).</w:t>
      </w:r>
    </w:p>
    <w:p w:rsidR="00FC0FCF" w:rsidRPr="00FC0FCF" w:rsidRDefault="00FC0FCF" w:rsidP="006C4B17">
      <w:pPr>
        <w:pStyle w:val="SingleTxtGR"/>
        <w:rPr>
          <w:lang w:eastAsia="ru-RU"/>
        </w:rPr>
      </w:pPr>
      <w:r w:rsidRPr="00FC0FCF">
        <w:rPr>
          <w:lang w:eastAsia="ru-RU"/>
        </w:rPr>
        <w:t xml:space="preserve">252. </w:t>
      </w:r>
      <w:r w:rsidR="00954FDE">
        <w:rPr>
          <w:lang w:eastAsia="ru-RU"/>
        </w:rPr>
        <w:tab/>
      </w:r>
      <w:r w:rsidRPr="00FC0FCF">
        <w:rPr>
          <w:lang w:eastAsia="ru-RU"/>
        </w:rPr>
        <w:t>Подозреваемые или обвиняемые по одному и тому же делу при наличии указания лица или органа, в производстве которого находится это дело, содержатся раздельно.</w:t>
      </w:r>
    </w:p>
    <w:p w:rsidR="00FC0FCF" w:rsidRPr="00FC0FCF" w:rsidRDefault="00FC0FCF" w:rsidP="006C4B17">
      <w:pPr>
        <w:pStyle w:val="SingleTxtGR"/>
        <w:rPr>
          <w:lang w:eastAsia="ru-RU"/>
        </w:rPr>
      </w:pPr>
      <w:r w:rsidRPr="00FC0FCF">
        <w:rPr>
          <w:lang w:eastAsia="ru-RU"/>
        </w:rPr>
        <w:t xml:space="preserve">253. </w:t>
      </w:r>
      <w:r w:rsidR="00954FDE">
        <w:rPr>
          <w:lang w:eastAsia="ru-RU"/>
        </w:rPr>
        <w:tab/>
      </w:r>
      <w:r w:rsidRPr="00FC0FCF">
        <w:rPr>
          <w:lang w:eastAsia="ru-RU"/>
        </w:rPr>
        <w:t>Лица, заключенные под стражу, имеют право:</w:t>
      </w:r>
    </w:p>
    <w:p w:rsidR="00FC0FCF" w:rsidRPr="00FC0FCF" w:rsidRDefault="00FC0FCF" w:rsidP="00954FDE">
      <w:pPr>
        <w:pStyle w:val="Bullet1GR"/>
      </w:pPr>
      <w:r w:rsidRPr="00FC0FCF">
        <w:t>пользоваться ежедневной прогулкой продолжительностью один час</w:t>
      </w:r>
    </w:p>
    <w:p w:rsidR="00FC0FCF" w:rsidRPr="00FC0FCF" w:rsidRDefault="00FC0FCF" w:rsidP="00954FDE">
      <w:pPr>
        <w:pStyle w:val="Bullet1GR"/>
      </w:pPr>
      <w:r w:rsidRPr="00FC0FCF">
        <w:t>получать один раз в месяц передачу или посылку</w:t>
      </w:r>
    </w:p>
    <w:p w:rsidR="00FC0FCF" w:rsidRPr="00FC0FCF" w:rsidRDefault="00FC0FCF" w:rsidP="00954FDE">
      <w:pPr>
        <w:pStyle w:val="Bullet1GR"/>
      </w:pPr>
      <w:r w:rsidRPr="00FC0FCF">
        <w:t>иметь при себе документы и записи, относящиеся к уголовному делу</w:t>
      </w:r>
    </w:p>
    <w:p w:rsidR="00FC0FCF" w:rsidRPr="00FC0FCF" w:rsidRDefault="00FC0FCF" w:rsidP="00954FDE">
      <w:pPr>
        <w:pStyle w:val="Bullet1GR"/>
      </w:pPr>
      <w:r w:rsidRPr="00FC0FCF">
        <w:t>пользоваться настольными играми и книгами из библиотеки места предварительного з</w:t>
      </w:r>
      <w:r w:rsidRPr="00FC0FCF">
        <w:t>а</w:t>
      </w:r>
      <w:r w:rsidRPr="00FC0FCF">
        <w:t>ключения</w:t>
      </w:r>
    </w:p>
    <w:p w:rsidR="00FC0FCF" w:rsidRPr="00FC0FCF" w:rsidRDefault="00FC0FCF" w:rsidP="00954FDE">
      <w:pPr>
        <w:pStyle w:val="Bullet1GR"/>
      </w:pPr>
      <w:r w:rsidRPr="00FC0FCF">
        <w:t>обращаться с жалобами и заявлениями в государственные органы, общественные организации и к должностным лицам в порядке, предусмотренном УПК Туркменистана (п. 1 ст.178 УПК Туркменистана).</w:t>
      </w:r>
    </w:p>
    <w:p w:rsidR="00FC0FCF" w:rsidRPr="00FC0FCF" w:rsidRDefault="00FC0FCF" w:rsidP="006C4B17">
      <w:pPr>
        <w:pStyle w:val="SingleTxtGR"/>
        <w:rPr>
          <w:lang w:eastAsia="ru-RU"/>
        </w:rPr>
      </w:pPr>
      <w:r w:rsidRPr="00FC0FCF">
        <w:rPr>
          <w:lang w:eastAsia="ru-RU"/>
        </w:rPr>
        <w:t xml:space="preserve">254. </w:t>
      </w:r>
      <w:r w:rsidR="00954FDE">
        <w:rPr>
          <w:lang w:eastAsia="ru-RU"/>
        </w:rPr>
        <w:tab/>
      </w:r>
      <w:r w:rsidRPr="00FC0FCF">
        <w:rPr>
          <w:lang w:eastAsia="ru-RU"/>
        </w:rPr>
        <w:t>Лицам, заключенным под стражу, обеспечиваются необходимые жилищно-бытовые условия, соо</w:t>
      </w:r>
      <w:r w:rsidRPr="00FC0FCF">
        <w:rPr>
          <w:lang w:eastAsia="ru-RU"/>
        </w:rPr>
        <w:t>т</w:t>
      </w:r>
      <w:r w:rsidRPr="00FC0FCF">
        <w:rPr>
          <w:lang w:eastAsia="ru-RU"/>
        </w:rPr>
        <w:t>ветствующие правилам санитарии и гигиены.</w:t>
      </w:r>
    </w:p>
    <w:p w:rsidR="00FC0FCF" w:rsidRPr="00FC0FCF" w:rsidRDefault="00FC0FCF" w:rsidP="006C4B17">
      <w:pPr>
        <w:pStyle w:val="SingleTxtGR"/>
        <w:rPr>
          <w:lang w:eastAsia="ru-RU"/>
        </w:rPr>
      </w:pPr>
      <w:r w:rsidRPr="00FC0FCF">
        <w:rPr>
          <w:lang w:eastAsia="ru-RU"/>
        </w:rPr>
        <w:t xml:space="preserve">255. </w:t>
      </w:r>
      <w:r w:rsidR="00954FDE">
        <w:rPr>
          <w:lang w:eastAsia="ru-RU"/>
        </w:rPr>
        <w:tab/>
      </w:r>
      <w:r w:rsidRPr="00FC0FCF">
        <w:rPr>
          <w:lang w:eastAsia="ru-RU"/>
        </w:rPr>
        <w:t>Лицам, заключенным под стражу, предоставляются бесплатно по установленным нормам питание, индивидуальное спальное место, постельные принадлежности и другие виды материально-бытового обеспечения. В необходимых случаях им выдаются одежда и обувь установленного образца (п. 2 ст. 179 УПК Туркменистана).</w:t>
      </w:r>
    </w:p>
    <w:p w:rsidR="00FC0FCF" w:rsidRPr="00FC0FCF" w:rsidRDefault="00FC0FCF" w:rsidP="006C4B17">
      <w:pPr>
        <w:pStyle w:val="SingleTxtGR"/>
        <w:rPr>
          <w:lang w:eastAsia="ru-RU"/>
        </w:rPr>
      </w:pPr>
      <w:r w:rsidRPr="00FC0FCF">
        <w:rPr>
          <w:lang w:eastAsia="ru-RU"/>
        </w:rPr>
        <w:t xml:space="preserve">256. </w:t>
      </w:r>
      <w:r w:rsidR="00954FDE">
        <w:rPr>
          <w:lang w:eastAsia="ru-RU"/>
        </w:rPr>
        <w:tab/>
      </w:r>
      <w:r w:rsidRPr="00FC0FCF">
        <w:rPr>
          <w:lang w:eastAsia="ru-RU"/>
        </w:rPr>
        <w:t>Медицинское обслуживание, а также лечебно-профилактическая и противоэпидемическая работа в местах предварительного заключения организуются и проводятся в соответствии с законодательством о здравоохранении Туркменистана.</w:t>
      </w:r>
    </w:p>
    <w:p w:rsidR="00FC0FCF" w:rsidRPr="00FC0FCF" w:rsidRDefault="00FC0FCF" w:rsidP="006C4B17">
      <w:pPr>
        <w:pStyle w:val="SingleTxtGR"/>
        <w:rPr>
          <w:lang w:eastAsia="ru-RU"/>
        </w:rPr>
      </w:pPr>
      <w:r w:rsidRPr="00FC0FCF">
        <w:rPr>
          <w:lang w:eastAsia="ru-RU"/>
        </w:rPr>
        <w:t xml:space="preserve">257. </w:t>
      </w:r>
      <w:r w:rsidR="00954FDE">
        <w:rPr>
          <w:lang w:eastAsia="ru-RU"/>
        </w:rPr>
        <w:tab/>
      </w:r>
      <w:r w:rsidRPr="00FC0FCF">
        <w:rPr>
          <w:lang w:eastAsia="ru-RU"/>
        </w:rPr>
        <w:t>Свидания с родственниками или иными лицами могут предоставляться заключенным под стражу администрацией места предварительного заключения только с разрешения лица или органа, в произво</w:t>
      </w:r>
      <w:r w:rsidRPr="00FC0FCF">
        <w:rPr>
          <w:lang w:eastAsia="ru-RU"/>
        </w:rPr>
        <w:t>д</w:t>
      </w:r>
      <w:r w:rsidRPr="00FC0FCF">
        <w:rPr>
          <w:lang w:eastAsia="ru-RU"/>
        </w:rPr>
        <w:t>стве которого находится дело. Продолжительность свидания устанавливается от одного до двух часов. Лицо или орган, в производстве которого находится дело, может разрешить свидание, как правило, не более одного раза в месяц.</w:t>
      </w:r>
    </w:p>
    <w:p w:rsidR="00FC0FCF" w:rsidRPr="00FC0FCF" w:rsidRDefault="00FC0FCF" w:rsidP="006C4B17">
      <w:pPr>
        <w:pStyle w:val="SingleTxtGR"/>
        <w:rPr>
          <w:lang w:eastAsia="ru-RU"/>
        </w:rPr>
      </w:pPr>
      <w:r w:rsidRPr="00FC0FCF">
        <w:rPr>
          <w:lang w:eastAsia="ru-RU"/>
        </w:rPr>
        <w:t xml:space="preserve">258. </w:t>
      </w:r>
      <w:r w:rsidR="00954FDE">
        <w:rPr>
          <w:lang w:eastAsia="ru-RU"/>
        </w:rPr>
        <w:tab/>
      </w:r>
      <w:r w:rsidRPr="00FC0FCF">
        <w:rPr>
          <w:lang w:eastAsia="ru-RU"/>
        </w:rPr>
        <w:t>С момента допуска защитника к участию в деле, подтверждённого письменным сообщением лица или органа, в производстве которого находится дело, заключенные под стражу имеют право на свидание с защитником наедине без ограничения числа свиданий и их продолжительности.</w:t>
      </w:r>
    </w:p>
    <w:p w:rsidR="00FC0FCF" w:rsidRPr="00FC0FCF" w:rsidRDefault="00FC0FCF" w:rsidP="006C4B17">
      <w:pPr>
        <w:pStyle w:val="SingleTxtGR"/>
        <w:rPr>
          <w:lang w:eastAsia="ru-RU"/>
        </w:rPr>
      </w:pPr>
      <w:r w:rsidRPr="00FC0FCF">
        <w:rPr>
          <w:lang w:eastAsia="ru-RU"/>
        </w:rPr>
        <w:t xml:space="preserve">259. </w:t>
      </w:r>
      <w:r w:rsidR="00954FDE">
        <w:rPr>
          <w:lang w:eastAsia="ru-RU"/>
        </w:rPr>
        <w:tab/>
      </w:r>
      <w:r w:rsidRPr="00FC0FCF">
        <w:rPr>
          <w:lang w:eastAsia="ru-RU"/>
        </w:rPr>
        <w:t>Лица, заключенные под стражу, могут вести переписку с родственниками и иными гражданами по разрешению лица или органа, в производстве которого находится дело (п. 1 ст. 181 УПК Туркменист</w:t>
      </w:r>
      <w:r w:rsidRPr="00FC0FCF">
        <w:rPr>
          <w:lang w:eastAsia="ru-RU"/>
        </w:rPr>
        <w:t>а</w:t>
      </w:r>
      <w:r w:rsidRPr="00FC0FCF">
        <w:rPr>
          <w:lang w:eastAsia="ru-RU"/>
        </w:rPr>
        <w:t>на).</w:t>
      </w:r>
    </w:p>
    <w:p w:rsidR="00FC0FCF" w:rsidRPr="00FC0FCF" w:rsidRDefault="00FC0FCF" w:rsidP="006C4B17">
      <w:pPr>
        <w:pStyle w:val="SingleTxtGR"/>
        <w:rPr>
          <w:lang w:eastAsia="ru-RU"/>
        </w:rPr>
      </w:pPr>
      <w:r w:rsidRPr="00FC0FCF">
        <w:rPr>
          <w:lang w:eastAsia="ru-RU"/>
        </w:rPr>
        <w:t xml:space="preserve">260. </w:t>
      </w:r>
      <w:r w:rsidR="00954FDE">
        <w:rPr>
          <w:lang w:eastAsia="ru-RU"/>
        </w:rPr>
        <w:tab/>
      </w:r>
      <w:r w:rsidRPr="00FC0FCF">
        <w:rPr>
          <w:lang w:eastAsia="ru-RU"/>
        </w:rPr>
        <w:t>Жалобы, заявления и письма лиц, содержащихся под стражей, просматриваются администрацией места предварительного заключения. Жалобы, заявления и письма, адресованные прокурору, просмотру не подлежат и направляются по адресу в течение суток со времени их подачи (п. 2 ст.181 УПК Туркменистана).</w:t>
      </w:r>
    </w:p>
    <w:p w:rsidR="00FC0FCF" w:rsidRPr="00FC0FCF" w:rsidRDefault="00FC0FCF" w:rsidP="006C4B17">
      <w:pPr>
        <w:pStyle w:val="SingleTxtGR"/>
        <w:rPr>
          <w:lang w:eastAsia="ru-RU"/>
        </w:rPr>
      </w:pPr>
      <w:r w:rsidRPr="00FC0FCF">
        <w:rPr>
          <w:lang w:eastAsia="ru-RU"/>
        </w:rPr>
        <w:t xml:space="preserve">261. </w:t>
      </w:r>
      <w:r w:rsidR="00954FDE">
        <w:rPr>
          <w:lang w:eastAsia="ru-RU"/>
        </w:rPr>
        <w:tab/>
      </w:r>
      <w:r w:rsidRPr="00FC0FCF">
        <w:rPr>
          <w:lang w:eastAsia="ru-RU"/>
        </w:rPr>
        <w:t>В соответствии с уголовно-процессуальным законодательством Туркменистана жалобы на действия лица, производящего дознание, или следователя, направляются администрацией места предварительного заключения прокурору не позднее трёх суток со времени их подачи, а жалобы на действия и решения прокурора – вышестоящему прокурору. Жалобы, заявления и письма по вопросам, не связанным с производством по делу, соответственно рассматриваются администрацией места предварительного заключения либо направляются по принадлежности в порядке, установленном законом.</w:t>
      </w:r>
    </w:p>
    <w:p w:rsidR="00FC0FCF" w:rsidRPr="00FC0FCF" w:rsidRDefault="00FC0FCF" w:rsidP="006C4B17">
      <w:pPr>
        <w:pStyle w:val="SingleTxtGR"/>
        <w:rPr>
          <w:lang w:eastAsia="ru-RU"/>
        </w:rPr>
      </w:pPr>
      <w:r w:rsidRPr="00FC0FCF">
        <w:rPr>
          <w:lang w:eastAsia="ru-RU"/>
        </w:rPr>
        <w:t xml:space="preserve">262. </w:t>
      </w:r>
      <w:r w:rsidR="00954FDE">
        <w:rPr>
          <w:lang w:eastAsia="ru-RU"/>
        </w:rPr>
        <w:tab/>
      </w:r>
      <w:r w:rsidRPr="00FC0FCF">
        <w:rPr>
          <w:lang w:eastAsia="ru-RU"/>
        </w:rPr>
        <w:t>Все лица, страдающие психическими расстройствами, при оказании им психической помощи им</w:t>
      </w:r>
      <w:r w:rsidRPr="00FC0FCF">
        <w:rPr>
          <w:lang w:eastAsia="ru-RU"/>
        </w:rPr>
        <w:t>е</w:t>
      </w:r>
      <w:r w:rsidRPr="00FC0FCF">
        <w:rPr>
          <w:lang w:eastAsia="ru-RU"/>
        </w:rPr>
        <w:t>ют право на:</w:t>
      </w:r>
    </w:p>
    <w:p w:rsidR="00FC0FCF" w:rsidRPr="00FC0FCF" w:rsidRDefault="00FC0FCF" w:rsidP="00954FDE">
      <w:pPr>
        <w:pStyle w:val="Bullet1GR"/>
      </w:pPr>
      <w:r w:rsidRPr="00FC0FCF">
        <w:t>уважительное и гуманное отношение, исключающее унижение человеческого достоинс</w:t>
      </w:r>
      <w:r w:rsidRPr="00FC0FCF">
        <w:t>т</w:t>
      </w:r>
      <w:r w:rsidRPr="00FC0FCF">
        <w:t>ва</w:t>
      </w:r>
    </w:p>
    <w:p w:rsidR="00FC0FCF" w:rsidRPr="00FC0FCF" w:rsidRDefault="00FC0FCF" w:rsidP="00954FDE">
      <w:pPr>
        <w:pStyle w:val="Bullet1GR"/>
      </w:pPr>
      <w:r w:rsidRPr="00FC0FCF">
        <w:t>получение информации о своих правах, а также в доступной для них форме и с учетом их психического состояния информации о характере имеющихся у них психических расстройствах и применяемых методах лечения</w:t>
      </w:r>
    </w:p>
    <w:p w:rsidR="00FC0FCF" w:rsidRPr="00FC0FCF" w:rsidRDefault="00FC0FCF" w:rsidP="00954FDE">
      <w:pPr>
        <w:pStyle w:val="Bullet1GR"/>
      </w:pPr>
      <w:r w:rsidRPr="00FC0FCF">
        <w:t>предварительное согласие и отказ на любой стадии от пользования в качестве объекта испытаний медицинских средств и методов, научных исследований или учебного пр</w:t>
      </w:r>
      <w:r w:rsidRPr="00FC0FCF">
        <w:t>о</w:t>
      </w:r>
      <w:r w:rsidRPr="00FC0FCF">
        <w:t>цесса, от фото-, видео- или киносъемки</w:t>
      </w:r>
    </w:p>
    <w:p w:rsidR="00FC0FCF" w:rsidRPr="00FC0FCF" w:rsidRDefault="00FC0FCF" w:rsidP="00954FDE">
      <w:pPr>
        <w:pStyle w:val="Bullet1GR"/>
      </w:pPr>
      <w:r w:rsidRPr="00FC0FCF">
        <w:t>приглашение по их требованию любого специалиста, участвующего в оказании психиа</w:t>
      </w:r>
      <w:r w:rsidRPr="00FC0FCF">
        <w:t>т</w:t>
      </w:r>
      <w:r w:rsidRPr="00FC0FCF">
        <w:t>рической помощи</w:t>
      </w:r>
    </w:p>
    <w:p w:rsidR="00FC0FCF" w:rsidRPr="00FC0FCF" w:rsidRDefault="00FC0FCF" w:rsidP="00954FDE">
      <w:pPr>
        <w:pStyle w:val="Bullet1GR"/>
      </w:pPr>
      <w:r w:rsidRPr="00FC0FCF">
        <w:t>обжалование неправомерных действий органов управления здравоохранением и должностных лиц, ущемляющих их права и законные интересы</w:t>
      </w:r>
    </w:p>
    <w:p w:rsidR="00FC0FCF" w:rsidRPr="00FC0FCF" w:rsidRDefault="00954FDE" w:rsidP="006C4B17">
      <w:pPr>
        <w:pStyle w:val="SingleTxtGR"/>
        <w:rPr>
          <w:lang w:eastAsia="ru-RU"/>
        </w:rPr>
      </w:pPr>
      <w:r>
        <w:rPr>
          <w:lang w:eastAsia="ru-RU"/>
        </w:rPr>
        <w:tab/>
      </w:r>
      <w:r w:rsidR="00FC0FCF" w:rsidRPr="00FC0FCF">
        <w:rPr>
          <w:lang w:eastAsia="ru-RU"/>
        </w:rPr>
        <w:t>Ограничение прав и свободы лиц, страдающих психическими расстройствами, не допускается (ст. 5 Закона Туркменистана "О психиатрической помощи" от 1 октября 1993 года).</w:t>
      </w:r>
    </w:p>
    <w:p w:rsidR="00FC0FCF" w:rsidRPr="00FC0FCF" w:rsidRDefault="00FC0FCF" w:rsidP="006C4B17">
      <w:pPr>
        <w:pStyle w:val="SingleTxtGR"/>
        <w:rPr>
          <w:lang w:eastAsia="ru-RU"/>
        </w:rPr>
      </w:pPr>
      <w:r w:rsidRPr="00FC0FCF">
        <w:rPr>
          <w:lang w:eastAsia="ru-RU"/>
        </w:rPr>
        <w:t xml:space="preserve">263. </w:t>
      </w:r>
      <w:r w:rsidR="00954FDE">
        <w:rPr>
          <w:lang w:eastAsia="ru-RU"/>
        </w:rPr>
        <w:tab/>
      </w:r>
      <w:r w:rsidRPr="00FC0FCF">
        <w:rPr>
          <w:lang w:eastAsia="ru-RU"/>
        </w:rPr>
        <w:t>Постановлением Меджлиса Туркменистана от 30 апреля 1999 года № 372</w:t>
      </w:r>
      <w:r w:rsidR="00067844">
        <w:rPr>
          <w:lang w:eastAsia="ru-RU"/>
        </w:rPr>
        <w:t>−</w:t>
      </w:r>
      <w:r w:rsidRPr="00FC0FCF">
        <w:rPr>
          <w:lang w:eastAsia="ru-RU"/>
        </w:rPr>
        <w:t xml:space="preserve">1 Туркменистан присоединился к </w:t>
      </w:r>
      <w:bookmarkStart w:id="6" w:name="OLE_LINK1"/>
      <w:bookmarkStart w:id="7" w:name="OLE_LINK2"/>
      <w:r w:rsidRPr="00FC0FCF">
        <w:rPr>
          <w:lang w:eastAsia="ru-RU"/>
        </w:rPr>
        <w:t xml:space="preserve">Конвенции против пыток и других жестоких, бесчеловечных или унижающих достоинство видов обращения и наказания </w:t>
      </w:r>
      <w:bookmarkEnd w:id="6"/>
      <w:bookmarkEnd w:id="7"/>
      <w:r w:rsidRPr="00FC0FCF">
        <w:rPr>
          <w:lang w:eastAsia="ru-RU"/>
        </w:rPr>
        <w:t>от 10 декабря 1984 года.</w:t>
      </w:r>
    </w:p>
    <w:p w:rsidR="00FC0FCF" w:rsidRPr="00FC0FCF" w:rsidRDefault="00FC0FCF" w:rsidP="006C4B17">
      <w:pPr>
        <w:pStyle w:val="SingleTxtGR"/>
        <w:rPr>
          <w:lang w:eastAsia="ru-RU"/>
        </w:rPr>
      </w:pPr>
      <w:r w:rsidRPr="00FC0FCF">
        <w:rPr>
          <w:lang w:eastAsia="ru-RU"/>
        </w:rPr>
        <w:t xml:space="preserve">264. </w:t>
      </w:r>
      <w:r w:rsidR="00954FDE">
        <w:rPr>
          <w:lang w:eastAsia="ru-RU"/>
        </w:rPr>
        <w:tab/>
      </w:r>
      <w:r w:rsidRPr="00FC0FCF">
        <w:rPr>
          <w:lang w:eastAsia="ru-RU"/>
        </w:rPr>
        <w:t>Уголовным законодательством Туркменистана предусмотрена уголовная ответственность за преступления против личности, применение пыток и истязаний. Так, статья 197 Уголовного кодекса Туркменистана предусматривает наказание за принуждение подозреваемого, обвиняемого, потерпевшего, свидетеля к даче показаний либо эксперта к даче заключения путем применения угроз, шантажа или иных незаконных действий со стороны прокурора, следователя или лица, производящего дознание. Наказание за указанное деяние ужесточается, если оно сопряжено с применением насилия или издевательства над личностью.</w:t>
      </w:r>
    </w:p>
    <w:p w:rsidR="00FC0FCF" w:rsidRPr="00FC0FCF" w:rsidRDefault="00FC0FCF" w:rsidP="006C4B17">
      <w:pPr>
        <w:pStyle w:val="SingleTxtGR"/>
        <w:rPr>
          <w:lang w:eastAsia="ru-RU"/>
        </w:rPr>
      </w:pPr>
      <w:r w:rsidRPr="00FC0FCF">
        <w:rPr>
          <w:lang w:eastAsia="ru-RU"/>
        </w:rPr>
        <w:t xml:space="preserve">265. </w:t>
      </w:r>
      <w:r w:rsidR="00954FDE">
        <w:rPr>
          <w:lang w:eastAsia="ru-RU"/>
        </w:rPr>
        <w:tab/>
      </w:r>
      <w:r w:rsidRPr="00FC0FCF">
        <w:rPr>
          <w:lang w:eastAsia="ru-RU"/>
        </w:rPr>
        <w:t xml:space="preserve">Нанесение побоев или совершение иных насильственных действий, причинивших физическую боль либо причинение физических или психических страданий путем систематического нанесения побоев, также влекут установленную ответственность, предусмотренную статьями 118 и 119 УК Туркменистана. Причём предусмотрена более строгая ответственность за квалифицированный (отягчающий) состав преступления в случае совершения тех же деяний, если они совершены: </w:t>
      </w:r>
    </w:p>
    <w:p w:rsidR="00FC0FCF" w:rsidRPr="00FC0FCF" w:rsidRDefault="00FC0FCF" w:rsidP="00954FDE">
      <w:pPr>
        <w:pStyle w:val="SingleTxtGR"/>
        <w:ind w:left="1701"/>
        <w:rPr>
          <w:lang w:eastAsia="ru-RU"/>
        </w:rPr>
      </w:pPr>
      <w:r w:rsidRPr="00FC0FCF">
        <w:rPr>
          <w:lang w:eastAsia="ru-RU"/>
        </w:rPr>
        <w:t xml:space="preserve">"а) </w:t>
      </w:r>
      <w:r w:rsidR="00954FDE">
        <w:rPr>
          <w:lang w:eastAsia="ru-RU"/>
        </w:rPr>
        <w:tab/>
      </w:r>
      <w:r w:rsidRPr="00FC0FCF">
        <w:rPr>
          <w:lang w:eastAsia="ru-RU"/>
        </w:rPr>
        <w:t>в отношении женщины, заведомо для виновного, находящейся в состоянии беременности;</w:t>
      </w:r>
    </w:p>
    <w:p w:rsidR="00FC0FCF" w:rsidRPr="00FC0FCF" w:rsidRDefault="00FC0FCF" w:rsidP="00954FDE">
      <w:pPr>
        <w:pStyle w:val="SingleTxtGR"/>
        <w:ind w:left="1701"/>
        <w:rPr>
          <w:lang w:eastAsia="ru-RU"/>
        </w:rPr>
      </w:pPr>
      <w:r w:rsidRPr="00FC0FCF">
        <w:rPr>
          <w:lang w:eastAsia="ru-RU"/>
        </w:rPr>
        <w:t xml:space="preserve">б) </w:t>
      </w:r>
      <w:r w:rsidR="00954FDE">
        <w:rPr>
          <w:lang w:eastAsia="ru-RU"/>
        </w:rPr>
        <w:tab/>
      </w:r>
      <w:r w:rsidRPr="00FC0FCF">
        <w:rPr>
          <w:lang w:eastAsia="ru-RU"/>
        </w:rPr>
        <w:t>в отношении лица или его близких в связи с выполнением данным лицом своего служебного или о</w:t>
      </w:r>
      <w:r w:rsidRPr="00FC0FCF">
        <w:rPr>
          <w:lang w:eastAsia="ru-RU"/>
        </w:rPr>
        <w:t>б</w:t>
      </w:r>
      <w:r w:rsidRPr="00FC0FCF">
        <w:rPr>
          <w:lang w:eastAsia="ru-RU"/>
        </w:rPr>
        <w:t>щественного долга;</w:t>
      </w:r>
    </w:p>
    <w:p w:rsidR="00FC0FCF" w:rsidRPr="00FC0FCF" w:rsidRDefault="00FC0FCF" w:rsidP="00954FDE">
      <w:pPr>
        <w:pStyle w:val="SingleTxtGR"/>
        <w:ind w:left="1701"/>
        <w:rPr>
          <w:lang w:eastAsia="ru-RU"/>
        </w:rPr>
      </w:pPr>
      <w:r w:rsidRPr="00FC0FCF">
        <w:rPr>
          <w:lang w:eastAsia="ru-RU"/>
        </w:rPr>
        <w:t xml:space="preserve">в) </w:t>
      </w:r>
      <w:r w:rsidR="00954FDE">
        <w:rPr>
          <w:lang w:eastAsia="ru-RU"/>
        </w:rPr>
        <w:tab/>
      </w:r>
      <w:r w:rsidRPr="00FC0FCF">
        <w:rPr>
          <w:lang w:eastAsia="ru-RU"/>
        </w:rPr>
        <w:t>в отношении несовершеннолетнего или лица, заведомо для виновного, находившегося в беспомощном состоянии либо в материальной или иной зависимости от виновного, а равно лица, похищенного либо захваченного в качестве заложника</w:t>
      </w:r>
      <w:r w:rsidRPr="00FC0FCF">
        <w:rPr>
          <w:bCs/>
          <w:lang w:eastAsia="ru-RU"/>
        </w:rPr>
        <w:t>;</w:t>
      </w:r>
    </w:p>
    <w:p w:rsidR="00FC0FCF" w:rsidRPr="00FC0FCF" w:rsidRDefault="00FC0FCF" w:rsidP="00954FDE">
      <w:pPr>
        <w:pStyle w:val="SingleTxtGR"/>
        <w:ind w:left="1701"/>
        <w:rPr>
          <w:lang w:eastAsia="ru-RU"/>
        </w:rPr>
      </w:pPr>
      <w:r w:rsidRPr="00FC0FCF">
        <w:rPr>
          <w:lang w:eastAsia="ru-RU"/>
        </w:rPr>
        <w:t xml:space="preserve">г) </w:t>
      </w:r>
      <w:r w:rsidR="00954FDE">
        <w:rPr>
          <w:lang w:eastAsia="ru-RU"/>
        </w:rPr>
        <w:tab/>
      </w:r>
      <w:r w:rsidRPr="00FC0FCF">
        <w:rPr>
          <w:lang w:eastAsia="ru-RU"/>
        </w:rPr>
        <w:t>двумя или более лицами без предварительного сговора либо группой лиц по предварительному сгов</w:t>
      </w:r>
      <w:r w:rsidRPr="00FC0FCF">
        <w:rPr>
          <w:lang w:eastAsia="ru-RU"/>
        </w:rPr>
        <w:t>о</w:t>
      </w:r>
      <w:r w:rsidRPr="00FC0FCF">
        <w:rPr>
          <w:lang w:eastAsia="ru-RU"/>
        </w:rPr>
        <w:t>ру;</w:t>
      </w:r>
    </w:p>
    <w:p w:rsidR="00FC0FCF" w:rsidRPr="00FC0FCF" w:rsidRDefault="00FC0FCF" w:rsidP="00954FDE">
      <w:pPr>
        <w:pStyle w:val="SingleTxtGR"/>
        <w:ind w:left="1701"/>
        <w:rPr>
          <w:lang w:eastAsia="ru-RU"/>
        </w:rPr>
      </w:pPr>
      <w:r w:rsidRPr="00FC0FCF">
        <w:rPr>
          <w:lang w:eastAsia="ru-RU"/>
        </w:rPr>
        <w:t xml:space="preserve">д) </w:t>
      </w:r>
      <w:r w:rsidR="00954FDE">
        <w:rPr>
          <w:lang w:eastAsia="ru-RU"/>
        </w:rPr>
        <w:tab/>
      </w:r>
      <w:r w:rsidRPr="00FC0FCF">
        <w:rPr>
          <w:lang w:eastAsia="ru-RU"/>
        </w:rPr>
        <w:t>путем пытки;</w:t>
      </w:r>
    </w:p>
    <w:p w:rsidR="00FC0FCF" w:rsidRPr="00FC0FCF" w:rsidRDefault="00FC0FCF" w:rsidP="00954FDE">
      <w:pPr>
        <w:pStyle w:val="SingleTxtGR"/>
        <w:ind w:left="1701"/>
        <w:rPr>
          <w:lang w:eastAsia="ru-RU"/>
        </w:rPr>
      </w:pPr>
      <w:r w:rsidRPr="00FC0FCF">
        <w:rPr>
          <w:lang w:eastAsia="ru-RU"/>
        </w:rPr>
        <w:t xml:space="preserve">е) </w:t>
      </w:r>
      <w:r w:rsidR="00954FDE">
        <w:rPr>
          <w:lang w:eastAsia="ru-RU"/>
        </w:rPr>
        <w:tab/>
      </w:r>
      <w:r w:rsidRPr="00FC0FCF">
        <w:rPr>
          <w:lang w:eastAsia="ru-RU"/>
        </w:rPr>
        <w:t>на почве социальной, национальной, расовой либо религиозной н</w:t>
      </w:r>
      <w:r w:rsidRPr="00FC0FCF">
        <w:rPr>
          <w:lang w:eastAsia="ru-RU"/>
        </w:rPr>
        <w:t>е</w:t>
      </w:r>
      <w:r w:rsidRPr="00FC0FCF">
        <w:rPr>
          <w:lang w:eastAsia="ru-RU"/>
        </w:rPr>
        <w:t>нависти или вражды".</w:t>
      </w:r>
    </w:p>
    <w:p w:rsidR="00FC0FCF" w:rsidRPr="00FC0FCF" w:rsidRDefault="00FC0FCF" w:rsidP="006C4B17">
      <w:pPr>
        <w:pStyle w:val="SingleTxtGR"/>
        <w:rPr>
          <w:lang w:eastAsia="ru-RU"/>
        </w:rPr>
      </w:pPr>
      <w:r w:rsidRPr="00FC0FCF">
        <w:rPr>
          <w:lang w:eastAsia="ru-RU"/>
        </w:rPr>
        <w:t xml:space="preserve">266. </w:t>
      </w:r>
      <w:r w:rsidR="00954FDE">
        <w:rPr>
          <w:lang w:eastAsia="ru-RU"/>
        </w:rPr>
        <w:tab/>
      </w:r>
      <w:r w:rsidRPr="00FC0FCF">
        <w:rPr>
          <w:lang w:eastAsia="ru-RU"/>
        </w:rPr>
        <w:t>Определение пытки в Уголовном кодексе Туркменистана нет. Тем не менее, предусмотрена статья 113 УК, согласно которой истязание, в том числе с применением пытки, наказывается лишением своб</w:t>
      </w:r>
      <w:r w:rsidRPr="00FC0FCF">
        <w:rPr>
          <w:lang w:eastAsia="ru-RU"/>
        </w:rPr>
        <w:t>о</w:t>
      </w:r>
      <w:r w:rsidRPr="00FC0FCF">
        <w:rPr>
          <w:lang w:eastAsia="ru-RU"/>
        </w:rPr>
        <w:t>ды на срок от 3 до 7 лет.</w:t>
      </w:r>
    </w:p>
    <w:p w:rsidR="00FC0FCF" w:rsidRPr="00FC0FCF" w:rsidRDefault="00FC0FCF" w:rsidP="006C4B17">
      <w:pPr>
        <w:pStyle w:val="SingleTxtGR"/>
        <w:rPr>
          <w:lang w:eastAsia="ru-RU"/>
        </w:rPr>
      </w:pPr>
      <w:r w:rsidRPr="00FC0FCF">
        <w:rPr>
          <w:lang w:eastAsia="ru-RU"/>
        </w:rPr>
        <w:t xml:space="preserve">267. </w:t>
      </w:r>
      <w:r w:rsidR="00954FDE">
        <w:rPr>
          <w:lang w:eastAsia="ru-RU"/>
        </w:rPr>
        <w:tab/>
      </w:r>
      <w:r w:rsidRPr="00FC0FCF">
        <w:rPr>
          <w:lang w:eastAsia="ru-RU"/>
        </w:rPr>
        <w:t>Надзор за точным и единообразным соблюдением законов Туркменистана осуществляется Ген</w:t>
      </w:r>
      <w:r w:rsidRPr="00FC0FCF">
        <w:rPr>
          <w:lang w:eastAsia="ru-RU"/>
        </w:rPr>
        <w:t>е</w:t>
      </w:r>
      <w:r w:rsidRPr="00FC0FCF">
        <w:rPr>
          <w:lang w:eastAsia="ru-RU"/>
        </w:rPr>
        <w:t>ральным прокурором Туркменистана и подчиненными ему прокурорами (ст. 110 Конституции Туркм</w:t>
      </w:r>
      <w:r w:rsidRPr="00FC0FCF">
        <w:rPr>
          <w:lang w:eastAsia="ru-RU"/>
        </w:rPr>
        <w:t>е</w:t>
      </w:r>
      <w:r w:rsidRPr="00FC0FCF">
        <w:rPr>
          <w:lang w:eastAsia="ru-RU"/>
        </w:rPr>
        <w:t>нистана).</w:t>
      </w:r>
    </w:p>
    <w:p w:rsidR="00FC0FCF" w:rsidRPr="00FC0FCF" w:rsidRDefault="00FC0FCF" w:rsidP="006C4B17">
      <w:pPr>
        <w:pStyle w:val="SingleTxtGR"/>
        <w:rPr>
          <w:lang w:eastAsia="ru-RU"/>
        </w:rPr>
      </w:pPr>
      <w:r w:rsidRPr="00FC0FCF">
        <w:rPr>
          <w:lang w:eastAsia="ru-RU"/>
        </w:rPr>
        <w:t xml:space="preserve">268. </w:t>
      </w:r>
      <w:r w:rsidR="00954FDE">
        <w:rPr>
          <w:lang w:eastAsia="ru-RU"/>
        </w:rPr>
        <w:tab/>
      </w:r>
      <w:r w:rsidRPr="00FC0FCF">
        <w:rPr>
          <w:bCs/>
          <w:lang w:eastAsia="ru-RU"/>
        </w:rPr>
        <w:t xml:space="preserve">Статья 3 Закона Туркменистана "О прокуратуре Туркменистана" от 15 августа 2009 года </w:t>
      </w:r>
      <w:r w:rsidRPr="00FC0FCF">
        <w:rPr>
          <w:lang w:eastAsia="ru-RU"/>
        </w:rPr>
        <w:t>определяет цели и основные направления деятельности органов прокуратуры по осуществлению надзора за собл</w:t>
      </w:r>
      <w:r w:rsidRPr="00FC0FCF">
        <w:rPr>
          <w:lang w:eastAsia="ru-RU"/>
        </w:rPr>
        <w:t>ю</w:t>
      </w:r>
      <w:r w:rsidRPr="00FC0FCF">
        <w:rPr>
          <w:lang w:eastAsia="ru-RU"/>
        </w:rPr>
        <w:t>дением социально-экономических, политических и иных прав и свобод граждан; прав органов государственной власти, органов управления Вооруженных Сил и других войск, местного самоуправления, предприятий, учреждений, организаций, общественных объединений; прав участников производственно-хозяйственной и коммерческой деятельности, за исполнением законов органами национальной безопасности и органами, осуществляющими борьбу с преступностью; за законностью судебных постановлений; за исполнением законов в местах принудительной изоляции граждан.</w:t>
      </w:r>
    </w:p>
    <w:p w:rsidR="00FC0FCF" w:rsidRPr="00FC0FCF" w:rsidRDefault="00FC0FCF" w:rsidP="006C4B17">
      <w:pPr>
        <w:pStyle w:val="SingleTxtGR"/>
        <w:rPr>
          <w:lang w:val="sq-AL" w:eastAsia="ru-RU"/>
        </w:rPr>
      </w:pPr>
      <w:r w:rsidRPr="00FC0FCF">
        <w:rPr>
          <w:lang w:eastAsia="ru-RU"/>
        </w:rPr>
        <w:t xml:space="preserve">269. </w:t>
      </w:r>
      <w:r w:rsidR="00954FDE">
        <w:rPr>
          <w:lang w:eastAsia="ru-RU"/>
        </w:rPr>
        <w:tab/>
      </w:r>
      <w:r w:rsidRPr="00FC0FCF">
        <w:rPr>
          <w:lang w:eastAsia="ru-RU"/>
        </w:rPr>
        <w:t xml:space="preserve">Закон Туркменистана "Об обращениях граждан и порядке их рассмотрения" определяет механизм реализации гражданами Туркменистана права на обращение в государственные, общественные и иные органы, предприятия, организации и учреждения всех форм собственности и регулирует порядок рассмотрения обращений граждан. </w:t>
      </w:r>
      <w:r w:rsidRPr="00FC0FCF">
        <w:rPr>
          <w:bCs/>
          <w:lang w:eastAsia="ru-RU"/>
        </w:rPr>
        <w:t>Согласно статье 13 Закона з</w:t>
      </w:r>
      <w:r w:rsidRPr="00FC0FCF">
        <w:rPr>
          <w:lang w:eastAsia="ru-RU"/>
        </w:rPr>
        <w:t>а нарушение порядка рассмотрения обращений граждан, поверхностное и необъективное рассмотрение поднятых в них вопросов, допущенную волокиту, нарушение этических норм в отношениях с заявителями, необоснованный отказ в разрешении обращений, а также преследование граждан в связи с подачей обращений виновные лица несут дисциплинарную, административную, имущественную или уголовную ответственность. Уголовная ответственность за нарушения, предусмотренные статьей 13 Закона Туркменистана "Об обращениях граждан и порядке их рассмотрения",</w:t>
      </w:r>
      <w:r w:rsidRPr="00FC0FCF">
        <w:rPr>
          <w:lang w:val="sq-AL" w:eastAsia="ru-RU"/>
        </w:rPr>
        <w:t xml:space="preserve"> </w:t>
      </w:r>
      <w:r w:rsidRPr="00FC0FCF">
        <w:rPr>
          <w:lang w:eastAsia="ru-RU"/>
        </w:rPr>
        <w:t>Уголовным кодексом Туркменистана не установлена.</w:t>
      </w:r>
    </w:p>
    <w:p w:rsidR="00FC0FCF" w:rsidRPr="00FC0FCF" w:rsidRDefault="00FC0FCF" w:rsidP="006C4B17">
      <w:pPr>
        <w:pStyle w:val="SingleTxtGR"/>
        <w:rPr>
          <w:lang w:eastAsia="ru-RU"/>
        </w:rPr>
      </w:pPr>
      <w:r w:rsidRPr="00FC0FCF">
        <w:rPr>
          <w:lang w:eastAsia="ru-RU"/>
        </w:rPr>
        <w:t>27</w:t>
      </w:r>
      <w:r w:rsidRPr="00FC0FCF">
        <w:rPr>
          <w:lang w:val="sq-AL" w:eastAsia="ru-RU"/>
        </w:rPr>
        <w:t>0</w:t>
      </w:r>
      <w:r w:rsidRPr="00FC0FCF">
        <w:rPr>
          <w:lang w:eastAsia="ru-RU"/>
        </w:rPr>
        <w:t xml:space="preserve">. </w:t>
      </w:r>
      <w:r w:rsidR="00954FDE">
        <w:rPr>
          <w:lang w:eastAsia="ru-RU"/>
        </w:rPr>
        <w:tab/>
      </w:r>
      <w:r w:rsidRPr="00FC0FCF">
        <w:rPr>
          <w:lang w:eastAsia="ru-RU"/>
        </w:rPr>
        <w:t>Предварительное заключение под стражу в соответствии с уголовно-процессуальным законодател</w:t>
      </w:r>
      <w:r w:rsidRPr="00FC0FCF">
        <w:rPr>
          <w:lang w:eastAsia="ru-RU"/>
        </w:rPr>
        <w:t>ь</w:t>
      </w:r>
      <w:r w:rsidRPr="00FC0FCF">
        <w:rPr>
          <w:lang w:eastAsia="ru-RU"/>
        </w:rPr>
        <w:t>ством Туркменистана является мерой пресечения в отношении обвиняемого, подсудимого, а также подозреваемого в связи с совершением преступления, за которое по закону может быть назначено наказание в виде лишения свободы. Порядок предварительного заключения под стражу определяется УПК, Положением о предварительном заключении под стражу, а также другим законодательством Туркмен</w:t>
      </w:r>
      <w:r w:rsidRPr="00FC0FCF">
        <w:rPr>
          <w:lang w:eastAsia="ru-RU"/>
        </w:rPr>
        <w:t>и</w:t>
      </w:r>
      <w:r w:rsidRPr="00FC0FCF">
        <w:rPr>
          <w:lang w:eastAsia="ru-RU"/>
        </w:rPr>
        <w:t>стана.</w:t>
      </w:r>
    </w:p>
    <w:p w:rsidR="00FC0FCF" w:rsidRPr="00FC0FCF" w:rsidRDefault="00FC0FCF" w:rsidP="006C4B17">
      <w:pPr>
        <w:pStyle w:val="SingleTxtGR"/>
        <w:rPr>
          <w:lang w:eastAsia="ru-RU"/>
        </w:rPr>
      </w:pPr>
      <w:r w:rsidRPr="00FC0FCF">
        <w:rPr>
          <w:lang w:eastAsia="ru-RU"/>
        </w:rPr>
        <w:t>27</w:t>
      </w:r>
      <w:r w:rsidRPr="00FC0FCF">
        <w:rPr>
          <w:lang w:val="sq-AL" w:eastAsia="ru-RU"/>
        </w:rPr>
        <w:t>1</w:t>
      </w:r>
      <w:r w:rsidRPr="00FC0FCF">
        <w:rPr>
          <w:lang w:eastAsia="ru-RU"/>
        </w:rPr>
        <w:t xml:space="preserve">. </w:t>
      </w:r>
      <w:r w:rsidR="00954FDE">
        <w:rPr>
          <w:lang w:eastAsia="ru-RU"/>
        </w:rPr>
        <w:tab/>
      </w:r>
      <w:r w:rsidRPr="00FC0FCF">
        <w:rPr>
          <w:lang w:eastAsia="ru-RU"/>
        </w:rPr>
        <w:t xml:space="preserve">Согласно </w:t>
      </w:r>
      <w:r w:rsidRPr="00FC0FCF">
        <w:rPr>
          <w:bCs/>
          <w:lang w:eastAsia="ru-RU"/>
        </w:rPr>
        <w:t xml:space="preserve">статье 23 УПК Туркменистана, </w:t>
      </w:r>
      <w:r w:rsidRPr="00FC0FCF">
        <w:rPr>
          <w:lang w:eastAsia="ru-RU"/>
        </w:rPr>
        <w:t>запрещается получать показания подозреваемого, обвиняемого, подсудимого и других участников процесса путём насилия, угроз и иных незаконных мер.</w:t>
      </w:r>
    </w:p>
    <w:p w:rsidR="00FC0FCF" w:rsidRPr="00FC0FCF" w:rsidRDefault="00FC0FCF" w:rsidP="006C4B17">
      <w:pPr>
        <w:pStyle w:val="SingleTxtGR"/>
        <w:rPr>
          <w:lang w:eastAsia="ru-RU"/>
        </w:rPr>
      </w:pPr>
      <w:r w:rsidRPr="00FC0FCF">
        <w:rPr>
          <w:lang w:eastAsia="ru-RU"/>
        </w:rPr>
        <w:t>27</w:t>
      </w:r>
      <w:r w:rsidRPr="00FC0FCF">
        <w:rPr>
          <w:lang w:val="sq-AL" w:eastAsia="ru-RU"/>
        </w:rPr>
        <w:t>2</w:t>
      </w:r>
      <w:r w:rsidRPr="00FC0FCF">
        <w:rPr>
          <w:lang w:eastAsia="ru-RU"/>
        </w:rPr>
        <w:t xml:space="preserve">. </w:t>
      </w:r>
      <w:r w:rsidR="00954FDE">
        <w:rPr>
          <w:lang w:eastAsia="ru-RU"/>
        </w:rPr>
        <w:tab/>
      </w:r>
      <w:r w:rsidRPr="00FC0FCF">
        <w:rPr>
          <w:lang w:eastAsia="ru-RU"/>
        </w:rPr>
        <w:t>Присоединение Туркменистана в 1992 году к Женевским конвенциям о защите жертв войны 1949 года и Дополнительному протоколу к Женевским конвенциям от 12</w:t>
      </w:r>
      <w:r>
        <w:rPr>
          <w:lang w:eastAsia="ru-RU"/>
        </w:rPr>
        <w:t xml:space="preserve"> </w:t>
      </w:r>
      <w:r w:rsidRPr="00FC0FCF">
        <w:rPr>
          <w:lang w:eastAsia="ru-RU"/>
        </w:rPr>
        <w:t>августа 1949</w:t>
      </w:r>
      <w:r>
        <w:rPr>
          <w:lang w:eastAsia="ru-RU"/>
        </w:rPr>
        <w:t xml:space="preserve"> </w:t>
      </w:r>
      <w:r w:rsidRPr="00FC0FCF">
        <w:rPr>
          <w:lang w:eastAsia="ru-RU"/>
        </w:rPr>
        <w:t>года, касающемуся защиты жертв междунаро</w:t>
      </w:r>
      <w:r w:rsidRPr="00FC0FCF">
        <w:rPr>
          <w:lang w:eastAsia="ru-RU"/>
        </w:rPr>
        <w:t>д</w:t>
      </w:r>
      <w:r w:rsidRPr="00FC0FCF">
        <w:rPr>
          <w:lang w:eastAsia="ru-RU"/>
        </w:rPr>
        <w:t>ных вооруженных конфликтов (Протокол I), и Дополнительному протоколу к Женевским конвенциям от 12</w:t>
      </w:r>
      <w:r>
        <w:rPr>
          <w:lang w:eastAsia="ru-RU"/>
        </w:rPr>
        <w:t xml:space="preserve"> </w:t>
      </w:r>
      <w:r w:rsidRPr="00FC0FCF">
        <w:rPr>
          <w:lang w:eastAsia="ru-RU"/>
        </w:rPr>
        <w:t>августа 1949</w:t>
      </w:r>
      <w:r>
        <w:rPr>
          <w:lang w:eastAsia="ru-RU"/>
        </w:rPr>
        <w:t xml:space="preserve"> </w:t>
      </w:r>
      <w:r w:rsidRPr="00FC0FCF">
        <w:rPr>
          <w:lang w:eastAsia="ru-RU"/>
        </w:rPr>
        <w:t xml:space="preserve">года, касающемуся защиты жертв вооруженных конфликтов немеждународного характера (Протокол </w:t>
      </w:r>
      <w:r w:rsidRPr="00FC0FCF">
        <w:rPr>
          <w:lang w:val="fr-CH" w:eastAsia="ru-RU"/>
        </w:rPr>
        <w:t>II</w:t>
      </w:r>
      <w:r w:rsidRPr="00FC0FCF">
        <w:rPr>
          <w:lang w:eastAsia="ru-RU"/>
        </w:rPr>
        <w:t>), и в 1999 году к Конвенции против пыток и других жестоких, бесчеловечных или ун</w:t>
      </w:r>
      <w:r w:rsidRPr="00FC0FCF">
        <w:rPr>
          <w:lang w:eastAsia="ru-RU"/>
        </w:rPr>
        <w:t>и</w:t>
      </w:r>
      <w:r w:rsidRPr="00FC0FCF">
        <w:rPr>
          <w:lang w:eastAsia="ru-RU"/>
        </w:rPr>
        <w:t>жающих достоинство видов обращения или наказания, наряду с законодател</w:t>
      </w:r>
      <w:r w:rsidRPr="00FC0FCF">
        <w:rPr>
          <w:lang w:eastAsia="ru-RU"/>
        </w:rPr>
        <w:t>ь</w:t>
      </w:r>
      <w:r w:rsidRPr="00FC0FCF">
        <w:rPr>
          <w:lang w:eastAsia="ru-RU"/>
        </w:rPr>
        <w:t>ством Туркменистана, обеспечивает защиту лиц от антигуманного обращения на международном уровне, как в случаях вооруженного конфликта, так и в мирное время.</w:t>
      </w:r>
    </w:p>
    <w:p w:rsidR="00FC0FCF" w:rsidRPr="00FC0FCF" w:rsidRDefault="00FC0FCF" w:rsidP="006C4B17">
      <w:pPr>
        <w:pStyle w:val="SingleTxtGR"/>
        <w:rPr>
          <w:lang w:eastAsia="ru-RU"/>
        </w:rPr>
      </w:pPr>
      <w:r w:rsidRPr="00FC0FCF">
        <w:rPr>
          <w:lang w:eastAsia="ru-RU"/>
        </w:rPr>
        <w:t>27</w:t>
      </w:r>
      <w:r w:rsidRPr="00FC0FCF">
        <w:rPr>
          <w:lang w:val="sq-AL" w:eastAsia="ru-RU"/>
        </w:rPr>
        <w:t>3</w:t>
      </w:r>
      <w:r w:rsidRPr="00FC0FCF">
        <w:rPr>
          <w:lang w:eastAsia="ru-RU"/>
        </w:rPr>
        <w:t xml:space="preserve">. </w:t>
      </w:r>
      <w:r w:rsidR="00954FDE">
        <w:rPr>
          <w:lang w:eastAsia="ru-RU"/>
        </w:rPr>
        <w:tab/>
      </w:r>
      <w:r w:rsidRPr="00FC0FCF">
        <w:rPr>
          <w:lang w:eastAsia="ru-RU"/>
        </w:rPr>
        <w:t>Порядок предварительного заключения распространяется также на содержащихся под стражей осужденных, приговоры в отношении которых не вступили в законную силу.</w:t>
      </w:r>
    </w:p>
    <w:p w:rsidR="00FC0FCF" w:rsidRPr="00FC0FCF" w:rsidRDefault="00FC0FCF" w:rsidP="006C4B17">
      <w:pPr>
        <w:pStyle w:val="SingleTxtGR"/>
        <w:rPr>
          <w:lang w:eastAsia="ru-RU"/>
        </w:rPr>
      </w:pPr>
      <w:r w:rsidRPr="00FC0FCF">
        <w:rPr>
          <w:lang w:eastAsia="ru-RU"/>
        </w:rPr>
        <w:t>27</w:t>
      </w:r>
      <w:r w:rsidRPr="00FC0FCF">
        <w:rPr>
          <w:lang w:val="sq-AL" w:eastAsia="ru-RU"/>
        </w:rPr>
        <w:t>4</w:t>
      </w:r>
      <w:r w:rsidRPr="00FC0FCF">
        <w:rPr>
          <w:lang w:eastAsia="ru-RU"/>
        </w:rPr>
        <w:t xml:space="preserve">. </w:t>
      </w:r>
      <w:r w:rsidR="00954FDE">
        <w:rPr>
          <w:lang w:eastAsia="ru-RU"/>
        </w:rPr>
        <w:tab/>
      </w:r>
      <w:r w:rsidRPr="00FC0FCF">
        <w:rPr>
          <w:lang w:eastAsia="ru-RU"/>
        </w:rPr>
        <w:t xml:space="preserve">Законодательство о предварительном заключении под стражу, в соответствии с </w:t>
      </w:r>
      <w:r w:rsidRPr="00FC0FCF">
        <w:rPr>
          <w:bCs/>
          <w:lang w:eastAsia="ru-RU"/>
        </w:rPr>
        <w:t>Уголовно-процессуальным кодексом,</w:t>
      </w:r>
      <w:r w:rsidRPr="00FC0FCF">
        <w:rPr>
          <w:lang w:eastAsia="ru-RU"/>
        </w:rPr>
        <w:t xml:space="preserve"> имеет задачей установление правил содержания в местах предварительного заключения лиц, в отношении которых в качестве меры пресечения избрано заключение под стражу с тем, чтобы исключить для них возможность скрыться от следствия и суда, воспрепятствовать установлению истины по уголовному делу или заниматься преступной деятельностью, а также обеспечить исполнение приговора. Местами предварительного заключения для содержания лиц, в отношении которых в качестве меры пресечения избрано заключение под стражу, являются следственные изоляторы. В отдельных случаях эти лица могут содержаться в тюрьме, местах содержания заключенных, а также на гауптвахте.</w:t>
      </w:r>
    </w:p>
    <w:p w:rsidR="00FC0FCF" w:rsidRPr="00FC0FCF" w:rsidRDefault="00FC0FCF" w:rsidP="006C4B17">
      <w:pPr>
        <w:pStyle w:val="SingleTxtGR"/>
        <w:rPr>
          <w:lang w:eastAsia="ru-RU"/>
        </w:rPr>
      </w:pPr>
      <w:r w:rsidRPr="00FC0FCF">
        <w:rPr>
          <w:lang w:eastAsia="ru-RU"/>
        </w:rPr>
        <w:t>27</w:t>
      </w:r>
      <w:r w:rsidRPr="00FC0FCF">
        <w:rPr>
          <w:lang w:val="sq-AL" w:eastAsia="ru-RU"/>
        </w:rPr>
        <w:t>5</w:t>
      </w:r>
      <w:r w:rsidRPr="00FC0FCF">
        <w:rPr>
          <w:lang w:eastAsia="ru-RU"/>
        </w:rPr>
        <w:t xml:space="preserve">. </w:t>
      </w:r>
      <w:r w:rsidR="00954FDE">
        <w:rPr>
          <w:lang w:eastAsia="ru-RU"/>
        </w:rPr>
        <w:tab/>
      </w:r>
      <w:r w:rsidRPr="00FC0FCF">
        <w:rPr>
          <w:lang w:eastAsia="ru-RU"/>
        </w:rPr>
        <w:t>В местах содержания задержанных лица, заключенные под стражу, могут содержаться не более трех суток. Если доставка заключенных в следственный изолятор невозможна из-за отдаленности или отсутствия надлежащих путей сообщения, заключенные могут содержаться и более длительное время, но не свыше 20 суток (с</w:t>
      </w:r>
      <w:r w:rsidRPr="00FC0FCF">
        <w:rPr>
          <w:bCs/>
          <w:lang w:eastAsia="ru-RU"/>
        </w:rPr>
        <w:t xml:space="preserve">т. 173 УПК Туркменистана). </w:t>
      </w:r>
      <w:r w:rsidRPr="00FC0FCF">
        <w:rPr>
          <w:lang w:eastAsia="ru-RU"/>
        </w:rPr>
        <w:t xml:space="preserve">В этих случаях, а также при содержании в тюрьме заключенных под стражу в качестве меры пресечения порядок их содержания определяется статьями </w:t>
      </w:r>
      <w:r w:rsidRPr="00FC0FCF">
        <w:rPr>
          <w:bCs/>
          <w:lang w:eastAsia="ru-RU"/>
        </w:rPr>
        <w:t>170</w:t>
      </w:r>
      <w:r w:rsidR="00C35B5E">
        <w:rPr>
          <w:bCs/>
          <w:lang w:eastAsia="ru-RU"/>
        </w:rPr>
        <w:t xml:space="preserve"> − </w:t>
      </w:r>
      <w:r w:rsidRPr="00FC0FCF">
        <w:rPr>
          <w:bCs/>
          <w:lang w:eastAsia="ru-RU"/>
        </w:rPr>
        <w:t>187 УПК</w:t>
      </w:r>
      <w:r w:rsidRPr="00FC0FCF">
        <w:rPr>
          <w:lang w:eastAsia="ru-RU"/>
        </w:rPr>
        <w:t xml:space="preserve">. </w:t>
      </w:r>
    </w:p>
    <w:p w:rsidR="00FC0FCF" w:rsidRPr="00FC0FCF" w:rsidRDefault="00FC0FCF" w:rsidP="006C4B17">
      <w:pPr>
        <w:pStyle w:val="SingleTxtGR"/>
        <w:rPr>
          <w:lang w:eastAsia="ru-RU"/>
        </w:rPr>
      </w:pPr>
      <w:r w:rsidRPr="00FC0FCF">
        <w:rPr>
          <w:lang w:eastAsia="ru-RU"/>
        </w:rPr>
        <w:t>27</w:t>
      </w:r>
      <w:r w:rsidRPr="00FC0FCF">
        <w:rPr>
          <w:lang w:val="sq-AL" w:eastAsia="ru-RU"/>
        </w:rPr>
        <w:t>6</w:t>
      </w:r>
      <w:r w:rsidRPr="00FC0FCF">
        <w:rPr>
          <w:lang w:eastAsia="ru-RU"/>
        </w:rPr>
        <w:t xml:space="preserve">. </w:t>
      </w:r>
      <w:r w:rsidR="00954FDE">
        <w:rPr>
          <w:lang w:eastAsia="ru-RU"/>
        </w:rPr>
        <w:tab/>
      </w:r>
      <w:r w:rsidRPr="00FC0FCF">
        <w:rPr>
          <w:lang w:eastAsia="ru-RU"/>
        </w:rPr>
        <w:t>К лицам, заключенным под стражу, если они оказывают физическое сопротивление работникам мест предварительного заключения, проявляют буйство или совершают другие насильственные действия, допускается в целях предотвращения причинения ими вреда окружающим или самим себе применение наручников или смирительной рубашки.</w:t>
      </w:r>
    </w:p>
    <w:p w:rsidR="00FC0FCF" w:rsidRPr="00FC0FCF" w:rsidRDefault="00FC0FCF" w:rsidP="006C4B17">
      <w:pPr>
        <w:pStyle w:val="SingleTxtGR"/>
        <w:rPr>
          <w:bCs/>
          <w:lang w:eastAsia="ru-RU"/>
        </w:rPr>
      </w:pPr>
      <w:r w:rsidRPr="00FC0FCF">
        <w:rPr>
          <w:lang w:eastAsia="ru-RU"/>
        </w:rPr>
        <w:t>2</w:t>
      </w:r>
      <w:r w:rsidRPr="00FC0FCF">
        <w:rPr>
          <w:lang w:val="sq-AL" w:eastAsia="ru-RU"/>
        </w:rPr>
        <w:t>77</w:t>
      </w:r>
      <w:r w:rsidRPr="00FC0FCF">
        <w:rPr>
          <w:lang w:eastAsia="ru-RU"/>
        </w:rPr>
        <w:t xml:space="preserve">. </w:t>
      </w:r>
      <w:r w:rsidR="00954FDE">
        <w:rPr>
          <w:lang w:eastAsia="ru-RU"/>
        </w:rPr>
        <w:tab/>
      </w:r>
      <w:r w:rsidRPr="00FC0FCF">
        <w:rPr>
          <w:lang w:eastAsia="ru-RU"/>
        </w:rPr>
        <w:t xml:space="preserve">В случае совершения лицом, заключенным под стражу, нападения или иного умышленного действия, непосредственно угрожающего жизни работников мест предварительного заключения либо других лиц, а также при побеге из-под стражи в качестве исключительной меры допускается применение оружия, если другими мерами невозможно пресечь указанные действия. При побеге из-под стражи женщин и несовершеннолетних применение оружия не допускается. О каждом случае применения оружия администрация мест предварительного заключения обязана немедленно уведомить прокурора </w:t>
      </w:r>
      <w:r w:rsidRPr="00FC0FCF">
        <w:rPr>
          <w:bCs/>
          <w:lang w:eastAsia="ru-RU"/>
        </w:rPr>
        <w:t>(ст. 185 УПК Туркменистана).</w:t>
      </w:r>
    </w:p>
    <w:p w:rsidR="00FC0FCF" w:rsidRPr="00FC0FCF" w:rsidRDefault="00FC0FCF" w:rsidP="006C4B17">
      <w:pPr>
        <w:pStyle w:val="SingleTxtGR"/>
        <w:rPr>
          <w:lang w:eastAsia="ru-RU"/>
        </w:rPr>
      </w:pPr>
      <w:r w:rsidRPr="00FC0FCF">
        <w:rPr>
          <w:lang w:eastAsia="ru-RU"/>
        </w:rPr>
        <w:t>2</w:t>
      </w:r>
      <w:r w:rsidRPr="00FC0FCF">
        <w:rPr>
          <w:lang w:val="sq-AL" w:eastAsia="ru-RU"/>
        </w:rPr>
        <w:t>78</w:t>
      </w:r>
      <w:r w:rsidRPr="00FC0FCF">
        <w:rPr>
          <w:lang w:eastAsia="ru-RU"/>
        </w:rPr>
        <w:t xml:space="preserve">. </w:t>
      </w:r>
      <w:r w:rsidR="00954FDE">
        <w:rPr>
          <w:lang w:eastAsia="ru-RU"/>
        </w:rPr>
        <w:tab/>
      </w:r>
      <w:r w:rsidRPr="00FC0FCF">
        <w:rPr>
          <w:lang w:eastAsia="ru-RU"/>
        </w:rPr>
        <w:t>К лицам, заключенным под стражу, нарушающим требования режима, могут применяться администрацией места предварительного заключения следующие меры взыскания:</w:t>
      </w:r>
    </w:p>
    <w:p w:rsidR="00FC0FCF" w:rsidRPr="00FC0FCF" w:rsidRDefault="00FC0FCF" w:rsidP="00954FDE">
      <w:pPr>
        <w:pStyle w:val="Bullet1GR"/>
      </w:pPr>
      <w:r w:rsidRPr="00FC0FCF">
        <w:t>предупреждение или выговор</w:t>
      </w:r>
    </w:p>
    <w:p w:rsidR="00FC0FCF" w:rsidRPr="00FC0FCF" w:rsidRDefault="00FC0FCF" w:rsidP="00954FDE">
      <w:pPr>
        <w:pStyle w:val="Bullet1GR"/>
      </w:pPr>
      <w:r w:rsidRPr="00FC0FCF">
        <w:t>внеочередное дежурство по уборке помещения</w:t>
      </w:r>
    </w:p>
    <w:p w:rsidR="00FC0FCF" w:rsidRPr="00FC0FCF" w:rsidRDefault="00FC0FCF" w:rsidP="00954FDE">
      <w:pPr>
        <w:pStyle w:val="Bullet1GR"/>
      </w:pPr>
      <w:r w:rsidRPr="00FC0FCF">
        <w:t>лишение права в течение одного месяца покупать продукты питания и получать очере</w:t>
      </w:r>
      <w:r w:rsidRPr="00FC0FCF">
        <w:t>д</w:t>
      </w:r>
      <w:r w:rsidRPr="00FC0FCF">
        <w:t>ную посылку или передачу</w:t>
      </w:r>
    </w:p>
    <w:p w:rsidR="00FC0FCF" w:rsidRPr="00FC0FCF" w:rsidRDefault="00FC0FCF" w:rsidP="006C4B17">
      <w:pPr>
        <w:pStyle w:val="SingleTxtGR"/>
        <w:rPr>
          <w:lang w:eastAsia="ru-RU"/>
        </w:rPr>
      </w:pPr>
      <w:r w:rsidRPr="00FC0FCF">
        <w:rPr>
          <w:lang w:eastAsia="ru-RU"/>
        </w:rPr>
        <w:t>2</w:t>
      </w:r>
      <w:r w:rsidRPr="00FC0FCF">
        <w:rPr>
          <w:lang w:val="sq-AL" w:eastAsia="ru-RU"/>
        </w:rPr>
        <w:t>79</w:t>
      </w:r>
      <w:r w:rsidRPr="00FC0FCF">
        <w:rPr>
          <w:lang w:eastAsia="ru-RU"/>
        </w:rPr>
        <w:t xml:space="preserve">. </w:t>
      </w:r>
      <w:r w:rsidR="00954FDE">
        <w:rPr>
          <w:lang w:eastAsia="ru-RU"/>
        </w:rPr>
        <w:tab/>
      </w:r>
      <w:r w:rsidRPr="00FC0FCF">
        <w:rPr>
          <w:lang w:eastAsia="ru-RU"/>
        </w:rPr>
        <w:t>Лица, заключенные под стражу, злостно нарушающие требования реж</w:t>
      </w:r>
      <w:r w:rsidRPr="00FC0FCF">
        <w:rPr>
          <w:lang w:eastAsia="ru-RU"/>
        </w:rPr>
        <w:t>и</w:t>
      </w:r>
      <w:r w:rsidRPr="00FC0FCF">
        <w:rPr>
          <w:lang w:eastAsia="ru-RU"/>
        </w:rPr>
        <w:t>ма, могут быть по мотивированному постановлению начальника места предв</w:t>
      </w:r>
      <w:r w:rsidRPr="00FC0FCF">
        <w:rPr>
          <w:lang w:eastAsia="ru-RU"/>
        </w:rPr>
        <w:t>а</w:t>
      </w:r>
      <w:r w:rsidRPr="00FC0FCF">
        <w:rPr>
          <w:lang w:eastAsia="ru-RU"/>
        </w:rPr>
        <w:t>рительного заключения водворены в карцер на срок до 10 суток, а несовершеннолетние</w:t>
      </w:r>
      <w:r w:rsidR="00C35B5E">
        <w:rPr>
          <w:lang w:eastAsia="ru-RU"/>
        </w:rPr>
        <w:t xml:space="preserve"> − </w:t>
      </w:r>
      <w:r w:rsidRPr="00FC0FCF">
        <w:rPr>
          <w:lang w:eastAsia="ru-RU"/>
        </w:rPr>
        <w:t xml:space="preserve">на срок до 5 суток. Беременные женщины и женщины, имеющие при себе детей, водворению в карцер не подлежат. </w:t>
      </w:r>
    </w:p>
    <w:p w:rsidR="00FC0FCF" w:rsidRPr="00FC0FCF" w:rsidRDefault="00FC0FCF" w:rsidP="006C4B17">
      <w:pPr>
        <w:pStyle w:val="SingleTxtGR"/>
        <w:rPr>
          <w:bCs/>
          <w:lang w:eastAsia="ru-RU"/>
        </w:rPr>
      </w:pPr>
      <w:r w:rsidRPr="00FC0FCF">
        <w:rPr>
          <w:lang w:eastAsia="ru-RU"/>
        </w:rPr>
        <w:t>28</w:t>
      </w:r>
      <w:r w:rsidRPr="00FC0FCF">
        <w:rPr>
          <w:lang w:val="sq-AL" w:eastAsia="ru-RU"/>
        </w:rPr>
        <w:t>0</w:t>
      </w:r>
      <w:r w:rsidRPr="00FC0FCF">
        <w:rPr>
          <w:lang w:eastAsia="ru-RU"/>
        </w:rPr>
        <w:t xml:space="preserve">. </w:t>
      </w:r>
      <w:r w:rsidR="00954FDE">
        <w:rPr>
          <w:lang w:eastAsia="ru-RU"/>
        </w:rPr>
        <w:tab/>
      </w:r>
      <w:r w:rsidRPr="00FC0FCF">
        <w:rPr>
          <w:lang w:eastAsia="ru-RU"/>
        </w:rPr>
        <w:t xml:space="preserve">Применяемые к заключённым под стражу меры взыскания должны соответствовать степени тяжести и характеру проступка. Не допускается применение мер, влекущих причинение лицам, содержащимся под стражей, физических страданий, или унижающих человеческое достоинство </w:t>
      </w:r>
      <w:r w:rsidRPr="00FC0FCF">
        <w:rPr>
          <w:bCs/>
          <w:lang w:eastAsia="ru-RU"/>
        </w:rPr>
        <w:t>(ст. 183 УПК Туркменистана).</w:t>
      </w:r>
    </w:p>
    <w:p w:rsidR="00FC0FCF" w:rsidRPr="00FC0FCF" w:rsidRDefault="00FC0FCF" w:rsidP="006C4B17">
      <w:pPr>
        <w:pStyle w:val="SingleTxtGR"/>
        <w:rPr>
          <w:lang w:eastAsia="ru-RU"/>
        </w:rPr>
      </w:pPr>
      <w:r w:rsidRPr="00FC0FCF">
        <w:rPr>
          <w:lang w:eastAsia="ru-RU"/>
        </w:rPr>
        <w:t>28</w:t>
      </w:r>
      <w:r w:rsidRPr="00FC0FCF">
        <w:rPr>
          <w:lang w:val="sq-AL" w:eastAsia="ru-RU"/>
        </w:rPr>
        <w:t>1</w:t>
      </w:r>
      <w:r w:rsidRPr="00FC0FCF">
        <w:rPr>
          <w:lang w:eastAsia="ru-RU"/>
        </w:rPr>
        <w:t xml:space="preserve">. </w:t>
      </w:r>
      <w:r w:rsidR="00954FDE">
        <w:rPr>
          <w:lang w:eastAsia="ru-RU"/>
        </w:rPr>
        <w:tab/>
      </w:r>
      <w:r w:rsidRPr="00FC0FCF">
        <w:rPr>
          <w:lang w:eastAsia="ru-RU"/>
        </w:rPr>
        <w:t>Жалобы, заявления и письма лиц, содержащихся под стражей, просматриваются администрацией места предварительного заключения. Жалобы, заявления и письма, адресованные прокурору, просмотру не подлежат и направляются по адресу в течение суток со времени их подачи. В соответствии с уголовно-процессуальным законодательством Туркменистана жалобы на действия лица, производящего дознание, или следователя направляются администрацией места предварительного заключения прокурору не позднее 3 суток со времени их подачи, а жалобы на действия и решения прокурора</w:t>
      </w:r>
      <w:r w:rsidR="00C35B5E">
        <w:rPr>
          <w:lang w:eastAsia="ru-RU"/>
        </w:rPr>
        <w:t xml:space="preserve"> − </w:t>
      </w:r>
      <w:r w:rsidRPr="00FC0FCF">
        <w:rPr>
          <w:lang w:eastAsia="ru-RU"/>
        </w:rPr>
        <w:t xml:space="preserve">вышестоящему прокурору. Иные жалобы, заявления и письма, связанные с производством по уголовному делу, не позднее 3 суток со времени их подачи направляются администрацией места предварительного заключения лицу или органу, в производстве которого находится дело. Они просматриваются этим лицом или органом и не позднее 3 суток со времени их поступления направляются по принадлежности. Жалобы, заявления и письма, содержащие сведения, сообщения которых может помешать установлению истины по уголовному делу, по принадлежности не направляются, о чем извещается лицо, содержащееся под стражей, а также уведомляется прокурор. Жалобы, заявления и письма по вопросам, не связанным с производством по делу, соответственно рассматриваются администрацией места предварительного заключения либо направляются по принадлежности в порядке, установленном законом. </w:t>
      </w:r>
    </w:p>
    <w:p w:rsidR="00FC0FCF" w:rsidRPr="00FC0FCF" w:rsidRDefault="00FC0FCF" w:rsidP="006C4B17">
      <w:pPr>
        <w:pStyle w:val="SingleTxtGR"/>
        <w:rPr>
          <w:lang w:eastAsia="ru-RU"/>
        </w:rPr>
      </w:pPr>
      <w:r w:rsidRPr="00FC0FCF">
        <w:rPr>
          <w:lang w:eastAsia="ru-RU"/>
        </w:rPr>
        <w:t>28</w:t>
      </w:r>
      <w:r w:rsidRPr="00FC0FCF">
        <w:rPr>
          <w:lang w:val="sq-AL" w:eastAsia="ru-RU"/>
        </w:rPr>
        <w:t>2</w:t>
      </w:r>
      <w:r w:rsidRPr="00FC0FCF">
        <w:rPr>
          <w:lang w:eastAsia="ru-RU"/>
        </w:rPr>
        <w:t xml:space="preserve">. </w:t>
      </w:r>
      <w:r w:rsidR="00954FDE">
        <w:rPr>
          <w:lang w:eastAsia="ru-RU"/>
        </w:rPr>
        <w:tab/>
      </w:r>
      <w:r w:rsidRPr="00FC0FCF">
        <w:rPr>
          <w:lang w:eastAsia="ru-RU"/>
        </w:rPr>
        <w:t>Статья 45 УК Туркменистана определяет основные и дополнительные виды уголовных наказаний, которые не связываются с причинением физических страданий или унижением человеческого достоинства. Согласно Исправительно-трудовому кодексу Туркменистана исполнение уголовных наказаний должно быть организовано так, чтобы исключить причинение физических страданий или унижение человеческого достоинства. Исправительно-трудовой кодекс Туркменистана имеет своей задачей обеспечение исполнения уголовного наказания с тем, чтобы оно не только являлось карой за совершенное преступление, но и способствовало исправлению и перевоспитанию осужденных в ходе честного уважения к труду, точного исполнения законов и уважения правил общежития, препятствовало совершению новых преступлений как осужденными, так и иными лицами, а также способствовало искоренению преступности (ст. 1 ИТК Туркменистана).</w:t>
      </w:r>
    </w:p>
    <w:p w:rsidR="00FC0FCF" w:rsidRPr="00FC0FCF" w:rsidRDefault="00FC0FCF" w:rsidP="006C4B17">
      <w:pPr>
        <w:pStyle w:val="SingleTxtGR"/>
        <w:rPr>
          <w:lang w:eastAsia="ru-RU"/>
        </w:rPr>
      </w:pPr>
      <w:r w:rsidRPr="00FC0FCF">
        <w:rPr>
          <w:lang w:eastAsia="ru-RU"/>
        </w:rPr>
        <w:t>28</w:t>
      </w:r>
      <w:r w:rsidRPr="00FC0FCF">
        <w:rPr>
          <w:lang w:val="sq-AL" w:eastAsia="ru-RU"/>
        </w:rPr>
        <w:t>3</w:t>
      </w:r>
      <w:r w:rsidRPr="00FC0FCF">
        <w:rPr>
          <w:lang w:eastAsia="ru-RU"/>
        </w:rPr>
        <w:t xml:space="preserve">. </w:t>
      </w:r>
      <w:r w:rsidR="009E5C56">
        <w:rPr>
          <w:lang w:eastAsia="ru-RU"/>
        </w:rPr>
        <w:tab/>
      </w:r>
      <w:r w:rsidRPr="00FC0FCF">
        <w:rPr>
          <w:lang w:eastAsia="ru-RU"/>
        </w:rPr>
        <w:t>Основанием отбывания уголовного наказания и применения к осужденным мер исправительно-трудового воздействия является только приговор суда, вступивший в законную силу.</w:t>
      </w:r>
    </w:p>
    <w:p w:rsidR="00FC0FCF" w:rsidRDefault="00FC0FCF" w:rsidP="006C4B17">
      <w:pPr>
        <w:pStyle w:val="SingleTxtGR"/>
        <w:rPr>
          <w:lang w:eastAsia="ru-RU"/>
        </w:rPr>
      </w:pPr>
      <w:r w:rsidRPr="00FC0FCF">
        <w:rPr>
          <w:lang w:eastAsia="ru-RU"/>
        </w:rPr>
        <w:t>28</w:t>
      </w:r>
      <w:r w:rsidRPr="00FC0FCF">
        <w:rPr>
          <w:lang w:val="sq-AL" w:eastAsia="ru-RU"/>
        </w:rPr>
        <w:t>4</w:t>
      </w:r>
      <w:r w:rsidRPr="00FC0FCF">
        <w:rPr>
          <w:lang w:eastAsia="ru-RU"/>
        </w:rPr>
        <w:t xml:space="preserve">. </w:t>
      </w:r>
      <w:r w:rsidR="009E5C56">
        <w:rPr>
          <w:lang w:eastAsia="ru-RU"/>
        </w:rPr>
        <w:tab/>
      </w:r>
      <w:r w:rsidRPr="00FC0FCF">
        <w:rPr>
          <w:lang w:eastAsia="ru-RU"/>
        </w:rPr>
        <w:t>Статья 7 ИТК регламентирует основные средства исправления и перевоспитания осужденных:</w:t>
      </w:r>
    </w:p>
    <w:p w:rsidR="00FC0FCF" w:rsidRPr="00FC0FCF" w:rsidRDefault="00FC0FCF" w:rsidP="009E5C56">
      <w:pPr>
        <w:pStyle w:val="SingleTxtGR"/>
        <w:ind w:left="1701"/>
        <w:rPr>
          <w:lang w:eastAsia="ru-RU"/>
        </w:rPr>
      </w:pPr>
      <w:r w:rsidRPr="00FC0FCF">
        <w:rPr>
          <w:lang w:eastAsia="ru-RU"/>
        </w:rPr>
        <w:t>"Основными средствами исправления и перевоспитания осужденных являются: режим отбывания наказания, общественно полезный труд, политико-воспитательная работа, образовательная и профессиональная подготовка. Средства исправления и перевоспитания должны применяться с учетом характера и степени общественной опасности совершенного преступления, личности осужденного, а также поведения осужденного и его отношения к труду".</w:t>
      </w:r>
    </w:p>
    <w:p w:rsidR="00FC0FCF" w:rsidRPr="00FC0FCF" w:rsidRDefault="00FC0FCF" w:rsidP="006C4B17">
      <w:pPr>
        <w:pStyle w:val="SingleTxtGR"/>
        <w:rPr>
          <w:lang w:eastAsia="ru-RU"/>
        </w:rPr>
      </w:pPr>
      <w:r w:rsidRPr="00FC0FCF">
        <w:rPr>
          <w:lang w:eastAsia="ru-RU"/>
        </w:rPr>
        <w:t>28</w:t>
      </w:r>
      <w:r w:rsidRPr="00FC0FCF">
        <w:rPr>
          <w:lang w:val="sq-AL" w:eastAsia="ru-RU"/>
        </w:rPr>
        <w:t>5</w:t>
      </w:r>
      <w:r w:rsidRPr="00FC0FCF">
        <w:rPr>
          <w:lang w:eastAsia="ru-RU"/>
        </w:rPr>
        <w:t xml:space="preserve">. </w:t>
      </w:r>
      <w:r w:rsidR="009E5C56">
        <w:rPr>
          <w:lang w:eastAsia="ru-RU"/>
        </w:rPr>
        <w:tab/>
      </w:r>
      <w:r w:rsidRPr="00FC0FCF">
        <w:rPr>
          <w:lang w:eastAsia="ru-RU"/>
        </w:rPr>
        <w:t>Лица, отбывающие наказание в виде лишения свободы и исправительных работ без лишения свободы, исполняют обязанности и пользуются правами, установленными законодательством для граждан Туркменистана, с ограничениями, предусмотренными законодательством для осужденных, а также вытекающими из приговора суда и режима, установленного ИТК. Правовое положение иностранных граждан и лиц без гражданства, отбывающих наказание в виде лишения свободы и исправительных работ без лишения свободы, определяется законодательством, устанавливающим права и обязанности этих лиц, во время их нахождения на территории государства, с ограничениями, предусмотренными законодательством для осужденных, а также вытекающими из приговора суда и режима, установленного ИТК.</w:t>
      </w:r>
    </w:p>
    <w:p w:rsidR="00FC0FCF" w:rsidRPr="00FC0FCF" w:rsidRDefault="00FC0FCF" w:rsidP="006C4B17">
      <w:pPr>
        <w:pStyle w:val="SingleTxtGR"/>
        <w:rPr>
          <w:lang w:eastAsia="ru-RU"/>
        </w:rPr>
      </w:pPr>
      <w:r w:rsidRPr="00FC0FCF">
        <w:rPr>
          <w:lang w:eastAsia="ru-RU"/>
        </w:rPr>
        <w:t>28</w:t>
      </w:r>
      <w:r w:rsidRPr="00FC0FCF">
        <w:rPr>
          <w:lang w:val="sq-AL" w:eastAsia="ru-RU"/>
        </w:rPr>
        <w:t>6</w:t>
      </w:r>
      <w:r w:rsidRPr="00FC0FCF">
        <w:rPr>
          <w:lang w:eastAsia="ru-RU"/>
        </w:rPr>
        <w:t xml:space="preserve">. </w:t>
      </w:r>
      <w:r w:rsidR="009E5C56">
        <w:rPr>
          <w:lang w:eastAsia="ru-RU"/>
        </w:rPr>
        <w:tab/>
      </w:r>
      <w:r w:rsidRPr="00FC0FCF">
        <w:rPr>
          <w:lang w:eastAsia="ru-RU"/>
        </w:rPr>
        <w:t>Вся деятельность исправительных учреждений и органов, исполняющих приговоры судов к исправительным работам без лишения свободы должны основываться на строгом соблюдении законов. Должностные лица этих учреждений и органов несут ответственность за обеспечение законности в их деятельности. Лица, отбывающие наказание, обязаны неуклонно соблюдать требования закона, определя</w:t>
      </w:r>
      <w:r w:rsidRPr="00FC0FCF">
        <w:rPr>
          <w:lang w:eastAsia="ru-RU"/>
        </w:rPr>
        <w:t>ю</w:t>
      </w:r>
      <w:r w:rsidRPr="00FC0FCF">
        <w:rPr>
          <w:lang w:eastAsia="ru-RU"/>
        </w:rPr>
        <w:t>щие порядок и условия исполнения наказания.</w:t>
      </w:r>
    </w:p>
    <w:p w:rsidR="00FC0FCF" w:rsidRPr="00FC0FCF" w:rsidRDefault="00FC0FCF" w:rsidP="006C4B17">
      <w:pPr>
        <w:pStyle w:val="SingleTxtGR"/>
        <w:rPr>
          <w:lang w:eastAsia="ru-RU"/>
        </w:rPr>
      </w:pPr>
      <w:r w:rsidRPr="00FC0FCF">
        <w:rPr>
          <w:lang w:eastAsia="ru-RU"/>
        </w:rPr>
        <w:t>2</w:t>
      </w:r>
      <w:r w:rsidRPr="00FC0FCF">
        <w:rPr>
          <w:lang w:val="sq-AL" w:eastAsia="ru-RU"/>
        </w:rPr>
        <w:t>87</w:t>
      </w:r>
      <w:r w:rsidRPr="00FC0FCF">
        <w:rPr>
          <w:lang w:eastAsia="ru-RU"/>
        </w:rPr>
        <w:t xml:space="preserve">. </w:t>
      </w:r>
      <w:r w:rsidR="009E5C56">
        <w:rPr>
          <w:lang w:eastAsia="ru-RU"/>
        </w:rPr>
        <w:tab/>
      </w:r>
      <w:r w:rsidRPr="00FC0FCF">
        <w:rPr>
          <w:lang w:eastAsia="ru-RU"/>
        </w:rPr>
        <w:t xml:space="preserve">Основными требованиями режима в местах лишения свободы являются: обязательная изоляция осужденных и постоянный надзор за ними с тем чтобы исключалась возможность совершения ими новых преступлений или других антиобщественных поступков; точное и неуклонное выполнение ими своих обязанностей; различные условия содержания в зависимости от характера и степени общественной опасности совершенного преступления, личности и поведения осужденного. Осужденные носят одежду единого образца, подвергаются обыску. Личный обыск осужденного производится лицом одного пола с обыскиваемым. </w:t>
      </w:r>
    </w:p>
    <w:p w:rsidR="00FC0FCF" w:rsidRPr="00FC0FCF" w:rsidRDefault="00FC0FCF" w:rsidP="006C4B17">
      <w:pPr>
        <w:pStyle w:val="SingleTxtGR"/>
        <w:rPr>
          <w:lang w:eastAsia="ru-RU"/>
        </w:rPr>
      </w:pPr>
      <w:r w:rsidRPr="00FC0FCF">
        <w:rPr>
          <w:lang w:eastAsia="ru-RU"/>
        </w:rPr>
        <w:t>2</w:t>
      </w:r>
      <w:r w:rsidRPr="00FC0FCF">
        <w:rPr>
          <w:lang w:val="sq-AL" w:eastAsia="ru-RU"/>
        </w:rPr>
        <w:t>88</w:t>
      </w:r>
      <w:r w:rsidRPr="00FC0FCF">
        <w:rPr>
          <w:lang w:eastAsia="ru-RU"/>
        </w:rPr>
        <w:t xml:space="preserve">. </w:t>
      </w:r>
      <w:r w:rsidR="009E5C56">
        <w:rPr>
          <w:lang w:eastAsia="ru-RU"/>
        </w:rPr>
        <w:tab/>
      </w:r>
      <w:r w:rsidRPr="00FC0FCF">
        <w:rPr>
          <w:lang w:eastAsia="ru-RU"/>
        </w:rPr>
        <w:t>В помещениях камерного типа содержатся лица, признанные особо опасными рецидивистами, лица, совершившие особо опасные государственные преступления, тяжкие преступления, за преступления, совершенные в период отбывания наказания в виде лишения свободы.</w:t>
      </w:r>
    </w:p>
    <w:p w:rsidR="00FC0FCF" w:rsidRPr="00FC0FCF" w:rsidRDefault="00FC0FCF" w:rsidP="006C4B17">
      <w:pPr>
        <w:pStyle w:val="SingleTxtGR"/>
        <w:rPr>
          <w:lang w:eastAsia="ru-RU"/>
        </w:rPr>
      </w:pPr>
      <w:r w:rsidRPr="00FC0FCF">
        <w:rPr>
          <w:lang w:eastAsia="ru-RU"/>
        </w:rPr>
        <w:t>2</w:t>
      </w:r>
      <w:r w:rsidRPr="00FC0FCF">
        <w:rPr>
          <w:lang w:val="sq-AL" w:eastAsia="ru-RU"/>
        </w:rPr>
        <w:t>8</w:t>
      </w:r>
      <w:r w:rsidRPr="00FC0FCF">
        <w:rPr>
          <w:lang w:eastAsia="ru-RU"/>
        </w:rPr>
        <w:t xml:space="preserve">9. </w:t>
      </w:r>
      <w:r w:rsidR="009E5C56">
        <w:rPr>
          <w:lang w:eastAsia="ru-RU"/>
        </w:rPr>
        <w:tab/>
      </w:r>
      <w:r w:rsidRPr="00FC0FCF">
        <w:rPr>
          <w:lang w:eastAsia="ru-RU"/>
        </w:rPr>
        <w:t>В исправительных учреждениях устанавливается строго регламентированный внутренний распорядок. Хранение осужденными при себе денег и ценных вещей, а также предметов, запрещенных к использованию, в исправительных учреждениях не допускается. В порядке, установленном ИТК, осужденным разрешается приобретать по безналичному расчету продукты питания и предметы первой необходимости, иметь свидания, получать посылки, бандероли, денежные переводы, вести переписку, отправлять денежные переводы родным. Перечень и количество предметов и вещей, которые осужденные могут иметь при себе, устанавливаются Правилами внутреннего распорядка исправительных учрежд</w:t>
      </w:r>
      <w:r w:rsidRPr="00FC0FCF">
        <w:rPr>
          <w:lang w:eastAsia="ru-RU"/>
        </w:rPr>
        <w:t>е</w:t>
      </w:r>
      <w:r w:rsidRPr="00FC0FCF">
        <w:rPr>
          <w:lang w:eastAsia="ru-RU"/>
        </w:rPr>
        <w:t>ний.</w:t>
      </w:r>
    </w:p>
    <w:p w:rsidR="00FC0FCF" w:rsidRPr="00FC0FCF" w:rsidRDefault="00FC0FCF" w:rsidP="006C4B17">
      <w:pPr>
        <w:pStyle w:val="SingleTxtGR"/>
        <w:rPr>
          <w:lang w:eastAsia="ru-RU"/>
        </w:rPr>
      </w:pPr>
      <w:r w:rsidRPr="00FC0FCF">
        <w:rPr>
          <w:lang w:eastAsia="ru-RU"/>
        </w:rPr>
        <w:t>29</w:t>
      </w:r>
      <w:r w:rsidRPr="00FC0FCF">
        <w:rPr>
          <w:lang w:val="sq-AL" w:eastAsia="ru-RU"/>
        </w:rPr>
        <w:t>0</w:t>
      </w:r>
      <w:r w:rsidRPr="00FC0FCF">
        <w:rPr>
          <w:lang w:eastAsia="ru-RU"/>
        </w:rPr>
        <w:t xml:space="preserve">. </w:t>
      </w:r>
      <w:r w:rsidR="009E5C56">
        <w:rPr>
          <w:lang w:eastAsia="ru-RU"/>
        </w:rPr>
        <w:tab/>
      </w:r>
      <w:r w:rsidRPr="00FC0FCF">
        <w:rPr>
          <w:lang w:eastAsia="ru-RU"/>
        </w:rPr>
        <w:t>Применительно к свиданиям и корреспонденции действуют следующие правила:</w:t>
      </w:r>
    </w:p>
    <w:p w:rsidR="00FC0FCF" w:rsidRPr="00FC0FCF" w:rsidRDefault="00FC0FCF" w:rsidP="009E5C56">
      <w:pPr>
        <w:pStyle w:val="SingleTxtGR"/>
        <w:ind w:left="1701"/>
        <w:rPr>
          <w:lang w:eastAsia="ru-RU"/>
        </w:rPr>
      </w:pPr>
      <w:r w:rsidRPr="00FC0FCF">
        <w:rPr>
          <w:i/>
          <w:lang w:val="en-US" w:eastAsia="ru-RU"/>
        </w:rPr>
        <w:t>a</w:t>
      </w:r>
      <w:r w:rsidRPr="00FC0FCF">
        <w:rPr>
          <w:lang w:eastAsia="ru-RU"/>
        </w:rPr>
        <w:t xml:space="preserve">) </w:t>
      </w:r>
      <w:r w:rsidR="009E5C56">
        <w:rPr>
          <w:lang w:eastAsia="ru-RU"/>
        </w:rPr>
        <w:tab/>
      </w:r>
      <w:r w:rsidRPr="00FC0FCF">
        <w:rPr>
          <w:lang w:eastAsia="ru-RU"/>
        </w:rPr>
        <w:t>в исправительных колониях женщины имеют право:</w:t>
      </w:r>
    </w:p>
    <w:p w:rsidR="00FC0FCF" w:rsidRPr="00FC0FCF" w:rsidRDefault="00FC0FCF" w:rsidP="009E5C56">
      <w:pPr>
        <w:pStyle w:val="Bullet2GR"/>
      </w:pPr>
      <w:r w:rsidRPr="00FC0FCF">
        <w:t>на восемь краткосрочных и четыре длительных свидания в течение года</w:t>
      </w:r>
    </w:p>
    <w:p w:rsidR="00FC0FCF" w:rsidRPr="00FC0FCF" w:rsidRDefault="00FC0FCF" w:rsidP="009E5C56">
      <w:pPr>
        <w:pStyle w:val="Bullet2GR"/>
      </w:pPr>
      <w:r w:rsidRPr="00FC0FCF">
        <w:t>получать и отправлять письма, получать бандероли, посылки и передачи без огранич</w:t>
      </w:r>
      <w:r w:rsidRPr="00FC0FCF">
        <w:t>е</w:t>
      </w:r>
      <w:r w:rsidRPr="00FC0FCF">
        <w:t>ний</w:t>
      </w:r>
    </w:p>
    <w:p w:rsidR="00FC0FCF" w:rsidRPr="00FC0FCF" w:rsidRDefault="00FC0FCF" w:rsidP="009E5C56">
      <w:pPr>
        <w:pStyle w:val="SingleTxtGR"/>
        <w:ind w:left="1701"/>
        <w:rPr>
          <w:lang w:eastAsia="ru-RU"/>
        </w:rPr>
      </w:pPr>
      <w:r w:rsidRPr="00FC0FCF">
        <w:rPr>
          <w:i/>
          <w:lang w:val="en-US" w:eastAsia="ru-RU"/>
        </w:rPr>
        <w:t>b</w:t>
      </w:r>
      <w:r w:rsidRPr="00FC0FCF">
        <w:rPr>
          <w:lang w:eastAsia="ru-RU"/>
        </w:rPr>
        <w:t xml:space="preserve">) </w:t>
      </w:r>
      <w:r w:rsidR="009E5C56">
        <w:rPr>
          <w:lang w:eastAsia="ru-RU"/>
        </w:rPr>
        <w:tab/>
      </w:r>
      <w:r w:rsidRPr="00FC0FCF">
        <w:rPr>
          <w:lang w:eastAsia="ru-RU"/>
        </w:rPr>
        <w:t>осужденные, отбывающие наказание в исправительных колониях усиленного режима вправе</w:t>
      </w:r>
    </w:p>
    <w:p w:rsidR="00FC0FCF" w:rsidRPr="00FC0FCF" w:rsidRDefault="00FC0FCF" w:rsidP="009E5C56">
      <w:pPr>
        <w:pStyle w:val="Bullet2GR"/>
      </w:pPr>
      <w:r w:rsidRPr="00FC0FCF">
        <w:t>иметь шесть краткосрочных и три длительных свидания в течение года</w:t>
      </w:r>
    </w:p>
    <w:p w:rsidR="00FC0FCF" w:rsidRPr="00FC0FCF" w:rsidRDefault="00FC0FCF" w:rsidP="009E5C56">
      <w:pPr>
        <w:pStyle w:val="Bullet2GR"/>
      </w:pPr>
      <w:r w:rsidRPr="00FC0FCF">
        <w:t>получать и отправлять письма, получать бандероли, посылки и передачи без огранич</w:t>
      </w:r>
      <w:r w:rsidRPr="00FC0FCF">
        <w:t>е</w:t>
      </w:r>
      <w:r w:rsidRPr="00FC0FCF">
        <w:t>ний</w:t>
      </w:r>
    </w:p>
    <w:p w:rsidR="00FC0FCF" w:rsidRPr="00FC0FCF" w:rsidRDefault="00FC0FCF" w:rsidP="009E5C56">
      <w:pPr>
        <w:pStyle w:val="SingleTxtGR"/>
        <w:ind w:left="1701"/>
        <w:rPr>
          <w:lang w:eastAsia="ru-RU"/>
        </w:rPr>
      </w:pPr>
      <w:r w:rsidRPr="00FC0FCF">
        <w:rPr>
          <w:i/>
          <w:lang w:val="en-US" w:eastAsia="ru-RU"/>
        </w:rPr>
        <w:t>c</w:t>
      </w:r>
      <w:r w:rsidRPr="00FC0FCF">
        <w:rPr>
          <w:lang w:eastAsia="ru-RU"/>
        </w:rPr>
        <w:t xml:space="preserve">) </w:t>
      </w:r>
      <w:r w:rsidR="009E5C56">
        <w:rPr>
          <w:lang w:eastAsia="ru-RU"/>
        </w:rPr>
        <w:tab/>
      </w:r>
      <w:r w:rsidRPr="00FC0FCF">
        <w:rPr>
          <w:lang w:eastAsia="ru-RU"/>
        </w:rPr>
        <w:t>осужденные, отбывающие наказание в исправительных колониях строгого режима, вправе:</w:t>
      </w:r>
    </w:p>
    <w:p w:rsidR="00FC0FCF" w:rsidRPr="00FC0FCF" w:rsidRDefault="00FC0FCF" w:rsidP="009E5C56">
      <w:pPr>
        <w:pStyle w:val="Bullet2GR"/>
      </w:pPr>
      <w:r w:rsidRPr="00FC0FCF">
        <w:t>иметь четыре краткосрочных и два длительных свидания в течение года</w:t>
      </w:r>
    </w:p>
    <w:p w:rsidR="00FC0FCF" w:rsidRPr="00FC0FCF" w:rsidRDefault="00FC0FCF" w:rsidP="009E5C56">
      <w:pPr>
        <w:pStyle w:val="Bullet2GR"/>
      </w:pPr>
      <w:r w:rsidRPr="00FC0FCF">
        <w:t>получать и отправлять письма, получать бандероли, посылки и передачи без огранич</w:t>
      </w:r>
      <w:r w:rsidRPr="00FC0FCF">
        <w:t>е</w:t>
      </w:r>
      <w:r w:rsidRPr="00FC0FCF">
        <w:t>ний</w:t>
      </w:r>
    </w:p>
    <w:p w:rsidR="00FC0FCF" w:rsidRPr="00FC0FCF" w:rsidRDefault="00FC0FCF" w:rsidP="009E5C56">
      <w:pPr>
        <w:pStyle w:val="SingleTxtGR"/>
        <w:ind w:left="1701"/>
        <w:rPr>
          <w:lang w:eastAsia="ru-RU"/>
        </w:rPr>
      </w:pPr>
      <w:r w:rsidRPr="00FC0FCF">
        <w:rPr>
          <w:i/>
          <w:lang w:val="en-US" w:eastAsia="ru-RU"/>
        </w:rPr>
        <w:t>d</w:t>
      </w:r>
      <w:r w:rsidRPr="00FC0FCF">
        <w:rPr>
          <w:lang w:eastAsia="ru-RU"/>
        </w:rPr>
        <w:t xml:space="preserve">) </w:t>
      </w:r>
      <w:r w:rsidR="009E5C56">
        <w:rPr>
          <w:lang w:eastAsia="ru-RU"/>
        </w:rPr>
        <w:tab/>
      </w:r>
      <w:r w:rsidRPr="00FC0FCF">
        <w:rPr>
          <w:lang w:eastAsia="ru-RU"/>
        </w:rPr>
        <w:t>в исправительных колониях</w:t>
      </w:r>
      <w:r w:rsidR="00C35B5E">
        <w:rPr>
          <w:lang w:eastAsia="ru-RU"/>
        </w:rPr>
        <w:t xml:space="preserve"> − </w:t>
      </w:r>
      <w:r w:rsidRPr="00FC0FCF">
        <w:rPr>
          <w:lang w:eastAsia="ru-RU"/>
        </w:rPr>
        <w:t>поселениях всех видов осужденные:</w:t>
      </w:r>
    </w:p>
    <w:p w:rsidR="00FC0FCF" w:rsidRPr="00FC0FCF" w:rsidRDefault="00FC0FCF" w:rsidP="009E5C56">
      <w:pPr>
        <w:pStyle w:val="Bullet2GR"/>
      </w:pPr>
      <w:r w:rsidRPr="00FC0FCF">
        <w:t>содержатся без охраны, но под надзором</w:t>
      </w:r>
    </w:p>
    <w:p w:rsidR="00FC0FCF" w:rsidRPr="00FC0FCF" w:rsidRDefault="00FC0FCF" w:rsidP="009E5C56">
      <w:pPr>
        <w:pStyle w:val="Bullet2GR"/>
      </w:pPr>
      <w:r w:rsidRPr="00FC0FCF">
        <w:t>в часы от подъема до отбоя пользуются правом свободного передвижения в пределах всей территории колонии</w:t>
      </w:r>
    </w:p>
    <w:p w:rsidR="00FC0FCF" w:rsidRPr="00FC0FCF" w:rsidRDefault="00FC0FCF" w:rsidP="009E5C56">
      <w:pPr>
        <w:pStyle w:val="Bullet2GR"/>
      </w:pPr>
      <w:r w:rsidRPr="00FC0FCF">
        <w:t>с разрешения администрации колонии могут передвигаться без надзора вне территории колонии, но в пределах района, области либо республики, если это необходимо по характеру выполняемой работы, либо в связи с обучением</w:t>
      </w:r>
    </w:p>
    <w:p w:rsidR="00FC0FCF" w:rsidRPr="00FC0FCF" w:rsidRDefault="00FC0FCF" w:rsidP="009E5C56">
      <w:pPr>
        <w:pStyle w:val="Bullet2GR"/>
      </w:pPr>
      <w:r w:rsidRPr="00FC0FCF">
        <w:t>могут вести переписку, иметь свидания с родственниками и иными лиц</w:t>
      </w:r>
      <w:r w:rsidRPr="00FC0FCF">
        <w:t>а</w:t>
      </w:r>
      <w:r w:rsidRPr="00FC0FCF">
        <w:t>ми, получать бандероли, посылки, передачи без ограничения</w:t>
      </w:r>
    </w:p>
    <w:p w:rsidR="00FC0FCF" w:rsidRPr="00FC0FCF" w:rsidRDefault="00FC0FCF" w:rsidP="009E5C56">
      <w:pPr>
        <w:pStyle w:val="Bullet2GR"/>
      </w:pPr>
      <w:r w:rsidRPr="00FC0FCF">
        <w:t>с разрешения администрации колонии при наличии жилищных условий могут проживать на территории колонии со своими семьями, приобретать в соответствии с действующим законодательством жилой дом и обзав</w:t>
      </w:r>
      <w:r w:rsidRPr="00FC0FCF">
        <w:t>о</w:t>
      </w:r>
      <w:r w:rsidRPr="00FC0FCF">
        <w:t>диться личным хозяйством</w:t>
      </w:r>
    </w:p>
    <w:p w:rsidR="00FC0FCF" w:rsidRPr="00FC0FCF" w:rsidRDefault="00FC0FCF" w:rsidP="009E5C56">
      <w:pPr>
        <w:pStyle w:val="SingleTxtGR"/>
        <w:ind w:left="1701"/>
        <w:rPr>
          <w:lang w:eastAsia="ru-RU"/>
        </w:rPr>
      </w:pPr>
      <w:r w:rsidRPr="00FC0FCF">
        <w:rPr>
          <w:i/>
          <w:lang w:val="en-US" w:eastAsia="ru-RU"/>
        </w:rPr>
        <w:t>e</w:t>
      </w:r>
      <w:r w:rsidRPr="00FC0FCF">
        <w:rPr>
          <w:lang w:eastAsia="ru-RU"/>
        </w:rPr>
        <w:t xml:space="preserve">) </w:t>
      </w:r>
      <w:r w:rsidR="009E5C56">
        <w:rPr>
          <w:lang w:eastAsia="ru-RU"/>
        </w:rPr>
        <w:tab/>
      </w:r>
      <w:r w:rsidRPr="00FC0FCF">
        <w:rPr>
          <w:lang w:eastAsia="ru-RU"/>
        </w:rPr>
        <w:t>осужденные, отбывающие наказание в тюрьмах, вправе:</w:t>
      </w:r>
    </w:p>
    <w:p w:rsidR="00FC0FCF" w:rsidRPr="00FC0FCF" w:rsidRDefault="00FC0FCF" w:rsidP="009E5C56">
      <w:pPr>
        <w:pStyle w:val="Bullet2GR"/>
      </w:pPr>
      <w:r w:rsidRPr="00FC0FCF">
        <w:t>получать письма, получать бандероли, посылки и передачи без огранич</w:t>
      </w:r>
      <w:r w:rsidRPr="00FC0FCF">
        <w:t>е</w:t>
      </w:r>
      <w:r w:rsidRPr="00FC0FCF">
        <w:t>ния</w:t>
      </w:r>
    </w:p>
    <w:p w:rsidR="00FC0FCF" w:rsidRPr="00FC0FCF" w:rsidRDefault="00FC0FCF" w:rsidP="009E5C56">
      <w:pPr>
        <w:pStyle w:val="Bullet2GR"/>
      </w:pPr>
      <w:r w:rsidRPr="00FC0FCF">
        <w:t>иметь три краткосрочных свидания в год, продолжительностью до двух часов</w:t>
      </w:r>
    </w:p>
    <w:p w:rsidR="00FC0FCF" w:rsidRPr="00FC0FCF" w:rsidRDefault="00FC0FCF" w:rsidP="009E5C56">
      <w:pPr>
        <w:pStyle w:val="SingleTxtGR"/>
        <w:ind w:left="1701"/>
        <w:rPr>
          <w:lang w:eastAsia="ru-RU"/>
        </w:rPr>
      </w:pPr>
      <w:r w:rsidRPr="00FC0FCF">
        <w:rPr>
          <w:i/>
          <w:lang w:val="en-US" w:eastAsia="ru-RU"/>
        </w:rPr>
        <w:t>f</w:t>
      </w:r>
      <w:r w:rsidRPr="00FC0FCF">
        <w:rPr>
          <w:lang w:eastAsia="ru-RU"/>
        </w:rPr>
        <w:t xml:space="preserve">) </w:t>
      </w:r>
      <w:r w:rsidR="009E5C56">
        <w:rPr>
          <w:lang w:eastAsia="ru-RU"/>
        </w:rPr>
        <w:tab/>
      </w:r>
      <w:r w:rsidRPr="00FC0FCF">
        <w:rPr>
          <w:lang w:eastAsia="ru-RU"/>
        </w:rPr>
        <w:t>осужденные, отбывающие наказание в воспитательных колониях, вправе:</w:t>
      </w:r>
    </w:p>
    <w:p w:rsidR="00FC0FCF" w:rsidRPr="00FC0FCF" w:rsidRDefault="00FC0FCF" w:rsidP="009E5C56">
      <w:pPr>
        <w:pStyle w:val="Bullet2GR"/>
      </w:pPr>
      <w:r w:rsidRPr="00FC0FCF">
        <w:t>иметь ежемесячно краткосрочное свидание</w:t>
      </w:r>
    </w:p>
    <w:p w:rsidR="00FC0FCF" w:rsidRPr="00FC0FCF" w:rsidRDefault="00FC0FCF" w:rsidP="009E5C56">
      <w:pPr>
        <w:pStyle w:val="Bullet2GR"/>
      </w:pPr>
      <w:r w:rsidRPr="00FC0FCF">
        <w:t>получать и отправлять письма, получать бандероли, посылки и передачи без огранич</w:t>
      </w:r>
      <w:r w:rsidRPr="00FC0FCF">
        <w:t>е</w:t>
      </w:r>
      <w:r w:rsidRPr="00FC0FCF">
        <w:t xml:space="preserve">ний </w:t>
      </w:r>
    </w:p>
    <w:p w:rsidR="00FC0FCF" w:rsidRPr="00FC0FCF" w:rsidRDefault="00FC0FCF" w:rsidP="006C4B17">
      <w:pPr>
        <w:pStyle w:val="SingleTxtGR"/>
        <w:rPr>
          <w:lang w:eastAsia="ru-RU"/>
        </w:rPr>
      </w:pPr>
      <w:r w:rsidRPr="00FC0FCF">
        <w:rPr>
          <w:lang w:eastAsia="ru-RU"/>
        </w:rPr>
        <w:t>29</w:t>
      </w:r>
      <w:r w:rsidRPr="00FC0FCF">
        <w:rPr>
          <w:lang w:val="sq-AL" w:eastAsia="ru-RU"/>
        </w:rPr>
        <w:t>1</w:t>
      </w:r>
      <w:r w:rsidRPr="00FC0FCF">
        <w:rPr>
          <w:lang w:eastAsia="ru-RU"/>
        </w:rPr>
        <w:t>.</w:t>
      </w:r>
      <w:r w:rsidR="009E5C56">
        <w:rPr>
          <w:lang w:eastAsia="ru-RU"/>
        </w:rPr>
        <w:tab/>
      </w:r>
      <w:r w:rsidRPr="00FC0FCF">
        <w:rPr>
          <w:lang w:eastAsia="ru-RU"/>
        </w:rPr>
        <w:t>Осужденные, содержащиеся в штрафных и дисциплинарных изоляторах, а также карцерах, лишаются права свидания, получения посылок и бандеролей, приобретения продуктов питания и предметов первой необходимости, отправки писем. Им не разрешается пользование настольными играми и курение, прогу</w:t>
      </w:r>
      <w:r w:rsidRPr="00FC0FCF">
        <w:rPr>
          <w:lang w:eastAsia="ru-RU"/>
        </w:rPr>
        <w:t>л</w:t>
      </w:r>
      <w:r w:rsidRPr="00FC0FCF">
        <w:rPr>
          <w:lang w:eastAsia="ru-RU"/>
        </w:rPr>
        <w:t>ки не предоставляются. Осужденным, содержащимся в дисциплинарных изол</w:t>
      </w:r>
      <w:r w:rsidRPr="00FC0FCF">
        <w:rPr>
          <w:lang w:eastAsia="ru-RU"/>
        </w:rPr>
        <w:t>я</w:t>
      </w:r>
      <w:r w:rsidRPr="00FC0FCF">
        <w:rPr>
          <w:lang w:eastAsia="ru-RU"/>
        </w:rPr>
        <w:t>торах и карцерах, разрешается пользование книгами, журналами, газетами и иной литературой. Им на период сна выдаются постельные принадлежности. Осужденным, содержащимся в дисциплинарных изоляторах, предоставляется ежедневная прогулка продолжительностью один час. Осужденные, содерж</w:t>
      </w:r>
      <w:r w:rsidRPr="00FC0FCF">
        <w:rPr>
          <w:lang w:eastAsia="ru-RU"/>
        </w:rPr>
        <w:t>а</w:t>
      </w:r>
      <w:r w:rsidRPr="00FC0FCF">
        <w:rPr>
          <w:lang w:eastAsia="ru-RU"/>
        </w:rPr>
        <w:t>щиеся в штрафных изоляторах с выводом на работу, работают отдельно от др</w:t>
      </w:r>
      <w:r w:rsidRPr="00FC0FCF">
        <w:rPr>
          <w:lang w:eastAsia="ru-RU"/>
        </w:rPr>
        <w:t>у</w:t>
      </w:r>
      <w:r w:rsidRPr="00FC0FCF">
        <w:rPr>
          <w:lang w:eastAsia="ru-RU"/>
        </w:rPr>
        <w:t>гих осужденных. В карцерах уст</w:t>
      </w:r>
      <w:r w:rsidRPr="00FC0FCF">
        <w:rPr>
          <w:lang w:eastAsia="ru-RU"/>
        </w:rPr>
        <w:t>а</w:t>
      </w:r>
      <w:r w:rsidRPr="00FC0FCF">
        <w:rPr>
          <w:lang w:eastAsia="ru-RU"/>
        </w:rPr>
        <w:t>навливается одиночное содержание.</w:t>
      </w:r>
    </w:p>
    <w:p w:rsidR="00FC0FCF" w:rsidRPr="00FC0FCF" w:rsidRDefault="00FC0FCF" w:rsidP="006C4B17">
      <w:pPr>
        <w:pStyle w:val="SingleTxtGR"/>
        <w:rPr>
          <w:lang w:eastAsia="ru-RU"/>
        </w:rPr>
      </w:pPr>
      <w:r w:rsidRPr="00FC0FCF">
        <w:rPr>
          <w:lang w:eastAsia="ru-RU"/>
        </w:rPr>
        <w:t>29</w:t>
      </w:r>
      <w:r w:rsidRPr="00FC0FCF">
        <w:rPr>
          <w:lang w:val="sq-AL" w:eastAsia="ru-RU"/>
        </w:rPr>
        <w:t>2</w:t>
      </w:r>
      <w:r w:rsidRPr="00FC0FCF">
        <w:rPr>
          <w:lang w:eastAsia="ru-RU"/>
        </w:rPr>
        <w:t xml:space="preserve">. </w:t>
      </w:r>
      <w:r w:rsidR="009E5C56">
        <w:rPr>
          <w:lang w:eastAsia="ru-RU"/>
        </w:rPr>
        <w:tab/>
      </w:r>
      <w:r w:rsidRPr="00FC0FCF">
        <w:rPr>
          <w:lang w:eastAsia="ru-RU"/>
        </w:rPr>
        <w:t>Осужденным предоставляются свидания: краткосрочные продолжительностью до четырех часов и длительные продолжительностью до трех суток. Краткосрочные свидания предоставляются с родственниками или иными лицами в присутствии представителя исправительного учреждения. Длительные свидания предоставляются с правом совместного проживания, только с близкими родственниками (женой, мужем, отцом, матерью, дедом, бабкой, сыном, дочерью, внуком, внучкой и родными братьями и сестрами).</w:t>
      </w:r>
    </w:p>
    <w:p w:rsidR="00FC0FCF" w:rsidRPr="00FC0FCF" w:rsidRDefault="00FC0FCF" w:rsidP="006C4B17">
      <w:pPr>
        <w:pStyle w:val="SingleTxtGR"/>
        <w:rPr>
          <w:lang w:eastAsia="ru-RU"/>
        </w:rPr>
      </w:pPr>
      <w:r w:rsidRPr="00FC0FCF">
        <w:rPr>
          <w:lang w:eastAsia="ru-RU"/>
        </w:rPr>
        <w:t>29</w:t>
      </w:r>
      <w:r w:rsidRPr="00FC0FCF">
        <w:rPr>
          <w:lang w:val="sq-AL" w:eastAsia="ru-RU"/>
        </w:rPr>
        <w:t>3</w:t>
      </w:r>
      <w:r w:rsidRPr="00FC0FCF">
        <w:rPr>
          <w:lang w:eastAsia="ru-RU"/>
        </w:rPr>
        <w:t xml:space="preserve">. </w:t>
      </w:r>
      <w:r w:rsidR="009E5C56">
        <w:rPr>
          <w:lang w:eastAsia="ru-RU"/>
        </w:rPr>
        <w:tab/>
      </w:r>
      <w:r w:rsidRPr="00FC0FCF">
        <w:rPr>
          <w:lang w:eastAsia="ru-RU"/>
        </w:rPr>
        <w:t>Осужденным, содержащимся в колониях-поселениях всех видов и воспитательных колониях, могут быть разрешены краткосрочные выезды за пределы мест лишения свободы на срок не более семи суток, не считая времени, необходимого для проезда в оба конца не свыше пяти суток, в связи с исключительными личными обстоятельствами: смерть или тяжелая болезнь близкого родственника, угрожающая жизни больного; стихийное бедствие, причинившее значительный материальный ущерб осужденному или его семье. Разрешение на краткосрочный выезд дается начальником исправительного учреждения по согласованию с прокурором с учетом личности поведения осужденного. Время нахождения осужденного вне пределов исправительного учреждения засчитывается в срок отбывания наказания. Проезд осужденного оплачивается им лично или его родственниками. За время нахождения осужденного за пределами исправительного учреждения заработок ему не начисляется. Порядок предоставления осужденным краткосрочных выездов за пределы мест лишения свободы в связи с исключительными личными обстоятельствами определяется в соответствии с законодательством.</w:t>
      </w:r>
    </w:p>
    <w:p w:rsidR="00FC0FCF" w:rsidRPr="00FC0FCF" w:rsidRDefault="00FC0FCF" w:rsidP="006C4B17">
      <w:pPr>
        <w:pStyle w:val="SingleTxtGR"/>
        <w:rPr>
          <w:lang w:eastAsia="ru-RU"/>
        </w:rPr>
      </w:pPr>
      <w:r w:rsidRPr="00FC0FCF">
        <w:rPr>
          <w:lang w:eastAsia="ru-RU"/>
        </w:rPr>
        <w:t>29</w:t>
      </w:r>
      <w:r w:rsidRPr="00FC0FCF">
        <w:rPr>
          <w:lang w:val="sq-AL" w:eastAsia="ru-RU"/>
        </w:rPr>
        <w:t>4</w:t>
      </w:r>
      <w:r w:rsidRPr="00FC0FCF">
        <w:rPr>
          <w:lang w:eastAsia="ru-RU"/>
        </w:rPr>
        <w:t xml:space="preserve">. </w:t>
      </w:r>
      <w:r w:rsidR="009E5C56">
        <w:rPr>
          <w:lang w:eastAsia="ru-RU"/>
        </w:rPr>
        <w:tab/>
      </w:r>
      <w:r w:rsidRPr="00FC0FCF">
        <w:rPr>
          <w:lang w:eastAsia="ru-RU"/>
        </w:rPr>
        <w:t>Для оказания юридической помощи осужденным, отбывающим наказание в виде лишения свободы, по письменному заявлению самих осужденных или их родственников либо представителей общественности адвокатам предоставляется возможность посещения осужденных. Количество и продолжительность встреч адвоката с осужденным не ограничивается. Адвокат допускается в исправительное учреждение по предъявлению ордера юридической консультации и документа, удостоверяющего его личность. По желанию осужденного или адвоката, их встречи происходят наедине.</w:t>
      </w:r>
    </w:p>
    <w:p w:rsidR="00FC0FCF" w:rsidRPr="00FC0FCF" w:rsidRDefault="00FC0FCF" w:rsidP="006C4B17">
      <w:pPr>
        <w:pStyle w:val="SingleTxtGR"/>
        <w:rPr>
          <w:lang w:eastAsia="ru-RU"/>
        </w:rPr>
      </w:pPr>
      <w:r w:rsidRPr="00FC0FCF">
        <w:rPr>
          <w:lang w:eastAsia="ru-RU"/>
        </w:rPr>
        <w:t>29</w:t>
      </w:r>
      <w:r w:rsidRPr="00FC0FCF">
        <w:rPr>
          <w:lang w:val="sq-AL" w:eastAsia="ru-RU"/>
        </w:rPr>
        <w:t>5</w:t>
      </w:r>
      <w:r w:rsidRPr="00FC0FCF">
        <w:rPr>
          <w:lang w:eastAsia="ru-RU"/>
        </w:rPr>
        <w:t xml:space="preserve">. </w:t>
      </w:r>
      <w:r w:rsidR="009E5C56">
        <w:rPr>
          <w:lang w:eastAsia="ru-RU"/>
        </w:rPr>
        <w:tab/>
      </w:r>
      <w:r w:rsidRPr="00FC0FCF">
        <w:rPr>
          <w:lang w:eastAsia="ru-RU"/>
        </w:rPr>
        <w:t>Министерством иностранных дел Туркменистана (МИД), Туркменским национальным институтом демократии и прав человека при Президенте Туркменистана (ТНИДИПЧ) совместно с Немецким обществом по техническому сотрудничеству (ГТЦ) в целях обмена опытом и информацией по вопросам правового регулирования адвокатской деятельности и роли адвокатов в современном гражданском и уголовном судопроизводстве с приглашением международных экспертов периодически проводятся семинары ("Роль адвокатов в отправлении правосудия" 25 июня 2008 года, "Международные стандарты осуществления адвокатской деятельности" 17 июня 2009 года).</w:t>
      </w:r>
    </w:p>
    <w:p w:rsidR="00FC0FCF" w:rsidRPr="00FC0FCF" w:rsidRDefault="00FC0FCF" w:rsidP="006C4B17">
      <w:pPr>
        <w:pStyle w:val="SingleTxtGR"/>
        <w:rPr>
          <w:lang w:eastAsia="ru-RU"/>
        </w:rPr>
      </w:pPr>
      <w:r w:rsidRPr="00FC0FCF">
        <w:rPr>
          <w:lang w:eastAsia="ru-RU"/>
        </w:rPr>
        <w:t>29</w:t>
      </w:r>
      <w:r w:rsidRPr="00FC0FCF">
        <w:rPr>
          <w:lang w:val="sq-AL" w:eastAsia="ru-RU"/>
        </w:rPr>
        <w:t>6</w:t>
      </w:r>
      <w:r w:rsidRPr="00FC0FCF">
        <w:rPr>
          <w:lang w:eastAsia="ru-RU"/>
        </w:rPr>
        <w:t xml:space="preserve">. </w:t>
      </w:r>
      <w:r w:rsidR="009E5C56">
        <w:rPr>
          <w:lang w:eastAsia="ru-RU"/>
        </w:rPr>
        <w:tab/>
      </w:r>
      <w:r w:rsidRPr="00FC0FCF">
        <w:rPr>
          <w:lang w:eastAsia="ru-RU"/>
        </w:rPr>
        <w:t>Осужденные имеют право обращаться с предложениями, заявлениями и жалобами в государственные органы, общественные организации и к должн</w:t>
      </w:r>
      <w:r w:rsidRPr="00FC0FCF">
        <w:rPr>
          <w:lang w:eastAsia="ru-RU"/>
        </w:rPr>
        <w:t>о</w:t>
      </w:r>
      <w:r w:rsidRPr="00FC0FCF">
        <w:rPr>
          <w:lang w:eastAsia="ru-RU"/>
        </w:rPr>
        <w:t>стным лицам. Предложения, заявления и жалобы осужденных направляются в соответствии с правилами внутреннего распорядка исправительных учрежд</w:t>
      </w:r>
      <w:r w:rsidRPr="00FC0FCF">
        <w:rPr>
          <w:lang w:eastAsia="ru-RU"/>
        </w:rPr>
        <w:t>е</w:t>
      </w:r>
      <w:r w:rsidRPr="00FC0FCF">
        <w:rPr>
          <w:lang w:eastAsia="ru-RU"/>
        </w:rPr>
        <w:t>ний по принадлежности и разрешаются в установленном законом порядке.</w:t>
      </w:r>
    </w:p>
    <w:p w:rsidR="00FC0FCF" w:rsidRPr="00FC0FCF" w:rsidRDefault="00FC0FCF" w:rsidP="006C4B17">
      <w:pPr>
        <w:pStyle w:val="SingleTxtGR"/>
        <w:rPr>
          <w:bCs/>
          <w:lang w:eastAsia="ru-RU"/>
        </w:rPr>
      </w:pPr>
      <w:r w:rsidRPr="00FC0FCF">
        <w:rPr>
          <w:lang w:val="sq-AL" w:eastAsia="ru-RU"/>
        </w:rPr>
        <w:t>297</w:t>
      </w:r>
      <w:r w:rsidRPr="00FC0FCF">
        <w:rPr>
          <w:lang w:eastAsia="ru-RU"/>
        </w:rPr>
        <w:t xml:space="preserve">. </w:t>
      </w:r>
      <w:r w:rsidR="009E5C56">
        <w:rPr>
          <w:lang w:eastAsia="ru-RU"/>
        </w:rPr>
        <w:tab/>
      </w:r>
      <w:r w:rsidRPr="00FC0FCF">
        <w:rPr>
          <w:bCs/>
          <w:lang w:eastAsia="ru-RU"/>
        </w:rPr>
        <w:t>Для судейского корпуса страны, а также для практикующих юристов (прокуроры, адвокаты) на регулярной основе МИД, ТНИДИПЧ совместно с Центром Организации по безопасности и сотрудничеству в Европе (ОБСЕ), ГТЦ, с посольством Великобритании в Туркменистане с приглашением международных экспертов проводятся курсы по правам человека, на которых освещаются вопросы национальной и международной правовой защиты прав и свобод человека при отправлении уголовного правос</w:t>
      </w:r>
      <w:r w:rsidRPr="00FC0FCF">
        <w:rPr>
          <w:bCs/>
          <w:lang w:eastAsia="ru-RU"/>
        </w:rPr>
        <w:t>у</w:t>
      </w:r>
      <w:r w:rsidRPr="00FC0FCF">
        <w:rPr>
          <w:bCs/>
          <w:lang w:eastAsia="ru-RU"/>
        </w:rPr>
        <w:t xml:space="preserve">дия. </w:t>
      </w:r>
    </w:p>
    <w:p w:rsidR="00FC0FCF" w:rsidRPr="00FC0FCF" w:rsidRDefault="00FC0FCF" w:rsidP="006C4B17">
      <w:pPr>
        <w:pStyle w:val="SingleTxtGR"/>
        <w:rPr>
          <w:lang w:eastAsia="ru-RU"/>
        </w:rPr>
      </w:pPr>
      <w:r w:rsidRPr="00FC0FCF">
        <w:rPr>
          <w:lang w:val="sq-AL" w:eastAsia="ru-RU"/>
        </w:rPr>
        <w:t>298</w:t>
      </w:r>
      <w:r w:rsidRPr="00FC0FCF">
        <w:rPr>
          <w:lang w:eastAsia="ru-RU"/>
        </w:rPr>
        <w:t xml:space="preserve">. </w:t>
      </w:r>
      <w:r w:rsidR="009E5C56">
        <w:rPr>
          <w:lang w:eastAsia="ru-RU"/>
        </w:rPr>
        <w:tab/>
      </w:r>
      <w:r w:rsidRPr="00FC0FCF">
        <w:rPr>
          <w:lang w:eastAsia="ru-RU"/>
        </w:rPr>
        <w:t>Предложения, заявления и жалобы, адресованные прокурору, просмотру не подлежат и не позднее чем в суточный срок направляются по принадлежности. Результаты рассмотрения предложений, заявлений и жалоб объявляются осужденным под расписку.</w:t>
      </w:r>
    </w:p>
    <w:p w:rsidR="00FC0FCF" w:rsidRPr="00FC0FCF" w:rsidRDefault="00FC0FCF" w:rsidP="006C4B17">
      <w:pPr>
        <w:pStyle w:val="SingleTxtGR"/>
        <w:rPr>
          <w:lang w:eastAsia="ru-RU"/>
        </w:rPr>
      </w:pPr>
      <w:r w:rsidRPr="00FC0FCF">
        <w:rPr>
          <w:lang w:eastAsia="ru-RU"/>
        </w:rPr>
        <w:t>2</w:t>
      </w:r>
      <w:r w:rsidRPr="00FC0FCF">
        <w:rPr>
          <w:lang w:val="sq-AL" w:eastAsia="ru-RU"/>
        </w:rPr>
        <w:t>99</w:t>
      </w:r>
      <w:r w:rsidRPr="00FC0FCF">
        <w:rPr>
          <w:lang w:eastAsia="ru-RU"/>
        </w:rPr>
        <w:t xml:space="preserve">. </w:t>
      </w:r>
      <w:r w:rsidR="009E5C56">
        <w:rPr>
          <w:lang w:eastAsia="ru-RU"/>
        </w:rPr>
        <w:tab/>
      </w:r>
      <w:r w:rsidRPr="00FC0FCF">
        <w:rPr>
          <w:lang w:eastAsia="ru-RU"/>
        </w:rPr>
        <w:t>Надзор за соблюдением законности в местах предварительного заключения и надзор за точным соблюдением законов при исполнении приговоров к лишению свободы осуществляется прокуратурой Туркменистана. Администрация исправительных учреждений обязана выполнять постановления и предложения надзирающего прокурора относительно соблюдения правил отбывания наказ</w:t>
      </w:r>
      <w:r w:rsidRPr="00FC0FCF">
        <w:rPr>
          <w:lang w:eastAsia="ru-RU"/>
        </w:rPr>
        <w:t>а</w:t>
      </w:r>
      <w:r w:rsidRPr="00FC0FCF">
        <w:rPr>
          <w:lang w:eastAsia="ru-RU"/>
        </w:rPr>
        <w:t xml:space="preserve">ния (статья 11 ИТК). </w:t>
      </w:r>
    </w:p>
    <w:p w:rsidR="00FC0FCF" w:rsidRPr="00FC0FCF" w:rsidRDefault="00FC0FCF" w:rsidP="006C4B17">
      <w:pPr>
        <w:pStyle w:val="SingleTxtGR"/>
        <w:rPr>
          <w:lang w:eastAsia="ru-RU"/>
        </w:rPr>
      </w:pPr>
      <w:r w:rsidRPr="00FC0FCF">
        <w:rPr>
          <w:lang w:eastAsia="ru-RU"/>
        </w:rPr>
        <w:t>30</w:t>
      </w:r>
      <w:r w:rsidRPr="00FC0FCF">
        <w:rPr>
          <w:lang w:val="sq-AL" w:eastAsia="ru-RU"/>
        </w:rPr>
        <w:t>0</w:t>
      </w:r>
      <w:r w:rsidRPr="00FC0FCF">
        <w:rPr>
          <w:lang w:eastAsia="ru-RU"/>
        </w:rPr>
        <w:t xml:space="preserve">. </w:t>
      </w:r>
      <w:r w:rsidR="009E5C56">
        <w:rPr>
          <w:lang w:eastAsia="ru-RU"/>
        </w:rPr>
        <w:tab/>
      </w:r>
      <w:r w:rsidRPr="00FC0FCF">
        <w:rPr>
          <w:lang w:eastAsia="ru-RU"/>
        </w:rPr>
        <w:t>В рамках</w:t>
      </w:r>
      <w:r w:rsidRPr="00FC0FCF">
        <w:rPr>
          <w:b/>
          <w:lang w:eastAsia="ru-RU"/>
        </w:rPr>
        <w:t xml:space="preserve"> </w:t>
      </w:r>
      <w:r w:rsidRPr="00FC0FCF">
        <w:rPr>
          <w:lang w:eastAsia="ru-RU"/>
        </w:rPr>
        <w:t>реализации Плана сотрудничества в правовой сфере между Посольством Великобритании и Туркменским национальным институтом демократии и прав человека при Президенте Туркменистана с 2008 года периодически проводятся семинары, конференции, "круглые столы" по вопросам совершенствования Исправительно-трудового законодательства Туркменистана. В настоящее время ведется совместная разработка концепции реформирования пенитенциарной системы Туркменистана и подготовка проекта нового Уголовно-исполнительного кодекса, отвечающего международным стандартам.</w:t>
      </w:r>
    </w:p>
    <w:p w:rsidR="00FC0FCF" w:rsidRPr="00FC0FCF" w:rsidRDefault="00FC0FCF" w:rsidP="006C4B17">
      <w:pPr>
        <w:pStyle w:val="SingleTxtGR"/>
        <w:rPr>
          <w:lang w:eastAsia="ru-RU"/>
        </w:rPr>
      </w:pPr>
      <w:r w:rsidRPr="00FC0FCF">
        <w:rPr>
          <w:lang w:eastAsia="ru-RU"/>
        </w:rPr>
        <w:t>30</w:t>
      </w:r>
      <w:r w:rsidRPr="00FC0FCF">
        <w:rPr>
          <w:lang w:val="sq-AL" w:eastAsia="ru-RU"/>
        </w:rPr>
        <w:t>1</w:t>
      </w:r>
      <w:r w:rsidRPr="00FC0FCF">
        <w:rPr>
          <w:lang w:eastAsia="ru-RU"/>
        </w:rPr>
        <w:t xml:space="preserve">. </w:t>
      </w:r>
      <w:r w:rsidR="009E5C56">
        <w:rPr>
          <w:lang w:eastAsia="ru-RU"/>
        </w:rPr>
        <w:tab/>
      </w:r>
      <w:r w:rsidRPr="00FC0FCF">
        <w:rPr>
          <w:lang w:eastAsia="ru-RU"/>
        </w:rPr>
        <w:t>В местах лишения свободы организуются необходимые лечебно-профилактические учреждения, а для лечения и содержания инфекционных больных осужденных</w:t>
      </w:r>
      <w:r w:rsidR="00C35B5E">
        <w:rPr>
          <w:lang w:eastAsia="ru-RU"/>
        </w:rPr>
        <w:t xml:space="preserve"> − </w:t>
      </w:r>
      <w:r w:rsidRPr="00FC0FCF">
        <w:rPr>
          <w:lang w:eastAsia="ru-RU"/>
        </w:rPr>
        <w:t>исправительные учреждения на правах лечебных. Лечебно-профилактическая и санитарно-противоэпидемическая работа в местах лишения свободы организуется и проводится в соответствии с законодательством о здравоохранении. Порядок оказания лицам, лишенным свободы, медицинской помощи, организации и проведения санитарного надзора, использования лечебно-профилактических и санитарно-профилактических учреждений органов здравоохранения и привлечения для этой цели их медицинского персонала определяется Министерством внутренних дел и Министерством здравоохранения и медицинской промышленности Туркменистана.</w:t>
      </w:r>
    </w:p>
    <w:p w:rsidR="00FC0FCF" w:rsidRPr="00FC0FCF" w:rsidRDefault="00FC0FCF" w:rsidP="006C4B17">
      <w:pPr>
        <w:pStyle w:val="SingleTxtGR"/>
        <w:rPr>
          <w:lang w:eastAsia="ru-RU"/>
        </w:rPr>
      </w:pPr>
      <w:r w:rsidRPr="00FC0FCF">
        <w:rPr>
          <w:lang w:eastAsia="ru-RU"/>
        </w:rPr>
        <w:t>30</w:t>
      </w:r>
      <w:r w:rsidRPr="00FC0FCF">
        <w:rPr>
          <w:lang w:val="sq-AL" w:eastAsia="ru-RU"/>
        </w:rPr>
        <w:t>2</w:t>
      </w:r>
      <w:r w:rsidRPr="00FC0FCF">
        <w:rPr>
          <w:lang w:eastAsia="ru-RU"/>
        </w:rPr>
        <w:t xml:space="preserve">. </w:t>
      </w:r>
      <w:r w:rsidR="009E5C56">
        <w:rPr>
          <w:lang w:eastAsia="ru-RU"/>
        </w:rPr>
        <w:tab/>
      </w:r>
      <w:r w:rsidRPr="00FC0FCF">
        <w:rPr>
          <w:lang w:eastAsia="ru-RU"/>
        </w:rPr>
        <w:t>Осужденные к лишению свободы, к которым суд в соответствии со стат</w:t>
      </w:r>
      <w:r w:rsidRPr="00FC0FCF">
        <w:rPr>
          <w:lang w:eastAsia="ru-RU"/>
        </w:rPr>
        <w:t>ь</w:t>
      </w:r>
      <w:r w:rsidRPr="00FC0FCF">
        <w:rPr>
          <w:lang w:eastAsia="ru-RU"/>
        </w:rPr>
        <w:t>ей 94 Уголовного кодекса применил принудительное лечение от алкоголизма или наркомании, подвергаются такому лечению во время отбывания наказания в виде лишения свободы. Если во время отбывания наказания в виде лишения свободы будет установлено, что осужденный, не подвергнутый по приговору суда принудительному лечению, является алкоголиком или наркоманом, адм</w:t>
      </w:r>
      <w:r w:rsidRPr="00FC0FCF">
        <w:rPr>
          <w:lang w:eastAsia="ru-RU"/>
        </w:rPr>
        <w:t>и</w:t>
      </w:r>
      <w:r w:rsidRPr="00FC0FCF">
        <w:rPr>
          <w:lang w:eastAsia="ru-RU"/>
        </w:rPr>
        <w:t>нистрация исправительного учреждения входит в суд с представлением о пр</w:t>
      </w:r>
      <w:r w:rsidRPr="00FC0FCF">
        <w:rPr>
          <w:lang w:eastAsia="ru-RU"/>
        </w:rPr>
        <w:t>и</w:t>
      </w:r>
      <w:r w:rsidRPr="00FC0FCF">
        <w:rPr>
          <w:lang w:eastAsia="ru-RU"/>
        </w:rPr>
        <w:t>менении к осужденному принудительного лечения. Если ко времени освобо</w:t>
      </w:r>
      <w:r w:rsidRPr="00FC0FCF">
        <w:rPr>
          <w:lang w:eastAsia="ru-RU"/>
        </w:rPr>
        <w:t>ж</w:t>
      </w:r>
      <w:r w:rsidRPr="00FC0FCF">
        <w:rPr>
          <w:lang w:eastAsia="ru-RU"/>
        </w:rPr>
        <w:t>дения из мест лишения свободы лечение осужденного не будет завершено, а</w:t>
      </w:r>
      <w:r w:rsidRPr="00FC0FCF">
        <w:rPr>
          <w:lang w:eastAsia="ru-RU"/>
        </w:rPr>
        <w:t>д</w:t>
      </w:r>
      <w:r w:rsidRPr="00FC0FCF">
        <w:rPr>
          <w:lang w:eastAsia="ru-RU"/>
        </w:rPr>
        <w:t>министрация исправительного учреждения при наличии медицинского закл</w:t>
      </w:r>
      <w:r w:rsidRPr="00FC0FCF">
        <w:rPr>
          <w:lang w:eastAsia="ru-RU"/>
        </w:rPr>
        <w:t>ю</w:t>
      </w:r>
      <w:r w:rsidRPr="00FC0FCF">
        <w:rPr>
          <w:lang w:eastAsia="ru-RU"/>
        </w:rPr>
        <w:t>чения входит в суд с представлением о продлении принудительного лечения п</w:t>
      </w:r>
      <w:r w:rsidRPr="00FC0FCF">
        <w:rPr>
          <w:lang w:eastAsia="ru-RU"/>
        </w:rPr>
        <w:t>о</w:t>
      </w:r>
      <w:r w:rsidRPr="00FC0FCF">
        <w:rPr>
          <w:lang w:eastAsia="ru-RU"/>
        </w:rPr>
        <w:t>сле о</w:t>
      </w:r>
      <w:r w:rsidRPr="00FC0FCF">
        <w:rPr>
          <w:lang w:eastAsia="ru-RU"/>
        </w:rPr>
        <w:t>с</w:t>
      </w:r>
      <w:r w:rsidRPr="00FC0FCF">
        <w:rPr>
          <w:lang w:eastAsia="ru-RU"/>
        </w:rPr>
        <w:t>вобождения от наказания.</w:t>
      </w:r>
    </w:p>
    <w:p w:rsidR="00FC0FCF" w:rsidRPr="00FC0FCF" w:rsidRDefault="00FC0FCF" w:rsidP="006C4B17">
      <w:pPr>
        <w:pStyle w:val="SingleTxtGR"/>
        <w:rPr>
          <w:lang w:eastAsia="ru-RU"/>
        </w:rPr>
      </w:pPr>
      <w:r w:rsidRPr="00FC0FCF">
        <w:rPr>
          <w:lang w:eastAsia="ru-RU"/>
        </w:rPr>
        <w:t>30</w:t>
      </w:r>
      <w:r w:rsidRPr="00FC0FCF">
        <w:rPr>
          <w:lang w:val="sq-AL" w:eastAsia="ru-RU"/>
        </w:rPr>
        <w:t>3</w:t>
      </w:r>
      <w:r w:rsidRPr="00FC0FCF">
        <w:rPr>
          <w:lang w:eastAsia="ru-RU"/>
        </w:rPr>
        <w:t xml:space="preserve">. </w:t>
      </w:r>
      <w:r w:rsidR="009E5C56">
        <w:rPr>
          <w:lang w:eastAsia="ru-RU"/>
        </w:rPr>
        <w:tab/>
      </w:r>
      <w:r w:rsidRPr="00FC0FCF">
        <w:rPr>
          <w:lang w:eastAsia="ru-RU"/>
        </w:rPr>
        <w:t>Осужденные, заболевшие хронической душевной или иной тяжелой болезнью, препятствующей дальнейшему отбыванию наказания, могут быть освобождены судом от дальнейшего отбывания наказания. Представление об освобождении от отбывания наказания по болезни или инвалидности вносится в суд органом, отвечающим за исполнение наказания. Одновременно с представлением в суд направляется соответственно заключение врачебной комиссии или врачебно-трудовой экспертной комиссии и личное дело осужденного.</w:t>
      </w:r>
    </w:p>
    <w:p w:rsidR="00FC0FCF" w:rsidRPr="00FC0FCF" w:rsidRDefault="00FC0FCF" w:rsidP="006C4B17">
      <w:pPr>
        <w:pStyle w:val="SingleTxtGR"/>
        <w:rPr>
          <w:lang w:eastAsia="ru-RU"/>
        </w:rPr>
      </w:pPr>
      <w:r w:rsidRPr="00FC0FCF">
        <w:rPr>
          <w:lang w:eastAsia="ru-RU"/>
        </w:rPr>
        <w:t>30</w:t>
      </w:r>
      <w:r w:rsidRPr="00FC0FCF">
        <w:rPr>
          <w:lang w:val="sq-AL" w:eastAsia="ru-RU"/>
        </w:rPr>
        <w:t>4</w:t>
      </w:r>
      <w:r w:rsidRPr="00FC0FCF">
        <w:rPr>
          <w:lang w:eastAsia="ru-RU"/>
        </w:rPr>
        <w:t xml:space="preserve">. </w:t>
      </w:r>
      <w:r w:rsidR="009E5C56">
        <w:rPr>
          <w:lang w:eastAsia="ru-RU"/>
        </w:rPr>
        <w:tab/>
      </w:r>
      <w:r w:rsidRPr="00FC0FCF">
        <w:rPr>
          <w:lang w:eastAsia="ru-RU"/>
        </w:rPr>
        <w:t>К лицам, совершившим общественно опасные деяния в состоянии невменяемости или совершившими такие деяния в состоянии вменяемости, но заболевшим до вынесения приговора или во время отбывания наказания душевной болезнью, лишающей их возможности отдавать себе отчет в своих действиях и руководить ими, судом могут быть применены принудительные меры медицинского характера:</w:t>
      </w:r>
    </w:p>
    <w:p w:rsidR="00FC0FCF" w:rsidRPr="00FC0FCF" w:rsidRDefault="00FC0FCF" w:rsidP="009E5C56">
      <w:pPr>
        <w:pStyle w:val="SingleTxtGR"/>
        <w:ind w:left="1701"/>
        <w:rPr>
          <w:lang w:eastAsia="ru-RU"/>
        </w:rPr>
      </w:pPr>
      <w:r w:rsidRPr="00FC0FCF">
        <w:rPr>
          <w:i/>
          <w:lang w:val="fr-CH" w:eastAsia="ru-RU"/>
        </w:rPr>
        <w:t>a</w:t>
      </w:r>
      <w:r w:rsidRPr="00FC0FCF">
        <w:rPr>
          <w:lang w:eastAsia="ru-RU"/>
        </w:rPr>
        <w:t xml:space="preserve">) </w:t>
      </w:r>
      <w:r w:rsidR="009E5C56">
        <w:rPr>
          <w:lang w:eastAsia="ru-RU"/>
        </w:rPr>
        <w:tab/>
      </w:r>
      <w:r w:rsidRPr="00FC0FCF">
        <w:rPr>
          <w:lang w:eastAsia="ru-RU"/>
        </w:rPr>
        <w:t>помещение в психиатрический стационар общего типа;</w:t>
      </w:r>
    </w:p>
    <w:p w:rsidR="00FC0FCF" w:rsidRPr="00FC0FCF" w:rsidRDefault="00FC0FCF" w:rsidP="009E5C56">
      <w:pPr>
        <w:pStyle w:val="SingleTxtGR"/>
        <w:ind w:left="1701"/>
        <w:rPr>
          <w:lang w:eastAsia="ru-RU"/>
        </w:rPr>
      </w:pPr>
      <w:r w:rsidRPr="00FC0FCF">
        <w:rPr>
          <w:i/>
          <w:lang w:val="fr-CH" w:eastAsia="ru-RU"/>
        </w:rPr>
        <w:t>b</w:t>
      </w:r>
      <w:r w:rsidRPr="00FC0FCF">
        <w:rPr>
          <w:lang w:eastAsia="ru-RU"/>
        </w:rPr>
        <w:t xml:space="preserve">) </w:t>
      </w:r>
      <w:r w:rsidR="009E5C56">
        <w:rPr>
          <w:lang w:eastAsia="ru-RU"/>
        </w:rPr>
        <w:tab/>
      </w:r>
      <w:r w:rsidRPr="00FC0FCF">
        <w:rPr>
          <w:lang w:eastAsia="ru-RU"/>
        </w:rPr>
        <w:t>помещение в психиатрический стационар специального типа</w:t>
      </w:r>
    </w:p>
    <w:p w:rsidR="00FC0FCF" w:rsidRPr="00FC0FCF" w:rsidRDefault="009E5C56" w:rsidP="006C4B17">
      <w:pPr>
        <w:pStyle w:val="SingleTxtGR"/>
        <w:rPr>
          <w:lang w:eastAsia="ru-RU"/>
        </w:rPr>
      </w:pPr>
      <w:r>
        <w:rPr>
          <w:lang w:eastAsia="ru-RU"/>
        </w:rPr>
        <w:tab/>
      </w:r>
      <w:r w:rsidR="00FC0FCF" w:rsidRPr="00FC0FCF">
        <w:rPr>
          <w:lang w:eastAsia="ru-RU"/>
        </w:rPr>
        <w:t>В соответствии со статьей 97 УК Туркменистана принудительное лечение в психиатрическом стационаре общего типа может быть назначено лицу, которое по своему психическому состоянию нуждается в помещении в больницу, но не требует интенсивного наблюдения. Впервые психический больной госпитализируется в специальные стационары, где он обследуется до установления клинического диагноза. При подтверждении диагноза заболеваний нервно-психической системы по согласованию с родственниками применяются психотропные и другие лекарственные препараты. Принудительное лечение в психиатрическом стационаре специализированного типа может быть назначено лицу, которое по своему психическому состоянию требует постоянного наблюдения. Принудительное лечение в психиатрическом стационаре специализированного типа с интенсивным наблюдением может быть назначено лицу, которое по своему психическому состоянию представляет особую опасность для себя или других лиц и требует постоянного и интенсивного наблюдения.</w:t>
      </w:r>
    </w:p>
    <w:p w:rsidR="00FC0FCF" w:rsidRPr="00FC0FCF" w:rsidRDefault="00FC0FCF" w:rsidP="006C4B17">
      <w:pPr>
        <w:pStyle w:val="SingleTxtGR"/>
        <w:rPr>
          <w:lang w:eastAsia="ru-RU"/>
        </w:rPr>
      </w:pPr>
      <w:r w:rsidRPr="00FC0FCF">
        <w:rPr>
          <w:lang w:eastAsia="ru-RU"/>
        </w:rPr>
        <w:t>30</w:t>
      </w:r>
      <w:r w:rsidRPr="00FC0FCF">
        <w:rPr>
          <w:lang w:val="sq-AL" w:eastAsia="ru-RU"/>
        </w:rPr>
        <w:t>5</w:t>
      </w:r>
      <w:r w:rsidRPr="00FC0FCF">
        <w:rPr>
          <w:lang w:eastAsia="ru-RU"/>
        </w:rPr>
        <w:t xml:space="preserve">. </w:t>
      </w:r>
      <w:r w:rsidR="009E5C56">
        <w:rPr>
          <w:lang w:eastAsia="ru-RU"/>
        </w:rPr>
        <w:tab/>
      </w:r>
      <w:r w:rsidRPr="00FC0FCF">
        <w:rPr>
          <w:lang w:eastAsia="ru-RU"/>
        </w:rPr>
        <w:t>В соответствии со статьей 98 УК Туркменистана прекращение применения принудительных мер медицинского характера или изменение вида производится судом по заключению лечебного учреждения в случае выздоровления лица или такого изменения характера заболевания, при котором отпадает необходимость в применении этих мер. Суд может передать его на попечение родственников или опекуна при обязательном врачебном наблюдении. Согласно статье 99 УК Туркменистана время, в течение которого к лицу, заболевшему психическим расстройством после совершения преступления, применялись принудительные меры медицинского характера, в случае его излечения и назначения наказания или возобновления его исполнения засчитывается в срок наказания.</w:t>
      </w:r>
    </w:p>
    <w:p w:rsidR="00FC0FCF" w:rsidRPr="00FC0FCF" w:rsidRDefault="00FC0FCF" w:rsidP="006C4B17">
      <w:pPr>
        <w:pStyle w:val="SingleTxtGR"/>
        <w:rPr>
          <w:lang w:eastAsia="ru-RU"/>
        </w:rPr>
      </w:pPr>
      <w:r w:rsidRPr="00FC0FCF">
        <w:rPr>
          <w:bCs/>
          <w:lang w:eastAsia="ru-RU"/>
        </w:rPr>
        <w:t>30</w:t>
      </w:r>
      <w:r w:rsidRPr="00FC0FCF">
        <w:rPr>
          <w:bCs/>
          <w:lang w:val="sq-AL" w:eastAsia="ru-RU"/>
        </w:rPr>
        <w:t>6</w:t>
      </w:r>
      <w:r w:rsidRPr="00FC0FCF">
        <w:rPr>
          <w:bCs/>
          <w:lang w:eastAsia="ru-RU"/>
        </w:rPr>
        <w:t xml:space="preserve">. </w:t>
      </w:r>
      <w:r w:rsidR="009E5C56">
        <w:rPr>
          <w:bCs/>
          <w:lang w:eastAsia="ru-RU"/>
        </w:rPr>
        <w:tab/>
      </w:r>
      <w:r w:rsidRPr="00FC0FCF">
        <w:rPr>
          <w:bCs/>
          <w:lang w:eastAsia="ru-RU"/>
        </w:rPr>
        <w:t>В соответствии со статьей 98 УК Туркменистана п</w:t>
      </w:r>
      <w:r w:rsidRPr="00FC0FCF">
        <w:rPr>
          <w:lang w:eastAsia="ru-RU"/>
        </w:rPr>
        <w:t>родление, изменение и прекращение принудительных мер медицинского характера осуществляется судом по представлению администрации учреждения, оказывающего психиатрическую помощь, на основании заключения комиссии врачей-психиатров.</w:t>
      </w:r>
    </w:p>
    <w:p w:rsidR="00FC0FCF" w:rsidRPr="00FC0FCF" w:rsidRDefault="00FC0FCF" w:rsidP="006C4B17">
      <w:pPr>
        <w:pStyle w:val="SingleTxtGR"/>
        <w:rPr>
          <w:lang w:eastAsia="ru-RU"/>
        </w:rPr>
      </w:pPr>
      <w:r w:rsidRPr="00FC0FCF">
        <w:rPr>
          <w:lang w:eastAsia="ru-RU"/>
        </w:rPr>
        <w:t>30</w:t>
      </w:r>
      <w:r w:rsidRPr="00FC0FCF">
        <w:rPr>
          <w:lang w:val="sq-AL" w:eastAsia="ru-RU"/>
        </w:rPr>
        <w:t>7</w:t>
      </w:r>
      <w:r w:rsidRPr="00FC0FCF">
        <w:rPr>
          <w:lang w:eastAsia="ru-RU"/>
        </w:rPr>
        <w:t>. Лицо, которому назначена принудительная мера медицинского характера, подлежит освидетельс</w:t>
      </w:r>
      <w:r w:rsidRPr="00FC0FCF">
        <w:rPr>
          <w:lang w:eastAsia="ru-RU"/>
        </w:rPr>
        <w:t>т</w:t>
      </w:r>
      <w:r w:rsidRPr="00FC0FCF">
        <w:rPr>
          <w:lang w:eastAsia="ru-RU"/>
        </w:rPr>
        <w:t>вованию вышеуказанной комиссией, не реже одного раза в шесть месяцев для решения вопроса о наличии оснований для внесения представления в суд о прекращении или изменении такой меры. При отсутствии оснований для прекращения или изменения принудительной меры медицинского характера администрация учреждения, оказывающего психиатрическую помощь, представляет в суд заключение для продления принудительного лечения. Первое продление принудительного лечения может быть произведено по истечении шести месяцев с момента начала исполнения принудительной меры медицинского характера.</w:t>
      </w:r>
    </w:p>
    <w:p w:rsidR="00FC0FCF" w:rsidRPr="00FC0FCF" w:rsidRDefault="00FC0FCF" w:rsidP="006C4B17">
      <w:pPr>
        <w:pStyle w:val="SingleTxtGR"/>
        <w:rPr>
          <w:lang w:eastAsia="ru-RU"/>
        </w:rPr>
      </w:pPr>
      <w:r w:rsidRPr="00FC0FCF">
        <w:rPr>
          <w:lang w:eastAsia="ru-RU"/>
        </w:rPr>
        <w:t>3</w:t>
      </w:r>
      <w:r w:rsidRPr="00FC0FCF">
        <w:rPr>
          <w:lang w:val="sq-AL" w:eastAsia="ru-RU"/>
        </w:rPr>
        <w:t>08</w:t>
      </w:r>
      <w:r w:rsidRPr="00FC0FCF">
        <w:rPr>
          <w:lang w:eastAsia="ru-RU"/>
        </w:rPr>
        <w:t xml:space="preserve">. </w:t>
      </w:r>
      <w:r w:rsidR="009E5C56">
        <w:rPr>
          <w:lang w:eastAsia="ru-RU"/>
        </w:rPr>
        <w:tab/>
      </w:r>
      <w:r w:rsidRPr="00FC0FCF">
        <w:rPr>
          <w:lang w:eastAsia="ru-RU"/>
        </w:rPr>
        <w:t>Изменение или прекращение принудительной меры медицинского характера осуществляется судом в случае такого изменения психического состояния лица, при котором отпадает необходимость в применении ранее назначенной меры, либо возникает необходимость в назначении иной меры медицинского характера. Прекращая принудительное лечение в психиатрическом стационаре, суд может назначить лицу принудительное амбулаторное наблюдение и лечение.</w:t>
      </w:r>
    </w:p>
    <w:p w:rsidR="00FC0FCF" w:rsidRPr="00FC0FCF" w:rsidRDefault="00FC0FCF" w:rsidP="006C4B17">
      <w:pPr>
        <w:pStyle w:val="SingleTxtGR"/>
        <w:rPr>
          <w:lang w:eastAsia="ru-RU"/>
        </w:rPr>
      </w:pPr>
      <w:r w:rsidRPr="00FC0FCF">
        <w:rPr>
          <w:lang w:eastAsia="ru-RU"/>
        </w:rPr>
        <w:t>3</w:t>
      </w:r>
      <w:r w:rsidRPr="00FC0FCF">
        <w:rPr>
          <w:lang w:val="sq-AL" w:eastAsia="ru-RU"/>
        </w:rPr>
        <w:t>09</w:t>
      </w:r>
      <w:r w:rsidRPr="00FC0FCF">
        <w:rPr>
          <w:lang w:eastAsia="ru-RU"/>
        </w:rPr>
        <w:t xml:space="preserve">. </w:t>
      </w:r>
      <w:r w:rsidR="009E5C56">
        <w:rPr>
          <w:lang w:eastAsia="ru-RU"/>
        </w:rPr>
        <w:tab/>
      </w:r>
      <w:r w:rsidRPr="00FC0FCF">
        <w:rPr>
          <w:lang w:eastAsia="ru-RU"/>
        </w:rPr>
        <w:t>Уголовное законодательство Туркменистана предусматривает ответственность за проявление жестокости по отношению к несовершеннолетним (побои, истязания), а также за невыполнение или ненадлежащее выполнение профессиональных обязанностей по охране жизни и здоровья несовершеннолетних работником детского или подросткового учреждения, на которого такие обязанности возложены по службе, вследствие небрежного или недобросовестного отношения к ним, вызвавшие причинение вреда здоровью несовершеннолетнего.</w:t>
      </w:r>
    </w:p>
    <w:p w:rsidR="00FC0FCF" w:rsidRPr="00FC0FCF" w:rsidRDefault="00FC0FCF" w:rsidP="006C4B17">
      <w:pPr>
        <w:pStyle w:val="SingleTxtGR"/>
        <w:rPr>
          <w:lang w:eastAsia="ru-RU"/>
        </w:rPr>
      </w:pPr>
      <w:r w:rsidRPr="00FC0FCF">
        <w:rPr>
          <w:lang w:eastAsia="ru-RU"/>
        </w:rPr>
        <w:t>31</w:t>
      </w:r>
      <w:r w:rsidRPr="00FC0FCF">
        <w:rPr>
          <w:lang w:val="sq-AL" w:eastAsia="ru-RU"/>
        </w:rPr>
        <w:t>0</w:t>
      </w:r>
      <w:r w:rsidRPr="00FC0FCF">
        <w:rPr>
          <w:lang w:eastAsia="ru-RU"/>
        </w:rPr>
        <w:t xml:space="preserve">. </w:t>
      </w:r>
      <w:r w:rsidR="009E5C56">
        <w:rPr>
          <w:lang w:eastAsia="ru-RU"/>
        </w:rPr>
        <w:tab/>
      </w:r>
      <w:r w:rsidRPr="00FC0FCF">
        <w:rPr>
          <w:lang w:eastAsia="ru-RU"/>
        </w:rPr>
        <w:t>В Туркменистане в системе государственного здравоохранения функционируют научно-исследовательские институты, республиканские учреждения и национальные центры. Проводимые в них научные исследования соответствуют научным темам и программам Академии наук Туркменистана, в которых экспериментальные научные исследования и опыты проводятся только на животных. Допускаются для научных целей клинические испытания лекарственных препаратов после их апробирования на соответствующих животных. При этом в случае отклонения в лабораторных анализах клинические испытания могут досрочно прекращаться.</w:t>
      </w:r>
    </w:p>
    <w:p w:rsidR="00FC0FCF" w:rsidRDefault="00FC0FCF" w:rsidP="006C4B17">
      <w:pPr>
        <w:pStyle w:val="SingleTxtGR"/>
        <w:rPr>
          <w:lang w:eastAsia="ru-RU"/>
        </w:rPr>
      </w:pPr>
      <w:r w:rsidRPr="00FC0FCF">
        <w:rPr>
          <w:lang w:eastAsia="ru-RU"/>
        </w:rPr>
        <w:t>31</w:t>
      </w:r>
      <w:r w:rsidRPr="00FC0FCF">
        <w:rPr>
          <w:lang w:val="sq-AL" w:eastAsia="ru-RU"/>
        </w:rPr>
        <w:t>1</w:t>
      </w:r>
      <w:r w:rsidRPr="00FC0FCF">
        <w:rPr>
          <w:lang w:eastAsia="ru-RU"/>
        </w:rPr>
        <w:t xml:space="preserve">. </w:t>
      </w:r>
      <w:r w:rsidR="009E5C56">
        <w:rPr>
          <w:lang w:eastAsia="ru-RU"/>
        </w:rPr>
        <w:tab/>
      </w:r>
      <w:r w:rsidRPr="00FC0FCF">
        <w:rPr>
          <w:lang w:eastAsia="ru-RU"/>
        </w:rPr>
        <w:t>Одним из институциональных механизмов, обеспечивающих защиту прав человека, является Министерство адалат (юстиции) Туркменистана. Согласно Положению о Министерстве адалат Туркменистана, утвержденному постановлением № 9944 Президента Туркменистана от 6 августа 2008 года, Министерство адалат является центральным органом исполнительной власти, обеспечивающим реализацию государственной политики в системе органов адалат (юстиции). Одной из основных задач Министерства является обеспечение в пределах своей компетенции прав и законных интересов личности и государства.</w:t>
      </w:r>
    </w:p>
    <w:p w:rsidR="00FC0FCF" w:rsidRPr="00FC0FCF" w:rsidRDefault="009E5C56" w:rsidP="009E5C56">
      <w:pPr>
        <w:pStyle w:val="H1GR"/>
      </w:pPr>
      <w:r>
        <w:tab/>
      </w:r>
      <w:r>
        <w:tab/>
      </w:r>
      <w:r w:rsidR="00FC0FCF" w:rsidRPr="00FC0FCF">
        <w:t>Статья 8</w:t>
      </w:r>
    </w:p>
    <w:p w:rsidR="00FC0FCF" w:rsidRPr="00FC0FCF" w:rsidRDefault="00FC0FCF" w:rsidP="006C4B17">
      <w:pPr>
        <w:pStyle w:val="SingleTxtGR"/>
        <w:rPr>
          <w:lang w:eastAsia="ru-RU"/>
        </w:rPr>
      </w:pPr>
      <w:r w:rsidRPr="00FC0FCF">
        <w:rPr>
          <w:lang w:val="tt-RU" w:eastAsia="ru-RU"/>
        </w:rPr>
        <w:t>31</w:t>
      </w:r>
      <w:r w:rsidRPr="00FC0FCF">
        <w:rPr>
          <w:lang w:val="sq-AL" w:eastAsia="ru-RU"/>
        </w:rPr>
        <w:t>2</w:t>
      </w:r>
      <w:r w:rsidRPr="00FC0FCF">
        <w:rPr>
          <w:lang w:val="tt-RU" w:eastAsia="ru-RU"/>
        </w:rPr>
        <w:t xml:space="preserve">. </w:t>
      </w:r>
      <w:r w:rsidR="009E5C56">
        <w:rPr>
          <w:lang w:val="tt-RU" w:eastAsia="ru-RU"/>
        </w:rPr>
        <w:tab/>
      </w:r>
      <w:r w:rsidRPr="00FC0FCF">
        <w:rPr>
          <w:lang w:val="tt-RU" w:eastAsia="ru-RU"/>
        </w:rPr>
        <w:t xml:space="preserve">В </w:t>
      </w:r>
      <w:r w:rsidRPr="00FC0FCF">
        <w:rPr>
          <w:lang w:eastAsia="ru-RU"/>
        </w:rPr>
        <w:t>Уголовном кодексе Туркменистана от 12 июня 1997 года была статья 69</w:t>
      </w:r>
      <w:r w:rsidRPr="00FC0FCF">
        <w:rPr>
          <w:vertAlign w:val="superscript"/>
          <w:lang w:eastAsia="ru-RU"/>
        </w:rPr>
        <w:t>1</w:t>
      </w:r>
      <w:r w:rsidRPr="00FC0FCF">
        <w:rPr>
          <w:lang w:eastAsia="ru-RU"/>
        </w:rPr>
        <w:t>, на основании которой суд мог назначить условное осуждение с привлеч</w:t>
      </w:r>
      <w:r w:rsidRPr="00FC0FCF">
        <w:rPr>
          <w:lang w:eastAsia="ru-RU"/>
        </w:rPr>
        <w:t>е</w:t>
      </w:r>
      <w:r w:rsidRPr="00FC0FCF">
        <w:rPr>
          <w:lang w:eastAsia="ru-RU"/>
        </w:rPr>
        <w:t>нием к труду.</w:t>
      </w:r>
      <w:r w:rsidRPr="00FC0FCF">
        <w:rPr>
          <w:lang w:val="tt-RU" w:eastAsia="ru-RU"/>
        </w:rPr>
        <w:t xml:space="preserve"> </w:t>
      </w:r>
      <w:r w:rsidRPr="00FC0FCF">
        <w:rPr>
          <w:lang w:eastAsia="ru-RU"/>
        </w:rPr>
        <w:t>Данная статья Уголовного кодекса Туркменистана отменена Зак</w:t>
      </w:r>
      <w:r w:rsidRPr="00FC0FCF">
        <w:rPr>
          <w:lang w:eastAsia="ru-RU"/>
        </w:rPr>
        <w:t>о</w:t>
      </w:r>
      <w:r w:rsidRPr="00FC0FCF">
        <w:rPr>
          <w:lang w:eastAsia="ru-RU"/>
        </w:rPr>
        <w:t>ном Туркменистана от 19 декабря 2000 года. Принудительный труд в качестве наказания за совершенное преступление законодательством Туркменистана не предусмотрен. Осужденные привлекаются к труду на добровольных началах в целях их воспитания и поддержания материального положения их членов с</w:t>
      </w:r>
      <w:r w:rsidRPr="00FC0FCF">
        <w:rPr>
          <w:lang w:eastAsia="ru-RU"/>
        </w:rPr>
        <w:t>е</w:t>
      </w:r>
      <w:r w:rsidRPr="00FC0FCF">
        <w:rPr>
          <w:lang w:eastAsia="ru-RU"/>
        </w:rPr>
        <w:t xml:space="preserve">мьи, либо для производства отчислений по возмещению ущерба, нанесенного ими совершением преступления. </w:t>
      </w:r>
    </w:p>
    <w:p w:rsidR="00FC0FCF" w:rsidRPr="00FC0FCF" w:rsidRDefault="00FC0FCF" w:rsidP="006C4B17">
      <w:pPr>
        <w:pStyle w:val="SingleTxtGR"/>
        <w:rPr>
          <w:lang w:eastAsia="ru-RU"/>
        </w:rPr>
      </w:pPr>
      <w:r w:rsidRPr="00FC0FCF">
        <w:rPr>
          <w:lang w:val="tt-RU" w:eastAsia="ru-RU"/>
        </w:rPr>
        <w:t>31</w:t>
      </w:r>
      <w:r w:rsidRPr="00FC0FCF">
        <w:rPr>
          <w:lang w:val="sq-AL" w:eastAsia="ru-RU"/>
        </w:rPr>
        <w:t>3</w:t>
      </w:r>
      <w:r w:rsidRPr="00FC0FCF">
        <w:rPr>
          <w:lang w:val="tt-RU" w:eastAsia="ru-RU"/>
        </w:rPr>
        <w:t xml:space="preserve">. </w:t>
      </w:r>
      <w:r w:rsidR="009E5C56">
        <w:rPr>
          <w:lang w:val="tt-RU" w:eastAsia="ru-RU"/>
        </w:rPr>
        <w:tab/>
      </w:r>
      <w:r w:rsidRPr="00FC0FCF">
        <w:rPr>
          <w:lang w:eastAsia="ru-RU"/>
        </w:rPr>
        <w:t>За условно-досрочно освобожденными от наказания с привлечением к труду, условно осужденными лицами, на которых возложено наказание в виде обязанности проживания в определенной местности, а также осужденными, в отношении которых исполнение наказания в виде лишения свободы отсрочено органами полиции, по месту их нахождения осуществляется административный надзор</w:t>
      </w:r>
      <w:r>
        <w:rPr>
          <w:lang w:eastAsia="ru-RU"/>
        </w:rPr>
        <w:t xml:space="preserve"> </w:t>
      </w:r>
      <w:r w:rsidRPr="00FC0FCF">
        <w:rPr>
          <w:lang w:eastAsia="ru-RU"/>
        </w:rPr>
        <w:t>(ст. 9 Закона Туркменистана "О полиции").</w:t>
      </w:r>
    </w:p>
    <w:p w:rsidR="00FC0FCF" w:rsidRPr="00FC0FCF" w:rsidRDefault="00FC0FCF" w:rsidP="006C4B17">
      <w:pPr>
        <w:pStyle w:val="SingleTxtGR"/>
        <w:rPr>
          <w:lang w:eastAsia="ru-RU"/>
        </w:rPr>
      </w:pPr>
      <w:r w:rsidRPr="00FC0FCF">
        <w:rPr>
          <w:lang w:val="tt-RU" w:eastAsia="ru-RU"/>
        </w:rPr>
        <w:t>31</w:t>
      </w:r>
      <w:r w:rsidRPr="00FC0FCF">
        <w:rPr>
          <w:lang w:val="sq-AL" w:eastAsia="ru-RU"/>
        </w:rPr>
        <w:t>4</w:t>
      </w:r>
      <w:r w:rsidRPr="00FC0FCF">
        <w:rPr>
          <w:lang w:val="tt-RU" w:eastAsia="ru-RU"/>
        </w:rPr>
        <w:t xml:space="preserve">. </w:t>
      </w:r>
      <w:r w:rsidR="009E5C56">
        <w:rPr>
          <w:lang w:val="tt-RU" w:eastAsia="ru-RU"/>
        </w:rPr>
        <w:tab/>
      </w:r>
      <w:r w:rsidRPr="00FC0FCF">
        <w:rPr>
          <w:lang w:eastAsia="ru-RU"/>
        </w:rPr>
        <w:t>Стационарная психиатрическая помощь осуществляется в ограниченных случаях, обеспечивающих безопасность госпитализированного лица и других лиц, при неуклонном соблюдении медицинским персоналом его прав и законных интересов.</w:t>
      </w:r>
    </w:p>
    <w:p w:rsidR="00FC0FCF" w:rsidRPr="00FC0FCF" w:rsidRDefault="00FC0FCF" w:rsidP="006C4B17">
      <w:pPr>
        <w:pStyle w:val="SingleTxtGR"/>
        <w:rPr>
          <w:lang w:eastAsia="ru-RU"/>
        </w:rPr>
      </w:pPr>
      <w:r w:rsidRPr="00FC0FCF">
        <w:rPr>
          <w:lang w:val="tt-RU" w:eastAsia="ru-RU"/>
        </w:rPr>
        <w:t>31</w:t>
      </w:r>
      <w:r w:rsidRPr="00FC0FCF">
        <w:rPr>
          <w:lang w:val="sq-AL" w:eastAsia="ru-RU"/>
        </w:rPr>
        <w:t>5</w:t>
      </w:r>
      <w:r w:rsidRPr="00FC0FCF">
        <w:rPr>
          <w:lang w:val="tt-RU" w:eastAsia="ru-RU"/>
        </w:rPr>
        <w:t xml:space="preserve">. </w:t>
      </w:r>
      <w:r w:rsidR="009E5C56">
        <w:rPr>
          <w:lang w:val="tt-RU" w:eastAsia="ru-RU"/>
        </w:rPr>
        <w:tab/>
      </w:r>
      <w:r w:rsidRPr="00FC0FCF">
        <w:rPr>
          <w:lang w:eastAsia="ru-RU"/>
        </w:rPr>
        <w:t>Меры изоляции при осуществлении недобровольной госпитализации и пребывания в психиатрич</w:t>
      </w:r>
      <w:r w:rsidRPr="00FC0FCF">
        <w:rPr>
          <w:lang w:eastAsia="ru-RU"/>
        </w:rPr>
        <w:t>е</w:t>
      </w:r>
      <w:r w:rsidRPr="00FC0FCF">
        <w:rPr>
          <w:lang w:eastAsia="ru-RU"/>
        </w:rPr>
        <w:t>ском стационаре применяются только в тех случаях, формах и на тот период времени, когда, по мнению врача-психиатра, иными методами невозможно предотвратить действия госпитализированного лица, представляющие непосредственную опасность для него или других лиц, и осуществляемые при постоянном контроле медицинского персонала. О формах и времени применения мер изоляции делается запись в медицинской документации. Сотрудники полиции обязаны оказывать содействие медицинским работникам при осуществлении недобровольной госпитализации, обеспечивать безопасные условия для доступа к госпитализируемому лицу и его осмотра. В случаях необходимости предотвращения действий, угрожающих жизни и здоровью со стороны госпитализируемого лица или других лиц, а также при необходимости розыска и задержания лица, подлежащего госпитализации, сотрудники полиции действуют в порядке, установленном законодательством Туркменистана.</w:t>
      </w:r>
    </w:p>
    <w:p w:rsidR="00FC0FCF" w:rsidRPr="00FC0FCF" w:rsidRDefault="00FC0FCF" w:rsidP="006C4B17">
      <w:pPr>
        <w:pStyle w:val="SingleTxtGR"/>
        <w:rPr>
          <w:lang w:eastAsia="ru-RU"/>
        </w:rPr>
      </w:pPr>
      <w:r w:rsidRPr="00FC0FCF">
        <w:rPr>
          <w:lang w:val="tt-RU" w:eastAsia="ru-RU"/>
        </w:rPr>
        <w:t>31</w:t>
      </w:r>
      <w:r w:rsidRPr="00FC0FCF">
        <w:rPr>
          <w:lang w:val="sq-AL" w:eastAsia="ru-RU"/>
        </w:rPr>
        <w:t>6</w:t>
      </w:r>
      <w:r w:rsidRPr="00FC0FCF">
        <w:rPr>
          <w:lang w:val="tt-RU" w:eastAsia="ru-RU"/>
        </w:rPr>
        <w:t xml:space="preserve">. </w:t>
      </w:r>
      <w:r w:rsidR="009E5C56">
        <w:rPr>
          <w:lang w:val="tt-RU" w:eastAsia="ru-RU"/>
        </w:rPr>
        <w:tab/>
      </w:r>
      <w:r w:rsidRPr="00FC0FCF">
        <w:rPr>
          <w:lang w:eastAsia="ru-RU"/>
        </w:rPr>
        <w:t>Меры обеспечения безопасности при оказании психиатрической помощи предусмотрены статьей 29 Закона Туркменистана "О психиатрической помощи".</w:t>
      </w:r>
    </w:p>
    <w:p w:rsidR="00FC0FCF" w:rsidRPr="00FC0FCF" w:rsidRDefault="00FC0FCF" w:rsidP="006C4B17">
      <w:pPr>
        <w:pStyle w:val="SingleTxtGR"/>
        <w:rPr>
          <w:lang w:eastAsia="ru-RU"/>
        </w:rPr>
      </w:pPr>
      <w:r w:rsidRPr="00FC0FCF">
        <w:rPr>
          <w:lang w:val="tt-RU" w:eastAsia="ru-RU"/>
        </w:rPr>
        <w:t>3</w:t>
      </w:r>
      <w:r w:rsidRPr="00FC0FCF">
        <w:rPr>
          <w:lang w:val="sq-AL" w:eastAsia="ru-RU"/>
        </w:rPr>
        <w:t>17</w:t>
      </w:r>
      <w:r w:rsidRPr="00FC0FCF">
        <w:rPr>
          <w:lang w:val="tt-RU" w:eastAsia="ru-RU"/>
        </w:rPr>
        <w:t xml:space="preserve">. </w:t>
      </w:r>
      <w:r w:rsidR="009E5C56">
        <w:rPr>
          <w:lang w:val="tt-RU" w:eastAsia="ru-RU"/>
        </w:rPr>
        <w:tab/>
      </w:r>
      <w:r w:rsidRPr="00FC0FCF">
        <w:rPr>
          <w:lang w:eastAsia="ru-RU"/>
        </w:rPr>
        <w:t>Права и свободы человека неприкосновенны и неотчуждаемы. Никто не вправе лишить человека каких-либо прав и свобод или ограничить его права и свободы иначе как в соответствии с Конституцией и законами.</w:t>
      </w:r>
    </w:p>
    <w:p w:rsidR="00FC0FCF" w:rsidRPr="00FC0FCF" w:rsidRDefault="00FC0FCF" w:rsidP="006C4B17">
      <w:pPr>
        <w:pStyle w:val="SingleTxtGR"/>
        <w:rPr>
          <w:b/>
          <w:bCs/>
          <w:lang w:eastAsia="ru-RU"/>
        </w:rPr>
      </w:pPr>
      <w:r w:rsidRPr="00FC0FCF">
        <w:rPr>
          <w:lang w:val="tt-RU" w:eastAsia="ru-RU"/>
        </w:rPr>
        <w:t>31</w:t>
      </w:r>
      <w:r w:rsidRPr="00FC0FCF">
        <w:rPr>
          <w:lang w:val="sq-AL" w:eastAsia="ru-RU"/>
        </w:rPr>
        <w:t>8</w:t>
      </w:r>
      <w:r w:rsidRPr="00FC0FCF">
        <w:rPr>
          <w:lang w:val="tt-RU" w:eastAsia="ru-RU"/>
        </w:rPr>
        <w:t xml:space="preserve">. </w:t>
      </w:r>
      <w:r w:rsidR="009E5C56">
        <w:rPr>
          <w:lang w:val="tt-RU" w:eastAsia="ru-RU"/>
        </w:rPr>
        <w:tab/>
      </w:r>
      <w:r w:rsidRPr="00FC0FCF">
        <w:rPr>
          <w:lang w:eastAsia="ru-RU"/>
        </w:rPr>
        <w:t xml:space="preserve">Туркменистан присоединился к следующим международным договорам и конвенциям, регламентирующим вопросы упразднения рабства и принудительного труда: </w:t>
      </w:r>
    </w:p>
    <w:p w:rsidR="00FC0FCF" w:rsidRPr="00FC0FCF" w:rsidRDefault="00FC0FCF" w:rsidP="009E5C56">
      <w:pPr>
        <w:pStyle w:val="Bullet1GR"/>
      </w:pPr>
      <w:r w:rsidRPr="00FC0FCF">
        <w:t>Конвенция о рабстве от 1 апреля 1927 года</w:t>
      </w:r>
    </w:p>
    <w:p w:rsidR="00FC0FCF" w:rsidRPr="00FC0FCF" w:rsidRDefault="00FC0FCF" w:rsidP="009E5C56">
      <w:pPr>
        <w:pStyle w:val="Bullet1GR"/>
      </w:pPr>
      <w:r w:rsidRPr="00FC0FCF">
        <w:t>Дополнительная конвенция об упразднении рабства, работорговли и институтов и об</w:t>
      </w:r>
      <w:r w:rsidRPr="00FC0FCF">
        <w:t>ы</w:t>
      </w:r>
      <w:r w:rsidRPr="00FC0FCF">
        <w:t>чаев, сходных с рабством, от 7 сентября 1957 года</w:t>
      </w:r>
    </w:p>
    <w:p w:rsidR="00FC0FCF" w:rsidRPr="00FC0FCF" w:rsidRDefault="00FC0FCF" w:rsidP="009E5C56">
      <w:pPr>
        <w:pStyle w:val="Bullet1GR"/>
      </w:pPr>
      <w:r w:rsidRPr="00FC0FCF">
        <w:t>Протокол о внесении изменений в Конвенцию о рабстве, одобренный резолюцией № 794(</w:t>
      </w:r>
      <w:r w:rsidRPr="00FC0FCF">
        <w:rPr>
          <w:lang w:val="en-US"/>
        </w:rPr>
        <w:t>VIII</w:t>
      </w:r>
      <w:r w:rsidRPr="00FC0FCF">
        <w:t>) Генеральной Ассамблеи от 23 октября 1953 года</w:t>
      </w:r>
    </w:p>
    <w:p w:rsidR="00FC0FCF" w:rsidRPr="00FC0FCF" w:rsidRDefault="00FC0FCF" w:rsidP="009E5C56">
      <w:pPr>
        <w:pStyle w:val="Bullet1GR"/>
      </w:pPr>
      <w:r w:rsidRPr="00FC0FCF">
        <w:t>Конвенция Международной Организации Труда (МОТ) № 138 о минимальном возрасте для приема на работу от 6 июня 1973 года</w:t>
      </w:r>
    </w:p>
    <w:p w:rsidR="00FC0FCF" w:rsidRPr="00FC0FCF" w:rsidRDefault="00FC0FCF" w:rsidP="009E5C56">
      <w:pPr>
        <w:pStyle w:val="Bullet1GR"/>
      </w:pPr>
      <w:r w:rsidRPr="00FC0FCF">
        <w:t>Конвенция Международной Организации Труда (МОТ) № 29 о принудительном или об</w:t>
      </w:r>
      <w:r w:rsidRPr="00FC0FCF">
        <w:t>я</w:t>
      </w:r>
      <w:r w:rsidRPr="00FC0FCF">
        <w:t>зательном труде от 10 июня 1930 года</w:t>
      </w:r>
    </w:p>
    <w:p w:rsidR="00FC0FCF" w:rsidRPr="00FC0FCF" w:rsidRDefault="00FC0FCF" w:rsidP="009E5C56">
      <w:pPr>
        <w:pStyle w:val="Bullet1GR"/>
      </w:pPr>
      <w:r w:rsidRPr="00FC0FCF">
        <w:t>Конвенция Международной Организации Труда (МОТ) № 105 об упразднении принуд</w:t>
      </w:r>
      <w:r w:rsidRPr="00FC0FCF">
        <w:t>и</w:t>
      </w:r>
      <w:r w:rsidRPr="00FC0FCF">
        <w:t>тельного труда от 5 июня 1957 года</w:t>
      </w:r>
    </w:p>
    <w:p w:rsidR="00FC0FCF" w:rsidRPr="00FC0FCF" w:rsidRDefault="00FC0FCF" w:rsidP="006C4B17">
      <w:pPr>
        <w:pStyle w:val="SingleTxtGR"/>
        <w:rPr>
          <w:b/>
          <w:i/>
          <w:lang w:eastAsia="ru-RU"/>
        </w:rPr>
      </w:pPr>
      <w:r w:rsidRPr="00FC0FCF">
        <w:rPr>
          <w:lang w:val="tt-RU" w:eastAsia="ru-RU"/>
        </w:rPr>
        <w:t>3</w:t>
      </w:r>
      <w:r w:rsidRPr="00FC0FCF">
        <w:rPr>
          <w:lang w:val="sq-AL" w:eastAsia="ru-RU"/>
        </w:rPr>
        <w:t>19</w:t>
      </w:r>
      <w:r w:rsidRPr="00FC0FCF">
        <w:rPr>
          <w:lang w:val="tt-RU" w:eastAsia="ru-RU"/>
        </w:rPr>
        <w:t xml:space="preserve">. </w:t>
      </w:r>
      <w:r w:rsidR="009E5C56">
        <w:rPr>
          <w:lang w:val="tt-RU" w:eastAsia="ru-RU"/>
        </w:rPr>
        <w:tab/>
      </w:r>
      <w:r w:rsidRPr="00FC0FCF">
        <w:rPr>
          <w:lang w:eastAsia="ru-RU"/>
        </w:rPr>
        <w:t>14 декабря 2007 года в Туркменистане принят Закон Туркменистана "О борьбе с торговлей людьми". З</w:t>
      </w:r>
      <w:r w:rsidRPr="00FC0FCF">
        <w:rPr>
          <w:bCs/>
          <w:lang w:eastAsia="ru-RU"/>
        </w:rPr>
        <w:t>акон определяет правовые, организационные основы борьбы с торговлей людьми в Туркменистане и направлен на обеспечение государственных гарантий свободы личности, защиты общества от торговли людьми.</w:t>
      </w:r>
    </w:p>
    <w:p w:rsidR="00FC0FCF" w:rsidRPr="00FC0FCF" w:rsidRDefault="00FC0FCF" w:rsidP="006C4B17">
      <w:pPr>
        <w:pStyle w:val="SingleTxtGR"/>
        <w:rPr>
          <w:lang w:eastAsia="ru-RU"/>
        </w:rPr>
      </w:pPr>
      <w:r w:rsidRPr="00FC0FCF">
        <w:rPr>
          <w:lang w:val="tt-RU" w:eastAsia="ru-RU"/>
        </w:rPr>
        <w:t xml:space="preserve">320. </w:t>
      </w:r>
      <w:r w:rsidR="009E5C56">
        <w:rPr>
          <w:lang w:val="tt-RU" w:eastAsia="ru-RU"/>
        </w:rPr>
        <w:tab/>
      </w:r>
      <w:r w:rsidRPr="00FC0FCF">
        <w:rPr>
          <w:lang w:val="tt-RU" w:eastAsia="ru-RU"/>
        </w:rPr>
        <w:t>В законе</w:t>
      </w:r>
      <w:r w:rsidRPr="00FC0FCF">
        <w:rPr>
          <w:lang w:eastAsia="ru-RU"/>
        </w:rPr>
        <w:t xml:space="preserve"> даны определения основных понятий работорговли:</w:t>
      </w:r>
    </w:p>
    <w:p w:rsidR="00FC0FCF" w:rsidRPr="00FC0FCF" w:rsidRDefault="00FC0FCF" w:rsidP="0007042F">
      <w:pPr>
        <w:pStyle w:val="Bullet1GR"/>
        <w:rPr>
          <w:lang w:val="tt-RU"/>
        </w:rPr>
      </w:pPr>
      <w:r w:rsidRPr="00FC0FCF">
        <w:t>торговля людьми</w:t>
      </w:r>
      <w:r w:rsidR="00C35B5E">
        <w:rPr>
          <w:lang w:val="tt-RU"/>
        </w:rPr>
        <w:t xml:space="preserve"> − </w:t>
      </w:r>
      <w:r w:rsidRPr="00FC0FCF">
        <w:t>совокупность действий, связанных с вербовкой, куплей, продажей, перевозкой в пределах одной или нескольких стран, передачей из рук в руки или удержанием лица или группы лиц путем угрозы силой или ее применения, вовлечения в долговую кабалу или других форм принуждения, похищения, обмана, мошенничества, злоупотребления властью или уязвимостью положения, усыновления (удочерения) в коммерческих целях либо путем подкупа в виде платежей или выгод для получения согласия лица, контролирующего другое лицо, а также иными способами, содержащими состав преступления, в целях эксплуатации</w:t>
      </w:r>
    </w:p>
    <w:p w:rsidR="00FC0FCF" w:rsidRPr="00FC0FCF" w:rsidRDefault="00FC0FCF" w:rsidP="0007042F">
      <w:pPr>
        <w:pStyle w:val="Bullet1GR"/>
      </w:pPr>
      <w:r w:rsidRPr="00FC0FCF">
        <w:t>торговец людьми</w:t>
      </w:r>
      <w:r w:rsidR="00C35B5E">
        <w:t xml:space="preserve"> − </w:t>
      </w:r>
      <w:r w:rsidRPr="00FC0FCF">
        <w:t>физическое или юридическое лицо, которое самостоятельно или в группе лиц совершает любые действия, связанные с торговлей людьми, а также должностное лицо, которое своими действиями (бездействием) содействует торговле людьми, а равно не препятствует и не противостоит ей, хотя обязано это делать в силу своих служебных полномочий</w:t>
      </w:r>
    </w:p>
    <w:p w:rsidR="00FC0FCF" w:rsidRPr="00FC0FCF" w:rsidRDefault="00FC0FCF" w:rsidP="0007042F">
      <w:pPr>
        <w:pStyle w:val="Bullet1GR"/>
      </w:pPr>
      <w:r w:rsidRPr="00FC0FCF">
        <w:t>жертва торговли людьми</w:t>
      </w:r>
      <w:r w:rsidR="00C35B5E">
        <w:rPr>
          <w:b/>
        </w:rPr>
        <w:t xml:space="preserve"> − </w:t>
      </w:r>
      <w:r w:rsidRPr="00FC0FCF">
        <w:t xml:space="preserve">лицо, пострадавшее от торговли людьми, независимо от того, имелось ли согласие данного лица на перевозку, передачу, продажу или иные действия, связанные с торговлей людьми </w:t>
      </w:r>
    </w:p>
    <w:p w:rsidR="00FC0FCF" w:rsidRPr="00FC0FCF" w:rsidRDefault="00FC0FCF" w:rsidP="0007042F">
      <w:pPr>
        <w:pStyle w:val="Bullet1GR"/>
      </w:pPr>
      <w:r w:rsidRPr="00FC0FCF">
        <w:t>вербовка</w:t>
      </w:r>
      <w:r w:rsidR="00C35B5E">
        <w:rPr>
          <w:b/>
        </w:rPr>
        <w:t xml:space="preserve"> − </w:t>
      </w:r>
      <w:r w:rsidRPr="00FC0FCF">
        <w:t>наём, набор для каких-либо работ, привлечение к какой-либо деятельности, в том числе противоправной, вовлечение в состав какой-либо организации, в том числе организации, деятельность которой запрещена законом</w:t>
      </w:r>
    </w:p>
    <w:p w:rsidR="00FC0FCF" w:rsidRPr="00FC0FCF" w:rsidRDefault="00FC0FCF" w:rsidP="0007042F">
      <w:pPr>
        <w:pStyle w:val="Bullet1GR"/>
      </w:pPr>
      <w:r w:rsidRPr="00FC0FCF">
        <w:t>принудительный труд</w:t>
      </w:r>
      <w:r w:rsidR="00C35B5E">
        <w:rPr>
          <w:b/>
        </w:rPr>
        <w:t xml:space="preserve"> − </w:t>
      </w:r>
      <w:r w:rsidRPr="00FC0FCF">
        <w:t>любая работа или услуги, которые требуются от лица под угрозой наказания или путем других форм принуждения и для которых данное лицо не пре</w:t>
      </w:r>
      <w:r w:rsidRPr="00FC0FCF">
        <w:t>д</w:t>
      </w:r>
      <w:r w:rsidRPr="00FC0FCF">
        <w:t>ложило свои услуги добровольно</w:t>
      </w:r>
    </w:p>
    <w:p w:rsidR="00FC0FCF" w:rsidRPr="00FC0FCF" w:rsidRDefault="00FC0FCF" w:rsidP="0007042F">
      <w:pPr>
        <w:pStyle w:val="Bullet1GR"/>
      </w:pPr>
      <w:r w:rsidRPr="00FC0FCF">
        <w:t>эксплуатация</w:t>
      </w:r>
      <w:r w:rsidR="00C35B5E">
        <w:rPr>
          <w:b/>
        </w:rPr>
        <w:t xml:space="preserve"> − </w:t>
      </w:r>
      <w:r w:rsidRPr="00FC0FCF">
        <w:t>принудительный труд или услуги, рабство или обычаи, сходные с рабством, подневольное состояние или извлечение органов и (или) тканей человека, иные формы эксплуатации лица в целях совершения действий секс</w:t>
      </w:r>
      <w:r w:rsidRPr="00FC0FCF">
        <w:t>у</w:t>
      </w:r>
      <w:r w:rsidRPr="00FC0FCF">
        <w:t>ального характера</w:t>
      </w:r>
    </w:p>
    <w:p w:rsidR="00FC0FCF" w:rsidRPr="00FC0FCF" w:rsidRDefault="00FC0FCF" w:rsidP="0007042F">
      <w:pPr>
        <w:pStyle w:val="Bullet1GR"/>
      </w:pPr>
      <w:r w:rsidRPr="00FC0FCF">
        <w:t>рабство</w:t>
      </w:r>
      <w:r w:rsidR="00C35B5E">
        <w:rPr>
          <w:b/>
        </w:rPr>
        <w:t xml:space="preserve"> − </w:t>
      </w:r>
      <w:r w:rsidRPr="00FC0FCF">
        <w:t xml:space="preserve">положение или состояние лица, в отношении которого осуществляются некоторые или все полномочия, присущие праву собственности </w:t>
      </w:r>
    </w:p>
    <w:p w:rsidR="00FC0FCF" w:rsidRPr="00FC0FCF" w:rsidRDefault="00FC0FCF" w:rsidP="0007042F">
      <w:pPr>
        <w:pStyle w:val="Bullet1GR"/>
      </w:pPr>
      <w:r w:rsidRPr="00FC0FCF">
        <w:t>долговая кабала</w:t>
      </w:r>
      <w:r w:rsidR="00C35B5E">
        <w:rPr>
          <w:b/>
        </w:rPr>
        <w:t xml:space="preserve"> − </w:t>
      </w:r>
      <w:r w:rsidRPr="00FC0FCF">
        <w:t>положение или состояние, возникающее вследствие заклада должником в обеспечение долга своего личного труда или труда зависимого от него лица, если ценность выполняемой работы не засчитывается в погашение долга либо если продолжительность этой работы не ограничена каким-либо сроком, либо если характер работы и размер оплаты труда не определены</w:t>
      </w:r>
    </w:p>
    <w:p w:rsidR="00FC0FCF" w:rsidRPr="00FC0FCF" w:rsidRDefault="00FC0FCF" w:rsidP="0007042F">
      <w:pPr>
        <w:pStyle w:val="Bullet1GR"/>
      </w:pPr>
      <w:r w:rsidRPr="00FC0FCF">
        <w:t xml:space="preserve">борьба </w:t>
      </w:r>
      <w:r w:rsidRPr="00FC0FCF">
        <w:rPr>
          <w:lang w:val="en-US"/>
        </w:rPr>
        <w:t>c</w:t>
      </w:r>
      <w:r w:rsidRPr="00FC0FCF">
        <w:t xml:space="preserve"> торговлей людьми</w:t>
      </w:r>
      <w:r w:rsidR="00C35B5E">
        <w:rPr>
          <w:b/>
        </w:rPr>
        <w:t xml:space="preserve"> − </w:t>
      </w:r>
      <w:r w:rsidRPr="00FC0FCF">
        <w:t>комплекс мероприятий, направленных на предупреждение, выявление, пресечение, минимизацию последствий торговли люд</w:t>
      </w:r>
      <w:r w:rsidRPr="00FC0FCF">
        <w:t>ь</w:t>
      </w:r>
      <w:r w:rsidRPr="00FC0FCF">
        <w:t>ми и оказание помощи пострадавшим от торговли людьми</w:t>
      </w:r>
    </w:p>
    <w:p w:rsidR="00FC0FCF" w:rsidRPr="00FC0FCF" w:rsidRDefault="00FC0FCF" w:rsidP="0007042F">
      <w:pPr>
        <w:pStyle w:val="Bullet1GR"/>
      </w:pPr>
      <w:r w:rsidRPr="00FC0FCF">
        <w:t>преступления, связанные с торговлей людьми,</w:t>
      </w:r>
      <w:r w:rsidR="00C35B5E">
        <w:rPr>
          <w:b/>
        </w:rPr>
        <w:t xml:space="preserve"> − </w:t>
      </w:r>
      <w:r w:rsidRPr="00FC0FCF">
        <w:t>преступления, предусмотренные Уг</w:t>
      </w:r>
      <w:r w:rsidRPr="00FC0FCF">
        <w:t>о</w:t>
      </w:r>
      <w:r w:rsidRPr="00FC0FCF">
        <w:t xml:space="preserve">ловным кодексом Туркменистана </w:t>
      </w:r>
    </w:p>
    <w:p w:rsidR="00FC0FCF" w:rsidRPr="00FC0FCF" w:rsidRDefault="00FC0FCF" w:rsidP="006C4B17">
      <w:pPr>
        <w:pStyle w:val="SingleTxtGR"/>
        <w:rPr>
          <w:lang w:eastAsia="ru-RU"/>
        </w:rPr>
      </w:pPr>
      <w:r w:rsidRPr="00FC0FCF">
        <w:rPr>
          <w:lang w:eastAsia="ru-RU"/>
        </w:rPr>
        <w:t xml:space="preserve">321. </w:t>
      </w:r>
      <w:r w:rsidR="0007042F">
        <w:rPr>
          <w:lang w:eastAsia="ru-RU"/>
        </w:rPr>
        <w:tab/>
      </w:r>
      <w:r w:rsidRPr="00FC0FCF">
        <w:rPr>
          <w:lang w:eastAsia="ru-RU"/>
        </w:rPr>
        <w:t>Законодательство Туркменистана о борьбе с торговлей людьми основывается на</w:t>
      </w:r>
      <w:r w:rsidRPr="00FC0FCF">
        <w:rPr>
          <w:bCs/>
          <w:lang w:eastAsia="ru-RU"/>
        </w:rPr>
        <w:t xml:space="preserve"> Конституции Туркменистана и состоит из вышеназванного Закона, иных нормативных правовых актов Туркменистана, регулирующих отношения в сфере борьбы с торговлей людьми. Если международными договорами Туркменистана установлены иные положения, чем содержащиеся в Законе, то применяются нормы ме</w:t>
      </w:r>
      <w:r w:rsidRPr="00FC0FCF">
        <w:rPr>
          <w:bCs/>
          <w:lang w:eastAsia="ru-RU"/>
        </w:rPr>
        <w:t>ж</w:t>
      </w:r>
      <w:r w:rsidRPr="00FC0FCF">
        <w:rPr>
          <w:bCs/>
          <w:lang w:eastAsia="ru-RU"/>
        </w:rPr>
        <w:t>дународных договоров.</w:t>
      </w:r>
    </w:p>
    <w:p w:rsidR="00FC0FCF" w:rsidRPr="00FC0FCF" w:rsidRDefault="00FC0FCF" w:rsidP="006C4B17">
      <w:pPr>
        <w:pStyle w:val="SingleTxtGR"/>
        <w:rPr>
          <w:lang w:eastAsia="ru-RU"/>
        </w:rPr>
      </w:pPr>
      <w:r w:rsidRPr="00FC0FCF">
        <w:rPr>
          <w:lang w:eastAsia="ru-RU"/>
        </w:rPr>
        <w:t xml:space="preserve">322. </w:t>
      </w:r>
      <w:r w:rsidR="0007042F">
        <w:rPr>
          <w:lang w:eastAsia="ru-RU"/>
        </w:rPr>
        <w:tab/>
      </w:r>
      <w:r w:rsidRPr="00FC0FCF">
        <w:rPr>
          <w:lang w:eastAsia="ru-RU"/>
        </w:rPr>
        <w:t>Государственная политика Туркменистана в сфере</w:t>
      </w:r>
      <w:r w:rsidRPr="00FC0FCF">
        <w:rPr>
          <w:bCs/>
          <w:lang w:eastAsia="ru-RU"/>
        </w:rPr>
        <w:t xml:space="preserve"> борьбы с торговлей людьми направлена на:</w:t>
      </w:r>
    </w:p>
    <w:p w:rsidR="00FC0FCF" w:rsidRPr="00FC0FCF" w:rsidRDefault="00FC0FCF" w:rsidP="0007042F">
      <w:pPr>
        <w:pStyle w:val="Bullet1GR"/>
      </w:pPr>
      <w:r w:rsidRPr="00FC0FCF">
        <w:t xml:space="preserve">обеспечение проведения единой политики в сфере борьбы с торговлей людьми </w:t>
      </w:r>
    </w:p>
    <w:p w:rsidR="00FC0FCF" w:rsidRPr="00FC0FCF" w:rsidRDefault="00FC0FCF" w:rsidP="0007042F">
      <w:pPr>
        <w:pStyle w:val="Bullet1GR"/>
      </w:pPr>
      <w:r w:rsidRPr="00FC0FCF">
        <w:t>защиту личности и общества от торговли людьми</w:t>
      </w:r>
    </w:p>
    <w:p w:rsidR="00FC0FCF" w:rsidRPr="00FC0FCF" w:rsidRDefault="00FC0FCF" w:rsidP="0007042F">
      <w:pPr>
        <w:pStyle w:val="Bullet1GR"/>
      </w:pPr>
      <w:r w:rsidRPr="00FC0FCF">
        <w:t>совершенствование законодательства в сфере борьбы с торговлей людьми</w:t>
      </w:r>
    </w:p>
    <w:p w:rsidR="00FC0FCF" w:rsidRPr="00FC0FCF" w:rsidRDefault="00FC0FCF" w:rsidP="0007042F">
      <w:pPr>
        <w:pStyle w:val="Bullet1GR"/>
      </w:pPr>
      <w:r w:rsidRPr="00FC0FCF">
        <w:t>регулирование отношений, возникающих в процессе борьбы с торговлей люд</w:t>
      </w:r>
      <w:r w:rsidRPr="00FC0FCF">
        <w:t>ь</w:t>
      </w:r>
      <w:r w:rsidRPr="00FC0FCF">
        <w:t>ми</w:t>
      </w:r>
    </w:p>
    <w:p w:rsidR="00FC0FCF" w:rsidRPr="00FC0FCF" w:rsidRDefault="00FC0FCF" w:rsidP="0007042F">
      <w:pPr>
        <w:pStyle w:val="Bullet1GR"/>
      </w:pPr>
      <w:r w:rsidRPr="00FC0FCF">
        <w:t>предупреждение, выявление и пресечение деятельности по торговле людьми</w:t>
      </w:r>
    </w:p>
    <w:p w:rsidR="00FC0FCF" w:rsidRPr="00FC0FCF" w:rsidRDefault="00FC0FCF" w:rsidP="0007042F">
      <w:pPr>
        <w:pStyle w:val="Bullet1GR"/>
      </w:pPr>
      <w:r w:rsidRPr="00FC0FCF">
        <w:t>создание благоприятных условий для физической, психологической и социальной реаб</w:t>
      </w:r>
      <w:r w:rsidRPr="00FC0FCF">
        <w:t>и</w:t>
      </w:r>
      <w:r w:rsidRPr="00FC0FCF">
        <w:t>литации лиц, ставших жертвами торговли людьми</w:t>
      </w:r>
    </w:p>
    <w:p w:rsidR="00FC0FCF" w:rsidRPr="00FC0FCF" w:rsidRDefault="00FC0FCF" w:rsidP="0007042F">
      <w:pPr>
        <w:pStyle w:val="Bullet1GR"/>
      </w:pPr>
      <w:r w:rsidRPr="00FC0FCF">
        <w:t>реализацию международных обязательств Туркменистана в сфере борьбы с то</w:t>
      </w:r>
      <w:r w:rsidRPr="00FC0FCF">
        <w:t>р</w:t>
      </w:r>
      <w:r w:rsidRPr="00FC0FCF">
        <w:t>говлей людьми</w:t>
      </w:r>
    </w:p>
    <w:p w:rsidR="00FC0FCF" w:rsidRPr="00FC0FCF" w:rsidRDefault="00FC0FCF" w:rsidP="006C4B17">
      <w:pPr>
        <w:pStyle w:val="SingleTxtGR"/>
        <w:rPr>
          <w:lang w:eastAsia="ru-RU"/>
        </w:rPr>
      </w:pPr>
      <w:r w:rsidRPr="00FC0FCF">
        <w:rPr>
          <w:bCs/>
          <w:lang w:eastAsia="ru-RU"/>
        </w:rPr>
        <w:t xml:space="preserve">323. </w:t>
      </w:r>
      <w:r w:rsidR="0007042F">
        <w:rPr>
          <w:bCs/>
          <w:lang w:eastAsia="ru-RU"/>
        </w:rPr>
        <w:tab/>
      </w:r>
      <w:r w:rsidRPr="00FC0FCF">
        <w:rPr>
          <w:bCs/>
          <w:lang w:eastAsia="ru-RU"/>
        </w:rPr>
        <w:t>Борьба с торговлей людьми в Туркменистане основывается на принципах:</w:t>
      </w:r>
    </w:p>
    <w:p w:rsidR="00FC0FCF" w:rsidRPr="00FC0FCF" w:rsidRDefault="00FC0FCF" w:rsidP="0007042F">
      <w:pPr>
        <w:pStyle w:val="Bullet1GR"/>
      </w:pPr>
      <w:r w:rsidRPr="0007042F">
        <w:t>соблюдения законности в борьбе с торговлей людьми</w:t>
      </w:r>
    </w:p>
    <w:p w:rsidR="00FC0FCF" w:rsidRPr="00FC0FCF" w:rsidRDefault="00FC0FCF" w:rsidP="0007042F">
      <w:pPr>
        <w:pStyle w:val="Bullet1GR"/>
      </w:pPr>
      <w:r w:rsidRPr="0007042F">
        <w:t>неотвратимости наступления ответственности для торговцев людьми</w:t>
      </w:r>
    </w:p>
    <w:p w:rsidR="00FC0FCF" w:rsidRPr="00FC0FCF" w:rsidRDefault="00FC0FCF" w:rsidP="0007042F">
      <w:pPr>
        <w:pStyle w:val="Bullet1GR"/>
      </w:pPr>
      <w:r w:rsidRPr="0007042F">
        <w:t>недискриминации жертв торговли людьми</w:t>
      </w:r>
    </w:p>
    <w:p w:rsidR="00FC0FCF" w:rsidRPr="00FC0FCF" w:rsidRDefault="00FC0FCF" w:rsidP="0007042F">
      <w:pPr>
        <w:pStyle w:val="Bullet1GR"/>
      </w:pPr>
      <w:r w:rsidRPr="0007042F">
        <w:t>обеспечения безопасного и справедливого обращения с жертвами торговли людьми</w:t>
      </w:r>
    </w:p>
    <w:p w:rsidR="00FC0FCF" w:rsidRPr="00FC0FCF" w:rsidRDefault="00FC0FCF" w:rsidP="0007042F">
      <w:pPr>
        <w:pStyle w:val="Bullet1GR"/>
      </w:pPr>
      <w:r w:rsidRPr="0007042F">
        <w:t>совокупного использования правовых, политических, медицинских, социально-экономических, профилактических и информационных мер</w:t>
      </w:r>
    </w:p>
    <w:p w:rsidR="00FC0FCF" w:rsidRPr="00FC0FCF" w:rsidRDefault="00FC0FCF" w:rsidP="0007042F">
      <w:pPr>
        <w:pStyle w:val="Bullet1GR"/>
      </w:pPr>
      <w:r w:rsidRPr="0007042F">
        <w:t>сотрудничества с общественными объединениями и международными организациями</w:t>
      </w:r>
    </w:p>
    <w:p w:rsidR="00FC0FCF" w:rsidRPr="00FC0FCF" w:rsidRDefault="00FC0FCF" w:rsidP="006C4B17">
      <w:pPr>
        <w:pStyle w:val="SingleTxtGR"/>
        <w:rPr>
          <w:bCs/>
          <w:lang w:eastAsia="ru-RU"/>
        </w:rPr>
      </w:pPr>
      <w:r w:rsidRPr="00FC0FCF">
        <w:rPr>
          <w:bCs/>
          <w:lang w:eastAsia="ru-RU"/>
        </w:rPr>
        <w:t xml:space="preserve">324. </w:t>
      </w:r>
      <w:r w:rsidR="0007042F">
        <w:rPr>
          <w:bCs/>
          <w:lang w:eastAsia="ru-RU"/>
        </w:rPr>
        <w:tab/>
      </w:r>
      <w:r w:rsidRPr="00FC0FCF">
        <w:rPr>
          <w:bCs/>
          <w:lang w:eastAsia="ru-RU"/>
        </w:rPr>
        <w:t>Туркменистан в соответствии с нормами и принципами международного права сотрудничает в вопросах борьбы с торговлей людьми с иностранными государствами и их компетентными органами, а также с международными организациями, осуществляющими борьбу с торговлей людьми и содействующими защите прав и законных интересов жертв торговли людьми.</w:t>
      </w:r>
    </w:p>
    <w:p w:rsidR="00FC0FCF" w:rsidRPr="00FC0FCF" w:rsidRDefault="00FC0FCF" w:rsidP="006C4B17">
      <w:pPr>
        <w:pStyle w:val="SingleTxtGR"/>
        <w:rPr>
          <w:bCs/>
          <w:lang w:eastAsia="ru-RU"/>
        </w:rPr>
      </w:pPr>
      <w:r w:rsidRPr="00FC0FCF">
        <w:rPr>
          <w:bCs/>
          <w:lang w:eastAsia="ru-RU"/>
        </w:rPr>
        <w:t xml:space="preserve">325. </w:t>
      </w:r>
      <w:r w:rsidR="0007042F">
        <w:rPr>
          <w:bCs/>
          <w:lang w:eastAsia="ru-RU"/>
        </w:rPr>
        <w:tab/>
      </w:r>
      <w:r w:rsidRPr="00FC0FCF">
        <w:rPr>
          <w:bCs/>
          <w:lang w:eastAsia="ru-RU"/>
        </w:rPr>
        <w:t>Согласно статье 33 Конституции Туркменистана, граждане имеют право на труд, на выбор по своему усмотрению профессии, рода занятий и места работы, на здоровые и безопасные условия труда. Лица, работающие по найму, имеют право на вознаграждение, соответствующее количеству и качеству труда. Это вознаграждение не может быть менее установленного государством прожиточного минимума.</w:t>
      </w:r>
    </w:p>
    <w:p w:rsidR="00FC0FCF" w:rsidRPr="00FC0FCF" w:rsidRDefault="00FC0FCF" w:rsidP="006C4B17">
      <w:pPr>
        <w:pStyle w:val="SingleTxtGR"/>
        <w:rPr>
          <w:bCs/>
          <w:lang w:eastAsia="ru-RU"/>
        </w:rPr>
      </w:pPr>
      <w:r w:rsidRPr="00FC0FCF">
        <w:rPr>
          <w:bCs/>
          <w:lang w:eastAsia="ru-RU"/>
        </w:rPr>
        <w:t xml:space="preserve">326. </w:t>
      </w:r>
      <w:r w:rsidR="0007042F">
        <w:rPr>
          <w:bCs/>
          <w:lang w:eastAsia="ru-RU"/>
        </w:rPr>
        <w:tab/>
      </w:r>
      <w:r w:rsidRPr="00FC0FCF">
        <w:rPr>
          <w:bCs/>
          <w:lang w:eastAsia="ru-RU"/>
        </w:rPr>
        <w:t>Осуществление предусмотренных настоящей Конституцией прав и свобод граждан, согласно статье 47 Конституции, может быть временно приостановлено только в условиях чрезвычайного или военного положения в порядке и пр</w:t>
      </w:r>
      <w:r w:rsidRPr="00FC0FCF">
        <w:rPr>
          <w:bCs/>
          <w:lang w:eastAsia="ru-RU"/>
        </w:rPr>
        <w:t>е</w:t>
      </w:r>
      <w:r w:rsidRPr="00FC0FCF">
        <w:rPr>
          <w:bCs/>
          <w:lang w:eastAsia="ru-RU"/>
        </w:rPr>
        <w:t>делах, установленных Конституцией и законами.</w:t>
      </w:r>
    </w:p>
    <w:p w:rsidR="00FC0FCF" w:rsidRPr="00FC0FCF" w:rsidRDefault="00FC0FCF" w:rsidP="006C4B17">
      <w:pPr>
        <w:pStyle w:val="SingleTxtGR"/>
        <w:rPr>
          <w:lang w:eastAsia="ru-RU"/>
        </w:rPr>
      </w:pPr>
      <w:r w:rsidRPr="00FC0FCF">
        <w:rPr>
          <w:lang w:val="tt-RU" w:eastAsia="ru-RU"/>
        </w:rPr>
        <w:t>327</w:t>
      </w:r>
      <w:r w:rsidRPr="00FC0FCF">
        <w:rPr>
          <w:lang w:eastAsia="ru-RU"/>
        </w:rPr>
        <w:t xml:space="preserve">. </w:t>
      </w:r>
      <w:r w:rsidR="0007042F">
        <w:rPr>
          <w:lang w:eastAsia="ru-RU"/>
        </w:rPr>
        <w:tab/>
      </w:r>
      <w:r w:rsidRPr="00FC0FCF">
        <w:rPr>
          <w:lang w:eastAsia="ru-RU"/>
        </w:rPr>
        <w:t>Работодатель может применять сверхурочные работы только в исключительных случаях:</w:t>
      </w:r>
    </w:p>
    <w:p w:rsidR="00FC0FCF" w:rsidRPr="00FC0FCF" w:rsidRDefault="00FC0FCF" w:rsidP="0007042F">
      <w:pPr>
        <w:pStyle w:val="Bullet1GR"/>
      </w:pPr>
      <w:r w:rsidRPr="00FC0FCF">
        <w:t>при производстве работ, необходимых для предотвращения стихийного бедствия, производственной аварии и немедленного устранения их последствий, предотвращения несчастных случаев, оказания экстренной медицинской пом</w:t>
      </w:r>
      <w:r w:rsidRPr="00FC0FCF">
        <w:t>о</w:t>
      </w:r>
      <w:r w:rsidRPr="00FC0FCF">
        <w:t>щи работниками учреждений здравоохранения</w:t>
      </w:r>
    </w:p>
    <w:p w:rsidR="00FC0FCF" w:rsidRPr="00FC0FCF" w:rsidRDefault="00FC0FCF" w:rsidP="0007042F">
      <w:pPr>
        <w:pStyle w:val="Bullet1GR"/>
      </w:pPr>
      <w:r w:rsidRPr="00FC0FCF">
        <w:t>при производстве общественно необходимых работ по водоснабжению, газоснабжению, отоплению, освещению, канализации, транспорту, связи</w:t>
      </w:r>
      <w:r w:rsidR="00C35B5E">
        <w:t xml:space="preserve"> − </w:t>
      </w:r>
      <w:r w:rsidRPr="00FC0FCF">
        <w:t>для устранения случайных или неожиданных обстоятельств, нарушающих их правил</w:t>
      </w:r>
      <w:r w:rsidRPr="00FC0FCF">
        <w:t>ь</w:t>
      </w:r>
      <w:r w:rsidRPr="00FC0FCF">
        <w:t>ное функционирование</w:t>
      </w:r>
    </w:p>
    <w:p w:rsidR="00FC0FCF" w:rsidRPr="00FC0FCF" w:rsidRDefault="00FC0FCF" w:rsidP="0007042F">
      <w:pPr>
        <w:pStyle w:val="Bullet1GR"/>
      </w:pPr>
      <w:r w:rsidRPr="00FC0FCF">
        <w:t>при необходимости выполнить или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нормального числа рабочих часов, если при этом невыполнение этой работы может повлечь за собой порчу или гибель государственного имущества и имущества работодателя</w:t>
      </w:r>
    </w:p>
    <w:p w:rsidR="00FC0FCF" w:rsidRPr="00FC0FCF" w:rsidRDefault="00FC0FCF" w:rsidP="0007042F">
      <w:pPr>
        <w:pStyle w:val="Bullet1GR"/>
      </w:pPr>
      <w:r w:rsidRPr="00FC0FCF">
        <w:t>при производстве временных работ по ремонту и восстановлению механизмов или сооружений в тех случаях, когда их неисправность может вызвать прекр</w:t>
      </w:r>
      <w:r w:rsidRPr="00FC0FCF">
        <w:t>а</w:t>
      </w:r>
      <w:r w:rsidRPr="00FC0FCF">
        <w:t>щение работ для значительного числа работников</w:t>
      </w:r>
    </w:p>
    <w:p w:rsidR="00FC0FCF" w:rsidRPr="00FC0FCF" w:rsidRDefault="00FC0FCF" w:rsidP="0007042F">
      <w:pPr>
        <w:pStyle w:val="Bullet1GR"/>
      </w:pPr>
      <w:r w:rsidRPr="00FC0FCF">
        <w:t>для продолжения работы при неявке сменяющего работника, если работа не д</w:t>
      </w:r>
      <w:r w:rsidRPr="00FC0FCF">
        <w:t>о</w:t>
      </w:r>
      <w:r w:rsidRPr="00FC0FCF">
        <w:t>пускает перерыва. В этих случаях работодатель обязан немедленно принять м</w:t>
      </w:r>
      <w:r w:rsidRPr="00FC0FCF">
        <w:t>е</w:t>
      </w:r>
      <w:r w:rsidRPr="00FC0FCF">
        <w:t>ры к замене сменщика другим работником</w:t>
      </w:r>
    </w:p>
    <w:p w:rsidR="00FC0FCF" w:rsidRPr="00FC0FCF" w:rsidRDefault="00FC0FCF" w:rsidP="0007042F">
      <w:pPr>
        <w:pStyle w:val="Bullet1GR"/>
      </w:pPr>
      <w:r w:rsidRPr="00FC0FCF">
        <w:t>в иных случаях в соответствии с законодательством Туркменистана</w:t>
      </w:r>
    </w:p>
    <w:p w:rsidR="00FC0FCF" w:rsidRPr="00FC0FCF" w:rsidRDefault="00FC0FCF" w:rsidP="006C4B17">
      <w:pPr>
        <w:pStyle w:val="SingleTxtGR"/>
        <w:rPr>
          <w:lang w:eastAsia="ru-RU"/>
        </w:rPr>
      </w:pPr>
      <w:r w:rsidRPr="00FC0FCF">
        <w:rPr>
          <w:lang w:eastAsia="ru-RU"/>
        </w:rPr>
        <w:t>К сверхурочным работам не допускаются:</w:t>
      </w:r>
    </w:p>
    <w:p w:rsidR="00FC0FCF" w:rsidRPr="00FC0FCF" w:rsidRDefault="00FC0FCF" w:rsidP="0007042F">
      <w:pPr>
        <w:pStyle w:val="Bullet1GR"/>
      </w:pPr>
      <w:r w:rsidRPr="00FC0FCF">
        <w:t>беременные женщины</w:t>
      </w:r>
    </w:p>
    <w:p w:rsidR="00FC0FCF" w:rsidRPr="00FC0FCF" w:rsidRDefault="00FC0FCF" w:rsidP="0007042F">
      <w:pPr>
        <w:pStyle w:val="Bullet1GR"/>
      </w:pPr>
      <w:r w:rsidRPr="00FC0FCF">
        <w:t>работники моложе восемнадцати лет</w:t>
      </w:r>
    </w:p>
    <w:p w:rsidR="00FC0FCF" w:rsidRPr="00FC0FCF" w:rsidRDefault="00FC0FCF" w:rsidP="0007042F">
      <w:pPr>
        <w:pStyle w:val="Bullet1GR"/>
        <w:rPr>
          <w:lang w:val="tt-RU"/>
        </w:rPr>
      </w:pPr>
      <w:r w:rsidRPr="00FC0FCF">
        <w:t>другие категории работников в соответствии с законодательством Туркменистана (ст. 64 Трудового кодекса Туркменистана)</w:t>
      </w:r>
    </w:p>
    <w:p w:rsidR="00FC0FCF" w:rsidRPr="00FC0FCF" w:rsidRDefault="00FC0FCF" w:rsidP="006C4B17">
      <w:pPr>
        <w:pStyle w:val="SingleTxtGR"/>
        <w:rPr>
          <w:lang w:eastAsia="ru-RU"/>
        </w:rPr>
      </w:pPr>
      <w:r w:rsidRPr="00FC0FCF">
        <w:rPr>
          <w:lang w:val="tt-RU" w:eastAsia="ru-RU"/>
        </w:rPr>
        <w:t xml:space="preserve">328. </w:t>
      </w:r>
      <w:r w:rsidR="0007042F">
        <w:rPr>
          <w:lang w:val="tt-RU" w:eastAsia="ru-RU"/>
        </w:rPr>
        <w:tab/>
      </w:r>
      <w:r w:rsidRPr="00FC0FCF">
        <w:rPr>
          <w:lang w:eastAsia="ru-RU"/>
        </w:rPr>
        <w:t>Согласно статье 44 Уголовного кодекса Туркменистана,</w:t>
      </w:r>
      <w:r w:rsidRPr="00FC0FCF">
        <w:rPr>
          <w:b/>
          <w:bCs/>
          <w:lang w:eastAsia="ru-RU"/>
        </w:rPr>
        <w:t xml:space="preserve"> </w:t>
      </w:r>
      <w:r w:rsidRPr="00FC0FCF">
        <w:rPr>
          <w:bCs/>
          <w:lang w:eastAsia="ru-RU"/>
        </w:rPr>
        <w:t xml:space="preserve">одним из видов наказания являются </w:t>
      </w:r>
      <w:r w:rsidRPr="00FC0FCF">
        <w:rPr>
          <w:lang w:eastAsia="ru-RU"/>
        </w:rPr>
        <w:t xml:space="preserve">исправительные работы. Согласно статье </w:t>
      </w:r>
      <w:r w:rsidRPr="00FC0FCF">
        <w:rPr>
          <w:bCs/>
          <w:lang w:eastAsia="ru-RU"/>
        </w:rPr>
        <w:t xml:space="preserve">50 УК Туркменистана </w:t>
      </w:r>
      <w:r w:rsidRPr="00FC0FCF">
        <w:rPr>
          <w:lang w:eastAsia="ru-RU"/>
        </w:rPr>
        <w:t>исправительные работы устанавливаются на срок от двух месяцев до двух лет и отбываются на основании приговора суда по месту работы осужденного либо в иных местах в районе жительства осужденного. Из заработка осужденного к исправительным работам производится удержание в доход государства в размере, установленном приговором суда, в пределах от пяти до двадцати процентов. Исправительные работы не применяются к нетрудоспособным, к лицам, не достигшим шестнадцати лет, к беременным женщинам и женщинам, находящимся в отпуске по уходу за ребенком, к лицам, достигшим пенсионного возраста, а также к военнослужащим, учащимся и студентам высших учебных заведений.</w:t>
      </w:r>
    </w:p>
    <w:p w:rsidR="00FC0FCF" w:rsidRPr="00FC0FCF" w:rsidRDefault="00FC0FCF" w:rsidP="006C4B17">
      <w:pPr>
        <w:pStyle w:val="SingleTxtGR"/>
        <w:rPr>
          <w:lang w:eastAsia="ru-RU"/>
        </w:rPr>
      </w:pPr>
      <w:r w:rsidRPr="00FC0FCF">
        <w:rPr>
          <w:lang w:val="tt-RU" w:eastAsia="ru-RU"/>
        </w:rPr>
        <w:t xml:space="preserve">329. </w:t>
      </w:r>
      <w:r w:rsidR="0007042F">
        <w:rPr>
          <w:lang w:val="tt-RU" w:eastAsia="ru-RU"/>
        </w:rPr>
        <w:tab/>
      </w:r>
      <w:r w:rsidRPr="00FC0FCF">
        <w:rPr>
          <w:lang w:eastAsia="ru-RU"/>
        </w:rPr>
        <w:t>Согласно требованиям статьи 51 Исправительно-трудового кодекса Туркменистана, администрация ИТУ обязана обеспечить привлечение осужденных к общественно полезному труду с учетом их трудоспособности и, по возможности, специальности. Осужденные привлекаются к труду, как правило, на предприятиях ИТУ. Труд осужденных, отбывающих тюремное заключение, организуется только на территории тюрьмы. Перечень работ и должностей, на которых запрещается использование осужденных к лишению свободы, устанавливается правилами внутреннего распорядка ИТУ. Труд осужденных организуется с соблюдением требований раздельного содержания, предусмотренного в статье 18 ИТК Туркм</w:t>
      </w:r>
      <w:r w:rsidRPr="00FC0FCF">
        <w:rPr>
          <w:lang w:eastAsia="ru-RU"/>
        </w:rPr>
        <w:t>е</w:t>
      </w:r>
      <w:r w:rsidRPr="00FC0FCF">
        <w:rPr>
          <w:lang w:eastAsia="ru-RU"/>
        </w:rPr>
        <w:t>нистана.</w:t>
      </w:r>
    </w:p>
    <w:p w:rsidR="00FC0FCF" w:rsidRPr="00FC0FCF" w:rsidRDefault="00FC0FCF" w:rsidP="006C4B17">
      <w:pPr>
        <w:pStyle w:val="SingleTxtGR"/>
        <w:rPr>
          <w:lang w:eastAsia="ru-RU"/>
        </w:rPr>
      </w:pPr>
      <w:r w:rsidRPr="00FC0FCF">
        <w:rPr>
          <w:lang w:val="tt-RU" w:eastAsia="ru-RU"/>
        </w:rPr>
        <w:t xml:space="preserve">330. </w:t>
      </w:r>
      <w:r w:rsidR="0007042F">
        <w:rPr>
          <w:lang w:val="tt-RU" w:eastAsia="ru-RU"/>
        </w:rPr>
        <w:tab/>
      </w:r>
      <w:r w:rsidRPr="00FC0FCF">
        <w:rPr>
          <w:lang w:eastAsia="ru-RU"/>
        </w:rPr>
        <w:t>Труд осужденных, привлекаемых для работы на производственных объектах других министерств и ведомств, организуется с соблюдением требований изоляции и охраны. Производственно-хозяйственная деятельность исправительно-трудовых учреждений должна быть подчинена их основной задаче</w:t>
      </w:r>
      <w:r w:rsidR="00C35B5E">
        <w:rPr>
          <w:lang w:eastAsia="ru-RU"/>
        </w:rPr>
        <w:t xml:space="preserve"> − </w:t>
      </w:r>
      <w:r w:rsidRPr="00FC0FCF">
        <w:rPr>
          <w:lang w:eastAsia="ru-RU"/>
        </w:rPr>
        <w:t>исправлению и перевоспитанию осужденных. Согласно требованиям статьи 52 Исправительно-трудового кодекса Туркменистана, для лиц, отбывающих наказание в исправительно-трудовых учреждениях и тюрьмах, устанавливается восьмичасовой рабочий день. Время начала и окончания работы (смены) устанавливается правилами внутреннего распорядка ИТУ. Осужденным предоставляется еженедельно один день отдыха. В порядке, предусмотренном законодательством о труде, они освобождаются от работы в праздничные дни. При необходимости привлечения осужденных к работе в выходные и праздни</w:t>
      </w:r>
      <w:r w:rsidRPr="00FC0FCF">
        <w:rPr>
          <w:lang w:eastAsia="ru-RU"/>
        </w:rPr>
        <w:t>ч</w:t>
      </w:r>
      <w:r w:rsidRPr="00FC0FCF">
        <w:rPr>
          <w:lang w:eastAsia="ru-RU"/>
        </w:rPr>
        <w:t>ные дни им предоставляется отдых в другие дни в течение месячного срока.</w:t>
      </w:r>
    </w:p>
    <w:p w:rsidR="00FC0FCF" w:rsidRPr="00FC0FCF" w:rsidRDefault="00FC0FCF" w:rsidP="006C4B17">
      <w:pPr>
        <w:pStyle w:val="SingleTxtGR"/>
        <w:rPr>
          <w:lang w:eastAsia="ru-RU"/>
        </w:rPr>
      </w:pPr>
      <w:r w:rsidRPr="00FC0FCF">
        <w:rPr>
          <w:lang w:val="tt-RU" w:eastAsia="ru-RU"/>
        </w:rPr>
        <w:t xml:space="preserve">331. </w:t>
      </w:r>
      <w:r w:rsidR="0007042F">
        <w:rPr>
          <w:lang w:val="tt-RU" w:eastAsia="ru-RU"/>
        </w:rPr>
        <w:tab/>
      </w:r>
      <w:r w:rsidRPr="00FC0FCF">
        <w:rPr>
          <w:lang w:eastAsia="ru-RU"/>
        </w:rPr>
        <w:t>На некоторых видах работ, где по условиям производства не может быть соблюдена установленная для осужденных ежедневная или еженедельная продолжительность рабочего времени, в соответствии с законодательством о труде допускается суммированный учет рабочего времени, с тем чтобы средняя продолжительность рабочего времени за учетный период не превышала восьми часов в день. Продолжительность рабочего дня осужденных, отбывающих наказание в исправительных колониях, колониях-поселениях и в воспитательных колониях, а также предоставление им еженедельных дней отдыха устанавливается на общих основаниях в соответствии с законодательством о труде.</w:t>
      </w:r>
    </w:p>
    <w:p w:rsidR="00FC0FCF" w:rsidRPr="00FC0FCF" w:rsidRDefault="00FC0FCF" w:rsidP="006C4B17">
      <w:pPr>
        <w:pStyle w:val="SingleTxtGR"/>
        <w:rPr>
          <w:lang w:eastAsia="ru-RU"/>
        </w:rPr>
      </w:pPr>
      <w:r w:rsidRPr="00FC0FCF">
        <w:rPr>
          <w:lang w:val="tt-RU" w:eastAsia="ru-RU"/>
        </w:rPr>
        <w:t xml:space="preserve">332. </w:t>
      </w:r>
      <w:r w:rsidR="0007042F">
        <w:rPr>
          <w:lang w:val="tt-RU" w:eastAsia="ru-RU"/>
        </w:rPr>
        <w:tab/>
      </w:r>
      <w:r w:rsidRPr="00FC0FCF">
        <w:rPr>
          <w:lang w:eastAsia="ru-RU"/>
        </w:rPr>
        <w:t>Лица, лишенные свободы, права на отпуск в период отбывания наказания не имеют. Осужденные женщины освобождаются от работы по беременности и родам на сроки, установленные законодательс</w:t>
      </w:r>
      <w:r w:rsidRPr="00FC0FCF">
        <w:rPr>
          <w:lang w:eastAsia="ru-RU"/>
        </w:rPr>
        <w:t>т</w:t>
      </w:r>
      <w:r w:rsidRPr="00FC0FCF">
        <w:rPr>
          <w:lang w:eastAsia="ru-RU"/>
        </w:rPr>
        <w:t>вом о труде.</w:t>
      </w:r>
    </w:p>
    <w:p w:rsidR="00FC0FCF" w:rsidRPr="00FC0FCF" w:rsidRDefault="00FC0FCF" w:rsidP="006C4B17">
      <w:pPr>
        <w:pStyle w:val="SingleTxtGR"/>
        <w:rPr>
          <w:lang w:eastAsia="ru-RU"/>
        </w:rPr>
      </w:pPr>
      <w:r w:rsidRPr="00FC0FCF">
        <w:rPr>
          <w:lang w:val="tt-RU" w:eastAsia="ru-RU"/>
        </w:rPr>
        <w:t xml:space="preserve">333. </w:t>
      </w:r>
      <w:r w:rsidR="0007042F">
        <w:rPr>
          <w:lang w:val="tt-RU" w:eastAsia="ru-RU"/>
        </w:rPr>
        <w:tab/>
      </w:r>
      <w:r w:rsidRPr="00FC0FCF">
        <w:rPr>
          <w:lang w:eastAsia="ru-RU"/>
        </w:rPr>
        <w:t>Время отбывания исправительных работ не включается в общий трудовой стаж. При условии добросовестной работы и примерного поведения в период отбывания исправительных работ суд, после отбытия осужденным этого наказания, по ходатайству трудового коллектива, а также по ходатайству осужденного может включить время отбывания исправительных работ в общий трудовой стаж.</w:t>
      </w:r>
    </w:p>
    <w:p w:rsidR="00FC0FCF" w:rsidRPr="00FC0FCF" w:rsidRDefault="00FC0FCF" w:rsidP="006C4B17">
      <w:pPr>
        <w:pStyle w:val="SingleTxtGR"/>
        <w:rPr>
          <w:lang w:eastAsia="ru-RU"/>
        </w:rPr>
      </w:pPr>
      <w:r w:rsidRPr="00FC0FCF">
        <w:rPr>
          <w:lang w:val="tt-RU" w:eastAsia="ru-RU"/>
        </w:rPr>
        <w:t xml:space="preserve">334. </w:t>
      </w:r>
      <w:r w:rsidR="0007042F">
        <w:rPr>
          <w:lang w:val="tt-RU" w:eastAsia="ru-RU"/>
        </w:rPr>
        <w:tab/>
      </w:r>
      <w:r w:rsidRPr="00FC0FCF">
        <w:rPr>
          <w:lang w:eastAsia="ru-RU"/>
        </w:rPr>
        <w:t>В соответствии со статьей 41 Конституции Туркменистана, защита Туркменистана</w:t>
      </w:r>
      <w:r w:rsidR="00C35B5E">
        <w:rPr>
          <w:lang w:eastAsia="ru-RU"/>
        </w:rPr>
        <w:t xml:space="preserve"> − </w:t>
      </w:r>
      <w:r w:rsidRPr="00FC0FCF">
        <w:rPr>
          <w:lang w:eastAsia="ru-RU"/>
        </w:rPr>
        <w:t>священный долг каждого гражданина. Для граждан Туркменистана</w:t>
      </w:r>
      <w:r w:rsidRPr="00FC0FCF">
        <w:rPr>
          <w:lang w:val="tt-RU" w:eastAsia="ru-RU"/>
        </w:rPr>
        <w:t xml:space="preserve"> </w:t>
      </w:r>
      <w:r w:rsidRPr="00FC0FCF">
        <w:rPr>
          <w:lang w:eastAsia="ru-RU"/>
        </w:rPr>
        <w:t xml:space="preserve">мужского пола установлена всеобщая воинская обязанность. Согласно статье 15 </w:t>
      </w:r>
      <w:r w:rsidRPr="00FC0FCF">
        <w:rPr>
          <w:bCs/>
          <w:lang w:eastAsia="ru-RU"/>
        </w:rPr>
        <w:t>Закона</w:t>
      </w:r>
      <w:r w:rsidRPr="00FC0FCF">
        <w:rPr>
          <w:b/>
          <w:bCs/>
          <w:lang w:eastAsia="ru-RU"/>
        </w:rPr>
        <w:t xml:space="preserve"> </w:t>
      </w:r>
      <w:r w:rsidRPr="00FC0FCF">
        <w:rPr>
          <w:lang w:eastAsia="ru-RU"/>
        </w:rPr>
        <w:t>Туркменистана</w:t>
      </w:r>
      <w:r w:rsidRPr="00FC0FCF">
        <w:rPr>
          <w:bCs/>
          <w:lang w:eastAsia="ru-RU"/>
        </w:rPr>
        <w:t xml:space="preserve"> "О воинской обязанности и военной</w:t>
      </w:r>
      <w:r w:rsidRPr="00FC0FCF">
        <w:rPr>
          <w:b/>
          <w:bCs/>
          <w:lang w:eastAsia="ru-RU"/>
        </w:rPr>
        <w:t xml:space="preserve"> </w:t>
      </w:r>
      <w:r w:rsidRPr="00FC0FCF">
        <w:rPr>
          <w:bCs/>
          <w:lang w:eastAsia="ru-RU"/>
        </w:rPr>
        <w:t>службе", г</w:t>
      </w:r>
      <w:r w:rsidRPr="00FC0FCF">
        <w:rPr>
          <w:lang w:eastAsia="ru-RU"/>
        </w:rPr>
        <w:t>ражданин мужского пола в возрасте от 18 до 30 лет, не имеющий права на освобождение или отсрочку от призыва на военную службу, подлежит призыву на военную службу. Решение о призыве гражданина на военную службу может быть принято по достижении им 18-летнего возраста.</w:t>
      </w:r>
      <w:r w:rsidRPr="00FC0FCF">
        <w:rPr>
          <w:lang w:val="tt-RU" w:eastAsia="ru-RU"/>
        </w:rPr>
        <w:t xml:space="preserve"> </w:t>
      </w:r>
      <w:r w:rsidRPr="00FC0FCF">
        <w:rPr>
          <w:lang w:eastAsia="ru-RU"/>
        </w:rPr>
        <w:t>Решение о призыве гражданина на военную службу может быть принято после достиж</w:t>
      </w:r>
      <w:r w:rsidRPr="00FC0FCF">
        <w:rPr>
          <w:lang w:eastAsia="ru-RU"/>
        </w:rPr>
        <w:t>е</w:t>
      </w:r>
      <w:r w:rsidRPr="00FC0FCF">
        <w:rPr>
          <w:lang w:eastAsia="ru-RU"/>
        </w:rPr>
        <w:t>ния им 17-летнего возраста по его личному заявлению о добровольном прохо</w:t>
      </w:r>
      <w:r w:rsidRPr="00FC0FCF">
        <w:rPr>
          <w:lang w:eastAsia="ru-RU"/>
        </w:rPr>
        <w:t>ж</w:t>
      </w:r>
      <w:r w:rsidRPr="00FC0FCF">
        <w:rPr>
          <w:lang w:eastAsia="ru-RU"/>
        </w:rPr>
        <w:t>дении военной службы.</w:t>
      </w:r>
    </w:p>
    <w:p w:rsidR="00FC0FCF" w:rsidRPr="00FC0FCF" w:rsidRDefault="00FC0FCF" w:rsidP="006C4B17">
      <w:pPr>
        <w:pStyle w:val="SingleTxtGR"/>
        <w:rPr>
          <w:lang w:eastAsia="ru-RU"/>
        </w:rPr>
      </w:pPr>
      <w:r w:rsidRPr="00FC0FCF">
        <w:rPr>
          <w:lang w:val="tt-RU" w:eastAsia="ru-RU"/>
        </w:rPr>
        <w:t xml:space="preserve">335. </w:t>
      </w:r>
      <w:r w:rsidR="0007042F">
        <w:rPr>
          <w:lang w:val="tt-RU" w:eastAsia="ru-RU"/>
        </w:rPr>
        <w:tab/>
      </w:r>
      <w:r w:rsidRPr="00FC0FCF">
        <w:rPr>
          <w:lang w:eastAsia="ru-RU"/>
        </w:rPr>
        <w:t>Согласно статье 33 Закона, установлены следующие сроки действительной военной службы:</w:t>
      </w:r>
    </w:p>
    <w:p w:rsidR="00FC0FCF" w:rsidRPr="00FC0FCF" w:rsidRDefault="00FC0FCF" w:rsidP="0007042F">
      <w:pPr>
        <w:pStyle w:val="Bullet1GR"/>
      </w:pPr>
      <w:r w:rsidRPr="00FC0FCF">
        <w:t>для проходящих военную службу по призыву</w:t>
      </w:r>
      <w:r w:rsidR="00C35B5E">
        <w:t xml:space="preserve"> − </w:t>
      </w:r>
      <w:r w:rsidRPr="00FC0FCF">
        <w:t>24 месяца;</w:t>
      </w:r>
    </w:p>
    <w:p w:rsidR="00FC0FCF" w:rsidRPr="00FC0FCF" w:rsidRDefault="00FC0FCF" w:rsidP="0007042F">
      <w:pPr>
        <w:pStyle w:val="Bullet1GR"/>
      </w:pPr>
      <w:r w:rsidRPr="00FC0FCF">
        <w:t>для проходящих военную службу по призыву на кораблях, судах</w:t>
      </w:r>
      <w:r w:rsidRPr="00FC0FCF">
        <w:rPr>
          <w:lang w:val="tt-RU"/>
        </w:rPr>
        <w:t xml:space="preserve"> </w:t>
      </w:r>
      <w:r w:rsidRPr="00FC0FCF">
        <w:t>и в береговых частях боевого обеспечения</w:t>
      </w:r>
      <w:r w:rsidR="00C35B5E">
        <w:t xml:space="preserve"> − </w:t>
      </w:r>
      <w:r w:rsidRPr="00FC0FCF">
        <w:t>30 месяцев</w:t>
      </w:r>
    </w:p>
    <w:p w:rsidR="00FC0FCF" w:rsidRPr="00FC0FCF" w:rsidRDefault="00FC0FCF" w:rsidP="0007042F">
      <w:pPr>
        <w:pStyle w:val="Bullet1GR"/>
      </w:pPr>
      <w:r w:rsidRPr="00FC0FCF">
        <w:t>для имеющих высшее образование и проходящих военную</w:t>
      </w:r>
      <w:r w:rsidRPr="00FC0FCF">
        <w:rPr>
          <w:lang w:val="tt-RU"/>
        </w:rPr>
        <w:t xml:space="preserve"> </w:t>
      </w:r>
      <w:r w:rsidRPr="00FC0FCF">
        <w:t>службу по призыву</w:t>
      </w:r>
      <w:r w:rsidR="00C35B5E">
        <w:t xml:space="preserve"> − </w:t>
      </w:r>
      <w:r w:rsidRPr="00FC0FCF">
        <w:t>1</w:t>
      </w:r>
      <w:r w:rsidRPr="00FC0FCF">
        <w:rPr>
          <w:lang w:val="tt-RU"/>
        </w:rPr>
        <w:t>2</w:t>
      </w:r>
      <w:r w:rsidRPr="00FC0FCF">
        <w:t xml:space="preserve"> месяцев</w:t>
      </w:r>
    </w:p>
    <w:p w:rsidR="00FC0FCF" w:rsidRPr="00FC0FCF" w:rsidRDefault="00FC0FCF" w:rsidP="0007042F">
      <w:pPr>
        <w:pStyle w:val="Bullet1GR"/>
      </w:pPr>
      <w:r w:rsidRPr="00FC0FCF">
        <w:t>для военнослужащих, имеющих воинское звание офицера и</w:t>
      </w:r>
      <w:r w:rsidRPr="00FC0FCF">
        <w:rPr>
          <w:lang w:val="tt-RU"/>
        </w:rPr>
        <w:t xml:space="preserve"> </w:t>
      </w:r>
      <w:r w:rsidRPr="00FC0FCF">
        <w:t>призванных на военную службу,</w:t>
      </w:r>
      <w:r w:rsidR="00C35B5E">
        <w:t xml:space="preserve"> − </w:t>
      </w:r>
      <w:r w:rsidRPr="00FC0FCF">
        <w:t>24 месяца</w:t>
      </w:r>
    </w:p>
    <w:p w:rsidR="00FC0FCF" w:rsidRPr="00FC0FCF" w:rsidRDefault="00FC0FCF" w:rsidP="0007042F">
      <w:pPr>
        <w:pStyle w:val="Bullet1GR"/>
      </w:pPr>
      <w:r w:rsidRPr="00FC0FCF">
        <w:t>для проходящих военную службу по обязательствам</w:t>
      </w:r>
      <w:r w:rsidR="00C35B5E">
        <w:t xml:space="preserve"> − </w:t>
      </w:r>
      <w:r w:rsidRPr="00FC0FCF">
        <w:t>до достижения установленных Законом предельных возрастов пребывания на военной службе</w:t>
      </w:r>
    </w:p>
    <w:p w:rsidR="00FC0FCF" w:rsidRPr="00FC0FCF" w:rsidRDefault="00FC0FCF" w:rsidP="006C4B17">
      <w:pPr>
        <w:pStyle w:val="SingleTxtGR"/>
        <w:rPr>
          <w:lang w:eastAsia="ru-RU"/>
        </w:rPr>
      </w:pPr>
      <w:r w:rsidRPr="00FC0FCF">
        <w:rPr>
          <w:lang w:eastAsia="ru-RU"/>
        </w:rPr>
        <w:t>336</w:t>
      </w:r>
      <w:r w:rsidRPr="00FC0FCF">
        <w:rPr>
          <w:lang w:val="tt-RU" w:eastAsia="ru-RU"/>
        </w:rPr>
        <w:t xml:space="preserve">. </w:t>
      </w:r>
      <w:r w:rsidR="0007042F">
        <w:rPr>
          <w:lang w:val="tt-RU" w:eastAsia="ru-RU"/>
        </w:rPr>
        <w:tab/>
      </w:r>
      <w:r w:rsidRPr="00FC0FCF">
        <w:rPr>
          <w:lang w:eastAsia="ru-RU"/>
        </w:rPr>
        <w:t>От призыва на военную службу в соответствии со статьей 16 данного Закона освобождаются:</w:t>
      </w:r>
    </w:p>
    <w:p w:rsidR="00FC0FCF" w:rsidRPr="00FC0FCF" w:rsidRDefault="00FC0FCF" w:rsidP="0007042F">
      <w:pPr>
        <w:pStyle w:val="Bullet1GR"/>
      </w:pPr>
      <w:r w:rsidRPr="00FC0FCF">
        <w:t>признанный не годным к военной службе по состоянию здоровья</w:t>
      </w:r>
    </w:p>
    <w:p w:rsidR="00FC0FCF" w:rsidRPr="00FC0FCF" w:rsidRDefault="00FC0FCF" w:rsidP="0007042F">
      <w:pPr>
        <w:pStyle w:val="Bullet1GR"/>
      </w:pPr>
      <w:r w:rsidRPr="00FC0FCF">
        <w:t>прошедший военную службу</w:t>
      </w:r>
    </w:p>
    <w:p w:rsidR="00FC0FCF" w:rsidRPr="00FC0FCF" w:rsidRDefault="00FC0FCF" w:rsidP="0007042F">
      <w:pPr>
        <w:pStyle w:val="Bullet1GR"/>
      </w:pPr>
      <w:r w:rsidRPr="00FC0FCF">
        <w:t>прошедший военную или альтернативную (трудовую) службу в вооруженных силах другого государства</w:t>
      </w:r>
    </w:p>
    <w:p w:rsidR="00FC0FCF" w:rsidRPr="00FC0FCF" w:rsidRDefault="0007042F" w:rsidP="006C4B17">
      <w:pPr>
        <w:pStyle w:val="SingleTxtGR"/>
        <w:rPr>
          <w:lang w:eastAsia="ru-RU"/>
        </w:rPr>
      </w:pPr>
      <w:r>
        <w:rPr>
          <w:lang w:eastAsia="ru-RU"/>
        </w:rPr>
        <w:tab/>
      </w:r>
      <w:r w:rsidR="00FC0FCF" w:rsidRPr="00FC0FCF">
        <w:rPr>
          <w:lang w:eastAsia="ru-RU"/>
        </w:rPr>
        <w:t>Право на освобождение от призыва на военную службу имеет гражданин, родной брат которого погиб или умер во время прохождения военной службы по призыву, если смерть связана с исполнением об</w:t>
      </w:r>
      <w:r w:rsidR="00FC0FCF" w:rsidRPr="00FC0FCF">
        <w:rPr>
          <w:lang w:eastAsia="ru-RU"/>
        </w:rPr>
        <w:t>я</w:t>
      </w:r>
      <w:r w:rsidR="00FC0FCF" w:rsidRPr="00FC0FCF">
        <w:rPr>
          <w:lang w:eastAsia="ru-RU"/>
        </w:rPr>
        <w:t>занностей военной службы.</w:t>
      </w:r>
    </w:p>
    <w:p w:rsidR="00FC0FCF" w:rsidRPr="00FC0FCF" w:rsidRDefault="00FC0FCF" w:rsidP="006C4B17">
      <w:pPr>
        <w:pStyle w:val="SingleTxtGR"/>
        <w:rPr>
          <w:lang w:eastAsia="ru-RU"/>
        </w:rPr>
      </w:pPr>
      <w:r w:rsidRPr="00FC0FCF">
        <w:rPr>
          <w:lang w:val="tt-RU" w:eastAsia="ru-RU"/>
        </w:rPr>
        <w:t xml:space="preserve">337. </w:t>
      </w:r>
      <w:r w:rsidR="0007042F">
        <w:rPr>
          <w:lang w:val="tt-RU" w:eastAsia="ru-RU"/>
        </w:rPr>
        <w:tab/>
      </w:r>
      <w:r w:rsidRPr="00FC0FCF">
        <w:rPr>
          <w:lang w:eastAsia="ru-RU"/>
        </w:rPr>
        <w:t>Не подлежит призыву на военную службу гражданин:</w:t>
      </w:r>
    </w:p>
    <w:p w:rsidR="00FC0FCF" w:rsidRPr="00FC0FCF" w:rsidRDefault="00FC0FCF" w:rsidP="0007042F">
      <w:pPr>
        <w:pStyle w:val="Bullet1GR"/>
      </w:pPr>
      <w:r w:rsidRPr="00FC0FCF">
        <w:t>отбывающий наказание в виде исправительных работ или лишения свободы</w:t>
      </w:r>
    </w:p>
    <w:p w:rsidR="00FC0FCF" w:rsidRPr="00FC0FCF" w:rsidRDefault="00FC0FCF" w:rsidP="0007042F">
      <w:pPr>
        <w:pStyle w:val="Bullet1GR"/>
      </w:pPr>
      <w:r w:rsidRPr="00FC0FCF">
        <w:t>дважды судимый за совершение преступления небольшой тяжести или судимый за совершение преступления средней тяжести, тяжкого либо особо тяжкого преступления</w:t>
      </w:r>
    </w:p>
    <w:p w:rsidR="00FC0FCF" w:rsidRPr="00FC0FCF" w:rsidRDefault="00FC0FCF" w:rsidP="0007042F">
      <w:pPr>
        <w:pStyle w:val="Bullet1GR"/>
      </w:pPr>
      <w:r w:rsidRPr="00FC0FCF">
        <w:t>в отношении которого возбуждено уголовное дело</w:t>
      </w:r>
      <w:r w:rsidR="00C35B5E">
        <w:t xml:space="preserve"> − </w:t>
      </w:r>
      <w:r w:rsidRPr="00FC0FCF">
        <w:t>до разрешения дела по с</w:t>
      </w:r>
      <w:r w:rsidRPr="00FC0FCF">
        <w:t>у</w:t>
      </w:r>
      <w:r w:rsidRPr="00FC0FCF">
        <w:t>ществу</w:t>
      </w:r>
    </w:p>
    <w:p w:rsidR="00FC0FCF" w:rsidRPr="00FC0FCF" w:rsidRDefault="0007042F" w:rsidP="006C4B17">
      <w:pPr>
        <w:pStyle w:val="SingleTxtGR"/>
        <w:rPr>
          <w:lang w:eastAsia="ru-RU"/>
        </w:rPr>
      </w:pPr>
      <w:r>
        <w:rPr>
          <w:lang w:eastAsia="ru-RU"/>
        </w:rPr>
        <w:tab/>
      </w:r>
      <w:r w:rsidR="00FC0FCF" w:rsidRPr="00FC0FCF">
        <w:rPr>
          <w:lang w:eastAsia="ru-RU"/>
        </w:rPr>
        <w:t>Законодательством Туркменистана не предусмотрена альтернативная служба. Призыв на военную службу граждан, не прошедших военной службы, окончивших высшие учебные заведения и зачисленных в запас Вооруженных Сил Туркменистана с присвоением офицерского воинского звания, осуществляется в соответствии с Положением о порядке прохождения военной службы, утверждаемым Президентом Туркменистана. Призыв граждан на военную службу осуществляется на основании Указов Президента Туркменистана. Началом военной службы считается день зачисления гражданина в список личного состава воинской части.</w:t>
      </w:r>
      <w:r w:rsidR="00FC0FCF" w:rsidRPr="00FC0FCF">
        <w:rPr>
          <w:lang w:val="tt-RU" w:eastAsia="ru-RU"/>
        </w:rPr>
        <w:t xml:space="preserve"> </w:t>
      </w:r>
      <w:r w:rsidR="00FC0FCF" w:rsidRPr="00FC0FCF">
        <w:rPr>
          <w:lang w:eastAsia="ru-RU"/>
        </w:rPr>
        <w:t>Окончанием военной службы считается день исключения военнослужащего из списка личного состава воинской части.</w:t>
      </w:r>
      <w:r w:rsidR="00FC0FCF" w:rsidRPr="00FC0FCF">
        <w:rPr>
          <w:lang w:val="tt-RU" w:eastAsia="ru-RU"/>
        </w:rPr>
        <w:t xml:space="preserve"> </w:t>
      </w:r>
      <w:r w:rsidR="00FC0FCF" w:rsidRPr="00FC0FCF">
        <w:rPr>
          <w:lang w:eastAsia="ru-RU"/>
        </w:rPr>
        <w:t>Время прохождения военных сборов засчитывается в общую продолжительность военной службы гражданина.</w:t>
      </w:r>
    </w:p>
    <w:p w:rsidR="00FC0FCF" w:rsidRPr="00FC0FCF" w:rsidRDefault="00FC0FCF" w:rsidP="006C4B17">
      <w:pPr>
        <w:pStyle w:val="SingleTxtGR"/>
        <w:rPr>
          <w:lang w:val="tt-RU" w:eastAsia="ru-RU"/>
        </w:rPr>
      </w:pPr>
      <w:r w:rsidRPr="00FC0FCF">
        <w:rPr>
          <w:lang w:val="tt-RU" w:eastAsia="ru-RU"/>
        </w:rPr>
        <w:t>338</w:t>
      </w:r>
      <w:r w:rsidRPr="00FC0FCF">
        <w:rPr>
          <w:lang w:eastAsia="ru-RU"/>
        </w:rPr>
        <w:t xml:space="preserve">. </w:t>
      </w:r>
      <w:r w:rsidR="0007042F">
        <w:rPr>
          <w:lang w:eastAsia="ru-RU"/>
        </w:rPr>
        <w:tab/>
      </w:r>
      <w:r w:rsidRPr="00FC0FCF">
        <w:rPr>
          <w:lang w:eastAsia="ru-RU"/>
        </w:rPr>
        <w:t>Статьей 1 Закона Туркменистана "О занятости населения" от 12 ноября 1991 года предусмотрено, что административное принуждение к труду в какой-либо форме не допускается, за исключением случаев, предусмотренных законодательством Туркменистана. Добровольная незанятость граждан не может служить основанием для их привлечения к административной, уголовной и иной ответственности.</w:t>
      </w:r>
    </w:p>
    <w:p w:rsidR="00FC0FCF" w:rsidRPr="00FC0FCF" w:rsidRDefault="00FC0FCF" w:rsidP="006C4B17">
      <w:pPr>
        <w:pStyle w:val="SingleTxtGR"/>
        <w:rPr>
          <w:lang w:eastAsia="ru-RU"/>
        </w:rPr>
      </w:pPr>
      <w:r w:rsidRPr="00FC0FCF">
        <w:rPr>
          <w:lang w:val="tt-RU" w:eastAsia="ru-RU"/>
        </w:rPr>
        <w:t xml:space="preserve">339. </w:t>
      </w:r>
      <w:r w:rsidR="0007042F">
        <w:rPr>
          <w:lang w:val="tt-RU" w:eastAsia="ru-RU"/>
        </w:rPr>
        <w:tab/>
      </w:r>
      <w:r w:rsidRPr="00FC0FCF">
        <w:rPr>
          <w:lang w:eastAsia="ru-RU"/>
        </w:rPr>
        <w:t xml:space="preserve">Запрещается принудительное привлечение к труду граждан, кроме случаев войны, при ликвидации последствий стихийных бедствий, эпидемии или в других чрезвычайных обстоятельствах, а также в порядке исполнения наказания по приговору суда. </w:t>
      </w:r>
    </w:p>
    <w:p w:rsidR="00FC0FCF" w:rsidRPr="00FC0FCF" w:rsidRDefault="00FC0FCF" w:rsidP="006C4B17">
      <w:pPr>
        <w:pStyle w:val="SingleTxtGR"/>
        <w:rPr>
          <w:lang w:val="tt-RU" w:eastAsia="ru-RU"/>
        </w:rPr>
      </w:pPr>
      <w:r w:rsidRPr="00FC0FCF">
        <w:rPr>
          <w:lang w:val="tt-RU" w:eastAsia="ru-RU"/>
        </w:rPr>
        <w:t xml:space="preserve">340. </w:t>
      </w:r>
      <w:r w:rsidR="0007042F">
        <w:rPr>
          <w:lang w:val="tt-RU" w:eastAsia="ru-RU"/>
        </w:rPr>
        <w:tab/>
      </w:r>
      <w:r w:rsidRPr="00FC0FCF">
        <w:rPr>
          <w:lang w:eastAsia="ru-RU"/>
        </w:rPr>
        <w:t>В случае злостного уклонения от отбывания исправительных работ суд может неотбытый срок исправительных работ заменить наказанием в виде лишения свободы из расчета один день лишения свободы за три дня исправительных работ.</w:t>
      </w:r>
    </w:p>
    <w:p w:rsidR="00FC0FCF" w:rsidRPr="00FC0FCF" w:rsidRDefault="00FC0FCF" w:rsidP="006C4B17">
      <w:pPr>
        <w:pStyle w:val="SingleTxtGR"/>
        <w:rPr>
          <w:lang w:val="tt-RU" w:eastAsia="ru-RU"/>
        </w:rPr>
      </w:pPr>
      <w:r w:rsidRPr="00FC0FCF">
        <w:rPr>
          <w:lang w:val="tt-RU" w:eastAsia="ru-RU"/>
        </w:rPr>
        <w:t xml:space="preserve">341. </w:t>
      </w:r>
      <w:r w:rsidR="0007042F">
        <w:rPr>
          <w:lang w:val="tt-RU" w:eastAsia="ru-RU"/>
        </w:rPr>
        <w:tab/>
      </w:r>
      <w:r w:rsidRPr="00FC0FCF">
        <w:rPr>
          <w:lang w:eastAsia="ru-RU"/>
        </w:rPr>
        <w:t>Лицам, лишенным свободы, период отбывания ими наказания в виде лишения свободы в трудовой стаж не засчитывается, кроме случаев, специально предусмотренных в законе. Труд осужденных организуется с соблюдением правил охраны труда и техники безопасности, установленных законодательс</w:t>
      </w:r>
      <w:r w:rsidRPr="00FC0FCF">
        <w:rPr>
          <w:lang w:eastAsia="ru-RU"/>
        </w:rPr>
        <w:t>т</w:t>
      </w:r>
      <w:r w:rsidRPr="00FC0FCF">
        <w:rPr>
          <w:lang w:eastAsia="ru-RU"/>
        </w:rPr>
        <w:t>вом о труде (статья 52 ИТК).</w:t>
      </w:r>
    </w:p>
    <w:p w:rsidR="00FC0FCF" w:rsidRDefault="00FC0FCF" w:rsidP="006C4B17">
      <w:pPr>
        <w:pStyle w:val="SingleTxtGR"/>
        <w:rPr>
          <w:lang w:val="tt-RU" w:eastAsia="ru-RU"/>
        </w:rPr>
      </w:pPr>
      <w:r w:rsidRPr="00FC0FCF">
        <w:rPr>
          <w:lang w:eastAsia="ru-RU"/>
        </w:rPr>
        <w:t xml:space="preserve">342. </w:t>
      </w:r>
      <w:r w:rsidR="0007042F">
        <w:rPr>
          <w:lang w:eastAsia="ru-RU"/>
        </w:rPr>
        <w:tab/>
      </w:r>
      <w:r w:rsidRPr="00FC0FCF">
        <w:rPr>
          <w:lang w:eastAsia="ru-RU"/>
        </w:rPr>
        <w:t>Осужденные могут привлекаться к работам без оплаты труда только лишь по благоустройству мест лишения свободы и прилегающих к ним территорий, а также по улучшению культурно-бытовых условий осужденных по указанию администрации ИТУ. К этим работам осужденные привлекаются, как правило, в порядке очередности в нерабочее время. Продолжительность этих работ не должна превышать двух часов в день</w:t>
      </w:r>
      <w:r w:rsidRPr="00FC0FCF">
        <w:rPr>
          <w:lang w:val="tt-RU" w:eastAsia="ru-RU"/>
        </w:rPr>
        <w:t>.</w:t>
      </w:r>
    </w:p>
    <w:p w:rsidR="00FC0FCF" w:rsidRPr="00FC0FCF" w:rsidRDefault="0007042F" w:rsidP="0007042F">
      <w:pPr>
        <w:pStyle w:val="H1GR"/>
      </w:pPr>
      <w:r>
        <w:tab/>
      </w:r>
      <w:r>
        <w:tab/>
      </w:r>
      <w:r w:rsidR="00FC0FCF" w:rsidRPr="00FC0FCF">
        <w:t>Статья 9</w:t>
      </w:r>
    </w:p>
    <w:p w:rsidR="00FC0FCF" w:rsidRPr="00FC0FCF" w:rsidRDefault="00FC0FCF" w:rsidP="006C4B17">
      <w:pPr>
        <w:pStyle w:val="SingleTxtGR"/>
        <w:rPr>
          <w:lang w:eastAsia="ru-RU"/>
        </w:rPr>
      </w:pPr>
      <w:r w:rsidRPr="00FC0FCF">
        <w:rPr>
          <w:lang w:eastAsia="ru-RU"/>
        </w:rPr>
        <w:t xml:space="preserve">343. </w:t>
      </w:r>
      <w:r w:rsidR="0007042F">
        <w:rPr>
          <w:lang w:eastAsia="ru-RU"/>
        </w:rPr>
        <w:tab/>
      </w:r>
      <w:r w:rsidRPr="00FC0FCF">
        <w:rPr>
          <w:lang w:eastAsia="ru-RU"/>
        </w:rPr>
        <w:t>Лицо, страдающее психическим расстройством, может быть госпитализировано в психиатрический стационар без его согласия или без согласия его законного представителя до постановления суда, если его обследование или лечение возможны только в стационарных условиях, а психическое расстройство является тяжелым и обусловливает:</w:t>
      </w:r>
    </w:p>
    <w:p w:rsidR="00FC0FCF" w:rsidRPr="00FC0FCF" w:rsidRDefault="00FC0FCF" w:rsidP="00430638">
      <w:pPr>
        <w:pStyle w:val="Bullet1GR"/>
      </w:pPr>
      <w:r w:rsidRPr="00FC0FCF">
        <w:t>непосредственную опасность для себя или окружающих, или</w:t>
      </w:r>
    </w:p>
    <w:p w:rsidR="00FC0FCF" w:rsidRPr="00FC0FCF" w:rsidRDefault="00FC0FCF" w:rsidP="00430638">
      <w:pPr>
        <w:pStyle w:val="Bullet1GR"/>
      </w:pPr>
      <w:r w:rsidRPr="00FC0FCF">
        <w:t>его беспомощность, то есть неспособность самостоятельно удовлетворять основные жизненные потребности, или</w:t>
      </w:r>
    </w:p>
    <w:p w:rsidR="00FC0FCF" w:rsidRPr="00FC0FCF" w:rsidRDefault="00FC0FCF" w:rsidP="00430638">
      <w:pPr>
        <w:pStyle w:val="Bullet1GR"/>
      </w:pPr>
      <w:r w:rsidRPr="00FC0FCF">
        <w:t>существенный вред его здоровью вследствие ухудшения психического состояния, если лицо будет оставлено без психиатрической помощи.</w:t>
      </w:r>
    </w:p>
    <w:p w:rsidR="00FC0FCF" w:rsidRPr="00FC0FCF" w:rsidRDefault="00430638" w:rsidP="006C4B17">
      <w:pPr>
        <w:pStyle w:val="SingleTxtGR"/>
        <w:rPr>
          <w:lang w:eastAsia="ru-RU"/>
        </w:rPr>
      </w:pPr>
      <w:r>
        <w:rPr>
          <w:lang w:eastAsia="ru-RU"/>
        </w:rPr>
        <w:tab/>
      </w:r>
      <w:r w:rsidR="00FC0FCF" w:rsidRPr="00FC0FCF">
        <w:rPr>
          <w:lang w:eastAsia="ru-RU"/>
        </w:rPr>
        <w:t>Помещение лица в психиатрический стационар, за исключением выше перечисленных случаев, осуществляется добровольно</w:t>
      </w:r>
      <w:r w:rsidR="00C35B5E">
        <w:rPr>
          <w:lang w:eastAsia="ru-RU"/>
        </w:rPr>
        <w:t xml:space="preserve"> − </w:t>
      </w:r>
      <w:r w:rsidR="00FC0FCF" w:rsidRPr="00FC0FCF">
        <w:rPr>
          <w:lang w:eastAsia="ru-RU"/>
        </w:rPr>
        <w:t>по его просьбе или с его согласия. Основанием для помещения в психиатрический стационар является наличие у лица психического расстройства и решение врача-психиатра о проведении обследования или лечения в стационарных условиях, либо постановление судьи. Основанием для помещения в психиатрический стационар может быть также необходимость проведения психиатрической экспертизы в случаях и в порядке, установленных законами Туркменистана.</w:t>
      </w:r>
    </w:p>
    <w:p w:rsidR="00FC0FCF" w:rsidRPr="00FC0FCF" w:rsidRDefault="00FC0FCF" w:rsidP="006C4B17">
      <w:pPr>
        <w:pStyle w:val="SingleTxtGR"/>
        <w:rPr>
          <w:lang w:eastAsia="ru-RU"/>
        </w:rPr>
      </w:pPr>
      <w:r w:rsidRPr="00FC0FCF">
        <w:rPr>
          <w:lang w:eastAsia="ru-RU"/>
        </w:rPr>
        <w:t xml:space="preserve">344. </w:t>
      </w:r>
      <w:r w:rsidR="00430638">
        <w:rPr>
          <w:lang w:eastAsia="ru-RU"/>
        </w:rPr>
        <w:tab/>
      </w:r>
      <w:r w:rsidRPr="00FC0FCF">
        <w:rPr>
          <w:lang w:eastAsia="ru-RU"/>
        </w:rPr>
        <w:t>Врач-психиатр независим в своих решениях при установлении диагноза, исполнении обязанностей, связанных с оказанием лицам, страдающим псих</w:t>
      </w:r>
      <w:r w:rsidRPr="00FC0FCF">
        <w:rPr>
          <w:lang w:eastAsia="ru-RU"/>
        </w:rPr>
        <w:t>и</w:t>
      </w:r>
      <w:r w:rsidRPr="00FC0FCF">
        <w:rPr>
          <w:lang w:eastAsia="ru-RU"/>
        </w:rPr>
        <w:t>ческими расстройствами, медицинской помощи и с предотвращением возмо</w:t>
      </w:r>
      <w:r w:rsidRPr="00FC0FCF">
        <w:rPr>
          <w:lang w:eastAsia="ru-RU"/>
        </w:rPr>
        <w:t>ж</w:t>
      </w:r>
      <w:r w:rsidRPr="00FC0FCF">
        <w:rPr>
          <w:lang w:eastAsia="ru-RU"/>
        </w:rPr>
        <w:t>ного совершения ими общественно опасных действий и руководствуется тол</w:t>
      </w:r>
      <w:r w:rsidRPr="00FC0FCF">
        <w:rPr>
          <w:lang w:eastAsia="ru-RU"/>
        </w:rPr>
        <w:t>ь</w:t>
      </w:r>
      <w:r w:rsidRPr="00FC0FCF">
        <w:rPr>
          <w:lang w:eastAsia="ru-RU"/>
        </w:rPr>
        <w:t>ко медицинскими показаниями, врачебным долгом и законом.</w:t>
      </w:r>
    </w:p>
    <w:p w:rsidR="00FC0FCF" w:rsidRPr="00FC0FCF" w:rsidRDefault="00FC0FCF" w:rsidP="006C4B17">
      <w:pPr>
        <w:pStyle w:val="SingleTxtGR"/>
        <w:rPr>
          <w:lang w:eastAsia="ru-RU"/>
        </w:rPr>
      </w:pPr>
      <w:r w:rsidRPr="00FC0FCF">
        <w:rPr>
          <w:lang w:eastAsia="ru-RU"/>
        </w:rPr>
        <w:t xml:space="preserve">345. </w:t>
      </w:r>
      <w:r w:rsidR="00430638">
        <w:rPr>
          <w:lang w:eastAsia="ru-RU"/>
        </w:rPr>
        <w:tab/>
      </w:r>
      <w:r w:rsidRPr="00FC0FCF">
        <w:rPr>
          <w:lang w:eastAsia="ru-RU"/>
        </w:rPr>
        <w:t>Согласно статье 23 Конституции Туркменистана, человек не может быть ограничен в правах или лишен принадлежащих ему прав, осужден или подвергнут наказанию иначе как в точном соответствии с законом.</w:t>
      </w:r>
    </w:p>
    <w:p w:rsidR="00FC0FCF" w:rsidRPr="00FC0FCF" w:rsidRDefault="00FC0FCF" w:rsidP="006C4B17">
      <w:pPr>
        <w:pStyle w:val="SingleTxtGR"/>
        <w:rPr>
          <w:lang w:eastAsia="ru-RU"/>
        </w:rPr>
      </w:pPr>
      <w:r w:rsidRPr="00FC0FCF">
        <w:rPr>
          <w:lang w:eastAsia="ru-RU"/>
        </w:rPr>
        <w:t xml:space="preserve">346. </w:t>
      </w:r>
      <w:r w:rsidR="00430638">
        <w:rPr>
          <w:lang w:eastAsia="ru-RU"/>
        </w:rPr>
        <w:tab/>
      </w:r>
      <w:r w:rsidRPr="00FC0FCF">
        <w:rPr>
          <w:lang w:eastAsia="ru-RU"/>
        </w:rPr>
        <w:t>Гражданин может быть арестован лишь при наличии точно указанных в законе оснований по реш</w:t>
      </w:r>
      <w:r w:rsidRPr="00FC0FCF">
        <w:rPr>
          <w:lang w:eastAsia="ru-RU"/>
        </w:rPr>
        <w:t>е</w:t>
      </w:r>
      <w:r w:rsidRPr="00FC0FCF">
        <w:rPr>
          <w:lang w:eastAsia="ru-RU"/>
        </w:rPr>
        <w:t>нию суда или с санкции прокурора.</w:t>
      </w:r>
    </w:p>
    <w:p w:rsidR="00FC0FCF" w:rsidRPr="00FC0FCF" w:rsidRDefault="00FC0FCF" w:rsidP="006C4B17">
      <w:pPr>
        <w:pStyle w:val="SingleTxtGR"/>
        <w:rPr>
          <w:bCs/>
          <w:lang w:eastAsia="ru-RU"/>
        </w:rPr>
      </w:pPr>
      <w:r w:rsidRPr="00FC0FCF">
        <w:rPr>
          <w:lang w:eastAsia="ru-RU"/>
        </w:rPr>
        <w:t xml:space="preserve">347. </w:t>
      </w:r>
      <w:r w:rsidR="00430638">
        <w:rPr>
          <w:lang w:eastAsia="ru-RU"/>
        </w:rPr>
        <w:tab/>
      </w:r>
      <w:r w:rsidRPr="00FC0FCF">
        <w:rPr>
          <w:lang w:eastAsia="ru-RU"/>
        </w:rPr>
        <w:t>В соответствии со статьей 13 Уголовно-процессуального кодекса Туркменистана, каждый имеет право на свободу и личную неприкосновенность. Никто не может быть задержан по подозрению в совершении преступления, заключён под стражу или иным образом лишён свободы иначе как на основаниях и в порядке, установленных УПК. Уголовный кодекс Туркменистана предусматривает наказание за</w:t>
      </w:r>
      <w:r w:rsidRPr="00FC0FCF">
        <w:rPr>
          <w:b/>
          <w:bCs/>
          <w:lang w:eastAsia="ru-RU"/>
        </w:rPr>
        <w:t xml:space="preserve"> </w:t>
      </w:r>
      <w:r w:rsidRPr="00FC0FCF">
        <w:rPr>
          <w:bCs/>
          <w:lang w:eastAsia="ru-RU"/>
        </w:rPr>
        <w:t>привлечение заведомо невиновного к уголовной ответственности (статья 193 Уголовного кодекса Туркменистана)</w:t>
      </w:r>
      <w:r w:rsidRPr="00FC0FCF">
        <w:rPr>
          <w:b/>
          <w:bCs/>
          <w:lang w:eastAsia="ru-RU"/>
        </w:rPr>
        <w:t xml:space="preserve"> </w:t>
      </w:r>
      <w:r w:rsidRPr="00FC0FCF">
        <w:rPr>
          <w:bCs/>
          <w:lang w:eastAsia="ru-RU"/>
        </w:rPr>
        <w:t>и незаконные задержание, заключение под стражу или содержание под стражей (статья 193 Уголовного кодекса Туркменистана).</w:t>
      </w:r>
    </w:p>
    <w:p w:rsidR="00FC0FCF" w:rsidRPr="00FC0FCF" w:rsidRDefault="00FC0FCF" w:rsidP="006C4B17">
      <w:pPr>
        <w:pStyle w:val="SingleTxtGR"/>
        <w:rPr>
          <w:lang w:eastAsia="ru-RU"/>
        </w:rPr>
      </w:pPr>
      <w:r w:rsidRPr="00FC0FCF">
        <w:rPr>
          <w:bCs/>
          <w:lang w:eastAsia="ru-RU"/>
        </w:rPr>
        <w:t xml:space="preserve">348. </w:t>
      </w:r>
      <w:r w:rsidR="00430638">
        <w:rPr>
          <w:bCs/>
          <w:lang w:eastAsia="ru-RU"/>
        </w:rPr>
        <w:tab/>
      </w:r>
      <w:r w:rsidRPr="00FC0FCF">
        <w:rPr>
          <w:bCs/>
          <w:lang w:eastAsia="ru-RU"/>
        </w:rPr>
        <w:t>В соответствии со статьей 146 УПК Туркменистана п</w:t>
      </w:r>
      <w:r w:rsidRPr="00FC0FCF">
        <w:rPr>
          <w:lang w:eastAsia="ru-RU"/>
        </w:rPr>
        <w:t>ри наличии достаточных оснований полагать, что подозреваемый, обвиняемый, подсудимый, находясь на свободе, скроется от следствия и суда или воспрепятствует установлению истины по уголовному делу, или будет заниматься преступной деятельностью, учитывая тяжесть и опасность преступлений, а также для обеспечения исполнения приговора дознаватель, следователь, прокурор, судья и суд вправе применять в порядке, установленном настоящим Кодексом, в отношении подозреваемого, обвиняемого, подсудимого одну из мер пресечения, предусмотренных статьей 147 УПК.</w:t>
      </w:r>
    </w:p>
    <w:p w:rsidR="00FC0FCF" w:rsidRPr="00FC0FCF" w:rsidRDefault="00FC0FCF" w:rsidP="006C4B17">
      <w:pPr>
        <w:pStyle w:val="SingleTxtGR"/>
        <w:rPr>
          <w:lang w:eastAsia="ru-RU"/>
        </w:rPr>
      </w:pPr>
      <w:r w:rsidRPr="00FC0FCF">
        <w:rPr>
          <w:lang w:eastAsia="ru-RU"/>
        </w:rPr>
        <w:t xml:space="preserve">349. </w:t>
      </w:r>
      <w:r w:rsidR="00430638">
        <w:rPr>
          <w:lang w:eastAsia="ru-RU"/>
        </w:rPr>
        <w:tab/>
      </w:r>
      <w:r w:rsidRPr="00FC0FCF">
        <w:rPr>
          <w:lang w:eastAsia="ru-RU"/>
        </w:rPr>
        <w:t xml:space="preserve">В исключительных случаях, </w:t>
      </w:r>
      <w:r w:rsidRPr="00FC0FCF">
        <w:rPr>
          <w:bCs/>
          <w:lang w:eastAsia="ru-RU"/>
        </w:rPr>
        <w:t xml:space="preserve">согласно статье 149 УПК Туркменистана, </w:t>
      </w:r>
      <w:r w:rsidRPr="00FC0FCF">
        <w:rPr>
          <w:lang w:eastAsia="ru-RU"/>
        </w:rPr>
        <w:t>если имеются основания, предусмотренные статьей 146, и с учётом обстоятельств, указанных в статье 148 УПК, мера пресечения может быть применена в отношении лица, подозреваемого в совершении преступления, и до предъявления ему обвинения. В этом случае обвинение должно быть предъявлено не позднее десяти суток с момента применения меры пресечения, но если подозреваемый задержан, а затем заключён под стражу,</w:t>
      </w:r>
      <w:r w:rsidR="00C35B5E">
        <w:rPr>
          <w:lang w:eastAsia="ru-RU"/>
        </w:rPr>
        <w:t xml:space="preserve"> − </w:t>
      </w:r>
      <w:r w:rsidRPr="00FC0FCF">
        <w:rPr>
          <w:lang w:eastAsia="ru-RU"/>
        </w:rPr>
        <w:t xml:space="preserve">с момента его задержания. </w:t>
      </w:r>
    </w:p>
    <w:p w:rsidR="00FC0FCF" w:rsidRPr="00FC0FCF" w:rsidRDefault="00FC0FCF" w:rsidP="006C4B17">
      <w:pPr>
        <w:pStyle w:val="SingleTxtGR"/>
        <w:rPr>
          <w:bCs/>
          <w:lang w:eastAsia="ru-RU"/>
        </w:rPr>
      </w:pPr>
      <w:r w:rsidRPr="00FC0FCF">
        <w:rPr>
          <w:bCs/>
          <w:lang w:eastAsia="ru-RU"/>
        </w:rPr>
        <w:t xml:space="preserve">350. </w:t>
      </w:r>
      <w:r w:rsidR="00430638">
        <w:rPr>
          <w:bCs/>
          <w:lang w:eastAsia="ru-RU"/>
        </w:rPr>
        <w:tab/>
      </w:r>
      <w:r w:rsidRPr="00FC0FCF">
        <w:rPr>
          <w:bCs/>
          <w:lang w:eastAsia="ru-RU"/>
        </w:rPr>
        <w:t>Согласно статье 147 УПК Туркменистана, применяются и другие меры пресечения:</w:t>
      </w:r>
    </w:p>
    <w:p w:rsidR="00FC0FCF" w:rsidRPr="00FC0FCF" w:rsidRDefault="00FC0FCF" w:rsidP="00430638">
      <w:pPr>
        <w:pStyle w:val="Bullet1GR"/>
      </w:pPr>
      <w:r w:rsidRPr="00FC0FCF">
        <w:t>подписка о невыезде</w:t>
      </w:r>
    </w:p>
    <w:p w:rsidR="00FC0FCF" w:rsidRPr="00FC0FCF" w:rsidRDefault="00FC0FCF" w:rsidP="00430638">
      <w:pPr>
        <w:pStyle w:val="Bullet1GR"/>
      </w:pPr>
      <w:r w:rsidRPr="00FC0FCF">
        <w:t>личное поручительство</w:t>
      </w:r>
    </w:p>
    <w:p w:rsidR="00FC0FCF" w:rsidRPr="00FC0FCF" w:rsidRDefault="00FC0FCF" w:rsidP="00430638">
      <w:pPr>
        <w:pStyle w:val="Bullet1GR"/>
      </w:pPr>
      <w:r w:rsidRPr="00FC0FCF">
        <w:t>поручительство организации</w:t>
      </w:r>
    </w:p>
    <w:p w:rsidR="00FC0FCF" w:rsidRPr="00FC0FCF" w:rsidRDefault="00FC0FCF" w:rsidP="00430638">
      <w:pPr>
        <w:pStyle w:val="Bullet1GR"/>
      </w:pPr>
      <w:r w:rsidRPr="00FC0FCF">
        <w:t>залог</w:t>
      </w:r>
    </w:p>
    <w:p w:rsidR="00FC0FCF" w:rsidRPr="00FC0FCF" w:rsidRDefault="00FC0FCF" w:rsidP="00430638">
      <w:pPr>
        <w:pStyle w:val="Bullet1GR"/>
      </w:pPr>
      <w:r w:rsidRPr="00FC0FCF">
        <w:t>заключение под стражу</w:t>
      </w:r>
    </w:p>
    <w:p w:rsidR="00FC0FCF" w:rsidRPr="00FC0FCF" w:rsidRDefault="00FC0FCF" w:rsidP="006C4B17">
      <w:pPr>
        <w:pStyle w:val="SingleTxtGR"/>
        <w:rPr>
          <w:bCs/>
          <w:lang w:eastAsia="ru-RU"/>
        </w:rPr>
      </w:pPr>
      <w:r w:rsidRPr="00FC0FCF">
        <w:rPr>
          <w:bCs/>
          <w:lang w:eastAsia="ru-RU"/>
        </w:rPr>
        <w:t xml:space="preserve">351. </w:t>
      </w:r>
      <w:r w:rsidR="00430638">
        <w:rPr>
          <w:bCs/>
          <w:lang w:eastAsia="ru-RU"/>
        </w:rPr>
        <w:tab/>
      </w:r>
      <w:r w:rsidRPr="00FC0FCF">
        <w:rPr>
          <w:bCs/>
          <w:lang w:eastAsia="ru-RU"/>
        </w:rPr>
        <w:t xml:space="preserve">К несовершеннолетним в качестве меры пресечения может применяться также отдача их под присмотр родителей, опекунов или попечителей, а к несовершеннолетним, воспитывающимся в закрытых детских учреждениях,- отдача под надзор администрации этих учреждений. </w:t>
      </w:r>
    </w:p>
    <w:p w:rsidR="00FC0FCF" w:rsidRPr="00FC0FCF" w:rsidRDefault="00FC0FCF" w:rsidP="006C4B17">
      <w:pPr>
        <w:pStyle w:val="SingleTxtGR"/>
        <w:rPr>
          <w:bCs/>
          <w:lang w:eastAsia="ru-RU"/>
        </w:rPr>
      </w:pPr>
      <w:r w:rsidRPr="00FC0FCF">
        <w:rPr>
          <w:bCs/>
          <w:lang w:eastAsia="ru-RU"/>
        </w:rPr>
        <w:t xml:space="preserve">352. </w:t>
      </w:r>
      <w:r w:rsidR="00430638">
        <w:rPr>
          <w:bCs/>
          <w:lang w:eastAsia="ru-RU"/>
        </w:rPr>
        <w:tab/>
      </w:r>
      <w:r w:rsidRPr="00FC0FCF">
        <w:rPr>
          <w:bCs/>
          <w:lang w:eastAsia="ru-RU"/>
        </w:rPr>
        <w:t>Подписка о невыезде заключается в отобрании от обвиняемого или п</w:t>
      </w:r>
      <w:r w:rsidRPr="00FC0FCF">
        <w:rPr>
          <w:bCs/>
          <w:lang w:eastAsia="ru-RU"/>
        </w:rPr>
        <w:t>о</w:t>
      </w:r>
      <w:r w:rsidRPr="00FC0FCF">
        <w:rPr>
          <w:bCs/>
          <w:lang w:eastAsia="ru-RU"/>
        </w:rPr>
        <w:t>дозреваемого обязательства не отлучаться с места своего жительства или вр</w:t>
      </w:r>
      <w:r w:rsidRPr="00FC0FCF">
        <w:rPr>
          <w:bCs/>
          <w:lang w:eastAsia="ru-RU"/>
        </w:rPr>
        <w:t>е</w:t>
      </w:r>
      <w:r w:rsidRPr="00FC0FCF">
        <w:rPr>
          <w:bCs/>
          <w:lang w:eastAsia="ru-RU"/>
        </w:rPr>
        <w:t>менного нахождения без разрешения лица, производящего дознание, следоват</w:t>
      </w:r>
      <w:r w:rsidRPr="00FC0FCF">
        <w:rPr>
          <w:bCs/>
          <w:lang w:eastAsia="ru-RU"/>
        </w:rPr>
        <w:t>е</w:t>
      </w:r>
      <w:r w:rsidRPr="00FC0FCF">
        <w:rPr>
          <w:bCs/>
          <w:lang w:eastAsia="ru-RU"/>
        </w:rPr>
        <w:t>ля, прокурора или суда. Личное поручительство состоит в принятии на себя з</w:t>
      </w:r>
      <w:r w:rsidRPr="00FC0FCF">
        <w:rPr>
          <w:bCs/>
          <w:lang w:eastAsia="ru-RU"/>
        </w:rPr>
        <w:t>а</w:t>
      </w:r>
      <w:r w:rsidRPr="00FC0FCF">
        <w:rPr>
          <w:bCs/>
          <w:lang w:eastAsia="ru-RU"/>
        </w:rPr>
        <w:t>служивающими доверия лицами письменного обязательства о том, что они р</w:t>
      </w:r>
      <w:r w:rsidRPr="00FC0FCF">
        <w:rPr>
          <w:bCs/>
          <w:lang w:eastAsia="ru-RU"/>
        </w:rPr>
        <w:t>у</w:t>
      </w:r>
      <w:r w:rsidRPr="00FC0FCF">
        <w:rPr>
          <w:bCs/>
          <w:lang w:eastAsia="ru-RU"/>
        </w:rPr>
        <w:t>чаются за надлежащее поведение и явку подозреваемого или обвиняемого по вызову лица, производящего дознание, следователя, прокурора и суда. Число поручителей не может быть менее двух. Поручительство общественной орган</w:t>
      </w:r>
      <w:r w:rsidRPr="00FC0FCF">
        <w:rPr>
          <w:bCs/>
          <w:lang w:eastAsia="ru-RU"/>
        </w:rPr>
        <w:t>и</w:t>
      </w:r>
      <w:r w:rsidRPr="00FC0FCF">
        <w:rPr>
          <w:bCs/>
          <w:lang w:eastAsia="ru-RU"/>
        </w:rPr>
        <w:t>зации состоит в даче письменного обязательства о том, что общественная орг</w:t>
      </w:r>
      <w:r w:rsidRPr="00FC0FCF">
        <w:rPr>
          <w:bCs/>
          <w:lang w:eastAsia="ru-RU"/>
        </w:rPr>
        <w:t>а</w:t>
      </w:r>
      <w:r w:rsidRPr="00FC0FCF">
        <w:rPr>
          <w:bCs/>
          <w:lang w:eastAsia="ru-RU"/>
        </w:rPr>
        <w:t>низация ручается за надлежащее поведение и явку обвиняемого или подозр</w:t>
      </w:r>
      <w:r w:rsidRPr="00FC0FCF">
        <w:rPr>
          <w:bCs/>
          <w:lang w:eastAsia="ru-RU"/>
        </w:rPr>
        <w:t>е</w:t>
      </w:r>
      <w:r w:rsidRPr="00FC0FCF">
        <w:rPr>
          <w:bCs/>
          <w:lang w:eastAsia="ru-RU"/>
        </w:rPr>
        <w:t>ваемого по вызову лица, производящего дознание, следователя, прокурора и с</w:t>
      </w:r>
      <w:r w:rsidRPr="00FC0FCF">
        <w:rPr>
          <w:bCs/>
          <w:lang w:eastAsia="ru-RU"/>
        </w:rPr>
        <w:t>у</w:t>
      </w:r>
      <w:r w:rsidRPr="00FC0FCF">
        <w:rPr>
          <w:bCs/>
          <w:lang w:eastAsia="ru-RU"/>
        </w:rPr>
        <w:t>да.</w:t>
      </w:r>
    </w:p>
    <w:p w:rsidR="00FC0FCF" w:rsidRPr="00FC0FCF" w:rsidRDefault="00FC0FCF" w:rsidP="006C4B17">
      <w:pPr>
        <w:pStyle w:val="SingleTxtGR"/>
        <w:rPr>
          <w:lang w:eastAsia="ru-RU"/>
        </w:rPr>
      </w:pPr>
      <w:r w:rsidRPr="00FC0FCF">
        <w:rPr>
          <w:bCs/>
          <w:lang w:eastAsia="ru-RU"/>
        </w:rPr>
        <w:t xml:space="preserve">353. </w:t>
      </w:r>
      <w:r w:rsidR="00430638">
        <w:rPr>
          <w:bCs/>
          <w:lang w:eastAsia="ru-RU"/>
        </w:rPr>
        <w:tab/>
      </w:r>
      <w:r w:rsidRPr="00FC0FCF">
        <w:rPr>
          <w:bCs/>
          <w:lang w:eastAsia="ru-RU"/>
        </w:rPr>
        <w:t xml:space="preserve">Согласно статье 140 УПК Туркменистана, </w:t>
      </w:r>
      <w:r w:rsidRPr="00FC0FCF">
        <w:rPr>
          <w:lang w:eastAsia="ru-RU"/>
        </w:rPr>
        <w:t>орган уголовного преследования вправе задержать лицо, подозреваемое в совершении преступления, за которое может быть назначено наказание в виде лишения свободы, только при наличии следующих оснований:</w:t>
      </w:r>
    </w:p>
    <w:p w:rsidR="00FC0FCF" w:rsidRPr="00FC0FCF" w:rsidRDefault="00FC0FCF" w:rsidP="00430638">
      <w:pPr>
        <w:pStyle w:val="Bullet1GR"/>
      </w:pPr>
      <w:r w:rsidRPr="00FC0FCF">
        <w:t>когда это лицо застигнуто при совершении преступления или непосредственно после его совершения</w:t>
      </w:r>
    </w:p>
    <w:p w:rsidR="00FC0FCF" w:rsidRPr="00FC0FCF" w:rsidRDefault="00FC0FCF" w:rsidP="00430638">
      <w:pPr>
        <w:pStyle w:val="Bullet1GR"/>
      </w:pPr>
      <w:r w:rsidRPr="00FC0FCF">
        <w:t>когда очевидцы, в том числе потерпевшие, прямо укажут на данное лицо как на сове</w:t>
      </w:r>
      <w:r w:rsidRPr="00FC0FCF">
        <w:t>р</w:t>
      </w:r>
      <w:r w:rsidRPr="00FC0FCF">
        <w:t>шившее преступление</w:t>
      </w:r>
    </w:p>
    <w:p w:rsidR="00FC0FCF" w:rsidRPr="00FC0FCF" w:rsidRDefault="00FC0FCF" w:rsidP="00430638">
      <w:pPr>
        <w:pStyle w:val="Bullet1GR"/>
      </w:pPr>
      <w:r w:rsidRPr="00FC0FCF">
        <w:t>когда на подозреваемом, на его одежде, применяемых им предметах, при нём или в его жилище, на его транспорте будут обнаружены явные следы престу</w:t>
      </w:r>
      <w:r w:rsidRPr="00FC0FCF">
        <w:t>п</w:t>
      </w:r>
      <w:r w:rsidRPr="00FC0FCF">
        <w:t>ления</w:t>
      </w:r>
    </w:p>
    <w:p w:rsidR="00FC0FCF" w:rsidRPr="00FC0FCF" w:rsidRDefault="00FC0FCF" w:rsidP="00430638">
      <w:pPr>
        <w:pStyle w:val="Bullet1GR"/>
      </w:pPr>
      <w:r w:rsidRPr="00FC0FCF">
        <w:t>при наличии иных данных, дающих основания подозревать лицо в совершении преступления, оно может быть задержано лишь в том случае, если это лицо покушалось на побег или когда оно не имеет постоянного места жительства, или когда не установлена его личность.</w:t>
      </w:r>
    </w:p>
    <w:p w:rsidR="00FC0FCF" w:rsidRPr="00FC0FCF" w:rsidRDefault="00FC0FCF" w:rsidP="006C4B17">
      <w:pPr>
        <w:pStyle w:val="SingleTxtGR"/>
        <w:rPr>
          <w:bCs/>
          <w:lang w:eastAsia="ru-RU"/>
        </w:rPr>
      </w:pPr>
      <w:r w:rsidRPr="00FC0FCF">
        <w:rPr>
          <w:bCs/>
          <w:lang w:eastAsia="ru-RU"/>
        </w:rPr>
        <w:t xml:space="preserve">354. </w:t>
      </w:r>
      <w:r w:rsidR="00430638">
        <w:rPr>
          <w:bCs/>
          <w:lang w:eastAsia="ru-RU"/>
        </w:rPr>
        <w:tab/>
      </w:r>
      <w:r w:rsidRPr="00FC0FCF">
        <w:rPr>
          <w:bCs/>
          <w:lang w:eastAsia="ru-RU"/>
        </w:rPr>
        <w:t>Согласно статье 141 УПК Туркменистана о</w:t>
      </w:r>
      <w:r w:rsidRPr="00FC0FCF">
        <w:rPr>
          <w:lang w:eastAsia="ru-RU"/>
        </w:rPr>
        <w:t xml:space="preserve"> задержании лица, подозреваемого в совершении преступления, и месте его нахождения, орган уголовного преследования должен незамедлительно, но не позднее, чем через двадцать четыре часа, уведомить его семью или близких родственников.</w:t>
      </w:r>
    </w:p>
    <w:p w:rsidR="00FC0FCF" w:rsidRPr="00FC0FCF" w:rsidRDefault="00FC0FCF" w:rsidP="006C4B17">
      <w:pPr>
        <w:pStyle w:val="SingleTxtGR"/>
        <w:rPr>
          <w:lang w:eastAsia="ru-RU"/>
        </w:rPr>
      </w:pPr>
      <w:r w:rsidRPr="00FC0FCF">
        <w:rPr>
          <w:bCs/>
          <w:lang w:eastAsia="ru-RU"/>
        </w:rPr>
        <w:t xml:space="preserve">355. </w:t>
      </w:r>
      <w:r w:rsidR="00430638">
        <w:rPr>
          <w:bCs/>
          <w:lang w:eastAsia="ru-RU"/>
        </w:rPr>
        <w:tab/>
      </w:r>
      <w:r w:rsidRPr="00FC0FCF">
        <w:rPr>
          <w:bCs/>
          <w:lang w:eastAsia="ru-RU"/>
        </w:rPr>
        <w:t>Согласно статье 244 УПК Туркменистана, п</w:t>
      </w:r>
      <w:r w:rsidRPr="00FC0FCF">
        <w:rPr>
          <w:lang w:eastAsia="ru-RU"/>
        </w:rPr>
        <w:t>ри наличии достаточных доказательств, дающих основание для предъявления обвинения в совершении преступления определенному лицу, следователь выносит мотивированное постановление о привлечении этого лица к уголовной ответственности в качестве о</w:t>
      </w:r>
      <w:r w:rsidRPr="00FC0FCF">
        <w:rPr>
          <w:lang w:eastAsia="ru-RU"/>
        </w:rPr>
        <w:t>б</w:t>
      </w:r>
      <w:r w:rsidRPr="00FC0FCF">
        <w:rPr>
          <w:lang w:eastAsia="ru-RU"/>
        </w:rPr>
        <w:t>виняемого.</w:t>
      </w:r>
    </w:p>
    <w:p w:rsidR="00FC0FCF" w:rsidRPr="00FC0FCF" w:rsidRDefault="00FC0FCF" w:rsidP="006C4B17">
      <w:pPr>
        <w:pStyle w:val="SingleTxtGR"/>
        <w:rPr>
          <w:bCs/>
          <w:lang w:eastAsia="ru-RU"/>
        </w:rPr>
      </w:pPr>
      <w:r w:rsidRPr="00FC0FCF">
        <w:rPr>
          <w:bCs/>
          <w:lang w:eastAsia="ru-RU"/>
        </w:rPr>
        <w:t xml:space="preserve">356. </w:t>
      </w:r>
      <w:r w:rsidR="00430638">
        <w:rPr>
          <w:bCs/>
          <w:lang w:eastAsia="ru-RU"/>
        </w:rPr>
        <w:tab/>
      </w:r>
      <w:r w:rsidRPr="00FC0FCF">
        <w:rPr>
          <w:bCs/>
          <w:lang w:eastAsia="ru-RU"/>
        </w:rPr>
        <w:t>Обвиняемый имеет право знать, в чем он обвиняется, и давать объяснения по предъявленному ему обвинению; представлять доказательства; заявлять ходатайства; знакомиться по окончании дознания или предварительного следствия со всеми материалами дела; иметь защитника; участвовать в судебном разбирательстве в суде первой инстанции; заявлять отводы; приносить жалобы на действия и решения лица, производящего дознание, следователя, прокурора и суда. Предъявление обвинения должно последовать не позднее двух суток со дня вынесения постановления о привлечении в качестве обвиняемого и во всяком случае в день явки обвиняемого или его привода. Срок предъявления обвинения прерывается, если обвиняемый скрылся от следствия. Следователь, удостоверившись в личности обвиняемого, объявляет ему постановление о привлечении в качестве обвиняемого и разъясняет сущность предъявленного обвинения.</w:t>
      </w:r>
    </w:p>
    <w:p w:rsidR="00FC0FCF" w:rsidRPr="00FC0FCF" w:rsidRDefault="00FC0FCF" w:rsidP="006C4B17">
      <w:pPr>
        <w:pStyle w:val="SingleTxtGR"/>
        <w:rPr>
          <w:lang w:eastAsia="ru-RU"/>
        </w:rPr>
      </w:pPr>
      <w:r w:rsidRPr="00FC0FCF">
        <w:rPr>
          <w:bCs/>
          <w:lang w:eastAsia="ru-RU"/>
        </w:rPr>
        <w:t xml:space="preserve">357. </w:t>
      </w:r>
      <w:r w:rsidR="00430638">
        <w:rPr>
          <w:bCs/>
          <w:lang w:eastAsia="ru-RU"/>
        </w:rPr>
        <w:tab/>
      </w:r>
      <w:r w:rsidRPr="00FC0FCF">
        <w:rPr>
          <w:lang w:eastAsia="ru-RU"/>
        </w:rPr>
        <w:t>В УПК определены сроки производства дознания (статья 237), предвар</w:t>
      </w:r>
      <w:r w:rsidRPr="00FC0FCF">
        <w:rPr>
          <w:lang w:eastAsia="ru-RU"/>
        </w:rPr>
        <w:t>и</w:t>
      </w:r>
      <w:r w:rsidRPr="00FC0FCF">
        <w:rPr>
          <w:lang w:eastAsia="ru-RU"/>
        </w:rPr>
        <w:t>тельного следствия (статья 230), срок рассмотрения дела с момента его посту</w:t>
      </w:r>
      <w:r w:rsidRPr="00FC0FCF">
        <w:rPr>
          <w:lang w:eastAsia="ru-RU"/>
        </w:rPr>
        <w:t>п</w:t>
      </w:r>
      <w:r w:rsidRPr="00FC0FCF">
        <w:rPr>
          <w:lang w:eastAsia="ru-RU"/>
        </w:rPr>
        <w:t>ления в суд (статья 349).</w:t>
      </w:r>
    </w:p>
    <w:p w:rsidR="00FC0FCF" w:rsidRPr="00FC0FCF" w:rsidRDefault="00FC0FCF" w:rsidP="006C4B17">
      <w:pPr>
        <w:pStyle w:val="SingleTxtGR"/>
        <w:rPr>
          <w:bCs/>
          <w:lang w:eastAsia="ru-RU"/>
        </w:rPr>
      </w:pPr>
      <w:r w:rsidRPr="00FC0FCF">
        <w:rPr>
          <w:bCs/>
          <w:lang w:eastAsia="ru-RU"/>
        </w:rPr>
        <w:t xml:space="preserve">358. </w:t>
      </w:r>
      <w:r w:rsidR="00430638">
        <w:rPr>
          <w:bCs/>
          <w:lang w:eastAsia="ru-RU"/>
        </w:rPr>
        <w:tab/>
      </w:r>
      <w:r w:rsidRPr="00FC0FCF">
        <w:rPr>
          <w:bCs/>
          <w:lang w:eastAsia="ru-RU"/>
        </w:rPr>
        <w:t>Согласно статье 354 УПК Туркменистана, разбирательство дела в заседании суда первой инстанции происходит с участием подсудимого, явка которого в суд обязательна.</w:t>
      </w:r>
    </w:p>
    <w:p w:rsidR="00FC0FCF" w:rsidRPr="00FC0FCF" w:rsidRDefault="00FC0FCF" w:rsidP="006C4B17">
      <w:pPr>
        <w:pStyle w:val="SingleTxtGR"/>
        <w:rPr>
          <w:bCs/>
          <w:lang w:eastAsia="ru-RU"/>
        </w:rPr>
      </w:pPr>
      <w:r w:rsidRPr="00FC0FCF">
        <w:rPr>
          <w:bCs/>
          <w:lang w:eastAsia="ru-RU"/>
        </w:rPr>
        <w:t xml:space="preserve">359. </w:t>
      </w:r>
      <w:r w:rsidR="00430638">
        <w:rPr>
          <w:bCs/>
          <w:lang w:eastAsia="ru-RU"/>
        </w:rPr>
        <w:tab/>
      </w:r>
      <w:r w:rsidRPr="00FC0FCF">
        <w:rPr>
          <w:lang w:eastAsia="ru-RU"/>
        </w:rPr>
        <w:t>Согласно статье 81 УПК Туркменистана защитник приглашается обвиняемым, его законным представителем, а также другими лицами по поручению или с согласия обвиняемого. В соответствии со статьей 83 УПК обвиняемый вправе в любой момент производства по делу отказаться от защитника. Такой отказ д</w:t>
      </w:r>
      <w:r w:rsidRPr="00FC0FCF">
        <w:rPr>
          <w:lang w:eastAsia="ru-RU"/>
        </w:rPr>
        <w:t>о</w:t>
      </w:r>
      <w:r w:rsidRPr="00FC0FCF">
        <w:rPr>
          <w:lang w:eastAsia="ru-RU"/>
        </w:rPr>
        <w:t>пускается только по инициативе самого обвиняемого. Однако согласно статье 82 УПК Туркменистана существуют виды дел, участие защитника по которым является обязательным, и в соответствии с вышеназванной статьей следователь или суд обязаны обеспечить участие защитника в процессе.</w:t>
      </w:r>
    </w:p>
    <w:p w:rsidR="00FC0FCF" w:rsidRPr="00FC0FCF" w:rsidRDefault="00FC0FCF" w:rsidP="006C4B17">
      <w:pPr>
        <w:pStyle w:val="SingleTxtGR"/>
        <w:rPr>
          <w:lang w:eastAsia="ru-RU"/>
        </w:rPr>
      </w:pPr>
      <w:r w:rsidRPr="00FC0FCF">
        <w:rPr>
          <w:bCs/>
          <w:lang w:eastAsia="ru-RU"/>
        </w:rPr>
        <w:t xml:space="preserve">360. </w:t>
      </w:r>
      <w:r w:rsidR="00430638">
        <w:rPr>
          <w:bCs/>
          <w:lang w:eastAsia="ru-RU"/>
        </w:rPr>
        <w:tab/>
      </w:r>
      <w:r w:rsidRPr="00FC0FCF">
        <w:rPr>
          <w:lang w:eastAsia="ru-RU"/>
        </w:rPr>
        <w:t>Согласно статье 108 Конституции Туркменистана, право на профессиональную юридическую помощь признается на любой стадии судопроизводства. Юридическую помощь гражданам и организациям оказывают адвокаты, другие лица и организации. Согласно статье 200 УПК Туркменистана, заведующий юридической консультацией или президиум коллегии адвокатов в порядке, предусмотренном законодательством Туркменистана, вправе освободить подозреваемого, обвиняемого, подсудимого полностью или частично от оплаты юридической помощи. В этом случае оплата труда адвоката производится за счёт средств президиума коллегии адвокатов.</w:t>
      </w:r>
    </w:p>
    <w:p w:rsidR="00FC0FCF" w:rsidRPr="00FC0FCF" w:rsidRDefault="00FC0FCF" w:rsidP="006C4B17">
      <w:pPr>
        <w:pStyle w:val="SingleTxtGR"/>
        <w:rPr>
          <w:lang w:eastAsia="ru-RU"/>
        </w:rPr>
      </w:pPr>
      <w:r w:rsidRPr="00FC0FCF">
        <w:rPr>
          <w:bCs/>
          <w:lang w:eastAsia="ru-RU"/>
        </w:rPr>
        <w:t xml:space="preserve">361. </w:t>
      </w:r>
      <w:r w:rsidR="00430638">
        <w:rPr>
          <w:bCs/>
          <w:lang w:eastAsia="ru-RU"/>
        </w:rPr>
        <w:tab/>
      </w:r>
      <w:r w:rsidRPr="00FC0FCF">
        <w:rPr>
          <w:bCs/>
          <w:lang w:eastAsia="ru-RU"/>
        </w:rPr>
        <w:t>Уголовный кодекс Туркменистана предусматривает наказание за принуждение к даче показаний</w:t>
      </w:r>
      <w:r w:rsidRPr="00FC0FCF">
        <w:rPr>
          <w:b/>
          <w:bCs/>
          <w:lang w:eastAsia="ru-RU"/>
        </w:rPr>
        <w:t xml:space="preserve"> </w:t>
      </w:r>
      <w:r w:rsidRPr="00FC0FCF">
        <w:rPr>
          <w:lang w:eastAsia="ru-RU"/>
        </w:rPr>
        <w:t>подозреваемого, обвиняемого, потерпевшего, свидетеля либо эксперта к даче заключения путем применения угроз, шантажа или иных незаконных действий со стороны прокурора, следователя или лица, производящего дознание.</w:t>
      </w:r>
    </w:p>
    <w:p w:rsidR="00FC0FCF" w:rsidRPr="00FC0FCF" w:rsidRDefault="00FC0FCF" w:rsidP="006C4B17">
      <w:pPr>
        <w:pStyle w:val="SingleTxtGR"/>
        <w:rPr>
          <w:lang w:eastAsia="ru-RU"/>
        </w:rPr>
      </w:pPr>
      <w:r w:rsidRPr="00FC0FCF">
        <w:rPr>
          <w:lang w:eastAsia="ru-RU"/>
        </w:rPr>
        <w:t xml:space="preserve">362. </w:t>
      </w:r>
      <w:r w:rsidR="00430638">
        <w:rPr>
          <w:lang w:eastAsia="ru-RU"/>
        </w:rPr>
        <w:tab/>
      </w:r>
      <w:r w:rsidRPr="00FC0FCF">
        <w:rPr>
          <w:lang w:eastAsia="ru-RU"/>
        </w:rPr>
        <w:t xml:space="preserve">Уголовной ответственности несовершеннолетних в национальном законодательстве уделено особое место, их процессуальное положение в уголовном судопроизводстве существенно отличается от общих правил, санкции, предусмотренные уголовным законодательством в отношении несовершеннолетних, значительно гуманизированы. Согласно ст. 21 УК Туркменистана Уголовной ответственности подлежат лица, которым до совершения преступления исполнилось шестнадцать лет. Лица, совершившие преступления в возрасте от четырнадцати до шестнадцати лет, подлежат уголовной ответственности за умышленное убийство (статья 101), умышленное причинение тяжкого вреда здоровью (статья 107), умышленное причинение вреда здоровью средней тяжести (статья 108), изнасилование (статья 134), кражу (статья 227), грабеж (статья 230), разбой (статья 231), вымогательство (статья 232), неправомерное завладение чужим транспортным средством (статья 234), умышленное уничтожение или повреждение имущества (часть вторая статьи 235), хищение либо вымогательство оружия, боеприпасов, взрывчатых веществ и взрывных устройств (статья 291), незаконное изготовление, переработка, приобретение, хранение, перевозка, пересылка наркотических средств или психотропных веществ с целью сбыта (статья 292), хищение либо вымогательство наркотических средств или психотропных веществ (статья 294). </w:t>
      </w:r>
    </w:p>
    <w:p w:rsidR="00FC0FCF" w:rsidRPr="00FC0FCF" w:rsidRDefault="00FC0FCF" w:rsidP="006C4B17">
      <w:pPr>
        <w:pStyle w:val="SingleTxtGR"/>
        <w:rPr>
          <w:lang w:eastAsia="ru-RU"/>
        </w:rPr>
      </w:pPr>
      <w:r w:rsidRPr="00FC0FCF">
        <w:rPr>
          <w:lang w:eastAsia="ru-RU"/>
        </w:rPr>
        <w:t>363.</w:t>
      </w:r>
      <w:r w:rsidR="00430638">
        <w:rPr>
          <w:lang w:eastAsia="ru-RU"/>
        </w:rPr>
        <w:tab/>
      </w:r>
      <w:r w:rsidRPr="00FC0FCF">
        <w:rPr>
          <w:lang w:eastAsia="ru-RU"/>
        </w:rPr>
        <w:t>В соответствии со статьей 31 УПК Туркменистана, обстоятельством, и</w:t>
      </w:r>
      <w:r w:rsidRPr="00FC0FCF">
        <w:rPr>
          <w:lang w:eastAsia="ru-RU"/>
        </w:rPr>
        <w:t>с</w:t>
      </w:r>
      <w:r w:rsidRPr="00FC0FCF">
        <w:rPr>
          <w:lang w:eastAsia="ru-RU"/>
        </w:rPr>
        <w:t>ключающим уголовное преследование, является недостижение лицом к моме</w:t>
      </w:r>
      <w:r w:rsidRPr="00FC0FCF">
        <w:rPr>
          <w:lang w:eastAsia="ru-RU"/>
        </w:rPr>
        <w:t>н</w:t>
      </w:r>
      <w:r w:rsidRPr="00FC0FCF">
        <w:rPr>
          <w:lang w:eastAsia="ru-RU"/>
        </w:rPr>
        <w:t>ту совершения общественно опасного деяния возраста, с которого возможна уголовная ответственность. В соответствии со статьей 57 УК, одним из оснований, смягчающих ответственность, является несовершеннолетие виновного.</w:t>
      </w:r>
    </w:p>
    <w:p w:rsidR="00FC0FCF" w:rsidRPr="00FC0FCF" w:rsidRDefault="00FC0FCF" w:rsidP="006C4B17">
      <w:pPr>
        <w:pStyle w:val="SingleTxtGR"/>
        <w:rPr>
          <w:lang w:eastAsia="ru-RU"/>
        </w:rPr>
      </w:pPr>
      <w:r w:rsidRPr="00FC0FCF">
        <w:rPr>
          <w:lang w:eastAsia="ru-RU"/>
        </w:rPr>
        <w:t xml:space="preserve">364. </w:t>
      </w:r>
      <w:r w:rsidR="00430638">
        <w:rPr>
          <w:lang w:eastAsia="ru-RU"/>
        </w:rPr>
        <w:tab/>
      </w:r>
      <w:r w:rsidRPr="00FC0FCF">
        <w:rPr>
          <w:lang w:eastAsia="ru-RU"/>
        </w:rPr>
        <w:t>Согласно статье 51 УПК Туркменистана, участие защитника в рассмотрении дела в суде первой инстанции обязательно по делам о преступлениях несовершеннолетних. В соответствии со статьей 52 УПК Туркменистана, отказ от защитника, заявленный несовершеннолетним обвиняемым или подсудимым, не является обязательным для следователя, прокурора и суда.</w:t>
      </w:r>
    </w:p>
    <w:p w:rsidR="00FC0FCF" w:rsidRPr="00FC0FCF" w:rsidRDefault="00FC0FCF" w:rsidP="006C4B17">
      <w:pPr>
        <w:pStyle w:val="SingleTxtGR"/>
        <w:rPr>
          <w:lang w:eastAsia="ru-RU"/>
        </w:rPr>
      </w:pPr>
      <w:r w:rsidRPr="00FC0FCF">
        <w:rPr>
          <w:lang w:eastAsia="ru-RU"/>
        </w:rPr>
        <w:t xml:space="preserve">365. </w:t>
      </w:r>
      <w:r w:rsidR="00430638">
        <w:rPr>
          <w:lang w:eastAsia="ru-RU"/>
        </w:rPr>
        <w:tab/>
      </w:r>
      <w:r w:rsidRPr="00FC0FCF">
        <w:rPr>
          <w:lang w:eastAsia="ru-RU"/>
        </w:rPr>
        <w:t>В статье 254 УПК Туркменистана выделены особые обстоятельства, подлежащие выяснению по делам несовершеннолетних при производстве предварительного следствия и судебного разбирательства. Статья 254 УПК Туркменистана регламентирует вызов к следователю в суд обвиняемого, не достигшего 16 лет, который производится через его родителей или иных законных представителей. При допросе свидетелей в возрасте до 14 лет, а по усмотрению следователя и при допросе свидетелей в возрасте от четырнадцати до шестнадцати лет, вызывается педагог. В случае необходимости вызываются также законные представители несовершеннолетнего или его близкие родственники.</w:t>
      </w:r>
    </w:p>
    <w:p w:rsidR="00FC0FCF" w:rsidRPr="00FC0FCF" w:rsidRDefault="00FC0FCF" w:rsidP="006C4B17">
      <w:pPr>
        <w:pStyle w:val="SingleTxtGR"/>
        <w:rPr>
          <w:lang w:eastAsia="ru-RU"/>
        </w:rPr>
      </w:pPr>
      <w:r w:rsidRPr="00FC0FCF">
        <w:rPr>
          <w:lang w:eastAsia="ru-RU"/>
        </w:rPr>
        <w:t xml:space="preserve">366. </w:t>
      </w:r>
      <w:r w:rsidR="00430638">
        <w:rPr>
          <w:lang w:eastAsia="ru-RU"/>
        </w:rPr>
        <w:tab/>
      </w:r>
      <w:r w:rsidRPr="00FC0FCF">
        <w:rPr>
          <w:lang w:eastAsia="ru-RU"/>
        </w:rPr>
        <w:t>Согласно статье 512 УПК Туркменистана, допрос несовершеннолетнего подозреваемого, обвиняемого, подсудимого производится в дневное время суток и не может продолжаться беспрерывно более двух часов, а в общей сложности</w:t>
      </w:r>
      <w:r w:rsidR="00C35B5E">
        <w:rPr>
          <w:lang w:eastAsia="ru-RU"/>
        </w:rPr>
        <w:t xml:space="preserve"> − </w:t>
      </w:r>
      <w:r w:rsidRPr="00FC0FCF">
        <w:rPr>
          <w:lang w:eastAsia="ru-RU"/>
        </w:rPr>
        <w:t>более четырёх часов в день. Допрос несовершеннолетнего проводится с участием адвоката, законного представителя, а в необходимых случаях</w:t>
      </w:r>
      <w:r w:rsidR="00C35B5E">
        <w:rPr>
          <w:lang w:eastAsia="ru-RU"/>
        </w:rPr>
        <w:t xml:space="preserve"> − </w:t>
      </w:r>
      <w:r w:rsidRPr="00FC0FCF">
        <w:rPr>
          <w:lang w:eastAsia="ru-RU"/>
        </w:rPr>
        <w:t xml:space="preserve">педагога. </w:t>
      </w:r>
    </w:p>
    <w:p w:rsidR="00FC0FCF" w:rsidRPr="00FC0FCF" w:rsidRDefault="00FC0FCF" w:rsidP="006C4B17">
      <w:pPr>
        <w:pStyle w:val="SingleTxtGR"/>
        <w:rPr>
          <w:lang w:eastAsia="ru-RU"/>
        </w:rPr>
      </w:pPr>
      <w:r w:rsidRPr="00FC0FCF">
        <w:rPr>
          <w:lang w:eastAsia="ru-RU"/>
        </w:rPr>
        <w:t xml:space="preserve">367. </w:t>
      </w:r>
      <w:r w:rsidR="00430638">
        <w:rPr>
          <w:lang w:eastAsia="ru-RU"/>
        </w:rPr>
        <w:tab/>
      </w:r>
      <w:r w:rsidRPr="00FC0FCF">
        <w:rPr>
          <w:lang w:eastAsia="ru-RU"/>
        </w:rPr>
        <w:t>Глава 13 Уголовного кодекса Туркменистана предусматривает особенности уголовной ответственности и наказания несовершеннолетних. Согласно статье 88 УК несовершеннолетнего, впервые совершившего преступление небольшой или средней тяжести, если по характеру совершенного деяния и его последствиям, данным о личности и иным обстоятельствам дела, его исправление возможно без применения наказания, суд может освободить от наказания и применить к нему принудительные меры воспитательного характера или помещение в специальное воспитательное или лечебно-воспитательное учреждение для н</w:t>
      </w:r>
      <w:r w:rsidRPr="00FC0FCF">
        <w:rPr>
          <w:lang w:eastAsia="ru-RU"/>
        </w:rPr>
        <w:t>е</w:t>
      </w:r>
      <w:r w:rsidRPr="00FC0FCF">
        <w:rPr>
          <w:lang w:eastAsia="ru-RU"/>
        </w:rPr>
        <w:t>совершеннолетних.</w:t>
      </w:r>
    </w:p>
    <w:p w:rsidR="00FC0FCF" w:rsidRPr="00FC0FCF" w:rsidRDefault="00FC0FCF" w:rsidP="006C4B17">
      <w:pPr>
        <w:pStyle w:val="SingleTxtGR"/>
        <w:rPr>
          <w:lang w:eastAsia="ru-RU"/>
        </w:rPr>
      </w:pPr>
      <w:r w:rsidRPr="00FC0FCF">
        <w:rPr>
          <w:bCs/>
          <w:lang w:eastAsia="ru-RU"/>
        </w:rPr>
        <w:t xml:space="preserve">368. </w:t>
      </w:r>
      <w:r w:rsidR="00430638">
        <w:rPr>
          <w:bCs/>
          <w:lang w:eastAsia="ru-RU"/>
        </w:rPr>
        <w:tab/>
      </w:r>
      <w:r w:rsidRPr="00FC0FCF">
        <w:rPr>
          <w:bCs/>
          <w:lang w:eastAsia="ru-RU"/>
        </w:rPr>
        <w:t>Согласно статье 53 УК Туркменистана, л</w:t>
      </w:r>
      <w:r w:rsidRPr="00FC0FCF">
        <w:rPr>
          <w:lang w:eastAsia="ru-RU"/>
        </w:rPr>
        <w:t>ишение свободы состоит в изоляции осужденного путем помещения его в исправительную колонию или тюрьму. Лишение свободы устанавливается на срок от шести месяцев до двадцати лет. В исключительных случаях, предусмотренных настоящим Кодексом, лишения свободы устанавливается на срок до двадцати пяти лет. В случае частичного или полного сложения сроков лишения свободы при назначении наказаний по совокупности преступлений и совокупности приговоров максимальный срок лишения свободы не может превышать двадцати, а в исключител</w:t>
      </w:r>
      <w:r w:rsidRPr="00FC0FCF">
        <w:rPr>
          <w:lang w:eastAsia="ru-RU"/>
        </w:rPr>
        <w:t>ь</w:t>
      </w:r>
      <w:r w:rsidRPr="00FC0FCF">
        <w:rPr>
          <w:lang w:eastAsia="ru-RU"/>
        </w:rPr>
        <w:t>ных случаях, предусмотренных настоящим Кодексом,</w:t>
      </w:r>
      <w:r w:rsidR="00C35B5E">
        <w:rPr>
          <w:lang w:eastAsia="ru-RU"/>
        </w:rPr>
        <w:t xml:space="preserve"> − </w:t>
      </w:r>
      <w:r w:rsidRPr="00FC0FCF">
        <w:rPr>
          <w:lang w:eastAsia="ru-RU"/>
        </w:rPr>
        <w:t>двадцати пяти лет.</w:t>
      </w:r>
    </w:p>
    <w:p w:rsidR="00FC0FCF" w:rsidRPr="00FC0FCF" w:rsidRDefault="00FC0FCF" w:rsidP="006C4B17">
      <w:pPr>
        <w:pStyle w:val="SingleTxtGR"/>
        <w:rPr>
          <w:lang w:eastAsia="ru-RU"/>
        </w:rPr>
      </w:pPr>
      <w:r w:rsidRPr="00FC0FCF">
        <w:rPr>
          <w:lang w:eastAsia="ru-RU"/>
        </w:rPr>
        <w:t xml:space="preserve">369. </w:t>
      </w:r>
      <w:r w:rsidR="00430638">
        <w:rPr>
          <w:lang w:eastAsia="ru-RU"/>
        </w:rPr>
        <w:tab/>
      </w:r>
      <w:r w:rsidRPr="00FC0FCF">
        <w:rPr>
          <w:lang w:eastAsia="ru-RU"/>
        </w:rPr>
        <w:t>Согласно статье 13 УПК каждый имеет право на свободу и личную неприкосновенность. Никто не может быть задержан по подозрению в совершении преступления, заключён под стражу или иным образом лишён свободы иначе как на основаниях и в порядке, установленных УПК. Каждому задержанному немедленно сообщаются основания его задержания, а также квалификация преступления, в совершении которого он подозревается или обвиняется. Суд, прокурор обязаны немедленно освободить незаконно задержанного или заключённого под стражу, или незаконно помещённого в медицинское учреждение, либо содержащегося под стражей свыше срока, предусмотренного законом или пр</w:t>
      </w:r>
      <w:r w:rsidRPr="00FC0FCF">
        <w:rPr>
          <w:lang w:eastAsia="ru-RU"/>
        </w:rPr>
        <w:t>и</w:t>
      </w:r>
      <w:r w:rsidRPr="00FC0FCF">
        <w:rPr>
          <w:lang w:eastAsia="ru-RU"/>
        </w:rPr>
        <w:t>говором.</w:t>
      </w:r>
    </w:p>
    <w:p w:rsidR="00FC0FCF" w:rsidRPr="00FC0FCF" w:rsidRDefault="00FC0FCF" w:rsidP="006C4B17">
      <w:pPr>
        <w:pStyle w:val="SingleTxtGR"/>
        <w:rPr>
          <w:lang w:eastAsia="ru-RU"/>
        </w:rPr>
      </w:pPr>
      <w:r w:rsidRPr="00FC0FCF">
        <w:rPr>
          <w:lang w:eastAsia="ru-RU"/>
        </w:rPr>
        <w:t xml:space="preserve">370. </w:t>
      </w:r>
      <w:r w:rsidR="00430638">
        <w:rPr>
          <w:lang w:eastAsia="ru-RU"/>
        </w:rPr>
        <w:tab/>
      </w:r>
      <w:r w:rsidRPr="00FC0FCF">
        <w:rPr>
          <w:lang w:eastAsia="ru-RU"/>
        </w:rPr>
        <w:t xml:space="preserve">Согласно статье 22 УПК Туркменистана уголовное судопроизводство осуществляется на основе принципа состязательности и равноправия сторон. Стороны, участвующие в уголовном судопроизводстве, равноправны. Конституцией Туркменистана и УПК для них установлены равные возможности для отстаивания своей позиции. Суд основывает процессуальное решение лишь на тех доказательствах, участие в исследовании которых каждой из сторон было обеспечено на равных основаниях. </w:t>
      </w:r>
    </w:p>
    <w:p w:rsidR="00FC0FCF" w:rsidRPr="00FC0FCF" w:rsidRDefault="00FC0FCF" w:rsidP="006C4B17">
      <w:pPr>
        <w:pStyle w:val="SingleTxtGR"/>
        <w:rPr>
          <w:lang w:eastAsia="ru-RU"/>
        </w:rPr>
      </w:pPr>
      <w:r w:rsidRPr="00FC0FCF">
        <w:rPr>
          <w:lang w:eastAsia="ru-RU"/>
        </w:rPr>
        <w:t xml:space="preserve">371. </w:t>
      </w:r>
      <w:r w:rsidR="00430638">
        <w:rPr>
          <w:lang w:eastAsia="ru-RU"/>
        </w:rPr>
        <w:tab/>
      </w:r>
      <w:r w:rsidRPr="00FC0FCF">
        <w:rPr>
          <w:lang w:eastAsia="ru-RU"/>
        </w:rPr>
        <w:t xml:space="preserve">Согласно статье 27 УПК Туркменистана разбирательство дел во всех судах является открытым, за исключением случаев, когда это противоречит интересам охраны государственной тайны. В целях предотвращения разглашения сведений об интимных сторонах жизни участников процесса закрытое судебное разбирательство допускается, соответственно по мотивированному определению или постановлению суда или судьи по делам о преступлениях несовершеннолетних, по делам о половых преступлениях, а также по другим делам. Слушание дел в закрытом заседании суда осуществляется с соблюдением всех правил судебного разбирательства. Приговор и все решения суда, принятые по делу, во всех случаях провозглашаются публично. </w:t>
      </w:r>
    </w:p>
    <w:p w:rsidR="00FC0FCF" w:rsidRPr="00FC0FCF" w:rsidRDefault="00FC0FCF" w:rsidP="006C4B17">
      <w:pPr>
        <w:pStyle w:val="SingleTxtGR"/>
        <w:rPr>
          <w:lang w:eastAsia="ru-RU"/>
        </w:rPr>
      </w:pPr>
      <w:r w:rsidRPr="00FC0FCF">
        <w:rPr>
          <w:lang w:eastAsia="ru-RU"/>
        </w:rPr>
        <w:t xml:space="preserve">372. </w:t>
      </w:r>
      <w:r w:rsidR="00430638">
        <w:rPr>
          <w:lang w:eastAsia="ru-RU"/>
        </w:rPr>
        <w:tab/>
      </w:r>
      <w:r w:rsidRPr="00FC0FCF">
        <w:rPr>
          <w:lang w:eastAsia="ru-RU"/>
        </w:rPr>
        <w:t>Статья 24 УПК Туркменистана гарантирует обеспечение подозреваемому, обвиняемому и подсудимому право на защиту. Это право они могут осуществлять как лично, так и с помощью адвоката, зако</w:t>
      </w:r>
      <w:r w:rsidRPr="00FC0FCF">
        <w:rPr>
          <w:lang w:eastAsia="ru-RU"/>
        </w:rPr>
        <w:t>н</w:t>
      </w:r>
      <w:r w:rsidRPr="00FC0FCF">
        <w:rPr>
          <w:lang w:eastAsia="ru-RU"/>
        </w:rPr>
        <w:t>ного представителя, в порядке, установленном УПК. Дознаватель, следователь, прокурор и суд обязаны создать подозреваемому, обвиняемому, подсудимому, осуждённому и оправданному возможность защ</w:t>
      </w:r>
      <w:r w:rsidRPr="00FC0FCF">
        <w:rPr>
          <w:lang w:eastAsia="ru-RU"/>
        </w:rPr>
        <w:t>и</w:t>
      </w:r>
      <w:r w:rsidRPr="00FC0FCF">
        <w:rPr>
          <w:lang w:eastAsia="ru-RU"/>
        </w:rPr>
        <w:t>щаться установленными законом средствами и способами от предъявленного ему обвинения и обеспечить охрану его личных и имущественных прав.</w:t>
      </w:r>
    </w:p>
    <w:p w:rsidR="00FC0FCF" w:rsidRPr="00FC0FCF" w:rsidRDefault="00FC0FCF" w:rsidP="006C4B17">
      <w:pPr>
        <w:pStyle w:val="SingleTxtGR"/>
        <w:rPr>
          <w:lang w:eastAsia="ru-RU"/>
        </w:rPr>
      </w:pPr>
      <w:r w:rsidRPr="00FC0FCF">
        <w:rPr>
          <w:lang w:eastAsia="ru-RU"/>
        </w:rPr>
        <w:t xml:space="preserve">373. </w:t>
      </w:r>
      <w:r w:rsidR="00430638">
        <w:rPr>
          <w:lang w:eastAsia="ru-RU"/>
        </w:rPr>
        <w:tab/>
      </w:r>
      <w:r w:rsidRPr="00FC0FCF">
        <w:rPr>
          <w:lang w:eastAsia="ru-RU"/>
        </w:rPr>
        <w:t>Согласно ст.43 Уголовного Кодекса Туркменистана наказание есть кара за совершенное преступление. Как мера государственного принуждения наказание, назначаемое по приговору суда, применяется к лицу, признанному виновным в совершении преступления и заключается в предусмотренных уголовным законом лишении или ограничении прав и свобод этого лица. Наказание применяется в целях восстановления социальной справедливости, а также исправления осужденного и предупреждения совершения новых преступлений. Наказание не имеет целью причинение физических страданий или унижение человеческого достоинства.</w:t>
      </w:r>
    </w:p>
    <w:p w:rsidR="00FC0FCF" w:rsidRPr="00FC0FCF" w:rsidRDefault="00FC0FCF" w:rsidP="006C4B17">
      <w:pPr>
        <w:pStyle w:val="SingleTxtGR"/>
        <w:rPr>
          <w:lang w:eastAsia="ru-RU"/>
        </w:rPr>
      </w:pPr>
      <w:r w:rsidRPr="00FC0FCF">
        <w:rPr>
          <w:lang w:eastAsia="ru-RU"/>
        </w:rPr>
        <w:t xml:space="preserve">374. </w:t>
      </w:r>
      <w:r w:rsidR="00430638">
        <w:rPr>
          <w:lang w:eastAsia="ru-RU"/>
        </w:rPr>
        <w:tab/>
      </w:r>
      <w:r w:rsidRPr="00FC0FCF">
        <w:rPr>
          <w:lang w:eastAsia="ru-RU"/>
        </w:rPr>
        <w:t>Подозреваемый, обвиняемый имеет право:</w:t>
      </w:r>
    </w:p>
    <w:p w:rsidR="00FC0FCF" w:rsidRPr="00FC0FCF" w:rsidRDefault="00FC0FCF" w:rsidP="00430638">
      <w:pPr>
        <w:pStyle w:val="Bullet1GR"/>
      </w:pPr>
      <w:r w:rsidRPr="00FC0FCF">
        <w:t>знать, в чем он обвиняется, и знакомиться с постановлением о привлечении его к уг</w:t>
      </w:r>
      <w:r w:rsidRPr="00FC0FCF">
        <w:t>о</w:t>
      </w:r>
      <w:r w:rsidRPr="00FC0FCF">
        <w:t>ловной ответственности в качестве обвиняемого</w:t>
      </w:r>
    </w:p>
    <w:p w:rsidR="00FC0FCF" w:rsidRPr="00FC0FCF" w:rsidRDefault="00FC0FCF" w:rsidP="00430638">
      <w:pPr>
        <w:pStyle w:val="Bullet1GR"/>
      </w:pPr>
      <w:r w:rsidRPr="00FC0FCF">
        <w:t>на сообщение членам семьи, близким родственникам или по месту работы о своем месте содержания</w:t>
      </w:r>
    </w:p>
    <w:p w:rsidR="00FC0FCF" w:rsidRPr="00FC0FCF" w:rsidRDefault="00FC0FCF" w:rsidP="00430638">
      <w:pPr>
        <w:pStyle w:val="Bullet1GR"/>
      </w:pPr>
      <w:r w:rsidRPr="00FC0FCF">
        <w:t>участвовать в следственных действиях, проводимых по его ходатайству или х</w:t>
      </w:r>
      <w:r w:rsidRPr="00FC0FCF">
        <w:t>о</w:t>
      </w:r>
      <w:r w:rsidRPr="00FC0FCF">
        <w:t>датайству адвоката, или законного представителя</w:t>
      </w:r>
    </w:p>
    <w:p w:rsidR="00FC0FCF" w:rsidRPr="00FC0FCF" w:rsidRDefault="00FC0FCF" w:rsidP="00430638">
      <w:pPr>
        <w:pStyle w:val="Bullet1GR"/>
      </w:pPr>
      <w:r w:rsidRPr="00FC0FCF">
        <w:t>знакомиться с протоколами следственных и других процессуальных действий, проведённых по его ходатайству или ходатайству адвоката, или законного представителя, и под</w:t>
      </w:r>
      <w:r w:rsidRPr="00FC0FCF">
        <w:t>а</w:t>
      </w:r>
      <w:r w:rsidRPr="00FC0FCF">
        <w:t>вать на них замечания</w:t>
      </w:r>
    </w:p>
    <w:p w:rsidR="00FC0FCF" w:rsidRPr="00FC0FCF" w:rsidRDefault="00FC0FCF" w:rsidP="00430638">
      <w:pPr>
        <w:pStyle w:val="Bullet1GR"/>
      </w:pPr>
      <w:r w:rsidRPr="00FC0FCF">
        <w:t>давать показания по предъявленному обвинению, а также по другим обстоятельствам дела и по доказательствам, имеющимся в деле, или отказаться от д</w:t>
      </w:r>
      <w:r w:rsidRPr="00FC0FCF">
        <w:t>а</w:t>
      </w:r>
      <w:r w:rsidRPr="00FC0FCF">
        <w:t>чи показаний</w:t>
      </w:r>
    </w:p>
    <w:p w:rsidR="00FC0FCF" w:rsidRPr="00FC0FCF" w:rsidRDefault="00FC0FCF" w:rsidP="00430638">
      <w:pPr>
        <w:pStyle w:val="Bullet1GR"/>
      </w:pPr>
      <w:r w:rsidRPr="00FC0FCF">
        <w:t>представлять доказательства</w:t>
      </w:r>
    </w:p>
    <w:p w:rsidR="00FC0FCF" w:rsidRPr="00FC0FCF" w:rsidRDefault="00FC0FCF" w:rsidP="00430638">
      <w:pPr>
        <w:pStyle w:val="Bullet1GR"/>
      </w:pPr>
      <w:r w:rsidRPr="00FC0FCF">
        <w:t>заявлять ходатайства</w:t>
      </w:r>
    </w:p>
    <w:p w:rsidR="00FC0FCF" w:rsidRPr="00FC0FCF" w:rsidRDefault="00FC0FCF" w:rsidP="00430638">
      <w:pPr>
        <w:pStyle w:val="Bullet1GR"/>
      </w:pPr>
      <w:r w:rsidRPr="00FC0FCF">
        <w:t>давать показания на родном языке или языке, которым владеет, и пользоваться услугами переводчика</w:t>
      </w:r>
    </w:p>
    <w:p w:rsidR="00FC0FCF" w:rsidRPr="00FC0FCF" w:rsidRDefault="00FC0FCF" w:rsidP="00430638">
      <w:pPr>
        <w:pStyle w:val="Bullet1GR"/>
      </w:pPr>
      <w:r w:rsidRPr="00FC0FCF">
        <w:t>излагать свои показания собственноручно</w:t>
      </w:r>
    </w:p>
    <w:p w:rsidR="00FC0FCF" w:rsidRPr="00FC0FCF" w:rsidRDefault="00FC0FCF" w:rsidP="00430638">
      <w:pPr>
        <w:pStyle w:val="Bullet1GR"/>
      </w:pPr>
      <w:r w:rsidRPr="00FC0FCF">
        <w:t>просить о применении при допросе звуко- и видеозаписи</w:t>
      </w:r>
    </w:p>
    <w:p w:rsidR="00FC0FCF" w:rsidRPr="00FC0FCF" w:rsidRDefault="00FC0FCF" w:rsidP="00430638">
      <w:pPr>
        <w:pStyle w:val="Bullet1GR"/>
      </w:pPr>
      <w:r w:rsidRPr="00FC0FCF">
        <w:t>иметь адвоката, в случае, предусмотренном законом, получать бесплатную юридическую помощь или отказаться от адвоката, самостоятельно защищать себя</w:t>
      </w:r>
    </w:p>
    <w:p w:rsidR="00FC0FCF" w:rsidRPr="00FC0FCF" w:rsidRDefault="00FC0FCF" w:rsidP="00430638">
      <w:pPr>
        <w:pStyle w:val="Bullet1GR"/>
      </w:pPr>
      <w:r w:rsidRPr="00FC0FCF">
        <w:t>с момента допущения к участию в деле адвоката иметь с ним свидания наедине и конфиденциально, без ограничения их количества и продолжительности</w:t>
      </w:r>
    </w:p>
    <w:p w:rsidR="00FC0FCF" w:rsidRPr="00FC0FCF" w:rsidRDefault="00FC0FCF" w:rsidP="00430638">
      <w:pPr>
        <w:pStyle w:val="Bullet1GR"/>
      </w:pPr>
      <w:r w:rsidRPr="00FC0FCF">
        <w:t>знакомиться с постановлением (определением) органа, ведущего уголовный процесс, о назначении экспертизы и с заключением экспертов</w:t>
      </w:r>
    </w:p>
    <w:p w:rsidR="00FC0FCF" w:rsidRPr="00FC0FCF" w:rsidRDefault="00FC0FCF" w:rsidP="00430638">
      <w:pPr>
        <w:pStyle w:val="Bullet1GR"/>
      </w:pPr>
      <w:r w:rsidRPr="00FC0FCF">
        <w:t>знакомиться по окончании дознания или предварительного следствия со всеми матери</w:t>
      </w:r>
      <w:r w:rsidRPr="00FC0FCF">
        <w:t>а</w:t>
      </w:r>
      <w:r w:rsidRPr="00FC0FCF">
        <w:t>лами дела</w:t>
      </w:r>
    </w:p>
    <w:p w:rsidR="00FC0FCF" w:rsidRPr="00FC0FCF" w:rsidRDefault="00FC0FCF" w:rsidP="00430638">
      <w:pPr>
        <w:pStyle w:val="Bullet1GR"/>
      </w:pPr>
      <w:r w:rsidRPr="00FC0FCF">
        <w:t>заявлять отводы</w:t>
      </w:r>
    </w:p>
    <w:p w:rsidR="00FC0FCF" w:rsidRPr="00FC0FCF" w:rsidRDefault="00FC0FCF" w:rsidP="00430638">
      <w:pPr>
        <w:pStyle w:val="Bullet1GR"/>
      </w:pPr>
      <w:r w:rsidRPr="00FC0FCF">
        <w:t>подавать жалобы на действия (бездействие) и принятое решение дознавателя, следоват</w:t>
      </w:r>
      <w:r w:rsidRPr="00FC0FCF">
        <w:t>е</w:t>
      </w:r>
      <w:r w:rsidRPr="00FC0FCF">
        <w:t>ля, прокурора.</w:t>
      </w:r>
    </w:p>
    <w:p w:rsidR="00FC0FCF" w:rsidRPr="00FC0FCF" w:rsidRDefault="00FC0FCF" w:rsidP="006C4B17">
      <w:pPr>
        <w:pStyle w:val="SingleTxtGR"/>
        <w:rPr>
          <w:lang w:eastAsia="ru-RU"/>
        </w:rPr>
      </w:pPr>
      <w:r w:rsidRPr="00FC0FCF">
        <w:rPr>
          <w:lang w:eastAsia="ru-RU"/>
        </w:rPr>
        <w:t xml:space="preserve">375. </w:t>
      </w:r>
      <w:r w:rsidR="00430638">
        <w:rPr>
          <w:lang w:eastAsia="ru-RU"/>
        </w:rPr>
        <w:tab/>
      </w:r>
      <w:r w:rsidRPr="00FC0FCF">
        <w:rPr>
          <w:lang w:eastAsia="ru-RU"/>
        </w:rPr>
        <w:t>Адвокат допускается к участию в деле с момента допроса лица в качестве подозреваемого в сове</w:t>
      </w:r>
      <w:r w:rsidRPr="00FC0FCF">
        <w:rPr>
          <w:lang w:eastAsia="ru-RU"/>
        </w:rPr>
        <w:t>р</w:t>
      </w:r>
      <w:r w:rsidRPr="00FC0FCF">
        <w:rPr>
          <w:lang w:eastAsia="ru-RU"/>
        </w:rPr>
        <w:t>шении преступления, в случае предъявления обвинения</w:t>
      </w:r>
      <w:r w:rsidR="00C35B5E">
        <w:rPr>
          <w:lang w:eastAsia="ru-RU"/>
        </w:rPr>
        <w:t xml:space="preserve"> − </w:t>
      </w:r>
      <w:r w:rsidRPr="00FC0FCF">
        <w:rPr>
          <w:lang w:eastAsia="ru-RU"/>
        </w:rPr>
        <w:t>с момента его предъявления, если лицо, подозреваемое в совершении преступления, задержано или к нему применена мера пресечения в виде заключения под стражу до предъявления обвинения,</w:t>
      </w:r>
      <w:r w:rsidR="00C35B5E">
        <w:rPr>
          <w:lang w:eastAsia="ru-RU"/>
        </w:rPr>
        <w:t xml:space="preserve"> − </w:t>
      </w:r>
      <w:r w:rsidRPr="00FC0FCF">
        <w:rPr>
          <w:lang w:eastAsia="ru-RU"/>
        </w:rPr>
        <w:t>с момента объявления ему протокола задержания или постановления о применении этой меры пресечения, но не позднее двадцати четырёх часов с момента задержания или заключения под стражу.</w:t>
      </w:r>
    </w:p>
    <w:p w:rsidR="00FC0FCF" w:rsidRPr="00FC0FCF" w:rsidRDefault="00FC0FCF" w:rsidP="006C4B17">
      <w:pPr>
        <w:pStyle w:val="SingleTxtGR"/>
        <w:rPr>
          <w:lang w:eastAsia="ru-RU"/>
        </w:rPr>
      </w:pPr>
      <w:r w:rsidRPr="00FC0FCF">
        <w:rPr>
          <w:lang w:eastAsia="ru-RU"/>
        </w:rPr>
        <w:t xml:space="preserve">376. </w:t>
      </w:r>
      <w:r w:rsidR="00430638">
        <w:rPr>
          <w:lang w:eastAsia="ru-RU"/>
        </w:rPr>
        <w:tab/>
      </w:r>
      <w:r w:rsidRPr="00FC0FCF">
        <w:rPr>
          <w:lang w:eastAsia="ru-RU"/>
        </w:rPr>
        <w:t>Суд, установив, что подсудимый невиновен в инкриминированном ему деянии, выносит оправдательный приговор и немедленно освобождает из зала суда невиновного лица из под стражи.</w:t>
      </w:r>
    </w:p>
    <w:p w:rsidR="00FC0FCF" w:rsidRPr="00FC0FCF" w:rsidRDefault="00FC0FCF" w:rsidP="006C4B17">
      <w:pPr>
        <w:pStyle w:val="SingleTxtGR"/>
        <w:rPr>
          <w:lang w:eastAsia="ru-RU"/>
        </w:rPr>
      </w:pPr>
      <w:r w:rsidRPr="00FC0FCF">
        <w:rPr>
          <w:lang w:eastAsia="ru-RU"/>
        </w:rPr>
        <w:t xml:space="preserve">377. </w:t>
      </w:r>
      <w:r w:rsidR="00430638">
        <w:rPr>
          <w:lang w:eastAsia="ru-RU"/>
        </w:rPr>
        <w:tab/>
      </w:r>
      <w:r w:rsidRPr="00FC0FCF">
        <w:rPr>
          <w:lang w:eastAsia="ru-RU"/>
        </w:rPr>
        <w:t>В случае привлечение лица заведомо невиновного к уголовной ответственности, незаконного задержания, заключение под стражу или содержание под стражей должностные лица могут быть привлечены к уголовной ответственности.</w:t>
      </w:r>
    </w:p>
    <w:p w:rsidR="00FC0FCF" w:rsidRPr="00FC0FCF" w:rsidRDefault="00FC0FCF" w:rsidP="006C4B17">
      <w:pPr>
        <w:pStyle w:val="SingleTxtGR"/>
        <w:rPr>
          <w:lang w:eastAsia="ru-RU"/>
        </w:rPr>
      </w:pPr>
      <w:r w:rsidRPr="00FC0FCF">
        <w:rPr>
          <w:lang w:eastAsia="ru-RU"/>
        </w:rPr>
        <w:t xml:space="preserve">378. </w:t>
      </w:r>
      <w:r w:rsidR="00430638">
        <w:rPr>
          <w:lang w:eastAsia="ru-RU"/>
        </w:rPr>
        <w:tab/>
      </w:r>
      <w:r w:rsidRPr="00FC0FCF">
        <w:rPr>
          <w:lang w:eastAsia="ru-RU"/>
        </w:rPr>
        <w:t>Граждане имеют право требовать возмещения в судебном порядке материального и морального ущерба, причинённого им незаконными действиями государственных органов, иных организаций, их работников, а также частных лиц (ст.44 Конституции Туркменистана).</w:t>
      </w:r>
    </w:p>
    <w:p w:rsidR="00FC0FCF" w:rsidRPr="00FC0FCF" w:rsidRDefault="00FC0FCF" w:rsidP="006C4B17">
      <w:pPr>
        <w:pStyle w:val="SingleTxtGR"/>
        <w:rPr>
          <w:lang w:eastAsia="ru-RU"/>
        </w:rPr>
      </w:pPr>
      <w:r w:rsidRPr="00FC0FCF">
        <w:rPr>
          <w:lang w:eastAsia="ru-RU"/>
        </w:rPr>
        <w:t xml:space="preserve">379. </w:t>
      </w:r>
      <w:r w:rsidR="00430638">
        <w:rPr>
          <w:lang w:eastAsia="ru-RU"/>
        </w:rPr>
        <w:tab/>
      </w:r>
      <w:r w:rsidRPr="00FC0FCF">
        <w:rPr>
          <w:lang w:eastAsia="ru-RU"/>
        </w:rPr>
        <w:t>Подозреваемый, обвиняемый имеет право знать в чем он обвиняется и в любой стадии процесс</w:t>
      </w:r>
      <w:r w:rsidRPr="00FC0FCF">
        <w:rPr>
          <w:lang w:eastAsia="ru-RU"/>
        </w:rPr>
        <w:t>у</w:t>
      </w:r>
      <w:r w:rsidRPr="00FC0FCF">
        <w:rPr>
          <w:lang w:eastAsia="ru-RU"/>
        </w:rPr>
        <w:t>альных действий имеет право пригласить защитника.</w:t>
      </w:r>
    </w:p>
    <w:p w:rsidR="00FC0FCF" w:rsidRPr="00FC0FCF" w:rsidRDefault="00FC0FCF" w:rsidP="006C4B17">
      <w:pPr>
        <w:pStyle w:val="SingleTxtGR"/>
        <w:rPr>
          <w:lang w:eastAsia="ru-RU"/>
        </w:rPr>
      </w:pPr>
      <w:r w:rsidRPr="00FC0FCF">
        <w:rPr>
          <w:lang w:eastAsia="ru-RU"/>
        </w:rPr>
        <w:t xml:space="preserve">380. </w:t>
      </w:r>
      <w:r w:rsidR="00430638">
        <w:rPr>
          <w:lang w:eastAsia="ru-RU"/>
        </w:rPr>
        <w:tab/>
      </w:r>
      <w:r w:rsidRPr="00FC0FCF">
        <w:rPr>
          <w:lang w:eastAsia="ru-RU"/>
        </w:rPr>
        <w:t>В статье 108 Конституции Туркменистана нашла свое отражение следующая норма. Право на профессиональную юридическую помощь признается на любой стадии судопроизводства. Юридическую помощь гражданам и организациям оказывают адвокаты, другие лица и организации.</w:t>
      </w:r>
    </w:p>
    <w:p w:rsidR="00FC0FCF" w:rsidRPr="00FC0FCF" w:rsidRDefault="00FC0FCF" w:rsidP="006C4B17">
      <w:pPr>
        <w:pStyle w:val="SingleTxtGR"/>
        <w:rPr>
          <w:lang w:eastAsia="ru-RU"/>
        </w:rPr>
      </w:pPr>
      <w:r w:rsidRPr="00FC0FCF">
        <w:rPr>
          <w:lang w:eastAsia="ru-RU"/>
        </w:rPr>
        <w:t xml:space="preserve">381. </w:t>
      </w:r>
      <w:r w:rsidR="00430638">
        <w:rPr>
          <w:lang w:eastAsia="ru-RU"/>
        </w:rPr>
        <w:tab/>
      </w:r>
      <w:r w:rsidRPr="00FC0FCF">
        <w:rPr>
          <w:lang w:eastAsia="ru-RU"/>
        </w:rPr>
        <w:t>Основной задачей Адвокатуры Туркменистана является оказание юридической помощи гражданам и организациям, юридическим лицам, представительствам и филиалам иностранных компаний.</w:t>
      </w:r>
    </w:p>
    <w:p w:rsidR="00FC0FCF" w:rsidRDefault="00FC0FCF" w:rsidP="006C4B17">
      <w:pPr>
        <w:pStyle w:val="SingleTxtGR"/>
        <w:rPr>
          <w:lang w:eastAsia="ru-RU"/>
        </w:rPr>
      </w:pPr>
      <w:r w:rsidRPr="00FC0FCF">
        <w:rPr>
          <w:lang w:eastAsia="ru-RU"/>
        </w:rPr>
        <w:t xml:space="preserve">382. </w:t>
      </w:r>
      <w:r w:rsidR="00430638">
        <w:rPr>
          <w:lang w:eastAsia="ru-RU"/>
        </w:rPr>
        <w:tab/>
      </w:r>
      <w:r w:rsidRPr="00FC0FCF">
        <w:rPr>
          <w:lang w:eastAsia="ru-RU"/>
        </w:rPr>
        <w:t>Права и обязанности адвокатов регламентированы Положением об Адвокатуре Туркменистана. В Туркменистане 6 коллегий – 5 велаятских</w:t>
      </w:r>
      <w:r w:rsidRPr="00FC0FCF">
        <w:rPr>
          <w:vertAlign w:val="superscript"/>
          <w:lang w:val="en-GB" w:eastAsia="ru-RU"/>
        </w:rPr>
        <w:footnoteReference w:id="5"/>
      </w:r>
      <w:r w:rsidRPr="00FC0FCF">
        <w:rPr>
          <w:lang w:eastAsia="ru-RU"/>
        </w:rPr>
        <w:t xml:space="preserve"> коллегий адвокатов и Ашхабадская городская коллегия адв</w:t>
      </w:r>
      <w:r w:rsidRPr="00FC0FCF">
        <w:rPr>
          <w:lang w:eastAsia="ru-RU"/>
        </w:rPr>
        <w:t>о</w:t>
      </w:r>
      <w:r w:rsidRPr="00FC0FCF">
        <w:rPr>
          <w:lang w:eastAsia="ru-RU"/>
        </w:rPr>
        <w:t>катов.</w:t>
      </w:r>
    </w:p>
    <w:p w:rsidR="00FC0FCF" w:rsidRPr="00FC0FCF" w:rsidRDefault="00430638" w:rsidP="00430638">
      <w:pPr>
        <w:pStyle w:val="H1GR"/>
      </w:pPr>
      <w:r>
        <w:tab/>
      </w:r>
      <w:r>
        <w:tab/>
      </w:r>
      <w:r w:rsidR="00FC0FCF" w:rsidRPr="00FC0FCF">
        <w:t>Статья 10</w:t>
      </w:r>
    </w:p>
    <w:p w:rsidR="00FC0FCF" w:rsidRPr="00FC0FCF" w:rsidRDefault="00FC0FCF" w:rsidP="006C4B17">
      <w:pPr>
        <w:pStyle w:val="SingleTxtGR"/>
        <w:rPr>
          <w:lang w:eastAsia="ru-RU"/>
        </w:rPr>
      </w:pPr>
      <w:r w:rsidRPr="00FC0FCF">
        <w:rPr>
          <w:lang w:eastAsia="ru-RU"/>
        </w:rPr>
        <w:t xml:space="preserve">383. </w:t>
      </w:r>
      <w:r w:rsidR="00430638">
        <w:rPr>
          <w:lang w:eastAsia="ru-RU"/>
        </w:rPr>
        <w:tab/>
      </w:r>
      <w:r w:rsidRPr="00FC0FCF">
        <w:rPr>
          <w:lang w:eastAsia="ru-RU"/>
        </w:rPr>
        <w:t>Исправительно-трудовое законодательство Туркменистана имеет своей задачей обеспечение исполнения уголовного наказания с тем, чтобы оно не только являлось карой за совершенное преступление, но исправляло и перевоспитывало осужденных в духе честного отношения к труду, точного исполнения законов и уважения к правилам, действующим в обществе, предупреждало совершение новых преступлений, как осужденными, так и иными лицами, а также способствовало искоренению преступности.</w:t>
      </w:r>
    </w:p>
    <w:p w:rsidR="00FC0FCF" w:rsidRPr="00FC0FCF" w:rsidRDefault="00FC0FCF" w:rsidP="006C4B17">
      <w:pPr>
        <w:pStyle w:val="SingleTxtGR"/>
        <w:rPr>
          <w:lang w:eastAsia="ru-RU"/>
        </w:rPr>
      </w:pPr>
      <w:r w:rsidRPr="00FC0FCF">
        <w:rPr>
          <w:lang w:eastAsia="ru-RU"/>
        </w:rPr>
        <w:t xml:space="preserve">384. </w:t>
      </w:r>
      <w:r w:rsidR="00430638">
        <w:rPr>
          <w:lang w:eastAsia="ru-RU"/>
        </w:rPr>
        <w:tab/>
      </w:r>
      <w:r w:rsidRPr="00FC0FCF">
        <w:rPr>
          <w:lang w:eastAsia="ru-RU"/>
        </w:rPr>
        <w:t>Исполнение наказания не имеет целью причинение физических страданий или унижение человеч</w:t>
      </w:r>
      <w:r w:rsidRPr="00FC0FCF">
        <w:rPr>
          <w:lang w:eastAsia="ru-RU"/>
        </w:rPr>
        <w:t>е</w:t>
      </w:r>
      <w:r w:rsidRPr="00FC0FCF">
        <w:rPr>
          <w:lang w:eastAsia="ru-RU"/>
        </w:rPr>
        <w:t>ского достоинства.</w:t>
      </w:r>
    </w:p>
    <w:p w:rsidR="00FC0FCF" w:rsidRPr="00FC0FCF" w:rsidRDefault="00FC0FCF" w:rsidP="006C4B17">
      <w:pPr>
        <w:pStyle w:val="SingleTxtGR"/>
        <w:rPr>
          <w:lang w:eastAsia="ru-RU"/>
        </w:rPr>
      </w:pPr>
      <w:r w:rsidRPr="00FC0FCF">
        <w:rPr>
          <w:lang w:eastAsia="ru-RU"/>
        </w:rPr>
        <w:t xml:space="preserve">385. </w:t>
      </w:r>
      <w:r w:rsidR="00430638">
        <w:rPr>
          <w:lang w:eastAsia="ru-RU"/>
        </w:rPr>
        <w:tab/>
      </w:r>
      <w:r w:rsidRPr="00FC0FCF">
        <w:rPr>
          <w:lang w:eastAsia="ru-RU"/>
        </w:rPr>
        <w:t>Основанием отбывания уголовного наказания и применения к осужденным мер исправительно-трудового воздействия является только приговор суда, вст</w:t>
      </w:r>
      <w:r w:rsidRPr="00FC0FCF">
        <w:rPr>
          <w:lang w:eastAsia="ru-RU"/>
        </w:rPr>
        <w:t>у</w:t>
      </w:r>
      <w:r w:rsidRPr="00FC0FCF">
        <w:rPr>
          <w:lang w:eastAsia="ru-RU"/>
        </w:rPr>
        <w:t>пивший в законную силу.</w:t>
      </w:r>
    </w:p>
    <w:p w:rsidR="00FC0FCF" w:rsidRPr="00FC0FCF" w:rsidRDefault="00FC0FCF" w:rsidP="006C4B17">
      <w:pPr>
        <w:pStyle w:val="SingleTxtGR"/>
        <w:rPr>
          <w:lang w:eastAsia="ru-RU"/>
        </w:rPr>
      </w:pPr>
      <w:r w:rsidRPr="00FC0FCF">
        <w:rPr>
          <w:lang w:eastAsia="ru-RU"/>
        </w:rPr>
        <w:t xml:space="preserve">386. </w:t>
      </w:r>
      <w:r w:rsidR="00430638">
        <w:rPr>
          <w:lang w:eastAsia="ru-RU"/>
        </w:rPr>
        <w:tab/>
      </w:r>
      <w:r w:rsidRPr="00FC0FCF">
        <w:rPr>
          <w:lang w:eastAsia="ru-RU"/>
        </w:rPr>
        <w:t>Средства исправления и перевоспитания применяются с учётом характера и степени общественной опасности совершенного преступления, личности осужденного, а также поведения осужденного и его отношения к труду.</w:t>
      </w:r>
    </w:p>
    <w:p w:rsidR="00FC0FCF" w:rsidRPr="00FC0FCF" w:rsidRDefault="00FC0FCF" w:rsidP="006C4B17">
      <w:pPr>
        <w:pStyle w:val="SingleTxtGR"/>
        <w:rPr>
          <w:lang w:eastAsia="ru-RU"/>
        </w:rPr>
      </w:pPr>
      <w:r w:rsidRPr="00FC0FCF">
        <w:rPr>
          <w:lang w:eastAsia="ru-RU"/>
        </w:rPr>
        <w:t xml:space="preserve">387. </w:t>
      </w:r>
      <w:r w:rsidR="00430638">
        <w:rPr>
          <w:lang w:eastAsia="ru-RU"/>
        </w:rPr>
        <w:tab/>
      </w:r>
      <w:r w:rsidRPr="00FC0FCF">
        <w:rPr>
          <w:lang w:eastAsia="ru-RU"/>
        </w:rPr>
        <w:t>Основными средствами исправления и перевоспитания осужденных являются: режим отбывания наказания, общественно-полезный труд, воспитательная работа и обучение.</w:t>
      </w:r>
    </w:p>
    <w:p w:rsidR="00FC0FCF" w:rsidRPr="00FC0FCF" w:rsidRDefault="00FC0FCF" w:rsidP="006C4B17">
      <w:pPr>
        <w:pStyle w:val="SingleTxtGR"/>
        <w:rPr>
          <w:lang w:eastAsia="ru-RU"/>
        </w:rPr>
      </w:pPr>
      <w:r w:rsidRPr="00FC0FCF">
        <w:rPr>
          <w:lang w:eastAsia="ru-RU"/>
        </w:rPr>
        <w:t xml:space="preserve">388. </w:t>
      </w:r>
      <w:r w:rsidR="00430638">
        <w:rPr>
          <w:lang w:eastAsia="ru-RU"/>
        </w:rPr>
        <w:tab/>
      </w:r>
      <w:r w:rsidRPr="00FC0FCF">
        <w:rPr>
          <w:lang w:eastAsia="ru-RU"/>
        </w:rPr>
        <w:t>Исправительными учреждениями, исполняющими наказания в виде лишения свободы, являются исправительные колонии, тюрьмы и воспитательные колонии. Совершеннолетние лица, осужденные к лишению свободы, отбывают наказание в исправительной колонии или в тюрьме, а несовершеннолетние в возрасте до восемнадцати лет – в воспитательной колонии.</w:t>
      </w:r>
    </w:p>
    <w:p w:rsidR="00FC0FCF" w:rsidRPr="00FC0FCF" w:rsidRDefault="00FC0FCF" w:rsidP="006C4B17">
      <w:pPr>
        <w:pStyle w:val="SingleTxtGR"/>
        <w:rPr>
          <w:lang w:eastAsia="ru-RU"/>
        </w:rPr>
      </w:pPr>
      <w:r w:rsidRPr="00FC0FCF">
        <w:rPr>
          <w:lang w:eastAsia="ru-RU"/>
        </w:rPr>
        <w:t xml:space="preserve">389. </w:t>
      </w:r>
      <w:r w:rsidR="00430638">
        <w:rPr>
          <w:lang w:eastAsia="ru-RU"/>
        </w:rPr>
        <w:tab/>
      </w:r>
      <w:r w:rsidRPr="00FC0FCF">
        <w:rPr>
          <w:lang w:eastAsia="ru-RU"/>
        </w:rPr>
        <w:t>Исправительные колонии являются основным видом исправительных учреждений для содержания осужденных к лишению свободы, достигших совершеннолетия.</w:t>
      </w:r>
    </w:p>
    <w:p w:rsidR="00FC0FCF" w:rsidRPr="00FC0FCF" w:rsidRDefault="00FC0FCF" w:rsidP="006C4B17">
      <w:pPr>
        <w:pStyle w:val="SingleTxtGR"/>
        <w:rPr>
          <w:lang w:eastAsia="ru-RU"/>
        </w:rPr>
      </w:pPr>
      <w:r w:rsidRPr="00FC0FCF">
        <w:rPr>
          <w:lang w:eastAsia="ru-RU"/>
        </w:rPr>
        <w:t xml:space="preserve">390. </w:t>
      </w:r>
      <w:r w:rsidR="00430638">
        <w:rPr>
          <w:lang w:eastAsia="ru-RU"/>
        </w:rPr>
        <w:tab/>
      </w:r>
      <w:r w:rsidRPr="00FC0FCF">
        <w:rPr>
          <w:lang w:eastAsia="ru-RU"/>
        </w:rPr>
        <w:t>Исправительные колонии разделяются на колонии общего режима, стр</w:t>
      </w:r>
      <w:r w:rsidRPr="00FC0FCF">
        <w:rPr>
          <w:lang w:eastAsia="ru-RU"/>
        </w:rPr>
        <w:t>о</w:t>
      </w:r>
      <w:r w:rsidRPr="00FC0FCF">
        <w:rPr>
          <w:lang w:eastAsia="ru-RU"/>
        </w:rPr>
        <w:t>гого режима, особого режима, колонии-поселения для лиц, совершивших пр</w:t>
      </w:r>
      <w:r w:rsidRPr="00FC0FCF">
        <w:rPr>
          <w:lang w:eastAsia="ru-RU"/>
        </w:rPr>
        <w:t>е</w:t>
      </w:r>
      <w:r w:rsidRPr="00FC0FCF">
        <w:rPr>
          <w:lang w:eastAsia="ru-RU"/>
        </w:rPr>
        <w:t>ступления по неосторожности.</w:t>
      </w:r>
    </w:p>
    <w:p w:rsidR="00FC0FCF" w:rsidRPr="00FC0FCF" w:rsidRDefault="00FC0FCF" w:rsidP="006C4B17">
      <w:pPr>
        <w:pStyle w:val="SingleTxtGR"/>
        <w:rPr>
          <w:lang w:eastAsia="ru-RU"/>
        </w:rPr>
      </w:pPr>
      <w:r w:rsidRPr="00FC0FCF">
        <w:rPr>
          <w:lang w:eastAsia="ru-RU"/>
        </w:rPr>
        <w:t xml:space="preserve">391. </w:t>
      </w:r>
      <w:r w:rsidR="00430638">
        <w:rPr>
          <w:lang w:eastAsia="ru-RU"/>
        </w:rPr>
        <w:tab/>
      </w:r>
      <w:r w:rsidRPr="00FC0FCF">
        <w:rPr>
          <w:lang w:eastAsia="ru-RU"/>
        </w:rPr>
        <w:t>Согласно статье 67 УК Туркменистана:</w:t>
      </w:r>
    </w:p>
    <w:p w:rsidR="00FC0FCF" w:rsidRPr="00FC0FCF" w:rsidRDefault="00FC0FCF" w:rsidP="00430638">
      <w:pPr>
        <w:pStyle w:val="SingleTxtGR"/>
        <w:ind w:left="1701"/>
        <w:rPr>
          <w:lang w:eastAsia="ru-RU"/>
        </w:rPr>
      </w:pPr>
      <w:r w:rsidRPr="00FC0FCF">
        <w:rPr>
          <w:lang w:eastAsia="ru-RU"/>
        </w:rPr>
        <w:t xml:space="preserve">"1) </w:t>
      </w:r>
      <w:r w:rsidR="00430638">
        <w:rPr>
          <w:lang w:eastAsia="ru-RU"/>
        </w:rPr>
        <w:tab/>
      </w:r>
      <w:r w:rsidRPr="00FC0FCF">
        <w:rPr>
          <w:lang w:eastAsia="ru-RU"/>
        </w:rPr>
        <w:t>Осужденным за умышленные преступления отбывание наказания в виде лишения свободы назнач</w:t>
      </w:r>
      <w:r w:rsidRPr="00FC0FCF">
        <w:rPr>
          <w:lang w:eastAsia="ru-RU"/>
        </w:rPr>
        <w:t>а</w:t>
      </w:r>
      <w:r w:rsidRPr="00FC0FCF">
        <w:rPr>
          <w:lang w:eastAsia="ru-RU"/>
        </w:rPr>
        <w:t>ется:</w:t>
      </w:r>
    </w:p>
    <w:p w:rsidR="00FC0FCF" w:rsidRPr="00FC0FCF" w:rsidRDefault="00FC0FCF" w:rsidP="00430638">
      <w:pPr>
        <w:pStyle w:val="SingleTxtGR"/>
        <w:ind w:left="2268"/>
        <w:rPr>
          <w:lang w:eastAsia="ru-RU"/>
        </w:rPr>
      </w:pPr>
      <w:r w:rsidRPr="00FC0FCF">
        <w:rPr>
          <w:lang w:eastAsia="ru-RU"/>
        </w:rPr>
        <w:t xml:space="preserve">а) </w:t>
      </w:r>
      <w:r w:rsidR="00430638">
        <w:rPr>
          <w:lang w:eastAsia="ru-RU"/>
        </w:rPr>
        <w:tab/>
      </w:r>
      <w:r w:rsidRPr="00FC0FCF">
        <w:rPr>
          <w:lang w:eastAsia="ru-RU"/>
        </w:rPr>
        <w:t>впервые осужденным к лишению свободы за умышленные преступления небольшой или средней тяжести – в исправительных колониях общ</w:t>
      </w:r>
      <w:r w:rsidRPr="00FC0FCF">
        <w:rPr>
          <w:lang w:eastAsia="ru-RU"/>
        </w:rPr>
        <w:t>е</w:t>
      </w:r>
      <w:r w:rsidRPr="00FC0FCF">
        <w:rPr>
          <w:lang w:eastAsia="ru-RU"/>
        </w:rPr>
        <w:t>го режима;</w:t>
      </w:r>
    </w:p>
    <w:p w:rsidR="00FC0FCF" w:rsidRPr="00FC0FCF" w:rsidRDefault="00FC0FCF" w:rsidP="00430638">
      <w:pPr>
        <w:pStyle w:val="SingleTxtGR"/>
        <w:ind w:left="2268"/>
        <w:rPr>
          <w:lang w:eastAsia="ru-RU"/>
        </w:rPr>
      </w:pPr>
      <w:r w:rsidRPr="00FC0FCF">
        <w:rPr>
          <w:lang w:eastAsia="ru-RU"/>
        </w:rPr>
        <w:t xml:space="preserve">б) </w:t>
      </w:r>
      <w:r w:rsidR="00430638">
        <w:rPr>
          <w:lang w:eastAsia="ru-RU"/>
        </w:rPr>
        <w:tab/>
      </w:r>
      <w:r w:rsidRPr="00FC0FCF">
        <w:rPr>
          <w:lang w:eastAsia="ru-RU"/>
        </w:rPr>
        <w:t>впервые осужденным к лишению свободы за умышленные тяжкие, а также за особо тяжкие преступления и при рецидиве преступлений, если осужденный ранее отбывал наказание в виде лишения свободы за совершение умышленного преступления, и женщинам в случае опасного рецидива – в исправительных колониях строгого режима;</w:t>
      </w:r>
    </w:p>
    <w:p w:rsidR="00FC0FCF" w:rsidRPr="00FC0FCF" w:rsidRDefault="00FC0FCF" w:rsidP="00430638">
      <w:pPr>
        <w:pStyle w:val="SingleTxtGR"/>
        <w:ind w:left="2268"/>
        <w:rPr>
          <w:lang w:eastAsia="ru-RU"/>
        </w:rPr>
      </w:pPr>
      <w:r w:rsidRPr="00FC0FCF">
        <w:rPr>
          <w:lang w:eastAsia="ru-RU"/>
        </w:rPr>
        <w:t xml:space="preserve">в) </w:t>
      </w:r>
      <w:r w:rsidR="00430638">
        <w:rPr>
          <w:lang w:eastAsia="ru-RU"/>
        </w:rPr>
        <w:tab/>
      </w:r>
      <w:r w:rsidRPr="00FC0FCF">
        <w:rPr>
          <w:lang w:eastAsia="ru-RU"/>
        </w:rPr>
        <w:t>при особо опасном рецидиве, а также в отношении лица, которому наказание в виде смертной казни было заменено на лишение свободы – в исправительных колониях особого режима.</w:t>
      </w:r>
    </w:p>
    <w:p w:rsidR="00FC0FCF" w:rsidRPr="00FC0FCF" w:rsidRDefault="00FC0FCF" w:rsidP="00430638">
      <w:pPr>
        <w:pStyle w:val="SingleTxtGR"/>
        <w:ind w:left="1701"/>
        <w:rPr>
          <w:lang w:eastAsia="ru-RU"/>
        </w:rPr>
      </w:pPr>
      <w:r w:rsidRPr="00FC0FCF">
        <w:rPr>
          <w:lang w:eastAsia="ru-RU"/>
        </w:rPr>
        <w:t xml:space="preserve">2) </w:t>
      </w:r>
      <w:r w:rsidR="00430638">
        <w:rPr>
          <w:lang w:eastAsia="ru-RU"/>
        </w:rPr>
        <w:tab/>
      </w:r>
      <w:r w:rsidRPr="00FC0FCF">
        <w:rPr>
          <w:lang w:eastAsia="ru-RU"/>
        </w:rPr>
        <w:t>Лицам, достигшим 18-летнего возраста, осужденным на срок свыше 8 лет за особо тяжкое преступление, а также в случае особо опасного рецидива может быть назначено отбывание части срока наказания, но не более пяти лет, в тюр</w:t>
      </w:r>
      <w:r w:rsidRPr="00FC0FCF">
        <w:rPr>
          <w:lang w:eastAsia="ru-RU"/>
        </w:rPr>
        <w:t>ь</w:t>
      </w:r>
      <w:r w:rsidRPr="00FC0FCF">
        <w:rPr>
          <w:lang w:eastAsia="ru-RU"/>
        </w:rPr>
        <w:t>ме.</w:t>
      </w:r>
    </w:p>
    <w:p w:rsidR="00FC0FCF" w:rsidRPr="00FC0FCF" w:rsidRDefault="00FC0FCF" w:rsidP="00430638">
      <w:pPr>
        <w:pStyle w:val="SingleTxtGR"/>
        <w:ind w:left="1701"/>
        <w:rPr>
          <w:lang w:eastAsia="ru-RU"/>
        </w:rPr>
      </w:pPr>
      <w:r w:rsidRPr="00FC0FCF">
        <w:rPr>
          <w:lang w:eastAsia="ru-RU"/>
        </w:rPr>
        <w:t xml:space="preserve">3) </w:t>
      </w:r>
      <w:r w:rsidR="00430638">
        <w:rPr>
          <w:lang w:eastAsia="ru-RU"/>
        </w:rPr>
        <w:tab/>
      </w:r>
      <w:r w:rsidRPr="00FC0FCF">
        <w:rPr>
          <w:lang w:eastAsia="ru-RU"/>
        </w:rPr>
        <w:t>Несовершеннолетние, осужденные к лишению свободы, отбывают наказание в воспитательной кол</w:t>
      </w:r>
      <w:r w:rsidRPr="00FC0FCF">
        <w:rPr>
          <w:lang w:eastAsia="ru-RU"/>
        </w:rPr>
        <w:t>о</w:t>
      </w:r>
      <w:r w:rsidRPr="00FC0FCF">
        <w:rPr>
          <w:lang w:eastAsia="ru-RU"/>
        </w:rPr>
        <w:t>нии.</w:t>
      </w:r>
    </w:p>
    <w:p w:rsidR="00FC0FCF" w:rsidRPr="00FC0FCF" w:rsidRDefault="00FC0FCF" w:rsidP="00430638">
      <w:pPr>
        <w:pStyle w:val="SingleTxtGR"/>
        <w:ind w:left="1701"/>
        <w:rPr>
          <w:lang w:eastAsia="ru-RU"/>
        </w:rPr>
      </w:pPr>
      <w:r w:rsidRPr="00FC0FCF">
        <w:rPr>
          <w:lang w:eastAsia="ru-RU"/>
        </w:rPr>
        <w:t xml:space="preserve">4) </w:t>
      </w:r>
      <w:r w:rsidR="00430638">
        <w:rPr>
          <w:lang w:eastAsia="ru-RU"/>
        </w:rPr>
        <w:tab/>
      </w:r>
      <w:r w:rsidRPr="00FC0FCF">
        <w:rPr>
          <w:lang w:eastAsia="ru-RU"/>
        </w:rPr>
        <w:t>Осужденным за преступления, совершенные по неосторожности, отбывание наказания в виде лиш</w:t>
      </w:r>
      <w:r w:rsidRPr="00FC0FCF">
        <w:rPr>
          <w:lang w:eastAsia="ru-RU"/>
        </w:rPr>
        <w:t>е</w:t>
      </w:r>
      <w:r w:rsidRPr="00FC0FCF">
        <w:rPr>
          <w:lang w:eastAsia="ru-RU"/>
        </w:rPr>
        <w:t>ния свободы назначается в колониях-поселениях.</w:t>
      </w:r>
    </w:p>
    <w:p w:rsidR="00FC0FCF" w:rsidRPr="00FC0FCF" w:rsidRDefault="00FC0FCF" w:rsidP="00430638">
      <w:pPr>
        <w:pStyle w:val="SingleTxtGR"/>
        <w:ind w:left="1701"/>
        <w:rPr>
          <w:lang w:eastAsia="ru-RU"/>
        </w:rPr>
      </w:pPr>
      <w:r w:rsidRPr="00FC0FCF">
        <w:rPr>
          <w:lang w:eastAsia="ru-RU"/>
        </w:rPr>
        <w:t xml:space="preserve">5) </w:t>
      </w:r>
      <w:r w:rsidR="00430638">
        <w:rPr>
          <w:lang w:eastAsia="ru-RU"/>
        </w:rPr>
        <w:tab/>
      </w:r>
      <w:r w:rsidRPr="00FC0FCF">
        <w:rPr>
          <w:lang w:eastAsia="ru-RU"/>
        </w:rPr>
        <w:t>Изменение вида исправительного учреждения, назначенного приговором, производится судом в соответствии с уголовным законодательством Туркмен</w:t>
      </w:r>
      <w:r w:rsidRPr="00FC0FCF">
        <w:rPr>
          <w:lang w:eastAsia="ru-RU"/>
        </w:rPr>
        <w:t>и</w:t>
      </w:r>
      <w:r w:rsidRPr="00FC0FCF">
        <w:rPr>
          <w:lang w:eastAsia="ru-RU"/>
        </w:rPr>
        <w:t>стана."</w:t>
      </w:r>
    </w:p>
    <w:p w:rsidR="00FC0FCF" w:rsidRPr="00FC0FCF" w:rsidRDefault="00FC0FCF" w:rsidP="006C4B17">
      <w:pPr>
        <w:pStyle w:val="SingleTxtGR"/>
        <w:rPr>
          <w:lang w:eastAsia="ru-RU"/>
        </w:rPr>
      </w:pPr>
      <w:r w:rsidRPr="00FC0FCF">
        <w:rPr>
          <w:lang w:eastAsia="ru-RU"/>
        </w:rPr>
        <w:t xml:space="preserve">392. </w:t>
      </w:r>
      <w:r w:rsidR="00430638">
        <w:rPr>
          <w:lang w:eastAsia="ru-RU"/>
        </w:rPr>
        <w:tab/>
      </w:r>
      <w:r w:rsidRPr="00FC0FCF">
        <w:rPr>
          <w:lang w:eastAsia="ru-RU"/>
        </w:rPr>
        <w:t>В исправительных учреждениях устанавливается раздельное содержание: мужчин и женщин, нес</w:t>
      </w:r>
      <w:r w:rsidRPr="00FC0FCF">
        <w:rPr>
          <w:lang w:eastAsia="ru-RU"/>
        </w:rPr>
        <w:t>о</w:t>
      </w:r>
      <w:r w:rsidRPr="00FC0FCF">
        <w:rPr>
          <w:lang w:eastAsia="ru-RU"/>
        </w:rPr>
        <w:t>вершеннолетних и взрослых.</w:t>
      </w:r>
    </w:p>
    <w:p w:rsidR="00FC0FCF" w:rsidRPr="00FC0FCF" w:rsidRDefault="00FC0FCF" w:rsidP="006C4B17">
      <w:pPr>
        <w:pStyle w:val="SingleTxtGR"/>
        <w:rPr>
          <w:lang w:eastAsia="ru-RU"/>
        </w:rPr>
      </w:pPr>
      <w:r w:rsidRPr="00FC0FCF">
        <w:rPr>
          <w:lang w:eastAsia="ru-RU"/>
        </w:rPr>
        <w:t xml:space="preserve">393. </w:t>
      </w:r>
      <w:r w:rsidR="00430638">
        <w:rPr>
          <w:lang w:eastAsia="ru-RU"/>
        </w:rPr>
        <w:tab/>
      </w:r>
      <w:r w:rsidRPr="00FC0FCF">
        <w:rPr>
          <w:lang w:eastAsia="ru-RU"/>
        </w:rPr>
        <w:t>Впервые осужденные к лишению свободы мужчины содержатся отдельно от ранее отбывавших л</w:t>
      </w:r>
      <w:r w:rsidRPr="00FC0FCF">
        <w:rPr>
          <w:lang w:eastAsia="ru-RU"/>
        </w:rPr>
        <w:t>и</w:t>
      </w:r>
      <w:r w:rsidRPr="00FC0FCF">
        <w:rPr>
          <w:lang w:eastAsia="ru-RU"/>
        </w:rPr>
        <w:t>шения свободы, впервые осужденные за преступления, не являющиеся тяжкими, и впервые осужденные на срок свыше трёх лет за тяжкие преступления; осужденные к лишению свободы женщины и несовершеннолетние содержатся раздельно. Изолированно от других осужденных, а также раздельно содержатся: осужденные за особо опасные государственные преступления; особо опасные рецидивисты.</w:t>
      </w:r>
    </w:p>
    <w:p w:rsidR="00FC0FCF" w:rsidRPr="00FC0FCF" w:rsidRDefault="00FC0FCF" w:rsidP="006C4B17">
      <w:pPr>
        <w:pStyle w:val="SingleTxtGR"/>
        <w:rPr>
          <w:lang w:eastAsia="ru-RU"/>
        </w:rPr>
      </w:pPr>
      <w:r w:rsidRPr="00FC0FCF">
        <w:rPr>
          <w:lang w:eastAsia="ru-RU"/>
        </w:rPr>
        <w:t>394.</w:t>
      </w:r>
      <w:r w:rsidR="00430638">
        <w:rPr>
          <w:lang w:eastAsia="ru-RU"/>
        </w:rPr>
        <w:tab/>
      </w:r>
      <w:r w:rsidRPr="00FC0FCF">
        <w:rPr>
          <w:lang w:eastAsia="ru-RU"/>
        </w:rPr>
        <w:t>Осужденный к лишению свободы отбывает весь срок наказания, как правило, в одной исправительной колонии, тюрьме или воспитательной колонии. Перевод осужденного для дальнейшего отбывания наказания из одной колонии в другую того же вида режима допускается в случае его болезни либо при существенном изменении объёма или характера выполняемой осужденными работы. Порядок перевода осужденных определяется МВД Туркменистана.</w:t>
      </w:r>
    </w:p>
    <w:p w:rsidR="00FC0FCF" w:rsidRPr="00FC0FCF" w:rsidRDefault="00FC0FCF" w:rsidP="006C4B17">
      <w:pPr>
        <w:pStyle w:val="SingleTxtGR"/>
        <w:rPr>
          <w:lang w:eastAsia="ru-RU"/>
        </w:rPr>
      </w:pPr>
      <w:r w:rsidRPr="00FC0FCF">
        <w:rPr>
          <w:lang w:eastAsia="ru-RU"/>
        </w:rPr>
        <w:t xml:space="preserve">395. </w:t>
      </w:r>
      <w:r w:rsidR="00430638">
        <w:rPr>
          <w:lang w:eastAsia="ru-RU"/>
        </w:rPr>
        <w:tab/>
      </w:r>
      <w:r w:rsidRPr="00FC0FCF">
        <w:rPr>
          <w:lang w:eastAsia="ru-RU"/>
        </w:rPr>
        <w:t xml:space="preserve">Осужденные, достигшие восемнадцатилетнего возраста, не вставшие на путь исправления, могут быть переведены из воспитательной колонии для дальнейшего отбывания наказания в исправительную колонию. Вопрос о переводе в исправительную колонию осужденного, достигшего 18 летнего возраста, разрешается судом. Оставление осужденных, достигших 18 летнего возраста, в воспитательной колонии производится по мотивированному постановлению начальника колонии, согласованному с комиссией по делам несовершеннолетних. На осужденных, достигших 18 летнего возраста и оставленных в воспитательной колонии, распространяются режим, условия труда, нормы питания и материально-бытового обеспечения, установленные для осужденных несовершеннолетних. </w:t>
      </w:r>
    </w:p>
    <w:p w:rsidR="00FC0FCF" w:rsidRPr="00FC0FCF" w:rsidRDefault="00FC0FCF" w:rsidP="006C4B17">
      <w:pPr>
        <w:pStyle w:val="SingleTxtGR"/>
        <w:rPr>
          <w:lang w:eastAsia="ru-RU"/>
        </w:rPr>
      </w:pPr>
      <w:r w:rsidRPr="00FC0FCF">
        <w:rPr>
          <w:lang w:eastAsia="ru-RU"/>
        </w:rPr>
        <w:t xml:space="preserve">396. </w:t>
      </w:r>
      <w:r w:rsidR="00430638">
        <w:rPr>
          <w:lang w:eastAsia="ru-RU"/>
        </w:rPr>
        <w:tab/>
      </w:r>
      <w:r w:rsidRPr="00FC0FCF">
        <w:rPr>
          <w:lang w:eastAsia="ru-RU"/>
        </w:rPr>
        <w:t>Основными требованиями режима в местах лишения свободы являются: обязательная изоляция осужденных и постоянный надзор за ними с тем, чтобы исключалась возможность совершения ими новых преступлений или других антиобщественных поступков; точное и неуклонное выполнение ими своих обязанностей; различные условия содержания в зависимости от характера и степени общественной опасности совершенного преступления, личности и поведения осужденного.</w:t>
      </w:r>
    </w:p>
    <w:p w:rsidR="00FC0FCF" w:rsidRPr="00FC0FCF" w:rsidRDefault="00FC0FCF" w:rsidP="006C4B17">
      <w:pPr>
        <w:pStyle w:val="SingleTxtGR"/>
        <w:rPr>
          <w:lang w:eastAsia="ru-RU"/>
        </w:rPr>
      </w:pPr>
      <w:r w:rsidRPr="00FC0FCF">
        <w:rPr>
          <w:lang w:eastAsia="ru-RU"/>
        </w:rPr>
        <w:t xml:space="preserve">397. </w:t>
      </w:r>
      <w:r w:rsidR="00430638">
        <w:rPr>
          <w:lang w:eastAsia="ru-RU"/>
        </w:rPr>
        <w:tab/>
      </w:r>
      <w:r w:rsidRPr="00FC0FCF">
        <w:rPr>
          <w:lang w:eastAsia="ru-RU"/>
        </w:rPr>
        <w:t>Осужденные содержатся в общежитиях, носят одежду единого образца, в соответствии с Правилами внутреннего распорядка исправительных учреждений могут передвигаться в пределах колонии, подвергаются обыску. Личный обыск осужденного производится лицами одного пола с обыскиваемым. Корреспонденция осужденных подлежит цензуре, а бандероли, посылки и передачи</w:t>
      </w:r>
      <w:r w:rsidR="00A42F90">
        <w:rPr>
          <w:lang w:eastAsia="ru-RU"/>
        </w:rPr>
        <w:t> </w:t>
      </w:r>
      <w:r w:rsidRPr="00FC0FCF">
        <w:rPr>
          <w:lang w:eastAsia="ru-RU"/>
        </w:rPr>
        <w:t>– досмотру.</w:t>
      </w:r>
    </w:p>
    <w:p w:rsidR="00FC0FCF" w:rsidRPr="00FC0FCF" w:rsidRDefault="00FC0FCF" w:rsidP="006C4B17">
      <w:pPr>
        <w:pStyle w:val="SingleTxtGR"/>
        <w:rPr>
          <w:lang w:eastAsia="ru-RU"/>
        </w:rPr>
      </w:pPr>
      <w:r w:rsidRPr="00FC0FCF">
        <w:rPr>
          <w:lang w:eastAsia="ru-RU"/>
        </w:rPr>
        <w:t xml:space="preserve">398. </w:t>
      </w:r>
      <w:r w:rsidR="00430638">
        <w:rPr>
          <w:lang w:eastAsia="ru-RU"/>
        </w:rPr>
        <w:tab/>
      </w:r>
      <w:r w:rsidRPr="00FC0FCF">
        <w:rPr>
          <w:lang w:eastAsia="ru-RU"/>
        </w:rPr>
        <w:t>Осужденные, отбывающие наказание в исправительной колонии особого режима, содержатся в помещениях камерного типа и носят одежду специального образца.</w:t>
      </w:r>
    </w:p>
    <w:p w:rsidR="00FC0FCF" w:rsidRPr="00FC0FCF" w:rsidRDefault="00FC0FCF" w:rsidP="006C4B17">
      <w:pPr>
        <w:pStyle w:val="SingleTxtGR"/>
        <w:rPr>
          <w:lang w:eastAsia="ru-RU"/>
        </w:rPr>
      </w:pPr>
      <w:r w:rsidRPr="00FC0FCF">
        <w:rPr>
          <w:lang w:eastAsia="ru-RU"/>
        </w:rPr>
        <w:t xml:space="preserve">399. </w:t>
      </w:r>
      <w:r w:rsidR="00430638">
        <w:rPr>
          <w:lang w:eastAsia="ru-RU"/>
        </w:rPr>
        <w:tab/>
      </w:r>
      <w:r w:rsidRPr="00FC0FCF">
        <w:rPr>
          <w:lang w:eastAsia="ru-RU"/>
        </w:rPr>
        <w:t>В исправительных учреждениях устанавливается строго регламентированный внутренний распор</w:t>
      </w:r>
      <w:r w:rsidRPr="00FC0FCF">
        <w:rPr>
          <w:lang w:eastAsia="ru-RU"/>
        </w:rPr>
        <w:t>я</w:t>
      </w:r>
      <w:r w:rsidRPr="00FC0FCF">
        <w:rPr>
          <w:lang w:eastAsia="ru-RU"/>
        </w:rPr>
        <w:t>док.</w:t>
      </w:r>
    </w:p>
    <w:p w:rsidR="00FC0FCF" w:rsidRPr="00FC0FCF" w:rsidRDefault="00FC0FCF" w:rsidP="006C4B17">
      <w:pPr>
        <w:pStyle w:val="SingleTxtGR"/>
        <w:rPr>
          <w:lang w:eastAsia="ru-RU"/>
        </w:rPr>
      </w:pPr>
      <w:r w:rsidRPr="00FC0FCF">
        <w:rPr>
          <w:lang w:eastAsia="ru-RU"/>
        </w:rPr>
        <w:t xml:space="preserve">400. </w:t>
      </w:r>
      <w:r w:rsidR="00430638">
        <w:rPr>
          <w:lang w:eastAsia="ru-RU"/>
        </w:rPr>
        <w:tab/>
      </w:r>
      <w:r w:rsidRPr="00FC0FCF">
        <w:rPr>
          <w:lang w:eastAsia="ru-RU"/>
        </w:rPr>
        <w:t>Хранение осужденными при себе денег и ценных вещей, а также предметов, запрещенных к использованию в исправительных учреждениях, не допускается.</w:t>
      </w:r>
    </w:p>
    <w:p w:rsidR="00FC0FCF" w:rsidRPr="00FC0FCF" w:rsidRDefault="00FC0FCF" w:rsidP="006C4B17">
      <w:pPr>
        <w:pStyle w:val="SingleTxtGR"/>
        <w:rPr>
          <w:lang w:eastAsia="ru-RU"/>
        </w:rPr>
      </w:pPr>
      <w:r w:rsidRPr="00FC0FCF">
        <w:rPr>
          <w:lang w:eastAsia="ru-RU"/>
        </w:rPr>
        <w:t xml:space="preserve">401. </w:t>
      </w:r>
      <w:r w:rsidR="00430638">
        <w:rPr>
          <w:lang w:eastAsia="ru-RU"/>
        </w:rPr>
        <w:tab/>
      </w:r>
      <w:r w:rsidRPr="00FC0FCF">
        <w:rPr>
          <w:lang w:eastAsia="ru-RU"/>
        </w:rPr>
        <w:t>Распорядок для лиц, лишённых свободы, должен предусматривать строго регламентированное поведение их в течение суток и включать в себя время работы, отдыха, учёбы и проведения воспитательных мероприятий. Распорядок дня устанавливается начальником исправительного учреждения в соо</w:t>
      </w:r>
      <w:r w:rsidRPr="00FC0FCF">
        <w:rPr>
          <w:lang w:eastAsia="ru-RU"/>
        </w:rPr>
        <w:t>т</w:t>
      </w:r>
      <w:r w:rsidRPr="00FC0FCF">
        <w:rPr>
          <w:lang w:eastAsia="ru-RU"/>
        </w:rPr>
        <w:t>ветствии с Правилами внутреннего распорядка исправительных учреждений и объявляется осужде</w:t>
      </w:r>
      <w:r w:rsidRPr="00FC0FCF">
        <w:rPr>
          <w:lang w:eastAsia="ru-RU"/>
        </w:rPr>
        <w:t>н</w:t>
      </w:r>
      <w:r w:rsidRPr="00FC0FCF">
        <w:rPr>
          <w:lang w:eastAsia="ru-RU"/>
        </w:rPr>
        <w:t>ным.</w:t>
      </w:r>
    </w:p>
    <w:p w:rsidR="00FC0FCF" w:rsidRPr="00FC0FCF" w:rsidRDefault="00FC0FCF" w:rsidP="006C4B17">
      <w:pPr>
        <w:pStyle w:val="SingleTxtGR"/>
        <w:rPr>
          <w:lang w:eastAsia="ru-RU"/>
        </w:rPr>
      </w:pPr>
      <w:r w:rsidRPr="00FC0FCF">
        <w:rPr>
          <w:lang w:eastAsia="ru-RU"/>
        </w:rPr>
        <w:t xml:space="preserve">402. </w:t>
      </w:r>
      <w:r w:rsidR="00A42F90">
        <w:rPr>
          <w:lang w:eastAsia="ru-RU"/>
        </w:rPr>
        <w:tab/>
      </w:r>
      <w:r w:rsidRPr="00FC0FCF">
        <w:rPr>
          <w:lang w:eastAsia="ru-RU"/>
        </w:rPr>
        <w:t>Осужденные имеют право обращаться с предложениями, заявлениями и жалобами в государственные органы, общественные организации и к должностным лицам. Предложения, заявления и жалобы осужденных направляются по принадлежности и разрешаются в установленном законом порядке. Предложения, заявления и жалобы, адресованные прокурору, просмотру не подлежат и не позднее, чем в суточный срок, направляются по принадлежности. О результатах рассмотрения предложений, заявлений и жалоб объявляется осужденным под расписку.</w:t>
      </w:r>
    </w:p>
    <w:p w:rsidR="00FC0FCF" w:rsidRPr="00FC0FCF" w:rsidRDefault="00FC0FCF" w:rsidP="006C4B17">
      <w:pPr>
        <w:pStyle w:val="SingleTxtGR"/>
        <w:rPr>
          <w:lang w:eastAsia="ru-RU"/>
        </w:rPr>
      </w:pPr>
      <w:r w:rsidRPr="00FC0FCF">
        <w:rPr>
          <w:lang w:eastAsia="ru-RU"/>
        </w:rPr>
        <w:t xml:space="preserve">403. </w:t>
      </w:r>
      <w:r w:rsidR="00A42F90">
        <w:rPr>
          <w:lang w:eastAsia="ru-RU"/>
        </w:rPr>
        <w:tab/>
      </w:r>
      <w:r w:rsidRPr="00FC0FCF">
        <w:rPr>
          <w:lang w:eastAsia="ru-RU"/>
        </w:rPr>
        <w:t>В местах лишения свободы организуются необходимые лечебно-профилактические отделения, а для лечения и содержания инфекционных больных осужденных они направляются в исправительное учреждение, действующее на правах лечебного. Лечебно-профилактическая и санитарно-противоэпидемическая работа в местах лишения свободы организуется и пр</w:t>
      </w:r>
      <w:r w:rsidRPr="00FC0FCF">
        <w:rPr>
          <w:lang w:eastAsia="ru-RU"/>
        </w:rPr>
        <w:t>о</w:t>
      </w:r>
      <w:r w:rsidRPr="00FC0FCF">
        <w:rPr>
          <w:lang w:eastAsia="ru-RU"/>
        </w:rPr>
        <w:t>водится в соответствии с законодательством о здравоохранении.</w:t>
      </w:r>
    </w:p>
    <w:p w:rsidR="00FC0FCF" w:rsidRPr="00FC0FCF" w:rsidRDefault="00FC0FCF" w:rsidP="006C4B17">
      <w:pPr>
        <w:pStyle w:val="SingleTxtGR"/>
        <w:rPr>
          <w:lang w:eastAsia="ru-RU"/>
        </w:rPr>
      </w:pPr>
      <w:r w:rsidRPr="00FC0FCF">
        <w:rPr>
          <w:lang w:eastAsia="ru-RU"/>
        </w:rPr>
        <w:t xml:space="preserve">404. </w:t>
      </w:r>
      <w:r w:rsidR="00A42F90">
        <w:rPr>
          <w:lang w:eastAsia="ru-RU"/>
        </w:rPr>
        <w:tab/>
      </w:r>
      <w:r w:rsidRPr="00FC0FCF">
        <w:rPr>
          <w:lang w:eastAsia="ru-RU"/>
        </w:rPr>
        <w:t>Лица, отбывающие наказание в местах лишения свободы, обеспечиваются необходимыми жилищно-бытовыми условиями, соответствующими правилам санитарии и гигиены. Осужденным предоставляется индивидуальное спальное место и постельные принадлежности. Они обеспечиваются одеждой, бельём и обувью по сезону и с учётом климатических условий.</w:t>
      </w:r>
    </w:p>
    <w:p w:rsidR="00FC0FCF" w:rsidRPr="00FC0FCF" w:rsidRDefault="00FC0FCF" w:rsidP="006C4B17">
      <w:pPr>
        <w:pStyle w:val="SingleTxtGR"/>
        <w:rPr>
          <w:lang w:eastAsia="ru-RU"/>
        </w:rPr>
      </w:pPr>
      <w:r w:rsidRPr="00FC0FCF">
        <w:rPr>
          <w:lang w:eastAsia="ru-RU"/>
        </w:rPr>
        <w:t xml:space="preserve">405. </w:t>
      </w:r>
      <w:r w:rsidR="00A42F90">
        <w:rPr>
          <w:lang w:eastAsia="ru-RU"/>
        </w:rPr>
        <w:tab/>
      </w:r>
      <w:r w:rsidRPr="00FC0FCF">
        <w:rPr>
          <w:lang w:eastAsia="ru-RU"/>
        </w:rPr>
        <w:t>Осужденные получают питание, обеспечивающее нормальную жизнедеятельность организма. Нормы питания дифференцируются в зависимости от климатических условий места расположения исправительного учреждения, характера выполняемой осужденными работы и их отношения к труду. Лица, водворённые в штрафной или дисциплинарный изолятор, в карцер, в помещения камерного типа в колониях общего, строгого режимов, а также в одиночную камеру в колонии особого режима, получают питание по пониженным нормам.</w:t>
      </w:r>
    </w:p>
    <w:p w:rsidR="00FC0FCF" w:rsidRPr="00FC0FCF" w:rsidRDefault="00FC0FCF" w:rsidP="006C4B17">
      <w:pPr>
        <w:pStyle w:val="SingleTxtGR"/>
        <w:rPr>
          <w:lang w:eastAsia="ru-RU"/>
        </w:rPr>
      </w:pPr>
      <w:r w:rsidRPr="00FC0FCF">
        <w:rPr>
          <w:lang w:eastAsia="ru-RU"/>
        </w:rPr>
        <w:t xml:space="preserve">406. </w:t>
      </w:r>
      <w:r w:rsidR="00A42F90">
        <w:rPr>
          <w:lang w:eastAsia="ru-RU"/>
        </w:rPr>
        <w:tab/>
      </w:r>
      <w:r w:rsidRPr="00FC0FCF">
        <w:rPr>
          <w:lang w:eastAsia="ru-RU"/>
        </w:rPr>
        <w:t>Беременным женщинам, несовершеннолетним, а также больным создаются улучшенные жилищно-бытовые условия и устанавливаются повышенные нормы питания. Этим лицам по заключению врачебной комиссии может быть разрешено получение дополнительных продуктовых посылок и передач.</w:t>
      </w:r>
    </w:p>
    <w:p w:rsidR="00FC0FCF" w:rsidRPr="00FC0FCF" w:rsidRDefault="00FC0FCF" w:rsidP="006C4B17">
      <w:pPr>
        <w:pStyle w:val="SingleTxtGR"/>
        <w:rPr>
          <w:lang w:eastAsia="ru-RU"/>
        </w:rPr>
      </w:pPr>
      <w:r w:rsidRPr="00FC0FCF">
        <w:rPr>
          <w:lang w:eastAsia="ru-RU"/>
        </w:rPr>
        <w:t xml:space="preserve">407. </w:t>
      </w:r>
      <w:r w:rsidR="00A42F90">
        <w:rPr>
          <w:lang w:eastAsia="ru-RU"/>
        </w:rPr>
        <w:tab/>
      </w:r>
      <w:r w:rsidRPr="00FC0FCF">
        <w:rPr>
          <w:lang w:eastAsia="ru-RU"/>
        </w:rPr>
        <w:t>Согласно статье 82 УК Туркменистана, несовершеннолетними признаются лица, которым к моменту совершения преступления исполнилось четырнадцать лет, но не исполнилось восемнадцать лет.</w:t>
      </w:r>
    </w:p>
    <w:p w:rsidR="00FC0FCF" w:rsidRPr="00FC0FCF" w:rsidRDefault="00FC0FCF" w:rsidP="006C4B17">
      <w:pPr>
        <w:pStyle w:val="SingleTxtGR"/>
        <w:rPr>
          <w:lang w:eastAsia="ru-RU"/>
        </w:rPr>
      </w:pPr>
      <w:r w:rsidRPr="00FC0FCF">
        <w:rPr>
          <w:lang w:eastAsia="ru-RU"/>
        </w:rPr>
        <w:t xml:space="preserve">408. </w:t>
      </w:r>
      <w:r w:rsidR="00A42F90">
        <w:rPr>
          <w:lang w:eastAsia="ru-RU"/>
        </w:rPr>
        <w:tab/>
      </w:r>
      <w:r w:rsidRPr="00FC0FCF">
        <w:rPr>
          <w:lang w:eastAsia="ru-RU"/>
        </w:rPr>
        <w:t>Несовершеннолетним, совершившим преступления, может быть назначено наказание либо к ним могут быть применены принудительные меры воспитательного воздействия. При назначении наказания несовершеннолетнему учитываются условия его жизни и воспитания, степень психического развития, иные особенности личности, мотивы преступления, а также влияние взрослых лиц и других несовершеннолетних. Видами наказания для несовершеннолетних я</w:t>
      </w:r>
      <w:r w:rsidRPr="00FC0FCF">
        <w:rPr>
          <w:lang w:eastAsia="ru-RU"/>
        </w:rPr>
        <w:t>в</w:t>
      </w:r>
      <w:r w:rsidRPr="00FC0FCF">
        <w:rPr>
          <w:lang w:eastAsia="ru-RU"/>
        </w:rPr>
        <w:t xml:space="preserve">ляются штраф, исправительные работы, лишение свободы. </w:t>
      </w:r>
    </w:p>
    <w:p w:rsidR="00FC0FCF" w:rsidRPr="00FC0FCF" w:rsidRDefault="00FC0FCF" w:rsidP="006C4B17">
      <w:pPr>
        <w:pStyle w:val="SingleTxtGR"/>
        <w:rPr>
          <w:lang w:eastAsia="ru-RU"/>
        </w:rPr>
      </w:pPr>
      <w:r w:rsidRPr="00FC0FCF">
        <w:rPr>
          <w:lang w:eastAsia="ru-RU"/>
        </w:rPr>
        <w:t xml:space="preserve">409. </w:t>
      </w:r>
      <w:r w:rsidR="00A42F90">
        <w:rPr>
          <w:lang w:eastAsia="ru-RU"/>
        </w:rPr>
        <w:tab/>
      </w:r>
      <w:r w:rsidRPr="00FC0FCF">
        <w:rPr>
          <w:lang w:eastAsia="ru-RU"/>
        </w:rPr>
        <w:t>В тюрьмах отбывают наказание:</w:t>
      </w:r>
    </w:p>
    <w:p w:rsidR="00FC0FCF" w:rsidRPr="00FC0FCF" w:rsidRDefault="00FC0FCF" w:rsidP="00A42F90">
      <w:pPr>
        <w:pStyle w:val="Bullet1G"/>
        <w:rPr>
          <w:lang w:eastAsia="ru-RU"/>
        </w:rPr>
      </w:pPr>
      <w:r w:rsidRPr="00FC0FCF">
        <w:rPr>
          <w:lang w:eastAsia="ru-RU"/>
        </w:rPr>
        <w:t>осужденные к лишению свободы в виде тюремного заключения особо опасные рецидивисты, лица, по достижении 18-летнего возраста совершившие особо опасные государственные или другие тяжкие преступления, осужденные за них к лишению свободы на срок свыше пяти лет</w:t>
      </w:r>
    </w:p>
    <w:p w:rsidR="00FC0FCF" w:rsidRPr="00FC0FCF" w:rsidRDefault="00FC0FCF" w:rsidP="00A42F90">
      <w:pPr>
        <w:pStyle w:val="Bullet1G"/>
        <w:rPr>
          <w:lang w:eastAsia="ru-RU"/>
        </w:rPr>
      </w:pPr>
      <w:r w:rsidRPr="00FC0FCF">
        <w:rPr>
          <w:lang w:eastAsia="ru-RU"/>
        </w:rPr>
        <w:t>лица, переведённые из исправительно-трудовых учреждений за систематические нар</w:t>
      </w:r>
      <w:r w:rsidRPr="00FC0FCF">
        <w:rPr>
          <w:lang w:eastAsia="ru-RU"/>
        </w:rPr>
        <w:t>у</w:t>
      </w:r>
      <w:r w:rsidRPr="00FC0FCF">
        <w:rPr>
          <w:lang w:eastAsia="ru-RU"/>
        </w:rPr>
        <w:t>шение требований режима отбывания наказания</w:t>
      </w:r>
    </w:p>
    <w:p w:rsidR="00FC0FCF" w:rsidRPr="00FC0FCF" w:rsidRDefault="00A42F90" w:rsidP="006C4B17">
      <w:pPr>
        <w:pStyle w:val="SingleTxtGR"/>
        <w:rPr>
          <w:lang w:eastAsia="ru-RU"/>
        </w:rPr>
      </w:pPr>
      <w:r>
        <w:rPr>
          <w:lang w:eastAsia="ru-RU"/>
        </w:rPr>
        <w:tab/>
      </w:r>
      <w:r w:rsidR="00FC0FCF" w:rsidRPr="00FC0FCF">
        <w:rPr>
          <w:lang w:eastAsia="ru-RU"/>
        </w:rPr>
        <w:t>В тюрьмах также отбывают наказание лица, оставленные в тюрьме в установленном законом порядке, для работы по хозяйственному обслуживанию. В тюрьмах устанавливается два вида режима: общий и строгий.</w:t>
      </w:r>
    </w:p>
    <w:p w:rsidR="00FC0FCF" w:rsidRPr="00FC0FCF" w:rsidRDefault="00FC0FCF" w:rsidP="006C4B17">
      <w:pPr>
        <w:pStyle w:val="SingleTxtGR"/>
        <w:rPr>
          <w:lang w:eastAsia="ru-RU"/>
        </w:rPr>
      </w:pPr>
      <w:r w:rsidRPr="00FC0FCF">
        <w:rPr>
          <w:lang w:eastAsia="ru-RU"/>
        </w:rPr>
        <w:t xml:space="preserve">410. </w:t>
      </w:r>
      <w:r w:rsidR="00A42F90">
        <w:rPr>
          <w:lang w:eastAsia="ru-RU"/>
        </w:rPr>
        <w:tab/>
      </w:r>
      <w:r w:rsidRPr="00FC0FCF">
        <w:rPr>
          <w:lang w:eastAsia="ru-RU"/>
        </w:rPr>
        <w:t>В тюрьмах: на общем режиме содержатся лица, осужденные впервые к тюремному заключению, и лица, переведённые со строгого режима; на строгом режиме содержатся: лица, ранее отбывавшие тюремное заключение; лица, ос</w:t>
      </w:r>
      <w:r w:rsidRPr="00FC0FCF">
        <w:rPr>
          <w:lang w:eastAsia="ru-RU"/>
        </w:rPr>
        <w:t>у</w:t>
      </w:r>
      <w:r w:rsidRPr="00FC0FCF">
        <w:rPr>
          <w:lang w:eastAsia="ru-RU"/>
        </w:rPr>
        <w:t>жденные к тюремному заключению за преступления, совершённые в местах лишения свободы; лица, переведённые из колоний для отбывания наказания в тюрьму; лица, переведённые в установленном порядке на строгий режим в к</w:t>
      </w:r>
      <w:r w:rsidRPr="00FC0FCF">
        <w:rPr>
          <w:lang w:eastAsia="ru-RU"/>
        </w:rPr>
        <w:t>а</w:t>
      </w:r>
      <w:r w:rsidRPr="00FC0FCF">
        <w:rPr>
          <w:lang w:eastAsia="ru-RU"/>
        </w:rPr>
        <w:t>честве меры взыскания.</w:t>
      </w:r>
    </w:p>
    <w:p w:rsidR="00FC0FCF" w:rsidRPr="00FC0FCF" w:rsidRDefault="00FC0FCF" w:rsidP="006C4B17">
      <w:pPr>
        <w:pStyle w:val="SingleTxtGR"/>
        <w:rPr>
          <w:lang w:eastAsia="ru-RU"/>
        </w:rPr>
      </w:pPr>
      <w:r w:rsidRPr="00FC0FCF">
        <w:rPr>
          <w:lang w:eastAsia="ru-RU"/>
        </w:rPr>
        <w:t xml:space="preserve">411. </w:t>
      </w:r>
      <w:r w:rsidR="00A42F90">
        <w:rPr>
          <w:lang w:eastAsia="ru-RU"/>
        </w:rPr>
        <w:tab/>
      </w:r>
      <w:r w:rsidRPr="00FC0FCF">
        <w:rPr>
          <w:lang w:eastAsia="ru-RU"/>
        </w:rPr>
        <w:t>Срок содержания на строгом режиме устанавливается в пределах от двух до шести месяцев. На строгом режиме не могут содержаться беременные женщины.</w:t>
      </w:r>
    </w:p>
    <w:p w:rsidR="00FC0FCF" w:rsidRPr="00FC0FCF" w:rsidRDefault="00FC0FCF" w:rsidP="006C4B17">
      <w:pPr>
        <w:pStyle w:val="SingleTxtGR"/>
        <w:rPr>
          <w:lang w:eastAsia="ru-RU"/>
        </w:rPr>
      </w:pPr>
      <w:r w:rsidRPr="00FC0FCF">
        <w:rPr>
          <w:lang w:eastAsia="ru-RU"/>
        </w:rPr>
        <w:t xml:space="preserve">412. </w:t>
      </w:r>
      <w:r w:rsidR="00A42F90">
        <w:rPr>
          <w:lang w:eastAsia="ru-RU"/>
        </w:rPr>
        <w:tab/>
      </w:r>
      <w:r w:rsidRPr="00FC0FCF">
        <w:rPr>
          <w:lang w:eastAsia="ru-RU"/>
        </w:rPr>
        <w:t>Назначение вида режима в тюрьмах, а равно его изменение производится постановлением начал</w:t>
      </w:r>
      <w:r w:rsidRPr="00FC0FCF">
        <w:rPr>
          <w:lang w:eastAsia="ru-RU"/>
        </w:rPr>
        <w:t>ь</w:t>
      </w:r>
      <w:r w:rsidRPr="00FC0FCF">
        <w:rPr>
          <w:lang w:eastAsia="ru-RU"/>
        </w:rPr>
        <w:t>ника тюрьмы. В постановлении указывается основания принятого начальником тюрьмы решения о назначении или изменения вида режима. Если осужденному назначается строгий режим, то в постановлении указывается срок содержания на этом режиме. Досрочный перевод осужденного со строгого режима на общий не допускается, за исключением случаев, когда это необходимо по состоянию его здоровья, согласно медицинскому заключению.</w:t>
      </w:r>
    </w:p>
    <w:p w:rsidR="00FC0FCF" w:rsidRPr="00FC0FCF" w:rsidRDefault="00FC0FCF" w:rsidP="006C4B17">
      <w:pPr>
        <w:pStyle w:val="SingleTxtGR"/>
        <w:rPr>
          <w:lang w:eastAsia="ru-RU"/>
        </w:rPr>
      </w:pPr>
      <w:r w:rsidRPr="00FC0FCF">
        <w:rPr>
          <w:lang w:eastAsia="ru-RU"/>
        </w:rPr>
        <w:t xml:space="preserve">413. </w:t>
      </w:r>
      <w:r w:rsidR="00A42F90">
        <w:rPr>
          <w:lang w:eastAsia="ru-RU"/>
        </w:rPr>
        <w:tab/>
      </w:r>
      <w:r w:rsidRPr="00FC0FCF">
        <w:rPr>
          <w:lang w:eastAsia="ru-RU"/>
        </w:rPr>
        <w:t>Осужденные содержатся в тюрьмах в общих камерах. В необходимых случаях по мотивированному постановлению начальника тюрьмы и с согласия прокурора осужденные могут содержаться в одиночных камерах. Осужденные размещаются по камерам раздельно с соблюдением требований статьи 18 ИТК Туркменистана. Кроме того, раздельно содержатся лица, находящиеся на общем и строгом режиме. Изолированно от других осужденных и раздельно содержатся также: лица, переведённые из одного места лишения свободы в другое; осужденные, оставленные в тюрьме для работы по хозяйственному обслуживанию.</w:t>
      </w:r>
    </w:p>
    <w:p w:rsidR="00FC0FCF" w:rsidRPr="00FC0FCF" w:rsidRDefault="00FC0FCF" w:rsidP="006C4B17">
      <w:pPr>
        <w:pStyle w:val="SingleTxtGR"/>
        <w:rPr>
          <w:lang w:eastAsia="ru-RU"/>
        </w:rPr>
      </w:pPr>
      <w:r w:rsidRPr="00FC0FCF">
        <w:rPr>
          <w:lang w:eastAsia="ru-RU"/>
        </w:rPr>
        <w:t xml:space="preserve">414. </w:t>
      </w:r>
      <w:r w:rsidR="00A42F90">
        <w:rPr>
          <w:lang w:eastAsia="ru-RU"/>
        </w:rPr>
        <w:tab/>
      </w:r>
      <w:r w:rsidRPr="00FC0FCF">
        <w:rPr>
          <w:lang w:eastAsia="ru-RU"/>
        </w:rPr>
        <w:t>Предварительное заключение под стражу в соответствии с УПК Туркменистана является мерой пресечения в отношении обвиняемого, подсудимого, а также подозреваемого в связи с совершением преступления, за которое по закону может быть назначено наказание в виде лишения свободы. Порядок предварительного заключения распространяется также на содержащихся под стражей осужденных, приговоры, в отношении которых не вступили в законную силу.</w:t>
      </w:r>
    </w:p>
    <w:p w:rsidR="00FC0FCF" w:rsidRPr="00FC0FCF" w:rsidRDefault="00FC0FCF" w:rsidP="006C4B17">
      <w:pPr>
        <w:pStyle w:val="SingleTxtGR"/>
        <w:rPr>
          <w:lang w:eastAsia="ru-RU"/>
        </w:rPr>
      </w:pPr>
      <w:r w:rsidRPr="00FC0FCF">
        <w:rPr>
          <w:lang w:eastAsia="ru-RU"/>
        </w:rPr>
        <w:t xml:space="preserve">415. </w:t>
      </w:r>
      <w:r w:rsidR="00A42F90">
        <w:rPr>
          <w:lang w:eastAsia="ru-RU"/>
        </w:rPr>
        <w:tab/>
      </w:r>
      <w:r w:rsidRPr="00FC0FCF">
        <w:rPr>
          <w:lang w:eastAsia="ru-RU"/>
        </w:rPr>
        <w:t>Законодательство о предварительном заключении под стражу имеет задачей установление правил содержания в местах предварительного заключения лиц, в отношении которых в качестве меры пресечения избрано заключение под стражу, с тем, чтобы исключить для них возможность скрыться от следствия и суда, воспрепятствовать установлению истины по уголовному делу или заниматься преступной деятельностью, а также обеспечить исполнение приговора.</w:t>
      </w:r>
    </w:p>
    <w:p w:rsidR="00FC0FCF" w:rsidRPr="00FC0FCF" w:rsidRDefault="00FC0FCF" w:rsidP="006C4B17">
      <w:pPr>
        <w:pStyle w:val="SingleTxtGR"/>
        <w:rPr>
          <w:lang w:eastAsia="ru-RU"/>
        </w:rPr>
      </w:pPr>
      <w:r w:rsidRPr="00FC0FCF">
        <w:rPr>
          <w:lang w:eastAsia="ru-RU"/>
        </w:rPr>
        <w:t xml:space="preserve">416. </w:t>
      </w:r>
      <w:r w:rsidR="00A42F90">
        <w:rPr>
          <w:lang w:eastAsia="ru-RU"/>
        </w:rPr>
        <w:tab/>
      </w:r>
      <w:r w:rsidRPr="00FC0FCF">
        <w:rPr>
          <w:lang w:eastAsia="ru-RU"/>
        </w:rPr>
        <w:t>Все лица, лишенные свободы, имеют право на гуманное обращение и уважение достоинства, пр</w:t>
      </w:r>
      <w:r w:rsidRPr="00FC0FCF">
        <w:rPr>
          <w:lang w:eastAsia="ru-RU"/>
        </w:rPr>
        <w:t>и</w:t>
      </w:r>
      <w:r w:rsidRPr="00FC0FCF">
        <w:rPr>
          <w:lang w:eastAsia="ru-RU"/>
        </w:rPr>
        <w:t>сущего человеческой личности.</w:t>
      </w:r>
    </w:p>
    <w:p w:rsidR="00FC0FCF" w:rsidRPr="00FC0FCF" w:rsidRDefault="00FC0FCF" w:rsidP="006C4B17">
      <w:pPr>
        <w:pStyle w:val="SingleTxtGR"/>
        <w:rPr>
          <w:lang w:eastAsia="ru-RU"/>
        </w:rPr>
      </w:pPr>
      <w:r w:rsidRPr="00FC0FCF">
        <w:rPr>
          <w:lang w:eastAsia="ru-RU"/>
        </w:rPr>
        <w:t xml:space="preserve">417. </w:t>
      </w:r>
      <w:r w:rsidR="00A42F90">
        <w:rPr>
          <w:lang w:eastAsia="ru-RU"/>
        </w:rPr>
        <w:tab/>
      </w:r>
      <w:r w:rsidRPr="00FC0FCF">
        <w:rPr>
          <w:lang w:eastAsia="ru-RU"/>
        </w:rPr>
        <w:t>Администрация и медицинский персонал психиатрического стационара обязаны создать условия для осуществления прав пациентов, в том числе:</w:t>
      </w:r>
    </w:p>
    <w:p w:rsidR="00FC0FCF" w:rsidRPr="00FC0FCF" w:rsidRDefault="00FC0FCF" w:rsidP="00A42F90">
      <w:pPr>
        <w:pStyle w:val="Bullet1GR"/>
      </w:pPr>
      <w:r w:rsidRPr="00FC0FCF">
        <w:t>обеспечивать находящихся в психиатрическом стационаре пациентов всеми видами м</w:t>
      </w:r>
      <w:r w:rsidRPr="00FC0FCF">
        <w:t>е</w:t>
      </w:r>
      <w:r w:rsidRPr="00FC0FCF">
        <w:t>дицинской помощи</w:t>
      </w:r>
    </w:p>
    <w:p w:rsidR="00FC0FCF" w:rsidRPr="00FC0FCF" w:rsidRDefault="00FC0FCF" w:rsidP="00A42F90">
      <w:pPr>
        <w:pStyle w:val="Bullet1GR"/>
      </w:pPr>
      <w:r w:rsidRPr="00FC0FCF">
        <w:t>предоставлять возможность ознакомления с текстом Закона о психиатрической помощи, правилами внутреннего распорядка данного психиатрического стационара, адресами и телефонами государственных и общественных органов, учреждений, организаций и должностных лиц, к которым можно обратиться в случае нарушения прав пациентов</w:t>
      </w:r>
    </w:p>
    <w:p w:rsidR="00FC0FCF" w:rsidRPr="00FC0FCF" w:rsidRDefault="00FC0FCF" w:rsidP="00A42F90">
      <w:pPr>
        <w:pStyle w:val="Bullet1GR"/>
      </w:pPr>
      <w:r w:rsidRPr="00FC0FCF">
        <w:t>обеспечивать условия для переписки, направления жалоб и заявлений п</w:t>
      </w:r>
      <w:r w:rsidRPr="00FC0FCF">
        <w:t>а</w:t>
      </w:r>
      <w:r w:rsidRPr="00FC0FCF">
        <w:t>циентов в органы представительной и исполнительной власти, прокур</w:t>
      </w:r>
      <w:r w:rsidRPr="00FC0FCF">
        <w:t>а</w:t>
      </w:r>
      <w:r w:rsidRPr="00FC0FCF">
        <w:t>туру, суд, а также адвокату</w:t>
      </w:r>
    </w:p>
    <w:p w:rsidR="00FC0FCF" w:rsidRPr="00FC0FCF" w:rsidRDefault="00FC0FCF" w:rsidP="00A42F90">
      <w:pPr>
        <w:pStyle w:val="Bullet1GR"/>
      </w:pPr>
      <w:r w:rsidRPr="00FC0FCF">
        <w:t>в течение 24 часов с момента поступления пациента в психиатрический стационар в недобровольном порядке принимать меры по оповещению проживающих совместно с ними родственников, законного представителя или иного лица по его указанию</w:t>
      </w:r>
    </w:p>
    <w:p w:rsidR="00FC0FCF" w:rsidRPr="00FC0FCF" w:rsidRDefault="00FC0FCF" w:rsidP="00A42F90">
      <w:pPr>
        <w:pStyle w:val="Bullet1GR"/>
      </w:pPr>
      <w:r w:rsidRPr="00FC0FCF">
        <w:t>информировать родственников или законного представителя пациента, а при отсутствии их</w:t>
      </w:r>
      <w:r w:rsidR="00C35B5E">
        <w:t xml:space="preserve"> − </w:t>
      </w:r>
      <w:r w:rsidRPr="00FC0FCF">
        <w:t>иное лицо по его указанию об изменениях в состоянии его здоровья и о чрезвыча</w:t>
      </w:r>
      <w:r w:rsidRPr="00FC0FCF">
        <w:t>й</w:t>
      </w:r>
      <w:r w:rsidRPr="00FC0FCF">
        <w:t>ных происшествиях с ним</w:t>
      </w:r>
    </w:p>
    <w:p w:rsidR="00FC0FCF" w:rsidRPr="00FC0FCF" w:rsidRDefault="00FC0FCF" w:rsidP="00A42F90">
      <w:pPr>
        <w:pStyle w:val="Bullet1GR"/>
      </w:pPr>
      <w:r w:rsidRPr="00FC0FCF">
        <w:t>обеспечивать безопасность находящихся в стационаре пациентов, контролировать с</w:t>
      </w:r>
      <w:r w:rsidRPr="00FC0FCF">
        <w:t>о</w:t>
      </w:r>
      <w:r w:rsidRPr="00FC0FCF">
        <w:t>держание посылок и передач</w:t>
      </w:r>
    </w:p>
    <w:p w:rsidR="00FC0FCF" w:rsidRPr="00FC0FCF" w:rsidRDefault="00FC0FCF" w:rsidP="00A42F90">
      <w:pPr>
        <w:pStyle w:val="Bullet1GR"/>
      </w:pPr>
      <w:r w:rsidRPr="00FC0FCF">
        <w:t>устанавливать и разъяснять верующим пациентам правила, которые должны в интересах других находящихся в психиатрическом стационаре пациентов соблюдаться при исполнении религиозных обрядов, порядок приглашения священнослужителя, а также содействовать в осуществлении права на свободу с</w:t>
      </w:r>
      <w:r w:rsidRPr="00FC0FCF">
        <w:t>о</w:t>
      </w:r>
      <w:r w:rsidRPr="00FC0FCF">
        <w:t>вести верующих и атеистов</w:t>
      </w:r>
    </w:p>
    <w:p w:rsidR="00FC0FCF" w:rsidRPr="00FC0FCF" w:rsidRDefault="00FC0FCF" w:rsidP="00A42F90">
      <w:pPr>
        <w:pStyle w:val="Bullet1GR"/>
      </w:pPr>
      <w:r w:rsidRPr="00FC0FCF">
        <w:t>выполнять иные обязанности, установленные Законом Туркменистана о психиатрич</w:t>
      </w:r>
      <w:r w:rsidRPr="00FC0FCF">
        <w:t>е</w:t>
      </w:r>
      <w:r w:rsidRPr="00FC0FCF">
        <w:t>ской помощи</w:t>
      </w:r>
    </w:p>
    <w:p w:rsidR="00FC0FCF" w:rsidRDefault="00FC0FCF" w:rsidP="006C4B17">
      <w:pPr>
        <w:pStyle w:val="SingleTxtGR"/>
        <w:rPr>
          <w:lang w:eastAsia="ru-RU"/>
        </w:rPr>
      </w:pPr>
      <w:r w:rsidRPr="00FC0FCF">
        <w:rPr>
          <w:lang w:eastAsia="ru-RU"/>
        </w:rPr>
        <w:t xml:space="preserve">418. </w:t>
      </w:r>
      <w:r w:rsidR="00A42F90">
        <w:rPr>
          <w:lang w:eastAsia="ru-RU"/>
        </w:rPr>
        <w:tab/>
      </w:r>
      <w:r w:rsidRPr="00FC0FCF">
        <w:rPr>
          <w:lang w:eastAsia="ru-RU"/>
        </w:rPr>
        <w:t>Государственный контроль за деятельностью учреждений, организаций и лиц, оказывающих психиатрическую помощь, осуществляют органы местной исполнительной власти. Государственные органы здравоохранения, социального обеспечения, образования, а также министерства и ведомства, имеющие психиатрические и психоневрологические учреждения, контролируют деятельность находящихся в их ведении учреждений; а органы здравоохранения – частнопрактикующих врачей. Надзор за соблюдением Закона Туркменистана "О психиатрической помощи" осуществляется Генеральным прокурором Туркменистана и подчиненными ему прокурорами. В соответствии с предоставленными полномочиями они принимают меры к восстановлению нарушенных прав и защите законных интересов лиц, страдающих психическими расстройствами, привлечению нарушителей к ответственности.</w:t>
      </w:r>
    </w:p>
    <w:p w:rsidR="00FC0FCF" w:rsidRPr="00FC0FCF" w:rsidRDefault="00A42F90" w:rsidP="00A42F90">
      <w:pPr>
        <w:pStyle w:val="H1GR"/>
      </w:pPr>
      <w:r>
        <w:tab/>
      </w:r>
      <w:r>
        <w:tab/>
      </w:r>
      <w:r w:rsidR="00FC0FCF" w:rsidRPr="00FC0FCF">
        <w:t>Статья 1</w:t>
      </w:r>
      <w:r w:rsidR="00FC0FCF" w:rsidRPr="00FC0FCF">
        <w:rPr>
          <w:lang w:val="sq-AL"/>
        </w:rPr>
        <w:t>1</w:t>
      </w:r>
    </w:p>
    <w:p w:rsidR="00FC0FCF" w:rsidRPr="00FC0FCF" w:rsidRDefault="00FC0FCF" w:rsidP="006C4B17">
      <w:pPr>
        <w:pStyle w:val="SingleTxtGR"/>
        <w:rPr>
          <w:lang w:eastAsia="ru-RU"/>
        </w:rPr>
      </w:pPr>
      <w:r w:rsidRPr="00FC0FCF">
        <w:rPr>
          <w:lang w:val="tt-RU" w:eastAsia="ru-RU"/>
        </w:rPr>
        <w:t xml:space="preserve">419. </w:t>
      </w:r>
      <w:r w:rsidR="00A42F90">
        <w:rPr>
          <w:lang w:val="tt-RU" w:eastAsia="ru-RU"/>
        </w:rPr>
        <w:tab/>
      </w:r>
      <w:r w:rsidRPr="00FC0FCF">
        <w:rPr>
          <w:lang w:eastAsia="ru-RU"/>
        </w:rPr>
        <w:t>В соответствии со статьей 23 Конституции Туркменистана, человек не может быть ограничен в правах или лишен принадлежащих ему прав, осужден или подвергнут наказанию иначе как в точном соответствии с законом.</w:t>
      </w:r>
    </w:p>
    <w:p w:rsidR="00FC0FCF" w:rsidRPr="00FC0FCF" w:rsidRDefault="00FC0FCF" w:rsidP="006C4B17">
      <w:pPr>
        <w:pStyle w:val="SingleTxtGR"/>
        <w:rPr>
          <w:lang w:eastAsia="ru-RU"/>
        </w:rPr>
      </w:pPr>
      <w:r w:rsidRPr="00FC0FCF">
        <w:rPr>
          <w:lang w:val="tt-RU" w:eastAsia="ru-RU"/>
        </w:rPr>
        <w:t xml:space="preserve">420. </w:t>
      </w:r>
      <w:r w:rsidR="00A42F90">
        <w:rPr>
          <w:lang w:val="tt-RU" w:eastAsia="ru-RU"/>
        </w:rPr>
        <w:tab/>
      </w:r>
      <w:r w:rsidRPr="00FC0FCF">
        <w:rPr>
          <w:lang w:eastAsia="ru-RU"/>
        </w:rPr>
        <w:t xml:space="preserve">Невыполнение договорных обязательств влечет за собой гражданскую ответственность согласно положениям Гражданского кодекса Туркменистана. Спор, связанный с нарушением договорных обязательств, разрешается в гражданском порядке. Лицо, которое не в состоянии выполнить какое-либо договорное обязательство, не может быть привлечено к уголовной ответственности и лишено свободы. </w:t>
      </w:r>
    </w:p>
    <w:p w:rsidR="00FC0FCF" w:rsidRPr="00FC0FCF" w:rsidRDefault="00FC0FCF" w:rsidP="006C4B17">
      <w:pPr>
        <w:pStyle w:val="SingleTxtGR"/>
        <w:rPr>
          <w:lang w:eastAsia="ru-RU"/>
        </w:rPr>
      </w:pPr>
      <w:r w:rsidRPr="00FC0FCF">
        <w:rPr>
          <w:lang w:val="tt-RU" w:eastAsia="ru-RU"/>
        </w:rPr>
        <w:t xml:space="preserve">421. </w:t>
      </w:r>
      <w:r w:rsidR="00A42F90">
        <w:rPr>
          <w:lang w:val="tt-RU" w:eastAsia="ru-RU"/>
        </w:rPr>
        <w:tab/>
      </w:r>
      <w:r w:rsidRPr="00FC0FCF">
        <w:rPr>
          <w:lang w:eastAsia="ru-RU"/>
        </w:rPr>
        <w:t>Преступность деяния, его наказуемость и иные уголовно-правовые последствия определяются уголовным законом. Лицо подлежит уголовной ответственности только за те действия, наступившие вредные последствия, в отношении которых установлена его вина (ст. 3 УК Туркменистана).</w:t>
      </w:r>
    </w:p>
    <w:p w:rsidR="00FC0FCF" w:rsidRPr="00FC0FCF" w:rsidRDefault="00FC0FCF" w:rsidP="006C4B17">
      <w:pPr>
        <w:pStyle w:val="SingleTxtGR"/>
        <w:rPr>
          <w:lang w:eastAsia="ru-RU"/>
        </w:rPr>
      </w:pPr>
      <w:r w:rsidRPr="00FC0FCF">
        <w:rPr>
          <w:lang w:val="tt-RU" w:eastAsia="ru-RU"/>
        </w:rPr>
        <w:t xml:space="preserve">422. </w:t>
      </w:r>
      <w:r w:rsidR="00A42F90">
        <w:rPr>
          <w:lang w:val="tt-RU" w:eastAsia="ru-RU"/>
        </w:rPr>
        <w:tab/>
      </w:r>
      <w:r w:rsidRPr="00FC0FCF">
        <w:rPr>
          <w:lang w:eastAsia="ru-RU"/>
        </w:rPr>
        <w:t>Основанием уголовной ответственности является совершение деяния, содержащего все признаки преступления, предусмотренного уголовным законом (ст.4 УК Туркменистана).</w:t>
      </w:r>
    </w:p>
    <w:p w:rsidR="00FC0FCF" w:rsidRPr="00FC0FCF" w:rsidRDefault="00FC0FCF" w:rsidP="006C4B17">
      <w:pPr>
        <w:pStyle w:val="SingleTxtGR"/>
        <w:rPr>
          <w:lang w:eastAsia="ru-RU"/>
        </w:rPr>
      </w:pPr>
      <w:r w:rsidRPr="00FC0FCF">
        <w:rPr>
          <w:lang w:val="tt-RU" w:eastAsia="ru-RU"/>
        </w:rPr>
        <w:t xml:space="preserve">423. </w:t>
      </w:r>
      <w:r w:rsidR="00A42F90">
        <w:rPr>
          <w:lang w:val="tt-RU" w:eastAsia="ru-RU"/>
        </w:rPr>
        <w:tab/>
      </w:r>
      <w:r w:rsidRPr="00FC0FCF">
        <w:rPr>
          <w:lang w:eastAsia="ru-RU"/>
        </w:rPr>
        <w:t>Преступлением признается совершенное общественно опасное деяние, причиняющее ущерб или создающее угрозу причинения ущерба объектам, охраняемым уголовным законом (ст.10 УК Туркмен</w:t>
      </w:r>
      <w:r w:rsidRPr="00FC0FCF">
        <w:rPr>
          <w:lang w:eastAsia="ru-RU"/>
        </w:rPr>
        <w:t>и</w:t>
      </w:r>
      <w:r w:rsidRPr="00FC0FCF">
        <w:rPr>
          <w:lang w:eastAsia="ru-RU"/>
        </w:rPr>
        <w:t>стана).</w:t>
      </w:r>
    </w:p>
    <w:p w:rsidR="00FC0FCF" w:rsidRPr="00FC0FCF" w:rsidRDefault="00FC0FCF" w:rsidP="006C4B17">
      <w:pPr>
        <w:pStyle w:val="SingleTxtGR"/>
        <w:rPr>
          <w:lang w:eastAsia="ru-RU"/>
        </w:rPr>
      </w:pPr>
      <w:r w:rsidRPr="00FC0FCF">
        <w:rPr>
          <w:lang w:eastAsia="ru-RU"/>
        </w:rPr>
        <w:t>424.</w:t>
      </w:r>
      <w:r w:rsidR="00A42F90">
        <w:rPr>
          <w:lang w:eastAsia="ru-RU"/>
        </w:rPr>
        <w:tab/>
      </w:r>
      <w:r w:rsidRPr="00FC0FCF">
        <w:rPr>
          <w:lang w:eastAsia="ru-RU"/>
        </w:rPr>
        <w:t>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w:t>
      </w:r>
      <w:r w:rsidRPr="00FC0FCF">
        <w:rPr>
          <w:lang w:eastAsia="ru-RU"/>
        </w:rPr>
        <w:t>н</w:t>
      </w:r>
      <w:r w:rsidRPr="00FC0FCF">
        <w:rPr>
          <w:lang w:eastAsia="ru-RU"/>
        </w:rPr>
        <w:t>ских прав, обеспечения восстановления нарушенных прав, их судебной защиты.</w:t>
      </w:r>
    </w:p>
    <w:p w:rsidR="00FC0FCF" w:rsidRPr="00FC0FCF" w:rsidRDefault="00FC0FCF" w:rsidP="006C4B17">
      <w:pPr>
        <w:pStyle w:val="SingleTxtGR"/>
        <w:rPr>
          <w:lang w:eastAsia="ru-RU"/>
        </w:rPr>
      </w:pPr>
      <w:r w:rsidRPr="00FC0FCF">
        <w:rPr>
          <w:lang w:eastAsia="ru-RU"/>
        </w:rPr>
        <w:t xml:space="preserve">425. </w:t>
      </w:r>
      <w:r w:rsidR="00A42F90">
        <w:rPr>
          <w:lang w:eastAsia="ru-RU"/>
        </w:rPr>
        <w:tab/>
      </w:r>
      <w:r w:rsidRPr="00FC0FCF">
        <w:rPr>
          <w:lang w:eastAsia="ru-RU"/>
        </w:rPr>
        <w:t>Физические и юридические лица свободны в установлении на основе договора своих прав и обязательств и определении любых договорных условий, если они не противоречат закону.</w:t>
      </w:r>
    </w:p>
    <w:p w:rsidR="00FC0FCF" w:rsidRDefault="00FC0FCF" w:rsidP="006C4B17">
      <w:pPr>
        <w:pStyle w:val="SingleTxtGR"/>
        <w:rPr>
          <w:lang w:eastAsia="ru-RU"/>
        </w:rPr>
      </w:pPr>
      <w:r w:rsidRPr="00FC0FCF">
        <w:rPr>
          <w:lang w:eastAsia="ru-RU"/>
        </w:rPr>
        <w:t>426. Гражданские права могут быть ограничены только на основании закона в целях защиты нравственности, здоровья, прав и законных интересов других лиц, обеспечения безопасности общества и государства, охраны окружающей среды (Гражданский кодекс Туркменистана).</w:t>
      </w:r>
    </w:p>
    <w:p w:rsidR="00FC0FCF" w:rsidRPr="00FC0FCF" w:rsidRDefault="00A42F90" w:rsidP="00A42F90">
      <w:pPr>
        <w:pStyle w:val="H1GR"/>
        <w:rPr>
          <w:lang w:val="tt-RU"/>
        </w:rPr>
      </w:pPr>
      <w:r>
        <w:tab/>
      </w:r>
      <w:r>
        <w:tab/>
      </w:r>
      <w:r w:rsidR="00FC0FCF" w:rsidRPr="00FC0FCF">
        <w:t>Статья 1</w:t>
      </w:r>
      <w:r w:rsidR="00FC0FCF" w:rsidRPr="00FC0FCF">
        <w:rPr>
          <w:lang w:val="tt-RU"/>
        </w:rPr>
        <w:t>2</w:t>
      </w:r>
    </w:p>
    <w:p w:rsidR="00FC0FCF" w:rsidRPr="00FC0FCF" w:rsidRDefault="00FC0FCF" w:rsidP="006C4B17">
      <w:pPr>
        <w:pStyle w:val="SingleTxtGR"/>
        <w:rPr>
          <w:lang w:eastAsia="ru-RU"/>
        </w:rPr>
      </w:pPr>
      <w:r w:rsidRPr="00FC0FCF">
        <w:rPr>
          <w:lang w:val="tt-RU" w:eastAsia="ru-RU"/>
        </w:rPr>
        <w:t xml:space="preserve">427. </w:t>
      </w:r>
      <w:r w:rsidR="00A42F90">
        <w:rPr>
          <w:lang w:val="tt-RU" w:eastAsia="ru-RU"/>
        </w:rPr>
        <w:tab/>
      </w:r>
      <w:r w:rsidRPr="00FC0FCF">
        <w:rPr>
          <w:lang w:eastAsia="ru-RU"/>
        </w:rPr>
        <w:t>Каждый гражданин имеет право свободно передвигаться и выбирать место жительства в пределах Туркменистана. Ограничения въезда на отдельные территории, передвижения по этим территориям м</w:t>
      </w:r>
      <w:r w:rsidRPr="00FC0FCF">
        <w:rPr>
          <w:lang w:eastAsia="ru-RU"/>
        </w:rPr>
        <w:t>о</w:t>
      </w:r>
      <w:r w:rsidRPr="00FC0FCF">
        <w:rPr>
          <w:lang w:eastAsia="ru-RU"/>
        </w:rPr>
        <w:t>гут устанавливаться только на основании закона (ст. 26 Конституции Туркменистана).</w:t>
      </w:r>
    </w:p>
    <w:p w:rsidR="00FC0FCF" w:rsidRPr="00FC0FCF" w:rsidRDefault="00FC0FCF" w:rsidP="006C4B17">
      <w:pPr>
        <w:pStyle w:val="SingleTxtGR"/>
        <w:rPr>
          <w:lang w:eastAsia="ru-RU"/>
        </w:rPr>
      </w:pPr>
      <w:r w:rsidRPr="00FC0FCF">
        <w:rPr>
          <w:lang w:val="tt-RU" w:eastAsia="ru-RU"/>
        </w:rPr>
        <w:t xml:space="preserve">428. </w:t>
      </w:r>
      <w:r w:rsidR="00A42F90">
        <w:rPr>
          <w:lang w:val="tt-RU" w:eastAsia="ru-RU"/>
        </w:rPr>
        <w:tab/>
      </w:r>
      <w:r w:rsidRPr="00FC0FCF">
        <w:rPr>
          <w:lang w:eastAsia="ru-RU"/>
        </w:rPr>
        <w:t>Осуществление предусмотренных Конституцией прав и свобод граждан может быть временно приостановлено только в условиях чрезвычайного или военного положения в порядке и пределах, установленных Конституцией и законами (статья 47).</w:t>
      </w:r>
    </w:p>
    <w:p w:rsidR="00FC0FCF" w:rsidRPr="00FC0FCF" w:rsidRDefault="00FC0FCF" w:rsidP="006C4B17">
      <w:pPr>
        <w:pStyle w:val="SingleTxtGR"/>
        <w:rPr>
          <w:lang w:eastAsia="ru-RU"/>
        </w:rPr>
      </w:pPr>
      <w:r w:rsidRPr="00FC0FCF">
        <w:rPr>
          <w:lang w:val="tt-RU" w:eastAsia="ru-RU"/>
        </w:rPr>
        <w:t xml:space="preserve">429. </w:t>
      </w:r>
      <w:r w:rsidR="00A42F90">
        <w:rPr>
          <w:lang w:val="tt-RU" w:eastAsia="ru-RU"/>
        </w:rPr>
        <w:tab/>
      </w:r>
      <w:r w:rsidRPr="00FC0FCF">
        <w:rPr>
          <w:lang w:val="tt-RU" w:eastAsia="ru-RU"/>
        </w:rPr>
        <w:t xml:space="preserve">Согласно </w:t>
      </w:r>
      <w:r w:rsidRPr="00FC0FCF">
        <w:rPr>
          <w:lang w:eastAsia="ru-RU"/>
        </w:rPr>
        <w:t>Закону Туркменистана о профилактике заболевания, вызываемого вирусом иммунодефицита человека (ВИЧ-инфекция) (от 7 июля 2001 года) граждане Туркменистана, инфицированные ВИЧ/СПИД, имеют право на въезд в свою страну, свободу передвижения и свободу выбора места жительства, а также выезд из страны.</w:t>
      </w:r>
    </w:p>
    <w:p w:rsidR="00FC0FCF" w:rsidRPr="00FC0FCF" w:rsidRDefault="00FC0FCF" w:rsidP="006C4B17">
      <w:pPr>
        <w:pStyle w:val="SingleTxtGR"/>
        <w:rPr>
          <w:lang w:eastAsia="ru-RU"/>
        </w:rPr>
      </w:pPr>
      <w:r w:rsidRPr="00FC0FCF">
        <w:rPr>
          <w:lang w:val="tt-RU" w:eastAsia="ru-RU"/>
        </w:rPr>
        <w:t xml:space="preserve">430. </w:t>
      </w:r>
      <w:r w:rsidR="00A42F90">
        <w:rPr>
          <w:lang w:val="tt-RU" w:eastAsia="ru-RU"/>
        </w:rPr>
        <w:tab/>
      </w:r>
      <w:r w:rsidRPr="00FC0FCF">
        <w:rPr>
          <w:lang w:eastAsia="ru-RU"/>
        </w:rPr>
        <w:t>Иностранные граждане, инфицированные ВИЧ/СПИД, могут свободно въезжать на территорию Туркменистана на срок не более чем три месяца. При выявлении инфицирования, они депортируются.</w:t>
      </w:r>
    </w:p>
    <w:p w:rsidR="00FC0FCF" w:rsidRPr="00FC0FCF" w:rsidRDefault="00FC0FCF" w:rsidP="006C4B17">
      <w:pPr>
        <w:pStyle w:val="SingleTxtGR"/>
        <w:rPr>
          <w:lang w:eastAsia="ru-RU"/>
        </w:rPr>
      </w:pPr>
      <w:r w:rsidRPr="00FC0FCF">
        <w:rPr>
          <w:lang w:val="tt-RU" w:eastAsia="ru-RU"/>
        </w:rPr>
        <w:t xml:space="preserve">431. </w:t>
      </w:r>
      <w:r w:rsidR="00A42F90">
        <w:rPr>
          <w:lang w:val="tt-RU" w:eastAsia="ru-RU"/>
        </w:rPr>
        <w:tab/>
      </w:r>
      <w:r w:rsidRPr="00FC0FCF">
        <w:rPr>
          <w:lang w:eastAsia="ru-RU"/>
        </w:rPr>
        <w:t xml:space="preserve">В соответствии с Законом Туркменистана "О миграции", каждый гражданин Туркменистана имеет право на выезд из Туркменистана и въезд в Туркменистан. Гражданин Туркменистана не может быть лишен права на выезд из Туркменистана и въезд в Туркменистан. </w:t>
      </w:r>
    </w:p>
    <w:p w:rsidR="00FC0FCF" w:rsidRPr="00FC0FCF" w:rsidRDefault="00FC0FCF" w:rsidP="006C4B17">
      <w:pPr>
        <w:pStyle w:val="SingleTxtGR"/>
        <w:rPr>
          <w:lang w:eastAsia="ru-RU"/>
        </w:rPr>
      </w:pPr>
      <w:r w:rsidRPr="00FC0FCF">
        <w:rPr>
          <w:lang w:val="tt-RU" w:eastAsia="ru-RU"/>
        </w:rPr>
        <w:t xml:space="preserve">432. </w:t>
      </w:r>
      <w:r w:rsidR="00A42F90">
        <w:rPr>
          <w:lang w:val="tt-RU" w:eastAsia="ru-RU"/>
        </w:rPr>
        <w:tab/>
      </w:r>
      <w:r w:rsidRPr="00FC0FCF">
        <w:rPr>
          <w:lang w:eastAsia="ru-RU"/>
        </w:rPr>
        <w:t>Граждане Туркменистана выезжают из Туркменистана через посты миграционного контроля, расположенные на Государственной границе Туркменистана, открытые для международного сообщения, по действительным документам, дающим право на выезд из Туркменистана, при наличии виз страны следования, если иной порядок не установлен другими нормативными правовыми актами Туркменистана, либо международными договорами Туркменистана.</w:t>
      </w:r>
    </w:p>
    <w:p w:rsidR="00FC0FCF" w:rsidRPr="00FC0FCF" w:rsidRDefault="00FC0FCF" w:rsidP="006C4B17">
      <w:pPr>
        <w:pStyle w:val="SingleTxtGR"/>
        <w:rPr>
          <w:lang w:eastAsia="ru-RU"/>
        </w:rPr>
      </w:pPr>
      <w:r w:rsidRPr="00FC0FCF">
        <w:rPr>
          <w:lang w:val="tt-RU" w:eastAsia="ru-RU"/>
        </w:rPr>
        <w:t xml:space="preserve">433. </w:t>
      </w:r>
      <w:r w:rsidR="00A42F90">
        <w:rPr>
          <w:lang w:val="tt-RU" w:eastAsia="ru-RU"/>
        </w:rPr>
        <w:tab/>
      </w:r>
      <w:r w:rsidRPr="00FC0FCF">
        <w:rPr>
          <w:lang w:eastAsia="ru-RU"/>
        </w:rPr>
        <w:t>Документами, дающими право на выезд из Туркменистана и въезд в Туркменистан и удостоверяющими личность гражданина Туркменистана во время пребывания за его пределами, являются:</w:t>
      </w:r>
    </w:p>
    <w:p w:rsidR="00FC0FCF" w:rsidRPr="00FC0FCF" w:rsidRDefault="00FC0FCF" w:rsidP="00A42F90">
      <w:pPr>
        <w:pStyle w:val="Bullet1GR"/>
      </w:pPr>
      <w:r w:rsidRPr="00FC0FCF">
        <w:t>паспорт гражданина Туркменистана для выезда за границу и въезда в Туркменистан</w:t>
      </w:r>
    </w:p>
    <w:p w:rsidR="00FC0FCF" w:rsidRPr="00FC0FCF" w:rsidRDefault="00FC0FCF" w:rsidP="00A42F90">
      <w:pPr>
        <w:pStyle w:val="Bullet1GR"/>
      </w:pPr>
      <w:r w:rsidRPr="00FC0FCF">
        <w:t>дипломатический паспорт</w:t>
      </w:r>
    </w:p>
    <w:p w:rsidR="00FC0FCF" w:rsidRPr="00FC0FCF" w:rsidRDefault="00FC0FCF" w:rsidP="00A42F90">
      <w:pPr>
        <w:pStyle w:val="Bullet1GR"/>
      </w:pPr>
      <w:r w:rsidRPr="00FC0FCF">
        <w:t>служебный паспорт</w:t>
      </w:r>
    </w:p>
    <w:p w:rsidR="00FC0FCF" w:rsidRPr="00FC0FCF" w:rsidRDefault="00FC0FCF" w:rsidP="00A42F90">
      <w:pPr>
        <w:pStyle w:val="Bullet1GR"/>
      </w:pPr>
      <w:r w:rsidRPr="00FC0FCF">
        <w:t>паспорт моряка</w:t>
      </w:r>
    </w:p>
    <w:p w:rsidR="00FC0FCF" w:rsidRPr="00FC0FCF" w:rsidRDefault="00A42F90" w:rsidP="006C4B17">
      <w:pPr>
        <w:pStyle w:val="SingleTxtGR"/>
        <w:rPr>
          <w:lang w:eastAsia="ru-RU"/>
        </w:rPr>
      </w:pPr>
      <w:r>
        <w:rPr>
          <w:lang w:eastAsia="ru-RU"/>
        </w:rPr>
        <w:tab/>
      </w:r>
      <w:r w:rsidR="00FC0FCF" w:rsidRPr="00FC0FCF">
        <w:rPr>
          <w:lang w:eastAsia="ru-RU"/>
        </w:rPr>
        <w:t>Эти документы являются собственностью Туркменистана и при условии их надлежащего оформления действительны для выезда в зарубежные государства и въезда в Туркменистан.</w:t>
      </w:r>
    </w:p>
    <w:p w:rsidR="00FC0FCF" w:rsidRPr="00FC0FCF" w:rsidRDefault="00FC0FCF" w:rsidP="006C4B17">
      <w:pPr>
        <w:pStyle w:val="SingleTxtGR"/>
        <w:rPr>
          <w:lang w:eastAsia="ru-RU"/>
        </w:rPr>
      </w:pPr>
      <w:r w:rsidRPr="00FC0FCF">
        <w:rPr>
          <w:lang w:val="tt-RU" w:eastAsia="ru-RU"/>
        </w:rPr>
        <w:t xml:space="preserve">434. </w:t>
      </w:r>
      <w:r w:rsidR="00A42F90">
        <w:rPr>
          <w:lang w:val="tt-RU" w:eastAsia="ru-RU"/>
        </w:rPr>
        <w:tab/>
      </w:r>
      <w:r w:rsidRPr="00FC0FCF">
        <w:rPr>
          <w:lang w:eastAsia="ru-RU"/>
        </w:rPr>
        <w:t xml:space="preserve">В случае утраты гражданином Туркменистана вышеуказанных документов, документом, дающим право на въезд в Туркменистан, является документ, удостоверяющий личность, выдаваемый дипломатическими представительствами или консульскими учреждениями Туркменистана за рубежом. </w:t>
      </w:r>
    </w:p>
    <w:p w:rsidR="00FC0FCF" w:rsidRPr="00FC0FCF" w:rsidRDefault="00FC0FCF" w:rsidP="006C4B17">
      <w:pPr>
        <w:pStyle w:val="SingleTxtGR"/>
        <w:rPr>
          <w:lang w:eastAsia="ru-RU"/>
        </w:rPr>
      </w:pPr>
      <w:r w:rsidRPr="00FC0FCF">
        <w:rPr>
          <w:lang w:val="tt-RU" w:eastAsia="ru-RU"/>
        </w:rPr>
        <w:t xml:space="preserve">435. </w:t>
      </w:r>
      <w:r w:rsidR="00A42F90">
        <w:rPr>
          <w:lang w:val="tt-RU" w:eastAsia="ru-RU"/>
        </w:rPr>
        <w:tab/>
      </w:r>
      <w:r w:rsidRPr="00FC0FCF">
        <w:rPr>
          <w:lang w:eastAsia="ru-RU"/>
        </w:rPr>
        <w:t>В случаях, предусмотренных международными договорами Туркменистана, вместо названных документов, для выезда из Туркменистана могут использоваться другие документы.</w:t>
      </w:r>
    </w:p>
    <w:p w:rsidR="00FC0FCF" w:rsidRPr="00FC0FCF" w:rsidRDefault="00FC0FCF" w:rsidP="006C4B17">
      <w:pPr>
        <w:pStyle w:val="SingleTxtGR"/>
        <w:rPr>
          <w:lang w:eastAsia="ru-RU"/>
        </w:rPr>
      </w:pPr>
      <w:r w:rsidRPr="00FC0FCF">
        <w:rPr>
          <w:lang w:val="tt-RU" w:eastAsia="ru-RU"/>
        </w:rPr>
        <w:t xml:space="preserve">436. </w:t>
      </w:r>
      <w:r w:rsidR="00A42F90">
        <w:rPr>
          <w:lang w:val="tt-RU" w:eastAsia="ru-RU"/>
        </w:rPr>
        <w:tab/>
      </w:r>
      <w:r w:rsidRPr="00FC0FCF">
        <w:rPr>
          <w:lang w:eastAsia="ru-RU"/>
        </w:rPr>
        <w:t>С 10 июля 2008 года Миграционной службой Туркменистана выдаются паспорта граждан Туркменистана для выезда за границу и въезда в Туркменистан с биометрическими данными.</w:t>
      </w:r>
    </w:p>
    <w:p w:rsidR="00FC0FCF" w:rsidRPr="00FC0FCF" w:rsidRDefault="00FC0FCF" w:rsidP="006C4B17">
      <w:pPr>
        <w:pStyle w:val="SingleTxtGR"/>
        <w:rPr>
          <w:lang w:eastAsia="ru-RU"/>
        </w:rPr>
      </w:pPr>
      <w:r w:rsidRPr="00FC0FCF">
        <w:rPr>
          <w:lang w:val="tt-RU" w:eastAsia="ru-RU"/>
        </w:rPr>
        <w:t xml:space="preserve">437. </w:t>
      </w:r>
      <w:r w:rsidR="00A42F90">
        <w:rPr>
          <w:lang w:val="tt-RU" w:eastAsia="ru-RU"/>
        </w:rPr>
        <w:tab/>
      </w:r>
      <w:r w:rsidRPr="00FC0FCF">
        <w:rPr>
          <w:lang w:eastAsia="ru-RU"/>
        </w:rPr>
        <w:t>Иностранные граждане въезжают в Туркменистан и выезжают из Туркменистана через посты миграционного контроля на Государственной границе Туркменистана, открытые для международного сообщения, по действительным заграничным паспортам, оформленным каждому индивидуально, независимо от возраста, а лица без гражданства</w:t>
      </w:r>
      <w:r w:rsidR="00C35B5E">
        <w:rPr>
          <w:lang w:eastAsia="ru-RU"/>
        </w:rPr>
        <w:t xml:space="preserve"> − </w:t>
      </w:r>
      <w:r w:rsidRPr="00FC0FCF">
        <w:rPr>
          <w:lang w:eastAsia="ru-RU"/>
        </w:rPr>
        <w:t xml:space="preserve">по действительным документам, выданным компетентными органами страны их постоянного жительства и удостоверяющим их личность, при наличии соответствующих виз. Иной порядок въезда в Туркменистан и выезда из Туркменистана иностранных граждан, лиц без гражданства может устанавливаться в соответствии с международными договорами Туркменистана. </w:t>
      </w:r>
    </w:p>
    <w:p w:rsidR="00FC0FCF" w:rsidRPr="00FC0FCF" w:rsidRDefault="00FC0FCF" w:rsidP="006C4B17">
      <w:pPr>
        <w:pStyle w:val="SingleTxtGR"/>
        <w:rPr>
          <w:lang w:eastAsia="ru-RU"/>
        </w:rPr>
      </w:pPr>
      <w:r w:rsidRPr="00FC0FCF">
        <w:rPr>
          <w:lang w:val="tt-RU" w:eastAsia="ru-RU"/>
        </w:rPr>
        <w:t xml:space="preserve">438. </w:t>
      </w:r>
      <w:r w:rsidR="00A42F90">
        <w:rPr>
          <w:lang w:val="tt-RU" w:eastAsia="ru-RU"/>
        </w:rPr>
        <w:tab/>
      </w:r>
      <w:r w:rsidRPr="00FC0FCF">
        <w:rPr>
          <w:lang w:eastAsia="ru-RU"/>
        </w:rPr>
        <w:t>Въезд в Туркменистан иностранного гражданина, лица без гражданства не разрешается по следу</w:t>
      </w:r>
      <w:r w:rsidRPr="00FC0FCF">
        <w:rPr>
          <w:lang w:eastAsia="ru-RU"/>
        </w:rPr>
        <w:t>ю</w:t>
      </w:r>
      <w:r w:rsidRPr="00FC0FCF">
        <w:rPr>
          <w:lang w:eastAsia="ru-RU"/>
        </w:rPr>
        <w:t>щим основаниям:</w:t>
      </w:r>
    </w:p>
    <w:p w:rsidR="00FC0FCF" w:rsidRPr="00FC0FCF" w:rsidRDefault="00FC0FCF" w:rsidP="00A42F90">
      <w:pPr>
        <w:pStyle w:val="Bullet1GR"/>
      </w:pPr>
      <w:r w:rsidRPr="00FC0FCF">
        <w:t>если в соответствии с законодательством Туркменистана ему ограничен въезд в Туркм</w:t>
      </w:r>
      <w:r w:rsidRPr="00FC0FCF">
        <w:t>е</w:t>
      </w:r>
      <w:r w:rsidRPr="00FC0FCF">
        <w:t>нистан</w:t>
      </w:r>
    </w:p>
    <w:p w:rsidR="00FC0FCF" w:rsidRPr="00FC0FCF" w:rsidRDefault="00FC0FCF" w:rsidP="00A42F90">
      <w:pPr>
        <w:pStyle w:val="Bullet1GR"/>
      </w:pPr>
      <w:r w:rsidRPr="00FC0FCF">
        <w:t>в случае отсутствия действительной визы, паспорта или заменяющего его д</w:t>
      </w:r>
      <w:r w:rsidRPr="00FC0FCF">
        <w:t>о</w:t>
      </w:r>
      <w:r w:rsidRPr="00FC0FCF">
        <w:t>кумента</w:t>
      </w:r>
    </w:p>
    <w:p w:rsidR="00FC0FCF" w:rsidRPr="00FC0FCF" w:rsidRDefault="00FC0FCF" w:rsidP="00A42F90">
      <w:pPr>
        <w:pStyle w:val="Bullet1GR"/>
      </w:pPr>
      <w:r w:rsidRPr="00FC0FCF">
        <w:t>в интересах обеспечения национальной безопасности или охраны общественного прав</w:t>
      </w:r>
      <w:r w:rsidRPr="00FC0FCF">
        <w:t>о</w:t>
      </w:r>
      <w:r w:rsidRPr="00FC0FCF">
        <w:t>порядка</w:t>
      </w:r>
    </w:p>
    <w:p w:rsidR="00FC0FCF" w:rsidRPr="00FC0FCF" w:rsidRDefault="00FC0FCF" w:rsidP="00A42F90">
      <w:pPr>
        <w:pStyle w:val="Bullet1GR"/>
      </w:pPr>
      <w:r w:rsidRPr="00FC0FCF">
        <w:t>если въезд представляет угрозу здоровью, правам и интересам граждан Туркменистана и других лиц, проживающих в Туркменистане</w:t>
      </w:r>
    </w:p>
    <w:p w:rsidR="00FC0FCF" w:rsidRPr="00FC0FCF" w:rsidRDefault="00FC0FCF" w:rsidP="00A42F90">
      <w:pPr>
        <w:pStyle w:val="Bullet1GR"/>
      </w:pPr>
      <w:r w:rsidRPr="00FC0FCF">
        <w:t>если во время предыдущего пребывания были установлены факты грубого нарушения законодательства Туркменистана</w:t>
      </w:r>
    </w:p>
    <w:p w:rsidR="00FC0FCF" w:rsidRPr="00FC0FCF" w:rsidRDefault="00FC0FCF" w:rsidP="00A42F90">
      <w:pPr>
        <w:pStyle w:val="Bullet1GR"/>
      </w:pPr>
      <w:r w:rsidRPr="00FC0FCF">
        <w:t>если при подаче ходатайства о въезде в Туркменистан были сообщены ложные сведения о себе или представлены подложные документы</w:t>
      </w:r>
    </w:p>
    <w:p w:rsidR="00FC0FCF" w:rsidRPr="00FC0FCF" w:rsidRDefault="00FC0FCF" w:rsidP="00A42F90">
      <w:pPr>
        <w:pStyle w:val="Bullet1GR"/>
      </w:pPr>
      <w:r w:rsidRPr="00FC0FCF">
        <w:t>по иным основаниям, установленным законодательством Туркменистана</w:t>
      </w:r>
    </w:p>
    <w:p w:rsidR="00FC0FCF" w:rsidRPr="00FC0FCF" w:rsidRDefault="00A42F90" w:rsidP="006C4B17">
      <w:pPr>
        <w:pStyle w:val="SingleTxtGR"/>
        <w:rPr>
          <w:lang w:eastAsia="ru-RU"/>
        </w:rPr>
      </w:pPr>
      <w:r>
        <w:rPr>
          <w:lang w:eastAsia="ru-RU"/>
        </w:rPr>
        <w:tab/>
      </w:r>
      <w:r w:rsidR="00FC0FCF" w:rsidRPr="00FC0FCF">
        <w:rPr>
          <w:lang w:eastAsia="ru-RU"/>
        </w:rPr>
        <w:t>Отказ иностранным гражданам, лицам без гражданства во въезде в Туркменистан может быть обжалован в порядке, установленном законодательством Туркменистана.</w:t>
      </w:r>
    </w:p>
    <w:p w:rsidR="00FC0FCF" w:rsidRPr="00FC0FCF" w:rsidRDefault="00FC0FCF" w:rsidP="006C4B17">
      <w:pPr>
        <w:pStyle w:val="SingleTxtGR"/>
        <w:rPr>
          <w:lang w:eastAsia="ru-RU"/>
        </w:rPr>
      </w:pPr>
      <w:r w:rsidRPr="00FC0FCF">
        <w:rPr>
          <w:lang w:val="tt-RU" w:eastAsia="ru-RU"/>
        </w:rPr>
        <w:t xml:space="preserve">439. </w:t>
      </w:r>
      <w:r w:rsidR="00A42F90">
        <w:rPr>
          <w:lang w:val="tt-RU" w:eastAsia="ru-RU"/>
        </w:rPr>
        <w:tab/>
      </w:r>
      <w:r w:rsidRPr="00FC0FCF">
        <w:rPr>
          <w:lang w:eastAsia="ru-RU"/>
        </w:rPr>
        <w:t xml:space="preserve">Визы на въезд в Туркменистан иностранным гражданам, лицам без гражданства выдаются: </w:t>
      </w:r>
    </w:p>
    <w:p w:rsidR="00FC0FCF" w:rsidRPr="00FC0FCF" w:rsidRDefault="00FC0FCF" w:rsidP="00A42F90">
      <w:pPr>
        <w:pStyle w:val="Bullet1GR"/>
      </w:pPr>
      <w:r w:rsidRPr="00FC0FCF">
        <w:t>на территории Туркменистана</w:t>
      </w:r>
      <w:r w:rsidR="00C35B5E">
        <w:t xml:space="preserve"> − </w:t>
      </w:r>
      <w:r w:rsidRPr="00FC0FCF">
        <w:t>через соответствующие подразделения Мигр</w:t>
      </w:r>
      <w:r w:rsidRPr="00FC0FCF">
        <w:t>а</w:t>
      </w:r>
      <w:r w:rsidRPr="00FC0FCF">
        <w:t>ционной службы Туркменистана</w:t>
      </w:r>
    </w:p>
    <w:p w:rsidR="00FC0FCF" w:rsidRPr="00FC0FCF" w:rsidRDefault="00FC0FCF" w:rsidP="00A42F90">
      <w:pPr>
        <w:pStyle w:val="Bullet1GR"/>
      </w:pPr>
      <w:r w:rsidRPr="00FC0FCF">
        <w:t>за пределами Туркменистана</w:t>
      </w:r>
      <w:r w:rsidR="00C35B5E">
        <w:t xml:space="preserve"> − </w:t>
      </w:r>
      <w:r w:rsidRPr="00FC0FCF">
        <w:t>через дипломатические представительства и ко</w:t>
      </w:r>
      <w:r w:rsidRPr="00FC0FCF">
        <w:t>н</w:t>
      </w:r>
      <w:r w:rsidRPr="00FC0FCF">
        <w:t>сульские учреждения Туркменистана за рубежом</w:t>
      </w:r>
    </w:p>
    <w:p w:rsidR="00FC0FCF" w:rsidRPr="00FC0FCF" w:rsidRDefault="00FC0FCF" w:rsidP="006C4B17">
      <w:pPr>
        <w:pStyle w:val="SingleTxtGR"/>
        <w:rPr>
          <w:bCs/>
          <w:lang w:eastAsia="ru-RU"/>
        </w:rPr>
      </w:pPr>
      <w:r w:rsidRPr="00FC0FCF">
        <w:rPr>
          <w:lang w:val="tt-RU" w:eastAsia="ru-RU"/>
        </w:rPr>
        <w:t xml:space="preserve">440. </w:t>
      </w:r>
      <w:r w:rsidR="00A42F90">
        <w:rPr>
          <w:lang w:val="tt-RU" w:eastAsia="ru-RU"/>
        </w:rPr>
        <w:tab/>
      </w:r>
      <w:r w:rsidRPr="00FC0FCF">
        <w:rPr>
          <w:lang w:eastAsia="ru-RU"/>
        </w:rPr>
        <w:t>Категории и виды виз, а также порядок их оформления и выдачи устанавливаются Президентом Туркменистана.</w:t>
      </w:r>
    </w:p>
    <w:p w:rsidR="00FC0FCF" w:rsidRPr="00FC0FCF" w:rsidRDefault="00FC0FCF" w:rsidP="006C4B17">
      <w:pPr>
        <w:pStyle w:val="SingleTxtGR"/>
        <w:rPr>
          <w:lang w:eastAsia="ru-RU"/>
        </w:rPr>
      </w:pPr>
      <w:r w:rsidRPr="00FC0FCF">
        <w:rPr>
          <w:lang w:val="tt-RU" w:eastAsia="ru-RU"/>
        </w:rPr>
        <w:t xml:space="preserve">441. </w:t>
      </w:r>
      <w:r w:rsidR="00A42F90">
        <w:rPr>
          <w:lang w:val="tt-RU" w:eastAsia="ru-RU"/>
        </w:rPr>
        <w:tab/>
      </w:r>
      <w:r w:rsidRPr="00FC0FCF">
        <w:rPr>
          <w:lang w:eastAsia="ru-RU"/>
        </w:rPr>
        <w:t>Основаниями для выдачи виз на въезд в Туркменистан и продления срока действия виз для ин</w:t>
      </w:r>
      <w:r w:rsidRPr="00FC0FCF">
        <w:rPr>
          <w:lang w:eastAsia="ru-RU"/>
        </w:rPr>
        <w:t>о</w:t>
      </w:r>
      <w:r w:rsidRPr="00FC0FCF">
        <w:rPr>
          <w:lang w:eastAsia="ru-RU"/>
        </w:rPr>
        <w:t>странных граждан, лиц без гражданства являются:</w:t>
      </w:r>
    </w:p>
    <w:p w:rsidR="00FC0FCF" w:rsidRPr="00FC0FCF" w:rsidRDefault="00FC0FCF" w:rsidP="00A42F90">
      <w:pPr>
        <w:pStyle w:val="Bullet1GR"/>
      </w:pPr>
      <w:r w:rsidRPr="00FC0FCF">
        <w:t>для сотрудников дипломатических, консульских учреждений и иных приравненных к ним представительств иностранных государств и международных организаций в Туркменистане, иностранных журналистов, аккредитованных в Туркменистане, а также для членов их семей</w:t>
      </w:r>
      <w:r w:rsidR="00C35B5E">
        <w:t xml:space="preserve"> − </w:t>
      </w:r>
      <w:r w:rsidRPr="00FC0FCF">
        <w:t>аккредитационная карточка, выдаваемая Министерством иностранных дел Туркменистана, и письменные обращения этих представительств, учреждений и о</w:t>
      </w:r>
      <w:r w:rsidRPr="00FC0FCF">
        <w:t>р</w:t>
      </w:r>
      <w:r w:rsidRPr="00FC0FCF">
        <w:t>ганизаций</w:t>
      </w:r>
    </w:p>
    <w:p w:rsidR="00FC0FCF" w:rsidRPr="00FC0FCF" w:rsidRDefault="00FC0FCF" w:rsidP="00A42F90">
      <w:pPr>
        <w:pStyle w:val="Bullet1GR"/>
      </w:pPr>
      <w:r w:rsidRPr="00FC0FCF">
        <w:t>для иностранных граждан, лиц без гражданства, прибывающих в Туркменистан по линии принимающих организаций Туркменистана и постоянных иностранных представительств,</w:t>
      </w:r>
      <w:r w:rsidR="00C35B5E">
        <w:t xml:space="preserve"> − </w:t>
      </w:r>
      <w:r w:rsidRPr="00FC0FCF">
        <w:t>письменные обращения этих организаций и представ</w:t>
      </w:r>
      <w:r w:rsidRPr="00FC0FCF">
        <w:t>и</w:t>
      </w:r>
      <w:r w:rsidRPr="00FC0FCF">
        <w:t>тельств</w:t>
      </w:r>
    </w:p>
    <w:p w:rsidR="00FC0FCF" w:rsidRPr="00FC0FCF" w:rsidRDefault="00FC0FCF" w:rsidP="00A42F90">
      <w:pPr>
        <w:pStyle w:val="Bullet1GR"/>
      </w:pPr>
      <w:r w:rsidRPr="00FC0FCF">
        <w:t>для иностранных граждан, лиц без гражданства, прибывающих в Туркменистан со служебными и деловыми целями,</w:t>
      </w:r>
      <w:r w:rsidR="00C35B5E">
        <w:t xml:space="preserve"> − </w:t>
      </w:r>
      <w:r w:rsidRPr="00FC0FCF">
        <w:t>письменное ходатайство принимающих организаций с приложением необходимых документов, удостоверяющих служебный или деловой х</w:t>
      </w:r>
      <w:r w:rsidRPr="00FC0FCF">
        <w:t>а</w:t>
      </w:r>
      <w:r w:rsidRPr="00FC0FCF">
        <w:t>рактер поездок</w:t>
      </w:r>
    </w:p>
    <w:p w:rsidR="00FC0FCF" w:rsidRPr="00FC0FCF" w:rsidRDefault="00FC0FCF" w:rsidP="00A42F90">
      <w:pPr>
        <w:pStyle w:val="Bullet1GR"/>
      </w:pPr>
      <w:r w:rsidRPr="00FC0FCF">
        <w:t>для иностранных граждан, лиц без гражданства, прибывающих в Туркменистан с целью осуществления трудовой деятельности,</w:t>
      </w:r>
      <w:r w:rsidR="00C35B5E">
        <w:t xml:space="preserve"> − </w:t>
      </w:r>
      <w:r w:rsidRPr="00FC0FCF">
        <w:t>разрешение Миграционной службы Туркменистана на право осуществления трудовой деятельности на те</w:t>
      </w:r>
      <w:r w:rsidRPr="00FC0FCF">
        <w:t>р</w:t>
      </w:r>
      <w:r w:rsidRPr="00FC0FCF">
        <w:t>ритории Туркменистана</w:t>
      </w:r>
    </w:p>
    <w:p w:rsidR="00FC0FCF" w:rsidRPr="00FC0FCF" w:rsidRDefault="00FC0FCF" w:rsidP="00A42F90">
      <w:pPr>
        <w:pStyle w:val="Bullet1GR"/>
      </w:pPr>
      <w:r w:rsidRPr="00FC0FCF">
        <w:t>для иностранных граждан, лиц без гражданства, прибывающих в Туркменистан по частным делам,</w:t>
      </w:r>
      <w:r w:rsidR="00C35B5E">
        <w:t xml:space="preserve"> − </w:t>
      </w:r>
      <w:r w:rsidRPr="00FC0FCF">
        <w:t>приглашение физических лиц установленного образца или письменное ходатайство иностранного гражданина, лица без гражданства</w:t>
      </w:r>
    </w:p>
    <w:p w:rsidR="00FC0FCF" w:rsidRPr="00FC0FCF" w:rsidRDefault="00FC0FCF" w:rsidP="00A42F90">
      <w:pPr>
        <w:pStyle w:val="Bullet1GR"/>
      </w:pPr>
      <w:r w:rsidRPr="00FC0FCF">
        <w:t>для иностранных граждан, лиц без гражданства, въезжающих в Туркменистан на постоянное место жительства,</w:t>
      </w:r>
      <w:r w:rsidR="00C35B5E">
        <w:t xml:space="preserve"> − </w:t>
      </w:r>
      <w:r w:rsidRPr="00FC0FCF">
        <w:t>разрешение, выдаваемое по заявлениям этих граждан, Миграционной службой Туркменистана на основании решений комиссии по контролю за выд</w:t>
      </w:r>
      <w:r w:rsidRPr="00FC0FCF">
        <w:t>а</w:t>
      </w:r>
      <w:r w:rsidRPr="00FC0FCF">
        <w:t>чей виз</w:t>
      </w:r>
    </w:p>
    <w:p w:rsidR="00FC0FCF" w:rsidRPr="00FC0FCF" w:rsidRDefault="00FC0FCF" w:rsidP="00A42F90">
      <w:pPr>
        <w:pStyle w:val="Bullet1GR"/>
      </w:pPr>
      <w:r w:rsidRPr="00FC0FCF">
        <w:t>для иностранных граждан, лиц без гражданства, проезжающих транзитом через территорию Туркменистана,</w:t>
      </w:r>
      <w:r w:rsidR="00C35B5E">
        <w:t xml:space="preserve"> − </w:t>
      </w:r>
      <w:r w:rsidRPr="00FC0FCF">
        <w:t>личное заявление с приложением проездного д</w:t>
      </w:r>
      <w:r w:rsidRPr="00FC0FCF">
        <w:t>о</w:t>
      </w:r>
      <w:r w:rsidRPr="00FC0FCF">
        <w:t>кумента с визой страны следования</w:t>
      </w:r>
    </w:p>
    <w:p w:rsidR="00FC0FCF" w:rsidRPr="00FC0FCF" w:rsidRDefault="00FC0FCF" w:rsidP="00A42F90">
      <w:pPr>
        <w:pStyle w:val="Bullet1GR"/>
      </w:pPr>
      <w:r w:rsidRPr="00FC0FCF">
        <w:t>для иностранных граждан, лиц без гражданства, прибывающих в Туркменистан с целью туризма,</w:t>
      </w:r>
      <w:r w:rsidR="00C35B5E">
        <w:t xml:space="preserve"> − </w:t>
      </w:r>
      <w:r w:rsidRPr="00FC0FCF">
        <w:t>личное заявление или письменное ходатайство принима</w:t>
      </w:r>
      <w:r w:rsidRPr="00FC0FCF">
        <w:t>ю</w:t>
      </w:r>
      <w:r w:rsidRPr="00FC0FCF">
        <w:t>щих туристических организаций</w:t>
      </w:r>
    </w:p>
    <w:p w:rsidR="00FC0FCF" w:rsidRPr="00FC0FCF" w:rsidRDefault="00FC0FCF" w:rsidP="006C4B17">
      <w:pPr>
        <w:pStyle w:val="SingleTxtGR"/>
        <w:rPr>
          <w:lang w:eastAsia="ru-RU"/>
        </w:rPr>
      </w:pPr>
      <w:r w:rsidRPr="00FC0FCF">
        <w:rPr>
          <w:lang w:val="tt-RU" w:eastAsia="ru-RU"/>
        </w:rPr>
        <w:t xml:space="preserve">442 . </w:t>
      </w:r>
      <w:r w:rsidR="00A42F90">
        <w:rPr>
          <w:lang w:val="tt-RU" w:eastAsia="ru-RU"/>
        </w:rPr>
        <w:tab/>
      </w:r>
      <w:r w:rsidRPr="00FC0FCF">
        <w:rPr>
          <w:lang w:eastAsia="ru-RU"/>
        </w:rPr>
        <w:t>Транзитный проезд иностранных граждан, лиц без гражданства через территорию Туркменистана осуществляется в соответствии с законодательством Туркменистана и международными договорами Туркменистана. Иностранные граждане, лица без гражданства, проезжающие транзитом через территорию Туркменистана, должны соблюдать правила транзитного проезда и следовать по заданному маршруту. Они могут останавливаться на территории Туркменистана сверх указанного в транзитной визе срока только при условии продления визы.</w:t>
      </w:r>
    </w:p>
    <w:p w:rsidR="00FC0FCF" w:rsidRPr="00FC0FCF" w:rsidRDefault="00FC0FCF" w:rsidP="006C4B17">
      <w:pPr>
        <w:pStyle w:val="SingleTxtGR"/>
        <w:rPr>
          <w:lang w:eastAsia="ru-RU"/>
        </w:rPr>
      </w:pPr>
      <w:r w:rsidRPr="00FC0FCF">
        <w:rPr>
          <w:lang w:eastAsia="ru-RU"/>
        </w:rPr>
        <w:t xml:space="preserve">443. </w:t>
      </w:r>
      <w:r w:rsidR="00A42F90">
        <w:rPr>
          <w:lang w:eastAsia="ru-RU"/>
        </w:rPr>
        <w:tab/>
      </w:r>
      <w:r w:rsidRPr="00FC0FCF">
        <w:rPr>
          <w:lang w:eastAsia="ru-RU"/>
        </w:rPr>
        <w:t xml:space="preserve">Временно пребывающие в Туркменистане иностранные граждане проживают на территории Туркменистана по заграничным паспортам, зарегистрированным в порядке, установленном Законом "О Миграции". Заграничные паспорта представляются для регистрации по прибытии в пункт назначения в течение трех суток, исключая праздничные и выходные дни. Освобождаются от регистрации заграничных паспортов: </w:t>
      </w:r>
    </w:p>
    <w:p w:rsidR="00FC0FCF" w:rsidRPr="00FC0FCF" w:rsidRDefault="00FC0FCF" w:rsidP="00A42F90">
      <w:pPr>
        <w:pStyle w:val="SingleTxtGR"/>
        <w:ind w:left="1701"/>
        <w:rPr>
          <w:lang w:eastAsia="ru-RU"/>
        </w:rPr>
      </w:pPr>
      <w:r w:rsidRPr="00FC0FCF">
        <w:rPr>
          <w:i/>
          <w:lang w:val="en-US" w:eastAsia="ru-RU"/>
        </w:rPr>
        <w:t>a</w:t>
      </w:r>
      <w:r w:rsidRPr="00FC0FCF">
        <w:rPr>
          <w:lang w:eastAsia="ru-RU"/>
        </w:rPr>
        <w:t xml:space="preserve">) </w:t>
      </w:r>
      <w:r w:rsidR="00A42F90">
        <w:rPr>
          <w:lang w:eastAsia="ru-RU"/>
        </w:rPr>
        <w:tab/>
      </w:r>
      <w:r w:rsidRPr="00FC0FCF">
        <w:rPr>
          <w:lang w:eastAsia="ru-RU"/>
        </w:rPr>
        <w:t>главы государств, парламентов и правительств зарубежных стран, члены государственных, парламентских и правительственных делегаций, а также делегаций межправительственных и международных организаций, прибывшие в Туркменистан по приглашениям Президента Туркменистана, Меджлиса Туркменистана, Кабинета Министров Туркменистана, а также персонал этих делегаций и члены семей перечисленных лиц;</w:t>
      </w:r>
    </w:p>
    <w:p w:rsidR="00FC0FCF" w:rsidRPr="00FC0FCF" w:rsidRDefault="00FC0FCF" w:rsidP="00A42F90">
      <w:pPr>
        <w:pStyle w:val="SingleTxtGR"/>
        <w:ind w:left="1701"/>
        <w:rPr>
          <w:lang w:eastAsia="ru-RU"/>
        </w:rPr>
      </w:pPr>
      <w:r w:rsidRPr="00FC0FCF">
        <w:rPr>
          <w:i/>
          <w:lang w:val="en-US" w:eastAsia="ru-RU"/>
        </w:rPr>
        <w:t>b</w:t>
      </w:r>
      <w:r w:rsidRPr="00FC0FCF">
        <w:rPr>
          <w:lang w:eastAsia="ru-RU"/>
        </w:rPr>
        <w:t xml:space="preserve">) </w:t>
      </w:r>
      <w:r w:rsidR="00A42F90">
        <w:rPr>
          <w:lang w:eastAsia="ru-RU"/>
        </w:rPr>
        <w:tab/>
      </w:r>
      <w:r w:rsidRPr="00FC0FCF">
        <w:rPr>
          <w:lang w:eastAsia="ru-RU"/>
        </w:rPr>
        <w:t>члены экипажей иностранных военных кораблей и воздушных судов, прибывших в Туркменистан в установленном порядке;</w:t>
      </w:r>
    </w:p>
    <w:p w:rsidR="00FC0FCF" w:rsidRPr="00FC0FCF" w:rsidRDefault="00FC0FCF" w:rsidP="00A42F90">
      <w:pPr>
        <w:pStyle w:val="SingleTxtGR"/>
        <w:ind w:left="1701"/>
        <w:rPr>
          <w:lang w:eastAsia="ru-RU"/>
        </w:rPr>
      </w:pPr>
      <w:r w:rsidRPr="00FC0FCF">
        <w:rPr>
          <w:i/>
          <w:lang w:val="en-US" w:eastAsia="ru-RU"/>
        </w:rPr>
        <w:t>c</w:t>
      </w:r>
      <w:r w:rsidRPr="00FC0FCF">
        <w:rPr>
          <w:lang w:eastAsia="ru-RU"/>
        </w:rPr>
        <w:t xml:space="preserve">) </w:t>
      </w:r>
      <w:r w:rsidR="00A42F90">
        <w:rPr>
          <w:lang w:eastAsia="ru-RU"/>
        </w:rPr>
        <w:tab/>
      </w:r>
      <w:r w:rsidRPr="00FC0FCF">
        <w:rPr>
          <w:lang w:eastAsia="ru-RU"/>
        </w:rPr>
        <w:t>лица, входящие в состав экипажей иностранных невоенных морских (речных) судов, при нахождении в портах и портовых городах Туркменистана;</w:t>
      </w:r>
    </w:p>
    <w:p w:rsidR="00FC0FCF" w:rsidRPr="00FC0FCF" w:rsidRDefault="00FC0FCF" w:rsidP="00A42F90">
      <w:pPr>
        <w:pStyle w:val="SingleTxtGR"/>
        <w:ind w:left="1701"/>
        <w:rPr>
          <w:lang w:eastAsia="ru-RU"/>
        </w:rPr>
      </w:pPr>
      <w:r w:rsidRPr="00FC0FCF">
        <w:rPr>
          <w:i/>
          <w:lang w:val="en-US" w:eastAsia="ru-RU"/>
        </w:rPr>
        <w:t>d</w:t>
      </w:r>
      <w:r w:rsidRPr="00FC0FCF">
        <w:rPr>
          <w:lang w:eastAsia="ru-RU"/>
        </w:rPr>
        <w:t xml:space="preserve">) </w:t>
      </w:r>
      <w:r w:rsidR="00A42F90">
        <w:rPr>
          <w:lang w:eastAsia="ru-RU"/>
        </w:rPr>
        <w:tab/>
      </w:r>
      <w:r w:rsidRPr="00FC0FCF">
        <w:rPr>
          <w:lang w:eastAsia="ru-RU"/>
        </w:rPr>
        <w:t>лица, входящие в состав экипажей гражданских воздушных судов международных авиалиний, бригад поездов международного железнодорожного соо</w:t>
      </w:r>
      <w:r w:rsidRPr="00FC0FCF">
        <w:rPr>
          <w:lang w:eastAsia="ru-RU"/>
        </w:rPr>
        <w:t>б</w:t>
      </w:r>
      <w:r w:rsidRPr="00FC0FCF">
        <w:rPr>
          <w:lang w:eastAsia="ru-RU"/>
        </w:rPr>
        <w:t>щения;</w:t>
      </w:r>
    </w:p>
    <w:p w:rsidR="00FC0FCF" w:rsidRPr="00FC0FCF" w:rsidRDefault="00FC0FCF" w:rsidP="00A42F90">
      <w:pPr>
        <w:pStyle w:val="SingleTxtGR"/>
        <w:ind w:left="1701"/>
        <w:rPr>
          <w:lang w:eastAsia="ru-RU"/>
        </w:rPr>
      </w:pPr>
      <w:r w:rsidRPr="00FC0FCF">
        <w:rPr>
          <w:i/>
          <w:lang w:val="en-US" w:eastAsia="ru-RU"/>
        </w:rPr>
        <w:t>e</w:t>
      </w:r>
      <w:r w:rsidRPr="00FC0FCF">
        <w:rPr>
          <w:lang w:eastAsia="ru-RU"/>
        </w:rPr>
        <w:t xml:space="preserve">) </w:t>
      </w:r>
      <w:r w:rsidR="00A42F90">
        <w:rPr>
          <w:lang w:eastAsia="ru-RU"/>
        </w:rPr>
        <w:tab/>
      </w:r>
      <w:r w:rsidRPr="00FC0FCF">
        <w:rPr>
          <w:lang w:eastAsia="ru-RU"/>
        </w:rPr>
        <w:t>иностранные граждане, удостоенные звания "Почетный гражданин Туркм</w:t>
      </w:r>
      <w:r w:rsidRPr="00FC0FCF">
        <w:rPr>
          <w:lang w:eastAsia="ru-RU"/>
        </w:rPr>
        <w:t>е</w:t>
      </w:r>
      <w:r w:rsidRPr="00FC0FCF">
        <w:rPr>
          <w:lang w:eastAsia="ru-RU"/>
        </w:rPr>
        <w:t>нистана".</w:t>
      </w:r>
    </w:p>
    <w:p w:rsidR="00FC0FCF" w:rsidRPr="00FC0FCF" w:rsidRDefault="00FC0FCF" w:rsidP="006C4B17">
      <w:pPr>
        <w:pStyle w:val="SingleTxtGR"/>
        <w:rPr>
          <w:lang w:eastAsia="ru-RU"/>
        </w:rPr>
      </w:pPr>
      <w:r w:rsidRPr="00FC0FCF">
        <w:rPr>
          <w:lang w:val="tt-RU" w:eastAsia="ru-RU"/>
        </w:rPr>
        <w:t xml:space="preserve">444. </w:t>
      </w:r>
      <w:r w:rsidR="00A42F90">
        <w:rPr>
          <w:lang w:val="tt-RU" w:eastAsia="ru-RU"/>
        </w:rPr>
        <w:tab/>
      </w:r>
      <w:r w:rsidRPr="00FC0FCF">
        <w:rPr>
          <w:lang w:eastAsia="ru-RU"/>
        </w:rPr>
        <w:t>Регистрация иностранных граждан, лиц без гражданства осуществляется в следующих подраздел</w:t>
      </w:r>
      <w:r w:rsidRPr="00FC0FCF">
        <w:rPr>
          <w:lang w:eastAsia="ru-RU"/>
        </w:rPr>
        <w:t>е</w:t>
      </w:r>
      <w:r w:rsidRPr="00FC0FCF">
        <w:rPr>
          <w:lang w:eastAsia="ru-RU"/>
        </w:rPr>
        <w:t>ниях Миграционной службы Туркменистана: на постах миграционного контроля на Государственной границе Туркменистана и в подразделениях Миграционной службы Туркменистана в велаятах, этрапах</w:t>
      </w:r>
      <w:r w:rsidRPr="00FC0FCF">
        <w:rPr>
          <w:vertAlign w:val="superscript"/>
          <w:lang w:val="en-GB" w:eastAsia="ru-RU"/>
        </w:rPr>
        <w:footnoteReference w:id="6"/>
      </w:r>
      <w:r w:rsidRPr="00FC0FCF">
        <w:rPr>
          <w:lang w:eastAsia="ru-RU"/>
        </w:rPr>
        <w:t xml:space="preserve"> и городах.</w:t>
      </w:r>
    </w:p>
    <w:p w:rsidR="00FC0FCF" w:rsidRPr="00FC0FCF" w:rsidRDefault="00FC0FCF" w:rsidP="006C4B17">
      <w:pPr>
        <w:pStyle w:val="SingleTxtGR"/>
        <w:rPr>
          <w:lang w:eastAsia="ru-RU"/>
        </w:rPr>
      </w:pPr>
      <w:r w:rsidRPr="00FC0FCF">
        <w:rPr>
          <w:lang w:val="tt-RU" w:eastAsia="ru-RU"/>
        </w:rPr>
        <w:t xml:space="preserve">445. </w:t>
      </w:r>
      <w:r w:rsidR="00A42F90">
        <w:rPr>
          <w:lang w:val="tt-RU" w:eastAsia="ru-RU"/>
        </w:rPr>
        <w:tab/>
      </w:r>
      <w:r w:rsidRPr="00FC0FCF">
        <w:rPr>
          <w:lang w:eastAsia="ru-RU"/>
        </w:rPr>
        <w:t>Иностранные граждане, лица без гражданства могут свободно передвигаться по территории Туркменистана, открытой для посещения иностранными гражданами. В местностях, закрытых для посещения иностранными гражданами, лицами без гражданства, въезд осуществляется только по разрешению органов миграционной службы.</w:t>
      </w:r>
    </w:p>
    <w:p w:rsidR="00FC0FCF" w:rsidRPr="00FC0FCF" w:rsidRDefault="00FC0FCF" w:rsidP="006C4B17">
      <w:pPr>
        <w:pStyle w:val="SingleTxtGR"/>
        <w:rPr>
          <w:lang w:eastAsia="ru-RU"/>
        </w:rPr>
      </w:pPr>
      <w:r w:rsidRPr="00FC0FCF">
        <w:rPr>
          <w:lang w:eastAsia="ru-RU"/>
        </w:rPr>
        <w:t>446</w:t>
      </w:r>
      <w:r w:rsidRPr="00FC0FCF">
        <w:rPr>
          <w:lang w:val="tt-RU" w:eastAsia="ru-RU"/>
        </w:rPr>
        <w:t xml:space="preserve">. </w:t>
      </w:r>
      <w:r w:rsidR="00A42F90">
        <w:rPr>
          <w:lang w:val="tt-RU" w:eastAsia="ru-RU"/>
        </w:rPr>
        <w:tab/>
      </w:r>
      <w:r w:rsidRPr="00FC0FCF">
        <w:rPr>
          <w:lang w:eastAsia="ru-RU"/>
        </w:rPr>
        <w:t>Иностранному гражданину, лицу без гражданства не разрешается выезжать из Туркменистана в следующих случаях:</w:t>
      </w:r>
    </w:p>
    <w:p w:rsidR="00FC0FCF" w:rsidRPr="00FC0FCF" w:rsidRDefault="00FC0FCF" w:rsidP="00A42F90">
      <w:pPr>
        <w:pStyle w:val="Bullet1GR"/>
      </w:pPr>
      <w:r w:rsidRPr="00FC0FCF">
        <w:t>если есть основания для возбуждения в отношении него уголовного дела</w:t>
      </w:r>
      <w:r w:rsidR="00C35B5E">
        <w:t xml:space="preserve"> − </w:t>
      </w:r>
      <w:r w:rsidRPr="00FC0FCF">
        <w:t>до окончания производства по делу</w:t>
      </w:r>
    </w:p>
    <w:p w:rsidR="00FC0FCF" w:rsidRPr="00FC0FCF" w:rsidRDefault="00FC0FCF" w:rsidP="00A42F90">
      <w:pPr>
        <w:pStyle w:val="Bullet1GR"/>
      </w:pPr>
      <w:r w:rsidRPr="00FC0FCF">
        <w:t>если он осужден за совершение преступления</w:t>
      </w:r>
      <w:r w:rsidR="00C35B5E">
        <w:t xml:space="preserve"> − </w:t>
      </w:r>
      <w:r w:rsidRPr="00FC0FCF">
        <w:t>до истечения срока наказания или до о</w:t>
      </w:r>
      <w:r w:rsidRPr="00FC0FCF">
        <w:t>с</w:t>
      </w:r>
      <w:r w:rsidRPr="00FC0FCF">
        <w:t>вобождения от наказания</w:t>
      </w:r>
    </w:p>
    <w:p w:rsidR="00FC0FCF" w:rsidRPr="00FC0FCF" w:rsidRDefault="00FC0FCF" w:rsidP="00A42F90">
      <w:pPr>
        <w:pStyle w:val="Bullet1GR"/>
      </w:pPr>
      <w:r w:rsidRPr="00FC0FCF">
        <w:t>если его выезд с территории Туркменистана противоречит интересам национальной безопасности Туркменистана</w:t>
      </w:r>
      <w:r w:rsidR="00C35B5E">
        <w:t xml:space="preserve"> − </w:t>
      </w:r>
      <w:r w:rsidRPr="00FC0FCF">
        <w:t>до исключения обстоятельств, препятствующих его вые</w:t>
      </w:r>
      <w:r w:rsidRPr="00FC0FCF">
        <w:t>з</w:t>
      </w:r>
      <w:r w:rsidRPr="00FC0FCF">
        <w:t>ду</w:t>
      </w:r>
    </w:p>
    <w:p w:rsidR="00FC0FCF" w:rsidRPr="00FC0FCF" w:rsidRDefault="00FC0FCF" w:rsidP="00A42F90">
      <w:pPr>
        <w:pStyle w:val="Bullet1GR"/>
      </w:pPr>
      <w:r w:rsidRPr="00FC0FCF">
        <w:t>если он уклоняется от обязательств, возложенных на него судом</w:t>
      </w:r>
      <w:r w:rsidR="00C35B5E">
        <w:t xml:space="preserve"> − </w:t>
      </w:r>
      <w:r w:rsidRPr="00FC0FCF">
        <w:t>до выполнения обяз</w:t>
      </w:r>
      <w:r w:rsidRPr="00FC0FCF">
        <w:t>а</w:t>
      </w:r>
      <w:r w:rsidRPr="00FC0FCF">
        <w:t>тельств</w:t>
      </w:r>
    </w:p>
    <w:p w:rsidR="00FC0FCF" w:rsidRPr="00FC0FCF" w:rsidRDefault="00FC0FCF" w:rsidP="00A42F90">
      <w:pPr>
        <w:pStyle w:val="Bullet1GR"/>
      </w:pPr>
      <w:r w:rsidRPr="00FC0FCF">
        <w:t>если имеются обстоятельства, установленные законодательством Туркменист</w:t>
      </w:r>
      <w:r w:rsidRPr="00FC0FCF">
        <w:t>а</w:t>
      </w:r>
      <w:r w:rsidRPr="00FC0FCF">
        <w:t>на, или иные обстоятельства, препятствующие его выезду</w:t>
      </w:r>
    </w:p>
    <w:p w:rsidR="00FC0FCF" w:rsidRPr="00FC0FCF" w:rsidRDefault="00FC0FCF" w:rsidP="006C4B17">
      <w:pPr>
        <w:pStyle w:val="SingleTxtGR"/>
        <w:rPr>
          <w:bCs/>
          <w:lang w:eastAsia="ru-RU"/>
        </w:rPr>
      </w:pPr>
      <w:r w:rsidRPr="00FC0FCF">
        <w:rPr>
          <w:lang w:val="tt-RU" w:eastAsia="ru-RU"/>
        </w:rPr>
        <w:t xml:space="preserve">447. </w:t>
      </w:r>
      <w:r w:rsidR="00A42F90">
        <w:rPr>
          <w:lang w:val="tt-RU" w:eastAsia="ru-RU"/>
        </w:rPr>
        <w:tab/>
      </w:r>
      <w:r w:rsidRPr="00FC0FCF">
        <w:rPr>
          <w:lang w:eastAsia="ru-RU"/>
        </w:rPr>
        <w:t xml:space="preserve">Согласно статье 22 Гражданского кодекса Туркменистана местом жительства признается место, где физическое лицо постоянно или преимущественно проживает. Местом жительства несовершеннолетних в возрасте до четырнадцати лет или лиц, находящихся под опекой, признается место жительства их родителей, усыновителей или опекунов. Место жительства не утрачивается, если лицу в принудительном порядке или для исполнения государственных обязанностей приходится на определенный срок отсутствовать в этом месте. </w:t>
      </w:r>
    </w:p>
    <w:p w:rsidR="00FC0FCF" w:rsidRPr="00FC0FCF" w:rsidRDefault="00FC0FCF" w:rsidP="006C4B17">
      <w:pPr>
        <w:pStyle w:val="SingleTxtGR"/>
        <w:rPr>
          <w:lang w:eastAsia="ru-RU"/>
        </w:rPr>
      </w:pPr>
      <w:r w:rsidRPr="00FC0FCF">
        <w:rPr>
          <w:lang w:val="tt-RU" w:eastAsia="ru-RU"/>
        </w:rPr>
        <w:t xml:space="preserve">448. </w:t>
      </w:r>
      <w:r w:rsidR="00A42F90">
        <w:rPr>
          <w:lang w:val="tt-RU" w:eastAsia="ru-RU"/>
        </w:rPr>
        <w:tab/>
      </w:r>
      <w:r w:rsidRPr="00FC0FCF">
        <w:rPr>
          <w:lang w:eastAsia="ru-RU"/>
        </w:rPr>
        <w:t>В соответствии с Законом Туркменистана "О правовом положении иностранных граждан в Туркменистане", иностранные граждане могут передвигаться по территории Туркменистана и избирать место жительства в соответствии с порядком, установленным законодательством Туркменистана. Ограничения в передвижении и выборе места жительства допускаются, когда это необходимо для обеспечения национальной безопасности, охраны общественного порядка, здоровья и нравственности населения, защиты прав и законных интересов граждан Туркменистана и других лиц, проживающих на его территории.</w:t>
      </w:r>
    </w:p>
    <w:p w:rsidR="00FC0FCF" w:rsidRPr="00FC0FCF" w:rsidRDefault="00FC0FCF" w:rsidP="006C4B17">
      <w:pPr>
        <w:pStyle w:val="SingleTxtGR"/>
        <w:rPr>
          <w:lang w:eastAsia="ru-RU"/>
        </w:rPr>
      </w:pPr>
      <w:r w:rsidRPr="00FC0FCF">
        <w:rPr>
          <w:lang w:val="tt-RU" w:eastAsia="ru-RU"/>
        </w:rPr>
        <w:t xml:space="preserve">449. </w:t>
      </w:r>
      <w:r w:rsidR="00A42F90">
        <w:rPr>
          <w:lang w:val="tt-RU" w:eastAsia="ru-RU"/>
        </w:rPr>
        <w:tab/>
      </w:r>
      <w:r w:rsidRPr="00FC0FCF">
        <w:rPr>
          <w:lang w:val="tt-RU" w:eastAsia="ru-RU"/>
        </w:rPr>
        <w:t xml:space="preserve">Свидетельством </w:t>
      </w:r>
      <w:r w:rsidRPr="00FC0FCF">
        <w:rPr>
          <w:lang w:eastAsia="ru-RU"/>
        </w:rPr>
        <w:t>неуклонного выполнения Туркменистаном международных обязательств в области прав человека стало принятие Закона Туркменистана "О миграции". Этот документ в соответствии с общепризнанными нормами международного права устанавливает порядок въезда и выезда из Туркменистана граждан Туркменистана, иностранных граждан, лиц без гражданства, определяет правовые отношения в сфере миграционных процессов в Туркменистане, компетенцию государственных органов Туркменистана по регулированию миграционных процессов в Туркменистане.</w:t>
      </w:r>
    </w:p>
    <w:p w:rsidR="00FC0FCF" w:rsidRPr="00FC0FCF" w:rsidRDefault="00FC0FCF" w:rsidP="006C4B17">
      <w:pPr>
        <w:pStyle w:val="SingleTxtGR"/>
        <w:rPr>
          <w:lang w:eastAsia="ru-RU"/>
        </w:rPr>
      </w:pPr>
      <w:r w:rsidRPr="00FC0FCF">
        <w:rPr>
          <w:lang w:val="tt-RU" w:eastAsia="ru-RU"/>
        </w:rPr>
        <w:t xml:space="preserve">450. </w:t>
      </w:r>
      <w:r w:rsidR="00A42F90">
        <w:rPr>
          <w:lang w:val="tt-RU" w:eastAsia="ru-RU"/>
        </w:rPr>
        <w:tab/>
      </w:r>
      <w:r w:rsidRPr="00FC0FCF">
        <w:rPr>
          <w:lang w:eastAsia="ru-RU"/>
        </w:rPr>
        <w:t>Согласно Положению о паспортной системе Туркменистана, утвержденному постановлением № 2843 Правительства Туркменистана от 25 октября 1999 года, граждане обязаны зарегистрироваться по постоянному месту жительства и месту временного пребывания. Регистрацию по месту жительства производят органы внутренних дел. Регистрация места пребывания и жительства граждан Туркменистана осуществляется на основании документов, подтверждающих приобретение ими в установленном порядке жилого дома или жилого помещения в собственность, либо свидетельствующих о получении жилого помещения в пользование, в том числе по договору найма, поднайма и аренды, а также предоставляющих им право на вселение в жилое помещение по иным основаниям, предусмотренным законодательс</w:t>
      </w:r>
      <w:r w:rsidRPr="00FC0FCF">
        <w:rPr>
          <w:lang w:eastAsia="ru-RU"/>
        </w:rPr>
        <w:t>т</w:t>
      </w:r>
      <w:r w:rsidRPr="00FC0FCF">
        <w:rPr>
          <w:lang w:eastAsia="ru-RU"/>
        </w:rPr>
        <w:t>вом Туркменистана.</w:t>
      </w:r>
    </w:p>
    <w:p w:rsidR="00FC0FCF" w:rsidRPr="00FC0FCF" w:rsidRDefault="00FC0FCF" w:rsidP="006C4B17">
      <w:pPr>
        <w:pStyle w:val="SingleTxtGR"/>
        <w:rPr>
          <w:lang w:eastAsia="ru-RU"/>
        </w:rPr>
      </w:pPr>
      <w:r w:rsidRPr="00FC0FCF">
        <w:rPr>
          <w:lang w:val="tt-RU" w:eastAsia="ru-RU"/>
        </w:rPr>
        <w:t xml:space="preserve">451. </w:t>
      </w:r>
      <w:r w:rsidR="00A42F90">
        <w:rPr>
          <w:lang w:val="tt-RU" w:eastAsia="ru-RU"/>
        </w:rPr>
        <w:tab/>
      </w:r>
      <w:r w:rsidRPr="00FC0FCF">
        <w:rPr>
          <w:lang w:eastAsia="ru-RU"/>
        </w:rPr>
        <w:t>Регистрации по месту жительства подлежат:</w:t>
      </w:r>
    </w:p>
    <w:p w:rsidR="00FC0FCF" w:rsidRPr="00FC0FCF" w:rsidRDefault="00FC0FCF" w:rsidP="00A42F90">
      <w:pPr>
        <w:pStyle w:val="Bullet1GR"/>
      </w:pPr>
      <w:r w:rsidRPr="00FC0FCF">
        <w:t>граждане Туркменистана, постоянно проживающие на его территории</w:t>
      </w:r>
    </w:p>
    <w:p w:rsidR="00FC0FCF" w:rsidRPr="00FC0FCF" w:rsidRDefault="00FC0FCF" w:rsidP="00A42F90">
      <w:pPr>
        <w:pStyle w:val="Bullet1GR"/>
      </w:pPr>
      <w:r w:rsidRPr="00FC0FCF">
        <w:t>граждане Туркменистана, постоянно проживающие за границей, прибывшие в Туркменистан на временное жительство сроком свыше шести месяцев</w:t>
      </w:r>
    </w:p>
    <w:p w:rsidR="00FC0FCF" w:rsidRPr="00FC0FCF" w:rsidRDefault="00FC0FCF" w:rsidP="00A42F90">
      <w:pPr>
        <w:pStyle w:val="Bullet1GR"/>
      </w:pPr>
      <w:r w:rsidRPr="00FC0FCF">
        <w:t>граждане Туркменистана, прибывшие из одной местности в другую местность Туркменистана на временное жительство сроком свыше шести месяцев</w:t>
      </w:r>
    </w:p>
    <w:p w:rsidR="00FC0FCF" w:rsidRPr="00FC0FCF" w:rsidRDefault="00FC0FCF" w:rsidP="00A42F90">
      <w:pPr>
        <w:pStyle w:val="Bullet1GR"/>
      </w:pPr>
      <w:r w:rsidRPr="00FC0FCF">
        <w:t>иностранные граждане и лица без гражданства, постоянно проживающие в Туркмен</w:t>
      </w:r>
      <w:r w:rsidRPr="00FC0FCF">
        <w:t>и</w:t>
      </w:r>
      <w:r w:rsidRPr="00FC0FCF">
        <w:t>стане</w:t>
      </w:r>
    </w:p>
    <w:p w:rsidR="00FC0FCF" w:rsidRPr="00FC0FCF" w:rsidRDefault="00FC0FCF" w:rsidP="00A42F90">
      <w:pPr>
        <w:pStyle w:val="Bullet1GR"/>
      </w:pPr>
      <w:r w:rsidRPr="00FC0FCF">
        <w:t>военнослужащие, проживающие вне казарм</w:t>
      </w:r>
    </w:p>
    <w:p w:rsidR="00FC0FCF" w:rsidRPr="00FC0FCF" w:rsidRDefault="00FC0FCF" w:rsidP="006C4B17">
      <w:pPr>
        <w:pStyle w:val="SingleTxtGR"/>
        <w:rPr>
          <w:lang w:eastAsia="ru-RU"/>
        </w:rPr>
      </w:pPr>
      <w:r w:rsidRPr="00FC0FCF">
        <w:rPr>
          <w:lang w:val="tt-RU" w:eastAsia="ru-RU"/>
        </w:rPr>
        <w:t xml:space="preserve">452. </w:t>
      </w:r>
      <w:r w:rsidR="00A42F90">
        <w:rPr>
          <w:lang w:val="tt-RU" w:eastAsia="ru-RU"/>
        </w:rPr>
        <w:tab/>
      </w:r>
      <w:r w:rsidRPr="00FC0FCF">
        <w:rPr>
          <w:lang w:eastAsia="ru-RU"/>
        </w:rPr>
        <w:t>Въезд в Туркменистан и пребывание на его территории иностранных граждан, лиц без гражданства, прибывающих в Туркменистан на временное или постоянное жительство, осуществляются на основании вида на жительство.</w:t>
      </w:r>
    </w:p>
    <w:p w:rsidR="00FC0FCF" w:rsidRPr="00FC0FCF" w:rsidRDefault="00FC0FCF" w:rsidP="006C4B17">
      <w:pPr>
        <w:pStyle w:val="SingleTxtGR"/>
        <w:rPr>
          <w:lang w:eastAsia="ru-RU"/>
        </w:rPr>
      </w:pPr>
      <w:r w:rsidRPr="00FC0FCF">
        <w:rPr>
          <w:lang w:val="tt-RU" w:eastAsia="ru-RU"/>
        </w:rPr>
        <w:t xml:space="preserve">453. </w:t>
      </w:r>
      <w:r w:rsidR="00A42F90">
        <w:rPr>
          <w:lang w:val="tt-RU" w:eastAsia="ru-RU"/>
        </w:rPr>
        <w:tab/>
      </w:r>
      <w:r w:rsidRPr="00FC0FCF">
        <w:rPr>
          <w:lang w:eastAsia="ru-RU"/>
        </w:rPr>
        <w:t>Иностранные граждане могут постоянно проживать в Туркменистане, получив вид на жительство, выдаваемое Миграционной службой Туркменистана. Порядок выдачи вида на жительство определяется Президентом Туркменистана.</w:t>
      </w:r>
    </w:p>
    <w:p w:rsidR="00FC0FCF" w:rsidRPr="00FC0FCF" w:rsidRDefault="00FC0FCF" w:rsidP="006C4B17">
      <w:pPr>
        <w:pStyle w:val="SingleTxtGR"/>
        <w:rPr>
          <w:lang w:eastAsia="ru-RU"/>
        </w:rPr>
      </w:pPr>
      <w:r w:rsidRPr="00FC0FCF">
        <w:rPr>
          <w:lang w:val="tt-RU" w:eastAsia="ru-RU"/>
        </w:rPr>
        <w:t xml:space="preserve">454. </w:t>
      </w:r>
      <w:r w:rsidR="00A42F90">
        <w:rPr>
          <w:lang w:val="tt-RU" w:eastAsia="ru-RU"/>
        </w:rPr>
        <w:tab/>
      </w:r>
      <w:r w:rsidRPr="00FC0FCF">
        <w:rPr>
          <w:lang w:eastAsia="ru-RU"/>
        </w:rPr>
        <w:t>Иностранные граждане, находящиеся в Туркменистане на ином законном основании, считаются временно пребывающими в Туркменистане. Они обязаны в установленном порядке зарегистрировать свои заграничные паспорта или заменяющие их документы и выехать из Туркменистана по истечении определенного им срока пребывания.</w:t>
      </w:r>
    </w:p>
    <w:p w:rsidR="00FC0FCF" w:rsidRPr="00FC0FCF" w:rsidRDefault="00FC0FCF" w:rsidP="006C4B17">
      <w:pPr>
        <w:pStyle w:val="SingleTxtGR"/>
        <w:rPr>
          <w:lang w:eastAsia="ru-RU"/>
        </w:rPr>
      </w:pPr>
      <w:r w:rsidRPr="00FC0FCF">
        <w:rPr>
          <w:lang w:val="tt-RU" w:eastAsia="ru-RU"/>
        </w:rPr>
        <w:t xml:space="preserve">455. </w:t>
      </w:r>
      <w:r w:rsidR="00A42F90">
        <w:rPr>
          <w:lang w:val="tt-RU" w:eastAsia="ru-RU"/>
        </w:rPr>
        <w:tab/>
      </w:r>
      <w:r w:rsidRPr="00FC0FCF">
        <w:rPr>
          <w:lang w:eastAsia="ru-RU"/>
        </w:rPr>
        <w:t>Иностранные граждане, лица без гражданства по прибытии в пункт назначения в Туркменистане обязаны в течение трех рабочих дней зарегистрироваться на основании полученных виз в порядке, установленном Законом "О Миграции".</w:t>
      </w:r>
    </w:p>
    <w:p w:rsidR="00FC0FCF" w:rsidRPr="00FC0FCF" w:rsidRDefault="00FC0FCF" w:rsidP="006C4B17">
      <w:pPr>
        <w:pStyle w:val="SingleTxtGR"/>
        <w:rPr>
          <w:lang w:eastAsia="ru-RU"/>
        </w:rPr>
      </w:pPr>
      <w:r w:rsidRPr="00FC0FCF">
        <w:rPr>
          <w:lang w:val="tt-RU" w:eastAsia="ru-RU"/>
        </w:rPr>
        <w:t xml:space="preserve">456. </w:t>
      </w:r>
      <w:r w:rsidR="00A42F90">
        <w:rPr>
          <w:lang w:val="tt-RU" w:eastAsia="ru-RU"/>
        </w:rPr>
        <w:tab/>
      </w:r>
      <w:r w:rsidRPr="00FC0FCF">
        <w:rPr>
          <w:lang w:eastAsia="ru-RU"/>
        </w:rPr>
        <w:t>Для продления срока действия регистрации иностранных граждан необходимо продлить срок действия визы или вида на жительство в Туркменистане.</w:t>
      </w:r>
    </w:p>
    <w:p w:rsidR="00FC0FCF" w:rsidRPr="00FC0FCF" w:rsidRDefault="00FC0FCF" w:rsidP="006C4B17">
      <w:pPr>
        <w:pStyle w:val="SingleTxtGR"/>
        <w:rPr>
          <w:lang w:eastAsia="ru-RU"/>
        </w:rPr>
      </w:pPr>
      <w:r w:rsidRPr="00FC0FCF">
        <w:rPr>
          <w:lang w:val="tt-RU" w:eastAsia="ru-RU"/>
        </w:rPr>
        <w:t xml:space="preserve">457. </w:t>
      </w:r>
      <w:r w:rsidR="00A42F90">
        <w:rPr>
          <w:lang w:val="tt-RU" w:eastAsia="ru-RU"/>
        </w:rPr>
        <w:tab/>
      </w:r>
      <w:r w:rsidRPr="00FC0FCF">
        <w:rPr>
          <w:lang w:eastAsia="ru-RU"/>
        </w:rPr>
        <w:t>Регистрация по месту жительства осуществляется по следующим документам,</w:t>
      </w:r>
      <w:r w:rsidRPr="00FC0FCF">
        <w:rPr>
          <w:lang w:val="sq-AL" w:eastAsia="ru-RU"/>
        </w:rPr>
        <w:t xml:space="preserve"> </w:t>
      </w:r>
      <w:r w:rsidRPr="00FC0FCF">
        <w:rPr>
          <w:lang w:eastAsia="ru-RU"/>
        </w:rPr>
        <w:t>удостоверяющим личность:</w:t>
      </w:r>
    </w:p>
    <w:p w:rsidR="00FC0FCF" w:rsidRPr="00FC0FCF" w:rsidRDefault="00FC0FCF" w:rsidP="00A42F90">
      <w:pPr>
        <w:pStyle w:val="Bullet1GR"/>
      </w:pPr>
      <w:r w:rsidRPr="00FC0FCF">
        <w:t>граждан Туркменистана, имеющих паспорта и постоянно</w:t>
      </w:r>
      <w:r w:rsidRPr="00FC0FCF">
        <w:rPr>
          <w:lang w:val="sq-AL"/>
        </w:rPr>
        <w:t xml:space="preserve"> </w:t>
      </w:r>
      <w:r w:rsidRPr="00FC0FCF">
        <w:t>проживающих на те</w:t>
      </w:r>
      <w:r w:rsidRPr="00FC0FCF">
        <w:t>р</w:t>
      </w:r>
      <w:r w:rsidRPr="00FC0FCF">
        <w:t>ритории Туркменистана,</w:t>
      </w:r>
      <w:r w:rsidR="00C35B5E">
        <w:t xml:space="preserve"> − </w:t>
      </w:r>
      <w:r w:rsidRPr="00FC0FCF">
        <w:t>по паспортам</w:t>
      </w:r>
    </w:p>
    <w:p w:rsidR="00FC0FCF" w:rsidRPr="00FC0FCF" w:rsidRDefault="00FC0FCF" w:rsidP="00A42F90">
      <w:pPr>
        <w:pStyle w:val="Bullet1GR"/>
      </w:pPr>
      <w:r w:rsidRPr="00FC0FCF">
        <w:t>детей, не достигших 16-летнего возраста, проживающих отдельно от родителей</w:t>
      </w:r>
      <w:r w:rsidRPr="00FC0FCF">
        <w:rPr>
          <w:lang w:val="sq-AL"/>
        </w:rPr>
        <w:t xml:space="preserve"> </w:t>
      </w:r>
      <w:r w:rsidRPr="00FC0FCF">
        <w:t>(опек</w:t>
      </w:r>
      <w:r w:rsidRPr="00FC0FCF">
        <w:t>у</w:t>
      </w:r>
      <w:r w:rsidRPr="00FC0FCF">
        <w:t>нов, попечителей),</w:t>
      </w:r>
      <w:r w:rsidR="00C35B5E">
        <w:t xml:space="preserve"> − </w:t>
      </w:r>
      <w:r w:rsidRPr="00FC0FCF">
        <w:t>по свидетельствам о рождении</w:t>
      </w:r>
    </w:p>
    <w:p w:rsidR="00FC0FCF" w:rsidRPr="00FC0FCF" w:rsidRDefault="00FC0FCF" w:rsidP="00A42F90">
      <w:pPr>
        <w:pStyle w:val="Bullet1GR"/>
      </w:pPr>
      <w:r w:rsidRPr="00FC0FCF">
        <w:t>граждан Туркменистана, постоянно проживающих за границей,</w:t>
      </w:r>
      <w:r w:rsidRPr="00FC0FCF">
        <w:rPr>
          <w:lang w:val="sq-AL"/>
        </w:rPr>
        <w:t xml:space="preserve"> </w:t>
      </w:r>
      <w:r w:rsidRPr="00FC0FCF">
        <w:t>прибывших на временное жительство в Туркменистан сроком свыше шести</w:t>
      </w:r>
      <w:r w:rsidRPr="00FC0FCF">
        <w:rPr>
          <w:lang w:val="sq-AL"/>
        </w:rPr>
        <w:t xml:space="preserve"> </w:t>
      </w:r>
      <w:r w:rsidRPr="00FC0FCF">
        <w:t>месяцев,</w:t>
      </w:r>
      <w:r w:rsidR="00C35B5E">
        <w:t xml:space="preserve"> − </w:t>
      </w:r>
      <w:r w:rsidRPr="00FC0FCF">
        <w:t>по паспортам или зам</w:t>
      </w:r>
      <w:r w:rsidRPr="00FC0FCF">
        <w:t>е</w:t>
      </w:r>
      <w:r w:rsidRPr="00FC0FCF">
        <w:t>няющим их документам</w:t>
      </w:r>
    </w:p>
    <w:p w:rsidR="00FC0FCF" w:rsidRPr="00FC0FCF" w:rsidRDefault="00FC0FCF" w:rsidP="00A42F90">
      <w:pPr>
        <w:pStyle w:val="Bullet1GR"/>
      </w:pPr>
      <w:r w:rsidRPr="00FC0FCF">
        <w:t>иностранных граждан и лиц без гражданства, постоянно проживающих в Туркменист</w:t>
      </w:r>
      <w:r w:rsidRPr="00FC0FCF">
        <w:t>а</w:t>
      </w:r>
      <w:r w:rsidRPr="00FC0FCF">
        <w:t>н</w:t>
      </w:r>
      <w:r w:rsidRPr="00FC0FCF">
        <w:rPr>
          <w:lang w:val="sq-AL"/>
        </w:rPr>
        <w:t>е</w:t>
      </w:r>
      <w:r w:rsidRPr="00FC0FCF">
        <w:t>,</w:t>
      </w:r>
      <w:r w:rsidR="00C35B5E">
        <w:t xml:space="preserve"> − </w:t>
      </w:r>
      <w:r w:rsidRPr="00FC0FCF">
        <w:t>по видам на жительство.</w:t>
      </w:r>
    </w:p>
    <w:p w:rsidR="00FC0FCF" w:rsidRPr="00FC0FCF" w:rsidRDefault="00A42F90" w:rsidP="006C4B17">
      <w:pPr>
        <w:pStyle w:val="SingleTxtGR"/>
        <w:rPr>
          <w:lang w:eastAsia="ru-RU"/>
        </w:rPr>
      </w:pPr>
      <w:r>
        <w:rPr>
          <w:lang w:eastAsia="ru-RU"/>
        </w:rPr>
        <w:tab/>
      </w:r>
      <w:r w:rsidR="00FC0FCF" w:rsidRPr="00FC0FCF">
        <w:rPr>
          <w:lang w:eastAsia="ru-RU"/>
        </w:rPr>
        <w:t>Лица, подлежащие регистрации, обязаны в семидневный срок представить в паспортные подразделения территориальных органов внутренних дел необходимые документы на регистрацию.</w:t>
      </w:r>
    </w:p>
    <w:p w:rsidR="00FC0FCF" w:rsidRPr="00FC0FCF" w:rsidRDefault="00FC0FCF" w:rsidP="006C4B17">
      <w:pPr>
        <w:pStyle w:val="SingleTxtGR"/>
        <w:rPr>
          <w:lang w:eastAsia="ru-RU"/>
        </w:rPr>
      </w:pPr>
      <w:r w:rsidRPr="00FC0FCF">
        <w:rPr>
          <w:lang w:eastAsia="ru-RU"/>
        </w:rPr>
        <w:t>458</w:t>
      </w:r>
      <w:r w:rsidRPr="00FC0FCF">
        <w:rPr>
          <w:lang w:val="tt-RU" w:eastAsia="ru-RU"/>
        </w:rPr>
        <w:t>.</w:t>
      </w:r>
      <w:r w:rsidR="00A42F90">
        <w:rPr>
          <w:lang w:val="tt-RU" w:eastAsia="ru-RU"/>
        </w:rPr>
        <w:tab/>
      </w:r>
      <w:r w:rsidRPr="00FC0FCF">
        <w:rPr>
          <w:lang w:eastAsia="ru-RU"/>
        </w:rPr>
        <w:t>Регистрация иностранных граждан, лиц без гражданства, прибывающих в Туркменистан в упрощенном порядке на срок до пяти суток включительно, а также иностранных граждан, лиц без гражда</w:t>
      </w:r>
      <w:r w:rsidRPr="00FC0FCF">
        <w:rPr>
          <w:lang w:eastAsia="ru-RU"/>
        </w:rPr>
        <w:t>н</w:t>
      </w:r>
      <w:r w:rsidRPr="00FC0FCF">
        <w:rPr>
          <w:lang w:eastAsia="ru-RU"/>
        </w:rPr>
        <w:t>ства, следующих транзитом через территорию Туркменистана, осуществляется только на постах</w:t>
      </w:r>
      <w:r w:rsidRPr="00FC0FCF">
        <w:rPr>
          <w:lang w:val="sk-SK" w:eastAsia="ru-RU"/>
        </w:rPr>
        <w:t xml:space="preserve"> </w:t>
      </w:r>
      <w:r w:rsidRPr="00FC0FCF">
        <w:rPr>
          <w:lang w:eastAsia="ru-RU"/>
        </w:rPr>
        <w:t xml:space="preserve">миграционного контроля на Государственной границе Туркменистана. </w:t>
      </w:r>
    </w:p>
    <w:p w:rsidR="00FC0FCF" w:rsidRPr="00FC0FCF" w:rsidRDefault="00FC0FCF" w:rsidP="006C4B17">
      <w:pPr>
        <w:pStyle w:val="SingleTxtGR"/>
        <w:rPr>
          <w:lang w:eastAsia="ru-RU"/>
        </w:rPr>
      </w:pPr>
      <w:r w:rsidRPr="00FC0FCF">
        <w:rPr>
          <w:lang w:val="tt-RU" w:eastAsia="ru-RU"/>
        </w:rPr>
        <w:t xml:space="preserve">459. </w:t>
      </w:r>
      <w:r w:rsidR="00A42F90">
        <w:rPr>
          <w:lang w:val="tt-RU" w:eastAsia="ru-RU"/>
        </w:rPr>
        <w:tab/>
      </w:r>
      <w:r w:rsidRPr="00FC0FCF">
        <w:rPr>
          <w:lang w:eastAsia="ru-RU"/>
        </w:rPr>
        <w:t>Согласно статье 11 Закона Туркменистана "О беженцах" от 12 июня 1997 года, лицо, которому пр</w:t>
      </w:r>
      <w:r w:rsidRPr="00FC0FCF">
        <w:rPr>
          <w:lang w:eastAsia="ru-RU"/>
        </w:rPr>
        <w:t>е</w:t>
      </w:r>
      <w:r w:rsidRPr="00FC0FCF">
        <w:rPr>
          <w:lang w:eastAsia="ru-RU"/>
        </w:rPr>
        <w:t>доставлен статус беженца, пользуется всеми правами и свободами, которыми обладают граждане Тур</w:t>
      </w:r>
      <w:r w:rsidRPr="00FC0FCF">
        <w:rPr>
          <w:lang w:eastAsia="ru-RU"/>
        </w:rPr>
        <w:t>к</w:t>
      </w:r>
      <w:r w:rsidRPr="00FC0FCF">
        <w:rPr>
          <w:lang w:eastAsia="ru-RU"/>
        </w:rPr>
        <w:t>менистана.</w:t>
      </w:r>
    </w:p>
    <w:p w:rsidR="00FC0FCF" w:rsidRPr="00FC0FCF" w:rsidRDefault="00FC0FCF" w:rsidP="006C4B17">
      <w:pPr>
        <w:pStyle w:val="SingleTxtGR"/>
        <w:rPr>
          <w:lang w:eastAsia="ru-RU"/>
        </w:rPr>
      </w:pPr>
      <w:r w:rsidRPr="00FC0FCF">
        <w:rPr>
          <w:lang w:val="tt-RU" w:eastAsia="ru-RU"/>
        </w:rPr>
        <w:t xml:space="preserve">460. </w:t>
      </w:r>
      <w:r w:rsidR="00A42F90">
        <w:rPr>
          <w:lang w:val="tt-RU" w:eastAsia="ru-RU"/>
        </w:rPr>
        <w:tab/>
      </w:r>
      <w:r w:rsidRPr="00FC0FCF">
        <w:rPr>
          <w:lang w:eastAsia="ru-RU"/>
        </w:rPr>
        <w:t xml:space="preserve">Лицо, которому предоставлен статус беженца, пользуется правами на: </w:t>
      </w:r>
    </w:p>
    <w:p w:rsidR="00FC0FCF" w:rsidRPr="00FC0FCF" w:rsidRDefault="00FC0FCF" w:rsidP="00A42F90">
      <w:pPr>
        <w:pStyle w:val="Bullet1GR"/>
      </w:pPr>
      <w:r w:rsidRPr="00FC0FCF">
        <w:t>выбор места жительства из предложенного перечня населенных пунктов</w:t>
      </w:r>
    </w:p>
    <w:p w:rsidR="00FC0FCF" w:rsidRPr="00FC0FCF" w:rsidRDefault="00FC0FCF" w:rsidP="00A42F90">
      <w:pPr>
        <w:pStyle w:val="Bullet1GR"/>
      </w:pPr>
      <w:r w:rsidRPr="00FC0FCF">
        <w:t>выбор места жительства у своих родственников при их согласии</w:t>
      </w:r>
    </w:p>
    <w:p w:rsidR="00FC0FCF" w:rsidRPr="00FC0FCF" w:rsidRDefault="00FC0FCF" w:rsidP="00A42F90">
      <w:pPr>
        <w:pStyle w:val="Bullet1GR"/>
      </w:pPr>
      <w:r w:rsidRPr="00FC0FCF">
        <w:t>труд по найму или предпринимательскую деятельность, приобретение в собственность имущества на условиях, предусмотренных законодательством Туркменистана об иностранцах и лицах без гражданства</w:t>
      </w:r>
    </w:p>
    <w:p w:rsidR="00FC0FCF" w:rsidRPr="00FC0FCF" w:rsidRDefault="00FC0FCF" w:rsidP="00A42F90">
      <w:pPr>
        <w:pStyle w:val="Bullet1GR"/>
      </w:pPr>
      <w:r w:rsidRPr="00FC0FCF">
        <w:t>образование</w:t>
      </w:r>
    </w:p>
    <w:p w:rsidR="00FC0FCF" w:rsidRPr="00FC0FCF" w:rsidRDefault="00FC0FCF" w:rsidP="00A42F90">
      <w:pPr>
        <w:pStyle w:val="Bullet1GR"/>
      </w:pPr>
      <w:r w:rsidRPr="00FC0FCF">
        <w:t>пользование достояниями культуры</w:t>
      </w:r>
    </w:p>
    <w:p w:rsidR="00FC0FCF" w:rsidRPr="00FC0FCF" w:rsidRDefault="00FC0FCF" w:rsidP="00A42F90">
      <w:pPr>
        <w:pStyle w:val="Bullet1GR"/>
      </w:pPr>
      <w:r w:rsidRPr="00FC0FCF">
        <w:t>свободное отправление религиозных обрядов</w:t>
      </w:r>
    </w:p>
    <w:p w:rsidR="00FC0FCF" w:rsidRPr="00FC0FCF" w:rsidRDefault="00FC0FCF" w:rsidP="00A42F90">
      <w:pPr>
        <w:pStyle w:val="Bullet1GR"/>
      </w:pPr>
      <w:r w:rsidRPr="00FC0FCF">
        <w:t>получение при содействии соответствующих органов информации о родственниках, проживающих в его стране, и об оставленном там имуществе</w:t>
      </w:r>
    </w:p>
    <w:p w:rsidR="00FC0FCF" w:rsidRPr="00FC0FCF" w:rsidRDefault="00FC0FCF" w:rsidP="00A42F90">
      <w:pPr>
        <w:pStyle w:val="Bullet1GR"/>
      </w:pPr>
      <w:r w:rsidRPr="00FC0FCF">
        <w:t>вывоз имущества, привезенного им с собой на территорию Туркменистана, а также нажитого имущества в другую страну, в которую ему предоставлено пр</w:t>
      </w:r>
      <w:r w:rsidRPr="00FC0FCF">
        <w:t>а</w:t>
      </w:r>
      <w:r w:rsidRPr="00FC0FCF">
        <w:t>во въезда для поселения</w:t>
      </w:r>
    </w:p>
    <w:p w:rsidR="00FC0FCF" w:rsidRPr="00FC0FCF" w:rsidRDefault="00FC0FCF" w:rsidP="00A42F90">
      <w:pPr>
        <w:pStyle w:val="Bullet1GR"/>
      </w:pPr>
      <w:r w:rsidRPr="00FC0FCF">
        <w:t>добровольное возвращение в страну своего прежнего проживания или переезд в л</w:t>
      </w:r>
      <w:r w:rsidRPr="00FC0FCF">
        <w:t>ю</w:t>
      </w:r>
      <w:r w:rsidRPr="00FC0FCF">
        <w:t>бую третью страну</w:t>
      </w:r>
    </w:p>
    <w:p w:rsidR="00FC0FCF" w:rsidRPr="00FC0FCF" w:rsidRDefault="00FC0FCF" w:rsidP="00A42F90">
      <w:pPr>
        <w:pStyle w:val="Bullet1GR"/>
      </w:pPr>
      <w:r w:rsidRPr="00FC0FCF">
        <w:t>судебную защиту от посягательств на честь и достоинство, жизнь и здоровье, личную свободу и жилище, а также защиту имущественных и неимуществе</w:t>
      </w:r>
      <w:r w:rsidRPr="00FC0FCF">
        <w:t>н</w:t>
      </w:r>
      <w:r w:rsidRPr="00FC0FCF">
        <w:t>ных прав (ст. 11 Закона "О беженцах").</w:t>
      </w:r>
    </w:p>
    <w:p w:rsidR="00FC0FCF" w:rsidRPr="00FC0FCF" w:rsidRDefault="00A42F90" w:rsidP="006C4B17">
      <w:pPr>
        <w:pStyle w:val="SingleTxtGR"/>
        <w:rPr>
          <w:lang w:eastAsia="ru-RU"/>
        </w:rPr>
      </w:pPr>
      <w:r>
        <w:rPr>
          <w:lang w:eastAsia="ru-RU"/>
        </w:rPr>
        <w:tab/>
      </w:r>
      <w:r w:rsidR="00FC0FCF" w:rsidRPr="00FC0FCF">
        <w:rPr>
          <w:lang w:eastAsia="ru-RU"/>
        </w:rPr>
        <w:t>Органы государственной власти и управления, органы местного самоуправления обязаны:</w:t>
      </w:r>
    </w:p>
    <w:p w:rsidR="00FC0FCF" w:rsidRPr="00FC0FCF" w:rsidRDefault="00FC0FCF" w:rsidP="00A42F90">
      <w:pPr>
        <w:pStyle w:val="Bullet1GR"/>
      </w:pPr>
      <w:r w:rsidRPr="00FC0FCF">
        <w:t>предоставлять беженцу перечень населенных пунктов, определяемых Кабинетом министров Туркменистана и рекомендуемых для постоянного проживания, и информацию об условиях проживания и возможности трудоустройства в этих населенных пунктах</w:t>
      </w:r>
    </w:p>
    <w:p w:rsidR="00FC0FCF" w:rsidRPr="00FC0FCF" w:rsidRDefault="00FC0FCF" w:rsidP="00A42F90">
      <w:pPr>
        <w:pStyle w:val="Bullet1GR"/>
      </w:pPr>
      <w:r w:rsidRPr="00FC0FCF">
        <w:t>предоставлять беженцу, прибывшему по направлению уполномоченного органа в место постоянного проживания, временное жилое помещение</w:t>
      </w:r>
    </w:p>
    <w:p w:rsidR="00FC0FCF" w:rsidRPr="00FC0FCF" w:rsidRDefault="00FC0FCF" w:rsidP="00A42F90">
      <w:pPr>
        <w:pStyle w:val="Bullet1GR"/>
      </w:pPr>
      <w:r w:rsidRPr="00FC0FCF">
        <w:t>оказывать беженцу содействие при вступлении в жилищный кооператив, в индивидуальном жилищном строительстве, включая приобретение земельного участка и стро</w:t>
      </w:r>
      <w:r w:rsidRPr="00FC0FCF">
        <w:t>и</w:t>
      </w:r>
      <w:r w:rsidRPr="00FC0FCF">
        <w:t>тельных материалов</w:t>
      </w:r>
    </w:p>
    <w:p w:rsidR="00FC0FCF" w:rsidRPr="00FC0FCF" w:rsidRDefault="00FC0FCF" w:rsidP="00A42F90">
      <w:pPr>
        <w:pStyle w:val="Bullet1GR"/>
      </w:pPr>
      <w:r w:rsidRPr="00FC0FCF">
        <w:t>оказывать беженцу помощь в трудоустройстве с учетом уровня занятости населения в соответствующем регионе, при необходимости обеспечить ему возможность профессиональной подготовки (переподготовки) и повышения квалиф</w:t>
      </w:r>
      <w:r w:rsidRPr="00FC0FCF">
        <w:t>и</w:t>
      </w:r>
      <w:r w:rsidRPr="00FC0FCF">
        <w:t>кации</w:t>
      </w:r>
    </w:p>
    <w:p w:rsidR="00FC0FCF" w:rsidRPr="00FC0FCF" w:rsidRDefault="00FC0FCF" w:rsidP="00A42F90">
      <w:pPr>
        <w:pStyle w:val="Bullet1GR"/>
      </w:pPr>
      <w:r w:rsidRPr="00FC0FCF">
        <w:t>предоставлять в первоочередном порядке одиноким беженцам</w:t>
      </w:r>
      <w:r w:rsidR="00C35B5E">
        <w:t xml:space="preserve"> − </w:t>
      </w:r>
      <w:r w:rsidRPr="00FC0FCF">
        <w:t>престарелым и инвалидам, нуждающимся в постороннем уходе, места в учреждениях социальной защиты н</w:t>
      </w:r>
      <w:r w:rsidRPr="00FC0FCF">
        <w:t>а</w:t>
      </w:r>
      <w:r w:rsidRPr="00FC0FCF">
        <w:t>селения</w:t>
      </w:r>
    </w:p>
    <w:p w:rsidR="00FC0FCF" w:rsidRPr="00FC0FCF" w:rsidRDefault="00FC0FCF" w:rsidP="00A42F90">
      <w:pPr>
        <w:pStyle w:val="Bullet1GR"/>
      </w:pPr>
      <w:r w:rsidRPr="00FC0FCF">
        <w:t>оказывать содействие в устройстве детей беженца в государственные или муниципал</w:t>
      </w:r>
      <w:r w:rsidRPr="00FC0FCF">
        <w:t>ь</w:t>
      </w:r>
      <w:r w:rsidRPr="00FC0FCF">
        <w:t>ные дошкольные и общеобразовательные учреждения</w:t>
      </w:r>
    </w:p>
    <w:p w:rsidR="00FC0FCF" w:rsidRPr="00FC0FCF" w:rsidRDefault="00FC0FCF" w:rsidP="00A42F90">
      <w:pPr>
        <w:pStyle w:val="Bullet1GR"/>
      </w:pPr>
      <w:r w:rsidRPr="00FC0FCF">
        <w:t>обеспечивать беженца медицинской и лекарственной помощью в соответствии с зак</w:t>
      </w:r>
      <w:r w:rsidRPr="00FC0FCF">
        <w:t>о</w:t>
      </w:r>
      <w:r w:rsidRPr="00FC0FCF">
        <w:t>нодательством Туркменистана</w:t>
      </w:r>
    </w:p>
    <w:p w:rsidR="00FC0FCF" w:rsidRPr="00FC0FCF" w:rsidRDefault="00FC0FCF" w:rsidP="00A42F90">
      <w:pPr>
        <w:pStyle w:val="Bullet1GR"/>
      </w:pPr>
      <w:r w:rsidRPr="00FC0FCF">
        <w:t>оказывать беженцу по его просьбе содействие в возвращении в страну своего прежнего постоянного проживания (ст. 13 Закона "О беженцах")</w:t>
      </w:r>
    </w:p>
    <w:p w:rsidR="00FC0FCF" w:rsidRPr="00FC0FCF" w:rsidRDefault="00FC0FCF" w:rsidP="006C4B17">
      <w:pPr>
        <w:pStyle w:val="SingleTxtGR"/>
        <w:rPr>
          <w:lang w:eastAsia="ru-RU"/>
        </w:rPr>
      </w:pPr>
      <w:r w:rsidRPr="00FC0FCF">
        <w:rPr>
          <w:lang w:val="tt-RU" w:eastAsia="ru-RU"/>
        </w:rPr>
        <w:t xml:space="preserve">461. </w:t>
      </w:r>
      <w:r w:rsidR="00A42F90">
        <w:rPr>
          <w:lang w:val="tt-RU" w:eastAsia="ru-RU"/>
        </w:rPr>
        <w:tab/>
      </w:r>
      <w:r w:rsidRPr="00FC0FCF">
        <w:rPr>
          <w:lang w:eastAsia="ru-RU"/>
        </w:rPr>
        <w:t>Организации и постоянные иностранные представительства, принимающие иностранных граждан, лиц без гражданства в Туркменистане, оформляют письменные обращения по установленной форме, которые в качестве визового запроса направляются в Миграционную службу Туркменистана.</w:t>
      </w:r>
    </w:p>
    <w:p w:rsidR="00FC0FCF" w:rsidRPr="00FC0FCF" w:rsidRDefault="00FC0FCF" w:rsidP="006C4B17">
      <w:pPr>
        <w:pStyle w:val="SingleTxtGR"/>
        <w:rPr>
          <w:lang w:eastAsia="ru-RU"/>
        </w:rPr>
      </w:pPr>
      <w:r w:rsidRPr="00FC0FCF">
        <w:rPr>
          <w:lang w:val="tt-RU" w:eastAsia="ru-RU"/>
        </w:rPr>
        <w:t xml:space="preserve">462. </w:t>
      </w:r>
      <w:r w:rsidR="00A42F90">
        <w:rPr>
          <w:lang w:val="tt-RU" w:eastAsia="ru-RU"/>
        </w:rPr>
        <w:tab/>
      </w:r>
      <w:r w:rsidRPr="00FC0FCF">
        <w:rPr>
          <w:lang w:eastAsia="ru-RU"/>
        </w:rPr>
        <w:t>В Министерстве иностранных дел Туркменистана регистрируются следующие категории иностранных граждан, пользующихся международной защитой и имеющих особый статус:</w:t>
      </w:r>
    </w:p>
    <w:p w:rsidR="00FC0FCF" w:rsidRPr="00FC0FCF" w:rsidRDefault="00FC0FCF" w:rsidP="00A42F90">
      <w:pPr>
        <w:pStyle w:val="SingleTxtGR"/>
        <w:ind w:left="1701"/>
        <w:rPr>
          <w:lang w:eastAsia="ru-RU"/>
        </w:rPr>
      </w:pPr>
      <w:r w:rsidRPr="00FC0FCF">
        <w:rPr>
          <w:i/>
          <w:lang w:val="en-US" w:eastAsia="ru-RU"/>
        </w:rPr>
        <w:t>a</w:t>
      </w:r>
      <w:r w:rsidRPr="00FC0FCF">
        <w:rPr>
          <w:lang w:eastAsia="ru-RU"/>
        </w:rPr>
        <w:t xml:space="preserve">) </w:t>
      </w:r>
      <w:r w:rsidR="00A42F90">
        <w:rPr>
          <w:lang w:eastAsia="ru-RU"/>
        </w:rPr>
        <w:tab/>
      </w:r>
      <w:r w:rsidRPr="00FC0FCF">
        <w:rPr>
          <w:lang w:eastAsia="ru-RU"/>
        </w:rPr>
        <w:t>главы иностранных дипломатических представительств и консульских учреждений, дипломатический персонал, консульские должностные лица, административно-технический и обслуживающий персонал дипломатических представительств и консульских учреждений, а также работники аппарата военных атташе и торговых представительств и их супруги, дети, родители;</w:t>
      </w:r>
    </w:p>
    <w:p w:rsidR="00FC0FCF" w:rsidRPr="00FC0FCF" w:rsidRDefault="00FC0FCF" w:rsidP="00A42F90">
      <w:pPr>
        <w:pStyle w:val="SingleTxtGR"/>
        <w:ind w:left="1701"/>
        <w:rPr>
          <w:lang w:eastAsia="ru-RU"/>
        </w:rPr>
      </w:pPr>
      <w:r w:rsidRPr="00FC0FCF">
        <w:rPr>
          <w:i/>
          <w:lang w:val="en-US" w:eastAsia="ru-RU"/>
        </w:rPr>
        <w:t>b</w:t>
      </w:r>
      <w:r w:rsidRPr="00FC0FCF">
        <w:rPr>
          <w:lang w:eastAsia="ru-RU"/>
        </w:rPr>
        <w:t xml:space="preserve">) </w:t>
      </w:r>
      <w:r w:rsidR="00A42F90">
        <w:rPr>
          <w:lang w:eastAsia="ru-RU"/>
        </w:rPr>
        <w:tab/>
      </w:r>
      <w:r w:rsidRPr="00FC0FCF">
        <w:rPr>
          <w:lang w:eastAsia="ru-RU"/>
        </w:rPr>
        <w:t>сотрудники внешнеполитических ведомств зарубежных стран, прибывшие в Туркменистан по служебным делам и имеющие дипломатические или служе</w:t>
      </w:r>
      <w:r w:rsidRPr="00FC0FCF">
        <w:rPr>
          <w:lang w:eastAsia="ru-RU"/>
        </w:rPr>
        <w:t>б</w:t>
      </w:r>
      <w:r w:rsidRPr="00FC0FCF">
        <w:rPr>
          <w:lang w:eastAsia="ru-RU"/>
        </w:rPr>
        <w:t>ные паспорта, и члены их семей;</w:t>
      </w:r>
    </w:p>
    <w:p w:rsidR="00FC0FCF" w:rsidRPr="00FC0FCF" w:rsidRDefault="00FC0FCF" w:rsidP="00A42F90">
      <w:pPr>
        <w:pStyle w:val="SingleTxtGR"/>
        <w:ind w:left="1701"/>
        <w:rPr>
          <w:lang w:eastAsia="ru-RU"/>
        </w:rPr>
      </w:pPr>
      <w:r w:rsidRPr="00FC0FCF">
        <w:rPr>
          <w:i/>
          <w:lang w:val="en-US" w:eastAsia="ru-RU"/>
        </w:rPr>
        <w:t>c</w:t>
      </w:r>
      <w:r w:rsidRPr="00FC0FCF">
        <w:rPr>
          <w:lang w:eastAsia="ru-RU"/>
        </w:rPr>
        <w:t xml:space="preserve">) </w:t>
      </w:r>
      <w:r w:rsidR="00A42F90">
        <w:rPr>
          <w:lang w:eastAsia="ru-RU"/>
        </w:rPr>
        <w:tab/>
      </w:r>
      <w:r w:rsidRPr="00FC0FCF">
        <w:rPr>
          <w:lang w:eastAsia="ru-RU"/>
        </w:rPr>
        <w:t>прибывающие в Туркменистан по служебным делам должностные лица международных организаций, сотрудники представительств указанных организаций в Туркменистане, а также сотрудники представительств стран при международных организациях, имеющих штаб-квартиру в Туркменистане, которые в соответствии с уставными документами данных организаций или соответствующими международными договорами пользуются дипломатическими привилегиями и иммунитетами, а также члены их семей;</w:t>
      </w:r>
    </w:p>
    <w:p w:rsidR="00FC0FCF" w:rsidRPr="00FC0FCF" w:rsidRDefault="00FC0FCF" w:rsidP="00A42F90">
      <w:pPr>
        <w:pStyle w:val="SingleTxtGR"/>
        <w:ind w:left="1701"/>
        <w:rPr>
          <w:lang w:eastAsia="ru-RU"/>
        </w:rPr>
      </w:pPr>
      <w:r w:rsidRPr="00FC0FCF">
        <w:rPr>
          <w:i/>
          <w:lang w:val="en-US" w:eastAsia="ru-RU"/>
        </w:rPr>
        <w:t>d</w:t>
      </w:r>
      <w:r w:rsidRPr="00FC0FCF">
        <w:rPr>
          <w:lang w:eastAsia="ru-RU"/>
        </w:rPr>
        <w:t xml:space="preserve">) </w:t>
      </w:r>
      <w:r w:rsidR="00A42F90">
        <w:rPr>
          <w:lang w:eastAsia="ru-RU"/>
        </w:rPr>
        <w:tab/>
      </w:r>
      <w:r w:rsidRPr="00FC0FCF">
        <w:rPr>
          <w:lang w:eastAsia="ru-RU"/>
        </w:rPr>
        <w:t>лица, прибывшие в Туркменистан по паспортам, выданным Организацией Объединенных Наций, если срок пребывания их в Туркменистане превышает пять суток;</w:t>
      </w:r>
    </w:p>
    <w:p w:rsidR="00FC0FCF" w:rsidRPr="00FC0FCF" w:rsidRDefault="00FC0FCF" w:rsidP="00A42F90">
      <w:pPr>
        <w:pStyle w:val="SingleTxtGR"/>
        <w:ind w:left="1701"/>
        <w:rPr>
          <w:lang w:eastAsia="ru-RU"/>
        </w:rPr>
      </w:pPr>
      <w:r w:rsidRPr="00FC0FCF">
        <w:rPr>
          <w:i/>
          <w:lang w:val="en-US" w:eastAsia="ru-RU"/>
        </w:rPr>
        <w:t>e</w:t>
      </w:r>
      <w:r w:rsidRPr="00FC0FCF">
        <w:rPr>
          <w:lang w:eastAsia="ru-RU"/>
        </w:rPr>
        <w:t xml:space="preserve">) </w:t>
      </w:r>
      <w:r w:rsidR="00A42F90">
        <w:rPr>
          <w:lang w:eastAsia="ru-RU"/>
        </w:rPr>
        <w:tab/>
      </w:r>
      <w:r w:rsidRPr="00FC0FCF">
        <w:rPr>
          <w:lang w:eastAsia="ru-RU"/>
        </w:rPr>
        <w:t>иностранные журналисты, аккредитованные при Министерстве иностранных дел Туркменистана, и члены их семей.</w:t>
      </w:r>
    </w:p>
    <w:p w:rsidR="00FC0FCF" w:rsidRPr="00FC0FCF" w:rsidRDefault="00FC0FCF" w:rsidP="006C4B17">
      <w:pPr>
        <w:pStyle w:val="SingleTxtGR"/>
        <w:rPr>
          <w:lang w:eastAsia="ru-RU"/>
        </w:rPr>
      </w:pPr>
      <w:r w:rsidRPr="00FC0FCF">
        <w:rPr>
          <w:lang w:val="tt-RU" w:eastAsia="ru-RU"/>
        </w:rPr>
        <w:t xml:space="preserve">463. </w:t>
      </w:r>
      <w:r w:rsidR="00A42F90">
        <w:rPr>
          <w:lang w:val="tt-RU" w:eastAsia="ru-RU"/>
        </w:rPr>
        <w:tab/>
      </w:r>
      <w:r w:rsidRPr="00FC0FCF">
        <w:rPr>
          <w:lang w:eastAsia="ru-RU"/>
        </w:rPr>
        <w:t>Министерство иностранных дел Туркменистана выдает указанным лицам аккредитационные карточки либо производит запись о регистрации непосре</w:t>
      </w:r>
      <w:r w:rsidRPr="00FC0FCF">
        <w:rPr>
          <w:lang w:eastAsia="ru-RU"/>
        </w:rPr>
        <w:t>д</w:t>
      </w:r>
      <w:r w:rsidRPr="00FC0FCF">
        <w:rPr>
          <w:lang w:eastAsia="ru-RU"/>
        </w:rPr>
        <w:t>ственно в паспортах. Министерство иностранных дел Туркменистана произв</w:t>
      </w:r>
      <w:r w:rsidRPr="00FC0FCF">
        <w:rPr>
          <w:lang w:eastAsia="ru-RU"/>
        </w:rPr>
        <w:t>о</w:t>
      </w:r>
      <w:r w:rsidRPr="00FC0FCF">
        <w:rPr>
          <w:lang w:eastAsia="ru-RU"/>
        </w:rPr>
        <w:t>дит в необходимых случаях регистрацию паспортов прибывших в Туркмен</w:t>
      </w:r>
      <w:r w:rsidRPr="00FC0FCF">
        <w:rPr>
          <w:lang w:eastAsia="ru-RU"/>
        </w:rPr>
        <w:t>и</w:t>
      </w:r>
      <w:r w:rsidRPr="00FC0FCF">
        <w:rPr>
          <w:lang w:eastAsia="ru-RU"/>
        </w:rPr>
        <w:t>стан государственных и общественных деятелей зарубежных стран и членов их семей, когда об этом ходатайствуют дипломатические представительства или консульские учреждения, а также международные организации и другие пр</w:t>
      </w:r>
      <w:r w:rsidRPr="00FC0FCF">
        <w:rPr>
          <w:lang w:eastAsia="ru-RU"/>
        </w:rPr>
        <w:t>и</w:t>
      </w:r>
      <w:r w:rsidRPr="00FC0FCF">
        <w:rPr>
          <w:lang w:eastAsia="ru-RU"/>
        </w:rPr>
        <w:t>нимающие организации. В этих случаях иностранные граждане освоб</w:t>
      </w:r>
      <w:r w:rsidRPr="00FC0FCF">
        <w:rPr>
          <w:lang w:eastAsia="ru-RU"/>
        </w:rPr>
        <w:t>о</w:t>
      </w:r>
      <w:r w:rsidRPr="00FC0FCF">
        <w:rPr>
          <w:lang w:eastAsia="ru-RU"/>
        </w:rPr>
        <w:t>ждаются от регистрации в органах Миграционной службы Туркменистана.</w:t>
      </w:r>
    </w:p>
    <w:p w:rsidR="00FC0FCF" w:rsidRPr="00FC0FCF" w:rsidRDefault="00FC0FCF" w:rsidP="006C4B17">
      <w:pPr>
        <w:pStyle w:val="SingleTxtGR"/>
        <w:rPr>
          <w:lang w:eastAsia="ru-RU"/>
        </w:rPr>
      </w:pPr>
      <w:r w:rsidRPr="00FC0FCF">
        <w:rPr>
          <w:lang w:val="tt-RU" w:eastAsia="ru-RU"/>
        </w:rPr>
        <w:t xml:space="preserve">464. </w:t>
      </w:r>
      <w:r w:rsidR="00A42F90">
        <w:rPr>
          <w:lang w:val="tt-RU" w:eastAsia="ru-RU"/>
        </w:rPr>
        <w:tab/>
      </w:r>
      <w:r w:rsidRPr="00FC0FCF">
        <w:rPr>
          <w:lang w:eastAsia="ru-RU"/>
        </w:rPr>
        <w:t>Вид на жительство</w:t>
      </w:r>
      <w:r w:rsidR="00C35B5E">
        <w:rPr>
          <w:lang w:eastAsia="ru-RU"/>
        </w:rPr>
        <w:t xml:space="preserve"> − </w:t>
      </w:r>
      <w:r w:rsidRPr="00FC0FCF">
        <w:rPr>
          <w:lang w:eastAsia="ru-RU"/>
        </w:rPr>
        <w:t>документ, дающий право иностранным гражданам или лицам без гражданства на постоянное или временное проживание в Туркменистане. Вид на жительство может быть временным и постоянным. О предоставлении либо об отказе в предоставлении вида на жительство в Туркменистане принимается постановление Президента Туркменистана.</w:t>
      </w:r>
    </w:p>
    <w:p w:rsidR="00FC0FCF" w:rsidRPr="00FC0FCF" w:rsidRDefault="00FC0FCF" w:rsidP="006C4B17">
      <w:pPr>
        <w:pStyle w:val="SingleTxtGR"/>
        <w:rPr>
          <w:lang w:eastAsia="ru-RU"/>
        </w:rPr>
      </w:pPr>
      <w:r w:rsidRPr="00FC0FCF">
        <w:rPr>
          <w:lang w:val="tt-RU" w:eastAsia="ru-RU"/>
        </w:rPr>
        <w:t xml:space="preserve">465. </w:t>
      </w:r>
      <w:r w:rsidR="00A42F90">
        <w:rPr>
          <w:lang w:val="tt-RU" w:eastAsia="ru-RU"/>
        </w:rPr>
        <w:tab/>
      </w:r>
      <w:r w:rsidRPr="00FC0FCF">
        <w:rPr>
          <w:lang w:eastAsia="ru-RU"/>
        </w:rPr>
        <w:t xml:space="preserve">Миграционная служба Туркменистана и Министерство иностранных дел Туркменистана в десятидневный срок после принятия постановления Президента Туркменистана доводят до сведения заявителя решение о предоставлении ему вида на жительство в Туркменистане. </w:t>
      </w:r>
    </w:p>
    <w:p w:rsidR="00FC0FCF" w:rsidRPr="00FC0FCF" w:rsidRDefault="00FC0FCF" w:rsidP="006C4B17">
      <w:pPr>
        <w:pStyle w:val="SingleTxtGR"/>
        <w:rPr>
          <w:lang w:eastAsia="ru-RU"/>
        </w:rPr>
      </w:pPr>
      <w:r w:rsidRPr="00FC0FCF">
        <w:rPr>
          <w:lang w:val="tt-RU" w:eastAsia="ru-RU"/>
        </w:rPr>
        <w:t xml:space="preserve">466. </w:t>
      </w:r>
      <w:r w:rsidR="00A42F90">
        <w:rPr>
          <w:lang w:val="tt-RU" w:eastAsia="ru-RU"/>
        </w:rPr>
        <w:tab/>
      </w:r>
      <w:r w:rsidRPr="00FC0FCF">
        <w:rPr>
          <w:lang w:eastAsia="ru-RU"/>
        </w:rPr>
        <w:t>Вид на жительство оформляется и вручается иностранным гражданам, лицам без гражданства, проживающим в Туркменистане, через органы регистрационной службы. Ходатайствовать о получении вида на жительство в Туркменистане имеют право дееспособные иностранные граждане, лица без гражданства, достигшие 18 лет.</w:t>
      </w:r>
    </w:p>
    <w:p w:rsidR="00FC0FCF" w:rsidRPr="00FC0FCF" w:rsidRDefault="00FC0FCF" w:rsidP="006C4B17">
      <w:pPr>
        <w:pStyle w:val="SingleTxtGR"/>
        <w:rPr>
          <w:lang w:eastAsia="ru-RU"/>
        </w:rPr>
      </w:pPr>
      <w:r w:rsidRPr="00FC0FCF">
        <w:rPr>
          <w:lang w:val="tt-RU" w:eastAsia="ru-RU"/>
        </w:rPr>
        <w:t xml:space="preserve">467. </w:t>
      </w:r>
      <w:r w:rsidR="00A42F90">
        <w:rPr>
          <w:lang w:val="tt-RU" w:eastAsia="ru-RU"/>
        </w:rPr>
        <w:tab/>
      </w:r>
      <w:r w:rsidRPr="00FC0FCF">
        <w:rPr>
          <w:lang w:eastAsia="ru-RU"/>
        </w:rPr>
        <w:t>Основаниями для отказа в предоставлении визы и вида на жительство в Туркменистане является проживание иностранного гражданина на территории Туркменистана, идущее вразрез интересам национальной безопасности Туркменистана и способное нарушить общественный правопорядок или нанести нравственный ущерб населению.</w:t>
      </w:r>
    </w:p>
    <w:p w:rsidR="00FC0FCF" w:rsidRPr="00FC0FCF" w:rsidRDefault="00FC0FCF" w:rsidP="006C4B17">
      <w:pPr>
        <w:pStyle w:val="SingleTxtGR"/>
        <w:rPr>
          <w:lang w:eastAsia="ru-RU"/>
        </w:rPr>
      </w:pPr>
      <w:r w:rsidRPr="00FC0FCF">
        <w:rPr>
          <w:lang w:val="tt-RU" w:eastAsia="ru-RU"/>
        </w:rPr>
        <w:t xml:space="preserve">468. </w:t>
      </w:r>
      <w:r w:rsidR="00A42F90">
        <w:rPr>
          <w:lang w:val="tt-RU" w:eastAsia="ru-RU"/>
        </w:rPr>
        <w:tab/>
      </w:r>
      <w:r w:rsidRPr="00FC0FCF">
        <w:rPr>
          <w:lang w:eastAsia="ru-RU"/>
        </w:rPr>
        <w:t>Иностранные граждане могут передвигаться по территории Туркменистана и избирать место жительства в соответствии с порядком, установленным законодательством Туркменистана. Ограничения в передвижении и выборе места жительства допускаются, когда это необходимо для обеспечения национальной безопасности, охраны общественного порядка, здоровья и нравственности населения, защиты прав и законных интересов граждан Туркменистана и других лиц, проживающих на его территории.</w:t>
      </w:r>
    </w:p>
    <w:p w:rsidR="00FC0FCF" w:rsidRPr="00FC0FCF" w:rsidRDefault="00FC0FCF" w:rsidP="006C4B17">
      <w:pPr>
        <w:pStyle w:val="SingleTxtGR"/>
        <w:rPr>
          <w:lang w:eastAsia="ru-RU"/>
        </w:rPr>
      </w:pPr>
      <w:r w:rsidRPr="00FC0FCF">
        <w:rPr>
          <w:lang w:val="tt-RU" w:eastAsia="ru-RU"/>
        </w:rPr>
        <w:t xml:space="preserve">469. </w:t>
      </w:r>
      <w:r w:rsidR="00A42F90">
        <w:rPr>
          <w:lang w:val="tt-RU" w:eastAsia="ru-RU"/>
        </w:rPr>
        <w:tab/>
      </w:r>
      <w:r w:rsidRPr="00FC0FCF">
        <w:rPr>
          <w:lang w:eastAsia="ru-RU"/>
        </w:rPr>
        <w:t>Статья 21 Закона Туркменистана "О правовом положении иностранных граждан в Туркменистане" гарантирует право иностранным гражданам и лицам без гражданства на обращение в суд и иные государственные органы, а также дипломатические представительства и консульские учреждения своих стран для защиты принадлежащих им личных, имущественных и иных прав. Иностранные граждане пользуются в суде процессуальными правами наравне с гражданами Туркменистана.</w:t>
      </w:r>
    </w:p>
    <w:p w:rsidR="00FC0FCF" w:rsidRPr="00FC0FCF" w:rsidRDefault="00FC0FCF" w:rsidP="006C4B17">
      <w:pPr>
        <w:pStyle w:val="SingleTxtGR"/>
        <w:rPr>
          <w:lang w:eastAsia="ru-RU"/>
        </w:rPr>
      </w:pPr>
      <w:r w:rsidRPr="00FC0FCF">
        <w:rPr>
          <w:lang w:val="tt-RU" w:eastAsia="ru-RU"/>
        </w:rPr>
        <w:t xml:space="preserve">470. </w:t>
      </w:r>
      <w:r w:rsidR="00A42F90">
        <w:rPr>
          <w:lang w:val="tt-RU" w:eastAsia="ru-RU"/>
        </w:rPr>
        <w:tab/>
      </w:r>
      <w:r w:rsidRPr="00FC0FCF">
        <w:rPr>
          <w:lang w:eastAsia="ru-RU"/>
        </w:rPr>
        <w:t>Туркменистан в соответствии с общепризнанными нормами международного права в установленном законом порядке предоставляет убежище иностранным гражданам и лицам без гражданства (ст. 8 Конституция Туркменистана).</w:t>
      </w:r>
    </w:p>
    <w:p w:rsidR="00FC0FCF" w:rsidRPr="00FC0FCF" w:rsidRDefault="00FC0FCF" w:rsidP="006C4B17">
      <w:pPr>
        <w:pStyle w:val="SingleTxtGR"/>
        <w:rPr>
          <w:lang w:eastAsia="ru-RU"/>
        </w:rPr>
      </w:pPr>
      <w:r w:rsidRPr="00FC0FCF">
        <w:rPr>
          <w:lang w:val="tt-RU" w:eastAsia="ru-RU"/>
        </w:rPr>
        <w:t xml:space="preserve">471. </w:t>
      </w:r>
      <w:r w:rsidR="00A42F90">
        <w:rPr>
          <w:lang w:val="tt-RU" w:eastAsia="ru-RU"/>
        </w:rPr>
        <w:tab/>
      </w:r>
      <w:r w:rsidRPr="00FC0FCF">
        <w:rPr>
          <w:lang w:eastAsia="ru-RU"/>
        </w:rPr>
        <w:t>Закон Туркменистана "О беженцах" определяет порядок и условия признания лиц беженцами, их правовой статус, устанавливает правовые, экономические и социальные гарантии защиты прав беже</w:t>
      </w:r>
      <w:r w:rsidRPr="00FC0FCF">
        <w:rPr>
          <w:lang w:eastAsia="ru-RU"/>
        </w:rPr>
        <w:t>н</w:t>
      </w:r>
      <w:r w:rsidRPr="00FC0FCF">
        <w:rPr>
          <w:lang w:eastAsia="ru-RU"/>
        </w:rPr>
        <w:t>цев.</w:t>
      </w:r>
    </w:p>
    <w:p w:rsidR="00FC0FCF" w:rsidRPr="00FC0FCF" w:rsidRDefault="00FC0FCF" w:rsidP="006C4B17">
      <w:pPr>
        <w:pStyle w:val="SingleTxtGR"/>
        <w:rPr>
          <w:lang w:eastAsia="ru-RU"/>
        </w:rPr>
      </w:pPr>
      <w:r w:rsidRPr="00FC0FCF">
        <w:rPr>
          <w:lang w:eastAsia="ru-RU"/>
        </w:rPr>
        <w:t xml:space="preserve">472. </w:t>
      </w:r>
      <w:r w:rsidR="00A42F90">
        <w:rPr>
          <w:lang w:eastAsia="ru-RU"/>
        </w:rPr>
        <w:tab/>
      </w:r>
      <w:r w:rsidRPr="00FC0FCF">
        <w:rPr>
          <w:lang w:eastAsia="ru-RU"/>
        </w:rPr>
        <w:t>Согласно статье 1 Закона "О беженцах", беженец</w:t>
      </w:r>
      <w:r w:rsidR="00C35B5E">
        <w:rPr>
          <w:lang w:eastAsia="ru-RU"/>
        </w:rPr>
        <w:t xml:space="preserve"> − </w:t>
      </w:r>
      <w:r w:rsidRPr="00FC0FCF">
        <w:rPr>
          <w:lang w:eastAsia="ru-RU"/>
        </w:rPr>
        <w:t>лицо, которое в силу вполне обоснованных опасений стать жертвой преследований по признаку р</w:t>
      </w:r>
      <w:r w:rsidRPr="00FC0FCF">
        <w:rPr>
          <w:lang w:eastAsia="ru-RU"/>
        </w:rPr>
        <w:t>а</w:t>
      </w:r>
      <w:r w:rsidRPr="00FC0FCF">
        <w:rPr>
          <w:lang w:eastAsia="ru-RU"/>
        </w:rPr>
        <w:t>сы, вероисповедания, гражданства, принадлежности к определенной социал</w:t>
      </w:r>
      <w:r w:rsidRPr="00FC0FCF">
        <w:rPr>
          <w:lang w:eastAsia="ru-RU"/>
        </w:rPr>
        <w:t>ь</w:t>
      </w:r>
      <w:r w:rsidRPr="00FC0FCF">
        <w:rPr>
          <w:lang w:eastAsia="ru-RU"/>
        </w:rPr>
        <w:t>ной группе или политических убеждений находится в Туркменистане и не м</w:t>
      </w:r>
      <w:r w:rsidRPr="00FC0FCF">
        <w:rPr>
          <w:lang w:eastAsia="ru-RU"/>
        </w:rPr>
        <w:t>о</w:t>
      </w:r>
      <w:r w:rsidRPr="00FC0FCF">
        <w:rPr>
          <w:lang w:eastAsia="ru-RU"/>
        </w:rPr>
        <w:t>жет пользоваться защитой своей страны или не желает пользоваться такой з</w:t>
      </w:r>
      <w:r w:rsidRPr="00FC0FCF">
        <w:rPr>
          <w:lang w:eastAsia="ru-RU"/>
        </w:rPr>
        <w:t>а</w:t>
      </w:r>
      <w:r w:rsidRPr="00FC0FCF">
        <w:rPr>
          <w:lang w:eastAsia="ru-RU"/>
        </w:rPr>
        <w:t xml:space="preserve">щитой вследствие таких опасений; или, не имея определенного гражданства и находясь вне страны своего прежнего обычного местожительства в результате подобных событий, не может или не желает вернуться в нее вследствие таких опасений. </w:t>
      </w:r>
    </w:p>
    <w:p w:rsidR="00FC0FCF" w:rsidRPr="00FC0FCF" w:rsidRDefault="00FC0FCF" w:rsidP="006C4B17">
      <w:pPr>
        <w:pStyle w:val="SingleTxtGR"/>
        <w:rPr>
          <w:lang w:eastAsia="ru-RU"/>
        </w:rPr>
      </w:pPr>
      <w:r w:rsidRPr="00FC0FCF">
        <w:rPr>
          <w:lang w:eastAsia="ru-RU"/>
        </w:rPr>
        <w:t>473</w:t>
      </w:r>
      <w:r w:rsidRPr="00FC0FCF">
        <w:rPr>
          <w:lang w:val="tt-RU" w:eastAsia="ru-RU"/>
        </w:rPr>
        <w:t xml:space="preserve">. </w:t>
      </w:r>
      <w:r w:rsidR="00A42F90">
        <w:rPr>
          <w:lang w:val="tt-RU" w:eastAsia="ru-RU"/>
        </w:rPr>
        <w:tab/>
      </w:r>
      <w:r w:rsidRPr="00FC0FCF">
        <w:rPr>
          <w:lang w:eastAsia="ru-RU"/>
        </w:rPr>
        <w:t>Для получения статуса беженца лицо обязано обратиться с письменным ходатайством в, Миграционную службу Туркменистана. Ходатайство о предоставлении статуса беженца должно быть зарегистрировано в день подачи ходатайства.</w:t>
      </w:r>
    </w:p>
    <w:p w:rsidR="00FC0FCF" w:rsidRDefault="00FC0FCF" w:rsidP="006C4B17">
      <w:pPr>
        <w:pStyle w:val="SingleTxtGR"/>
        <w:rPr>
          <w:lang w:eastAsia="ru-RU"/>
        </w:rPr>
      </w:pPr>
      <w:r w:rsidRPr="00FC0FCF">
        <w:rPr>
          <w:lang w:val="tt-RU" w:eastAsia="ru-RU"/>
        </w:rPr>
        <w:t xml:space="preserve">474. </w:t>
      </w:r>
      <w:r w:rsidR="00A42F90">
        <w:rPr>
          <w:lang w:val="tt-RU" w:eastAsia="ru-RU"/>
        </w:rPr>
        <w:tab/>
      </w:r>
      <w:r w:rsidRPr="00FC0FCF">
        <w:rPr>
          <w:lang w:eastAsia="ru-RU"/>
        </w:rPr>
        <w:t xml:space="preserve">Лицо, которое вынуждено было незаконно пересечь Государственную границу Туркменистана с намерением приобрести статус беженца, направляет ходатайство о предоставлении статуса беженца через руководителя соответствующей пограничной службы. Руководитель пограничной службы обязан незамедлительно направить полученное ходатайство в Миграционную службу Туркменистана. Пограничная служба обязана предоставить обратившимся лицам информацию о порядке и условиях предоставления статуса беженца. </w:t>
      </w:r>
      <w:r w:rsidRPr="00FC0FCF">
        <w:rPr>
          <w:bCs/>
          <w:iCs/>
          <w:lang w:eastAsia="ru-RU"/>
        </w:rPr>
        <w:t xml:space="preserve">Результатом практической реализации норм Конвенции о статусе беженцев 1951 года, ратифицированной Туркменистаном в 1997 году, Закона "О беженцах" и сотрудничества Правительства Туркменистана с Миссией УВКБ </w:t>
      </w:r>
      <w:r w:rsidRPr="00FC0FCF">
        <w:rPr>
          <w:bCs/>
          <w:lang w:eastAsia="ru-RU"/>
        </w:rPr>
        <w:t>стало б</w:t>
      </w:r>
      <w:r w:rsidRPr="00FC0FCF">
        <w:rPr>
          <w:lang w:eastAsia="ru-RU"/>
        </w:rPr>
        <w:t>еспрецедентное по своим масштабам и значимости предоставление</w:t>
      </w:r>
      <w:r w:rsidRPr="00FC0FCF">
        <w:rPr>
          <w:b/>
          <w:lang w:eastAsia="ru-RU"/>
        </w:rPr>
        <w:t xml:space="preserve"> </w:t>
      </w:r>
      <w:r w:rsidRPr="00FC0FCF">
        <w:rPr>
          <w:lang w:eastAsia="ru-RU"/>
        </w:rPr>
        <w:t>туркменского гражданства и вида на жительство в Туркменистане свыше 16 тысячам вынужденных переселенцев и беженцев, прибывших в Туркменистан из соседних Таджикистана и Афганистана.</w:t>
      </w:r>
      <w:r w:rsidRPr="00FC0FCF">
        <w:rPr>
          <w:bCs/>
          <w:lang w:eastAsia="ru-RU"/>
        </w:rPr>
        <w:t xml:space="preserve"> В соответствии с Указом</w:t>
      </w:r>
      <w:r w:rsidRPr="00FC0FCF">
        <w:rPr>
          <w:bCs/>
          <w:iCs/>
          <w:lang w:eastAsia="ru-RU"/>
        </w:rPr>
        <w:t xml:space="preserve"> Президента Туркменистана</w:t>
      </w:r>
      <w:r w:rsidRPr="00FC0FCF">
        <w:rPr>
          <w:bCs/>
          <w:lang w:eastAsia="ru-RU"/>
        </w:rPr>
        <w:t xml:space="preserve"> от 4 августа 2005 года 13 245 беженцев, проживающих в Туркменистане, получили гражданство Туркменистана. </w:t>
      </w:r>
      <w:r w:rsidRPr="00FC0FCF">
        <w:rPr>
          <w:bCs/>
          <w:iCs/>
          <w:lang w:eastAsia="ru-RU"/>
        </w:rPr>
        <w:t>В соответствии с Постановлением Президента Туркменистана от 4 августа 2005 года 3 053 беженца получили постоянный вид на ж</w:t>
      </w:r>
      <w:r w:rsidRPr="00FC0FCF">
        <w:rPr>
          <w:bCs/>
          <w:iCs/>
          <w:lang w:eastAsia="ru-RU"/>
        </w:rPr>
        <w:t>и</w:t>
      </w:r>
      <w:r w:rsidRPr="00FC0FCF">
        <w:rPr>
          <w:bCs/>
          <w:iCs/>
          <w:lang w:eastAsia="ru-RU"/>
        </w:rPr>
        <w:t>тельство в Туркменистане.</w:t>
      </w:r>
      <w:r>
        <w:rPr>
          <w:lang w:eastAsia="ru-RU"/>
        </w:rPr>
        <w:t xml:space="preserve"> </w:t>
      </w:r>
      <w:r w:rsidRPr="00FC0FCF">
        <w:rPr>
          <w:lang w:eastAsia="ru-RU"/>
        </w:rPr>
        <w:t xml:space="preserve"> </w:t>
      </w:r>
    </w:p>
    <w:p w:rsidR="00FC0FCF" w:rsidRPr="00FC0FCF" w:rsidRDefault="00A42F90" w:rsidP="00A42F90">
      <w:pPr>
        <w:pStyle w:val="H1GR"/>
        <w:rPr>
          <w:lang w:val="tt-RU"/>
        </w:rPr>
      </w:pPr>
      <w:r>
        <w:tab/>
      </w:r>
      <w:r>
        <w:tab/>
      </w:r>
      <w:r w:rsidR="00FC0FCF" w:rsidRPr="00FC0FCF">
        <w:t>Статья 1</w:t>
      </w:r>
      <w:r w:rsidR="00FC0FCF" w:rsidRPr="00FC0FCF">
        <w:rPr>
          <w:lang w:val="tt-RU"/>
        </w:rPr>
        <w:t>3</w:t>
      </w:r>
    </w:p>
    <w:p w:rsidR="00FC0FCF" w:rsidRPr="00FC0FCF" w:rsidRDefault="00FC0FCF" w:rsidP="006C4B17">
      <w:pPr>
        <w:pStyle w:val="SingleTxtGR"/>
        <w:rPr>
          <w:lang w:eastAsia="ru-RU"/>
        </w:rPr>
      </w:pPr>
      <w:r w:rsidRPr="00FC0FCF">
        <w:rPr>
          <w:lang w:val="tt-RU" w:eastAsia="ru-RU"/>
        </w:rPr>
        <w:t>475</w:t>
      </w:r>
      <w:r w:rsidRPr="00FC0FCF">
        <w:rPr>
          <w:lang w:eastAsia="ru-RU"/>
        </w:rPr>
        <w:t xml:space="preserve">. </w:t>
      </w:r>
      <w:r w:rsidR="00A42F90">
        <w:rPr>
          <w:lang w:eastAsia="ru-RU"/>
        </w:rPr>
        <w:tab/>
      </w:r>
      <w:r w:rsidRPr="00FC0FCF">
        <w:rPr>
          <w:lang w:eastAsia="ru-RU"/>
        </w:rPr>
        <w:t>Иностранному гражданину, лицу без гражданства, у которого истек срок пребывания в Туркмен</w:t>
      </w:r>
      <w:r w:rsidRPr="00FC0FCF">
        <w:rPr>
          <w:lang w:eastAsia="ru-RU"/>
        </w:rPr>
        <w:t>и</w:t>
      </w:r>
      <w:r w:rsidRPr="00FC0FCF">
        <w:rPr>
          <w:lang w:eastAsia="ru-RU"/>
        </w:rPr>
        <w:t>стане либо аннулирована виза или вид на жительство в Туркменистане, органы регистрационной службы предписывают покинуть Туркменистан. Иностранный гражданин, лицо без гражданства обязано покинуть территорию Туркменистана в срок, указанный в предписании о выезде.</w:t>
      </w:r>
    </w:p>
    <w:p w:rsidR="00FC0FCF" w:rsidRPr="00FC0FCF" w:rsidRDefault="00FC0FCF" w:rsidP="006C4B17">
      <w:pPr>
        <w:pStyle w:val="SingleTxtGR"/>
        <w:rPr>
          <w:lang w:eastAsia="ru-RU"/>
        </w:rPr>
      </w:pPr>
      <w:r w:rsidRPr="00FC0FCF">
        <w:rPr>
          <w:lang w:eastAsia="ru-RU"/>
        </w:rPr>
        <w:t xml:space="preserve">476. </w:t>
      </w:r>
      <w:r w:rsidR="00A42F90">
        <w:rPr>
          <w:lang w:eastAsia="ru-RU"/>
        </w:rPr>
        <w:tab/>
      </w:r>
      <w:r w:rsidRPr="00FC0FCF">
        <w:rPr>
          <w:lang w:eastAsia="ru-RU"/>
        </w:rPr>
        <w:t>В случае невыполнения предписания иностранный гражданин, лицо без гражданства подлежат административному выдворению из Туркменистана. Иностранный гражданин, лицо без гражданства могут быть подвергнуты административному выдворению в случаях, если:</w:t>
      </w:r>
    </w:p>
    <w:p w:rsidR="00FC0FCF" w:rsidRPr="00FC0FCF" w:rsidRDefault="00FC0FCF" w:rsidP="00A42F90">
      <w:pPr>
        <w:pStyle w:val="Bullet1GR"/>
      </w:pPr>
      <w:r w:rsidRPr="00FC0FCF">
        <w:t>его действия противоречат интересам обеспечения национальной безопасности или о</w:t>
      </w:r>
      <w:r w:rsidRPr="00FC0FCF">
        <w:t>х</w:t>
      </w:r>
      <w:r w:rsidRPr="00FC0FCF">
        <w:t>раны общественного правопорядка</w:t>
      </w:r>
    </w:p>
    <w:p w:rsidR="00FC0FCF" w:rsidRPr="00FC0FCF" w:rsidRDefault="00FC0FCF" w:rsidP="00A42F90">
      <w:pPr>
        <w:pStyle w:val="Bullet1GR"/>
      </w:pPr>
      <w:r w:rsidRPr="00FC0FCF">
        <w:t>это необходимо для охраны здоровья и нравственности населения, защиты прав и зако</w:t>
      </w:r>
      <w:r w:rsidRPr="00FC0FCF">
        <w:t>н</w:t>
      </w:r>
      <w:r w:rsidRPr="00FC0FCF">
        <w:t>ных интересов граждан Туркменистана и других лиц</w:t>
      </w:r>
    </w:p>
    <w:p w:rsidR="00FC0FCF" w:rsidRPr="00FC0FCF" w:rsidRDefault="00FC0FCF" w:rsidP="00A42F90">
      <w:pPr>
        <w:pStyle w:val="Bullet1GR"/>
      </w:pPr>
      <w:r w:rsidRPr="00FC0FCF">
        <w:t>он неоднократно или грубо нарушил законодательство Туркменистана</w:t>
      </w:r>
    </w:p>
    <w:p w:rsidR="00FC0FCF" w:rsidRPr="00FC0FCF" w:rsidRDefault="00A42F90" w:rsidP="006C4B17">
      <w:pPr>
        <w:pStyle w:val="SingleTxtGR"/>
        <w:rPr>
          <w:lang w:eastAsia="ru-RU"/>
        </w:rPr>
      </w:pPr>
      <w:r>
        <w:rPr>
          <w:lang w:eastAsia="ru-RU"/>
        </w:rPr>
        <w:tab/>
      </w:r>
      <w:r w:rsidR="00FC0FCF" w:rsidRPr="00FC0FCF">
        <w:rPr>
          <w:lang w:eastAsia="ru-RU"/>
        </w:rPr>
        <w:t>Административное выдворение иностранного гражданина, лица без гр</w:t>
      </w:r>
      <w:r w:rsidR="00FC0FCF" w:rsidRPr="00FC0FCF">
        <w:rPr>
          <w:lang w:eastAsia="ru-RU"/>
        </w:rPr>
        <w:t>а</w:t>
      </w:r>
      <w:r w:rsidR="00FC0FCF" w:rsidRPr="00FC0FCF">
        <w:rPr>
          <w:lang w:eastAsia="ru-RU"/>
        </w:rPr>
        <w:t>жданства из Туркменистана осуществляется органами миграционной службы и прав</w:t>
      </w:r>
      <w:r w:rsidR="00FC0FCF" w:rsidRPr="00FC0FCF">
        <w:rPr>
          <w:lang w:eastAsia="ru-RU"/>
        </w:rPr>
        <w:t>о</w:t>
      </w:r>
      <w:r w:rsidR="00FC0FCF" w:rsidRPr="00FC0FCF">
        <w:rPr>
          <w:lang w:eastAsia="ru-RU"/>
        </w:rPr>
        <w:t>охранительными органами Туркменистана.</w:t>
      </w:r>
    </w:p>
    <w:p w:rsidR="00FC0FCF" w:rsidRPr="00FC0FCF" w:rsidRDefault="00FC0FCF" w:rsidP="006C4B17">
      <w:pPr>
        <w:pStyle w:val="SingleTxtGR"/>
        <w:rPr>
          <w:lang w:eastAsia="ru-RU"/>
        </w:rPr>
      </w:pPr>
      <w:r w:rsidRPr="00FC0FCF">
        <w:rPr>
          <w:lang w:eastAsia="ru-RU"/>
        </w:rPr>
        <w:t xml:space="preserve">477. </w:t>
      </w:r>
      <w:r w:rsidR="00A42F90">
        <w:rPr>
          <w:lang w:eastAsia="ru-RU"/>
        </w:rPr>
        <w:tab/>
      </w:r>
      <w:r w:rsidRPr="00FC0FCF">
        <w:rPr>
          <w:lang w:eastAsia="ru-RU"/>
        </w:rPr>
        <w:t xml:space="preserve">Финансирование расходов по административному выдворению осуществляется за счет: </w:t>
      </w:r>
    </w:p>
    <w:p w:rsidR="00FC0FCF" w:rsidRPr="00FC0FCF" w:rsidRDefault="00FC0FCF" w:rsidP="00A42F90">
      <w:pPr>
        <w:pStyle w:val="Bullet1GR"/>
      </w:pPr>
      <w:r w:rsidRPr="00FC0FCF">
        <w:t>средств выдворяемого иностранного гражданина, лица без гражданства</w:t>
      </w:r>
    </w:p>
    <w:p w:rsidR="00FC0FCF" w:rsidRPr="00FC0FCF" w:rsidRDefault="00FC0FCF" w:rsidP="00A42F90">
      <w:pPr>
        <w:pStyle w:val="Bullet1GR"/>
      </w:pPr>
      <w:r w:rsidRPr="00FC0FCF">
        <w:t>средств принимающей организации или частного лица</w:t>
      </w:r>
    </w:p>
    <w:p w:rsidR="00FC0FCF" w:rsidRPr="00FC0FCF" w:rsidRDefault="00FC0FCF" w:rsidP="00A42F90">
      <w:pPr>
        <w:pStyle w:val="Bullet1GR"/>
      </w:pPr>
      <w:r w:rsidRPr="00FC0FCF">
        <w:t xml:space="preserve">бюджетных средств (в исключительных случаях) </w:t>
      </w:r>
    </w:p>
    <w:p w:rsidR="00FC0FCF" w:rsidRPr="00FC0FCF" w:rsidRDefault="00FC0FCF" w:rsidP="006C4B17">
      <w:pPr>
        <w:pStyle w:val="SingleTxtGR"/>
        <w:rPr>
          <w:lang w:eastAsia="ru-RU"/>
        </w:rPr>
      </w:pPr>
      <w:r w:rsidRPr="00FC0FCF">
        <w:rPr>
          <w:lang w:eastAsia="ru-RU"/>
        </w:rPr>
        <w:t xml:space="preserve">478. </w:t>
      </w:r>
      <w:r w:rsidR="00A42F90">
        <w:rPr>
          <w:lang w:eastAsia="ru-RU"/>
        </w:rPr>
        <w:tab/>
      </w:r>
      <w:r w:rsidRPr="00FC0FCF">
        <w:rPr>
          <w:lang w:eastAsia="ru-RU"/>
        </w:rPr>
        <w:t>Согласно статье 15 Закона Туркменистана "О миграции", основаниями для отказа иностранному гражданину, лицу без гражданства в предоставлении визы и вида на жительство в Туркменистане могут быть случаи:</w:t>
      </w:r>
    </w:p>
    <w:p w:rsidR="00FC0FCF" w:rsidRPr="00FC0FCF" w:rsidRDefault="00FC0FCF" w:rsidP="00A42F90">
      <w:pPr>
        <w:pStyle w:val="Bullet1GR"/>
      </w:pPr>
      <w:r w:rsidRPr="00FC0FCF">
        <w:t>совершения им преступления против человечества</w:t>
      </w:r>
    </w:p>
    <w:p w:rsidR="00FC0FCF" w:rsidRPr="00FC0FCF" w:rsidRDefault="00FC0FCF" w:rsidP="00A42F90">
      <w:pPr>
        <w:pStyle w:val="Bullet1GR"/>
      </w:pPr>
      <w:r w:rsidRPr="00FC0FCF">
        <w:t>осуждения его за совершение тяжкого или особо тяжкого преступления</w:t>
      </w:r>
    </w:p>
    <w:p w:rsidR="00FC0FCF" w:rsidRPr="00FC0FCF" w:rsidRDefault="00FC0FCF" w:rsidP="00A42F90">
      <w:pPr>
        <w:pStyle w:val="Bullet1GR"/>
      </w:pPr>
      <w:r w:rsidRPr="00FC0FCF">
        <w:t>возбуждения в отношении него уголовного дела</w:t>
      </w:r>
      <w:r w:rsidR="00C35B5E">
        <w:t xml:space="preserve"> − </w:t>
      </w:r>
      <w:r w:rsidRPr="00FC0FCF">
        <w:t>до окончания производства по делу</w:t>
      </w:r>
    </w:p>
    <w:p w:rsidR="00FC0FCF" w:rsidRPr="00FC0FCF" w:rsidRDefault="00FC0FCF" w:rsidP="00A42F90">
      <w:pPr>
        <w:pStyle w:val="Bullet1GR"/>
      </w:pPr>
      <w:r w:rsidRPr="00FC0FCF">
        <w:t>когда его проживание на территории Туркменистана противоречит интересам национальной безопасности Туркменистана, может нарушить общественный правопорядок или нанести нравственный ущерб населению государства</w:t>
      </w:r>
    </w:p>
    <w:p w:rsidR="00FC0FCF" w:rsidRPr="00FC0FCF" w:rsidRDefault="00FC0FCF" w:rsidP="00A42F90">
      <w:pPr>
        <w:pStyle w:val="Bullet1GR"/>
      </w:pPr>
      <w:r w:rsidRPr="00FC0FCF">
        <w:t>если он заражен ВИЧ-инфекцией, болен венерическим заболеванием, страдает наркоманией или иной болезнью, включенной Министерством здравоохранения и медицинской промышленности Туркменистана в перечень заболеваний, наносящих вред здоровью населения Туркменистана</w:t>
      </w:r>
    </w:p>
    <w:p w:rsidR="00FC0FCF" w:rsidRPr="00FC0FCF" w:rsidRDefault="00FC0FCF" w:rsidP="00A42F90">
      <w:pPr>
        <w:pStyle w:val="Bullet1GR"/>
      </w:pPr>
      <w:r w:rsidRPr="00FC0FCF">
        <w:t>если для получения визы и вида на жительство в Туркменистане он сообщил заведомо ложные сведения</w:t>
      </w:r>
    </w:p>
    <w:p w:rsidR="00FC0FCF" w:rsidRPr="00FC0FCF" w:rsidRDefault="00FC0FCF" w:rsidP="00A42F90">
      <w:pPr>
        <w:pStyle w:val="Bullet1GR"/>
      </w:pPr>
      <w:r w:rsidRPr="00FC0FCF">
        <w:t>если ранее в отношении него было применено ограничение во въезде в Туркм</w:t>
      </w:r>
      <w:r w:rsidRPr="00FC0FCF">
        <w:t>е</w:t>
      </w:r>
      <w:r w:rsidRPr="00FC0FCF">
        <w:t>нистан</w:t>
      </w:r>
      <w:r w:rsidR="00C35B5E">
        <w:t xml:space="preserve"> − </w:t>
      </w:r>
      <w:r w:rsidRPr="00FC0FCF">
        <w:t>до окончания срока ограничения</w:t>
      </w:r>
    </w:p>
    <w:p w:rsidR="00FC0FCF" w:rsidRPr="00FC0FCF" w:rsidRDefault="00FC0FCF" w:rsidP="00A42F90">
      <w:pPr>
        <w:pStyle w:val="Bullet1GR"/>
      </w:pPr>
      <w:r w:rsidRPr="00FC0FCF">
        <w:t>если он подвергался административному выдворению из Туркменистана</w:t>
      </w:r>
      <w:r w:rsidR="00C35B5E">
        <w:t xml:space="preserve"> − </w:t>
      </w:r>
      <w:r w:rsidRPr="00FC0FCF">
        <w:t>до истечения срока административного выдворения</w:t>
      </w:r>
    </w:p>
    <w:p w:rsidR="00FC0FCF" w:rsidRPr="00FC0FCF" w:rsidRDefault="00FC0FCF" w:rsidP="00A42F90">
      <w:pPr>
        <w:pStyle w:val="Bullet1GR"/>
      </w:pPr>
      <w:r w:rsidRPr="00FC0FCF">
        <w:t>его незаконного нахождения в Туркменистане или оказания им содействия другому иностранному гражданину, лицу без гражданства в незаконном проникновении на террит</w:t>
      </w:r>
      <w:r w:rsidRPr="00FC0FCF">
        <w:t>о</w:t>
      </w:r>
      <w:r w:rsidRPr="00FC0FCF">
        <w:t>рию Туркменистана</w:t>
      </w:r>
    </w:p>
    <w:p w:rsidR="00FC0FCF" w:rsidRPr="00FC0FCF" w:rsidRDefault="00FC0FCF" w:rsidP="00A42F90">
      <w:pPr>
        <w:pStyle w:val="Bullet1GR"/>
      </w:pPr>
      <w:r w:rsidRPr="00FC0FCF">
        <w:t>если он является членом террористических, антигосударственных, экстремистских или иных преступных организаций или лицом, причастным к ним</w:t>
      </w:r>
    </w:p>
    <w:p w:rsidR="00FC0FCF" w:rsidRPr="00FC0FCF" w:rsidRDefault="00FC0FCF" w:rsidP="006C4B17">
      <w:pPr>
        <w:pStyle w:val="SingleTxtGR"/>
        <w:rPr>
          <w:lang w:eastAsia="ru-RU"/>
        </w:rPr>
      </w:pPr>
      <w:r w:rsidRPr="00FC0FCF">
        <w:rPr>
          <w:lang w:val="tt-RU" w:eastAsia="ru-RU"/>
        </w:rPr>
        <w:t>479</w:t>
      </w:r>
      <w:r w:rsidRPr="00FC0FCF">
        <w:rPr>
          <w:lang w:eastAsia="ru-RU"/>
        </w:rPr>
        <w:t xml:space="preserve">. </w:t>
      </w:r>
      <w:r w:rsidR="00A42F90">
        <w:rPr>
          <w:lang w:eastAsia="ru-RU"/>
        </w:rPr>
        <w:tab/>
      </w:r>
      <w:r w:rsidRPr="00FC0FCF">
        <w:rPr>
          <w:lang w:eastAsia="ru-RU"/>
        </w:rPr>
        <w:t xml:space="preserve">Решение об отказе в выдаче визы или вида на жительство сообщается заявителю в трехдневный срок с момента принятия решения. </w:t>
      </w:r>
    </w:p>
    <w:p w:rsidR="00FC0FCF" w:rsidRPr="00FC0FCF" w:rsidRDefault="00FC0FCF" w:rsidP="006C4B17">
      <w:pPr>
        <w:pStyle w:val="SingleTxtGR"/>
        <w:rPr>
          <w:lang w:eastAsia="ru-RU"/>
        </w:rPr>
      </w:pPr>
      <w:r w:rsidRPr="00FC0FCF">
        <w:rPr>
          <w:lang w:eastAsia="ru-RU"/>
        </w:rPr>
        <w:t xml:space="preserve">480. </w:t>
      </w:r>
      <w:r w:rsidR="00A42F90">
        <w:rPr>
          <w:lang w:eastAsia="ru-RU"/>
        </w:rPr>
        <w:tab/>
      </w:r>
      <w:r w:rsidRPr="00FC0FCF">
        <w:rPr>
          <w:lang w:eastAsia="ru-RU"/>
        </w:rPr>
        <w:t>Согласно статье 16 Закона Туркменистана "О миграции", основаниями для аннулирования вида на жительство в Туркменистане иностранного гражданина, лица без гражданства могут быть случаи:</w:t>
      </w:r>
    </w:p>
    <w:p w:rsidR="00FC0FCF" w:rsidRPr="00FC0FCF" w:rsidRDefault="00FC0FCF" w:rsidP="00A42F90">
      <w:pPr>
        <w:pStyle w:val="Bullet1GR"/>
      </w:pPr>
      <w:r w:rsidRPr="00FC0FCF">
        <w:t>представления им ложных сведений при подаче ходатайства о предоставлении вида на жительство</w:t>
      </w:r>
    </w:p>
    <w:p w:rsidR="00FC0FCF" w:rsidRPr="00FC0FCF" w:rsidRDefault="00FC0FCF" w:rsidP="00A42F90">
      <w:pPr>
        <w:pStyle w:val="Bullet1GR"/>
      </w:pPr>
      <w:r w:rsidRPr="00FC0FCF">
        <w:t>признания его по приговору суда виновным в совершении тяжкого или особо тяжкого преступления</w:t>
      </w:r>
    </w:p>
    <w:p w:rsidR="00FC0FCF" w:rsidRPr="00FC0FCF" w:rsidRDefault="00FC0FCF" w:rsidP="00A42F90">
      <w:pPr>
        <w:pStyle w:val="Bullet1GR"/>
      </w:pPr>
      <w:r w:rsidRPr="00FC0FCF">
        <w:t>осуществления им действий, противоречащих интересам обеспечения национальной безопасности, общественного правопорядка и нравстве</w:t>
      </w:r>
      <w:r w:rsidRPr="00FC0FCF">
        <w:t>н</w:t>
      </w:r>
      <w:r w:rsidRPr="00FC0FCF">
        <w:t>ности</w:t>
      </w:r>
    </w:p>
    <w:p w:rsidR="00FC0FCF" w:rsidRPr="00FC0FCF" w:rsidRDefault="00FC0FCF" w:rsidP="00A42F90">
      <w:pPr>
        <w:pStyle w:val="Bullet1GR"/>
      </w:pPr>
      <w:r w:rsidRPr="00FC0FCF">
        <w:t>если он является членом террористических, антигосударственных, экстремистских или иных преступных организаций или лицом, причастным к ним</w:t>
      </w:r>
    </w:p>
    <w:p w:rsidR="00FC0FCF" w:rsidRPr="00FC0FCF" w:rsidRDefault="00FC0FCF" w:rsidP="00A42F90">
      <w:pPr>
        <w:pStyle w:val="Bullet1GR"/>
      </w:pPr>
      <w:r w:rsidRPr="00FC0FCF">
        <w:t>поступления его на военную или иную государственную службу иностранного государства, кроме случаев, когда это предусмотрено межгосударственными договорами Тур</w:t>
      </w:r>
      <w:r w:rsidRPr="00FC0FCF">
        <w:t>к</w:t>
      </w:r>
      <w:r w:rsidRPr="00FC0FCF">
        <w:t>менистана</w:t>
      </w:r>
    </w:p>
    <w:p w:rsidR="00FC0FCF" w:rsidRPr="00FC0FCF" w:rsidRDefault="00FC0FCF" w:rsidP="00A42F90">
      <w:pPr>
        <w:pStyle w:val="Bullet1GR"/>
      </w:pPr>
      <w:r w:rsidRPr="00FC0FCF">
        <w:t>если он состоит на учете в наркологическом учреждении</w:t>
      </w:r>
    </w:p>
    <w:p w:rsidR="00FC0FCF" w:rsidRPr="00FC0FCF" w:rsidRDefault="00FC0FCF" w:rsidP="00A42F90">
      <w:pPr>
        <w:pStyle w:val="Bullet1GR"/>
      </w:pPr>
      <w:r w:rsidRPr="00FC0FCF">
        <w:t>если он состоит в фиктивном браке с гражданином Туркменистана с целью п</w:t>
      </w:r>
      <w:r w:rsidRPr="00FC0FCF">
        <w:t>о</w:t>
      </w:r>
      <w:r w:rsidRPr="00FC0FCF">
        <w:t>лучения вида на жительство в Туркменистане</w:t>
      </w:r>
    </w:p>
    <w:p w:rsidR="00FC0FCF" w:rsidRPr="00FC0FCF" w:rsidRDefault="00FC0FCF" w:rsidP="00A42F90">
      <w:pPr>
        <w:pStyle w:val="Bullet1GR"/>
      </w:pPr>
      <w:r w:rsidRPr="00FC0FCF">
        <w:t>если он прервал трудовые отношения, на основании которых был получен вид на ж</w:t>
      </w:r>
      <w:r w:rsidRPr="00FC0FCF">
        <w:t>и</w:t>
      </w:r>
      <w:r w:rsidRPr="00FC0FCF">
        <w:t>тельство в Туркменистане</w:t>
      </w:r>
    </w:p>
    <w:p w:rsidR="00FC0FCF" w:rsidRPr="00FC0FCF" w:rsidRDefault="00FC0FCF" w:rsidP="00A42F90">
      <w:pPr>
        <w:pStyle w:val="Bullet1GR"/>
      </w:pPr>
      <w:r w:rsidRPr="00FC0FCF">
        <w:t>расторжения им брака с гражданином Туркменистана в течение пяти лет и от брака не имеется детей, если брак являлся основанием для получения вида на жительство в Тур</w:t>
      </w:r>
      <w:r w:rsidRPr="00FC0FCF">
        <w:t>к</w:t>
      </w:r>
      <w:r w:rsidRPr="00FC0FCF">
        <w:t>менистане</w:t>
      </w:r>
    </w:p>
    <w:p w:rsidR="00FC0FCF" w:rsidRPr="00FC0FCF" w:rsidRDefault="00FC0FCF" w:rsidP="00A42F90">
      <w:pPr>
        <w:pStyle w:val="Bullet1GR"/>
      </w:pPr>
      <w:r w:rsidRPr="00FC0FCF">
        <w:t>нахождения за пределами Туркменистана в течение одного года беспрерывно, за исключением уважительных причин, подтвержденных соответствующими документами.</w:t>
      </w:r>
    </w:p>
    <w:p w:rsidR="00FC0FCF" w:rsidRPr="00FC0FCF" w:rsidRDefault="00FC0FCF" w:rsidP="006C4B17">
      <w:pPr>
        <w:pStyle w:val="SingleTxtGR"/>
        <w:rPr>
          <w:lang w:eastAsia="ru-RU"/>
        </w:rPr>
      </w:pPr>
      <w:r w:rsidRPr="00FC0FCF">
        <w:rPr>
          <w:lang w:eastAsia="ru-RU"/>
        </w:rPr>
        <w:t xml:space="preserve">481. </w:t>
      </w:r>
      <w:r w:rsidR="00A42F90">
        <w:rPr>
          <w:lang w:eastAsia="ru-RU"/>
        </w:rPr>
        <w:tab/>
      </w:r>
      <w:r w:rsidRPr="00FC0FCF">
        <w:rPr>
          <w:lang w:eastAsia="ru-RU"/>
        </w:rPr>
        <w:t xml:space="preserve">В соответствии с требованиями статьи 17 Закона Туркменистана "О миграции", основаниями для аннулирования визы и сокращения срока пребывания в Туркменистане иностранного гражданина, лица без гражданства могут быть случаи: </w:t>
      </w:r>
    </w:p>
    <w:p w:rsidR="00FC0FCF" w:rsidRPr="00FC0FCF" w:rsidRDefault="00FC0FCF" w:rsidP="00A42F90">
      <w:pPr>
        <w:pStyle w:val="SingleTxtGR"/>
        <w:ind w:left="1701"/>
        <w:rPr>
          <w:lang w:eastAsia="ru-RU"/>
        </w:rPr>
      </w:pPr>
      <w:r w:rsidRPr="00FC0FCF">
        <w:rPr>
          <w:i/>
          <w:lang w:val="en-US" w:eastAsia="ru-RU"/>
        </w:rPr>
        <w:t>a</w:t>
      </w:r>
      <w:r w:rsidRPr="00FC0FCF">
        <w:rPr>
          <w:lang w:eastAsia="ru-RU"/>
        </w:rPr>
        <w:t xml:space="preserve">) </w:t>
      </w:r>
      <w:r w:rsidR="00A42F90">
        <w:rPr>
          <w:lang w:eastAsia="ru-RU"/>
        </w:rPr>
        <w:tab/>
      </w:r>
      <w:r w:rsidRPr="00FC0FCF">
        <w:rPr>
          <w:lang w:eastAsia="ru-RU"/>
        </w:rPr>
        <w:t>нарушения им установленного порядка пребывания в Туркменистане</w:t>
      </w:r>
    </w:p>
    <w:p w:rsidR="00FC0FCF" w:rsidRPr="00FC0FCF" w:rsidRDefault="00FC0FCF" w:rsidP="00A42F90">
      <w:pPr>
        <w:pStyle w:val="SingleTxtGR"/>
        <w:ind w:left="1701"/>
        <w:rPr>
          <w:lang w:eastAsia="ru-RU"/>
        </w:rPr>
      </w:pPr>
      <w:r w:rsidRPr="00FC0FCF">
        <w:rPr>
          <w:i/>
          <w:lang w:val="en-US" w:eastAsia="ru-RU"/>
        </w:rPr>
        <w:t>b</w:t>
      </w:r>
      <w:r w:rsidRPr="00FC0FCF">
        <w:rPr>
          <w:lang w:eastAsia="ru-RU"/>
        </w:rPr>
        <w:t xml:space="preserve">) </w:t>
      </w:r>
      <w:r w:rsidR="00A42F90">
        <w:rPr>
          <w:lang w:eastAsia="ru-RU"/>
        </w:rPr>
        <w:tab/>
      </w:r>
      <w:r w:rsidRPr="00FC0FCF">
        <w:rPr>
          <w:lang w:eastAsia="ru-RU"/>
        </w:rPr>
        <w:t>допущения им нарушения законодательства Туркменистана</w:t>
      </w:r>
    </w:p>
    <w:p w:rsidR="00FC0FCF" w:rsidRPr="00FC0FCF" w:rsidRDefault="00FC0FCF" w:rsidP="00A42F90">
      <w:pPr>
        <w:pStyle w:val="SingleTxtGR"/>
        <w:ind w:left="1701"/>
        <w:rPr>
          <w:lang w:eastAsia="ru-RU"/>
        </w:rPr>
      </w:pPr>
      <w:r w:rsidRPr="00FC0FCF">
        <w:rPr>
          <w:i/>
          <w:lang w:val="en-US" w:eastAsia="ru-RU"/>
        </w:rPr>
        <w:t>c</w:t>
      </w:r>
      <w:r w:rsidRPr="00FC0FCF">
        <w:rPr>
          <w:lang w:eastAsia="ru-RU"/>
        </w:rPr>
        <w:t xml:space="preserve">) </w:t>
      </w:r>
      <w:r w:rsidR="00A42F90">
        <w:rPr>
          <w:lang w:eastAsia="ru-RU"/>
        </w:rPr>
        <w:tab/>
      </w:r>
      <w:r w:rsidRPr="00FC0FCF">
        <w:rPr>
          <w:lang w:eastAsia="ru-RU"/>
        </w:rPr>
        <w:t>если он представляет опасность для общества или ведет аморальный образ жизни</w:t>
      </w:r>
    </w:p>
    <w:p w:rsidR="00FC0FCF" w:rsidRPr="00FC0FCF" w:rsidRDefault="00FC0FCF" w:rsidP="00A42F90">
      <w:pPr>
        <w:pStyle w:val="SingleTxtGR"/>
        <w:ind w:left="1701"/>
        <w:rPr>
          <w:lang w:eastAsia="ru-RU"/>
        </w:rPr>
      </w:pPr>
      <w:r w:rsidRPr="00FC0FCF">
        <w:rPr>
          <w:i/>
          <w:lang w:val="en-US" w:eastAsia="ru-RU"/>
        </w:rPr>
        <w:t>d</w:t>
      </w:r>
      <w:r w:rsidRPr="00FC0FCF">
        <w:rPr>
          <w:lang w:eastAsia="ru-RU"/>
        </w:rPr>
        <w:t xml:space="preserve">) </w:t>
      </w:r>
      <w:r w:rsidR="00A42F90">
        <w:rPr>
          <w:lang w:eastAsia="ru-RU"/>
        </w:rPr>
        <w:tab/>
      </w:r>
      <w:r w:rsidRPr="00FC0FCF">
        <w:rPr>
          <w:lang w:eastAsia="ru-RU"/>
        </w:rPr>
        <w:t>если отпали основания для его дальнейшего пребывания в Туркменистане</w:t>
      </w:r>
    </w:p>
    <w:p w:rsidR="00FC0FCF" w:rsidRPr="00FC0FCF" w:rsidRDefault="00FC0FCF" w:rsidP="00A42F90">
      <w:pPr>
        <w:pStyle w:val="SingleTxtGR"/>
        <w:ind w:left="1701"/>
        <w:rPr>
          <w:lang w:eastAsia="ru-RU"/>
        </w:rPr>
      </w:pPr>
      <w:r w:rsidRPr="00FC0FCF">
        <w:rPr>
          <w:i/>
          <w:lang w:val="en-US" w:eastAsia="ru-RU"/>
        </w:rPr>
        <w:t>e</w:t>
      </w:r>
      <w:r w:rsidRPr="00FC0FCF">
        <w:rPr>
          <w:lang w:eastAsia="ru-RU"/>
        </w:rPr>
        <w:t xml:space="preserve">) </w:t>
      </w:r>
      <w:r w:rsidR="00A42F90">
        <w:rPr>
          <w:lang w:eastAsia="ru-RU"/>
        </w:rPr>
        <w:tab/>
      </w:r>
      <w:r w:rsidRPr="00FC0FCF">
        <w:rPr>
          <w:lang w:eastAsia="ru-RU"/>
        </w:rPr>
        <w:t>другие случаи, предусмотренные законодательством Туркменистана.</w:t>
      </w:r>
    </w:p>
    <w:p w:rsidR="00FC0FCF" w:rsidRPr="00FC0FCF" w:rsidRDefault="00FC0FCF" w:rsidP="006C4B17">
      <w:pPr>
        <w:pStyle w:val="SingleTxtGR"/>
        <w:rPr>
          <w:lang w:eastAsia="ru-RU"/>
        </w:rPr>
      </w:pPr>
      <w:r w:rsidRPr="00FC0FCF">
        <w:rPr>
          <w:lang w:eastAsia="ru-RU"/>
        </w:rPr>
        <w:t xml:space="preserve">482. </w:t>
      </w:r>
      <w:r w:rsidR="00A42F90">
        <w:rPr>
          <w:lang w:eastAsia="ru-RU"/>
        </w:rPr>
        <w:tab/>
      </w:r>
      <w:r w:rsidRPr="00FC0FCF">
        <w:rPr>
          <w:lang w:eastAsia="ru-RU"/>
        </w:rPr>
        <w:t>Аннулирование визы и сокращение срока пребывания в Туркменистане иностранного гражданина, лица без гражданства может быть осуществлено также по ходатайству принимающей стороны и других государственных органов. Решение об аннулировании визы и сокращении срока пребывания в Туркменистане иностранного гражданина, лица без гражданства принимается Миграционной службой Туркм</w:t>
      </w:r>
      <w:r w:rsidRPr="00FC0FCF">
        <w:rPr>
          <w:lang w:eastAsia="ru-RU"/>
        </w:rPr>
        <w:t>е</w:t>
      </w:r>
      <w:r w:rsidRPr="00FC0FCF">
        <w:rPr>
          <w:lang w:eastAsia="ru-RU"/>
        </w:rPr>
        <w:t>нистана.</w:t>
      </w:r>
    </w:p>
    <w:p w:rsidR="00FC0FCF" w:rsidRDefault="00FC0FCF" w:rsidP="006C4B17">
      <w:pPr>
        <w:pStyle w:val="SingleTxtGR"/>
        <w:rPr>
          <w:lang w:eastAsia="ru-RU"/>
        </w:rPr>
      </w:pPr>
      <w:r w:rsidRPr="00FC0FCF">
        <w:rPr>
          <w:lang w:eastAsia="ru-RU"/>
        </w:rPr>
        <w:t xml:space="preserve">483. </w:t>
      </w:r>
      <w:r w:rsidR="00A42F90">
        <w:rPr>
          <w:lang w:eastAsia="ru-RU"/>
        </w:rPr>
        <w:tab/>
      </w:r>
      <w:r w:rsidRPr="00FC0FCF">
        <w:rPr>
          <w:lang w:eastAsia="ru-RU"/>
        </w:rPr>
        <w:t>Статья 8 Конституции Туркменистана гласит, что иностранные граждане и лица без гражданства пользуются правами и свободами, несут обязанности граждан Туркменистана в соответствии с законодательством и международными договорами Туркменистана.</w:t>
      </w:r>
    </w:p>
    <w:p w:rsidR="00FC0FCF" w:rsidRPr="00FC0FCF" w:rsidRDefault="00A42F90" w:rsidP="00A42F90">
      <w:pPr>
        <w:pStyle w:val="H1GR"/>
        <w:rPr>
          <w:lang w:val="tt-RU"/>
        </w:rPr>
      </w:pPr>
      <w:r>
        <w:tab/>
      </w:r>
      <w:r>
        <w:tab/>
      </w:r>
      <w:r w:rsidR="00FC0FCF" w:rsidRPr="00FC0FCF">
        <w:t>Статья 14</w:t>
      </w:r>
    </w:p>
    <w:p w:rsidR="00FC0FCF" w:rsidRPr="00FC0FCF" w:rsidRDefault="00FC0FCF" w:rsidP="006C4B17">
      <w:pPr>
        <w:pStyle w:val="SingleTxtGR"/>
        <w:rPr>
          <w:lang w:eastAsia="ru-RU"/>
        </w:rPr>
      </w:pPr>
      <w:r w:rsidRPr="00FC0FCF">
        <w:rPr>
          <w:lang w:eastAsia="ru-RU"/>
        </w:rPr>
        <w:t xml:space="preserve">484. </w:t>
      </w:r>
      <w:r w:rsidR="00A42F90">
        <w:rPr>
          <w:lang w:eastAsia="ru-RU"/>
        </w:rPr>
        <w:tab/>
      </w:r>
      <w:r w:rsidRPr="00FC0FCF">
        <w:rPr>
          <w:lang w:eastAsia="ru-RU"/>
        </w:rPr>
        <w:t>Согласно статье 4 Конституции Туркменистана, государственная власть основывается на принципе разделения властей на законодательную, исполнительную и судебную, которые действуют самостоятельно, уравновешивая друг друга.</w:t>
      </w:r>
    </w:p>
    <w:p w:rsidR="00FC0FCF" w:rsidRPr="00FC0FCF" w:rsidRDefault="00FC0FCF" w:rsidP="006C4B17">
      <w:pPr>
        <w:pStyle w:val="SingleTxtGR"/>
        <w:rPr>
          <w:lang w:eastAsia="ru-RU"/>
        </w:rPr>
      </w:pPr>
      <w:r w:rsidRPr="00FC0FCF">
        <w:rPr>
          <w:lang w:eastAsia="ru-RU"/>
        </w:rPr>
        <w:t xml:space="preserve">485. </w:t>
      </w:r>
      <w:r w:rsidR="00A42F90">
        <w:rPr>
          <w:lang w:eastAsia="ru-RU"/>
        </w:rPr>
        <w:tab/>
      </w:r>
      <w:r w:rsidRPr="00FC0FCF">
        <w:rPr>
          <w:lang w:eastAsia="ru-RU"/>
        </w:rPr>
        <w:t>Судебная власть в Туркменистане принадлежит только судам. Судебная власть осуществляется Верховным судом Туркменистана и другими судами, предусмотренными законом. Создание чрезвычайных судов и иных структур, наделенных полномочиями суда, не допускается (ч. 2 ст.100 Конституции Туркменистана).</w:t>
      </w:r>
    </w:p>
    <w:p w:rsidR="00FC0FCF" w:rsidRPr="00FC0FCF" w:rsidRDefault="00FC0FCF" w:rsidP="006C4B17">
      <w:pPr>
        <w:pStyle w:val="SingleTxtGR"/>
        <w:rPr>
          <w:lang w:eastAsia="ru-RU"/>
        </w:rPr>
      </w:pPr>
      <w:r w:rsidRPr="00FC0FCF">
        <w:rPr>
          <w:lang w:eastAsia="ru-RU"/>
        </w:rPr>
        <w:t>486.</w:t>
      </w:r>
      <w:r w:rsidRPr="00FC0FCF">
        <w:rPr>
          <w:lang w:val="sq-AL" w:eastAsia="ru-RU"/>
        </w:rPr>
        <w:t xml:space="preserve"> </w:t>
      </w:r>
      <w:r w:rsidR="00A42F90">
        <w:rPr>
          <w:lang w:eastAsia="ru-RU"/>
        </w:rPr>
        <w:tab/>
      </w:r>
      <w:r w:rsidRPr="00FC0FCF">
        <w:rPr>
          <w:lang w:eastAsia="ru-RU"/>
        </w:rPr>
        <w:t>Судебная власть предназначена защищать права и свободы граждан, охраняемые законом государственные и общественные интересы. В целях реализации норм Конституции Туркменистана проводится судебно-правовая реформа, в рамках которой подготовлен и реализуется комплекс законодательных мер, направленных на обеспечение судебной защиты и неукоснительного соблюдения прав и свобод граждан в соответствии с общепризнанными нормами и принципами международного права.</w:t>
      </w:r>
    </w:p>
    <w:p w:rsidR="00FC0FCF" w:rsidRPr="00FC0FCF" w:rsidRDefault="00FC0FCF" w:rsidP="006C4B17">
      <w:pPr>
        <w:pStyle w:val="SingleTxtGR"/>
        <w:rPr>
          <w:lang w:eastAsia="ru-RU"/>
        </w:rPr>
      </w:pPr>
      <w:r w:rsidRPr="00FC0FCF">
        <w:rPr>
          <w:lang w:eastAsia="ru-RU"/>
        </w:rPr>
        <w:t xml:space="preserve">487. </w:t>
      </w:r>
      <w:r w:rsidR="00A42F90">
        <w:rPr>
          <w:lang w:eastAsia="ru-RU"/>
        </w:rPr>
        <w:tab/>
      </w:r>
      <w:r w:rsidRPr="00FC0FCF">
        <w:rPr>
          <w:lang w:eastAsia="ru-RU"/>
        </w:rPr>
        <w:t>Начальным этапом этой реформы явилось принятие Закона Туркменистана "О судоустройстве и статусе судей в Туркменистане" (29 мая 1991 года). Данным Законом был провозглашен принцип независимости судей, распространяемый на судей судов всех уровней.</w:t>
      </w:r>
    </w:p>
    <w:p w:rsidR="00FC0FCF" w:rsidRPr="00FC0FCF" w:rsidRDefault="00FC0FCF" w:rsidP="006C4B17">
      <w:pPr>
        <w:pStyle w:val="SingleTxtGR"/>
        <w:rPr>
          <w:lang w:eastAsia="ru-RU"/>
        </w:rPr>
      </w:pPr>
      <w:r w:rsidRPr="00FC0FCF">
        <w:rPr>
          <w:lang w:eastAsia="ru-RU"/>
        </w:rPr>
        <w:t xml:space="preserve">488. </w:t>
      </w:r>
      <w:r w:rsidR="00A42F90">
        <w:rPr>
          <w:lang w:eastAsia="ru-RU"/>
        </w:rPr>
        <w:tab/>
      </w:r>
      <w:r w:rsidRPr="00FC0FCF">
        <w:rPr>
          <w:lang w:eastAsia="ru-RU"/>
        </w:rPr>
        <w:t>Важным этапом реформирования судебно-правовой системы стал принятый 15 августа 2009 года Закон Туркменистана "О суде", в котором объединены все ранее действующие нормативные акты Туркменистана, касающиеся судебной системы, — Закон Туркменистана "О судоустройстве и статусе судей в Туркменистане", Указы Президента Туркменистана "Об утверждении Положения о дисциплинарной ответственности, отзыве и досрочном освобождении судей судов Туркменистана", "Об утверждении Положения о порядке созыва и проведения конференций судей судов Туркменистана", "Об утверждении Положения о квалификационных коллегиях судей судов Туркменистана (8 сентября 1998 года), постановлений Президента Туркменистана "Об утверждении Положения о квалификационной аттестации судей судов Туркменистана", "Об установлении для судей судов Туркменистана квалификационных классов" (8 сентября 1998 года).</w:t>
      </w:r>
    </w:p>
    <w:p w:rsidR="00FC0FCF" w:rsidRPr="00FC0FCF" w:rsidRDefault="00FC0FCF" w:rsidP="006C4B17">
      <w:pPr>
        <w:pStyle w:val="SingleTxtGR"/>
        <w:rPr>
          <w:lang w:eastAsia="ru-RU"/>
        </w:rPr>
      </w:pPr>
      <w:r w:rsidRPr="00FC0FCF">
        <w:rPr>
          <w:lang w:eastAsia="ru-RU"/>
        </w:rPr>
        <w:t xml:space="preserve">489. </w:t>
      </w:r>
      <w:r w:rsidR="00A42F90">
        <w:rPr>
          <w:lang w:eastAsia="ru-RU"/>
        </w:rPr>
        <w:tab/>
      </w:r>
      <w:r w:rsidRPr="00FC0FCF">
        <w:rPr>
          <w:lang w:eastAsia="ru-RU"/>
        </w:rPr>
        <w:t>Закон "О Суде" установил систему судов, определил порядок наделения полномочиями судей, развил Конституционные положения о судебной власти, её самостоятельности и независимости от законодательной и исполнительной властей, о неприкосновенности судей, установил равенство всех перед З</w:t>
      </w:r>
      <w:r w:rsidRPr="00FC0FCF">
        <w:rPr>
          <w:lang w:eastAsia="ru-RU"/>
        </w:rPr>
        <w:t>а</w:t>
      </w:r>
      <w:r w:rsidRPr="00FC0FCF">
        <w:rPr>
          <w:lang w:eastAsia="ru-RU"/>
        </w:rPr>
        <w:t>коном и судом, гласность судебного разбирательства, участие граждан в осуществлении правосудия в качестве судебных заседателей. Также этим Законом установлена обязательность судебных решений для всех без исключения государственных и не государственных органов, должностных лиц, общественных объединений, физических и юридических лиц.</w:t>
      </w:r>
    </w:p>
    <w:p w:rsidR="00FC0FCF" w:rsidRPr="00FC0FCF" w:rsidRDefault="00FC0FCF" w:rsidP="006C4B17">
      <w:pPr>
        <w:pStyle w:val="SingleTxtGR"/>
        <w:rPr>
          <w:lang w:eastAsia="ru-RU"/>
        </w:rPr>
      </w:pPr>
      <w:r w:rsidRPr="00FC0FCF">
        <w:rPr>
          <w:lang w:eastAsia="ru-RU"/>
        </w:rPr>
        <w:t xml:space="preserve">490. </w:t>
      </w:r>
      <w:r w:rsidR="00A42F90">
        <w:rPr>
          <w:lang w:eastAsia="ru-RU"/>
        </w:rPr>
        <w:tab/>
      </w:r>
      <w:r w:rsidRPr="00FC0FCF">
        <w:rPr>
          <w:lang w:eastAsia="ru-RU"/>
        </w:rPr>
        <w:t>Ключевым фактором дальнейшего развития государства и общества, у</w:t>
      </w:r>
      <w:r w:rsidRPr="00FC0FCF">
        <w:rPr>
          <w:lang w:eastAsia="ru-RU"/>
        </w:rPr>
        <w:t>к</w:t>
      </w:r>
      <w:r w:rsidRPr="00FC0FCF">
        <w:rPr>
          <w:lang w:eastAsia="ru-RU"/>
        </w:rPr>
        <w:t>репления его демократических и правовых основ является совершенствование национальной правовой базы, призванной обеспечить надежный фундамент для воплощения в жизнь всех намеченных планов и программ. Эту задачу выдвинул перед парламентариями нового созыва Меджлиса Туркменистана</w:t>
      </w:r>
      <w:r w:rsidRPr="00FC0FCF">
        <w:rPr>
          <w:vertAlign w:val="superscript"/>
          <w:lang w:val="en-GB" w:eastAsia="ru-RU"/>
        </w:rPr>
        <w:footnoteReference w:id="7"/>
      </w:r>
      <w:r w:rsidRPr="00FC0FCF">
        <w:rPr>
          <w:lang w:eastAsia="ru-RU"/>
        </w:rPr>
        <w:t xml:space="preserve"> Президент Туркменистана Гурбангулы Бердымухамедов, выступив на первом заседании Парламента Туркменистана четвертого созыва в январе 2009 года. Главой гос</w:t>
      </w:r>
      <w:r w:rsidRPr="00FC0FCF">
        <w:rPr>
          <w:lang w:eastAsia="ru-RU"/>
        </w:rPr>
        <w:t>у</w:t>
      </w:r>
      <w:r w:rsidRPr="00FC0FCF">
        <w:rPr>
          <w:lang w:eastAsia="ru-RU"/>
        </w:rPr>
        <w:t>дарства была поставлена задача приведения законов в соответствие общеприн</w:t>
      </w:r>
      <w:r w:rsidRPr="00FC0FCF">
        <w:rPr>
          <w:lang w:eastAsia="ru-RU"/>
        </w:rPr>
        <w:t>я</w:t>
      </w:r>
      <w:r w:rsidRPr="00FC0FCF">
        <w:rPr>
          <w:lang w:eastAsia="ru-RU"/>
        </w:rPr>
        <w:t>тыми нормами международного права.</w:t>
      </w:r>
    </w:p>
    <w:p w:rsidR="00FC0FCF" w:rsidRPr="00FC0FCF" w:rsidRDefault="00FC0FCF" w:rsidP="006C4B17">
      <w:pPr>
        <w:pStyle w:val="SingleTxtGR"/>
        <w:rPr>
          <w:lang w:eastAsia="ru-RU"/>
        </w:rPr>
      </w:pPr>
      <w:r w:rsidRPr="00FC0FCF">
        <w:rPr>
          <w:lang w:eastAsia="ru-RU"/>
        </w:rPr>
        <w:t xml:space="preserve">491. </w:t>
      </w:r>
      <w:r w:rsidR="00A42F90">
        <w:rPr>
          <w:lang w:eastAsia="ru-RU"/>
        </w:rPr>
        <w:tab/>
      </w:r>
      <w:r w:rsidRPr="00FC0FCF">
        <w:rPr>
          <w:lang w:eastAsia="ru-RU"/>
        </w:rPr>
        <w:t>18 апреля 2009 года Законом Туркменистана был утвержден новый Уголовно-процессуальный кодекс Туркменистана, введенный в действие 1 июля 2009 года. В связи с введением в действие нового УПК Туркменистана, утратил силу Уголовно-процессуальный кодекс Туркменской ССР, утвержденный Законом Туркменской ССР от 22 декабря 1961 года.</w:t>
      </w:r>
    </w:p>
    <w:p w:rsidR="00FC0FCF" w:rsidRPr="00FC0FCF" w:rsidRDefault="00FC0FCF" w:rsidP="006C4B17">
      <w:pPr>
        <w:pStyle w:val="SingleTxtGR"/>
        <w:rPr>
          <w:lang w:eastAsia="ru-RU"/>
        </w:rPr>
      </w:pPr>
      <w:r w:rsidRPr="00FC0FCF">
        <w:rPr>
          <w:lang w:eastAsia="ru-RU"/>
        </w:rPr>
        <w:t xml:space="preserve">492. </w:t>
      </w:r>
      <w:r w:rsidR="00A42F90">
        <w:rPr>
          <w:lang w:eastAsia="ru-RU"/>
        </w:rPr>
        <w:tab/>
      </w:r>
      <w:r w:rsidRPr="00FC0FCF">
        <w:rPr>
          <w:lang w:eastAsia="ru-RU"/>
        </w:rPr>
        <w:t>Новый Уголовно-процессуальный кодекс Туркменистана является основой уголовно-процессуального права, устанавливающего и регулирующего порядок уголовного судопроизводства на территории страны. Принятие нового Кодекса связано, прежде всего, с прогрессивными преобразованиями в общественно-политической жизни страны и призвано обеспечить надежную защиту прав и свобод граждан, способствовать созданию необходимых условий для дальнейшего совершенствования уголовно-процессуальных норм судопроизводства, основанного на демократических ценностях.</w:t>
      </w:r>
    </w:p>
    <w:p w:rsidR="00FC0FCF" w:rsidRPr="00FC0FCF" w:rsidRDefault="00FC0FCF" w:rsidP="006C4B17">
      <w:pPr>
        <w:pStyle w:val="SingleTxtGR"/>
        <w:rPr>
          <w:lang w:eastAsia="ru-RU"/>
        </w:rPr>
      </w:pPr>
      <w:r w:rsidRPr="00FC0FCF">
        <w:rPr>
          <w:lang w:eastAsia="ru-RU"/>
        </w:rPr>
        <w:t xml:space="preserve">493. </w:t>
      </w:r>
      <w:r w:rsidR="00A42F90">
        <w:rPr>
          <w:lang w:eastAsia="ru-RU"/>
        </w:rPr>
        <w:tab/>
      </w:r>
      <w:r w:rsidRPr="00FC0FCF">
        <w:rPr>
          <w:lang w:eastAsia="ru-RU"/>
        </w:rPr>
        <w:t>В новом Уголовно-процессуальном кодексе в качестве одной из мер пресечения установлен залог, который является новацией в уголовном судопроизводстве Туркменистана (статья 147 УПК). УПК предусмотрены особенности производства по делам лиц, обладающих привилегиями и иммунитетом от уголовного преследования (глава 50), оказание правовой помощи по уголовным делам органам расследования и судам иностранных государств, с которыми Туркменистаном заключены международные договоры о правовой помощи, либо на основе взаимной договорённости стран (глава 52). Вышеуказанные нормы не были предусмотрены предыдущим Уголовно-процессуальным кодексом Туркменистана.</w:t>
      </w:r>
    </w:p>
    <w:p w:rsidR="00FC0FCF" w:rsidRPr="00FC0FCF" w:rsidRDefault="00FC0FCF" w:rsidP="006C4B17">
      <w:pPr>
        <w:pStyle w:val="SingleTxtGR"/>
        <w:rPr>
          <w:lang w:eastAsia="ru-RU"/>
        </w:rPr>
      </w:pPr>
      <w:r w:rsidRPr="00FC0FCF">
        <w:rPr>
          <w:lang w:eastAsia="ru-RU"/>
        </w:rPr>
        <w:t>494</w:t>
      </w:r>
      <w:r w:rsidRPr="00FC0FCF">
        <w:rPr>
          <w:lang w:val="sq-AL" w:eastAsia="ru-RU"/>
        </w:rPr>
        <w:t xml:space="preserve">. </w:t>
      </w:r>
      <w:r w:rsidR="00A42F90">
        <w:rPr>
          <w:lang w:eastAsia="ru-RU"/>
        </w:rPr>
        <w:tab/>
      </w:r>
      <w:r w:rsidRPr="00FC0FCF">
        <w:rPr>
          <w:lang w:eastAsia="ru-RU"/>
        </w:rPr>
        <w:t>Судьи независимы, они подчиняются только закону и руководствуются внутренним убеждением. Вмешательство в деятельность судей с чьей бы то ни было стороны недопустимо и влечёт ответственность (ст. 189 Уголовного кодекса Туркменистана). Неприкосновенность судей гарантируется законом.</w:t>
      </w:r>
    </w:p>
    <w:p w:rsidR="00FC0FCF" w:rsidRPr="00FC0FCF" w:rsidRDefault="00FC0FCF" w:rsidP="006C4B17">
      <w:pPr>
        <w:pStyle w:val="SingleTxtGR"/>
        <w:rPr>
          <w:lang w:eastAsia="ru-RU"/>
        </w:rPr>
      </w:pPr>
      <w:r w:rsidRPr="00FC0FCF">
        <w:rPr>
          <w:lang w:eastAsia="ru-RU"/>
        </w:rPr>
        <w:t>495.</w:t>
      </w:r>
      <w:r w:rsidRPr="00FC0FCF">
        <w:rPr>
          <w:lang w:val="sq-AL" w:eastAsia="ru-RU"/>
        </w:rPr>
        <w:t xml:space="preserve"> </w:t>
      </w:r>
      <w:r w:rsidR="00A42F90">
        <w:rPr>
          <w:lang w:eastAsia="ru-RU"/>
        </w:rPr>
        <w:tab/>
      </w:r>
      <w:r w:rsidRPr="00FC0FCF">
        <w:rPr>
          <w:lang w:eastAsia="ru-RU"/>
        </w:rPr>
        <w:t>Судьи назначаются Президентом Туркменистана сроком на 5 лет. До истечения срока полномочий судья может быть освобожден от должности только по основаниям, указанным в законе. Если срок полномочий судьи истекает в период рассмотрения им судебного дела, его полномочия сохраняются до окончания разбирательства дела.</w:t>
      </w:r>
    </w:p>
    <w:p w:rsidR="00FC0FCF" w:rsidRPr="00FC0FCF" w:rsidRDefault="00FC0FCF" w:rsidP="006C4B17">
      <w:pPr>
        <w:pStyle w:val="SingleTxtGR"/>
        <w:rPr>
          <w:lang w:eastAsia="ru-RU"/>
        </w:rPr>
      </w:pPr>
      <w:r w:rsidRPr="00FC0FCF">
        <w:rPr>
          <w:lang w:eastAsia="ru-RU"/>
        </w:rPr>
        <w:t>496</w:t>
      </w:r>
      <w:r w:rsidRPr="00FC0FCF">
        <w:rPr>
          <w:lang w:val="sq-AL" w:eastAsia="ru-RU"/>
        </w:rPr>
        <w:t xml:space="preserve">. </w:t>
      </w:r>
      <w:r w:rsidR="00A42F90">
        <w:rPr>
          <w:lang w:eastAsia="ru-RU"/>
        </w:rPr>
        <w:tab/>
      </w:r>
      <w:r w:rsidRPr="00FC0FCF">
        <w:rPr>
          <w:lang w:eastAsia="ru-RU"/>
        </w:rPr>
        <w:t>Судьей этрапского, городского суда может быть назначен гражданин Туркменистана, достигший 25 лет (судьей по административному и исполнительному производству</w:t>
      </w:r>
      <w:r w:rsidR="00C35B5E">
        <w:rPr>
          <w:lang w:eastAsia="ru-RU"/>
        </w:rPr>
        <w:t xml:space="preserve"> − </w:t>
      </w:r>
      <w:r w:rsidRPr="00FC0FCF">
        <w:rPr>
          <w:lang w:eastAsia="ru-RU"/>
        </w:rPr>
        <w:t>достигший 22 лет), имеющий высшее юридическое образование, стаж работы по юридической специальности не менее двух лет и сдавший квалификационный экзамен.</w:t>
      </w:r>
    </w:p>
    <w:p w:rsidR="00FC0FCF" w:rsidRPr="00FC0FCF" w:rsidRDefault="00FC0FCF" w:rsidP="006C4B17">
      <w:pPr>
        <w:pStyle w:val="SingleTxtGR"/>
        <w:rPr>
          <w:lang w:eastAsia="ru-RU"/>
        </w:rPr>
      </w:pPr>
      <w:r w:rsidRPr="00FC0FCF">
        <w:rPr>
          <w:lang w:eastAsia="ru-RU"/>
        </w:rPr>
        <w:t>497</w:t>
      </w:r>
      <w:r w:rsidRPr="00FC0FCF">
        <w:rPr>
          <w:lang w:val="tt-RU" w:eastAsia="ru-RU"/>
        </w:rPr>
        <w:t xml:space="preserve">. </w:t>
      </w:r>
      <w:r w:rsidR="00A42F90">
        <w:rPr>
          <w:lang w:val="tt-RU" w:eastAsia="ru-RU"/>
        </w:rPr>
        <w:tab/>
      </w:r>
      <w:r w:rsidRPr="00FC0FCF">
        <w:rPr>
          <w:lang w:eastAsia="ru-RU"/>
        </w:rPr>
        <w:t>Судьями вышестоящих судов могут быть назначены граждане Туркменистана, имеющие высшее юридическое образование и стаж работы по юридической специальности не менее пяти лет, в том числе, как правило, не менее двух лет в качестве судьи.</w:t>
      </w:r>
    </w:p>
    <w:p w:rsidR="00FC0FCF" w:rsidRPr="00FC0FCF" w:rsidRDefault="00FC0FCF" w:rsidP="006C4B17">
      <w:pPr>
        <w:pStyle w:val="SingleTxtGR"/>
        <w:rPr>
          <w:lang w:eastAsia="ru-RU"/>
        </w:rPr>
      </w:pPr>
      <w:r w:rsidRPr="00FC0FCF">
        <w:rPr>
          <w:lang w:val="tt-RU" w:eastAsia="ru-RU"/>
        </w:rPr>
        <w:t xml:space="preserve">498. </w:t>
      </w:r>
      <w:r w:rsidR="00A42F90">
        <w:rPr>
          <w:lang w:val="tt-RU" w:eastAsia="ru-RU"/>
        </w:rPr>
        <w:tab/>
      </w:r>
      <w:r w:rsidRPr="00FC0FCF">
        <w:rPr>
          <w:lang w:eastAsia="ru-RU"/>
        </w:rPr>
        <w:t>В Туркменистане существуют этрапские, городские суды, которые ра</w:t>
      </w:r>
      <w:r w:rsidRPr="00FC0FCF">
        <w:rPr>
          <w:lang w:eastAsia="ru-RU"/>
        </w:rPr>
        <w:t>с</w:t>
      </w:r>
      <w:r w:rsidRPr="00FC0FCF">
        <w:rPr>
          <w:lang w:eastAsia="ru-RU"/>
        </w:rPr>
        <w:t>сматривают уголовные, гражданские дела по первой инстанции, а также адм</w:t>
      </w:r>
      <w:r w:rsidRPr="00FC0FCF">
        <w:rPr>
          <w:lang w:eastAsia="ru-RU"/>
        </w:rPr>
        <w:t>и</w:t>
      </w:r>
      <w:r w:rsidRPr="00FC0FCF">
        <w:rPr>
          <w:lang w:eastAsia="ru-RU"/>
        </w:rPr>
        <w:t>нистративные материалы, велаятские суды и Ашхабадский городской суд на правах велаятского суда, которые рассматривают уголовные, гражданские дела по первой, кассационной и надзорной инстанции, Верховный суд, который рассматривает дела по первой, кассационной и надзорной инстанции. Кроме того, Верховный суд Туркменистана является высшим судебным органом и осуществляет надзор за судебной деятельностью всех судов Туркменистана, изучает и обобщает судебную практику, анализирует судебную статистику, дает руководящие разъяснения судам по вопросам применения законодательства Туркменистана, возникающим при рассмотрении судебных дел, осуществляет контроль за выполнением судами руководящих разъяснений Пленума Верховного суда Туркменистана, разрешает в пределах своих полномочий вопросы, вытекающие из международных договоров Туркменистана, разрабатывает предложения по вопросам организации судов, осуществляет подбор и подготовку кандидатов в судьи, повышения квалификации кадров судов, разрабатывает и осуществляет меры, направленные на укрепление независимости судей, организует работу по материально-техническому обеспечению судов и созданию надлежащих условий для их деятельности, осуществляет другие полномочия, предоставленные ему законодательством.</w:t>
      </w:r>
    </w:p>
    <w:p w:rsidR="00FC0FCF" w:rsidRPr="00FC0FCF" w:rsidRDefault="00FC0FCF" w:rsidP="006C4B17">
      <w:pPr>
        <w:pStyle w:val="SingleTxtGR"/>
        <w:rPr>
          <w:lang w:eastAsia="ru-RU"/>
        </w:rPr>
      </w:pPr>
      <w:r w:rsidRPr="00FC0FCF">
        <w:rPr>
          <w:lang w:val="tt-RU" w:eastAsia="ru-RU"/>
        </w:rPr>
        <w:t xml:space="preserve">499. </w:t>
      </w:r>
      <w:r w:rsidR="00A42F90">
        <w:rPr>
          <w:lang w:val="tt-RU" w:eastAsia="ru-RU"/>
        </w:rPr>
        <w:tab/>
      </w:r>
      <w:r w:rsidRPr="00FC0FCF">
        <w:rPr>
          <w:lang w:eastAsia="ru-RU"/>
        </w:rPr>
        <w:t xml:space="preserve">Все лица, проживающие в Туркменистане, равны перед судом при рассмотрении дел и имеют право на справедливое и публичное разбирательство дела. </w:t>
      </w:r>
    </w:p>
    <w:p w:rsidR="00FC0FCF" w:rsidRPr="00FC0FCF" w:rsidRDefault="00FC0FCF" w:rsidP="006C4B17">
      <w:pPr>
        <w:pStyle w:val="SingleTxtGR"/>
        <w:rPr>
          <w:lang w:eastAsia="ru-RU"/>
        </w:rPr>
      </w:pPr>
      <w:r w:rsidRPr="00FC0FCF">
        <w:rPr>
          <w:lang w:val="tt-RU" w:eastAsia="ru-RU"/>
        </w:rPr>
        <w:t xml:space="preserve">500. </w:t>
      </w:r>
      <w:r w:rsidR="00A42F90">
        <w:rPr>
          <w:lang w:val="tt-RU" w:eastAsia="ru-RU"/>
        </w:rPr>
        <w:tab/>
      </w:r>
      <w:r w:rsidRPr="00FC0FCF">
        <w:rPr>
          <w:lang w:eastAsia="ru-RU"/>
        </w:rPr>
        <w:t>В соответствии со статьей 253 Уголовно-процессуального кодекса Туркменистана, в судебном зас</w:t>
      </w:r>
      <w:r w:rsidRPr="00FC0FCF">
        <w:rPr>
          <w:lang w:eastAsia="ru-RU"/>
        </w:rPr>
        <w:t>е</w:t>
      </w:r>
      <w:r w:rsidRPr="00FC0FCF">
        <w:rPr>
          <w:lang w:eastAsia="ru-RU"/>
        </w:rPr>
        <w:t>дании подсудимому предоставляется право:</w:t>
      </w:r>
    </w:p>
    <w:p w:rsidR="00FC0FCF" w:rsidRPr="00FC0FCF" w:rsidRDefault="00FC0FCF" w:rsidP="00A42F90">
      <w:pPr>
        <w:pStyle w:val="Bullet1GR"/>
      </w:pPr>
      <w:r w:rsidRPr="00FC0FCF">
        <w:t>заявлять отвод судье, заседателю, секретарю судебного заседания, прокурору, эксперту, переводчику</w:t>
      </w:r>
    </w:p>
    <w:p w:rsidR="00FC0FCF" w:rsidRPr="00FC0FCF" w:rsidRDefault="00FC0FCF" w:rsidP="00A42F90">
      <w:pPr>
        <w:pStyle w:val="Bullet1GR"/>
      </w:pPr>
      <w:r w:rsidRPr="00FC0FCF">
        <w:t>заявлять ходатайства и высказывать свое мнение в отношении ходатайств, заявленных потерпевшим, другим подсудимым, его защитником и законным пре</w:t>
      </w:r>
      <w:r w:rsidRPr="00FC0FCF">
        <w:t>д</w:t>
      </w:r>
      <w:r w:rsidRPr="00FC0FCF">
        <w:t>ставителем, а также прокурором</w:t>
      </w:r>
    </w:p>
    <w:p w:rsidR="00FC0FCF" w:rsidRPr="00FC0FCF" w:rsidRDefault="00FC0FCF" w:rsidP="00A42F90">
      <w:pPr>
        <w:pStyle w:val="Bullet1GR"/>
      </w:pPr>
      <w:r w:rsidRPr="00FC0FCF">
        <w:t>просить суд о приобщении к делу представленных им доказательств о вызове свидетелей, о назначении экспертизы, об оглашении доказательств, имеющихся в деле, и об и</w:t>
      </w:r>
      <w:r w:rsidRPr="00FC0FCF">
        <w:t>с</w:t>
      </w:r>
      <w:r w:rsidRPr="00FC0FCF">
        <w:t>требовании иных доказательств</w:t>
      </w:r>
    </w:p>
    <w:p w:rsidR="00FC0FCF" w:rsidRPr="00FC0FCF" w:rsidRDefault="00FC0FCF" w:rsidP="00A42F90">
      <w:pPr>
        <w:pStyle w:val="Bullet1GR"/>
      </w:pPr>
      <w:r w:rsidRPr="00FC0FCF">
        <w:t>задавать вопросы свидетелю, эксперту, другому подсудимому, потерпевшему, гражда</w:t>
      </w:r>
      <w:r w:rsidRPr="00FC0FCF">
        <w:t>н</w:t>
      </w:r>
      <w:r w:rsidRPr="00FC0FCF">
        <w:t>скому истцу и гражданскому ответчику</w:t>
      </w:r>
    </w:p>
    <w:p w:rsidR="00FC0FCF" w:rsidRPr="00FC0FCF" w:rsidRDefault="00FC0FCF" w:rsidP="00A42F90">
      <w:pPr>
        <w:pStyle w:val="Bullet1GR"/>
      </w:pPr>
      <w:r w:rsidRPr="00FC0FCF">
        <w:t>участвовать в осмотре места происшествия, вещественных доказательств и д</w:t>
      </w:r>
      <w:r w:rsidRPr="00FC0FCF">
        <w:t>о</w:t>
      </w:r>
      <w:r w:rsidRPr="00FC0FCF">
        <w:t>кументов, а также при проведении судебного эксперимента</w:t>
      </w:r>
    </w:p>
    <w:p w:rsidR="00FC0FCF" w:rsidRPr="00FC0FCF" w:rsidRDefault="00FC0FCF" w:rsidP="00A42F90">
      <w:pPr>
        <w:pStyle w:val="Bullet1GR"/>
      </w:pPr>
      <w:r w:rsidRPr="00FC0FCF">
        <w:t>давать в любой момент судебного следствия показания по поводу исследуемых судом о</w:t>
      </w:r>
      <w:r w:rsidRPr="00FC0FCF">
        <w:t>б</w:t>
      </w:r>
      <w:r w:rsidRPr="00FC0FCF">
        <w:t>стоятельств дела</w:t>
      </w:r>
    </w:p>
    <w:p w:rsidR="00FC0FCF" w:rsidRPr="00FC0FCF" w:rsidRDefault="00FC0FCF" w:rsidP="00A42F90">
      <w:pPr>
        <w:pStyle w:val="Bullet1GR"/>
      </w:pPr>
      <w:r w:rsidRPr="00FC0FCF">
        <w:t>принимать участие в судебных прениях в случае отсутствия защитника</w:t>
      </w:r>
    </w:p>
    <w:p w:rsidR="00FC0FCF" w:rsidRPr="00FC0FCF" w:rsidRDefault="00FC0FCF" w:rsidP="006C4B17">
      <w:pPr>
        <w:pStyle w:val="SingleTxtGR"/>
        <w:rPr>
          <w:lang w:eastAsia="ru-RU"/>
        </w:rPr>
      </w:pPr>
      <w:r w:rsidRPr="00FC0FCF">
        <w:rPr>
          <w:lang w:val="tt-RU" w:eastAsia="ru-RU"/>
        </w:rPr>
        <w:t xml:space="preserve">501. </w:t>
      </w:r>
      <w:r w:rsidR="00A42F90">
        <w:rPr>
          <w:lang w:val="tt-RU" w:eastAsia="ru-RU"/>
        </w:rPr>
        <w:tab/>
      </w:r>
      <w:r w:rsidRPr="00FC0FCF">
        <w:rPr>
          <w:lang w:eastAsia="ru-RU"/>
        </w:rPr>
        <w:t>Согласно статье 337 Уголовно-процессуального кодекса Туркменистана,</w:t>
      </w:r>
      <w:r w:rsidR="00E318E6">
        <w:rPr>
          <w:lang w:eastAsia="ru-RU"/>
        </w:rPr>
        <w:t xml:space="preserve"> </w:t>
      </w:r>
      <w:r w:rsidRPr="00FC0FCF">
        <w:rPr>
          <w:lang w:eastAsia="ru-RU"/>
        </w:rPr>
        <w:t>осужденный, его защитник и законный представитель, а также потерпевший или его представитель вправе обжаловать в кассационном порядке приговор суда. Гражданский истец, гражданский ответчик или их представители вправе обжаловать приговор в части, относящейся к гражданскому иску.</w:t>
      </w:r>
    </w:p>
    <w:p w:rsidR="00FC0FCF" w:rsidRPr="00FC0FCF" w:rsidRDefault="00FC0FCF" w:rsidP="006C4B17">
      <w:pPr>
        <w:pStyle w:val="SingleTxtGR"/>
        <w:rPr>
          <w:lang w:eastAsia="ru-RU"/>
        </w:rPr>
      </w:pPr>
      <w:r w:rsidRPr="00FC0FCF">
        <w:rPr>
          <w:lang w:val="tt-RU" w:eastAsia="ru-RU"/>
        </w:rPr>
        <w:t xml:space="preserve">502. </w:t>
      </w:r>
      <w:r w:rsidR="00E318E6">
        <w:rPr>
          <w:lang w:val="tt-RU" w:eastAsia="ru-RU"/>
        </w:rPr>
        <w:tab/>
      </w:r>
      <w:r w:rsidRPr="00FC0FCF">
        <w:rPr>
          <w:lang w:eastAsia="ru-RU"/>
        </w:rPr>
        <w:t>Лицо, оправданное по суду, вправе обжаловать в кассационном порядке оправдательный приговор в части мотивов и оснований оправдания.</w:t>
      </w:r>
    </w:p>
    <w:p w:rsidR="00FC0FCF" w:rsidRPr="00FC0FCF" w:rsidRDefault="00FC0FCF" w:rsidP="006C4B17">
      <w:pPr>
        <w:pStyle w:val="SingleTxtGR"/>
        <w:rPr>
          <w:lang w:eastAsia="ru-RU"/>
        </w:rPr>
      </w:pPr>
      <w:r w:rsidRPr="00FC0FCF">
        <w:rPr>
          <w:lang w:val="tt-RU" w:eastAsia="ru-RU"/>
        </w:rPr>
        <w:t xml:space="preserve">503. </w:t>
      </w:r>
      <w:r w:rsidR="00E318E6">
        <w:rPr>
          <w:lang w:val="tt-RU" w:eastAsia="ru-RU"/>
        </w:rPr>
        <w:tab/>
      </w:r>
      <w:r w:rsidRPr="00FC0FCF">
        <w:rPr>
          <w:lang w:eastAsia="ru-RU"/>
        </w:rPr>
        <w:t>Также судебный приговор может быть обжалован в вышестоящую судебную инстанцию в порядке надзора.</w:t>
      </w:r>
    </w:p>
    <w:p w:rsidR="00FC0FCF" w:rsidRPr="00FC0FCF" w:rsidRDefault="00FC0FCF" w:rsidP="006C4B17">
      <w:pPr>
        <w:pStyle w:val="SingleTxtGR"/>
        <w:rPr>
          <w:lang w:eastAsia="ru-RU"/>
        </w:rPr>
      </w:pPr>
      <w:r w:rsidRPr="00FC0FCF">
        <w:rPr>
          <w:lang w:val="tt-RU" w:eastAsia="ru-RU"/>
        </w:rPr>
        <w:t xml:space="preserve">504. </w:t>
      </w:r>
      <w:r w:rsidR="00E318E6">
        <w:rPr>
          <w:lang w:val="tt-RU" w:eastAsia="ru-RU"/>
        </w:rPr>
        <w:tab/>
      </w:r>
      <w:r w:rsidRPr="00FC0FCF">
        <w:rPr>
          <w:lang w:eastAsia="ru-RU"/>
        </w:rPr>
        <w:t>Согласно действующим в Туркменистане законодательным актам, несовершеннолетними призн</w:t>
      </w:r>
      <w:r w:rsidRPr="00FC0FCF">
        <w:rPr>
          <w:lang w:eastAsia="ru-RU"/>
        </w:rPr>
        <w:t>а</w:t>
      </w:r>
      <w:r w:rsidRPr="00FC0FCF">
        <w:rPr>
          <w:lang w:eastAsia="ru-RU"/>
        </w:rPr>
        <w:t>ются лица, не достигшие 18 летнего возраста.</w:t>
      </w:r>
    </w:p>
    <w:p w:rsidR="00FC0FCF" w:rsidRPr="00FC0FCF" w:rsidRDefault="00FC0FCF" w:rsidP="006C4B17">
      <w:pPr>
        <w:pStyle w:val="SingleTxtGR"/>
        <w:rPr>
          <w:lang w:eastAsia="ru-RU"/>
        </w:rPr>
      </w:pPr>
      <w:r w:rsidRPr="00FC0FCF">
        <w:rPr>
          <w:lang w:val="tt-RU" w:eastAsia="ru-RU"/>
        </w:rPr>
        <w:t xml:space="preserve">505. </w:t>
      </w:r>
      <w:r w:rsidR="00E318E6">
        <w:rPr>
          <w:lang w:val="tt-RU" w:eastAsia="ru-RU"/>
        </w:rPr>
        <w:tab/>
      </w:r>
      <w:r w:rsidRPr="00FC0FCF">
        <w:rPr>
          <w:lang w:eastAsia="ru-RU"/>
        </w:rPr>
        <w:t xml:space="preserve">Согласно статье 21 Уголовного кодекса Туркменистана, уголовной ответственности подлежат лица, которым до совершения преступления исполнилось 16 лет. </w:t>
      </w:r>
    </w:p>
    <w:p w:rsidR="00FC0FCF" w:rsidRPr="00FC0FCF" w:rsidRDefault="00FC0FCF" w:rsidP="006C4B17">
      <w:pPr>
        <w:pStyle w:val="SingleTxtGR"/>
        <w:rPr>
          <w:lang w:eastAsia="ru-RU"/>
        </w:rPr>
      </w:pPr>
      <w:r w:rsidRPr="00FC0FCF">
        <w:rPr>
          <w:lang w:val="tt-RU" w:eastAsia="ru-RU"/>
        </w:rPr>
        <w:t xml:space="preserve">506. </w:t>
      </w:r>
      <w:r w:rsidR="00E318E6">
        <w:rPr>
          <w:lang w:val="tt-RU" w:eastAsia="ru-RU"/>
        </w:rPr>
        <w:tab/>
      </w:r>
      <w:r w:rsidRPr="00FC0FCF">
        <w:rPr>
          <w:lang w:eastAsia="ru-RU"/>
        </w:rPr>
        <w:t>По некоторым видам преступлений за умышленное убийство, причинение тяжкого вреда здоровью, причинение вреда здоровью средней тяжести, изнасилование, кражу, грабеж, разбой, вымогательство, неправомерное завладение чужим транспортным средством, умышленное уничтожение и повреждение имущество путем поджога, взрыва или иным общеопасным способом, хищение либо вымогательство оружия, боеприпасов, взрывчатых веществ и взрывных устройств, незаконное изготовление, переработка, приобретение, хранение, перевозка, пересылка наркотических средств или психотропных веществ с целью сбыта, хищение либо вымогательство наркотических средств или психотропных веществ уголовная ответственность наступает с 14 лет.</w:t>
      </w:r>
    </w:p>
    <w:p w:rsidR="00FC0FCF" w:rsidRPr="00FC0FCF" w:rsidRDefault="00FC0FCF" w:rsidP="006C4B17">
      <w:pPr>
        <w:pStyle w:val="SingleTxtGR"/>
        <w:rPr>
          <w:lang w:eastAsia="ru-RU"/>
        </w:rPr>
      </w:pPr>
      <w:r w:rsidRPr="00FC0FCF">
        <w:rPr>
          <w:lang w:val="tt-RU" w:eastAsia="ru-RU"/>
        </w:rPr>
        <w:t xml:space="preserve">507. </w:t>
      </w:r>
      <w:r w:rsidR="00E318E6">
        <w:rPr>
          <w:lang w:val="tt-RU" w:eastAsia="ru-RU"/>
        </w:rPr>
        <w:tab/>
      </w:r>
      <w:r w:rsidRPr="00FC0FCF">
        <w:rPr>
          <w:lang w:eastAsia="ru-RU"/>
        </w:rPr>
        <w:t xml:space="preserve">В Туркменистане не существуют специальные суды, рассматривающие дела несовершеннолетних. В Уголовном кодексе Туркменистана имеется специальный раздел (раздел </w:t>
      </w:r>
      <w:r w:rsidRPr="00FC0FCF">
        <w:rPr>
          <w:lang w:val="en-US" w:eastAsia="ru-RU"/>
        </w:rPr>
        <w:t>V</w:t>
      </w:r>
      <w:r w:rsidRPr="00FC0FCF">
        <w:rPr>
          <w:lang w:eastAsia="ru-RU"/>
        </w:rPr>
        <w:t>) об ответственности несовершеннолетних, где указаны особенности уголовной ответственности и наказания несовершеннолетних.</w:t>
      </w:r>
    </w:p>
    <w:p w:rsidR="00FC0FCF" w:rsidRPr="00FC0FCF" w:rsidRDefault="00FC0FCF" w:rsidP="006C4B17">
      <w:pPr>
        <w:pStyle w:val="SingleTxtGR"/>
        <w:rPr>
          <w:lang w:eastAsia="ru-RU"/>
        </w:rPr>
      </w:pPr>
      <w:r w:rsidRPr="00FC0FCF">
        <w:rPr>
          <w:lang w:eastAsia="ru-RU"/>
        </w:rPr>
        <w:t xml:space="preserve">508. </w:t>
      </w:r>
      <w:r w:rsidR="00E318E6">
        <w:rPr>
          <w:lang w:eastAsia="ru-RU"/>
        </w:rPr>
        <w:tab/>
      </w:r>
      <w:r w:rsidRPr="00FC0FCF">
        <w:rPr>
          <w:lang w:eastAsia="ru-RU"/>
        </w:rPr>
        <w:t>Каждый считается невиновным (презумпция невиновности), пока его виновность в совершении преступления не будет доказана в порядке, предусмотренном законом, и установлена приговором суда, вступившим в законную силу (статья 11 Закона Туркменистана "О суде").</w:t>
      </w:r>
    </w:p>
    <w:p w:rsidR="00FC0FCF" w:rsidRPr="00FC0FCF" w:rsidRDefault="00FC0FCF" w:rsidP="006C4B17">
      <w:pPr>
        <w:pStyle w:val="SingleTxtGR"/>
        <w:rPr>
          <w:lang w:eastAsia="ru-RU"/>
        </w:rPr>
      </w:pPr>
      <w:r w:rsidRPr="00FC0FCF">
        <w:rPr>
          <w:lang w:eastAsia="ru-RU"/>
        </w:rPr>
        <w:t xml:space="preserve">509. </w:t>
      </w:r>
      <w:r w:rsidR="00E318E6">
        <w:rPr>
          <w:lang w:eastAsia="ru-RU"/>
        </w:rPr>
        <w:tab/>
      </w:r>
      <w:r w:rsidRPr="00FC0FCF">
        <w:rPr>
          <w:lang w:eastAsia="ru-RU"/>
        </w:rPr>
        <w:t>В Туркменистане действуют Верховный суд Туркменистана, Арбитражный суд Туркменистана, велаятские и суды городов с правами велаята, а также этрапские суды и суды городов с правами этрапа (статья 14 Закона Туркменистана "О суде"). Суды Туркменистана создаются и упраздняются Президентом Туркменистана, кроме Верховного суда Туркменистана, вопрос о создании и упразднении которого решается Меджлисом Туркменистана.</w:t>
      </w:r>
    </w:p>
    <w:p w:rsidR="00FC0FCF" w:rsidRPr="00FC0FCF" w:rsidRDefault="00FC0FCF" w:rsidP="006C4B17">
      <w:pPr>
        <w:pStyle w:val="SingleTxtGR"/>
        <w:rPr>
          <w:lang w:eastAsia="ru-RU"/>
        </w:rPr>
      </w:pPr>
      <w:r w:rsidRPr="00FC0FCF">
        <w:rPr>
          <w:lang w:eastAsia="ru-RU"/>
        </w:rPr>
        <w:t xml:space="preserve">510. </w:t>
      </w:r>
      <w:r w:rsidR="00E318E6">
        <w:rPr>
          <w:lang w:eastAsia="ru-RU"/>
        </w:rPr>
        <w:tab/>
      </w:r>
      <w:r w:rsidRPr="00FC0FCF">
        <w:rPr>
          <w:lang w:eastAsia="ru-RU"/>
        </w:rPr>
        <w:t>Количество судей Арбитражного суда Туркменистана, судей и заседателей этрапских, городских судов, велаятских и Ашхабадского городского судов устанавливается Президентом Туркменистана по представлению Председателя Верховного суда Туркменистана. Количество судей и заседателей всех судов Туркменистана определяется Президентом Туркменистана по представлению Председателя Верховного суда Туркменистана (статья 15 Закона Туркменистана "О суде").</w:t>
      </w:r>
    </w:p>
    <w:p w:rsidR="00FC0FCF" w:rsidRPr="00FC0FCF" w:rsidRDefault="00FC0FCF" w:rsidP="006C4B17">
      <w:pPr>
        <w:pStyle w:val="SingleTxtGR"/>
        <w:rPr>
          <w:lang w:eastAsia="ru-RU"/>
        </w:rPr>
      </w:pPr>
      <w:r w:rsidRPr="00FC0FCF">
        <w:rPr>
          <w:lang w:eastAsia="ru-RU"/>
        </w:rPr>
        <w:t xml:space="preserve">511. </w:t>
      </w:r>
      <w:r w:rsidR="00E318E6">
        <w:rPr>
          <w:lang w:eastAsia="ru-RU"/>
        </w:rPr>
        <w:tab/>
      </w:r>
      <w:r w:rsidRPr="00FC0FCF">
        <w:rPr>
          <w:lang w:eastAsia="ru-RU"/>
        </w:rPr>
        <w:t>Независимость судей и заседателей обеспечивается установленным зак</w:t>
      </w:r>
      <w:r w:rsidRPr="00FC0FCF">
        <w:rPr>
          <w:lang w:eastAsia="ru-RU"/>
        </w:rPr>
        <w:t>о</w:t>
      </w:r>
      <w:r w:rsidRPr="00FC0FCF">
        <w:rPr>
          <w:lang w:eastAsia="ru-RU"/>
        </w:rPr>
        <w:t>ном порядком назначения судей, избрания и назначения заседателей и их осв</w:t>
      </w:r>
      <w:r w:rsidRPr="00FC0FCF">
        <w:rPr>
          <w:lang w:eastAsia="ru-RU"/>
        </w:rPr>
        <w:t>о</w:t>
      </w:r>
      <w:r w:rsidRPr="00FC0FCF">
        <w:rPr>
          <w:lang w:eastAsia="ru-RU"/>
        </w:rPr>
        <w:t>бождения, неприкосновенностью судей и заседателей, строгой юридической процедурой осуществления правосудия, тайной совещания судей при вынес</w:t>
      </w:r>
      <w:r w:rsidRPr="00FC0FCF">
        <w:rPr>
          <w:lang w:eastAsia="ru-RU"/>
        </w:rPr>
        <w:t>е</w:t>
      </w:r>
      <w:r w:rsidRPr="00FC0FCF">
        <w:rPr>
          <w:lang w:eastAsia="ru-RU"/>
        </w:rPr>
        <w:t>нии судебных решений и запрещением требовать её разглашения, ответстве</w:t>
      </w:r>
      <w:r w:rsidRPr="00FC0FCF">
        <w:rPr>
          <w:lang w:eastAsia="ru-RU"/>
        </w:rPr>
        <w:t>н</w:t>
      </w:r>
      <w:r w:rsidRPr="00FC0FCF">
        <w:rPr>
          <w:lang w:eastAsia="ru-RU"/>
        </w:rPr>
        <w:t>ностью за неуважение к суду или вмешательство в разрешение конкретных дел, созданием необходимых организационно-технических условий для деятельн</w:t>
      </w:r>
      <w:r w:rsidRPr="00FC0FCF">
        <w:rPr>
          <w:lang w:eastAsia="ru-RU"/>
        </w:rPr>
        <w:t>о</w:t>
      </w:r>
      <w:r w:rsidRPr="00FC0FCF">
        <w:rPr>
          <w:lang w:eastAsia="ru-RU"/>
        </w:rPr>
        <w:t>сти судов, а также материальным и социальным обеспечением судей (статьи 50</w:t>
      </w:r>
      <w:r w:rsidR="00067844">
        <w:rPr>
          <w:lang w:eastAsia="ru-RU"/>
        </w:rPr>
        <w:t>−</w:t>
      </w:r>
      <w:r w:rsidRPr="00FC0FCF">
        <w:rPr>
          <w:lang w:eastAsia="ru-RU"/>
        </w:rPr>
        <w:t>58 Закона Туркменистана "О суде").</w:t>
      </w:r>
    </w:p>
    <w:p w:rsidR="00FC0FCF" w:rsidRPr="00FC0FCF" w:rsidRDefault="00FC0FCF" w:rsidP="006C4B17">
      <w:pPr>
        <w:pStyle w:val="SingleTxtGR"/>
        <w:rPr>
          <w:lang w:eastAsia="ru-RU"/>
        </w:rPr>
      </w:pPr>
      <w:r w:rsidRPr="00FC0FCF">
        <w:rPr>
          <w:lang w:eastAsia="ru-RU"/>
        </w:rPr>
        <w:t xml:space="preserve">512. </w:t>
      </w:r>
      <w:r w:rsidR="00E318E6">
        <w:rPr>
          <w:lang w:eastAsia="ru-RU"/>
        </w:rPr>
        <w:tab/>
      </w:r>
      <w:r w:rsidRPr="00FC0FCF">
        <w:rPr>
          <w:lang w:eastAsia="ru-RU"/>
        </w:rPr>
        <w:t>Судьи велаятских, Ашхабадского городского, этрапских и городских судов назначаются Президентом Туркменистана по представлению Председателя Верховного суда Туркменистана. Председатель и судьи Арбитражного суда Туркменистана, судьи Верховного суда Туркменистана, первый заместитель и заместители Председателя Верховного суда Туркменистана назначаются Президентом Туркменистана по представлению Председателя Верховного суда Туркменистана. Председатель Верховного суда Туркменистана назначается Президентом Туркменистана с согласия Меджлиса Туркменистана.</w:t>
      </w:r>
    </w:p>
    <w:p w:rsidR="00FC0FCF" w:rsidRPr="00FC0FCF" w:rsidRDefault="00FC0FCF" w:rsidP="006C4B17">
      <w:pPr>
        <w:pStyle w:val="SingleTxtGR"/>
        <w:rPr>
          <w:lang w:eastAsia="ru-RU"/>
        </w:rPr>
      </w:pPr>
      <w:r w:rsidRPr="00FC0FCF">
        <w:rPr>
          <w:lang w:eastAsia="ru-RU"/>
        </w:rPr>
        <w:t xml:space="preserve">513. </w:t>
      </w:r>
      <w:r w:rsidR="00E318E6">
        <w:rPr>
          <w:lang w:eastAsia="ru-RU"/>
        </w:rPr>
        <w:tab/>
      </w:r>
      <w:r w:rsidRPr="00FC0FCF">
        <w:rPr>
          <w:lang w:eastAsia="ru-RU"/>
        </w:rPr>
        <w:t>По истечении срока полномочий судей они при отсутствии обстоятельств, указанных в статье 73 Закона Туркменистана "О суде", и в соответствии с результатами аттестации, проводимой квалификационными коллегиями судей, вновь представляются к назначению судьей (ст. 61 Закона Туркменистана "О суде").</w:t>
      </w:r>
    </w:p>
    <w:p w:rsidR="00FC0FCF" w:rsidRPr="00FC0FCF" w:rsidRDefault="00FC0FCF" w:rsidP="006C4B17">
      <w:pPr>
        <w:pStyle w:val="SingleTxtGR"/>
        <w:rPr>
          <w:lang w:eastAsia="ru-RU"/>
        </w:rPr>
      </w:pPr>
      <w:r w:rsidRPr="00FC0FCF">
        <w:rPr>
          <w:lang w:eastAsia="ru-RU"/>
        </w:rPr>
        <w:t xml:space="preserve">514. </w:t>
      </w:r>
      <w:r w:rsidR="00E318E6">
        <w:rPr>
          <w:lang w:eastAsia="ru-RU"/>
        </w:rPr>
        <w:tab/>
      </w:r>
      <w:r w:rsidRPr="00FC0FCF">
        <w:rPr>
          <w:lang w:eastAsia="ru-RU"/>
        </w:rPr>
        <w:t>В соответствии со статьей 79 УПК п</w:t>
      </w:r>
      <w:r w:rsidRPr="00FC0FCF">
        <w:rPr>
          <w:bCs/>
          <w:lang w:eastAsia="ru-RU"/>
        </w:rPr>
        <w:t>одозреваемый</w:t>
      </w:r>
      <w:r w:rsidRPr="00FC0FCF">
        <w:rPr>
          <w:lang w:eastAsia="ru-RU"/>
        </w:rPr>
        <w:t xml:space="preserve"> вправе знать, в чём он подозревается, и знакомиться с постановлением о возбуждении против него уголовного дела либо протоколом задержания или постановлением о применении меры пресечения. Согласно статье 80 УПК Туркменистана, обвиняемый имеет право: знать, в чем он обвиняется, и знакомиться с постановлением о привлечении его к уголовной ответственности в качестве обвиняемого; право на сообщение членам семьи, близким родственникам или по месту работы о своем месте содержания; право участвовать в следственных действиях, проводимых по его ходатайству или ходатайству адвоката, или законного представителя; знакомиться с протоколами следственных и других процессуальных действий, проведённых по его ходатайству или ходатайству адвоката, или законного представителя, и подавать на них замечания. Согласно статье 247 УПК Туркменистана, предъявление обвинения должно последовать не позднее двух суток со дня вынесения постановления о привлечении к уголовной ответственности в качестве обвиняемого. В случае неявки обвиняемого по повестке обвинение должно быть предъявлено в день явки обвиняемого или его привода. Срок предъявления обвинения прерывается, если обвиняемый скрылся от следствия, и оно предъявляется в день его привода к органу следствия. Следователь, удостоверившись в личности обвиняемого, объявляет ему постановление о привлечении к уголовной ответственности в качестве обвиняемого и разъясняет сущность предъявленного обвинения, о чём делается отметка в этом постановлении, а также разъясняет обвиняемому его права и обязанности, предусмотренные статьёй 80 УПК Туркменистана, о чём составляется протокол.</w:t>
      </w:r>
    </w:p>
    <w:p w:rsidR="00FC0FCF" w:rsidRPr="00FC0FCF" w:rsidRDefault="00FC0FCF" w:rsidP="006C4B17">
      <w:pPr>
        <w:pStyle w:val="SingleTxtGR"/>
        <w:rPr>
          <w:lang w:eastAsia="ru-RU"/>
        </w:rPr>
      </w:pPr>
      <w:r w:rsidRPr="00FC0FCF">
        <w:rPr>
          <w:lang w:eastAsia="ru-RU"/>
        </w:rPr>
        <w:t xml:space="preserve">515. </w:t>
      </w:r>
      <w:r w:rsidR="00E318E6">
        <w:rPr>
          <w:lang w:eastAsia="ru-RU"/>
        </w:rPr>
        <w:tab/>
      </w:r>
      <w:r w:rsidRPr="00FC0FCF">
        <w:rPr>
          <w:lang w:eastAsia="ru-RU"/>
        </w:rPr>
        <w:t>В УПК определены сроки производства дознания (статья 237), предварительного следствия (статья 230), срок рассмотрения дела с момента его поступления в суд (статья 349). Таким образом, законодательством установлено такое положение, чтобы обвиняемый был судим без неоправданной задержки.</w:t>
      </w:r>
    </w:p>
    <w:p w:rsidR="00FC0FCF" w:rsidRPr="00FC0FCF" w:rsidRDefault="00FC0FCF" w:rsidP="006C4B17">
      <w:pPr>
        <w:pStyle w:val="SingleTxtGR"/>
        <w:rPr>
          <w:lang w:eastAsia="ru-RU"/>
        </w:rPr>
      </w:pPr>
      <w:r w:rsidRPr="00FC0FCF">
        <w:rPr>
          <w:lang w:eastAsia="ru-RU"/>
        </w:rPr>
        <w:t xml:space="preserve">516. </w:t>
      </w:r>
      <w:r w:rsidR="00E318E6">
        <w:rPr>
          <w:lang w:eastAsia="ru-RU"/>
        </w:rPr>
        <w:tab/>
      </w:r>
      <w:r w:rsidRPr="00FC0FCF">
        <w:rPr>
          <w:lang w:eastAsia="ru-RU"/>
        </w:rPr>
        <w:t>В соответствии со статьей 436 УПК Туркменистана подсудимый, его защитник и законный представитель, а также потерпевший или его представитель вправе обжаловать в кассационном порядке приг</w:t>
      </w:r>
      <w:r w:rsidRPr="00FC0FCF">
        <w:rPr>
          <w:lang w:eastAsia="ru-RU"/>
        </w:rPr>
        <w:t>о</w:t>
      </w:r>
      <w:r w:rsidRPr="00FC0FCF">
        <w:rPr>
          <w:lang w:eastAsia="ru-RU"/>
        </w:rPr>
        <w:t>вор суда.</w:t>
      </w:r>
    </w:p>
    <w:p w:rsidR="00FC0FCF" w:rsidRPr="00FC0FCF" w:rsidRDefault="00FC0FCF" w:rsidP="006C4B17">
      <w:pPr>
        <w:pStyle w:val="SingleTxtGR"/>
        <w:rPr>
          <w:lang w:eastAsia="ru-RU"/>
        </w:rPr>
      </w:pPr>
      <w:r w:rsidRPr="00FC0FCF">
        <w:rPr>
          <w:lang w:eastAsia="ru-RU"/>
        </w:rPr>
        <w:t xml:space="preserve">517. </w:t>
      </w:r>
      <w:r w:rsidR="00E318E6">
        <w:rPr>
          <w:lang w:eastAsia="ru-RU"/>
        </w:rPr>
        <w:tab/>
      </w:r>
      <w:r w:rsidRPr="00FC0FCF">
        <w:rPr>
          <w:lang w:eastAsia="ru-RU"/>
        </w:rPr>
        <w:t>Согласно статье 354 УПК Туркменистана обвиняемый имеет право учас</w:t>
      </w:r>
      <w:r w:rsidRPr="00FC0FCF">
        <w:rPr>
          <w:lang w:eastAsia="ru-RU"/>
        </w:rPr>
        <w:t>т</w:t>
      </w:r>
      <w:r w:rsidRPr="00FC0FCF">
        <w:rPr>
          <w:lang w:eastAsia="ru-RU"/>
        </w:rPr>
        <w:t>вовать в суде первой инстанции. Разбирательство дела в заседании суда первой инстанции происходит с участием подсудимого, явка которого обязательна (ст</w:t>
      </w:r>
      <w:r w:rsidRPr="00FC0FCF">
        <w:rPr>
          <w:lang w:eastAsia="ru-RU"/>
        </w:rPr>
        <w:t>а</w:t>
      </w:r>
      <w:r w:rsidRPr="00FC0FCF">
        <w:rPr>
          <w:lang w:eastAsia="ru-RU"/>
        </w:rPr>
        <w:t>тья 353 УПК). Согласно статье 81 УПК Туркменистана, защитник приглашается обвиняемым, его законным представителем, а также другими лицами по пор</w:t>
      </w:r>
      <w:r w:rsidRPr="00FC0FCF">
        <w:rPr>
          <w:lang w:eastAsia="ru-RU"/>
        </w:rPr>
        <w:t>у</w:t>
      </w:r>
      <w:r w:rsidRPr="00FC0FCF">
        <w:rPr>
          <w:lang w:eastAsia="ru-RU"/>
        </w:rPr>
        <w:t>чению или с согласия обвиняемого. В соответствии со статьей 83 УПК обв</w:t>
      </w:r>
      <w:r w:rsidRPr="00FC0FCF">
        <w:rPr>
          <w:lang w:eastAsia="ru-RU"/>
        </w:rPr>
        <w:t>и</w:t>
      </w:r>
      <w:r w:rsidRPr="00FC0FCF">
        <w:rPr>
          <w:lang w:eastAsia="ru-RU"/>
        </w:rPr>
        <w:t>няемый вправе в любой момент производства по делу отказаться от защитника. Такой отказ допускается только по инициативе самого обвиняемого. Однако с</w:t>
      </w:r>
      <w:r w:rsidRPr="00FC0FCF">
        <w:rPr>
          <w:lang w:eastAsia="ru-RU"/>
        </w:rPr>
        <w:t>о</w:t>
      </w:r>
      <w:r w:rsidRPr="00FC0FCF">
        <w:rPr>
          <w:lang w:eastAsia="ru-RU"/>
        </w:rPr>
        <w:t>гласно статье 82 УПК Туркменистана, существуют виды дел, участие защитн</w:t>
      </w:r>
      <w:r w:rsidRPr="00FC0FCF">
        <w:rPr>
          <w:lang w:eastAsia="ru-RU"/>
        </w:rPr>
        <w:t>и</w:t>
      </w:r>
      <w:r w:rsidRPr="00FC0FCF">
        <w:rPr>
          <w:lang w:eastAsia="ru-RU"/>
        </w:rPr>
        <w:t xml:space="preserve">ка по которым является обязательным, и в соответствии с вышеназванной статьей следователь или суд обязаны обеспечить защитника в деле. </w:t>
      </w:r>
    </w:p>
    <w:p w:rsidR="00FC0FCF" w:rsidRPr="00FC0FCF" w:rsidRDefault="00FC0FCF" w:rsidP="006C4B17">
      <w:pPr>
        <w:pStyle w:val="SingleTxtGR"/>
        <w:rPr>
          <w:lang w:eastAsia="ru-RU"/>
        </w:rPr>
      </w:pPr>
      <w:r w:rsidRPr="00FC0FCF">
        <w:rPr>
          <w:lang w:eastAsia="ru-RU"/>
        </w:rPr>
        <w:t xml:space="preserve">518. </w:t>
      </w:r>
      <w:r w:rsidR="00E318E6">
        <w:rPr>
          <w:lang w:eastAsia="ru-RU"/>
        </w:rPr>
        <w:tab/>
      </w:r>
      <w:r w:rsidRPr="00FC0FCF">
        <w:rPr>
          <w:lang w:eastAsia="ru-RU"/>
        </w:rPr>
        <w:t>Согласно статье 108 Конституции Туркменистана, право на профессиональную юридическую помощь признается на любой стадии судопроизводства. Юридическую помощь гражданам и организациям оказывают адвокаты, другие лица и организации. Согласно статье 200 УПК Туркменистана, заведующий юридической консультацией или президиум коллегии адвокатов в порядке, предусмотренном законодательством Туркменистана, вправе освободить подозреваемого, обвиняемого, подсудимого полностью или частично от оплаты юридической помощи. В этом случае оплата труда адвоката производится за счёт средств президиума коллегии адвокатов.</w:t>
      </w:r>
    </w:p>
    <w:p w:rsidR="00FC0FCF" w:rsidRPr="00FC0FCF" w:rsidRDefault="00FC0FCF" w:rsidP="006C4B17">
      <w:pPr>
        <w:pStyle w:val="SingleTxtGR"/>
        <w:rPr>
          <w:lang w:eastAsia="ru-RU"/>
        </w:rPr>
      </w:pPr>
      <w:r w:rsidRPr="00FC0FCF">
        <w:rPr>
          <w:lang w:eastAsia="ru-RU"/>
        </w:rPr>
        <w:t xml:space="preserve">519. </w:t>
      </w:r>
      <w:r w:rsidR="00E318E6">
        <w:rPr>
          <w:lang w:eastAsia="ru-RU"/>
        </w:rPr>
        <w:tab/>
      </w:r>
      <w:r w:rsidRPr="00FC0FCF">
        <w:rPr>
          <w:lang w:eastAsia="ru-RU"/>
        </w:rPr>
        <w:t>Согласно статье 354 УПК Туркменистана, в судебном заседании подсудимому предоставляется пр</w:t>
      </w:r>
      <w:r w:rsidRPr="00FC0FCF">
        <w:rPr>
          <w:lang w:eastAsia="ru-RU"/>
        </w:rPr>
        <w:t>а</w:t>
      </w:r>
      <w:r w:rsidRPr="00FC0FCF">
        <w:rPr>
          <w:lang w:eastAsia="ru-RU"/>
        </w:rPr>
        <w:t>во:</w:t>
      </w:r>
    </w:p>
    <w:p w:rsidR="00FC0FCF" w:rsidRPr="00FC0FCF" w:rsidRDefault="00FC0FCF" w:rsidP="00E318E6">
      <w:pPr>
        <w:pStyle w:val="Bullet1GR"/>
      </w:pPr>
      <w:r w:rsidRPr="00FC0FCF">
        <w:t>участвовать в судебном разбирательстве в суде первой инстанции</w:t>
      </w:r>
    </w:p>
    <w:p w:rsidR="00FC0FCF" w:rsidRPr="00FC0FCF" w:rsidRDefault="00FC0FCF" w:rsidP="00E318E6">
      <w:pPr>
        <w:pStyle w:val="Bullet1GR"/>
      </w:pPr>
      <w:r w:rsidRPr="00FC0FCF">
        <w:t>пользоваться помощью адвоката в ходе судебного заседания</w:t>
      </w:r>
    </w:p>
    <w:p w:rsidR="00FC0FCF" w:rsidRPr="00FC0FCF" w:rsidRDefault="00FC0FCF" w:rsidP="00E318E6">
      <w:pPr>
        <w:pStyle w:val="Bullet1GR"/>
      </w:pPr>
      <w:r w:rsidRPr="00FC0FCF">
        <w:t>заявлять отвод судье, заседателю суда, секретарю судебного заседания, государственн</w:t>
      </w:r>
      <w:r w:rsidRPr="00FC0FCF">
        <w:t>о</w:t>
      </w:r>
      <w:r w:rsidRPr="00FC0FCF">
        <w:t>му обвинителю, эксперту, переводчику</w:t>
      </w:r>
    </w:p>
    <w:p w:rsidR="00FC0FCF" w:rsidRPr="00FC0FCF" w:rsidRDefault="00FC0FCF" w:rsidP="00E318E6">
      <w:pPr>
        <w:pStyle w:val="Bullet1GR"/>
      </w:pPr>
      <w:r w:rsidRPr="00FC0FCF">
        <w:t>заявлять ходатайства и высказывать свое мнение в отношении ходатайств, заявленных другими участниками процесса, о приобщении к делу представленных доказательств, о вызове свидетелей, о назначении экспертизы, об оглашении доказательств, имеющихся в деле, и об истребовании иных доказательств</w:t>
      </w:r>
    </w:p>
    <w:p w:rsidR="00FC0FCF" w:rsidRPr="00FC0FCF" w:rsidRDefault="00FC0FCF" w:rsidP="00E318E6">
      <w:pPr>
        <w:pStyle w:val="Bullet1GR"/>
      </w:pPr>
      <w:r w:rsidRPr="00FC0FCF">
        <w:t>задавать вопросы допрашиваемым по делу</w:t>
      </w:r>
    </w:p>
    <w:p w:rsidR="00FC0FCF" w:rsidRPr="00FC0FCF" w:rsidRDefault="00FC0FCF" w:rsidP="00E318E6">
      <w:pPr>
        <w:pStyle w:val="Bullet1GR"/>
      </w:pPr>
      <w:r w:rsidRPr="00FC0FCF">
        <w:t>участвовать в осмотре места происшествия, вещественных доказательств и д</w:t>
      </w:r>
      <w:r w:rsidRPr="00FC0FCF">
        <w:t>о</w:t>
      </w:r>
      <w:r w:rsidRPr="00FC0FCF">
        <w:t>кументов, а также при проведении судебного эксперимента</w:t>
      </w:r>
    </w:p>
    <w:p w:rsidR="00FC0FCF" w:rsidRPr="00FC0FCF" w:rsidRDefault="00FC0FCF" w:rsidP="00E318E6">
      <w:pPr>
        <w:pStyle w:val="Bullet1GR"/>
      </w:pPr>
      <w:r w:rsidRPr="00FC0FCF">
        <w:t>в любой момент судебного следствия давать показания по поводу исследуемых судом о</w:t>
      </w:r>
      <w:r w:rsidRPr="00FC0FCF">
        <w:t>б</w:t>
      </w:r>
      <w:r w:rsidRPr="00FC0FCF">
        <w:t>стоятельств дела</w:t>
      </w:r>
    </w:p>
    <w:p w:rsidR="00FC0FCF" w:rsidRPr="00FC0FCF" w:rsidRDefault="00FC0FCF" w:rsidP="00E318E6">
      <w:pPr>
        <w:pStyle w:val="Bullet1GR"/>
      </w:pPr>
      <w:r w:rsidRPr="00FC0FCF">
        <w:t>принимать участие в судебных прениях в случае участия в деле государственного обв</w:t>
      </w:r>
      <w:r w:rsidRPr="00FC0FCF">
        <w:t>и</w:t>
      </w:r>
      <w:r w:rsidRPr="00FC0FCF">
        <w:t>нителя, если отсутствует адвокат</w:t>
      </w:r>
    </w:p>
    <w:p w:rsidR="00FC0FCF" w:rsidRPr="00FC0FCF" w:rsidRDefault="00FC0FCF" w:rsidP="00E318E6">
      <w:pPr>
        <w:pStyle w:val="Bullet1GR"/>
      </w:pPr>
      <w:r w:rsidRPr="00FC0FCF">
        <w:t>обращаться к суду с последним словом после окончания судебных прений</w:t>
      </w:r>
    </w:p>
    <w:p w:rsidR="00FC0FCF" w:rsidRPr="00FC0FCF" w:rsidRDefault="00FC0FCF" w:rsidP="00E318E6">
      <w:pPr>
        <w:pStyle w:val="Bullet1GR"/>
      </w:pPr>
      <w:r w:rsidRPr="00FC0FCF">
        <w:t>обжаловать решения суда, судьи</w:t>
      </w:r>
    </w:p>
    <w:p w:rsidR="00FC0FCF" w:rsidRPr="00FC0FCF" w:rsidRDefault="00FC0FCF" w:rsidP="006C4B17">
      <w:pPr>
        <w:pStyle w:val="SingleTxtGR"/>
        <w:rPr>
          <w:lang w:eastAsia="ru-RU"/>
        </w:rPr>
      </w:pPr>
      <w:r w:rsidRPr="00FC0FCF">
        <w:rPr>
          <w:lang w:eastAsia="ru-RU"/>
        </w:rPr>
        <w:t xml:space="preserve">520. </w:t>
      </w:r>
      <w:r w:rsidR="00E318E6">
        <w:rPr>
          <w:lang w:eastAsia="ru-RU"/>
        </w:rPr>
        <w:tab/>
      </w:r>
      <w:r w:rsidRPr="00FC0FCF">
        <w:rPr>
          <w:lang w:eastAsia="ru-RU"/>
        </w:rPr>
        <w:t>Согласно Конституции Туркменистана, государственным языком Туркменистана является туркменский язык. Всем гражданам Туркменистана гарантируется право пользования родным языком. В соответствии со статьей 28 УПК Туркменистана следственные и судебные документы, в соответствии с установленным порядком, вручаются обвиняемому в переводе на его родной язык или на другой язык, которым он владеет. Судебные издержки, связанные с выплатой сумм переводчику, принимаются на счет средств органов дознания, предварительного следствия и суда.</w:t>
      </w:r>
    </w:p>
    <w:p w:rsidR="00FC0FCF" w:rsidRPr="00FC0FCF" w:rsidRDefault="00FC0FCF" w:rsidP="006C4B17">
      <w:pPr>
        <w:pStyle w:val="SingleTxtGR"/>
        <w:rPr>
          <w:lang w:eastAsia="ru-RU"/>
        </w:rPr>
      </w:pPr>
      <w:r w:rsidRPr="00FC0FCF">
        <w:rPr>
          <w:lang w:eastAsia="ru-RU"/>
        </w:rPr>
        <w:t xml:space="preserve">521. </w:t>
      </w:r>
      <w:r w:rsidR="00E318E6">
        <w:rPr>
          <w:lang w:eastAsia="ru-RU"/>
        </w:rPr>
        <w:tab/>
      </w:r>
      <w:r w:rsidRPr="00FC0FCF">
        <w:rPr>
          <w:lang w:eastAsia="ru-RU"/>
        </w:rPr>
        <w:t>По делам несовершеннолетних суд вправе привлечь к участию в судебном разбирательстве представителей предприятий, учреждений и организаций, в которых учился и работал несовершеннолетний, комиссий и инспекций по делам несовершеннолетних, а при необходимости</w:t>
      </w:r>
      <w:r w:rsidR="00C35B5E">
        <w:rPr>
          <w:lang w:eastAsia="ru-RU"/>
        </w:rPr>
        <w:t xml:space="preserve"> − </w:t>
      </w:r>
      <w:r w:rsidRPr="00FC0FCF">
        <w:rPr>
          <w:lang w:eastAsia="ru-RU"/>
        </w:rPr>
        <w:t>и иных организаций. Согласно действующим в Туркменистане законодательным актам, несовершеннолетними признаются лица, не достигшие 18 летнего возраста.</w:t>
      </w:r>
    </w:p>
    <w:p w:rsidR="00FC0FCF" w:rsidRPr="00FC0FCF" w:rsidRDefault="00FC0FCF" w:rsidP="006C4B17">
      <w:pPr>
        <w:pStyle w:val="SingleTxtGR"/>
        <w:rPr>
          <w:lang w:eastAsia="ru-RU"/>
        </w:rPr>
      </w:pPr>
      <w:r w:rsidRPr="00FC0FCF">
        <w:rPr>
          <w:lang w:eastAsia="ru-RU"/>
        </w:rPr>
        <w:t xml:space="preserve">522. </w:t>
      </w:r>
      <w:r w:rsidR="00E318E6">
        <w:rPr>
          <w:lang w:eastAsia="ru-RU"/>
        </w:rPr>
        <w:tab/>
      </w:r>
      <w:r w:rsidRPr="00FC0FCF">
        <w:rPr>
          <w:lang w:eastAsia="ru-RU"/>
        </w:rPr>
        <w:t>Каждый, кто осужден за преступление, имеет право на пересмотр его приговора в кассационном порядке (статьи</w:t>
      </w:r>
      <w:r w:rsidRPr="00FC0FCF">
        <w:rPr>
          <w:vertAlign w:val="superscript"/>
          <w:lang w:eastAsia="ru-RU"/>
        </w:rPr>
        <w:t xml:space="preserve"> </w:t>
      </w:r>
      <w:r w:rsidRPr="00FC0FCF">
        <w:rPr>
          <w:lang w:eastAsia="ru-RU"/>
        </w:rPr>
        <w:t>436, 443 УПК Туркменистана), право обжаловать решения суда, судьи. Согласно статье 436 Уголовно-процессуального кодекса Туркменистана, право обжалования принадлежит осужденному, оправданному, их адвокатам и законным представителям, потерпевшему и его представителю. Гражданский истец, гражданский ответчик или их представители вправе обжаловать приговор в части, относящейся к гражданскому иску. Лицо, оправданное по суду, вправе обжаловать в кассационном порядке оправдательный приговор в части мотивов и оснований оправдания. Также судебный приговор может быть обжалован в вышестоящую судебную инстанцию в порядке надзора.</w:t>
      </w:r>
    </w:p>
    <w:p w:rsidR="00FC0FCF" w:rsidRPr="00FC0FCF" w:rsidRDefault="00FC0FCF" w:rsidP="006C4B17">
      <w:pPr>
        <w:pStyle w:val="SingleTxtGR"/>
        <w:rPr>
          <w:lang w:eastAsia="ru-RU"/>
        </w:rPr>
      </w:pPr>
      <w:r w:rsidRPr="00FC0FCF">
        <w:rPr>
          <w:lang w:eastAsia="ru-RU"/>
        </w:rPr>
        <w:t xml:space="preserve">523. </w:t>
      </w:r>
      <w:r w:rsidR="00E318E6">
        <w:rPr>
          <w:lang w:eastAsia="ru-RU"/>
        </w:rPr>
        <w:tab/>
      </w:r>
      <w:r w:rsidRPr="00FC0FCF">
        <w:rPr>
          <w:lang w:eastAsia="ru-RU"/>
        </w:rPr>
        <w:t>Туркменским национальным институтом демократии и прав человека при Президенте Туркменистана и Немецким обществом по техническому сотрудничеству (ГТЦ) в целях изучения зарубежной судебной практики по вопросам отправления гражданского судопроизводства, семейного права, наследственного права, нотариальной деятельности, а также правилам профессиональной судебной этики проводятся специальные семинары. Аналогичные мероприятия проводятся с Центром ОБСЕ а Ашхабаде.</w:t>
      </w:r>
    </w:p>
    <w:p w:rsidR="00FC0FCF" w:rsidRPr="00FC0FCF" w:rsidRDefault="00FC0FCF" w:rsidP="006C4B17">
      <w:pPr>
        <w:pStyle w:val="SingleTxtGR"/>
        <w:rPr>
          <w:lang w:eastAsia="ru-RU"/>
        </w:rPr>
      </w:pPr>
      <w:r w:rsidRPr="00FC0FCF">
        <w:rPr>
          <w:lang w:eastAsia="ru-RU"/>
        </w:rPr>
        <w:t xml:space="preserve">524. </w:t>
      </w:r>
      <w:r w:rsidR="00E318E6">
        <w:rPr>
          <w:lang w:eastAsia="ru-RU"/>
        </w:rPr>
        <w:tab/>
      </w:r>
      <w:r w:rsidRPr="00FC0FCF">
        <w:rPr>
          <w:lang w:eastAsia="ru-RU"/>
        </w:rPr>
        <w:t>В новом Уголовно-процессуальном кодексе подробно отражены процессуальные действия адвоката в уголовном судопроизводстве. Статьей 81 УПК Туркменистана предусмотрено участие адвоката в уголовном судопроизводстве.</w:t>
      </w:r>
    </w:p>
    <w:p w:rsidR="00FC0FCF" w:rsidRPr="00FC0FCF" w:rsidRDefault="00FC0FCF" w:rsidP="006C4B17">
      <w:pPr>
        <w:pStyle w:val="SingleTxtGR"/>
        <w:rPr>
          <w:lang w:eastAsia="ru-RU"/>
        </w:rPr>
      </w:pPr>
      <w:r w:rsidRPr="00FC0FCF">
        <w:rPr>
          <w:lang w:eastAsia="ru-RU"/>
        </w:rPr>
        <w:t xml:space="preserve">525. </w:t>
      </w:r>
      <w:r w:rsidR="00E318E6">
        <w:rPr>
          <w:lang w:eastAsia="ru-RU"/>
        </w:rPr>
        <w:tab/>
      </w:r>
      <w:r w:rsidRPr="00FC0FCF">
        <w:rPr>
          <w:lang w:eastAsia="ru-RU"/>
        </w:rPr>
        <w:t>В качестве защитника законных интересов подозреваемого, обвиняемого, подсудимого или потерпевшего могут выступать адвокаты, а также представители общественных объединений – по делам членов этих объединений. В качестве адвокатов могут быть допущены близкие родственники и иные представители подзащитного.</w:t>
      </w:r>
    </w:p>
    <w:p w:rsidR="00FC0FCF" w:rsidRPr="00FC0FCF" w:rsidRDefault="00FC0FCF" w:rsidP="006C4B17">
      <w:pPr>
        <w:pStyle w:val="SingleTxtGR"/>
        <w:rPr>
          <w:lang w:eastAsia="ru-RU"/>
        </w:rPr>
      </w:pPr>
      <w:r w:rsidRPr="00FC0FCF">
        <w:rPr>
          <w:lang w:eastAsia="ru-RU"/>
        </w:rPr>
        <w:t xml:space="preserve">526. </w:t>
      </w:r>
      <w:r w:rsidR="00E318E6">
        <w:rPr>
          <w:lang w:eastAsia="ru-RU"/>
        </w:rPr>
        <w:tab/>
      </w:r>
      <w:r w:rsidRPr="00FC0FCF">
        <w:rPr>
          <w:lang w:eastAsia="ru-RU"/>
        </w:rPr>
        <w:t>Один адвокат одновременно не может защищать двух или более подозреваемых, обвиняемых или подсудимых, если интересы защиты одного из них противоречат интересам защиты другого.</w:t>
      </w:r>
    </w:p>
    <w:p w:rsidR="00FC0FCF" w:rsidRPr="00FC0FCF" w:rsidRDefault="00FC0FCF" w:rsidP="006C4B17">
      <w:pPr>
        <w:pStyle w:val="SingleTxtGR"/>
        <w:rPr>
          <w:lang w:eastAsia="ru-RU"/>
        </w:rPr>
      </w:pPr>
      <w:r w:rsidRPr="00FC0FCF">
        <w:rPr>
          <w:lang w:eastAsia="ru-RU"/>
        </w:rPr>
        <w:t xml:space="preserve">527. </w:t>
      </w:r>
      <w:r w:rsidR="00E318E6">
        <w:rPr>
          <w:lang w:eastAsia="ru-RU"/>
        </w:rPr>
        <w:tab/>
      </w:r>
      <w:r w:rsidRPr="00FC0FCF">
        <w:rPr>
          <w:lang w:eastAsia="ru-RU"/>
        </w:rPr>
        <w:t>Участие адвоката при производстве дознания, предварительного следствия и при судебном разбир</w:t>
      </w:r>
      <w:r w:rsidRPr="00FC0FCF">
        <w:rPr>
          <w:lang w:eastAsia="ru-RU"/>
        </w:rPr>
        <w:t>а</w:t>
      </w:r>
      <w:r w:rsidRPr="00FC0FCF">
        <w:rPr>
          <w:lang w:eastAsia="ru-RU"/>
        </w:rPr>
        <w:t>тельстве обязательно по следующим делам:</w:t>
      </w:r>
    </w:p>
    <w:p w:rsidR="00FC0FCF" w:rsidRPr="00FC0FCF" w:rsidRDefault="00FC0FCF" w:rsidP="00E318E6">
      <w:pPr>
        <w:pStyle w:val="Bullet1GR"/>
      </w:pPr>
      <w:r w:rsidRPr="00FC0FCF">
        <w:t>когда об этом просит подозреваемый, обвиняемый или подсудимый</w:t>
      </w:r>
    </w:p>
    <w:p w:rsidR="00FC0FCF" w:rsidRPr="00FC0FCF" w:rsidRDefault="00FC0FCF" w:rsidP="00E318E6">
      <w:pPr>
        <w:pStyle w:val="Bullet1GR"/>
      </w:pPr>
      <w:r w:rsidRPr="00FC0FCF">
        <w:t>по делам несовершеннолетних</w:t>
      </w:r>
    </w:p>
    <w:p w:rsidR="00FC0FCF" w:rsidRPr="00FC0FCF" w:rsidRDefault="00FC0FCF" w:rsidP="00E318E6">
      <w:pPr>
        <w:pStyle w:val="Bullet1GR"/>
      </w:pPr>
      <w:r w:rsidRPr="00FC0FCF">
        <w:t>по делам немых, глухих, слепых и других лиц, которые в силу своих физических или психических недостатков не могут самостоятельно осуществлять свое право на защиту</w:t>
      </w:r>
    </w:p>
    <w:p w:rsidR="00FC0FCF" w:rsidRPr="00FC0FCF" w:rsidRDefault="00FC0FCF" w:rsidP="00E318E6">
      <w:pPr>
        <w:pStyle w:val="Bullet1GR"/>
      </w:pPr>
      <w:r w:rsidRPr="00FC0FCF">
        <w:t>при рассмотрении вопроса об отправлении обвиняемого на стационарную психиатрич</w:t>
      </w:r>
      <w:r w:rsidRPr="00FC0FCF">
        <w:t>е</w:t>
      </w:r>
      <w:r w:rsidRPr="00FC0FCF">
        <w:t>скую экспертизу</w:t>
      </w:r>
    </w:p>
    <w:p w:rsidR="00FC0FCF" w:rsidRPr="00FC0FCF" w:rsidRDefault="00FC0FCF" w:rsidP="00E318E6">
      <w:pPr>
        <w:pStyle w:val="Bullet1GR"/>
      </w:pPr>
      <w:r w:rsidRPr="00FC0FCF">
        <w:t>по делам лиц, не владеющих языком, на котором ведется судопроизводство, и неграмо</w:t>
      </w:r>
      <w:r w:rsidRPr="00FC0FCF">
        <w:t>т</w:t>
      </w:r>
      <w:r w:rsidRPr="00FC0FCF">
        <w:t>ных</w:t>
      </w:r>
    </w:p>
    <w:p w:rsidR="00FC0FCF" w:rsidRPr="00FC0FCF" w:rsidRDefault="00FC0FCF" w:rsidP="00E318E6">
      <w:pPr>
        <w:pStyle w:val="Bullet1GR"/>
      </w:pPr>
      <w:r w:rsidRPr="00FC0FCF">
        <w:t>по делам лиц, между интересами защиты которых имеются противоречия, если хотя бы один из них имеет адвоката</w:t>
      </w:r>
    </w:p>
    <w:p w:rsidR="00FC0FCF" w:rsidRPr="00FC0FCF" w:rsidRDefault="00FC0FCF" w:rsidP="00E318E6">
      <w:pPr>
        <w:pStyle w:val="Bullet1GR"/>
      </w:pPr>
      <w:r w:rsidRPr="00FC0FCF">
        <w:t>когда дознаватель, следователь, прокурор, суд или судья признают необходимым участие адвоката по делам лиц, которые совершили преступление, будучи несовершеннолетними, но во время дознания, предварительного следствия или судебного разбирательства достигли совершеннолетия, и лиц, которые по иным причинам, чем указанные в пункте 3 настоящей статьи, не могут или затрудняются самостоятельно осуществлять свое право на защиту</w:t>
      </w:r>
    </w:p>
    <w:p w:rsidR="00FC0FCF" w:rsidRPr="00FC0FCF" w:rsidRDefault="00FC0FCF" w:rsidP="00E318E6">
      <w:pPr>
        <w:pStyle w:val="Bullet1GR"/>
      </w:pPr>
      <w:r w:rsidRPr="00FC0FCF">
        <w:t>по делам лиц, подозреваемых, обвиняемых или подсудимых, совершивших ос</w:t>
      </w:r>
      <w:r w:rsidRPr="00FC0FCF">
        <w:t>о</w:t>
      </w:r>
      <w:r w:rsidRPr="00FC0FCF">
        <w:t>бо тяжкие преступления</w:t>
      </w:r>
    </w:p>
    <w:p w:rsidR="00FC0FCF" w:rsidRPr="00FC0FCF" w:rsidRDefault="00FC0FCF" w:rsidP="00E318E6">
      <w:pPr>
        <w:pStyle w:val="Bullet1GR"/>
      </w:pPr>
      <w:r w:rsidRPr="00FC0FCF">
        <w:t>при применении заключения обвиняемого под стражу в качестве меры пресеч</w:t>
      </w:r>
      <w:r w:rsidRPr="00FC0FCF">
        <w:t>е</w:t>
      </w:r>
      <w:r w:rsidRPr="00FC0FCF">
        <w:t>ния</w:t>
      </w:r>
    </w:p>
    <w:p w:rsidR="00FC0FCF" w:rsidRPr="00FC0FCF" w:rsidRDefault="00FC0FCF" w:rsidP="00E318E6">
      <w:pPr>
        <w:pStyle w:val="Bullet1GR"/>
      </w:pPr>
      <w:r w:rsidRPr="00FC0FCF">
        <w:t>по делам о применении принудительных мер медицинского характера</w:t>
      </w:r>
    </w:p>
    <w:p w:rsidR="00FC0FCF" w:rsidRPr="00FC0FCF" w:rsidRDefault="00FC0FCF" w:rsidP="00E318E6">
      <w:pPr>
        <w:pStyle w:val="Bullet1GR"/>
      </w:pPr>
      <w:r w:rsidRPr="00FC0FCF">
        <w:t>когда в судебном разбирательстве дела участвует государственный обвинитель (ст. 82 УПК)</w:t>
      </w:r>
    </w:p>
    <w:p w:rsidR="00FC0FCF" w:rsidRPr="00FC0FCF" w:rsidRDefault="00FC0FCF" w:rsidP="006C4B17">
      <w:pPr>
        <w:pStyle w:val="SingleTxtGR"/>
        <w:rPr>
          <w:lang w:eastAsia="ru-RU"/>
        </w:rPr>
      </w:pPr>
      <w:r w:rsidRPr="00FC0FCF">
        <w:rPr>
          <w:lang w:eastAsia="ru-RU"/>
        </w:rPr>
        <w:t xml:space="preserve">528. </w:t>
      </w:r>
      <w:r w:rsidR="00E318E6">
        <w:rPr>
          <w:lang w:eastAsia="ru-RU"/>
        </w:rPr>
        <w:tab/>
      </w:r>
      <w:r w:rsidRPr="00FC0FCF">
        <w:rPr>
          <w:lang w:eastAsia="ru-RU"/>
        </w:rPr>
        <w:t>Подозреваемый, обвиняемый и подсудимый вправе отказаться от адвоката на любой стадии производства по делу. Такой отказ допускается только по инициативе самого подозреваемого, обвиняемого или подсудимого и не является препятствием для продолжения участия в суде государственного обвинителя, а равно адвокатов других подозреваемых, обвиняемых, подсудимых. При отказе от адвоката дознаватель, следователь и прокурор составляют протокол, судья выносит постановление, а суд – определение. Отказ подозреваемого, обвиняемого или подсудимого от адвоката в связи с материальным положением не принимается (ст. 83 УПК).</w:t>
      </w:r>
    </w:p>
    <w:p w:rsidR="00FC0FCF" w:rsidRPr="00FC0FCF" w:rsidRDefault="00FC0FCF" w:rsidP="006C4B17">
      <w:pPr>
        <w:pStyle w:val="SingleTxtGR"/>
        <w:rPr>
          <w:lang w:eastAsia="ru-RU"/>
        </w:rPr>
      </w:pPr>
      <w:r w:rsidRPr="00FC0FCF">
        <w:rPr>
          <w:lang w:eastAsia="ru-RU"/>
        </w:rPr>
        <w:t xml:space="preserve">529. </w:t>
      </w:r>
      <w:r w:rsidR="00E318E6">
        <w:rPr>
          <w:lang w:eastAsia="ru-RU"/>
        </w:rPr>
        <w:tab/>
      </w:r>
      <w:r w:rsidRPr="00FC0FCF">
        <w:rPr>
          <w:lang w:eastAsia="ru-RU"/>
        </w:rPr>
        <w:t xml:space="preserve">В статье 84 УПК регламентируются права и обязанности адвоката. Адвокат обязан использовать все предусмотренные законом средства и способы защиты в целях выявления обстоятельств, оправдывающих или смягчающих ответственность подозреваемого, обвиняемого или подсудимого, и оказывать им необходимую юридическую помощь. </w:t>
      </w:r>
    </w:p>
    <w:p w:rsidR="00FC0FCF" w:rsidRPr="00FC0FCF" w:rsidRDefault="00FC0FCF" w:rsidP="006C4B17">
      <w:pPr>
        <w:pStyle w:val="SingleTxtGR"/>
        <w:rPr>
          <w:lang w:eastAsia="ru-RU"/>
        </w:rPr>
      </w:pPr>
      <w:r w:rsidRPr="00FC0FCF">
        <w:rPr>
          <w:lang w:eastAsia="ru-RU"/>
        </w:rPr>
        <w:t xml:space="preserve">530. </w:t>
      </w:r>
      <w:r w:rsidR="00E318E6">
        <w:rPr>
          <w:lang w:eastAsia="ru-RU"/>
        </w:rPr>
        <w:tab/>
      </w:r>
      <w:r w:rsidRPr="00FC0FCF">
        <w:rPr>
          <w:lang w:eastAsia="ru-RU"/>
        </w:rPr>
        <w:t>С момента допуска к участию в деле адвокат вправе:</w:t>
      </w:r>
    </w:p>
    <w:p w:rsidR="00FC0FCF" w:rsidRPr="00FC0FCF" w:rsidRDefault="00FC0FCF" w:rsidP="00E318E6">
      <w:pPr>
        <w:pStyle w:val="SingleTxtGR"/>
        <w:ind w:left="1701"/>
        <w:rPr>
          <w:lang w:eastAsia="ru-RU"/>
        </w:rPr>
      </w:pPr>
      <w:r w:rsidRPr="00FC0FCF">
        <w:rPr>
          <w:i/>
          <w:lang w:val="fr-CH" w:eastAsia="ru-RU"/>
        </w:rPr>
        <w:t>a</w:t>
      </w:r>
      <w:r w:rsidRPr="00FC0FCF">
        <w:rPr>
          <w:lang w:eastAsia="ru-RU"/>
        </w:rPr>
        <w:t xml:space="preserve">) </w:t>
      </w:r>
      <w:r w:rsidR="00E318E6">
        <w:rPr>
          <w:lang w:eastAsia="ru-RU"/>
        </w:rPr>
        <w:tab/>
      </w:r>
      <w:r w:rsidRPr="00FC0FCF">
        <w:rPr>
          <w:lang w:eastAsia="ru-RU"/>
        </w:rPr>
        <w:t>участвовать в допросе подозреваемого, обвиняемого, в предъявлении им обвинения, а также в иных следственных действиях, производимых с их участ</w:t>
      </w:r>
      <w:r w:rsidRPr="00FC0FCF">
        <w:rPr>
          <w:lang w:eastAsia="ru-RU"/>
        </w:rPr>
        <w:t>и</w:t>
      </w:r>
      <w:r w:rsidRPr="00FC0FCF">
        <w:rPr>
          <w:lang w:eastAsia="ru-RU"/>
        </w:rPr>
        <w:t>ем;</w:t>
      </w:r>
    </w:p>
    <w:p w:rsidR="00FC0FCF" w:rsidRPr="00FC0FCF" w:rsidRDefault="00FC0FCF" w:rsidP="00E318E6">
      <w:pPr>
        <w:pStyle w:val="SingleTxtGR"/>
        <w:ind w:left="1701"/>
        <w:rPr>
          <w:lang w:eastAsia="ru-RU"/>
        </w:rPr>
      </w:pPr>
      <w:r w:rsidRPr="00FC0FCF">
        <w:rPr>
          <w:i/>
          <w:lang w:val="fr-CH" w:eastAsia="ru-RU"/>
        </w:rPr>
        <w:t>b</w:t>
      </w:r>
      <w:r w:rsidRPr="00FC0FCF">
        <w:rPr>
          <w:lang w:eastAsia="ru-RU"/>
        </w:rPr>
        <w:t xml:space="preserve">) </w:t>
      </w:r>
      <w:r w:rsidR="00E318E6">
        <w:rPr>
          <w:lang w:eastAsia="ru-RU"/>
        </w:rPr>
        <w:tab/>
      </w:r>
      <w:r w:rsidRPr="00FC0FCF">
        <w:rPr>
          <w:lang w:eastAsia="ru-RU"/>
        </w:rPr>
        <w:t>знакомиться с протоколом задержания, постановлением о применении меры пресечения;</w:t>
      </w:r>
    </w:p>
    <w:p w:rsidR="00FC0FCF" w:rsidRPr="00FC0FCF" w:rsidRDefault="00FC0FCF" w:rsidP="00E318E6">
      <w:pPr>
        <w:pStyle w:val="SingleTxtGR"/>
        <w:ind w:left="1701"/>
        <w:rPr>
          <w:lang w:eastAsia="ru-RU"/>
        </w:rPr>
      </w:pPr>
      <w:r w:rsidRPr="00FC0FCF">
        <w:rPr>
          <w:i/>
          <w:lang w:val="fr-CH" w:eastAsia="ru-RU"/>
        </w:rPr>
        <w:t>c</w:t>
      </w:r>
      <w:r w:rsidRPr="00FC0FCF">
        <w:rPr>
          <w:lang w:eastAsia="ru-RU"/>
        </w:rPr>
        <w:t xml:space="preserve">) </w:t>
      </w:r>
      <w:r w:rsidR="00E318E6">
        <w:rPr>
          <w:lang w:eastAsia="ru-RU"/>
        </w:rPr>
        <w:tab/>
      </w:r>
      <w:r w:rsidRPr="00FC0FCF">
        <w:rPr>
          <w:lang w:eastAsia="ru-RU"/>
        </w:rPr>
        <w:t>участвовать в судебном разбирательстве;</w:t>
      </w:r>
    </w:p>
    <w:p w:rsidR="00FC0FCF" w:rsidRPr="00FC0FCF" w:rsidRDefault="00FC0FCF" w:rsidP="00E318E6">
      <w:pPr>
        <w:pStyle w:val="SingleTxtGR"/>
        <w:ind w:left="1701"/>
        <w:rPr>
          <w:lang w:eastAsia="ru-RU"/>
        </w:rPr>
      </w:pPr>
      <w:r w:rsidRPr="00FC0FCF">
        <w:rPr>
          <w:i/>
          <w:lang w:val="fr-CH" w:eastAsia="ru-RU"/>
        </w:rPr>
        <w:t>d</w:t>
      </w:r>
      <w:r w:rsidRPr="00FC0FCF">
        <w:rPr>
          <w:lang w:eastAsia="ru-RU"/>
        </w:rPr>
        <w:t xml:space="preserve">) </w:t>
      </w:r>
      <w:r w:rsidR="00E318E6">
        <w:rPr>
          <w:lang w:eastAsia="ru-RU"/>
        </w:rPr>
        <w:tab/>
      </w:r>
      <w:r w:rsidRPr="00FC0FCF">
        <w:rPr>
          <w:lang w:eastAsia="ru-RU"/>
        </w:rPr>
        <w:t>представлять доказательства;</w:t>
      </w:r>
    </w:p>
    <w:p w:rsidR="00FC0FCF" w:rsidRPr="00FC0FCF" w:rsidRDefault="00FC0FCF" w:rsidP="00E318E6">
      <w:pPr>
        <w:pStyle w:val="SingleTxtGR"/>
        <w:ind w:left="1701"/>
        <w:rPr>
          <w:lang w:eastAsia="ru-RU"/>
        </w:rPr>
      </w:pPr>
      <w:r w:rsidRPr="00FC0FCF">
        <w:rPr>
          <w:i/>
          <w:lang w:val="fr-CH" w:eastAsia="ru-RU"/>
        </w:rPr>
        <w:t>e</w:t>
      </w:r>
      <w:r w:rsidRPr="00FC0FCF">
        <w:rPr>
          <w:lang w:eastAsia="ru-RU"/>
        </w:rPr>
        <w:t xml:space="preserve">) </w:t>
      </w:r>
      <w:r w:rsidR="00E318E6">
        <w:rPr>
          <w:lang w:eastAsia="ru-RU"/>
        </w:rPr>
        <w:tab/>
      </w:r>
      <w:r w:rsidRPr="00FC0FCF">
        <w:rPr>
          <w:lang w:eastAsia="ru-RU"/>
        </w:rPr>
        <w:t>заявлять ходатайства;</w:t>
      </w:r>
    </w:p>
    <w:p w:rsidR="00FC0FCF" w:rsidRPr="00FC0FCF" w:rsidRDefault="00FC0FCF" w:rsidP="00E318E6">
      <w:pPr>
        <w:pStyle w:val="SingleTxtGR"/>
        <w:ind w:left="1701"/>
        <w:rPr>
          <w:lang w:eastAsia="ru-RU"/>
        </w:rPr>
      </w:pPr>
      <w:r w:rsidRPr="00FC0FCF">
        <w:rPr>
          <w:i/>
          <w:lang w:val="fr-CH" w:eastAsia="ru-RU"/>
        </w:rPr>
        <w:t>f</w:t>
      </w:r>
      <w:r w:rsidRPr="00FC0FCF">
        <w:rPr>
          <w:lang w:eastAsia="ru-RU"/>
        </w:rPr>
        <w:t xml:space="preserve">) </w:t>
      </w:r>
      <w:r w:rsidR="00E318E6">
        <w:rPr>
          <w:lang w:eastAsia="ru-RU"/>
        </w:rPr>
        <w:tab/>
      </w:r>
      <w:r w:rsidRPr="00FC0FCF">
        <w:rPr>
          <w:lang w:eastAsia="ru-RU"/>
        </w:rPr>
        <w:t>заявлять отводы;</w:t>
      </w:r>
    </w:p>
    <w:p w:rsidR="00FC0FCF" w:rsidRPr="00FC0FCF" w:rsidRDefault="00FC0FCF" w:rsidP="00E318E6">
      <w:pPr>
        <w:pStyle w:val="SingleTxtGR"/>
        <w:ind w:left="1701"/>
        <w:rPr>
          <w:lang w:eastAsia="ru-RU"/>
        </w:rPr>
      </w:pPr>
      <w:r w:rsidRPr="00FC0FCF">
        <w:rPr>
          <w:i/>
          <w:lang w:val="fr-CH" w:eastAsia="ru-RU"/>
        </w:rPr>
        <w:t>g</w:t>
      </w:r>
      <w:r w:rsidRPr="00FC0FCF">
        <w:rPr>
          <w:lang w:eastAsia="ru-RU"/>
        </w:rPr>
        <w:t xml:space="preserve">) </w:t>
      </w:r>
      <w:r w:rsidR="00E318E6">
        <w:rPr>
          <w:lang w:eastAsia="ru-RU"/>
        </w:rPr>
        <w:tab/>
      </w:r>
      <w:r w:rsidRPr="00FC0FCF">
        <w:rPr>
          <w:lang w:eastAsia="ru-RU"/>
        </w:rPr>
        <w:t>приносить жалобы на действия и решения дознавателя, следователя, прокурора, суда.</w:t>
      </w:r>
    </w:p>
    <w:p w:rsidR="00FC0FCF" w:rsidRPr="00FC0FCF" w:rsidRDefault="00FC0FCF" w:rsidP="006C4B17">
      <w:pPr>
        <w:pStyle w:val="SingleTxtGR"/>
        <w:rPr>
          <w:lang w:eastAsia="ru-RU"/>
        </w:rPr>
      </w:pPr>
      <w:r w:rsidRPr="00FC0FCF">
        <w:rPr>
          <w:lang w:eastAsia="ru-RU"/>
        </w:rPr>
        <w:t xml:space="preserve">531. </w:t>
      </w:r>
      <w:r w:rsidR="00E318E6">
        <w:rPr>
          <w:lang w:eastAsia="ru-RU"/>
        </w:rPr>
        <w:tab/>
      </w:r>
      <w:r w:rsidRPr="00FC0FCF">
        <w:rPr>
          <w:lang w:eastAsia="ru-RU"/>
        </w:rPr>
        <w:t>С момента допуска к участию в деле адвокат также вправе встречаться с задержанным или наход</w:t>
      </w:r>
      <w:r w:rsidRPr="00FC0FCF">
        <w:rPr>
          <w:lang w:eastAsia="ru-RU"/>
        </w:rPr>
        <w:t>я</w:t>
      </w:r>
      <w:r w:rsidRPr="00FC0FCF">
        <w:rPr>
          <w:lang w:eastAsia="ru-RU"/>
        </w:rPr>
        <w:t>щимся под стражей подозреваемым или обвиняемым, получать свидания с ними наедине и конфиденциально без ограничения их к</w:t>
      </w:r>
      <w:r w:rsidRPr="00FC0FCF">
        <w:rPr>
          <w:lang w:eastAsia="ru-RU"/>
        </w:rPr>
        <w:t>о</w:t>
      </w:r>
      <w:r w:rsidRPr="00FC0FCF">
        <w:rPr>
          <w:lang w:eastAsia="ru-RU"/>
        </w:rPr>
        <w:t>личества и продолжительности.</w:t>
      </w:r>
    </w:p>
    <w:p w:rsidR="00FC0FCF" w:rsidRPr="00FC0FCF" w:rsidRDefault="00FC0FCF" w:rsidP="006C4B17">
      <w:pPr>
        <w:pStyle w:val="SingleTxtGR"/>
        <w:rPr>
          <w:lang w:eastAsia="ru-RU"/>
        </w:rPr>
      </w:pPr>
      <w:r w:rsidRPr="00FC0FCF">
        <w:rPr>
          <w:lang w:eastAsia="ru-RU"/>
        </w:rPr>
        <w:t xml:space="preserve">532. </w:t>
      </w:r>
      <w:r w:rsidR="00E318E6">
        <w:rPr>
          <w:lang w:eastAsia="ru-RU"/>
        </w:rPr>
        <w:tab/>
      </w:r>
      <w:r w:rsidRPr="00FC0FCF">
        <w:rPr>
          <w:lang w:eastAsia="ru-RU"/>
        </w:rPr>
        <w:t>Адвокат вправе знакомиться со всеми материалами дела и выписывать из него необходимые сведения. Адвокат, присутствующий при производстве следственных действий, вправе задавать вопросы допрашиваемому, делать письменные замечания по поводу неправильности или неполноты записей в протоколе следственного действия.</w:t>
      </w:r>
    </w:p>
    <w:p w:rsidR="00FC0FCF" w:rsidRPr="00FC0FCF" w:rsidRDefault="00FC0FCF" w:rsidP="006C4B17">
      <w:pPr>
        <w:pStyle w:val="SingleTxtGR"/>
        <w:rPr>
          <w:lang w:eastAsia="ru-RU"/>
        </w:rPr>
      </w:pPr>
      <w:r w:rsidRPr="00FC0FCF">
        <w:rPr>
          <w:lang w:eastAsia="ru-RU"/>
        </w:rPr>
        <w:t xml:space="preserve">533. </w:t>
      </w:r>
      <w:r w:rsidR="00E318E6">
        <w:rPr>
          <w:lang w:eastAsia="ru-RU"/>
        </w:rPr>
        <w:tab/>
      </w:r>
      <w:r w:rsidRPr="00FC0FCF">
        <w:rPr>
          <w:lang w:eastAsia="ru-RU"/>
        </w:rPr>
        <w:t xml:space="preserve">Адвокат не вправе отказаться от принятой на себя обязанности по защите подозреваемого, обвиняемого, подсудимого. Адвокат не может совершать каких-либо действий против интересов своего подзащитного и препятствовать осуществлению принадлежащих ему прав. </w:t>
      </w:r>
    </w:p>
    <w:p w:rsidR="00FC0FCF" w:rsidRPr="00FC0FCF" w:rsidRDefault="00FC0FCF" w:rsidP="006C4B17">
      <w:pPr>
        <w:pStyle w:val="SingleTxtGR"/>
        <w:rPr>
          <w:lang w:eastAsia="ru-RU"/>
        </w:rPr>
      </w:pPr>
      <w:r w:rsidRPr="00FC0FCF">
        <w:rPr>
          <w:lang w:eastAsia="ru-RU"/>
        </w:rPr>
        <w:t xml:space="preserve">534. </w:t>
      </w:r>
      <w:r w:rsidR="00E318E6">
        <w:rPr>
          <w:lang w:eastAsia="ru-RU"/>
        </w:rPr>
        <w:tab/>
      </w:r>
      <w:r w:rsidRPr="00FC0FCF">
        <w:rPr>
          <w:lang w:eastAsia="ru-RU"/>
        </w:rPr>
        <w:t>Без поручения своего подзащитного адвокат не вправе совершать нижеперечисленные процесс</w:t>
      </w:r>
      <w:r w:rsidRPr="00FC0FCF">
        <w:rPr>
          <w:lang w:eastAsia="ru-RU"/>
        </w:rPr>
        <w:t>у</w:t>
      </w:r>
      <w:r w:rsidRPr="00FC0FCF">
        <w:rPr>
          <w:lang w:eastAsia="ru-RU"/>
        </w:rPr>
        <w:t>альные действия:</w:t>
      </w:r>
    </w:p>
    <w:p w:rsidR="00FC0FCF" w:rsidRPr="00FC0FCF" w:rsidRDefault="00FC0FCF" w:rsidP="00E318E6">
      <w:pPr>
        <w:pStyle w:val="Bullet1GR"/>
      </w:pPr>
      <w:r w:rsidRPr="00FC0FCF">
        <w:t>заявлять о виновности своего подзащитного в совершении преступления</w:t>
      </w:r>
    </w:p>
    <w:p w:rsidR="00FC0FCF" w:rsidRPr="00FC0FCF" w:rsidRDefault="00FC0FCF" w:rsidP="00E318E6">
      <w:pPr>
        <w:pStyle w:val="Bullet1GR"/>
      </w:pPr>
      <w:r w:rsidRPr="00FC0FCF">
        <w:t>заявлять о примирении своего подзащитного с потерпевшим</w:t>
      </w:r>
    </w:p>
    <w:p w:rsidR="00FC0FCF" w:rsidRPr="00FC0FCF" w:rsidRDefault="00FC0FCF" w:rsidP="00E318E6">
      <w:pPr>
        <w:pStyle w:val="Bullet1GR"/>
      </w:pPr>
      <w:r w:rsidRPr="00FC0FCF">
        <w:t>признавать гражданский иск</w:t>
      </w:r>
    </w:p>
    <w:p w:rsidR="00FC0FCF" w:rsidRPr="00FC0FCF" w:rsidRDefault="00FC0FCF" w:rsidP="00E318E6">
      <w:pPr>
        <w:pStyle w:val="Bullet1GR"/>
      </w:pPr>
      <w:r w:rsidRPr="00FC0FCF">
        <w:t>отзывать жалобы, поданные подзащитным</w:t>
      </w:r>
    </w:p>
    <w:p w:rsidR="00FC0FCF" w:rsidRPr="00FC0FCF" w:rsidRDefault="00FC0FCF" w:rsidP="00E318E6">
      <w:pPr>
        <w:pStyle w:val="Bullet1GR"/>
      </w:pPr>
      <w:r w:rsidRPr="00FC0FCF">
        <w:t>отзывать поданные подзащитным жалобы на обвинительный приговор суда</w:t>
      </w:r>
    </w:p>
    <w:p w:rsidR="00FC0FCF" w:rsidRPr="00FC0FCF" w:rsidRDefault="00FC0FCF" w:rsidP="006C4B17">
      <w:pPr>
        <w:pStyle w:val="SingleTxtGR"/>
        <w:rPr>
          <w:lang w:eastAsia="ru-RU"/>
        </w:rPr>
      </w:pPr>
      <w:r w:rsidRPr="00FC0FCF">
        <w:rPr>
          <w:lang w:eastAsia="ru-RU"/>
        </w:rPr>
        <w:t xml:space="preserve">535. </w:t>
      </w:r>
      <w:r w:rsidR="00E318E6">
        <w:rPr>
          <w:lang w:eastAsia="ru-RU"/>
        </w:rPr>
        <w:tab/>
      </w:r>
      <w:r w:rsidRPr="00FC0FCF">
        <w:rPr>
          <w:lang w:eastAsia="ru-RU"/>
        </w:rPr>
        <w:t>Адвокат обязан:</w:t>
      </w:r>
    </w:p>
    <w:p w:rsidR="00FC0FCF" w:rsidRPr="00FC0FCF" w:rsidRDefault="00FC0FCF" w:rsidP="00E318E6">
      <w:pPr>
        <w:pStyle w:val="SingleTxtGR"/>
        <w:ind w:left="1701"/>
        <w:rPr>
          <w:lang w:eastAsia="ru-RU"/>
        </w:rPr>
      </w:pPr>
      <w:r w:rsidRPr="00FC0FCF">
        <w:rPr>
          <w:i/>
          <w:lang w:val="en-US" w:eastAsia="ru-RU"/>
        </w:rPr>
        <w:t>a</w:t>
      </w:r>
      <w:r w:rsidRPr="00FC0FCF">
        <w:rPr>
          <w:lang w:eastAsia="ru-RU"/>
        </w:rPr>
        <w:t xml:space="preserve">) </w:t>
      </w:r>
      <w:r w:rsidR="00E318E6">
        <w:rPr>
          <w:lang w:eastAsia="ru-RU"/>
        </w:rPr>
        <w:tab/>
      </w:r>
      <w:r w:rsidRPr="00FC0FCF">
        <w:rPr>
          <w:lang w:eastAsia="ru-RU"/>
        </w:rPr>
        <w:t>явиться по вызову органа, ведущего уголовный процесс, для защиты прав и законных интересов подозреваемого или обвиняемого и оказания им юридич</w:t>
      </w:r>
      <w:r w:rsidRPr="00FC0FCF">
        <w:rPr>
          <w:lang w:eastAsia="ru-RU"/>
        </w:rPr>
        <w:t>е</w:t>
      </w:r>
      <w:r w:rsidRPr="00FC0FCF">
        <w:rPr>
          <w:lang w:eastAsia="ru-RU"/>
        </w:rPr>
        <w:t>ской помощи;</w:t>
      </w:r>
    </w:p>
    <w:p w:rsidR="00FC0FCF" w:rsidRPr="00FC0FCF" w:rsidRDefault="00FC0FCF" w:rsidP="00E318E6">
      <w:pPr>
        <w:pStyle w:val="SingleTxtGR"/>
        <w:ind w:left="1701"/>
        <w:rPr>
          <w:lang w:eastAsia="ru-RU"/>
        </w:rPr>
      </w:pPr>
      <w:r w:rsidRPr="00FC0FCF">
        <w:rPr>
          <w:i/>
          <w:lang w:val="en-US" w:eastAsia="ru-RU"/>
        </w:rPr>
        <w:t>b</w:t>
      </w:r>
      <w:r w:rsidRPr="00FC0FCF">
        <w:rPr>
          <w:lang w:eastAsia="ru-RU"/>
        </w:rPr>
        <w:t xml:space="preserve">) </w:t>
      </w:r>
      <w:r w:rsidR="00E318E6">
        <w:rPr>
          <w:lang w:eastAsia="ru-RU"/>
        </w:rPr>
        <w:tab/>
      </w:r>
      <w:r w:rsidRPr="00FC0FCF">
        <w:rPr>
          <w:lang w:eastAsia="ru-RU"/>
        </w:rPr>
        <w:t>явиться по законному распоряжению органа, ведущего уголовный процесс;</w:t>
      </w:r>
    </w:p>
    <w:p w:rsidR="00FC0FCF" w:rsidRPr="00FC0FCF" w:rsidRDefault="00FC0FCF" w:rsidP="00E318E6">
      <w:pPr>
        <w:pStyle w:val="SingleTxtGR"/>
        <w:ind w:left="1701"/>
        <w:rPr>
          <w:lang w:eastAsia="ru-RU"/>
        </w:rPr>
      </w:pPr>
      <w:r w:rsidRPr="00FC0FCF">
        <w:rPr>
          <w:i/>
          <w:lang w:val="en-US" w:eastAsia="ru-RU"/>
        </w:rPr>
        <w:t>c</w:t>
      </w:r>
      <w:r w:rsidRPr="00FC0FCF">
        <w:rPr>
          <w:lang w:eastAsia="ru-RU"/>
        </w:rPr>
        <w:t xml:space="preserve">) </w:t>
      </w:r>
      <w:r w:rsidR="00E318E6">
        <w:rPr>
          <w:lang w:eastAsia="ru-RU"/>
        </w:rPr>
        <w:tab/>
      </w:r>
      <w:r w:rsidRPr="00FC0FCF">
        <w:rPr>
          <w:lang w:eastAsia="ru-RU"/>
        </w:rPr>
        <w:t>не разглашать сведения, которые стали ему известны в связи с оказанием юридической помощи, а также сведения, полученные в ходе предварительного следствия и закрытого заседания суда.</w:t>
      </w:r>
    </w:p>
    <w:p w:rsidR="00FC0FCF" w:rsidRPr="00FC0FCF" w:rsidRDefault="00FC0FCF" w:rsidP="006C4B17">
      <w:pPr>
        <w:pStyle w:val="SingleTxtGR"/>
        <w:rPr>
          <w:lang w:eastAsia="ru-RU"/>
        </w:rPr>
      </w:pPr>
      <w:r w:rsidRPr="00FC0FCF">
        <w:rPr>
          <w:lang w:eastAsia="ru-RU"/>
        </w:rPr>
        <w:t xml:space="preserve">536. </w:t>
      </w:r>
      <w:r w:rsidR="00E318E6">
        <w:rPr>
          <w:lang w:eastAsia="ru-RU"/>
        </w:rPr>
        <w:tab/>
      </w:r>
      <w:r w:rsidRPr="00FC0FCF">
        <w:rPr>
          <w:lang w:eastAsia="ru-RU"/>
        </w:rPr>
        <w:t>Юридическая помощь фактически оказывается всем гражданам, независимо от их материального состояния. Так, в Ашхабаде находятся три юридические консультации: Азатлыкского, Ниязовского и Копетдагского этрапов, где на каждый месяц составляется график дежурства адвокатов, утверждаемый председателем президиума Ашхабадской коллегии адвокатов, дежурят по два адвоката в день, при этом ведется прием граждан, устные и письменные консультации, составление письменных заявлений, жалоб, исковых заявлений. Адвокаты принимают участие в ходе следствия и защите интересов граждан в судах.</w:t>
      </w:r>
    </w:p>
    <w:p w:rsidR="00FC0FCF" w:rsidRPr="00FC0FCF" w:rsidRDefault="00FC0FCF" w:rsidP="006C4B17">
      <w:pPr>
        <w:pStyle w:val="SingleTxtGR"/>
        <w:rPr>
          <w:lang w:eastAsia="ru-RU"/>
        </w:rPr>
      </w:pPr>
      <w:r w:rsidRPr="00FC0FCF">
        <w:rPr>
          <w:lang w:eastAsia="ru-RU"/>
        </w:rPr>
        <w:t xml:space="preserve">537. </w:t>
      </w:r>
      <w:r w:rsidR="00E318E6">
        <w:rPr>
          <w:lang w:eastAsia="ru-RU"/>
        </w:rPr>
        <w:tab/>
      </w:r>
      <w:r w:rsidRPr="00FC0FCF">
        <w:rPr>
          <w:lang w:eastAsia="ru-RU"/>
        </w:rPr>
        <w:t>Согласно статье 14 (п. 2) Положения об Адвокатуре, в Туркменистане адвокат от имени юридической консультации имеет право запрашивать необходимые документы, сведения для оказания юридич</w:t>
      </w:r>
      <w:r w:rsidRPr="00FC0FCF">
        <w:rPr>
          <w:lang w:eastAsia="ru-RU"/>
        </w:rPr>
        <w:t>е</w:t>
      </w:r>
      <w:r w:rsidRPr="00FC0FCF">
        <w:rPr>
          <w:lang w:eastAsia="ru-RU"/>
        </w:rPr>
        <w:t>ской помощи.</w:t>
      </w:r>
    </w:p>
    <w:p w:rsidR="00FC0FCF" w:rsidRPr="00FC0FCF" w:rsidRDefault="00FC0FCF" w:rsidP="006C4B17">
      <w:pPr>
        <w:pStyle w:val="SingleTxtGR"/>
        <w:rPr>
          <w:lang w:eastAsia="ru-RU"/>
        </w:rPr>
      </w:pPr>
      <w:r w:rsidRPr="00FC0FCF">
        <w:rPr>
          <w:lang w:eastAsia="ru-RU"/>
        </w:rPr>
        <w:t>538.</w:t>
      </w:r>
      <w:r w:rsidR="00E318E6">
        <w:rPr>
          <w:lang w:eastAsia="ru-RU"/>
        </w:rPr>
        <w:tab/>
      </w:r>
      <w:r w:rsidRPr="00FC0FCF">
        <w:rPr>
          <w:lang w:eastAsia="ru-RU"/>
        </w:rPr>
        <w:t>Адвокаты, оказывая юридическую помощь:</w:t>
      </w:r>
    </w:p>
    <w:p w:rsidR="00FC0FCF" w:rsidRPr="00FC0FCF" w:rsidRDefault="00FC0FCF" w:rsidP="00E318E6">
      <w:pPr>
        <w:pStyle w:val="Bullet1GR"/>
      </w:pPr>
      <w:r w:rsidRPr="00FC0FCF">
        <w:t>дают консультации и разъяснения по юридическим вопросам, устные и письменные справки по законодательству</w:t>
      </w:r>
    </w:p>
    <w:p w:rsidR="00FC0FCF" w:rsidRPr="00FC0FCF" w:rsidRDefault="00FC0FCF" w:rsidP="00E318E6">
      <w:pPr>
        <w:pStyle w:val="Bullet1GR"/>
      </w:pPr>
      <w:r w:rsidRPr="00FC0FCF">
        <w:t xml:space="preserve">составляют заявления, жалобы и другие документы, правового характера </w:t>
      </w:r>
    </w:p>
    <w:p w:rsidR="00FC0FCF" w:rsidRPr="00FC0FCF" w:rsidRDefault="00FC0FCF" w:rsidP="00E318E6">
      <w:pPr>
        <w:pStyle w:val="Bullet1GR"/>
      </w:pPr>
      <w:r w:rsidRPr="00FC0FCF">
        <w:t>осуществляют представительство в суде, арбитраже и других государственных органах по гражданским делам и делам об административных правонарушениях</w:t>
      </w:r>
    </w:p>
    <w:p w:rsidR="00FC0FCF" w:rsidRDefault="00FC0FCF" w:rsidP="00E318E6">
      <w:pPr>
        <w:pStyle w:val="Bullet1GR"/>
      </w:pPr>
      <w:r w:rsidRPr="00FC0FCF">
        <w:t>участвуют на предварительном следствии и в судах по уголовным делам в кач</w:t>
      </w:r>
      <w:r w:rsidRPr="00FC0FCF">
        <w:t>е</w:t>
      </w:r>
      <w:r w:rsidRPr="00FC0FCF">
        <w:t>стве защитников, представителей потерпевших, гражданских истцов, гражда</w:t>
      </w:r>
      <w:r w:rsidRPr="00FC0FCF">
        <w:t>н</w:t>
      </w:r>
      <w:r w:rsidRPr="00FC0FCF">
        <w:t>ских ответчиков</w:t>
      </w:r>
    </w:p>
    <w:p w:rsidR="00FC0FCF" w:rsidRPr="00FC0FCF" w:rsidRDefault="00E318E6" w:rsidP="00E318E6">
      <w:pPr>
        <w:pStyle w:val="H1GR"/>
      </w:pPr>
      <w:r>
        <w:tab/>
      </w:r>
      <w:r>
        <w:tab/>
      </w:r>
      <w:r w:rsidR="00FC0FCF" w:rsidRPr="00FC0FCF">
        <w:t>Статья 15</w:t>
      </w:r>
    </w:p>
    <w:p w:rsidR="00FC0FCF" w:rsidRPr="00FC0FCF" w:rsidRDefault="00FC0FCF" w:rsidP="006C4B17">
      <w:pPr>
        <w:pStyle w:val="SingleTxtGR"/>
        <w:rPr>
          <w:lang w:eastAsia="ru-RU"/>
        </w:rPr>
      </w:pPr>
      <w:r w:rsidRPr="00FC0FCF">
        <w:rPr>
          <w:lang w:eastAsia="ru-RU"/>
        </w:rPr>
        <w:t xml:space="preserve">539. </w:t>
      </w:r>
      <w:r w:rsidR="00E318E6">
        <w:rPr>
          <w:lang w:eastAsia="ru-RU"/>
        </w:rPr>
        <w:tab/>
      </w:r>
      <w:r w:rsidRPr="00FC0FCF">
        <w:rPr>
          <w:lang w:eastAsia="ru-RU"/>
        </w:rPr>
        <w:t>В соответствии со статьей 46 Конституции Туркменистана закон, ухудшающий положение гражданина, обратной силы не имеет. Никто не может нести ответственность за действия, которые в момент их совершения не признавались правонарушением.</w:t>
      </w:r>
    </w:p>
    <w:p w:rsidR="00FC0FCF" w:rsidRPr="00FC0FCF" w:rsidRDefault="00FC0FCF" w:rsidP="006C4B17">
      <w:pPr>
        <w:pStyle w:val="SingleTxtGR"/>
        <w:rPr>
          <w:lang w:eastAsia="ru-RU"/>
        </w:rPr>
      </w:pPr>
      <w:r w:rsidRPr="00FC0FCF">
        <w:rPr>
          <w:lang w:eastAsia="ru-RU"/>
        </w:rPr>
        <w:t xml:space="preserve">540. </w:t>
      </w:r>
      <w:r w:rsidR="00E318E6">
        <w:rPr>
          <w:lang w:eastAsia="ru-RU"/>
        </w:rPr>
        <w:tab/>
      </w:r>
      <w:r w:rsidRPr="00FC0FCF">
        <w:rPr>
          <w:lang w:eastAsia="ru-RU"/>
        </w:rPr>
        <w:t xml:space="preserve">В соответствии со статьей 5 Уголовного кодекса Туркменистана преступность </w:t>
      </w:r>
      <w:bookmarkStart w:id="8" w:name="e0_168_"/>
      <w:r w:rsidRPr="00FC0FCF">
        <w:rPr>
          <w:lang w:eastAsia="ru-RU"/>
        </w:rPr>
        <w:t xml:space="preserve">и наказуемость деяния </w:t>
      </w:r>
      <w:bookmarkEnd w:id="8"/>
      <w:r w:rsidRPr="00FC0FCF">
        <w:rPr>
          <w:lang w:eastAsia="ru-RU"/>
        </w:rPr>
        <w:t xml:space="preserve">определяются </w:t>
      </w:r>
      <w:bookmarkStart w:id="9" w:name="e0_169_"/>
      <w:r w:rsidRPr="00FC0FCF">
        <w:rPr>
          <w:lang w:eastAsia="ru-RU"/>
        </w:rPr>
        <w:t xml:space="preserve">законом, </w:t>
      </w:r>
      <w:bookmarkEnd w:id="9"/>
      <w:r w:rsidRPr="00FC0FCF">
        <w:rPr>
          <w:lang w:eastAsia="ru-RU"/>
        </w:rPr>
        <w:t xml:space="preserve">действующим во время совершения </w:t>
      </w:r>
      <w:bookmarkStart w:id="10" w:name="e0_170_"/>
      <w:r w:rsidRPr="00FC0FCF">
        <w:rPr>
          <w:lang w:eastAsia="ru-RU"/>
        </w:rPr>
        <w:t>э</w:t>
      </w:r>
      <w:bookmarkEnd w:id="10"/>
      <w:r w:rsidRPr="00FC0FCF">
        <w:rPr>
          <w:lang w:eastAsia="ru-RU"/>
        </w:rPr>
        <w:t xml:space="preserve">того деяния. </w:t>
      </w:r>
    </w:p>
    <w:p w:rsidR="00FC0FCF" w:rsidRPr="00FC0FCF" w:rsidRDefault="00FC0FCF" w:rsidP="006C4B17">
      <w:pPr>
        <w:pStyle w:val="SingleTxtGR"/>
        <w:rPr>
          <w:lang w:eastAsia="ru-RU"/>
        </w:rPr>
      </w:pPr>
      <w:r w:rsidRPr="00FC0FCF">
        <w:rPr>
          <w:lang w:eastAsia="ru-RU"/>
        </w:rPr>
        <w:t xml:space="preserve">541. </w:t>
      </w:r>
      <w:r w:rsidR="00E318E6">
        <w:rPr>
          <w:lang w:eastAsia="ru-RU"/>
        </w:rPr>
        <w:tab/>
      </w:r>
      <w:r w:rsidRPr="00FC0FCF">
        <w:rPr>
          <w:lang w:eastAsia="ru-RU"/>
        </w:rPr>
        <w:t>Согласно статье 6 Уголовного кодекса Туркменистана, закон, устраняющий уголовную ответственность, смягчающий наказание или иным образом улучающий положение лица, совершившего преступление, имеет обратную силу, то есть распространяется на лиц, совершивших соответствующее деяние до вступления такого закона в силу, в том числе на лиц, отбывающих наказание или отбывших наказание, но имеющих судимость. Закон, устанавливающий преступность деяния, усиливающий наказание или иным образом ухудшающий положение лица, обратной силы не имеет.</w:t>
      </w:r>
    </w:p>
    <w:p w:rsidR="00FC0FCF" w:rsidRDefault="00FC0FCF" w:rsidP="006C4B17">
      <w:pPr>
        <w:pStyle w:val="SingleTxtGR"/>
        <w:rPr>
          <w:lang w:eastAsia="ru-RU"/>
        </w:rPr>
      </w:pPr>
      <w:r w:rsidRPr="00FC0FCF">
        <w:rPr>
          <w:lang w:eastAsia="ru-RU"/>
        </w:rPr>
        <w:t xml:space="preserve">542. </w:t>
      </w:r>
      <w:r w:rsidR="00E318E6">
        <w:rPr>
          <w:lang w:eastAsia="ru-RU"/>
        </w:rPr>
        <w:tab/>
      </w:r>
      <w:r w:rsidRPr="00FC0FCF">
        <w:rPr>
          <w:lang w:eastAsia="ru-RU"/>
        </w:rPr>
        <w:t>Если новый закон смягчает наказуемость деяния, за которое лицо отбывает наказание, назначенное наказание подлежит сокращению в соответствии с пределами, предусмотренными новым законом.</w:t>
      </w:r>
    </w:p>
    <w:p w:rsidR="00FC0FCF" w:rsidRPr="00FC0FCF" w:rsidRDefault="00E318E6" w:rsidP="00E318E6">
      <w:pPr>
        <w:pStyle w:val="H1GR"/>
      </w:pPr>
      <w:r>
        <w:tab/>
      </w:r>
      <w:r>
        <w:tab/>
      </w:r>
      <w:r w:rsidR="00FC0FCF" w:rsidRPr="00FC0FCF">
        <w:t xml:space="preserve">Статья 16 </w:t>
      </w:r>
    </w:p>
    <w:p w:rsidR="00FC0FCF" w:rsidRPr="00FC0FCF" w:rsidRDefault="00FC0FCF" w:rsidP="006C4B17">
      <w:pPr>
        <w:pStyle w:val="SingleTxtGR"/>
        <w:rPr>
          <w:lang w:eastAsia="ru-RU"/>
        </w:rPr>
      </w:pPr>
      <w:r w:rsidRPr="00FC0FCF">
        <w:rPr>
          <w:lang w:eastAsia="ru-RU"/>
        </w:rPr>
        <w:t xml:space="preserve">543. </w:t>
      </w:r>
      <w:r w:rsidR="00E318E6">
        <w:rPr>
          <w:lang w:eastAsia="ru-RU"/>
        </w:rPr>
        <w:tab/>
      </w:r>
      <w:r w:rsidRPr="00FC0FCF">
        <w:rPr>
          <w:lang w:eastAsia="ru-RU"/>
        </w:rPr>
        <w:t>В Туркменистане высшей ценностью общества и государства является человек. Права и свободы человека неприкосновенны и неотчуждаемы. Никто не вправе лишить человека каких-либо прав и свобод или ограничить его права и свободы иначе как в соответствии с Конституцией и законами (ст.ст. 3 и 18 Конституции Туркменистана).</w:t>
      </w:r>
    </w:p>
    <w:p w:rsidR="00FC0FCF" w:rsidRDefault="00FC0FCF" w:rsidP="006C4B17">
      <w:pPr>
        <w:pStyle w:val="SingleTxtGR"/>
        <w:rPr>
          <w:lang w:eastAsia="ru-RU"/>
        </w:rPr>
      </w:pPr>
      <w:r w:rsidRPr="00FC0FCF">
        <w:rPr>
          <w:lang w:eastAsia="ru-RU"/>
        </w:rPr>
        <w:t xml:space="preserve">544. </w:t>
      </w:r>
      <w:r w:rsidR="00E318E6">
        <w:rPr>
          <w:lang w:eastAsia="ru-RU"/>
        </w:rPr>
        <w:tab/>
      </w:r>
      <w:r w:rsidRPr="00FC0FCF">
        <w:rPr>
          <w:lang w:eastAsia="ru-RU"/>
        </w:rPr>
        <w:t>Физическое лицо не может быть лишено правоспособности. Полный или частичный отказ физич</w:t>
      </w:r>
      <w:r w:rsidRPr="00FC0FCF">
        <w:rPr>
          <w:lang w:eastAsia="ru-RU"/>
        </w:rPr>
        <w:t>е</w:t>
      </w:r>
      <w:r w:rsidRPr="00FC0FCF">
        <w:rPr>
          <w:lang w:eastAsia="ru-RU"/>
        </w:rPr>
        <w:t>ского лица от правоспособности или дееспособности и другие сделки, направленные на ограничение правоспособности или дееспособности, ничтожны (ст.24 ГК Туркменистана).</w:t>
      </w:r>
    </w:p>
    <w:p w:rsidR="00FC0FCF" w:rsidRPr="00FC0FCF" w:rsidRDefault="00E318E6" w:rsidP="00E318E6">
      <w:pPr>
        <w:pStyle w:val="H1GR"/>
      </w:pPr>
      <w:r>
        <w:tab/>
      </w:r>
      <w:r>
        <w:tab/>
      </w:r>
      <w:r w:rsidR="00FC0FCF" w:rsidRPr="00FC0FCF">
        <w:t>Статья 17</w:t>
      </w:r>
    </w:p>
    <w:p w:rsidR="00FC0FCF" w:rsidRPr="00FC0FCF" w:rsidRDefault="00FC0FCF" w:rsidP="006C4B17">
      <w:pPr>
        <w:pStyle w:val="SingleTxtGR"/>
        <w:rPr>
          <w:lang w:eastAsia="ru-RU"/>
        </w:rPr>
      </w:pPr>
      <w:r w:rsidRPr="00FC0FCF">
        <w:rPr>
          <w:lang w:eastAsia="ru-RU"/>
        </w:rPr>
        <w:t xml:space="preserve">545. </w:t>
      </w:r>
      <w:r w:rsidR="00E318E6">
        <w:rPr>
          <w:lang w:eastAsia="ru-RU"/>
        </w:rPr>
        <w:tab/>
      </w:r>
      <w:r w:rsidRPr="00FC0FCF">
        <w:rPr>
          <w:lang w:eastAsia="ru-RU"/>
        </w:rPr>
        <w:t>Каждый гражданин Туркменистана имеет право на жилище. Никто не имеет права войти в жилище или иным образом нарушить неприкосновенность жилища против воли проживающих в нём лиц либо без законных оснований. Каждый человек имеет право на защиту от произвольного вмешательства в его личную жизнь, а также от нарушения правил сохранения тайны корреспонде</w:t>
      </w:r>
      <w:r w:rsidRPr="00FC0FCF">
        <w:rPr>
          <w:lang w:eastAsia="ru-RU"/>
        </w:rPr>
        <w:t>н</w:t>
      </w:r>
      <w:r w:rsidRPr="00FC0FCF">
        <w:rPr>
          <w:lang w:eastAsia="ru-RU"/>
        </w:rPr>
        <w:t>ции, телефонных и иных сообщений, посягательств на его честь и репутацию. При нарушении вышеуказанных прав граждан виновное лицо может быть пр</w:t>
      </w:r>
      <w:r w:rsidRPr="00FC0FCF">
        <w:rPr>
          <w:lang w:eastAsia="ru-RU"/>
        </w:rPr>
        <w:t>и</w:t>
      </w:r>
      <w:r w:rsidRPr="00FC0FCF">
        <w:rPr>
          <w:lang w:eastAsia="ru-RU"/>
        </w:rPr>
        <w:t>влечено к уголовной ответственности соответственно по статьям 146, 147, 148 Уголовного кодекса Туркменистана. Защита жилища от противозаконных пос</w:t>
      </w:r>
      <w:r w:rsidRPr="00FC0FCF">
        <w:rPr>
          <w:lang w:eastAsia="ru-RU"/>
        </w:rPr>
        <w:t>я</w:t>
      </w:r>
      <w:r w:rsidRPr="00FC0FCF">
        <w:rPr>
          <w:lang w:eastAsia="ru-RU"/>
        </w:rPr>
        <w:t>гательств является правом человека и гражданина. Никто не может быть лишен жилища иначе как по основаниям, установленным законом.</w:t>
      </w:r>
    </w:p>
    <w:p w:rsidR="00FC0FCF" w:rsidRPr="00FC0FCF" w:rsidRDefault="00FC0FCF" w:rsidP="006C4B17">
      <w:pPr>
        <w:pStyle w:val="SingleTxtGR"/>
        <w:rPr>
          <w:lang w:eastAsia="ru-RU"/>
        </w:rPr>
      </w:pPr>
      <w:r w:rsidRPr="00FC0FCF">
        <w:rPr>
          <w:lang w:eastAsia="ru-RU"/>
        </w:rPr>
        <w:t xml:space="preserve">546. </w:t>
      </w:r>
      <w:r w:rsidR="00E318E6">
        <w:rPr>
          <w:lang w:eastAsia="ru-RU"/>
        </w:rPr>
        <w:tab/>
      </w:r>
      <w:r w:rsidRPr="00FC0FCF">
        <w:rPr>
          <w:lang w:eastAsia="ru-RU"/>
        </w:rPr>
        <w:t>Нарушение равноправия граждан, неприкосновенности частной жизни, жилища, незаконное собирание и распространение информации о частной жизни, нарушение тайны переписки, телефонных переговоров, почтовых, телеграфных или иных сообщений, разглашение тайны усыновления, посягательство на честь и достоинства человека путем распространения ложных сведений, порочащих честь, достоинство и репутацию, унижение чести и достоинства могут повлечь за собой наступление уголовной отве</w:t>
      </w:r>
      <w:r w:rsidRPr="00FC0FCF">
        <w:rPr>
          <w:lang w:eastAsia="ru-RU"/>
        </w:rPr>
        <w:t>т</w:t>
      </w:r>
      <w:r w:rsidRPr="00FC0FCF">
        <w:rPr>
          <w:lang w:eastAsia="ru-RU"/>
        </w:rPr>
        <w:t>ственности (статьи 132, 133, 145</w:t>
      </w:r>
      <w:r w:rsidR="00067844">
        <w:rPr>
          <w:lang w:eastAsia="ru-RU"/>
        </w:rPr>
        <w:t>−</w:t>
      </w:r>
      <w:r w:rsidRPr="00FC0FCF">
        <w:rPr>
          <w:lang w:eastAsia="ru-RU"/>
        </w:rPr>
        <w:t xml:space="preserve">148, 157 и 177 Уголовного кодекса Туркменистана). </w:t>
      </w:r>
    </w:p>
    <w:p w:rsidR="00FC0FCF" w:rsidRPr="00FC0FCF" w:rsidRDefault="00FC0FCF" w:rsidP="006C4B17">
      <w:pPr>
        <w:pStyle w:val="SingleTxtGR"/>
        <w:rPr>
          <w:lang w:eastAsia="ru-RU"/>
        </w:rPr>
      </w:pPr>
      <w:r w:rsidRPr="00FC0FCF">
        <w:rPr>
          <w:lang w:eastAsia="ru-RU"/>
        </w:rPr>
        <w:t xml:space="preserve">547. </w:t>
      </w:r>
      <w:r w:rsidR="00E318E6">
        <w:rPr>
          <w:lang w:eastAsia="ru-RU"/>
        </w:rPr>
        <w:tab/>
      </w:r>
      <w:r w:rsidRPr="00FC0FCF">
        <w:rPr>
          <w:lang w:eastAsia="ru-RU"/>
        </w:rPr>
        <w:t xml:space="preserve">Важные гарантии защиты личных неимущественных прав закреплены Гражданским кодексом Туркменистана. Человек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 По требованию заинтересованных лиц допускается защита чести и достоинства после смерти человека. Если сведения, порочащие честь, достоинство или деловую репутацию человека, распространены в средствах массовой информации, они должны быть опровергнуты в тех же средствах массовой информации. Никто не вправе публиковать и распространять опубликованное изображение какого-либо лица без согласия этого лица. </w:t>
      </w:r>
    </w:p>
    <w:p w:rsidR="00FC0FCF" w:rsidRPr="00FC0FCF" w:rsidRDefault="00FC0FCF" w:rsidP="006C4B17">
      <w:pPr>
        <w:pStyle w:val="SingleTxtGR"/>
        <w:rPr>
          <w:lang w:eastAsia="ru-RU"/>
        </w:rPr>
      </w:pPr>
      <w:r w:rsidRPr="00FC0FCF">
        <w:rPr>
          <w:lang w:eastAsia="ru-RU"/>
        </w:rPr>
        <w:t xml:space="preserve">548. </w:t>
      </w:r>
      <w:r w:rsidR="00E318E6">
        <w:rPr>
          <w:lang w:eastAsia="ru-RU"/>
        </w:rPr>
        <w:tab/>
      </w:r>
      <w:r w:rsidRPr="00FC0FCF">
        <w:rPr>
          <w:lang w:eastAsia="ru-RU"/>
        </w:rPr>
        <w:t>Человек имеет право на охрану личной жизни: тайны переписки, дневников, заметок, записок, интимной жизни, рождения, усыновления, врачебной или адвокатской тайны, тайны вкладов (статьи 15</w:t>
      </w:r>
      <w:r w:rsidR="00067844">
        <w:rPr>
          <w:lang w:eastAsia="ru-RU"/>
        </w:rPr>
        <w:t>−</w:t>
      </w:r>
      <w:r w:rsidRPr="00FC0FCF">
        <w:rPr>
          <w:lang w:eastAsia="ru-RU"/>
        </w:rPr>
        <w:t>18 ГК Туркменистана).</w:t>
      </w:r>
    </w:p>
    <w:p w:rsidR="00FC0FCF" w:rsidRPr="00FC0FCF" w:rsidRDefault="00FC0FCF" w:rsidP="006C4B17">
      <w:pPr>
        <w:pStyle w:val="SingleTxtGR"/>
        <w:rPr>
          <w:lang w:eastAsia="ru-RU"/>
        </w:rPr>
      </w:pPr>
      <w:r w:rsidRPr="00FC0FCF">
        <w:rPr>
          <w:lang w:eastAsia="ru-RU"/>
        </w:rPr>
        <w:t xml:space="preserve">549. </w:t>
      </w:r>
      <w:r w:rsidR="00E318E6">
        <w:rPr>
          <w:lang w:eastAsia="ru-RU"/>
        </w:rPr>
        <w:tab/>
      </w:r>
      <w:r w:rsidRPr="00FC0FCF">
        <w:rPr>
          <w:lang w:eastAsia="ru-RU"/>
        </w:rPr>
        <w:t>Если человеку причинен вред в виде физических или моральных страданий в результате посягательств на его личные права и свободы, он вправе требовать возмещения такого вреда, в том числе в судебно-исковом порядке (статьи 1027</w:t>
      </w:r>
      <w:r w:rsidR="00067844">
        <w:rPr>
          <w:lang w:eastAsia="ru-RU"/>
        </w:rPr>
        <w:t>−</w:t>
      </w:r>
      <w:r w:rsidRPr="00FC0FCF">
        <w:rPr>
          <w:lang w:eastAsia="ru-RU"/>
        </w:rPr>
        <w:t>1043). Гражданский кодекс Туркменистана также устанавливает ответственность за вред (в том числе охраняемым нематериальным интересам личности), причиненный незаконными действиями органов предварительного расследования, прокуратуры и суда (часть 3 статьи 1040 ГК).</w:t>
      </w:r>
    </w:p>
    <w:p w:rsidR="00FC0FCF" w:rsidRPr="00FC0FCF" w:rsidRDefault="00FC0FCF" w:rsidP="006C4B17">
      <w:pPr>
        <w:pStyle w:val="SingleTxtGR"/>
        <w:rPr>
          <w:lang w:eastAsia="ru-RU"/>
        </w:rPr>
      </w:pPr>
      <w:r w:rsidRPr="00FC0FCF">
        <w:rPr>
          <w:lang w:eastAsia="ru-RU"/>
        </w:rPr>
        <w:t xml:space="preserve">550. </w:t>
      </w:r>
      <w:r w:rsidR="00E318E6">
        <w:rPr>
          <w:lang w:eastAsia="ru-RU"/>
        </w:rPr>
        <w:tab/>
      </w:r>
      <w:r w:rsidRPr="00FC0FCF">
        <w:rPr>
          <w:lang w:eastAsia="ru-RU"/>
        </w:rPr>
        <w:t>При наличии достаточных оснований по расследуемому уголовному делу полагать, что в жилище у какого-либо лица находятся орудие преступления, разыскиваемое лицо, труп, предметы и ценности, могущие иметь значение для дела, должностное лицо или государственный орган, производящие расследование, производит обыск для их отыскания и изъятия. По этим же основаниям производится личный обыск.</w:t>
      </w:r>
    </w:p>
    <w:p w:rsidR="00FC0FCF" w:rsidRPr="00FC0FCF" w:rsidRDefault="00FC0FCF" w:rsidP="006C4B17">
      <w:pPr>
        <w:pStyle w:val="SingleTxtGR"/>
        <w:rPr>
          <w:b/>
          <w:bCs/>
          <w:lang w:eastAsia="ru-RU"/>
        </w:rPr>
      </w:pPr>
      <w:r w:rsidRPr="00FC0FCF">
        <w:rPr>
          <w:lang w:eastAsia="ru-RU"/>
        </w:rPr>
        <w:t xml:space="preserve">551. </w:t>
      </w:r>
      <w:r w:rsidR="00E318E6">
        <w:rPr>
          <w:lang w:eastAsia="ru-RU"/>
        </w:rPr>
        <w:tab/>
      </w:r>
      <w:r w:rsidRPr="00FC0FCF">
        <w:rPr>
          <w:lang w:eastAsia="ru-RU"/>
        </w:rPr>
        <w:t xml:space="preserve">Обыск производится по мотивированному постановлению следователя и только с санкции прокурора или же по определению суда. Санкционирование обыска производится прокурором или его заместителем. В случаях, не терпящих отлагательства, обыск может быть произведен без санкции прокурора, но с последующим сообщением прокурору в суточный срок о произведенном обыске </w:t>
      </w:r>
      <w:r w:rsidRPr="00FC0FCF">
        <w:rPr>
          <w:bCs/>
          <w:lang w:eastAsia="ru-RU"/>
        </w:rPr>
        <w:t>(ст. 270 Уголовно-процессуального кодекса).</w:t>
      </w:r>
    </w:p>
    <w:p w:rsidR="00FC0FCF" w:rsidRPr="00FC0FCF" w:rsidRDefault="00FC0FCF" w:rsidP="006C4B17">
      <w:pPr>
        <w:pStyle w:val="SingleTxtGR"/>
        <w:rPr>
          <w:lang w:eastAsia="ru-RU"/>
        </w:rPr>
      </w:pPr>
      <w:r w:rsidRPr="00FC0FCF">
        <w:rPr>
          <w:lang w:eastAsia="ru-RU"/>
        </w:rPr>
        <w:t xml:space="preserve">552. </w:t>
      </w:r>
      <w:r w:rsidR="00E318E6">
        <w:rPr>
          <w:lang w:eastAsia="ru-RU"/>
        </w:rPr>
        <w:tab/>
      </w:r>
      <w:r w:rsidRPr="00FC0FCF">
        <w:rPr>
          <w:lang w:eastAsia="ru-RU"/>
        </w:rPr>
        <w:t>Основаниями для производства обыска являются наличие достаточных данных полагать, что в к</w:t>
      </w:r>
      <w:r w:rsidRPr="00FC0FCF">
        <w:rPr>
          <w:lang w:eastAsia="ru-RU"/>
        </w:rPr>
        <w:t>а</w:t>
      </w:r>
      <w:r w:rsidRPr="00FC0FCF">
        <w:rPr>
          <w:lang w:eastAsia="ru-RU"/>
        </w:rPr>
        <w:t>ком-либо помещении или ином месте, или у какого-либо лица находятся орудие преступления, предметы и ценности, добытые пр</w:t>
      </w:r>
      <w:r w:rsidRPr="00FC0FCF">
        <w:rPr>
          <w:lang w:eastAsia="ru-RU"/>
        </w:rPr>
        <w:t>е</w:t>
      </w:r>
      <w:r w:rsidRPr="00FC0FCF">
        <w:rPr>
          <w:lang w:eastAsia="ru-RU"/>
        </w:rPr>
        <w:t>ступным путем, а также другие предметы или документы, могущие иметь зн</w:t>
      </w:r>
      <w:r w:rsidRPr="00FC0FCF">
        <w:rPr>
          <w:lang w:eastAsia="ru-RU"/>
        </w:rPr>
        <w:t>а</w:t>
      </w:r>
      <w:r w:rsidRPr="00FC0FCF">
        <w:rPr>
          <w:lang w:eastAsia="ru-RU"/>
        </w:rPr>
        <w:t>чение для дела, и он осуществляется только по мотивированному постановл</w:t>
      </w:r>
      <w:r w:rsidRPr="00FC0FCF">
        <w:rPr>
          <w:lang w:eastAsia="ru-RU"/>
        </w:rPr>
        <w:t>е</w:t>
      </w:r>
      <w:r w:rsidRPr="00FC0FCF">
        <w:rPr>
          <w:lang w:eastAsia="ru-RU"/>
        </w:rPr>
        <w:t>нию следователя с выдачей санкции прокурора или его заместителя.</w:t>
      </w:r>
    </w:p>
    <w:p w:rsidR="00FC0FCF" w:rsidRPr="00FC0FCF" w:rsidRDefault="00FC0FCF" w:rsidP="006C4B17">
      <w:pPr>
        <w:pStyle w:val="SingleTxtGR"/>
        <w:rPr>
          <w:lang w:eastAsia="ru-RU"/>
        </w:rPr>
      </w:pPr>
      <w:r w:rsidRPr="00FC0FCF">
        <w:rPr>
          <w:lang w:eastAsia="ru-RU"/>
        </w:rPr>
        <w:t xml:space="preserve">553. </w:t>
      </w:r>
      <w:r w:rsidR="00E318E6">
        <w:rPr>
          <w:lang w:eastAsia="ru-RU"/>
        </w:rPr>
        <w:tab/>
      </w:r>
      <w:r w:rsidRPr="00FC0FCF">
        <w:rPr>
          <w:lang w:eastAsia="ru-RU"/>
        </w:rPr>
        <w:t>При обыске жилого помещения и выемке предметов, необходимых для уголовного дела, должно быть обеспечено присутствие лица, у которого производится обыск или выемка, либо совершеннолетних членов семьи. В случае невозможности их присутствия приглашаются представители жилищно-эксплуатационной организации, органов местной исполнительной власти.</w:t>
      </w:r>
    </w:p>
    <w:p w:rsidR="00FC0FCF" w:rsidRPr="00FC0FCF" w:rsidRDefault="00FC0FCF" w:rsidP="006C4B17">
      <w:pPr>
        <w:pStyle w:val="SingleTxtGR"/>
        <w:rPr>
          <w:bCs/>
          <w:lang w:eastAsia="ru-RU"/>
        </w:rPr>
      </w:pPr>
      <w:r w:rsidRPr="00FC0FCF">
        <w:rPr>
          <w:lang w:eastAsia="ru-RU"/>
        </w:rPr>
        <w:t xml:space="preserve">554. </w:t>
      </w:r>
      <w:r w:rsidR="00E318E6">
        <w:rPr>
          <w:lang w:eastAsia="ru-RU"/>
        </w:rPr>
        <w:tab/>
      </w:r>
      <w:r w:rsidRPr="00FC0FCF">
        <w:rPr>
          <w:lang w:eastAsia="ru-RU"/>
        </w:rPr>
        <w:t>При производстве обыска следователь должен ограничиться изъятием предметов и</w:t>
      </w:r>
      <w:r w:rsidRPr="00FC0FCF">
        <w:rPr>
          <w:i/>
          <w:iCs/>
          <w:lang w:eastAsia="ru-RU"/>
        </w:rPr>
        <w:t xml:space="preserve"> </w:t>
      </w:r>
      <w:r w:rsidRPr="00FC0FCF">
        <w:rPr>
          <w:lang w:eastAsia="ru-RU"/>
        </w:rPr>
        <w:t xml:space="preserve">документов, могущих иметь отношение к делу </w:t>
      </w:r>
      <w:r w:rsidRPr="00FC0FCF">
        <w:rPr>
          <w:bCs/>
          <w:lang w:eastAsia="ru-RU"/>
        </w:rPr>
        <w:t>(статьи 275 и 276 Уголовно-процессуального кодекса).</w:t>
      </w:r>
    </w:p>
    <w:p w:rsidR="00FC0FCF" w:rsidRPr="00FC0FCF" w:rsidRDefault="00FC0FCF" w:rsidP="006C4B17">
      <w:pPr>
        <w:pStyle w:val="SingleTxtGR"/>
        <w:rPr>
          <w:b/>
          <w:bCs/>
          <w:lang w:eastAsia="ru-RU"/>
        </w:rPr>
      </w:pPr>
      <w:r w:rsidRPr="00FC0FCF">
        <w:rPr>
          <w:lang w:eastAsia="ru-RU"/>
        </w:rPr>
        <w:t xml:space="preserve">555. </w:t>
      </w:r>
      <w:r w:rsidR="00E318E6">
        <w:rPr>
          <w:lang w:eastAsia="ru-RU"/>
        </w:rPr>
        <w:tab/>
      </w:r>
      <w:r w:rsidRPr="00FC0FCF">
        <w:rPr>
          <w:lang w:eastAsia="ru-RU"/>
        </w:rPr>
        <w:t>При производстве обыска помещения, выемки предметов, необходимых для уголовного дела, или личного обыска следователь обязан принимать меры к тому, чтобы не были разглашены обнаруженные при этом обстоятельства личной жизни лиц, подвергающихся личному обыску и обыску их помещения, не имеющие отношения к делу (статья 274 Уголовно-процессуального кодекса).</w:t>
      </w:r>
    </w:p>
    <w:p w:rsidR="00FC0FCF" w:rsidRPr="00FC0FCF" w:rsidRDefault="00FC0FCF" w:rsidP="006C4B17">
      <w:pPr>
        <w:pStyle w:val="SingleTxtGR"/>
        <w:rPr>
          <w:b/>
          <w:bCs/>
          <w:lang w:eastAsia="ru-RU"/>
        </w:rPr>
      </w:pPr>
      <w:r w:rsidRPr="00FC0FCF">
        <w:rPr>
          <w:lang w:eastAsia="ru-RU"/>
        </w:rPr>
        <w:t xml:space="preserve">556. </w:t>
      </w:r>
      <w:r w:rsidR="00E318E6">
        <w:rPr>
          <w:lang w:eastAsia="ru-RU"/>
        </w:rPr>
        <w:tab/>
      </w:r>
      <w:r w:rsidRPr="00FC0FCF">
        <w:rPr>
          <w:lang w:eastAsia="ru-RU"/>
        </w:rPr>
        <w:t>Личный обыск производится лицом одного пола с обыскиваемым и в присутствии понятых того же пола в соответствии с правилами, предусмотренными УПК (часть 1 статьи 272 Уголовно-процессуального кодекса).</w:t>
      </w:r>
    </w:p>
    <w:p w:rsidR="00FC0FCF" w:rsidRPr="00FC0FCF" w:rsidRDefault="00FC0FCF" w:rsidP="006C4B17">
      <w:pPr>
        <w:pStyle w:val="SingleTxtGR"/>
        <w:rPr>
          <w:lang w:eastAsia="ru-RU"/>
        </w:rPr>
      </w:pPr>
      <w:r w:rsidRPr="00FC0FCF">
        <w:rPr>
          <w:lang w:eastAsia="ru-RU"/>
        </w:rPr>
        <w:t xml:space="preserve">557. </w:t>
      </w:r>
      <w:r w:rsidR="00E318E6">
        <w:rPr>
          <w:lang w:eastAsia="ru-RU"/>
        </w:rPr>
        <w:tab/>
      </w:r>
      <w:r w:rsidRPr="00FC0FCF">
        <w:rPr>
          <w:lang w:eastAsia="ru-RU"/>
        </w:rPr>
        <w:t>Наложение ареста на корреспонденцию и выемка её в почтово-телеграфных учреждениях может производиться только по расследуемому уголовному делу с санкции прокурора либо по определению или постановлению суда.</w:t>
      </w:r>
    </w:p>
    <w:p w:rsidR="00FC0FCF" w:rsidRPr="00FC0FCF" w:rsidRDefault="00FC0FCF" w:rsidP="006C4B17">
      <w:pPr>
        <w:pStyle w:val="SingleTxtGR"/>
        <w:rPr>
          <w:lang w:eastAsia="ru-RU"/>
        </w:rPr>
      </w:pPr>
      <w:r w:rsidRPr="00FC0FCF">
        <w:rPr>
          <w:lang w:eastAsia="ru-RU"/>
        </w:rPr>
        <w:t xml:space="preserve">558. </w:t>
      </w:r>
      <w:r w:rsidR="00E318E6">
        <w:rPr>
          <w:lang w:eastAsia="ru-RU"/>
        </w:rPr>
        <w:tab/>
      </w:r>
      <w:r w:rsidRPr="00FC0FCF">
        <w:rPr>
          <w:lang w:eastAsia="ru-RU"/>
        </w:rPr>
        <w:t>Осмотр, выемка и снятие копий с задержанных корреспонденций либо почтовых отправлений производятся дознавателем или следователем в учреждении связи с участием понятых (статья 281 Уголовно-процессуального кодекса). В соответствии с законом надзор за законностью и обоснованностью производства обысков и наложением арестов на корреспонденцию осуществляется прокуратурой путём проверки при даче санкций, отказе в даче санкций, в процессе осуществления прокурорского надзора за ведением предварительного расследования, при утверждении обвинительного заключения, рассмотрении и разрешении жалоб и заявлений граждан, а также при осуществлении иных надзорных функций. Контроль за законностью и обоснованностью вторжения в сферу личных интересов может осуществляться судом в ходе рассмотрения уголовных дел и рассмотрения заявлений граждан по данному поводу. Кроме того, в соответствующих правоохранительных органах осуществляется внутриведомственный контроль.</w:t>
      </w:r>
    </w:p>
    <w:p w:rsidR="00FC0FCF" w:rsidRPr="00FC0FCF" w:rsidRDefault="00FC0FCF" w:rsidP="006C4B17">
      <w:pPr>
        <w:pStyle w:val="SingleTxtGR"/>
        <w:rPr>
          <w:lang w:eastAsia="ru-RU"/>
        </w:rPr>
      </w:pPr>
      <w:r w:rsidRPr="00FC0FCF">
        <w:rPr>
          <w:lang w:eastAsia="ru-RU"/>
        </w:rPr>
        <w:t>5</w:t>
      </w:r>
      <w:r w:rsidRPr="00FC0FCF">
        <w:rPr>
          <w:lang w:val="sq-AL" w:eastAsia="ru-RU"/>
        </w:rPr>
        <w:t>59</w:t>
      </w:r>
      <w:r w:rsidRPr="00FC0FCF">
        <w:rPr>
          <w:lang w:eastAsia="ru-RU"/>
        </w:rPr>
        <w:t xml:space="preserve">. </w:t>
      </w:r>
      <w:r w:rsidR="00E318E6">
        <w:rPr>
          <w:lang w:eastAsia="ru-RU"/>
        </w:rPr>
        <w:tab/>
      </w:r>
      <w:r w:rsidRPr="00FC0FCF">
        <w:rPr>
          <w:lang w:eastAsia="ru-RU"/>
        </w:rPr>
        <w:t>В случае обнаружения нарушений при вмешательстве в неприкосновенность жилища, тайну переписки, телеграфной и иной корреспонденции, телефонных переговоров, незаконного сбора информации и данных о личности, прокуратурой возбуждаются дисциплинарные преследования в отношении лиц, допустивших такие нарушения.</w:t>
      </w:r>
    </w:p>
    <w:p w:rsidR="00FC0FCF" w:rsidRDefault="00FC0FCF" w:rsidP="006C4B17">
      <w:pPr>
        <w:pStyle w:val="SingleTxtGR"/>
        <w:rPr>
          <w:lang w:eastAsia="ru-RU"/>
        </w:rPr>
      </w:pPr>
      <w:r w:rsidRPr="00FC0FCF">
        <w:rPr>
          <w:lang w:eastAsia="ru-RU"/>
        </w:rPr>
        <w:t>56</w:t>
      </w:r>
      <w:r w:rsidRPr="00FC0FCF">
        <w:rPr>
          <w:lang w:val="sq-AL" w:eastAsia="ru-RU"/>
        </w:rPr>
        <w:t>0</w:t>
      </w:r>
      <w:r w:rsidRPr="00FC0FCF">
        <w:rPr>
          <w:lang w:eastAsia="ru-RU"/>
        </w:rPr>
        <w:t xml:space="preserve">. </w:t>
      </w:r>
      <w:r w:rsidR="00E318E6">
        <w:rPr>
          <w:lang w:eastAsia="ru-RU"/>
        </w:rPr>
        <w:tab/>
      </w:r>
      <w:r w:rsidRPr="00FC0FCF">
        <w:rPr>
          <w:lang w:eastAsia="ru-RU"/>
        </w:rPr>
        <w:t xml:space="preserve">В случаях обнаружения признаков преступления в действиях виновных должностных лиц органов дознания и предварительного расследования они привлекаются к уголовной ответственности. </w:t>
      </w:r>
    </w:p>
    <w:p w:rsidR="00FC0FCF" w:rsidRPr="00FC0FCF" w:rsidRDefault="00E318E6" w:rsidP="00E318E6">
      <w:pPr>
        <w:pStyle w:val="H1GR"/>
      </w:pPr>
      <w:r>
        <w:tab/>
      </w:r>
      <w:r>
        <w:tab/>
      </w:r>
      <w:r w:rsidR="00FC0FCF" w:rsidRPr="00FC0FCF">
        <w:t>Статья 18</w:t>
      </w:r>
    </w:p>
    <w:p w:rsidR="00FC0FCF" w:rsidRPr="00FC0FCF" w:rsidRDefault="00FC0FCF" w:rsidP="006C4B17">
      <w:pPr>
        <w:pStyle w:val="SingleTxtGR"/>
        <w:rPr>
          <w:lang w:eastAsia="ru-RU"/>
        </w:rPr>
      </w:pPr>
      <w:r w:rsidRPr="00FC0FCF">
        <w:rPr>
          <w:lang w:eastAsia="ru-RU"/>
        </w:rPr>
        <w:t>56</w:t>
      </w:r>
      <w:r w:rsidRPr="00FC0FCF">
        <w:rPr>
          <w:lang w:val="sq-AL" w:eastAsia="ru-RU"/>
        </w:rPr>
        <w:t>1</w:t>
      </w:r>
      <w:r w:rsidRPr="00FC0FCF">
        <w:rPr>
          <w:lang w:eastAsia="ru-RU"/>
        </w:rPr>
        <w:t xml:space="preserve">. </w:t>
      </w:r>
      <w:r w:rsidR="00E318E6">
        <w:rPr>
          <w:lang w:eastAsia="ru-RU"/>
        </w:rPr>
        <w:tab/>
      </w:r>
      <w:r w:rsidRPr="00FC0FCF">
        <w:rPr>
          <w:lang w:eastAsia="ru-RU"/>
        </w:rPr>
        <w:t>Граждане Туркменистана имеют право на свободу убеждений и их св</w:t>
      </w:r>
      <w:r w:rsidRPr="00FC0FCF">
        <w:rPr>
          <w:lang w:eastAsia="ru-RU"/>
        </w:rPr>
        <w:t>о</w:t>
      </w:r>
      <w:r w:rsidRPr="00FC0FCF">
        <w:rPr>
          <w:lang w:eastAsia="ru-RU"/>
        </w:rPr>
        <w:t>бодное выражение, а также на получение информации, если она не является г</w:t>
      </w:r>
      <w:r w:rsidRPr="00FC0FCF">
        <w:rPr>
          <w:lang w:eastAsia="ru-RU"/>
        </w:rPr>
        <w:t>о</w:t>
      </w:r>
      <w:r w:rsidRPr="00FC0FCF">
        <w:rPr>
          <w:lang w:eastAsia="ru-RU"/>
        </w:rPr>
        <w:t>сударственной и иной охраняемой законом тайной (статья 28 Конституции Туркменистана).</w:t>
      </w:r>
    </w:p>
    <w:p w:rsidR="00FC0FCF" w:rsidRPr="00FC0FCF" w:rsidRDefault="00FC0FCF" w:rsidP="006C4B17">
      <w:pPr>
        <w:pStyle w:val="SingleTxtGR"/>
        <w:rPr>
          <w:lang w:eastAsia="ru-RU"/>
        </w:rPr>
      </w:pPr>
      <w:r w:rsidRPr="00FC0FCF">
        <w:rPr>
          <w:lang w:val="en-GB" w:eastAsia="ru-RU"/>
        </w:rPr>
        <w:pict>
          <v:line id="_x0000_s1027" style="position:absolute;left:0;text-align:left;z-index:1;mso-position-horizontal-relative:margin" from="310.3pt,472.8pt" to="310.3pt,489.1pt" o:allowincell="f" strokeweight=".5pt">
            <w10:wrap anchorx="margin"/>
          </v:line>
        </w:pict>
      </w:r>
      <w:r w:rsidRPr="00FC0FCF">
        <w:rPr>
          <w:lang w:eastAsia="ru-RU"/>
        </w:rPr>
        <w:t>56</w:t>
      </w:r>
      <w:r w:rsidRPr="00FC0FCF">
        <w:rPr>
          <w:lang w:val="sq-AL" w:eastAsia="ru-RU"/>
        </w:rPr>
        <w:t>2</w:t>
      </w:r>
      <w:r w:rsidRPr="00FC0FCF">
        <w:rPr>
          <w:lang w:eastAsia="ru-RU"/>
        </w:rPr>
        <w:t xml:space="preserve">. </w:t>
      </w:r>
      <w:r w:rsidR="00E318E6">
        <w:rPr>
          <w:lang w:eastAsia="ru-RU"/>
        </w:rPr>
        <w:tab/>
      </w:r>
      <w:r w:rsidRPr="00FC0FCF">
        <w:rPr>
          <w:lang w:eastAsia="ru-RU"/>
        </w:rPr>
        <w:t>Государство гарантирует свободу религий и вероисповеданий, их равенство перед законом. Религиозные организации отделены от государства и не могут вмешиваться в государственные дела и выполнять государственные функции. Государственная система образования отделена от религиозных организаций и носит светский характер. Каждый человек самостоятельно определяет свое отношение к религии, вправе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обрядов (статья 28 Конституции Туркменистана).</w:t>
      </w:r>
    </w:p>
    <w:p w:rsidR="00FC0FCF" w:rsidRPr="00FC0FCF" w:rsidRDefault="00FC0FCF" w:rsidP="006C4B17">
      <w:pPr>
        <w:pStyle w:val="SingleTxtGR"/>
        <w:rPr>
          <w:lang w:eastAsia="ru-RU"/>
        </w:rPr>
      </w:pPr>
      <w:r w:rsidRPr="00FC0FCF">
        <w:rPr>
          <w:lang w:eastAsia="ru-RU"/>
        </w:rPr>
        <w:t>56</w:t>
      </w:r>
      <w:r w:rsidRPr="00FC0FCF">
        <w:rPr>
          <w:lang w:val="sq-AL" w:eastAsia="ru-RU"/>
        </w:rPr>
        <w:t>3</w:t>
      </w:r>
      <w:r w:rsidRPr="00FC0FCF">
        <w:rPr>
          <w:lang w:eastAsia="ru-RU"/>
        </w:rPr>
        <w:t xml:space="preserve">. </w:t>
      </w:r>
      <w:r w:rsidR="00E318E6">
        <w:rPr>
          <w:lang w:eastAsia="ru-RU"/>
        </w:rPr>
        <w:tab/>
      </w:r>
      <w:r w:rsidRPr="00FC0FCF">
        <w:rPr>
          <w:lang w:eastAsia="ru-RU"/>
        </w:rPr>
        <w:t>Свобода вероисповедания</w:t>
      </w:r>
      <w:r w:rsidR="00C35B5E">
        <w:rPr>
          <w:lang w:eastAsia="ru-RU"/>
        </w:rPr>
        <w:t xml:space="preserve"> − </w:t>
      </w:r>
      <w:r w:rsidRPr="00FC0FCF">
        <w:rPr>
          <w:lang w:eastAsia="ru-RU"/>
        </w:rPr>
        <w:t>это гарантированное конституционное право граждан исповедовать л</w:t>
      </w:r>
      <w:r w:rsidRPr="00FC0FCF">
        <w:rPr>
          <w:lang w:eastAsia="ru-RU"/>
        </w:rPr>
        <w:t>ю</w:t>
      </w:r>
      <w:r w:rsidRPr="00FC0FCF">
        <w:rPr>
          <w:lang w:eastAsia="ru-RU"/>
        </w:rPr>
        <w:t>бую религию или не исповедовать никакой, выражать и распространять убеждения, связанные с отн</w:t>
      </w:r>
      <w:r w:rsidRPr="00FC0FCF">
        <w:rPr>
          <w:lang w:eastAsia="ru-RU"/>
        </w:rPr>
        <w:t>о</w:t>
      </w:r>
      <w:r w:rsidRPr="00FC0FCF">
        <w:rPr>
          <w:lang w:eastAsia="ru-RU"/>
        </w:rPr>
        <w:t>шением к религии, участвовать в отправлении религиозных культов, ритуалов, обрядов (статья 3 Закона Туркменистана "О свободе вероисповедания и религиозных организациях" от 21 октября 2003 года).</w:t>
      </w:r>
    </w:p>
    <w:p w:rsidR="00FC0FCF" w:rsidRPr="00FC0FCF" w:rsidRDefault="00FC0FCF" w:rsidP="006C4B17">
      <w:pPr>
        <w:pStyle w:val="SingleTxtGR"/>
        <w:rPr>
          <w:lang w:eastAsia="ru-RU"/>
        </w:rPr>
      </w:pPr>
      <w:r w:rsidRPr="00FC0FCF">
        <w:rPr>
          <w:lang w:eastAsia="ru-RU"/>
        </w:rPr>
        <w:t>56</w:t>
      </w:r>
      <w:r w:rsidRPr="00FC0FCF">
        <w:rPr>
          <w:lang w:val="sq-AL" w:eastAsia="ru-RU"/>
        </w:rPr>
        <w:t>4</w:t>
      </w:r>
      <w:r w:rsidRPr="00FC0FCF">
        <w:rPr>
          <w:lang w:eastAsia="ru-RU"/>
        </w:rPr>
        <w:t xml:space="preserve">. </w:t>
      </w:r>
      <w:r w:rsidR="00E318E6">
        <w:rPr>
          <w:lang w:eastAsia="ru-RU"/>
        </w:rPr>
        <w:tab/>
      </w:r>
      <w:r w:rsidRPr="00FC0FCF">
        <w:rPr>
          <w:lang w:eastAsia="ru-RU"/>
        </w:rPr>
        <w:t>Не допускается какое-либо принуждение при определении гражданином своего отношения к рел</w:t>
      </w:r>
      <w:r w:rsidRPr="00FC0FCF">
        <w:rPr>
          <w:lang w:eastAsia="ru-RU"/>
        </w:rPr>
        <w:t>и</w:t>
      </w:r>
      <w:r w:rsidRPr="00FC0FCF">
        <w:rPr>
          <w:lang w:eastAsia="ru-RU"/>
        </w:rPr>
        <w:t xml:space="preserve">гии, к исповедованию или неисповедованию религии, к участию или неучастию в богослужениях, религиозных обрядах и церемониях, в получении духовного образования. </w:t>
      </w:r>
    </w:p>
    <w:p w:rsidR="00FC0FCF" w:rsidRPr="00FC0FCF" w:rsidRDefault="00FC0FCF" w:rsidP="006C4B17">
      <w:pPr>
        <w:pStyle w:val="SingleTxtGR"/>
        <w:rPr>
          <w:lang w:eastAsia="ru-RU"/>
        </w:rPr>
      </w:pPr>
      <w:r w:rsidRPr="00FC0FCF">
        <w:rPr>
          <w:lang w:eastAsia="ru-RU"/>
        </w:rPr>
        <w:t>56</w:t>
      </w:r>
      <w:r w:rsidRPr="00FC0FCF">
        <w:rPr>
          <w:lang w:val="sq-AL" w:eastAsia="ru-RU"/>
        </w:rPr>
        <w:t>5</w:t>
      </w:r>
      <w:r w:rsidRPr="00FC0FCF">
        <w:rPr>
          <w:lang w:eastAsia="ru-RU"/>
        </w:rPr>
        <w:t xml:space="preserve">. </w:t>
      </w:r>
      <w:r w:rsidR="00E318E6">
        <w:rPr>
          <w:lang w:eastAsia="ru-RU"/>
        </w:rPr>
        <w:tab/>
      </w:r>
      <w:r w:rsidRPr="00FC0FCF">
        <w:rPr>
          <w:lang w:eastAsia="ru-RU"/>
        </w:rPr>
        <w:t xml:space="preserve">Не допускаются вовлечение несовершеннолетних в религиозные организации, а также обучение их религии вопреки их воле, воле родителей и лиц, их заменяющих. </w:t>
      </w:r>
    </w:p>
    <w:p w:rsidR="00FC0FCF" w:rsidRPr="00FC0FCF" w:rsidRDefault="00FC0FCF" w:rsidP="006C4B17">
      <w:pPr>
        <w:pStyle w:val="SingleTxtGR"/>
        <w:rPr>
          <w:bCs/>
          <w:lang w:eastAsia="ru-RU"/>
        </w:rPr>
      </w:pPr>
      <w:r w:rsidRPr="00FC0FCF">
        <w:rPr>
          <w:lang w:eastAsia="ru-RU"/>
        </w:rPr>
        <w:t>5</w:t>
      </w:r>
      <w:r w:rsidRPr="00FC0FCF">
        <w:rPr>
          <w:lang w:val="sq-AL" w:eastAsia="ru-RU"/>
        </w:rPr>
        <w:t>66</w:t>
      </w:r>
      <w:r w:rsidRPr="00FC0FCF">
        <w:rPr>
          <w:lang w:eastAsia="ru-RU"/>
        </w:rPr>
        <w:t xml:space="preserve">. </w:t>
      </w:r>
      <w:r w:rsidR="00E318E6">
        <w:rPr>
          <w:lang w:eastAsia="ru-RU"/>
        </w:rPr>
        <w:tab/>
      </w:r>
      <w:r w:rsidRPr="00FC0FCF">
        <w:rPr>
          <w:lang w:eastAsia="ru-RU"/>
        </w:rPr>
        <w:t xml:space="preserve">Согласно статье 4 Закона Туркменистана "О свободе вероисповедания и религиозных организациях", граждане Туркменистана равны перед законом во всех областях гражданской, политической, экономической, социальной и культурной жизни, независимо от их религиозных убеждений. Указание в официальных документах на отношение гражданина к религии не допускается. </w:t>
      </w:r>
    </w:p>
    <w:p w:rsidR="00FC0FCF" w:rsidRPr="00FC0FCF" w:rsidRDefault="00FC0FCF" w:rsidP="006C4B17">
      <w:pPr>
        <w:pStyle w:val="SingleTxtGR"/>
        <w:rPr>
          <w:lang w:eastAsia="ru-RU"/>
        </w:rPr>
      </w:pPr>
      <w:r w:rsidRPr="00FC0FCF">
        <w:rPr>
          <w:lang w:eastAsia="ru-RU"/>
        </w:rPr>
        <w:t>5</w:t>
      </w:r>
      <w:r w:rsidRPr="00FC0FCF">
        <w:rPr>
          <w:lang w:val="sq-AL" w:eastAsia="ru-RU"/>
        </w:rPr>
        <w:t>6</w:t>
      </w:r>
      <w:r w:rsidRPr="00FC0FCF">
        <w:rPr>
          <w:lang w:eastAsia="ru-RU"/>
        </w:rPr>
        <w:t xml:space="preserve">7. </w:t>
      </w:r>
      <w:r w:rsidR="00E318E6">
        <w:rPr>
          <w:lang w:eastAsia="ru-RU"/>
        </w:rPr>
        <w:tab/>
      </w:r>
      <w:r w:rsidRPr="00FC0FCF">
        <w:rPr>
          <w:lang w:eastAsia="ru-RU"/>
        </w:rPr>
        <w:t xml:space="preserve">Любое прямое или косвенное ограничение прав и установление каких-либо преимуществ граждан в зависимости от их религиозных и атеистических убеждений, равно как возбуждение связанных с этим вражды или ненависти, либо оскорбление чувств граждан, влекут ответственность в соответствии с законодательством Туркменистана. </w:t>
      </w:r>
    </w:p>
    <w:p w:rsidR="00FC0FCF" w:rsidRPr="00FC0FCF" w:rsidRDefault="00FC0FCF" w:rsidP="006C4B17">
      <w:pPr>
        <w:pStyle w:val="SingleTxtGR"/>
        <w:rPr>
          <w:lang w:eastAsia="ru-RU"/>
        </w:rPr>
      </w:pPr>
      <w:r w:rsidRPr="00FC0FCF">
        <w:rPr>
          <w:lang w:eastAsia="ru-RU"/>
        </w:rPr>
        <w:t>5</w:t>
      </w:r>
      <w:r w:rsidRPr="00FC0FCF">
        <w:rPr>
          <w:lang w:val="sq-AL" w:eastAsia="ru-RU"/>
        </w:rPr>
        <w:t>68</w:t>
      </w:r>
      <w:r w:rsidRPr="00FC0FCF">
        <w:rPr>
          <w:lang w:eastAsia="ru-RU"/>
        </w:rPr>
        <w:t xml:space="preserve">. </w:t>
      </w:r>
      <w:r w:rsidR="00E318E6">
        <w:rPr>
          <w:lang w:eastAsia="ru-RU"/>
        </w:rPr>
        <w:tab/>
      </w:r>
      <w:r w:rsidRPr="00FC0FCF">
        <w:rPr>
          <w:lang w:eastAsia="ru-RU"/>
        </w:rPr>
        <w:t xml:space="preserve">Никто не может по мотивам своих религиозных убеждений уклоняться от исполнения обязанностей, установленных законодательством Туркменистана. Замена исполнения одной обязанности на другую по мотивам религиозных убеждений допускается лишь в случаях, предусмотренных законодательством Туркменистана. </w:t>
      </w:r>
    </w:p>
    <w:p w:rsidR="00FC0FCF" w:rsidRPr="00FC0FCF" w:rsidRDefault="00FC0FCF" w:rsidP="006C4B17">
      <w:pPr>
        <w:pStyle w:val="SingleTxtGR"/>
        <w:rPr>
          <w:lang w:eastAsia="ru-RU"/>
        </w:rPr>
      </w:pPr>
      <w:r w:rsidRPr="00FC0FCF">
        <w:rPr>
          <w:lang w:eastAsia="ru-RU"/>
        </w:rPr>
        <w:t>5</w:t>
      </w:r>
      <w:r w:rsidRPr="00FC0FCF">
        <w:rPr>
          <w:lang w:val="sq-AL" w:eastAsia="ru-RU"/>
        </w:rPr>
        <w:t>69</w:t>
      </w:r>
      <w:r w:rsidRPr="00FC0FCF">
        <w:rPr>
          <w:lang w:eastAsia="ru-RU"/>
        </w:rPr>
        <w:t xml:space="preserve">. </w:t>
      </w:r>
      <w:r w:rsidR="00E318E6">
        <w:rPr>
          <w:lang w:eastAsia="ru-RU"/>
        </w:rPr>
        <w:tab/>
      </w:r>
      <w:r w:rsidRPr="00FC0FCF">
        <w:rPr>
          <w:lang w:eastAsia="ru-RU"/>
        </w:rPr>
        <w:t>Государство способствует установлению обстановки взаимной терпим</w:t>
      </w:r>
      <w:r w:rsidRPr="00FC0FCF">
        <w:rPr>
          <w:lang w:eastAsia="ru-RU"/>
        </w:rPr>
        <w:t>о</w:t>
      </w:r>
      <w:r w:rsidRPr="00FC0FCF">
        <w:rPr>
          <w:lang w:eastAsia="ru-RU"/>
        </w:rPr>
        <w:t>сти и уважения между гражданами, организациями исповедующими и не исп</w:t>
      </w:r>
      <w:r w:rsidRPr="00FC0FCF">
        <w:rPr>
          <w:lang w:eastAsia="ru-RU"/>
        </w:rPr>
        <w:t>о</w:t>
      </w:r>
      <w:r w:rsidRPr="00FC0FCF">
        <w:rPr>
          <w:lang w:eastAsia="ru-RU"/>
        </w:rPr>
        <w:t>ведующими религию, между религиозными организациями и их членами ра</w:t>
      </w:r>
      <w:r w:rsidRPr="00FC0FCF">
        <w:rPr>
          <w:lang w:eastAsia="ru-RU"/>
        </w:rPr>
        <w:t>з</w:t>
      </w:r>
      <w:r w:rsidRPr="00FC0FCF">
        <w:rPr>
          <w:lang w:eastAsia="ru-RU"/>
        </w:rPr>
        <w:t>личных вероисповеданий, не допускает проявления религиозного или иного фанатизма и экстремизма, действий, направленных на противопоставление и обострение отношений, разжигание вражды между различными религиозными орг</w:t>
      </w:r>
      <w:r w:rsidRPr="00FC0FCF">
        <w:rPr>
          <w:lang w:eastAsia="ru-RU"/>
        </w:rPr>
        <w:t>а</w:t>
      </w:r>
      <w:r w:rsidRPr="00FC0FCF">
        <w:rPr>
          <w:lang w:eastAsia="ru-RU"/>
        </w:rPr>
        <w:t xml:space="preserve">низациями. </w:t>
      </w:r>
    </w:p>
    <w:p w:rsidR="00FC0FCF" w:rsidRPr="00FC0FCF" w:rsidRDefault="00FC0FCF" w:rsidP="006C4B17">
      <w:pPr>
        <w:pStyle w:val="SingleTxtGR"/>
        <w:rPr>
          <w:lang w:eastAsia="ru-RU"/>
        </w:rPr>
      </w:pPr>
      <w:r w:rsidRPr="00FC0FCF">
        <w:rPr>
          <w:lang w:eastAsia="ru-RU"/>
        </w:rPr>
        <w:t>57</w:t>
      </w:r>
      <w:r w:rsidRPr="00FC0FCF">
        <w:rPr>
          <w:lang w:val="sq-AL" w:eastAsia="ru-RU"/>
        </w:rPr>
        <w:t>0</w:t>
      </w:r>
      <w:r w:rsidRPr="00FC0FCF">
        <w:rPr>
          <w:lang w:eastAsia="ru-RU"/>
        </w:rPr>
        <w:t xml:space="preserve">. </w:t>
      </w:r>
      <w:r w:rsidR="00E318E6">
        <w:rPr>
          <w:lang w:eastAsia="ru-RU"/>
        </w:rPr>
        <w:tab/>
      </w:r>
      <w:r w:rsidRPr="00FC0FCF">
        <w:rPr>
          <w:lang w:eastAsia="ru-RU"/>
        </w:rPr>
        <w:t>Государство не возлагает на религиозные организации каких-либо государственных функций, не вмешивается в деятельность религиозных организаций, если она не противоречит законодательству Туркменистана. Государство не финансирует деятельность религиозных организаций и деятельность по пропага</w:t>
      </w:r>
      <w:r w:rsidRPr="00FC0FCF">
        <w:rPr>
          <w:lang w:eastAsia="ru-RU"/>
        </w:rPr>
        <w:t>н</w:t>
      </w:r>
      <w:r w:rsidRPr="00FC0FCF">
        <w:rPr>
          <w:lang w:eastAsia="ru-RU"/>
        </w:rPr>
        <w:t xml:space="preserve">де атеизма. </w:t>
      </w:r>
    </w:p>
    <w:p w:rsidR="00FC0FCF" w:rsidRPr="00FC0FCF" w:rsidRDefault="00FC0FCF" w:rsidP="006C4B17">
      <w:pPr>
        <w:pStyle w:val="SingleTxtGR"/>
        <w:rPr>
          <w:lang w:eastAsia="ru-RU"/>
        </w:rPr>
      </w:pPr>
      <w:r w:rsidRPr="00FC0FCF">
        <w:rPr>
          <w:lang w:eastAsia="ru-RU"/>
        </w:rPr>
        <w:t>57</w:t>
      </w:r>
      <w:r w:rsidRPr="00FC0FCF">
        <w:rPr>
          <w:lang w:val="sq-AL" w:eastAsia="ru-RU"/>
        </w:rPr>
        <w:t>1</w:t>
      </w:r>
      <w:r w:rsidRPr="00FC0FCF">
        <w:rPr>
          <w:lang w:eastAsia="ru-RU"/>
        </w:rPr>
        <w:t xml:space="preserve">. </w:t>
      </w:r>
      <w:r w:rsidR="00E318E6">
        <w:rPr>
          <w:lang w:eastAsia="ru-RU"/>
        </w:rPr>
        <w:tab/>
      </w:r>
      <w:r w:rsidRPr="00FC0FCF">
        <w:rPr>
          <w:lang w:eastAsia="ru-RU"/>
        </w:rPr>
        <w:t xml:space="preserve">Религиозные организации обязаны соблюдать требования законодательства Туркменистана. Недопустимо использование религии в целях антигосударственной, антиконституционной пропаганды, возбуждения вражды, ненависти, межнациональной розни, нарушения нравственных устоев и гражданского согласия в обществе, распространения клеветнических, дестабилизирующих обстановку измышлений, создания паники среди населения, нездоровых отношений между людьми и совершения иных действий, направленных против государства, общества и личности. Запрещается деятельность религиозных организаций, течений, сект и других организаций, способствующих терроризму, незаконному обороту наркотических средств и других преступлений, а также их пропагандирующих. Любые попытки оказать давление на государственные органы, должностных лиц, а также нелегальная религиозная деятельность, в том числе проводимая в домашних условиях, преследуются законодательством Туркменистана. </w:t>
      </w:r>
    </w:p>
    <w:p w:rsidR="00FC0FCF" w:rsidRPr="00FC0FCF" w:rsidRDefault="00FC0FCF" w:rsidP="006C4B17">
      <w:pPr>
        <w:pStyle w:val="SingleTxtGR"/>
        <w:rPr>
          <w:lang w:eastAsia="ru-RU"/>
        </w:rPr>
      </w:pPr>
      <w:r w:rsidRPr="00FC0FCF">
        <w:rPr>
          <w:lang w:eastAsia="ru-RU"/>
        </w:rPr>
        <w:t>57</w:t>
      </w:r>
      <w:r w:rsidRPr="00FC0FCF">
        <w:rPr>
          <w:lang w:val="sq-AL" w:eastAsia="ru-RU"/>
        </w:rPr>
        <w:t>2</w:t>
      </w:r>
      <w:r w:rsidRPr="00FC0FCF">
        <w:rPr>
          <w:lang w:eastAsia="ru-RU"/>
        </w:rPr>
        <w:t xml:space="preserve">. </w:t>
      </w:r>
      <w:r w:rsidR="00E318E6">
        <w:rPr>
          <w:lang w:eastAsia="ru-RU"/>
        </w:rPr>
        <w:tab/>
      </w:r>
      <w:r w:rsidRPr="00FC0FCF">
        <w:rPr>
          <w:lang w:eastAsia="ru-RU"/>
        </w:rPr>
        <w:t xml:space="preserve">Система образования в Туркменистане отделена от религиозных организаций и носит светский характер. Право на светское образование обеспечивается гражданам Туркменистана независимо от их отношения к религии. </w:t>
      </w:r>
    </w:p>
    <w:p w:rsidR="00FC0FCF" w:rsidRPr="00FC0FCF" w:rsidRDefault="00FC0FCF" w:rsidP="006C4B17">
      <w:pPr>
        <w:pStyle w:val="SingleTxtGR"/>
        <w:rPr>
          <w:lang w:eastAsia="ru-RU"/>
        </w:rPr>
      </w:pPr>
      <w:r w:rsidRPr="00FC0FCF">
        <w:rPr>
          <w:lang w:eastAsia="ru-RU"/>
        </w:rPr>
        <w:t>57</w:t>
      </w:r>
      <w:r w:rsidRPr="00FC0FCF">
        <w:rPr>
          <w:lang w:val="sq-AL" w:eastAsia="ru-RU"/>
        </w:rPr>
        <w:t>3</w:t>
      </w:r>
      <w:r w:rsidRPr="00FC0FCF">
        <w:rPr>
          <w:lang w:eastAsia="ru-RU"/>
        </w:rPr>
        <w:t xml:space="preserve">. </w:t>
      </w:r>
      <w:r w:rsidR="00E318E6">
        <w:rPr>
          <w:lang w:eastAsia="ru-RU"/>
        </w:rPr>
        <w:tab/>
      </w:r>
      <w:r w:rsidRPr="00FC0FCF">
        <w:rPr>
          <w:lang w:eastAsia="ru-RU"/>
        </w:rPr>
        <w:t>Граждане Туркменистана имеют право обучаться духовному вероучению, получать духовное образование по своему выбору индивидуально или совместно с другим, с разрешения Генгеша</w:t>
      </w:r>
      <w:r w:rsidRPr="00FC0FCF">
        <w:rPr>
          <w:vertAlign w:val="superscript"/>
          <w:lang w:val="en-GB" w:eastAsia="ru-RU"/>
        </w:rPr>
        <w:footnoteReference w:id="8"/>
      </w:r>
      <w:r w:rsidRPr="00FC0FCF">
        <w:rPr>
          <w:lang w:eastAsia="ru-RU"/>
        </w:rPr>
        <w:t xml:space="preserve"> по делам религий при Президенте Туркменистана в мечетях с согласия родителей, лиц, их заменяющих, их законных представителей и самих детей может проводиться обучение детей духовному вероучению в свободное от общеобразовательных школьных занятий время в объеме не более четырех часов в неделю. Преподавание духовного вероучения в частном порядке запрещается и влечет ответственность в порядке, установленном законодательством Туркменистана. </w:t>
      </w:r>
    </w:p>
    <w:p w:rsidR="00FC0FCF" w:rsidRPr="00FC0FCF" w:rsidRDefault="00FC0FCF" w:rsidP="006C4B17">
      <w:pPr>
        <w:pStyle w:val="SingleTxtGR"/>
        <w:rPr>
          <w:lang w:eastAsia="ru-RU"/>
        </w:rPr>
      </w:pPr>
      <w:r w:rsidRPr="00FC0FCF">
        <w:rPr>
          <w:lang w:eastAsia="ru-RU"/>
        </w:rPr>
        <w:t>57</w:t>
      </w:r>
      <w:r w:rsidRPr="00FC0FCF">
        <w:rPr>
          <w:lang w:val="sq-AL" w:eastAsia="ru-RU"/>
        </w:rPr>
        <w:t>4</w:t>
      </w:r>
      <w:r w:rsidRPr="00FC0FCF">
        <w:rPr>
          <w:lang w:eastAsia="ru-RU"/>
        </w:rPr>
        <w:t xml:space="preserve">. </w:t>
      </w:r>
      <w:r w:rsidR="00E318E6">
        <w:rPr>
          <w:lang w:eastAsia="ru-RU"/>
        </w:rPr>
        <w:tab/>
      </w:r>
      <w:r w:rsidRPr="00FC0FCF">
        <w:rPr>
          <w:lang w:eastAsia="ru-RU"/>
        </w:rPr>
        <w:t xml:space="preserve">Установление каких-либо преимуществ или ограничений для одной религии или вероисповедания по отношению к другим не допускается. </w:t>
      </w:r>
    </w:p>
    <w:p w:rsidR="00FC0FCF" w:rsidRPr="00FC0FCF" w:rsidRDefault="00FC0FCF" w:rsidP="006C4B17">
      <w:pPr>
        <w:pStyle w:val="SingleTxtGR"/>
        <w:rPr>
          <w:lang w:eastAsia="ru-RU"/>
        </w:rPr>
      </w:pPr>
      <w:r w:rsidRPr="00FC0FCF">
        <w:rPr>
          <w:lang w:eastAsia="ru-RU"/>
        </w:rPr>
        <w:t>57</w:t>
      </w:r>
      <w:r w:rsidRPr="00FC0FCF">
        <w:rPr>
          <w:lang w:val="sq-AL" w:eastAsia="ru-RU"/>
        </w:rPr>
        <w:t>5</w:t>
      </w:r>
      <w:r w:rsidRPr="00FC0FCF">
        <w:rPr>
          <w:lang w:eastAsia="ru-RU"/>
        </w:rPr>
        <w:t xml:space="preserve">. </w:t>
      </w:r>
      <w:r w:rsidR="00E318E6">
        <w:rPr>
          <w:lang w:eastAsia="ru-RU"/>
        </w:rPr>
        <w:tab/>
      </w:r>
      <w:r w:rsidRPr="00FC0FCF">
        <w:rPr>
          <w:lang w:eastAsia="ru-RU"/>
        </w:rPr>
        <w:t xml:space="preserve">В Туркменистане не допускаются создание и деятельность политических партий и общественных движений по религиозному признаку, а также филиалов и отделений религиозных партий, создаваемых вне государства. Деятельность религиозных организаций несовместима с ведением политической пропаганды. </w:t>
      </w:r>
    </w:p>
    <w:p w:rsidR="00FC0FCF" w:rsidRPr="00FC0FCF" w:rsidRDefault="00FC0FCF" w:rsidP="006C4B17">
      <w:pPr>
        <w:pStyle w:val="SingleTxtGR"/>
        <w:rPr>
          <w:lang w:eastAsia="ru-RU"/>
        </w:rPr>
      </w:pPr>
      <w:r w:rsidRPr="00FC0FCF">
        <w:rPr>
          <w:lang w:eastAsia="ru-RU"/>
        </w:rPr>
        <w:t>5</w:t>
      </w:r>
      <w:r w:rsidRPr="00FC0FCF">
        <w:rPr>
          <w:lang w:val="sq-AL" w:eastAsia="ru-RU"/>
        </w:rPr>
        <w:t>76</w:t>
      </w:r>
      <w:r w:rsidRPr="00FC0FCF">
        <w:rPr>
          <w:lang w:eastAsia="ru-RU"/>
        </w:rPr>
        <w:t xml:space="preserve">. </w:t>
      </w:r>
      <w:r w:rsidR="00E318E6">
        <w:rPr>
          <w:lang w:eastAsia="ru-RU"/>
        </w:rPr>
        <w:tab/>
      </w:r>
      <w:r w:rsidRPr="00FC0FCF">
        <w:rPr>
          <w:lang w:eastAsia="ru-RU"/>
        </w:rPr>
        <w:t xml:space="preserve">Регистрация религиозных организаций осуществляется Министерством адалат Туркменистана по представлению Генгеша по делам религий при Президенте Туркменистана. Религиозные организации приобретают право юридического лица с момента регистрации и включения в Единый государственный реестр юридических лиц. </w:t>
      </w:r>
    </w:p>
    <w:p w:rsidR="00FC0FCF" w:rsidRPr="00FC0FCF" w:rsidRDefault="00FC0FCF" w:rsidP="006C4B17">
      <w:pPr>
        <w:pStyle w:val="SingleTxtGR"/>
        <w:rPr>
          <w:lang w:eastAsia="ru-RU"/>
        </w:rPr>
      </w:pPr>
      <w:r w:rsidRPr="00FC0FCF">
        <w:rPr>
          <w:lang w:eastAsia="ru-RU"/>
        </w:rPr>
        <w:t>5</w:t>
      </w:r>
      <w:r w:rsidRPr="00FC0FCF">
        <w:rPr>
          <w:lang w:val="sq-AL" w:eastAsia="ru-RU"/>
        </w:rPr>
        <w:t>77</w:t>
      </w:r>
      <w:r w:rsidRPr="00FC0FCF">
        <w:rPr>
          <w:lang w:eastAsia="ru-RU"/>
        </w:rPr>
        <w:t xml:space="preserve">. </w:t>
      </w:r>
      <w:r w:rsidR="00EC115F">
        <w:rPr>
          <w:lang w:eastAsia="ru-RU"/>
        </w:rPr>
        <w:tab/>
      </w:r>
      <w:r w:rsidRPr="00FC0FCF">
        <w:rPr>
          <w:lang w:eastAsia="ru-RU"/>
        </w:rPr>
        <w:t>Деятельность незарегистрированной религиозной организации запрещ</w:t>
      </w:r>
      <w:r w:rsidRPr="00FC0FCF">
        <w:rPr>
          <w:lang w:eastAsia="ru-RU"/>
        </w:rPr>
        <w:t>а</w:t>
      </w:r>
      <w:r w:rsidRPr="00FC0FCF">
        <w:rPr>
          <w:lang w:eastAsia="ru-RU"/>
        </w:rPr>
        <w:t>ется. Лицо, осуществляющее деятельность от имени незарегистрированной р</w:t>
      </w:r>
      <w:r w:rsidRPr="00FC0FCF">
        <w:rPr>
          <w:lang w:eastAsia="ru-RU"/>
        </w:rPr>
        <w:t>е</w:t>
      </w:r>
      <w:r w:rsidRPr="00FC0FCF">
        <w:rPr>
          <w:lang w:eastAsia="ru-RU"/>
        </w:rPr>
        <w:t>лигиозной организации, несет ответственность в соответствии с законодател</w:t>
      </w:r>
      <w:r w:rsidRPr="00FC0FCF">
        <w:rPr>
          <w:lang w:eastAsia="ru-RU"/>
        </w:rPr>
        <w:t>ь</w:t>
      </w:r>
      <w:r w:rsidRPr="00FC0FCF">
        <w:rPr>
          <w:lang w:eastAsia="ru-RU"/>
        </w:rPr>
        <w:t xml:space="preserve">ством Туркменистана. </w:t>
      </w:r>
    </w:p>
    <w:p w:rsidR="00FC0FCF" w:rsidRPr="00FC0FCF" w:rsidRDefault="00FC0FCF" w:rsidP="006C4B17">
      <w:pPr>
        <w:pStyle w:val="SingleTxtGR"/>
        <w:rPr>
          <w:lang w:eastAsia="ru-RU"/>
        </w:rPr>
      </w:pPr>
      <w:r w:rsidRPr="00FC0FCF">
        <w:rPr>
          <w:lang w:eastAsia="ru-RU"/>
        </w:rPr>
        <w:t>5</w:t>
      </w:r>
      <w:r w:rsidRPr="00FC0FCF">
        <w:rPr>
          <w:lang w:val="sq-AL" w:eastAsia="ru-RU"/>
        </w:rPr>
        <w:t>7</w:t>
      </w:r>
      <w:r w:rsidRPr="00FC0FCF">
        <w:rPr>
          <w:lang w:eastAsia="ru-RU"/>
        </w:rPr>
        <w:t xml:space="preserve">8. </w:t>
      </w:r>
      <w:r w:rsidR="00EC115F">
        <w:rPr>
          <w:lang w:eastAsia="ru-RU"/>
        </w:rPr>
        <w:tab/>
      </w:r>
      <w:r w:rsidRPr="00FC0FCF">
        <w:rPr>
          <w:lang w:eastAsia="ru-RU"/>
        </w:rPr>
        <w:t xml:space="preserve">Министерство адалат Туркменистана вправе запросить дополнительные материалы и получить экспертное заключение соответствующих органов. В этом случае решение принимается в трехмесячный срок со дня подачи заявления о регистрации. </w:t>
      </w:r>
    </w:p>
    <w:p w:rsidR="00FC0FCF" w:rsidRPr="00FC0FCF" w:rsidRDefault="00FC0FCF" w:rsidP="006C4B17">
      <w:pPr>
        <w:pStyle w:val="SingleTxtGR"/>
        <w:rPr>
          <w:lang w:eastAsia="ru-RU"/>
        </w:rPr>
      </w:pPr>
      <w:r w:rsidRPr="00FC0FCF">
        <w:rPr>
          <w:lang w:eastAsia="ru-RU"/>
        </w:rPr>
        <w:t>5</w:t>
      </w:r>
      <w:r w:rsidRPr="00FC0FCF">
        <w:rPr>
          <w:lang w:val="sq-AL" w:eastAsia="ru-RU"/>
        </w:rPr>
        <w:t>79</w:t>
      </w:r>
      <w:r w:rsidRPr="00FC0FCF">
        <w:rPr>
          <w:lang w:eastAsia="ru-RU"/>
        </w:rPr>
        <w:t xml:space="preserve">. </w:t>
      </w:r>
      <w:r w:rsidR="00EC115F">
        <w:rPr>
          <w:lang w:eastAsia="ru-RU"/>
        </w:rPr>
        <w:tab/>
      </w:r>
      <w:r w:rsidRPr="00FC0FCF">
        <w:rPr>
          <w:lang w:eastAsia="ru-RU"/>
        </w:rPr>
        <w:t xml:space="preserve">Дополнения и изменения в уставе религиозной организации подлежат регистрации в том же порядке и в те же сроки, что и регистрация религиозной организации. </w:t>
      </w:r>
    </w:p>
    <w:p w:rsidR="00FC0FCF" w:rsidRPr="00FC0FCF" w:rsidRDefault="00FC0FCF" w:rsidP="006C4B17">
      <w:pPr>
        <w:pStyle w:val="SingleTxtGR"/>
        <w:rPr>
          <w:lang w:eastAsia="ru-RU"/>
        </w:rPr>
      </w:pPr>
      <w:r w:rsidRPr="00FC0FCF">
        <w:rPr>
          <w:lang w:eastAsia="ru-RU"/>
        </w:rPr>
        <w:t>58</w:t>
      </w:r>
      <w:r w:rsidRPr="00FC0FCF">
        <w:rPr>
          <w:lang w:val="sq-AL" w:eastAsia="ru-RU"/>
        </w:rPr>
        <w:t>0</w:t>
      </w:r>
      <w:r w:rsidRPr="00FC0FCF">
        <w:rPr>
          <w:lang w:eastAsia="ru-RU"/>
        </w:rPr>
        <w:t xml:space="preserve">. </w:t>
      </w:r>
      <w:r w:rsidR="00EC115F">
        <w:rPr>
          <w:lang w:eastAsia="ru-RU"/>
        </w:rPr>
        <w:tab/>
      </w:r>
      <w:r w:rsidRPr="00FC0FCF">
        <w:rPr>
          <w:lang w:eastAsia="ru-RU"/>
        </w:rPr>
        <w:t>До обретения независимости и принятия Конституции страны, в целях государственного гарантирования обеспечения вероисповедания граждан, 29 мая 1991 года был принят Закон "О свободе совести и религиозных организациях в Туркменистане". Закон устанавливал гарантию прав граждан на определение и выражение своего отношения к религии, на свободу совести, беспрепятственное исповедание религии и исполнение религиозных обрядов, на защиту прав и законных интересов граждан независимо от религиозных или атеистических убеждений.</w:t>
      </w:r>
    </w:p>
    <w:p w:rsidR="00FC0FCF" w:rsidRPr="00FC0FCF" w:rsidRDefault="00FC0FCF" w:rsidP="006C4B17">
      <w:pPr>
        <w:pStyle w:val="SingleTxtGR"/>
        <w:rPr>
          <w:lang w:eastAsia="ru-RU"/>
        </w:rPr>
      </w:pPr>
      <w:r w:rsidRPr="00FC0FCF">
        <w:rPr>
          <w:lang w:eastAsia="ru-RU"/>
        </w:rPr>
        <w:t>58</w:t>
      </w:r>
      <w:r w:rsidRPr="00FC0FCF">
        <w:rPr>
          <w:lang w:val="sq-AL" w:eastAsia="ru-RU"/>
        </w:rPr>
        <w:t>1</w:t>
      </w:r>
      <w:r w:rsidRPr="00FC0FCF">
        <w:rPr>
          <w:lang w:eastAsia="ru-RU"/>
        </w:rPr>
        <w:t xml:space="preserve">. </w:t>
      </w:r>
      <w:r w:rsidR="00EC115F">
        <w:rPr>
          <w:lang w:eastAsia="ru-RU"/>
        </w:rPr>
        <w:tab/>
      </w:r>
      <w:r w:rsidRPr="00FC0FCF">
        <w:rPr>
          <w:lang w:eastAsia="ru-RU"/>
        </w:rPr>
        <w:t>Впоследствии, после принятия Конституции Туркменистана (18 мая 1992 года), в Закон "О свободе совести и религиозных организациях в Туркменистане" были внесены соответствующие изменения, вытекающие из новой Конституции, норм международного права. Соответствующие изменения и дополн</w:t>
      </w:r>
      <w:r w:rsidRPr="00FC0FCF">
        <w:rPr>
          <w:lang w:eastAsia="ru-RU"/>
        </w:rPr>
        <w:t>е</w:t>
      </w:r>
      <w:r w:rsidRPr="00FC0FCF">
        <w:rPr>
          <w:lang w:eastAsia="ru-RU"/>
        </w:rPr>
        <w:t>ния в Закон были внесены 12 апреля 1993 года, 13 октября 1995 года, 6 декабря 1996 года. В соответствии с Законом были приняты также другие нормативные правовые акты, регулирующие вопросы, касающиеся свободы вероисповедания. В целях оказания содействия в регулировании общественных отношений, связанных с исполнением названного Закона, был образован Совет по делам религии при Правительстве Туркменистана, и постановлением № 552 Президента Туркменистана от 15 января 1992 года</w:t>
      </w:r>
      <w:r>
        <w:rPr>
          <w:lang w:eastAsia="ru-RU"/>
        </w:rPr>
        <w:t xml:space="preserve"> </w:t>
      </w:r>
      <w:r w:rsidRPr="00FC0FCF">
        <w:rPr>
          <w:lang w:eastAsia="ru-RU"/>
        </w:rPr>
        <w:t>было утверждено Положение о нём. В целях упорядочения процедуры регистрации религиозных организаций 8 мая 1992 года было принято Постановление № 704 Президента Туркменистана "Вопросы р</w:t>
      </w:r>
      <w:r w:rsidRPr="00FC0FCF">
        <w:rPr>
          <w:lang w:eastAsia="ru-RU"/>
        </w:rPr>
        <w:t>е</w:t>
      </w:r>
      <w:r w:rsidRPr="00FC0FCF">
        <w:rPr>
          <w:lang w:eastAsia="ru-RU"/>
        </w:rPr>
        <w:t>гистрации религиозных организаций".</w:t>
      </w:r>
    </w:p>
    <w:p w:rsidR="00FC0FCF" w:rsidRPr="00FC0FCF" w:rsidRDefault="00FC0FCF" w:rsidP="006C4B17">
      <w:pPr>
        <w:pStyle w:val="SingleTxtGR"/>
        <w:rPr>
          <w:lang w:eastAsia="ru-RU"/>
        </w:rPr>
      </w:pPr>
      <w:r w:rsidRPr="00FC0FCF">
        <w:rPr>
          <w:lang w:eastAsia="ru-RU"/>
        </w:rPr>
        <w:t>58</w:t>
      </w:r>
      <w:r w:rsidRPr="00FC0FCF">
        <w:rPr>
          <w:lang w:val="sq-AL" w:eastAsia="ru-RU"/>
        </w:rPr>
        <w:t>2</w:t>
      </w:r>
      <w:r w:rsidRPr="00FC0FCF">
        <w:rPr>
          <w:lang w:eastAsia="ru-RU"/>
        </w:rPr>
        <w:t xml:space="preserve">. </w:t>
      </w:r>
      <w:r w:rsidR="00EC115F">
        <w:rPr>
          <w:lang w:eastAsia="ru-RU"/>
        </w:rPr>
        <w:tab/>
      </w:r>
      <w:r w:rsidRPr="00FC0FCF">
        <w:rPr>
          <w:lang w:eastAsia="ru-RU"/>
        </w:rPr>
        <w:t>Распоряжением № РП-444 Президента Туркменистана от 29 мая 1992 года 140 паломников при государственной поддержке были направлены в Саудовскую Аравию для совершения хаджа. Число пало</w:t>
      </w:r>
      <w:r w:rsidRPr="00FC0FCF">
        <w:rPr>
          <w:lang w:eastAsia="ru-RU"/>
        </w:rPr>
        <w:t>м</w:t>
      </w:r>
      <w:r w:rsidRPr="00FC0FCF">
        <w:rPr>
          <w:lang w:eastAsia="ru-RU"/>
        </w:rPr>
        <w:t>ников увеличилось до 188. В число паломников включаются представители как национальных, так и религиозных меньшинств.</w:t>
      </w:r>
    </w:p>
    <w:p w:rsidR="00FC0FCF" w:rsidRPr="00FC0FCF" w:rsidRDefault="00FC0FCF" w:rsidP="006C4B17">
      <w:pPr>
        <w:pStyle w:val="SingleTxtGR"/>
        <w:rPr>
          <w:lang w:eastAsia="ru-RU"/>
        </w:rPr>
      </w:pPr>
      <w:r w:rsidRPr="00FC0FCF">
        <w:rPr>
          <w:lang w:eastAsia="ru-RU"/>
        </w:rPr>
        <w:t>58</w:t>
      </w:r>
      <w:r w:rsidRPr="00FC0FCF">
        <w:rPr>
          <w:lang w:val="sq-AL" w:eastAsia="ru-RU"/>
        </w:rPr>
        <w:t>3</w:t>
      </w:r>
      <w:r w:rsidRPr="00FC0FCF">
        <w:rPr>
          <w:lang w:eastAsia="ru-RU"/>
        </w:rPr>
        <w:t xml:space="preserve">. </w:t>
      </w:r>
      <w:r w:rsidR="00EC115F">
        <w:rPr>
          <w:lang w:eastAsia="ru-RU"/>
        </w:rPr>
        <w:tab/>
      </w:r>
      <w:r w:rsidRPr="00FC0FCF">
        <w:rPr>
          <w:lang w:eastAsia="ru-RU"/>
        </w:rPr>
        <w:t>В целях совершенствования соответствующего законодательства Постановлением № 1652 Президента Туркменистана от 21 января 1992 года</w:t>
      </w:r>
      <w:r>
        <w:rPr>
          <w:lang w:eastAsia="ru-RU"/>
        </w:rPr>
        <w:t xml:space="preserve"> </w:t>
      </w:r>
      <w:r w:rsidRPr="00FC0FCF">
        <w:rPr>
          <w:lang w:eastAsia="ru-RU"/>
        </w:rPr>
        <w:t>были упорядочены вопросы регистрации религиозных организаций. В целях совершенствования координации сотрудничества всех конфессий, религиозных организаций с государственными органами, постановлением № 1775 Президента Туркменистана от 20 а</w:t>
      </w:r>
      <w:r w:rsidRPr="00FC0FCF">
        <w:rPr>
          <w:lang w:eastAsia="ru-RU"/>
        </w:rPr>
        <w:t>п</w:t>
      </w:r>
      <w:r w:rsidRPr="00FC0FCF">
        <w:rPr>
          <w:lang w:eastAsia="ru-RU"/>
        </w:rPr>
        <w:t>реля 1994 года</w:t>
      </w:r>
      <w:r>
        <w:rPr>
          <w:lang w:eastAsia="ru-RU"/>
        </w:rPr>
        <w:t xml:space="preserve"> </w:t>
      </w:r>
      <w:r w:rsidRPr="00FC0FCF">
        <w:rPr>
          <w:lang w:eastAsia="ru-RU"/>
        </w:rPr>
        <w:t>был создан Генгеш по делам религии при Президенте Туркменистана. Постановлением № 2794 Президента Туркменистана от 13 сентября 1994 года</w:t>
      </w:r>
      <w:r>
        <w:rPr>
          <w:lang w:eastAsia="ru-RU"/>
        </w:rPr>
        <w:t xml:space="preserve"> </w:t>
      </w:r>
      <w:r w:rsidRPr="00FC0FCF">
        <w:rPr>
          <w:lang w:eastAsia="ru-RU"/>
        </w:rPr>
        <w:t>было утверждено Положение о Генгеше по делам религии при Президенте Туркменистана. В том же году в целях подготовки высококвалифицированных национальных кадров по вопросам религии, её истории и философии, постановлением № 1832 Президента Туркменистана от 17 июня 1994 года</w:t>
      </w:r>
      <w:r>
        <w:rPr>
          <w:lang w:eastAsia="ru-RU"/>
        </w:rPr>
        <w:t xml:space="preserve"> </w:t>
      </w:r>
      <w:r w:rsidRPr="00FC0FCF">
        <w:rPr>
          <w:lang w:eastAsia="ru-RU"/>
        </w:rPr>
        <w:t>с 1 сентября 1994 года в Туркменском государственном университете имени Махтумкули был открыт факультет теологии. До открытия этого факультета кадры по теологии для обучения направлялись при поддержке государства за пределы Туркменистана. Желающие из числа граждан Туркменистана обучались в Турции, Саудовской Аравии, Сирии, Египте и других странах.</w:t>
      </w:r>
    </w:p>
    <w:p w:rsidR="00FC0FCF" w:rsidRPr="00FC0FCF" w:rsidRDefault="00FC0FCF" w:rsidP="006C4B17">
      <w:pPr>
        <w:pStyle w:val="SingleTxtGR"/>
        <w:rPr>
          <w:lang w:eastAsia="ru-RU"/>
        </w:rPr>
      </w:pPr>
      <w:r w:rsidRPr="00FC0FCF">
        <w:rPr>
          <w:lang w:eastAsia="ru-RU"/>
        </w:rPr>
        <w:t>58</w:t>
      </w:r>
      <w:r w:rsidRPr="00FC0FCF">
        <w:rPr>
          <w:lang w:val="sq-AL" w:eastAsia="ru-RU"/>
        </w:rPr>
        <w:t>4</w:t>
      </w:r>
      <w:r w:rsidRPr="00FC0FCF">
        <w:rPr>
          <w:lang w:eastAsia="ru-RU"/>
        </w:rPr>
        <w:t xml:space="preserve">. </w:t>
      </w:r>
      <w:r w:rsidR="00EC115F">
        <w:rPr>
          <w:lang w:eastAsia="ru-RU"/>
        </w:rPr>
        <w:tab/>
      </w:r>
      <w:r w:rsidRPr="00FC0FCF">
        <w:rPr>
          <w:lang w:eastAsia="ru-RU"/>
        </w:rPr>
        <w:t>В целях восстановления практически утерянных древних традиций народа и обеспечения свободы вероисповедания, соответствующими постановлениями Президента Туркменистана ежегодно отмечаются религиозные праздники Ораза байрамы по завершении месяца Рамазан (1 нерабочий день) и Курбан байрамы (3 нерабочих дня). В Туркменистане эти дни празднуются представителями всех религиозных конфессий.</w:t>
      </w:r>
    </w:p>
    <w:p w:rsidR="00FC0FCF" w:rsidRPr="00FC0FCF" w:rsidRDefault="00FC0FCF" w:rsidP="006C4B17">
      <w:pPr>
        <w:pStyle w:val="SingleTxtGR"/>
        <w:rPr>
          <w:lang w:eastAsia="ru-RU"/>
        </w:rPr>
      </w:pPr>
      <w:r w:rsidRPr="00FC0FCF">
        <w:rPr>
          <w:lang w:eastAsia="ru-RU"/>
        </w:rPr>
        <w:t>58</w:t>
      </w:r>
      <w:r w:rsidRPr="00FC0FCF">
        <w:rPr>
          <w:lang w:val="sq-AL" w:eastAsia="ru-RU"/>
        </w:rPr>
        <w:t>5</w:t>
      </w:r>
      <w:r w:rsidRPr="00FC0FCF">
        <w:rPr>
          <w:lang w:eastAsia="ru-RU"/>
        </w:rPr>
        <w:t xml:space="preserve">. </w:t>
      </w:r>
      <w:r w:rsidR="00EC115F">
        <w:rPr>
          <w:lang w:eastAsia="ru-RU"/>
        </w:rPr>
        <w:tab/>
      </w:r>
      <w:r w:rsidRPr="00FC0FCF">
        <w:rPr>
          <w:lang w:eastAsia="ru-RU"/>
        </w:rPr>
        <w:t>С укреплением независимости в национальное законодательство Туркменистана целенаправленно имплементировались нормы международного права, в том числе по вопросам свободы вероисповедания. 21 октября 2003 года был принят Закон Туркменистана "О свободе вероисповедания и религиозных организациях", который гарантирует право каждого на свободу вероисповедания. Впоследствии, 16 марта 2004 года в Закон были внесены изменения и дополнения в части необходимого количества членов для создания религиозной организации. Если ранее для создания религиозной организации требовалось инициатива не менее 500 человек, то в соответствии с измененным Законом она может создаваться по инициативе не менее пяти граждан Туркменистана.</w:t>
      </w:r>
    </w:p>
    <w:p w:rsidR="00FC0FCF" w:rsidRPr="00FC0FCF" w:rsidRDefault="00FC0FCF" w:rsidP="006C4B17">
      <w:pPr>
        <w:pStyle w:val="SingleTxtGR"/>
        <w:rPr>
          <w:lang w:eastAsia="ru-RU"/>
        </w:rPr>
      </w:pPr>
      <w:r w:rsidRPr="00FC0FCF">
        <w:rPr>
          <w:lang w:eastAsia="ru-RU"/>
        </w:rPr>
        <w:t>5</w:t>
      </w:r>
      <w:r w:rsidRPr="00FC0FCF">
        <w:rPr>
          <w:lang w:val="sq-AL" w:eastAsia="ru-RU"/>
        </w:rPr>
        <w:t>86</w:t>
      </w:r>
      <w:r w:rsidRPr="00FC0FCF">
        <w:rPr>
          <w:lang w:eastAsia="ru-RU"/>
        </w:rPr>
        <w:t xml:space="preserve">. </w:t>
      </w:r>
      <w:r w:rsidR="00EC115F">
        <w:rPr>
          <w:lang w:eastAsia="ru-RU"/>
        </w:rPr>
        <w:tab/>
      </w:r>
      <w:r w:rsidRPr="00FC0FCF">
        <w:rPr>
          <w:lang w:eastAsia="ru-RU"/>
        </w:rPr>
        <w:t>В соответствии с Законом Туркменистана "О свободе вероисповедания и религиозных организац</w:t>
      </w:r>
      <w:r w:rsidRPr="00FC0FCF">
        <w:rPr>
          <w:lang w:eastAsia="ru-RU"/>
        </w:rPr>
        <w:t>и</w:t>
      </w:r>
      <w:r w:rsidRPr="00FC0FCF">
        <w:rPr>
          <w:lang w:eastAsia="ru-RU"/>
        </w:rPr>
        <w:t>ях" 14 января 2004 года было принято постановление Президента Туркменистана "О регистрации рел</w:t>
      </w:r>
      <w:r w:rsidRPr="00FC0FCF">
        <w:rPr>
          <w:lang w:eastAsia="ru-RU"/>
        </w:rPr>
        <w:t>и</w:t>
      </w:r>
      <w:r w:rsidRPr="00FC0FCF">
        <w:rPr>
          <w:lang w:eastAsia="ru-RU"/>
        </w:rPr>
        <w:t>гиозных организаций" и были утверждены Правила их регистрации. Постановлением № 6627 Президента Туркменистана от 11 марта 2004 года</w:t>
      </w:r>
      <w:r>
        <w:rPr>
          <w:lang w:eastAsia="ru-RU"/>
        </w:rPr>
        <w:t xml:space="preserve"> </w:t>
      </w:r>
      <w:r w:rsidRPr="00FC0FCF">
        <w:rPr>
          <w:lang w:eastAsia="ru-RU"/>
        </w:rPr>
        <w:t>установлено обеспечение регистрации религиозных организаций и групп независимо от их религиозной принадлежности и вероисповедания. Продолжая совершенствование национального законодательства и приведение его в соответствие с международными стандартами, Законом Туркменистана от 13 мая 2004 года внесено изменение в Уголовный кодекс Туркменистана, которым отменена уголовная ответственность за нарушение законодательства о религиозных организациях. 19 сентября.2005 года при Министерстве Адалат (юстиции) создана комиссия по рассмотрению материалов регистрации религиозных организаций и общественных объединений, её состав был утвержден постановлением Президента Туркменистана.</w:t>
      </w:r>
    </w:p>
    <w:p w:rsidR="00FC0FCF" w:rsidRPr="00FC0FCF" w:rsidRDefault="00FC0FCF" w:rsidP="006C4B17">
      <w:pPr>
        <w:pStyle w:val="SingleTxtGR"/>
        <w:rPr>
          <w:lang w:eastAsia="ru-RU"/>
        </w:rPr>
      </w:pPr>
      <w:r w:rsidRPr="00FC0FCF">
        <w:rPr>
          <w:lang w:eastAsia="ru-RU"/>
        </w:rPr>
        <w:t>5</w:t>
      </w:r>
      <w:r w:rsidRPr="00FC0FCF">
        <w:rPr>
          <w:lang w:val="sq-AL" w:eastAsia="ru-RU"/>
        </w:rPr>
        <w:t>87</w:t>
      </w:r>
      <w:r w:rsidRPr="00FC0FCF">
        <w:rPr>
          <w:lang w:eastAsia="ru-RU"/>
        </w:rPr>
        <w:t xml:space="preserve">. </w:t>
      </w:r>
      <w:r w:rsidR="00EC115F">
        <w:rPr>
          <w:lang w:eastAsia="ru-RU"/>
        </w:rPr>
        <w:tab/>
      </w:r>
      <w:r w:rsidRPr="00FC0FCF">
        <w:rPr>
          <w:lang w:eastAsia="ru-RU"/>
        </w:rPr>
        <w:t>Анализ развития национального законодательства в области обеспечения прав граждан на свободу вероисповедания и изучение активности религиозных организаций и верующих различных конфессий и религий показывает, что в Туркменистане свобода вероисповедания рассматривается как одно из важнейших направлений обеспечения прав человека. Об этом могут свидетельствовать некоторые данные сравнительного характера. Например, в период советской власти и "развитого социализма", в Туркменистане действовали только умеренный ислам и православное течение христианской религии, и то без законодательных гарантий обеспечения свободы вероисповедания. Все верующие находились под опекой Указа № 328-</w:t>
      </w:r>
      <w:r w:rsidRPr="00FC0FCF">
        <w:rPr>
          <w:lang w:val="en-GB" w:eastAsia="ru-RU"/>
        </w:rPr>
        <w:t>IX</w:t>
      </w:r>
      <w:r w:rsidRPr="00FC0FCF">
        <w:rPr>
          <w:lang w:eastAsia="ru-RU"/>
        </w:rPr>
        <w:t xml:space="preserve"> Президиума Верховного Совета Туркменской ССР от 22 июля 1976 года "О религиозных объединениях", основой которого являлись Декрет Советского государства "Об отделении церкви от государства и школы от церкви" от 23 января 1918 года, а также постановления Всесоюзного Центрального Исполнительного Комитета (ВЦИК) и Совета Народных Комиссаров (СНК) СССР 1929 и 1944 годов соответственно, в которых запрещающих норм было больше, чем разрешающих. А после распада Советского Союза, с обретением государственной независимости Туркменистана и после принятия Закона Тур</w:t>
      </w:r>
      <w:r w:rsidRPr="00FC0FCF">
        <w:rPr>
          <w:lang w:eastAsia="ru-RU"/>
        </w:rPr>
        <w:t>к</w:t>
      </w:r>
      <w:r w:rsidRPr="00FC0FCF">
        <w:rPr>
          <w:lang w:eastAsia="ru-RU"/>
        </w:rPr>
        <w:t>менистана "О свободе вероисповедания и религиозных организациях" от 21 о</w:t>
      </w:r>
      <w:r w:rsidRPr="00FC0FCF">
        <w:rPr>
          <w:lang w:eastAsia="ru-RU"/>
        </w:rPr>
        <w:t>к</w:t>
      </w:r>
      <w:r w:rsidRPr="00FC0FCF">
        <w:rPr>
          <w:lang w:eastAsia="ru-RU"/>
        </w:rPr>
        <w:t>тября 2003 года с изменениями и дополнениями от 16 марта 2004 года, к н</w:t>
      </w:r>
      <w:r w:rsidRPr="00FC0FCF">
        <w:rPr>
          <w:lang w:eastAsia="ru-RU"/>
        </w:rPr>
        <w:t>а</w:t>
      </w:r>
      <w:r w:rsidRPr="00FC0FCF">
        <w:rPr>
          <w:lang w:eastAsia="ru-RU"/>
        </w:rPr>
        <w:t>стоящему времени в Туркменистане официально были зарегистрированы 123 религиозных организации. Из них 100 организаций исповедают традиционный ислам, 13 – православные и 10 – различные религиозные организации, испов</w:t>
      </w:r>
      <w:r w:rsidRPr="00FC0FCF">
        <w:rPr>
          <w:lang w:eastAsia="ru-RU"/>
        </w:rPr>
        <w:t>е</w:t>
      </w:r>
      <w:r w:rsidRPr="00FC0FCF">
        <w:rPr>
          <w:lang w:eastAsia="ru-RU"/>
        </w:rPr>
        <w:t>дующие другие религии. В частности, в мае 2004 года в Министерстве Адалат (юстиции) Туркменистана была зарегистрирована религиозная группа проте</w:t>
      </w:r>
      <w:r w:rsidRPr="00FC0FCF">
        <w:rPr>
          <w:lang w:eastAsia="ru-RU"/>
        </w:rPr>
        <w:t>с</w:t>
      </w:r>
      <w:r w:rsidRPr="00FC0FCF">
        <w:rPr>
          <w:lang w:eastAsia="ru-RU"/>
        </w:rPr>
        <w:t>тантского течения христианской религии "Адвентисты седьмого дня", в июне того же года зарегистрирована религиозная организация "Бахаи". Кроме этого, в июне 2004 года были зарегистрированы религиозная организация "Церковь Евангельских христиан-баптистов" и религиозная группа "Общество Сознания Кришны". В 2005 году были зарегистрированы религиозная организация "Це</w:t>
      </w:r>
      <w:r w:rsidRPr="00FC0FCF">
        <w:rPr>
          <w:lang w:eastAsia="ru-RU"/>
        </w:rPr>
        <w:t>р</w:t>
      </w:r>
      <w:r w:rsidRPr="00FC0FCF">
        <w:rPr>
          <w:lang w:eastAsia="ru-RU"/>
        </w:rPr>
        <w:t>ковь Евангельских христиан 'Великая благодать'", религиозные группы "Це</w:t>
      </w:r>
      <w:r w:rsidRPr="00FC0FCF">
        <w:rPr>
          <w:lang w:eastAsia="ru-RU"/>
        </w:rPr>
        <w:t>р</w:t>
      </w:r>
      <w:r w:rsidRPr="00FC0FCF">
        <w:rPr>
          <w:lang w:eastAsia="ru-RU"/>
        </w:rPr>
        <w:t>ковь Хр</w:t>
      </w:r>
      <w:r w:rsidRPr="00FC0FCF">
        <w:rPr>
          <w:lang w:eastAsia="ru-RU"/>
        </w:rPr>
        <w:t>и</w:t>
      </w:r>
      <w:r w:rsidRPr="00FC0FCF">
        <w:rPr>
          <w:lang w:eastAsia="ru-RU"/>
        </w:rPr>
        <w:t>ста" (Евангельские христиане), "Христиане Полного Евангелия" (Евангелисты-протестанты), "Новоапостольская Церковь" (Новоапостольские христиане) и в Дашогузском велаяте "Свет Востока" (Евангельские христиане). В марте 2006</w:t>
      </w:r>
      <w:r w:rsidR="00067844" w:rsidRPr="00067844">
        <w:rPr>
          <w:lang w:eastAsia="ru-RU"/>
        </w:rPr>
        <w:t xml:space="preserve"> </w:t>
      </w:r>
      <w:r w:rsidRPr="00FC0FCF">
        <w:rPr>
          <w:lang w:eastAsia="ru-RU"/>
        </w:rPr>
        <w:t>года была зарегистрирована религиозная организация "Якуп ишан" Лебапского велаята (ислам). В сентябре 2007 года были зарегистриров</w:t>
      </w:r>
      <w:r w:rsidRPr="00FC0FCF">
        <w:rPr>
          <w:lang w:eastAsia="ru-RU"/>
        </w:rPr>
        <w:t>а</w:t>
      </w:r>
      <w:r w:rsidRPr="00FC0FCF">
        <w:rPr>
          <w:lang w:eastAsia="ru-RU"/>
        </w:rPr>
        <w:t>ны религиозная организация "Гурбанмырат ишан" Ахалского велаята (ислам) и религиозная группа "Источник Жизни" Лебапского велаята (Евангельские хр</w:t>
      </w:r>
      <w:r w:rsidRPr="00FC0FCF">
        <w:rPr>
          <w:lang w:eastAsia="ru-RU"/>
        </w:rPr>
        <w:t>и</w:t>
      </w:r>
      <w:r w:rsidRPr="00FC0FCF">
        <w:rPr>
          <w:lang w:eastAsia="ru-RU"/>
        </w:rPr>
        <w:t>стиане). 15 мая 2009 года была зарегистрирована религиозная организация "Главная мечеть Марыйского велаята". Вышесказанное свидетельствует о том, что кроме традиционного ислама, в Туркменистане зарегистрированы 23 рел</w:t>
      </w:r>
      <w:r w:rsidRPr="00FC0FCF">
        <w:rPr>
          <w:lang w:eastAsia="ru-RU"/>
        </w:rPr>
        <w:t>и</w:t>
      </w:r>
      <w:r w:rsidRPr="00FC0FCF">
        <w:rPr>
          <w:lang w:eastAsia="ru-RU"/>
        </w:rPr>
        <w:t>гиозных организации различных течений и толков. За последнее время они р</w:t>
      </w:r>
      <w:r w:rsidRPr="00FC0FCF">
        <w:rPr>
          <w:lang w:eastAsia="ru-RU"/>
        </w:rPr>
        <w:t>е</w:t>
      </w:r>
      <w:r w:rsidRPr="00FC0FCF">
        <w:rPr>
          <w:lang w:eastAsia="ru-RU"/>
        </w:rPr>
        <w:t>гистрируются не только в столице страны – Ашхабаде, но и в других велаятах Туркменистана (Дашогуз, Лебап). В настоящее время Генгешом по делам рел</w:t>
      </w:r>
      <w:r w:rsidRPr="00FC0FCF">
        <w:rPr>
          <w:lang w:eastAsia="ru-RU"/>
        </w:rPr>
        <w:t>и</w:t>
      </w:r>
      <w:r w:rsidRPr="00FC0FCF">
        <w:rPr>
          <w:lang w:eastAsia="ru-RU"/>
        </w:rPr>
        <w:t>гии при Президенте Туркменистана и Министерством Адалат Туркменистана изучаются материалы ещё четырёх религиозных организаций, изъявивших ж</w:t>
      </w:r>
      <w:r w:rsidRPr="00FC0FCF">
        <w:rPr>
          <w:lang w:eastAsia="ru-RU"/>
        </w:rPr>
        <w:t>е</w:t>
      </w:r>
      <w:r w:rsidRPr="00FC0FCF">
        <w:rPr>
          <w:lang w:eastAsia="ru-RU"/>
        </w:rPr>
        <w:t>лание зарегистрироваться. То, что численность религиозных организаций больше, чем численность "нетрадиционных религий", и приверженцы традиц</w:t>
      </w:r>
      <w:r w:rsidRPr="00FC0FCF">
        <w:rPr>
          <w:lang w:eastAsia="ru-RU"/>
        </w:rPr>
        <w:t>и</w:t>
      </w:r>
      <w:r w:rsidRPr="00FC0FCF">
        <w:rPr>
          <w:lang w:eastAsia="ru-RU"/>
        </w:rPr>
        <w:t>онного ислама составляют большинство населения, ущерба осуществлению любого из прав, закрепленных в Пакте, никак не наносит и не ведет к дискр</w:t>
      </w:r>
      <w:r w:rsidRPr="00FC0FCF">
        <w:rPr>
          <w:lang w:eastAsia="ru-RU"/>
        </w:rPr>
        <w:t>и</w:t>
      </w:r>
      <w:r w:rsidRPr="00FC0FCF">
        <w:rPr>
          <w:lang w:eastAsia="ru-RU"/>
        </w:rPr>
        <w:t>минации в отношении приверженцев других религий или лиц, не исповеду</w:t>
      </w:r>
      <w:r w:rsidRPr="00FC0FCF">
        <w:rPr>
          <w:lang w:eastAsia="ru-RU"/>
        </w:rPr>
        <w:t>ю</w:t>
      </w:r>
      <w:r w:rsidRPr="00FC0FCF">
        <w:rPr>
          <w:lang w:eastAsia="ru-RU"/>
        </w:rPr>
        <w:t>щих никакой религии. Здесь соблюдается древнейшая традиция туркменского народа</w:t>
      </w:r>
      <w:r w:rsidR="00C35B5E">
        <w:rPr>
          <w:lang w:eastAsia="ru-RU"/>
        </w:rPr>
        <w:t xml:space="preserve"> − </w:t>
      </w:r>
      <w:r w:rsidRPr="00FC0FCF">
        <w:rPr>
          <w:lang w:eastAsia="ru-RU"/>
        </w:rPr>
        <w:t>традиция уважения меньшинства большинством. Не допускается ди</w:t>
      </w:r>
      <w:r w:rsidRPr="00FC0FCF">
        <w:rPr>
          <w:lang w:eastAsia="ru-RU"/>
        </w:rPr>
        <w:t>с</w:t>
      </w:r>
      <w:r w:rsidRPr="00FC0FCF">
        <w:rPr>
          <w:lang w:eastAsia="ru-RU"/>
        </w:rPr>
        <w:t>криминация меньшинства и в подборе на государственную службу. Одним из примеров этого является то, что благочинный Туркменистана по православным церквям отец Андрей (Сапунов Андрей Иванович) одновременно работает з</w:t>
      </w:r>
      <w:r w:rsidRPr="00FC0FCF">
        <w:rPr>
          <w:lang w:eastAsia="ru-RU"/>
        </w:rPr>
        <w:t>а</w:t>
      </w:r>
      <w:r w:rsidRPr="00FC0FCF">
        <w:rPr>
          <w:lang w:eastAsia="ru-RU"/>
        </w:rPr>
        <w:t>местителем председателя Генгеша по делам религии при Президенте Туркмен</w:t>
      </w:r>
      <w:r w:rsidRPr="00FC0FCF">
        <w:rPr>
          <w:lang w:eastAsia="ru-RU"/>
        </w:rPr>
        <w:t>и</w:t>
      </w:r>
      <w:r w:rsidRPr="00FC0FCF">
        <w:rPr>
          <w:lang w:eastAsia="ru-RU"/>
        </w:rPr>
        <w:t>стана и участвует в решении госуда</w:t>
      </w:r>
      <w:r w:rsidRPr="00FC0FCF">
        <w:rPr>
          <w:lang w:eastAsia="ru-RU"/>
        </w:rPr>
        <w:t>р</w:t>
      </w:r>
      <w:r w:rsidRPr="00FC0FCF">
        <w:rPr>
          <w:lang w:eastAsia="ru-RU"/>
        </w:rPr>
        <w:t>ственных задач.</w:t>
      </w:r>
    </w:p>
    <w:p w:rsidR="00FC0FCF" w:rsidRPr="00FC0FCF" w:rsidRDefault="00FC0FCF" w:rsidP="006C4B17">
      <w:pPr>
        <w:pStyle w:val="SingleTxtGR"/>
        <w:rPr>
          <w:lang w:eastAsia="ru-RU"/>
        </w:rPr>
      </w:pPr>
      <w:r w:rsidRPr="00FC0FCF">
        <w:rPr>
          <w:lang w:eastAsia="ru-RU"/>
        </w:rPr>
        <w:t>5</w:t>
      </w:r>
      <w:r w:rsidRPr="00FC0FCF">
        <w:rPr>
          <w:lang w:val="sq-AL" w:eastAsia="ru-RU"/>
        </w:rPr>
        <w:t>88</w:t>
      </w:r>
      <w:r w:rsidRPr="00FC0FCF">
        <w:rPr>
          <w:lang w:eastAsia="ru-RU"/>
        </w:rPr>
        <w:t xml:space="preserve">. </w:t>
      </w:r>
      <w:r w:rsidR="00EC115F">
        <w:rPr>
          <w:lang w:eastAsia="ru-RU"/>
        </w:rPr>
        <w:tab/>
      </w:r>
      <w:r w:rsidRPr="00FC0FCF">
        <w:rPr>
          <w:lang w:eastAsia="ru-RU"/>
        </w:rPr>
        <w:t>В соответствии с Положением о Генгеше по делам религии при През</w:t>
      </w:r>
      <w:r w:rsidRPr="00FC0FCF">
        <w:rPr>
          <w:lang w:eastAsia="ru-RU"/>
        </w:rPr>
        <w:t>и</w:t>
      </w:r>
      <w:r w:rsidRPr="00FC0FCF">
        <w:rPr>
          <w:lang w:eastAsia="ru-RU"/>
        </w:rPr>
        <w:t>денте Туркменистана, Генгеш является государственным экспертным и ко</w:t>
      </w:r>
      <w:r w:rsidRPr="00FC0FCF">
        <w:rPr>
          <w:lang w:eastAsia="ru-RU"/>
        </w:rPr>
        <w:t>н</w:t>
      </w:r>
      <w:r w:rsidRPr="00FC0FCF">
        <w:rPr>
          <w:lang w:eastAsia="ru-RU"/>
        </w:rPr>
        <w:t>сультативным органом по вопросам религий. В этой связи Генгешом ведется постоянная информационно-разъяснительная работа среди зарегистрированных и незарегистрированных религиозных организаций, верующих и представит</w:t>
      </w:r>
      <w:r w:rsidRPr="00FC0FCF">
        <w:rPr>
          <w:lang w:eastAsia="ru-RU"/>
        </w:rPr>
        <w:t>е</w:t>
      </w:r>
      <w:r w:rsidRPr="00FC0FCF">
        <w:rPr>
          <w:lang w:eastAsia="ru-RU"/>
        </w:rPr>
        <w:t>лей государственных органов. По просьбе религиозных организаций Генгеш оказывает им необходимую помощь в решении организационных, юридич</w:t>
      </w:r>
      <w:r w:rsidRPr="00FC0FCF">
        <w:rPr>
          <w:lang w:eastAsia="ru-RU"/>
        </w:rPr>
        <w:t>е</w:t>
      </w:r>
      <w:r w:rsidRPr="00FC0FCF">
        <w:rPr>
          <w:lang w:eastAsia="ru-RU"/>
        </w:rPr>
        <w:t>ских, социальных, хозяйственных и других вопросов. Меджлисом Туркмен</w:t>
      </w:r>
      <w:r w:rsidRPr="00FC0FCF">
        <w:rPr>
          <w:lang w:eastAsia="ru-RU"/>
        </w:rPr>
        <w:t>и</w:t>
      </w:r>
      <w:r w:rsidRPr="00FC0FCF">
        <w:rPr>
          <w:lang w:eastAsia="ru-RU"/>
        </w:rPr>
        <w:t>стана ведется еженедельная телепередача по разъяснению положений Законов Туркменистана, которая доступна для всех желающих, в том числе верующих и религиозных деятелей. Представители Генгеша часто участвуют в богослуж</w:t>
      </w:r>
      <w:r w:rsidRPr="00FC0FCF">
        <w:rPr>
          <w:lang w:eastAsia="ru-RU"/>
        </w:rPr>
        <w:t>е</w:t>
      </w:r>
      <w:r w:rsidRPr="00FC0FCF">
        <w:rPr>
          <w:lang w:eastAsia="ru-RU"/>
        </w:rPr>
        <w:t>ниях, праздничных и других мероприятиях, проводимых религиозными орган</w:t>
      </w:r>
      <w:r w:rsidRPr="00FC0FCF">
        <w:rPr>
          <w:lang w:eastAsia="ru-RU"/>
        </w:rPr>
        <w:t>и</w:t>
      </w:r>
      <w:r w:rsidRPr="00FC0FCF">
        <w:rPr>
          <w:lang w:eastAsia="ru-RU"/>
        </w:rPr>
        <w:t>зациями, организовываются частые встречи с верующими. Всегда приветств</w:t>
      </w:r>
      <w:r w:rsidRPr="00FC0FCF">
        <w:rPr>
          <w:lang w:eastAsia="ru-RU"/>
        </w:rPr>
        <w:t>у</w:t>
      </w:r>
      <w:r w:rsidRPr="00FC0FCF">
        <w:rPr>
          <w:lang w:eastAsia="ru-RU"/>
        </w:rPr>
        <w:t>ется желание религиозных организаций "быть полезными обществу". Так, в мае 2007 года с участием Генгеша была проведена выставка "Здоровый образ жи</w:t>
      </w:r>
      <w:r w:rsidRPr="00FC0FCF">
        <w:rPr>
          <w:lang w:eastAsia="ru-RU"/>
        </w:rPr>
        <w:t>з</w:t>
      </w:r>
      <w:r w:rsidRPr="00FC0FCF">
        <w:rPr>
          <w:lang w:eastAsia="ru-RU"/>
        </w:rPr>
        <w:t>ни" религиозной группой "Адвентисты седьмого дня", где с помощью нагля</w:t>
      </w:r>
      <w:r w:rsidRPr="00FC0FCF">
        <w:rPr>
          <w:lang w:eastAsia="ru-RU"/>
        </w:rPr>
        <w:t>д</w:t>
      </w:r>
      <w:r w:rsidRPr="00FC0FCF">
        <w:rPr>
          <w:lang w:eastAsia="ru-RU"/>
        </w:rPr>
        <w:t>ных пособий были продемонстрированы способы ведения здорового образа жизни и отвыкания от вредных привычек. Кроме эт</w:t>
      </w:r>
      <w:r w:rsidRPr="00FC0FCF">
        <w:rPr>
          <w:lang w:eastAsia="ru-RU"/>
        </w:rPr>
        <w:t>о</w:t>
      </w:r>
      <w:r w:rsidRPr="00FC0FCF">
        <w:rPr>
          <w:lang w:eastAsia="ru-RU"/>
        </w:rPr>
        <w:t>го, при содействии Генгеша в апреле 2008 года в Туркменистане находился гражданин Германии пастор А</w:t>
      </w:r>
      <w:r w:rsidRPr="00FC0FCF">
        <w:rPr>
          <w:lang w:eastAsia="ru-RU"/>
        </w:rPr>
        <w:t>н</w:t>
      </w:r>
      <w:r w:rsidRPr="00FC0FCF">
        <w:rPr>
          <w:lang w:eastAsia="ru-RU"/>
        </w:rPr>
        <w:t>дреа Шварц, который вёл проповеди, службы в Церкви "Адвентистов седьмого дня" в городе Ашхабад, посещал достопримеч</w:t>
      </w:r>
      <w:r w:rsidRPr="00FC0FCF">
        <w:rPr>
          <w:lang w:eastAsia="ru-RU"/>
        </w:rPr>
        <w:t>а</w:t>
      </w:r>
      <w:r w:rsidRPr="00FC0FCF">
        <w:rPr>
          <w:lang w:eastAsia="ru-RU"/>
        </w:rPr>
        <w:t>тельности, памятники истории и мечети. По его просьбе 25 апреля 2008 года вместе с частью верующих указа</w:t>
      </w:r>
      <w:r w:rsidRPr="00FC0FCF">
        <w:rPr>
          <w:lang w:eastAsia="ru-RU"/>
        </w:rPr>
        <w:t>н</w:t>
      </w:r>
      <w:r w:rsidRPr="00FC0FCF">
        <w:rPr>
          <w:lang w:eastAsia="ru-RU"/>
        </w:rPr>
        <w:t>ной Церкви они участвовали в совершении пятничного моления совместно с мусульманами в одной из крупнейших мечетей Ашхабада, что явилось свид</w:t>
      </w:r>
      <w:r w:rsidRPr="00FC0FCF">
        <w:rPr>
          <w:lang w:eastAsia="ru-RU"/>
        </w:rPr>
        <w:t>е</w:t>
      </w:r>
      <w:r w:rsidRPr="00FC0FCF">
        <w:rPr>
          <w:lang w:eastAsia="ru-RU"/>
        </w:rPr>
        <w:t>тельством взаимоуважения людей с различными религиозными убеждениями, созданных возможностей свободного верои</w:t>
      </w:r>
      <w:r w:rsidRPr="00FC0FCF">
        <w:rPr>
          <w:lang w:eastAsia="ru-RU"/>
        </w:rPr>
        <w:t>с</w:t>
      </w:r>
      <w:r w:rsidRPr="00FC0FCF">
        <w:rPr>
          <w:lang w:eastAsia="ru-RU"/>
        </w:rPr>
        <w:t>поведания в Туркменистане. В рамках международной деятельности по осуществлению обмена опытом, д</w:t>
      </w:r>
      <w:r w:rsidRPr="00FC0FCF">
        <w:rPr>
          <w:lang w:eastAsia="ru-RU"/>
        </w:rPr>
        <w:t>у</w:t>
      </w:r>
      <w:r w:rsidRPr="00FC0FCF">
        <w:rPr>
          <w:lang w:eastAsia="ru-RU"/>
        </w:rPr>
        <w:t>ховного наставничества и попечения соответствующих религиозных общин, в апреле 2009 года в Ашхабаде находились граждане Германии Вольфганг Н</w:t>
      </w:r>
      <w:r w:rsidRPr="00FC0FCF">
        <w:rPr>
          <w:lang w:eastAsia="ru-RU"/>
        </w:rPr>
        <w:t>а</w:t>
      </w:r>
      <w:r w:rsidRPr="00FC0FCF">
        <w:rPr>
          <w:lang w:eastAsia="ru-RU"/>
        </w:rPr>
        <w:t>дольный и Томас Хэрм ("Новоапостольская Церковь Туркменистана"), а также граждане Китая – супруги Шидваш и Джон Фарид ("Религиозная организация Бахаи Туркменистана").</w:t>
      </w:r>
    </w:p>
    <w:p w:rsidR="00FC0FCF" w:rsidRDefault="00FC0FCF" w:rsidP="006C4B17">
      <w:pPr>
        <w:pStyle w:val="SingleTxtGR"/>
        <w:rPr>
          <w:lang w:eastAsia="ru-RU"/>
        </w:rPr>
      </w:pPr>
      <w:r w:rsidRPr="00FC0FCF">
        <w:rPr>
          <w:lang w:eastAsia="ru-RU"/>
        </w:rPr>
        <w:t xml:space="preserve">589. </w:t>
      </w:r>
      <w:r w:rsidR="00EC115F">
        <w:rPr>
          <w:lang w:eastAsia="ru-RU"/>
        </w:rPr>
        <w:tab/>
      </w:r>
      <w:r w:rsidRPr="00FC0FCF">
        <w:rPr>
          <w:bCs/>
          <w:lang w:eastAsia="ru-RU"/>
        </w:rPr>
        <w:t xml:space="preserve">В </w:t>
      </w:r>
      <w:r w:rsidRPr="00FC0FCF">
        <w:rPr>
          <w:lang w:eastAsia="ru-RU"/>
        </w:rPr>
        <w:t>сентября 2008 года по приглашению Туркменского Правительства Специальный докладчик по вопросам религии г-жа Асма Джахангир посетила Туркменистан. Соответствующими национальными структурами в сотрудничестве с агентствами ООН изучаются рекомендации, изложенные в докладе Специального докладчика по религии, касающиеся дальнейшего совершенствования соответствующего законодательства, а также системы регистрации религиозных организаций. В настоящее время в стране идет процесс реформирования национального законодательства, включая свободу вероисповедания, в соответствии с новой редакцией Конституции Туркменистана. В этих целях в рамках международного сотрудничества с экспертами, определенными Международным центром некоммерческого права (МЦНП), осуществляется мониторинг действующего законодательства Туркменистана, регулирующего вопросы деятельности религиозных организаций, на предмет соответствия международным нормам. Достигнута договоренность с представительством ЮСАИД и МЦНП о проведении ряда семинаров и презентации подготовленной Оценки законодательства Туркменистана о религиозных организациях. В семинарах предполагается участие международных экспертов, представителей Парламента страны, Министерства юстиции и соответствующих структур Туркменистана. По результатам рекомендаций Специального докладчика, обзора международных стандартов, зарубежного законодательства и проведенного экспертами МЦНП мониторинга будут подготовлены рекомендации по совершенствованию соответствующей законодательной базы.</w:t>
      </w:r>
    </w:p>
    <w:p w:rsidR="00FC0FCF" w:rsidRPr="00FC0FCF" w:rsidRDefault="00EC115F" w:rsidP="00EC115F">
      <w:pPr>
        <w:pStyle w:val="H1GR"/>
      </w:pPr>
      <w:r>
        <w:tab/>
      </w:r>
      <w:r>
        <w:tab/>
      </w:r>
      <w:r w:rsidR="00FC0FCF" w:rsidRPr="00FC0FCF">
        <w:t>Статья 19</w:t>
      </w:r>
    </w:p>
    <w:p w:rsidR="00FC0FCF" w:rsidRPr="00FC0FCF" w:rsidRDefault="00FC0FCF" w:rsidP="006C4B17">
      <w:pPr>
        <w:pStyle w:val="SingleTxtGR"/>
        <w:rPr>
          <w:lang w:eastAsia="ru-RU"/>
        </w:rPr>
      </w:pPr>
      <w:r w:rsidRPr="00FC0FCF">
        <w:rPr>
          <w:lang w:eastAsia="ru-RU"/>
        </w:rPr>
        <w:t xml:space="preserve">590. </w:t>
      </w:r>
      <w:r w:rsidR="00EC115F">
        <w:rPr>
          <w:lang w:eastAsia="ru-RU"/>
        </w:rPr>
        <w:tab/>
      </w:r>
      <w:r w:rsidRPr="00FC0FCF">
        <w:rPr>
          <w:lang w:eastAsia="ru-RU"/>
        </w:rPr>
        <w:t>Согласно статье 28 Конституции Туркменистана, граждане Туркменист</w:t>
      </w:r>
      <w:r w:rsidRPr="00FC0FCF">
        <w:rPr>
          <w:lang w:eastAsia="ru-RU"/>
        </w:rPr>
        <w:t>а</w:t>
      </w:r>
      <w:r w:rsidRPr="00FC0FCF">
        <w:rPr>
          <w:lang w:eastAsia="ru-RU"/>
        </w:rPr>
        <w:t>на имеют право на свободу убеждений и их свободное выражение, а также на получение информации, если она не является государственной и иной охраня</w:t>
      </w:r>
      <w:r w:rsidRPr="00FC0FCF">
        <w:rPr>
          <w:lang w:eastAsia="ru-RU"/>
        </w:rPr>
        <w:t>е</w:t>
      </w:r>
      <w:r w:rsidRPr="00FC0FCF">
        <w:rPr>
          <w:lang w:eastAsia="ru-RU"/>
        </w:rPr>
        <w:t>мой законом тайной.</w:t>
      </w:r>
    </w:p>
    <w:p w:rsidR="00FC0FCF" w:rsidRPr="00FC0FCF" w:rsidRDefault="00FC0FCF" w:rsidP="006C4B17">
      <w:pPr>
        <w:pStyle w:val="SingleTxtGR"/>
        <w:rPr>
          <w:lang w:eastAsia="ru-RU"/>
        </w:rPr>
      </w:pPr>
      <w:r w:rsidRPr="00FC0FCF">
        <w:rPr>
          <w:lang w:eastAsia="ru-RU"/>
        </w:rPr>
        <w:t xml:space="preserve">591. </w:t>
      </w:r>
      <w:r w:rsidR="00EC115F">
        <w:rPr>
          <w:lang w:eastAsia="ru-RU"/>
        </w:rPr>
        <w:tab/>
      </w:r>
      <w:r w:rsidRPr="00FC0FCF">
        <w:rPr>
          <w:lang w:eastAsia="ru-RU"/>
        </w:rPr>
        <w:t>Согласно статье 1 Закона Туркменистана "О печати и других средствах массовой информации в Туркменистане" от 10 октября 1991 года, печать и другие средства массовой информации в Туркменистане свободны. Свобода слова и свобода печати, гарантированные гражданам Туркменистана Конституцией Туркменистана, означают право высказывания мнений и убеждений, поиска, выбора, получения и распространения информации и идей в любых формах, включая печать и другие средства массовой информации. Цензура массовой информации не допускается.</w:t>
      </w:r>
    </w:p>
    <w:p w:rsidR="00FC0FCF" w:rsidRPr="00FC0FCF" w:rsidRDefault="00FC0FCF" w:rsidP="006C4B17">
      <w:pPr>
        <w:pStyle w:val="SingleTxtGR"/>
        <w:rPr>
          <w:lang w:eastAsia="ru-RU"/>
        </w:rPr>
      </w:pPr>
      <w:r w:rsidRPr="00FC0FCF">
        <w:rPr>
          <w:lang w:eastAsia="ru-RU"/>
        </w:rPr>
        <w:t xml:space="preserve">592. </w:t>
      </w:r>
      <w:r w:rsidR="00EC115F">
        <w:rPr>
          <w:lang w:eastAsia="ru-RU"/>
        </w:rPr>
        <w:tab/>
      </w:r>
      <w:r w:rsidRPr="00FC0FCF">
        <w:rPr>
          <w:lang w:eastAsia="ru-RU"/>
        </w:rPr>
        <w:t>Согласно статье 7 Закона Туркменистана "О печати и других средствах массовой информации в Туркменистане", право на учреждение средств массовой информации принадлежит государственным органам, политическим партиям, общественным организациям, массовым движениям, творческим союзам, кооперативам, религиозным, иным объединениям граждан, созданным в соответствии с Законом, трудовым коллективам, а также гражданам Туркменистана, достигшим восемнадцатилетнего возраста.</w:t>
      </w:r>
    </w:p>
    <w:p w:rsidR="00FC0FCF" w:rsidRPr="00FC0FCF" w:rsidRDefault="00FC0FCF" w:rsidP="006C4B17">
      <w:pPr>
        <w:pStyle w:val="SingleTxtGR"/>
        <w:rPr>
          <w:lang w:eastAsia="ru-RU"/>
        </w:rPr>
      </w:pPr>
      <w:r w:rsidRPr="00FC0FCF">
        <w:rPr>
          <w:lang w:eastAsia="ru-RU"/>
        </w:rPr>
        <w:t xml:space="preserve">593. </w:t>
      </w:r>
      <w:r w:rsidR="00EC115F">
        <w:rPr>
          <w:lang w:eastAsia="ru-RU"/>
        </w:rPr>
        <w:tab/>
      </w:r>
      <w:r w:rsidRPr="00FC0FCF">
        <w:rPr>
          <w:bCs/>
          <w:lang w:eastAsia="ru-RU"/>
        </w:rPr>
        <w:t>В соответствии со статьей</w:t>
      </w:r>
      <w:r w:rsidRPr="00FC0FCF">
        <w:rPr>
          <w:lang w:eastAsia="ru-RU"/>
        </w:rPr>
        <w:t xml:space="preserve"> 36 Закона Туркменистана "О печати и других средствах массовой информации в Туркменистане",</w:t>
      </w:r>
      <w:r w:rsidRPr="00FC0FCF">
        <w:rPr>
          <w:bCs/>
          <w:lang w:eastAsia="ru-RU"/>
        </w:rPr>
        <w:t xml:space="preserve"> в</w:t>
      </w:r>
      <w:r w:rsidRPr="00FC0FCF">
        <w:rPr>
          <w:lang w:eastAsia="ru-RU"/>
        </w:rPr>
        <w:t>оспрепятствование со стороны должностных лиц государственных и общественных органов законной профессиональной деятельности журналистов, принуждение журналистов к распространению либо отказу от распространения информации влекут уголовную ответстве</w:t>
      </w:r>
      <w:r w:rsidRPr="00FC0FCF">
        <w:rPr>
          <w:lang w:eastAsia="ru-RU"/>
        </w:rPr>
        <w:t>н</w:t>
      </w:r>
      <w:r w:rsidRPr="00FC0FCF">
        <w:rPr>
          <w:lang w:eastAsia="ru-RU"/>
        </w:rPr>
        <w:t xml:space="preserve">ность </w:t>
      </w:r>
    </w:p>
    <w:p w:rsidR="00FC0FCF" w:rsidRPr="00FC0FCF" w:rsidRDefault="00FC0FCF" w:rsidP="006C4B17">
      <w:pPr>
        <w:pStyle w:val="SingleTxtGR"/>
        <w:rPr>
          <w:lang w:eastAsia="ru-RU"/>
        </w:rPr>
      </w:pPr>
      <w:r w:rsidRPr="00FC0FCF">
        <w:rPr>
          <w:lang w:eastAsia="ru-RU"/>
        </w:rPr>
        <w:t xml:space="preserve">594. </w:t>
      </w:r>
      <w:r w:rsidR="00EC115F">
        <w:rPr>
          <w:lang w:eastAsia="ru-RU"/>
        </w:rPr>
        <w:tab/>
      </w:r>
      <w:r w:rsidRPr="00FC0FCF">
        <w:rPr>
          <w:lang w:eastAsia="ru-RU"/>
        </w:rPr>
        <w:t>Злоупотребление свободой слова, распространение не соответствующих действительности сведений, порочащих честь и достоинство гражданина или организации, воздействие журналистов на суд влекут уголовную, административную или иную ответственность в соответствие с законодательством Туркменистана.</w:t>
      </w:r>
    </w:p>
    <w:p w:rsidR="00FC0FCF" w:rsidRPr="00FC0FCF" w:rsidRDefault="00FC0FCF" w:rsidP="006C4B17">
      <w:pPr>
        <w:pStyle w:val="SingleTxtGR"/>
        <w:rPr>
          <w:lang w:eastAsia="ru-RU"/>
        </w:rPr>
      </w:pPr>
      <w:r w:rsidRPr="00FC0FCF">
        <w:rPr>
          <w:bCs/>
          <w:lang w:eastAsia="ru-RU"/>
        </w:rPr>
        <w:t xml:space="preserve">595. </w:t>
      </w:r>
      <w:r w:rsidR="00EC115F">
        <w:rPr>
          <w:bCs/>
          <w:lang w:eastAsia="ru-RU"/>
        </w:rPr>
        <w:tab/>
      </w:r>
      <w:r w:rsidRPr="00FC0FCF">
        <w:rPr>
          <w:bCs/>
          <w:lang w:eastAsia="ru-RU"/>
        </w:rPr>
        <w:t>Журналист имеет право:</w:t>
      </w:r>
    </w:p>
    <w:p w:rsidR="00FC0FCF" w:rsidRPr="00FC0FCF" w:rsidRDefault="00FC0FCF" w:rsidP="00EC115F">
      <w:pPr>
        <w:pStyle w:val="Bullet1GR"/>
      </w:pPr>
      <w:r w:rsidRPr="00FC0FCF">
        <w:t>искать, получать, распространять информацию</w:t>
      </w:r>
    </w:p>
    <w:p w:rsidR="00FC0FCF" w:rsidRPr="00FC0FCF" w:rsidRDefault="00FC0FCF" w:rsidP="00EC115F">
      <w:pPr>
        <w:pStyle w:val="Bullet1GR"/>
      </w:pPr>
      <w:r w:rsidRPr="00FC0FCF">
        <w:t>быть принятым должностным лицом в связи с осуществлением профессиональных жу</w:t>
      </w:r>
      <w:r w:rsidRPr="00FC0FCF">
        <w:t>р</w:t>
      </w:r>
      <w:r w:rsidRPr="00FC0FCF">
        <w:t>налистских обязанностей</w:t>
      </w:r>
    </w:p>
    <w:p w:rsidR="00FC0FCF" w:rsidRPr="00FC0FCF" w:rsidRDefault="00FC0FCF" w:rsidP="00EC115F">
      <w:pPr>
        <w:pStyle w:val="Bullet1GR"/>
      </w:pPr>
      <w:r w:rsidRPr="00FC0FCF">
        <w:t>производить любые записи, в том числе с использованием средств аудиовизуальной техники, кино</w:t>
      </w:r>
      <w:r w:rsidR="00C35B5E">
        <w:t xml:space="preserve"> − </w:t>
      </w:r>
      <w:r w:rsidRPr="00FC0FCF">
        <w:t>и фотосъемку, за исключением случаев, предусмотре</w:t>
      </w:r>
      <w:r w:rsidRPr="00FC0FCF">
        <w:t>н</w:t>
      </w:r>
      <w:r w:rsidRPr="00FC0FCF">
        <w:t>ных законом</w:t>
      </w:r>
    </w:p>
    <w:p w:rsidR="00FC0FCF" w:rsidRPr="00FC0FCF" w:rsidRDefault="00FC0FCF" w:rsidP="00EC115F">
      <w:pPr>
        <w:pStyle w:val="Bullet1GR"/>
      </w:pPr>
      <w:r w:rsidRPr="00FC0FCF">
        <w:t>по предъявлении удостоверения журналиста присутствовать в районах стихийных бедс</w:t>
      </w:r>
      <w:r w:rsidRPr="00FC0FCF">
        <w:t>т</w:t>
      </w:r>
      <w:r w:rsidRPr="00FC0FCF">
        <w:t>вий, на митингах и демонстрациях</w:t>
      </w:r>
    </w:p>
    <w:p w:rsidR="00FC0FCF" w:rsidRPr="00FC0FCF" w:rsidRDefault="00FC0FCF" w:rsidP="00EC115F">
      <w:pPr>
        <w:pStyle w:val="Bullet1GR"/>
      </w:pPr>
      <w:r w:rsidRPr="00FC0FCF">
        <w:t>обращаться к специалистам при проверке фактов и обстоятельств в связи с поступивш</w:t>
      </w:r>
      <w:r w:rsidRPr="00FC0FCF">
        <w:t>и</w:t>
      </w:r>
      <w:r w:rsidRPr="00FC0FCF">
        <w:t>ми материалами</w:t>
      </w:r>
    </w:p>
    <w:p w:rsidR="00FC0FCF" w:rsidRPr="00FC0FCF" w:rsidRDefault="00FC0FCF" w:rsidP="00EC115F">
      <w:pPr>
        <w:pStyle w:val="Bullet1GR"/>
      </w:pPr>
      <w:r w:rsidRPr="00FC0FCF">
        <w:t>отказаться от создания материала за своей подписью, противоречащего его убеждениям</w:t>
      </w:r>
    </w:p>
    <w:p w:rsidR="00FC0FCF" w:rsidRPr="00FC0FCF" w:rsidRDefault="00FC0FCF" w:rsidP="00EC115F">
      <w:pPr>
        <w:pStyle w:val="Bullet1GR"/>
      </w:pPr>
      <w:r w:rsidRPr="00FC0FCF">
        <w:t>снять свою подпись под материалом, содержание которого, по его мнению, было иск</w:t>
      </w:r>
      <w:r w:rsidRPr="00FC0FCF">
        <w:t>а</w:t>
      </w:r>
      <w:r w:rsidRPr="00FC0FCF">
        <w:t>жено в процессе редакционной подготовки</w:t>
      </w:r>
    </w:p>
    <w:p w:rsidR="00FC0FCF" w:rsidRPr="00FC0FCF" w:rsidRDefault="00FC0FCF" w:rsidP="00EC115F">
      <w:pPr>
        <w:pStyle w:val="Bullet1GR"/>
      </w:pPr>
      <w:r w:rsidRPr="00FC0FCF">
        <w:t>оговорить сохранение тайны авторства</w:t>
      </w:r>
    </w:p>
    <w:p w:rsidR="00FC0FCF" w:rsidRPr="00FC0FCF" w:rsidRDefault="00EC115F" w:rsidP="006C4B17">
      <w:pPr>
        <w:pStyle w:val="SingleTxtGR"/>
        <w:rPr>
          <w:lang w:eastAsia="ru-RU"/>
        </w:rPr>
      </w:pPr>
      <w:r>
        <w:rPr>
          <w:lang w:eastAsia="ru-RU"/>
        </w:rPr>
        <w:tab/>
      </w:r>
      <w:r w:rsidR="00FC0FCF" w:rsidRPr="00FC0FCF">
        <w:rPr>
          <w:lang w:eastAsia="ru-RU"/>
        </w:rPr>
        <w:t>Журналист пользуется также иными правами, предоставленными ему в соответствии с Законом Туркменистана "О печати и других средствах массовой и</w:t>
      </w:r>
      <w:r w:rsidR="00FC0FCF" w:rsidRPr="00FC0FCF">
        <w:rPr>
          <w:lang w:eastAsia="ru-RU"/>
        </w:rPr>
        <w:t>н</w:t>
      </w:r>
      <w:r w:rsidR="00FC0FCF" w:rsidRPr="00FC0FCF">
        <w:rPr>
          <w:lang w:eastAsia="ru-RU"/>
        </w:rPr>
        <w:t>формации в Туркменистане" (ст. 30).</w:t>
      </w:r>
    </w:p>
    <w:p w:rsidR="00FC0FCF" w:rsidRPr="00FC0FCF" w:rsidRDefault="00FC0FCF" w:rsidP="006C4B17">
      <w:pPr>
        <w:pStyle w:val="SingleTxtGR"/>
        <w:rPr>
          <w:lang w:eastAsia="ru-RU"/>
        </w:rPr>
      </w:pPr>
      <w:r w:rsidRPr="00FC0FCF">
        <w:rPr>
          <w:lang w:eastAsia="ru-RU"/>
        </w:rPr>
        <w:t xml:space="preserve">596. </w:t>
      </w:r>
      <w:r w:rsidR="00EC115F">
        <w:rPr>
          <w:lang w:eastAsia="ru-RU"/>
        </w:rPr>
        <w:tab/>
      </w:r>
      <w:r w:rsidRPr="00FC0FCF">
        <w:rPr>
          <w:lang w:eastAsia="ru-RU"/>
        </w:rPr>
        <w:t>Средства массовой информации в Туркменистане осуществляют свою деятельность на государс</w:t>
      </w:r>
      <w:r w:rsidRPr="00FC0FCF">
        <w:rPr>
          <w:lang w:eastAsia="ru-RU"/>
        </w:rPr>
        <w:t>т</w:t>
      </w:r>
      <w:r w:rsidRPr="00FC0FCF">
        <w:rPr>
          <w:lang w:eastAsia="ru-RU"/>
        </w:rPr>
        <w:t xml:space="preserve">венном, русском и других языках. </w:t>
      </w:r>
    </w:p>
    <w:p w:rsidR="00FC0FCF" w:rsidRPr="00FC0FCF" w:rsidRDefault="00FC0FCF" w:rsidP="006C4B17">
      <w:pPr>
        <w:pStyle w:val="SingleTxtGR"/>
        <w:rPr>
          <w:lang w:eastAsia="ru-RU"/>
        </w:rPr>
      </w:pPr>
      <w:r w:rsidRPr="00FC0FCF">
        <w:rPr>
          <w:lang w:eastAsia="ru-RU"/>
        </w:rPr>
        <w:t xml:space="preserve">597. </w:t>
      </w:r>
      <w:r w:rsidR="00EC115F">
        <w:rPr>
          <w:lang w:eastAsia="ru-RU"/>
        </w:rPr>
        <w:tab/>
      </w:r>
      <w:r w:rsidRPr="00FC0FCF">
        <w:rPr>
          <w:lang w:eastAsia="ru-RU"/>
        </w:rPr>
        <w:t>Отказ в регистрации средства массовой информации осуществляется только по причине нарушения действующего законодательства Туркменистана (ст.11 Закона). Отказ в регистрации средства массовой информации либо нарушение государственным органом установленного для регистрации месячного срока, а также решение о прекращении деятельности средства массовой информации могут быть обжалованы учредителем или редакцией в суд и рассматриваются судом, включая имущественные споры, в порядке, предусмотренном гражданским процессуальным законодательством (ст.14 Закона).</w:t>
      </w:r>
    </w:p>
    <w:p w:rsidR="00FC0FCF" w:rsidRPr="00FC0FCF" w:rsidRDefault="00FC0FCF" w:rsidP="006C4B17">
      <w:pPr>
        <w:pStyle w:val="SingleTxtGR"/>
        <w:rPr>
          <w:lang w:eastAsia="ru-RU"/>
        </w:rPr>
      </w:pPr>
      <w:r w:rsidRPr="00FC0FCF">
        <w:rPr>
          <w:lang w:eastAsia="ru-RU"/>
        </w:rPr>
        <w:t xml:space="preserve">598. </w:t>
      </w:r>
      <w:r w:rsidR="00EC115F">
        <w:rPr>
          <w:lang w:eastAsia="ru-RU"/>
        </w:rPr>
        <w:tab/>
      </w:r>
      <w:r w:rsidRPr="00FC0FCF">
        <w:rPr>
          <w:lang w:eastAsia="ru-RU"/>
        </w:rPr>
        <w:t>В соответствии со статьей 13 Закона Туркменистана "О печати и других средствах массовой и</w:t>
      </w:r>
      <w:r w:rsidRPr="00FC0FCF">
        <w:rPr>
          <w:lang w:eastAsia="ru-RU"/>
        </w:rPr>
        <w:t>н</w:t>
      </w:r>
      <w:r w:rsidRPr="00FC0FCF">
        <w:rPr>
          <w:lang w:eastAsia="ru-RU"/>
        </w:rPr>
        <w:t>формации", прекращение выпуска или издания средства массовой информации возможно по решению учредителя либо органа, зарегистрировавшего средство массовой информации, или суда.</w:t>
      </w:r>
    </w:p>
    <w:p w:rsidR="00FC0FCF" w:rsidRPr="00FC0FCF" w:rsidRDefault="00FC0FCF" w:rsidP="006C4B17">
      <w:pPr>
        <w:pStyle w:val="SingleTxtGR"/>
        <w:rPr>
          <w:lang w:eastAsia="ru-RU"/>
        </w:rPr>
      </w:pPr>
      <w:r w:rsidRPr="00FC0FCF">
        <w:rPr>
          <w:lang w:eastAsia="ru-RU"/>
        </w:rPr>
        <w:t xml:space="preserve">599. </w:t>
      </w:r>
      <w:r w:rsidR="00EC115F">
        <w:rPr>
          <w:lang w:eastAsia="ru-RU"/>
        </w:rPr>
        <w:tab/>
      </w:r>
      <w:r w:rsidRPr="00FC0FCF">
        <w:rPr>
          <w:lang w:eastAsia="ru-RU"/>
        </w:rPr>
        <w:t>Орган, зарегистрировавший средство массовой информации, либо суд прекращает его выпуск или издание в случае повторного, в течение года, нарушения требований части первой статьи 5 Закона.</w:t>
      </w:r>
    </w:p>
    <w:p w:rsidR="00FC0FCF" w:rsidRPr="00FC0FCF" w:rsidRDefault="00FC0FCF" w:rsidP="006C4B17">
      <w:pPr>
        <w:pStyle w:val="SingleTxtGR"/>
        <w:rPr>
          <w:lang w:eastAsia="ru-RU"/>
        </w:rPr>
      </w:pPr>
      <w:r w:rsidRPr="00FC0FCF">
        <w:rPr>
          <w:lang w:eastAsia="ru-RU"/>
        </w:rPr>
        <w:t xml:space="preserve">600. </w:t>
      </w:r>
      <w:r w:rsidR="00EC115F">
        <w:rPr>
          <w:lang w:eastAsia="ru-RU"/>
        </w:rPr>
        <w:tab/>
      </w:r>
      <w:r w:rsidRPr="00FC0FCF">
        <w:rPr>
          <w:lang w:eastAsia="ru-RU"/>
        </w:rPr>
        <w:t>Если средство массовой информации не выпускается или не издается более одного года, для возобновления его выпуска требуется новое свидетельство о регистрации.</w:t>
      </w:r>
    </w:p>
    <w:p w:rsidR="00FC0FCF" w:rsidRPr="00FC0FCF" w:rsidRDefault="00FC0FCF" w:rsidP="006C4B17">
      <w:pPr>
        <w:pStyle w:val="SingleTxtGR"/>
        <w:rPr>
          <w:lang w:eastAsia="ru-RU"/>
        </w:rPr>
      </w:pPr>
      <w:r w:rsidRPr="00FC0FCF">
        <w:rPr>
          <w:lang w:eastAsia="ru-RU"/>
        </w:rPr>
        <w:t xml:space="preserve">601. </w:t>
      </w:r>
      <w:r w:rsidR="00EC115F">
        <w:rPr>
          <w:lang w:eastAsia="ru-RU"/>
        </w:rPr>
        <w:tab/>
      </w:r>
      <w:r w:rsidRPr="00FC0FCF">
        <w:rPr>
          <w:lang w:eastAsia="ru-RU"/>
        </w:rPr>
        <w:t>В то же время свобода искать, получать и распространять информацию налагает особые обязанности и особую ответственность, что сопряжено с некоторыми ограничениями. В свою очередь, со стороны средств массовой информации недопустимы злоупотребления свободой слова: не допускается использование средств массовой информации для разглашения сведений, составляющих государственную или иную специально охраняемую Законом тайну, призывы к насильственному свержению или изменению существующего государственного и общественного строя, пропаганда войны, насилия и жестокости, расовой, национальной, религиозной исключительности или нетерпимости, распространение порнографии, в целях совершения иных уголовно наказуемых деяний.</w:t>
      </w:r>
    </w:p>
    <w:p w:rsidR="00FC0FCF" w:rsidRPr="00FC0FCF" w:rsidRDefault="00FC0FCF" w:rsidP="006C4B17">
      <w:pPr>
        <w:pStyle w:val="SingleTxtGR"/>
        <w:rPr>
          <w:lang w:eastAsia="ru-RU"/>
        </w:rPr>
      </w:pPr>
      <w:r w:rsidRPr="00FC0FCF">
        <w:rPr>
          <w:lang w:eastAsia="ru-RU"/>
        </w:rPr>
        <w:t xml:space="preserve">602. </w:t>
      </w:r>
      <w:r w:rsidR="00EC115F">
        <w:rPr>
          <w:lang w:eastAsia="ru-RU"/>
        </w:rPr>
        <w:tab/>
      </w:r>
      <w:r w:rsidRPr="00FC0FCF">
        <w:rPr>
          <w:lang w:eastAsia="ru-RU"/>
        </w:rPr>
        <w:t>Запрещается и преследуется в соответствии с Законом использование средств массовой информации для вмешательства в личную жизнь граждан, посягательства на их честь и достоинство (ст. 5 Закона). Редакция средства массовой информации, журналист не вправе:</w:t>
      </w:r>
    </w:p>
    <w:p w:rsidR="00FC0FCF" w:rsidRPr="00FC0FCF" w:rsidRDefault="00FC0FCF" w:rsidP="00EC115F">
      <w:pPr>
        <w:pStyle w:val="SingleTxtGR"/>
        <w:ind w:left="1701"/>
        <w:rPr>
          <w:lang w:eastAsia="ru-RU"/>
        </w:rPr>
      </w:pPr>
      <w:r w:rsidRPr="00FC0FCF">
        <w:rPr>
          <w:i/>
          <w:lang w:val="en-US" w:eastAsia="ru-RU"/>
        </w:rPr>
        <w:t>a</w:t>
      </w:r>
      <w:r w:rsidRPr="00FC0FCF">
        <w:rPr>
          <w:lang w:eastAsia="ru-RU"/>
        </w:rPr>
        <w:t xml:space="preserve">) </w:t>
      </w:r>
      <w:r w:rsidR="00EC115F">
        <w:rPr>
          <w:lang w:eastAsia="ru-RU"/>
        </w:rPr>
        <w:tab/>
      </w:r>
      <w:r w:rsidRPr="00FC0FCF">
        <w:rPr>
          <w:lang w:eastAsia="ru-RU"/>
        </w:rPr>
        <w:t>называть лицо, предоставившее сведения с условием неразглашения его имени, за исключением случаев, когда этого требует суд;</w:t>
      </w:r>
    </w:p>
    <w:p w:rsidR="00FC0FCF" w:rsidRPr="00FC0FCF" w:rsidRDefault="00FC0FCF" w:rsidP="00EC115F">
      <w:pPr>
        <w:pStyle w:val="SingleTxtGR"/>
        <w:ind w:left="1701"/>
        <w:rPr>
          <w:lang w:eastAsia="ru-RU"/>
        </w:rPr>
      </w:pPr>
      <w:r w:rsidRPr="00FC0FCF">
        <w:rPr>
          <w:i/>
          <w:lang w:val="en-US" w:eastAsia="ru-RU"/>
        </w:rPr>
        <w:t>b</w:t>
      </w:r>
      <w:r w:rsidRPr="00FC0FCF">
        <w:rPr>
          <w:lang w:eastAsia="ru-RU"/>
        </w:rPr>
        <w:t xml:space="preserve">) </w:t>
      </w:r>
      <w:r w:rsidR="00EC115F">
        <w:rPr>
          <w:lang w:eastAsia="ru-RU"/>
        </w:rPr>
        <w:tab/>
      </w:r>
      <w:r w:rsidRPr="00FC0FCF">
        <w:rPr>
          <w:lang w:eastAsia="ru-RU"/>
        </w:rPr>
        <w:t>разглашать данные предварительного следствия без письменного разрешения прокурора, следователя или лица, производящего дознание; предавать гласности любую информацию, которая может привести к указанию на личность несовершеннолетнего правонарушителя, без его согласия и согласия его законн</w:t>
      </w:r>
      <w:r w:rsidRPr="00FC0FCF">
        <w:rPr>
          <w:lang w:eastAsia="ru-RU"/>
        </w:rPr>
        <w:t>о</w:t>
      </w:r>
      <w:r w:rsidRPr="00FC0FCF">
        <w:rPr>
          <w:lang w:eastAsia="ru-RU"/>
        </w:rPr>
        <w:t>го представителя;</w:t>
      </w:r>
    </w:p>
    <w:p w:rsidR="00FC0FCF" w:rsidRPr="00FC0FCF" w:rsidRDefault="00FC0FCF" w:rsidP="00EC115F">
      <w:pPr>
        <w:pStyle w:val="SingleTxtGR"/>
        <w:ind w:left="1701"/>
        <w:rPr>
          <w:lang w:eastAsia="ru-RU"/>
        </w:rPr>
      </w:pPr>
      <w:r w:rsidRPr="00FC0FCF">
        <w:rPr>
          <w:i/>
          <w:lang w:val="en-US" w:eastAsia="ru-RU"/>
        </w:rPr>
        <w:t>c</w:t>
      </w:r>
      <w:r w:rsidRPr="00FC0FCF">
        <w:rPr>
          <w:lang w:eastAsia="ru-RU"/>
        </w:rPr>
        <w:t xml:space="preserve">) </w:t>
      </w:r>
      <w:r w:rsidR="00EC115F">
        <w:rPr>
          <w:lang w:eastAsia="ru-RU"/>
        </w:rPr>
        <w:tab/>
      </w:r>
      <w:r w:rsidRPr="00FC0FCF">
        <w:rPr>
          <w:lang w:eastAsia="ru-RU"/>
        </w:rPr>
        <w:t>предрешать в своих сообщениях результаты судебного разбир</w:t>
      </w:r>
      <w:r w:rsidRPr="00FC0FCF">
        <w:rPr>
          <w:lang w:eastAsia="ru-RU"/>
        </w:rPr>
        <w:t>а</w:t>
      </w:r>
      <w:r w:rsidRPr="00FC0FCF">
        <w:rPr>
          <w:lang w:eastAsia="ru-RU"/>
        </w:rPr>
        <w:t>тельства по конкретному делу или иным образом воздействовать на суд до вступления решения или приговора в законную силу (ст. 28 Закона).</w:t>
      </w:r>
    </w:p>
    <w:p w:rsidR="00FC0FCF" w:rsidRPr="00FC0FCF" w:rsidRDefault="00FC0FCF" w:rsidP="006C4B17">
      <w:pPr>
        <w:pStyle w:val="SingleTxtGR"/>
        <w:rPr>
          <w:lang w:eastAsia="ru-RU"/>
        </w:rPr>
      </w:pPr>
      <w:r w:rsidRPr="00FC0FCF">
        <w:rPr>
          <w:lang w:eastAsia="ru-RU"/>
        </w:rPr>
        <w:t xml:space="preserve">603. </w:t>
      </w:r>
      <w:r w:rsidR="00EC115F">
        <w:rPr>
          <w:lang w:eastAsia="ru-RU"/>
        </w:rPr>
        <w:tab/>
      </w:r>
      <w:r w:rsidRPr="00FC0FCF">
        <w:rPr>
          <w:lang w:eastAsia="ru-RU"/>
        </w:rPr>
        <w:t>Моральный (неимущественный) вред, причиненный гражданину в результате распространения средством массовой информации не соответствующих действительности сведений, порочащих честь и достоинство гражданина, либо причинивших ему иной неимущественный ущерб, возмещается по решению суда средством массовой информации, а также виновными должностными лицами и гражданами. Размер возмещения морального (неимущественного) вреда в денежном выражении определяется судом (ст. 29 Закона).</w:t>
      </w:r>
    </w:p>
    <w:p w:rsidR="00FC0FCF" w:rsidRPr="00FC0FCF" w:rsidRDefault="00FC0FCF" w:rsidP="006C4B17">
      <w:pPr>
        <w:pStyle w:val="SingleTxtGR"/>
        <w:rPr>
          <w:lang w:eastAsia="ru-RU"/>
        </w:rPr>
      </w:pPr>
      <w:r w:rsidRPr="00FC0FCF">
        <w:rPr>
          <w:lang w:eastAsia="ru-RU"/>
        </w:rPr>
        <w:t xml:space="preserve">604. </w:t>
      </w:r>
      <w:r w:rsidR="00EC115F">
        <w:rPr>
          <w:lang w:eastAsia="ru-RU"/>
        </w:rPr>
        <w:tab/>
      </w:r>
      <w:r w:rsidRPr="00FC0FCF">
        <w:rPr>
          <w:lang w:eastAsia="ru-RU"/>
        </w:rPr>
        <w:t>Уголовным кодексом Туркменистана предусмотрена уголовная ответственность за предоставление недостоверной информации, клеветы в публичном выступлении, публично выставленном произведении в средствах массовой информации (ст. 132 УК).</w:t>
      </w:r>
    </w:p>
    <w:p w:rsidR="00FC0FCF" w:rsidRPr="00FC0FCF" w:rsidRDefault="00FC0FCF" w:rsidP="006C4B17">
      <w:pPr>
        <w:pStyle w:val="SingleTxtGR"/>
        <w:rPr>
          <w:lang w:eastAsia="ru-RU"/>
        </w:rPr>
      </w:pPr>
      <w:r w:rsidRPr="00FC0FCF">
        <w:rPr>
          <w:lang w:eastAsia="ru-RU"/>
        </w:rPr>
        <w:t xml:space="preserve">605. </w:t>
      </w:r>
      <w:r w:rsidR="00EC115F">
        <w:rPr>
          <w:lang w:eastAsia="ru-RU"/>
        </w:rPr>
        <w:tab/>
      </w:r>
      <w:r w:rsidRPr="00FC0FCF">
        <w:rPr>
          <w:lang w:eastAsia="ru-RU"/>
        </w:rPr>
        <w:t>В соответствии со статьей 24 Закона Туркменистана "О печати и других средствах массовой информации", граждане имеют право на оперативное получение через средства массовой информации достоверных сведений о деятельности государственных органов, общественных объединений, должностных лиц.</w:t>
      </w:r>
    </w:p>
    <w:p w:rsidR="00FC0FCF" w:rsidRPr="00FC0FCF" w:rsidRDefault="00FC0FCF" w:rsidP="006C4B17">
      <w:pPr>
        <w:pStyle w:val="SingleTxtGR"/>
        <w:rPr>
          <w:lang w:eastAsia="ru-RU"/>
        </w:rPr>
      </w:pPr>
      <w:r w:rsidRPr="00FC0FCF">
        <w:rPr>
          <w:lang w:eastAsia="ru-RU"/>
        </w:rPr>
        <w:t xml:space="preserve">606. </w:t>
      </w:r>
      <w:r w:rsidR="00EC115F">
        <w:rPr>
          <w:lang w:eastAsia="ru-RU"/>
        </w:rPr>
        <w:tab/>
      </w:r>
      <w:r w:rsidRPr="00FC0FCF">
        <w:rPr>
          <w:lang w:eastAsia="ru-RU"/>
        </w:rPr>
        <w:t>Средства массовой информации имеют право получать такую информацию от государственных органов, общественных объединений и должностных лиц. Государственные органы, общественные объединения, должностные лица предоставляют средствам массовой информации имеющиеся сведения и возможность ознакомления с документами.</w:t>
      </w:r>
    </w:p>
    <w:p w:rsidR="00FC0FCF" w:rsidRPr="00FC0FCF" w:rsidRDefault="00FC0FCF" w:rsidP="006C4B17">
      <w:pPr>
        <w:pStyle w:val="SingleTxtGR"/>
        <w:rPr>
          <w:lang w:eastAsia="ru-RU"/>
        </w:rPr>
      </w:pPr>
      <w:r w:rsidRPr="00FC0FCF">
        <w:rPr>
          <w:lang w:eastAsia="ru-RU"/>
        </w:rPr>
        <w:t xml:space="preserve">607. </w:t>
      </w:r>
      <w:r w:rsidR="00EC115F">
        <w:rPr>
          <w:lang w:eastAsia="ru-RU"/>
        </w:rPr>
        <w:tab/>
      </w:r>
      <w:r w:rsidRPr="00FC0FCF">
        <w:rPr>
          <w:lang w:eastAsia="ru-RU"/>
        </w:rPr>
        <w:t>Отказ в предоставлении запрашиваемых сведений может быть обжалован представителем средства массовой информации вышестоящему органу или должностному лицу, а затем в суд в порядке, предусмотренном Законом для обжалования неправомерных действий органов государственного управления и должностных лиц, ущемляющих права граждан.</w:t>
      </w:r>
    </w:p>
    <w:p w:rsidR="00FC0FCF" w:rsidRPr="00FC0FCF" w:rsidRDefault="00FC0FCF" w:rsidP="006C4B17">
      <w:pPr>
        <w:pStyle w:val="SingleTxtGR"/>
        <w:rPr>
          <w:lang w:eastAsia="ru-RU"/>
        </w:rPr>
      </w:pPr>
      <w:r w:rsidRPr="00FC0FCF">
        <w:rPr>
          <w:lang w:eastAsia="ru-RU"/>
        </w:rPr>
        <w:t xml:space="preserve">608. </w:t>
      </w:r>
      <w:r w:rsidR="00EC115F">
        <w:rPr>
          <w:lang w:eastAsia="ru-RU"/>
        </w:rPr>
        <w:tab/>
      </w:r>
      <w:r w:rsidRPr="00FC0FCF">
        <w:rPr>
          <w:lang w:eastAsia="ru-RU"/>
        </w:rPr>
        <w:t xml:space="preserve">В целях совершенствования деятельности органов исполнительной власти и должностных лиц по осуществлению контроля за соблюдением прав и законных интересов граждан в рамках Программы по правовому сотрудничеству между Туркменистаном и Великобританией 26 января 2008 года Туркменским национальным институтом демократии и прав человека при Президенте Туркменистана и Посольством Великобритании был проведен "круглый стол" на тему "Принципы эффективного рассмотрения обращений граждан" с приглашением международных экспертов. Планируется проведение совместных мероприятий в рамках новой программы сотрудничества. </w:t>
      </w:r>
    </w:p>
    <w:p w:rsidR="00FC0FCF" w:rsidRPr="00FC0FCF" w:rsidRDefault="00FC0FCF" w:rsidP="006C4B17">
      <w:pPr>
        <w:pStyle w:val="SingleTxtGR"/>
        <w:rPr>
          <w:lang w:eastAsia="ru-RU"/>
        </w:rPr>
      </w:pPr>
      <w:r w:rsidRPr="00FC0FCF">
        <w:rPr>
          <w:lang w:eastAsia="ru-RU"/>
        </w:rPr>
        <w:t xml:space="preserve">609. </w:t>
      </w:r>
      <w:r w:rsidR="00EC115F">
        <w:rPr>
          <w:lang w:eastAsia="ru-RU"/>
        </w:rPr>
        <w:tab/>
      </w:r>
      <w:r w:rsidRPr="00FC0FCF">
        <w:rPr>
          <w:lang w:eastAsia="ru-RU"/>
        </w:rPr>
        <w:t>Согласно статье 25 Конституции Туркменистана, каждый человек имеет право на защиту от прои</w:t>
      </w:r>
      <w:r w:rsidRPr="00FC0FCF">
        <w:rPr>
          <w:lang w:eastAsia="ru-RU"/>
        </w:rPr>
        <w:t>з</w:t>
      </w:r>
      <w:r w:rsidRPr="00FC0FCF">
        <w:rPr>
          <w:lang w:eastAsia="ru-RU"/>
        </w:rPr>
        <w:t>вольного вмешательства в его личную жизнь, а также от нарушения правил сохранения тайны корре</w:t>
      </w:r>
      <w:r w:rsidRPr="00FC0FCF">
        <w:rPr>
          <w:lang w:eastAsia="ru-RU"/>
        </w:rPr>
        <w:t>с</w:t>
      </w:r>
      <w:r w:rsidRPr="00FC0FCF">
        <w:rPr>
          <w:lang w:eastAsia="ru-RU"/>
        </w:rPr>
        <w:t>понденции, телефонных и иных сообщений, посягательств на его честь и репутацию.</w:t>
      </w:r>
    </w:p>
    <w:p w:rsidR="00FC0FCF" w:rsidRPr="00FC0FCF" w:rsidRDefault="00FC0FCF" w:rsidP="006C4B17">
      <w:pPr>
        <w:pStyle w:val="SingleTxtGR"/>
        <w:rPr>
          <w:lang w:eastAsia="ru-RU"/>
        </w:rPr>
      </w:pPr>
      <w:r w:rsidRPr="00FC0FCF">
        <w:rPr>
          <w:lang w:eastAsia="ru-RU"/>
        </w:rPr>
        <w:t xml:space="preserve">610. </w:t>
      </w:r>
      <w:r w:rsidR="00EC115F">
        <w:rPr>
          <w:lang w:eastAsia="ru-RU"/>
        </w:rPr>
        <w:tab/>
      </w:r>
      <w:r w:rsidRPr="00FC0FCF">
        <w:rPr>
          <w:lang w:eastAsia="ru-RU"/>
        </w:rPr>
        <w:t>В Туркменистане зарегистрировано 40 периодических печатных изданий (газеты, журналы). Все издания являются официальными республиканскими изданиями, из них 24 газетных издания, газета "Нейтральный Туркменистан" выходят на русском языке, 6 журналов, журнал "Возрождение" издаются на русском языке, а журнал "Экономика Туркменистана", "Демократия и право", "Мирас"</w:t>
      </w:r>
      <w:r w:rsidR="00C35B5E">
        <w:rPr>
          <w:lang w:eastAsia="ru-RU"/>
        </w:rPr>
        <w:t xml:space="preserve"> − </w:t>
      </w:r>
      <w:r w:rsidRPr="00FC0FCF">
        <w:rPr>
          <w:lang w:eastAsia="ru-RU"/>
        </w:rPr>
        <w:t>на трех языках (туркменском, русском, английском), кроме того, в</w:t>
      </w:r>
      <w:r w:rsidRPr="00FC0FCF">
        <w:rPr>
          <w:lang w:eastAsia="ru-RU"/>
        </w:rPr>
        <w:t>ы</w:t>
      </w:r>
      <w:r w:rsidRPr="00FC0FCF">
        <w:rPr>
          <w:lang w:eastAsia="ru-RU"/>
        </w:rPr>
        <w:t>пускаются собрание актов Президента Туркменистана и Правительства Тур</w:t>
      </w:r>
      <w:r w:rsidRPr="00FC0FCF">
        <w:rPr>
          <w:lang w:eastAsia="ru-RU"/>
        </w:rPr>
        <w:t>к</w:t>
      </w:r>
      <w:r w:rsidRPr="00FC0FCF">
        <w:rPr>
          <w:lang w:eastAsia="ru-RU"/>
        </w:rPr>
        <w:t>менистана, а также ведомости Меджлиса (Парламента) Туркменистана.</w:t>
      </w:r>
    </w:p>
    <w:p w:rsidR="00FC0FCF" w:rsidRDefault="00FC0FCF" w:rsidP="006C4B17">
      <w:pPr>
        <w:pStyle w:val="SingleTxtGR"/>
        <w:rPr>
          <w:lang w:eastAsia="ru-RU"/>
        </w:rPr>
      </w:pPr>
      <w:r w:rsidRPr="00FC0FCF">
        <w:rPr>
          <w:lang w:eastAsia="ru-RU"/>
        </w:rPr>
        <w:t xml:space="preserve">611. </w:t>
      </w:r>
      <w:r w:rsidR="00EC115F">
        <w:rPr>
          <w:lang w:eastAsia="ru-RU"/>
        </w:rPr>
        <w:tab/>
      </w:r>
      <w:r w:rsidRPr="00FC0FCF">
        <w:rPr>
          <w:lang w:eastAsia="ru-RU"/>
        </w:rPr>
        <w:t>Телевидение транслирует передачи на пяти каналах: "Алтын Асыр", "Мирас", "Яшлык", "Оваз", канал "Туркменистан" выходит в эфир на трех языках (туркменском, русском, английском).</w:t>
      </w:r>
    </w:p>
    <w:p w:rsidR="00FC0FCF" w:rsidRPr="00FC0FCF" w:rsidRDefault="00EC115F" w:rsidP="00EC115F">
      <w:pPr>
        <w:pStyle w:val="H1GR"/>
      </w:pPr>
      <w:r>
        <w:tab/>
      </w:r>
      <w:r>
        <w:tab/>
      </w:r>
      <w:r w:rsidR="00FC0FCF" w:rsidRPr="00FC0FCF">
        <w:t>Статья 20</w:t>
      </w:r>
    </w:p>
    <w:p w:rsidR="00FC0FCF" w:rsidRPr="00FC0FCF" w:rsidRDefault="00FC0FCF" w:rsidP="006C4B17">
      <w:pPr>
        <w:pStyle w:val="SingleTxtGR"/>
        <w:rPr>
          <w:lang w:eastAsia="ru-RU"/>
        </w:rPr>
      </w:pPr>
      <w:r w:rsidRPr="00FC0FCF">
        <w:rPr>
          <w:lang w:eastAsia="ru-RU"/>
        </w:rPr>
        <w:t xml:space="preserve">612. </w:t>
      </w:r>
      <w:r w:rsidR="00EC115F">
        <w:rPr>
          <w:lang w:eastAsia="ru-RU"/>
        </w:rPr>
        <w:tab/>
      </w:r>
      <w:r w:rsidRPr="00FC0FCF">
        <w:rPr>
          <w:lang w:eastAsia="ru-RU"/>
        </w:rPr>
        <w:t>Пропаганда войны, то есть распространение с использованием средств массовой информации или другим способом призывов к ведению агрессивной войны, наказывается исправительными работами на срок до двух лет или лишением свободы на срок до пяти лет (ст. 167 Уголовного кодекса).</w:t>
      </w:r>
    </w:p>
    <w:p w:rsidR="00FC0FCF" w:rsidRPr="00FC0FCF" w:rsidRDefault="00FC0FCF" w:rsidP="006C4B17">
      <w:pPr>
        <w:pStyle w:val="SingleTxtGR"/>
        <w:rPr>
          <w:lang w:eastAsia="ru-RU"/>
        </w:rPr>
      </w:pPr>
      <w:r w:rsidRPr="00FC0FCF">
        <w:rPr>
          <w:lang w:eastAsia="ru-RU"/>
        </w:rPr>
        <w:t xml:space="preserve">613. </w:t>
      </w:r>
      <w:r w:rsidR="00EC115F">
        <w:rPr>
          <w:lang w:eastAsia="ru-RU"/>
        </w:rPr>
        <w:tab/>
      </w:r>
      <w:r w:rsidRPr="00FC0FCF">
        <w:rPr>
          <w:lang w:eastAsia="ru-RU"/>
        </w:rPr>
        <w:t>Граждане вправе создавать политические партии и иные общественные объединения, действующие в рамках Конституции и законов.</w:t>
      </w:r>
    </w:p>
    <w:p w:rsidR="00FC0FCF" w:rsidRPr="00FC0FCF" w:rsidRDefault="00FC0FCF" w:rsidP="006C4B17">
      <w:pPr>
        <w:pStyle w:val="SingleTxtGR"/>
        <w:rPr>
          <w:lang w:eastAsia="ru-RU"/>
        </w:rPr>
      </w:pPr>
      <w:r w:rsidRPr="00FC0FCF">
        <w:rPr>
          <w:lang w:eastAsia="ru-RU"/>
        </w:rPr>
        <w:t xml:space="preserve">614. </w:t>
      </w:r>
      <w:r w:rsidR="00EC115F">
        <w:rPr>
          <w:lang w:eastAsia="ru-RU"/>
        </w:rPr>
        <w:tab/>
      </w:r>
      <w:r w:rsidRPr="00FC0FCF">
        <w:rPr>
          <w:lang w:eastAsia="ru-RU"/>
        </w:rPr>
        <w:t>Конституция Туркменистана налагает запрет на деятельность политических партий, других общественных, военизированных объединений, имеющих целью насильственное изменение конституционного строя, допускающих насилие в своей деятельности, выступающих против конституционных прав и свобод граждан, пропагандирующих войну, расовую, национальную, религиозную вражду, посягающих на здоровье и нравственность народа, а также политических партий, образованных по национальному или религиозному признакам.</w:t>
      </w:r>
    </w:p>
    <w:p w:rsidR="00FC0FCF" w:rsidRPr="00FC0FCF" w:rsidRDefault="00FC0FCF" w:rsidP="006C4B17">
      <w:pPr>
        <w:pStyle w:val="SingleTxtGR"/>
        <w:rPr>
          <w:lang w:eastAsia="ru-RU"/>
        </w:rPr>
      </w:pPr>
      <w:r w:rsidRPr="00FC0FCF">
        <w:rPr>
          <w:lang w:val="tt-RU" w:eastAsia="ru-RU"/>
        </w:rPr>
        <w:t xml:space="preserve">615. </w:t>
      </w:r>
      <w:r w:rsidR="00EC115F">
        <w:rPr>
          <w:lang w:val="tt-RU" w:eastAsia="ru-RU"/>
        </w:rPr>
        <w:tab/>
      </w:r>
      <w:r w:rsidRPr="00FC0FCF">
        <w:rPr>
          <w:lang w:val="tt-RU" w:eastAsia="ru-RU"/>
        </w:rPr>
        <w:t xml:space="preserve">Умышленные </w:t>
      </w:r>
      <w:r w:rsidRPr="00FC0FCF">
        <w:rPr>
          <w:lang w:eastAsia="ru-RU"/>
        </w:rPr>
        <w:t>действия, направленные на возбуждение социальной, национальной, этнической, расовой или религиозной вражды или розни, унижение национального достоинства, а равно пропаганда исключительности либо неполноценности граждан по признаку их отношения к религии, социальной, национальной, этнической или расовой принадлежности, наказываются штрафом в размере от двадцати до сорока среднемесячных размеров оплаты труда или лишением свободы на срок до трех лет,</w:t>
      </w:r>
      <w:r w:rsidRPr="00FC0FCF">
        <w:rPr>
          <w:lang w:val="tt-RU" w:eastAsia="ru-RU"/>
        </w:rPr>
        <w:t xml:space="preserve"> если т</w:t>
      </w:r>
      <w:r w:rsidRPr="00FC0FCF">
        <w:rPr>
          <w:lang w:eastAsia="ru-RU"/>
        </w:rPr>
        <w:t>е же деяния, совершенные с использованием средств массовой информации,</w:t>
      </w:r>
      <w:r w:rsidRPr="00FC0FCF">
        <w:rPr>
          <w:lang w:val="tt-RU" w:eastAsia="ru-RU"/>
        </w:rPr>
        <w:t xml:space="preserve"> </w:t>
      </w:r>
      <w:r w:rsidRPr="00FC0FCF">
        <w:rPr>
          <w:lang w:eastAsia="ru-RU"/>
        </w:rPr>
        <w:t>наказываются штрафом в размере от двадцати пяти до пятидесяти среднемесячных размеров оплаты труда или лишением свободы на срок от двух до четырех лет. Вышеуказанные деяния, совершенные с применением физического насилия или угрозой его применения, а равно совершенные организованной группой, наказываются лишением свободы на срок от трех до восьми лет (ст. 177 УК).</w:t>
      </w:r>
    </w:p>
    <w:p w:rsidR="00FC0FCF" w:rsidRPr="00FC0FCF" w:rsidRDefault="00FC0FCF" w:rsidP="006C4B17">
      <w:pPr>
        <w:pStyle w:val="SingleTxtGR"/>
        <w:rPr>
          <w:lang w:eastAsia="ru-RU"/>
        </w:rPr>
      </w:pPr>
      <w:r w:rsidRPr="00FC0FCF">
        <w:rPr>
          <w:lang w:eastAsia="ru-RU"/>
        </w:rPr>
        <w:t xml:space="preserve">616. </w:t>
      </w:r>
      <w:r w:rsidR="00EC115F">
        <w:rPr>
          <w:lang w:eastAsia="ru-RU"/>
        </w:rPr>
        <w:tab/>
      </w:r>
      <w:r w:rsidRPr="00FC0FCF">
        <w:rPr>
          <w:lang w:eastAsia="ru-RU"/>
        </w:rPr>
        <w:t>Использование и распространение литературы и изданий, в которых содержится пропаганда войны, насилия и жестокости, расовой, национальной, религиозной исключительности или нетерпимости, распространение порнографии, которые направлены на совершение иных уголовно наказуемых деяний, запрещается также согласно статье 5 Закона Туркменистана "О печати и других средствах массовой и</w:t>
      </w:r>
      <w:r w:rsidRPr="00FC0FCF">
        <w:rPr>
          <w:lang w:eastAsia="ru-RU"/>
        </w:rPr>
        <w:t>н</w:t>
      </w:r>
      <w:r w:rsidRPr="00FC0FCF">
        <w:rPr>
          <w:lang w:eastAsia="ru-RU"/>
        </w:rPr>
        <w:t>формации".</w:t>
      </w:r>
    </w:p>
    <w:p w:rsidR="00FC0FCF" w:rsidRDefault="00FC0FCF" w:rsidP="006C4B17">
      <w:pPr>
        <w:pStyle w:val="SingleTxtGR"/>
        <w:rPr>
          <w:lang w:eastAsia="ru-RU"/>
        </w:rPr>
      </w:pPr>
      <w:r w:rsidRPr="00FC0FCF">
        <w:rPr>
          <w:lang w:eastAsia="ru-RU"/>
        </w:rPr>
        <w:t xml:space="preserve">617. </w:t>
      </w:r>
      <w:r w:rsidR="00EC115F">
        <w:rPr>
          <w:lang w:eastAsia="ru-RU"/>
        </w:rPr>
        <w:tab/>
      </w:r>
      <w:r w:rsidRPr="00FC0FCF">
        <w:rPr>
          <w:lang w:eastAsia="ru-RU"/>
        </w:rPr>
        <w:t>В соответствии с Законом Туркменистана "О миграции" от 7 декабря 2005 года, иностранные граждане и лица без гражданства могут свободно передвигаться по территории Туркменистана, открытой для посещения иностранными гражданами. В местностях, закрытых для посещения иностранными гражданами, лицами без гражданства, въезд осуществляется только по разрешению органов регистрационной службы (ст. 19 Закона).</w:t>
      </w:r>
    </w:p>
    <w:p w:rsidR="00FC0FCF" w:rsidRPr="00FC0FCF" w:rsidRDefault="00EC115F" w:rsidP="00EC115F">
      <w:pPr>
        <w:pStyle w:val="H1GR"/>
      </w:pPr>
      <w:r>
        <w:tab/>
      </w:r>
      <w:r>
        <w:tab/>
      </w:r>
      <w:r w:rsidR="00FC0FCF" w:rsidRPr="00FC0FCF">
        <w:t>Статья 21</w:t>
      </w:r>
    </w:p>
    <w:p w:rsidR="00FC0FCF" w:rsidRPr="00FC0FCF" w:rsidRDefault="00FC0FCF" w:rsidP="006C4B17">
      <w:pPr>
        <w:pStyle w:val="SingleTxtGR"/>
        <w:rPr>
          <w:lang w:eastAsia="ru-RU"/>
        </w:rPr>
      </w:pPr>
      <w:r w:rsidRPr="00FC0FCF">
        <w:rPr>
          <w:lang w:eastAsia="ru-RU"/>
        </w:rPr>
        <w:t xml:space="preserve">618. </w:t>
      </w:r>
      <w:r w:rsidR="00EC115F">
        <w:rPr>
          <w:lang w:eastAsia="ru-RU"/>
        </w:rPr>
        <w:tab/>
      </w:r>
      <w:r w:rsidRPr="00FC0FCF">
        <w:rPr>
          <w:lang w:eastAsia="ru-RU"/>
        </w:rPr>
        <w:t>Граждане Туркменистана имеют право на свободу убеждений и их свободное выражение, им гарантируется свобода собраний, митингов и демонстраций в порядке, установленном законодательством (ст.ст. 28, 29 Конституции Туркменистана). Конституционные нормы находят свое отражение в Законе Туркменистана "Об общественных объединениях". Согласно 21 статье Закона, для осуществления уставных целей общественные объединения могут проводить собрания, митинги, демонстрации и шествия в порядке, установленном законодательством Туркменистана.</w:t>
      </w:r>
    </w:p>
    <w:p w:rsidR="00FC0FCF" w:rsidRPr="00FC0FCF" w:rsidRDefault="00FC0FCF" w:rsidP="006C4B17">
      <w:pPr>
        <w:pStyle w:val="SingleTxtGR"/>
        <w:rPr>
          <w:lang w:eastAsia="ru-RU"/>
        </w:rPr>
      </w:pPr>
      <w:r w:rsidRPr="00FC0FCF">
        <w:rPr>
          <w:lang w:eastAsia="ru-RU"/>
        </w:rPr>
        <w:t xml:space="preserve">619. </w:t>
      </w:r>
      <w:r w:rsidR="00EC115F">
        <w:rPr>
          <w:lang w:eastAsia="ru-RU"/>
        </w:rPr>
        <w:tab/>
      </w:r>
      <w:r w:rsidRPr="00FC0FCF">
        <w:rPr>
          <w:lang w:eastAsia="ru-RU"/>
        </w:rPr>
        <w:t>При проведении общественных мероприятий общественные объединения обязаны в соответствии со статьей 22 Закона Туркменистана "Об общественных объединениях" заблаговременно информировать Министерство адалат Туркменистана о дате проведения мероприятий, а также допускать представителей Министерства адалат Туркменистана на проводимые мероприятия.</w:t>
      </w:r>
    </w:p>
    <w:p w:rsidR="00FC0FCF" w:rsidRPr="00FC0FCF" w:rsidRDefault="00FC0FCF" w:rsidP="006C4B17">
      <w:pPr>
        <w:pStyle w:val="SingleTxtGR"/>
        <w:rPr>
          <w:bCs/>
          <w:lang w:eastAsia="ru-RU"/>
        </w:rPr>
      </w:pPr>
      <w:r w:rsidRPr="00FC0FCF">
        <w:rPr>
          <w:lang w:eastAsia="ru-RU"/>
        </w:rPr>
        <w:t xml:space="preserve">620. </w:t>
      </w:r>
      <w:r w:rsidR="00EC115F">
        <w:rPr>
          <w:lang w:eastAsia="ru-RU"/>
        </w:rPr>
        <w:tab/>
      </w:r>
      <w:r w:rsidRPr="00FC0FCF">
        <w:rPr>
          <w:lang w:eastAsia="ru-RU"/>
        </w:rPr>
        <w:t>В условиях чрезвычайного положения, в зависимости от конкретных обстоятельств, органы государственной власти и управления Туркменистана могут принять следующие меры: запрещать проведение забастовок, собраний, митингов, уличных шествий и демонстраций, а также зрелищных, спортивных и других массовых мероприятий, приостанавливать функционирование объектов с массовым сбором людей, согласно статье 7 Закона Туркменистана "</w:t>
      </w:r>
      <w:r w:rsidRPr="00FC0FCF">
        <w:rPr>
          <w:bCs/>
          <w:lang w:eastAsia="ru-RU"/>
        </w:rPr>
        <w:t>О правовом режиме чрезвычайного положения".</w:t>
      </w:r>
    </w:p>
    <w:p w:rsidR="00FC0FCF" w:rsidRPr="00FC0FCF" w:rsidRDefault="00FC0FCF" w:rsidP="006C4B17">
      <w:pPr>
        <w:pStyle w:val="SingleTxtGR"/>
        <w:rPr>
          <w:lang w:eastAsia="ru-RU"/>
        </w:rPr>
      </w:pPr>
      <w:r w:rsidRPr="00FC0FCF">
        <w:rPr>
          <w:lang w:eastAsia="ru-RU"/>
        </w:rPr>
        <w:t xml:space="preserve">621. </w:t>
      </w:r>
      <w:r w:rsidR="00EC115F">
        <w:rPr>
          <w:lang w:eastAsia="ru-RU"/>
        </w:rPr>
        <w:tab/>
      </w:r>
      <w:r w:rsidRPr="00FC0FCF">
        <w:rPr>
          <w:lang w:eastAsia="ru-RU"/>
        </w:rPr>
        <w:t>Согласно статье 178</w:t>
      </w:r>
      <w:r w:rsidRPr="00FC0FCF">
        <w:rPr>
          <w:vertAlign w:val="superscript"/>
          <w:lang w:eastAsia="ru-RU"/>
        </w:rPr>
        <w:t>2</w:t>
      </w:r>
      <w:r w:rsidRPr="00FC0FCF">
        <w:rPr>
          <w:lang w:eastAsia="ru-RU"/>
        </w:rPr>
        <w:t xml:space="preserve"> Кодекса Туркменистана об административных правонарушениях (КоАП), нарушение порядка организации и проведения собраний, митингов, уличных шествий и демонстраций влечет предупреждение или наложение штрафа в размере до четырех минимальных размеров оплаты труда, а в исключительных случаях, если по обстоятельствам дела с учетом личности нарушителя применение этих мер будет признано недостаточным,</w:t>
      </w:r>
      <w:r w:rsidR="00C35B5E">
        <w:rPr>
          <w:lang w:eastAsia="ru-RU"/>
        </w:rPr>
        <w:t xml:space="preserve"> − </w:t>
      </w:r>
      <w:r w:rsidRPr="00FC0FCF">
        <w:rPr>
          <w:lang w:eastAsia="ru-RU"/>
        </w:rPr>
        <w:t>административный арест на срок до пятнадцати суток. Те же действия, совершенные повторно в течение года после применения мер административного взыскания либо организатором собрания, митинга, уличного шествия, демонстрации, влекут наложение штрафа в размере до пятнадцати минимальных размеров оплаты труда, или исправительные работы на срок от одного до двух месяцев с удержанием 20 процентов заработка, или административный арест на срок до пятнадцати суток.</w:t>
      </w:r>
    </w:p>
    <w:p w:rsidR="00FC0FCF" w:rsidRPr="00FC0FCF" w:rsidRDefault="00FC0FCF" w:rsidP="006C4B17">
      <w:pPr>
        <w:pStyle w:val="SingleTxtGR"/>
        <w:rPr>
          <w:lang w:eastAsia="ru-RU"/>
        </w:rPr>
      </w:pPr>
      <w:r w:rsidRPr="00FC0FCF">
        <w:rPr>
          <w:lang w:eastAsia="ru-RU"/>
        </w:rPr>
        <w:t xml:space="preserve">622. </w:t>
      </w:r>
      <w:r w:rsidR="00EC115F">
        <w:rPr>
          <w:lang w:eastAsia="ru-RU"/>
        </w:rPr>
        <w:tab/>
      </w:r>
      <w:r w:rsidRPr="00FC0FCF">
        <w:rPr>
          <w:lang w:eastAsia="ru-RU"/>
        </w:rPr>
        <w:t>В соответствии со статьей 178</w:t>
      </w:r>
      <w:r w:rsidRPr="00FC0FCF">
        <w:rPr>
          <w:vertAlign w:val="superscript"/>
          <w:lang w:eastAsia="ru-RU"/>
        </w:rPr>
        <w:t>5</w:t>
      </w:r>
      <w:r w:rsidRPr="00FC0FCF">
        <w:rPr>
          <w:lang w:eastAsia="ru-RU"/>
        </w:rPr>
        <w:t xml:space="preserve"> КоАП, незаконное проведение забастовок, собраний, митингов, уличных шествий и демонстраций в условиях чрезвычайного положения вопреки установленным запрещениям забастовок, собраний, митингов, уличных шествий и демонстраций, в местностях, где объявлено чрезвычайное положение, влечет наложение штрафа в размере до восьми минимальных размеров оплаты труда или административный арест на срок до пятнадцати суток.</w:t>
      </w:r>
    </w:p>
    <w:p w:rsidR="00FC0FCF" w:rsidRPr="00FC0FCF" w:rsidRDefault="00FC0FCF" w:rsidP="006C4B17">
      <w:pPr>
        <w:pStyle w:val="SingleTxtGR"/>
        <w:rPr>
          <w:lang w:eastAsia="ru-RU"/>
        </w:rPr>
      </w:pPr>
      <w:r w:rsidRPr="00FC0FCF">
        <w:rPr>
          <w:lang w:eastAsia="ru-RU"/>
        </w:rPr>
        <w:t xml:space="preserve">623. </w:t>
      </w:r>
      <w:r w:rsidR="00EC115F">
        <w:rPr>
          <w:lang w:eastAsia="ru-RU"/>
        </w:rPr>
        <w:tab/>
      </w:r>
      <w:r w:rsidRPr="00FC0FCF">
        <w:rPr>
          <w:lang w:eastAsia="ru-RU"/>
        </w:rPr>
        <w:t>Задержание лица, совершившего административное правонарушение, может производиться лишь органами (должностными лицами), уполномоче</w:t>
      </w:r>
      <w:r w:rsidRPr="00FC0FCF">
        <w:rPr>
          <w:lang w:eastAsia="ru-RU"/>
        </w:rPr>
        <w:t>н</w:t>
      </w:r>
      <w:r w:rsidRPr="00FC0FCF">
        <w:rPr>
          <w:lang w:eastAsia="ru-RU"/>
        </w:rPr>
        <w:t>ными на то законодательством Туркменистана, а именно органами внутренних дел при нарушениях порядка организации и проведения собраний, митингов, уличных шествий и демонстраций. Административное задержание лица, с</w:t>
      </w:r>
      <w:r w:rsidRPr="00FC0FCF">
        <w:rPr>
          <w:lang w:eastAsia="ru-RU"/>
        </w:rPr>
        <w:t>о</w:t>
      </w:r>
      <w:r w:rsidRPr="00FC0FCF">
        <w:rPr>
          <w:lang w:eastAsia="ru-RU"/>
        </w:rPr>
        <w:t>вершившего административное правонарушение, может длиться не более трех часов. В исключительных случаях, в связи с особой необходимостью, законод</w:t>
      </w:r>
      <w:r w:rsidRPr="00FC0FCF">
        <w:rPr>
          <w:lang w:eastAsia="ru-RU"/>
        </w:rPr>
        <w:t>а</w:t>
      </w:r>
      <w:r w:rsidRPr="00FC0FCF">
        <w:rPr>
          <w:lang w:eastAsia="ru-RU"/>
        </w:rPr>
        <w:t>тельными актами могут быть установлены иные сроки административного з</w:t>
      </w:r>
      <w:r w:rsidRPr="00FC0FCF">
        <w:rPr>
          <w:lang w:eastAsia="ru-RU"/>
        </w:rPr>
        <w:t>а</w:t>
      </w:r>
      <w:r w:rsidRPr="00FC0FCF">
        <w:rPr>
          <w:lang w:eastAsia="ru-RU"/>
        </w:rPr>
        <w:t>держания (ст.ст. 253 и 254 КоАП).</w:t>
      </w:r>
    </w:p>
    <w:p w:rsidR="00FC0FCF" w:rsidRPr="00FC0FCF" w:rsidRDefault="00FC0FCF" w:rsidP="006C4B17">
      <w:pPr>
        <w:pStyle w:val="SingleTxtGR"/>
        <w:rPr>
          <w:lang w:eastAsia="ru-RU"/>
        </w:rPr>
      </w:pPr>
      <w:r w:rsidRPr="00FC0FCF">
        <w:rPr>
          <w:lang w:eastAsia="ru-RU"/>
        </w:rPr>
        <w:t xml:space="preserve">624. </w:t>
      </w:r>
      <w:r w:rsidR="00EC115F">
        <w:rPr>
          <w:lang w:eastAsia="ru-RU"/>
        </w:rPr>
        <w:tab/>
      </w:r>
      <w:r w:rsidRPr="00FC0FCF">
        <w:rPr>
          <w:lang w:eastAsia="ru-RU"/>
        </w:rPr>
        <w:t>Лица, нарушившие порядок организации и проведения собраний, митингов, уличных шествий и демонстраций, могут быть задержаны до рассмотрения дела судьей или начальником (заместителем начальника) органа внутренних дел. Срок административного задержания исчисляется с момента доставления нарушителя для составления протокола.</w:t>
      </w:r>
    </w:p>
    <w:p w:rsidR="00FC0FCF" w:rsidRDefault="00FC0FCF" w:rsidP="006C4B17">
      <w:pPr>
        <w:pStyle w:val="SingleTxtGR"/>
        <w:rPr>
          <w:lang w:val="tt-RU" w:eastAsia="ru-RU"/>
        </w:rPr>
      </w:pPr>
      <w:r w:rsidRPr="00FC0FCF">
        <w:rPr>
          <w:lang w:eastAsia="ru-RU"/>
        </w:rPr>
        <w:t xml:space="preserve">625. </w:t>
      </w:r>
      <w:r w:rsidR="00EC115F">
        <w:rPr>
          <w:lang w:eastAsia="ru-RU"/>
        </w:rPr>
        <w:tab/>
      </w:r>
      <w:r w:rsidRPr="00FC0FCF">
        <w:rPr>
          <w:bCs/>
          <w:lang w:eastAsia="ru-RU"/>
        </w:rPr>
        <w:t>В соответствии со статьей 223 Уголовного Кодекса Туркменистана, н</w:t>
      </w:r>
      <w:r w:rsidRPr="00FC0FCF">
        <w:rPr>
          <w:lang w:eastAsia="ru-RU"/>
        </w:rPr>
        <w:t>арушение установленного законом порядка организации или проведения собраний, митингов, уличных шествий и демонстраций, совершенное организатором собрания, митинга, уличного шествия или демонстрации после применения мер административного взыскания за такие же действия, наказывается штрафом в размере от пяти до десяти среднемесячных размеров оплаты труда или исправительными работами на срок до одного года или лишением свободы на срок шесть месяцев.</w:t>
      </w:r>
    </w:p>
    <w:p w:rsidR="00FC0FCF" w:rsidRPr="00FC0FCF" w:rsidRDefault="00EC115F" w:rsidP="00EC115F">
      <w:pPr>
        <w:pStyle w:val="H1GR"/>
      </w:pPr>
      <w:r>
        <w:tab/>
      </w:r>
      <w:r>
        <w:tab/>
      </w:r>
      <w:r w:rsidR="00FC0FCF" w:rsidRPr="00FC0FCF">
        <w:t>Статья 22</w:t>
      </w:r>
    </w:p>
    <w:p w:rsidR="00FC0FCF" w:rsidRPr="00FC0FCF" w:rsidRDefault="00FC0FCF" w:rsidP="006C4B17">
      <w:pPr>
        <w:pStyle w:val="SingleTxtGR"/>
        <w:rPr>
          <w:lang w:eastAsia="ru-RU"/>
        </w:rPr>
      </w:pPr>
      <w:r w:rsidRPr="00FC0FCF">
        <w:rPr>
          <w:lang w:eastAsia="ru-RU"/>
        </w:rPr>
        <w:t xml:space="preserve">626. </w:t>
      </w:r>
      <w:r w:rsidR="00EC115F">
        <w:rPr>
          <w:lang w:eastAsia="ru-RU"/>
        </w:rPr>
        <w:tab/>
      </w:r>
      <w:r w:rsidRPr="00FC0FCF">
        <w:rPr>
          <w:lang w:eastAsia="ru-RU"/>
        </w:rPr>
        <w:t>В соответствии со статьей 30 Конституции Туркменистана граждане вправе создавать политические партии и иные общественные объединения, действующие в рамках Конституции и законов. Запрещается создание и деятельность политических партий, других общественных, военизированных обьединений, имеющих целью насильственное изменение конституционного строя, допускающих насилие в своей деятельности, выступающих против конституционных прав и свобод граждан, пропагандирующих войну, расовую, национальную, религиозную вражду, посягающих на здоровье и нравственность народа, а также политических партий по национальному или религиозному признакам.</w:t>
      </w:r>
    </w:p>
    <w:p w:rsidR="00FC0FCF" w:rsidRPr="00FC0FCF" w:rsidRDefault="00FC0FCF" w:rsidP="006C4B17">
      <w:pPr>
        <w:pStyle w:val="SingleTxtGR"/>
        <w:rPr>
          <w:lang w:eastAsia="ru-RU"/>
        </w:rPr>
      </w:pPr>
      <w:r w:rsidRPr="00FC0FCF">
        <w:rPr>
          <w:lang w:eastAsia="ru-RU"/>
        </w:rPr>
        <w:t xml:space="preserve">627. </w:t>
      </w:r>
      <w:r w:rsidR="00EC115F">
        <w:rPr>
          <w:lang w:eastAsia="ru-RU"/>
        </w:rPr>
        <w:tab/>
      </w:r>
      <w:r w:rsidRPr="00FC0FCF">
        <w:rPr>
          <w:lang w:eastAsia="ru-RU"/>
        </w:rPr>
        <w:t>Общественные объединения являются неотъемлемой частью гражданского общества, для развития которого в стране создаются все необходимые условия.</w:t>
      </w:r>
    </w:p>
    <w:p w:rsidR="00FC0FCF" w:rsidRPr="00FC0FCF" w:rsidRDefault="00FC0FCF" w:rsidP="006C4B17">
      <w:pPr>
        <w:pStyle w:val="SingleTxtGR"/>
        <w:rPr>
          <w:lang w:eastAsia="ru-RU"/>
        </w:rPr>
      </w:pPr>
      <w:r w:rsidRPr="00FC0FCF">
        <w:rPr>
          <w:lang w:eastAsia="ru-RU"/>
        </w:rPr>
        <w:t xml:space="preserve">628. </w:t>
      </w:r>
      <w:r w:rsidR="00EC115F">
        <w:rPr>
          <w:lang w:eastAsia="ru-RU"/>
        </w:rPr>
        <w:tab/>
      </w:r>
      <w:r w:rsidRPr="00FC0FCF">
        <w:rPr>
          <w:lang w:eastAsia="ru-RU"/>
        </w:rPr>
        <w:t>Закон Туркменистана "Об общественных объединениях" в соответствии с Конституцией Туркменистана направлен на реализацию права граждан на создание общественных объединений и определяет правовые, организационные основы формирования, деятельности, реорганизации и ликвидации общественных объединений, а также регулирует общественные отношения, возникающие в этой сфере.</w:t>
      </w:r>
    </w:p>
    <w:p w:rsidR="00FC0FCF" w:rsidRPr="00FC0FCF" w:rsidRDefault="00FC0FCF" w:rsidP="006C4B17">
      <w:pPr>
        <w:pStyle w:val="SingleTxtGR"/>
        <w:rPr>
          <w:lang w:eastAsia="ru-RU"/>
        </w:rPr>
      </w:pPr>
      <w:r w:rsidRPr="00FC0FCF">
        <w:rPr>
          <w:lang w:eastAsia="ru-RU"/>
        </w:rPr>
        <w:t xml:space="preserve">629. </w:t>
      </w:r>
      <w:r w:rsidR="00EC115F">
        <w:rPr>
          <w:lang w:eastAsia="ru-RU"/>
        </w:rPr>
        <w:tab/>
      </w:r>
      <w:r w:rsidRPr="00FC0FCF">
        <w:rPr>
          <w:lang w:eastAsia="ru-RU"/>
        </w:rPr>
        <w:t>Особенности, связанные с созданием, деятельностью, реорганизацией и ликвидацией отдельных видов общественных объединений, регулируются специальными законами, принимаемыми в соответствии с Законом. Деятельность таких общественных объединений до принятия специальных законов, а также деятельность общественных объединений, не урегулированная специальными законами, регламентируются Законом "Об общественных объединениях".</w:t>
      </w:r>
    </w:p>
    <w:p w:rsidR="00FC0FCF" w:rsidRPr="00FC0FCF" w:rsidRDefault="00FC0FCF" w:rsidP="006C4B17">
      <w:pPr>
        <w:pStyle w:val="SingleTxtGR"/>
        <w:rPr>
          <w:lang w:eastAsia="ru-RU"/>
        </w:rPr>
      </w:pPr>
      <w:r w:rsidRPr="00FC0FCF">
        <w:rPr>
          <w:lang w:eastAsia="ru-RU"/>
        </w:rPr>
        <w:t xml:space="preserve">630. </w:t>
      </w:r>
      <w:r w:rsidR="00EC115F">
        <w:rPr>
          <w:lang w:eastAsia="ru-RU"/>
        </w:rPr>
        <w:tab/>
      </w:r>
      <w:r w:rsidRPr="00FC0FCF">
        <w:rPr>
          <w:lang w:eastAsia="ru-RU"/>
        </w:rPr>
        <w:t>Если международными договорами Туркменистана установлены иные правила, чем содержащиеся в Законе "Об общественных объединениях", то применяются правила международных договоров.</w:t>
      </w:r>
    </w:p>
    <w:p w:rsidR="00FC0FCF" w:rsidRPr="00FC0FCF" w:rsidRDefault="00FC0FCF" w:rsidP="006C4B17">
      <w:pPr>
        <w:pStyle w:val="SingleTxtGR"/>
        <w:rPr>
          <w:lang w:eastAsia="ru-RU"/>
        </w:rPr>
      </w:pPr>
      <w:r w:rsidRPr="00FC0FCF">
        <w:rPr>
          <w:lang w:eastAsia="ru-RU"/>
        </w:rPr>
        <w:t xml:space="preserve">631. </w:t>
      </w:r>
      <w:r w:rsidR="00EC115F">
        <w:rPr>
          <w:lang w:eastAsia="ru-RU"/>
        </w:rPr>
        <w:tab/>
      </w:r>
      <w:r w:rsidRPr="00FC0FCF">
        <w:rPr>
          <w:lang w:eastAsia="ru-RU"/>
        </w:rPr>
        <w:t>Общественное объединение</w:t>
      </w:r>
      <w:r w:rsidR="00C35B5E">
        <w:rPr>
          <w:lang w:eastAsia="ru-RU"/>
        </w:rPr>
        <w:t xml:space="preserve"> − </w:t>
      </w:r>
      <w:r w:rsidRPr="00FC0FCF">
        <w:rPr>
          <w:lang w:eastAsia="ru-RU"/>
        </w:rPr>
        <w:t>добровольное, самоуправляемое, неко</w:t>
      </w:r>
      <w:r w:rsidRPr="00FC0FCF">
        <w:rPr>
          <w:lang w:eastAsia="ru-RU"/>
        </w:rPr>
        <w:t>м</w:t>
      </w:r>
      <w:r w:rsidRPr="00FC0FCF">
        <w:rPr>
          <w:lang w:eastAsia="ru-RU"/>
        </w:rPr>
        <w:t>мерческое формирование, созданное по инициативе граждан, объединившихся на основе общности интересов для реализации общих целей, отраженных в у</w:t>
      </w:r>
      <w:r w:rsidRPr="00FC0FCF">
        <w:rPr>
          <w:lang w:eastAsia="ru-RU"/>
        </w:rPr>
        <w:t>с</w:t>
      </w:r>
      <w:r w:rsidRPr="00FC0FCF">
        <w:rPr>
          <w:lang w:eastAsia="ru-RU"/>
        </w:rPr>
        <w:t>таве общественного объединения.</w:t>
      </w:r>
    </w:p>
    <w:p w:rsidR="00FC0FCF" w:rsidRPr="00FC0FCF" w:rsidRDefault="00FC0FCF" w:rsidP="006C4B17">
      <w:pPr>
        <w:pStyle w:val="SingleTxtGR"/>
        <w:rPr>
          <w:lang w:eastAsia="ru-RU"/>
        </w:rPr>
      </w:pPr>
      <w:r w:rsidRPr="00FC0FCF">
        <w:rPr>
          <w:lang w:eastAsia="ru-RU"/>
        </w:rPr>
        <w:t xml:space="preserve">632. </w:t>
      </w:r>
      <w:r w:rsidR="00EC115F">
        <w:rPr>
          <w:lang w:eastAsia="ru-RU"/>
        </w:rPr>
        <w:tab/>
      </w:r>
      <w:r w:rsidRPr="00FC0FCF">
        <w:rPr>
          <w:lang w:eastAsia="ru-RU"/>
        </w:rPr>
        <w:t>Граждане создают общественные объединения по своему выбору, имеют право вступать в такие общественные объединения на условиях соблюдения их уставов (ст. 1 Закона).</w:t>
      </w:r>
    </w:p>
    <w:p w:rsidR="00FC0FCF" w:rsidRPr="00FC0FCF" w:rsidRDefault="00FC0FCF" w:rsidP="006C4B17">
      <w:pPr>
        <w:pStyle w:val="SingleTxtGR"/>
        <w:rPr>
          <w:lang w:eastAsia="ru-RU"/>
        </w:rPr>
      </w:pPr>
      <w:r w:rsidRPr="00FC0FCF">
        <w:rPr>
          <w:lang w:eastAsia="ru-RU"/>
        </w:rPr>
        <w:t xml:space="preserve">633. </w:t>
      </w:r>
      <w:r w:rsidR="00EC115F">
        <w:rPr>
          <w:lang w:eastAsia="ru-RU"/>
        </w:rPr>
        <w:tab/>
      </w:r>
      <w:r w:rsidRPr="00FC0FCF">
        <w:rPr>
          <w:lang w:eastAsia="ru-RU"/>
        </w:rPr>
        <w:t>Общественные организации и фонды начинают свою деятельность как юридические лица с момента регистрации. Регистрацию общественных организаций и фондов производит Министерство адалат. Порядок регистрации общественных организаций, преследующих политические или иные общественно значимые цели (политические партии, религиозные организации, профессиональные союзы), определ</w:t>
      </w:r>
      <w:r w:rsidRPr="00FC0FCF">
        <w:rPr>
          <w:lang w:eastAsia="ru-RU"/>
        </w:rPr>
        <w:t>я</w:t>
      </w:r>
      <w:r w:rsidRPr="00FC0FCF">
        <w:rPr>
          <w:lang w:eastAsia="ru-RU"/>
        </w:rPr>
        <w:t>ется специальными законами.</w:t>
      </w:r>
    </w:p>
    <w:p w:rsidR="00FC0FCF" w:rsidRPr="00FC0FCF" w:rsidRDefault="00FC0FCF" w:rsidP="006C4B17">
      <w:pPr>
        <w:pStyle w:val="SingleTxtGR"/>
        <w:rPr>
          <w:lang w:eastAsia="ru-RU"/>
        </w:rPr>
      </w:pPr>
      <w:r w:rsidRPr="00FC0FCF">
        <w:rPr>
          <w:lang w:eastAsia="ru-RU"/>
        </w:rPr>
        <w:t xml:space="preserve">634. </w:t>
      </w:r>
      <w:r w:rsidR="00EC115F">
        <w:rPr>
          <w:lang w:eastAsia="ru-RU"/>
        </w:rPr>
        <w:tab/>
      </w:r>
      <w:r w:rsidRPr="00FC0FCF">
        <w:rPr>
          <w:lang w:eastAsia="ru-RU"/>
        </w:rPr>
        <w:t xml:space="preserve">В Туркменистане могут создаваться общественные объединения в одной из следующих организационно-правовых форм: </w:t>
      </w:r>
      <w:r w:rsidRPr="00FC0FCF">
        <w:rPr>
          <w:i/>
          <w:lang w:val="en-US" w:eastAsia="ru-RU"/>
        </w:rPr>
        <w:t>a</w:t>
      </w:r>
      <w:r w:rsidRPr="00FC0FCF">
        <w:rPr>
          <w:lang w:eastAsia="ru-RU"/>
        </w:rPr>
        <w:t xml:space="preserve">)общественная организация; </w:t>
      </w:r>
      <w:r w:rsidRPr="00FC0FCF">
        <w:rPr>
          <w:i/>
          <w:lang w:val="en-US" w:eastAsia="ru-RU"/>
        </w:rPr>
        <w:t>b</w:t>
      </w:r>
      <w:r w:rsidRPr="00FC0FCF">
        <w:rPr>
          <w:lang w:eastAsia="ru-RU"/>
        </w:rPr>
        <w:t xml:space="preserve">) общественное движение; </w:t>
      </w:r>
      <w:r w:rsidRPr="00FC0FCF">
        <w:rPr>
          <w:i/>
          <w:lang w:val="en-US" w:eastAsia="ru-RU"/>
        </w:rPr>
        <w:t>c</w:t>
      </w:r>
      <w:r w:rsidRPr="00FC0FCF">
        <w:rPr>
          <w:lang w:eastAsia="ru-RU"/>
        </w:rPr>
        <w:t xml:space="preserve">) общественный фонд; </w:t>
      </w:r>
      <w:r w:rsidRPr="00FC0FCF">
        <w:rPr>
          <w:i/>
          <w:lang w:val="en-US" w:eastAsia="ru-RU"/>
        </w:rPr>
        <w:t>d</w:t>
      </w:r>
      <w:r w:rsidRPr="00FC0FCF">
        <w:rPr>
          <w:lang w:eastAsia="ru-RU"/>
        </w:rPr>
        <w:t>) орган общественной самодеятельности.</w:t>
      </w:r>
    </w:p>
    <w:p w:rsidR="00FC0FCF" w:rsidRPr="00FC0FCF" w:rsidRDefault="00FC0FCF" w:rsidP="006C4B17">
      <w:pPr>
        <w:pStyle w:val="SingleTxtGR"/>
        <w:rPr>
          <w:lang w:eastAsia="ru-RU"/>
        </w:rPr>
      </w:pPr>
      <w:r w:rsidRPr="00FC0FCF">
        <w:rPr>
          <w:lang w:eastAsia="ru-RU"/>
        </w:rPr>
        <w:t xml:space="preserve">635. </w:t>
      </w:r>
      <w:r w:rsidR="00EC115F">
        <w:rPr>
          <w:lang w:eastAsia="ru-RU"/>
        </w:rPr>
        <w:tab/>
      </w:r>
      <w:r w:rsidRPr="00FC0FCF">
        <w:rPr>
          <w:lang w:eastAsia="ru-RU"/>
        </w:rPr>
        <w:t>Общественные объединения, независимо от организационно-правовой формы, вправе создавать союзы (ассоциации) общественных объединений на основе учредительных договоров и (или) уставов, принятых союзами (ассоциациями), образуя новые общественные объединения. Правоспособность союзов (ассоциаций) общественных объединений как юридических лиц возникает с момента их государс</w:t>
      </w:r>
      <w:r w:rsidRPr="00FC0FCF">
        <w:rPr>
          <w:lang w:eastAsia="ru-RU"/>
        </w:rPr>
        <w:t>т</w:t>
      </w:r>
      <w:r w:rsidRPr="00FC0FCF">
        <w:rPr>
          <w:lang w:eastAsia="ru-RU"/>
        </w:rPr>
        <w:t>венной регистрации.</w:t>
      </w:r>
    </w:p>
    <w:p w:rsidR="00FC0FCF" w:rsidRPr="00FC0FCF" w:rsidRDefault="00FC0FCF" w:rsidP="006C4B17">
      <w:pPr>
        <w:pStyle w:val="SingleTxtGR"/>
        <w:rPr>
          <w:lang w:eastAsia="ru-RU"/>
        </w:rPr>
      </w:pPr>
      <w:r w:rsidRPr="00FC0FCF">
        <w:rPr>
          <w:lang w:eastAsia="ru-RU"/>
        </w:rPr>
        <w:t xml:space="preserve">636. </w:t>
      </w:r>
      <w:r w:rsidR="00EC115F">
        <w:rPr>
          <w:lang w:eastAsia="ru-RU"/>
        </w:rPr>
        <w:tab/>
      </w:r>
      <w:r w:rsidRPr="00FC0FCF">
        <w:rPr>
          <w:lang w:eastAsia="ru-RU"/>
        </w:rPr>
        <w:t>Создание, деятельность, реорганизация и ликвидация союзов (ассоциаций) общественных объединений осуществляются в порядке, предусмотренном З</w:t>
      </w:r>
      <w:r w:rsidRPr="00FC0FCF">
        <w:rPr>
          <w:lang w:eastAsia="ru-RU"/>
        </w:rPr>
        <w:t>а</w:t>
      </w:r>
      <w:r w:rsidRPr="00FC0FCF">
        <w:rPr>
          <w:lang w:eastAsia="ru-RU"/>
        </w:rPr>
        <w:t>коном и Гражданским кодексом Туркменистана.</w:t>
      </w:r>
    </w:p>
    <w:p w:rsidR="00FC0FCF" w:rsidRPr="00FC0FCF" w:rsidRDefault="00FC0FCF" w:rsidP="006C4B17">
      <w:pPr>
        <w:pStyle w:val="SingleTxtGR"/>
        <w:rPr>
          <w:lang w:eastAsia="ru-RU"/>
        </w:rPr>
      </w:pPr>
      <w:r w:rsidRPr="00FC0FCF">
        <w:rPr>
          <w:lang w:eastAsia="ru-RU"/>
        </w:rPr>
        <w:t xml:space="preserve">637. </w:t>
      </w:r>
      <w:r w:rsidR="00EC115F">
        <w:rPr>
          <w:lang w:eastAsia="ru-RU"/>
        </w:rPr>
        <w:tab/>
      </w:r>
      <w:r w:rsidRPr="00FC0FCF">
        <w:rPr>
          <w:lang w:eastAsia="ru-RU"/>
        </w:rPr>
        <w:t>Деятельность общественных объединений в случае нарушения Конституции, законодательства Туркменистана, а также положений их уставов может быть приостановлена Министерством адалат Туркменистана и по решению суда в порядке, предусмотренном Законом.</w:t>
      </w:r>
    </w:p>
    <w:p w:rsidR="00FC0FCF" w:rsidRPr="00FC0FCF" w:rsidRDefault="00FC0FCF" w:rsidP="006C4B17">
      <w:pPr>
        <w:pStyle w:val="SingleTxtGR"/>
        <w:rPr>
          <w:lang w:eastAsia="ru-RU"/>
        </w:rPr>
      </w:pPr>
      <w:r w:rsidRPr="00FC0FCF">
        <w:rPr>
          <w:lang w:eastAsia="ru-RU"/>
        </w:rPr>
        <w:t xml:space="preserve">638. </w:t>
      </w:r>
      <w:r w:rsidR="00EC115F">
        <w:rPr>
          <w:lang w:eastAsia="ru-RU"/>
        </w:rPr>
        <w:tab/>
      </w:r>
      <w:r w:rsidRPr="00FC0FCF">
        <w:rPr>
          <w:lang w:eastAsia="ru-RU"/>
        </w:rPr>
        <w:t>В случае устранения нарушений, послуживших основанием для приостановления деятельности общественного объединения, оно может обратиться с ходатайством в государственный орган, приостановившим его деятельность, о возобновлении своей деятельности. При неустранении общественным объединением выявленных нарушений в указанные сроки Министерство адалат Туркменистана подает в суд заявление о его ликвидации.</w:t>
      </w:r>
    </w:p>
    <w:p w:rsidR="00FC0FCF" w:rsidRPr="00FC0FCF" w:rsidRDefault="00FC0FCF" w:rsidP="006C4B17">
      <w:pPr>
        <w:pStyle w:val="SingleTxtGR"/>
        <w:rPr>
          <w:lang w:eastAsia="ru-RU"/>
        </w:rPr>
      </w:pPr>
      <w:r w:rsidRPr="00FC0FCF">
        <w:rPr>
          <w:lang w:eastAsia="ru-RU"/>
        </w:rPr>
        <w:t xml:space="preserve">639. </w:t>
      </w:r>
      <w:r w:rsidR="00EC115F">
        <w:rPr>
          <w:lang w:eastAsia="ru-RU"/>
        </w:rPr>
        <w:tab/>
      </w:r>
      <w:r w:rsidRPr="00FC0FCF">
        <w:rPr>
          <w:lang w:eastAsia="ru-RU"/>
        </w:rPr>
        <w:t>В 1992 году был принят Указ Президента Туркменистана о социальном партнёрстве в области социально-трудовых отношений, в соответствии с которым было введено в практику ежегодное заключение на государственном уровне соглашений по социально-экономическим вопросам между Правительством Туркменистана, Советом Федерации профсоюзов Туркменистана и полномочными представителями предпринимателей, в которых определены обязательства в области занятости населения, поэтапного повышения социальных гарантий населения, социальной защиты наиболее уязвимых групп населения, обеспечения роста доходов по мере стабилизации экономики.</w:t>
      </w:r>
    </w:p>
    <w:p w:rsidR="00FC0FCF" w:rsidRPr="00FC0FCF" w:rsidRDefault="00FC0FCF" w:rsidP="006C4B17">
      <w:pPr>
        <w:pStyle w:val="SingleTxtGR"/>
        <w:rPr>
          <w:lang w:eastAsia="ru-RU"/>
        </w:rPr>
      </w:pPr>
      <w:r w:rsidRPr="00FC0FCF">
        <w:rPr>
          <w:lang w:eastAsia="ru-RU"/>
        </w:rPr>
        <w:t xml:space="preserve">640. </w:t>
      </w:r>
      <w:r w:rsidR="00EC115F">
        <w:rPr>
          <w:lang w:eastAsia="ru-RU"/>
        </w:rPr>
        <w:tab/>
      </w:r>
      <w:r w:rsidRPr="00FC0FCF">
        <w:rPr>
          <w:lang w:eastAsia="ru-RU"/>
        </w:rPr>
        <w:t>На основании Устава профессиональных союзов Туркменистана про</w:t>
      </w:r>
      <w:r w:rsidRPr="00FC0FCF">
        <w:rPr>
          <w:lang w:eastAsia="ru-RU"/>
        </w:rPr>
        <w:t>ф</w:t>
      </w:r>
      <w:r w:rsidRPr="00FC0FCF">
        <w:rPr>
          <w:lang w:eastAsia="ru-RU"/>
        </w:rPr>
        <w:t>союзы Туркменистана являются добровольными объединениями граждан, св</w:t>
      </w:r>
      <w:r w:rsidRPr="00FC0FCF">
        <w:rPr>
          <w:lang w:eastAsia="ru-RU"/>
        </w:rPr>
        <w:t>я</w:t>
      </w:r>
      <w:r w:rsidRPr="00FC0FCF">
        <w:rPr>
          <w:lang w:eastAsia="ru-RU"/>
        </w:rPr>
        <w:t>занных общими интересами по роду их деятельности, как в производственной, так и в непроизводственных сферах, для выражения, реализации и защиты тр</w:t>
      </w:r>
      <w:r w:rsidRPr="00FC0FCF">
        <w:rPr>
          <w:lang w:eastAsia="ru-RU"/>
        </w:rPr>
        <w:t>у</w:t>
      </w:r>
      <w:r w:rsidRPr="00FC0FCF">
        <w:rPr>
          <w:lang w:eastAsia="ru-RU"/>
        </w:rPr>
        <w:t>довых, социально-экономических прав и интересов своих членов. Професси</w:t>
      </w:r>
      <w:r w:rsidRPr="00FC0FCF">
        <w:rPr>
          <w:lang w:eastAsia="ru-RU"/>
        </w:rPr>
        <w:t>о</w:t>
      </w:r>
      <w:r w:rsidRPr="00FC0FCF">
        <w:rPr>
          <w:lang w:eastAsia="ru-RU"/>
        </w:rPr>
        <w:t>нальные союзы Туркменистана являются независимыми общественными объ</w:t>
      </w:r>
      <w:r w:rsidRPr="00FC0FCF">
        <w:rPr>
          <w:lang w:eastAsia="ru-RU"/>
        </w:rPr>
        <w:t>е</w:t>
      </w:r>
      <w:r w:rsidRPr="00FC0FCF">
        <w:rPr>
          <w:lang w:eastAsia="ru-RU"/>
        </w:rPr>
        <w:t>динениями и не ставят перед собой политических целей.</w:t>
      </w:r>
    </w:p>
    <w:p w:rsidR="00FC0FCF" w:rsidRPr="00FC0FCF" w:rsidRDefault="00FC0FCF" w:rsidP="006C4B17">
      <w:pPr>
        <w:pStyle w:val="SingleTxtGR"/>
        <w:rPr>
          <w:lang w:eastAsia="ru-RU"/>
        </w:rPr>
      </w:pPr>
      <w:r w:rsidRPr="00FC0FCF">
        <w:rPr>
          <w:lang w:eastAsia="ru-RU"/>
        </w:rPr>
        <w:t xml:space="preserve">641. </w:t>
      </w:r>
      <w:r w:rsidR="00EC115F">
        <w:rPr>
          <w:lang w:eastAsia="ru-RU"/>
        </w:rPr>
        <w:tab/>
      </w:r>
      <w:r w:rsidRPr="00FC0FCF">
        <w:rPr>
          <w:lang w:eastAsia="ru-RU"/>
        </w:rPr>
        <w:t xml:space="preserve">Согласно статье 5 Закона "Об общественных объединениях", учредителями, членами общественных объединений, а также их участниками (если членство не предусматривается их уставами) могут быть совершеннолетние граждане Туркменистана, если иное не установлено Законом, а также законами об отдельных видах общественных объединений. </w:t>
      </w:r>
    </w:p>
    <w:p w:rsidR="00FC0FCF" w:rsidRPr="00FC0FCF" w:rsidRDefault="00FC0FCF" w:rsidP="006C4B17">
      <w:pPr>
        <w:pStyle w:val="SingleTxtGR"/>
        <w:rPr>
          <w:lang w:eastAsia="ru-RU"/>
        </w:rPr>
      </w:pPr>
      <w:r w:rsidRPr="00FC0FCF">
        <w:rPr>
          <w:lang w:eastAsia="ru-RU"/>
        </w:rPr>
        <w:t xml:space="preserve">642. </w:t>
      </w:r>
      <w:r w:rsidR="00EC115F">
        <w:rPr>
          <w:lang w:eastAsia="ru-RU"/>
        </w:rPr>
        <w:tab/>
      </w:r>
      <w:r w:rsidRPr="00FC0FCF">
        <w:rPr>
          <w:lang w:eastAsia="ru-RU"/>
        </w:rPr>
        <w:t>Членами молодежных общественных объединений могут быть граждане Туркменистана, достигшие 14 лет. Членами и участниками детских общественных объединений могут быть граждане Туркменист</w:t>
      </w:r>
      <w:r w:rsidRPr="00FC0FCF">
        <w:rPr>
          <w:lang w:eastAsia="ru-RU"/>
        </w:rPr>
        <w:t>а</w:t>
      </w:r>
      <w:r w:rsidRPr="00FC0FCF">
        <w:rPr>
          <w:lang w:eastAsia="ru-RU"/>
        </w:rPr>
        <w:t>на, достигшие 8 лет.</w:t>
      </w:r>
    </w:p>
    <w:p w:rsidR="00FC0FCF" w:rsidRPr="00FC0FCF" w:rsidRDefault="00FC0FCF" w:rsidP="006C4B17">
      <w:pPr>
        <w:pStyle w:val="SingleTxtGR"/>
        <w:rPr>
          <w:lang w:eastAsia="ru-RU"/>
        </w:rPr>
      </w:pPr>
      <w:r w:rsidRPr="00FC0FCF">
        <w:rPr>
          <w:lang w:eastAsia="ru-RU"/>
        </w:rPr>
        <w:t xml:space="preserve">643. </w:t>
      </w:r>
      <w:r w:rsidR="00EC115F">
        <w:rPr>
          <w:lang w:eastAsia="ru-RU"/>
        </w:rPr>
        <w:tab/>
      </w:r>
      <w:r w:rsidRPr="00FC0FCF">
        <w:rPr>
          <w:lang w:eastAsia="ru-RU"/>
        </w:rPr>
        <w:t>Условия и порядок приобретения, утраты членства, включая условия выбытия из членов общественных объединений по возрасту, определяются уставами соответствующих общественных объедин</w:t>
      </w:r>
      <w:r w:rsidRPr="00FC0FCF">
        <w:rPr>
          <w:lang w:eastAsia="ru-RU"/>
        </w:rPr>
        <w:t>е</w:t>
      </w:r>
      <w:r w:rsidRPr="00FC0FCF">
        <w:rPr>
          <w:lang w:eastAsia="ru-RU"/>
        </w:rPr>
        <w:t>ний.</w:t>
      </w:r>
    </w:p>
    <w:p w:rsidR="00FC0FCF" w:rsidRPr="00FC0FCF" w:rsidRDefault="00FC0FCF" w:rsidP="006C4B17">
      <w:pPr>
        <w:pStyle w:val="SingleTxtGR"/>
        <w:rPr>
          <w:lang w:eastAsia="ru-RU"/>
        </w:rPr>
      </w:pPr>
      <w:r w:rsidRPr="00FC0FCF">
        <w:rPr>
          <w:lang w:eastAsia="ru-RU"/>
        </w:rPr>
        <w:t xml:space="preserve">644. </w:t>
      </w:r>
      <w:r w:rsidR="00EC115F">
        <w:rPr>
          <w:lang w:eastAsia="ru-RU"/>
        </w:rPr>
        <w:tab/>
      </w:r>
      <w:r w:rsidRPr="00FC0FCF">
        <w:rPr>
          <w:lang w:eastAsia="ru-RU"/>
        </w:rPr>
        <w:t>Предъявление требования об указании в официальных документах на членство в тех или иных общественных объединениях не допускается. Принадлежность или непринадлежность граждан к общественным объединениям не может служить основанием для ограничения их прав или свобод, условием для предоставления им государством каких-либо льгот и преимуществ, за исключением случаев, предусмотренных законодательством Туркменистана.</w:t>
      </w:r>
    </w:p>
    <w:p w:rsidR="00FC0FCF" w:rsidRPr="00FC0FCF" w:rsidRDefault="00FC0FCF" w:rsidP="006C4B17">
      <w:pPr>
        <w:pStyle w:val="SingleTxtGR"/>
        <w:rPr>
          <w:lang w:eastAsia="ru-RU"/>
        </w:rPr>
      </w:pPr>
      <w:r w:rsidRPr="00FC0FCF">
        <w:rPr>
          <w:lang w:eastAsia="ru-RU"/>
        </w:rPr>
        <w:t xml:space="preserve">645. </w:t>
      </w:r>
      <w:r w:rsidR="00EC115F">
        <w:rPr>
          <w:lang w:eastAsia="ru-RU"/>
        </w:rPr>
        <w:tab/>
      </w:r>
      <w:r w:rsidRPr="00FC0FCF">
        <w:rPr>
          <w:lang w:eastAsia="ru-RU"/>
        </w:rPr>
        <w:t>Государственные органы не могут быть учредителями, членами и участниками общественных об</w:t>
      </w:r>
      <w:r w:rsidRPr="00FC0FCF">
        <w:rPr>
          <w:lang w:eastAsia="ru-RU"/>
        </w:rPr>
        <w:t>ъ</w:t>
      </w:r>
      <w:r w:rsidRPr="00FC0FCF">
        <w:rPr>
          <w:lang w:eastAsia="ru-RU"/>
        </w:rPr>
        <w:t>единений.</w:t>
      </w:r>
    </w:p>
    <w:p w:rsidR="00FC0FCF" w:rsidRPr="00FC0FCF" w:rsidRDefault="00FC0FCF" w:rsidP="006C4B17">
      <w:pPr>
        <w:pStyle w:val="SingleTxtGR"/>
        <w:rPr>
          <w:lang w:eastAsia="ru-RU"/>
        </w:rPr>
      </w:pPr>
      <w:r w:rsidRPr="00FC0FCF">
        <w:rPr>
          <w:lang w:eastAsia="ru-RU"/>
        </w:rPr>
        <w:t xml:space="preserve">646. </w:t>
      </w:r>
      <w:r w:rsidR="00EC115F">
        <w:rPr>
          <w:lang w:eastAsia="ru-RU"/>
        </w:rPr>
        <w:tab/>
      </w:r>
      <w:r w:rsidRPr="00FC0FCF">
        <w:rPr>
          <w:lang w:eastAsia="ru-RU"/>
        </w:rPr>
        <w:t>В деятельности международных общественных объединений могут принимать участие также иностранные граждане, постоянно проживающие в Туркменистане, лица без гражданства и юридические лица</w:t>
      </w:r>
      <w:r w:rsidR="00C35B5E">
        <w:rPr>
          <w:lang w:eastAsia="ru-RU"/>
        </w:rPr>
        <w:t xml:space="preserve"> − </w:t>
      </w:r>
      <w:r w:rsidRPr="00FC0FCF">
        <w:rPr>
          <w:lang w:eastAsia="ru-RU"/>
        </w:rPr>
        <w:t>общественные объединения</w:t>
      </w:r>
      <w:r w:rsidR="00C35B5E">
        <w:rPr>
          <w:lang w:eastAsia="ru-RU"/>
        </w:rPr>
        <w:t xml:space="preserve"> − </w:t>
      </w:r>
      <w:r w:rsidRPr="00FC0FCF">
        <w:rPr>
          <w:lang w:eastAsia="ru-RU"/>
        </w:rPr>
        <w:t>Туркменистана и иностранных государств.</w:t>
      </w:r>
    </w:p>
    <w:p w:rsidR="00FC0FCF" w:rsidRPr="00FC0FCF" w:rsidRDefault="00FC0FCF" w:rsidP="006C4B17">
      <w:pPr>
        <w:pStyle w:val="SingleTxtGR"/>
        <w:rPr>
          <w:lang w:eastAsia="ru-RU"/>
        </w:rPr>
      </w:pPr>
      <w:r w:rsidRPr="00FC0FCF">
        <w:rPr>
          <w:lang w:eastAsia="ru-RU"/>
        </w:rPr>
        <w:t xml:space="preserve">647. </w:t>
      </w:r>
      <w:r w:rsidR="00EC115F">
        <w:rPr>
          <w:lang w:eastAsia="ru-RU"/>
        </w:rPr>
        <w:tab/>
      </w:r>
      <w:r w:rsidRPr="00FC0FCF">
        <w:rPr>
          <w:lang w:eastAsia="ru-RU"/>
        </w:rPr>
        <w:t>В деятельности общенациональных общественных объединений могут принимать участие также юридические лица</w:t>
      </w:r>
      <w:r w:rsidR="00C35B5E">
        <w:rPr>
          <w:lang w:eastAsia="ru-RU"/>
        </w:rPr>
        <w:t xml:space="preserve"> − </w:t>
      </w:r>
      <w:r w:rsidRPr="00FC0FCF">
        <w:rPr>
          <w:lang w:eastAsia="ru-RU"/>
        </w:rPr>
        <w:t>общественные объединения Туркменистана.</w:t>
      </w:r>
    </w:p>
    <w:p w:rsidR="00FC0FCF" w:rsidRPr="00FC0FCF" w:rsidRDefault="00FC0FCF" w:rsidP="006C4B17">
      <w:pPr>
        <w:pStyle w:val="SingleTxtGR"/>
        <w:rPr>
          <w:lang w:eastAsia="ru-RU"/>
        </w:rPr>
      </w:pPr>
      <w:r w:rsidRPr="00FC0FCF">
        <w:rPr>
          <w:lang w:eastAsia="ru-RU"/>
        </w:rPr>
        <w:t xml:space="preserve">648. </w:t>
      </w:r>
      <w:r w:rsidR="00EC115F">
        <w:rPr>
          <w:lang w:eastAsia="ru-RU"/>
        </w:rPr>
        <w:tab/>
      </w:r>
      <w:r w:rsidRPr="00FC0FCF">
        <w:rPr>
          <w:bCs/>
          <w:lang w:eastAsia="ru-RU"/>
        </w:rPr>
        <w:t xml:space="preserve">Статьей 14 Закона регулируются взаимоотношения государства и общественных объединений. </w:t>
      </w:r>
      <w:r w:rsidRPr="00FC0FCF">
        <w:rPr>
          <w:lang w:eastAsia="ru-RU"/>
        </w:rPr>
        <w:t>Вмешательство государственных органов и их должностных лиц в деятельность общественных объединений, равно как и вмешательство общественных объединений в деятельность государственных органов и их должностных лиц не допускается, за исключением случаев, предусмотренных Законом.</w:t>
      </w:r>
    </w:p>
    <w:p w:rsidR="00FC0FCF" w:rsidRPr="00FC0FCF" w:rsidRDefault="00FC0FCF" w:rsidP="006C4B17">
      <w:pPr>
        <w:pStyle w:val="SingleTxtGR"/>
        <w:rPr>
          <w:lang w:eastAsia="ru-RU"/>
        </w:rPr>
      </w:pPr>
      <w:r w:rsidRPr="00FC0FCF">
        <w:rPr>
          <w:lang w:eastAsia="ru-RU"/>
        </w:rPr>
        <w:t xml:space="preserve">649. </w:t>
      </w:r>
      <w:r w:rsidR="00EC115F">
        <w:rPr>
          <w:lang w:eastAsia="ru-RU"/>
        </w:rPr>
        <w:tab/>
      </w:r>
      <w:r w:rsidRPr="00FC0FCF">
        <w:rPr>
          <w:lang w:eastAsia="ru-RU"/>
        </w:rPr>
        <w:t xml:space="preserve">Государство обеспечивает соблюдение прав и законных интересов общественных объединений, оказывает поддержку их деятельности, законодательно регулирует предоставление им налоговых и иных льгот и преимуществ. Государственная поддержка может выражаться в виде целевого финансирования отдельных общественно полезных программ общественных объединений по их заявкам (государственные гранты); заключения любых видов договоров, в том числе на выполнение работ и предоставление услуг; социального заказа на выполнение различных государственных программ неограниченному кругу общественных объединений на конкурсной основе. </w:t>
      </w:r>
    </w:p>
    <w:p w:rsidR="00FC0FCF" w:rsidRPr="00FC0FCF" w:rsidRDefault="00FC0FCF" w:rsidP="006C4B17">
      <w:pPr>
        <w:pStyle w:val="SingleTxtGR"/>
        <w:rPr>
          <w:lang w:eastAsia="ru-RU"/>
        </w:rPr>
      </w:pPr>
      <w:r w:rsidRPr="00FC0FCF">
        <w:rPr>
          <w:lang w:eastAsia="ru-RU"/>
        </w:rPr>
        <w:t xml:space="preserve">650. </w:t>
      </w:r>
      <w:r w:rsidR="00EC115F">
        <w:rPr>
          <w:lang w:eastAsia="ru-RU"/>
        </w:rPr>
        <w:tab/>
      </w:r>
      <w:r w:rsidRPr="00FC0FCF">
        <w:rPr>
          <w:lang w:eastAsia="ru-RU"/>
        </w:rPr>
        <w:t>Вопросы, затрагивающие интересы общественных объединений, в случ</w:t>
      </w:r>
      <w:r w:rsidRPr="00FC0FCF">
        <w:rPr>
          <w:lang w:eastAsia="ru-RU"/>
        </w:rPr>
        <w:t>а</w:t>
      </w:r>
      <w:r w:rsidRPr="00FC0FCF">
        <w:rPr>
          <w:lang w:eastAsia="ru-RU"/>
        </w:rPr>
        <w:t>ях, предусмотренных законодательством Туркменистана, решаются государс</w:t>
      </w:r>
      <w:r w:rsidRPr="00FC0FCF">
        <w:rPr>
          <w:lang w:eastAsia="ru-RU"/>
        </w:rPr>
        <w:t>т</w:t>
      </w:r>
      <w:r w:rsidRPr="00FC0FCF">
        <w:rPr>
          <w:lang w:eastAsia="ru-RU"/>
        </w:rPr>
        <w:t xml:space="preserve">венными органами с участием соответствующих общественных объединений или по согласованию с ними. </w:t>
      </w:r>
    </w:p>
    <w:p w:rsidR="00FC0FCF" w:rsidRPr="00FC0FCF" w:rsidRDefault="00FC0FCF" w:rsidP="006C4B17">
      <w:pPr>
        <w:pStyle w:val="SingleTxtGR"/>
        <w:rPr>
          <w:lang w:eastAsia="ru-RU"/>
        </w:rPr>
      </w:pPr>
      <w:r w:rsidRPr="00FC0FCF">
        <w:rPr>
          <w:lang w:eastAsia="ru-RU"/>
        </w:rPr>
        <w:t xml:space="preserve">651. </w:t>
      </w:r>
      <w:r w:rsidR="00EC115F">
        <w:rPr>
          <w:lang w:eastAsia="ru-RU"/>
        </w:rPr>
        <w:tab/>
      </w:r>
      <w:r w:rsidRPr="00FC0FCF">
        <w:rPr>
          <w:lang w:eastAsia="ru-RU"/>
        </w:rPr>
        <w:t>На работников аппаратов общественных объединений, работающих по найму, распространяется законодательство Туркменистана о труде и социальном страховании.</w:t>
      </w:r>
    </w:p>
    <w:p w:rsidR="00FC0FCF" w:rsidRPr="00FC0FCF" w:rsidRDefault="00FC0FCF" w:rsidP="006C4B17">
      <w:pPr>
        <w:pStyle w:val="SingleTxtGR"/>
        <w:rPr>
          <w:lang w:eastAsia="ru-RU"/>
        </w:rPr>
      </w:pPr>
      <w:r w:rsidRPr="00FC0FCF">
        <w:rPr>
          <w:lang w:eastAsia="ru-RU"/>
        </w:rPr>
        <w:t xml:space="preserve">652. </w:t>
      </w:r>
      <w:r w:rsidR="00EC115F">
        <w:rPr>
          <w:lang w:eastAsia="ru-RU"/>
        </w:rPr>
        <w:tab/>
      </w:r>
      <w:r w:rsidRPr="00FC0FCF">
        <w:rPr>
          <w:lang w:eastAsia="ru-RU"/>
        </w:rPr>
        <w:t>Общественное объединения создается, согласно статье 15 Закона, по инициативе их учредителей, являющихся гражданами Туркменистана, количество которых не может быть менее пяти человек. В случаях, предусмотренных Законом, в состав учредителей, наряду с гражданами Туркменистана, могут входить иностранные граждане, юридические лица</w:t>
      </w:r>
      <w:r w:rsidR="00C35B5E">
        <w:rPr>
          <w:lang w:eastAsia="ru-RU"/>
        </w:rPr>
        <w:t xml:space="preserve"> − </w:t>
      </w:r>
      <w:r w:rsidRPr="00FC0FCF">
        <w:rPr>
          <w:lang w:eastAsia="ru-RU"/>
        </w:rPr>
        <w:t>общественные объединения</w:t>
      </w:r>
      <w:r w:rsidR="00C35B5E">
        <w:rPr>
          <w:lang w:eastAsia="ru-RU"/>
        </w:rPr>
        <w:t xml:space="preserve"> − </w:t>
      </w:r>
      <w:r w:rsidRPr="00FC0FCF">
        <w:rPr>
          <w:lang w:eastAsia="ru-RU"/>
        </w:rPr>
        <w:t>как Туркменистана, так и иностранных государств. Международные общественные объединения осуществляют свою деятельность в соответствии с законодательством Туркменистана. Международные и общенациональные общественные объединения могут быть созданы при наличии соответственно 50 и 500 членов или участн</w:t>
      </w:r>
      <w:r w:rsidRPr="00FC0FCF">
        <w:rPr>
          <w:lang w:eastAsia="ru-RU"/>
        </w:rPr>
        <w:t>и</w:t>
      </w:r>
      <w:r w:rsidRPr="00FC0FCF">
        <w:rPr>
          <w:lang w:eastAsia="ru-RU"/>
        </w:rPr>
        <w:t xml:space="preserve">ков. </w:t>
      </w:r>
    </w:p>
    <w:p w:rsidR="00FC0FCF" w:rsidRPr="00FC0FCF" w:rsidRDefault="00FC0FCF" w:rsidP="006C4B17">
      <w:pPr>
        <w:pStyle w:val="SingleTxtGR"/>
        <w:rPr>
          <w:lang w:eastAsia="ru-RU"/>
        </w:rPr>
      </w:pPr>
      <w:r w:rsidRPr="00FC0FCF">
        <w:rPr>
          <w:lang w:eastAsia="ru-RU"/>
        </w:rPr>
        <w:t xml:space="preserve">653. </w:t>
      </w:r>
      <w:r w:rsidR="00EC115F">
        <w:rPr>
          <w:lang w:eastAsia="ru-RU"/>
        </w:rPr>
        <w:tab/>
      </w:r>
      <w:r w:rsidRPr="00FC0FCF">
        <w:rPr>
          <w:lang w:eastAsia="ru-RU"/>
        </w:rPr>
        <w:t xml:space="preserve">Решения о создании общественного объединения, об утверждении его устава и о формировании руководящих и контрольно-ревизионного органов принимаются на съезде (конференции) или общем собрании. </w:t>
      </w:r>
    </w:p>
    <w:p w:rsidR="00FC0FCF" w:rsidRPr="00FC0FCF" w:rsidRDefault="00FC0FCF" w:rsidP="006C4B17">
      <w:pPr>
        <w:pStyle w:val="SingleTxtGR"/>
        <w:rPr>
          <w:lang w:eastAsia="ru-RU"/>
        </w:rPr>
      </w:pPr>
      <w:r w:rsidRPr="00FC0FCF">
        <w:rPr>
          <w:bCs/>
          <w:lang w:eastAsia="ru-RU"/>
        </w:rPr>
        <w:t xml:space="preserve">654. </w:t>
      </w:r>
      <w:r w:rsidR="00EC115F">
        <w:rPr>
          <w:bCs/>
          <w:lang w:eastAsia="ru-RU"/>
        </w:rPr>
        <w:tab/>
      </w:r>
      <w:r w:rsidRPr="00FC0FCF">
        <w:rPr>
          <w:lang w:eastAsia="ru-RU"/>
        </w:rPr>
        <w:t>Общественному объединению может быть отказано в регистрации по следующим основаниям:</w:t>
      </w:r>
    </w:p>
    <w:p w:rsidR="00FC0FCF" w:rsidRPr="00FC0FCF" w:rsidRDefault="00FC0FCF" w:rsidP="00EC115F">
      <w:pPr>
        <w:pStyle w:val="Bullet1GR"/>
      </w:pPr>
      <w:r w:rsidRPr="00FC0FCF">
        <w:t>если устав общественного объединения противоречит Конституции Туркменистана, положениям статей 4, 5, 16, 17 настоящего Закона и иному законодательству Туркменист</w:t>
      </w:r>
      <w:r w:rsidRPr="00FC0FCF">
        <w:t>а</w:t>
      </w:r>
      <w:r w:rsidRPr="00FC0FCF">
        <w:t>на</w:t>
      </w:r>
    </w:p>
    <w:p w:rsidR="00FC0FCF" w:rsidRPr="00FC0FCF" w:rsidRDefault="00FC0FCF" w:rsidP="00EC115F">
      <w:pPr>
        <w:pStyle w:val="Bullet1GR"/>
      </w:pPr>
      <w:r w:rsidRPr="00FC0FCF">
        <w:t>если ранее зарегистрировано общественное объединение с тем же названием на территории, в пределах которой данное объединение осуществляет свою де</w:t>
      </w:r>
      <w:r w:rsidRPr="00FC0FCF">
        <w:t>я</w:t>
      </w:r>
      <w:r w:rsidRPr="00FC0FCF">
        <w:t>тельность</w:t>
      </w:r>
    </w:p>
    <w:p w:rsidR="00FC0FCF" w:rsidRPr="00FC0FCF" w:rsidRDefault="00FC0FCF" w:rsidP="00EC115F">
      <w:pPr>
        <w:pStyle w:val="Bullet1GR"/>
      </w:pPr>
      <w:r w:rsidRPr="00FC0FCF">
        <w:t>если не представлен полный перечень учредительных документов или они не оформлены в надлежащем порядке</w:t>
      </w:r>
    </w:p>
    <w:p w:rsidR="00FC0FCF" w:rsidRPr="00FC0FCF" w:rsidRDefault="00FC0FCF" w:rsidP="00EC115F">
      <w:pPr>
        <w:pStyle w:val="Bullet1GR"/>
      </w:pPr>
      <w:r w:rsidRPr="00FC0FCF">
        <w:t>если установлено, что в представленных на регистрацию учредительных документах с</w:t>
      </w:r>
      <w:r w:rsidRPr="00FC0FCF">
        <w:t>о</w:t>
      </w:r>
      <w:r w:rsidRPr="00FC0FCF">
        <w:t>держится заведомо ложная информация</w:t>
      </w:r>
    </w:p>
    <w:p w:rsidR="00FC0FCF" w:rsidRPr="00FC0FCF" w:rsidRDefault="00FC0FCF" w:rsidP="00EC115F">
      <w:pPr>
        <w:pStyle w:val="Bullet1GR"/>
      </w:pPr>
      <w:r w:rsidRPr="00FC0FCF">
        <w:t>если название общественного объединения оскорбляет нравственность, наци</w:t>
      </w:r>
      <w:r w:rsidRPr="00FC0FCF">
        <w:t>о</w:t>
      </w:r>
      <w:r w:rsidRPr="00FC0FCF">
        <w:t>нальные и религиозные чувства граждан</w:t>
      </w:r>
    </w:p>
    <w:p w:rsidR="00FC0FCF" w:rsidRPr="00FC0FCF" w:rsidRDefault="00FC0FCF" w:rsidP="00EC115F">
      <w:pPr>
        <w:pStyle w:val="Bullet1GR"/>
      </w:pPr>
      <w:r w:rsidRPr="00FC0FCF">
        <w:t>если одним из учредителей общественного объединения является лицо, имеющее судимость за совершение особо тяжкого преступления (ст. 18 Закона).</w:t>
      </w:r>
    </w:p>
    <w:p w:rsidR="00FC0FCF" w:rsidRPr="00FC0FCF" w:rsidRDefault="00FC0FCF" w:rsidP="006C4B17">
      <w:pPr>
        <w:pStyle w:val="SingleTxtGR"/>
        <w:rPr>
          <w:lang w:eastAsia="ru-RU"/>
        </w:rPr>
      </w:pPr>
      <w:r w:rsidRPr="00FC0FCF">
        <w:rPr>
          <w:lang w:eastAsia="ru-RU"/>
        </w:rPr>
        <w:t xml:space="preserve">655. </w:t>
      </w:r>
      <w:r w:rsidR="00EC115F">
        <w:rPr>
          <w:lang w:eastAsia="ru-RU"/>
        </w:rPr>
        <w:tab/>
      </w:r>
      <w:r w:rsidRPr="00FC0FCF">
        <w:rPr>
          <w:lang w:eastAsia="ru-RU"/>
        </w:rPr>
        <w:t>В случае отказа в регистрации общественного объединения заявителям сообщается об этом в письменной форме с указанием оснований отказа в регистрации. Отказ в регистрации общественного объединения не является препятствием для повторной подачи документов на регистрацию при условии устранения оснований, вызвавших отказ. Рассмотрение повторного обращения и вынесение по нему решения производятся в порядке, предусмотренном Законом.</w:t>
      </w:r>
    </w:p>
    <w:p w:rsidR="00FC0FCF" w:rsidRPr="00FC0FCF" w:rsidRDefault="00FC0FCF" w:rsidP="006C4B17">
      <w:pPr>
        <w:pStyle w:val="SingleTxtGR"/>
        <w:rPr>
          <w:lang w:eastAsia="ru-RU"/>
        </w:rPr>
      </w:pPr>
      <w:r w:rsidRPr="00FC0FCF">
        <w:rPr>
          <w:lang w:eastAsia="ru-RU"/>
        </w:rPr>
        <w:t xml:space="preserve">656. </w:t>
      </w:r>
      <w:r w:rsidR="00EC115F">
        <w:rPr>
          <w:lang w:eastAsia="ru-RU"/>
        </w:rPr>
        <w:tab/>
      </w:r>
      <w:r w:rsidRPr="00FC0FCF">
        <w:rPr>
          <w:lang w:eastAsia="ru-RU"/>
        </w:rPr>
        <w:t>В статье 19 нашла свое отражение норма об обжаловании. Согласно ей отказ в регистрации общественного объединения может быть обжалован в суд установленном законодательством порядке.</w:t>
      </w:r>
    </w:p>
    <w:p w:rsidR="00FC0FCF" w:rsidRPr="00FC0FCF" w:rsidRDefault="00FC0FCF" w:rsidP="006C4B17">
      <w:pPr>
        <w:pStyle w:val="SingleTxtGR"/>
        <w:rPr>
          <w:lang w:eastAsia="ru-RU"/>
        </w:rPr>
      </w:pPr>
      <w:r w:rsidRPr="00FC0FCF">
        <w:rPr>
          <w:lang w:eastAsia="ru-RU"/>
        </w:rPr>
        <w:t xml:space="preserve">657. </w:t>
      </w:r>
      <w:r w:rsidR="00EC115F">
        <w:rPr>
          <w:lang w:eastAsia="ru-RU"/>
        </w:rPr>
        <w:tab/>
      </w:r>
      <w:r w:rsidRPr="00FC0FCF">
        <w:rPr>
          <w:lang w:eastAsia="ru-RU"/>
        </w:rPr>
        <w:t xml:space="preserve">Статья 28 Закона регулирует вопросы </w:t>
      </w:r>
      <w:r w:rsidRPr="00FC0FCF">
        <w:rPr>
          <w:bCs/>
          <w:lang w:eastAsia="ru-RU"/>
        </w:rPr>
        <w:t>контроля и надзора за деятельн</w:t>
      </w:r>
      <w:r w:rsidRPr="00FC0FCF">
        <w:rPr>
          <w:bCs/>
          <w:lang w:eastAsia="ru-RU"/>
        </w:rPr>
        <w:t>о</w:t>
      </w:r>
      <w:r w:rsidRPr="00FC0FCF">
        <w:rPr>
          <w:bCs/>
          <w:lang w:eastAsia="ru-RU"/>
        </w:rPr>
        <w:t xml:space="preserve">стью общественных объединений. </w:t>
      </w:r>
      <w:r w:rsidRPr="00FC0FCF">
        <w:rPr>
          <w:lang w:eastAsia="ru-RU"/>
        </w:rPr>
        <w:t>Контроль за соответствием деятельности общественных объединений уставным целям осуществляет Министерство ад</w:t>
      </w:r>
      <w:r w:rsidRPr="00FC0FCF">
        <w:rPr>
          <w:lang w:eastAsia="ru-RU"/>
        </w:rPr>
        <w:t>а</w:t>
      </w:r>
      <w:r w:rsidRPr="00FC0FCF">
        <w:rPr>
          <w:lang w:eastAsia="ru-RU"/>
        </w:rPr>
        <w:t>лат Туркменистана и управления адалат велаятов. Они вправе запрашивать у руководящих органов общественных объединений их учредительные докуме</w:t>
      </w:r>
      <w:r w:rsidRPr="00FC0FCF">
        <w:rPr>
          <w:lang w:eastAsia="ru-RU"/>
        </w:rPr>
        <w:t>н</w:t>
      </w:r>
      <w:r w:rsidRPr="00FC0FCF">
        <w:rPr>
          <w:lang w:eastAsia="ru-RU"/>
        </w:rPr>
        <w:t>ты; направлять своих представителей для участия в мероприятиях, проводимых общественными объединениями; получать разъяснения от членов общественн</w:t>
      </w:r>
      <w:r w:rsidRPr="00FC0FCF">
        <w:rPr>
          <w:lang w:eastAsia="ru-RU"/>
        </w:rPr>
        <w:t>о</w:t>
      </w:r>
      <w:r w:rsidRPr="00FC0FCF">
        <w:rPr>
          <w:lang w:eastAsia="ru-RU"/>
        </w:rPr>
        <w:t>го объединения и других граждан по вопросам, связанным с соблюдением уст</w:t>
      </w:r>
      <w:r w:rsidRPr="00FC0FCF">
        <w:rPr>
          <w:lang w:eastAsia="ru-RU"/>
        </w:rPr>
        <w:t>а</w:t>
      </w:r>
      <w:r w:rsidRPr="00FC0FCF">
        <w:rPr>
          <w:lang w:eastAsia="ru-RU"/>
        </w:rPr>
        <w:t>ва; в случае выявления нарушений общественными объединениями законод</w:t>
      </w:r>
      <w:r w:rsidRPr="00FC0FCF">
        <w:rPr>
          <w:lang w:eastAsia="ru-RU"/>
        </w:rPr>
        <w:t>а</w:t>
      </w:r>
      <w:r w:rsidRPr="00FC0FCF">
        <w:rPr>
          <w:lang w:eastAsia="ru-RU"/>
        </w:rPr>
        <w:t>тельства Туркменистана или совершения ими действий, противоречащих их у</w:t>
      </w:r>
      <w:r w:rsidRPr="00FC0FCF">
        <w:rPr>
          <w:lang w:eastAsia="ru-RU"/>
        </w:rPr>
        <w:t>с</w:t>
      </w:r>
      <w:r w:rsidRPr="00FC0FCF">
        <w:rPr>
          <w:lang w:eastAsia="ru-RU"/>
        </w:rPr>
        <w:t xml:space="preserve">тавным целям, могут выносить им письменное предупреждение. </w:t>
      </w:r>
    </w:p>
    <w:p w:rsidR="00FC0FCF" w:rsidRPr="00FC0FCF" w:rsidRDefault="00FC0FCF" w:rsidP="006C4B17">
      <w:pPr>
        <w:pStyle w:val="SingleTxtGR"/>
        <w:rPr>
          <w:lang w:eastAsia="ru-RU"/>
        </w:rPr>
      </w:pPr>
      <w:r w:rsidRPr="00FC0FCF">
        <w:rPr>
          <w:lang w:eastAsia="ru-RU"/>
        </w:rPr>
        <w:t xml:space="preserve">658. </w:t>
      </w:r>
      <w:r w:rsidR="00EC115F">
        <w:rPr>
          <w:lang w:eastAsia="ru-RU"/>
        </w:rPr>
        <w:tab/>
      </w:r>
      <w:r w:rsidRPr="00FC0FCF">
        <w:rPr>
          <w:lang w:eastAsia="ru-RU"/>
        </w:rPr>
        <w:t xml:space="preserve">Министерство адалат Туркменистана отменяет регистрацию, если общественное объединение в основном перешло на предпринимательскую деятельность или если осуществление предусмотренной уставом цели становится невозможным. </w:t>
      </w:r>
    </w:p>
    <w:p w:rsidR="00FC0FCF" w:rsidRPr="00FC0FCF" w:rsidRDefault="00FC0FCF" w:rsidP="006C4B17">
      <w:pPr>
        <w:pStyle w:val="SingleTxtGR"/>
        <w:rPr>
          <w:lang w:eastAsia="ru-RU"/>
        </w:rPr>
      </w:pPr>
      <w:r w:rsidRPr="00FC0FCF">
        <w:rPr>
          <w:lang w:eastAsia="ru-RU"/>
        </w:rPr>
        <w:t xml:space="preserve">659. </w:t>
      </w:r>
      <w:r w:rsidR="00EC115F">
        <w:rPr>
          <w:lang w:eastAsia="ru-RU"/>
        </w:rPr>
        <w:tab/>
      </w:r>
      <w:r w:rsidRPr="00FC0FCF">
        <w:rPr>
          <w:lang w:eastAsia="ru-RU"/>
        </w:rPr>
        <w:t xml:space="preserve">В случае если общественному объединению в течение года будет сделано более двух письменных предупреждений или указаний об устранении нарушений, а также в случае непредставления им в течение года в Министерство адалат Туркменистана обновленных сведений, подлежащих регистрации, указанное министерство может подать в суд заявление о ликвидации общественного объединения. </w:t>
      </w:r>
    </w:p>
    <w:p w:rsidR="00FC0FCF" w:rsidRPr="00FC0FCF" w:rsidRDefault="00FC0FCF" w:rsidP="006C4B17">
      <w:pPr>
        <w:pStyle w:val="SingleTxtGR"/>
        <w:rPr>
          <w:lang w:eastAsia="ru-RU"/>
        </w:rPr>
      </w:pPr>
      <w:r w:rsidRPr="00FC0FCF">
        <w:rPr>
          <w:lang w:eastAsia="ru-RU"/>
        </w:rPr>
        <w:t xml:space="preserve">660. </w:t>
      </w:r>
      <w:r w:rsidR="00EC115F">
        <w:rPr>
          <w:lang w:eastAsia="ru-RU"/>
        </w:rPr>
        <w:tab/>
      </w:r>
      <w:r w:rsidRPr="00FC0FCF">
        <w:rPr>
          <w:lang w:eastAsia="ru-RU"/>
        </w:rPr>
        <w:t xml:space="preserve">Надзор за соблюдением законодательства Туркменистана об общественных объединениях осуществляют Генеральный прокурор Туркменистана и подчиненные ему прокуроры. Финансовые и налоговые органы осуществляют контроль за источниками доходов общественных объединений, размерами получаемых ими средств и уплатой налогов в соответствии с законодательством Туркменистана. Надзор и контроль за выполнением общественными объединениями существующих норм и стандартов могут осуществляться экологическими, пожарными, санитарно-эпидемиологическими и иными органами государственного надзора и контроля. </w:t>
      </w:r>
    </w:p>
    <w:p w:rsidR="00FC0FCF" w:rsidRPr="00FC0FCF" w:rsidRDefault="00FC0FCF" w:rsidP="006C4B17">
      <w:pPr>
        <w:pStyle w:val="SingleTxtGR"/>
        <w:rPr>
          <w:lang w:eastAsia="ru-RU"/>
        </w:rPr>
      </w:pPr>
      <w:r w:rsidRPr="00FC0FCF">
        <w:rPr>
          <w:bCs/>
          <w:lang w:eastAsia="ru-RU"/>
        </w:rPr>
        <w:t xml:space="preserve">661. </w:t>
      </w:r>
      <w:r w:rsidR="00EC115F">
        <w:rPr>
          <w:bCs/>
          <w:lang w:eastAsia="ru-RU"/>
        </w:rPr>
        <w:tab/>
      </w:r>
      <w:r w:rsidRPr="00FC0FCF">
        <w:rPr>
          <w:lang w:eastAsia="ru-RU"/>
        </w:rPr>
        <w:t>Общественные объединения ликвидируются и прекращают свою деятельность в предусмотренных уставом случаях по решению съезда (конференции) или общего собрания либо по решению суда, а также в случае отмены регистрации Министерством адалат Туркменистана. Общественные объединения м</w:t>
      </w:r>
      <w:r w:rsidRPr="00FC0FCF">
        <w:rPr>
          <w:lang w:eastAsia="ru-RU"/>
        </w:rPr>
        <w:t>о</w:t>
      </w:r>
      <w:r w:rsidRPr="00FC0FCF">
        <w:rPr>
          <w:lang w:eastAsia="ru-RU"/>
        </w:rPr>
        <w:t>гут быть ликвидированы по решению суда в случаях:</w:t>
      </w:r>
    </w:p>
    <w:p w:rsidR="00FC0FCF" w:rsidRPr="00FC0FCF" w:rsidRDefault="00FC0FCF" w:rsidP="00C171E2">
      <w:pPr>
        <w:pStyle w:val="Bullet1GR"/>
      </w:pPr>
      <w:r w:rsidRPr="00FC0FCF">
        <w:t>нарушения требований статьи 4 ("</w:t>
      </w:r>
      <w:r w:rsidRPr="00FC0FCF">
        <w:rPr>
          <w:bCs/>
        </w:rPr>
        <w:t xml:space="preserve">Ограничения на создание и деятельность общественных объединений") </w:t>
      </w:r>
      <w:r w:rsidRPr="00FC0FCF">
        <w:t>Закона "Об общественных объединениях"</w:t>
      </w:r>
    </w:p>
    <w:p w:rsidR="00FC0FCF" w:rsidRPr="00FC0FCF" w:rsidRDefault="00FC0FCF" w:rsidP="00C171E2">
      <w:pPr>
        <w:pStyle w:val="Bullet1GR"/>
      </w:pPr>
      <w:r w:rsidRPr="00FC0FCF">
        <w:t>нарушения своими действиями прав и свобод граждан</w:t>
      </w:r>
    </w:p>
    <w:p w:rsidR="00FC0FCF" w:rsidRPr="00FC0FCF" w:rsidRDefault="00FC0FCF" w:rsidP="00C171E2">
      <w:pPr>
        <w:pStyle w:val="Bullet1GR"/>
      </w:pPr>
      <w:r w:rsidRPr="00FC0FCF">
        <w:t>неоднократных или грубых нарушений законодательства Туркменистана или иных нормативных правовых актов либо при систематическом осуществлении общественными объединениями деятельности, противоречащей их уставным целям</w:t>
      </w:r>
    </w:p>
    <w:p w:rsidR="00FC0FCF" w:rsidRPr="00FC0FCF" w:rsidRDefault="00FC0FCF" w:rsidP="00C171E2">
      <w:pPr>
        <w:pStyle w:val="Bullet1GR"/>
      </w:pPr>
      <w:r w:rsidRPr="00FC0FCF">
        <w:t>непредставления в течение года информации об изменении фактов, которые подлежат регистрации и внесению в Единый государственный реестр юридич</w:t>
      </w:r>
      <w:r w:rsidRPr="00FC0FCF">
        <w:t>е</w:t>
      </w:r>
      <w:r w:rsidRPr="00FC0FCF">
        <w:t>ских лиц</w:t>
      </w:r>
    </w:p>
    <w:p w:rsidR="00FC0FCF" w:rsidRPr="00FC0FCF" w:rsidRDefault="00FC0FCF" w:rsidP="00C171E2">
      <w:pPr>
        <w:pStyle w:val="Bullet1GR"/>
      </w:pPr>
      <w:r w:rsidRPr="00FC0FCF">
        <w:t>представления недостоверной информации при регистрации общественного объедин</w:t>
      </w:r>
      <w:r w:rsidRPr="00FC0FCF">
        <w:t>е</w:t>
      </w:r>
      <w:r w:rsidRPr="00FC0FCF">
        <w:t xml:space="preserve">ния </w:t>
      </w:r>
    </w:p>
    <w:p w:rsidR="00FC0FCF" w:rsidRPr="00FC0FCF" w:rsidRDefault="00FC0FCF" w:rsidP="006C4B17">
      <w:pPr>
        <w:pStyle w:val="SingleTxtGR"/>
        <w:rPr>
          <w:lang w:eastAsia="ru-RU"/>
        </w:rPr>
      </w:pPr>
      <w:r w:rsidRPr="00FC0FCF">
        <w:rPr>
          <w:lang w:eastAsia="ru-RU"/>
        </w:rPr>
        <w:t xml:space="preserve">662. </w:t>
      </w:r>
      <w:r w:rsidR="00C171E2">
        <w:rPr>
          <w:lang w:eastAsia="ru-RU"/>
        </w:rPr>
        <w:tab/>
      </w:r>
      <w:r w:rsidRPr="00FC0FCF">
        <w:rPr>
          <w:lang w:eastAsia="ru-RU"/>
        </w:rPr>
        <w:t>Заявление в суд о ликвидации общественного объединения вносится М</w:t>
      </w:r>
      <w:r w:rsidRPr="00FC0FCF">
        <w:rPr>
          <w:lang w:eastAsia="ru-RU"/>
        </w:rPr>
        <w:t>и</w:t>
      </w:r>
      <w:r w:rsidRPr="00FC0FCF">
        <w:rPr>
          <w:lang w:eastAsia="ru-RU"/>
        </w:rPr>
        <w:t>нистерством адалат Туркменистана. Ликвидация общественного объединения по решению суда означает запрет на его деятельность. Ликвидация обществе</w:t>
      </w:r>
      <w:r w:rsidRPr="00FC0FCF">
        <w:rPr>
          <w:lang w:eastAsia="ru-RU"/>
        </w:rPr>
        <w:t>н</w:t>
      </w:r>
      <w:r w:rsidRPr="00FC0FCF">
        <w:rPr>
          <w:lang w:eastAsia="ru-RU"/>
        </w:rPr>
        <w:t>ного объединения осуществляется в соответствии с законодательством Туркм</w:t>
      </w:r>
      <w:r w:rsidRPr="00FC0FCF">
        <w:rPr>
          <w:lang w:eastAsia="ru-RU"/>
        </w:rPr>
        <w:t>е</w:t>
      </w:r>
      <w:r w:rsidRPr="00FC0FCF">
        <w:rPr>
          <w:lang w:eastAsia="ru-RU"/>
        </w:rPr>
        <w:t>нистана. При ликвидации должны быть завершены текущие дела, определено денежное выражение оставшегося имущества, удовлетворены кредиторы и о</w:t>
      </w:r>
      <w:r w:rsidRPr="00FC0FCF">
        <w:rPr>
          <w:lang w:eastAsia="ru-RU"/>
        </w:rPr>
        <w:t>с</w:t>
      </w:r>
      <w:r w:rsidRPr="00FC0FCF">
        <w:rPr>
          <w:lang w:eastAsia="ru-RU"/>
        </w:rPr>
        <w:t xml:space="preserve">тавшееся имущество распределено между правомочными лицами. </w:t>
      </w:r>
    </w:p>
    <w:p w:rsidR="00FC0FCF" w:rsidRPr="00FC0FCF" w:rsidRDefault="00FC0FCF" w:rsidP="006C4B17">
      <w:pPr>
        <w:pStyle w:val="SingleTxtGR"/>
        <w:rPr>
          <w:lang w:eastAsia="ru-RU"/>
        </w:rPr>
      </w:pPr>
      <w:r w:rsidRPr="00FC0FCF">
        <w:rPr>
          <w:lang w:eastAsia="ru-RU"/>
        </w:rPr>
        <w:t xml:space="preserve">663. </w:t>
      </w:r>
      <w:r w:rsidR="00C171E2">
        <w:rPr>
          <w:lang w:eastAsia="ru-RU"/>
        </w:rPr>
        <w:tab/>
      </w:r>
      <w:r w:rsidRPr="00FC0FCF">
        <w:rPr>
          <w:lang w:eastAsia="ru-RU"/>
        </w:rPr>
        <w:t xml:space="preserve">Уставом могут быть определены лица, уполномоченные принять имущество. В случае отсутствия такого определения Министерство адалат Туркменистана по своему усмотрению передает оставшееся имущество одному или нескольким общественным объединениям, преследующим ту же или подобную цель, что и ликвидированное общественное объединение. При отсутствии таких объединений может быть принято решение о передаче имущества благотворительной организации или государству. </w:t>
      </w:r>
    </w:p>
    <w:p w:rsidR="00FC0FCF" w:rsidRPr="00FC0FCF" w:rsidRDefault="00FC0FCF" w:rsidP="006C4B17">
      <w:pPr>
        <w:pStyle w:val="SingleTxtGR"/>
        <w:rPr>
          <w:lang w:eastAsia="ru-RU"/>
        </w:rPr>
      </w:pPr>
      <w:r w:rsidRPr="00FC0FCF">
        <w:rPr>
          <w:bCs/>
          <w:lang w:eastAsia="ru-RU"/>
        </w:rPr>
        <w:t>664.</w:t>
      </w:r>
      <w:r w:rsidR="00C171E2">
        <w:rPr>
          <w:bCs/>
          <w:lang w:eastAsia="ru-RU"/>
        </w:rPr>
        <w:tab/>
      </w:r>
      <w:r w:rsidRPr="00FC0FCF">
        <w:rPr>
          <w:bCs/>
          <w:lang w:eastAsia="ru-RU"/>
        </w:rPr>
        <w:t xml:space="preserve"> </w:t>
      </w:r>
      <w:r w:rsidRPr="00FC0FCF">
        <w:rPr>
          <w:lang w:eastAsia="ru-RU"/>
        </w:rPr>
        <w:t>Общественные объединения ветеранов создаются в целях защиты прав и законных интересов данной категории граждан в соответствии с законодательством Туркменистана. Органы государственной власти оказывают содействие в деятельности общественных объединений ветеранов. Решения по вопросам социальной защиты ветеранов, деятельности общественных объединений ветеранов принимаются органами государственной власти, органами местной исполнительной власти и местного самоуправл</w:t>
      </w:r>
      <w:r w:rsidRPr="00FC0FCF">
        <w:rPr>
          <w:lang w:eastAsia="ru-RU"/>
        </w:rPr>
        <w:t>е</w:t>
      </w:r>
      <w:r w:rsidRPr="00FC0FCF">
        <w:rPr>
          <w:lang w:eastAsia="ru-RU"/>
        </w:rPr>
        <w:t>ния.</w:t>
      </w:r>
    </w:p>
    <w:p w:rsidR="00FC0FCF" w:rsidRPr="00FC0FCF" w:rsidRDefault="00FC0FCF" w:rsidP="006C4B17">
      <w:pPr>
        <w:pStyle w:val="SingleTxtGR"/>
        <w:rPr>
          <w:lang w:eastAsia="ru-RU"/>
        </w:rPr>
      </w:pPr>
      <w:r w:rsidRPr="00FC0FCF">
        <w:rPr>
          <w:bCs/>
          <w:lang w:eastAsia="ru-RU"/>
        </w:rPr>
        <w:t xml:space="preserve">665. </w:t>
      </w:r>
      <w:r w:rsidR="00C171E2">
        <w:rPr>
          <w:bCs/>
          <w:lang w:eastAsia="ru-RU"/>
        </w:rPr>
        <w:tab/>
      </w:r>
      <w:r w:rsidRPr="00FC0FCF">
        <w:rPr>
          <w:lang w:eastAsia="ru-RU"/>
        </w:rPr>
        <w:t>Общественные объединения инвалидов создаются в целях осуществления мер по социальной защите, социально-трудовой и медицинской реабилитации данной категории граждан и привлечения их к общественно полезной деятельности. Органы государственной власти и управления оказывают помощь и содействие общественным объединениям инвалидов в их деятельности. Общественные объединения инвалидов осуществляют производственную, финансовую и иную деятельность, не запрещенную законодательством Туркменистана. Общественные объединения инвалидов и их предприятия, организации и учреждения пользуются льготами в порядке, установленном законодательством Туркменистана. Создание, деятельность и ликвидация общественных объединений инвалидов регулируются законодательством Туркменистана.</w:t>
      </w:r>
    </w:p>
    <w:p w:rsidR="00FC0FCF" w:rsidRPr="00FC0FCF" w:rsidRDefault="00FC0FCF" w:rsidP="006C4B17">
      <w:pPr>
        <w:pStyle w:val="SingleTxtGR"/>
        <w:rPr>
          <w:lang w:eastAsia="ru-RU"/>
        </w:rPr>
      </w:pPr>
      <w:r w:rsidRPr="00FC0FCF">
        <w:rPr>
          <w:lang w:eastAsia="ru-RU"/>
        </w:rPr>
        <w:t xml:space="preserve">666. </w:t>
      </w:r>
      <w:r w:rsidR="00C171E2">
        <w:rPr>
          <w:lang w:eastAsia="ru-RU"/>
        </w:rPr>
        <w:tab/>
      </w:r>
      <w:r w:rsidRPr="00FC0FCF">
        <w:rPr>
          <w:lang w:eastAsia="ru-RU"/>
        </w:rPr>
        <w:t>В соответствии со статьей 4 Устава профессиональные союзы Туркменистана имеют право развивать двусторонние связи и сотрудничество с профсоюзами других стран, а также с международными обьединениями профсоюзов.</w:t>
      </w:r>
    </w:p>
    <w:p w:rsidR="00FC0FCF" w:rsidRPr="00FC0FCF" w:rsidRDefault="00FC0FCF" w:rsidP="006C4B17">
      <w:pPr>
        <w:pStyle w:val="SingleTxtGR"/>
        <w:rPr>
          <w:lang w:eastAsia="ru-RU"/>
        </w:rPr>
      </w:pPr>
      <w:r w:rsidRPr="00FC0FCF">
        <w:rPr>
          <w:lang w:eastAsia="ru-RU"/>
        </w:rPr>
        <w:t xml:space="preserve">667. </w:t>
      </w:r>
      <w:r w:rsidR="00C171E2">
        <w:rPr>
          <w:lang w:eastAsia="ru-RU"/>
        </w:rPr>
        <w:tab/>
      </w:r>
      <w:r w:rsidRPr="00FC0FCF">
        <w:rPr>
          <w:lang w:eastAsia="ru-RU"/>
        </w:rPr>
        <w:t>Член профсоюза имеет следующие права:</w:t>
      </w:r>
    </w:p>
    <w:p w:rsidR="00FC0FCF" w:rsidRPr="00FC0FCF" w:rsidRDefault="00FC0FCF" w:rsidP="00C171E2">
      <w:pPr>
        <w:pStyle w:val="Bullet1GR"/>
      </w:pPr>
      <w:r w:rsidRPr="00FC0FCF">
        <w:t>на защиту и представление своих законных интересов в органах власти и управления, перед работодателями, обращаться в любой профсоюз</w:t>
      </w:r>
    </w:p>
    <w:p w:rsidR="00FC0FCF" w:rsidRPr="00FC0FCF" w:rsidRDefault="00FC0FCF" w:rsidP="00C171E2">
      <w:pPr>
        <w:pStyle w:val="Bullet1GR"/>
      </w:pPr>
      <w:r w:rsidRPr="00FC0FCF">
        <w:t>пользоваться социальной помощью и поддержкой профсоюзов, получать бе</w:t>
      </w:r>
      <w:r w:rsidRPr="00FC0FCF">
        <w:t>с</w:t>
      </w:r>
      <w:r w:rsidRPr="00FC0FCF">
        <w:t>платную правовую помощь</w:t>
      </w:r>
    </w:p>
    <w:p w:rsidR="00FC0FCF" w:rsidRPr="00FC0FCF" w:rsidRDefault="00FC0FCF" w:rsidP="00C171E2">
      <w:pPr>
        <w:pStyle w:val="Bullet1GR"/>
      </w:pPr>
      <w:r w:rsidRPr="00FC0FCF">
        <w:t>выдвигать, избирать и быть избранным в профсоюзные органы</w:t>
      </w:r>
    </w:p>
    <w:p w:rsidR="00FC0FCF" w:rsidRPr="00FC0FCF" w:rsidRDefault="00FC0FCF" w:rsidP="00C171E2">
      <w:pPr>
        <w:pStyle w:val="Bullet1GR"/>
      </w:pPr>
      <w:r w:rsidRPr="00FC0FCF">
        <w:t>выйти из профсоюза на основании личного заявления</w:t>
      </w:r>
    </w:p>
    <w:p w:rsidR="00FC0FCF" w:rsidRPr="00FC0FCF" w:rsidRDefault="00FC0FCF" w:rsidP="006C4B17">
      <w:pPr>
        <w:pStyle w:val="SingleTxtGR"/>
        <w:rPr>
          <w:lang w:eastAsia="ru-RU"/>
        </w:rPr>
      </w:pPr>
      <w:r w:rsidRPr="00FC0FCF">
        <w:rPr>
          <w:lang w:eastAsia="ru-RU"/>
        </w:rPr>
        <w:t xml:space="preserve">668. </w:t>
      </w:r>
      <w:r w:rsidR="00C171E2">
        <w:rPr>
          <w:lang w:eastAsia="ru-RU"/>
        </w:rPr>
        <w:tab/>
      </w:r>
      <w:r w:rsidRPr="00FC0FCF">
        <w:rPr>
          <w:lang w:eastAsia="ru-RU"/>
        </w:rPr>
        <w:t>В соответствии с Уставом член профсоюза, привлеченный к уголовной ответственности, исключ</w:t>
      </w:r>
      <w:r w:rsidRPr="00FC0FCF">
        <w:rPr>
          <w:lang w:eastAsia="ru-RU"/>
        </w:rPr>
        <w:t>а</w:t>
      </w:r>
      <w:r w:rsidRPr="00FC0FCF">
        <w:rPr>
          <w:lang w:eastAsia="ru-RU"/>
        </w:rPr>
        <w:t>ется из профсоюза.</w:t>
      </w:r>
    </w:p>
    <w:p w:rsidR="00FC0FCF" w:rsidRPr="00FC0FCF" w:rsidRDefault="00FC0FCF" w:rsidP="006C4B17">
      <w:pPr>
        <w:pStyle w:val="SingleTxtGR"/>
        <w:rPr>
          <w:lang w:eastAsia="ru-RU"/>
        </w:rPr>
      </w:pPr>
      <w:r w:rsidRPr="00FC0FCF">
        <w:rPr>
          <w:lang w:eastAsia="ru-RU"/>
        </w:rPr>
        <w:t xml:space="preserve">669. </w:t>
      </w:r>
      <w:r w:rsidR="00C171E2">
        <w:rPr>
          <w:lang w:eastAsia="ru-RU"/>
        </w:rPr>
        <w:tab/>
      </w:r>
      <w:r w:rsidRPr="00FC0FCF">
        <w:rPr>
          <w:lang w:eastAsia="ru-RU"/>
        </w:rPr>
        <w:t>Профессиональные союзы Туркменистана в соответствии с законодательством Туркменистана, в пределах своих полномочий, представляют и защищают социально-экономические, трудовые и иные права членов профсоюзов, оказывают членам профсоюзов материальную помощь.</w:t>
      </w:r>
    </w:p>
    <w:p w:rsidR="00FC0FCF" w:rsidRPr="00FC0FCF" w:rsidRDefault="00FC0FCF" w:rsidP="006C4B17">
      <w:pPr>
        <w:pStyle w:val="SingleTxtGR"/>
        <w:rPr>
          <w:lang w:eastAsia="ru-RU"/>
        </w:rPr>
      </w:pPr>
      <w:r w:rsidRPr="00FC0FCF">
        <w:rPr>
          <w:lang w:eastAsia="ru-RU"/>
        </w:rPr>
        <w:t xml:space="preserve">670. </w:t>
      </w:r>
      <w:r w:rsidR="00C171E2">
        <w:rPr>
          <w:lang w:eastAsia="ru-RU"/>
        </w:rPr>
        <w:tab/>
      </w:r>
      <w:r w:rsidRPr="00FC0FCF">
        <w:rPr>
          <w:lang w:eastAsia="ru-RU"/>
        </w:rPr>
        <w:t>Членом профессионального союза может быть каждый гражданин Туркменистана, признающий и выполняющий Устав, состоящий на учете в первичной профсоюзной организации, уплачивающий чле</w:t>
      </w:r>
      <w:r w:rsidRPr="00FC0FCF">
        <w:rPr>
          <w:lang w:eastAsia="ru-RU"/>
        </w:rPr>
        <w:t>н</w:t>
      </w:r>
      <w:r w:rsidRPr="00FC0FCF">
        <w:rPr>
          <w:lang w:eastAsia="ru-RU"/>
        </w:rPr>
        <w:t>ские взносы.</w:t>
      </w:r>
    </w:p>
    <w:p w:rsidR="00FC0FCF" w:rsidRPr="00FC0FCF" w:rsidRDefault="00FC0FCF" w:rsidP="006C4B17">
      <w:pPr>
        <w:pStyle w:val="SingleTxtGR"/>
        <w:rPr>
          <w:lang w:eastAsia="ru-RU"/>
        </w:rPr>
      </w:pPr>
      <w:r w:rsidRPr="00FC0FCF">
        <w:rPr>
          <w:lang w:eastAsia="ru-RU"/>
        </w:rPr>
        <w:t xml:space="preserve">671. </w:t>
      </w:r>
      <w:r w:rsidR="00C171E2">
        <w:rPr>
          <w:lang w:eastAsia="ru-RU"/>
        </w:rPr>
        <w:tab/>
      </w:r>
      <w:r w:rsidRPr="00FC0FCF">
        <w:rPr>
          <w:lang w:eastAsia="ru-RU"/>
        </w:rPr>
        <w:t>Прием в члены профессионального союза производится на основании заявления в индивидуальном порядке на собрании профгруппы, первичной профсоюзной организации либо на заседании профсоюзного комитета. Принятому в члены профсоюза выдается удостоверение единого образца.</w:t>
      </w:r>
    </w:p>
    <w:p w:rsidR="00FC0FCF" w:rsidRPr="00FC0FCF" w:rsidRDefault="00FC0FCF" w:rsidP="006C4B17">
      <w:pPr>
        <w:pStyle w:val="SingleTxtGR"/>
        <w:rPr>
          <w:lang w:eastAsia="ru-RU"/>
        </w:rPr>
      </w:pPr>
      <w:r w:rsidRPr="00FC0FCF">
        <w:rPr>
          <w:lang w:eastAsia="ru-RU"/>
        </w:rPr>
        <w:t xml:space="preserve">672. </w:t>
      </w:r>
      <w:r w:rsidR="00C171E2">
        <w:rPr>
          <w:lang w:eastAsia="ru-RU"/>
        </w:rPr>
        <w:tab/>
      </w:r>
      <w:r w:rsidRPr="00FC0FCF">
        <w:rPr>
          <w:lang w:eastAsia="ru-RU"/>
        </w:rPr>
        <w:t>За членами профсоюза сохраняется право на профсоюзное членство при переходе из одного профсоюза в другой, при временном или постоянном прекращении производственной деятельности при условии поддержания связи с первичной профсоюзной организацией.</w:t>
      </w:r>
    </w:p>
    <w:p w:rsidR="00FC0FCF" w:rsidRPr="00FC0FCF" w:rsidRDefault="00FC0FCF" w:rsidP="006C4B17">
      <w:pPr>
        <w:pStyle w:val="SingleTxtGR"/>
        <w:rPr>
          <w:lang w:eastAsia="ru-RU"/>
        </w:rPr>
      </w:pPr>
      <w:r w:rsidRPr="00FC0FCF">
        <w:rPr>
          <w:lang w:eastAsia="ru-RU"/>
        </w:rPr>
        <w:t xml:space="preserve">673. </w:t>
      </w:r>
      <w:r w:rsidR="00C171E2">
        <w:rPr>
          <w:lang w:eastAsia="ru-RU"/>
        </w:rPr>
        <w:tab/>
      </w:r>
      <w:r w:rsidRPr="00FC0FCF">
        <w:rPr>
          <w:lang w:eastAsia="ru-RU"/>
        </w:rPr>
        <w:t>Профессиональные союзы Туркменистана в лице первичных организаций, советов отраслевых профсоюзов, региональных объединений профсоюзов, Национального профцентра осуществляют следующие основные задачи и полномочия:</w:t>
      </w:r>
    </w:p>
    <w:p w:rsidR="00FC0FCF" w:rsidRPr="00FC0FCF" w:rsidRDefault="00FC0FCF" w:rsidP="00C171E2">
      <w:pPr>
        <w:pStyle w:val="Bullet1GR"/>
      </w:pPr>
      <w:r w:rsidRPr="00FC0FCF">
        <w:t>в соответствии с законодательством Туркменистана представляют и защищают социально-экономические, трудовые и иные права и интересы членов профсо</w:t>
      </w:r>
      <w:r w:rsidRPr="00FC0FCF">
        <w:t>ю</w:t>
      </w:r>
      <w:r w:rsidRPr="00FC0FCF">
        <w:t>зов</w:t>
      </w:r>
    </w:p>
    <w:p w:rsidR="00FC0FCF" w:rsidRPr="00FC0FCF" w:rsidRDefault="00FC0FCF" w:rsidP="00C171E2">
      <w:pPr>
        <w:pStyle w:val="Bullet1GR"/>
      </w:pPr>
      <w:r w:rsidRPr="00FC0FCF">
        <w:t>в пределах своих полномочий принимают участие в разработке и заключении от имени работников коллективных договоров с работодателями на предприятиях, организациях и учреждениях, независимо от форм собственности, а также отраслевых соглашений и соглашений с органами исполнительной власти. Добиваются внесения в договоры и соглашения положений по вопросам развития производства, трудозанятости, повышения эффективности и качества работы, совершенствования организации труда, обеспечения достойной заработной платой и своевременной её выплаты, создания для работающих безопасных и здоровых условий труда и надлежащего производственного быта, улучшения жилищных условий, организации отдыха, оздоровления работников и членов их семей</w:t>
      </w:r>
    </w:p>
    <w:p w:rsidR="00FC0FCF" w:rsidRPr="00FC0FCF" w:rsidRDefault="00FC0FCF" w:rsidP="00C171E2">
      <w:pPr>
        <w:pStyle w:val="Bullet1GR"/>
      </w:pPr>
      <w:r w:rsidRPr="00FC0FCF">
        <w:t>осуществляют контроль за выполнением договоров и соглашений</w:t>
      </w:r>
    </w:p>
    <w:p w:rsidR="00FC0FCF" w:rsidRPr="00FC0FCF" w:rsidRDefault="00FC0FCF" w:rsidP="00C171E2">
      <w:pPr>
        <w:pStyle w:val="Bullet1GR"/>
      </w:pPr>
      <w:r w:rsidRPr="00FC0FCF">
        <w:t>оказывают членам профсоюзов материальную помощь</w:t>
      </w:r>
    </w:p>
    <w:p w:rsidR="00FC0FCF" w:rsidRPr="00FC0FCF" w:rsidRDefault="00FC0FCF" w:rsidP="00C171E2">
      <w:pPr>
        <w:pStyle w:val="Bullet1GR"/>
      </w:pPr>
      <w:r w:rsidRPr="00FC0FCF">
        <w:t>принимают участие в деле утверждения в обществе здорового образа жизни, высокой духовности и нравственности</w:t>
      </w:r>
    </w:p>
    <w:p w:rsidR="00FC0FCF" w:rsidRPr="00FC0FCF" w:rsidRDefault="00FC0FCF" w:rsidP="00C171E2">
      <w:pPr>
        <w:pStyle w:val="Bullet1GR"/>
      </w:pPr>
      <w:r w:rsidRPr="00FC0FCF">
        <w:t>оказывают своим организациям и учреждениям организационную, методическую, консультативную и другую помощь, организуют учебу профсоюзных ка</w:t>
      </w:r>
      <w:r w:rsidRPr="00FC0FCF">
        <w:t>д</w:t>
      </w:r>
      <w:r w:rsidRPr="00FC0FCF">
        <w:t>ров и актива</w:t>
      </w:r>
    </w:p>
    <w:p w:rsidR="00FC0FCF" w:rsidRPr="00FC0FCF" w:rsidRDefault="00FC0FCF" w:rsidP="00C171E2">
      <w:pPr>
        <w:pStyle w:val="Bullet1GR"/>
      </w:pPr>
      <w:r w:rsidRPr="00FC0FCF">
        <w:t>осуществляют иные задачи и обязанности, вытекающие из Устава</w:t>
      </w:r>
    </w:p>
    <w:p w:rsidR="00FC0FCF" w:rsidRPr="00FC0FCF" w:rsidRDefault="00FC0FCF" w:rsidP="006C4B17">
      <w:pPr>
        <w:pStyle w:val="SingleTxtGR"/>
        <w:rPr>
          <w:lang w:eastAsia="ru-RU"/>
        </w:rPr>
      </w:pPr>
      <w:r w:rsidRPr="00FC0FCF">
        <w:rPr>
          <w:lang w:eastAsia="ru-RU"/>
        </w:rPr>
        <w:t xml:space="preserve">674. </w:t>
      </w:r>
      <w:r w:rsidR="00C171E2">
        <w:rPr>
          <w:lang w:eastAsia="ru-RU"/>
        </w:rPr>
        <w:tab/>
      </w:r>
      <w:r w:rsidRPr="00FC0FCF">
        <w:rPr>
          <w:lang w:eastAsia="ru-RU"/>
        </w:rPr>
        <w:t>Организации и органы профессиональных союзов Туркменистана имеют также право:</w:t>
      </w:r>
    </w:p>
    <w:p w:rsidR="00FC0FCF" w:rsidRPr="00FC0FCF" w:rsidRDefault="00FC0FCF" w:rsidP="00C171E2">
      <w:pPr>
        <w:pStyle w:val="Bullet1GR"/>
      </w:pPr>
      <w:r w:rsidRPr="00FC0FCF">
        <w:t>получать от органов государственной и исполнительной власти, хозяйственного управления, работодателей, независимо от форм собственности, необходимые сведения о состоянии жилищно-бытовых условий работающих, степени их социальной защищенности, а также по другим вопросам, затрагивающим их и</w:t>
      </w:r>
      <w:r w:rsidRPr="00FC0FCF">
        <w:t>н</w:t>
      </w:r>
      <w:r w:rsidRPr="00FC0FCF">
        <w:t>тересы и права</w:t>
      </w:r>
    </w:p>
    <w:p w:rsidR="00FC0FCF" w:rsidRPr="00FC0FCF" w:rsidRDefault="00FC0FCF" w:rsidP="00C171E2">
      <w:pPr>
        <w:pStyle w:val="Bullet1GR"/>
      </w:pPr>
      <w:r w:rsidRPr="00FC0FCF">
        <w:t>принимать участие в разработке и экспертизе проектов законов и норм</w:t>
      </w:r>
      <w:r w:rsidRPr="00FC0FCF">
        <w:t>а</w:t>
      </w:r>
      <w:r w:rsidRPr="00FC0FCF">
        <w:t>тивно-правовых актов, связанных с реализацией прав граждан, их соц</w:t>
      </w:r>
      <w:r w:rsidRPr="00FC0FCF">
        <w:t>и</w:t>
      </w:r>
      <w:r w:rsidRPr="00FC0FCF">
        <w:t>ально-экономическим положением</w:t>
      </w:r>
    </w:p>
    <w:p w:rsidR="00FC0FCF" w:rsidRPr="00FC0FCF" w:rsidRDefault="00FC0FCF" w:rsidP="00C171E2">
      <w:pPr>
        <w:pStyle w:val="Bullet1GR"/>
      </w:pPr>
      <w:r w:rsidRPr="00FC0FCF">
        <w:t>вносить предложения в государственные органы, а также органы исполнительной власти и хозяйственного управления об отмене либо временном приост</w:t>
      </w:r>
      <w:r w:rsidRPr="00FC0FCF">
        <w:t>а</w:t>
      </w:r>
      <w:r w:rsidRPr="00FC0FCF">
        <w:t>новлении управленческих решений, противоречащих законам Туркменистана, ограничивающих права и инт</w:t>
      </w:r>
      <w:r w:rsidRPr="00FC0FCF">
        <w:t>е</w:t>
      </w:r>
      <w:r w:rsidRPr="00FC0FCF">
        <w:t>ресы трудящихся</w:t>
      </w:r>
    </w:p>
    <w:p w:rsidR="00FC0FCF" w:rsidRPr="00FC0FCF" w:rsidRDefault="00FC0FCF" w:rsidP="006C4B17">
      <w:pPr>
        <w:pStyle w:val="SingleTxtGR"/>
        <w:rPr>
          <w:lang w:eastAsia="ru-RU"/>
        </w:rPr>
      </w:pPr>
      <w:r w:rsidRPr="00FC0FCF">
        <w:rPr>
          <w:lang w:eastAsia="ru-RU"/>
        </w:rPr>
        <w:t xml:space="preserve">675. </w:t>
      </w:r>
      <w:r w:rsidR="00C171E2">
        <w:rPr>
          <w:lang w:eastAsia="ru-RU"/>
        </w:rPr>
        <w:tab/>
      </w:r>
      <w:r w:rsidRPr="00FC0FCF">
        <w:rPr>
          <w:lang w:eastAsia="ru-RU"/>
        </w:rPr>
        <w:t>Организационная структура профессиональных союзов основывается на сочетании производственно-отраслевого и территориального принципов и включает в себя следующие образования:</w:t>
      </w:r>
    </w:p>
    <w:p w:rsidR="00FC0FCF" w:rsidRPr="00FC0FCF" w:rsidRDefault="00FC0FCF" w:rsidP="00C171E2">
      <w:pPr>
        <w:pStyle w:val="SingleTxtGR"/>
        <w:ind w:left="1701"/>
        <w:rPr>
          <w:lang w:eastAsia="ru-RU"/>
        </w:rPr>
      </w:pPr>
      <w:r w:rsidRPr="00FC0FCF">
        <w:rPr>
          <w:i/>
          <w:lang w:val="en-US" w:eastAsia="ru-RU"/>
        </w:rPr>
        <w:t>a</w:t>
      </w:r>
      <w:r w:rsidRPr="00FC0FCF">
        <w:rPr>
          <w:lang w:eastAsia="ru-RU"/>
        </w:rPr>
        <w:t>)</w:t>
      </w:r>
      <w:r w:rsidR="00C171E2">
        <w:rPr>
          <w:lang w:eastAsia="ru-RU"/>
        </w:rPr>
        <w:tab/>
      </w:r>
      <w:r w:rsidRPr="00FC0FCF">
        <w:rPr>
          <w:lang w:eastAsia="ru-RU"/>
        </w:rPr>
        <w:t>первичные профсоюзные организации – 6 588;</w:t>
      </w:r>
    </w:p>
    <w:p w:rsidR="00FC0FCF" w:rsidRPr="00FC0FCF" w:rsidRDefault="00FC0FCF" w:rsidP="00C171E2">
      <w:pPr>
        <w:pStyle w:val="SingleTxtGR"/>
        <w:ind w:left="1701"/>
        <w:rPr>
          <w:lang w:eastAsia="ru-RU"/>
        </w:rPr>
      </w:pPr>
      <w:r w:rsidRPr="00FC0FCF">
        <w:rPr>
          <w:i/>
          <w:lang w:val="en-US" w:eastAsia="ru-RU"/>
        </w:rPr>
        <w:t>b</w:t>
      </w:r>
      <w:r w:rsidRPr="00FC0FCF">
        <w:rPr>
          <w:lang w:eastAsia="ru-RU"/>
        </w:rPr>
        <w:t xml:space="preserve">) </w:t>
      </w:r>
      <w:r w:rsidR="00C171E2">
        <w:rPr>
          <w:lang w:eastAsia="ru-RU"/>
        </w:rPr>
        <w:tab/>
      </w:r>
      <w:r w:rsidRPr="00FC0FCF">
        <w:rPr>
          <w:lang w:eastAsia="ru-RU"/>
        </w:rPr>
        <w:t>отраслевые профессиональные союзы</w:t>
      </w:r>
      <w:r w:rsidR="00C35B5E">
        <w:rPr>
          <w:lang w:eastAsia="ru-RU"/>
        </w:rPr>
        <w:t xml:space="preserve"> − </w:t>
      </w:r>
      <w:r w:rsidRPr="00FC0FCF">
        <w:rPr>
          <w:lang w:eastAsia="ru-RU"/>
        </w:rPr>
        <w:t>16;</w:t>
      </w:r>
    </w:p>
    <w:p w:rsidR="00FC0FCF" w:rsidRPr="00FC0FCF" w:rsidRDefault="00FC0FCF" w:rsidP="00C171E2">
      <w:pPr>
        <w:pStyle w:val="SingleTxtGR"/>
        <w:ind w:left="1701"/>
        <w:rPr>
          <w:lang w:eastAsia="ru-RU"/>
        </w:rPr>
      </w:pPr>
      <w:r w:rsidRPr="00FC0FCF">
        <w:rPr>
          <w:i/>
          <w:lang w:val="en-US" w:eastAsia="ru-RU"/>
        </w:rPr>
        <w:t>c</w:t>
      </w:r>
      <w:r w:rsidRPr="00FC0FCF">
        <w:rPr>
          <w:lang w:eastAsia="ru-RU"/>
        </w:rPr>
        <w:t xml:space="preserve">) </w:t>
      </w:r>
      <w:r w:rsidR="00C171E2">
        <w:rPr>
          <w:lang w:eastAsia="ru-RU"/>
        </w:rPr>
        <w:tab/>
      </w:r>
      <w:r w:rsidRPr="00FC0FCF">
        <w:rPr>
          <w:lang w:eastAsia="ru-RU"/>
        </w:rPr>
        <w:t>региональные объединения профсоюзов – 5;</w:t>
      </w:r>
    </w:p>
    <w:p w:rsidR="00FC0FCF" w:rsidRPr="00FC0FCF" w:rsidRDefault="00FC0FCF" w:rsidP="00C171E2">
      <w:pPr>
        <w:pStyle w:val="SingleTxtGR"/>
        <w:ind w:left="1701"/>
        <w:rPr>
          <w:lang w:eastAsia="ru-RU"/>
        </w:rPr>
      </w:pPr>
      <w:r w:rsidRPr="00FC0FCF">
        <w:rPr>
          <w:i/>
          <w:lang w:val="en-US" w:eastAsia="ru-RU"/>
        </w:rPr>
        <w:t>d</w:t>
      </w:r>
      <w:r w:rsidRPr="00FC0FCF">
        <w:rPr>
          <w:lang w:eastAsia="ru-RU"/>
        </w:rPr>
        <w:t xml:space="preserve">) </w:t>
      </w:r>
      <w:r w:rsidR="00C171E2">
        <w:rPr>
          <w:lang w:eastAsia="ru-RU"/>
        </w:rPr>
        <w:tab/>
      </w:r>
      <w:r w:rsidRPr="00FC0FCF">
        <w:rPr>
          <w:lang w:eastAsia="ru-RU"/>
        </w:rPr>
        <w:t xml:space="preserve">Национальный центр профсоюзов Туркменистана. </w:t>
      </w:r>
    </w:p>
    <w:p w:rsidR="00FC0FCF" w:rsidRPr="00FC0FCF" w:rsidRDefault="00C171E2" w:rsidP="00C171E2">
      <w:pPr>
        <w:pStyle w:val="SingleTxtGR"/>
        <w:rPr>
          <w:lang w:eastAsia="ru-RU"/>
        </w:rPr>
      </w:pPr>
      <w:r>
        <w:rPr>
          <w:lang w:eastAsia="ru-RU"/>
        </w:rPr>
        <w:tab/>
      </w:r>
      <w:r w:rsidR="00FC0FCF" w:rsidRPr="00FC0FCF">
        <w:rPr>
          <w:lang w:eastAsia="ru-RU"/>
        </w:rPr>
        <w:t>Для ведения текущей работы в них может создаваться аппарат со штатными работниками. Региональное объединение профсоюзов, кроме общих задач и по</w:t>
      </w:r>
      <w:r w:rsidR="00FC0FCF" w:rsidRPr="00FC0FCF">
        <w:rPr>
          <w:lang w:eastAsia="ru-RU"/>
        </w:rPr>
        <w:t>л</w:t>
      </w:r>
      <w:r w:rsidR="00FC0FCF" w:rsidRPr="00FC0FCF">
        <w:rPr>
          <w:lang w:eastAsia="ru-RU"/>
        </w:rPr>
        <w:t>номочий профсоюзов:</w:t>
      </w:r>
    </w:p>
    <w:p w:rsidR="00FC0FCF" w:rsidRPr="00FC0FCF" w:rsidRDefault="00FC0FCF" w:rsidP="00C171E2">
      <w:pPr>
        <w:pStyle w:val="SingleTxtGR"/>
        <w:ind w:left="1701"/>
        <w:rPr>
          <w:lang w:eastAsia="ru-RU"/>
        </w:rPr>
      </w:pPr>
      <w:r w:rsidRPr="00FC0FCF">
        <w:rPr>
          <w:i/>
          <w:lang w:val="en-US" w:eastAsia="ru-RU"/>
        </w:rPr>
        <w:t>a</w:t>
      </w:r>
      <w:r w:rsidRPr="00FC0FCF">
        <w:rPr>
          <w:lang w:eastAsia="ru-RU"/>
        </w:rPr>
        <w:t xml:space="preserve">) </w:t>
      </w:r>
      <w:r w:rsidR="00C171E2">
        <w:rPr>
          <w:lang w:eastAsia="ru-RU"/>
        </w:rPr>
        <w:tab/>
      </w:r>
      <w:r w:rsidRPr="00FC0FCF">
        <w:rPr>
          <w:lang w:eastAsia="ru-RU"/>
        </w:rPr>
        <w:t>представляет интересы членов профсоюзов, первичных организаций и Национального профцентра в органах исполнительной власти и управл</w:t>
      </w:r>
      <w:r w:rsidRPr="00FC0FCF">
        <w:rPr>
          <w:lang w:eastAsia="ru-RU"/>
        </w:rPr>
        <w:t>е</w:t>
      </w:r>
      <w:r w:rsidRPr="00FC0FCF">
        <w:rPr>
          <w:lang w:eastAsia="ru-RU"/>
        </w:rPr>
        <w:t>ния, перед работодателями;</w:t>
      </w:r>
    </w:p>
    <w:p w:rsidR="00FC0FCF" w:rsidRPr="00FC0FCF" w:rsidRDefault="00FC0FCF" w:rsidP="00C171E2">
      <w:pPr>
        <w:pStyle w:val="SingleTxtGR"/>
        <w:ind w:left="1701"/>
        <w:rPr>
          <w:lang w:eastAsia="ru-RU"/>
        </w:rPr>
      </w:pPr>
      <w:r w:rsidRPr="00FC0FCF">
        <w:rPr>
          <w:i/>
          <w:lang w:val="en-US" w:eastAsia="ru-RU"/>
        </w:rPr>
        <w:t>b</w:t>
      </w:r>
      <w:r w:rsidRPr="00FC0FCF">
        <w:rPr>
          <w:lang w:eastAsia="ru-RU"/>
        </w:rPr>
        <w:t xml:space="preserve">) </w:t>
      </w:r>
      <w:r w:rsidR="00C171E2">
        <w:rPr>
          <w:lang w:eastAsia="ru-RU"/>
        </w:rPr>
        <w:tab/>
      </w:r>
      <w:r w:rsidRPr="00FC0FCF">
        <w:rPr>
          <w:lang w:eastAsia="ru-RU"/>
        </w:rPr>
        <w:t>обеспечивает контроль за поступлением членских взносов, соблюдением у</w:t>
      </w:r>
      <w:r w:rsidRPr="00FC0FCF">
        <w:rPr>
          <w:lang w:eastAsia="ru-RU"/>
        </w:rPr>
        <w:t>с</w:t>
      </w:r>
      <w:r w:rsidRPr="00FC0FCF">
        <w:rPr>
          <w:lang w:eastAsia="ru-RU"/>
        </w:rPr>
        <w:t>тановленного порядка их отчислений;</w:t>
      </w:r>
    </w:p>
    <w:p w:rsidR="00FC0FCF" w:rsidRPr="00FC0FCF" w:rsidRDefault="00FC0FCF" w:rsidP="00C171E2">
      <w:pPr>
        <w:pStyle w:val="SingleTxtGR"/>
        <w:ind w:left="1701"/>
        <w:rPr>
          <w:lang w:eastAsia="ru-RU"/>
        </w:rPr>
      </w:pPr>
      <w:r w:rsidRPr="00FC0FCF">
        <w:rPr>
          <w:i/>
          <w:lang w:val="en-US" w:eastAsia="ru-RU"/>
        </w:rPr>
        <w:t>c</w:t>
      </w:r>
      <w:r w:rsidRPr="00FC0FCF">
        <w:rPr>
          <w:lang w:eastAsia="ru-RU"/>
        </w:rPr>
        <w:t xml:space="preserve">) </w:t>
      </w:r>
      <w:r w:rsidR="00C171E2">
        <w:rPr>
          <w:lang w:eastAsia="ru-RU"/>
        </w:rPr>
        <w:tab/>
      </w:r>
      <w:r w:rsidRPr="00FC0FCF">
        <w:rPr>
          <w:lang w:eastAsia="ru-RU"/>
        </w:rPr>
        <w:t>осуществляет другие функции в соответствии с Уставом и решениями Н</w:t>
      </w:r>
      <w:r w:rsidRPr="00FC0FCF">
        <w:rPr>
          <w:lang w:eastAsia="ru-RU"/>
        </w:rPr>
        <w:t>а</w:t>
      </w:r>
      <w:r w:rsidRPr="00FC0FCF">
        <w:rPr>
          <w:lang w:eastAsia="ru-RU"/>
        </w:rPr>
        <w:t>ционального профцентра.</w:t>
      </w:r>
    </w:p>
    <w:p w:rsidR="00FC0FCF" w:rsidRPr="00FC0FCF" w:rsidRDefault="00FC0FCF" w:rsidP="006C4B17">
      <w:pPr>
        <w:pStyle w:val="SingleTxtGR"/>
        <w:rPr>
          <w:lang w:eastAsia="ru-RU"/>
        </w:rPr>
      </w:pPr>
      <w:r w:rsidRPr="00FC0FCF">
        <w:rPr>
          <w:lang w:eastAsia="ru-RU"/>
        </w:rPr>
        <w:t xml:space="preserve">676. </w:t>
      </w:r>
      <w:r w:rsidR="00C171E2">
        <w:rPr>
          <w:lang w:eastAsia="ru-RU"/>
        </w:rPr>
        <w:tab/>
      </w:r>
      <w:r w:rsidRPr="00FC0FCF">
        <w:rPr>
          <w:lang w:eastAsia="ru-RU"/>
        </w:rPr>
        <w:t>Граждане, входящие в состав вооруженных сил, полиции, на время прохождения службы не могут быть членами профсоюзов.</w:t>
      </w:r>
    </w:p>
    <w:p w:rsidR="00FC0FCF" w:rsidRPr="00FC0FCF" w:rsidRDefault="00FC0FCF" w:rsidP="006C4B17">
      <w:pPr>
        <w:pStyle w:val="SingleTxtGR"/>
        <w:rPr>
          <w:lang w:eastAsia="ru-RU"/>
        </w:rPr>
      </w:pPr>
      <w:r w:rsidRPr="00FC0FCF">
        <w:rPr>
          <w:lang w:eastAsia="ru-RU"/>
        </w:rPr>
        <w:t xml:space="preserve">677. </w:t>
      </w:r>
      <w:r w:rsidR="00C171E2">
        <w:rPr>
          <w:lang w:eastAsia="ru-RU"/>
        </w:rPr>
        <w:tab/>
      </w:r>
      <w:r w:rsidRPr="00FC0FCF">
        <w:rPr>
          <w:lang w:eastAsia="ru-RU"/>
        </w:rPr>
        <w:t>Национальным центром профсоюзов Туркменистана в феврале 2007 года разработан проект Закона Туркменистана "О профессиональных союзах и гарантиях их деятельности". Проект представлен Национальным центром профсоюзов Туркменистана в Меджлис (парламент) Туркменистана для его дальнейшего рассмотрения.</w:t>
      </w:r>
    </w:p>
    <w:p w:rsidR="00FC0FCF" w:rsidRPr="00FC0FCF" w:rsidRDefault="00FC0FCF" w:rsidP="006C4B17">
      <w:pPr>
        <w:pStyle w:val="SingleTxtGR"/>
        <w:rPr>
          <w:lang w:eastAsia="ru-RU"/>
        </w:rPr>
      </w:pPr>
      <w:r w:rsidRPr="00FC0FCF">
        <w:rPr>
          <w:lang w:eastAsia="ru-RU"/>
        </w:rPr>
        <w:t xml:space="preserve">678. </w:t>
      </w:r>
      <w:r w:rsidR="00C171E2">
        <w:rPr>
          <w:lang w:eastAsia="ru-RU"/>
        </w:rPr>
        <w:tab/>
      </w:r>
      <w:r w:rsidRPr="00FC0FCF">
        <w:rPr>
          <w:lang w:eastAsia="ru-RU"/>
        </w:rPr>
        <w:t>В настоящее время профсоюзы Туркменистана насчитывают 1 066 462 члена, из них 494 851 членов</w:t>
      </w:r>
      <w:r w:rsidR="00C35B5E">
        <w:rPr>
          <w:lang w:eastAsia="ru-RU"/>
        </w:rPr>
        <w:t xml:space="preserve"> − </w:t>
      </w:r>
      <w:r w:rsidRPr="00FC0FCF">
        <w:rPr>
          <w:lang w:eastAsia="ru-RU"/>
        </w:rPr>
        <w:t>женщины. Социальный состав профессиональных союзов:</w:t>
      </w:r>
    </w:p>
    <w:p w:rsidR="00FC0FCF" w:rsidRPr="00FC0FCF" w:rsidRDefault="00FC0FCF" w:rsidP="00C171E2">
      <w:pPr>
        <w:pStyle w:val="Bullet1GR"/>
      </w:pPr>
      <w:r w:rsidRPr="00FC0FCF">
        <w:t>рабочие</w:t>
      </w:r>
      <w:r w:rsidR="00C35B5E">
        <w:t xml:space="preserve"> − </w:t>
      </w:r>
      <w:r w:rsidRPr="00FC0FCF">
        <w:t>326 629 членов</w:t>
      </w:r>
    </w:p>
    <w:p w:rsidR="00FC0FCF" w:rsidRPr="00FC0FCF" w:rsidRDefault="00FC0FCF" w:rsidP="00C171E2">
      <w:pPr>
        <w:pStyle w:val="Bullet1GR"/>
      </w:pPr>
      <w:r w:rsidRPr="00FC0FCF">
        <w:t>дайхане (работники сельскохозяйственного производства)</w:t>
      </w:r>
      <w:r w:rsidR="00C35B5E">
        <w:t xml:space="preserve"> − </w:t>
      </w:r>
      <w:r w:rsidRPr="00FC0FCF">
        <w:t>397 275 членов</w:t>
      </w:r>
    </w:p>
    <w:p w:rsidR="00FC0FCF" w:rsidRPr="00FC0FCF" w:rsidRDefault="00FC0FCF" w:rsidP="00C171E2">
      <w:pPr>
        <w:pStyle w:val="Bullet1GR"/>
      </w:pPr>
      <w:r w:rsidRPr="00FC0FCF">
        <w:t>студенты и учащиеся высших и специальных учебных заведений – 20 308</w:t>
      </w:r>
    </w:p>
    <w:p w:rsidR="00FC0FCF" w:rsidRPr="00FC0FCF" w:rsidRDefault="00FC0FCF" w:rsidP="00C171E2">
      <w:pPr>
        <w:pStyle w:val="Bullet1GR"/>
      </w:pPr>
      <w:r w:rsidRPr="00FC0FCF">
        <w:t>остальная часть – государственные служащие, инженерно-технические работники</w:t>
      </w:r>
    </w:p>
    <w:p w:rsidR="00FC0FCF" w:rsidRPr="00FC0FCF" w:rsidRDefault="00FC0FCF" w:rsidP="006C4B17">
      <w:pPr>
        <w:pStyle w:val="SingleTxtGR"/>
        <w:rPr>
          <w:lang w:eastAsia="ru-RU"/>
        </w:rPr>
      </w:pPr>
      <w:r w:rsidRPr="00FC0FCF">
        <w:rPr>
          <w:lang w:eastAsia="ru-RU"/>
        </w:rPr>
        <w:t xml:space="preserve">679. </w:t>
      </w:r>
      <w:r w:rsidR="00C171E2">
        <w:rPr>
          <w:lang w:eastAsia="ru-RU"/>
        </w:rPr>
        <w:tab/>
      </w:r>
      <w:r w:rsidRPr="00FC0FCF">
        <w:rPr>
          <w:lang w:eastAsia="ru-RU"/>
        </w:rPr>
        <w:t>Профсоюзы, начиная с 1992 года, ежегодно в марте-апреле на предпр</w:t>
      </w:r>
      <w:r w:rsidRPr="00FC0FCF">
        <w:rPr>
          <w:lang w:eastAsia="ru-RU"/>
        </w:rPr>
        <w:t>и</w:t>
      </w:r>
      <w:r w:rsidRPr="00FC0FCF">
        <w:rPr>
          <w:lang w:eastAsia="ru-RU"/>
        </w:rPr>
        <w:t>ятиях и организациях всех форм собственности проводят День единства дейс</w:t>
      </w:r>
      <w:r w:rsidRPr="00FC0FCF">
        <w:rPr>
          <w:lang w:eastAsia="ru-RU"/>
        </w:rPr>
        <w:t>т</w:t>
      </w:r>
      <w:r w:rsidRPr="00FC0FCF">
        <w:rPr>
          <w:lang w:eastAsia="ru-RU"/>
        </w:rPr>
        <w:t>вий профсоюзов Туркменистана по защите прав работников на охрану труда и здоровья. Основная цель данной акции – охрана труда, здоровья граждан на производстве, проявление милосердия и заботы о человеке труда, привлечение внимания государственных органов и общественных объединений, а также о</w:t>
      </w:r>
      <w:r w:rsidRPr="00FC0FCF">
        <w:rPr>
          <w:lang w:eastAsia="ru-RU"/>
        </w:rPr>
        <w:t>р</w:t>
      </w:r>
      <w:r w:rsidRPr="00FC0FCF">
        <w:rPr>
          <w:lang w:eastAsia="ru-RU"/>
        </w:rPr>
        <w:t>ганов местного самоуправления, работодателей независимо от форм собстве</w:t>
      </w:r>
      <w:r w:rsidRPr="00FC0FCF">
        <w:rPr>
          <w:lang w:eastAsia="ru-RU"/>
        </w:rPr>
        <w:t>н</w:t>
      </w:r>
      <w:r w:rsidRPr="00FC0FCF">
        <w:rPr>
          <w:lang w:eastAsia="ru-RU"/>
        </w:rPr>
        <w:t>ности к вопросам охраны труда, технической и экологической безопасности, производственного травматизма и заболеваемости на производстве, соблюдение закон</w:t>
      </w:r>
      <w:r w:rsidRPr="00FC0FCF">
        <w:rPr>
          <w:lang w:eastAsia="ru-RU"/>
        </w:rPr>
        <w:t>о</w:t>
      </w:r>
      <w:r w:rsidRPr="00FC0FCF">
        <w:rPr>
          <w:lang w:eastAsia="ru-RU"/>
        </w:rPr>
        <w:t>дательства о труде и охране труда.</w:t>
      </w:r>
    </w:p>
    <w:p w:rsidR="00FC0FCF" w:rsidRPr="00FC0FCF" w:rsidRDefault="00FC0FCF" w:rsidP="006C4B17">
      <w:pPr>
        <w:pStyle w:val="SingleTxtGR"/>
        <w:rPr>
          <w:lang w:eastAsia="ru-RU"/>
        </w:rPr>
      </w:pPr>
      <w:r w:rsidRPr="00FC0FCF">
        <w:rPr>
          <w:lang w:eastAsia="ru-RU"/>
        </w:rPr>
        <w:t xml:space="preserve">680. </w:t>
      </w:r>
      <w:r w:rsidR="00C171E2">
        <w:rPr>
          <w:lang w:eastAsia="ru-RU"/>
        </w:rPr>
        <w:tab/>
      </w:r>
      <w:r w:rsidRPr="00FC0FCF">
        <w:rPr>
          <w:lang w:eastAsia="ru-RU"/>
        </w:rPr>
        <w:t>В 1994 году Постановлением Президента Туркменистана в целях создания благоприятных условий для практической реализации инициативы профсоюзов Туркменистана была одобрена и поддержана инициатива Национального центра профсоюзов Туркменистана по развертыванию в стране патриотического движения под девизом "Наш вклад в социально-экономическое развитие Туркменистана". В соответствии с этим министерства и ведомства, хякимы</w:t>
      </w:r>
      <w:r w:rsidRPr="00FC0FCF">
        <w:rPr>
          <w:vertAlign w:val="superscript"/>
          <w:lang w:val="en-GB" w:eastAsia="ru-RU"/>
        </w:rPr>
        <w:footnoteReference w:id="9"/>
      </w:r>
      <w:r w:rsidRPr="00FC0FCF">
        <w:rPr>
          <w:lang w:eastAsia="ru-RU"/>
        </w:rPr>
        <w:t xml:space="preserve"> велаятов, городов и этрапов совместно с профсоюзными органами принимают активное участие в ежегодном подведении итогов патриотического движения, по которым трудовые коллективы и передовые работники, добившиеся высоких результатов в труде, удостаиваются почетных знаков и премий, а наиболее отличившиеся представляются к государс</w:t>
      </w:r>
      <w:r w:rsidRPr="00FC0FCF">
        <w:rPr>
          <w:lang w:eastAsia="ru-RU"/>
        </w:rPr>
        <w:t>т</w:t>
      </w:r>
      <w:r w:rsidRPr="00FC0FCF">
        <w:rPr>
          <w:lang w:eastAsia="ru-RU"/>
        </w:rPr>
        <w:t>венным наградам.</w:t>
      </w:r>
    </w:p>
    <w:p w:rsidR="00FC0FCF" w:rsidRPr="00FC0FCF" w:rsidRDefault="00FC0FCF" w:rsidP="006C4B17">
      <w:pPr>
        <w:pStyle w:val="SingleTxtGR"/>
        <w:rPr>
          <w:lang w:eastAsia="ru-RU"/>
        </w:rPr>
      </w:pPr>
      <w:r w:rsidRPr="00FC0FCF">
        <w:rPr>
          <w:lang w:eastAsia="ru-RU"/>
        </w:rPr>
        <w:t xml:space="preserve">681. </w:t>
      </w:r>
      <w:r w:rsidR="00C171E2">
        <w:rPr>
          <w:lang w:eastAsia="ru-RU"/>
        </w:rPr>
        <w:tab/>
      </w:r>
      <w:r w:rsidRPr="00FC0FCF">
        <w:rPr>
          <w:lang w:eastAsia="ru-RU"/>
        </w:rPr>
        <w:t>Союз женщин Туркменистана</w:t>
      </w:r>
      <w:r w:rsidR="00C35B5E">
        <w:rPr>
          <w:lang w:eastAsia="ru-RU"/>
        </w:rPr>
        <w:t xml:space="preserve"> − </w:t>
      </w:r>
      <w:r w:rsidRPr="00FC0FCF">
        <w:rPr>
          <w:lang w:eastAsia="ru-RU"/>
        </w:rPr>
        <w:t>общественная организация с правом юридического лица, зарегистрированная в Министерстве адалат 28 мая 1993 года. Организация женщин Туркменистана объединяет в своем составе женщин различных профессий и возрастов. Во всех пяти велаятах, городе Ашхабаде и этрапах страны созданы женские организации. На предприятиях и в организациях всех отраслей экономики Туркменистана созданы и создаются первичные орг</w:t>
      </w:r>
      <w:r w:rsidRPr="00FC0FCF">
        <w:rPr>
          <w:lang w:eastAsia="ru-RU"/>
        </w:rPr>
        <w:t>а</w:t>
      </w:r>
      <w:r w:rsidRPr="00FC0FCF">
        <w:rPr>
          <w:lang w:eastAsia="ru-RU"/>
        </w:rPr>
        <w:t xml:space="preserve">низации женщин. </w:t>
      </w:r>
    </w:p>
    <w:p w:rsidR="00FC0FCF" w:rsidRPr="00FC0FCF" w:rsidRDefault="00FC0FCF" w:rsidP="006C4B17">
      <w:pPr>
        <w:pStyle w:val="SingleTxtGR"/>
        <w:rPr>
          <w:lang w:eastAsia="ru-RU"/>
        </w:rPr>
      </w:pPr>
      <w:r w:rsidRPr="00FC0FCF">
        <w:rPr>
          <w:lang w:eastAsia="ru-RU"/>
        </w:rPr>
        <w:t xml:space="preserve">682. </w:t>
      </w:r>
      <w:r w:rsidR="00C171E2">
        <w:rPr>
          <w:lang w:eastAsia="ru-RU"/>
        </w:rPr>
        <w:tab/>
      </w:r>
      <w:r w:rsidRPr="00FC0FCF">
        <w:rPr>
          <w:lang w:eastAsia="ru-RU"/>
        </w:rPr>
        <w:t>Союз женщин Туркменистана в сотрудничестве с местными органами управления, в рамках совместного проекта с Программой развития Организацими Объединенных Наций (ПРООН), провел ряд мероприятий по развитию бизнеса среди женщин в велаятах, направленных на уменьшение разницы в доходах и жизненных стандартах, обеспечение равной оплаты труда для мужчин и женщин в сельской местности. Проведение тренингов, семинаров, мониторингов, периодическая информационная поддержка самозанятости женщин (издание ежедневника "Возможности женщин в бизнесе"), организация учебных поездок для изучения международного опыта показали высокую результативность в развитии женской самозанятости. В рамках данных мероприятий были продемонстрированы различные подходы для вовлечения неработающих сельских женщин в предпринимательскую деятельность и создание возможностей для развития бизнеса. Продолжая традиции туркменского народа, с особым интересом сельские женщины создали малые предприятия по ковроткачеству, пошиву национальных одежд, изготовлению национальных украшений, торговле и различным видам бытовых услуг.</w:t>
      </w:r>
    </w:p>
    <w:p w:rsidR="00FC0FCF" w:rsidRPr="00FC0FCF" w:rsidRDefault="00FC0FCF" w:rsidP="006C4B17">
      <w:pPr>
        <w:pStyle w:val="SingleTxtGR"/>
        <w:rPr>
          <w:lang w:eastAsia="ru-RU"/>
        </w:rPr>
      </w:pPr>
      <w:r w:rsidRPr="00FC0FCF">
        <w:rPr>
          <w:lang w:eastAsia="ru-RU"/>
        </w:rPr>
        <w:t xml:space="preserve">683. </w:t>
      </w:r>
      <w:r w:rsidR="00C171E2">
        <w:rPr>
          <w:lang w:eastAsia="ru-RU"/>
        </w:rPr>
        <w:tab/>
      </w:r>
      <w:r w:rsidRPr="00FC0FCF">
        <w:rPr>
          <w:lang w:eastAsia="ru-RU"/>
        </w:rPr>
        <w:t>26 февраля 2009 года Союз женщин Туркменистана совместно с ПРООН провели Форум деловых женщин села, занимающихся предпринимательской деятельностью, также была проведена выставка изделий, производимых мастерами под названием "Наши возможности". Работа Форума была широко освещена средствами массовой информации.</w:t>
      </w:r>
    </w:p>
    <w:p w:rsidR="00FC0FCF" w:rsidRPr="00FC0FCF" w:rsidRDefault="00FC0FCF" w:rsidP="006C4B17">
      <w:pPr>
        <w:pStyle w:val="SingleTxtGR"/>
        <w:rPr>
          <w:lang w:eastAsia="ru-RU"/>
        </w:rPr>
      </w:pPr>
      <w:r w:rsidRPr="00FC0FCF">
        <w:rPr>
          <w:lang w:eastAsia="ru-RU"/>
        </w:rPr>
        <w:t>684.</w:t>
      </w:r>
      <w:r w:rsidR="00C171E2">
        <w:rPr>
          <w:lang w:eastAsia="ru-RU"/>
        </w:rPr>
        <w:tab/>
      </w:r>
      <w:r w:rsidRPr="00FC0FCF">
        <w:rPr>
          <w:lang w:eastAsia="ru-RU"/>
        </w:rPr>
        <w:t>Правовые основы деятельности Союза женщин Туркменистана определ</w:t>
      </w:r>
      <w:r w:rsidRPr="00FC0FCF">
        <w:rPr>
          <w:lang w:eastAsia="ru-RU"/>
        </w:rPr>
        <w:t>е</w:t>
      </w:r>
      <w:r w:rsidRPr="00FC0FCF">
        <w:rPr>
          <w:lang w:eastAsia="ru-RU"/>
        </w:rPr>
        <w:t>ны Конституцией Туркменистана, Законами Туркменистана "Об общественных объединениях", "О государственных гарантиях равноправия женщин", Уставом Союза женщин Туркменистана и другими нормативными правовыми актами. В целях усовершенствования ныне действующего Устава Союза женщин Туркм</w:t>
      </w:r>
      <w:r w:rsidRPr="00FC0FCF">
        <w:rPr>
          <w:lang w:eastAsia="ru-RU"/>
        </w:rPr>
        <w:t>е</w:t>
      </w:r>
      <w:r w:rsidRPr="00FC0FCF">
        <w:rPr>
          <w:lang w:eastAsia="ru-RU"/>
        </w:rPr>
        <w:t xml:space="preserve">нистана, принятого в мае 1993 года, решением Центрального совета Союза женщин создана комиссия для работы над новым проектом Устава. Комиссия состоит из рабочей группы, в которую вошли 14 человек, являющихся членами Центрального совета Союза женщин, и представители других общественных организаций. </w:t>
      </w:r>
    </w:p>
    <w:p w:rsidR="00FC0FCF" w:rsidRPr="00FC0FCF" w:rsidRDefault="00FC0FCF" w:rsidP="006C4B17">
      <w:pPr>
        <w:pStyle w:val="SingleTxtGR"/>
        <w:rPr>
          <w:lang w:eastAsia="ru-RU"/>
        </w:rPr>
      </w:pPr>
      <w:r w:rsidRPr="00FC0FCF">
        <w:rPr>
          <w:lang w:eastAsia="ru-RU"/>
        </w:rPr>
        <w:t xml:space="preserve">685. </w:t>
      </w:r>
      <w:r w:rsidR="00C171E2">
        <w:rPr>
          <w:lang w:eastAsia="ru-RU"/>
        </w:rPr>
        <w:tab/>
      </w:r>
      <w:r w:rsidRPr="00FC0FCF">
        <w:rPr>
          <w:lang w:eastAsia="ru-RU"/>
        </w:rPr>
        <w:t>Союз женщин Туркменистана входит в состав Общенационального движения "Галкыныш". Организация совместно с другими общественными организациями активно участвует в разъяснительной работе среди населения, особенно среди женщин, о правилах здорового образа жизни, внутренней и внешней политике государства, проводит массово-политические, культурные мероприятия, научно-практические конференции и форумы.</w:t>
      </w:r>
    </w:p>
    <w:p w:rsidR="00FC0FCF" w:rsidRPr="00FC0FCF" w:rsidRDefault="00FC0FCF" w:rsidP="006C4B17">
      <w:pPr>
        <w:pStyle w:val="SingleTxtGR"/>
        <w:rPr>
          <w:lang w:eastAsia="ru-RU"/>
        </w:rPr>
      </w:pPr>
      <w:r w:rsidRPr="00FC0FCF">
        <w:rPr>
          <w:lang w:eastAsia="ru-RU"/>
        </w:rPr>
        <w:t xml:space="preserve">686. </w:t>
      </w:r>
      <w:r w:rsidR="00C171E2">
        <w:rPr>
          <w:lang w:eastAsia="ru-RU"/>
        </w:rPr>
        <w:tab/>
      </w:r>
      <w:r w:rsidRPr="00FC0FCF">
        <w:rPr>
          <w:lang w:eastAsia="ru-RU"/>
        </w:rPr>
        <w:t>На 25 ноября 2009 года в реестре общественных объединений зарегистрировано 91 общественное объединение, из них спортивных – 32, спортивно-инвалидных общественных организаций</w:t>
      </w:r>
      <w:r w:rsidR="00C35B5E">
        <w:rPr>
          <w:lang w:eastAsia="ru-RU"/>
        </w:rPr>
        <w:t xml:space="preserve"> − </w:t>
      </w:r>
      <w:r w:rsidRPr="00FC0FCF">
        <w:rPr>
          <w:lang w:eastAsia="ru-RU"/>
        </w:rPr>
        <w:t>4:</w:t>
      </w:r>
    </w:p>
    <w:p w:rsidR="00FC0FCF" w:rsidRPr="00FC0FCF" w:rsidRDefault="00FC0FCF" w:rsidP="00C171E2">
      <w:pPr>
        <w:pStyle w:val="Bullet1GR"/>
      </w:pPr>
      <w:r w:rsidRPr="00FC0FCF">
        <w:t>Национальный центр специальной олимпиады</w:t>
      </w:r>
    </w:p>
    <w:p w:rsidR="00FC0FCF" w:rsidRPr="00FC0FCF" w:rsidRDefault="00FC0FCF" w:rsidP="00C171E2">
      <w:pPr>
        <w:pStyle w:val="Bullet1GR"/>
      </w:pPr>
      <w:r w:rsidRPr="00FC0FCF">
        <w:t>Физкультурно-спортивный клуб инвалидов</w:t>
      </w:r>
    </w:p>
    <w:p w:rsidR="00FC0FCF" w:rsidRPr="00FC0FCF" w:rsidRDefault="00FC0FCF" w:rsidP="00C171E2">
      <w:pPr>
        <w:pStyle w:val="Bullet1GR"/>
      </w:pPr>
      <w:r w:rsidRPr="00FC0FCF">
        <w:t>Национальный параолимпийский комитет</w:t>
      </w:r>
    </w:p>
    <w:p w:rsidR="00FC0FCF" w:rsidRPr="00FC0FCF" w:rsidRDefault="00FC0FCF" w:rsidP="00C171E2">
      <w:pPr>
        <w:pStyle w:val="Bullet1GR"/>
      </w:pPr>
      <w:r w:rsidRPr="00FC0FCF">
        <w:t>Шахматный центр слепых Туркменистана</w:t>
      </w:r>
    </w:p>
    <w:p w:rsidR="00FC0FCF" w:rsidRPr="00FC0FCF" w:rsidRDefault="00FC0FCF" w:rsidP="00C171E2">
      <w:pPr>
        <w:pStyle w:val="Bullet1GR"/>
      </w:pPr>
      <w:r w:rsidRPr="00FC0FCF">
        <w:t>В 2009 году зарегистрировано 3 общественных объединения:</w:t>
      </w:r>
    </w:p>
    <w:p w:rsidR="00FC0FCF" w:rsidRPr="00FC0FCF" w:rsidRDefault="00FC0FCF" w:rsidP="00C171E2">
      <w:pPr>
        <w:pStyle w:val="Bullet1GR"/>
      </w:pPr>
      <w:r w:rsidRPr="00FC0FCF">
        <w:t>Национальный центр автомобильного спорта Туркменистана</w:t>
      </w:r>
    </w:p>
    <w:p w:rsidR="00FC0FCF" w:rsidRPr="00FC0FCF" w:rsidRDefault="00FC0FCF" w:rsidP="00C171E2">
      <w:pPr>
        <w:pStyle w:val="Bullet1GR"/>
      </w:pPr>
      <w:r w:rsidRPr="00FC0FCF">
        <w:t>Шахматный спорт слепых Туркменистана</w:t>
      </w:r>
    </w:p>
    <w:p w:rsidR="00FC0FCF" w:rsidRPr="00FC0FCF" w:rsidRDefault="00FC0FCF" w:rsidP="00C171E2">
      <w:pPr>
        <w:pStyle w:val="Bullet1GR"/>
      </w:pPr>
      <w:r w:rsidRPr="00FC0FCF">
        <w:t>Национальный центр спортивной борьбы Туркменистана</w:t>
      </w:r>
    </w:p>
    <w:p w:rsidR="00FC0FCF" w:rsidRPr="00FC0FCF" w:rsidRDefault="00FC0FCF" w:rsidP="006C4B17">
      <w:pPr>
        <w:pStyle w:val="SingleTxtGR"/>
        <w:rPr>
          <w:lang w:eastAsia="ru-RU"/>
        </w:rPr>
      </w:pPr>
      <w:r w:rsidRPr="00FC0FCF">
        <w:rPr>
          <w:lang w:eastAsia="ru-RU"/>
        </w:rPr>
        <w:t>687.</w:t>
      </w:r>
      <w:r w:rsidR="00C171E2">
        <w:rPr>
          <w:lang w:eastAsia="ru-RU"/>
        </w:rPr>
        <w:tab/>
      </w:r>
      <w:r w:rsidRPr="00FC0FCF">
        <w:rPr>
          <w:lang w:eastAsia="ru-RU"/>
        </w:rPr>
        <w:t>16 мая 2009 года Ветеринарная ассоциация Туркменистана обратилась в Министерство адалат Туркменистана с заявлением об исключении их из реестра общественных организаций. Приказом № 054 Министерства адалат Туркменистана от 18 июня 2009 года регистрация данной общественной организации отменена.</w:t>
      </w:r>
    </w:p>
    <w:p w:rsidR="00FC0FCF" w:rsidRDefault="00FC0FCF" w:rsidP="006C4B17">
      <w:pPr>
        <w:pStyle w:val="SingleTxtGR"/>
        <w:rPr>
          <w:lang w:eastAsia="ru-RU"/>
        </w:rPr>
      </w:pPr>
      <w:r w:rsidRPr="00FC0FCF">
        <w:rPr>
          <w:lang w:eastAsia="ru-RU"/>
        </w:rPr>
        <w:t xml:space="preserve">688. </w:t>
      </w:r>
      <w:r w:rsidR="00C171E2">
        <w:rPr>
          <w:lang w:eastAsia="ru-RU"/>
        </w:rPr>
        <w:tab/>
      </w:r>
      <w:r w:rsidRPr="00FC0FCF">
        <w:rPr>
          <w:lang w:eastAsia="ru-RU"/>
        </w:rPr>
        <w:t>Туркменским национальным институтом демократии и прав человека при Президенте Туркменистана при содействии Агентства США по международному развитию (ЮСАИД) и МЦНП на регулярной основе проводятся форумы с приглашением международных экспертов по обмену зарубежным опытом и вопросам совершенствования национального законодательства об общественных объединениях ("Законодательство об общественных организациях" 3</w:t>
      </w:r>
      <w:r w:rsidR="00067844">
        <w:rPr>
          <w:lang w:eastAsia="ru-RU"/>
        </w:rPr>
        <w:t>−</w:t>
      </w:r>
      <w:r w:rsidRPr="00FC0FCF">
        <w:rPr>
          <w:lang w:eastAsia="ru-RU"/>
        </w:rPr>
        <w:t>4 апреля 2008 года, "Совершенствование законодательства об общественных организациях" 17</w:t>
      </w:r>
      <w:r w:rsidR="00067844">
        <w:rPr>
          <w:lang w:eastAsia="ru-RU"/>
        </w:rPr>
        <w:t>−</w:t>
      </w:r>
      <w:r w:rsidRPr="00FC0FCF">
        <w:rPr>
          <w:lang w:eastAsia="ru-RU"/>
        </w:rPr>
        <w:t>18 ноября 2008 года, "Вопросы совершенствования законодательства Туркменистана об общественных организациях" 28</w:t>
      </w:r>
      <w:r w:rsidR="00067844">
        <w:rPr>
          <w:lang w:eastAsia="ru-RU"/>
        </w:rPr>
        <w:t>−</w:t>
      </w:r>
      <w:r w:rsidRPr="00FC0FCF">
        <w:rPr>
          <w:lang w:eastAsia="ru-RU"/>
        </w:rPr>
        <w:t>29 сентября 2009 года).</w:t>
      </w:r>
    </w:p>
    <w:p w:rsidR="00FC0FCF" w:rsidRPr="00FC0FCF" w:rsidRDefault="00C171E2" w:rsidP="00C171E2">
      <w:pPr>
        <w:pStyle w:val="H1GR"/>
      </w:pPr>
      <w:r>
        <w:tab/>
      </w:r>
      <w:r>
        <w:tab/>
      </w:r>
      <w:r w:rsidR="00FC0FCF" w:rsidRPr="00FC0FCF">
        <w:t>Статья 23</w:t>
      </w:r>
    </w:p>
    <w:p w:rsidR="00FC0FCF" w:rsidRPr="00FC0FCF" w:rsidRDefault="00FC0FCF" w:rsidP="006C4B17">
      <w:pPr>
        <w:pStyle w:val="SingleTxtGR"/>
        <w:rPr>
          <w:lang w:eastAsia="ru-RU"/>
        </w:rPr>
      </w:pPr>
      <w:r w:rsidRPr="00FC0FCF">
        <w:rPr>
          <w:lang w:eastAsia="ru-RU"/>
        </w:rPr>
        <w:t xml:space="preserve">689. </w:t>
      </w:r>
      <w:r w:rsidR="00C171E2">
        <w:rPr>
          <w:lang w:eastAsia="ru-RU"/>
        </w:rPr>
        <w:tab/>
      </w:r>
      <w:r w:rsidRPr="00FC0FCF">
        <w:rPr>
          <w:lang w:eastAsia="ru-RU"/>
        </w:rPr>
        <w:t>Согласно статье 27 Конституции Туркменистана, женщина и мужчина по достижении брачного возраста имеют право по взаимному согл</w:t>
      </w:r>
      <w:r w:rsidRPr="00FC0FCF">
        <w:rPr>
          <w:lang w:eastAsia="ru-RU"/>
        </w:rPr>
        <w:t>а</w:t>
      </w:r>
      <w:r w:rsidRPr="00FC0FCF">
        <w:rPr>
          <w:lang w:eastAsia="ru-RU"/>
        </w:rPr>
        <w:t>сию вступить в брак и создать семью. Супруги в семейных отношениях равн</w:t>
      </w:r>
      <w:r w:rsidRPr="00FC0FCF">
        <w:rPr>
          <w:lang w:eastAsia="ru-RU"/>
        </w:rPr>
        <w:t>о</w:t>
      </w:r>
      <w:r w:rsidRPr="00FC0FCF">
        <w:rPr>
          <w:lang w:eastAsia="ru-RU"/>
        </w:rPr>
        <w:t>правны. Родители или заменяющие их лица имеют право и обязаны воспитывать детей, заботит</w:t>
      </w:r>
      <w:r w:rsidRPr="00FC0FCF">
        <w:rPr>
          <w:lang w:eastAsia="ru-RU"/>
        </w:rPr>
        <w:t>ь</w:t>
      </w:r>
      <w:r w:rsidRPr="00FC0FCF">
        <w:rPr>
          <w:lang w:eastAsia="ru-RU"/>
        </w:rPr>
        <w:t>ся об их здоровье, развитии, обучении, готовить к труду, прививать им культуру уважения к законам, исторически и национальным традициям. Совершенноле</w:t>
      </w:r>
      <w:r w:rsidRPr="00FC0FCF">
        <w:rPr>
          <w:lang w:eastAsia="ru-RU"/>
        </w:rPr>
        <w:t>т</w:t>
      </w:r>
      <w:r w:rsidRPr="00FC0FCF">
        <w:rPr>
          <w:lang w:eastAsia="ru-RU"/>
        </w:rPr>
        <w:t>ние дети обязаны заботиться о родителях и оказывать им помощь.</w:t>
      </w:r>
    </w:p>
    <w:p w:rsidR="00FC0FCF" w:rsidRPr="00FC0FCF" w:rsidRDefault="00FC0FCF" w:rsidP="006C4B17">
      <w:pPr>
        <w:pStyle w:val="SingleTxtGR"/>
        <w:rPr>
          <w:lang w:eastAsia="ru-RU"/>
        </w:rPr>
      </w:pPr>
      <w:r w:rsidRPr="00FC0FCF">
        <w:rPr>
          <w:lang w:eastAsia="ru-RU"/>
        </w:rPr>
        <w:t xml:space="preserve">690. </w:t>
      </w:r>
      <w:r w:rsidR="008F7DF1">
        <w:rPr>
          <w:lang w:eastAsia="ru-RU"/>
        </w:rPr>
        <w:tab/>
      </w:r>
      <w:r w:rsidRPr="00FC0FCF">
        <w:rPr>
          <w:lang w:eastAsia="ru-RU"/>
        </w:rPr>
        <w:t>Закон Туркменистана от 14 декабря 2007 года "О государственных гарантиях равноправия женщин" направлен на реализацию основных принципов политики Туркменистана в области прав человека, обеспечение всестороннего развития и прогресса женщин и устанавливает государственные гарантии для осуществления женщинами на основе равенства с мужчинами прав и свобод человека в политической, экономической, социальной, культурной и иных областях.</w:t>
      </w:r>
    </w:p>
    <w:p w:rsidR="00FC0FCF" w:rsidRPr="00FC0FCF" w:rsidRDefault="00FC0FCF" w:rsidP="006C4B17">
      <w:pPr>
        <w:pStyle w:val="SingleTxtGR"/>
        <w:rPr>
          <w:lang w:eastAsia="ru-RU"/>
        </w:rPr>
      </w:pPr>
      <w:r w:rsidRPr="00FC0FCF">
        <w:rPr>
          <w:lang w:eastAsia="ru-RU"/>
        </w:rPr>
        <w:t xml:space="preserve">691. </w:t>
      </w:r>
      <w:r w:rsidR="008F7DF1">
        <w:rPr>
          <w:lang w:eastAsia="ru-RU"/>
        </w:rPr>
        <w:tab/>
      </w:r>
      <w:r w:rsidRPr="00FC0FCF">
        <w:rPr>
          <w:lang w:eastAsia="ru-RU"/>
        </w:rPr>
        <w:t>В соответствии со статьей 8 Закона Туркменистана "О государственных гарантиях равноправия женщин" государство гарантирует женщинам наравне с мужчинами по достижении брачного возраста, установленного законодательством Туркменистана, осуществление права на вступление в брак и создание семьи, где супруги равноправны в семейных отношениях.</w:t>
      </w:r>
    </w:p>
    <w:p w:rsidR="00FC0FCF" w:rsidRPr="00FC0FCF" w:rsidRDefault="00FC0FCF" w:rsidP="006C4B17">
      <w:pPr>
        <w:pStyle w:val="SingleTxtGR"/>
        <w:rPr>
          <w:lang w:eastAsia="ru-RU"/>
        </w:rPr>
      </w:pPr>
      <w:r w:rsidRPr="00FC0FCF">
        <w:rPr>
          <w:lang w:eastAsia="ru-RU"/>
        </w:rPr>
        <w:t xml:space="preserve">692. </w:t>
      </w:r>
      <w:r w:rsidR="008F7DF1">
        <w:rPr>
          <w:lang w:eastAsia="ru-RU"/>
        </w:rPr>
        <w:tab/>
      </w:r>
      <w:r w:rsidRPr="00FC0FCF">
        <w:rPr>
          <w:lang w:eastAsia="ru-RU"/>
        </w:rPr>
        <w:t>Основные нормы, регулирующие семейные отношения в Туркменистане, определяет Кодекс о браке и семье Туркменистана (КоБС). Задачи семейного Кодекса закреплены в статье 1 Кодекса: построение семейных отношений на добровольном брачном союзе женщины и мужчины, на свободных от материальных расчетов чувствах взаимной любви, дружбы и уважения всех членов семьи, всемерная охрана интересов матери и детей.</w:t>
      </w:r>
    </w:p>
    <w:p w:rsidR="00FC0FCF" w:rsidRPr="00FC0FCF" w:rsidRDefault="00FC0FCF" w:rsidP="006C4B17">
      <w:pPr>
        <w:pStyle w:val="SingleTxtGR"/>
        <w:rPr>
          <w:lang w:eastAsia="ru-RU"/>
        </w:rPr>
      </w:pPr>
      <w:r w:rsidRPr="00FC0FCF">
        <w:rPr>
          <w:lang w:eastAsia="ru-RU"/>
        </w:rPr>
        <w:t xml:space="preserve">693. </w:t>
      </w:r>
      <w:r w:rsidR="008F7DF1">
        <w:rPr>
          <w:lang w:eastAsia="ru-RU"/>
        </w:rPr>
        <w:tab/>
      </w:r>
      <w:r w:rsidRPr="00FC0FCF">
        <w:rPr>
          <w:lang w:eastAsia="ru-RU"/>
        </w:rPr>
        <w:t>Законодательством Туркменистана предусмотрены нормы, регулирующие расторжение брака. В соответствии со статьей 32 КоБС:</w:t>
      </w:r>
    </w:p>
    <w:p w:rsidR="00FC0FCF" w:rsidRPr="00FC0FCF" w:rsidRDefault="00FC0FCF" w:rsidP="008F7DF1">
      <w:pPr>
        <w:pStyle w:val="SingleTxtGR"/>
        <w:ind w:left="1701"/>
        <w:rPr>
          <w:lang w:eastAsia="ru-RU"/>
        </w:rPr>
      </w:pPr>
      <w:r w:rsidRPr="00FC0FCF">
        <w:rPr>
          <w:i/>
          <w:lang w:val="en-US" w:eastAsia="ru-RU"/>
        </w:rPr>
        <w:t>a</w:t>
      </w:r>
      <w:r w:rsidRPr="00FC0FCF">
        <w:rPr>
          <w:lang w:eastAsia="ru-RU"/>
        </w:rPr>
        <w:t xml:space="preserve">) </w:t>
      </w:r>
      <w:r w:rsidR="008F7DF1">
        <w:rPr>
          <w:lang w:eastAsia="ru-RU"/>
        </w:rPr>
        <w:tab/>
      </w:r>
      <w:r w:rsidRPr="00FC0FCF">
        <w:rPr>
          <w:lang w:eastAsia="ru-RU"/>
        </w:rPr>
        <w:t>брак прекращается вследствие смерти или объявления в судебном порядке умершим одного из супр</w:t>
      </w:r>
      <w:r w:rsidRPr="00FC0FCF">
        <w:rPr>
          <w:lang w:eastAsia="ru-RU"/>
        </w:rPr>
        <w:t>у</w:t>
      </w:r>
      <w:r w:rsidRPr="00FC0FCF">
        <w:rPr>
          <w:lang w:eastAsia="ru-RU"/>
        </w:rPr>
        <w:t>гов;</w:t>
      </w:r>
    </w:p>
    <w:p w:rsidR="00FC0FCF" w:rsidRPr="00FC0FCF" w:rsidRDefault="00FC0FCF" w:rsidP="008F7DF1">
      <w:pPr>
        <w:pStyle w:val="SingleTxtGR"/>
        <w:ind w:left="1701"/>
        <w:rPr>
          <w:lang w:eastAsia="ru-RU"/>
        </w:rPr>
      </w:pPr>
      <w:r w:rsidRPr="00FC0FCF">
        <w:rPr>
          <w:i/>
          <w:lang w:val="en-US" w:eastAsia="ru-RU"/>
        </w:rPr>
        <w:t>b</w:t>
      </w:r>
      <w:r w:rsidRPr="00FC0FCF">
        <w:rPr>
          <w:lang w:eastAsia="ru-RU"/>
        </w:rPr>
        <w:t xml:space="preserve">) </w:t>
      </w:r>
      <w:r w:rsidR="008F7DF1">
        <w:rPr>
          <w:lang w:eastAsia="ru-RU"/>
        </w:rPr>
        <w:tab/>
      </w:r>
      <w:r w:rsidRPr="00FC0FCF">
        <w:rPr>
          <w:lang w:eastAsia="ru-RU"/>
        </w:rPr>
        <w:t>при жизни супругов брак может быть расторгнут путем развода по заявлению одного или обоих су</w:t>
      </w:r>
      <w:r w:rsidRPr="00FC0FCF">
        <w:rPr>
          <w:lang w:eastAsia="ru-RU"/>
        </w:rPr>
        <w:t>п</w:t>
      </w:r>
      <w:r w:rsidRPr="00FC0FCF">
        <w:rPr>
          <w:lang w:eastAsia="ru-RU"/>
        </w:rPr>
        <w:t>ругов.</w:t>
      </w:r>
    </w:p>
    <w:p w:rsidR="00FC0FCF" w:rsidRPr="00FC0FCF" w:rsidRDefault="008F7DF1" w:rsidP="006C4B17">
      <w:pPr>
        <w:pStyle w:val="SingleTxtGR"/>
        <w:rPr>
          <w:lang w:eastAsia="ru-RU"/>
        </w:rPr>
      </w:pPr>
      <w:r>
        <w:rPr>
          <w:lang w:eastAsia="ru-RU"/>
        </w:rPr>
        <w:tab/>
      </w:r>
      <w:r w:rsidR="00FC0FCF" w:rsidRPr="00FC0FCF">
        <w:rPr>
          <w:lang w:eastAsia="ru-RU"/>
        </w:rPr>
        <w:t>Согласно статье 40 КоБС, при взаимном согласии на расторжение брака супругов, не имеющих несовершеннолетних детей, расторжение брака производится в органах записи актов гражданского состояния. В этих случаях оформление развода и выдача супругам свидетельства о расторжении брака производится по истечении трех месяцев со дня подачи супругами заявления о разводе.</w:t>
      </w:r>
    </w:p>
    <w:p w:rsidR="00FC0FCF" w:rsidRPr="00FC0FCF" w:rsidRDefault="00FC0FCF" w:rsidP="006C4B17">
      <w:pPr>
        <w:pStyle w:val="SingleTxtGR"/>
        <w:rPr>
          <w:lang w:eastAsia="ru-RU"/>
        </w:rPr>
      </w:pPr>
      <w:r w:rsidRPr="00FC0FCF">
        <w:rPr>
          <w:lang w:eastAsia="ru-RU"/>
        </w:rPr>
        <w:t xml:space="preserve">694. </w:t>
      </w:r>
      <w:r w:rsidR="008F7DF1">
        <w:rPr>
          <w:lang w:eastAsia="ru-RU"/>
        </w:rPr>
        <w:tab/>
      </w:r>
      <w:r w:rsidRPr="00FC0FCF">
        <w:rPr>
          <w:lang w:eastAsia="ru-RU"/>
        </w:rPr>
        <w:t>При наличии между супругами спора о выплате содержания нуждающемуся нетрудоспособному супругу или спора о разделе имущества, являющегося их общей совместной собственностью, супруги или один из них вправе обратиться с иском о расторжении брака в суд. Согласно статье 36 КоБС, если между супругами имеется спор о том, при ком из них будут проживать несовершеннолетние дети после расторжения брака и в каком размере будут выплачиваться средства на содержание детей, суд обязан при вынесении решения о расторжении брака определить, при ком из родителей и кто из детей остается, а также с кого из родителей и в каком размере взыскиваются алименты на детей.</w:t>
      </w:r>
    </w:p>
    <w:p w:rsidR="00FC0FCF" w:rsidRPr="00FC0FCF" w:rsidRDefault="00FC0FCF" w:rsidP="006C4B17">
      <w:pPr>
        <w:pStyle w:val="SingleTxtGR"/>
        <w:rPr>
          <w:lang w:eastAsia="ru-RU"/>
        </w:rPr>
      </w:pPr>
      <w:r w:rsidRPr="00FC0FCF">
        <w:rPr>
          <w:lang w:eastAsia="ru-RU"/>
        </w:rPr>
        <w:t xml:space="preserve">695. </w:t>
      </w:r>
      <w:r w:rsidR="008F7DF1">
        <w:rPr>
          <w:lang w:eastAsia="ru-RU"/>
        </w:rPr>
        <w:tab/>
      </w:r>
      <w:r w:rsidRPr="00FC0FCF">
        <w:rPr>
          <w:lang w:eastAsia="ru-RU"/>
        </w:rPr>
        <w:t>В соответствии с Конституцией Туркменистана семья в Туркменистане находится под защитой государства. Государство проявляет заботу о семье п</w:t>
      </w:r>
      <w:r w:rsidRPr="00FC0FCF">
        <w:rPr>
          <w:lang w:eastAsia="ru-RU"/>
        </w:rPr>
        <w:t>у</w:t>
      </w:r>
      <w:r w:rsidRPr="00FC0FCF">
        <w:rPr>
          <w:lang w:eastAsia="ru-RU"/>
        </w:rPr>
        <w:t>тем создания и развития широкой сети родильных домов, детских яслей и с</w:t>
      </w:r>
      <w:r w:rsidRPr="00FC0FCF">
        <w:rPr>
          <w:lang w:eastAsia="ru-RU"/>
        </w:rPr>
        <w:t>а</w:t>
      </w:r>
      <w:r w:rsidRPr="00FC0FCF">
        <w:rPr>
          <w:lang w:eastAsia="ru-RU"/>
        </w:rPr>
        <w:t>дов, школ-интернатов и других детских учреждений, организаций, выплаты п</w:t>
      </w:r>
      <w:r w:rsidRPr="00FC0FCF">
        <w:rPr>
          <w:lang w:eastAsia="ru-RU"/>
        </w:rPr>
        <w:t>о</w:t>
      </w:r>
      <w:r w:rsidRPr="00FC0FCF">
        <w:rPr>
          <w:lang w:eastAsia="ru-RU"/>
        </w:rPr>
        <w:t>собий по случаю рождения ребенка, предоставления пособий и льгот одиноким матерям и многодетным семьям, а также других видов пособий и помощи с</w:t>
      </w:r>
      <w:r w:rsidRPr="00FC0FCF">
        <w:rPr>
          <w:lang w:eastAsia="ru-RU"/>
        </w:rPr>
        <w:t>е</w:t>
      </w:r>
      <w:r w:rsidRPr="00FC0FCF">
        <w:rPr>
          <w:lang w:eastAsia="ru-RU"/>
        </w:rPr>
        <w:t>мье.</w:t>
      </w:r>
    </w:p>
    <w:p w:rsidR="00FC0FCF" w:rsidRPr="00FC0FCF" w:rsidRDefault="00FC0FCF" w:rsidP="006C4B17">
      <w:pPr>
        <w:pStyle w:val="SingleTxtGR"/>
        <w:rPr>
          <w:lang w:eastAsia="ru-RU"/>
        </w:rPr>
      </w:pPr>
      <w:r w:rsidRPr="00FC0FCF">
        <w:rPr>
          <w:lang w:eastAsia="ru-RU"/>
        </w:rPr>
        <w:t xml:space="preserve">696. </w:t>
      </w:r>
      <w:r w:rsidR="008F7DF1">
        <w:rPr>
          <w:lang w:eastAsia="ru-RU"/>
        </w:rPr>
        <w:tab/>
      </w:r>
      <w:r w:rsidRPr="00FC0FCF">
        <w:rPr>
          <w:lang w:eastAsia="ru-RU"/>
        </w:rPr>
        <w:t>Кодексом Туркменистана "О социальном обеспечении" предусмотрены 3 вида пособий: единовременное пособие при рождении ребенка, пособия по уходу за ребенком и по инвалидности. С 1 июля 2009 года указанные виды пособий увеличатся в среднем на 27</w:t>
      </w:r>
      <w:r w:rsidR="00067844">
        <w:rPr>
          <w:lang w:eastAsia="ru-RU"/>
        </w:rPr>
        <w:t>−</w:t>
      </w:r>
      <w:r w:rsidRPr="00FC0FCF">
        <w:rPr>
          <w:lang w:eastAsia="ru-RU"/>
        </w:rPr>
        <w:t>28 процентов. Размер пособия при рождении ребенка составляет при рождении:</w:t>
      </w:r>
    </w:p>
    <w:p w:rsidR="00FC0FCF" w:rsidRPr="00FC0FCF" w:rsidRDefault="00FC0FCF" w:rsidP="008F7DF1">
      <w:pPr>
        <w:pStyle w:val="Bullet1GR"/>
      </w:pPr>
      <w:r w:rsidRPr="00FC0FCF">
        <w:t>первого и второго ребенка</w:t>
      </w:r>
      <w:r w:rsidR="00C35B5E">
        <w:t xml:space="preserve"> − </w:t>
      </w:r>
      <w:r w:rsidRPr="00FC0FCF">
        <w:t>1,3</w:t>
      </w:r>
      <w:r w:rsidR="00067844">
        <w:t>−</w:t>
      </w:r>
      <w:r w:rsidRPr="00FC0FCF">
        <w:t>кратную базовую величину, или 143 маната</w:t>
      </w:r>
      <w:r w:rsidRPr="00FC0FCF">
        <w:rPr>
          <w:vertAlign w:val="superscript"/>
          <w:lang w:val="en-GB"/>
        </w:rPr>
        <w:footnoteReference w:id="10"/>
      </w:r>
    </w:p>
    <w:p w:rsidR="00FC0FCF" w:rsidRPr="00FC0FCF" w:rsidRDefault="00FC0FCF" w:rsidP="008F7DF1">
      <w:pPr>
        <w:pStyle w:val="Bullet1GR"/>
      </w:pPr>
      <w:r w:rsidRPr="00FC0FCF">
        <w:t>третьего ребенка</w:t>
      </w:r>
      <w:r w:rsidR="00C35B5E">
        <w:t xml:space="preserve"> − </w:t>
      </w:r>
      <w:r w:rsidRPr="00FC0FCF">
        <w:t>2,5</w:t>
      </w:r>
      <w:r w:rsidR="00067844">
        <w:t>−</w:t>
      </w:r>
      <w:r w:rsidRPr="00FC0FCF">
        <w:t>кратную базовую величину, или 275 манатов</w:t>
      </w:r>
    </w:p>
    <w:p w:rsidR="00FC0FCF" w:rsidRPr="00FC0FCF" w:rsidRDefault="00FC0FCF" w:rsidP="008F7DF1">
      <w:pPr>
        <w:pStyle w:val="Bullet1GR"/>
      </w:pPr>
      <w:r w:rsidRPr="00FC0FCF">
        <w:t>четвертого и последующих детей</w:t>
      </w:r>
      <w:r w:rsidR="00C35B5E">
        <w:t xml:space="preserve"> − </w:t>
      </w:r>
      <w:r w:rsidRPr="00FC0FCF">
        <w:t>пятикратную базовую величину, или 550 м</w:t>
      </w:r>
      <w:r w:rsidRPr="00FC0FCF">
        <w:t>а</w:t>
      </w:r>
      <w:r w:rsidRPr="00FC0FCF">
        <w:t>натов</w:t>
      </w:r>
    </w:p>
    <w:p w:rsidR="00FC0FCF" w:rsidRPr="00FC0FCF" w:rsidRDefault="008F7DF1" w:rsidP="006C4B17">
      <w:pPr>
        <w:pStyle w:val="SingleTxtGR"/>
        <w:rPr>
          <w:lang w:eastAsia="ru-RU"/>
        </w:rPr>
      </w:pPr>
      <w:r>
        <w:rPr>
          <w:lang w:eastAsia="ru-RU"/>
        </w:rPr>
        <w:tab/>
      </w:r>
      <w:r w:rsidR="00FC0FCF" w:rsidRPr="00FC0FCF">
        <w:rPr>
          <w:lang w:eastAsia="ru-RU"/>
        </w:rPr>
        <w:t>Что касается пособия по уходу за ребенком, то в нем предусмотрены 2 измен</w:t>
      </w:r>
      <w:r w:rsidR="00FC0FCF" w:rsidRPr="00FC0FCF">
        <w:rPr>
          <w:lang w:eastAsia="ru-RU"/>
        </w:rPr>
        <w:t>е</w:t>
      </w:r>
      <w:r w:rsidR="00FC0FCF" w:rsidRPr="00FC0FCF">
        <w:rPr>
          <w:lang w:eastAsia="ru-RU"/>
        </w:rPr>
        <w:t>ния. Первое</w:t>
      </w:r>
      <w:r w:rsidR="00C35B5E">
        <w:rPr>
          <w:lang w:eastAsia="ru-RU"/>
        </w:rPr>
        <w:t xml:space="preserve"> − </w:t>
      </w:r>
      <w:r w:rsidR="00FC0FCF" w:rsidRPr="00FC0FCF">
        <w:rPr>
          <w:lang w:eastAsia="ru-RU"/>
        </w:rPr>
        <w:t>увеличение размера пособия с 55 манатов до 71 маната 50 тенге. Второе</w:t>
      </w:r>
      <w:r w:rsidR="00C35B5E">
        <w:rPr>
          <w:lang w:eastAsia="ru-RU"/>
        </w:rPr>
        <w:t xml:space="preserve"> − </w:t>
      </w:r>
      <w:r w:rsidR="00FC0FCF" w:rsidRPr="00FC0FCF">
        <w:rPr>
          <w:lang w:eastAsia="ru-RU"/>
        </w:rPr>
        <w:t>увеличение продолжительности выплаты этого пособия с 1,5 лет до 3 лет.</w:t>
      </w:r>
    </w:p>
    <w:p w:rsidR="00FC0FCF" w:rsidRPr="00FC0FCF" w:rsidRDefault="00FC0FCF" w:rsidP="006C4B17">
      <w:pPr>
        <w:pStyle w:val="SingleTxtGR"/>
        <w:rPr>
          <w:lang w:eastAsia="ru-RU"/>
        </w:rPr>
      </w:pPr>
      <w:r w:rsidRPr="00FC0FCF">
        <w:rPr>
          <w:lang w:eastAsia="ru-RU"/>
        </w:rPr>
        <w:t xml:space="preserve">697. </w:t>
      </w:r>
      <w:r w:rsidR="008F7DF1">
        <w:rPr>
          <w:lang w:eastAsia="ru-RU"/>
        </w:rPr>
        <w:tab/>
      </w:r>
      <w:r w:rsidRPr="00FC0FCF">
        <w:rPr>
          <w:lang w:eastAsia="ru-RU"/>
        </w:rPr>
        <w:t>Материнство в Туркменистане окружено почетом и уважением, охраняется и поощряется государством. Охрана интересов матери и ребенка обеспечивается специальными мерами по охране труда и здоровья женщин, созданием условий, позволяющих женщинам сочетать труд с материнством; правовой защитой, материальной и моральной поддержкой материнства и детства, включая предоставление женщинам отпусков по беременности и родам с сохранением содержания и других льгот беременным же</w:t>
      </w:r>
      <w:r w:rsidRPr="00FC0FCF">
        <w:rPr>
          <w:lang w:eastAsia="ru-RU"/>
        </w:rPr>
        <w:t>н</w:t>
      </w:r>
      <w:r w:rsidRPr="00FC0FCF">
        <w:rPr>
          <w:lang w:eastAsia="ru-RU"/>
        </w:rPr>
        <w:t>щинам и матерям.</w:t>
      </w:r>
    </w:p>
    <w:p w:rsidR="00FC0FCF" w:rsidRPr="00FC0FCF" w:rsidRDefault="00FC0FCF" w:rsidP="006C4B17">
      <w:pPr>
        <w:pStyle w:val="SingleTxtGR"/>
        <w:rPr>
          <w:lang w:eastAsia="ru-RU"/>
        </w:rPr>
      </w:pPr>
      <w:r w:rsidRPr="00FC0FCF">
        <w:rPr>
          <w:lang w:eastAsia="ru-RU"/>
        </w:rPr>
        <w:t xml:space="preserve">698. </w:t>
      </w:r>
      <w:r w:rsidR="008F7DF1">
        <w:rPr>
          <w:lang w:eastAsia="ru-RU"/>
        </w:rPr>
        <w:tab/>
      </w:r>
      <w:r w:rsidRPr="00FC0FCF">
        <w:rPr>
          <w:lang w:eastAsia="ru-RU"/>
        </w:rPr>
        <w:t>Все граждане имеют равные права в семейных отношениях. Не допускается какое бы то ни было прямое или косвенное ограничение прав, установление прямых либо косвенных преимуществ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FC0FCF" w:rsidRPr="00FC0FCF" w:rsidRDefault="00FC0FCF" w:rsidP="006C4B17">
      <w:pPr>
        <w:pStyle w:val="SingleTxtGR"/>
        <w:rPr>
          <w:lang w:eastAsia="ru-RU"/>
        </w:rPr>
      </w:pPr>
      <w:r w:rsidRPr="00FC0FCF">
        <w:rPr>
          <w:lang w:eastAsia="ru-RU"/>
        </w:rPr>
        <w:t xml:space="preserve">699. </w:t>
      </w:r>
      <w:r w:rsidR="008F7DF1">
        <w:rPr>
          <w:lang w:eastAsia="ru-RU"/>
        </w:rPr>
        <w:tab/>
      </w:r>
      <w:r w:rsidRPr="00FC0FCF">
        <w:rPr>
          <w:lang w:eastAsia="ru-RU"/>
        </w:rPr>
        <w:t>Правовое регулирование брачных и семейных отношений в Туркменистане осуществляется только государством. Признается только брак, заключенный в государственных органах записи актов гражданского состояния. Религиозный обряд брака, равно как и другие религиозные обряды, не имеют правового значения.</w:t>
      </w:r>
    </w:p>
    <w:p w:rsidR="00FC0FCF" w:rsidRPr="00FC0FCF" w:rsidRDefault="00FC0FCF" w:rsidP="006C4B17">
      <w:pPr>
        <w:pStyle w:val="SingleTxtGR"/>
        <w:rPr>
          <w:lang w:eastAsia="ru-RU"/>
        </w:rPr>
      </w:pPr>
      <w:r w:rsidRPr="00FC0FCF">
        <w:rPr>
          <w:lang w:eastAsia="ru-RU"/>
        </w:rPr>
        <w:t xml:space="preserve">700. </w:t>
      </w:r>
      <w:r w:rsidR="008F7DF1">
        <w:rPr>
          <w:lang w:eastAsia="ru-RU"/>
        </w:rPr>
        <w:tab/>
      </w:r>
      <w:r w:rsidRPr="00FC0FCF">
        <w:rPr>
          <w:lang w:eastAsia="ru-RU"/>
        </w:rPr>
        <w:t>Брак заключается в государственных органах записи актов гражданского состояния. Регистрация брака устанавливается как в государственных и общественных интересах, так и с целью охраны личных и имущественных прав и интересов супругов и детей. Права и обязанности супругов порождает лишь брак, заключенный в государственных органах записи актов гражданского состояния.</w:t>
      </w:r>
    </w:p>
    <w:p w:rsidR="00FC0FCF" w:rsidRPr="00FC0FCF" w:rsidRDefault="00FC0FCF" w:rsidP="006C4B17">
      <w:pPr>
        <w:pStyle w:val="SingleTxtGR"/>
        <w:rPr>
          <w:lang w:eastAsia="ru-RU"/>
        </w:rPr>
      </w:pPr>
      <w:r w:rsidRPr="00FC0FCF">
        <w:rPr>
          <w:lang w:eastAsia="ru-RU"/>
        </w:rPr>
        <w:t xml:space="preserve">701. </w:t>
      </w:r>
      <w:r w:rsidR="008F7DF1">
        <w:rPr>
          <w:lang w:eastAsia="ru-RU"/>
        </w:rPr>
        <w:tab/>
      </w:r>
      <w:r w:rsidRPr="00FC0FCF">
        <w:rPr>
          <w:lang w:eastAsia="ru-RU"/>
        </w:rPr>
        <w:t>Для заключения брака необходимо взаимное согласие лиц, вступающих в брак, и достижение ими брачного возраста. Для заключения брака граждан Туркменистана с иностранными гражданами и лиц</w:t>
      </w:r>
      <w:r w:rsidRPr="00FC0FCF">
        <w:rPr>
          <w:lang w:eastAsia="ru-RU"/>
        </w:rPr>
        <w:t>а</w:t>
      </w:r>
      <w:r w:rsidRPr="00FC0FCF">
        <w:rPr>
          <w:lang w:eastAsia="ru-RU"/>
        </w:rPr>
        <w:t>ми без гражданства, помимо условий, указанных в КоБС, необходимо проживание этого лица на терр</w:t>
      </w:r>
      <w:r w:rsidRPr="00FC0FCF">
        <w:rPr>
          <w:lang w:eastAsia="ru-RU"/>
        </w:rPr>
        <w:t>и</w:t>
      </w:r>
      <w:r w:rsidRPr="00FC0FCF">
        <w:rPr>
          <w:lang w:eastAsia="ru-RU"/>
        </w:rPr>
        <w:t>тории Туркменистана не менее одного года.</w:t>
      </w:r>
    </w:p>
    <w:p w:rsidR="00FC0FCF" w:rsidRPr="00FC0FCF" w:rsidRDefault="00FC0FCF" w:rsidP="006C4B17">
      <w:pPr>
        <w:pStyle w:val="SingleTxtGR"/>
        <w:rPr>
          <w:lang w:eastAsia="ru-RU"/>
        </w:rPr>
      </w:pPr>
      <w:r w:rsidRPr="00FC0FCF">
        <w:rPr>
          <w:lang w:eastAsia="ru-RU"/>
        </w:rPr>
        <w:t xml:space="preserve">702. </w:t>
      </w:r>
      <w:r w:rsidR="008F7DF1">
        <w:rPr>
          <w:lang w:eastAsia="ru-RU"/>
        </w:rPr>
        <w:tab/>
      </w:r>
      <w:r w:rsidRPr="00FC0FCF">
        <w:rPr>
          <w:lang w:eastAsia="ru-RU"/>
        </w:rPr>
        <w:t>Брак, заключенный лицом, не достигшим брачного возраста, может быть признан недействител</w:t>
      </w:r>
      <w:r w:rsidRPr="00FC0FCF">
        <w:rPr>
          <w:lang w:eastAsia="ru-RU"/>
        </w:rPr>
        <w:t>ь</w:t>
      </w:r>
      <w:r w:rsidRPr="00FC0FCF">
        <w:rPr>
          <w:lang w:eastAsia="ru-RU"/>
        </w:rPr>
        <w:t>ным, если этого требуют интересы супруга, вступившего в брак до достижения брачного возраста. Признания брака недействительным по этому основанию вправе требовать супруг, не достигший брачного возраста, его родители или опекун (попечитель), а также органы опеки и попечительства или прокурор. Если к моменту рассмотрения дела супруг достиг брачного возраста, то брак может быть признан недействительным по его требованию или по требованию прокурора.</w:t>
      </w:r>
    </w:p>
    <w:p w:rsidR="00FC0FCF" w:rsidRPr="00FC0FCF" w:rsidRDefault="00FC0FCF" w:rsidP="006C4B17">
      <w:pPr>
        <w:pStyle w:val="SingleTxtGR"/>
        <w:rPr>
          <w:lang w:eastAsia="ru-RU"/>
        </w:rPr>
      </w:pPr>
      <w:r w:rsidRPr="00FC0FCF">
        <w:rPr>
          <w:lang w:eastAsia="ru-RU"/>
        </w:rPr>
        <w:t>703.</w:t>
      </w:r>
      <w:r w:rsidR="008F7DF1">
        <w:rPr>
          <w:lang w:eastAsia="ru-RU"/>
        </w:rPr>
        <w:tab/>
      </w:r>
      <w:r w:rsidRPr="00FC0FCF">
        <w:rPr>
          <w:lang w:eastAsia="ru-RU"/>
        </w:rPr>
        <w:t xml:space="preserve"> Брак, заключенный по принуждению или обману, может быть признан недействительным по заявлению потерпевшей или прокурора. Не допускается заключение брака: между лицами, из которых хотя бы одно состоит уже в другом браке; между родственниками по прямой восходящей и нисходящей линии, м</w:t>
      </w:r>
      <w:r w:rsidRPr="00FC0FCF">
        <w:rPr>
          <w:lang w:eastAsia="ru-RU"/>
        </w:rPr>
        <w:t>е</w:t>
      </w:r>
      <w:r w:rsidRPr="00FC0FCF">
        <w:rPr>
          <w:lang w:eastAsia="ru-RU"/>
        </w:rPr>
        <w:t>жду полнородными и неполнородными братьями и сестрами, а также между усыновителями и усыновленными; между лицами, из которых хотя бы одно признано судом недееспособным вследствие душевной болезни или слабоумия.</w:t>
      </w:r>
    </w:p>
    <w:p w:rsidR="00FC0FCF" w:rsidRPr="00FC0FCF" w:rsidRDefault="00FC0FCF" w:rsidP="006C4B17">
      <w:pPr>
        <w:pStyle w:val="SingleTxtGR"/>
        <w:rPr>
          <w:lang w:eastAsia="ru-RU"/>
        </w:rPr>
      </w:pPr>
      <w:r w:rsidRPr="00FC0FCF">
        <w:rPr>
          <w:lang w:eastAsia="ru-RU"/>
        </w:rPr>
        <w:t xml:space="preserve">704. </w:t>
      </w:r>
      <w:r w:rsidR="008F7DF1">
        <w:rPr>
          <w:lang w:eastAsia="ru-RU"/>
        </w:rPr>
        <w:tab/>
      </w:r>
      <w:r w:rsidRPr="00FC0FCF">
        <w:rPr>
          <w:lang w:eastAsia="ru-RU"/>
        </w:rPr>
        <w:t>Вопросы воспитания детей и другие вопросы жизни семьи решаются супругами совместно. Каждый из супругов свободен в выборе занятий, профессии и места жительства.</w:t>
      </w:r>
    </w:p>
    <w:p w:rsidR="00FC0FCF" w:rsidRPr="00FC0FCF" w:rsidRDefault="00FC0FCF" w:rsidP="006C4B17">
      <w:pPr>
        <w:pStyle w:val="SingleTxtGR"/>
        <w:rPr>
          <w:lang w:eastAsia="ru-RU"/>
        </w:rPr>
      </w:pPr>
      <w:r w:rsidRPr="00FC0FCF">
        <w:rPr>
          <w:lang w:eastAsia="ru-RU"/>
        </w:rPr>
        <w:t xml:space="preserve">705. </w:t>
      </w:r>
      <w:r w:rsidR="008F7DF1">
        <w:rPr>
          <w:lang w:eastAsia="ru-RU"/>
        </w:rPr>
        <w:tab/>
      </w:r>
      <w:r w:rsidRPr="00FC0FCF">
        <w:rPr>
          <w:lang w:eastAsia="ru-RU"/>
        </w:rPr>
        <w:t>Имущество, нажитое супругами во время брака, является их общей совместной собственностью. Супруги имеют равные права владения, пользования и распоряжения этим имуществом. Супруги пользуются равными правами на имущество и в том случае, если один из них был занят ведением домашнего хозяйства, уходом за детьми или по другим уважительным причинам не имел самостоятельного зарабо</w:t>
      </w:r>
      <w:r w:rsidRPr="00FC0FCF">
        <w:rPr>
          <w:lang w:eastAsia="ru-RU"/>
        </w:rPr>
        <w:t>т</w:t>
      </w:r>
      <w:r w:rsidRPr="00FC0FCF">
        <w:rPr>
          <w:lang w:eastAsia="ru-RU"/>
        </w:rPr>
        <w:t>ка.</w:t>
      </w:r>
    </w:p>
    <w:p w:rsidR="00FC0FCF" w:rsidRPr="00FC0FCF" w:rsidRDefault="00FC0FCF" w:rsidP="006C4B17">
      <w:pPr>
        <w:pStyle w:val="SingleTxtGR"/>
        <w:rPr>
          <w:lang w:eastAsia="ru-RU"/>
        </w:rPr>
      </w:pPr>
      <w:r w:rsidRPr="00FC0FCF">
        <w:rPr>
          <w:lang w:eastAsia="ru-RU"/>
        </w:rPr>
        <w:t xml:space="preserve">706. </w:t>
      </w:r>
      <w:r w:rsidR="008F7DF1">
        <w:rPr>
          <w:lang w:eastAsia="ru-RU"/>
        </w:rPr>
        <w:tab/>
      </w:r>
      <w:r w:rsidRPr="00FC0FCF">
        <w:rPr>
          <w:lang w:eastAsia="ru-RU"/>
        </w:rPr>
        <w:t>Муж не вправе без согласия жены возбуждать дело о расторжении брака во время беременности жены и в течение одного года после рождения ребенка.</w:t>
      </w:r>
    </w:p>
    <w:p w:rsidR="00FC0FCF" w:rsidRPr="00FC0FCF" w:rsidRDefault="00FC0FCF" w:rsidP="006C4B17">
      <w:pPr>
        <w:pStyle w:val="SingleTxtGR"/>
        <w:rPr>
          <w:lang w:eastAsia="ru-RU"/>
        </w:rPr>
      </w:pPr>
      <w:r w:rsidRPr="00FC0FCF">
        <w:rPr>
          <w:lang w:eastAsia="ru-RU"/>
        </w:rPr>
        <w:t xml:space="preserve">707. </w:t>
      </w:r>
      <w:r w:rsidR="008F7DF1">
        <w:rPr>
          <w:lang w:eastAsia="ru-RU"/>
        </w:rPr>
        <w:tab/>
      </w:r>
      <w:r w:rsidRPr="00FC0FCF">
        <w:rPr>
          <w:lang w:eastAsia="ru-RU"/>
        </w:rPr>
        <w:t>Расторжение брака производится в судебном порядке или в органах записи актов гражданского с</w:t>
      </w:r>
      <w:r w:rsidRPr="00FC0FCF">
        <w:rPr>
          <w:lang w:eastAsia="ru-RU"/>
        </w:rPr>
        <w:t>о</w:t>
      </w:r>
      <w:r w:rsidRPr="00FC0FCF">
        <w:rPr>
          <w:lang w:eastAsia="ru-RU"/>
        </w:rPr>
        <w:t>стояния.</w:t>
      </w:r>
    </w:p>
    <w:p w:rsidR="00FC0FCF" w:rsidRPr="00FC0FCF" w:rsidRDefault="00FC0FCF" w:rsidP="006C4B17">
      <w:pPr>
        <w:pStyle w:val="SingleTxtGR"/>
        <w:rPr>
          <w:lang w:eastAsia="ru-RU"/>
        </w:rPr>
      </w:pPr>
      <w:r w:rsidRPr="00FC0FCF">
        <w:rPr>
          <w:lang w:eastAsia="ru-RU"/>
        </w:rPr>
        <w:t xml:space="preserve">708. </w:t>
      </w:r>
      <w:r w:rsidR="008F7DF1">
        <w:rPr>
          <w:lang w:eastAsia="ru-RU"/>
        </w:rPr>
        <w:tab/>
      </w:r>
      <w:r w:rsidRPr="00FC0FCF">
        <w:rPr>
          <w:lang w:eastAsia="ru-RU"/>
        </w:rPr>
        <w:t>В органах записи актов гражданского состояния производится расторжение брака с лицами: признанными в установленном законом порядке безвестно отсутствующими; признанными в установленном законом порядке недееспособными вследствие душевной болезни или слабоумия; осужденными за совершение преступления к лишению свободы на срок не менее трех лет.</w:t>
      </w:r>
    </w:p>
    <w:p w:rsidR="00FC0FCF" w:rsidRPr="00FC0FCF" w:rsidRDefault="00FC0FCF" w:rsidP="006C4B17">
      <w:pPr>
        <w:pStyle w:val="SingleTxtGR"/>
        <w:rPr>
          <w:lang w:eastAsia="ru-RU"/>
        </w:rPr>
      </w:pPr>
      <w:r w:rsidRPr="00FC0FCF">
        <w:rPr>
          <w:lang w:eastAsia="ru-RU"/>
        </w:rPr>
        <w:t xml:space="preserve">709. </w:t>
      </w:r>
      <w:r w:rsidR="008F7DF1">
        <w:rPr>
          <w:lang w:eastAsia="ru-RU"/>
        </w:rPr>
        <w:tab/>
      </w:r>
      <w:r w:rsidRPr="00FC0FCF">
        <w:rPr>
          <w:lang w:eastAsia="ru-RU"/>
        </w:rPr>
        <w:t>При наличии спора о детях, о разделе имущества, являющегося общей совместной собственностью супругов, или спора о выплате средств на содержание нуждающемуся нетрудоспособному супругу, расторжение брака производится через суд.</w:t>
      </w:r>
    </w:p>
    <w:p w:rsidR="00FC0FCF" w:rsidRPr="00FC0FCF" w:rsidRDefault="00FC0FCF" w:rsidP="006C4B17">
      <w:pPr>
        <w:pStyle w:val="SingleTxtGR"/>
        <w:rPr>
          <w:lang w:eastAsia="ru-RU"/>
        </w:rPr>
      </w:pPr>
      <w:r w:rsidRPr="00FC0FCF">
        <w:rPr>
          <w:lang w:eastAsia="ru-RU"/>
        </w:rPr>
        <w:t xml:space="preserve">710. </w:t>
      </w:r>
      <w:r w:rsidR="008F7DF1">
        <w:rPr>
          <w:lang w:eastAsia="ru-RU"/>
        </w:rPr>
        <w:tab/>
      </w:r>
      <w:r w:rsidRPr="00FC0FCF">
        <w:rPr>
          <w:lang w:eastAsia="ru-RU"/>
        </w:rPr>
        <w:t>Родители имеют право и обязаны воспитывать своих детей, заботиться об их здоровье, физическом, духовном и нравственном развитии, обучении, готовить их к общественно полезному труду. Родительские права не могут осуществляться в противоречии с интересами детей. При ненадлежащем выполнении родителями (одним из них) обязанностей по воспитанию детей, либо при злоупотреблении родительскими правами дети вправе обратиться за защитой своих прав и интересов в органы опеки и поп</w:t>
      </w:r>
      <w:r w:rsidRPr="00FC0FCF">
        <w:rPr>
          <w:lang w:eastAsia="ru-RU"/>
        </w:rPr>
        <w:t>е</w:t>
      </w:r>
      <w:r w:rsidRPr="00FC0FCF">
        <w:rPr>
          <w:lang w:eastAsia="ru-RU"/>
        </w:rPr>
        <w:t>чительства.</w:t>
      </w:r>
    </w:p>
    <w:p w:rsidR="00FC0FCF" w:rsidRPr="00FC0FCF" w:rsidRDefault="00FC0FCF" w:rsidP="006C4B17">
      <w:pPr>
        <w:pStyle w:val="SingleTxtGR"/>
        <w:rPr>
          <w:lang w:eastAsia="ru-RU"/>
        </w:rPr>
      </w:pPr>
      <w:r w:rsidRPr="00FC0FCF">
        <w:rPr>
          <w:lang w:eastAsia="ru-RU"/>
        </w:rPr>
        <w:t xml:space="preserve">711. </w:t>
      </w:r>
      <w:r w:rsidR="008F7DF1">
        <w:rPr>
          <w:lang w:eastAsia="ru-RU"/>
        </w:rPr>
        <w:tab/>
      </w:r>
      <w:r w:rsidRPr="00FC0FCF">
        <w:rPr>
          <w:lang w:eastAsia="ru-RU"/>
        </w:rPr>
        <w:t>Отец и мать имеют равные права и обязанности в отношении своих детей. Родители пользуются равными правами и несут равные обязанности в отношении своих детей и в случаях, когда брак между ними расторгнут. Все вопросы, относящиеся к воспитанию детей, решаются обоими родителями по взаимному согласию. При отсутствии согласия спорный вопрос разрешается органами опеки и попечител</w:t>
      </w:r>
      <w:r w:rsidRPr="00FC0FCF">
        <w:rPr>
          <w:lang w:eastAsia="ru-RU"/>
        </w:rPr>
        <w:t>ь</w:t>
      </w:r>
      <w:r w:rsidRPr="00FC0FCF">
        <w:rPr>
          <w:lang w:eastAsia="ru-RU"/>
        </w:rPr>
        <w:t>ства с участием родителей.</w:t>
      </w:r>
    </w:p>
    <w:p w:rsidR="00FC0FCF" w:rsidRPr="00FC0FCF" w:rsidRDefault="00FC0FCF" w:rsidP="006C4B17">
      <w:pPr>
        <w:pStyle w:val="SingleTxtGR"/>
        <w:rPr>
          <w:lang w:eastAsia="ru-RU"/>
        </w:rPr>
      </w:pPr>
      <w:r w:rsidRPr="00FC0FCF">
        <w:rPr>
          <w:lang w:eastAsia="ru-RU"/>
        </w:rPr>
        <w:t xml:space="preserve">712. </w:t>
      </w:r>
      <w:r w:rsidR="008F7DF1">
        <w:rPr>
          <w:lang w:eastAsia="ru-RU"/>
        </w:rPr>
        <w:tab/>
      </w:r>
      <w:r w:rsidRPr="00FC0FCF">
        <w:rPr>
          <w:lang w:eastAsia="ru-RU"/>
        </w:rPr>
        <w:t>Родитель, проживавший отдельно от детей, обязан принимать участие в их воспитании и имеет право общаться с ними. Родитель, при котором проживают дети, не вправе препятствовать другому родителю общаться с детьми и участвовать в их воспитании. Если родители не могут прийти к соглашению об участии в воспитании детей раздельно проживающего родителя, то этот порядок определяется органами опеки и попечительства с участием родителей, исходя из интересов ребенка. Органы опеки и попечительства могут на определенный срок лишать родителя, проживающего отдельно от ребенка, права на общение с ним, если это мешает нормальному воспитанию ребенка и оказывает на него вредное влияние. В тех случаях, когда родители не подчиняются решению органа опеки и попечительства, последний, а также каждый из родителей вправе обратиться за решением спора в суд.</w:t>
      </w:r>
    </w:p>
    <w:p w:rsidR="00FC0FCF" w:rsidRPr="00FC0FCF" w:rsidRDefault="00FC0FCF" w:rsidP="006C4B17">
      <w:pPr>
        <w:pStyle w:val="SingleTxtGR"/>
        <w:rPr>
          <w:lang w:eastAsia="ru-RU"/>
        </w:rPr>
      </w:pPr>
      <w:r w:rsidRPr="00FC0FCF">
        <w:rPr>
          <w:lang w:eastAsia="ru-RU"/>
        </w:rPr>
        <w:t xml:space="preserve">713. </w:t>
      </w:r>
      <w:r w:rsidR="008F7DF1">
        <w:rPr>
          <w:lang w:eastAsia="ru-RU"/>
        </w:rPr>
        <w:tab/>
      </w:r>
      <w:r w:rsidRPr="00FC0FCF">
        <w:rPr>
          <w:lang w:eastAsia="ru-RU"/>
        </w:rPr>
        <w:t>Опека и попечительство устанавливаются для воспитания несовершеннолетних детей, которые вследствие смерти родителей, лишения родителей родительских прав, болезни родителей или по другим причинам остались без родительского попечения, а также для защиты личных и имущественных прав и интересов этих детей Опека и попечительство устанавливаются также для защиты личных и имущес</w:t>
      </w:r>
      <w:r w:rsidRPr="00FC0FCF">
        <w:rPr>
          <w:lang w:eastAsia="ru-RU"/>
        </w:rPr>
        <w:t>т</w:t>
      </w:r>
      <w:r w:rsidRPr="00FC0FCF">
        <w:rPr>
          <w:lang w:eastAsia="ru-RU"/>
        </w:rPr>
        <w:t>венных прав и интересов совершеннолетних лиц, которые по состоянию здоровья не могут самостоятельно осуществлять свои права и выполнять свои обязанности. Опека устанавливается над детьми, не достигшими пятнадцати лет, а также над лицами, признанными судом недееспособными вследствие душевной болезни или слабоумия.</w:t>
      </w:r>
    </w:p>
    <w:p w:rsidR="00FC0FCF" w:rsidRPr="00FC0FCF" w:rsidRDefault="00FC0FCF" w:rsidP="006C4B17">
      <w:pPr>
        <w:pStyle w:val="SingleTxtGR"/>
        <w:rPr>
          <w:lang w:eastAsia="ru-RU"/>
        </w:rPr>
      </w:pPr>
      <w:r w:rsidRPr="00FC0FCF">
        <w:rPr>
          <w:lang w:eastAsia="ru-RU"/>
        </w:rPr>
        <w:t xml:space="preserve">714. </w:t>
      </w:r>
      <w:r w:rsidR="008F7DF1">
        <w:rPr>
          <w:lang w:eastAsia="ru-RU"/>
        </w:rPr>
        <w:tab/>
      </w:r>
      <w:r w:rsidRPr="00FC0FCF">
        <w:rPr>
          <w:lang w:eastAsia="ru-RU"/>
        </w:rPr>
        <w:t xml:space="preserve">Не могут быть назначены опекунами и попечителями: лица, не достигшие восемнадцати лет; лица, признанные в установленном законом порядке недееспособными или ограниченно дееспособными; лица, лишенные родительских прав; лица, бывшие усыновителями, если усыновление было отменено вследствие ненадлежащего выполнения усыновителем своих обязанностей; лица, отстраненные от обязанностей опекуна или попечителя за ненадлежащее выполнение возложенных на них обязанностей. </w:t>
      </w:r>
    </w:p>
    <w:p w:rsidR="00FC0FCF" w:rsidRPr="00FC0FCF" w:rsidRDefault="00FC0FCF" w:rsidP="006C4B17">
      <w:pPr>
        <w:pStyle w:val="SingleTxtGR"/>
        <w:rPr>
          <w:lang w:eastAsia="ru-RU"/>
        </w:rPr>
      </w:pPr>
      <w:r w:rsidRPr="00FC0FCF">
        <w:rPr>
          <w:lang w:eastAsia="ru-RU"/>
        </w:rPr>
        <w:t xml:space="preserve">715. </w:t>
      </w:r>
      <w:r w:rsidR="008F7DF1">
        <w:rPr>
          <w:lang w:eastAsia="ru-RU"/>
        </w:rPr>
        <w:tab/>
      </w:r>
      <w:r w:rsidRPr="00FC0FCF">
        <w:rPr>
          <w:lang w:eastAsia="ru-RU"/>
        </w:rPr>
        <w:t>В случае рождения ребенка у родителей, не состоящих в браке, при отсутствии совместного заявления родителей отцовство может быть установлено в судебном порядке. Установление отцовства производится по заявлению одного из родителей или опекуна (попечителя) ребенка, лица, на иждивении которого находится ребенок, а также самого ребенка по достижении им совершеннолетия. При установлении отцовства суд принимает во внимание совместное проживание и ведение общего хозяйства матерью ребенка и ответчиком до рождения ребенка или совместное воспитание либо содержание ими ребенка или доказательства, с достоверностью подтверждающие признание ответчиком отцовства.</w:t>
      </w:r>
    </w:p>
    <w:p w:rsidR="00FC0FCF" w:rsidRPr="00FC0FCF" w:rsidRDefault="00FC0FCF" w:rsidP="006C4B17">
      <w:pPr>
        <w:pStyle w:val="SingleTxtGR"/>
        <w:rPr>
          <w:lang w:eastAsia="ru-RU"/>
        </w:rPr>
      </w:pPr>
      <w:r w:rsidRPr="00FC0FCF">
        <w:rPr>
          <w:lang w:eastAsia="ru-RU"/>
        </w:rPr>
        <w:t xml:space="preserve">716. </w:t>
      </w:r>
      <w:r w:rsidR="008F7DF1">
        <w:rPr>
          <w:lang w:eastAsia="ru-RU"/>
        </w:rPr>
        <w:tab/>
      </w:r>
      <w:r w:rsidRPr="00FC0FCF">
        <w:rPr>
          <w:lang w:eastAsia="ru-RU"/>
        </w:rPr>
        <w:t>При установлении отцовства в порядке, предусмотренном КоБС, дети имеют те же права и обязанности по отношению к родителям и их родственникам, что и дети, родившиеся от лиц, состоящих в браке между собой.</w:t>
      </w:r>
    </w:p>
    <w:p w:rsidR="00FC0FCF" w:rsidRPr="00FC0FCF" w:rsidRDefault="00FC0FCF" w:rsidP="006C4B17">
      <w:pPr>
        <w:pStyle w:val="SingleTxtGR"/>
        <w:rPr>
          <w:lang w:eastAsia="ru-RU"/>
        </w:rPr>
      </w:pPr>
      <w:r w:rsidRPr="00FC0FCF">
        <w:rPr>
          <w:lang w:eastAsia="ru-RU"/>
        </w:rPr>
        <w:t xml:space="preserve">717. </w:t>
      </w:r>
      <w:r w:rsidR="008F7DF1">
        <w:rPr>
          <w:lang w:eastAsia="ru-RU"/>
        </w:rPr>
        <w:tab/>
      </w:r>
      <w:r w:rsidRPr="00FC0FCF">
        <w:rPr>
          <w:lang w:eastAsia="ru-RU"/>
        </w:rPr>
        <w:t>Закон Туркменистана "Об охране здоровья граждан", принятый в 2005 году, направлен на обеспечение конституционного права граждан на охрану здоровья. В нем закреплено право семьи, беременных женщин и матерей, несовершеннолетних на охрану здоровья.</w:t>
      </w:r>
    </w:p>
    <w:p w:rsidR="00FC0FCF" w:rsidRDefault="00FC0FCF" w:rsidP="006C4B17">
      <w:pPr>
        <w:pStyle w:val="SingleTxtGR"/>
        <w:rPr>
          <w:lang w:eastAsia="ru-RU"/>
        </w:rPr>
      </w:pPr>
      <w:r w:rsidRPr="00FC0FCF">
        <w:rPr>
          <w:lang w:eastAsia="ru-RU"/>
        </w:rPr>
        <w:t xml:space="preserve">718. </w:t>
      </w:r>
      <w:r w:rsidR="008F7DF1">
        <w:rPr>
          <w:lang w:eastAsia="ru-RU"/>
        </w:rPr>
        <w:tab/>
      </w:r>
      <w:r w:rsidRPr="00FC0FCF">
        <w:rPr>
          <w:lang w:eastAsia="ru-RU"/>
        </w:rPr>
        <w:t>В целях обмена опытом и практики реализации принципа равных возможностей для мужчин и женщин во всех сферах жизни, а также решения гендерных вопросов 14 апреля 2009 года Министерством иностранных дел Туркменистана, Туркменским национальным институтом демократии и прав человека при Президенте Туркменистана и Фондом ООН в области народонаселения была проведена международная конференция "Международные стандарты в разработке гендерной политики". В рамках проектов, реализуемых Правительством Туркменистана совместно с центром ОБСЕ в Ашхабаде, 12 октября 2009</w:t>
      </w:r>
      <w:r w:rsidR="008F7DF1">
        <w:rPr>
          <w:lang w:eastAsia="ru-RU"/>
        </w:rPr>
        <w:t> </w:t>
      </w:r>
      <w:r w:rsidRPr="00FC0FCF">
        <w:rPr>
          <w:lang w:eastAsia="ru-RU"/>
        </w:rPr>
        <w:t>года состоялся семинар "Правовая реформа и гендерные вопросы: обмен лучшей практикой по законодательству, учитывающему гендерные аспекты".</w:t>
      </w:r>
    </w:p>
    <w:p w:rsidR="00FC0FCF" w:rsidRPr="00FC0FCF" w:rsidRDefault="008F7DF1" w:rsidP="008F7DF1">
      <w:pPr>
        <w:pStyle w:val="H1GR"/>
      </w:pPr>
      <w:r>
        <w:tab/>
      </w:r>
      <w:r>
        <w:tab/>
      </w:r>
      <w:r w:rsidR="00FC0FCF" w:rsidRPr="00FC0FCF">
        <w:t>Статья 24</w:t>
      </w:r>
    </w:p>
    <w:p w:rsidR="00FC0FCF" w:rsidRPr="00FC0FCF" w:rsidRDefault="00FC0FCF" w:rsidP="006C4B17">
      <w:pPr>
        <w:pStyle w:val="SingleTxtGR"/>
        <w:rPr>
          <w:lang w:eastAsia="ru-RU"/>
        </w:rPr>
      </w:pPr>
      <w:r w:rsidRPr="00FC0FCF">
        <w:rPr>
          <w:lang w:eastAsia="ru-RU"/>
        </w:rPr>
        <w:t xml:space="preserve">719. </w:t>
      </w:r>
      <w:r w:rsidR="008F7DF1">
        <w:rPr>
          <w:lang w:eastAsia="ru-RU"/>
        </w:rPr>
        <w:tab/>
      </w:r>
      <w:r w:rsidRPr="00FC0FCF">
        <w:rPr>
          <w:lang w:eastAsia="ru-RU"/>
        </w:rPr>
        <w:t>В соответствии со статьей 27 Конституции Туркменистана родители или заменяющие их лица им</w:t>
      </w:r>
      <w:r w:rsidRPr="00FC0FCF">
        <w:rPr>
          <w:lang w:eastAsia="ru-RU"/>
        </w:rPr>
        <w:t>е</w:t>
      </w:r>
      <w:r w:rsidRPr="00FC0FCF">
        <w:rPr>
          <w:lang w:eastAsia="ru-RU"/>
        </w:rPr>
        <w:t>ют право и обязаны воспитывать детей, заботиться об их здоровье, развитии, обучении, готовить к труду, прививать им культуру, уважение к законом, историческим и национальным традициям.</w:t>
      </w:r>
    </w:p>
    <w:p w:rsidR="00FC0FCF" w:rsidRPr="00FC0FCF" w:rsidRDefault="00FC0FCF" w:rsidP="006C4B17">
      <w:pPr>
        <w:pStyle w:val="SingleTxtGR"/>
        <w:rPr>
          <w:lang w:eastAsia="ru-RU"/>
        </w:rPr>
      </w:pPr>
      <w:r w:rsidRPr="00FC0FCF">
        <w:rPr>
          <w:lang w:eastAsia="ru-RU"/>
        </w:rPr>
        <w:t>720.</w:t>
      </w:r>
      <w:r w:rsidR="008F7DF1">
        <w:rPr>
          <w:lang w:eastAsia="ru-RU"/>
        </w:rPr>
        <w:tab/>
      </w:r>
      <w:r w:rsidRPr="00FC0FCF">
        <w:rPr>
          <w:lang w:eastAsia="ru-RU"/>
        </w:rPr>
        <w:t>Законом Туркменистана "О гарантиях прав ребенка" государство гарантирует всем детям, проживающим на территории Туркменистана, равные права, независимо от национальности, расы, пола, языка, вероисповедания, социального происхождения, имущественного или иного положения, образования и места жительства их самих и их родителей или других законных представителей ребенка, от обстоятельств их рождения, состояния здоровья или иных обстоятельств.</w:t>
      </w:r>
    </w:p>
    <w:p w:rsidR="00FC0FCF" w:rsidRPr="00FC0FCF" w:rsidRDefault="00FC0FCF" w:rsidP="006C4B17">
      <w:pPr>
        <w:pStyle w:val="SingleTxtGR"/>
        <w:rPr>
          <w:lang w:eastAsia="ru-RU"/>
        </w:rPr>
      </w:pPr>
      <w:r w:rsidRPr="00FC0FCF">
        <w:rPr>
          <w:lang w:eastAsia="ru-RU"/>
        </w:rPr>
        <w:t xml:space="preserve">721. </w:t>
      </w:r>
      <w:r w:rsidR="008F7DF1">
        <w:rPr>
          <w:lang w:eastAsia="ru-RU"/>
        </w:rPr>
        <w:tab/>
      </w:r>
      <w:r w:rsidRPr="00FC0FCF">
        <w:rPr>
          <w:lang w:eastAsia="ru-RU"/>
        </w:rPr>
        <w:t>Ребенок имеет право пользоваться всеми предоставленными ему правами и свободами. Реализация прав и свобод не должна иметь вредных последствий для жизни, здоровья, воспитания и полноценного развития ребенка. Равные права ребенка обеспечиваются законами и иными нормативными правовыми актами Туркменистана, общепризнанными принципами и нормами международного права.</w:t>
      </w:r>
    </w:p>
    <w:p w:rsidR="00FC0FCF" w:rsidRPr="00FC0FCF" w:rsidRDefault="00FC0FCF" w:rsidP="006C4B17">
      <w:pPr>
        <w:pStyle w:val="SingleTxtGR"/>
        <w:rPr>
          <w:lang w:eastAsia="ru-RU"/>
        </w:rPr>
      </w:pPr>
      <w:r w:rsidRPr="00FC0FCF">
        <w:rPr>
          <w:lang w:eastAsia="ru-RU"/>
        </w:rPr>
        <w:t xml:space="preserve">722. </w:t>
      </w:r>
      <w:r w:rsidR="008F7DF1">
        <w:rPr>
          <w:lang w:eastAsia="ru-RU"/>
        </w:rPr>
        <w:tab/>
      </w:r>
      <w:r w:rsidRPr="00FC0FCF">
        <w:rPr>
          <w:lang w:eastAsia="ru-RU"/>
        </w:rPr>
        <w:t>За годы независимости Туркменистан присоединился к следующим международным договорам, регламентирующим права ребенка:</w:t>
      </w:r>
    </w:p>
    <w:p w:rsidR="00FC0FCF" w:rsidRPr="00FC0FCF" w:rsidRDefault="00FC0FCF" w:rsidP="008F7DF1">
      <w:pPr>
        <w:pStyle w:val="Bullet1GR"/>
      </w:pPr>
      <w:r w:rsidRPr="00FC0FCF">
        <w:t>Конвенция о правах ребенка от 20 ноября 1989 года</w:t>
      </w:r>
    </w:p>
    <w:p w:rsidR="00FC0FCF" w:rsidRPr="00FC0FCF" w:rsidRDefault="00FC0FCF" w:rsidP="008F7DF1">
      <w:pPr>
        <w:pStyle w:val="Bullet1GR"/>
      </w:pPr>
      <w:r w:rsidRPr="00FC0FCF">
        <w:t>Всемирная декларация об обеспечении выживания, защиты и развития детей от 30 се</w:t>
      </w:r>
      <w:r w:rsidRPr="00FC0FCF">
        <w:t>н</w:t>
      </w:r>
      <w:r w:rsidRPr="00FC0FCF">
        <w:t>тября 1990 года</w:t>
      </w:r>
    </w:p>
    <w:p w:rsidR="00FC0FCF" w:rsidRPr="00FC0FCF" w:rsidRDefault="00FC0FCF" w:rsidP="008F7DF1">
      <w:pPr>
        <w:pStyle w:val="Bullet1GR"/>
      </w:pPr>
      <w:r w:rsidRPr="00FC0FCF">
        <w:t>Гаагская конвенция о гражданских аспектах международного похищения детей от 25 о</w:t>
      </w:r>
      <w:r w:rsidRPr="00FC0FCF">
        <w:t>к</w:t>
      </w:r>
      <w:r w:rsidRPr="00FC0FCF">
        <w:t>тября 1980 года</w:t>
      </w:r>
    </w:p>
    <w:p w:rsidR="00FC0FCF" w:rsidRPr="00FC0FCF" w:rsidRDefault="00FC0FCF" w:rsidP="008F7DF1">
      <w:pPr>
        <w:pStyle w:val="Bullet1GR"/>
      </w:pPr>
      <w:r w:rsidRPr="00FC0FCF">
        <w:t>Факультативный протокол к Конвенции о правах ребенка, касающийся участия детей в вооруженных конфликтах, от 25 мая 2000 года</w:t>
      </w:r>
    </w:p>
    <w:p w:rsidR="00FC0FCF" w:rsidRPr="00FC0FCF" w:rsidRDefault="00FC0FCF" w:rsidP="008F7DF1">
      <w:pPr>
        <w:pStyle w:val="Bullet1GR"/>
      </w:pPr>
      <w:r w:rsidRPr="00FC0FCF">
        <w:t>Факультативный протокол к Конвенции о правах ребенка, касающийся торговли детьми, детской проституции и детской порнографии от 25 мая 2000 года</w:t>
      </w:r>
    </w:p>
    <w:p w:rsidR="00FC0FCF" w:rsidRPr="00FC0FCF" w:rsidRDefault="00FC0FCF" w:rsidP="008F7DF1">
      <w:pPr>
        <w:pStyle w:val="Bullet1GR"/>
      </w:pPr>
      <w:r w:rsidRPr="00FC0FCF">
        <w:t>Конвенция Организации Объединенных Наций против транснационал</w:t>
      </w:r>
      <w:r w:rsidRPr="00FC0FCF">
        <w:t>ь</w:t>
      </w:r>
      <w:r w:rsidRPr="00FC0FCF">
        <w:t>ной организова</w:t>
      </w:r>
      <w:r w:rsidRPr="00FC0FCF">
        <w:t>н</w:t>
      </w:r>
      <w:r w:rsidRPr="00FC0FCF">
        <w:t>ной преступности от 15 ноября 2000 года</w:t>
      </w:r>
    </w:p>
    <w:p w:rsidR="00FC0FCF" w:rsidRPr="00FC0FCF" w:rsidRDefault="00FC0FCF" w:rsidP="008F7DF1">
      <w:pPr>
        <w:pStyle w:val="Bullet1GR"/>
      </w:pPr>
      <w:r w:rsidRPr="00FC0FCF">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w:t>
      </w:r>
      <w:r w:rsidRPr="00FC0FCF">
        <w:t>о</w:t>
      </w:r>
      <w:r w:rsidRPr="00FC0FCF">
        <w:t>сти от 15 ноября 2000 года</w:t>
      </w:r>
    </w:p>
    <w:p w:rsidR="00FC0FCF" w:rsidRPr="00FC0FCF" w:rsidRDefault="00FC0FCF" w:rsidP="008F7DF1">
      <w:pPr>
        <w:pStyle w:val="Bullet1GR"/>
      </w:pPr>
      <w:r w:rsidRPr="00FC0FCF">
        <w:t>Конвенция Международной Организации Труда (МОТ) № 138 о минимальном возрасте для приема на работу от 6 июня 1973 года</w:t>
      </w:r>
    </w:p>
    <w:p w:rsidR="00FC0FCF" w:rsidRPr="00FC0FCF" w:rsidRDefault="00FC0FCF" w:rsidP="006C4B17">
      <w:pPr>
        <w:pStyle w:val="SingleTxtGR"/>
        <w:rPr>
          <w:lang w:eastAsia="ru-RU"/>
        </w:rPr>
      </w:pPr>
      <w:r w:rsidRPr="00FC0FCF">
        <w:rPr>
          <w:lang w:eastAsia="ru-RU"/>
        </w:rPr>
        <w:t xml:space="preserve">723. </w:t>
      </w:r>
      <w:r w:rsidR="008F7DF1">
        <w:rPr>
          <w:lang w:eastAsia="ru-RU"/>
        </w:rPr>
        <w:tab/>
      </w:r>
      <w:r w:rsidRPr="00FC0FCF">
        <w:rPr>
          <w:lang w:eastAsia="ru-RU"/>
        </w:rPr>
        <w:t>Забота о воспитании ребенка является конституционной обязанностью каждого гражданина. КоБС определяет обязанности родителей, ответственность за их физическое развитие и обучение детей. Также устанавливается законодательный порядок взаимоотношений родителей и детей, основания возникновения прав и обязанностей. Родительские права не могут осуществляться в противоречии с интересами детей. При ненадлежащем выполнении родителями обязанностей по воспитанию детей, либо при злоупотреблении родительскими правами дети вправе обратиться за защитой своих прав и интересов в органы опеки и попечительства.</w:t>
      </w:r>
    </w:p>
    <w:p w:rsidR="00FC0FCF" w:rsidRPr="00FC0FCF" w:rsidRDefault="00FC0FCF" w:rsidP="006C4B17">
      <w:pPr>
        <w:pStyle w:val="SingleTxtGR"/>
        <w:rPr>
          <w:lang w:eastAsia="ru-RU"/>
        </w:rPr>
      </w:pPr>
      <w:r w:rsidRPr="00FC0FCF">
        <w:rPr>
          <w:lang w:eastAsia="ru-RU"/>
        </w:rPr>
        <w:t xml:space="preserve">724. </w:t>
      </w:r>
      <w:r w:rsidR="008F7DF1">
        <w:rPr>
          <w:lang w:eastAsia="ru-RU"/>
        </w:rPr>
        <w:tab/>
      </w:r>
      <w:r w:rsidRPr="00FC0FCF">
        <w:rPr>
          <w:lang w:eastAsia="ru-RU"/>
        </w:rPr>
        <w:t>Родители или один из них могут быть лишены родительских прав, если будет установлено, что они уклоняются от выполнения своих обязанностей по воспитанию детей, в том числе при отказе без уважительных причин взять ребенка из родильного дома (отделения) и других детских лечебно-профилакт</w:t>
      </w:r>
      <w:r w:rsidRPr="00FC0FCF">
        <w:rPr>
          <w:lang w:eastAsia="ru-RU"/>
        </w:rPr>
        <w:t>и</w:t>
      </w:r>
      <w:r w:rsidRPr="00FC0FCF">
        <w:rPr>
          <w:lang w:eastAsia="ru-RU"/>
        </w:rPr>
        <w:t>ческих и учебно-воспитательных учреждений, или злоупотребляют своими родительскими правами, жестоко обращаются с детьми, оказывают вредное влияние на детей своим аморальным, антиобщес</w:t>
      </w:r>
      <w:r w:rsidRPr="00FC0FCF">
        <w:rPr>
          <w:lang w:eastAsia="ru-RU"/>
        </w:rPr>
        <w:t>т</w:t>
      </w:r>
      <w:r w:rsidRPr="00FC0FCF">
        <w:rPr>
          <w:lang w:eastAsia="ru-RU"/>
        </w:rPr>
        <w:t>венным поведением, а также если родители являются хроническими алкоголиками или наркоманами.</w:t>
      </w:r>
    </w:p>
    <w:p w:rsidR="00FC0FCF" w:rsidRPr="00FC0FCF" w:rsidRDefault="00FC0FCF" w:rsidP="006C4B17">
      <w:pPr>
        <w:pStyle w:val="SingleTxtGR"/>
        <w:rPr>
          <w:lang w:eastAsia="ru-RU"/>
        </w:rPr>
      </w:pPr>
      <w:r w:rsidRPr="00FC0FCF">
        <w:rPr>
          <w:lang w:eastAsia="ru-RU"/>
        </w:rPr>
        <w:t xml:space="preserve">725. </w:t>
      </w:r>
      <w:r w:rsidR="008F7DF1">
        <w:rPr>
          <w:lang w:eastAsia="ru-RU"/>
        </w:rPr>
        <w:tab/>
      </w:r>
      <w:r w:rsidRPr="00FC0FCF">
        <w:rPr>
          <w:lang w:eastAsia="ru-RU"/>
        </w:rPr>
        <w:t>Родители обязаны содержать своих несовершеннолетних детей и нетрудоспособных совершеннолетних детей, нуждающихся в помощи. Родители, выплачивающие алименты на несовершеннолетних детей, могут быть привлечены к участию в дополнительных расходах, вызванных исключительными обстоятельствами (тяжелая болезнь, увечье ребенка). Размер участия в таких расходах определяется судом в твердой денежной сумме с учетом материального и семейного положения родителей.</w:t>
      </w:r>
    </w:p>
    <w:p w:rsidR="00FC0FCF" w:rsidRPr="00FC0FCF" w:rsidRDefault="00FC0FCF" w:rsidP="006C4B17">
      <w:pPr>
        <w:pStyle w:val="SingleTxtGR"/>
        <w:rPr>
          <w:lang w:eastAsia="ru-RU"/>
        </w:rPr>
      </w:pPr>
      <w:r w:rsidRPr="00FC0FCF">
        <w:rPr>
          <w:lang w:eastAsia="ru-RU"/>
        </w:rPr>
        <w:t xml:space="preserve">726. </w:t>
      </w:r>
      <w:r w:rsidR="008F7DF1">
        <w:rPr>
          <w:lang w:eastAsia="ru-RU"/>
        </w:rPr>
        <w:tab/>
      </w:r>
      <w:r w:rsidRPr="00FC0FCF">
        <w:rPr>
          <w:lang w:eastAsia="ru-RU"/>
        </w:rPr>
        <w:t>В Уголовном кодексе Туркменистана имеется отдельный раздел, предусматривающий уголовную ответственность несовершеннолетних, что соответствует требованиям Конвенции о правах ребенка и Международного пакта о гражданских и политических правах. Существенно сужены рамки ответственности лиц, совершивших преступление в возрасте до 16 лет.</w:t>
      </w:r>
    </w:p>
    <w:p w:rsidR="00FC0FCF" w:rsidRPr="00FC0FCF" w:rsidRDefault="00FC0FCF" w:rsidP="006C4B17">
      <w:pPr>
        <w:pStyle w:val="SingleTxtGR"/>
        <w:rPr>
          <w:lang w:eastAsia="ru-RU"/>
        </w:rPr>
      </w:pPr>
      <w:r w:rsidRPr="00FC0FCF">
        <w:rPr>
          <w:lang w:eastAsia="ru-RU"/>
        </w:rPr>
        <w:t xml:space="preserve">727. </w:t>
      </w:r>
      <w:r w:rsidR="008F7DF1">
        <w:rPr>
          <w:lang w:eastAsia="ru-RU"/>
        </w:rPr>
        <w:tab/>
      </w:r>
      <w:r w:rsidRPr="00FC0FCF">
        <w:rPr>
          <w:lang w:eastAsia="ru-RU"/>
        </w:rPr>
        <w:t>Несовершеннолетними признаются лица, которым к моменту совершения преступления исполн</w:t>
      </w:r>
      <w:r w:rsidRPr="00FC0FCF">
        <w:rPr>
          <w:lang w:eastAsia="ru-RU"/>
        </w:rPr>
        <w:t>и</w:t>
      </w:r>
      <w:r w:rsidRPr="00FC0FCF">
        <w:rPr>
          <w:lang w:eastAsia="ru-RU"/>
        </w:rPr>
        <w:t>лось четырнадцать лет, но не исполнилось восемнадцать лет. Моментом достижения соответствующего возраста считается начало следующих суток, после суток, на которые приходится дата рождения.</w:t>
      </w:r>
    </w:p>
    <w:p w:rsidR="00FC0FCF" w:rsidRPr="00FC0FCF" w:rsidRDefault="00FC0FCF" w:rsidP="006C4B17">
      <w:pPr>
        <w:pStyle w:val="SingleTxtGR"/>
        <w:rPr>
          <w:lang w:eastAsia="ru-RU"/>
        </w:rPr>
      </w:pPr>
      <w:r w:rsidRPr="00FC0FCF">
        <w:rPr>
          <w:lang w:eastAsia="ru-RU"/>
        </w:rPr>
        <w:t>728.</w:t>
      </w:r>
      <w:r w:rsidR="008F7DF1">
        <w:rPr>
          <w:lang w:eastAsia="ru-RU"/>
        </w:rPr>
        <w:tab/>
      </w:r>
      <w:r w:rsidRPr="00FC0FCF">
        <w:rPr>
          <w:lang w:eastAsia="ru-RU"/>
        </w:rPr>
        <w:t xml:space="preserve"> При назначении наказания несовершеннолетнему учитываются условия его жизни и воспитания, степень психического развития, иные особенности личности, мотивы преступления, а также влияние взрослых лиц и других несовершеннолетних. Несовершеннолетие как обстоятельство учитывается в совокупности с другими обстоятельствами, смягчающими ответственность. Несовершеннолетним, совершившим преступления, может быть назначено наказание либо к ним могут быть применены принудительные меры воспитательного во</w:t>
      </w:r>
      <w:r w:rsidRPr="00FC0FCF">
        <w:rPr>
          <w:lang w:eastAsia="ru-RU"/>
        </w:rPr>
        <w:t>з</w:t>
      </w:r>
      <w:r w:rsidRPr="00FC0FCF">
        <w:rPr>
          <w:lang w:eastAsia="ru-RU"/>
        </w:rPr>
        <w:t>действия.</w:t>
      </w:r>
    </w:p>
    <w:p w:rsidR="00FC0FCF" w:rsidRPr="00FC0FCF" w:rsidRDefault="00FC0FCF" w:rsidP="006C4B17">
      <w:pPr>
        <w:pStyle w:val="SingleTxtGR"/>
        <w:rPr>
          <w:lang w:eastAsia="ru-RU"/>
        </w:rPr>
      </w:pPr>
      <w:r w:rsidRPr="00FC0FCF">
        <w:rPr>
          <w:lang w:eastAsia="ru-RU"/>
        </w:rPr>
        <w:t xml:space="preserve">729. </w:t>
      </w:r>
      <w:r w:rsidR="008F7DF1">
        <w:rPr>
          <w:lang w:eastAsia="ru-RU"/>
        </w:rPr>
        <w:tab/>
      </w:r>
      <w:r w:rsidRPr="00FC0FCF">
        <w:rPr>
          <w:lang w:eastAsia="ru-RU"/>
        </w:rPr>
        <w:t>Видами наказания для несовершеннолетних являются:</w:t>
      </w:r>
    </w:p>
    <w:p w:rsidR="00FC0FCF" w:rsidRPr="00FC0FCF" w:rsidRDefault="00FC0FCF" w:rsidP="008F7DF1">
      <w:pPr>
        <w:pStyle w:val="SingleTxtGR"/>
        <w:ind w:left="1701"/>
        <w:rPr>
          <w:lang w:eastAsia="ru-RU"/>
        </w:rPr>
      </w:pPr>
      <w:r w:rsidRPr="00FC0FCF">
        <w:rPr>
          <w:i/>
          <w:lang w:val="fr-CH" w:eastAsia="ru-RU"/>
        </w:rPr>
        <w:t>a</w:t>
      </w:r>
      <w:r w:rsidRPr="00FC0FCF">
        <w:rPr>
          <w:lang w:eastAsia="ru-RU"/>
        </w:rPr>
        <w:t xml:space="preserve">) </w:t>
      </w:r>
      <w:r w:rsidR="008F7DF1">
        <w:rPr>
          <w:lang w:eastAsia="ru-RU"/>
        </w:rPr>
        <w:tab/>
      </w:r>
      <w:r w:rsidRPr="00FC0FCF">
        <w:rPr>
          <w:lang w:eastAsia="ru-RU"/>
        </w:rPr>
        <w:t>штраф;</w:t>
      </w:r>
    </w:p>
    <w:p w:rsidR="00FC0FCF" w:rsidRPr="00FC0FCF" w:rsidRDefault="00FC0FCF" w:rsidP="008F7DF1">
      <w:pPr>
        <w:pStyle w:val="SingleTxtGR"/>
        <w:ind w:left="1701"/>
        <w:rPr>
          <w:lang w:eastAsia="ru-RU"/>
        </w:rPr>
      </w:pPr>
      <w:r w:rsidRPr="00FC0FCF">
        <w:rPr>
          <w:i/>
          <w:lang w:val="fr-CH" w:eastAsia="ru-RU"/>
        </w:rPr>
        <w:t>b</w:t>
      </w:r>
      <w:r w:rsidRPr="00FC0FCF">
        <w:rPr>
          <w:lang w:eastAsia="ru-RU"/>
        </w:rPr>
        <w:t xml:space="preserve">) </w:t>
      </w:r>
      <w:r w:rsidR="008F7DF1">
        <w:rPr>
          <w:lang w:eastAsia="ru-RU"/>
        </w:rPr>
        <w:tab/>
      </w:r>
      <w:r w:rsidRPr="00FC0FCF">
        <w:rPr>
          <w:lang w:eastAsia="ru-RU"/>
        </w:rPr>
        <w:t>исправительные работы;</w:t>
      </w:r>
    </w:p>
    <w:p w:rsidR="00FC0FCF" w:rsidRPr="00FC0FCF" w:rsidRDefault="00FC0FCF" w:rsidP="008F7DF1">
      <w:pPr>
        <w:pStyle w:val="SingleTxtGR"/>
        <w:ind w:left="1701"/>
        <w:rPr>
          <w:lang w:eastAsia="ru-RU"/>
        </w:rPr>
      </w:pPr>
      <w:r w:rsidRPr="00FC0FCF">
        <w:rPr>
          <w:i/>
          <w:lang w:val="fr-CH" w:eastAsia="ru-RU"/>
        </w:rPr>
        <w:t>c</w:t>
      </w:r>
      <w:r w:rsidRPr="00FC0FCF">
        <w:rPr>
          <w:lang w:eastAsia="ru-RU"/>
        </w:rPr>
        <w:t xml:space="preserve">) </w:t>
      </w:r>
      <w:r w:rsidR="008F7DF1">
        <w:rPr>
          <w:lang w:eastAsia="ru-RU"/>
        </w:rPr>
        <w:tab/>
      </w:r>
      <w:r w:rsidRPr="00FC0FCF">
        <w:rPr>
          <w:lang w:eastAsia="ru-RU"/>
        </w:rPr>
        <w:t>лишение свободы.</w:t>
      </w:r>
    </w:p>
    <w:p w:rsidR="00FC0FCF" w:rsidRPr="00FC0FCF" w:rsidRDefault="008F7DF1" w:rsidP="006C4B17">
      <w:pPr>
        <w:pStyle w:val="SingleTxtGR"/>
        <w:rPr>
          <w:lang w:eastAsia="ru-RU"/>
        </w:rPr>
      </w:pPr>
      <w:r>
        <w:rPr>
          <w:lang w:eastAsia="ru-RU"/>
        </w:rPr>
        <w:tab/>
      </w:r>
      <w:r w:rsidR="00FC0FCF" w:rsidRPr="00FC0FCF">
        <w:rPr>
          <w:lang w:eastAsia="ru-RU"/>
        </w:rPr>
        <w:t>Штраф применяется только к несовершеннолетним, имеющим самостоятельный доход, и назначается в размере от двух до ста среднемесячных размеров оплаты труда. Исправительные работы применяются только к достигшим шестнадцатилетнего возраста трудоспособным несовершеннолетним по месту их работы, а если несовершеннолетний не работает и не учится, в иных местах в районе жительства осужденного</w:t>
      </w:r>
      <w:r w:rsidR="00C35B5E">
        <w:rPr>
          <w:lang w:eastAsia="ru-RU"/>
        </w:rPr>
        <w:t xml:space="preserve"> − </w:t>
      </w:r>
      <w:r w:rsidR="00FC0FCF" w:rsidRPr="00FC0FCF">
        <w:rPr>
          <w:lang w:eastAsia="ru-RU"/>
        </w:rPr>
        <w:t>на срок до одного года.</w:t>
      </w:r>
    </w:p>
    <w:p w:rsidR="00FC0FCF" w:rsidRPr="00FC0FCF" w:rsidRDefault="00FC0FCF" w:rsidP="006C4B17">
      <w:pPr>
        <w:pStyle w:val="SingleTxtGR"/>
        <w:rPr>
          <w:lang w:eastAsia="ru-RU"/>
        </w:rPr>
      </w:pPr>
      <w:r w:rsidRPr="00FC0FCF">
        <w:rPr>
          <w:lang w:eastAsia="ru-RU"/>
        </w:rPr>
        <w:t xml:space="preserve">730. </w:t>
      </w:r>
      <w:r w:rsidR="008F7DF1">
        <w:rPr>
          <w:lang w:eastAsia="ru-RU"/>
        </w:rPr>
        <w:tab/>
      </w:r>
      <w:r w:rsidRPr="00FC0FCF">
        <w:rPr>
          <w:lang w:eastAsia="ru-RU"/>
        </w:rPr>
        <w:t>В случае злостного уклонения несовершеннолетнего от отбывания исправительных работ, суд может заменить неотбытый срок исправительных работ лишением свободы, но на срок не более четырех месяцев.</w:t>
      </w:r>
    </w:p>
    <w:p w:rsidR="00FC0FCF" w:rsidRPr="00FC0FCF" w:rsidRDefault="00FC0FCF" w:rsidP="006C4B17">
      <w:pPr>
        <w:pStyle w:val="SingleTxtGR"/>
        <w:rPr>
          <w:lang w:eastAsia="ru-RU"/>
        </w:rPr>
      </w:pPr>
      <w:r w:rsidRPr="00FC0FCF">
        <w:rPr>
          <w:lang w:eastAsia="ru-RU"/>
        </w:rPr>
        <w:t xml:space="preserve">731. </w:t>
      </w:r>
      <w:r w:rsidR="008F7DF1">
        <w:rPr>
          <w:lang w:eastAsia="ru-RU"/>
        </w:rPr>
        <w:tab/>
      </w:r>
      <w:r w:rsidRPr="00FC0FCF">
        <w:rPr>
          <w:lang w:eastAsia="ru-RU"/>
        </w:rPr>
        <w:t>Лишение свободы назначается несовершеннолетним на срок не свыше десяти лет, а за особо тяжкие преступления</w:t>
      </w:r>
      <w:r w:rsidR="00C35B5E">
        <w:rPr>
          <w:lang w:eastAsia="ru-RU"/>
        </w:rPr>
        <w:t xml:space="preserve"> − </w:t>
      </w:r>
      <w:r w:rsidRPr="00FC0FCF">
        <w:rPr>
          <w:lang w:eastAsia="ru-RU"/>
        </w:rPr>
        <w:t>не свыше пятнадцати лет. Отбывание наказания в виде лишения свободы лицу, не достигшему к моменту вынесения приговора восемнадцати лет, назначается в воспитательной колонии.</w:t>
      </w:r>
    </w:p>
    <w:p w:rsidR="00FC0FCF" w:rsidRPr="00FC0FCF" w:rsidRDefault="00FC0FCF" w:rsidP="006C4B17">
      <w:pPr>
        <w:pStyle w:val="SingleTxtGR"/>
        <w:rPr>
          <w:lang w:eastAsia="ru-RU"/>
        </w:rPr>
      </w:pPr>
      <w:r w:rsidRPr="00FC0FCF">
        <w:rPr>
          <w:lang w:eastAsia="ru-RU"/>
        </w:rPr>
        <w:t xml:space="preserve">732. </w:t>
      </w:r>
      <w:r w:rsidR="008F7DF1">
        <w:rPr>
          <w:lang w:eastAsia="ru-RU"/>
        </w:rPr>
        <w:tab/>
      </w:r>
      <w:r w:rsidRPr="00FC0FCF">
        <w:rPr>
          <w:lang w:eastAsia="ru-RU"/>
        </w:rPr>
        <w:t>Несовершеннолетнего, впервые совершившего преступление небольшой или средней тяжести, если по характеру совершенного деяния и его последствиям, данным о личности и иным обстоятельствам дела его исправление возможно без применения наказания, суд может освободить от наказания и применить к нему принудительные меры воспитательного характера или поместить в специальное воспитательное или лечебно-воспитательное учреждение для несовершеннолетних. Несовершеннолетний, впервые совершивший преступление небольшой тяжести,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 Несовершеннолетнему могут быть назначены следующие меры воспитательного воздействия:</w:t>
      </w:r>
    </w:p>
    <w:p w:rsidR="00FC0FCF" w:rsidRPr="00FC0FCF" w:rsidRDefault="00FC0FCF" w:rsidP="008F7DF1">
      <w:pPr>
        <w:pStyle w:val="SingleTxtGR"/>
        <w:ind w:left="1701"/>
        <w:rPr>
          <w:lang w:eastAsia="ru-RU"/>
        </w:rPr>
      </w:pPr>
      <w:r w:rsidRPr="00FC0FCF">
        <w:rPr>
          <w:i/>
          <w:lang w:val="fr-CH" w:eastAsia="ru-RU"/>
        </w:rPr>
        <w:t>a</w:t>
      </w:r>
      <w:r w:rsidRPr="00FC0FCF">
        <w:rPr>
          <w:lang w:eastAsia="ru-RU"/>
        </w:rPr>
        <w:t xml:space="preserve">) </w:t>
      </w:r>
      <w:r w:rsidR="008F7DF1">
        <w:rPr>
          <w:lang w:eastAsia="ru-RU"/>
        </w:rPr>
        <w:tab/>
      </w:r>
      <w:r w:rsidRPr="00FC0FCF">
        <w:rPr>
          <w:lang w:eastAsia="ru-RU"/>
        </w:rPr>
        <w:t>предупреждение;</w:t>
      </w:r>
    </w:p>
    <w:p w:rsidR="00FC0FCF" w:rsidRPr="00FC0FCF" w:rsidRDefault="00FC0FCF" w:rsidP="008F7DF1">
      <w:pPr>
        <w:pStyle w:val="SingleTxtGR"/>
        <w:ind w:left="1701"/>
        <w:rPr>
          <w:lang w:eastAsia="ru-RU"/>
        </w:rPr>
      </w:pPr>
      <w:r w:rsidRPr="00FC0FCF">
        <w:rPr>
          <w:i/>
          <w:lang w:val="fr-CH" w:eastAsia="ru-RU"/>
        </w:rPr>
        <w:t>b</w:t>
      </w:r>
      <w:r w:rsidRPr="00FC0FCF">
        <w:rPr>
          <w:lang w:eastAsia="ru-RU"/>
        </w:rPr>
        <w:t xml:space="preserve">) </w:t>
      </w:r>
      <w:r w:rsidR="008F7DF1">
        <w:rPr>
          <w:lang w:eastAsia="ru-RU"/>
        </w:rPr>
        <w:tab/>
      </w:r>
      <w:r w:rsidRPr="00FC0FCF">
        <w:rPr>
          <w:lang w:eastAsia="ru-RU"/>
        </w:rPr>
        <w:t>передача под надзор родителей, лиц, их заменяющих, или органов внутре</w:t>
      </w:r>
      <w:r w:rsidRPr="00FC0FCF">
        <w:rPr>
          <w:lang w:eastAsia="ru-RU"/>
        </w:rPr>
        <w:t>н</w:t>
      </w:r>
      <w:r w:rsidRPr="00FC0FCF">
        <w:rPr>
          <w:lang w:eastAsia="ru-RU"/>
        </w:rPr>
        <w:t>них дел;</w:t>
      </w:r>
    </w:p>
    <w:p w:rsidR="00FC0FCF" w:rsidRPr="00FC0FCF" w:rsidRDefault="00FC0FCF" w:rsidP="008F7DF1">
      <w:pPr>
        <w:pStyle w:val="SingleTxtGR"/>
        <w:ind w:left="1701"/>
        <w:rPr>
          <w:lang w:eastAsia="ru-RU"/>
        </w:rPr>
      </w:pPr>
      <w:r w:rsidRPr="00FC0FCF">
        <w:rPr>
          <w:i/>
          <w:lang w:val="fr-CH" w:eastAsia="ru-RU"/>
        </w:rPr>
        <w:t>c</w:t>
      </w:r>
      <w:r w:rsidRPr="00FC0FCF">
        <w:rPr>
          <w:lang w:eastAsia="ru-RU"/>
        </w:rPr>
        <w:t xml:space="preserve">) </w:t>
      </w:r>
      <w:r w:rsidR="008F7DF1">
        <w:rPr>
          <w:lang w:eastAsia="ru-RU"/>
        </w:rPr>
        <w:tab/>
      </w:r>
      <w:r w:rsidRPr="00FC0FCF">
        <w:rPr>
          <w:lang w:eastAsia="ru-RU"/>
        </w:rPr>
        <w:t>возложение обязанности загладить причиненный вред;</w:t>
      </w:r>
    </w:p>
    <w:p w:rsidR="00FC0FCF" w:rsidRPr="00FC0FCF" w:rsidRDefault="00FC0FCF" w:rsidP="008F7DF1">
      <w:pPr>
        <w:pStyle w:val="SingleTxtGR"/>
        <w:ind w:left="1701"/>
        <w:rPr>
          <w:lang w:eastAsia="ru-RU"/>
        </w:rPr>
      </w:pPr>
      <w:r w:rsidRPr="00FC0FCF">
        <w:rPr>
          <w:i/>
          <w:lang w:val="fr-CH" w:eastAsia="ru-RU"/>
        </w:rPr>
        <w:t>d</w:t>
      </w:r>
      <w:r w:rsidRPr="00FC0FCF">
        <w:rPr>
          <w:lang w:eastAsia="ru-RU"/>
        </w:rPr>
        <w:t xml:space="preserve">) </w:t>
      </w:r>
      <w:r w:rsidR="008F7DF1">
        <w:rPr>
          <w:lang w:eastAsia="ru-RU"/>
        </w:rPr>
        <w:tab/>
      </w:r>
      <w:r w:rsidRPr="00FC0FCF">
        <w:rPr>
          <w:lang w:eastAsia="ru-RU"/>
        </w:rPr>
        <w:t>ограничение досуга и установление особых требований к поведению.</w:t>
      </w:r>
    </w:p>
    <w:p w:rsidR="00FC0FCF" w:rsidRPr="00FC0FCF" w:rsidRDefault="008F7DF1" w:rsidP="006C4B17">
      <w:pPr>
        <w:pStyle w:val="SingleTxtGR"/>
        <w:rPr>
          <w:lang w:eastAsia="ru-RU"/>
        </w:rPr>
      </w:pPr>
      <w:r>
        <w:rPr>
          <w:lang w:eastAsia="ru-RU"/>
        </w:rPr>
        <w:tab/>
      </w:r>
      <w:r w:rsidR="00FC0FCF" w:rsidRPr="00FC0FCF">
        <w:rPr>
          <w:lang w:eastAsia="ru-RU"/>
        </w:rPr>
        <w:t>Несовершеннолетнему может быть назначено одновременно несколько принудительных мер воспитательного воздействия. Продолжительность срока применения принудительных мер воспитательного воздействия устанавливается органом, назначающим эти меры.</w:t>
      </w:r>
    </w:p>
    <w:p w:rsidR="00FC0FCF" w:rsidRPr="00FC0FCF" w:rsidRDefault="00FC0FCF" w:rsidP="006C4B17">
      <w:pPr>
        <w:pStyle w:val="SingleTxtGR"/>
        <w:rPr>
          <w:lang w:eastAsia="ru-RU"/>
        </w:rPr>
      </w:pPr>
      <w:r w:rsidRPr="00FC0FCF">
        <w:rPr>
          <w:lang w:eastAsia="ru-RU"/>
        </w:rPr>
        <w:t xml:space="preserve">733. </w:t>
      </w:r>
      <w:r w:rsidR="008F7DF1">
        <w:rPr>
          <w:lang w:eastAsia="ru-RU"/>
        </w:rPr>
        <w:tab/>
      </w:r>
      <w:r w:rsidRPr="00FC0FCF">
        <w:rPr>
          <w:lang w:eastAsia="ru-RU"/>
        </w:rPr>
        <w:t>В случае систематического неисполнения несовершеннолетним требований, предусмотренных назначенной ему принудительной мерой воспитательного воздействия, эта мера по представлению уполномоченного государственного органа отменяется и материалы направляются для привлечения несовершеннолетнего к уголовной ответственности.</w:t>
      </w:r>
    </w:p>
    <w:p w:rsidR="00FC0FCF" w:rsidRPr="00FC0FCF" w:rsidRDefault="00FC0FCF" w:rsidP="006C4B17">
      <w:pPr>
        <w:pStyle w:val="SingleTxtGR"/>
        <w:rPr>
          <w:lang w:eastAsia="ru-RU"/>
        </w:rPr>
      </w:pPr>
      <w:r w:rsidRPr="00FC0FCF">
        <w:rPr>
          <w:lang w:eastAsia="ru-RU"/>
        </w:rPr>
        <w:t xml:space="preserve">734. </w:t>
      </w:r>
      <w:r w:rsidR="008F7DF1">
        <w:rPr>
          <w:lang w:eastAsia="ru-RU"/>
        </w:rPr>
        <w:tab/>
      </w:r>
      <w:r w:rsidRPr="00FC0FCF">
        <w:rPr>
          <w:lang w:eastAsia="ru-RU"/>
        </w:rPr>
        <w:t>Предупреждение состоит в разъяснении несовершеннолетнему вреда, причиненного его деянием, и последствий повторного совершения деяний, предусмотренных уголовным законом. Передача под надзор состоит в возложении на лиц, указанных в УК, обязанности по воспитательному воздействию на несовершеннолетнего и контролю за его поведением. Возложение обязанности загладить причиненный вред назначается с учетом имущественного положения несовершеннолетнего и наличия у него соответствующих трудовых навыков. Ограничение досуга может предусматривать запрет на посещение определенных мест, использование определенных форм досуга, в частности, связанных с управлением механическим транспортным средством, ограничение пребывания вне дома после определенного времени суток, выезда в другие местности без разрешения органов внутренних дел. Несовершеннолетнему могут быть предъявлены также требования возвратиться в учебное заведение, либо трудоустроиться с помощью уполномоченного государственного органа. Настоящий перечень не является исчерпывающим.</w:t>
      </w:r>
    </w:p>
    <w:p w:rsidR="00FC0FCF" w:rsidRPr="00FC0FCF" w:rsidRDefault="00FC0FCF" w:rsidP="006C4B17">
      <w:pPr>
        <w:pStyle w:val="SingleTxtGR"/>
        <w:rPr>
          <w:lang w:eastAsia="ru-RU"/>
        </w:rPr>
      </w:pPr>
      <w:r w:rsidRPr="00FC0FCF">
        <w:rPr>
          <w:lang w:eastAsia="ru-RU"/>
        </w:rPr>
        <w:t xml:space="preserve">735. </w:t>
      </w:r>
      <w:r w:rsidR="008F7DF1">
        <w:rPr>
          <w:lang w:eastAsia="ru-RU"/>
        </w:rPr>
        <w:tab/>
      </w:r>
      <w:r w:rsidRPr="00FC0FCF">
        <w:rPr>
          <w:lang w:eastAsia="ru-RU"/>
        </w:rPr>
        <w:t>Условно-досрочное освобождение от наказания может быть применено к несовершеннолетним, осужденным к исправительным работам или лишению свободы, после фактического отбытия:</w:t>
      </w:r>
    </w:p>
    <w:p w:rsidR="00FC0FCF" w:rsidRPr="00FC0FCF" w:rsidRDefault="00FC0FCF" w:rsidP="008F7DF1">
      <w:pPr>
        <w:pStyle w:val="SingleTxtGR"/>
        <w:ind w:left="1701"/>
        <w:rPr>
          <w:lang w:eastAsia="ru-RU"/>
        </w:rPr>
      </w:pPr>
      <w:r w:rsidRPr="00FC0FCF">
        <w:rPr>
          <w:i/>
          <w:lang w:val="fr-CH" w:eastAsia="ru-RU"/>
        </w:rPr>
        <w:t>a</w:t>
      </w:r>
      <w:r w:rsidRPr="00FC0FCF">
        <w:rPr>
          <w:lang w:eastAsia="ru-RU"/>
        </w:rPr>
        <w:t xml:space="preserve">) </w:t>
      </w:r>
      <w:r w:rsidR="008F7DF1">
        <w:rPr>
          <w:lang w:eastAsia="ru-RU"/>
        </w:rPr>
        <w:tab/>
      </w:r>
      <w:r w:rsidRPr="00FC0FCF">
        <w:rPr>
          <w:lang w:eastAsia="ru-RU"/>
        </w:rPr>
        <w:t>не менее одной трети срока наказания, назначенного за преступление небольшой или средней тяж</w:t>
      </w:r>
      <w:r w:rsidRPr="00FC0FCF">
        <w:rPr>
          <w:lang w:eastAsia="ru-RU"/>
        </w:rPr>
        <w:t>е</w:t>
      </w:r>
      <w:r w:rsidRPr="00FC0FCF">
        <w:rPr>
          <w:lang w:eastAsia="ru-RU"/>
        </w:rPr>
        <w:t>сти;</w:t>
      </w:r>
    </w:p>
    <w:p w:rsidR="00FC0FCF" w:rsidRPr="00FC0FCF" w:rsidRDefault="00FC0FCF" w:rsidP="008F7DF1">
      <w:pPr>
        <w:pStyle w:val="SingleTxtGR"/>
        <w:ind w:left="1701"/>
        <w:rPr>
          <w:lang w:eastAsia="ru-RU"/>
        </w:rPr>
      </w:pPr>
      <w:r w:rsidRPr="00FC0FCF">
        <w:rPr>
          <w:i/>
          <w:lang w:val="fr-CH" w:eastAsia="ru-RU"/>
        </w:rPr>
        <w:t>b</w:t>
      </w:r>
      <w:r w:rsidRPr="00FC0FCF">
        <w:rPr>
          <w:lang w:eastAsia="ru-RU"/>
        </w:rPr>
        <w:t xml:space="preserve">) </w:t>
      </w:r>
      <w:r w:rsidR="008F7DF1">
        <w:rPr>
          <w:lang w:eastAsia="ru-RU"/>
        </w:rPr>
        <w:tab/>
      </w:r>
      <w:r w:rsidRPr="00FC0FCF">
        <w:rPr>
          <w:lang w:eastAsia="ru-RU"/>
        </w:rPr>
        <w:t>не менее половины срока наказания, назначенного за тяжкое преступление;</w:t>
      </w:r>
    </w:p>
    <w:p w:rsidR="00FC0FCF" w:rsidRPr="00FC0FCF" w:rsidRDefault="00FC0FCF" w:rsidP="008F7DF1">
      <w:pPr>
        <w:pStyle w:val="SingleTxtGR"/>
        <w:ind w:left="1701"/>
        <w:rPr>
          <w:lang w:eastAsia="ru-RU"/>
        </w:rPr>
      </w:pPr>
      <w:r w:rsidRPr="00FC0FCF">
        <w:rPr>
          <w:i/>
          <w:lang w:val="fr-CH" w:eastAsia="ru-RU"/>
        </w:rPr>
        <w:t>c</w:t>
      </w:r>
      <w:r w:rsidRPr="00FC0FCF">
        <w:rPr>
          <w:lang w:eastAsia="ru-RU"/>
        </w:rPr>
        <w:t xml:space="preserve">) </w:t>
      </w:r>
      <w:r w:rsidR="008F7DF1">
        <w:rPr>
          <w:lang w:eastAsia="ru-RU"/>
        </w:rPr>
        <w:tab/>
      </w:r>
      <w:r w:rsidRPr="00FC0FCF">
        <w:rPr>
          <w:lang w:eastAsia="ru-RU"/>
        </w:rPr>
        <w:t>не менее двух третей срока наказания, назначенного за особо тяжкое прест</w:t>
      </w:r>
      <w:r w:rsidRPr="00FC0FCF">
        <w:rPr>
          <w:lang w:eastAsia="ru-RU"/>
        </w:rPr>
        <w:t>у</w:t>
      </w:r>
      <w:r w:rsidRPr="00FC0FCF">
        <w:rPr>
          <w:lang w:eastAsia="ru-RU"/>
        </w:rPr>
        <w:t>пление.</w:t>
      </w:r>
    </w:p>
    <w:p w:rsidR="00FC0FCF" w:rsidRPr="00FC0FCF" w:rsidRDefault="00FC0FCF" w:rsidP="006C4B17">
      <w:pPr>
        <w:pStyle w:val="SingleTxtGR"/>
        <w:rPr>
          <w:lang w:eastAsia="ru-RU"/>
        </w:rPr>
      </w:pPr>
      <w:r w:rsidRPr="00FC0FCF">
        <w:rPr>
          <w:lang w:eastAsia="ru-RU"/>
        </w:rPr>
        <w:t xml:space="preserve">736. </w:t>
      </w:r>
      <w:r w:rsidR="008F7DF1">
        <w:rPr>
          <w:lang w:eastAsia="ru-RU"/>
        </w:rPr>
        <w:tab/>
      </w:r>
      <w:r w:rsidRPr="00FC0FCF">
        <w:rPr>
          <w:lang w:eastAsia="ru-RU"/>
        </w:rPr>
        <w:t>Освобождение лиц, совершивших преступление до достижения возраста 18 лет, от уголовной ответственности или от наказания в связи с истечением сроков давности производится с применением сроков в два раза меньших, чем предусмотрены УК.</w:t>
      </w:r>
    </w:p>
    <w:p w:rsidR="00FC0FCF" w:rsidRPr="00FC0FCF" w:rsidRDefault="00FC0FCF" w:rsidP="006C4B17">
      <w:pPr>
        <w:pStyle w:val="SingleTxtGR"/>
        <w:rPr>
          <w:lang w:eastAsia="ru-RU"/>
        </w:rPr>
      </w:pPr>
      <w:r w:rsidRPr="00FC0FCF">
        <w:rPr>
          <w:lang w:eastAsia="ru-RU"/>
        </w:rPr>
        <w:t xml:space="preserve">737. </w:t>
      </w:r>
      <w:r w:rsidR="008F7DF1">
        <w:rPr>
          <w:lang w:eastAsia="ru-RU"/>
        </w:rPr>
        <w:tab/>
      </w:r>
      <w:r w:rsidRPr="00FC0FCF">
        <w:rPr>
          <w:lang w:eastAsia="ru-RU"/>
        </w:rPr>
        <w:t>Для лиц, совершивших преступления до достижения возраста восемнадцати лет, сроки погашения судимости, предусмотренные частью второй статьи 81 УК, сокращаются и соответственно равны:</w:t>
      </w:r>
    </w:p>
    <w:p w:rsidR="00FC0FCF" w:rsidRPr="00FC0FCF" w:rsidRDefault="00FC0FCF" w:rsidP="008F7DF1">
      <w:pPr>
        <w:pStyle w:val="SingleTxtGR"/>
        <w:ind w:left="1701"/>
        <w:rPr>
          <w:lang w:eastAsia="ru-RU"/>
        </w:rPr>
      </w:pPr>
      <w:r w:rsidRPr="00FC0FCF">
        <w:rPr>
          <w:i/>
          <w:lang w:val="fr-CH" w:eastAsia="ru-RU"/>
        </w:rPr>
        <w:t>a</w:t>
      </w:r>
      <w:r w:rsidRPr="00FC0FCF">
        <w:rPr>
          <w:lang w:eastAsia="ru-RU"/>
        </w:rPr>
        <w:t>)</w:t>
      </w:r>
      <w:r w:rsidR="008F7DF1">
        <w:rPr>
          <w:lang w:eastAsia="ru-RU"/>
        </w:rPr>
        <w:tab/>
      </w:r>
      <w:r w:rsidRPr="00FC0FCF">
        <w:rPr>
          <w:lang w:eastAsia="ru-RU"/>
        </w:rPr>
        <w:t>одному году после отбытия лишения свободы за преступление небольшой или средней тяжести;</w:t>
      </w:r>
    </w:p>
    <w:p w:rsidR="00FC0FCF" w:rsidRPr="00FC0FCF" w:rsidRDefault="00FC0FCF" w:rsidP="008F7DF1">
      <w:pPr>
        <w:pStyle w:val="SingleTxtGR"/>
        <w:ind w:left="1701"/>
        <w:rPr>
          <w:lang w:eastAsia="ru-RU"/>
        </w:rPr>
      </w:pPr>
      <w:r w:rsidRPr="00FC0FCF">
        <w:rPr>
          <w:i/>
          <w:lang w:val="fr-CH" w:eastAsia="ru-RU"/>
        </w:rPr>
        <w:t>b</w:t>
      </w:r>
      <w:r w:rsidRPr="00FC0FCF">
        <w:rPr>
          <w:lang w:eastAsia="ru-RU"/>
        </w:rPr>
        <w:t xml:space="preserve">) </w:t>
      </w:r>
      <w:r w:rsidR="00335E46">
        <w:rPr>
          <w:lang w:eastAsia="ru-RU"/>
        </w:rPr>
        <w:tab/>
      </w:r>
      <w:r w:rsidRPr="00FC0FCF">
        <w:rPr>
          <w:lang w:eastAsia="ru-RU"/>
        </w:rPr>
        <w:t>трем годам после отбытия наказания за тяжкое преступление;</w:t>
      </w:r>
    </w:p>
    <w:p w:rsidR="00FC0FCF" w:rsidRPr="00FC0FCF" w:rsidRDefault="00FC0FCF" w:rsidP="008F7DF1">
      <w:pPr>
        <w:pStyle w:val="SingleTxtGR"/>
        <w:ind w:left="1701"/>
        <w:rPr>
          <w:lang w:eastAsia="ru-RU"/>
        </w:rPr>
      </w:pPr>
      <w:r w:rsidRPr="00FC0FCF">
        <w:rPr>
          <w:i/>
          <w:lang w:val="fr-CH" w:eastAsia="ru-RU"/>
        </w:rPr>
        <w:t>c</w:t>
      </w:r>
      <w:r w:rsidRPr="00FC0FCF">
        <w:rPr>
          <w:lang w:eastAsia="ru-RU"/>
        </w:rPr>
        <w:t xml:space="preserve">) </w:t>
      </w:r>
      <w:r w:rsidR="00335E46">
        <w:rPr>
          <w:lang w:eastAsia="ru-RU"/>
        </w:rPr>
        <w:tab/>
      </w:r>
      <w:r w:rsidRPr="00FC0FCF">
        <w:rPr>
          <w:lang w:eastAsia="ru-RU"/>
        </w:rPr>
        <w:t>пяти годам после отбытия наказания за особо тяжкое преступление.</w:t>
      </w:r>
    </w:p>
    <w:p w:rsidR="00FC0FCF" w:rsidRPr="00FC0FCF" w:rsidRDefault="00FC0FCF" w:rsidP="006C4B17">
      <w:pPr>
        <w:pStyle w:val="SingleTxtGR"/>
        <w:rPr>
          <w:lang w:eastAsia="ru-RU"/>
        </w:rPr>
      </w:pPr>
      <w:r w:rsidRPr="00FC0FCF">
        <w:rPr>
          <w:lang w:eastAsia="ru-RU"/>
        </w:rPr>
        <w:t xml:space="preserve">738. </w:t>
      </w:r>
      <w:r w:rsidR="00335E46">
        <w:rPr>
          <w:lang w:eastAsia="ru-RU"/>
        </w:rPr>
        <w:tab/>
      </w:r>
      <w:r w:rsidRPr="00FC0FCF">
        <w:rPr>
          <w:lang w:eastAsia="ru-RU"/>
        </w:rPr>
        <w:t>Имплементируя нормы международных конвенций, в 2005 году Меджлисом был принят Закон Туркменистана "</w:t>
      </w:r>
      <w:r w:rsidRPr="00FC0FCF">
        <w:rPr>
          <w:bCs/>
          <w:lang w:eastAsia="ru-RU"/>
        </w:rPr>
        <w:t xml:space="preserve">О гарантиях права молодежи на труд", который </w:t>
      </w:r>
      <w:r w:rsidRPr="00FC0FCF">
        <w:rPr>
          <w:lang w:eastAsia="ru-RU"/>
        </w:rPr>
        <w:t>направлен на неукоснительное и точное исполнение Конвенции о правах ребенка, Закона Туркменистана "О гарантиях прав ребенка", Трудового кодекса и других законов Туркменистана, регулирующих право молодежи на труд, а также положений конвенций Организации Объединенных Наций, регламентирующих защиту ребенка от экономической эксплуатации путем применения насилия, а также на недопущение ситуаций, которые могут представлять опасность для его здоровья или служить препятствием для получения им образования, либо наносить ущерб состоянию его здоровья, физическому, умственному и духовному развитию, препятствовать осуществлению принципа свободы совести.</w:t>
      </w:r>
    </w:p>
    <w:p w:rsidR="00FC0FCF" w:rsidRPr="00FC0FCF" w:rsidRDefault="00FC0FCF" w:rsidP="006C4B17">
      <w:pPr>
        <w:pStyle w:val="SingleTxtGR"/>
        <w:rPr>
          <w:lang w:eastAsia="ru-RU"/>
        </w:rPr>
      </w:pPr>
      <w:r w:rsidRPr="00FC0FCF">
        <w:rPr>
          <w:lang w:eastAsia="ru-RU"/>
        </w:rPr>
        <w:t xml:space="preserve">739. </w:t>
      </w:r>
      <w:r w:rsidR="00335E46">
        <w:rPr>
          <w:lang w:eastAsia="ru-RU"/>
        </w:rPr>
        <w:tab/>
      </w:r>
      <w:r w:rsidRPr="00FC0FCF">
        <w:rPr>
          <w:lang w:eastAsia="ru-RU"/>
        </w:rPr>
        <w:t>Согласно данному Закону не допускается заключение трудовых договоров с лицами, не достигших шестнадцати лет. Достигшие пятнадцати лет лица могут быть приняты на работу лишь в случае, если имеется письменное согласие одного из родителей (опекуна, попечителя) и трудовая деятельность не будет препятствовать им в продолжении учебы в школах.</w:t>
      </w:r>
    </w:p>
    <w:p w:rsidR="00FC0FCF" w:rsidRPr="00FC0FCF" w:rsidRDefault="00FC0FCF" w:rsidP="006C4B17">
      <w:pPr>
        <w:pStyle w:val="SingleTxtGR"/>
        <w:rPr>
          <w:lang w:eastAsia="ru-RU"/>
        </w:rPr>
      </w:pPr>
      <w:r w:rsidRPr="00FC0FCF">
        <w:rPr>
          <w:lang w:eastAsia="ru-RU"/>
        </w:rPr>
        <w:t xml:space="preserve">740. </w:t>
      </w:r>
      <w:r w:rsidR="00335E46">
        <w:rPr>
          <w:lang w:eastAsia="ru-RU"/>
        </w:rPr>
        <w:tab/>
      </w:r>
      <w:r w:rsidRPr="00FC0FCF">
        <w:rPr>
          <w:lang w:eastAsia="ru-RU"/>
        </w:rPr>
        <w:t>Работодателям, независимо от форм собственности, запрещается использовать работников, не достигших совершеннолетия, на работах с тяжелыми условиями труда, на вредных или опасных, а также подземных работах.</w:t>
      </w:r>
    </w:p>
    <w:p w:rsidR="00FC0FCF" w:rsidRPr="00FC0FCF" w:rsidRDefault="00FC0FCF" w:rsidP="006C4B17">
      <w:pPr>
        <w:pStyle w:val="SingleTxtGR"/>
        <w:rPr>
          <w:b/>
          <w:bCs/>
          <w:lang w:eastAsia="ru-RU"/>
        </w:rPr>
      </w:pPr>
      <w:r w:rsidRPr="00FC0FCF">
        <w:rPr>
          <w:lang w:eastAsia="ru-RU"/>
        </w:rPr>
        <w:t xml:space="preserve">741. </w:t>
      </w:r>
      <w:r w:rsidR="00335E46">
        <w:rPr>
          <w:lang w:eastAsia="ru-RU"/>
        </w:rPr>
        <w:tab/>
      </w:r>
      <w:r w:rsidRPr="00FC0FCF">
        <w:rPr>
          <w:lang w:eastAsia="ru-RU"/>
        </w:rPr>
        <w:t>Нормы, регламентирующие труд молодежи, имеются и в Трудовом кодексе</w:t>
      </w:r>
      <w:r w:rsidR="00335E46">
        <w:rPr>
          <w:lang w:eastAsia="ru-RU"/>
        </w:rPr>
        <w:t xml:space="preserve"> </w:t>
      </w:r>
      <w:r w:rsidRPr="00FC0FCF">
        <w:rPr>
          <w:lang w:eastAsia="ru-RU"/>
        </w:rPr>
        <w:t>Туркменистана, в соо</w:t>
      </w:r>
      <w:r w:rsidRPr="00FC0FCF">
        <w:rPr>
          <w:lang w:eastAsia="ru-RU"/>
        </w:rPr>
        <w:t>т</w:t>
      </w:r>
      <w:r w:rsidRPr="00FC0FCF">
        <w:rPr>
          <w:lang w:eastAsia="ru-RU"/>
        </w:rPr>
        <w:t>ветствии с которым</w:t>
      </w:r>
      <w:r w:rsidRPr="00FC0FCF">
        <w:rPr>
          <w:bCs/>
          <w:lang w:eastAsia="ru-RU"/>
        </w:rPr>
        <w:t>:</w:t>
      </w:r>
    </w:p>
    <w:p w:rsidR="00FC0FCF" w:rsidRPr="00FC0FCF" w:rsidRDefault="00FC0FCF" w:rsidP="00335E46">
      <w:pPr>
        <w:pStyle w:val="Bullet1GR"/>
      </w:pPr>
      <w:r w:rsidRPr="00FC0FCF">
        <w:t>не допускается заключение трудового договора с лицами моложе шестнадцати лет</w:t>
      </w:r>
    </w:p>
    <w:p w:rsidR="00FC0FCF" w:rsidRPr="00FC0FCF" w:rsidRDefault="00FC0FCF" w:rsidP="00335E46">
      <w:pPr>
        <w:pStyle w:val="Bullet1GR"/>
      </w:pPr>
      <w:r w:rsidRPr="00FC0FCF">
        <w:t>работник моложе восемнадцати лет в трудовых правоотношениях приравниваются в правах к совершеннолетним, а в области охраны труда, рабочего времени, отпусков и некоторых других условий труда пользуются льготами, установленными настоящим Кодексом и другими законодательными актами о труде</w:t>
      </w:r>
    </w:p>
    <w:p w:rsidR="00FC0FCF" w:rsidRPr="00FC0FCF" w:rsidRDefault="00FC0FCF" w:rsidP="00335E46">
      <w:pPr>
        <w:pStyle w:val="Bullet1GR"/>
      </w:pPr>
      <w:r w:rsidRPr="00FC0FCF">
        <w:t>запрещается применение труда лиц моложе восемнадцати лет на тяжелых раб</w:t>
      </w:r>
      <w:r w:rsidRPr="00FC0FCF">
        <w:t>о</w:t>
      </w:r>
      <w:r w:rsidRPr="00FC0FCF">
        <w:t>тах и на работах с вредными или опасными условиями труда, а также на подземных работах. Запрещается также переноска и передвижение этими лицами тяжестей, превышающих установленные для них предельные нормы</w:t>
      </w:r>
    </w:p>
    <w:p w:rsidR="00FC0FCF" w:rsidRPr="00FC0FCF" w:rsidRDefault="00FC0FCF" w:rsidP="006C4B17">
      <w:pPr>
        <w:pStyle w:val="SingleTxtGR"/>
        <w:rPr>
          <w:lang w:eastAsia="ru-RU"/>
        </w:rPr>
      </w:pPr>
      <w:r w:rsidRPr="00FC0FCF">
        <w:rPr>
          <w:lang w:eastAsia="ru-RU"/>
        </w:rPr>
        <w:t xml:space="preserve">742. </w:t>
      </w:r>
      <w:r w:rsidR="00335E46">
        <w:rPr>
          <w:lang w:eastAsia="ru-RU"/>
        </w:rPr>
        <w:tab/>
      </w:r>
      <w:r w:rsidRPr="00FC0FCF">
        <w:rPr>
          <w:lang w:eastAsia="ru-RU"/>
        </w:rPr>
        <w:t>Список тяжелых работ и работ с вредными или опасными условиями труда, на которых запрещается применение труда лиц моложе восемнадцати лет, а также предельные нормы переноски и передвижения ими тяжестей определяются Кабинетом министров Туркменистана.</w:t>
      </w:r>
    </w:p>
    <w:p w:rsidR="00FC0FCF" w:rsidRPr="00FC0FCF" w:rsidRDefault="00FC0FCF" w:rsidP="006C4B17">
      <w:pPr>
        <w:pStyle w:val="SingleTxtGR"/>
        <w:rPr>
          <w:lang w:eastAsia="ru-RU"/>
        </w:rPr>
      </w:pPr>
      <w:r w:rsidRPr="00FC0FCF">
        <w:rPr>
          <w:lang w:eastAsia="ru-RU"/>
        </w:rPr>
        <w:t xml:space="preserve">743. </w:t>
      </w:r>
      <w:r w:rsidR="00335E46">
        <w:rPr>
          <w:lang w:eastAsia="ru-RU"/>
        </w:rPr>
        <w:tab/>
      </w:r>
      <w:r w:rsidRPr="00FC0FCF">
        <w:rPr>
          <w:lang w:eastAsia="ru-RU"/>
        </w:rPr>
        <w:t>Все лица моложе восемнадцати лет принимаются на работу лишь после предварительного медицинского осмотра и в дальнейшем, до достижения восемнадцати лет, ежегодно подлежат обязательному медицинскому осмотру. Обязательные ежегодные медицинские осмотры несовершеннолетних работников проводятся в рабочее время с сохранением среднего заработка.</w:t>
      </w:r>
    </w:p>
    <w:p w:rsidR="00FC0FCF" w:rsidRPr="00FC0FCF" w:rsidRDefault="00FC0FCF" w:rsidP="006C4B17">
      <w:pPr>
        <w:pStyle w:val="SingleTxtGR"/>
        <w:rPr>
          <w:lang w:eastAsia="ru-RU"/>
        </w:rPr>
      </w:pPr>
      <w:r w:rsidRPr="00FC0FCF">
        <w:rPr>
          <w:lang w:eastAsia="ru-RU"/>
        </w:rPr>
        <w:t xml:space="preserve">744. </w:t>
      </w:r>
      <w:r w:rsidR="00335E46">
        <w:rPr>
          <w:lang w:eastAsia="ru-RU"/>
        </w:rPr>
        <w:tab/>
      </w:r>
      <w:r w:rsidRPr="00FC0FCF">
        <w:rPr>
          <w:lang w:eastAsia="ru-RU"/>
        </w:rPr>
        <w:t>Запрещается привлекать работников моложе восемнадцати лет к ночным и сверхурочным работам и к работам в выходные, праздничные и памятные дни.</w:t>
      </w:r>
    </w:p>
    <w:p w:rsidR="00FC0FCF" w:rsidRPr="00FC0FCF" w:rsidRDefault="00FC0FCF" w:rsidP="006C4B17">
      <w:pPr>
        <w:pStyle w:val="SingleTxtGR"/>
        <w:rPr>
          <w:lang w:eastAsia="ru-RU"/>
        </w:rPr>
      </w:pPr>
      <w:r w:rsidRPr="00FC0FCF">
        <w:rPr>
          <w:lang w:eastAsia="ru-RU"/>
        </w:rPr>
        <w:t xml:space="preserve">745. </w:t>
      </w:r>
      <w:r w:rsidR="00335E46">
        <w:rPr>
          <w:lang w:eastAsia="ru-RU"/>
        </w:rPr>
        <w:tab/>
      </w:r>
      <w:r w:rsidRPr="00FC0FCF">
        <w:rPr>
          <w:lang w:eastAsia="ru-RU"/>
        </w:rPr>
        <w:t>Для рабочих моложе восемнадцати лет нормы выработки устанавливаются исходя из норм выработки для взрослых рабочих пропорционально сокращенной продолжительности рабочего времени для лиц, не достигших восемнадцати лет.</w:t>
      </w:r>
    </w:p>
    <w:p w:rsidR="00FC0FCF" w:rsidRPr="00FC0FCF" w:rsidRDefault="00FC0FCF" w:rsidP="006C4B17">
      <w:pPr>
        <w:pStyle w:val="SingleTxtGR"/>
        <w:rPr>
          <w:lang w:eastAsia="ru-RU"/>
        </w:rPr>
      </w:pPr>
      <w:r w:rsidRPr="00FC0FCF">
        <w:rPr>
          <w:lang w:eastAsia="ru-RU"/>
        </w:rPr>
        <w:t xml:space="preserve">746. </w:t>
      </w:r>
      <w:r w:rsidR="00335E46">
        <w:rPr>
          <w:lang w:eastAsia="ru-RU"/>
        </w:rPr>
        <w:tab/>
      </w:r>
      <w:r w:rsidRPr="00FC0FCF">
        <w:rPr>
          <w:lang w:eastAsia="ru-RU"/>
        </w:rPr>
        <w:t>Для молодых рабочих, поступающих на предприятие, по окончании общеобразовательных школ, профессиональных учебных заведений, курсов, а также прошедших профессиональное обучение на производстве, в предусмотренных законодательством случаях и размерах и на определяемые им сроки утверждаются пониженные нормы выработки. Эти нормы утверждаются по согласованию с профсоюзным комитетом предприятия или органом, представляющим трудовой коллектив.</w:t>
      </w:r>
    </w:p>
    <w:p w:rsidR="00FC0FCF" w:rsidRPr="00FC0FCF" w:rsidRDefault="00FC0FCF" w:rsidP="006C4B17">
      <w:pPr>
        <w:pStyle w:val="SingleTxtGR"/>
        <w:rPr>
          <w:lang w:eastAsia="ru-RU"/>
        </w:rPr>
      </w:pPr>
      <w:r w:rsidRPr="00FC0FCF">
        <w:rPr>
          <w:lang w:eastAsia="ru-RU"/>
        </w:rPr>
        <w:t xml:space="preserve">747. </w:t>
      </w:r>
      <w:r w:rsidR="00335E46">
        <w:rPr>
          <w:lang w:eastAsia="ru-RU"/>
        </w:rPr>
        <w:tab/>
      </w:r>
      <w:r w:rsidRPr="00FC0FCF">
        <w:rPr>
          <w:lang w:eastAsia="ru-RU"/>
        </w:rPr>
        <w:t>Заработная плата работникам моложе восемнадцати лет при сокращенной продолжительности еж</w:t>
      </w:r>
      <w:r w:rsidRPr="00FC0FCF">
        <w:rPr>
          <w:lang w:eastAsia="ru-RU"/>
        </w:rPr>
        <w:t>е</w:t>
      </w:r>
      <w:r w:rsidRPr="00FC0FCF">
        <w:rPr>
          <w:lang w:eastAsia="ru-RU"/>
        </w:rPr>
        <w:t>дневной работы выплачивается в таком же размере, как работникам соответствующих категорий при полной продолжительности ежедневной работы.</w:t>
      </w:r>
    </w:p>
    <w:p w:rsidR="00FC0FCF" w:rsidRPr="00FC0FCF" w:rsidRDefault="00FC0FCF" w:rsidP="006C4B17">
      <w:pPr>
        <w:pStyle w:val="SingleTxtGR"/>
        <w:rPr>
          <w:lang w:eastAsia="ru-RU"/>
        </w:rPr>
      </w:pPr>
      <w:r w:rsidRPr="00FC0FCF">
        <w:rPr>
          <w:lang w:eastAsia="ru-RU"/>
        </w:rPr>
        <w:t xml:space="preserve">748. </w:t>
      </w:r>
      <w:r w:rsidR="00335E46">
        <w:rPr>
          <w:lang w:eastAsia="ru-RU"/>
        </w:rPr>
        <w:tab/>
      </w:r>
      <w:r w:rsidRPr="00FC0FCF">
        <w:rPr>
          <w:lang w:eastAsia="ru-RU"/>
        </w:rPr>
        <w:t>Труд работников моложе восемнадцати лет, допущенных к сдельным работам, оплачивается по сдельным расценкам, установленным для взрослых работников, с доплатой по тарифной ставке за время, на которое</w:t>
      </w:r>
      <w:r>
        <w:rPr>
          <w:lang w:eastAsia="ru-RU"/>
        </w:rPr>
        <w:t xml:space="preserve"> </w:t>
      </w:r>
      <w:r w:rsidRPr="00FC0FCF">
        <w:rPr>
          <w:lang w:eastAsia="ru-RU"/>
        </w:rPr>
        <w:t>продолжительность их ежедневной работы сокращается по сравнению с продолжител</w:t>
      </w:r>
      <w:r w:rsidRPr="00FC0FCF">
        <w:rPr>
          <w:lang w:eastAsia="ru-RU"/>
        </w:rPr>
        <w:t>ь</w:t>
      </w:r>
      <w:r w:rsidRPr="00FC0FCF">
        <w:rPr>
          <w:lang w:eastAsia="ru-RU"/>
        </w:rPr>
        <w:t>ностью ежедневной</w:t>
      </w:r>
      <w:r>
        <w:rPr>
          <w:lang w:eastAsia="ru-RU"/>
        </w:rPr>
        <w:t xml:space="preserve"> </w:t>
      </w:r>
      <w:r w:rsidRPr="00FC0FCF">
        <w:rPr>
          <w:lang w:eastAsia="ru-RU"/>
        </w:rPr>
        <w:t>работы взрослых работников.</w:t>
      </w:r>
    </w:p>
    <w:p w:rsidR="00FC0FCF" w:rsidRPr="00FC0FCF" w:rsidRDefault="00FC0FCF" w:rsidP="006C4B17">
      <w:pPr>
        <w:pStyle w:val="SingleTxtGR"/>
        <w:rPr>
          <w:lang w:eastAsia="ru-RU"/>
        </w:rPr>
      </w:pPr>
      <w:r w:rsidRPr="00FC0FCF">
        <w:rPr>
          <w:lang w:eastAsia="ru-RU"/>
        </w:rPr>
        <w:t xml:space="preserve">749. </w:t>
      </w:r>
      <w:r w:rsidR="00335E46">
        <w:rPr>
          <w:lang w:eastAsia="ru-RU"/>
        </w:rPr>
        <w:tab/>
      </w:r>
      <w:r w:rsidRPr="00FC0FCF">
        <w:rPr>
          <w:lang w:eastAsia="ru-RU"/>
        </w:rPr>
        <w:t>Оплата труда учащихся средних школ, средних профессиональных учебных заведений, работающих в свободное от учебы время, производится пропорционально отработанному времени или в зависимости от выработки. Предприятиями могут устанавливаться учащимся доплаты к заработной пате за счет со</w:t>
      </w:r>
      <w:r w:rsidRPr="00FC0FCF">
        <w:rPr>
          <w:lang w:eastAsia="ru-RU"/>
        </w:rPr>
        <w:t>б</w:t>
      </w:r>
      <w:r w:rsidRPr="00FC0FCF">
        <w:rPr>
          <w:lang w:eastAsia="ru-RU"/>
        </w:rPr>
        <w:t>ственных средств.</w:t>
      </w:r>
    </w:p>
    <w:p w:rsidR="00FC0FCF" w:rsidRPr="00FC0FCF" w:rsidRDefault="00FC0FCF" w:rsidP="006C4B17">
      <w:pPr>
        <w:pStyle w:val="SingleTxtGR"/>
        <w:rPr>
          <w:lang w:eastAsia="ru-RU"/>
        </w:rPr>
      </w:pPr>
      <w:r w:rsidRPr="00FC0FCF">
        <w:rPr>
          <w:lang w:eastAsia="ru-RU"/>
        </w:rPr>
        <w:t xml:space="preserve">750. </w:t>
      </w:r>
      <w:r w:rsidR="00335E46">
        <w:rPr>
          <w:lang w:eastAsia="ru-RU"/>
        </w:rPr>
        <w:tab/>
      </w:r>
      <w:r w:rsidRPr="00FC0FCF">
        <w:rPr>
          <w:lang w:eastAsia="ru-RU"/>
        </w:rPr>
        <w:t>Увольнение работников моложе восемнадцати лет по инициативе администрации допускается, помимо соблюдения общего порядке увольнения, только с согласия комиссии по делам несовершеннолетних. При этом увольнение по некоторым основаниям, указанным в Кодексе, не допускается без трудоустройства.</w:t>
      </w:r>
    </w:p>
    <w:p w:rsidR="00FC0FCF" w:rsidRPr="00FC0FCF" w:rsidRDefault="00FC0FCF" w:rsidP="006C4B17">
      <w:pPr>
        <w:pStyle w:val="SingleTxtGR"/>
        <w:rPr>
          <w:lang w:eastAsia="ru-RU"/>
        </w:rPr>
      </w:pPr>
      <w:r w:rsidRPr="00FC0FCF">
        <w:rPr>
          <w:lang w:eastAsia="ru-RU"/>
        </w:rPr>
        <w:t xml:space="preserve">751. </w:t>
      </w:r>
      <w:r w:rsidR="00335E46">
        <w:rPr>
          <w:lang w:eastAsia="ru-RU"/>
        </w:rPr>
        <w:tab/>
      </w:r>
      <w:r w:rsidRPr="00FC0FCF">
        <w:rPr>
          <w:lang w:eastAsia="ru-RU"/>
        </w:rPr>
        <w:t>Трудовой договор с работниками моложе восемнадцати лет может быть расторгнут по требованию их родителей, усыновителей и попечителей, а также органов опеки и попечительства и других органов, на которых возложен надзор и контроль за соблюдением законодательства о труде, если продолжение договора угрожает здоровью несовершеннолетних или нарушает их законные интересы.</w:t>
      </w:r>
    </w:p>
    <w:p w:rsidR="00FC0FCF" w:rsidRPr="00FC0FCF" w:rsidRDefault="00FC0FCF" w:rsidP="006C4B17">
      <w:pPr>
        <w:pStyle w:val="SingleTxtGR"/>
        <w:rPr>
          <w:lang w:eastAsia="ru-RU"/>
        </w:rPr>
      </w:pPr>
      <w:r w:rsidRPr="00FC0FCF">
        <w:rPr>
          <w:lang w:eastAsia="ru-RU"/>
        </w:rPr>
        <w:t xml:space="preserve">752. </w:t>
      </w:r>
      <w:r w:rsidR="00335E46">
        <w:rPr>
          <w:lang w:eastAsia="ru-RU"/>
        </w:rPr>
        <w:tab/>
      </w:r>
      <w:r w:rsidRPr="00FC0FCF">
        <w:rPr>
          <w:lang w:eastAsia="ru-RU"/>
        </w:rPr>
        <w:t>Гражданство Туркменистана, являясь неотъемлемым атрибутом государственного суверенитета Туркменистана, определяет принадлежность лица к государству и устойчивую правовую связь между ними, совокупность их взаимных прав и обязанностей.</w:t>
      </w:r>
    </w:p>
    <w:p w:rsidR="00FC0FCF" w:rsidRPr="00FC0FCF" w:rsidRDefault="00FC0FCF" w:rsidP="006C4B17">
      <w:pPr>
        <w:pStyle w:val="SingleTxtGR"/>
        <w:rPr>
          <w:lang w:eastAsia="ru-RU"/>
        </w:rPr>
      </w:pPr>
      <w:r w:rsidRPr="00FC0FCF">
        <w:rPr>
          <w:lang w:eastAsia="ru-RU"/>
        </w:rPr>
        <w:t xml:space="preserve">753. </w:t>
      </w:r>
      <w:r w:rsidR="00335E46">
        <w:rPr>
          <w:lang w:eastAsia="ru-RU"/>
        </w:rPr>
        <w:tab/>
      </w:r>
      <w:r w:rsidRPr="00FC0FCF">
        <w:rPr>
          <w:lang w:eastAsia="ru-RU"/>
        </w:rPr>
        <w:t>Ребенок, оба родителя которого к моменту его рождения состоят в гражданстве Туркменистана, является гражданином Туркменистана независимо от того, родился ли он на территории Туркменистана или вне его пределов.</w:t>
      </w:r>
    </w:p>
    <w:p w:rsidR="00FC0FCF" w:rsidRPr="00FC0FCF" w:rsidRDefault="00FC0FCF" w:rsidP="006C4B17">
      <w:pPr>
        <w:pStyle w:val="SingleTxtGR"/>
        <w:rPr>
          <w:lang w:eastAsia="ru-RU"/>
        </w:rPr>
      </w:pPr>
      <w:r w:rsidRPr="00FC0FCF">
        <w:rPr>
          <w:lang w:eastAsia="ru-RU"/>
        </w:rPr>
        <w:t xml:space="preserve">754. </w:t>
      </w:r>
      <w:r w:rsidR="00335E46">
        <w:rPr>
          <w:lang w:eastAsia="ru-RU"/>
        </w:rPr>
        <w:tab/>
      </w:r>
      <w:r w:rsidRPr="00FC0FCF">
        <w:rPr>
          <w:lang w:eastAsia="ru-RU"/>
        </w:rPr>
        <w:t>В случае, когда на момент рождения ребенка один из его родителей состоял в гражданстве Туркменистана, ребенок является гражданином Туркменистана:</w:t>
      </w:r>
    </w:p>
    <w:p w:rsidR="00FC0FCF" w:rsidRPr="00FC0FCF" w:rsidRDefault="00FC0FCF" w:rsidP="00335E46">
      <w:pPr>
        <w:pStyle w:val="Bullet1GR"/>
      </w:pPr>
      <w:r w:rsidRPr="00FC0FCF">
        <w:t>если он родился на территории Туркменистана</w:t>
      </w:r>
    </w:p>
    <w:p w:rsidR="00FC0FCF" w:rsidRPr="00FC0FCF" w:rsidRDefault="00FC0FCF" w:rsidP="00335E46">
      <w:pPr>
        <w:pStyle w:val="Bullet1GR"/>
      </w:pPr>
      <w:r w:rsidRPr="00FC0FCF">
        <w:t>если он родился вне пределов Туркменистана, но родители или один из них в это время имели постоянное место жительства на территории Туркменистана</w:t>
      </w:r>
    </w:p>
    <w:p w:rsidR="00FC0FCF" w:rsidRPr="00FC0FCF" w:rsidRDefault="00FC0FCF" w:rsidP="006C4B17">
      <w:pPr>
        <w:pStyle w:val="SingleTxtGR"/>
        <w:rPr>
          <w:lang w:eastAsia="ru-RU"/>
        </w:rPr>
      </w:pPr>
      <w:r w:rsidRPr="00FC0FCF">
        <w:rPr>
          <w:lang w:eastAsia="ru-RU"/>
        </w:rPr>
        <w:t xml:space="preserve">755. </w:t>
      </w:r>
      <w:r w:rsidR="00335E46">
        <w:rPr>
          <w:lang w:eastAsia="ru-RU"/>
        </w:rPr>
        <w:tab/>
      </w:r>
      <w:r w:rsidRPr="00FC0FCF">
        <w:rPr>
          <w:lang w:eastAsia="ru-RU"/>
        </w:rPr>
        <w:t>При различном гражданстве родителей, один из которых к моменту рождения ребенка состоял в гражданстве Туркменистана, если в это время оба родителя имели постоянное место жительства вне пределов Туркменистана, определяется по соглашению родителей, выраженному в письменной форме.</w:t>
      </w:r>
    </w:p>
    <w:p w:rsidR="00FC0FCF" w:rsidRPr="00FC0FCF" w:rsidRDefault="00FC0FCF" w:rsidP="006C4B17">
      <w:pPr>
        <w:pStyle w:val="SingleTxtGR"/>
        <w:rPr>
          <w:lang w:eastAsia="ru-RU"/>
        </w:rPr>
      </w:pPr>
      <w:r w:rsidRPr="00FC0FCF">
        <w:rPr>
          <w:lang w:eastAsia="ru-RU"/>
        </w:rPr>
        <w:t xml:space="preserve">756. </w:t>
      </w:r>
      <w:r w:rsidR="00335E46">
        <w:rPr>
          <w:lang w:eastAsia="ru-RU"/>
        </w:rPr>
        <w:tab/>
      </w:r>
      <w:r w:rsidRPr="00FC0FCF">
        <w:rPr>
          <w:lang w:eastAsia="ru-RU"/>
        </w:rPr>
        <w:t>Ребенок, один из родителей которого к моменту рождения ребенка состоял в гражданстве Туркменистана, а другой являлся лицом без гражданства либо был неизвестен, является гражданином Туркменистана независимо от места рождения.</w:t>
      </w:r>
    </w:p>
    <w:p w:rsidR="00FC0FCF" w:rsidRPr="00FC0FCF" w:rsidRDefault="00FC0FCF" w:rsidP="006C4B17">
      <w:pPr>
        <w:pStyle w:val="SingleTxtGR"/>
        <w:rPr>
          <w:lang w:eastAsia="ru-RU"/>
        </w:rPr>
      </w:pPr>
      <w:r w:rsidRPr="00FC0FCF">
        <w:rPr>
          <w:lang w:eastAsia="ru-RU"/>
        </w:rPr>
        <w:t xml:space="preserve">757. </w:t>
      </w:r>
      <w:r w:rsidR="00335E46">
        <w:rPr>
          <w:lang w:eastAsia="ru-RU"/>
        </w:rPr>
        <w:tab/>
      </w:r>
      <w:r w:rsidRPr="00FC0FCF">
        <w:rPr>
          <w:lang w:eastAsia="ru-RU"/>
        </w:rPr>
        <w:t>В случае установления отцовства ребенка, мать которого является лицом без гражданства, а отцом признается гражданин Туркменистана, ребенок, не достигший 14 лет, становится гражданином Туркменистана независимо от места рождения. В случае постоянного проживания этого ребенка за пределами Туркменистана его гражданство определяется по письменному заявлению родителей.</w:t>
      </w:r>
    </w:p>
    <w:p w:rsidR="00FC0FCF" w:rsidRPr="00FC0FCF" w:rsidRDefault="00FC0FCF" w:rsidP="006C4B17">
      <w:pPr>
        <w:pStyle w:val="SingleTxtGR"/>
        <w:rPr>
          <w:lang w:eastAsia="ru-RU"/>
        </w:rPr>
      </w:pPr>
      <w:r w:rsidRPr="00FC0FCF">
        <w:rPr>
          <w:lang w:eastAsia="ru-RU"/>
        </w:rPr>
        <w:t xml:space="preserve">758. </w:t>
      </w:r>
      <w:r w:rsidR="00335E46">
        <w:rPr>
          <w:lang w:eastAsia="ru-RU"/>
        </w:rPr>
        <w:tab/>
      </w:r>
      <w:r w:rsidRPr="00FC0FCF">
        <w:rPr>
          <w:lang w:eastAsia="ru-RU"/>
        </w:rPr>
        <w:t>Ребенок, родившийся на территории Туркменистана у лиц без гражданства, имеющих постоянное место жительства на территории Туркменистана, является гражданином Туркменистана.</w:t>
      </w:r>
    </w:p>
    <w:p w:rsidR="00FC0FCF" w:rsidRPr="00FC0FCF" w:rsidRDefault="00FC0FCF" w:rsidP="006C4B17">
      <w:pPr>
        <w:pStyle w:val="SingleTxtGR"/>
        <w:rPr>
          <w:lang w:eastAsia="ru-RU"/>
        </w:rPr>
      </w:pPr>
      <w:r w:rsidRPr="00FC0FCF">
        <w:rPr>
          <w:lang w:eastAsia="ru-RU"/>
        </w:rPr>
        <w:t xml:space="preserve">759. </w:t>
      </w:r>
      <w:bookmarkStart w:id="11" w:name="моя"/>
      <w:bookmarkEnd w:id="11"/>
      <w:r w:rsidR="00335E46">
        <w:rPr>
          <w:lang w:eastAsia="ru-RU"/>
        </w:rPr>
        <w:tab/>
      </w:r>
      <w:r w:rsidRPr="00FC0FCF">
        <w:rPr>
          <w:lang w:eastAsia="ru-RU"/>
        </w:rPr>
        <w:t>Находящийся на территории Туркменистана ребенок, оба родителя которого неизвестны, считается родившимся на ней и является гражданином Туркменистана. В случае обнаружения хотя бы одного из родителей, опекуна и попечителя гражданство этого ребенка может измениться согласно Закону "О гражданстве Туркменистана".</w:t>
      </w:r>
    </w:p>
    <w:p w:rsidR="00FC0FCF" w:rsidRPr="00FC0FCF" w:rsidRDefault="00FC0FCF" w:rsidP="006C4B17">
      <w:pPr>
        <w:pStyle w:val="SingleTxtGR"/>
        <w:rPr>
          <w:lang w:eastAsia="ru-RU"/>
        </w:rPr>
      </w:pPr>
      <w:r w:rsidRPr="00FC0FCF">
        <w:rPr>
          <w:lang w:eastAsia="ru-RU"/>
        </w:rPr>
        <w:t xml:space="preserve">760. </w:t>
      </w:r>
      <w:r w:rsidR="00335E46">
        <w:rPr>
          <w:lang w:eastAsia="ru-RU"/>
        </w:rPr>
        <w:tab/>
      </w:r>
      <w:r w:rsidRPr="00FC0FCF">
        <w:rPr>
          <w:lang w:eastAsia="ru-RU"/>
        </w:rPr>
        <w:t>При изменении гражданства родителями, вследствие которого оба становятся гражданами Туркменистана либо оба выходят из гражданства Туркменистана, изменяется соответственно гражданство их детей, не достигших возраста 14 лет.</w:t>
      </w:r>
    </w:p>
    <w:p w:rsidR="00FC0FCF" w:rsidRPr="00FC0FCF" w:rsidRDefault="00FC0FCF" w:rsidP="006C4B17">
      <w:pPr>
        <w:pStyle w:val="SingleTxtGR"/>
        <w:rPr>
          <w:lang w:eastAsia="ru-RU"/>
        </w:rPr>
      </w:pPr>
      <w:r w:rsidRPr="00FC0FCF">
        <w:rPr>
          <w:lang w:eastAsia="ru-RU"/>
        </w:rPr>
        <w:t xml:space="preserve">761. </w:t>
      </w:r>
      <w:r w:rsidR="00335E46">
        <w:rPr>
          <w:lang w:eastAsia="ru-RU"/>
        </w:rPr>
        <w:tab/>
      </w:r>
      <w:r w:rsidRPr="00FC0FCF">
        <w:rPr>
          <w:lang w:eastAsia="ru-RU"/>
        </w:rPr>
        <w:t>Если известен только один из родителей ребенка, то при изменении гражданства этого родителя соответственно изменяется и гражданство ребенка, не достигшего возраста 14 лет.</w:t>
      </w:r>
    </w:p>
    <w:p w:rsidR="00FC0FCF" w:rsidRPr="00FC0FCF" w:rsidRDefault="00FC0FCF" w:rsidP="006C4B17">
      <w:pPr>
        <w:pStyle w:val="SingleTxtGR"/>
        <w:rPr>
          <w:lang w:eastAsia="ru-RU"/>
        </w:rPr>
      </w:pPr>
      <w:r w:rsidRPr="00FC0FCF">
        <w:rPr>
          <w:lang w:eastAsia="ru-RU"/>
        </w:rPr>
        <w:t xml:space="preserve">762. </w:t>
      </w:r>
      <w:r w:rsidR="00335E46">
        <w:rPr>
          <w:lang w:eastAsia="ru-RU"/>
        </w:rPr>
        <w:tab/>
      </w:r>
      <w:r w:rsidRPr="00FC0FCF">
        <w:rPr>
          <w:lang w:eastAsia="ru-RU"/>
        </w:rPr>
        <w:t>По желанию родителей или одного из них, если другой неизвестен, в случае изменения ими гражданства Туркменистана за ребенком в возрасте до 16 лет может сохраняться гражданство Туркменист</w:t>
      </w:r>
      <w:r w:rsidRPr="00FC0FCF">
        <w:rPr>
          <w:lang w:eastAsia="ru-RU"/>
        </w:rPr>
        <w:t>а</w:t>
      </w:r>
      <w:r w:rsidRPr="00FC0FCF">
        <w:rPr>
          <w:lang w:eastAsia="ru-RU"/>
        </w:rPr>
        <w:t>на.</w:t>
      </w:r>
    </w:p>
    <w:p w:rsidR="00FC0FCF" w:rsidRPr="00FC0FCF" w:rsidRDefault="00FC0FCF" w:rsidP="006C4B17">
      <w:pPr>
        <w:pStyle w:val="SingleTxtGR"/>
        <w:rPr>
          <w:lang w:eastAsia="ru-RU"/>
        </w:rPr>
      </w:pPr>
      <w:r w:rsidRPr="00FC0FCF">
        <w:rPr>
          <w:lang w:eastAsia="ru-RU"/>
        </w:rPr>
        <w:t xml:space="preserve">763. </w:t>
      </w:r>
      <w:r w:rsidR="00335E46">
        <w:rPr>
          <w:lang w:eastAsia="ru-RU"/>
        </w:rPr>
        <w:tab/>
      </w:r>
      <w:r w:rsidRPr="00FC0FCF">
        <w:rPr>
          <w:lang w:eastAsia="ru-RU"/>
        </w:rPr>
        <w:t xml:space="preserve">Гражданство детей не изменяется при изменении гражданства родителей, лишенных родительских прав. </w:t>
      </w:r>
    </w:p>
    <w:p w:rsidR="00FC0FCF" w:rsidRPr="00FC0FCF" w:rsidRDefault="00FC0FCF" w:rsidP="006C4B17">
      <w:pPr>
        <w:pStyle w:val="SingleTxtGR"/>
        <w:rPr>
          <w:lang w:eastAsia="ru-RU"/>
        </w:rPr>
      </w:pPr>
      <w:r w:rsidRPr="00FC0FCF">
        <w:rPr>
          <w:lang w:eastAsia="ru-RU"/>
        </w:rPr>
        <w:t xml:space="preserve">764. </w:t>
      </w:r>
      <w:r w:rsidR="009B1A01">
        <w:rPr>
          <w:lang w:eastAsia="ru-RU"/>
        </w:rPr>
        <w:tab/>
      </w:r>
      <w:r w:rsidRPr="00FC0FCF">
        <w:rPr>
          <w:lang w:eastAsia="ru-RU"/>
        </w:rPr>
        <w:t>Если гражданство Туркменистана приобретает один из родителей, а другой остается гражданином другого государства, ребенок может приобрести гражданство Туркменистана по совместному ходатайс</w:t>
      </w:r>
      <w:r w:rsidRPr="00FC0FCF">
        <w:rPr>
          <w:lang w:eastAsia="ru-RU"/>
        </w:rPr>
        <w:t>т</w:t>
      </w:r>
      <w:r w:rsidRPr="00FC0FCF">
        <w:rPr>
          <w:lang w:eastAsia="ru-RU"/>
        </w:rPr>
        <w:t>ву родителей.</w:t>
      </w:r>
    </w:p>
    <w:p w:rsidR="00FC0FCF" w:rsidRPr="00FC0FCF" w:rsidRDefault="00FC0FCF" w:rsidP="006C4B17">
      <w:pPr>
        <w:pStyle w:val="SingleTxtGR"/>
        <w:rPr>
          <w:lang w:eastAsia="ru-RU"/>
        </w:rPr>
      </w:pPr>
      <w:r w:rsidRPr="00FC0FCF">
        <w:rPr>
          <w:lang w:eastAsia="ru-RU"/>
        </w:rPr>
        <w:t xml:space="preserve">765. </w:t>
      </w:r>
      <w:r w:rsidR="009B1A01">
        <w:rPr>
          <w:lang w:eastAsia="ru-RU"/>
        </w:rPr>
        <w:tab/>
      </w:r>
      <w:r w:rsidRPr="00FC0FCF">
        <w:rPr>
          <w:lang w:eastAsia="ru-RU"/>
        </w:rPr>
        <w:t>Если гражданство Туркменистана приобретает один из родителей, а другой остается лицом без гражданства, ребенок, проживающий на территории Туркменистана, становится гражданином Туркм</w:t>
      </w:r>
      <w:r w:rsidRPr="00FC0FCF">
        <w:rPr>
          <w:lang w:eastAsia="ru-RU"/>
        </w:rPr>
        <w:t>е</w:t>
      </w:r>
      <w:r w:rsidRPr="00FC0FCF">
        <w:rPr>
          <w:lang w:eastAsia="ru-RU"/>
        </w:rPr>
        <w:t>нистана.</w:t>
      </w:r>
    </w:p>
    <w:p w:rsidR="00FC0FCF" w:rsidRPr="00FC0FCF" w:rsidRDefault="00FC0FCF" w:rsidP="006C4B17">
      <w:pPr>
        <w:pStyle w:val="SingleTxtGR"/>
        <w:rPr>
          <w:lang w:eastAsia="ru-RU"/>
        </w:rPr>
      </w:pPr>
      <w:r w:rsidRPr="00FC0FCF">
        <w:rPr>
          <w:lang w:eastAsia="ru-RU"/>
        </w:rPr>
        <w:t xml:space="preserve">766. </w:t>
      </w:r>
      <w:r w:rsidR="009B1A01">
        <w:rPr>
          <w:lang w:eastAsia="ru-RU"/>
        </w:rPr>
        <w:tab/>
      </w:r>
      <w:r w:rsidRPr="00FC0FCF">
        <w:rPr>
          <w:lang w:eastAsia="ru-RU"/>
        </w:rPr>
        <w:t>Если один из родителей выходит из гражданства Туркменистана или утрачивает его, а другой остается гражданином Туркменистана, ребенок сохраняет гражданство Туркменистана. По ходатайству обоих родителей такому ребенку может быть разрешен выход из гражданства Туркменистана.</w:t>
      </w:r>
    </w:p>
    <w:p w:rsidR="00FC0FCF" w:rsidRPr="00FC0FCF" w:rsidRDefault="00FC0FCF" w:rsidP="006C4B17">
      <w:pPr>
        <w:pStyle w:val="SingleTxtGR"/>
        <w:rPr>
          <w:lang w:eastAsia="ru-RU"/>
        </w:rPr>
      </w:pPr>
      <w:r w:rsidRPr="00FC0FCF">
        <w:rPr>
          <w:lang w:eastAsia="ru-RU"/>
        </w:rPr>
        <w:t xml:space="preserve">767. </w:t>
      </w:r>
      <w:r w:rsidR="009B1A01">
        <w:rPr>
          <w:lang w:eastAsia="ru-RU"/>
        </w:rPr>
        <w:tab/>
      </w:r>
      <w:r w:rsidRPr="00FC0FCF">
        <w:rPr>
          <w:lang w:eastAsia="ru-RU"/>
        </w:rPr>
        <w:t xml:space="preserve">Ребенок, являющийся гражданином другого государства либо лицом без гражданства, усыновляемый гражданами Туркменистана, становится гражданином Туркменистана. </w:t>
      </w:r>
    </w:p>
    <w:p w:rsidR="00FC0FCF" w:rsidRPr="00FC0FCF" w:rsidRDefault="00FC0FCF" w:rsidP="006C4B17">
      <w:pPr>
        <w:pStyle w:val="SingleTxtGR"/>
        <w:rPr>
          <w:lang w:eastAsia="ru-RU"/>
        </w:rPr>
      </w:pPr>
      <w:r w:rsidRPr="00FC0FCF">
        <w:rPr>
          <w:lang w:eastAsia="ru-RU"/>
        </w:rPr>
        <w:t xml:space="preserve">768. </w:t>
      </w:r>
      <w:r w:rsidR="009B1A01">
        <w:rPr>
          <w:lang w:eastAsia="ru-RU"/>
        </w:rPr>
        <w:tab/>
      </w:r>
      <w:r w:rsidRPr="00FC0FCF">
        <w:rPr>
          <w:lang w:eastAsia="ru-RU"/>
        </w:rPr>
        <w:t>Ребенок, являющийся гражданином другого государства, при усыновлении супругами, один из которых является гражданином Туркменистана, а другой</w:t>
      </w:r>
      <w:r w:rsidR="00C35B5E">
        <w:rPr>
          <w:lang w:eastAsia="ru-RU"/>
        </w:rPr>
        <w:t xml:space="preserve"> − </w:t>
      </w:r>
      <w:r w:rsidRPr="00FC0FCF">
        <w:rPr>
          <w:lang w:eastAsia="ru-RU"/>
        </w:rPr>
        <w:t>лицом без гражданства, становится гражданином Туркменистана.</w:t>
      </w:r>
    </w:p>
    <w:p w:rsidR="00FC0FCF" w:rsidRPr="00FC0FCF" w:rsidRDefault="00FC0FCF" w:rsidP="006C4B17">
      <w:pPr>
        <w:pStyle w:val="SingleTxtGR"/>
        <w:rPr>
          <w:lang w:eastAsia="ru-RU"/>
        </w:rPr>
      </w:pPr>
      <w:r w:rsidRPr="00FC0FCF">
        <w:rPr>
          <w:lang w:eastAsia="ru-RU"/>
        </w:rPr>
        <w:t xml:space="preserve">769. </w:t>
      </w:r>
      <w:r w:rsidR="009B1A01">
        <w:rPr>
          <w:lang w:eastAsia="ru-RU"/>
        </w:rPr>
        <w:tab/>
      </w:r>
      <w:r w:rsidRPr="00FC0FCF">
        <w:rPr>
          <w:lang w:eastAsia="ru-RU"/>
        </w:rPr>
        <w:t>Ребенок, являющийся лицом без гражданства, при усыновлении супругами, один из которых является гражданином Туркменистана, становится гражданином Туркменистана.</w:t>
      </w:r>
    </w:p>
    <w:p w:rsidR="00FC0FCF" w:rsidRPr="00FC0FCF" w:rsidRDefault="00FC0FCF" w:rsidP="006C4B17">
      <w:pPr>
        <w:pStyle w:val="SingleTxtGR"/>
        <w:rPr>
          <w:lang w:eastAsia="ru-RU"/>
        </w:rPr>
      </w:pPr>
      <w:r w:rsidRPr="00FC0FCF">
        <w:rPr>
          <w:lang w:eastAsia="ru-RU"/>
        </w:rPr>
        <w:t xml:space="preserve">770. </w:t>
      </w:r>
      <w:r w:rsidR="009B1A01">
        <w:rPr>
          <w:lang w:eastAsia="ru-RU"/>
        </w:rPr>
        <w:tab/>
      </w:r>
      <w:r w:rsidRPr="00FC0FCF">
        <w:rPr>
          <w:lang w:eastAsia="ru-RU"/>
        </w:rPr>
        <w:t>Ребенок, являющийся гражданином другого государства, при усыновлении супругами, один из которых является гражданином Туркменистана, а другой</w:t>
      </w:r>
      <w:r w:rsidR="00C35B5E">
        <w:rPr>
          <w:lang w:eastAsia="ru-RU"/>
        </w:rPr>
        <w:t xml:space="preserve"> − </w:t>
      </w:r>
      <w:r w:rsidRPr="00FC0FCF">
        <w:rPr>
          <w:lang w:eastAsia="ru-RU"/>
        </w:rPr>
        <w:t>гражданином другого государства, становится гражданином Туркменистана по согласию усыновителей, выраженному в письменной форме.</w:t>
      </w:r>
    </w:p>
    <w:p w:rsidR="00FC0FCF" w:rsidRPr="00FC0FCF" w:rsidRDefault="00FC0FCF" w:rsidP="006C4B17">
      <w:pPr>
        <w:pStyle w:val="SingleTxtGR"/>
        <w:rPr>
          <w:lang w:eastAsia="ru-RU"/>
        </w:rPr>
      </w:pPr>
      <w:r w:rsidRPr="00FC0FCF">
        <w:rPr>
          <w:lang w:eastAsia="ru-RU"/>
        </w:rPr>
        <w:t xml:space="preserve">771. </w:t>
      </w:r>
      <w:r w:rsidR="009B1A01">
        <w:rPr>
          <w:lang w:eastAsia="ru-RU"/>
        </w:rPr>
        <w:tab/>
      </w:r>
      <w:r w:rsidRPr="00FC0FCF">
        <w:rPr>
          <w:lang w:eastAsia="ru-RU"/>
        </w:rPr>
        <w:t>Если оба родителя или один из родителей ребенка в возрасте до 14 лет, проживающего на территории Туркменистана, выходят из гражданства Туркменистана или утрачивают его и при этом лишены родительских прав, ребенок по ходатайству опекуна сохраняет гражданство Туркменистана.</w:t>
      </w:r>
    </w:p>
    <w:p w:rsidR="00FC0FCF" w:rsidRPr="00FC0FCF" w:rsidRDefault="00FC0FCF" w:rsidP="006C4B17">
      <w:pPr>
        <w:pStyle w:val="SingleTxtGR"/>
        <w:rPr>
          <w:lang w:eastAsia="ru-RU"/>
        </w:rPr>
      </w:pPr>
      <w:r w:rsidRPr="00FC0FCF">
        <w:rPr>
          <w:lang w:eastAsia="ru-RU"/>
        </w:rPr>
        <w:t xml:space="preserve">772. </w:t>
      </w:r>
      <w:r w:rsidR="009B1A01">
        <w:rPr>
          <w:lang w:eastAsia="ru-RU"/>
        </w:rPr>
        <w:tab/>
      </w:r>
      <w:r w:rsidRPr="00FC0FCF">
        <w:rPr>
          <w:lang w:eastAsia="ru-RU"/>
        </w:rPr>
        <w:t>Ребенок, являющийся гражданином Туркменистана, усыновленный гражданами другого государства, сохраняет гражданство Туркменистана в случае проживания его на территории Туркменистана.</w:t>
      </w:r>
    </w:p>
    <w:p w:rsidR="00FC0FCF" w:rsidRPr="00FC0FCF" w:rsidRDefault="00FC0FCF" w:rsidP="006C4B17">
      <w:pPr>
        <w:pStyle w:val="SingleTxtGR"/>
        <w:rPr>
          <w:lang w:eastAsia="ru-RU"/>
        </w:rPr>
      </w:pPr>
      <w:r w:rsidRPr="00FC0FCF">
        <w:rPr>
          <w:lang w:eastAsia="ru-RU"/>
        </w:rPr>
        <w:t xml:space="preserve">773. </w:t>
      </w:r>
      <w:r w:rsidR="009B1A01">
        <w:rPr>
          <w:lang w:eastAsia="ru-RU"/>
        </w:rPr>
        <w:tab/>
      </w:r>
      <w:r w:rsidRPr="00FC0FCF">
        <w:rPr>
          <w:lang w:eastAsia="ru-RU"/>
        </w:rPr>
        <w:t>Ребенок, являющийся гражданином Туркменистана, усыновленный супругами, один из которых является гражданином Туркменистана, а другой</w:t>
      </w:r>
      <w:r w:rsidR="00C35B5E">
        <w:rPr>
          <w:lang w:eastAsia="ru-RU"/>
        </w:rPr>
        <w:t xml:space="preserve"> − </w:t>
      </w:r>
      <w:r w:rsidRPr="00FC0FCF">
        <w:rPr>
          <w:lang w:eastAsia="ru-RU"/>
        </w:rPr>
        <w:t>гражданином другого государства, сохраняет гражданство Туркменистана. По ходатайству усыновителей в вышеуказанных случаях, такому ребенку может быть разрешен выход из гражданства Туркменистана. Ребенок, который является гражданином Туркменистана, усыновленный лицами без гражданства либо супругами, один из которых является гражданином Туркменистана, а другой</w:t>
      </w:r>
      <w:r w:rsidR="00C35B5E">
        <w:rPr>
          <w:lang w:eastAsia="ru-RU"/>
        </w:rPr>
        <w:t xml:space="preserve"> − </w:t>
      </w:r>
      <w:r w:rsidRPr="00FC0FCF">
        <w:rPr>
          <w:lang w:eastAsia="ru-RU"/>
        </w:rPr>
        <w:t>лицом без гражданства, сохраняет гражданство Туркменистана.</w:t>
      </w:r>
    </w:p>
    <w:p w:rsidR="00FC0FCF" w:rsidRPr="00FC0FCF" w:rsidRDefault="00FC0FCF" w:rsidP="006C4B17">
      <w:pPr>
        <w:pStyle w:val="SingleTxtGR"/>
        <w:rPr>
          <w:lang w:eastAsia="ru-RU"/>
        </w:rPr>
      </w:pPr>
      <w:r w:rsidRPr="00FC0FCF">
        <w:rPr>
          <w:lang w:eastAsia="ru-RU"/>
        </w:rPr>
        <w:t xml:space="preserve">774. </w:t>
      </w:r>
      <w:r w:rsidR="009B1A01">
        <w:rPr>
          <w:lang w:eastAsia="ru-RU"/>
        </w:rPr>
        <w:tab/>
      </w:r>
      <w:r w:rsidRPr="00FC0FCF">
        <w:rPr>
          <w:lang w:eastAsia="ru-RU"/>
        </w:rPr>
        <w:t>Изменение гражданства детей в возрасте от 14 до 18 лет в случае изменения гражданства их родителей, а также в случае их усыновления может последовать только с письменного согласия детей.</w:t>
      </w:r>
    </w:p>
    <w:p w:rsidR="00FC0FCF" w:rsidRPr="00FC0FCF" w:rsidRDefault="00FC0FCF" w:rsidP="006C4B17">
      <w:pPr>
        <w:pStyle w:val="SingleTxtGR"/>
        <w:rPr>
          <w:bCs/>
          <w:lang w:eastAsia="ru-RU"/>
        </w:rPr>
      </w:pPr>
      <w:r w:rsidRPr="00FC0FCF">
        <w:rPr>
          <w:bCs/>
          <w:lang w:eastAsia="ru-RU"/>
        </w:rPr>
        <w:t xml:space="preserve">775. </w:t>
      </w:r>
      <w:r w:rsidR="009B1A01">
        <w:rPr>
          <w:bCs/>
          <w:lang w:eastAsia="ru-RU"/>
        </w:rPr>
        <w:tab/>
      </w:r>
      <w:r w:rsidRPr="00FC0FCF">
        <w:rPr>
          <w:bCs/>
          <w:lang w:eastAsia="ru-RU"/>
        </w:rPr>
        <w:t>В социальной политике Туркменистана приоритетное внимание уделяется проблемам материнства и детства. Очередным подтверждением этого стало принятие на Совете старейшин Закона "О внесении изменений в Кодекс Туркменистана 'О социальном обеспечении'", касающегося государственных пособий для детей. Данный Закон нацелен на оказание помощи молодым семьям, он предусматривает увеличение суммы пособия, выдаваемого при рождении ребенка. В этих целях ежегодно из государственного бюджета будет выделяться свыше 230 миллионов манатов.</w:t>
      </w:r>
    </w:p>
    <w:p w:rsidR="00FC0FCF" w:rsidRDefault="00FC0FCF" w:rsidP="006C4B17">
      <w:pPr>
        <w:pStyle w:val="SingleTxtGR"/>
        <w:rPr>
          <w:lang w:eastAsia="ru-RU"/>
        </w:rPr>
      </w:pPr>
      <w:r w:rsidRPr="00FC0FCF">
        <w:rPr>
          <w:lang w:eastAsia="ru-RU"/>
        </w:rPr>
        <w:t xml:space="preserve">776. </w:t>
      </w:r>
      <w:r w:rsidR="009B1A01">
        <w:rPr>
          <w:lang w:eastAsia="ru-RU"/>
        </w:rPr>
        <w:tab/>
      </w:r>
      <w:r w:rsidRPr="00FC0FCF">
        <w:rPr>
          <w:lang w:eastAsia="ru-RU"/>
        </w:rPr>
        <w:t>В соответствии с действующим законодательством Туркменистана факт рождения подлежит регистрации в государственных органах записи актов гражданского состояния (ЗАГС) по месту рождения ребенка или по месту жительства родителей или одного из них. Регистрации подлежат все случаи рождения живых новорожденных с массой тела 500 грамм и выше и с гестационным сроком 22 недели и выше. Для обеспечения регистрации рождения в органах ЗАГС Министерством здравоохранения и медицинской промышленности Туркменистана утверждено "Медицинское свидетельство о рождении" (форма № 103/</w:t>
      </w:r>
      <w:r w:rsidRPr="00FC0FCF">
        <w:rPr>
          <w:lang w:val="en-GB" w:eastAsia="ru-RU"/>
        </w:rPr>
        <w:t>h</w:t>
      </w:r>
      <w:r w:rsidRPr="00FC0FCF">
        <w:rPr>
          <w:lang w:eastAsia="ru-RU"/>
        </w:rPr>
        <w:t>). Медицинское свидетельство о рождении выдается при выписке матери из стационара всеми учреждениями здравоохранения, в которых произошли роды, независимо от того, имеют</w:t>
      </w:r>
      <w:r>
        <w:rPr>
          <w:lang w:eastAsia="ru-RU"/>
        </w:rPr>
        <w:t xml:space="preserve"> </w:t>
      </w:r>
      <w:r w:rsidRPr="00FC0FCF">
        <w:rPr>
          <w:lang w:eastAsia="ru-RU"/>
        </w:rPr>
        <w:t>учреждения акушерские койки или нет, во всех случаях живорождения. В случае родов на дому, медицинское свидетельство о рождении выдает то учреждение, медицинский работник которого принимал роды. Заявление о рождении должно быть сделано родителями не позднее одного месяца со дня рождения р</w:t>
      </w:r>
      <w:r w:rsidRPr="00FC0FCF">
        <w:rPr>
          <w:lang w:eastAsia="ru-RU"/>
        </w:rPr>
        <w:t>е</w:t>
      </w:r>
      <w:r w:rsidRPr="00FC0FCF">
        <w:rPr>
          <w:lang w:eastAsia="ru-RU"/>
        </w:rPr>
        <w:t>бенка.</w:t>
      </w:r>
    </w:p>
    <w:p w:rsidR="00FC0FCF" w:rsidRPr="00FC0FCF" w:rsidRDefault="009B1A01" w:rsidP="009B1A01">
      <w:pPr>
        <w:pStyle w:val="H1GR"/>
      </w:pPr>
      <w:r>
        <w:tab/>
      </w:r>
      <w:r>
        <w:tab/>
      </w:r>
      <w:r w:rsidR="00FC0FCF" w:rsidRPr="00FC0FCF">
        <w:rPr>
          <w:lang w:val="en-US"/>
        </w:rPr>
        <w:t>C</w:t>
      </w:r>
      <w:r w:rsidR="00FC0FCF" w:rsidRPr="00FC0FCF">
        <w:t>татья 25</w:t>
      </w:r>
    </w:p>
    <w:p w:rsidR="00FC0FCF" w:rsidRPr="00FC0FCF" w:rsidRDefault="00FC0FCF" w:rsidP="006C4B17">
      <w:pPr>
        <w:pStyle w:val="SingleTxtGR"/>
        <w:rPr>
          <w:lang w:eastAsia="ru-RU"/>
        </w:rPr>
      </w:pPr>
      <w:r w:rsidRPr="00FC0FCF">
        <w:rPr>
          <w:lang w:eastAsia="ru-RU"/>
        </w:rPr>
        <w:t xml:space="preserve">777. </w:t>
      </w:r>
      <w:r w:rsidR="009B1A01">
        <w:rPr>
          <w:lang w:eastAsia="ru-RU"/>
        </w:rPr>
        <w:tab/>
      </w:r>
      <w:r w:rsidRPr="00FC0FCF">
        <w:rPr>
          <w:lang w:eastAsia="ru-RU"/>
        </w:rPr>
        <w:t>Согласно статье 31 Конституции Туркменистана каждый гражданин имеет право участвовать в управлении делами общества и государства как непосредственно, так и через своих свободно избранных представителей.</w:t>
      </w:r>
    </w:p>
    <w:p w:rsidR="00FC0FCF" w:rsidRPr="00FC0FCF" w:rsidRDefault="00FC0FCF" w:rsidP="006C4B17">
      <w:pPr>
        <w:pStyle w:val="SingleTxtGR"/>
        <w:rPr>
          <w:lang w:eastAsia="ru-RU"/>
        </w:rPr>
      </w:pPr>
      <w:r w:rsidRPr="00FC0FCF">
        <w:rPr>
          <w:lang w:eastAsia="ru-RU"/>
        </w:rPr>
        <w:t xml:space="preserve">778. </w:t>
      </w:r>
      <w:r w:rsidR="009B1A01">
        <w:rPr>
          <w:lang w:eastAsia="ru-RU"/>
        </w:rPr>
        <w:tab/>
      </w:r>
      <w:r w:rsidRPr="00FC0FCF">
        <w:rPr>
          <w:lang w:eastAsia="ru-RU"/>
        </w:rPr>
        <w:t>В соответствии со статьей 32 Конституции Туркменистана граждане имеют право избирать и быть избранными в органы государственной власти.</w:t>
      </w:r>
    </w:p>
    <w:p w:rsidR="00FC0FCF" w:rsidRPr="00FC0FCF" w:rsidRDefault="00FC0FCF" w:rsidP="006C4B17">
      <w:pPr>
        <w:pStyle w:val="SingleTxtGR"/>
        <w:rPr>
          <w:lang w:eastAsia="ru-RU"/>
        </w:rPr>
      </w:pPr>
      <w:r w:rsidRPr="00FC0FCF">
        <w:rPr>
          <w:lang w:eastAsia="ru-RU"/>
        </w:rPr>
        <w:t xml:space="preserve">779. </w:t>
      </w:r>
      <w:r w:rsidR="009B1A01">
        <w:rPr>
          <w:lang w:eastAsia="ru-RU"/>
        </w:rPr>
        <w:tab/>
      </w:r>
      <w:r w:rsidRPr="00FC0FCF">
        <w:rPr>
          <w:lang w:eastAsia="ru-RU"/>
        </w:rPr>
        <w:t>Граждане Туркменистана в соответствии со своими способностями, профессиональной подготовкой имеют равное право на доступ к государственной службе.</w:t>
      </w:r>
    </w:p>
    <w:p w:rsidR="00FC0FCF" w:rsidRPr="00FC0FCF" w:rsidRDefault="00FC0FCF" w:rsidP="006C4B17">
      <w:pPr>
        <w:pStyle w:val="SingleTxtGR"/>
        <w:rPr>
          <w:lang w:eastAsia="ru-RU"/>
        </w:rPr>
      </w:pPr>
      <w:r w:rsidRPr="00FC0FCF">
        <w:rPr>
          <w:lang w:eastAsia="ru-RU"/>
        </w:rPr>
        <w:t xml:space="preserve">780. </w:t>
      </w:r>
      <w:r w:rsidR="009B1A01">
        <w:rPr>
          <w:lang w:eastAsia="ru-RU"/>
        </w:rPr>
        <w:tab/>
      </w:r>
      <w:r w:rsidRPr="00FC0FCF">
        <w:rPr>
          <w:lang w:eastAsia="ru-RU"/>
        </w:rPr>
        <w:t>Граждане Туркменистана приобретают право избирать и участвовать в референдуме с 18-летнего возраста независимо от их национальности, происхождения, имущественного и должностного положения, пола, языка, образования, отношения к религии, политических убеждений, партийной принадлежности (статья 2 Закона Туркменистана "О выборах депутатов Меджлиса Туркменистана", статья 2 Закона Туркменистана "О выборах членов велаятских халк маслахаты", статья 2 Закона Туркменистана "О выборах членов этрапских, городских халк маслахаты", статья 2 Закона Туркменистана "О выборах членов Генгешей", статья 3 Закона Туркменистана "О референдуме").</w:t>
      </w:r>
    </w:p>
    <w:p w:rsidR="00FC0FCF" w:rsidRPr="00FC0FCF" w:rsidRDefault="00FC0FCF" w:rsidP="006C4B17">
      <w:pPr>
        <w:pStyle w:val="SingleTxtGR"/>
        <w:rPr>
          <w:lang w:eastAsia="ru-RU"/>
        </w:rPr>
      </w:pPr>
      <w:r w:rsidRPr="00FC0FCF">
        <w:rPr>
          <w:lang w:eastAsia="ru-RU"/>
        </w:rPr>
        <w:t xml:space="preserve">781. </w:t>
      </w:r>
      <w:r w:rsidR="009B1A01">
        <w:rPr>
          <w:lang w:eastAsia="ru-RU"/>
        </w:rPr>
        <w:tab/>
      </w:r>
      <w:r w:rsidRPr="00FC0FCF">
        <w:rPr>
          <w:lang w:eastAsia="ru-RU"/>
        </w:rPr>
        <w:t>В выборах не участвуют граждане, признанные судом недееспособными, лица, содержащиеся по приговору суда в местах лишения свободы.</w:t>
      </w:r>
    </w:p>
    <w:p w:rsidR="00FC0FCF" w:rsidRPr="00FC0FCF" w:rsidRDefault="00FC0FCF" w:rsidP="006C4B17">
      <w:pPr>
        <w:pStyle w:val="SingleTxtGR"/>
        <w:rPr>
          <w:lang w:eastAsia="ru-RU"/>
        </w:rPr>
      </w:pPr>
      <w:r w:rsidRPr="00FC0FCF">
        <w:rPr>
          <w:lang w:eastAsia="ru-RU"/>
        </w:rPr>
        <w:t xml:space="preserve">782. </w:t>
      </w:r>
      <w:r w:rsidR="009B1A01">
        <w:rPr>
          <w:lang w:eastAsia="ru-RU"/>
        </w:rPr>
        <w:tab/>
      </w:r>
      <w:r w:rsidRPr="00FC0FCF">
        <w:rPr>
          <w:lang w:eastAsia="ru-RU"/>
        </w:rPr>
        <w:t>Согласно Закону Туркменистана "О гарантиях избирательных прав" (22 апреля 1999 года) существует система гарантий избирательных прав граждан</w:t>
      </w:r>
      <w:r w:rsidR="00C35B5E">
        <w:rPr>
          <w:lang w:eastAsia="ru-RU"/>
        </w:rPr>
        <w:t xml:space="preserve"> − </w:t>
      </w:r>
      <w:r w:rsidRPr="00FC0FCF">
        <w:rPr>
          <w:lang w:eastAsia="ru-RU"/>
        </w:rPr>
        <w:t>законодательные, правовые, экономические, организационные, информационные гарантии.</w:t>
      </w:r>
    </w:p>
    <w:p w:rsidR="00FC0FCF" w:rsidRPr="00FC0FCF" w:rsidRDefault="00FC0FCF" w:rsidP="006C4B17">
      <w:pPr>
        <w:pStyle w:val="SingleTxtGR"/>
        <w:rPr>
          <w:lang w:eastAsia="ru-RU"/>
        </w:rPr>
      </w:pPr>
      <w:r w:rsidRPr="00FC0FCF">
        <w:rPr>
          <w:lang w:eastAsia="ru-RU"/>
        </w:rPr>
        <w:t xml:space="preserve">783. </w:t>
      </w:r>
      <w:r w:rsidR="009B1A01">
        <w:rPr>
          <w:lang w:eastAsia="ru-RU"/>
        </w:rPr>
        <w:tab/>
      </w:r>
      <w:r w:rsidRPr="00FC0FCF">
        <w:rPr>
          <w:lang w:eastAsia="ru-RU"/>
        </w:rPr>
        <w:t>Избирательные права граждан Туркменистана гарантируются Конституцией Туркменистана и законодательными актами, определяющими правовое положение участников избирательного процесса и регулирующими отношения по организации, подготовке и проведению выборов в Туркменистане.</w:t>
      </w:r>
    </w:p>
    <w:p w:rsidR="00FC0FCF" w:rsidRPr="00FC0FCF" w:rsidRDefault="00FC0FCF" w:rsidP="006C4B17">
      <w:pPr>
        <w:pStyle w:val="SingleTxtGR"/>
        <w:rPr>
          <w:lang w:eastAsia="ru-RU"/>
        </w:rPr>
      </w:pPr>
      <w:r w:rsidRPr="00FC0FCF">
        <w:rPr>
          <w:lang w:eastAsia="ru-RU"/>
        </w:rPr>
        <w:t xml:space="preserve">784. </w:t>
      </w:r>
      <w:r w:rsidR="009B1A01">
        <w:rPr>
          <w:lang w:eastAsia="ru-RU"/>
        </w:rPr>
        <w:tab/>
      </w:r>
      <w:r w:rsidRPr="00FC0FCF">
        <w:rPr>
          <w:lang w:eastAsia="ru-RU"/>
        </w:rPr>
        <w:t>Правовыми гарантиями избирательных прав граждан являются установленные законами Туркменистана меры по обеспечению свободы волеизъявления граждан, охраны их избирательных прав, включая судебную защиту, личной неприкосновенности кандидатов в выборные органы, а также иные нормы и правила, направленные на создание условий для эффективного участия граждан в выборах.</w:t>
      </w:r>
    </w:p>
    <w:p w:rsidR="00FC0FCF" w:rsidRPr="00FC0FCF" w:rsidRDefault="00FC0FCF" w:rsidP="006C4B17">
      <w:pPr>
        <w:pStyle w:val="SingleTxtGR"/>
        <w:rPr>
          <w:lang w:eastAsia="ru-RU"/>
        </w:rPr>
      </w:pPr>
      <w:r w:rsidRPr="00FC0FCF">
        <w:rPr>
          <w:lang w:eastAsia="ru-RU"/>
        </w:rPr>
        <w:t xml:space="preserve">785. </w:t>
      </w:r>
      <w:r w:rsidR="009B1A01">
        <w:rPr>
          <w:lang w:eastAsia="ru-RU"/>
        </w:rPr>
        <w:tab/>
      </w:r>
      <w:r w:rsidRPr="00FC0FCF">
        <w:rPr>
          <w:lang w:eastAsia="ru-RU"/>
        </w:rPr>
        <w:t>Государство гарантирует предоставление равных экономических и финансовых возможностей для участия граждан в выборах посредством покрытия расходов, связанных с их подготовкой и проведением, за счет средств государственного бюджета. Участникам избирательного процесса, на основаниях и в порядке, установленными законодательством, гарантируются льготы и компенсации, связанные с осуществлением ими своих прав и полномочий.</w:t>
      </w:r>
    </w:p>
    <w:p w:rsidR="00FC0FCF" w:rsidRPr="00FC0FCF" w:rsidRDefault="00FC0FCF" w:rsidP="006C4B17">
      <w:pPr>
        <w:pStyle w:val="SingleTxtGR"/>
        <w:rPr>
          <w:lang w:eastAsia="ru-RU"/>
        </w:rPr>
      </w:pPr>
      <w:r w:rsidRPr="00FC0FCF">
        <w:rPr>
          <w:lang w:eastAsia="ru-RU"/>
        </w:rPr>
        <w:t xml:space="preserve">786. </w:t>
      </w:r>
      <w:r w:rsidR="009B1A01">
        <w:rPr>
          <w:lang w:eastAsia="ru-RU"/>
        </w:rPr>
        <w:tab/>
      </w:r>
      <w:r w:rsidRPr="00FC0FCF">
        <w:rPr>
          <w:lang w:eastAsia="ru-RU"/>
        </w:rPr>
        <w:t>Организационные гарантии состоят в осуществлении государственными, общественными и другими органами мер по образованию избирательных округов и участков, формированию и обеспечению деятельности избирательных комиссий, составлению списков избирателей, выдвижению и регистрации кандидатов в выборные органы, проведению предвыборной агитации, организации голосования и подведению его итогов, а также иных действий, связанных с организацией выборов.</w:t>
      </w:r>
    </w:p>
    <w:p w:rsidR="00FC0FCF" w:rsidRPr="00FC0FCF" w:rsidRDefault="00FC0FCF" w:rsidP="006C4B17">
      <w:pPr>
        <w:pStyle w:val="SingleTxtGR"/>
        <w:rPr>
          <w:lang w:eastAsia="ru-RU"/>
        </w:rPr>
      </w:pPr>
      <w:r w:rsidRPr="00FC0FCF">
        <w:rPr>
          <w:lang w:eastAsia="ru-RU"/>
        </w:rPr>
        <w:t xml:space="preserve">787. </w:t>
      </w:r>
      <w:r w:rsidR="009B1A01">
        <w:rPr>
          <w:lang w:eastAsia="ru-RU"/>
        </w:rPr>
        <w:tab/>
      </w:r>
      <w:r w:rsidRPr="00FC0FCF">
        <w:rPr>
          <w:lang w:eastAsia="ru-RU"/>
        </w:rPr>
        <w:t>Избирательный процесс осуществляется на основе гласности и широкой информированности граждан. Гражданам Туркменистана гарантируется право на получение и распространение информации по вопросам подготовки и проведения выборов. В этих целях избирательные комиссии, государственные и общественные органы, граждане имеют право использовать печать, телевидение, радио и другие общ</w:t>
      </w:r>
      <w:r w:rsidRPr="00FC0FCF">
        <w:rPr>
          <w:lang w:eastAsia="ru-RU"/>
        </w:rPr>
        <w:t>е</w:t>
      </w:r>
      <w:r w:rsidRPr="00FC0FCF">
        <w:rPr>
          <w:lang w:eastAsia="ru-RU"/>
        </w:rPr>
        <w:t>доступные способы доведения информации.</w:t>
      </w:r>
    </w:p>
    <w:p w:rsidR="00FC0FCF" w:rsidRPr="00FC0FCF" w:rsidRDefault="00FC0FCF" w:rsidP="006C4B17">
      <w:pPr>
        <w:pStyle w:val="SingleTxtGR"/>
        <w:rPr>
          <w:lang w:eastAsia="ru-RU"/>
        </w:rPr>
      </w:pPr>
      <w:r w:rsidRPr="00FC0FCF">
        <w:rPr>
          <w:lang w:eastAsia="ru-RU"/>
        </w:rPr>
        <w:t xml:space="preserve">788. </w:t>
      </w:r>
      <w:r w:rsidR="009B1A01">
        <w:rPr>
          <w:lang w:eastAsia="ru-RU"/>
        </w:rPr>
        <w:tab/>
      </w:r>
      <w:r w:rsidRPr="00FC0FCF">
        <w:rPr>
          <w:lang w:eastAsia="ru-RU"/>
        </w:rPr>
        <w:t>Проведение выборов в Туркменистане осуществляется на следующих основополагающих принц</w:t>
      </w:r>
      <w:r w:rsidRPr="00FC0FCF">
        <w:rPr>
          <w:lang w:eastAsia="ru-RU"/>
        </w:rPr>
        <w:t>и</w:t>
      </w:r>
      <w:r w:rsidRPr="00FC0FCF">
        <w:rPr>
          <w:lang w:eastAsia="ru-RU"/>
        </w:rPr>
        <w:t>пах:</w:t>
      </w:r>
    </w:p>
    <w:p w:rsidR="00FC0FCF" w:rsidRPr="00FC0FCF" w:rsidRDefault="00FC0FCF" w:rsidP="009B1A01">
      <w:pPr>
        <w:pStyle w:val="Bullet1GR"/>
      </w:pPr>
      <w:r w:rsidRPr="00FC0FCF">
        <w:t>всеобщего, равного, прямого избирательного права при тайном голосовании</w:t>
      </w:r>
    </w:p>
    <w:p w:rsidR="00FC0FCF" w:rsidRPr="00FC0FCF" w:rsidRDefault="00FC0FCF" w:rsidP="009B1A01">
      <w:pPr>
        <w:pStyle w:val="Bullet1GR"/>
      </w:pPr>
      <w:r w:rsidRPr="00FC0FCF">
        <w:t>свободного и добровольного участия граждан в выборах</w:t>
      </w:r>
    </w:p>
    <w:p w:rsidR="00FC0FCF" w:rsidRPr="00FC0FCF" w:rsidRDefault="00FC0FCF" w:rsidP="009B1A01">
      <w:pPr>
        <w:pStyle w:val="Bullet1GR"/>
      </w:pPr>
      <w:r w:rsidRPr="00FC0FCF">
        <w:t>равноправного выдвижения кандидатов и равных возможностей для них</w:t>
      </w:r>
    </w:p>
    <w:p w:rsidR="00FC0FCF" w:rsidRPr="00FC0FCF" w:rsidRDefault="00FC0FCF" w:rsidP="009B1A01">
      <w:pPr>
        <w:pStyle w:val="Bullet1GR"/>
      </w:pPr>
      <w:r w:rsidRPr="00FC0FCF">
        <w:t>гласности и открытости, свободы агитации в ходе избирательной кампании</w:t>
      </w:r>
    </w:p>
    <w:p w:rsidR="00FC0FCF" w:rsidRPr="00FC0FCF" w:rsidRDefault="00FC0FCF" w:rsidP="009B1A01">
      <w:pPr>
        <w:pStyle w:val="Bullet1GR"/>
      </w:pPr>
      <w:r w:rsidRPr="00FC0FCF">
        <w:t>защиты избирательных прав граждан</w:t>
      </w:r>
    </w:p>
    <w:p w:rsidR="00FC0FCF" w:rsidRPr="00FC0FCF" w:rsidRDefault="00FC0FCF" w:rsidP="006C4B17">
      <w:pPr>
        <w:pStyle w:val="SingleTxtGR"/>
        <w:rPr>
          <w:lang w:eastAsia="ru-RU"/>
        </w:rPr>
      </w:pPr>
      <w:r w:rsidRPr="00FC0FCF">
        <w:rPr>
          <w:lang w:eastAsia="ru-RU"/>
        </w:rPr>
        <w:t xml:space="preserve">789. </w:t>
      </w:r>
      <w:r w:rsidR="009B1A01">
        <w:rPr>
          <w:lang w:eastAsia="ru-RU"/>
        </w:rPr>
        <w:tab/>
      </w:r>
      <w:r w:rsidRPr="00FC0FCF">
        <w:rPr>
          <w:lang w:eastAsia="ru-RU"/>
        </w:rPr>
        <w:t>Референдум (народное голосование) является формой непосредственного участия граждан Туркменистана в осуществлении государственной власти путем голосования (ст. 1 Закона "О референдуме" от 12 апреля 1993 года). Для решения важнейших вопросов государственной и общественной жизни проводятся всенародный и местный референдумы.</w:t>
      </w:r>
    </w:p>
    <w:p w:rsidR="00FC0FCF" w:rsidRPr="00FC0FCF" w:rsidRDefault="00FC0FCF" w:rsidP="006C4B17">
      <w:pPr>
        <w:pStyle w:val="SingleTxtGR"/>
        <w:rPr>
          <w:lang w:eastAsia="ru-RU"/>
        </w:rPr>
      </w:pPr>
      <w:r w:rsidRPr="00FC0FCF">
        <w:rPr>
          <w:lang w:eastAsia="ru-RU"/>
        </w:rPr>
        <w:t xml:space="preserve">790. </w:t>
      </w:r>
      <w:r w:rsidR="009B1A01">
        <w:rPr>
          <w:lang w:eastAsia="ru-RU"/>
        </w:rPr>
        <w:tab/>
      </w:r>
      <w:r w:rsidRPr="00FC0FCF">
        <w:rPr>
          <w:lang w:eastAsia="ru-RU"/>
        </w:rPr>
        <w:t>В референдуме участвуют граждане Туркменистана, достигшие 18 лет и имеющие право голоса согласно законодательству. Какое бы то ни было прямое или косвенное ограничение прав граждан Туркменистана на участие в референдуме является недопустимым, кроме случаев, прямо указанных в законе.</w:t>
      </w:r>
    </w:p>
    <w:p w:rsidR="00FC0FCF" w:rsidRPr="00FC0FCF" w:rsidRDefault="00FC0FCF" w:rsidP="006C4B17">
      <w:pPr>
        <w:pStyle w:val="SingleTxtGR"/>
        <w:rPr>
          <w:lang w:eastAsia="ru-RU"/>
        </w:rPr>
      </w:pPr>
      <w:r w:rsidRPr="00FC0FCF">
        <w:rPr>
          <w:lang w:eastAsia="ru-RU"/>
        </w:rPr>
        <w:t xml:space="preserve">791. </w:t>
      </w:r>
      <w:r w:rsidR="009B1A01">
        <w:rPr>
          <w:lang w:eastAsia="ru-RU"/>
        </w:rPr>
        <w:tab/>
      </w:r>
      <w:r w:rsidRPr="00FC0FCF">
        <w:rPr>
          <w:lang w:eastAsia="ru-RU"/>
        </w:rPr>
        <w:t>Решение, принятое путем всенародного референдума, является окончательным, имеет обязательную силу на всей территории Туркменистана, решение, принятое путем местного референдума</w:t>
      </w:r>
      <w:r w:rsidR="00C35B5E">
        <w:rPr>
          <w:lang w:eastAsia="ru-RU"/>
        </w:rPr>
        <w:t xml:space="preserve"> − </w:t>
      </w:r>
      <w:r w:rsidRPr="00FC0FCF">
        <w:rPr>
          <w:lang w:eastAsia="ru-RU"/>
        </w:rPr>
        <w:t>на территории соответствующей административно-территориальной единицы и может быть отменено или изменено только путем соответствующего референдума.</w:t>
      </w:r>
    </w:p>
    <w:p w:rsidR="00FC0FCF" w:rsidRPr="00FC0FCF" w:rsidRDefault="00FC0FCF" w:rsidP="006C4B17">
      <w:pPr>
        <w:pStyle w:val="SingleTxtGR"/>
        <w:rPr>
          <w:lang w:eastAsia="ru-RU"/>
        </w:rPr>
      </w:pPr>
      <w:r w:rsidRPr="00FC0FCF">
        <w:rPr>
          <w:lang w:eastAsia="ru-RU"/>
        </w:rPr>
        <w:t xml:space="preserve">792. </w:t>
      </w:r>
      <w:r w:rsidR="009B1A01">
        <w:rPr>
          <w:lang w:eastAsia="ru-RU"/>
        </w:rPr>
        <w:tab/>
      </w:r>
      <w:r w:rsidRPr="00FC0FCF">
        <w:rPr>
          <w:lang w:eastAsia="ru-RU"/>
        </w:rPr>
        <w:t>Участие в референдуме является свободным, голосование добровольным, тайным и осуществляется на основе всеобщего, равного и прямого избирательного права. Граждане Туркменистана участвуют в голосовании непосредственно, каждый участник референдума обладает одним голосом. При проведении референдума обеспечиваются гласность, участие общественности, в том числе при подсчете голосов.</w:t>
      </w:r>
    </w:p>
    <w:p w:rsidR="00FC0FCF" w:rsidRPr="00FC0FCF" w:rsidRDefault="00FC0FCF" w:rsidP="006C4B17">
      <w:pPr>
        <w:pStyle w:val="SingleTxtGR"/>
        <w:rPr>
          <w:lang w:eastAsia="ru-RU"/>
        </w:rPr>
      </w:pPr>
      <w:r w:rsidRPr="00FC0FCF">
        <w:rPr>
          <w:lang w:eastAsia="ru-RU"/>
        </w:rPr>
        <w:t xml:space="preserve">793. </w:t>
      </w:r>
      <w:r w:rsidR="009B1A01">
        <w:rPr>
          <w:lang w:eastAsia="ru-RU"/>
        </w:rPr>
        <w:tab/>
      </w:r>
      <w:r w:rsidRPr="00FC0FCF">
        <w:rPr>
          <w:lang w:eastAsia="ru-RU"/>
        </w:rPr>
        <w:t>Гражданам Туркменистана, политическим партиям, общественным объединениям и организациям гарантируется право беспрепятственной агитации "за" или "против" требований о проведении референдума, а также "за" или "против" проекта закона или иного решения, выносимого на референдум. В день голосования какая-либо агитация по вопросу, вынесенному на референдум, не допускается.</w:t>
      </w:r>
    </w:p>
    <w:p w:rsidR="00FC0FCF" w:rsidRPr="00FC0FCF" w:rsidRDefault="00FC0FCF" w:rsidP="006C4B17">
      <w:pPr>
        <w:pStyle w:val="SingleTxtGR"/>
        <w:rPr>
          <w:lang w:eastAsia="ru-RU"/>
        </w:rPr>
      </w:pPr>
      <w:r w:rsidRPr="00FC0FCF">
        <w:rPr>
          <w:lang w:eastAsia="ru-RU"/>
        </w:rPr>
        <w:t xml:space="preserve">794. </w:t>
      </w:r>
      <w:r w:rsidR="009B1A01">
        <w:rPr>
          <w:lang w:eastAsia="ru-RU"/>
        </w:rPr>
        <w:tab/>
      </w:r>
      <w:r w:rsidRPr="00FC0FCF">
        <w:rPr>
          <w:lang w:eastAsia="ru-RU"/>
        </w:rPr>
        <w:t>Участковые комиссии референдума составляют списки граждан, имеющих право участвовать в референдуме, решают связанные с этим вопросы, оповещают граждан о дне голосования, обеспечивают подготовку помещения для голосования и организуют голосование на участках в день голосования, сообщают результаты голосования соответствующей территориальной комиссии всенародного референд</w:t>
      </w:r>
      <w:r w:rsidRPr="00FC0FCF">
        <w:rPr>
          <w:lang w:eastAsia="ru-RU"/>
        </w:rPr>
        <w:t>у</w:t>
      </w:r>
      <w:r w:rsidRPr="00FC0FCF">
        <w:rPr>
          <w:lang w:eastAsia="ru-RU"/>
        </w:rPr>
        <w:t>ма, местного референдума.</w:t>
      </w:r>
    </w:p>
    <w:p w:rsidR="00FC0FCF" w:rsidRPr="00FC0FCF" w:rsidRDefault="00FC0FCF" w:rsidP="006C4B17">
      <w:pPr>
        <w:pStyle w:val="SingleTxtGR"/>
        <w:rPr>
          <w:lang w:eastAsia="ru-RU"/>
        </w:rPr>
      </w:pPr>
      <w:r w:rsidRPr="00FC0FCF">
        <w:rPr>
          <w:lang w:eastAsia="ru-RU"/>
        </w:rPr>
        <w:t xml:space="preserve">795. </w:t>
      </w:r>
      <w:r w:rsidR="009B1A01">
        <w:rPr>
          <w:lang w:eastAsia="ru-RU"/>
        </w:rPr>
        <w:tab/>
      </w:r>
      <w:r w:rsidRPr="00FC0FCF">
        <w:rPr>
          <w:lang w:eastAsia="ru-RU"/>
        </w:rPr>
        <w:t>Списки граждан, имеющих право участвовать в референдуме, представляются для всеобщего озн</w:t>
      </w:r>
      <w:r w:rsidRPr="00FC0FCF">
        <w:rPr>
          <w:lang w:eastAsia="ru-RU"/>
        </w:rPr>
        <w:t>а</w:t>
      </w:r>
      <w:r w:rsidRPr="00FC0FCF">
        <w:rPr>
          <w:lang w:eastAsia="ru-RU"/>
        </w:rPr>
        <w:t>комления за 10 дней до дня голосования. О времени и месте голосования участковая комиссия референдума оповещает граждан не позднее, чем за 15 дней до дня голосования. В помещении для голосования должен быть вывешен текст вопроса, проекта закона или текст иного решения, вынесенного на реф</w:t>
      </w:r>
      <w:r w:rsidRPr="00FC0FCF">
        <w:rPr>
          <w:lang w:eastAsia="ru-RU"/>
        </w:rPr>
        <w:t>е</w:t>
      </w:r>
      <w:r w:rsidRPr="00FC0FCF">
        <w:rPr>
          <w:lang w:eastAsia="ru-RU"/>
        </w:rPr>
        <w:t xml:space="preserve">рендум. </w:t>
      </w:r>
    </w:p>
    <w:p w:rsidR="00FC0FCF" w:rsidRPr="00FC0FCF" w:rsidRDefault="00FC0FCF" w:rsidP="006C4B17">
      <w:pPr>
        <w:pStyle w:val="SingleTxtGR"/>
        <w:rPr>
          <w:lang w:eastAsia="ru-RU"/>
        </w:rPr>
      </w:pPr>
      <w:r w:rsidRPr="00FC0FCF">
        <w:rPr>
          <w:lang w:eastAsia="ru-RU"/>
        </w:rPr>
        <w:t xml:space="preserve">796. </w:t>
      </w:r>
      <w:r w:rsidR="009B1A01">
        <w:rPr>
          <w:lang w:eastAsia="ru-RU"/>
        </w:rPr>
        <w:tab/>
      </w:r>
      <w:r w:rsidRPr="00FC0FCF">
        <w:rPr>
          <w:lang w:eastAsia="ru-RU"/>
        </w:rPr>
        <w:t xml:space="preserve">В соответствии с Конституцией Туркменистана и Законом Туркменистана "О выборах депутатов Меджлиса Туркменистана" выборы депутатов Меджлиса (Парламента) осуществляются гражданами Туркменистана на основе всеобщего, равного и прямого избирательного права при тайном голосовании и на альтернативных началах. </w:t>
      </w:r>
    </w:p>
    <w:p w:rsidR="00FC0FCF" w:rsidRPr="00FC0FCF" w:rsidRDefault="00FC0FCF" w:rsidP="006C4B17">
      <w:pPr>
        <w:pStyle w:val="SingleTxtGR"/>
        <w:rPr>
          <w:lang w:eastAsia="ru-RU"/>
        </w:rPr>
      </w:pPr>
      <w:r w:rsidRPr="00FC0FCF">
        <w:rPr>
          <w:lang w:eastAsia="ru-RU"/>
        </w:rPr>
        <w:t xml:space="preserve">797. </w:t>
      </w:r>
      <w:r w:rsidR="009B1A01">
        <w:rPr>
          <w:lang w:eastAsia="ru-RU"/>
        </w:rPr>
        <w:tab/>
      </w:r>
      <w:r w:rsidRPr="00FC0FCF">
        <w:rPr>
          <w:lang w:eastAsia="ru-RU"/>
        </w:rPr>
        <w:t>Выборы проводятся по одномандатным избирательным округам. От каждого избирательного округа избирается один депутат Меджлиса.</w:t>
      </w:r>
    </w:p>
    <w:p w:rsidR="00FC0FCF" w:rsidRPr="00FC0FCF" w:rsidRDefault="00FC0FCF" w:rsidP="006C4B17">
      <w:pPr>
        <w:pStyle w:val="SingleTxtGR"/>
        <w:rPr>
          <w:lang w:eastAsia="ru-RU"/>
        </w:rPr>
      </w:pPr>
      <w:r w:rsidRPr="00FC0FCF">
        <w:rPr>
          <w:lang w:eastAsia="ru-RU"/>
        </w:rPr>
        <w:t xml:space="preserve">798. </w:t>
      </w:r>
      <w:r w:rsidR="009B1A01">
        <w:rPr>
          <w:lang w:eastAsia="ru-RU"/>
        </w:rPr>
        <w:tab/>
      </w:r>
      <w:r w:rsidRPr="00FC0FCF">
        <w:rPr>
          <w:lang w:eastAsia="ru-RU"/>
        </w:rPr>
        <w:t>Избирательный процесс осуществляется на началах свободного и равноправного выдвижения кандидатов в депутаты, гласности и открытости, свободы агитации, равных возможностей для всех кандидатов в проведении избирательной кампании.</w:t>
      </w:r>
    </w:p>
    <w:p w:rsidR="00FC0FCF" w:rsidRPr="00FC0FCF" w:rsidRDefault="00FC0FCF" w:rsidP="006C4B17">
      <w:pPr>
        <w:pStyle w:val="SingleTxtGR"/>
        <w:rPr>
          <w:lang w:eastAsia="ru-RU"/>
        </w:rPr>
      </w:pPr>
      <w:r w:rsidRPr="00FC0FCF">
        <w:rPr>
          <w:lang w:eastAsia="ru-RU"/>
        </w:rPr>
        <w:t xml:space="preserve">799. </w:t>
      </w:r>
      <w:r w:rsidR="009B1A01">
        <w:rPr>
          <w:lang w:eastAsia="ru-RU"/>
        </w:rPr>
        <w:tab/>
      </w:r>
      <w:r w:rsidRPr="00FC0FCF">
        <w:rPr>
          <w:lang w:eastAsia="ru-RU"/>
        </w:rPr>
        <w:t>Срок полномочий депутатов Меджлиса</w:t>
      </w:r>
      <w:r w:rsidR="00C35B5E">
        <w:rPr>
          <w:lang w:eastAsia="ru-RU"/>
        </w:rPr>
        <w:t xml:space="preserve"> − </w:t>
      </w:r>
      <w:r w:rsidRPr="00FC0FCF">
        <w:rPr>
          <w:lang w:eastAsia="ru-RU"/>
        </w:rPr>
        <w:t>пять лет.</w:t>
      </w:r>
    </w:p>
    <w:p w:rsidR="00FC0FCF" w:rsidRPr="00FC0FCF" w:rsidRDefault="00FC0FCF" w:rsidP="006C4B17">
      <w:pPr>
        <w:pStyle w:val="SingleTxtGR"/>
        <w:rPr>
          <w:lang w:eastAsia="ru-RU"/>
        </w:rPr>
      </w:pPr>
      <w:r w:rsidRPr="00FC0FCF">
        <w:rPr>
          <w:lang w:eastAsia="ru-RU"/>
        </w:rPr>
        <w:t xml:space="preserve">800. </w:t>
      </w:r>
      <w:r w:rsidR="009B1A01">
        <w:rPr>
          <w:lang w:eastAsia="ru-RU"/>
        </w:rPr>
        <w:tab/>
      </w:r>
      <w:r w:rsidRPr="00FC0FCF">
        <w:rPr>
          <w:lang w:eastAsia="ru-RU"/>
        </w:rPr>
        <w:t xml:space="preserve">Согласно статье 29 Закона Туркменистана "О выборах депутатов Меджлиса Туркменистана", выдвижение кандидатов в депутаты Меджлиса начинается за 45 дней и заканчивается за 30 дней до выборов. Кандидатом в депутаты Меджлиса может быть выдвинут гражданин Туркменистана, достигший ко дню выборов 25-летнего возраста, проживающий в Туркменистане в течение 10 последних лет до выдвижения кандидатом. Лицо, имеющее судимость, которая ко времени выдвижения не погашена или не снята в установленном законом порядке, не может быть выдвинуто кандидатом в депутаты Меджлиса. </w:t>
      </w:r>
    </w:p>
    <w:p w:rsidR="00FC0FCF" w:rsidRPr="00FC0FCF" w:rsidRDefault="00FC0FCF" w:rsidP="006C4B17">
      <w:pPr>
        <w:pStyle w:val="SingleTxtGR"/>
        <w:rPr>
          <w:lang w:eastAsia="ru-RU"/>
        </w:rPr>
      </w:pPr>
      <w:r w:rsidRPr="00FC0FCF">
        <w:rPr>
          <w:lang w:eastAsia="ru-RU"/>
        </w:rPr>
        <w:t xml:space="preserve">801. </w:t>
      </w:r>
      <w:r w:rsidR="009B1A01">
        <w:rPr>
          <w:lang w:eastAsia="ru-RU"/>
        </w:rPr>
        <w:tab/>
      </w:r>
      <w:r w:rsidRPr="00FC0FCF">
        <w:rPr>
          <w:lang w:eastAsia="ru-RU"/>
        </w:rPr>
        <w:t>Выдвижение кандидатов в депутаты Меджлиса осуществляется:</w:t>
      </w:r>
    </w:p>
    <w:p w:rsidR="00FC0FCF" w:rsidRPr="00FC0FCF" w:rsidRDefault="00FC0FCF" w:rsidP="009B1A01">
      <w:pPr>
        <w:pStyle w:val="SingleTxtGR"/>
        <w:ind w:left="1701"/>
        <w:rPr>
          <w:lang w:eastAsia="ru-RU"/>
        </w:rPr>
      </w:pPr>
      <w:r w:rsidRPr="00FC0FCF">
        <w:rPr>
          <w:i/>
          <w:lang w:val="en-US" w:eastAsia="ru-RU"/>
        </w:rPr>
        <w:t>a</w:t>
      </w:r>
      <w:r w:rsidRPr="00FC0FCF">
        <w:rPr>
          <w:lang w:eastAsia="ru-RU"/>
        </w:rPr>
        <w:t xml:space="preserve">) </w:t>
      </w:r>
      <w:r w:rsidR="009B1A01">
        <w:rPr>
          <w:lang w:eastAsia="ru-RU"/>
        </w:rPr>
        <w:tab/>
      </w:r>
      <w:r w:rsidRPr="00FC0FCF">
        <w:rPr>
          <w:lang w:eastAsia="ru-RU"/>
        </w:rPr>
        <w:t>политическими партиями, общественными объединениями, зарегистрированными в установленном законом порядке;</w:t>
      </w:r>
    </w:p>
    <w:p w:rsidR="00FC0FCF" w:rsidRPr="00FC0FCF" w:rsidRDefault="00FC0FCF" w:rsidP="009B1A01">
      <w:pPr>
        <w:pStyle w:val="SingleTxtGR"/>
        <w:ind w:left="1701"/>
        <w:rPr>
          <w:lang w:eastAsia="ru-RU"/>
        </w:rPr>
      </w:pPr>
      <w:r w:rsidRPr="00FC0FCF">
        <w:rPr>
          <w:i/>
          <w:lang w:val="en-US" w:eastAsia="ru-RU"/>
        </w:rPr>
        <w:t>b</w:t>
      </w:r>
      <w:r w:rsidRPr="00FC0FCF">
        <w:rPr>
          <w:lang w:eastAsia="ru-RU"/>
        </w:rPr>
        <w:t xml:space="preserve">) </w:t>
      </w:r>
      <w:r w:rsidR="009B1A01">
        <w:rPr>
          <w:lang w:eastAsia="ru-RU"/>
        </w:rPr>
        <w:tab/>
      </w:r>
      <w:r w:rsidRPr="00FC0FCF">
        <w:rPr>
          <w:lang w:eastAsia="ru-RU"/>
        </w:rPr>
        <w:t>собраниями граждан.</w:t>
      </w:r>
    </w:p>
    <w:p w:rsidR="00FC0FCF" w:rsidRPr="00FC0FCF" w:rsidRDefault="00FC0FCF" w:rsidP="006C4B17">
      <w:pPr>
        <w:pStyle w:val="SingleTxtGR"/>
        <w:rPr>
          <w:lang w:eastAsia="ru-RU"/>
        </w:rPr>
      </w:pPr>
      <w:r w:rsidRPr="00FC0FCF">
        <w:rPr>
          <w:lang w:eastAsia="ru-RU"/>
        </w:rPr>
        <w:t xml:space="preserve">802. </w:t>
      </w:r>
      <w:r w:rsidR="009B1A01">
        <w:rPr>
          <w:lang w:eastAsia="ru-RU"/>
        </w:rPr>
        <w:tab/>
      </w:r>
      <w:r w:rsidRPr="00FC0FCF">
        <w:rPr>
          <w:lang w:eastAsia="ru-RU"/>
        </w:rPr>
        <w:t>При выдвижении кандидатом в депутаты Меджлиса лицо, должность которого согласно Конституции Туркменистана несовместима с мандатом депутата Меджлиса, обязано письменно сообщить в окружную избирательную комиссию о снятии своей кандидатуры либо о намерении освободить занимаемую должность в случае избрания депутатом Меджлиса.</w:t>
      </w:r>
    </w:p>
    <w:p w:rsidR="00FC0FCF" w:rsidRPr="00FC0FCF" w:rsidRDefault="00FC0FCF" w:rsidP="006C4B17">
      <w:pPr>
        <w:pStyle w:val="SingleTxtGR"/>
        <w:rPr>
          <w:lang w:eastAsia="ru-RU"/>
        </w:rPr>
      </w:pPr>
      <w:r w:rsidRPr="00FC0FCF">
        <w:rPr>
          <w:lang w:eastAsia="ru-RU"/>
        </w:rPr>
        <w:t xml:space="preserve">803. </w:t>
      </w:r>
      <w:r w:rsidR="009B1A01">
        <w:rPr>
          <w:lang w:eastAsia="ru-RU"/>
        </w:rPr>
        <w:tab/>
      </w:r>
      <w:r w:rsidRPr="00FC0FCF">
        <w:rPr>
          <w:lang w:eastAsia="ru-RU"/>
        </w:rPr>
        <w:t xml:space="preserve">О своём согласии баллотироваться по данному избирательному округу выдвинутый кандидат в депутаты Меджлиса в письменном виде сообщает в окружную избирательную комиссию до дня регистрации его кандидатом в депутаты Меджлиса. Окружная избирательная комиссия заблаговременно сообщает кандидату в депутаты Меджлиса о дате регистрации. </w:t>
      </w:r>
    </w:p>
    <w:p w:rsidR="00FC0FCF" w:rsidRPr="00FC0FCF" w:rsidRDefault="00FC0FCF" w:rsidP="006C4B17">
      <w:pPr>
        <w:pStyle w:val="SingleTxtGR"/>
        <w:rPr>
          <w:lang w:eastAsia="ru-RU"/>
        </w:rPr>
      </w:pPr>
      <w:r w:rsidRPr="00FC0FCF">
        <w:rPr>
          <w:lang w:eastAsia="ru-RU"/>
        </w:rPr>
        <w:t xml:space="preserve">804. </w:t>
      </w:r>
      <w:r w:rsidR="009B1A01">
        <w:rPr>
          <w:lang w:eastAsia="ru-RU"/>
        </w:rPr>
        <w:tab/>
      </w:r>
      <w:r w:rsidRPr="00FC0FCF">
        <w:rPr>
          <w:lang w:eastAsia="ru-RU"/>
        </w:rPr>
        <w:t>Согласно статье 69 Конституции Туркменистана, депутат Меджлиса не может одновременно занимать должность члена Кабинета министров, хякима, арчина</w:t>
      </w:r>
      <w:r w:rsidRPr="00FC0FCF">
        <w:rPr>
          <w:vertAlign w:val="superscript"/>
          <w:lang w:val="en-GB" w:eastAsia="ru-RU"/>
        </w:rPr>
        <w:footnoteReference w:id="11"/>
      </w:r>
      <w:r w:rsidRPr="00FC0FCF">
        <w:rPr>
          <w:lang w:eastAsia="ru-RU"/>
        </w:rPr>
        <w:t>, судьи, прокурора.</w:t>
      </w:r>
    </w:p>
    <w:p w:rsidR="00FC0FCF" w:rsidRPr="00FC0FCF" w:rsidRDefault="00FC0FCF" w:rsidP="006C4B17">
      <w:pPr>
        <w:pStyle w:val="SingleTxtGR"/>
        <w:rPr>
          <w:lang w:eastAsia="ru-RU"/>
        </w:rPr>
      </w:pPr>
      <w:r w:rsidRPr="00FC0FCF">
        <w:rPr>
          <w:lang w:eastAsia="ru-RU"/>
        </w:rPr>
        <w:t xml:space="preserve">805. </w:t>
      </w:r>
      <w:r w:rsidR="009B1A01">
        <w:rPr>
          <w:lang w:eastAsia="ru-RU"/>
        </w:rPr>
        <w:tab/>
      </w:r>
      <w:r w:rsidRPr="00FC0FCF">
        <w:rPr>
          <w:lang w:eastAsia="ru-RU"/>
        </w:rPr>
        <w:t>В соответствии с действующим законодательством иностранные граждане не могут быть приняты на государственную службу в Туркменистане и не могут избирать и быть избранными в выборные государственные органы, а также принимать участие во всенародных голосованиях (референдумах). В соответствии с Законом Туркменистана "О службе в аппарате государственных органов" (12 июня 1997 года) иностранные граждане и лица без гражданства могут привлекаться к работе в аппарате государственных органов в качестве специал</w:t>
      </w:r>
      <w:r w:rsidRPr="00FC0FCF">
        <w:rPr>
          <w:lang w:eastAsia="ru-RU"/>
        </w:rPr>
        <w:t>и</w:t>
      </w:r>
      <w:r w:rsidRPr="00FC0FCF">
        <w:rPr>
          <w:lang w:eastAsia="ru-RU"/>
        </w:rPr>
        <w:t xml:space="preserve">стов, консультантов и экспертов. </w:t>
      </w:r>
    </w:p>
    <w:p w:rsidR="00FC0FCF" w:rsidRPr="00FC0FCF" w:rsidRDefault="00FC0FCF" w:rsidP="006C4B17">
      <w:pPr>
        <w:pStyle w:val="SingleTxtGR"/>
        <w:rPr>
          <w:lang w:eastAsia="ru-RU"/>
        </w:rPr>
      </w:pPr>
      <w:r w:rsidRPr="00FC0FCF">
        <w:rPr>
          <w:lang w:eastAsia="ru-RU"/>
        </w:rPr>
        <w:t>806.</w:t>
      </w:r>
      <w:r w:rsidR="00C9232F">
        <w:rPr>
          <w:lang w:eastAsia="ru-RU"/>
        </w:rPr>
        <w:tab/>
      </w:r>
      <w:r w:rsidRPr="00FC0FCF">
        <w:rPr>
          <w:lang w:eastAsia="ru-RU"/>
        </w:rPr>
        <w:t>Кандидатами в члены велаятского, Ашхабадского городского халк маслахаты могут выдвигаться</w:t>
      </w:r>
      <w:r w:rsidRPr="00FC0FCF">
        <w:rPr>
          <w:b/>
          <w:lang w:eastAsia="ru-RU"/>
        </w:rPr>
        <w:t xml:space="preserve"> </w:t>
      </w:r>
      <w:r w:rsidRPr="00FC0FCF">
        <w:rPr>
          <w:lang w:eastAsia="ru-RU"/>
        </w:rPr>
        <w:t>граждане Туркменистана, достигшие ко дню выборов 25 лет и постоянно проживающие в Туркменистане в течение последних 10 лет до выдвижения кандидатом. Кандидатом в члены велаятского, Ашхабадского городского халк маслахаты не может быть выдвинуто лицо, имеющее судимость, которая ко времени выдвижения не погашена или не снята в установленном з</w:t>
      </w:r>
      <w:r w:rsidRPr="00FC0FCF">
        <w:rPr>
          <w:lang w:eastAsia="ru-RU"/>
        </w:rPr>
        <w:t>а</w:t>
      </w:r>
      <w:r w:rsidRPr="00FC0FCF">
        <w:rPr>
          <w:lang w:eastAsia="ru-RU"/>
        </w:rPr>
        <w:t xml:space="preserve">коном порядке. </w:t>
      </w:r>
    </w:p>
    <w:p w:rsidR="00FC0FCF" w:rsidRPr="00FC0FCF" w:rsidRDefault="00FC0FCF" w:rsidP="006C4B17">
      <w:pPr>
        <w:pStyle w:val="SingleTxtGR"/>
        <w:rPr>
          <w:lang w:eastAsia="ru-RU"/>
        </w:rPr>
      </w:pPr>
      <w:r w:rsidRPr="00FC0FCF">
        <w:rPr>
          <w:lang w:eastAsia="ru-RU"/>
        </w:rPr>
        <w:t xml:space="preserve">807. </w:t>
      </w:r>
      <w:r w:rsidR="00C9232F">
        <w:rPr>
          <w:lang w:eastAsia="ru-RU"/>
        </w:rPr>
        <w:tab/>
      </w:r>
      <w:r w:rsidRPr="00FC0FCF">
        <w:rPr>
          <w:lang w:eastAsia="ru-RU"/>
        </w:rPr>
        <w:t>Кандидатами в члены этрапского, городского халк маслахаты могут выдвигаться</w:t>
      </w:r>
      <w:r w:rsidRPr="00FC0FCF">
        <w:rPr>
          <w:b/>
          <w:lang w:eastAsia="ru-RU"/>
        </w:rPr>
        <w:t xml:space="preserve"> </w:t>
      </w:r>
      <w:r w:rsidRPr="00FC0FCF">
        <w:rPr>
          <w:lang w:eastAsia="ru-RU"/>
        </w:rPr>
        <w:t>граждане Туркменистана, достигшие ко дню выборов 18 лет и проживающие на территории соответствующего этрапа, города. Кандидатом в члены этрапского, городского халк маслахаты не может быть выдвинуто лицо, имеющее судимость, которая ко времени выдвижения не погашена или не снята в установленном зак</w:t>
      </w:r>
      <w:r w:rsidRPr="00FC0FCF">
        <w:rPr>
          <w:lang w:eastAsia="ru-RU"/>
        </w:rPr>
        <w:t>о</w:t>
      </w:r>
      <w:r w:rsidRPr="00FC0FCF">
        <w:rPr>
          <w:lang w:eastAsia="ru-RU"/>
        </w:rPr>
        <w:t>ном порядке.</w:t>
      </w:r>
    </w:p>
    <w:p w:rsidR="00FC0FCF" w:rsidRPr="00FC0FCF" w:rsidRDefault="00FC0FCF" w:rsidP="006C4B17">
      <w:pPr>
        <w:pStyle w:val="SingleTxtGR"/>
        <w:rPr>
          <w:lang w:eastAsia="ru-RU"/>
        </w:rPr>
      </w:pPr>
      <w:r w:rsidRPr="00FC0FCF">
        <w:rPr>
          <w:lang w:eastAsia="ru-RU"/>
        </w:rPr>
        <w:t xml:space="preserve">808. </w:t>
      </w:r>
      <w:r w:rsidR="00C9232F">
        <w:rPr>
          <w:lang w:eastAsia="ru-RU"/>
        </w:rPr>
        <w:tab/>
      </w:r>
      <w:r w:rsidRPr="00FC0FCF">
        <w:rPr>
          <w:lang w:eastAsia="ru-RU"/>
        </w:rPr>
        <w:t>Кандидатами в члены Генгеша могут выдвигаться</w:t>
      </w:r>
      <w:r w:rsidRPr="00FC0FCF">
        <w:rPr>
          <w:b/>
          <w:lang w:eastAsia="ru-RU"/>
        </w:rPr>
        <w:t xml:space="preserve"> </w:t>
      </w:r>
      <w:r w:rsidRPr="00FC0FCF">
        <w:rPr>
          <w:lang w:eastAsia="ru-RU"/>
        </w:rPr>
        <w:t>граждане Туркменистана, достигшие ко дню выборов 18 лет и проживающие или работающие на территории соответствующего города, поселка, генгешлика. Кандидатом в члены Генгеша не может быть выдвинуто лицо, имеющее судимость, которая ко времени выдвижения не погашена или не снята в установленном законом порядке.</w:t>
      </w:r>
    </w:p>
    <w:p w:rsidR="00FC0FCF" w:rsidRPr="00FC0FCF" w:rsidRDefault="00FC0FCF" w:rsidP="006C4B17">
      <w:pPr>
        <w:pStyle w:val="SingleTxtGR"/>
        <w:rPr>
          <w:lang w:eastAsia="ru-RU"/>
        </w:rPr>
      </w:pPr>
      <w:r w:rsidRPr="00FC0FCF">
        <w:rPr>
          <w:lang w:eastAsia="ru-RU"/>
        </w:rPr>
        <w:t xml:space="preserve">809. </w:t>
      </w:r>
      <w:r w:rsidR="00C9232F">
        <w:rPr>
          <w:lang w:eastAsia="ru-RU"/>
        </w:rPr>
        <w:tab/>
      </w:r>
      <w:r w:rsidRPr="00FC0FCF">
        <w:rPr>
          <w:lang w:eastAsia="ru-RU"/>
        </w:rPr>
        <w:t>Согласно статье 30 Конституции Туркменистана, граждане вправе создавать политические партии и иные общественные объединения, действующие в рамках Конституции и законов. Запрещаются создание и деятельность политических партий, других общественных, военизированных объединений, имеющих целью насильственное изменение конституционного строя, допускающих насилие в своей деятельности, выступающих против конституционных прав и свобод граждан, пропагандирующих войну, расовую, национальную, религиозную вражду, посягающих на здоровье и нравственность народа, а также политических партий, образованных по национальному или религиозному признакам.</w:t>
      </w:r>
    </w:p>
    <w:p w:rsidR="00FC0FCF" w:rsidRPr="00FC0FCF" w:rsidRDefault="00FC0FCF" w:rsidP="006C4B17">
      <w:pPr>
        <w:pStyle w:val="SingleTxtGR"/>
        <w:rPr>
          <w:lang w:eastAsia="ru-RU"/>
        </w:rPr>
      </w:pPr>
      <w:r w:rsidRPr="00FC0FCF">
        <w:rPr>
          <w:lang w:eastAsia="ru-RU"/>
        </w:rPr>
        <w:t xml:space="preserve">810. </w:t>
      </w:r>
      <w:r w:rsidR="00C9232F">
        <w:rPr>
          <w:lang w:eastAsia="ru-RU"/>
        </w:rPr>
        <w:tab/>
      </w:r>
      <w:r w:rsidRPr="00FC0FCF">
        <w:rPr>
          <w:lang w:eastAsia="ru-RU"/>
        </w:rPr>
        <w:t>В современный период в политической системе туркменского государства важная роль принадлежит институтам гражданского общества. Неправительственные организации, общественные объединения, профессиональные и творческие союзы принимают активное участие в определении экономической, социальной и культурной политики государства. Крупнейшими общественными объединениями Туркменистана являются: Демократическая партия, Союз женщин, Союз молодежи имени Махтумкули, Совет ветеранов. Гуманитарная ассоциация туркмен мира, профессиональные союзы и другие неправительственные организации на основании законов представительствуют во всех выборных органах страны. Члены этих общественных объединений входят в состав Меджлиса (Парламента) Туркменистана, местных представительных органов и органов местного самоуправления, что позволяет им принимать непосредственное участие в выработке социально-экономических и культурных программ развития Туркменистана и отдельных территорий.</w:t>
      </w:r>
    </w:p>
    <w:p w:rsidR="00FC0FCF" w:rsidRPr="00FC0FCF" w:rsidRDefault="00FC0FCF" w:rsidP="006C4B17">
      <w:pPr>
        <w:pStyle w:val="SingleTxtGR"/>
        <w:rPr>
          <w:lang w:eastAsia="ru-RU"/>
        </w:rPr>
      </w:pPr>
      <w:r w:rsidRPr="00FC0FCF">
        <w:rPr>
          <w:lang w:eastAsia="ru-RU"/>
        </w:rPr>
        <w:t xml:space="preserve">811. </w:t>
      </w:r>
      <w:r w:rsidR="00C9232F">
        <w:rPr>
          <w:lang w:eastAsia="ru-RU"/>
        </w:rPr>
        <w:tab/>
      </w:r>
      <w:r w:rsidRPr="00FC0FCF">
        <w:rPr>
          <w:lang w:eastAsia="ru-RU"/>
        </w:rPr>
        <w:t>Согласно Конституции Туркменистана, Президент Туркменистана является главой государства и исполнительной власти, высшим должностным лицом Туркменистана, выступает гарантом государственной независимости и статуса нейтралитета Туркменистана, его территориальной целостности, соблюдения Конституции и выполнения международных обязательств.</w:t>
      </w:r>
    </w:p>
    <w:p w:rsidR="00FC0FCF" w:rsidRPr="00FC0FCF" w:rsidRDefault="00FC0FCF" w:rsidP="006C4B17">
      <w:pPr>
        <w:pStyle w:val="SingleTxtGR"/>
        <w:rPr>
          <w:lang w:eastAsia="ru-RU"/>
        </w:rPr>
      </w:pPr>
      <w:r w:rsidRPr="00FC0FCF">
        <w:rPr>
          <w:lang w:eastAsia="ru-RU"/>
        </w:rPr>
        <w:t xml:space="preserve">812. </w:t>
      </w:r>
      <w:r w:rsidR="00C9232F">
        <w:rPr>
          <w:lang w:eastAsia="ru-RU"/>
        </w:rPr>
        <w:tab/>
      </w:r>
      <w:r w:rsidRPr="00FC0FCF">
        <w:rPr>
          <w:lang w:eastAsia="ru-RU"/>
        </w:rPr>
        <w:t xml:space="preserve">Президентом Туркменистана может быть избран гражданин Туркменистана, родившийся в Туркменистане, не моложе сорока лет и не старше семидесяти лет, владеющий государственным языком, в течение предшествующих пятнадцати лет постоянно проживающий в Туркменистане и работающий в государственных органах, общественных объединениях, на предприятиях, в учреждениях, организациях. Президент Туркменистана избирается непосредственно народом Туркменистана сроком на пять лет и вступает в должность с момента принесения им присяги. Порядок избрания Президента Туркменистана регулируется Законом Туркменистана "О выборах Президента Туркменистана" от 26 декабря 2006 года. Законом Туркменистана "О Президенте Туркменистана" от 28 июня 2007 года устанавливается порядок вступления его в должность и </w:t>
      </w:r>
      <w:r w:rsidRPr="00FC0FCF">
        <w:rPr>
          <w:iCs/>
          <w:lang w:eastAsia="ru-RU"/>
        </w:rPr>
        <w:t>определяются правовые, экономические, организационные и иные основы деятельности Президента Туркменистана</w:t>
      </w:r>
      <w:r w:rsidRPr="00FC0FCF">
        <w:rPr>
          <w:lang w:eastAsia="ru-RU"/>
        </w:rPr>
        <w:t>.</w:t>
      </w:r>
    </w:p>
    <w:p w:rsidR="00FC0FCF" w:rsidRPr="00FC0FCF" w:rsidRDefault="00FC0FCF" w:rsidP="006C4B17">
      <w:pPr>
        <w:pStyle w:val="SingleTxtGR"/>
        <w:rPr>
          <w:lang w:eastAsia="ru-RU"/>
        </w:rPr>
      </w:pPr>
      <w:r w:rsidRPr="00FC0FCF">
        <w:rPr>
          <w:lang w:eastAsia="ru-RU"/>
        </w:rPr>
        <w:t xml:space="preserve">813. </w:t>
      </w:r>
      <w:r w:rsidR="00C9232F">
        <w:rPr>
          <w:lang w:eastAsia="ru-RU"/>
        </w:rPr>
        <w:tab/>
      </w:r>
      <w:r w:rsidRPr="00FC0FCF">
        <w:rPr>
          <w:lang w:eastAsia="ru-RU"/>
        </w:rPr>
        <w:t>С 2008 года осуществляется совместный проект ПРООН и Туркменского национального института демократии и прав человека при Президенте Туркменистана по дальнейшему углублению и развитию в Туркменистане демократических процессов в избирательной сфере. В настоящее время в рамках этого проекта МИД, Национальный институт демократии и прав человека Туркменистана при Президенте Туркменистана (ТНИДИПЧ) был проведен ряд форумов, посвященных вопросам дальнейшего совершенствования избирательной системы Туркменистана,</w:t>
      </w:r>
      <w:r w:rsidR="00C35B5E">
        <w:rPr>
          <w:lang w:eastAsia="ru-RU"/>
        </w:rPr>
        <w:t xml:space="preserve"> − </w:t>
      </w:r>
      <w:r w:rsidRPr="00FC0FCF">
        <w:rPr>
          <w:lang w:eastAsia="ru-RU"/>
        </w:rPr>
        <w:t>"Сотрудничество по укреплению избирательной системы и процессов в Туркменистане" (19 сентября 2008 года), "Международные стандарты и укрепление потенциала избирательных комиссий в Туркменистане" (27 ноября 2008 года), "Международные избирательные стандарты и лучшая практика" (3 июля 2009 года).</w:t>
      </w:r>
    </w:p>
    <w:p w:rsidR="00FC0FCF" w:rsidRPr="00FC0FCF" w:rsidRDefault="00FC0FCF" w:rsidP="006C4B17">
      <w:pPr>
        <w:pStyle w:val="SingleTxtGR"/>
        <w:rPr>
          <w:lang w:eastAsia="ru-RU"/>
        </w:rPr>
      </w:pPr>
      <w:r w:rsidRPr="00FC0FCF">
        <w:rPr>
          <w:lang w:eastAsia="ru-RU"/>
        </w:rPr>
        <w:t xml:space="preserve">814. </w:t>
      </w:r>
      <w:r w:rsidR="00C9232F">
        <w:rPr>
          <w:lang w:eastAsia="ru-RU"/>
        </w:rPr>
        <w:tab/>
      </w:r>
      <w:r w:rsidRPr="00FC0FCF">
        <w:rPr>
          <w:lang w:eastAsia="ru-RU"/>
        </w:rPr>
        <w:t>Профессиональная деятельность лиц, занимающих государственные должности в Туркменистане, регулируется Конституцией Туркменистана, Трудовым кодексом Туркменистана</w:t>
      </w:r>
      <w:r w:rsidRPr="00FC0FCF">
        <w:rPr>
          <w:b/>
          <w:lang w:eastAsia="ru-RU"/>
        </w:rPr>
        <w:t>,</w:t>
      </w:r>
      <w:r w:rsidRPr="00FC0FCF">
        <w:rPr>
          <w:lang w:eastAsia="ru-RU"/>
        </w:rPr>
        <w:t xml:space="preserve"> Законом Туркменистана "О службе в аппарате государственных органов" и другими законами и нормативными правовыми актами Туркменистана, исходя из равного права граждан Туркменистана на доступ к государственной службе в соответствии с их способностями и профессиональной подготовкой. </w:t>
      </w:r>
    </w:p>
    <w:p w:rsidR="00FC0FCF" w:rsidRPr="00FC0FCF" w:rsidRDefault="00FC0FCF" w:rsidP="006C4B17">
      <w:pPr>
        <w:pStyle w:val="SingleTxtGR"/>
        <w:rPr>
          <w:lang w:eastAsia="ru-RU"/>
        </w:rPr>
      </w:pPr>
      <w:r w:rsidRPr="00FC0FCF">
        <w:rPr>
          <w:lang w:eastAsia="ru-RU"/>
        </w:rPr>
        <w:t xml:space="preserve">815. </w:t>
      </w:r>
      <w:r w:rsidR="00C9232F">
        <w:rPr>
          <w:lang w:eastAsia="ru-RU"/>
        </w:rPr>
        <w:tab/>
      </w:r>
      <w:r w:rsidRPr="00FC0FCF">
        <w:rPr>
          <w:lang w:eastAsia="ru-RU"/>
        </w:rPr>
        <w:t>Реестр должностей служащих государственного аппарата ведет Кабинет министров Туркменистана. Реестр должностей служащих государственного аппарата, изменения и дополнения в него утверждаются Президентом Туркменистана по представлению Кабинета министров Туркменистана.</w:t>
      </w:r>
    </w:p>
    <w:p w:rsidR="00FC0FCF" w:rsidRPr="00FC0FCF" w:rsidRDefault="00FC0FCF" w:rsidP="006C4B17">
      <w:pPr>
        <w:pStyle w:val="SingleTxtGR"/>
        <w:rPr>
          <w:lang w:eastAsia="ru-RU"/>
        </w:rPr>
      </w:pPr>
      <w:r w:rsidRPr="00FC0FCF">
        <w:rPr>
          <w:lang w:eastAsia="ru-RU"/>
        </w:rPr>
        <w:t xml:space="preserve">816. </w:t>
      </w:r>
      <w:r w:rsidR="00C9232F">
        <w:rPr>
          <w:lang w:eastAsia="ru-RU"/>
        </w:rPr>
        <w:tab/>
      </w:r>
      <w:r w:rsidRPr="00FC0FCF">
        <w:rPr>
          <w:lang w:eastAsia="ru-RU"/>
        </w:rPr>
        <w:t>Право на службу в государственном аппарате имеют граждане Туркменистана, достигшие 18-летнего возраста, независимо от социального и имущественного положения, расовой и национальной принадлежности, пола, отношения к религии, политических убеждений. Иностранные граждане и лица без гражданства могут привлекаться к работе в аппарате государственных органов в качестве специал</w:t>
      </w:r>
      <w:r w:rsidRPr="00FC0FCF">
        <w:rPr>
          <w:lang w:eastAsia="ru-RU"/>
        </w:rPr>
        <w:t>и</w:t>
      </w:r>
      <w:r w:rsidRPr="00FC0FCF">
        <w:rPr>
          <w:lang w:eastAsia="ru-RU"/>
        </w:rPr>
        <w:t>стов, консультантов и экспертов.</w:t>
      </w:r>
    </w:p>
    <w:p w:rsidR="00FC0FCF" w:rsidRPr="00FC0FCF" w:rsidRDefault="00FC0FCF" w:rsidP="006C4B17">
      <w:pPr>
        <w:pStyle w:val="SingleTxtGR"/>
        <w:rPr>
          <w:lang w:eastAsia="ru-RU"/>
        </w:rPr>
      </w:pPr>
      <w:r w:rsidRPr="00FC0FCF">
        <w:rPr>
          <w:lang w:eastAsia="ru-RU"/>
        </w:rPr>
        <w:t xml:space="preserve">817. </w:t>
      </w:r>
      <w:r w:rsidR="00C9232F">
        <w:rPr>
          <w:lang w:eastAsia="ru-RU"/>
        </w:rPr>
        <w:tab/>
      </w:r>
      <w:r w:rsidRPr="00FC0FCF">
        <w:rPr>
          <w:lang w:eastAsia="ru-RU"/>
        </w:rPr>
        <w:t>Прием граждан на службу в государственный аппарат осуществляется на контрактной или иной основе руководителем соответствующего государственного органа в соответствии с трудовым законодательством. Прием на службу в государственный аппарат может быть осуществлен и путем проведения открытого конкурса на замещение должностей в аппарате госуда</w:t>
      </w:r>
      <w:r w:rsidRPr="00FC0FCF">
        <w:rPr>
          <w:lang w:eastAsia="ru-RU"/>
        </w:rPr>
        <w:t>р</w:t>
      </w:r>
      <w:r w:rsidRPr="00FC0FCF">
        <w:rPr>
          <w:lang w:eastAsia="ru-RU"/>
        </w:rPr>
        <w:t>ственных органов. Конкурс проводится на основании Положения о конкурсе на замещение вакантных должностей в аппарате государственных органов, утве</w:t>
      </w:r>
      <w:r w:rsidRPr="00FC0FCF">
        <w:rPr>
          <w:lang w:eastAsia="ru-RU"/>
        </w:rPr>
        <w:t>р</w:t>
      </w:r>
      <w:r w:rsidRPr="00FC0FCF">
        <w:rPr>
          <w:lang w:eastAsia="ru-RU"/>
        </w:rPr>
        <w:t>ждаемого Президентом Туркменистана. Лица, прошедшие по конкурсу, прин</w:t>
      </w:r>
      <w:r w:rsidRPr="00FC0FCF">
        <w:rPr>
          <w:lang w:eastAsia="ru-RU"/>
        </w:rPr>
        <w:t>и</w:t>
      </w:r>
      <w:r w:rsidRPr="00FC0FCF">
        <w:rPr>
          <w:lang w:eastAsia="ru-RU"/>
        </w:rPr>
        <w:t>маются на службу в аппарат государственных органов в соответствии с труд</w:t>
      </w:r>
      <w:r w:rsidRPr="00FC0FCF">
        <w:rPr>
          <w:lang w:eastAsia="ru-RU"/>
        </w:rPr>
        <w:t>о</w:t>
      </w:r>
      <w:r w:rsidRPr="00FC0FCF">
        <w:rPr>
          <w:lang w:eastAsia="ru-RU"/>
        </w:rPr>
        <w:t>вым законодательством.</w:t>
      </w:r>
    </w:p>
    <w:p w:rsidR="00FC0FCF" w:rsidRPr="00FC0FCF" w:rsidRDefault="00FC0FCF" w:rsidP="006C4B17">
      <w:pPr>
        <w:pStyle w:val="SingleTxtGR"/>
        <w:rPr>
          <w:lang w:eastAsia="ru-RU"/>
        </w:rPr>
      </w:pPr>
      <w:r w:rsidRPr="00FC0FCF">
        <w:rPr>
          <w:lang w:eastAsia="ru-RU"/>
        </w:rPr>
        <w:t xml:space="preserve">818. </w:t>
      </w:r>
      <w:r w:rsidR="00C9232F">
        <w:rPr>
          <w:lang w:eastAsia="ru-RU"/>
        </w:rPr>
        <w:tab/>
      </w:r>
      <w:r w:rsidRPr="00FC0FCF">
        <w:rPr>
          <w:lang w:eastAsia="ru-RU"/>
        </w:rPr>
        <w:t>Не могут быть приняты на службу в государственный аппарат лица:</w:t>
      </w:r>
    </w:p>
    <w:p w:rsidR="00FC0FCF" w:rsidRPr="00FC0FCF" w:rsidRDefault="00FC0FCF" w:rsidP="00C9232F">
      <w:pPr>
        <w:pStyle w:val="SingleTxtGR"/>
        <w:ind w:left="1701"/>
        <w:rPr>
          <w:lang w:eastAsia="ru-RU"/>
        </w:rPr>
      </w:pPr>
      <w:r w:rsidRPr="00FC0FCF">
        <w:rPr>
          <w:i/>
          <w:lang w:val="en-US" w:eastAsia="ru-RU"/>
        </w:rPr>
        <w:t>a</w:t>
      </w:r>
      <w:r w:rsidRPr="00FC0FCF">
        <w:rPr>
          <w:lang w:eastAsia="ru-RU"/>
        </w:rPr>
        <w:t xml:space="preserve">) </w:t>
      </w:r>
      <w:r w:rsidR="00C9232F">
        <w:rPr>
          <w:lang w:eastAsia="ru-RU"/>
        </w:rPr>
        <w:tab/>
      </w:r>
      <w:r w:rsidRPr="00FC0FCF">
        <w:rPr>
          <w:lang w:eastAsia="ru-RU"/>
        </w:rPr>
        <w:t>признанные недееспособными или ограниченно дееспособными решением суда, вступившим в зако</w:t>
      </w:r>
      <w:r w:rsidRPr="00FC0FCF">
        <w:rPr>
          <w:lang w:eastAsia="ru-RU"/>
        </w:rPr>
        <w:t>н</w:t>
      </w:r>
      <w:r w:rsidRPr="00FC0FCF">
        <w:rPr>
          <w:lang w:eastAsia="ru-RU"/>
        </w:rPr>
        <w:t>ную силу;</w:t>
      </w:r>
    </w:p>
    <w:p w:rsidR="00FC0FCF" w:rsidRPr="00FC0FCF" w:rsidRDefault="00FC0FCF" w:rsidP="00C9232F">
      <w:pPr>
        <w:pStyle w:val="SingleTxtGR"/>
        <w:ind w:left="1701"/>
        <w:rPr>
          <w:lang w:eastAsia="ru-RU"/>
        </w:rPr>
      </w:pPr>
      <w:r w:rsidRPr="00FC0FCF">
        <w:rPr>
          <w:i/>
          <w:lang w:val="en-US" w:eastAsia="ru-RU"/>
        </w:rPr>
        <w:t>b</w:t>
      </w:r>
      <w:r w:rsidRPr="00FC0FCF">
        <w:rPr>
          <w:lang w:eastAsia="ru-RU"/>
        </w:rPr>
        <w:t xml:space="preserve">) </w:t>
      </w:r>
      <w:r w:rsidR="00C9232F">
        <w:rPr>
          <w:lang w:eastAsia="ru-RU"/>
        </w:rPr>
        <w:tab/>
      </w:r>
      <w:r w:rsidRPr="00FC0FCF">
        <w:rPr>
          <w:lang w:eastAsia="ru-RU"/>
        </w:rPr>
        <w:t>состоящие в близком родстве или свойстве (родители, супруги, братья, сестры, сыновья, дочери, а также родители, братья, сестры и дети супругов) со служащим государственного аппарата, если их совместная служба связана с непосредственной подчиненностью или подконтрольн</w:t>
      </w:r>
      <w:r w:rsidRPr="00FC0FCF">
        <w:rPr>
          <w:lang w:eastAsia="ru-RU"/>
        </w:rPr>
        <w:t>о</w:t>
      </w:r>
      <w:r w:rsidRPr="00FC0FCF">
        <w:rPr>
          <w:lang w:eastAsia="ru-RU"/>
        </w:rPr>
        <w:t>стью одного из них друг</w:t>
      </w:r>
      <w:r w:rsidRPr="00FC0FCF">
        <w:rPr>
          <w:lang w:eastAsia="ru-RU"/>
        </w:rPr>
        <w:t>о</w:t>
      </w:r>
      <w:r w:rsidRPr="00FC0FCF">
        <w:rPr>
          <w:lang w:eastAsia="ru-RU"/>
        </w:rPr>
        <w:t>му (статья 13 Закона Туркменистана "О службе в аппарате государственных о</w:t>
      </w:r>
      <w:r w:rsidRPr="00FC0FCF">
        <w:rPr>
          <w:lang w:eastAsia="ru-RU"/>
        </w:rPr>
        <w:t>р</w:t>
      </w:r>
      <w:r w:rsidRPr="00FC0FCF">
        <w:rPr>
          <w:lang w:eastAsia="ru-RU"/>
        </w:rPr>
        <w:t>ганов").</w:t>
      </w:r>
    </w:p>
    <w:p w:rsidR="00FC0FCF" w:rsidRPr="00FC0FCF" w:rsidRDefault="00FC0FCF" w:rsidP="006C4B17">
      <w:pPr>
        <w:pStyle w:val="SingleTxtGR"/>
        <w:rPr>
          <w:lang w:eastAsia="ru-RU"/>
        </w:rPr>
      </w:pPr>
      <w:r w:rsidRPr="00FC0FCF">
        <w:rPr>
          <w:lang w:eastAsia="ru-RU"/>
        </w:rPr>
        <w:t xml:space="preserve">819. </w:t>
      </w:r>
      <w:r w:rsidR="00C9232F">
        <w:rPr>
          <w:lang w:eastAsia="ru-RU"/>
        </w:rPr>
        <w:tab/>
      </w:r>
      <w:r w:rsidRPr="00FC0FCF">
        <w:rPr>
          <w:lang w:eastAsia="ru-RU"/>
        </w:rPr>
        <w:t>Трудовые споры служащих государственного аппарата рассматриваются в судебном порядке.</w:t>
      </w:r>
    </w:p>
    <w:p w:rsidR="00FC0FCF" w:rsidRPr="00FC0FCF" w:rsidRDefault="00FC0FCF" w:rsidP="006C4B17">
      <w:pPr>
        <w:pStyle w:val="SingleTxtGR"/>
        <w:rPr>
          <w:lang w:eastAsia="ru-RU"/>
        </w:rPr>
      </w:pPr>
      <w:r w:rsidRPr="00FC0FCF">
        <w:rPr>
          <w:lang w:eastAsia="ru-RU"/>
        </w:rPr>
        <w:t xml:space="preserve">820. </w:t>
      </w:r>
      <w:r w:rsidR="00C9232F">
        <w:rPr>
          <w:lang w:eastAsia="ru-RU"/>
        </w:rPr>
        <w:tab/>
      </w:r>
      <w:r w:rsidRPr="00FC0FCF">
        <w:rPr>
          <w:lang w:eastAsia="ru-RU"/>
        </w:rPr>
        <w:t>Согласно статье 16 Закона Туркменистана "О службе в аппарате госуда</w:t>
      </w:r>
      <w:r w:rsidRPr="00FC0FCF">
        <w:rPr>
          <w:lang w:eastAsia="ru-RU"/>
        </w:rPr>
        <w:t>р</w:t>
      </w:r>
      <w:r w:rsidRPr="00FC0FCF">
        <w:rPr>
          <w:lang w:eastAsia="ru-RU"/>
        </w:rPr>
        <w:t>ственных органов", служ</w:t>
      </w:r>
      <w:r w:rsidRPr="00FC0FCF">
        <w:rPr>
          <w:lang w:eastAsia="ru-RU"/>
        </w:rPr>
        <w:t>а</w:t>
      </w:r>
      <w:r w:rsidRPr="00FC0FCF">
        <w:rPr>
          <w:lang w:eastAsia="ru-RU"/>
        </w:rPr>
        <w:t xml:space="preserve">щим государственного аппарата запрещается: </w:t>
      </w:r>
    </w:p>
    <w:p w:rsidR="00FC0FCF" w:rsidRPr="00FC0FCF" w:rsidRDefault="00FC0FCF" w:rsidP="00C9232F">
      <w:pPr>
        <w:pStyle w:val="SingleTxtGR"/>
        <w:ind w:left="1701"/>
        <w:rPr>
          <w:lang w:eastAsia="ru-RU"/>
        </w:rPr>
      </w:pPr>
      <w:r w:rsidRPr="00FC0FCF">
        <w:rPr>
          <w:i/>
          <w:lang w:val="fr-CH" w:eastAsia="ru-RU"/>
        </w:rPr>
        <w:t>a</w:t>
      </w:r>
      <w:r w:rsidRPr="00FC0FCF">
        <w:rPr>
          <w:lang w:eastAsia="ru-RU"/>
        </w:rPr>
        <w:t xml:space="preserve">) </w:t>
      </w:r>
      <w:r w:rsidR="00C9232F">
        <w:rPr>
          <w:lang w:eastAsia="ru-RU"/>
        </w:rPr>
        <w:tab/>
      </w:r>
      <w:r w:rsidRPr="00FC0FCF">
        <w:rPr>
          <w:lang w:eastAsia="ru-RU"/>
        </w:rPr>
        <w:t>использовать свое служебное положение, государственное имущ</w:t>
      </w:r>
      <w:r w:rsidRPr="00FC0FCF">
        <w:rPr>
          <w:lang w:eastAsia="ru-RU"/>
        </w:rPr>
        <w:t>е</w:t>
      </w:r>
      <w:r w:rsidRPr="00FC0FCF">
        <w:rPr>
          <w:lang w:eastAsia="ru-RU"/>
        </w:rPr>
        <w:t>ство и служебную информацию не в служебных целях;</w:t>
      </w:r>
    </w:p>
    <w:p w:rsidR="00FC0FCF" w:rsidRPr="00FC0FCF" w:rsidRDefault="00FC0FCF" w:rsidP="00C9232F">
      <w:pPr>
        <w:pStyle w:val="SingleTxtGR"/>
        <w:ind w:left="1701"/>
        <w:rPr>
          <w:lang w:eastAsia="ru-RU"/>
        </w:rPr>
      </w:pPr>
      <w:r w:rsidRPr="00FC0FCF">
        <w:rPr>
          <w:i/>
          <w:lang w:val="fr-CH" w:eastAsia="ru-RU"/>
        </w:rPr>
        <w:t>b</w:t>
      </w:r>
      <w:r w:rsidRPr="00FC0FCF">
        <w:rPr>
          <w:lang w:eastAsia="ru-RU"/>
        </w:rPr>
        <w:t xml:space="preserve">) </w:t>
      </w:r>
      <w:r w:rsidR="00C9232F">
        <w:rPr>
          <w:lang w:eastAsia="ru-RU"/>
        </w:rPr>
        <w:tab/>
      </w:r>
      <w:r w:rsidRPr="00FC0FCF">
        <w:rPr>
          <w:lang w:eastAsia="ru-RU"/>
        </w:rPr>
        <w:t>получать незаконное вознаграждение или преимущества за испо</w:t>
      </w:r>
      <w:r w:rsidRPr="00FC0FCF">
        <w:rPr>
          <w:lang w:eastAsia="ru-RU"/>
        </w:rPr>
        <w:t>л</w:t>
      </w:r>
      <w:r w:rsidRPr="00FC0FCF">
        <w:rPr>
          <w:lang w:eastAsia="ru-RU"/>
        </w:rPr>
        <w:t>нение служебных обязанностей;</w:t>
      </w:r>
    </w:p>
    <w:p w:rsidR="00FC0FCF" w:rsidRDefault="00FC0FCF" w:rsidP="00C9232F">
      <w:pPr>
        <w:pStyle w:val="SingleTxtGR"/>
        <w:ind w:left="1701"/>
        <w:rPr>
          <w:lang w:eastAsia="ru-RU"/>
        </w:rPr>
      </w:pPr>
      <w:r w:rsidRPr="00FC0FCF">
        <w:rPr>
          <w:i/>
          <w:lang w:val="fr-CH" w:eastAsia="ru-RU"/>
        </w:rPr>
        <w:t>c</w:t>
      </w:r>
      <w:r w:rsidRPr="00FC0FCF">
        <w:rPr>
          <w:lang w:eastAsia="ru-RU"/>
        </w:rPr>
        <w:t xml:space="preserve">) </w:t>
      </w:r>
      <w:r w:rsidR="00C9232F">
        <w:rPr>
          <w:lang w:eastAsia="ru-RU"/>
        </w:rPr>
        <w:tab/>
      </w:r>
      <w:r w:rsidRPr="00FC0FCF">
        <w:rPr>
          <w:lang w:eastAsia="ru-RU"/>
        </w:rPr>
        <w:t>участвовать в забастовках.</w:t>
      </w:r>
    </w:p>
    <w:p w:rsidR="00FC0FCF" w:rsidRPr="00FC0FCF" w:rsidRDefault="00C9232F" w:rsidP="00C9232F">
      <w:pPr>
        <w:pStyle w:val="H1GR"/>
      </w:pPr>
      <w:r>
        <w:tab/>
      </w:r>
      <w:r>
        <w:tab/>
      </w:r>
      <w:r w:rsidR="00FC0FCF" w:rsidRPr="00FC0FCF">
        <w:rPr>
          <w:lang w:val="sq-AL"/>
        </w:rPr>
        <w:t>Статья 26</w:t>
      </w:r>
    </w:p>
    <w:p w:rsidR="00FC0FCF" w:rsidRPr="00FC0FCF" w:rsidRDefault="00FC0FCF" w:rsidP="006C4B17">
      <w:pPr>
        <w:pStyle w:val="SingleTxtGR"/>
        <w:rPr>
          <w:lang w:val="sq-AL" w:eastAsia="ru-RU"/>
        </w:rPr>
      </w:pPr>
      <w:r w:rsidRPr="00FC0FCF">
        <w:rPr>
          <w:lang w:eastAsia="ru-RU"/>
        </w:rPr>
        <w:t xml:space="preserve">821. </w:t>
      </w:r>
      <w:r w:rsidR="00C9232F">
        <w:rPr>
          <w:lang w:eastAsia="ru-RU"/>
        </w:rPr>
        <w:tab/>
      </w:r>
      <w:r w:rsidRPr="00FC0FCF">
        <w:rPr>
          <w:lang w:val="sq-AL" w:eastAsia="ru-RU"/>
        </w:rPr>
        <w:t>Раздел II (статьи 18</w:t>
      </w:r>
      <w:r w:rsidR="00067844">
        <w:rPr>
          <w:lang w:val="sq-AL" w:eastAsia="ru-RU"/>
        </w:rPr>
        <w:t>−</w:t>
      </w:r>
      <w:r w:rsidRPr="00FC0FCF">
        <w:rPr>
          <w:lang w:val="sq-AL" w:eastAsia="ru-RU"/>
        </w:rPr>
        <w:t xml:space="preserve">47) Конституции Туркменистана содержит в себе положения о правах и свободах человека и гражданина, гарантируемых в Туркменистане. Став полноправным членом международного сообщества, Туркменистан в разные годы своей независимости присоединился к основополагающим Конвенциям ООН в области прав человека, которые обязывают государств участников соизмерять национальные стандарты в этой важной сфере с международным. В 1994 году Туркменистан ратифицировал </w:t>
      </w:r>
      <w:r w:rsidRPr="00FC0FCF">
        <w:rPr>
          <w:lang w:eastAsia="ru-RU"/>
        </w:rPr>
        <w:t>Международную конвенцию о ликвидации всех форм расовой дискриминации</w:t>
      </w:r>
      <w:r w:rsidRPr="00FC0FCF">
        <w:rPr>
          <w:lang w:val="sq-AL" w:eastAsia="ru-RU"/>
        </w:rPr>
        <w:t>, а в 1996 году</w:t>
      </w:r>
      <w:r w:rsidR="00067844">
        <w:rPr>
          <w:lang w:val="sq-AL" w:eastAsia="ru-RU"/>
        </w:rPr>
        <w:t xml:space="preserve"> −</w:t>
      </w:r>
      <w:r w:rsidRPr="00FC0FCF">
        <w:rPr>
          <w:lang w:val="sq-AL" w:eastAsia="ru-RU"/>
        </w:rPr>
        <w:t xml:space="preserve"> Конвенцию о ликвидации всех форм дискриминации в отношении женщин. Согласно указанным международным актам, прежняя редакция статьи о равенстве прав граждан независимо от тех или иных указанных в Конституции обстоятельств дополнена новыми признаками. В соответствии со статьей </w:t>
      </w:r>
      <w:r w:rsidRPr="00FC0FCF">
        <w:rPr>
          <w:lang w:eastAsia="ru-RU"/>
        </w:rPr>
        <w:t xml:space="preserve">19 </w:t>
      </w:r>
      <w:r w:rsidRPr="00FC0FCF">
        <w:rPr>
          <w:lang w:val="sq-AL" w:eastAsia="ru-RU"/>
        </w:rPr>
        <w:t xml:space="preserve">новой редакции </w:t>
      </w:r>
      <w:r w:rsidRPr="00FC0FCF">
        <w:rPr>
          <w:lang w:eastAsia="ru-RU"/>
        </w:rPr>
        <w:t xml:space="preserve">Конституции </w:t>
      </w:r>
      <w:r w:rsidRPr="00FC0FCF">
        <w:rPr>
          <w:lang w:val="sq-AL" w:eastAsia="ru-RU"/>
        </w:rPr>
        <w:t>Туркменистан гарантирует</w:t>
      </w:r>
      <w:r w:rsidRPr="00FC0FCF">
        <w:rPr>
          <w:lang w:eastAsia="ru-RU"/>
        </w:rPr>
        <w:t>ся</w:t>
      </w:r>
      <w:r w:rsidRPr="00FC0FCF">
        <w:rPr>
          <w:lang w:val="sq-AL" w:eastAsia="ru-RU"/>
        </w:rPr>
        <w:t xml:space="preserve"> равенство прав и свобод человека и гражданина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w:t>
      </w:r>
    </w:p>
    <w:p w:rsidR="00FC0FCF" w:rsidRPr="00FC0FCF" w:rsidRDefault="00FC0FCF" w:rsidP="006C4B17">
      <w:pPr>
        <w:pStyle w:val="SingleTxtGR"/>
        <w:rPr>
          <w:bCs/>
          <w:lang w:eastAsia="ru-RU"/>
        </w:rPr>
      </w:pPr>
      <w:r w:rsidRPr="00FC0FCF">
        <w:rPr>
          <w:lang w:eastAsia="ru-RU"/>
        </w:rPr>
        <w:t xml:space="preserve">822. </w:t>
      </w:r>
      <w:r w:rsidR="00C9232F">
        <w:rPr>
          <w:lang w:eastAsia="ru-RU"/>
        </w:rPr>
        <w:tab/>
      </w:r>
      <w:r w:rsidRPr="00FC0FCF">
        <w:rPr>
          <w:lang w:val="sq-AL" w:eastAsia="ru-RU"/>
        </w:rPr>
        <w:t>Прямое или косвенное нарушение или ограничение прав и свобод человека влечет уголовную ответственность</w:t>
      </w:r>
      <w:r>
        <w:rPr>
          <w:lang w:val="sq-AL" w:eastAsia="ru-RU"/>
        </w:rPr>
        <w:t xml:space="preserve"> </w:t>
      </w:r>
      <w:r w:rsidRPr="00FC0FCF">
        <w:rPr>
          <w:bCs/>
          <w:lang w:val="sq-AL" w:eastAsia="ru-RU"/>
        </w:rPr>
        <w:t>Уголовн</w:t>
      </w:r>
      <w:r w:rsidRPr="00FC0FCF">
        <w:rPr>
          <w:bCs/>
          <w:lang w:eastAsia="ru-RU"/>
        </w:rPr>
        <w:t>ое</w:t>
      </w:r>
      <w:r w:rsidRPr="00FC0FCF">
        <w:rPr>
          <w:bCs/>
          <w:lang w:val="sq-AL" w:eastAsia="ru-RU"/>
        </w:rPr>
        <w:t xml:space="preserve"> законодательство Туркменистана предусматривает ответственность за воспрепятствование осуществлению права на свободу совести и вероисповеданий (</w:t>
      </w:r>
      <w:r w:rsidRPr="00FC0FCF">
        <w:rPr>
          <w:lang w:val="sq-AL" w:eastAsia="ru-RU"/>
        </w:rPr>
        <w:t>статьи 145,</w:t>
      </w:r>
      <w:r w:rsidRPr="00FC0FCF">
        <w:rPr>
          <w:bCs/>
          <w:lang w:val="sq-AL" w:eastAsia="ru-RU"/>
        </w:rPr>
        <w:t xml:space="preserve"> 154 Уголовного кодекса Туркменистана)</w:t>
      </w:r>
      <w:r w:rsidRPr="00FC0FCF">
        <w:rPr>
          <w:bCs/>
          <w:lang w:eastAsia="ru-RU"/>
        </w:rPr>
        <w:t>.</w:t>
      </w:r>
    </w:p>
    <w:p w:rsidR="00FC0FCF" w:rsidRDefault="00FC0FCF" w:rsidP="006C4B17">
      <w:pPr>
        <w:pStyle w:val="SingleTxtGR"/>
        <w:rPr>
          <w:lang w:val="sq-AL" w:eastAsia="ru-RU"/>
        </w:rPr>
      </w:pPr>
      <w:r w:rsidRPr="00FC0FCF">
        <w:rPr>
          <w:lang w:eastAsia="ru-RU"/>
        </w:rPr>
        <w:t>823.</w:t>
      </w:r>
      <w:r w:rsidR="00C9232F">
        <w:rPr>
          <w:lang w:eastAsia="ru-RU"/>
        </w:rPr>
        <w:tab/>
      </w:r>
      <w:r w:rsidRPr="00FC0FCF">
        <w:rPr>
          <w:lang w:eastAsia="ru-RU"/>
        </w:rPr>
        <w:t xml:space="preserve"> </w:t>
      </w:r>
      <w:r w:rsidRPr="00FC0FCF">
        <w:rPr>
          <w:lang w:val="sq-AL" w:eastAsia="ru-RU"/>
        </w:rPr>
        <w:t>В отношении несовершеннолетних правонарушителей законодательством Туркменистана установлены определенные гарантии защиты их прав и интересов, которые изложены в описании статей 5 и 14 Пакта о гражданских и политических правах настоящего Доклада.</w:t>
      </w:r>
    </w:p>
    <w:p w:rsidR="00FC0FCF" w:rsidRPr="00FC0FCF" w:rsidRDefault="00C9232F" w:rsidP="00C9232F">
      <w:pPr>
        <w:pStyle w:val="H1GR"/>
      </w:pPr>
      <w:r>
        <w:tab/>
      </w:r>
      <w:r>
        <w:tab/>
      </w:r>
      <w:r w:rsidR="00FC0FCF" w:rsidRPr="00FC0FCF">
        <w:rPr>
          <w:lang w:val="en-US"/>
        </w:rPr>
        <w:t>C</w:t>
      </w:r>
      <w:r w:rsidR="00FC0FCF" w:rsidRPr="00FC0FCF">
        <w:t>татья 27</w:t>
      </w:r>
    </w:p>
    <w:p w:rsidR="00FC0FCF" w:rsidRPr="00FC0FCF" w:rsidRDefault="00FC0FCF" w:rsidP="006C4B17">
      <w:pPr>
        <w:pStyle w:val="SingleTxtGR"/>
        <w:rPr>
          <w:lang w:eastAsia="ru-RU"/>
        </w:rPr>
      </w:pPr>
      <w:r w:rsidRPr="00FC0FCF">
        <w:rPr>
          <w:lang w:eastAsia="ru-RU"/>
        </w:rPr>
        <w:t xml:space="preserve">824. </w:t>
      </w:r>
      <w:r w:rsidR="00C9232F">
        <w:rPr>
          <w:lang w:eastAsia="ru-RU"/>
        </w:rPr>
        <w:tab/>
      </w:r>
      <w:r w:rsidRPr="00FC0FCF">
        <w:rPr>
          <w:lang w:eastAsia="ru-RU"/>
        </w:rPr>
        <w:t>Туркменистан ратифицировал Международную конвенцию о ликвидации всех форм расовой ди</w:t>
      </w:r>
      <w:r w:rsidRPr="00FC0FCF">
        <w:rPr>
          <w:lang w:eastAsia="ru-RU"/>
        </w:rPr>
        <w:t>с</w:t>
      </w:r>
      <w:r w:rsidRPr="00FC0FCF">
        <w:rPr>
          <w:lang w:eastAsia="ru-RU"/>
        </w:rPr>
        <w:t>криминации 1965 года.</w:t>
      </w:r>
    </w:p>
    <w:p w:rsidR="00FC0FCF" w:rsidRPr="00FC0FCF" w:rsidRDefault="00FC0FCF" w:rsidP="006C4B17">
      <w:pPr>
        <w:pStyle w:val="SingleTxtGR"/>
        <w:rPr>
          <w:lang w:eastAsia="ru-RU"/>
        </w:rPr>
      </w:pPr>
      <w:r w:rsidRPr="00FC0FCF">
        <w:rPr>
          <w:lang w:eastAsia="ru-RU"/>
        </w:rPr>
        <w:t xml:space="preserve">825. </w:t>
      </w:r>
      <w:r w:rsidR="00C9232F">
        <w:rPr>
          <w:lang w:eastAsia="ru-RU"/>
        </w:rPr>
        <w:tab/>
      </w:r>
      <w:r w:rsidRPr="00FC0FCF">
        <w:rPr>
          <w:lang w:eastAsia="ru-RU"/>
        </w:rPr>
        <w:t>В соответствии со статьей 14 Конституции Туркменистана Государстве</w:t>
      </w:r>
      <w:r w:rsidRPr="00FC0FCF">
        <w:rPr>
          <w:lang w:eastAsia="ru-RU"/>
        </w:rPr>
        <w:t>н</w:t>
      </w:r>
      <w:r w:rsidRPr="00FC0FCF">
        <w:rPr>
          <w:lang w:eastAsia="ru-RU"/>
        </w:rPr>
        <w:t>ным языком Туркменистана является туркменский язык. Всем гражданам Тур</w:t>
      </w:r>
      <w:r w:rsidRPr="00FC0FCF">
        <w:rPr>
          <w:lang w:eastAsia="ru-RU"/>
        </w:rPr>
        <w:t>к</w:t>
      </w:r>
      <w:r w:rsidRPr="00FC0FCF">
        <w:rPr>
          <w:lang w:eastAsia="ru-RU"/>
        </w:rPr>
        <w:t>менистана гарантируется право пользования родным языком.</w:t>
      </w:r>
    </w:p>
    <w:p w:rsidR="00FC0FCF" w:rsidRPr="00FC0FCF" w:rsidRDefault="00FC0FCF" w:rsidP="006C4B17">
      <w:pPr>
        <w:pStyle w:val="SingleTxtGR"/>
        <w:rPr>
          <w:lang w:eastAsia="ru-RU"/>
        </w:rPr>
      </w:pPr>
      <w:r w:rsidRPr="00FC0FCF">
        <w:rPr>
          <w:lang w:eastAsia="ru-RU"/>
        </w:rPr>
        <w:t xml:space="preserve">826. </w:t>
      </w:r>
      <w:r w:rsidR="00C9232F">
        <w:rPr>
          <w:lang w:eastAsia="ru-RU"/>
        </w:rPr>
        <w:tab/>
      </w:r>
      <w:r w:rsidRPr="00FC0FCF">
        <w:rPr>
          <w:lang w:eastAsia="ru-RU"/>
        </w:rPr>
        <w:t>Туркменистан гарантирует равенство прав и свобод человека и гражд</w:t>
      </w:r>
      <w:r w:rsidRPr="00FC0FCF">
        <w:rPr>
          <w:lang w:eastAsia="ru-RU"/>
        </w:rPr>
        <w:t>а</w:t>
      </w:r>
      <w:r w:rsidRPr="00FC0FCF">
        <w:rPr>
          <w:lang w:eastAsia="ru-RU"/>
        </w:rPr>
        <w:t>нина, а также равенство человека и гражданина перед законом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w:t>
      </w:r>
      <w:r w:rsidRPr="00FC0FCF">
        <w:rPr>
          <w:lang w:eastAsia="ru-RU"/>
        </w:rPr>
        <w:t>е</w:t>
      </w:r>
      <w:r w:rsidRPr="00FC0FCF">
        <w:rPr>
          <w:lang w:eastAsia="ru-RU"/>
        </w:rPr>
        <w:t>ждений, партийной принадлежности либо отсутствия принадлежности к какой-либо партии.</w:t>
      </w:r>
    </w:p>
    <w:p w:rsidR="00FC0FCF" w:rsidRPr="00FC0FCF" w:rsidRDefault="00FC0FCF" w:rsidP="006C4B17">
      <w:pPr>
        <w:pStyle w:val="SingleTxtGR"/>
        <w:rPr>
          <w:lang w:eastAsia="ru-RU"/>
        </w:rPr>
      </w:pPr>
      <w:r w:rsidRPr="00FC0FCF">
        <w:rPr>
          <w:lang w:eastAsia="ru-RU"/>
        </w:rPr>
        <w:t xml:space="preserve">827. </w:t>
      </w:r>
      <w:r w:rsidR="00C9232F">
        <w:rPr>
          <w:lang w:eastAsia="ru-RU"/>
        </w:rPr>
        <w:tab/>
      </w:r>
      <w:r w:rsidRPr="00FC0FCF">
        <w:rPr>
          <w:lang w:eastAsia="ru-RU"/>
        </w:rPr>
        <w:t>В соответствии с Законом Туркменистана "О языке" 1990 года обеспеч</w:t>
      </w:r>
      <w:r w:rsidRPr="00FC0FCF">
        <w:rPr>
          <w:lang w:eastAsia="ru-RU"/>
        </w:rPr>
        <w:t>и</w:t>
      </w:r>
      <w:r w:rsidRPr="00FC0FCF">
        <w:rPr>
          <w:lang w:eastAsia="ru-RU"/>
        </w:rPr>
        <w:t>ваются правовые гарантии свободного развития и использования туркменского языка как государственного языка Туркменистана, русского языка</w:t>
      </w:r>
      <w:r w:rsidR="00C35B5E">
        <w:rPr>
          <w:lang w:eastAsia="ru-RU"/>
        </w:rPr>
        <w:t xml:space="preserve"> − </w:t>
      </w:r>
      <w:r w:rsidRPr="00FC0FCF">
        <w:rPr>
          <w:lang w:eastAsia="ru-RU"/>
        </w:rPr>
        <w:t>как средс</w:t>
      </w:r>
      <w:r w:rsidRPr="00FC0FCF">
        <w:rPr>
          <w:lang w:eastAsia="ru-RU"/>
        </w:rPr>
        <w:t>т</w:t>
      </w:r>
      <w:r w:rsidRPr="00FC0FCF">
        <w:rPr>
          <w:lang w:eastAsia="ru-RU"/>
        </w:rPr>
        <w:t>ва межнационального общения, а также языков других народов, прожива</w:t>
      </w:r>
      <w:r w:rsidRPr="00FC0FCF">
        <w:rPr>
          <w:lang w:eastAsia="ru-RU"/>
        </w:rPr>
        <w:t>ю</w:t>
      </w:r>
      <w:r w:rsidRPr="00FC0FCF">
        <w:rPr>
          <w:lang w:eastAsia="ru-RU"/>
        </w:rPr>
        <w:t>щих на территории страны.</w:t>
      </w:r>
    </w:p>
    <w:p w:rsidR="00FC0FCF" w:rsidRPr="00FC0FCF" w:rsidRDefault="00FC0FCF" w:rsidP="006C4B17">
      <w:pPr>
        <w:pStyle w:val="SingleTxtGR"/>
        <w:rPr>
          <w:lang w:eastAsia="ru-RU"/>
        </w:rPr>
      </w:pPr>
      <w:r w:rsidRPr="00FC0FCF">
        <w:rPr>
          <w:lang w:eastAsia="ru-RU"/>
        </w:rPr>
        <w:t xml:space="preserve">828. </w:t>
      </w:r>
      <w:r w:rsidR="00C9232F">
        <w:rPr>
          <w:lang w:eastAsia="ru-RU"/>
        </w:rPr>
        <w:tab/>
      </w:r>
      <w:r w:rsidRPr="00FC0FCF">
        <w:rPr>
          <w:lang w:eastAsia="ru-RU"/>
        </w:rPr>
        <w:t xml:space="preserve">Согласно Закону Туркменистана "Об образовании в Туркменистане", принятому 15 августа 2009 года, государство оказывает содействие гражданам Туркменистана в изучении родного языка в соответствии с законодательством Туркменистана (пункт 3 статьи 5 Закона "Об образовании"). </w:t>
      </w:r>
    </w:p>
    <w:p w:rsidR="00FC0FCF" w:rsidRPr="00FC0FCF" w:rsidRDefault="00FC0FCF" w:rsidP="006C4B17">
      <w:pPr>
        <w:pStyle w:val="SingleTxtGR"/>
        <w:rPr>
          <w:lang w:eastAsia="ru-RU"/>
        </w:rPr>
      </w:pPr>
      <w:r w:rsidRPr="00FC0FCF">
        <w:rPr>
          <w:lang w:eastAsia="ru-RU"/>
        </w:rPr>
        <w:t xml:space="preserve">829. </w:t>
      </w:r>
      <w:r w:rsidR="00C9232F">
        <w:rPr>
          <w:lang w:eastAsia="ru-RU"/>
        </w:rPr>
        <w:tab/>
      </w:r>
      <w:r w:rsidRPr="00FC0FCF">
        <w:rPr>
          <w:lang w:eastAsia="ru-RU"/>
        </w:rPr>
        <w:t>Получение образования иностранными гражданами и лицами без гра</w:t>
      </w:r>
      <w:r w:rsidRPr="00FC0FCF">
        <w:rPr>
          <w:lang w:eastAsia="ru-RU"/>
        </w:rPr>
        <w:t>ж</w:t>
      </w:r>
      <w:r w:rsidRPr="00FC0FCF">
        <w:rPr>
          <w:lang w:eastAsia="ru-RU"/>
        </w:rPr>
        <w:t>данства, постоянно проживающими в Туркменистане, в образовательных учр</w:t>
      </w:r>
      <w:r w:rsidRPr="00FC0FCF">
        <w:rPr>
          <w:lang w:eastAsia="ru-RU"/>
        </w:rPr>
        <w:t>е</w:t>
      </w:r>
      <w:r w:rsidRPr="00FC0FCF">
        <w:rPr>
          <w:lang w:eastAsia="ru-RU"/>
        </w:rPr>
        <w:t>ждениях Туркменистана осуществляется в соответствии с законодательством и международными договорами Туркменистана (п. 6 ст. 40 Закона "Об образов</w:t>
      </w:r>
      <w:r w:rsidRPr="00FC0FCF">
        <w:rPr>
          <w:lang w:eastAsia="ru-RU"/>
        </w:rPr>
        <w:t>а</w:t>
      </w:r>
      <w:r w:rsidRPr="00FC0FCF">
        <w:rPr>
          <w:lang w:eastAsia="ru-RU"/>
        </w:rPr>
        <w:t>нии").</w:t>
      </w:r>
    </w:p>
    <w:p w:rsidR="00FC0FCF" w:rsidRPr="00FC0FCF" w:rsidRDefault="00FC0FCF" w:rsidP="006C4B17">
      <w:pPr>
        <w:pStyle w:val="SingleTxtGR"/>
        <w:rPr>
          <w:lang w:eastAsia="ru-RU"/>
        </w:rPr>
      </w:pPr>
      <w:r w:rsidRPr="00FC0FCF">
        <w:rPr>
          <w:lang w:eastAsia="ru-RU"/>
        </w:rPr>
        <w:t xml:space="preserve">830. </w:t>
      </w:r>
      <w:r w:rsidR="00C9232F">
        <w:rPr>
          <w:lang w:eastAsia="ru-RU"/>
        </w:rPr>
        <w:tab/>
      </w:r>
      <w:r w:rsidRPr="00FC0FCF">
        <w:rPr>
          <w:lang w:eastAsia="ru-RU"/>
        </w:rPr>
        <w:t xml:space="preserve">В соответствии с Законом Туркменистана "О печати и других средствах массовой информации в Туркменистане" средства массовой информации в Туркменистане осуществляют свою деятельность на государственном, русском и других языках. </w:t>
      </w:r>
    </w:p>
    <w:p w:rsidR="00FC0FCF" w:rsidRPr="00FC0FCF" w:rsidRDefault="00FC0FCF" w:rsidP="006C4B17">
      <w:pPr>
        <w:pStyle w:val="SingleTxtGR"/>
        <w:rPr>
          <w:lang w:eastAsia="ru-RU"/>
        </w:rPr>
      </w:pPr>
      <w:r w:rsidRPr="00FC0FCF">
        <w:rPr>
          <w:lang w:eastAsia="ru-RU"/>
        </w:rPr>
        <w:t xml:space="preserve">831. </w:t>
      </w:r>
      <w:r w:rsidR="00C9232F">
        <w:rPr>
          <w:lang w:eastAsia="ru-RU"/>
        </w:rPr>
        <w:tab/>
      </w:r>
      <w:r w:rsidRPr="00FC0FCF">
        <w:rPr>
          <w:lang w:eastAsia="ru-RU"/>
        </w:rPr>
        <w:t>Согласно статье 11 Закона Туркменистана "О занятости населения", г</w:t>
      </w:r>
      <w:r w:rsidRPr="00FC0FCF">
        <w:rPr>
          <w:lang w:eastAsia="ru-RU"/>
        </w:rPr>
        <w:t>а</w:t>
      </w:r>
      <w:r w:rsidRPr="00FC0FCF">
        <w:rPr>
          <w:lang w:eastAsia="ru-RU"/>
        </w:rPr>
        <w:t>рантируется защита от любых форм дискриминации и обеспечение всем гра</w:t>
      </w:r>
      <w:r w:rsidRPr="00FC0FCF">
        <w:rPr>
          <w:lang w:eastAsia="ru-RU"/>
        </w:rPr>
        <w:t>ж</w:t>
      </w:r>
      <w:r w:rsidRPr="00FC0FCF">
        <w:rPr>
          <w:lang w:eastAsia="ru-RU"/>
        </w:rPr>
        <w:t>данам равенства возможностей в получении профессии и работы, выбора усл</w:t>
      </w:r>
      <w:r w:rsidRPr="00FC0FCF">
        <w:rPr>
          <w:lang w:eastAsia="ru-RU"/>
        </w:rPr>
        <w:t>о</w:t>
      </w:r>
      <w:r w:rsidRPr="00FC0FCF">
        <w:rPr>
          <w:lang w:eastAsia="ru-RU"/>
        </w:rPr>
        <w:t>вий з</w:t>
      </w:r>
      <w:r w:rsidRPr="00FC0FCF">
        <w:rPr>
          <w:lang w:eastAsia="ru-RU"/>
        </w:rPr>
        <w:t>а</w:t>
      </w:r>
      <w:r w:rsidRPr="00FC0FCF">
        <w:rPr>
          <w:lang w:eastAsia="ru-RU"/>
        </w:rPr>
        <w:t>нятости и труда.</w:t>
      </w:r>
    </w:p>
    <w:p w:rsidR="00FC0FCF" w:rsidRPr="00FC0FCF" w:rsidRDefault="00FC0FCF" w:rsidP="006C4B17">
      <w:pPr>
        <w:pStyle w:val="SingleTxtGR"/>
        <w:rPr>
          <w:lang w:eastAsia="ru-RU"/>
        </w:rPr>
      </w:pPr>
      <w:r w:rsidRPr="00FC0FCF">
        <w:rPr>
          <w:lang w:eastAsia="ru-RU"/>
        </w:rPr>
        <w:t xml:space="preserve">832. </w:t>
      </w:r>
      <w:r w:rsidR="00C9232F">
        <w:rPr>
          <w:lang w:eastAsia="ru-RU"/>
        </w:rPr>
        <w:tab/>
      </w:r>
      <w:r w:rsidRPr="00FC0FCF">
        <w:rPr>
          <w:lang w:eastAsia="ru-RU"/>
        </w:rPr>
        <w:t>В соответствии с Законом Туркменистана "О свободе вероисповедания и религиозных организациях" свобода вероисповедания</w:t>
      </w:r>
      <w:r w:rsidR="00C35B5E">
        <w:rPr>
          <w:lang w:eastAsia="ru-RU"/>
        </w:rPr>
        <w:t xml:space="preserve"> − </w:t>
      </w:r>
      <w:r w:rsidRPr="00FC0FCF">
        <w:rPr>
          <w:lang w:eastAsia="ru-RU"/>
        </w:rPr>
        <w:t>это гарантированное конституционное право граждан исповедовать любую религию или не испов</w:t>
      </w:r>
      <w:r w:rsidRPr="00FC0FCF">
        <w:rPr>
          <w:lang w:eastAsia="ru-RU"/>
        </w:rPr>
        <w:t>е</w:t>
      </w:r>
      <w:r w:rsidRPr="00FC0FCF">
        <w:rPr>
          <w:lang w:eastAsia="ru-RU"/>
        </w:rPr>
        <w:t>довать никакой, выражать и распространять убеждения, связанные с отношен</w:t>
      </w:r>
      <w:r w:rsidRPr="00FC0FCF">
        <w:rPr>
          <w:lang w:eastAsia="ru-RU"/>
        </w:rPr>
        <w:t>и</w:t>
      </w:r>
      <w:r w:rsidRPr="00FC0FCF">
        <w:rPr>
          <w:lang w:eastAsia="ru-RU"/>
        </w:rPr>
        <w:t>ем к религии, участвовать в отправлении религиозных культов, ритуалов, обр</w:t>
      </w:r>
      <w:r w:rsidRPr="00FC0FCF">
        <w:rPr>
          <w:lang w:eastAsia="ru-RU"/>
        </w:rPr>
        <w:t>я</w:t>
      </w:r>
      <w:r w:rsidRPr="00FC0FCF">
        <w:rPr>
          <w:lang w:eastAsia="ru-RU"/>
        </w:rPr>
        <w:t xml:space="preserve">дов. </w:t>
      </w:r>
    </w:p>
    <w:p w:rsidR="00FC0FCF" w:rsidRDefault="00FC0FCF" w:rsidP="006C4B17">
      <w:pPr>
        <w:pStyle w:val="SingleTxtGR"/>
        <w:rPr>
          <w:lang w:eastAsia="ru-RU"/>
        </w:rPr>
      </w:pPr>
      <w:r w:rsidRPr="00FC0FCF">
        <w:rPr>
          <w:lang w:eastAsia="ru-RU"/>
        </w:rPr>
        <w:t xml:space="preserve">833. </w:t>
      </w:r>
      <w:r w:rsidR="00C9232F">
        <w:rPr>
          <w:lang w:eastAsia="ru-RU"/>
        </w:rPr>
        <w:tab/>
      </w:r>
      <w:r w:rsidRPr="00FC0FCF">
        <w:rPr>
          <w:lang w:eastAsia="ru-RU"/>
        </w:rPr>
        <w:t>Не допускается какое-либо принуждение при определении гражданином своего отношения к рел</w:t>
      </w:r>
      <w:r w:rsidRPr="00FC0FCF">
        <w:rPr>
          <w:lang w:eastAsia="ru-RU"/>
        </w:rPr>
        <w:t>и</w:t>
      </w:r>
      <w:r w:rsidRPr="00FC0FCF">
        <w:rPr>
          <w:lang w:eastAsia="ru-RU"/>
        </w:rPr>
        <w:t>гии, к исповедованию или неисповедованию религии, к участию или неучастию в богослужениях, религиозных обрядах и церемон</w:t>
      </w:r>
      <w:r w:rsidRPr="00FC0FCF">
        <w:rPr>
          <w:lang w:eastAsia="ru-RU"/>
        </w:rPr>
        <w:t>и</w:t>
      </w:r>
      <w:r w:rsidRPr="00FC0FCF">
        <w:rPr>
          <w:lang w:eastAsia="ru-RU"/>
        </w:rPr>
        <w:t>ях, в получении духовного образования. Любое прямое или косвенное огран</w:t>
      </w:r>
      <w:r w:rsidRPr="00FC0FCF">
        <w:rPr>
          <w:lang w:eastAsia="ru-RU"/>
        </w:rPr>
        <w:t>и</w:t>
      </w:r>
      <w:r w:rsidRPr="00FC0FCF">
        <w:rPr>
          <w:lang w:eastAsia="ru-RU"/>
        </w:rPr>
        <w:t>чение прав и установление каких-либо преимуществ граждан в зависимости от их религиозных и атеистических убеждений, равно как возбуждение связанных с этим вражды или ненависти, либо оскорбление чувств граждан влекут отве</w:t>
      </w:r>
      <w:r w:rsidRPr="00FC0FCF">
        <w:rPr>
          <w:lang w:eastAsia="ru-RU"/>
        </w:rPr>
        <w:t>т</w:t>
      </w:r>
      <w:r w:rsidRPr="00FC0FCF">
        <w:rPr>
          <w:lang w:eastAsia="ru-RU"/>
        </w:rPr>
        <w:t>ственность в соответствии с законодательством Туркменистана.</w:t>
      </w:r>
    </w:p>
    <w:p w:rsidR="00C9232F" w:rsidRPr="00C9232F" w:rsidRDefault="00C9232F" w:rsidP="00C9232F">
      <w:pPr>
        <w:spacing w:before="240"/>
        <w:jc w:val="center"/>
        <w:rPr>
          <w:u w:val="single"/>
          <w:lang w:eastAsia="ru-RU"/>
        </w:rPr>
      </w:pPr>
      <w:r>
        <w:rPr>
          <w:u w:val="single"/>
          <w:lang w:eastAsia="ru-RU"/>
        </w:rPr>
        <w:tab/>
      </w:r>
      <w:r>
        <w:rPr>
          <w:u w:val="single"/>
          <w:lang w:eastAsia="ru-RU"/>
        </w:rPr>
        <w:tab/>
      </w:r>
      <w:r>
        <w:rPr>
          <w:u w:val="single"/>
          <w:lang w:eastAsia="ru-RU"/>
        </w:rPr>
        <w:tab/>
      </w:r>
    </w:p>
    <w:sectPr w:rsidR="00C9232F" w:rsidRPr="00C9232F"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9FD" w:rsidRDefault="008969FD">
      <w:r>
        <w:rPr>
          <w:lang w:val="en-US"/>
        </w:rPr>
        <w:tab/>
      </w:r>
      <w:r>
        <w:separator/>
      </w:r>
    </w:p>
  </w:endnote>
  <w:endnote w:type="continuationSeparator" w:id="0">
    <w:p w:rsidR="008969FD" w:rsidRDefault="00896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FD" w:rsidRPr="005F0588" w:rsidRDefault="008969FD">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GE.10-41130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FD" w:rsidRPr="005F0588" w:rsidRDefault="008969FD">
    <w:pPr>
      <w:pStyle w:val="Footer"/>
      <w:rPr>
        <w:lang w:val="en-US"/>
      </w:rPr>
    </w:pPr>
    <w:r>
      <w:rPr>
        <w:lang w:val="en-US"/>
      </w:rPr>
      <w:t>GE.10-41130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FD" w:rsidRPr="007B2C3F" w:rsidRDefault="008969FD">
    <w:pPr>
      <w:pStyle w:val="Footer"/>
      <w:rPr>
        <w:sz w:val="20"/>
        <w:lang w:val="en-US"/>
      </w:rPr>
    </w:pPr>
    <w:r>
      <w:rPr>
        <w:sz w:val="20"/>
        <w:lang w:val="en-US"/>
      </w:rPr>
      <w:t>GE.10-41130  (R)  120310  150310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9FD" w:rsidRPr="00F71F63" w:rsidRDefault="008969F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969FD" w:rsidRPr="00F71F63" w:rsidRDefault="008969FD" w:rsidP="00635E86">
      <w:pPr>
        <w:tabs>
          <w:tab w:val="right" w:pos="2155"/>
        </w:tabs>
        <w:spacing w:after="80" w:line="240" w:lineRule="auto"/>
        <w:rPr>
          <w:u w:val="single"/>
          <w:lang w:val="en-US"/>
        </w:rPr>
      </w:pPr>
      <w:r w:rsidRPr="00F71F63">
        <w:rPr>
          <w:u w:val="single"/>
          <w:lang w:val="en-US"/>
        </w:rPr>
        <w:tab/>
      </w:r>
    </w:p>
    <w:p w:rsidR="008969FD" w:rsidRPr="00635E86" w:rsidRDefault="008969FD" w:rsidP="00635E86">
      <w:pPr>
        <w:pStyle w:val="Footer"/>
      </w:pPr>
    </w:p>
  </w:footnote>
  <w:footnote w:id="1">
    <w:p w:rsidR="008969FD" w:rsidRPr="00F40133" w:rsidRDefault="008969FD">
      <w:pPr>
        <w:pStyle w:val="FootnoteText"/>
        <w:rPr>
          <w:sz w:val="20"/>
          <w:lang w:val="ru-RU"/>
        </w:rPr>
      </w:pPr>
      <w:r>
        <w:tab/>
      </w:r>
      <w:r w:rsidRPr="00F40133">
        <w:rPr>
          <w:rStyle w:val="FootnoteReference"/>
          <w:sz w:val="20"/>
          <w:vertAlign w:val="baseline"/>
          <w:lang w:val="ru-RU"/>
        </w:rPr>
        <w:t>*</w:t>
      </w:r>
      <w:r w:rsidRPr="00F40133">
        <w:rPr>
          <w:lang w:val="ru-RU"/>
        </w:rPr>
        <w:tab/>
      </w:r>
      <w:r>
        <w:rPr>
          <w:lang w:val="ru-RU"/>
        </w:rPr>
        <w:t>В соответствии с информацией, направленной государствам-участникам в отношении обработки их докладов, настоящий документ до его передачи в службы перевода Организации Объединенных Наций официально не рассматривался.</w:t>
      </w:r>
    </w:p>
  </w:footnote>
  <w:footnote w:id="2">
    <w:p w:rsidR="008969FD" w:rsidRPr="00AD0331" w:rsidRDefault="008969FD" w:rsidP="00FC0FCF">
      <w:pPr>
        <w:pStyle w:val="FootnoteText"/>
        <w:rPr>
          <w:lang w:val="ru-RU"/>
        </w:rPr>
      </w:pPr>
      <w:r>
        <w:rPr>
          <w:lang w:val="ru-RU"/>
        </w:rPr>
        <w:tab/>
      </w:r>
      <w:r>
        <w:rPr>
          <w:rStyle w:val="FootnoteReference"/>
        </w:rPr>
        <w:footnoteRef/>
      </w:r>
      <w:r>
        <w:rPr>
          <w:lang w:val="ru-RU"/>
        </w:rPr>
        <w:t xml:space="preserve"> </w:t>
      </w:r>
      <w:r>
        <w:rPr>
          <w:lang w:val="ru-RU"/>
        </w:rPr>
        <w:tab/>
      </w:r>
      <w:r w:rsidRPr="003F2437">
        <w:rPr>
          <w:lang w:val="ru-RU"/>
        </w:rPr>
        <w:t xml:space="preserve">Далее </w:t>
      </w:r>
      <w:r>
        <w:rPr>
          <w:lang w:val="ru-RU"/>
        </w:rPr>
        <w:t>–</w:t>
      </w:r>
      <w:r w:rsidRPr="003F2437">
        <w:rPr>
          <w:lang w:val="ru-RU"/>
        </w:rPr>
        <w:t xml:space="preserve"> МПГПП</w:t>
      </w:r>
      <w:r>
        <w:rPr>
          <w:lang w:val="ru-RU"/>
        </w:rPr>
        <w:t>.</w:t>
      </w:r>
    </w:p>
  </w:footnote>
  <w:footnote w:id="3">
    <w:p w:rsidR="008969FD" w:rsidRPr="003F2437" w:rsidRDefault="008969FD" w:rsidP="00FC0FCF">
      <w:pPr>
        <w:pStyle w:val="FootnoteText"/>
        <w:rPr>
          <w:lang w:val="ru-RU"/>
        </w:rPr>
      </w:pPr>
      <w:r>
        <w:rPr>
          <w:lang w:val="ru-RU"/>
        </w:rPr>
        <w:tab/>
      </w:r>
      <w:r>
        <w:rPr>
          <w:rStyle w:val="FootnoteReference"/>
        </w:rPr>
        <w:footnoteRef/>
      </w:r>
      <w:r w:rsidRPr="003F2437">
        <w:rPr>
          <w:lang w:val="ru-RU"/>
        </w:rPr>
        <w:t xml:space="preserve"> </w:t>
      </w:r>
      <w:r>
        <w:rPr>
          <w:lang w:val="ru-RU"/>
        </w:rPr>
        <w:tab/>
      </w:r>
      <w:r w:rsidRPr="003F2437">
        <w:rPr>
          <w:lang w:val="ru-RU"/>
        </w:rPr>
        <w:t>Народный Совет Туркменистана</w:t>
      </w:r>
      <w:r>
        <w:rPr>
          <w:lang w:val="ru-RU"/>
        </w:rPr>
        <w:t>.</w:t>
      </w:r>
    </w:p>
  </w:footnote>
  <w:footnote w:id="4">
    <w:p w:rsidR="008969FD" w:rsidRPr="003F2437" w:rsidRDefault="008969FD" w:rsidP="00FC0FCF">
      <w:pPr>
        <w:pStyle w:val="FootnoteText"/>
        <w:rPr>
          <w:lang w:val="ru-RU"/>
        </w:rPr>
      </w:pPr>
      <w:r>
        <w:rPr>
          <w:lang w:val="ru-RU"/>
        </w:rPr>
        <w:tab/>
      </w:r>
      <w:r>
        <w:rPr>
          <w:rStyle w:val="FootnoteReference"/>
        </w:rPr>
        <w:footnoteRef/>
      </w:r>
      <w:r w:rsidRPr="003F2437">
        <w:rPr>
          <w:lang w:val="ru-RU"/>
        </w:rPr>
        <w:t xml:space="preserve"> </w:t>
      </w:r>
      <w:r>
        <w:rPr>
          <w:lang w:val="ru-RU"/>
        </w:rPr>
        <w:tab/>
      </w:r>
      <w:r w:rsidRPr="003F2437">
        <w:rPr>
          <w:lang w:val="ru-RU"/>
        </w:rPr>
        <w:t>Парламент Туркменистана</w:t>
      </w:r>
      <w:r>
        <w:rPr>
          <w:lang w:val="ru-RU"/>
        </w:rPr>
        <w:t>.</w:t>
      </w:r>
    </w:p>
  </w:footnote>
  <w:footnote w:id="5">
    <w:p w:rsidR="008969FD" w:rsidRPr="003F2437" w:rsidRDefault="008969FD" w:rsidP="00FC0FCF">
      <w:pPr>
        <w:pStyle w:val="FootnoteText"/>
        <w:rPr>
          <w:lang w:val="ru-RU"/>
        </w:rPr>
      </w:pPr>
      <w:r>
        <w:rPr>
          <w:rStyle w:val="FootnoteReference"/>
        </w:rPr>
        <w:footnoteRef/>
      </w:r>
      <w:r>
        <w:rPr>
          <w:lang w:val="ru-RU"/>
        </w:rPr>
        <w:t>О</w:t>
      </w:r>
      <w:r w:rsidRPr="003F2437">
        <w:rPr>
          <w:lang w:val="ru-RU"/>
        </w:rPr>
        <w:t>бластных.</w:t>
      </w:r>
    </w:p>
  </w:footnote>
  <w:footnote w:id="6">
    <w:p w:rsidR="008969FD" w:rsidRPr="003F2437" w:rsidRDefault="008969FD" w:rsidP="00FC0FCF">
      <w:pPr>
        <w:pStyle w:val="FootnoteText"/>
        <w:rPr>
          <w:lang w:val="ru-RU"/>
        </w:rPr>
      </w:pPr>
      <w:r>
        <w:rPr>
          <w:lang w:val="ru-RU"/>
        </w:rPr>
        <w:tab/>
      </w:r>
      <w:r>
        <w:rPr>
          <w:rStyle w:val="FootnoteReference"/>
        </w:rPr>
        <w:footnoteRef/>
      </w:r>
      <w:r>
        <w:rPr>
          <w:lang w:val="ru-RU"/>
        </w:rPr>
        <w:tab/>
        <w:t>Р</w:t>
      </w:r>
      <w:r w:rsidRPr="003F2437">
        <w:rPr>
          <w:lang w:val="ru-RU"/>
        </w:rPr>
        <w:t>айон</w:t>
      </w:r>
      <w:r>
        <w:rPr>
          <w:lang w:val="ru-RU"/>
        </w:rPr>
        <w:t>ах.</w:t>
      </w:r>
    </w:p>
  </w:footnote>
  <w:footnote w:id="7">
    <w:p w:rsidR="008969FD" w:rsidRPr="003F2437" w:rsidRDefault="008969FD" w:rsidP="00FC0FCF">
      <w:pPr>
        <w:pStyle w:val="FootnoteText"/>
        <w:rPr>
          <w:lang w:val="ru-RU"/>
        </w:rPr>
      </w:pPr>
      <w:r>
        <w:rPr>
          <w:lang w:val="ru-RU"/>
        </w:rPr>
        <w:tab/>
      </w:r>
      <w:r>
        <w:rPr>
          <w:rStyle w:val="FootnoteReference"/>
        </w:rPr>
        <w:footnoteRef/>
      </w:r>
      <w:r w:rsidRPr="003F2437">
        <w:rPr>
          <w:lang w:val="ru-RU"/>
        </w:rPr>
        <w:t xml:space="preserve"> </w:t>
      </w:r>
      <w:r>
        <w:rPr>
          <w:lang w:val="ru-RU"/>
        </w:rPr>
        <w:tab/>
      </w:r>
      <w:r w:rsidRPr="003F2437">
        <w:rPr>
          <w:lang w:val="ru-RU"/>
        </w:rPr>
        <w:t>Выборы депутатов Межлиса Туркменистана состоялись 14 декабря 2008 года.</w:t>
      </w:r>
    </w:p>
  </w:footnote>
  <w:footnote w:id="8">
    <w:p w:rsidR="008969FD" w:rsidRPr="003F2437" w:rsidRDefault="008969FD" w:rsidP="00FC0FCF">
      <w:pPr>
        <w:pStyle w:val="FootnoteText"/>
        <w:rPr>
          <w:lang w:val="ru-RU"/>
        </w:rPr>
      </w:pPr>
      <w:r>
        <w:rPr>
          <w:lang w:val="ru-RU"/>
        </w:rPr>
        <w:tab/>
      </w:r>
      <w:r>
        <w:rPr>
          <w:rStyle w:val="FootnoteReference"/>
        </w:rPr>
        <w:footnoteRef/>
      </w:r>
      <w:r w:rsidRPr="003F2437">
        <w:rPr>
          <w:lang w:val="ru-RU"/>
        </w:rPr>
        <w:t xml:space="preserve"> </w:t>
      </w:r>
      <w:r>
        <w:rPr>
          <w:lang w:val="ru-RU"/>
        </w:rPr>
        <w:tab/>
      </w:r>
      <w:r w:rsidRPr="003F2437">
        <w:rPr>
          <w:lang w:val="ru-RU"/>
        </w:rPr>
        <w:t>Совет</w:t>
      </w:r>
      <w:r>
        <w:rPr>
          <w:lang w:val="ru-RU"/>
        </w:rPr>
        <w:t>.</w:t>
      </w:r>
    </w:p>
  </w:footnote>
  <w:footnote w:id="9">
    <w:p w:rsidR="008969FD" w:rsidRPr="003F2437" w:rsidRDefault="008969FD" w:rsidP="00FC0FCF">
      <w:pPr>
        <w:pStyle w:val="FootnoteText"/>
        <w:rPr>
          <w:lang w:val="ru-RU"/>
        </w:rPr>
      </w:pPr>
      <w:r>
        <w:rPr>
          <w:lang w:val="ru-RU"/>
        </w:rPr>
        <w:tab/>
      </w:r>
      <w:r>
        <w:rPr>
          <w:rStyle w:val="FootnoteReference"/>
        </w:rPr>
        <w:footnoteRef/>
      </w:r>
      <w:r>
        <w:rPr>
          <w:lang w:val="ru-RU"/>
        </w:rPr>
        <w:tab/>
        <w:t>Г</w:t>
      </w:r>
      <w:r w:rsidRPr="003F2437">
        <w:rPr>
          <w:lang w:val="ru-RU"/>
        </w:rPr>
        <w:t>лавы исполнительной власти на местах</w:t>
      </w:r>
      <w:r>
        <w:rPr>
          <w:lang w:val="ru-RU"/>
        </w:rPr>
        <w:t>.</w:t>
      </w:r>
    </w:p>
  </w:footnote>
  <w:footnote w:id="10">
    <w:p w:rsidR="008969FD" w:rsidRPr="002C15AA" w:rsidRDefault="008969FD" w:rsidP="00FC0FCF">
      <w:pPr>
        <w:pStyle w:val="FootnoteText"/>
        <w:rPr>
          <w:lang w:val="ru-RU"/>
        </w:rPr>
      </w:pPr>
      <w:r>
        <w:rPr>
          <w:lang w:val="ru-RU"/>
        </w:rPr>
        <w:tab/>
      </w:r>
      <w:r>
        <w:rPr>
          <w:rStyle w:val="FootnoteReference"/>
        </w:rPr>
        <w:footnoteRef/>
      </w:r>
      <w:r w:rsidRPr="0015040F">
        <w:rPr>
          <w:lang w:val="ru-RU"/>
        </w:rPr>
        <w:t xml:space="preserve"> </w:t>
      </w:r>
      <w:r>
        <w:rPr>
          <w:lang w:val="ru-RU"/>
        </w:rPr>
        <w:tab/>
      </w:r>
      <w:r w:rsidRPr="0015040F">
        <w:rPr>
          <w:lang w:val="ru-RU"/>
        </w:rPr>
        <w:t>Национальная валюта Туркменистана</w:t>
      </w:r>
      <w:r>
        <w:rPr>
          <w:lang w:val="ru-RU"/>
        </w:rPr>
        <w:t>.</w:t>
      </w:r>
    </w:p>
  </w:footnote>
  <w:footnote w:id="11">
    <w:p w:rsidR="008969FD" w:rsidRPr="0015040F" w:rsidRDefault="008969FD" w:rsidP="00FC0FCF">
      <w:pPr>
        <w:pStyle w:val="FootnoteText"/>
        <w:rPr>
          <w:lang w:val="ru-RU"/>
        </w:rPr>
      </w:pPr>
      <w:r>
        <w:rPr>
          <w:lang w:val="ru-RU"/>
        </w:rPr>
        <w:tab/>
      </w:r>
      <w:r>
        <w:rPr>
          <w:rStyle w:val="FootnoteReference"/>
        </w:rPr>
        <w:footnoteRef/>
      </w:r>
      <w:r w:rsidRPr="0015040F">
        <w:rPr>
          <w:lang w:val="ru-RU"/>
        </w:rPr>
        <w:t xml:space="preserve"> </w:t>
      </w:r>
      <w:r>
        <w:rPr>
          <w:lang w:val="ru-RU"/>
        </w:rPr>
        <w:tab/>
      </w:r>
      <w:r w:rsidRPr="0015040F">
        <w:rPr>
          <w:lang w:val="ru-RU"/>
        </w:rPr>
        <w:t>Глава Генгеша</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FD" w:rsidRPr="005F0588" w:rsidRDefault="008969FD">
    <w:pPr>
      <w:pStyle w:val="Header"/>
      <w:rPr>
        <w:lang w:val="en-US"/>
      </w:rPr>
    </w:pPr>
    <w:r>
      <w:rPr>
        <w:lang w:val="en-US"/>
      </w:rPr>
      <w:t>CCPR/C/TKM/1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9FD" w:rsidRPr="005F0588" w:rsidRDefault="008969FD">
    <w:pPr>
      <w:pStyle w:val="Header"/>
      <w:rPr>
        <w:lang w:val="en-US"/>
      </w:rPr>
    </w:pPr>
    <w:r>
      <w:rPr>
        <w:lang w:val="en-US"/>
      </w:rPr>
      <w:tab/>
      <w:t>CCPR/C/TKM/1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A069E"/>
    <w:multiLevelType w:val="hybridMultilevel"/>
    <w:tmpl w:val="F174760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1">
    <w:nsid w:val="02BD30CF"/>
    <w:multiLevelType w:val="hybridMultilevel"/>
    <w:tmpl w:val="F2622A5C"/>
    <w:lvl w:ilvl="0" w:tplc="4F3ABA70">
      <w:start w:val="1"/>
      <w:numFmt w:val="decimal"/>
      <w:pStyle w:val="Question"/>
      <w:lvlText w:val="Question %1."/>
      <w:lvlJc w:val="left"/>
      <w:pPr>
        <w:tabs>
          <w:tab w:val="num" w:pos="1409"/>
        </w:tabs>
        <w:ind w:left="700" w:firstLine="0"/>
      </w:pPr>
      <w:rPr>
        <w:rFonts w:hint="default"/>
      </w:rPr>
    </w:lvl>
    <w:lvl w:ilvl="1" w:tplc="08090019" w:tentative="1">
      <w:start w:val="1"/>
      <w:numFmt w:val="lowerLetter"/>
      <w:lvlText w:val="%2."/>
      <w:lvlJc w:val="left"/>
      <w:pPr>
        <w:tabs>
          <w:tab w:val="num" w:pos="2140"/>
        </w:tabs>
        <w:ind w:left="2140" w:hanging="360"/>
      </w:pPr>
    </w:lvl>
    <w:lvl w:ilvl="2" w:tplc="0809001B" w:tentative="1">
      <w:start w:val="1"/>
      <w:numFmt w:val="lowerRoman"/>
      <w:lvlText w:val="%3."/>
      <w:lvlJc w:val="right"/>
      <w:pPr>
        <w:tabs>
          <w:tab w:val="num" w:pos="2860"/>
        </w:tabs>
        <w:ind w:left="2860" w:hanging="180"/>
      </w:pPr>
    </w:lvl>
    <w:lvl w:ilvl="3" w:tplc="0809000F" w:tentative="1">
      <w:start w:val="1"/>
      <w:numFmt w:val="decimal"/>
      <w:lvlText w:val="%4."/>
      <w:lvlJc w:val="left"/>
      <w:pPr>
        <w:tabs>
          <w:tab w:val="num" w:pos="3580"/>
        </w:tabs>
        <w:ind w:left="3580" w:hanging="360"/>
      </w:pPr>
    </w:lvl>
    <w:lvl w:ilvl="4" w:tplc="08090019" w:tentative="1">
      <w:start w:val="1"/>
      <w:numFmt w:val="lowerLetter"/>
      <w:lvlText w:val="%5."/>
      <w:lvlJc w:val="left"/>
      <w:pPr>
        <w:tabs>
          <w:tab w:val="num" w:pos="4300"/>
        </w:tabs>
        <w:ind w:left="4300" w:hanging="360"/>
      </w:pPr>
    </w:lvl>
    <w:lvl w:ilvl="5" w:tplc="0809001B" w:tentative="1">
      <w:start w:val="1"/>
      <w:numFmt w:val="lowerRoman"/>
      <w:lvlText w:val="%6."/>
      <w:lvlJc w:val="right"/>
      <w:pPr>
        <w:tabs>
          <w:tab w:val="num" w:pos="5020"/>
        </w:tabs>
        <w:ind w:left="5020" w:hanging="180"/>
      </w:pPr>
    </w:lvl>
    <w:lvl w:ilvl="6" w:tplc="0809000F" w:tentative="1">
      <w:start w:val="1"/>
      <w:numFmt w:val="decimal"/>
      <w:lvlText w:val="%7."/>
      <w:lvlJc w:val="left"/>
      <w:pPr>
        <w:tabs>
          <w:tab w:val="num" w:pos="5740"/>
        </w:tabs>
        <w:ind w:left="5740" w:hanging="360"/>
      </w:pPr>
    </w:lvl>
    <w:lvl w:ilvl="7" w:tplc="08090019" w:tentative="1">
      <w:start w:val="1"/>
      <w:numFmt w:val="lowerLetter"/>
      <w:lvlText w:val="%8."/>
      <w:lvlJc w:val="left"/>
      <w:pPr>
        <w:tabs>
          <w:tab w:val="num" w:pos="6460"/>
        </w:tabs>
        <w:ind w:left="6460" w:hanging="360"/>
      </w:pPr>
    </w:lvl>
    <w:lvl w:ilvl="8" w:tplc="0809001B" w:tentative="1">
      <w:start w:val="1"/>
      <w:numFmt w:val="lowerRoman"/>
      <w:lvlText w:val="%9."/>
      <w:lvlJc w:val="right"/>
      <w:pPr>
        <w:tabs>
          <w:tab w:val="num" w:pos="7180"/>
        </w:tabs>
        <w:ind w:left="7180" w:hanging="180"/>
      </w:pPr>
    </w:lvl>
  </w:abstractNum>
  <w:abstractNum w:abstractNumId="12">
    <w:nsid w:val="03CA14F0"/>
    <w:multiLevelType w:val="hybridMultilevel"/>
    <w:tmpl w:val="EB604EA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698333D"/>
    <w:multiLevelType w:val="hybridMultilevel"/>
    <w:tmpl w:val="D3E6C93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5">
    <w:nsid w:val="08585AF4"/>
    <w:multiLevelType w:val="hybridMultilevel"/>
    <w:tmpl w:val="36280C3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08B77A18"/>
    <w:multiLevelType w:val="hybridMultilevel"/>
    <w:tmpl w:val="68EA5F5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7">
    <w:nsid w:val="098D2047"/>
    <w:multiLevelType w:val="hybridMultilevel"/>
    <w:tmpl w:val="E326DF0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8">
    <w:nsid w:val="0B5A2E01"/>
    <w:multiLevelType w:val="hybridMultilevel"/>
    <w:tmpl w:val="1F0A4B5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9">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0D75707C"/>
    <w:multiLevelType w:val="hybridMultilevel"/>
    <w:tmpl w:val="109A4BF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1">
    <w:nsid w:val="0DCB60D4"/>
    <w:multiLevelType w:val="hybridMultilevel"/>
    <w:tmpl w:val="C6CC203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2">
    <w:nsid w:val="0E1E352C"/>
    <w:multiLevelType w:val="hybridMultilevel"/>
    <w:tmpl w:val="33EC679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3">
    <w:nsid w:val="103D1D1C"/>
    <w:multiLevelType w:val="hybridMultilevel"/>
    <w:tmpl w:val="C42437C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nsid w:val="14094F08"/>
    <w:multiLevelType w:val="hybridMultilevel"/>
    <w:tmpl w:val="6554CF4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5">
    <w:nsid w:val="16C3781D"/>
    <w:multiLevelType w:val="hybridMultilevel"/>
    <w:tmpl w:val="70EEE54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6">
    <w:nsid w:val="16F43F0F"/>
    <w:multiLevelType w:val="hybridMultilevel"/>
    <w:tmpl w:val="EA3CAC2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7">
    <w:nsid w:val="18065FA4"/>
    <w:multiLevelType w:val="hybridMultilevel"/>
    <w:tmpl w:val="A5C26BD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8">
    <w:nsid w:val="1AE03FBE"/>
    <w:multiLevelType w:val="hybridMultilevel"/>
    <w:tmpl w:val="329A8BB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9">
    <w:nsid w:val="1C0E71CB"/>
    <w:multiLevelType w:val="hybridMultilevel"/>
    <w:tmpl w:val="A83809A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0">
    <w:nsid w:val="1C675EB4"/>
    <w:multiLevelType w:val="hybridMultilevel"/>
    <w:tmpl w:val="D72E9C6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1">
    <w:nsid w:val="1EC3664E"/>
    <w:multiLevelType w:val="hybridMultilevel"/>
    <w:tmpl w:val="0CCA25D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2">
    <w:nsid w:val="204E0F90"/>
    <w:multiLevelType w:val="hybridMultilevel"/>
    <w:tmpl w:val="8C66A2B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3">
    <w:nsid w:val="228862CA"/>
    <w:multiLevelType w:val="hybridMultilevel"/>
    <w:tmpl w:val="68D0793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34">
    <w:nsid w:val="22B66050"/>
    <w:multiLevelType w:val="hybridMultilevel"/>
    <w:tmpl w:val="65329A1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5">
    <w:nsid w:val="22F551B5"/>
    <w:multiLevelType w:val="hybridMultilevel"/>
    <w:tmpl w:val="C638C7C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6">
    <w:nsid w:val="24BC7187"/>
    <w:multiLevelType w:val="hybridMultilevel"/>
    <w:tmpl w:val="159A030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7">
    <w:nsid w:val="24D70DE7"/>
    <w:multiLevelType w:val="hybridMultilevel"/>
    <w:tmpl w:val="10EA209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8">
    <w:nsid w:val="25393DDF"/>
    <w:multiLevelType w:val="hybridMultilevel"/>
    <w:tmpl w:val="B730499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9">
    <w:nsid w:val="27523D6D"/>
    <w:multiLevelType w:val="hybridMultilevel"/>
    <w:tmpl w:val="4F7804D0"/>
    <w:lvl w:ilvl="0" w:tplc="04090001">
      <w:start w:val="1"/>
      <w:numFmt w:val="bullet"/>
      <w:lvlText w:val=""/>
      <w:lvlJc w:val="left"/>
      <w:pPr>
        <w:tabs>
          <w:tab w:val="num" w:pos="1429"/>
        </w:tabs>
        <w:ind w:left="1429" w:hanging="360"/>
      </w:pPr>
      <w:rPr>
        <w:rFonts w:ascii="Symbol" w:hAnsi="Symbol" w:hint="default"/>
      </w:rPr>
    </w:lvl>
    <w:lvl w:ilvl="1" w:tplc="48BE2BCA">
      <w:start w:val="3"/>
      <w:numFmt w:val="bullet"/>
      <w:lvlText w:val="-"/>
      <w:lvlJc w:val="left"/>
      <w:pPr>
        <w:tabs>
          <w:tab w:val="num" w:pos="2149"/>
        </w:tabs>
        <w:ind w:left="2149" w:hanging="360"/>
      </w:pPr>
      <w:rPr>
        <w:rFonts w:ascii="Times New Roman" w:eastAsia="Times New Roman" w:hAnsi="Times New Roman" w:cs="Times New Roman" w:hint="default"/>
      </w:rPr>
    </w:lvl>
    <w:lvl w:ilvl="2" w:tplc="04090001">
      <w:start w:val="1"/>
      <w:numFmt w:val="bullet"/>
      <w:lvlText w:val=""/>
      <w:lvlJc w:val="left"/>
      <w:pPr>
        <w:tabs>
          <w:tab w:val="num" w:pos="2869"/>
        </w:tabs>
        <w:ind w:left="2869" w:hanging="360"/>
      </w:pPr>
      <w:rPr>
        <w:rFonts w:ascii="Symbol" w:hAnsi="Symbol"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0">
    <w:nsid w:val="2DA55D6F"/>
    <w:multiLevelType w:val="hybridMultilevel"/>
    <w:tmpl w:val="90EEA79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1">
    <w:nsid w:val="30141FCF"/>
    <w:multiLevelType w:val="hybridMultilevel"/>
    <w:tmpl w:val="F64A1D0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2">
    <w:nsid w:val="30DF09D2"/>
    <w:multiLevelType w:val="hybridMultilevel"/>
    <w:tmpl w:val="EC400FB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3">
    <w:nsid w:val="31B533F6"/>
    <w:multiLevelType w:val="hybridMultilevel"/>
    <w:tmpl w:val="2DEE753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4">
    <w:nsid w:val="34BB2338"/>
    <w:multiLevelType w:val="hybridMultilevel"/>
    <w:tmpl w:val="88CEDF0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5">
    <w:nsid w:val="39703D42"/>
    <w:multiLevelType w:val="hybridMultilevel"/>
    <w:tmpl w:val="9ED49B7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6">
    <w:nsid w:val="3B242254"/>
    <w:multiLevelType w:val="hybridMultilevel"/>
    <w:tmpl w:val="49966DC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7">
    <w:nsid w:val="3D187932"/>
    <w:multiLevelType w:val="hybridMultilevel"/>
    <w:tmpl w:val="7A9A097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48">
    <w:nsid w:val="3E2C666C"/>
    <w:multiLevelType w:val="hybridMultilevel"/>
    <w:tmpl w:val="218EA7B8"/>
    <w:lvl w:ilvl="0" w:tplc="04090001">
      <w:start w:val="1"/>
      <w:numFmt w:val="bullet"/>
      <w:lvlText w:val=""/>
      <w:lvlJc w:val="left"/>
      <w:pPr>
        <w:tabs>
          <w:tab w:val="num" w:pos="2509"/>
        </w:tabs>
        <w:ind w:left="2509" w:hanging="360"/>
      </w:pPr>
      <w:rPr>
        <w:rFonts w:ascii="Symbol" w:hAnsi="Symbol" w:hint="default"/>
      </w:rPr>
    </w:lvl>
    <w:lvl w:ilvl="1" w:tplc="04090003" w:tentative="1">
      <w:start w:val="1"/>
      <w:numFmt w:val="bullet"/>
      <w:lvlText w:val="o"/>
      <w:lvlJc w:val="left"/>
      <w:pPr>
        <w:tabs>
          <w:tab w:val="num" w:pos="3229"/>
        </w:tabs>
        <w:ind w:left="3229" w:hanging="360"/>
      </w:pPr>
      <w:rPr>
        <w:rFonts w:ascii="Courier New" w:hAnsi="Courier New" w:cs="Courier New" w:hint="default"/>
      </w:rPr>
    </w:lvl>
    <w:lvl w:ilvl="2" w:tplc="04090005" w:tentative="1">
      <w:start w:val="1"/>
      <w:numFmt w:val="bullet"/>
      <w:lvlText w:val=""/>
      <w:lvlJc w:val="left"/>
      <w:pPr>
        <w:tabs>
          <w:tab w:val="num" w:pos="3949"/>
        </w:tabs>
        <w:ind w:left="3949" w:hanging="360"/>
      </w:pPr>
      <w:rPr>
        <w:rFonts w:ascii="Wingdings" w:hAnsi="Wingdings" w:hint="default"/>
      </w:rPr>
    </w:lvl>
    <w:lvl w:ilvl="3" w:tplc="04090001" w:tentative="1">
      <w:start w:val="1"/>
      <w:numFmt w:val="bullet"/>
      <w:lvlText w:val=""/>
      <w:lvlJc w:val="left"/>
      <w:pPr>
        <w:tabs>
          <w:tab w:val="num" w:pos="4669"/>
        </w:tabs>
        <w:ind w:left="4669" w:hanging="360"/>
      </w:pPr>
      <w:rPr>
        <w:rFonts w:ascii="Symbol" w:hAnsi="Symbol" w:hint="default"/>
      </w:rPr>
    </w:lvl>
    <w:lvl w:ilvl="4" w:tplc="04090003" w:tentative="1">
      <w:start w:val="1"/>
      <w:numFmt w:val="bullet"/>
      <w:lvlText w:val="o"/>
      <w:lvlJc w:val="left"/>
      <w:pPr>
        <w:tabs>
          <w:tab w:val="num" w:pos="5389"/>
        </w:tabs>
        <w:ind w:left="5389" w:hanging="360"/>
      </w:pPr>
      <w:rPr>
        <w:rFonts w:ascii="Courier New" w:hAnsi="Courier New" w:cs="Courier New" w:hint="default"/>
      </w:rPr>
    </w:lvl>
    <w:lvl w:ilvl="5" w:tplc="04090005" w:tentative="1">
      <w:start w:val="1"/>
      <w:numFmt w:val="bullet"/>
      <w:lvlText w:val=""/>
      <w:lvlJc w:val="left"/>
      <w:pPr>
        <w:tabs>
          <w:tab w:val="num" w:pos="6109"/>
        </w:tabs>
        <w:ind w:left="6109" w:hanging="360"/>
      </w:pPr>
      <w:rPr>
        <w:rFonts w:ascii="Wingdings" w:hAnsi="Wingdings" w:hint="default"/>
      </w:rPr>
    </w:lvl>
    <w:lvl w:ilvl="6" w:tplc="04090001" w:tentative="1">
      <w:start w:val="1"/>
      <w:numFmt w:val="bullet"/>
      <w:lvlText w:val=""/>
      <w:lvlJc w:val="left"/>
      <w:pPr>
        <w:tabs>
          <w:tab w:val="num" w:pos="6829"/>
        </w:tabs>
        <w:ind w:left="6829" w:hanging="360"/>
      </w:pPr>
      <w:rPr>
        <w:rFonts w:ascii="Symbol" w:hAnsi="Symbol" w:hint="default"/>
      </w:rPr>
    </w:lvl>
    <w:lvl w:ilvl="7" w:tplc="04090003" w:tentative="1">
      <w:start w:val="1"/>
      <w:numFmt w:val="bullet"/>
      <w:lvlText w:val="o"/>
      <w:lvlJc w:val="left"/>
      <w:pPr>
        <w:tabs>
          <w:tab w:val="num" w:pos="7549"/>
        </w:tabs>
        <w:ind w:left="7549" w:hanging="360"/>
      </w:pPr>
      <w:rPr>
        <w:rFonts w:ascii="Courier New" w:hAnsi="Courier New" w:cs="Courier New" w:hint="default"/>
      </w:rPr>
    </w:lvl>
    <w:lvl w:ilvl="8" w:tplc="04090005" w:tentative="1">
      <w:start w:val="1"/>
      <w:numFmt w:val="bullet"/>
      <w:lvlText w:val=""/>
      <w:lvlJc w:val="left"/>
      <w:pPr>
        <w:tabs>
          <w:tab w:val="num" w:pos="8269"/>
        </w:tabs>
        <w:ind w:left="8269" w:hanging="360"/>
      </w:pPr>
      <w:rPr>
        <w:rFonts w:ascii="Wingdings" w:hAnsi="Wingdings" w:hint="default"/>
      </w:rPr>
    </w:lvl>
  </w:abstractNum>
  <w:abstractNum w:abstractNumId="49">
    <w:nsid w:val="3E477BEF"/>
    <w:multiLevelType w:val="hybridMultilevel"/>
    <w:tmpl w:val="C52CC2C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0">
    <w:nsid w:val="3ED003E5"/>
    <w:multiLevelType w:val="hybridMultilevel"/>
    <w:tmpl w:val="0FAECF2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1">
    <w:nsid w:val="40FC3460"/>
    <w:multiLevelType w:val="hybridMultilevel"/>
    <w:tmpl w:val="FD48414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2">
    <w:nsid w:val="41452B2B"/>
    <w:multiLevelType w:val="hybridMultilevel"/>
    <w:tmpl w:val="B28069E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3">
    <w:nsid w:val="42C8353A"/>
    <w:multiLevelType w:val="hybridMultilevel"/>
    <w:tmpl w:val="6CBE23B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4">
    <w:nsid w:val="43E44DEF"/>
    <w:multiLevelType w:val="hybridMultilevel"/>
    <w:tmpl w:val="E7C05F82"/>
    <w:lvl w:ilvl="0" w:tplc="04090001">
      <w:start w:val="1"/>
      <w:numFmt w:val="bullet"/>
      <w:lvlText w:val=""/>
      <w:lvlJc w:val="left"/>
      <w:pPr>
        <w:tabs>
          <w:tab w:val="num" w:pos="1429"/>
        </w:tabs>
        <w:ind w:left="1429" w:hanging="360"/>
      </w:pPr>
      <w:rPr>
        <w:rFonts w:ascii="Symbol" w:hAnsi="Symbol" w:hint="default"/>
      </w:rPr>
    </w:lvl>
    <w:lvl w:ilvl="1" w:tplc="8C7E2DC4">
      <w:numFmt w:val="bullet"/>
      <w:lvlText w:val="-"/>
      <w:lvlJc w:val="left"/>
      <w:pPr>
        <w:tabs>
          <w:tab w:val="num" w:pos="2644"/>
        </w:tabs>
        <w:ind w:left="2644" w:hanging="855"/>
      </w:pPr>
      <w:rPr>
        <w:rFonts w:ascii="Times New Roman" w:eastAsia="Times New Roman" w:hAnsi="Times New Roman" w:cs="Times New Roman"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5">
    <w:nsid w:val="44EB34B4"/>
    <w:multiLevelType w:val="hybridMultilevel"/>
    <w:tmpl w:val="3D28A4F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6">
    <w:nsid w:val="45836486"/>
    <w:multiLevelType w:val="hybridMultilevel"/>
    <w:tmpl w:val="610EC32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7">
    <w:nsid w:val="46BF5FE2"/>
    <w:multiLevelType w:val="hybridMultilevel"/>
    <w:tmpl w:val="4356A20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8">
    <w:nsid w:val="47CC1CE3"/>
    <w:multiLevelType w:val="hybridMultilevel"/>
    <w:tmpl w:val="AB207EE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9">
    <w:nsid w:val="47E85087"/>
    <w:multiLevelType w:val="hybridMultilevel"/>
    <w:tmpl w:val="0792C81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0">
    <w:nsid w:val="4A513E42"/>
    <w:multiLevelType w:val="hybridMultilevel"/>
    <w:tmpl w:val="3B327B0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1">
    <w:nsid w:val="4A5C62D2"/>
    <w:multiLevelType w:val="hybridMultilevel"/>
    <w:tmpl w:val="C6485938"/>
    <w:lvl w:ilvl="0" w:tplc="EB8C1646">
      <w:start w:val="1"/>
      <w:numFmt w:val="bullet"/>
      <w:lvlText w:val=""/>
      <w:lvlJc w:val="left"/>
      <w:pPr>
        <w:tabs>
          <w:tab w:val="num" w:pos="17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4D49376B"/>
    <w:multiLevelType w:val="hybridMultilevel"/>
    <w:tmpl w:val="6608D15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4">
    <w:nsid w:val="518479BC"/>
    <w:multiLevelType w:val="hybridMultilevel"/>
    <w:tmpl w:val="EF48544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5">
    <w:nsid w:val="51E807FC"/>
    <w:multiLevelType w:val="hybridMultilevel"/>
    <w:tmpl w:val="235CCA7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7">
    <w:nsid w:val="55D34827"/>
    <w:multiLevelType w:val="hybridMultilevel"/>
    <w:tmpl w:val="7B248C4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8">
    <w:nsid w:val="560F5571"/>
    <w:multiLevelType w:val="hybridMultilevel"/>
    <w:tmpl w:val="502C3D4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69">
    <w:nsid w:val="57115ED3"/>
    <w:multiLevelType w:val="hybridMultilevel"/>
    <w:tmpl w:val="331C3244"/>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0">
    <w:nsid w:val="57F06B2D"/>
    <w:multiLevelType w:val="hybridMultilevel"/>
    <w:tmpl w:val="C958F07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1">
    <w:nsid w:val="59137A20"/>
    <w:multiLevelType w:val="hybridMultilevel"/>
    <w:tmpl w:val="F20E908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2">
    <w:nsid w:val="598E55DB"/>
    <w:multiLevelType w:val="hybridMultilevel"/>
    <w:tmpl w:val="1616A0A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3">
    <w:nsid w:val="5A8620E0"/>
    <w:multiLevelType w:val="hybridMultilevel"/>
    <w:tmpl w:val="AE50C29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5BE81E83"/>
    <w:multiLevelType w:val="hybridMultilevel"/>
    <w:tmpl w:val="6B06452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6">
    <w:nsid w:val="63CA087D"/>
    <w:multiLevelType w:val="hybridMultilevel"/>
    <w:tmpl w:val="85989A8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7">
    <w:nsid w:val="64BE27F1"/>
    <w:multiLevelType w:val="hybridMultilevel"/>
    <w:tmpl w:val="1AA0D8E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0">
    <w:nsid w:val="677A7430"/>
    <w:multiLevelType w:val="hybridMultilevel"/>
    <w:tmpl w:val="53A6975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6BAF6EB9"/>
    <w:multiLevelType w:val="hybridMultilevel"/>
    <w:tmpl w:val="F0383AF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3">
    <w:nsid w:val="6BDC3472"/>
    <w:multiLevelType w:val="hybridMultilevel"/>
    <w:tmpl w:val="83D279A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4">
    <w:nsid w:val="6D3D7E20"/>
    <w:multiLevelType w:val="hybridMultilevel"/>
    <w:tmpl w:val="B15812D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5">
    <w:nsid w:val="6E2C5492"/>
    <w:multiLevelType w:val="hybridMultilevel"/>
    <w:tmpl w:val="47DAEBD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6">
    <w:nsid w:val="6F097999"/>
    <w:multiLevelType w:val="hybridMultilevel"/>
    <w:tmpl w:val="51F0B7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FF55012"/>
    <w:multiLevelType w:val="hybridMultilevel"/>
    <w:tmpl w:val="1AEC432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8">
    <w:nsid w:val="75910C7A"/>
    <w:multiLevelType w:val="hybridMultilevel"/>
    <w:tmpl w:val="C3FC4C2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89">
    <w:nsid w:val="75BB575A"/>
    <w:multiLevelType w:val="hybridMultilevel"/>
    <w:tmpl w:val="E60AC41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0">
    <w:nsid w:val="778C0CB5"/>
    <w:multiLevelType w:val="hybridMultilevel"/>
    <w:tmpl w:val="5C70AFAE"/>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1">
    <w:nsid w:val="77E2594B"/>
    <w:multiLevelType w:val="hybridMultilevel"/>
    <w:tmpl w:val="B764FB1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2">
    <w:nsid w:val="785B0827"/>
    <w:multiLevelType w:val="hybridMultilevel"/>
    <w:tmpl w:val="C4DCBD28"/>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3">
    <w:nsid w:val="79534095"/>
    <w:multiLevelType w:val="hybridMultilevel"/>
    <w:tmpl w:val="AE70A2B6"/>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4">
    <w:nsid w:val="7C504A86"/>
    <w:multiLevelType w:val="hybridMultilevel"/>
    <w:tmpl w:val="58CC1C60"/>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5">
    <w:nsid w:val="7E4D1D92"/>
    <w:multiLevelType w:val="hybridMultilevel"/>
    <w:tmpl w:val="66A2C6B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96">
    <w:nsid w:val="7E9A1D98"/>
    <w:multiLevelType w:val="hybridMultilevel"/>
    <w:tmpl w:val="F09061D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num w:numId="1">
    <w:abstractNumId w:val="79"/>
  </w:num>
  <w:num w:numId="2">
    <w:abstractNumId w:val="1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66"/>
  </w:num>
  <w:num w:numId="14">
    <w:abstractNumId w:val="78"/>
  </w:num>
  <w:num w:numId="15">
    <w:abstractNumId w:val="62"/>
  </w:num>
  <w:num w:numId="16">
    <w:abstractNumId w:val="74"/>
  </w:num>
  <w:num w:numId="17">
    <w:abstractNumId w:val="13"/>
  </w:num>
  <w:num w:numId="18">
    <w:abstractNumId w:val="81"/>
  </w:num>
  <w:num w:numId="19">
    <w:abstractNumId w:val="11"/>
  </w:num>
  <w:num w:numId="20">
    <w:abstractNumId w:val="93"/>
  </w:num>
  <w:num w:numId="21">
    <w:abstractNumId w:val="53"/>
  </w:num>
  <w:num w:numId="22">
    <w:abstractNumId w:val="34"/>
  </w:num>
  <w:num w:numId="23">
    <w:abstractNumId w:val="70"/>
  </w:num>
  <w:num w:numId="24">
    <w:abstractNumId w:val="57"/>
  </w:num>
  <w:num w:numId="25">
    <w:abstractNumId w:val="92"/>
  </w:num>
  <w:num w:numId="26">
    <w:abstractNumId w:val="85"/>
  </w:num>
  <w:num w:numId="27">
    <w:abstractNumId w:val="35"/>
  </w:num>
  <w:num w:numId="28">
    <w:abstractNumId w:val="91"/>
  </w:num>
  <w:num w:numId="29">
    <w:abstractNumId w:val="80"/>
  </w:num>
  <w:num w:numId="30">
    <w:abstractNumId w:val="95"/>
  </w:num>
  <w:num w:numId="31">
    <w:abstractNumId w:val="44"/>
  </w:num>
  <w:num w:numId="32">
    <w:abstractNumId w:val="87"/>
  </w:num>
  <w:num w:numId="33">
    <w:abstractNumId w:val="82"/>
  </w:num>
  <w:num w:numId="34">
    <w:abstractNumId w:val="65"/>
  </w:num>
  <w:num w:numId="35">
    <w:abstractNumId w:val="90"/>
  </w:num>
  <w:num w:numId="36">
    <w:abstractNumId w:val="45"/>
  </w:num>
  <w:num w:numId="37">
    <w:abstractNumId w:val="38"/>
  </w:num>
  <w:num w:numId="38">
    <w:abstractNumId w:val="46"/>
  </w:num>
  <w:num w:numId="39">
    <w:abstractNumId w:val="32"/>
  </w:num>
  <w:num w:numId="40">
    <w:abstractNumId w:val="88"/>
  </w:num>
  <w:num w:numId="41">
    <w:abstractNumId w:val="21"/>
  </w:num>
  <w:num w:numId="42">
    <w:abstractNumId w:val="77"/>
  </w:num>
  <w:num w:numId="43">
    <w:abstractNumId w:val="51"/>
  </w:num>
  <w:num w:numId="44">
    <w:abstractNumId w:val="31"/>
  </w:num>
  <w:num w:numId="45">
    <w:abstractNumId w:val="26"/>
  </w:num>
  <w:num w:numId="46">
    <w:abstractNumId w:val="22"/>
  </w:num>
  <w:num w:numId="47">
    <w:abstractNumId w:val="40"/>
  </w:num>
  <w:num w:numId="48">
    <w:abstractNumId w:val="76"/>
  </w:num>
  <w:num w:numId="49">
    <w:abstractNumId w:val="17"/>
  </w:num>
  <w:num w:numId="50">
    <w:abstractNumId w:val="94"/>
  </w:num>
  <w:num w:numId="51">
    <w:abstractNumId w:val="18"/>
  </w:num>
  <w:num w:numId="52">
    <w:abstractNumId w:val="54"/>
  </w:num>
  <w:num w:numId="53">
    <w:abstractNumId w:val="10"/>
  </w:num>
  <w:num w:numId="54">
    <w:abstractNumId w:val="29"/>
  </w:num>
  <w:num w:numId="55">
    <w:abstractNumId w:val="39"/>
  </w:num>
  <w:num w:numId="56">
    <w:abstractNumId w:val="50"/>
  </w:num>
  <w:num w:numId="57">
    <w:abstractNumId w:val="48"/>
  </w:num>
  <w:num w:numId="58">
    <w:abstractNumId w:val="89"/>
  </w:num>
  <w:num w:numId="59">
    <w:abstractNumId w:val="30"/>
  </w:num>
  <w:num w:numId="60">
    <w:abstractNumId w:val="72"/>
  </w:num>
  <w:num w:numId="61">
    <w:abstractNumId w:val="84"/>
  </w:num>
  <w:num w:numId="62">
    <w:abstractNumId w:val="75"/>
  </w:num>
  <w:num w:numId="63">
    <w:abstractNumId w:val="23"/>
  </w:num>
  <w:num w:numId="64">
    <w:abstractNumId w:val="55"/>
  </w:num>
  <w:num w:numId="65">
    <w:abstractNumId w:val="71"/>
  </w:num>
  <w:num w:numId="66">
    <w:abstractNumId w:val="24"/>
  </w:num>
  <w:num w:numId="67">
    <w:abstractNumId w:val="56"/>
  </w:num>
  <w:num w:numId="68">
    <w:abstractNumId w:val="12"/>
  </w:num>
  <w:num w:numId="69">
    <w:abstractNumId w:val="28"/>
  </w:num>
  <w:num w:numId="70">
    <w:abstractNumId w:val="59"/>
  </w:num>
  <w:num w:numId="71">
    <w:abstractNumId w:val="20"/>
  </w:num>
  <w:num w:numId="72">
    <w:abstractNumId w:val="15"/>
  </w:num>
  <w:num w:numId="73">
    <w:abstractNumId w:val="33"/>
  </w:num>
  <w:num w:numId="74">
    <w:abstractNumId w:val="69"/>
  </w:num>
  <w:num w:numId="75">
    <w:abstractNumId w:val="52"/>
  </w:num>
  <w:num w:numId="76">
    <w:abstractNumId w:val="83"/>
  </w:num>
  <w:num w:numId="77">
    <w:abstractNumId w:val="73"/>
  </w:num>
  <w:num w:numId="78">
    <w:abstractNumId w:val="25"/>
  </w:num>
  <w:num w:numId="79">
    <w:abstractNumId w:val="64"/>
  </w:num>
  <w:num w:numId="80">
    <w:abstractNumId w:val="68"/>
  </w:num>
  <w:num w:numId="81">
    <w:abstractNumId w:val="27"/>
  </w:num>
  <w:num w:numId="82">
    <w:abstractNumId w:val="49"/>
  </w:num>
  <w:num w:numId="83">
    <w:abstractNumId w:val="96"/>
  </w:num>
  <w:num w:numId="84">
    <w:abstractNumId w:val="43"/>
  </w:num>
  <w:num w:numId="85">
    <w:abstractNumId w:val="60"/>
  </w:num>
  <w:num w:numId="86">
    <w:abstractNumId w:val="14"/>
  </w:num>
  <w:num w:numId="87">
    <w:abstractNumId w:val="67"/>
  </w:num>
  <w:num w:numId="88">
    <w:abstractNumId w:val="63"/>
  </w:num>
  <w:num w:numId="89">
    <w:abstractNumId w:val="16"/>
  </w:num>
  <w:num w:numId="90">
    <w:abstractNumId w:val="37"/>
  </w:num>
  <w:num w:numId="91">
    <w:abstractNumId w:val="36"/>
  </w:num>
  <w:num w:numId="92">
    <w:abstractNumId w:val="47"/>
  </w:num>
  <w:num w:numId="93">
    <w:abstractNumId w:val="42"/>
  </w:num>
  <w:num w:numId="94">
    <w:abstractNumId w:val="58"/>
  </w:num>
  <w:num w:numId="95">
    <w:abstractNumId w:val="86"/>
  </w:num>
  <w:num w:numId="96">
    <w:abstractNumId w:val="41"/>
  </w:num>
  <w:num w:numId="97">
    <w:abstractNumId w:val="61"/>
  </w:num>
  <w:num w:numId="98">
    <w:abstractNumId w:val="62"/>
  </w:num>
  <w:num w:numId="99">
    <w:abstractNumId w:val="62"/>
  </w:num>
  <w:num w:numId="100">
    <w:abstractNumId w:val="62"/>
  </w:num>
  <w:num w:numId="101">
    <w:abstractNumId w:val="62"/>
  </w:num>
  <w:num w:numId="102">
    <w:abstractNumId w:val="62"/>
  </w:num>
  <w:num w:numId="103">
    <w:abstractNumId w:val="62"/>
  </w:num>
  <w:num w:numId="104">
    <w:abstractNumId w:val="7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133"/>
    <w:rsid w:val="000033D8"/>
    <w:rsid w:val="00005C1C"/>
    <w:rsid w:val="00016553"/>
    <w:rsid w:val="000233B3"/>
    <w:rsid w:val="00023E9E"/>
    <w:rsid w:val="00026B0C"/>
    <w:rsid w:val="0003638E"/>
    <w:rsid w:val="00036FF2"/>
    <w:rsid w:val="0004010A"/>
    <w:rsid w:val="00043D88"/>
    <w:rsid w:val="00046E4D"/>
    <w:rsid w:val="0006401A"/>
    <w:rsid w:val="00067844"/>
    <w:rsid w:val="0007042F"/>
    <w:rsid w:val="00072C27"/>
    <w:rsid w:val="00086182"/>
    <w:rsid w:val="00090891"/>
    <w:rsid w:val="00092E62"/>
    <w:rsid w:val="00097975"/>
    <w:rsid w:val="000A3DDF"/>
    <w:rsid w:val="000A60A0"/>
    <w:rsid w:val="000B101C"/>
    <w:rsid w:val="000C3688"/>
    <w:rsid w:val="000D6863"/>
    <w:rsid w:val="00117AEE"/>
    <w:rsid w:val="00125D0A"/>
    <w:rsid w:val="001463F7"/>
    <w:rsid w:val="0015769C"/>
    <w:rsid w:val="00175D76"/>
    <w:rsid w:val="00180752"/>
    <w:rsid w:val="00185076"/>
    <w:rsid w:val="0018543C"/>
    <w:rsid w:val="00190231"/>
    <w:rsid w:val="00192188"/>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0574"/>
    <w:rsid w:val="002C1460"/>
    <w:rsid w:val="002C5036"/>
    <w:rsid w:val="002C6A71"/>
    <w:rsid w:val="002C6D5F"/>
    <w:rsid w:val="002D15EA"/>
    <w:rsid w:val="002D6C07"/>
    <w:rsid w:val="002E0CE6"/>
    <w:rsid w:val="002E1163"/>
    <w:rsid w:val="002E43F3"/>
    <w:rsid w:val="003215F5"/>
    <w:rsid w:val="00332891"/>
    <w:rsid w:val="00335E46"/>
    <w:rsid w:val="00356BB2"/>
    <w:rsid w:val="00360477"/>
    <w:rsid w:val="00367FC9"/>
    <w:rsid w:val="003711A1"/>
    <w:rsid w:val="00372123"/>
    <w:rsid w:val="00386581"/>
    <w:rsid w:val="00387100"/>
    <w:rsid w:val="003951D3"/>
    <w:rsid w:val="003978C6"/>
    <w:rsid w:val="003B40A9"/>
    <w:rsid w:val="003C016E"/>
    <w:rsid w:val="003D5EBD"/>
    <w:rsid w:val="003F22CF"/>
    <w:rsid w:val="00401CE0"/>
    <w:rsid w:val="00403234"/>
    <w:rsid w:val="00407AC3"/>
    <w:rsid w:val="00414586"/>
    <w:rsid w:val="00415059"/>
    <w:rsid w:val="00424FDD"/>
    <w:rsid w:val="0043033D"/>
    <w:rsid w:val="00430638"/>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972D1"/>
    <w:rsid w:val="005A6D5A"/>
    <w:rsid w:val="005B1B28"/>
    <w:rsid w:val="005B3C4B"/>
    <w:rsid w:val="005B7D51"/>
    <w:rsid w:val="005B7F35"/>
    <w:rsid w:val="005C2081"/>
    <w:rsid w:val="005C678A"/>
    <w:rsid w:val="005D346D"/>
    <w:rsid w:val="005E74AB"/>
    <w:rsid w:val="005E7920"/>
    <w:rsid w:val="00606A3E"/>
    <w:rsid w:val="006115AA"/>
    <w:rsid w:val="006120AE"/>
    <w:rsid w:val="00635E86"/>
    <w:rsid w:val="00636A37"/>
    <w:rsid w:val="006501A5"/>
    <w:rsid w:val="00651746"/>
    <w:rsid w:val="006567B2"/>
    <w:rsid w:val="00662ADE"/>
    <w:rsid w:val="00664106"/>
    <w:rsid w:val="006756F1"/>
    <w:rsid w:val="00677773"/>
    <w:rsid w:val="006805FC"/>
    <w:rsid w:val="006926C7"/>
    <w:rsid w:val="00694C37"/>
    <w:rsid w:val="006A1BEB"/>
    <w:rsid w:val="006A401C"/>
    <w:rsid w:val="006A7C6E"/>
    <w:rsid w:val="006B23D9"/>
    <w:rsid w:val="006B64A9"/>
    <w:rsid w:val="006B701B"/>
    <w:rsid w:val="006C1814"/>
    <w:rsid w:val="006C2F45"/>
    <w:rsid w:val="006C361A"/>
    <w:rsid w:val="006C4B17"/>
    <w:rsid w:val="006C5657"/>
    <w:rsid w:val="006D5E4E"/>
    <w:rsid w:val="006E56EE"/>
    <w:rsid w:val="006E6860"/>
    <w:rsid w:val="006E7183"/>
    <w:rsid w:val="006F5FBF"/>
    <w:rsid w:val="0070327E"/>
    <w:rsid w:val="00707B5F"/>
    <w:rsid w:val="00711885"/>
    <w:rsid w:val="00735602"/>
    <w:rsid w:val="00740460"/>
    <w:rsid w:val="0075279B"/>
    <w:rsid w:val="00753748"/>
    <w:rsid w:val="007579CC"/>
    <w:rsid w:val="00762446"/>
    <w:rsid w:val="00773397"/>
    <w:rsid w:val="00781ACB"/>
    <w:rsid w:val="007A79EB"/>
    <w:rsid w:val="007D4CA0"/>
    <w:rsid w:val="007D7A23"/>
    <w:rsid w:val="007D7B65"/>
    <w:rsid w:val="007E38C3"/>
    <w:rsid w:val="007E4EE5"/>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52A"/>
    <w:rsid w:val="008727A1"/>
    <w:rsid w:val="00886B0F"/>
    <w:rsid w:val="00891C08"/>
    <w:rsid w:val="008969FD"/>
    <w:rsid w:val="008A3879"/>
    <w:rsid w:val="008A5FA8"/>
    <w:rsid w:val="008A7554"/>
    <w:rsid w:val="008A7575"/>
    <w:rsid w:val="008B5F47"/>
    <w:rsid w:val="008C7B87"/>
    <w:rsid w:val="008D6A7A"/>
    <w:rsid w:val="008E3E87"/>
    <w:rsid w:val="008E7F13"/>
    <w:rsid w:val="008F3185"/>
    <w:rsid w:val="008F7DF1"/>
    <w:rsid w:val="00915B0A"/>
    <w:rsid w:val="00922EDA"/>
    <w:rsid w:val="00926904"/>
    <w:rsid w:val="00936DF7"/>
    <w:rsid w:val="009372F0"/>
    <w:rsid w:val="00943164"/>
    <w:rsid w:val="009522B8"/>
    <w:rsid w:val="00954FDE"/>
    <w:rsid w:val="00955022"/>
    <w:rsid w:val="00957B4D"/>
    <w:rsid w:val="00964EEA"/>
    <w:rsid w:val="00980C86"/>
    <w:rsid w:val="0098652E"/>
    <w:rsid w:val="009B1A01"/>
    <w:rsid w:val="009B1D9B"/>
    <w:rsid w:val="009B3EE1"/>
    <w:rsid w:val="009B4074"/>
    <w:rsid w:val="009C30BB"/>
    <w:rsid w:val="009C60BE"/>
    <w:rsid w:val="009E5C56"/>
    <w:rsid w:val="009E6279"/>
    <w:rsid w:val="009F00A6"/>
    <w:rsid w:val="009F56A7"/>
    <w:rsid w:val="009F5B05"/>
    <w:rsid w:val="00A026CA"/>
    <w:rsid w:val="00A07232"/>
    <w:rsid w:val="00A14800"/>
    <w:rsid w:val="00A156DE"/>
    <w:rsid w:val="00A157ED"/>
    <w:rsid w:val="00A2446A"/>
    <w:rsid w:val="00A4025D"/>
    <w:rsid w:val="00A42F90"/>
    <w:rsid w:val="00A800D1"/>
    <w:rsid w:val="00A92699"/>
    <w:rsid w:val="00AB5BF0"/>
    <w:rsid w:val="00AC1C95"/>
    <w:rsid w:val="00AC2CCB"/>
    <w:rsid w:val="00AC443A"/>
    <w:rsid w:val="00AE0FC8"/>
    <w:rsid w:val="00AE60E2"/>
    <w:rsid w:val="00B0169F"/>
    <w:rsid w:val="00B05F21"/>
    <w:rsid w:val="00B14EA9"/>
    <w:rsid w:val="00B30A3C"/>
    <w:rsid w:val="00B668AD"/>
    <w:rsid w:val="00B8036C"/>
    <w:rsid w:val="00B81305"/>
    <w:rsid w:val="00BB17DC"/>
    <w:rsid w:val="00BB1AF9"/>
    <w:rsid w:val="00BB4549"/>
    <w:rsid w:val="00BB4C4A"/>
    <w:rsid w:val="00BD3CAE"/>
    <w:rsid w:val="00BD5F3C"/>
    <w:rsid w:val="00C07C0F"/>
    <w:rsid w:val="00C145C4"/>
    <w:rsid w:val="00C171E2"/>
    <w:rsid w:val="00C20D2F"/>
    <w:rsid w:val="00C2131B"/>
    <w:rsid w:val="00C228EE"/>
    <w:rsid w:val="00C35B5E"/>
    <w:rsid w:val="00C37AF8"/>
    <w:rsid w:val="00C37C79"/>
    <w:rsid w:val="00C41BBC"/>
    <w:rsid w:val="00C51419"/>
    <w:rsid w:val="00C54056"/>
    <w:rsid w:val="00C63CDC"/>
    <w:rsid w:val="00C663A3"/>
    <w:rsid w:val="00C75CB2"/>
    <w:rsid w:val="00C90723"/>
    <w:rsid w:val="00C90D5C"/>
    <w:rsid w:val="00C9232F"/>
    <w:rsid w:val="00CA609E"/>
    <w:rsid w:val="00CA7DA4"/>
    <w:rsid w:val="00CB31FB"/>
    <w:rsid w:val="00CE3D6F"/>
    <w:rsid w:val="00CE79A5"/>
    <w:rsid w:val="00CF0042"/>
    <w:rsid w:val="00CF262F"/>
    <w:rsid w:val="00D025D5"/>
    <w:rsid w:val="00D22106"/>
    <w:rsid w:val="00D26B13"/>
    <w:rsid w:val="00D26CC1"/>
    <w:rsid w:val="00D30662"/>
    <w:rsid w:val="00D32A0B"/>
    <w:rsid w:val="00D6236B"/>
    <w:rsid w:val="00D65C60"/>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318E6"/>
    <w:rsid w:val="00E46A04"/>
    <w:rsid w:val="00E717F3"/>
    <w:rsid w:val="00E72C5E"/>
    <w:rsid w:val="00E73451"/>
    <w:rsid w:val="00E7489F"/>
    <w:rsid w:val="00E75147"/>
    <w:rsid w:val="00E8167D"/>
    <w:rsid w:val="00E907E9"/>
    <w:rsid w:val="00E96BE7"/>
    <w:rsid w:val="00EA2CD0"/>
    <w:rsid w:val="00EA3058"/>
    <w:rsid w:val="00EA49C4"/>
    <w:rsid w:val="00EB0A31"/>
    <w:rsid w:val="00EC0044"/>
    <w:rsid w:val="00EC115F"/>
    <w:rsid w:val="00EC6B9F"/>
    <w:rsid w:val="00EE516D"/>
    <w:rsid w:val="00EF4D1B"/>
    <w:rsid w:val="00EF7295"/>
    <w:rsid w:val="00F069D1"/>
    <w:rsid w:val="00F1503D"/>
    <w:rsid w:val="00F22712"/>
    <w:rsid w:val="00F275F5"/>
    <w:rsid w:val="00F31B33"/>
    <w:rsid w:val="00F33188"/>
    <w:rsid w:val="00F35BDE"/>
    <w:rsid w:val="00F40133"/>
    <w:rsid w:val="00F47FE2"/>
    <w:rsid w:val="00F52A0E"/>
    <w:rsid w:val="00F71F63"/>
    <w:rsid w:val="00F87506"/>
    <w:rsid w:val="00F92C41"/>
    <w:rsid w:val="00FA5522"/>
    <w:rsid w:val="00FA6E4A"/>
    <w:rsid w:val="00FB2B35"/>
    <w:rsid w:val="00FB610C"/>
    <w:rsid w:val="00FC0FCF"/>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1,Footnote Text Char Char,Footnote Text Char2 Char Char,Footnote Text Char1 Char Char Char,Footnote Text Char Char Char Char Char,Footnote Text Char Char1 Char Char Char,EUMC_Lábjegyzetszöveg + 13 pt,Félkövér,Dol"/>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FC0FCF"/>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FC0FC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FC0FCF"/>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FC0FC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FC0FC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FC0FCF"/>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C0FC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FC0FCF"/>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FC0FCF"/>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FC0FC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FC0FC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FC0FC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FC0FCF"/>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OsnTimes">
    <w:name w:val="Osn &quot;Times&quot;"/>
    <w:rsid w:val="00FC0FCF"/>
    <w:pPr>
      <w:autoSpaceDE w:val="0"/>
      <w:autoSpaceDN w:val="0"/>
      <w:adjustRightInd w:val="0"/>
      <w:ind w:firstLine="227"/>
      <w:jc w:val="both"/>
    </w:pPr>
    <w:rPr>
      <w:color w:val="000000"/>
      <w:lang w:val="ru-RU" w:eastAsia="ru-RU"/>
    </w:rPr>
  </w:style>
  <w:style w:type="paragraph" w:customStyle="1" w:styleId="Normal1">
    <w:name w:val="Normal1"/>
    <w:rsid w:val="00FC0FCF"/>
    <w:pPr>
      <w:ind w:firstLine="720"/>
      <w:jc w:val="both"/>
    </w:pPr>
    <w:rPr>
      <w:snapToGrid w:val="0"/>
      <w:sz w:val="28"/>
      <w:lang w:val="ru-RU" w:eastAsia="ru-RU"/>
    </w:rPr>
  </w:style>
  <w:style w:type="paragraph" w:customStyle="1" w:styleId="NormalWeb1">
    <w:name w:val="Normal (Web)1"/>
    <w:basedOn w:val="Normal"/>
    <w:rsid w:val="00FC0FCF"/>
    <w:pPr>
      <w:overflowPunct w:val="0"/>
      <w:autoSpaceDE w:val="0"/>
      <w:autoSpaceDN w:val="0"/>
      <w:adjustRightInd w:val="0"/>
      <w:spacing w:before="100" w:after="100" w:line="240" w:lineRule="auto"/>
      <w:textAlignment w:val="baseline"/>
    </w:pPr>
    <w:rPr>
      <w:spacing w:val="0"/>
      <w:w w:val="100"/>
      <w:kern w:val="0"/>
      <w:lang w:eastAsia="ru-RU"/>
    </w:rPr>
  </w:style>
  <w:style w:type="paragraph" w:customStyle="1" w:styleId="Iauiue1">
    <w:name w:val="Iau?iue1"/>
    <w:rsid w:val="00FC0FCF"/>
    <w:pPr>
      <w:overflowPunct w:val="0"/>
      <w:autoSpaceDE w:val="0"/>
      <w:autoSpaceDN w:val="0"/>
      <w:adjustRightInd w:val="0"/>
      <w:ind w:firstLine="720"/>
      <w:jc w:val="both"/>
      <w:textAlignment w:val="baseline"/>
    </w:pPr>
    <w:rPr>
      <w:sz w:val="24"/>
      <w:lang w:val="ru-RU" w:eastAsia="ru-RU"/>
    </w:rPr>
  </w:style>
  <w:style w:type="paragraph" w:customStyle="1" w:styleId="Question">
    <w:name w:val="Question"/>
    <w:basedOn w:val="Normal"/>
    <w:rsid w:val="00FC0FCF"/>
    <w:pPr>
      <w:numPr>
        <w:numId w:val="19"/>
      </w:numPr>
      <w:spacing w:before="400" w:after="200" w:line="240" w:lineRule="auto"/>
      <w:jc w:val="both"/>
    </w:pPr>
    <w:rPr>
      <w:rFonts w:ascii="Arial" w:hAnsi="Arial"/>
      <w:i/>
      <w:spacing w:val="0"/>
      <w:w w:val="100"/>
      <w:kern w:val="0"/>
      <w:sz w:val="22"/>
      <w:szCs w:val="24"/>
      <w:lang w:val="en-US" w:eastAsia="en-GB"/>
    </w:rPr>
  </w:style>
  <w:style w:type="character" w:customStyle="1" w:styleId="FootnoteTextChar">
    <w:name w:val="Footnote Text Char"/>
    <w:aliases w:val="5_GR Char,5_G Char,Footnote Text Char1 Char,Footnote Text Char Char Char,Footnote Text Char2 Char Char Char,Footnote Text Char1 Char Char Char Char,Footnote Text Char Char Char Char Char Char,EUMC_Lábjegyzetszöveg + 13 pt Char"/>
    <w:link w:val="FootnoteText"/>
    <w:rsid w:val="00FC0FCF"/>
    <w:rPr>
      <w:spacing w:val="5"/>
      <w:w w:val="104"/>
      <w:kern w:val="14"/>
      <w:sz w:val="18"/>
      <w:lang w:val="en-GB" w:eastAsia="ru-RU" w:bidi="ar-SA"/>
    </w:rPr>
  </w:style>
  <w:style w:type="character" w:customStyle="1" w:styleId="FootnoteCharacters">
    <w:name w:val="Footnote Characters"/>
    <w:rsid w:val="00FC0FCF"/>
    <w:rPr>
      <w:rFonts w:ascii="Times New Roman" w:hAnsi="Times New Roman"/>
      <w:b/>
      <w:sz w:val="24"/>
      <w:vertAlign w:val="superscript"/>
    </w:rPr>
  </w:style>
  <w:style w:type="character" w:customStyle="1" w:styleId="SingleTxtGChar">
    <w:name w:val="_ Single Txt_G Char"/>
    <w:link w:val="SingleTxtG"/>
    <w:rsid w:val="00FC0FC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142</Pages>
  <Words>60486</Words>
  <Characters>344774</Characters>
  <Application>Microsoft Office Word</Application>
  <DocSecurity>4</DocSecurity>
  <Lines>2873</Lines>
  <Paragraphs>808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404452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Лариса Майковская</cp:lastModifiedBy>
  <cp:revision>2</cp:revision>
  <cp:lastPrinted>2010-03-15T14:48:00Z</cp:lastPrinted>
  <dcterms:created xsi:type="dcterms:W3CDTF">2010-03-15T14:51:00Z</dcterms:created>
  <dcterms:modified xsi:type="dcterms:W3CDTF">2010-03-15T14:51:00Z</dcterms:modified>
</cp:coreProperties>
</file>