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8B6C1E" w14:paraId="57938016" w14:textId="77777777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61B2840" w14:textId="77777777" w:rsidR="00B56E9C" w:rsidRPr="005A6D67" w:rsidRDefault="00B56E9C" w:rsidP="00E4728E">
            <w:pPr>
              <w:pStyle w:val="SingleTxtG"/>
              <w:rPr>
                <w:rStyle w:val="Emph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E41257" w14:textId="77777777" w:rsidR="00B56E9C" w:rsidRPr="00B96F82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B96F8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A06D71" w14:textId="77777777" w:rsidR="00B56E9C" w:rsidRPr="008B6C1E" w:rsidRDefault="00317454" w:rsidP="009C6DC0">
            <w:pPr>
              <w:suppressAutoHyphens w:val="0"/>
              <w:spacing w:after="20"/>
              <w:jc w:val="right"/>
            </w:pPr>
            <w:r w:rsidRPr="008B6C1E">
              <w:rPr>
                <w:sz w:val="40"/>
              </w:rPr>
              <w:t>CERD</w:t>
            </w:r>
            <w:r w:rsidRPr="008B6C1E">
              <w:t>/C/</w:t>
            </w:r>
            <w:r w:rsidR="009C6DC0">
              <w:t>ZAF</w:t>
            </w:r>
            <w:r w:rsidRPr="008B6C1E">
              <w:t>/Q/</w:t>
            </w:r>
            <w:r w:rsidR="009C6DC0">
              <w:t>4-8</w:t>
            </w:r>
          </w:p>
        </w:tc>
      </w:tr>
      <w:tr w:rsidR="00B56E9C" w:rsidRPr="008B6C1E" w14:paraId="61764CB5" w14:textId="77777777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0A5A562" w14:textId="77777777" w:rsidR="00B56E9C" w:rsidRPr="008B6C1E" w:rsidRDefault="00AC3D72" w:rsidP="00E4728E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2CAD1ECE" wp14:editId="08839FE1">
                  <wp:extent cx="709295" cy="589915"/>
                  <wp:effectExtent l="0" t="0" r="190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DC66ED3" w14:textId="77777777" w:rsidR="00B56E9C" w:rsidRPr="008B6C1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B6C1E">
              <w:rPr>
                <w:b/>
                <w:sz w:val="34"/>
                <w:szCs w:val="40"/>
              </w:rPr>
              <w:t>International Convention on</w:t>
            </w:r>
            <w:r w:rsidR="00A01489" w:rsidRPr="008B6C1E">
              <w:rPr>
                <w:b/>
                <w:sz w:val="34"/>
                <w:szCs w:val="40"/>
              </w:rPr>
              <w:br/>
            </w:r>
            <w:r w:rsidR="00E63389" w:rsidRPr="008B6C1E">
              <w:rPr>
                <w:b/>
                <w:sz w:val="34"/>
                <w:szCs w:val="40"/>
              </w:rPr>
              <w:t>the Elimination of A</w:t>
            </w:r>
            <w:r w:rsidRPr="008B6C1E">
              <w:rPr>
                <w:b/>
                <w:sz w:val="34"/>
                <w:szCs w:val="40"/>
              </w:rPr>
              <w:t>ll Forms</w:t>
            </w:r>
            <w:r w:rsidR="00A01489" w:rsidRPr="008B6C1E">
              <w:rPr>
                <w:b/>
                <w:sz w:val="34"/>
                <w:szCs w:val="40"/>
              </w:rPr>
              <w:br/>
            </w:r>
            <w:r w:rsidRPr="008B6C1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09686C5" w14:textId="77777777" w:rsidR="00317454" w:rsidRPr="008B6C1E" w:rsidRDefault="00317454" w:rsidP="00E4728E">
            <w:pPr>
              <w:suppressAutoHyphens w:val="0"/>
              <w:spacing w:before="240" w:line="240" w:lineRule="exact"/>
            </w:pPr>
            <w:r w:rsidRPr="008B6C1E">
              <w:t xml:space="preserve">Distr.: </w:t>
            </w:r>
            <w:r w:rsidR="00B67CFD">
              <w:t>General</w:t>
            </w:r>
          </w:p>
          <w:p w14:paraId="69BCFF9E" w14:textId="75761D51" w:rsidR="00317454" w:rsidRPr="008B6C1E" w:rsidRDefault="00341F15" w:rsidP="007B25EE">
            <w:pPr>
              <w:suppressAutoHyphens w:val="0"/>
            </w:pPr>
            <w:r>
              <w:t>1</w:t>
            </w:r>
            <w:r w:rsidR="007B25EE">
              <w:t>4</w:t>
            </w:r>
            <w:r w:rsidR="00DA7D37" w:rsidRPr="008B6C1E">
              <w:t xml:space="preserve"> </w:t>
            </w:r>
            <w:r w:rsidR="009C6DC0">
              <w:t>June</w:t>
            </w:r>
            <w:r w:rsidR="00DC1A88">
              <w:t xml:space="preserve"> </w:t>
            </w:r>
            <w:r w:rsidR="00466840" w:rsidRPr="008B6C1E">
              <w:t>2016</w:t>
            </w:r>
          </w:p>
          <w:p w14:paraId="12A73841" w14:textId="77777777" w:rsidR="00317454" w:rsidRPr="008B6C1E" w:rsidRDefault="00317454" w:rsidP="00E4728E">
            <w:pPr>
              <w:suppressAutoHyphens w:val="0"/>
            </w:pPr>
          </w:p>
          <w:p w14:paraId="3425BFA6" w14:textId="77777777" w:rsidR="00B56E9C" w:rsidRDefault="00317454" w:rsidP="00C92A4F">
            <w:pPr>
              <w:suppressAutoHyphens w:val="0"/>
            </w:pPr>
            <w:r w:rsidRPr="008B6C1E">
              <w:t xml:space="preserve">Original: </w:t>
            </w:r>
            <w:r w:rsidR="00C92A4F" w:rsidRPr="008B6C1E">
              <w:t>English</w:t>
            </w:r>
          </w:p>
          <w:p w14:paraId="27361953" w14:textId="77777777" w:rsidR="00B67CFD" w:rsidRPr="008B6C1E" w:rsidRDefault="00B67CFD" w:rsidP="00C92A4F">
            <w:pPr>
              <w:suppressAutoHyphens w:val="0"/>
            </w:pPr>
            <w:r>
              <w:t>English, French and Spanish only</w:t>
            </w:r>
          </w:p>
        </w:tc>
      </w:tr>
    </w:tbl>
    <w:p w14:paraId="1269A781" w14:textId="77777777" w:rsidR="0024532E" w:rsidRPr="008B6C1E" w:rsidRDefault="0024532E" w:rsidP="0024532E">
      <w:pPr>
        <w:spacing w:before="120"/>
        <w:rPr>
          <w:b/>
          <w:sz w:val="24"/>
          <w:szCs w:val="24"/>
        </w:rPr>
      </w:pPr>
      <w:r w:rsidRPr="008B6C1E">
        <w:rPr>
          <w:b/>
          <w:sz w:val="24"/>
          <w:szCs w:val="24"/>
        </w:rPr>
        <w:t>Committee on the Elimination of Racial Discrimination</w:t>
      </w:r>
    </w:p>
    <w:p w14:paraId="7A4BBAFA" w14:textId="4F4FA5A9" w:rsidR="0024532E" w:rsidRPr="008B6C1E" w:rsidRDefault="00466840" w:rsidP="0024532E">
      <w:pPr>
        <w:rPr>
          <w:b/>
        </w:rPr>
      </w:pPr>
      <w:r w:rsidRPr="008B6C1E">
        <w:rPr>
          <w:b/>
        </w:rPr>
        <w:t>Ninetieth</w:t>
      </w:r>
      <w:r w:rsidR="00C92A4F" w:rsidRPr="008B6C1E">
        <w:rPr>
          <w:b/>
        </w:rPr>
        <w:t xml:space="preserve"> </w:t>
      </w:r>
      <w:r w:rsidR="0024532E" w:rsidRPr="008B6C1E">
        <w:rPr>
          <w:b/>
        </w:rPr>
        <w:t>session</w:t>
      </w:r>
    </w:p>
    <w:p w14:paraId="46511516" w14:textId="77777777" w:rsidR="00466840" w:rsidRPr="008B6C1E" w:rsidRDefault="00466840" w:rsidP="0024532E">
      <w:r w:rsidRPr="008B6C1E">
        <w:t>2-26 August 2016</w:t>
      </w:r>
    </w:p>
    <w:p w14:paraId="2FA2C808" w14:textId="77777777" w:rsidR="0024532E" w:rsidRPr="008B6C1E" w:rsidRDefault="0024532E" w:rsidP="0024532E">
      <w:r w:rsidRPr="008B6C1E">
        <w:t xml:space="preserve">Item </w:t>
      </w:r>
      <w:r w:rsidR="00B67CFD">
        <w:t>4</w:t>
      </w:r>
      <w:r w:rsidRPr="008B6C1E">
        <w:t xml:space="preserve"> of the provisional agenda</w:t>
      </w:r>
    </w:p>
    <w:p w14:paraId="12E0A8FC" w14:textId="77777777" w:rsidR="0024532E" w:rsidRPr="008B6C1E" w:rsidRDefault="0024532E" w:rsidP="0024532E">
      <w:pPr>
        <w:rPr>
          <w:b/>
        </w:rPr>
      </w:pPr>
      <w:r w:rsidRPr="008B6C1E">
        <w:rPr>
          <w:b/>
        </w:rPr>
        <w:t xml:space="preserve">Consideration of reports, comments and information </w:t>
      </w:r>
      <w:r w:rsidR="004D6628" w:rsidRPr="008B6C1E">
        <w:rPr>
          <w:b/>
        </w:rPr>
        <w:t>submitted</w:t>
      </w:r>
      <w:r w:rsidRPr="008B6C1E">
        <w:rPr>
          <w:b/>
        </w:rPr>
        <w:br/>
        <w:t>by States parties under article 9 of the Convention</w:t>
      </w:r>
    </w:p>
    <w:p w14:paraId="4FBF895D" w14:textId="43933FE3" w:rsidR="0024532E" w:rsidRPr="008B6C1E" w:rsidRDefault="00BE1BE3" w:rsidP="00341F15">
      <w:pPr>
        <w:pStyle w:val="HChG"/>
      </w:pPr>
      <w:r w:rsidRPr="008B6C1E">
        <w:tab/>
      </w:r>
      <w:r w:rsidRPr="008B6C1E">
        <w:tab/>
      </w:r>
      <w:r w:rsidR="0024532E" w:rsidRPr="008B6C1E">
        <w:t xml:space="preserve">List of themes in relation to the </w:t>
      </w:r>
      <w:r w:rsidR="009C6DC0">
        <w:t>fourth to eighth</w:t>
      </w:r>
      <w:r w:rsidR="0024532E" w:rsidRPr="008B6C1E">
        <w:t xml:space="preserve"> periodic report</w:t>
      </w:r>
      <w:r w:rsidR="00C92A4F" w:rsidRPr="008B6C1E">
        <w:t>s</w:t>
      </w:r>
      <w:r w:rsidR="0024532E" w:rsidRPr="008B6C1E">
        <w:t xml:space="preserve"> of </w:t>
      </w:r>
      <w:r w:rsidR="009C6DC0">
        <w:t>South Africa</w:t>
      </w:r>
    </w:p>
    <w:p w14:paraId="02058902" w14:textId="77777777" w:rsidR="0024532E" w:rsidRDefault="0024532E" w:rsidP="0024532E">
      <w:pPr>
        <w:pStyle w:val="H1G"/>
      </w:pPr>
      <w:r w:rsidRPr="008B6C1E">
        <w:tab/>
      </w:r>
      <w:r w:rsidRPr="008B6C1E">
        <w:tab/>
      </w:r>
      <w:r w:rsidRPr="00C52EFA">
        <w:t>Note by the Country Rapporteur</w:t>
      </w:r>
    </w:p>
    <w:p w14:paraId="5A5D5660" w14:textId="059BC612" w:rsidR="00C52EFA" w:rsidRPr="00C52EFA" w:rsidRDefault="00C52EFA" w:rsidP="00DC1A88">
      <w:pPr>
        <w:pStyle w:val="SingleTxtG"/>
      </w:pPr>
      <w:r>
        <w:t>1.</w:t>
      </w:r>
      <w:r>
        <w:tab/>
      </w:r>
      <w:r w:rsidRPr="00176C3B">
        <w:t>The Committee on the Elimination of Racial Discrimination decided at its seventy-sixth session (</w:t>
      </w:r>
      <w:r>
        <w:t xml:space="preserve">see </w:t>
      </w:r>
      <w:r w:rsidRPr="00176C3B">
        <w:t>A/65/18, para. 85) that the Country Rapporteur would send to the State party concerned a short list of themes with a view to guiding and focusing the dialogue between the State party’s delegation and the Committee during the consideration of the State party’s report. Th</w:t>
      </w:r>
      <w:r>
        <w:t>e present</w:t>
      </w:r>
      <w:r w:rsidRPr="00176C3B">
        <w:t xml:space="preserve"> document contains a list of such themes. </w:t>
      </w:r>
      <w:r>
        <w:t>It</w:t>
      </w:r>
      <w:r w:rsidRPr="00176C3B">
        <w:t xml:space="preserve"> is not an exhaustive list; other issues may also be raised in the course of the dialogue. No written replies are required.</w:t>
      </w:r>
      <w:bookmarkStart w:id="0" w:name="_GoBack"/>
      <w:bookmarkEnd w:id="0"/>
    </w:p>
    <w:p w14:paraId="20B2DD95" w14:textId="0306C7D4" w:rsidR="00FE3146" w:rsidRPr="008B6C1E" w:rsidRDefault="00FE3146" w:rsidP="00341F15">
      <w:pPr>
        <w:pStyle w:val="H23G"/>
      </w:pPr>
      <w:r w:rsidRPr="008B6C1E">
        <w:tab/>
      </w:r>
      <w:r w:rsidR="004253A9">
        <w:tab/>
        <w:t xml:space="preserve">The Convention in domestic law and the </w:t>
      </w:r>
      <w:r w:rsidRPr="008B6C1E">
        <w:t>institutional and policy framewor</w:t>
      </w:r>
      <w:r w:rsidR="00921DAA" w:rsidRPr="008B6C1E">
        <w:t>k for its implementation (arts. </w:t>
      </w:r>
      <w:r w:rsidRPr="008B6C1E">
        <w:t>2, 4, 6 and</w:t>
      </w:r>
      <w:r w:rsidR="004C2F1A">
        <w:t> </w:t>
      </w:r>
      <w:r w:rsidRPr="008B6C1E">
        <w:t>7)</w:t>
      </w:r>
    </w:p>
    <w:p w14:paraId="3A38DD1F" w14:textId="362CB3C2" w:rsidR="007444D0" w:rsidRDefault="00331E4A" w:rsidP="00950021">
      <w:pPr>
        <w:spacing w:after="120"/>
        <w:ind w:left="1134" w:right="1134"/>
        <w:jc w:val="both"/>
      </w:pPr>
      <w:r>
        <w:t>2</w:t>
      </w:r>
      <w:r w:rsidR="00C52EFA">
        <w:t>.</w:t>
      </w:r>
      <w:r w:rsidR="00C52EFA">
        <w:tab/>
      </w:r>
      <w:r w:rsidR="007444D0">
        <w:t>Updated information on progress in bringing domestic legislation in line with th</w:t>
      </w:r>
      <w:r w:rsidR="00950021">
        <w:t>e</w:t>
      </w:r>
      <w:r w:rsidR="007444D0">
        <w:t xml:space="preserve"> Convention, and eliminating the direct and indirect impact of former apartheid laws and policies (CERD/C/ZAF/4-8, para.</w:t>
      </w:r>
      <w:r w:rsidR="004C2F1A">
        <w:t> </w:t>
      </w:r>
      <w:r w:rsidR="007444D0">
        <w:t>53).</w:t>
      </w:r>
    </w:p>
    <w:p w14:paraId="62CDFC3D" w14:textId="6BF8E59B" w:rsidR="007066D3" w:rsidRDefault="00331E4A" w:rsidP="003648B8">
      <w:pPr>
        <w:spacing w:after="120"/>
        <w:ind w:left="1134" w:right="1134"/>
        <w:jc w:val="both"/>
      </w:pPr>
      <w:r>
        <w:t>3</w:t>
      </w:r>
      <w:r w:rsidR="00C52EFA">
        <w:t>.</w:t>
      </w:r>
      <w:r w:rsidR="00C52EFA">
        <w:tab/>
      </w:r>
      <w:r w:rsidR="007444D0">
        <w:t xml:space="preserve">Updated information and disaggregated statistical data on the impact of various special measures </w:t>
      </w:r>
      <w:r w:rsidR="007444D0" w:rsidRPr="009B0FB5">
        <w:t xml:space="preserve">aimed at </w:t>
      </w:r>
      <w:r w:rsidR="007444D0">
        <w:t xml:space="preserve">the </w:t>
      </w:r>
      <w:r w:rsidR="007444D0" w:rsidRPr="00372DA1">
        <w:rPr>
          <w:lang w:val="en-US"/>
        </w:rPr>
        <w:t>advancement of racial or ethnic groups that have experienced discrimination</w:t>
      </w:r>
      <w:r w:rsidR="007444D0">
        <w:rPr>
          <w:lang w:val="en-US"/>
        </w:rPr>
        <w:t xml:space="preserve"> </w:t>
      </w:r>
      <w:r w:rsidR="007444D0">
        <w:t>(CERD/C/ZAF/4-8, para</w:t>
      </w:r>
      <w:r w:rsidR="00DC1A88">
        <w:t>s</w:t>
      </w:r>
      <w:r w:rsidR="007444D0">
        <w:t>.</w:t>
      </w:r>
      <w:r w:rsidR="00B21523">
        <w:t> </w:t>
      </w:r>
      <w:r w:rsidR="007444D0">
        <w:t>33-39).</w:t>
      </w:r>
    </w:p>
    <w:p w14:paraId="2D5830AE" w14:textId="46A8A429" w:rsidR="007066D3" w:rsidRDefault="00331E4A" w:rsidP="00950021">
      <w:pPr>
        <w:spacing w:after="120"/>
        <w:ind w:left="1134" w:right="1134"/>
        <w:jc w:val="both"/>
      </w:pPr>
      <w:r>
        <w:t>4</w:t>
      </w:r>
      <w:r w:rsidR="00C52EFA">
        <w:t>.</w:t>
      </w:r>
      <w:r w:rsidR="00C52EFA">
        <w:tab/>
      </w:r>
      <w:r w:rsidR="007066D3">
        <w:t xml:space="preserve">Progress in the development and adoption of the </w:t>
      </w:r>
      <w:r w:rsidR="00950021">
        <w:t>n</w:t>
      </w:r>
      <w:r w:rsidR="007066D3">
        <w:t xml:space="preserve">ational </w:t>
      </w:r>
      <w:r w:rsidR="00950021">
        <w:t>a</w:t>
      </w:r>
      <w:r w:rsidR="007066D3">
        <w:t xml:space="preserve">ction </w:t>
      </w:r>
      <w:r w:rsidR="00950021">
        <w:t>p</w:t>
      </w:r>
      <w:r w:rsidR="007066D3">
        <w:t>lan</w:t>
      </w:r>
      <w:r w:rsidR="00950021">
        <w:t xml:space="preserve"> </w:t>
      </w:r>
      <w:r w:rsidR="00950021" w:rsidRPr="00950021">
        <w:t>to combat racism, racial discrimination, xenophobia and related intolerance</w:t>
      </w:r>
      <w:r>
        <w:t>,</w:t>
      </w:r>
      <w:r w:rsidR="007066D3">
        <w:t xml:space="preserve"> in accordance with the Durban Declaration and Programme of Action (CERD/C/ZAF/4-8, para</w:t>
      </w:r>
      <w:r w:rsidR="00DC1A88">
        <w:t>s</w:t>
      </w:r>
      <w:r w:rsidR="007066D3">
        <w:t>.</w:t>
      </w:r>
      <w:r w:rsidR="004C2F1A">
        <w:t> </w:t>
      </w:r>
      <w:r w:rsidR="007066D3">
        <w:t>105</w:t>
      </w:r>
      <w:r w:rsidR="00DC1A88">
        <w:t xml:space="preserve">, </w:t>
      </w:r>
      <w:r w:rsidR="007066D3">
        <w:t>106, 128</w:t>
      </w:r>
      <w:r w:rsidR="00DC1A88">
        <w:t xml:space="preserve"> and</w:t>
      </w:r>
      <w:r w:rsidR="007066D3">
        <w:t xml:space="preserve"> 205).</w:t>
      </w:r>
    </w:p>
    <w:p w14:paraId="5AA5DE8A" w14:textId="03368FC1" w:rsidR="00E228C4" w:rsidRDefault="00331E4A" w:rsidP="003648B8">
      <w:pPr>
        <w:spacing w:after="120"/>
        <w:ind w:left="1134" w:right="1134"/>
        <w:jc w:val="both"/>
      </w:pPr>
      <w:r>
        <w:t>5</w:t>
      </w:r>
      <w:r w:rsidR="00C52EFA">
        <w:t>.</w:t>
      </w:r>
      <w:r w:rsidR="00C52EFA">
        <w:tab/>
      </w:r>
      <w:r w:rsidR="00E228C4">
        <w:t xml:space="preserve">Information on the content and adoption of the Prohibition of Hate Speech Bill </w:t>
      </w:r>
      <w:r w:rsidR="00E228C4" w:rsidRPr="00843998">
        <w:t>(CERD/C/ZAF/4-8, para</w:t>
      </w:r>
      <w:r w:rsidR="00DC1A88">
        <w:t>s</w:t>
      </w:r>
      <w:r w:rsidR="00E228C4" w:rsidRPr="00843998">
        <w:t xml:space="preserve">. </w:t>
      </w:r>
      <w:r w:rsidR="00E228C4">
        <w:t>84 and 111</w:t>
      </w:r>
      <w:r w:rsidR="00E228C4" w:rsidRPr="00843998">
        <w:t>)</w:t>
      </w:r>
      <w:r w:rsidR="00E228C4">
        <w:t xml:space="preserve"> and updated information on action taken to address hate crimes, hate speech and racial propaganda, </w:t>
      </w:r>
      <w:r w:rsidR="00E228C4" w:rsidRPr="00567096">
        <w:t xml:space="preserve">including statements attributed to </w:t>
      </w:r>
      <w:r w:rsidR="00E228C4">
        <w:t>political</w:t>
      </w:r>
      <w:r w:rsidR="00E228C4" w:rsidRPr="00567096">
        <w:t xml:space="preserve"> and public figures</w:t>
      </w:r>
      <w:r w:rsidR="00C5044F">
        <w:t xml:space="preserve"> </w:t>
      </w:r>
      <w:r w:rsidR="00E228C4">
        <w:t xml:space="preserve">in the media </w:t>
      </w:r>
      <w:r w:rsidR="00066EFE">
        <w:t>and on</w:t>
      </w:r>
      <w:r w:rsidR="00E228C4">
        <w:t xml:space="preserve"> the </w:t>
      </w:r>
      <w:r w:rsidR="00950021">
        <w:t>I</w:t>
      </w:r>
      <w:r w:rsidR="00E228C4">
        <w:t>nternet (</w:t>
      </w:r>
      <w:r w:rsidR="00E228C4" w:rsidRPr="007B4837">
        <w:rPr>
          <w:lang w:val="en-US"/>
        </w:rPr>
        <w:t>CERD/C/ZAF/CO/3</w:t>
      </w:r>
      <w:r w:rsidR="00E228C4">
        <w:rPr>
          <w:lang w:val="en-US"/>
        </w:rPr>
        <w:t>, para</w:t>
      </w:r>
      <w:r w:rsidR="00DC1A88">
        <w:rPr>
          <w:lang w:val="en-US"/>
        </w:rPr>
        <w:t>.</w:t>
      </w:r>
      <w:r w:rsidR="00484903">
        <w:rPr>
          <w:lang w:val="en-US"/>
        </w:rPr>
        <w:t> </w:t>
      </w:r>
      <w:r w:rsidR="00E228C4">
        <w:rPr>
          <w:lang w:val="en-US"/>
        </w:rPr>
        <w:t>14</w:t>
      </w:r>
      <w:r w:rsidR="00DC1A88">
        <w:rPr>
          <w:lang w:val="en-US"/>
        </w:rPr>
        <w:t>;</w:t>
      </w:r>
      <w:r w:rsidR="00DC1A88">
        <w:t xml:space="preserve"> </w:t>
      </w:r>
      <w:r w:rsidR="00E228C4">
        <w:t>CERD/C/ZAF/4-8, para</w:t>
      </w:r>
      <w:r w:rsidR="00DC1A88">
        <w:t>s</w:t>
      </w:r>
      <w:r w:rsidR="00E228C4">
        <w:t>. 108-110).</w:t>
      </w:r>
    </w:p>
    <w:p w14:paraId="0E01F848" w14:textId="32DDC561" w:rsidR="00751C5A" w:rsidRDefault="00331E4A" w:rsidP="00331E4A">
      <w:pPr>
        <w:spacing w:after="120"/>
        <w:ind w:left="1134" w:right="1134"/>
        <w:jc w:val="both"/>
      </w:pPr>
      <w:r>
        <w:lastRenderedPageBreak/>
        <w:t>6</w:t>
      </w:r>
      <w:r w:rsidR="00C52EFA">
        <w:t>.</w:t>
      </w:r>
      <w:r w:rsidR="00C52EFA">
        <w:tab/>
      </w:r>
      <w:r w:rsidR="004D04A4">
        <w:t xml:space="preserve">Disaggregated statistical data and information on complaints </w:t>
      </w:r>
      <w:r w:rsidR="00C841F0">
        <w:t>of racial discrimination</w:t>
      </w:r>
      <w:r>
        <w:t>, including</w:t>
      </w:r>
      <w:r w:rsidR="00C841F0">
        <w:t xml:space="preserve"> investigations</w:t>
      </w:r>
      <w:r w:rsidR="00950021">
        <w:t xml:space="preserve"> of such complaints and</w:t>
      </w:r>
      <w:r w:rsidR="00C841F0">
        <w:t xml:space="preserve"> </w:t>
      </w:r>
      <w:r w:rsidR="00F05238">
        <w:t>prosecutions</w:t>
      </w:r>
      <w:r w:rsidR="004D04A4">
        <w:t xml:space="preserve"> </w:t>
      </w:r>
      <w:r w:rsidR="008F1975">
        <w:t xml:space="preserve">and convictions </w:t>
      </w:r>
      <w:r w:rsidR="00950021">
        <w:t>of the perpetrators by</w:t>
      </w:r>
      <w:r w:rsidR="00BE474D">
        <w:t xml:space="preserve"> domestic tribunals and other competent bodies</w:t>
      </w:r>
      <w:r w:rsidR="00C841F0">
        <w:t xml:space="preserve"> </w:t>
      </w:r>
      <w:r w:rsidR="007B4837">
        <w:t>(</w:t>
      </w:r>
      <w:r w:rsidR="007B4837" w:rsidRPr="007B4837">
        <w:rPr>
          <w:lang w:val="en-US"/>
        </w:rPr>
        <w:t>CERD/C/ZAF/CO/3</w:t>
      </w:r>
      <w:r w:rsidR="007B4837">
        <w:rPr>
          <w:lang w:val="en-US"/>
        </w:rPr>
        <w:t>, para</w:t>
      </w:r>
      <w:r w:rsidR="00DC1A88">
        <w:rPr>
          <w:lang w:val="en-US"/>
        </w:rPr>
        <w:t>.</w:t>
      </w:r>
      <w:r w:rsidR="007B4837">
        <w:rPr>
          <w:lang w:val="en-US"/>
        </w:rPr>
        <w:t xml:space="preserve"> 25</w:t>
      </w:r>
      <w:r w:rsidR="00DC1A88">
        <w:rPr>
          <w:lang w:val="en-US"/>
        </w:rPr>
        <w:t>;</w:t>
      </w:r>
      <w:r w:rsidR="007B4837" w:rsidRPr="007B4837">
        <w:t xml:space="preserve"> </w:t>
      </w:r>
      <w:r w:rsidR="008F1975">
        <w:t>CERD</w:t>
      </w:r>
      <w:r w:rsidR="009E4F09">
        <w:t>/C/ZAF/4-8, para</w:t>
      </w:r>
      <w:r w:rsidR="00DC1A88">
        <w:t>s</w:t>
      </w:r>
      <w:r w:rsidR="009E4F09">
        <w:t>. 85, 107, 114</w:t>
      </w:r>
      <w:r w:rsidR="00DC1A88">
        <w:t xml:space="preserve"> and</w:t>
      </w:r>
      <w:r w:rsidR="009E4F09">
        <w:t xml:space="preserve"> </w:t>
      </w:r>
      <w:r w:rsidR="008F1975">
        <w:t>130).</w:t>
      </w:r>
    </w:p>
    <w:p w14:paraId="6767ADA0" w14:textId="3818F078" w:rsidR="00CC4DE5" w:rsidRDefault="00331E4A" w:rsidP="00950021">
      <w:pPr>
        <w:spacing w:after="120"/>
        <w:ind w:left="1134" w:right="1134"/>
        <w:jc w:val="both"/>
      </w:pPr>
      <w:r>
        <w:t>7</w:t>
      </w:r>
      <w:r w:rsidR="00C52EFA">
        <w:t>.</w:t>
      </w:r>
      <w:r w:rsidR="00C52EFA">
        <w:tab/>
      </w:r>
      <w:r w:rsidR="008F1975">
        <w:t>Informatio</w:t>
      </w:r>
      <w:r w:rsidR="002A585A">
        <w:t xml:space="preserve">n on the training of judges, </w:t>
      </w:r>
      <w:r w:rsidR="008F1975">
        <w:t>police officers</w:t>
      </w:r>
      <w:r w:rsidR="00FD7B00">
        <w:t xml:space="preserve"> and other law enforcement officials</w:t>
      </w:r>
      <w:r w:rsidR="00950021">
        <w:t xml:space="preserve"> </w:t>
      </w:r>
      <w:r w:rsidR="008F1975">
        <w:t xml:space="preserve">on human rights, in </w:t>
      </w:r>
      <w:r w:rsidR="00FD7B00">
        <w:t>particular the rights in the C</w:t>
      </w:r>
      <w:r w:rsidR="008F1975">
        <w:t>onvention</w:t>
      </w:r>
      <w:r w:rsidR="00950021">
        <w:t>,</w:t>
      </w:r>
      <w:r w:rsidR="008F1975">
        <w:t xml:space="preserve"> and the impact of such training </w:t>
      </w:r>
      <w:r w:rsidR="00B13B50">
        <w:t xml:space="preserve">on </w:t>
      </w:r>
      <w:r w:rsidR="00950021">
        <w:t xml:space="preserve">the </w:t>
      </w:r>
      <w:r w:rsidR="00B13B50">
        <w:t>eliminati</w:t>
      </w:r>
      <w:r w:rsidR="00950021">
        <w:t>o</w:t>
      </w:r>
      <w:r w:rsidR="00B13B50">
        <w:t xml:space="preserve">n </w:t>
      </w:r>
      <w:r w:rsidR="00950021">
        <w:t xml:space="preserve">of </w:t>
      </w:r>
      <w:r w:rsidR="00B13B50">
        <w:t xml:space="preserve">racial discrimination </w:t>
      </w:r>
      <w:r w:rsidR="00002F91">
        <w:t>(</w:t>
      </w:r>
      <w:r w:rsidR="00002F91" w:rsidRPr="007B4837">
        <w:rPr>
          <w:lang w:val="en-US"/>
        </w:rPr>
        <w:t>CERD/C/ZAF/CO/3</w:t>
      </w:r>
      <w:r w:rsidR="00002F91">
        <w:rPr>
          <w:lang w:val="en-US"/>
        </w:rPr>
        <w:t>, para</w:t>
      </w:r>
      <w:r w:rsidR="00DC1A88">
        <w:rPr>
          <w:lang w:val="en-US"/>
        </w:rPr>
        <w:t>.</w:t>
      </w:r>
      <w:r w:rsidR="00B5074E">
        <w:rPr>
          <w:lang w:val="en-US"/>
        </w:rPr>
        <w:t> </w:t>
      </w:r>
      <w:r w:rsidR="00002F91">
        <w:rPr>
          <w:lang w:val="en-US"/>
        </w:rPr>
        <w:t>23</w:t>
      </w:r>
      <w:r w:rsidR="00DC1A88">
        <w:rPr>
          <w:lang w:val="en-US"/>
        </w:rPr>
        <w:t>;</w:t>
      </w:r>
      <w:r w:rsidR="00002F91" w:rsidRPr="007B4837">
        <w:t xml:space="preserve"> </w:t>
      </w:r>
      <w:r w:rsidR="008F1975">
        <w:t>CERD/C/ZAF/4-8, paras. 25 and 45).</w:t>
      </w:r>
    </w:p>
    <w:p w14:paraId="73170D04" w14:textId="0DB34500" w:rsidR="00CC4DE5" w:rsidRDefault="002C5722" w:rsidP="00341F15">
      <w:pPr>
        <w:pStyle w:val="H23G"/>
      </w:pPr>
      <w:r>
        <w:tab/>
      </w:r>
      <w:r>
        <w:tab/>
      </w:r>
      <w:r w:rsidR="00CC4DE5" w:rsidRPr="0012406A">
        <w:t xml:space="preserve">Condemnation of </w:t>
      </w:r>
      <w:r w:rsidR="00CC4DE5">
        <w:t xml:space="preserve">racial </w:t>
      </w:r>
      <w:r w:rsidR="00CC4DE5" w:rsidRPr="0012406A">
        <w:t xml:space="preserve">segregation </w:t>
      </w:r>
      <w:r w:rsidR="002665E0">
        <w:t>and apartheid practices (art.</w:t>
      </w:r>
      <w:r w:rsidR="007A0E06">
        <w:t> </w:t>
      </w:r>
      <w:r w:rsidR="00CC4DE5" w:rsidRPr="0012406A">
        <w:t>3)</w:t>
      </w:r>
    </w:p>
    <w:p w14:paraId="7DA1C497" w14:textId="59166751" w:rsidR="00A36BAE" w:rsidRDefault="00331E4A" w:rsidP="003648B8">
      <w:pPr>
        <w:pStyle w:val="SingleTxtG"/>
      </w:pPr>
      <w:r>
        <w:t>8</w:t>
      </w:r>
      <w:r w:rsidR="00C52EFA">
        <w:t>.</w:t>
      </w:r>
      <w:r w:rsidR="00C52EFA">
        <w:tab/>
      </w:r>
      <w:r w:rsidR="00CC4DE5" w:rsidRPr="0012406A">
        <w:t xml:space="preserve">Updated information </w:t>
      </w:r>
      <w:r w:rsidR="00CC4DE5">
        <w:t xml:space="preserve">on progress </w:t>
      </w:r>
      <w:r w:rsidR="0011473C">
        <w:t>in</w:t>
      </w:r>
      <w:r w:rsidR="00CC4DE5">
        <w:t xml:space="preserve"> the work of the T</w:t>
      </w:r>
      <w:r w:rsidR="00CC4DE5" w:rsidRPr="0012406A">
        <w:t xml:space="preserve">ruth and </w:t>
      </w:r>
      <w:r w:rsidR="00CC4DE5">
        <w:t>R</w:t>
      </w:r>
      <w:r w:rsidR="00CC4DE5" w:rsidRPr="0012406A">
        <w:t>econciliation</w:t>
      </w:r>
      <w:r w:rsidR="00CC4DE5">
        <w:t xml:space="preserve"> Commission U</w:t>
      </w:r>
      <w:r w:rsidR="00CC4DE5" w:rsidRPr="0012406A">
        <w:t>nit</w:t>
      </w:r>
      <w:r w:rsidR="003F1CED">
        <w:t>,</w:t>
      </w:r>
      <w:r w:rsidR="00CC4DE5" w:rsidRPr="0012406A">
        <w:t xml:space="preserve"> </w:t>
      </w:r>
      <w:r w:rsidR="00CC4DE5">
        <w:t>in particular with regard to final reparations</w:t>
      </w:r>
      <w:r w:rsidR="00D364D5">
        <w:t xml:space="preserve"> (CERD/C/ZAF/4-8, para</w:t>
      </w:r>
      <w:r w:rsidR="00DC1A88">
        <w:t>s</w:t>
      </w:r>
      <w:r w:rsidR="00D364D5">
        <w:t>.</w:t>
      </w:r>
      <w:r w:rsidR="00702CDB">
        <w:t> </w:t>
      </w:r>
      <w:r w:rsidR="00D364D5">
        <w:t>96-98</w:t>
      </w:r>
      <w:r w:rsidR="00CC4DE5">
        <w:t>).</w:t>
      </w:r>
    </w:p>
    <w:p w14:paraId="4ACD70FE" w14:textId="5803E083" w:rsidR="00224538" w:rsidRDefault="00331E4A" w:rsidP="0011473C">
      <w:pPr>
        <w:pStyle w:val="SingleTxtG"/>
      </w:pPr>
      <w:r>
        <w:t>9</w:t>
      </w:r>
      <w:r w:rsidR="00C52EFA">
        <w:t>.</w:t>
      </w:r>
      <w:r w:rsidR="00C52EFA">
        <w:tab/>
      </w:r>
      <w:r w:rsidR="00224538">
        <w:t xml:space="preserve">Updated information on </w:t>
      </w:r>
      <w:r w:rsidR="0011473C">
        <w:t xml:space="preserve">the </w:t>
      </w:r>
      <w:r w:rsidR="00224538">
        <w:t xml:space="preserve">progress made </w:t>
      </w:r>
      <w:r w:rsidR="0011473C">
        <w:t>as a result of the</w:t>
      </w:r>
      <w:r w:rsidR="00224538">
        <w:t xml:space="preserve"> anti-segregation measures </w:t>
      </w:r>
      <w:r w:rsidR="0011473C">
        <w:t xml:space="preserve">that have been </w:t>
      </w:r>
      <w:r w:rsidR="00224538">
        <w:t xml:space="preserve">adopted </w:t>
      </w:r>
      <w:r w:rsidR="0011473C">
        <w:t>in terms of</w:t>
      </w:r>
      <w:r w:rsidR="00224538">
        <w:t xml:space="preserve"> health, education and housing</w:t>
      </w:r>
      <w:r w:rsidR="00D364D5">
        <w:t xml:space="preserve"> (CERD/C/ZAF/4-8, para</w:t>
      </w:r>
      <w:r w:rsidR="00DC1A88">
        <w:t>s</w:t>
      </w:r>
      <w:r w:rsidR="00D364D5">
        <w:t>. 9</w:t>
      </w:r>
      <w:r w:rsidR="00D87A1F">
        <w:t>9</w:t>
      </w:r>
      <w:r w:rsidR="00DC1A88">
        <w:t xml:space="preserve"> and </w:t>
      </w:r>
      <w:r w:rsidR="00D87A1F">
        <w:t>100</w:t>
      </w:r>
      <w:r w:rsidR="00D364D5">
        <w:t>)</w:t>
      </w:r>
      <w:r w:rsidR="00224538">
        <w:t xml:space="preserve">. </w:t>
      </w:r>
    </w:p>
    <w:p w14:paraId="64FDEC19" w14:textId="1DA65AAA" w:rsidR="00E8106C" w:rsidRPr="009B0FB5" w:rsidRDefault="00FE3146" w:rsidP="00DC1A88">
      <w:pPr>
        <w:pStyle w:val="H23G"/>
      </w:pPr>
      <w:r w:rsidRPr="008B6C1E">
        <w:tab/>
      </w:r>
      <w:r w:rsidRPr="008B6C1E">
        <w:tab/>
        <w:t xml:space="preserve">Situation of </w:t>
      </w:r>
      <w:r w:rsidR="00122C5C">
        <w:t>black</w:t>
      </w:r>
      <w:r w:rsidR="00F66A1C">
        <w:t xml:space="preserve"> and</w:t>
      </w:r>
      <w:r w:rsidR="00122C5C">
        <w:t xml:space="preserve"> ethnic </w:t>
      </w:r>
      <w:r w:rsidR="007B49F5">
        <w:t>minority women and girls</w:t>
      </w:r>
      <w:r w:rsidR="00F436A6">
        <w:t xml:space="preserve"> </w:t>
      </w:r>
      <w:r w:rsidRPr="008B6C1E">
        <w:t>(arts.</w:t>
      </w:r>
      <w:r w:rsidR="00E742BF" w:rsidRPr="008B6C1E">
        <w:t> </w:t>
      </w:r>
      <w:r w:rsidRPr="008B6C1E">
        <w:t>2</w:t>
      </w:r>
      <w:r w:rsidR="00DC1A88">
        <w:t>-</w:t>
      </w:r>
      <w:r w:rsidRPr="008B6C1E">
        <w:t xml:space="preserve">7) </w:t>
      </w:r>
    </w:p>
    <w:p w14:paraId="7C576507" w14:textId="62BB855C" w:rsidR="007475D3" w:rsidRPr="002C5722" w:rsidRDefault="00331E4A" w:rsidP="0011473C">
      <w:pPr>
        <w:pStyle w:val="SingleTxtG"/>
        <w:rPr>
          <w:lang w:eastAsia="en-GB"/>
        </w:rPr>
      </w:pPr>
      <w:r>
        <w:rPr>
          <w:lang w:eastAsia="en-GB"/>
        </w:rPr>
        <w:t>10</w:t>
      </w:r>
      <w:r w:rsidR="00C52EFA">
        <w:rPr>
          <w:lang w:eastAsia="en-GB"/>
        </w:rPr>
        <w:t>.</w:t>
      </w:r>
      <w:r w:rsidR="00C52EFA">
        <w:rPr>
          <w:lang w:eastAsia="en-GB"/>
        </w:rPr>
        <w:tab/>
      </w:r>
      <w:r w:rsidR="007475D3" w:rsidRPr="002C5722">
        <w:rPr>
          <w:lang w:eastAsia="en-GB"/>
        </w:rPr>
        <w:t>Updated informat</w:t>
      </w:r>
      <w:r w:rsidR="00633F3E" w:rsidRPr="002C5722">
        <w:rPr>
          <w:lang w:eastAsia="en-GB"/>
        </w:rPr>
        <w:t xml:space="preserve">ion on black and ethnic </w:t>
      </w:r>
      <w:r w:rsidR="007B49F5" w:rsidRPr="002C5722">
        <w:rPr>
          <w:lang w:eastAsia="en-GB"/>
        </w:rPr>
        <w:t xml:space="preserve">minority </w:t>
      </w:r>
      <w:r w:rsidR="00633F3E" w:rsidRPr="002C5722">
        <w:rPr>
          <w:lang w:eastAsia="en-GB"/>
        </w:rPr>
        <w:t>women</w:t>
      </w:r>
      <w:r w:rsidR="0011473C">
        <w:rPr>
          <w:lang w:eastAsia="en-GB"/>
        </w:rPr>
        <w:t>’s</w:t>
      </w:r>
      <w:r w:rsidR="00633F3E" w:rsidRPr="002C5722">
        <w:rPr>
          <w:lang w:eastAsia="en-GB"/>
        </w:rPr>
        <w:t xml:space="preserve"> and girls</w:t>
      </w:r>
      <w:r w:rsidR="0011473C">
        <w:rPr>
          <w:lang w:eastAsia="en-GB"/>
        </w:rPr>
        <w:t>’</w:t>
      </w:r>
      <w:r w:rsidR="00633F3E" w:rsidRPr="002C5722">
        <w:rPr>
          <w:lang w:eastAsia="en-GB"/>
        </w:rPr>
        <w:t xml:space="preserve"> </w:t>
      </w:r>
      <w:r w:rsidR="0011473C" w:rsidRPr="002C5722">
        <w:rPr>
          <w:lang w:eastAsia="en-GB"/>
        </w:rPr>
        <w:t xml:space="preserve">access </w:t>
      </w:r>
      <w:r w:rsidR="007475D3" w:rsidRPr="002C5722">
        <w:rPr>
          <w:lang w:eastAsia="en-GB"/>
        </w:rPr>
        <w:t>to land rights, education, health care and equal employment</w:t>
      </w:r>
      <w:r w:rsidR="00E00448" w:rsidRPr="002C5722">
        <w:rPr>
          <w:lang w:eastAsia="en-GB"/>
        </w:rPr>
        <w:t xml:space="preserve"> opportunities</w:t>
      </w:r>
      <w:r w:rsidR="007475D3" w:rsidRPr="002C5722">
        <w:rPr>
          <w:lang w:eastAsia="en-GB"/>
        </w:rPr>
        <w:t xml:space="preserve"> (CERD/C/ZAF/4-8, para</w:t>
      </w:r>
      <w:r w:rsidR="00DC1A88">
        <w:rPr>
          <w:lang w:eastAsia="en-GB"/>
        </w:rPr>
        <w:t>s</w:t>
      </w:r>
      <w:r w:rsidR="007475D3" w:rsidRPr="002C5722">
        <w:rPr>
          <w:lang w:eastAsia="en-GB"/>
        </w:rPr>
        <w:t>. 146, 150, 153</w:t>
      </w:r>
      <w:r w:rsidR="00DC1A88">
        <w:rPr>
          <w:lang w:eastAsia="en-GB"/>
        </w:rPr>
        <w:t xml:space="preserve"> and </w:t>
      </w:r>
      <w:r w:rsidR="007475D3" w:rsidRPr="002C5722">
        <w:rPr>
          <w:lang w:eastAsia="en-GB"/>
        </w:rPr>
        <w:t>156)</w:t>
      </w:r>
      <w:r w:rsidR="00E00448" w:rsidRPr="002C5722">
        <w:rPr>
          <w:lang w:eastAsia="en-GB"/>
        </w:rPr>
        <w:t>.</w:t>
      </w:r>
    </w:p>
    <w:p w14:paraId="3FCBB79A" w14:textId="459B66FD" w:rsidR="00742F32" w:rsidRPr="002C5722" w:rsidRDefault="00C52EFA" w:rsidP="00331E4A">
      <w:pPr>
        <w:pStyle w:val="SingleTxtG"/>
        <w:rPr>
          <w:lang w:eastAsia="en-GB"/>
        </w:rPr>
      </w:pPr>
      <w:r>
        <w:rPr>
          <w:lang w:eastAsia="en-GB"/>
        </w:rPr>
        <w:t>1</w:t>
      </w:r>
      <w:r w:rsidR="00331E4A">
        <w:rPr>
          <w:lang w:eastAsia="en-GB"/>
        </w:rPr>
        <w:t>1</w:t>
      </w:r>
      <w:r>
        <w:rPr>
          <w:lang w:eastAsia="en-GB"/>
        </w:rPr>
        <w:t>.</w:t>
      </w:r>
      <w:r>
        <w:rPr>
          <w:lang w:eastAsia="en-GB"/>
        </w:rPr>
        <w:tab/>
      </w:r>
      <w:r w:rsidR="007475D3" w:rsidRPr="002C5722">
        <w:rPr>
          <w:lang w:eastAsia="en-GB"/>
        </w:rPr>
        <w:t>Updated information on efforts to address harmful traditional practices</w:t>
      </w:r>
      <w:r w:rsidR="0011473C">
        <w:rPr>
          <w:lang w:eastAsia="en-GB"/>
        </w:rPr>
        <w:t>,</w:t>
      </w:r>
      <w:r w:rsidR="007475D3" w:rsidRPr="002C5722">
        <w:rPr>
          <w:lang w:eastAsia="en-GB"/>
        </w:rPr>
        <w:t xml:space="preserve"> </w:t>
      </w:r>
      <w:r w:rsidR="0011473C" w:rsidRPr="002C5722">
        <w:rPr>
          <w:lang w:eastAsia="en-GB"/>
        </w:rPr>
        <w:t xml:space="preserve">such as the rape of minors or forced child marriage </w:t>
      </w:r>
      <w:r w:rsidR="0011473C">
        <w:rPr>
          <w:lang w:eastAsia="en-GB"/>
        </w:rPr>
        <w:t>(</w:t>
      </w:r>
      <w:proofErr w:type="spellStart"/>
      <w:r w:rsidR="0011473C" w:rsidRPr="002C5722">
        <w:rPr>
          <w:i/>
          <w:lang w:eastAsia="en-GB"/>
        </w:rPr>
        <w:t>Ukuthwala</w:t>
      </w:r>
      <w:proofErr w:type="spellEnd"/>
      <w:r w:rsidR="0011473C">
        <w:rPr>
          <w:iCs/>
          <w:lang w:eastAsia="en-GB"/>
        </w:rPr>
        <w:t>),</w:t>
      </w:r>
      <w:r w:rsidR="0011473C" w:rsidRPr="002C5722">
        <w:rPr>
          <w:i/>
          <w:lang w:eastAsia="en-GB"/>
        </w:rPr>
        <w:t xml:space="preserve"> </w:t>
      </w:r>
      <w:r w:rsidR="0011473C" w:rsidRPr="003648B8">
        <w:rPr>
          <w:iCs/>
          <w:lang w:eastAsia="en-GB"/>
        </w:rPr>
        <w:t>affect</w:t>
      </w:r>
      <w:r w:rsidR="0011473C">
        <w:rPr>
          <w:iCs/>
          <w:lang w:eastAsia="en-GB"/>
        </w:rPr>
        <w:t>ing</w:t>
      </w:r>
      <w:r w:rsidR="007475D3" w:rsidRPr="002C5722">
        <w:rPr>
          <w:lang w:eastAsia="en-GB"/>
        </w:rPr>
        <w:t xml:space="preserve"> women and girls, in particular those belonging to certain ethnic communitie</w:t>
      </w:r>
      <w:r w:rsidR="00E014CB" w:rsidRPr="002C5722">
        <w:rPr>
          <w:lang w:eastAsia="en-GB"/>
        </w:rPr>
        <w:t xml:space="preserve">s </w:t>
      </w:r>
      <w:r w:rsidR="00C5322E" w:rsidRPr="002C5722">
        <w:rPr>
          <w:lang w:eastAsia="en-GB"/>
        </w:rPr>
        <w:t>(CERD/C/ZAF/4-8, para</w:t>
      </w:r>
      <w:r w:rsidR="00DC1A88">
        <w:rPr>
          <w:lang w:eastAsia="en-GB"/>
        </w:rPr>
        <w:t>s</w:t>
      </w:r>
      <w:r w:rsidR="00C5322E" w:rsidRPr="002C5722">
        <w:rPr>
          <w:lang w:eastAsia="en-GB"/>
        </w:rPr>
        <w:t>.</w:t>
      </w:r>
      <w:r w:rsidR="005B28AA">
        <w:rPr>
          <w:lang w:eastAsia="en-GB"/>
        </w:rPr>
        <w:t> </w:t>
      </w:r>
      <w:r w:rsidR="00C5322E" w:rsidRPr="002C5722">
        <w:rPr>
          <w:lang w:eastAsia="en-GB"/>
        </w:rPr>
        <w:t>136-145)</w:t>
      </w:r>
      <w:r w:rsidR="0011473C">
        <w:rPr>
          <w:lang w:eastAsia="en-GB"/>
        </w:rPr>
        <w:t xml:space="preserve"> and</w:t>
      </w:r>
      <w:r w:rsidR="007475D3" w:rsidRPr="002C5722">
        <w:rPr>
          <w:i/>
          <w:lang w:eastAsia="en-GB"/>
        </w:rPr>
        <w:t xml:space="preserve"> </w:t>
      </w:r>
      <w:r w:rsidR="009C0475" w:rsidRPr="002C5722">
        <w:rPr>
          <w:lang w:eastAsia="en-GB"/>
        </w:rPr>
        <w:t>updated information</w:t>
      </w:r>
      <w:r w:rsidR="009C0475" w:rsidRPr="002C5722">
        <w:rPr>
          <w:i/>
          <w:lang w:eastAsia="en-GB"/>
        </w:rPr>
        <w:t xml:space="preserve"> </w:t>
      </w:r>
      <w:r w:rsidR="007475D3" w:rsidRPr="002C5722">
        <w:rPr>
          <w:lang w:eastAsia="en-GB"/>
        </w:rPr>
        <w:t xml:space="preserve">on the </w:t>
      </w:r>
      <w:r w:rsidR="009C0475" w:rsidRPr="002C5722">
        <w:rPr>
          <w:lang w:eastAsia="en-GB"/>
        </w:rPr>
        <w:t xml:space="preserve">investigation and </w:t>
      </w:r>
      <w:r w:rsidR="007475D3" w:rsidRPr="002C5722">
        <w:rPr>
          <w:lang w:eastAsia="en-GB"/>
        </w:rPr>
        <w:t xml:space="preserve">potential law reform </w:t>
      </w:r>
      <w:r w:rsidR="00263D73" w:rsidRPr="002C5722">
        <w:rPr>
          <w:lang w:eastAsia="en-GB"/>
        </w:rPr>
        <w:t xml:space="preserve">in this regard </w:t>
      </w:r>
      <w:r w:rsidR="007475D3" w:rsidRPr="002C5722">
        <w:rPr>
          <w:lang w:eastAsia="en-GB"/>
        </w:rPr>
        <w:t xml:space="preserve">by </w:t>
      </w:r>
      <w:r w:rsidR="00ED4F8B" w:rsidRPr="002C5722">
        <w:rPr>
          <w:lang w:eastAsia="en-GB"/>
        </w:rPr>
        <w:t>the South Africa</w:t>
      </w:r>
      <w:r w:rsidR="0011473C">
        <w:rPr>
          <w:lang w:eastAsia="en-GB"/>
        </w:rPr>
        <w:t>n</w:t>
      </w:r>
      <w:r w:rsidR="00ED4F8B" w:rsidRPr="002C5722">
        <w:rPr>
          <w:lang w:eastAsia="en-GB"/>
        </w:rPr>
        <w:t xml:space="preserve"> Law Reform Commission an</w:t>
      </w:r>
      <w:r w:rsidR="007475D3" w:rsidRPr="002C5722">
        <w:rPr>
          <w:lang w:eastAsia="en-GB"/>
        </w:rPr>
        <w:t>d the work of the D</w:t>
      </w:r>
      <w:r w:rsidR="00ED4F8B" w:rsidRPr="002C5722">
        <w:rPr>
          <w:lang w:eastAsia="en-GB"/>
        </w:rPr>
        <w:t>epartment of Women</w:t>
      </w:r>
      <w:r w:rsidR="0011473C">
        <w:rPr>
          <w:lang w:eastAsia="en-GB"/>
        </w:rPr>
        <w:t>,</w:t>
      </w:r>
      <w:r w:rsidR="00ED4F8B" w:rsidRPr="002C5722">
        <w:rPr>
          <w:lang w:eastAsia="en-GB"/>
        </w:rPr>
        <w:t xml:space="preserve"> Childr</w:t>
      </w:r>
      <w:r w:rsidR="00263D73" w:rsidRPr="002C5722">
        <w:rPr>
          <w:lang w:eastAsia="en-GB"/>
        </w:rPr>
        <w:t xml:space="preserve">en and People with Disabilities </w:t>
      </w:r>
      <w:r w:rsidR="00C5322E" w:rsidRPr="002C5722">
        <w:rPr>
          <w:lang w:eastAsia="en-GB"/>
        </w:rPr>
        <w:t>(CERD/C/ZAF/4-8, para. 141</w:t>
      </w:r>
      <w:r w:rsidR="007475D3" w:rsidRPr="002C5722">
        <w:rPr>
          <w:lang w:eastAsia="en-GB"/>
        </w:rPr>
        <w:t>)</w:t>
      </w:r>
      <w:r w:rsidR="00E00448" w:rsidRPr="002C5722">
        <w:rPr>
          <w:lang w:eastAsia="en-GB"/>
        </w:rPr>
        <w:t>.</w:t>
      </w:r>
    </w:p>
    <w:p w14:paraId="054F64BE" w14:textId="7E0C04E1" w:rsidR="00F66A1C" w:rsidRPr="002C5722" w:rsidRDefault="002C5722" w:rsidP="00341F15">
      <w:pPr>
        <w:pStyle w:val="H23G"/>
      </w:pPr>
      <w:r>
        <w:tab/>
      </w:r>
      <w:r>
        <w:tab/>
      </w:r>
      <w:r w:rsidR="00F66A1C" w:rsidRPr="002C5722">
        <w:t xml:space="preserve">Situation </w:t>
      </w:r>
      <w:r w:rsidR="00B00F36" w:rsidRPr="002C5722">
        <w:t>of indigenous peoples (arts.</w:t>
      </w:r>
      <w:r w:rsidR="007A0E06">
        <w:t> </w:t>
      </w:r>
      <w:r w:rsidR="00B00F36" w:rsidRPr="002C5722">
        <w:t>2 and 5</w:t>
      </w:r>
      <w:r w:rsidR="00F66A1C" w:rsidRPr="002C5722">
        <w:t>)</w:t>
      </w:r>
    </w:p>
    <w:p w14:paraId="51D87FAD" w14:textId="2E242A25" w:rsidR="002A5128" w:rsidRDefault="00C52EFA" w:rsidP="00331E4A">
      <w:pPr>
        <w:pStyle w:val="SingleTxtG"/>
      </w:pPr>
      <w:r>
        <w:rPr>
          <w:lang w:eastAsia="en-GB"/>
        </w:rPr>
        <w:t>1</w:t>
      </w:r>
      <w:r w:rsidR="00331E4A">
        <w:rPr>
          <w:lang w:eastAsia="en-GB"/>
        </w:rPr>
        <w:t>2</w:t>
      </w:r>
      <w:r>
        <w:rPr>
          <w:lang w:eastAsia="en-GB"/>
        </w:rPr>
        <w:t>.</w:t>
      </w:r>
      <w:r>
        <w:rPr>
          <w:lang w:eastAsia="en-GB"/>
        </w:rPr>
        <w:tab/>
      </w:r>
      <w:r w:rsidR="002A5128" w:rsidRPr="00351666">
        <w:rPr>
          <w:lang w:eastAsia="en-GB"/>
        </w:rPr>
        <w:t xml:space="preserve">Updated </w:t>
      </w:r>
      <w:r w:rsidR="002A5128">
        <w:rPr>
          <w:lang w:eastAsia="en-GB"/>
        </w:rPr>
        <w:t xml:space="preserve">disaggregated </w:t>
      </w:r>
      <w:r w:rsidR="002A5128" w:rsidRPr="00351666">
        <w:rPr>
          <w:lang w:eastAsia="en-GB"/>
        </w:rPr>
        <w:t xml:space="preserve">demographic data on </w:t>
      </w:r>
      <w:r w:rsidR="00A24913">
        <w:rPr>
          <w:lang w:eastAsia="en-GB"/>
        </w:rPr>
        <w:t xml:space="preserve">the </w:t>
      </w:r>
      <w:r w:rsidR="002A5128" w:rsidRPr="00351666">
        <w:rPr>
          <w:lang w:eastAsia="en-GB"/>
        </w:rPr>
        <w:t>number of indigenous peoples</w:t>
      </w:r>
      <w:r w:rsidR="002A5128">
        <w:rPr>
          <w:lang w:eastAsia="en-GB"/>
        </w:rPr>
        <w:t xml:space="preserve"> </w:t>
      </w:r>
      <w:r w:rsidR="002A5128" w:rsidRPr="00351666">
        <w:rPr>
          <w:lang w:eastAsia="en-GB"/>
        </w:rPr>
        <w:t xml:space="preserve">in </w:t>
      </w:r>
      <w:r w:rsidR="00D87EFF">
        <w:rPr>
          <w:lang w:eastAsia="en-GB"/>
        </w:rPr>
        <w:t>the State party</w:t>
      </w:r>
      <w:r w:rsidR="002A5128">
        <w:rPr>
          <w:lang w:eastAsia="en-GB"/>
        </w:rPr>
        <w:t xml:space="preserve"> (CERD/C/ZAF/4-8, para</w:t>
      </w:r>
      <w:r w:rsidR="00DC1A88">
        <w:rPr>
          <w:lang w:eastAsia="en-GB"/>
        </w:rPr>
        <w:t>.</w:t>
      </w:r>
      <w:r w:rsidR="002A5128">
        <w:rPr>
          <w:lang w:eastAsia="en-GB"/>
        </w:rPr>
        <w:t xml:space="preserve"> </w:t>
      </w:r>
      <w:r w:rsidR="002A5128" w:rsidRPr="00351666">
        <w:rPr>
          <w:lang w:eastAsia="en-GB"/>
        </w:rPr>
        <w:t>16)</w:t>
      </w:r>
      <w:r w:rsidR="00653502">
        <w:rPr>
          <w:lang w:eastAsia="en-GB"/>
        </w:rPr>
        <w:t>.</w:t>
      </w:r>
    </w:p>
    <w:p w14:paraId="175A7319" w14:textId="21F84455" w:rsidR="002E4C57" w:rsidRPr="00A36BAE" w:rsidRDefault="00C52EFA">
      <w:pPr>
        <w:pStyle w:val="SingleTxtG"/>
      </w:pPr>
      <w:r>
        <w:t>1</w:t>
      </w:r>
      <w:r w:rsidR="00331E4A">
        <w:t>3</w:t>
      </w:r>
      <w:r>
        <w:t>.</w:t>
      </w:r>
      <w:r>
        <w:tab/>
      </w:r>
      <w:r w:rsidR="002E4C57">
        <w:t>Information on special measures that specifically address the situation of indigenous peoples, including access to services, land rights and participation in political and public life (</w:t>
      </w:r>
      <w:r w:rsidR="002E4C57" w:rsidRPr="007B4837">
        <w:rPr>
          <w:lang w:val="en-US"/>
        </w:rPr>
        <w:t>CERD/C/ZAF/CO/3</w:t>
      </w:r>
      <w:r w:rsidR="002E4C57">
        <w:rPr>
          <w:lang w:val="en-US"/>
        </w:rPr>
        <w:t>, para</w:t>
      </w:r>
      <w:r w:rsidR="00DC1A88">
        <w:rPr>
          <w:lang w:val="en-US"/>
        </w:rPr>
        <w:t>.</w:t>
      </w:r>
      <w:r w:rsidR="002E4C57">
        <w:rPr>
          <w:lang w:val="en-US"/>
        </w:rPr>
        <w:t xml:space="preserve"> 19</w:t>
      </w:r>
      <w:r w:rsidR="00DC1A88">
        <w:rPr>
          <w:lang w:val="en-US"/>
        </w:rPr>
        <w:t>;</w:t>
      </w:r>
      <w:r w:rsidR="002E4C57" w:rsidRPr="007B4837">
        <w:t xml:space="preserve"> </w:t>
      </w:r>
      <w:r w:rsidR="002E4C57">
        <w:t>CERD/C/ZAF/4-8, para</w:t>
      </w:r>
      <w:r w:rsidR="00DC1A88">
        <w:t>s</w:t>
      </w:r>
      <w:r w:rsidR="002E4C57">
        <w:t>. 67-71).</w:t>
      </w:r>
    </w:p>
    <w:p w14:paraId="1B524376" w14:textId="2368488A" w:rsidR="002E4C57" w:rsidRDefault="00C52EFA">
      <w:pPr>
        <w:pStyle w:val="SingleTxtG"/>
      </w:pPr>
      <w:r>
        <w:rPr>
          <w:shd w:val="clear" w:color="auto" w:fill="FFFFFF"/>
        </w:rPr>
        <w:t>1</w:t>
      </w:r>
      <w:r w:rsidR="00331E4A">
        <w:rPr>
          <w:shd w:val="clear" w:color="auto" w:fill="FFFFFF"/>
        </w:rPr>
        <w:t>4</w:t>
      </w:r>
      <w:r>
        <w:rPr>
          <w:shd w:val="clear" w:color="auto" w:fill="FFFFFF"/>
        </w:rPr>
        <w:t>.</w:t>
      </w:r>
      <w:r>
        <w:rPr>
          <w:shd w:val="clear" w:color="auto" w:fill="FFFFFF"/>
        </w:rPr>
        <w:tab/>
      </w:r>
      <w:r w:rsidR="002A5128">
        <w:rPr>
          <w:shd w:val="clear" w:color="auto" w:fill="FFFFFF"/>
        </w:rPr>
        <w:t>I</w:t>
      </w:r>
      <w:r w:rsidR="002A5128" w:rsidRPr="009B0FB5">
        <w:rPr>
          <w:shd w:val="clear" w:color="auto" w:fill="FFFFFF"/>
        </w:rPr>
        <w:t>nformation on indigenous peoples</w:t>
      </w:r>
      <w:r w:rsidR="00A24913">
        <w:rPr>
          <w:shd w:val="clear" w:color="auto" w:fill="FFFFFF"/>
        </w:rPr>
        <w:t>’</w:t>
      </w:r>
      <w:r w:rsidR="002A5128" w:rsidRPr="009B0FB5">
        <w:rPr>
          <w:shd w:val="clear" w:color="auto" w:fill="FFFFFF"/>
        </w:rPr>
        <w:t xml:space="preserve"> </w:t>
      </w:r>
      <w:r w:rsidR="00A24913" w:rsidRPr="009B0FB5">
        <w:rPr>
          <w:shd w:val="clear" w:color="auto" w:fill="FFFFFF"/>
        </w:rPr>
        <w:t>access</w:t>
      </w:r>
      <w:r w:rsidR="00A24913">
        <w:rPr>
          <w:shd w:val="clear" w:color="auto" w:fill="FFFFFF"/>
        </w:rPr>
        <w:t xml:space="preserve"> </w:t>
      </w:r>
      <w:r w:rsidR="002A5128" w:rsidRPr="009B0FB5">
        <w:rPr>
          <w:shd w:val="clear" w:color="auto" w:fill="FFFFFF"/>
        </w:rPr>
        <w:t>to basic services, housing,</w:t>
      </w:r>
      <w:r w:rsidR="00AE0AE7">
        <w:rPr>
          <w:shd w:val="clear" w:color="auto" w:fill="FFFFFF"/>
        </w:rPr>
        <w:t xml:space="preserve"> </w:t>
      </w:r>
      <w:r w:rsidR="000150C4">
        <w:rPr>
          <w:shd w:val="clear" w:color="auto" w:fill="FFFFFF"/>
        </w:rPr>
        <w:t>health</w:t>
      </w:r>
      <w:r w:rsidR="00A24913">
        <w:rPr>
          <w:shd w:val="clear" w:color="auto" w:fill="FFFFFF"/>
        </w:rPr>
        <w:t xml:space="preserve"> care and</w:t>
      </w:r>
      <w:r w:rsidR="002A5128" w:rsidRPr="009B0FB5">
        <w:rPr>
          <w:shd w:val="clear" w:color="auto" w:fill="FFFFFF"/>
        </w:rPr>
        <w:t xml:space="preserve"> </w:t>
      </w:r>
      <w:proofErr w:type="gramStart"/>
      <w:r w:rsidR="002A5128" w:rsidRPr="009B0FB5">
        <w:rPr>
          <w:shd w:val="clear" w:color="auto" w:fill="FFFFFF"/>
        </w:rPr>
        <w:t>educat</w:t>
      </w:r>
      <w:r w:rsidR="00717A66">
        <w:rPr>
          <w:shd w:val="clear" w:color="auto" w:fill="FFFFFF"/>
        </w:rPr>
        <w:t>ion</w:t>
      </w:r>
      <w:r w:rsidR="00A24913">
        <w:rPr>
          <w:shd w:val="clear" w:color="auto" w:fill="FFFFFF"/>
        </w:rPr>
        <w:t>,</w:t>
      </w:r>
      <w:proofErr w:type="gramEnd"/>
      <w:r w:rsidR="00A24913">
        <w:rPr>
          <w:shd w:val="clear" w:color="auto" w:fill="FFFFFF"/>
        </w:rPr>
        <w:t xml:space="preserve"> </w:t>
      </w:r>
      <w:r w:rsidR="00331E4A">
        <w:rPr>
          <w:shd w:val="clear" w:color="auto" w:fill="FFFFFF"/>
        </w:rPr>
        <w:t xml:space="preserve">and </w:t>
      </w:r>
      <w:r w:rsidR="00F20084">
        <w:rPr>
          <w:shd w:val="clear" w:color="auto" w:fill="FFFFFF"/>
        </w:rPr>
        <w:t>on the</w:t>
      </w:r>
      <w:r w:rsidR="002A5128" w:rsidRPr="009B0FB5">
        <w:rPr>
          <w:shd w:val="clear" w:color="auto" w:fill="FFFFFF"/>
        </w:rPr>
        <w:t xml:space="preserve"> </w:t>
      </w:r>
      <w:r w:rsidR="00AE0AE7">
        <w:rPr>
          <w:shd w:val="clear" w:color="auto" w:fill="FFFFFF"/>
        </w:rPr>
        <w:t>recognition of traditional authorities</w:t>
      </w:r>
      <w:r w:rsidR="00A24913">
        <w:rPr>
          <w:shd w:val="clear" w:color="auto" w:fill="FFFFFF"/>
        </w:rPr>
        <w:t>,</w:t>
      </w:r>
      <w:r w:rsidR="00AE0AE7">
        <w:rPr>
          <w:shd w:val="clear" w:color="auto" w:fill="FFFFFF"/>
        </w:rPr>
        <w:t xml:space="preserve"> </w:t>
      </w:r>
      <w:r w:rsidR="004563C3">
        <w:rPr>
          <w:shd w:val="clear" w:color="auto" w:fill="FFFFFF"/>
        </w:rPr>
        <w:t xml:space="preserve">and data on the </w:t>
      </w:r>
      <w:r w:rsidR="002A5128" w:rsidRPr="009B0FB5">
        <w:rPr>
          <w:shd w:val="clear" w:color="auto" w:fill="FFFFFF"/>
        </w:rPr>
        <w:t>participation of indigenous peoples</w:t>
      </w:r>
      <w:r w:rsidR="004563C3">
        <w:rPr>
          <w:shd w:val="clear" w:color="auto" w:fill="FFFFFF"/>
        </w:rPr>
        <w:t xml:space="preserve"> in political and public affairs</w:t>
      </w:r>
      <w:r w:rsidR="002A5128" w:rsidRPr="008A01C5">
        <w:rPr>
          <w:b/>
          <w:shd w:val="clear" w:color="auto" w:fill="FFFFFF"/>
        </w:rPr>
        <w:t xml:space="preserve"> </w:t>
      </w:r>
      <w:r w:rsidR="002A5128">
        <w:rPr>
          <w:lang w:eastAsia="en-GB"/>
        </w:rPr>
        <w:t>(CERD/C/ZAF/4-8, para</w:t>
      </w:r>
      <w:r w:rsidR="00DC1A88">
        <w:rPr>
          <w:lang w:eastAsia="en-GB"/>
        </w:rPr>
        <w:t>.</w:t>
      </w:r>
      <w:r w:rsidR="004C2F1A">
        <w:rPr>
          <w:lang w:eastAsia="en-GB"/>
        </w:rPr>
        <w:t> </w:t>
      </w:r>
      <w:r w:rsidR="002E4C57">
        <w:rPr>
          <w:lang w:eastAsia="en-GB"/>
        </w:rPr>
        <w:t>68).</w:t>
      </w:r>
    </w:p>
    <w:p w14:paraId="59044C05" w14:textId="72B39871" w:rsidR="00FE3146" w:rsidRPr="002C5722" w:rsidRDefault="002C5722" w:rsidP="00DC1A88">
      <w:pPr>
        <w:pStyle w:val="H23G"/>
      </w:pPr>
      <w:r>
        <w:tab/>
      </w:r>
      <w:r>
        <w:tab/>
      </w:r>
      <w:r w:rsidR="00677955" w:rsidRPr="002C5722">
        <w:t>Situation of non-citizens, including migrants, refugees and asylum seekers (arts.</w:t>
      </w:r>
      <w:r>
        <w:t> </w:t>
      </w:r>
      <w:r w:rsidR="00A15721" w:rsidRPr="002C5722">
        <w:t>2-</w:t>
      </w:r>
      <w:r w:rsidR="00677955" w:rsidRPr="002C5722">
        <w:t>7)</w:t>
      </w:r>
    </w:p>
    <w:p w14:paraId="14E535E2" w14:textId="6EEC1DBC" w:rsidR="00282357" w:rsidRPr="002C5722" w:rsidRDefault="00C52EFA" w:rsidP="00331E4A">
      <w:pPr>
        <w:pStyle w:val="SingleTxtG"/>
      </w:pPr>
      <w:r>
        <w:t>1</w:t>
      </w:r>
      <w:r w:rsidR="00331E4A">
        <w:t>5</w:t>
      </w:r>
      <w:r>
        <w:t>.</w:t>
      </w:r>
      <w:r>
        <w:tab/>
      </w:r>
      <w:r w:rsidR="00351666" w:rsidRPr="002C5722">
        <w:t xml:space="preserve">Updated </w:t>
      </w:r>
      <w:r w:rsidR="00F75533" w:rsidRPr="002C5722">
        <w:t xml:space="preserve">disaggregated </w:t>
      </w:r>
      <w:r w:rsidR="00351666" w:rsidRPr="002C5722">
        <w:t xml:space="preserve">demographic data on </w:t>
      </w:r>
      <w:r w:rsidR="00A24913">
        <w:t xml:space="preserve">the </w:t>
      </w:r>
      <w:r w:rsidR="00351666" w:rsidRPr="002C5722">
        <w:t xml:space="preserve">number of </w:t>
      </w:r>
      <w:r w:rsidR="00D27643" w:rsidRPr="002C5722">
        <w:t xml:space="preserve">migrants </w:t>
      </w:r>
      <w:r w:rsidR="00351666" w:rsidRPr="002C5722">
        <w:t xml:space="preserve">and non-citizens currently in </w:t>
      </w:r>
      <w:r w:rsidR="00D87EFF" w:rsidRPr="002C5722">
        <w:t>the State party</w:t>
      </w:r>
      <w:r w:rsidR="00D00E24" w:rsidRPr="002C5722">
        <w:t>, including refugees, asylum seekers and stateless persons</w:t>
      </w:r>
      <w:r w:rsidR="00F75533" w:rsidRPr="002C5722">
        <w:t xml:space="preserve"> (CERD/C/ZAF/4-8, para</w:t>
      </w:r>
      <w:r w:rsidR="00DC1A88">
        <w:t>.</w:t>
      </w:r>
      <w:r w:rsidR="00F75533" w:rsidRPr="002C5722">
        <w:t xml:space="preserve"> </w:t>
      </w:r>
      <w:r w:rsidR="00351666" w:rsidRPr="002C5722">
        <w:t>16).</w:t>
      </w:r>
    </w:p>
    <w:p w14:paraId="3850DF51" w14:textId="1FCAD3DF" w:rsidR="00FC729E" w:rsidRPr="002C5722" w:rsidRDefault="00C52EFA">
      <w:pPr>
        <w:pStyle w:val="SingleTxtG"/>
      </w:pPr>
      <w:r>
        <w:t>1</w:t>
      </w:r>
      <w:r w:rsidR="00331E4A">
        <w:t>6</w:t>
      </w:r>
      <w:r>
        <w:t>.</w:t>
      </w:r>
      <w:r>
        <w:tab/>
      </w:r>
      <w:r w:rsidR="00282357" w:rsidRPr="002C5722">
        <w:t xml:space="preserve">Updated information on access by non-citizens, </w:t>
      </w:r>
      <w:r w:rsidR="00A47268" w:rsidRPr="002C5722">
        <w:t>including children</w:t>
      </w:r>
      <w:r w:rsidR="00717A66" w:rsidRPr="002C5722">
        <w:t xml:space="preserve"> and undocumented non-citizens</w:t>
      </w:r>
      <w:r w:rsidR="00A47268" w:rsidRPr="002C5722">
        <w:t xml:space="preserve">, to basic services </w:t>
      </w:r>
      <w:r w:rsidR="00282357" w:rsidRPr="002C5722">
        <w:t>such as health care, education,</w:t>
      </w:r>
      <w:r w:rsidR="00C43E3E" w:rsidRPr="002C5722">
        <w:t xml:space="preserve"> employment</w:t>
      </w:r>
      <w:r w:rsidR="00282357" w:rsidRPr="002C5722">
        <w:t xml:space="preserve"> and legal assistance (CERD/C/ZAF/4-8, para</w:t>
      </w:r>
      <w:r w:rsidR="00DC1A88">
        <w:t>s</w:t>
      </w:r>
      <w:r w:rsidR="00282357" w:rsidRPr="002C5722">
        <w:t>.</w:t>
      </w:r>
      <w:r w:rsidR="004C2F1A">
        <w:t> </w:t>
      </w:r>
      <w:r w:rsidR="00282357" w:rsidRPr="002C5722">
        <w:t>23</w:t>
      </w:r>
      <w:r w:rsidR="00DC1A88">
        <w:t xml:space="preserve"> and</w:t>
      </w:r>
      <w:r w:rsidR="00282357" w:rsidRPr="002C5722">
        <w:t xml:space="preserve"> 212-216).</w:t>
      </w:r>
    </w:p>
    <w:p w14:paraId="1193F375" w14:textId="11F2B8EF" w:rsidR="00FC729E" w:rsidRPr="002C5722" w:rsidRDefault="00C52EFA" w:rsidP="003648B8">
      <w:pPr>
        <w:pStyle w:val="SingleTxtG"/>
        <w:keepLines/>
      </w:pPr>
      <w:r>
        <w:t>1</w:t>
      </w:r>
      <w:r w:rsidR="00331E4A">
        <w:t>7</w:t>
      </w:r>
      <w:r>
        <w:t>.</w:t>
      </w:r>
      <w:r>
        <w:tab/>
      </w:r>
      <w:r w:rsidR="00FC729E" w:rsidRPr="002C5722">
        <w:t xml:space="preserve">Updated information and statistical data on the number and status of refugee and asylum cases, </w:t>
      </w:r>
      <w:r w:rsidR="00A24913">
        <w:t xml:space="preserve">and </w:t>
      </w:r>
      <w:r w:rsidR="00FC729E" w:rsidRPr="002C5722">
        <w:t>on efforts to re</w:t>
      </w:r>
      <w:r w:rsidR="00464395" w:rsidRPr="002C5722">
        <w:t xml:space="preserve">duce the backlog of cases, </w:t>
      </w:r>
      <w:r w:rsidR="00A24913">
        <w:t xml:space="preserve">to </w:t>
      </w:r>
      <w:r w:rsidR="00FC729E" w:rsidRPr="002C5722">
        <w:t xml:space="preserve">eliminate alleged corruption in the refugee </w:t>
      </w:r>
      <w:r w:rsidR="00464395" w:rsidRPr="002C5722">
        <w:t>determination</w:t>
      </w:r>
      <w:r w:rsidR="00CF2103" w:rsidRPr="002C5722">
        <w:t xml:space="preserve"> process</w:t>
      </w:r>
      <w:r w:rsidR="00464395" w:rsidRPr="002C5722">
        <w:t xml:space="preserve"> and </w:t>
      </w:r>
      <w:r w:rsidR="00A24913">
        <w:t xml:space="preserve">to </w:t>
      </w:r>
      <w:r w:rsidR="00464395" w:rsidRPr="002C5722">
        <w:t xml:space="preserve">protect against </w:t>
      </w:r>
      <w:proofErr w:type="spellStart"/>
      <w:r w:rsidR="00464395" w:rsidRPr="002C5722">
        <w:t>refoulement</w:t>
      </w:r>
      <w:proofErr w:type="spellEnd"/>
      <w:r w:rsidR="00FC729E" w:rsidRPr="002C5722">
        <w:t xml:space="preserve"> </w:t>
      </w:r>
      <w:r w:rsidR="00EF5C91" w:rsidRPr="002C5722">
        <w:t>(CERD/C/ZAF/CO/3, para</w:t>
      </w:r>
      <w:r w:rsidR="00DC1A88">
        <w:t>s.</w:t>
      </w:r>
      <w:r w:rsidR="008E42CF">
        <w:t> </w:t>
      </w:r>
      <w:r w:rsidR="00EF5C91" w:rsidRPr="002C5722">
        <w:t>21</w:t>
      </w:r>
      <w:r w:rsidR="00DC1A88">
        <w:t xml:space="preserve"> and</w:t>
      </w:r>
      <w:r w:rsidR="00EF5C91" w:rsidRPr="002C5722">
        <w:t xml:space="preserve"> 23</w:t>
      </w:r>
      <w:r w:rsidR="00DC1A88">
        <w:t xml:space="preserve">; </w:t>
      </w:r>
      <w:r w:rsidR="004C2F1A">
        <w:t>CERD/C/ZAF/4-8, para. </w:t>
      </w:r>
      <w:r w:rsidR="00FC729E" w:rsidRPr="002C5722">
        <w:t>131).</w:t>
      </w:r>
    </w:p>
    <w:p w14:paraId="73EF787D" w14:textId="27AD6465" w:rsidR="003942AC" w:rsidRPr="002C5722" w:rsidRDefault="00331E4A" w:rsidP="00DC1A88">
      <w:pPr>
        <w:pStyle w:val="SingleTxtG"/>
      </w:pPr>
      <w:r>
        <w:t>18</w:t>
      </w:r>
      <w:r w:rsidR="00C52EFA">
        <w:t>.</w:t>
      </w:r>
      <w:r w:rsidR="00C52EFA">
        <w:tab/>
      </w:r>
      <w:r w:rsidR="003942AC" w:rsidRPr="002C5722">
        <w:t xml:space="preserve">Information on the </w:t>
      </w:r>
      <w:r w:rsidR="000F2951" w:rsidRPr="002C5722">
        <w:t>circumstances and condition</w:t>
      </w:r>
      <w:r w:rsidR="003B21CD" w:rsidRPr="002C5722">
        <w:t>s</w:t>
      </w:r>
      <w:r w:rsidR="000F2951" w:rsidRPr="002C5722">
        <w:t xml:space="preserve"> of </w:t>
      </w:r>
      <w:r w:rsidR="003942AC" w:rsidRPr="002C5722">
        <w:t>detention of non-</w:t>
      </w:r>
      <w:r w:rsidR="003B21CD" w:rsidRPr="002C5722">
        <w:t>citizens</w:t>
      </w:r>
      <w:r w:rsidR="004C2F1A">
        <w:t xml:space="preserve"> (CERD/C/ZAF/4-8, para</w:t>
      </w:r>
      <w:r w:rsidR="00DC1A88">
        <w:t>s</w:t>
      </w:r>
      <w:r w:rsidR="004C2F1A">
        <w:t>. </w:t>
      </w:r>
      <w:r w:rsidR="000F2951" w:rsidRPr="002C5722">
        <w:t>123</w:t>
      </w:r>
      <w:r w:rsidR="00DC1A88">
        <w:t xml:space="preserve"> and </w:t>
      </w:r>
      <w:r w:rsidR="000F2951" w:rsidRPr="002C5722">
        <w:t>124)</w:t>
      </w:r>
      <w:r w:rsidR="005F49A0" w:rsidRPr="002C5722">
        <w:t>.</w:t>
      </w:r>
    </w:p>
    <w:p w14:paraId="42DF767D" w14:textId="3D1D2E30" w:rsidR="003B21CD" w:rsidRPr="002C5722" w:rsidRDefault="00331E4A" w:rsidP="00A24913">
      <w:pPr>
        <w:pStyle w:val="SingleTxtG"/>
      </w:pPr>
      <w:r>
        <w:t>19</w:t>
      </w:r>
      <w:r w:rsidR="00C52EFA">
        <w:t>.</w:t>
      </w:r>
      <w:r w:rsidR="00C52EFA">
        <w:tab/>
      </w:r>
      <w:r w:rsidR="003B21CD" w:rsidRPr="002C5722">
        <w:t>Information, including disaggregated data</w:t>
      </w:r>
      <w:r w:rsidR="00A24913">
        <w:t>,</w:t>
      </w:r>
      <w:r w:rsidR="003B21CD" w:rsidRPr="002C5722">
        <w:t xml:space="preserve"> on reported cases of discrimination or violence against non-citizens, in particular with regard to the violent attacks and displacement of “foreigners of African origin” in 2008 and 2015, hate crimes, attacks on businesses of non-citizens and harassment of non-citizens by police and others</w:t>
      </w:r>
      <w:r w:rsidR="00A24913">
        <w:t>, as well as</w:t>
      </w:r>
      <w:r w:rsidR="003B21CD" w:rsidRPr="002C5722">
        <w:t xml:space="preserve"> information on </w:t>
      </w:r>
      <w:r w:rsidR="00A24913">
        <w:t xml:space="preserve">such </w:t>
      </w:r>
      <w:r w:rsidR="003B21CD" w:rsidRPr="002C5722">
        <w:t>complaints, investigations, prosecution</w:t>
      </w:r>
      <w:r w:rsidR="00A24913">
        <w:t>s</w:t>
      </w:r>
      <w:r w:rsidR="003B21CD" w:rsidRPr="002C5722">
        <w:t>, sanctions and convictions, a</w:t>
      </w:r>
      <w:r w:rsidR="00A24913">
        <w:t>nd</w:t>
      </w:r>
      <w:r w:rsidR="003B21CD" w:rsidRPr="002C5722">
        <w:t xml:space="preserve"> reparations to</w:t>
      </w:r>
      <w:r w:rsidR="004C2F1A">
        <w:t xml:space="preserve"> victims (CERD/C/ZAF/4-8, paras</w:t>
      </w:r>
      <w:r w:rsidR="00DC1A88">
        <w:t>.</w:t>
      </w:r>
      <w:r w:rsidR="004C2F1A">
        <w:t> </w:t>
      </w:r>
      <w:r w:rsidR="003B21CD" w:rsidRPr="002C5722">
        <w:t>125, 201, 206 and 211).</w:t>
      </w:r>
    </w:p>
    <w:p w14:paraId="7EAAB8BB" w14:textId="58E8BB04" w:rsidR="007203CA" w:rsidRPr="002C5722" w:rsidRDefault="00331E4A" w:rsidP="00A24913">
      <w:pPr>
        <w:pStyle w:val="SingleTxtG"/>
      </w:pPr>
      <w:r>
        <w:t>20</w:t>
      </w:r>
      <w:r w:rsidR="00C52EFA">
        <w:t>.</w:t>
      </w:r>
      <w:r w:rsidR="00C52EFA">
        <w:tab/>
      </w:r>
      <w:r w:rsidR="00034CEA" w:rsidRPr="002C5722">
        <w:t>Updated detailed information on measures taken to protect non-citizens from violence and xenophobia, including measures taken to address the root causes of xenophobic violence</w:t>
      </w:r>
      <w:r>
        <w:t>,</w:t>
      </w:r>
      <w:r w:rsidR="00034CEA" w:rsidRPr="002C5722">
        <w:t xml:space="preserve"> and recent workshops and training</w:t>
      </w:r>
      <w:r w:rsidR="00A24913">
        <w:t xml:space="preserve"> in that regard</w:t>
      </w:r>
      <w:r w:rsidR="00D445B0" w:rsidRPr="002C5722">
        <w:t xml:space="preserve"> </w:t>
      </w:r>
      <w:r w:rsidR="00B758CB" w:rsidRPr="002C5722">
        <w:t>(CERD/C/ZAF/CO/3</w:t>
      </w:r>
      <w:r w:rsidR="004C2F1A">
        <w:t>, para</w:t>
      </w:r>
      <w:r w:rsidR="00DC1A88">
        <w:t>.</w:t>
      </w:r>
      <w:r w:rsidR="004C2F1A">
        <w:t> </w:t>
      </w:r>
      <w:r w:rsidR="00B758CB" w:rsidRPr="002C5722">
        <w:t>27</w:t>
      </w:r>
      <w:r w:rsidR="00DC1A88">
        <w:t>;</w:t>
      </w:r>
      <w:r w:rsidR="00B758CB" w:rsidRPr="002C5722">
        <w:t xml:space="preserve"> </w:t>
      </w:r>
      <w:r w:rsidR="004C2F1A">
        <w:t>CERD/C/ZAF/4-8, para</w:t>
      </w:r>
      <w:r w:rsidR="00DC1A88">
        <w:t>s</w:t>
      </w:r>
      <w:r w:rsidR="004C2F1A">
        <w:t>. </w:t>
      </w:r>
      <w:r w:rsidR="00FF1ED5" w:rsidRPr="002C5722">
        <w:t>126-131</w:t>
      </w:r>
      <w:r w:rsidR="00D445B0" w:rsidRPr="002C5722">
        <w:t xml:space="preserve"> and 210).</w:t>
      </w:r>
    </w:p>
    <w:p w14:paraId="5110F276" w14:textId="13BCCA16" w:rsidR="00034CEA" w:rsidRPr="002C5722" w:rsidRDefault="00C52EFA" w:rsidP="00331E4A">
      <w:pPr>
        <w:pStyle w:val="SingleTxtG"/>
      </w:pPr>
      <w:r>
        <w:t>2</w:t>
      </w:r>
      <w:r w:rsidR="00331E4A">
        <w:t>1</w:t>
      </w:r>
      <w:r>
        <w:t>.</w:t>
      </w:r>
      <w:r>
        <w:tab/>
      </w:r>
      <w:r w:rsidR="007203CA" w:rsidRPr="002C5722">
        <w:t>U</w:t>
      </w:r>
      <w:r w:rsidR="00034CEA" w:rsidRPr="002C5722">
        <w:t xml:space="preserve">pdated information on the counter-xenophobia and immigrant-integration strategies, and on the work </w:t>
      </w:r>
      <w:r w:rsidR="00A24913" w:rsidRPr="002C5722">
        <w:t xml:space="preserve">and impact </w:t>
      </w:r>
      <w:r w:rsidR="00034CEA" w:rsidRPr="002C5722">
        <w:t xml:space="preserve">of the Counter-Xenophobia Unit </w:t>
      </w:r>
      <w:r w:rsidR="004C2F1A">
        <w:t>(</w:t>
      </w:r>
      <w:r w:rsidR="004C2F1A" w:rsidRPr="003648B8">
        <w:rPr>
          <w:spacing w:val="-2"/>
        </w:rPr>
        <w:t>CERD/C/ZAF/4-8</w:t>
      </w:r>
      <w:r w:rsidR="004C2F1A">
        <w:t>, para. </w:t>
      </w:r>
      <w:r w:rsidR="00FF1ED5" w:rsidRPr="002C5722">
        <w:t>132</w:t>
      </w:r>
      <w:r w:rsidR="00034CEA" w:rsidRPr="002C5722">
        <w:t>).</w:t>
      </w:r>
    </w:p>
    <w:p w14:paraId="44EE3AF6" w14:textId="65E5CD1C" w:rsidR="00D00E24" w:rsidRDefault="00C52EFA">
      <w:pPr>
        <w:pStyle w:val="SingleTxtG"/>
        <w:rPr>
          <w:lang w:eastAsia="en-GB"/>
        </w:rPr>
      </w:pPr>
      <w:r>
        <w:t>2</w:t>
      </w:r>
      <w:r w:rsidR="00331E4A">
        <w:t>2</w:t>
      </w:r>
      <w:r>
        <w:t>.</w:t>
      </w:r>
      <w:r>
        <w:tab/>
      </w:r>
      <w:r w:rsidR="00D00E24" w:rsidRPr="002C5722">
        <w:t>Information on efforts taken to prevent human trafficking</w:t>
      </w:r>
      <w:r w:rsidR="00F20084" w:rsidRPr="002C5722">
        <w:t>, including of migrants,</w:t>
      </w:r>
      <w:r w:rsidR="00D00E24" w:rsidRPr="002C5722">
        <w:t xml:space="preserve"> and </w:t>
      </w:r>
      <w:r w:rsidR="005573C4">
        <w:t xml:space="preserve">to </w:t>
      </w:r>
      <w:r w:rsidR="00D00E24" w:rsidRPr="002C5722">
        <w:t xml:space="preserve">increase </w:t>
      </w:r>
      <w:r w:rsidR="005573C4">
        <w:t xml:space="preserve">the number of cases </w:t>
      </w:r>
      <w:r w:rsidR="00D00E24" w:rsidRPr="002C5722">
        <w:t>report</w:t>
      </w:r>
      <w:r w:rsidR="005573C4">
        <w:t>ed</w:t>
      </w:r>
      <w:r w:rsidR="00D00E24" w:rsidRPr="002C5722">
        <w:t xml:space="preserve"> and convictions of perpetrators under the Prevention and Combating of Trafficking in Persons Act No. 7 of 2013</w:t>
      </w:r>
      <w:r w:rsidR="005573C4">
        <w:t>, and</w:t>
      </w:r>
      <w:r w:rsidR="00D00E24" w:rsidRPr="002C5722">
        <w:t xml:space="preserve"> statistical data on reported cases of human trafficking, </w:t>
      </w:r>
      <w:r w:rsidR="005573C4">
        <w:t xml:space="preserve">including on </w:t>
      </w:r>
      <w:r w:rsidR="00D00E24" w:rsidRPr="002C5722">
        <w:t xml:space="preserve">prosecutions and convictions </w:t>
      </w:r>
      <w:r w:rsidR="004C2F1A">
        <w:t>(CERD/C/ZAF/4-8, para. </w:t>
      </w:r>
      <w:r w:rsidR="00D00E24" w:rsidRPr="002C5722">
        <w:t>133).</w:t>
      </w:r>
    </w:p>
    <w:p w14:paraId="468EABE2" w14:textId="77777777" w:rsidR="00571F76" w:rsidRPr="00571F76" w:rsidRDefault="00571F76" w:rsidP="00571F7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452EF24" w14:textId="77777777" w:rsidR="00542180" w:rsidRPr="008B6C1E" w:rsidRDefault="00542180" w:rsidP="003648B8">
      <w:pPr>
        <w:pStyle w:val="SingleTxtG"/>
        <w:ind w:firstLine="567"/>
      </w:pPr>
    </w:p>
    <w:sectPr w:rsidR="00542180" w:rsidRPr="008B6C1E" w:rsidSect="00000E3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D7D3B0" w14:textId="77777777" w:rsidR="00E1229D" w:rsidRDefault="00E1229D"/>
  </w:endnote>
  <w:endnote w:type="continuationSeparator" w:id="0">
    <w:p w14:paraId="77358BC7" w14:textId="77777777" w:rsidR="00E1229D" w:rsidRDefault="00E1229D"/>
  </w:endnote>
  <w:endnote w:type="continuationNotice" w:id="1">
    <w:p w14:paraId="29F0AD68" w14:textId="77777777" w:rsidR="00E1229D" w:rsidRDefault="00E122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D9ABE" w14:textId="77777777" w:rsidR="00E1229D" w:rsidRPr="003648B8" w:rsidRDefault="00E1229D" w:rsidP="008B33CC">
    <w:pPr>
      <w:pStyle w:val="Footer"/>
      <w:tabs>
        <w:tab w:val="right" w:pos="9598"/>
      </w:tabs>
      <w:rPr>
        <w:b/>
        <w:bCs/>
        <w:sz w:val="18"/>
        <w:szCs w:val="18"/>
      </w:rPr>
    </w:pPr>
    <w:r w:rsidRPr="003648B8">
      <w:rPr>
        <w:b/>
        <w:bCs/>
        <w:sz w:val="18"/>
        <w:szCs w:val="18"/>
      </w:rPr>
      <w:fldChar w:fldCharType="begin"/>
    </w:r>
    <w:r w:rsidRPr="003648B8">
      <w:rPr>
        <w:b/>
        <w:bCs/>
        <w:sz w:val="18"/>
        <w:szCs w:val="18"/>
      </w:rPr>
      <w:instrText xml:space="preserve"> PAGE  \* MERGEFORMAT </w:instrText>
    </w:r>
    <w:r w:rsidRPr="003648B8">
      <w:rPr>
        <w:b/>
        <w:bCs/>
        <w:sz w:val="18"/>
        <w:szCs w:val="18"/>
      </w:rPr>
      <w:fldChar w:fldCharType="separate"/>
    </w:r>
    <w:r w:rsidR="004E4C52">
      <w:rPr>
        <w:b/>
        <w:bCs/>
        <w:noProof/>
        <w:sz w:val="18"/>
        <w:szCs w:val="18"/>
      </w:rPr>
      <w:t>2</w:t>
    </w:r>
    <w:r w:rsidRPr="003648B8">
      <w:rPr>
        <w:b/>
        <w:bCs/>
        <w:sz w:val="18"/>
        <w:szCs w:val="18"/>
      </w:rPr>
      <w:fldChar w:fldCharType="end"/>
    </w:r>
    <w:r w:rsidRPr="003648B8">
      <w:rPr>
        <w:b/>
        <w:bCs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D7AB50" w14:textId="77777777" w:rsidR="00E1229D" w:rsidRPr="00317454" w:rsidRDefault="00E1229D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4E4C52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D4C85" w14:textId="7D4BDE89" w:rsidR="004E4C52" w:rsidRDefault="004E4C52" w:rsidP="004E4C52">
    <w:pPr>
      <w:pStyle w:val="Footer"/>
    </w:pPr>
    <w:r w:rsidRPr="00DA43F5">
      <w:rPr>
        <w:rFonts w:ascii="C39T30Lfz" w:hAnsi="C39T30Lfz"/>
        <w:noProof/>
        <w:sz w:val="56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42AB2F95" wp14:editId="3C4D51E7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2A522E1" w14:textId="21CA89BE" w:rsidR="004E4C52" w:rsidRDefault="004E4C52" w:rsidP="004E4C52">
    <w:pPr>
      <w:pStyle w:val="Footer"/>
      <w:ind w:right="1134"/>
      <w:rPr>
        <w:sz w:val="20"/>
      </w:rPr>
    </w:pPr>
    <w:r>
      <w:rPr>
        <w:sz w:val="20"/>
      </w:rPr>
      <w:t>GE.16-09822(E)</w:t>
    </w:r>
  </w:p>
  <w:p w14:paraId="7213019B" w14:textId="0A217E75" w:rsidR="004E4C52" w:rsidRPr="004E4C52" w:rsidRDefault="004E4C52" w:rsidP="004E4C52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 wp14:anchorId="586E0997" wp14:editId="086C9A51">
          <wp:simplePos x="0" y="0"/>
          <wp:positionH relativeFrom="margin">
            <wp:posOffset>5489575</wp:posOffset>
          </wp:positionH>
          <wp:positionV relativeFrom="margin">
            <wp:posOffset>7919720</wp:posOffset>
          </wp:positionV>
          <wp:extent cx="635000" cy="635000"/>
          <wp:effectExtent l="0" t="0" r="0" b="0"/>
          <wp:wrapNone/>
          <wp:docPr id="2" name="Picture 1" descr="http://undocs.org/m2/QRCode.ashx?DS=CERD/C/ZAF/Q/4-8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ZAF/Q/4-8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CDEAD7" w14:textId="77777777" w:rsidR="00E1229D" w:rsidRPr="000B175B" w:rsidRDefault="00E1229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EC9F97B" w14:textId="77777777" w:rsidR="00E1229D" w:rsidRPr="00FC68B7" w:rsidRDefault="00E1229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CF33444" w14:textId="77777777" w:rsidR="00E1229D" w:rsidRDefault="00E122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310BD" w14:textId="3E5E905D" w:rsidR="00E1229D" w:rsidRPr="00317454" w:rsidRDefault="00E1229D" w:rsidP="00317454">
    <w:pPr>
      <w:pStyle w:val="Header"/>
    </w:pPr>
    <w:r w:rsidRPr="00317454">
      <w:t>CERD/C/</w:t>
    </w:r>
    <w:r w:rsidR="002C5722">
      <w:t>ZAF</w:t>
    </w:r>
    <w:r w:rsidRPr="00317454">
      <w:t>/Q/</w:t>
    </w:r>
    <w:r w:rsidR="002C5722">
      <w:t>4-8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3575A" w14:textId="25E852AB" w:rsidR="00E1229D" w:rsidRPr="00317454" w:rsidRDefault="00E1229D" w:rsidP="00317454">
    <w:pPr>
      <w:pStyle w:val="Header"/>
      <w:jc w:val="right"/>
    </w:pPr>
    <w:r>
      <w:t>CERD/C/</w:t>
    </w:r>
    <w:r w:rsidR="002C5722">
      <w:t>ZAF</w:t>
    </w:r>
    <w:r>
      <w:t>/Q/</w:t>
    </w:r>
    <w:r w:rsidR="002C5722">
      <w:t>4-8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D9E7EDE"/>
    <w:multiLevelType w:val="hybridMultilevel"/>
    <w:tmpl w:val="9E9A0D88"/>
    <w:lvl w:ilvl="0" w:tplc="97F29854">
      <w:start w:val="1"/>
      <w:numFmt w:val="lowerLetter"/>
      <w:lvlText w:val="(%1)"/>
      <w:lvlJc w:val="left"/>
      <w:pPr>
        <w:ind w:left="1920" w:hanging="360"/>
      </w:pPr>
      <w:rPr>
        <w:rFonts w:eastAsia="Times New Roman" w:hint="default"/>
      </w:rPr>
    </w:lvl>
    <w:lvl w:ilvl="1" w:tplc="797E5C2A">
      <w:start w:val="2"/>
      <w:numFmt w:val="lowerLetter"/>
      <w:lvlText w:val="(%2)"/>
      <w:lvlJc w:val="left"/>
      <w:pPr>
        <w:ind w:left="192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2378C7"/>
    <w:multiLevelType w:val="hybridMultilevel"/>
    <w:tmpl w:val="5CF6D980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D343941"/>
    <w:multiLevelType w:val="hybridMultilevel"/>
    <w:tmpl w:val="7C3CAF40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59D34C0C"/>
    <w:multiLevelType w:val="hybridMultilevel"/>
    <w:tmpl w:val="467A1E52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7E346B19"/>
    <w:multiLevelType w:val="hybridMultilevel"/>
    <w:tmpl w:val="FA204040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6"/>
  </w:num>
  <w:num w:numId="12">
    <w:abstractNumId w:val="14"/>
  </w:num>
  <w:num w:numId="13">
    <w:abstractNumId w:val="10"/>
  </w:num>
  <w:num w:numId="14">
    <w:abstractNumId w:val="19"/>
  </w:num>
  <w:num w:numId="15">
    <w:abstractNumId w:val="12"/>
  </w:num>
  <w:num w:numId="16">
    <w:abstractNumId w:val="11"/>
  </w:num>
  <w:num w:numId="17">
    <w:abstractNumId w:val="13"/>
  </w:num>
  <w:num w:numId="18">
    <w:abstractNumId w:val="20"/>
  </w:num>
  <w:num w:numId="19">
    <w:abstractNumId w:val="15"/>
  </w:num>
  <w:num w:numId="20">
    <w:abstractNumId w:val="17"/>
  </w:num>
  <w:num w:numId="21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n-NZ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2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00E33"/>
    <w:rsid w:val="00002F91"/>
    <w:rsid w:val="00004D13"/>
    <w:rsid w:val="00007524"/>
    <w:rsid w:val="000112A6"/>
    <w:rsid w:val="00014A84"/>
    <w:rsid w:val="000150C4"/>
    <w:rsid w:val="0001554E"/>
    <w:rsid w:val="000229C7"/>
    <w:rsid w:val="00032FF2"/>
    <w:rsid w:val="00034CEA"/>
    <w:rsid w:val="000355F1"/>
    <w:rsid w:val="00037796"/>
    <w:rsid w:val="00050F6B"/>
    <w:rsid w:val="00053004"/>
    <w:rsid w:val="000545BB"/>
    <w:rsid w:val="000551DC"/>
    <w:rsid w:val="00060A6D"/>
    <w:rsid w:val="00066EFE"/>
    <w:rsid w:val="00072C8C"/>
    <w:rsid w:val="000733B5"/>
    <w:rsid w:val="00073BF8"/>
    <w:rsid w:val="00077485"/>
    <w:rsid w:val="0007772C"/>
    <w:rsid w:val="000812A1"/>
    <w:rsid w:val="000814F4"/>
    <w:rsid w:val="000820AF"/>
    <w:rsid w:val="00082B2C"/>
    <w:rsid w:val="000931C0"/>
    <w:rsid w:val="000A01D1"/>
    <w:rsid w:val="000A4D7E"/>
    <w:rsid w:val="000A5C5A"/>
    <w:rsid w:val="000A5D3B"/>
    <w:rsid w:val="000A6689"/>
    <w:rsid w:val="000B175B"/>
    <w:rsid w:val="000B3A0F"/>
    <w:rsid w:val="000B4EF7"/>
    <w:rsid w:val="000C0144"/>
    <w:rsid w:val="000C1462"/>
    <w:rsid w:val="000C2D2E"/>
    <w:rsid w:val="000C6939"/>
    <w:rsid w:val="000E0415"/>
    <w:rsid w:val="000E3D26"/>
    <w:rsid w:val="000E433B"/>
    <w:rsid w:val="000F0182"/>
    <w:rsid w:val="000F0EF2"/>
    <w:rsid w:val="000F124A"/>
    <w:rsid w:val="000F2951"/>
    <w:rsid w:val="000F3F55"/>
    <w:rsid w:val="000F4B44"/>
    <w:rsid w:val="000F6697"/>
    <w:rsid w:val="00100B46"/>
    <w:rsid w:val="00103F37"/>
    <w:rsid w:val="001049FC"/>
    <w:rsid w:val="00105423"/>
    <w:rsid w:val="0011000F"/>
    <w:rsid w:val="001103AA"/>
    <w:rsid w:val="00112910"/>
    <w:rsid w:val="00112E5E"/>
    <w:rsid w:val="0011473C"/>
    <w:rsid w:val="00116BE6"/>
    <w:rsid w:val="00116EAF"/>
    <w:rsid w:val="00116EE8"/>
    <w:rsid w:val="00117836"/>
    <w:rsid w:val="00122C5C"/>
    <w:rsid w:val="00126540"/>
    <w:rsid w:val="00132222"/>
    <w:rsid w:val="00136896"/>
    <w:rsid w:val="00137927"/>
    <w:rsid w:val="0014529C"/>
    <w:rsid w:val="00151D8A"/>
    <w:rsid w:val="00151EE1"/>
    <w:rsid w:val="00155467"/>
    <w:rsid w:val="00156465"/>
    <w:rsid w:val="0015793B"/>
    <w:rsid w:val="00166C4E"/>
    <w:rsid w:val="00177503"/>
    <w:rsid w:val="00180D95"/>
    <w:rsid w:val="001867C6"/>
    <w:rsid w:val="0018711F"/>
    <w:rsid w:val="00195A2C"/>
    <w:rsid w:val="001A2D67"/>
    <w:rsid w:val="001A31BA"/>
    <w:rsid w:val="001A56ED"/>
    <w:rsid w:val="001B3DBB"/>
    <w:rsid w:val="001B4B04"/>
    <w:rsid w:val="001C0222"/>
    <w:rsid w:val="001C3268"/>
    <w:rsid w:val="001C40ED"/>
    <w:rsid w:val="001C6026"/>
    <w:rsid w:val="001C643D"/>
    <w:rsid w:val="001C65BF"/>
    <w:rsid w:val="001C6663"/>
    <w:rsid w:val="001C7895"/>
    <w:rsid w:val="001C7B25"/>
    <w:rsid w:val="001D26DF"/>
    <w:rsid w:val="001E4BDD"/>
    <w:rsid w:val="001E5A23"/>
    <w:rsid w:val="001E5AA0"/>
    <w:rsid w:val="001E6B5F"/>
    <w:rsid w:val="001E7950"/>
    <w:rsid w:val="00202DA8"/>
    <w:rsid w:val="00206627"/>
    <w:rsid w:val="00211E0B"/>
    <w:rsid w:val="0021786D"/>
    <w:rsid w:val="002213A3"/>
    <w:rsid w:val="00224538"/>
    <w:rsid w:val="00231537"/>
    <w:rsid w:val="00232663"/>
    <w:rsid w:val="00235EC6"/>
    <w:rsid w:val="0024532E"/>
    <w:rsid w:val="0024696F"/>
    <w:rsid w:val="00246FA1"/>
    <w:rsid w:val="00250710"/>
    <w:rsid w:val="00253938"/>
    <w:rsid w:val="00261A05"/>
    <w:rsid w:val="002636A4"/>
    <w:rsid w:val="00263D73"/>
    <w:rsid w:val="00264BDD"/>
    <w:rsid w:val="002665E0"/>
    <w:rsid w:val="002731F1"/>
    <w:rsid w:val="00280CF4"/>
    <w:rsid w:val="00282357"/>
    <w:rsid w:val="00282BA2"/>
    <w:rsid w:val="002962EC"/>
    <w:rsid w:val="00296615"/>
    <w:rsid w:val="002A5128"/>
    <w:rsid w:val="002A56A0"/>
    <w:rsid w:val="002A585A"/>
    <w:rsid w:val="002A5E7A"/>
    <w:rsid w:val="002B0464"/>
    <w:rsid w:val="002B6698"/>
    <w:rsid w:val="002C13CF"/>
    <w:rsid w:val="002C1F21"/>
    <w:rsid w:val="002C23F4"/>
    <w:rsid w:val="002C5696"/>
    <w:rsid w:val="002C5722"/>
    <w:rsid w:val="002C5B97"/>
    <w:rsid w:val="002D1356"/>
    <w:rsid w:val="002E175F"/>
    <w:rsid w:val="002E4178"/>
    <w:rsid w:val="002E4C57"/>
    <w:rsid w:val="002F175C"/>
    <w:rsid w:val="002F6532"/>
    <w:rsid w:val="002F752E"/>
    <w:rsid w:val="00300C75"/>
    <w:rsid w:val="0030571C"/>
    <w:rsid w:val="0031013E"/>
    <w:rsid w:val="00310BDC"/>
    <w:rsid w:val="00316C5C"/>
    <w:rsid w:val="00317454"/>
    <w:rsid w:val="003229D8"/>
    <w:rsid w:val="00322E96"/>
    <w:rsid w:val="0032301C"/>
    <w:rsid w:val="00324E8D"/>
    <w:rsid w:val="00325E07"/>
    <w:rsid w:val="003305AB"/>
    <w:rsid w:val="00331E4A"/>
    <w:rsid w:val="0033366E"/>
    <w:rsid w:val="00336C65"/>
    <w:rsid w:val="00340A01"/>
    <w:rsid w:val="00341F15"/>
    <w:rsid w:val="00344B5D"/>
    <w:rsid w:val="003507D0"/>
    <w:rsid w:val="00350D75"/>
    <w:rsid w:val="00350E56"/>
    <w:rsid w:val="00351666"/>
    <w:rsid w:val="00352709"/>
    <w:rsid w:val="00353F36"/>
    <w:rsid w:val="003559FE"/>
    <w:rsid w:val="00360FF0"/>
    <w:rsid w:val="00363176"/>
    <w:rsid w:val="003648B8"/>
    <w:rsid w:val="0037087E"/>
    <w:rsid w:val="00370BAD"/>
    <w:rsid w:val="00371178"/>
    <w:rsid w:val="00372DA1"/>
    <w:rsid w:val="0037349A"/>
    <w:rsid w:val="003826E9"/>
    <w:rsid w:val="003838CE"/>
    <w:rsid w:val="003942AC"/>
    <w:rsid w:val="003958DC"/>
    <w:rsid w:val="00396316"/>
    <w:rsid w:val="003A0E52"/>
    <w:rsid w:val="003A2C1A"/>
    <w:rsid w:val="003A4810"/>
    <w:rsid w:val="003A6810"/>
    <w:rsid w:val="003B20F9"/>
    <w:rsid w:val="003B21CD"/>
    <w:rsid w:val="003B2E88"/>
    <w:rsid w:val="003B3378"/>
    <w:rsid w:val="003C2621"/>
    <w:rsid w:val="003C2CC4"/>
    <w:rsid w:val="003C5298"/>
    <w:rsid w:val="003D4B23"/>
    <w:rsid w:val="003D6515"/>
    <w:rsid w:val="003F1525"/>
    <w:rsid w:val="003F1CED"/>
    <w:rsid w:val="003F3B98"/>
    <w:rsid w:val="003F5EA4"/>
    <w:rsid w:val="003F6B60"/>
    <w:rsid w:val="003F7A9D"/>
    <w:rsid w:val="00402405"/>
    <w:rsid w:val="00404319"/>
    <w:rsid w:val="00405DDC"/>
    <w:rsid w:val="00410C89"/>
    <w:rsid w:val="00411140"/>
    <w:rsid w:val="00411D02"/>
    <w:rsid w:val="0041306F"/>
    <w:rsid w:val="00413DD0"/>
    <w:rsid w:val="00414606"/>
    <w:rsid w:val="004177F1"/>
    <w:rsid w:val="0042253E"/>
    <w:rsid w:val="00422BCA"/>
    <w:rsid w:val="00424B72"/>
    <w:rsid w:val="00424DCF"/>
    <w:rsid w:val="004253A9"/>
    <w:rsid w:val="00427A98"/>
    <w:rsid w:val="00431C28"/>
    <w:rsid w:val="004325CB"/>
    <w:rsid w:val="004328A1"/>
    <w:rsid w:val="00434089"/>
    <w:rsid w:val="004370DE"/>
    <w:rsid w:val="004401D9"/>
    <w:rsid w:val="004409EF"/>
    <w:rsid w:val="00441BF1"/>
    <w:rsid w:val="004438B8"/>
    <w:rsid w:val="00451FB2"/>
    <w:rsid w:val="00453202"/>
    <w:rsid w:val="004539A0"/>
    <w:rsid w:val="0045495B"/>
    <w:rsid w:val="004563C3"/>
    <w:rsid w:val="00464395"/>
    <w:rsid w:val="00466840"/>
    <w:rsid w:val="00467398"/>
    <w:rsid w:val="0047157E"/>
    <w:rsid w:val="00474F86"/>
    <w:rsid w:val="00475F24"/>
    <w:rsid w:val="004823D1"/>
    <w:rsid w:val="00484903"/>
    <w:rsid w:val="004978B8"/>
    <w:rsid w:val="004A05AF"/>
    <w:rsid w:val="004B30E1"/>
    <w:rsid w:val="004B56BB"/>
    <w:rsid w:val="004C2F1A"/>
    <w:rsid w:val="004D04A4"/>
    <w:rsid w:val="004D25E4"/>
    <w:rsid w:val="004D6628"/>
    <w:rsid w:val="004E2624"/>
    <w:rsid w:val="004E2AD5"/>
    <w:rsid w:val="004E4C52"/>
    <w:rsid w:val="004E6573"/>
    <w:rsid w:val="004F0FDB"/>
    <w:rsid w:val="004F3719"/>
    <w:rsid w:val="0050331D"/>
    <w:rsid w:val="0050344A"/>
    <w:rsid w:val="00503D9A"/>
    <w:rsid w:val="00505B1B"/>
    <w:rsid w:val="005078B2"/>
    <w:rsid w:val="0051115D"/>
    <w:rsid w:val="005124E8"/>
    <w:rsid w:val="00516E35"/>
    <w:rsid w:val="00517B36"/>
    <w:rsid w:val="00524E52"/>
    <w:rsid w:val="00533B39"/>
    <w:rsid w:val="00535D34"/>
    <w:rsid w:val="00536D08"/>
    <w:rsid w:val="0053722F"/>
    <w:rsid w:val="00537E74"/>
    <w:rsid w:val="005420F2"/>
    <w:rsid w:val="00542180"/>
    <w:rsid w:val="00552122"/>
    <w:rsid w:val="0055564A"/>
    <w:rsid w:val="005573C4"/>
    <w:rsid w:val="00561690"/>
    <w:rsid w:val="00567096"/>
    <w:rsid w:val="0057099A"/>
    <w:rsid w:val="00571F76"/>
    <w:rsid w:val="005738B3"/>
    <w:rsid w:val="00576663"/>
    <w:rsid w:val="005809A0"/>
    <w:rsid w:val="005857A0"/>
    <w:rsid w:val="0059056B"/>
    <w:rsid w:val="00590C21"/>
    <w:rsid w:val="00591EDD"/>
    <w:rsid w:val="00593BE1"/>
    <w:rsid w:val="005A4C88"/>
    <w:rsid w:val="005A6D67"/>
    <w:rsid w:val="005B1093"/>
    <w:rsid w:val="005B28AA"/>
    <w:rsid w:val="005B3DB3"/>
    <w:rsid w:val="005B45C8"/>
    <w:rsid w:val="005C6A79"/>
    <w:rsid w:val="005D1447"/>
    <w:rsid w:val="005D54F3"/>
    <w:rsid w:val="005E3145"/>
    <w:rsid w:val="005E64E1"/>
    <w:rsid w:val="005E7FCF"/>
    <w:rsid w:val="005F49A0"/>
    <w:rsid w:val="006001EE"/>
    <w:rsid w:val="006050D0"/>
    <w:rsid w:val="006113B9"/>
    <w:rsid w:val="00611FC4"/>
    <w:rsid w:val="006139C4"/>
    <w:rsid w:val="006176FB"/>
    <w:rsid w:val="006307EC"/>
    <w:rsid w:val="00631205"/>
    <w:rsid w:val="00633F3E"/>
    <w:rsid w:val="00637D53"/>
    <w:rsid w:val="00640B26"/>
    <w:rsid w:val="00641250"/>
    <w:rsid w:val="00645BE2"/>
    <w:rsid w:val="00646BC6"/>
    <w:rsid w:val="00653502"/>
    <w:rsid w:val="00653ADE"/>
    <w:rsid w:val="006578D4"/>
    <w:rsid w:val="00662BDC"/>
    <w:rsid w:val="0067127A"/>
    <w:rsid w:val="0067270A"/>
    <w:rsid w:val="00674639"/>
    <w:rsid w:val="00674F72"/>
    <w:rsid w:val="00675553"/>
    <w:rsid w:val="00677955"/>
    <w:rsid w:val="00680F0C"/>
    <w:rsid w:val="0068265F"/>
    <w:rsid w:val="00690289"/>
    <w:rsid w:val="00697809"/>
    <w:rsid w:val="006978E7"/>
    <w:rsid w:val="006A2BE0"/>
    <w:rsid w:val="006B01A3"/>
    <w:rsid w:val="006B1E4E"/>
    <w:rsid w:val="006B2731"/>
    <w:rsid w:val="006B2FCA"/>
    <w:rsid w:val="006B545B"/>
    <w:rsid w:val="006B7622"/>
    <w:rsid w:val="006C03D3"/>
    <w:rsid w:val="006C3489"/>
    <w:rsid w:val="006C49E8"/>
    <w:rsid w:val="006C6FCC"/>
    <w:rsid w:val="006D4A01"/>
    <w:rsid w:val="006D6AF8"/>
    <w:rsid w:val="006E5040"/>
    <w:rsid w:val="006E564B"/>
    <w:rsid w:val="006F49E0"/>
    <w:rsid w:val="006F5C09"/>
    <w:rsid w:val="00702CDB"/>
    <w:rsid w:val="007066D3"/>
    <w:rsid w:val="0071147C"/>
    <w:rsid w:val="007160E6"/>
    <w:rsid w:val="0071704E"/>
    <w:rsid w:val="00717A66"/>
    <w:rsid w:val="00720282"/>
    <w:rsid w:val="007203CA"/>
    <w:rsid w:val="00720F53"/>
    <w:rsid w:val="00723E40"/>
    <w:rsid w:val="007259FE"/>
    <w:rsid w:val="0072632A"/>
    <w:rsid w:val="007314CC"/>
    <w:rsid w:val="0074009B"/>
    <w:rsid w:val="00740616"/>
    <w:rsid w:val="0074078D"/>
    <w:rsid w:val="00742F32"/>
    <w:rsid w:val="00743365"/>
    <w:rsid w:val="007444D0"/>
    <w:rsid w:val="00744EE5"/>
    <w:rsid w:val="007453C4"/>
    <w:rsid w:val="0074689B"/>
    <w:rsid w:val="007475D3"/>
    <w:rsid w:val="00751C5A"/>
    <w:rsid w:val="0075317B"/>
    <w:rsid w:val="0075792D"/>
    <w:rsid w:val="00767984"/>
    <w:rsid w:val="0077595D"/>
    <w:rsid w:val="0078335F"/>
    <w:rsid w:val="007835AD"/>
    <w:rsid w:val="00786B44"/>
    <w:rsid w:val="00787107"/>
    <w:rsid w:val="007924D9"/>
    <w:rsid w:val="00796FEE"/>
    <w:rsid w:val="007A0E06"/>
    <w:rsid w:val="007A148C"/>
    <w:rsid w:val="007B112D"/>
    <w:rsid w:val="007B25EE"/>
    <w:rsid w:val="007B4385"/>
    <w:rsid w:val="007B4837"/>
    <w:rsid w:val="007B49F5"/>
    <w:rsid w:val="007B6BA5"/>
    <w:rsid w:val="007C3390"/>
    <w:rsid w:val="007C4F4B"/>
    <w:rsid w:val="007D0835"/>
    <w:rsid w:val="007D1144"/>
    <w:rsid w:val="007D15D9"/>
    <w:rsid w:val="007D481A"/>
    <w:rsid w:val="007D664D"/>
    <w:rsid w:val="007D7F5C"/>
    <w:rsid w:val="007F39C3"/>
    <w:rsid w:val="007F4327"/>
    <w:rsid w:val="007F6462"/>
    <w:rsid w:val="007F6611"/>
    <w:rsid w:val="008031E1"/>
    <w:rsid w:val="00803C86"/>
    <w:rsid w:val="0080672B"/>
    <w:rsid w:val="00807B4C"/>
    <w:rsid w:val="00811919"/>
    <w:rsid w:val="008204CA"/>
    <w:rsid w:val="0082393B"/>
    <w:rsid w:val="008242D7"/>
    <w:rsid w:val="008318A8"/>
    <w:rsid w:val="00832D01"/>
    <w:rsid w:val="00832FD0"/>
    <w:rsid w:val="00835E09"/>
    <w:rsid w:val="00843F04"/>
    <w:rsid w:val="00844061"/>
    <w:rsid w:val="008449CA"/>
    <w:rsid w:val="0085031D"/>
    <w:rsid w:val="00860B08"/>
    <w:rsid w:val="008744F9"/>
    <w:rsid w:val="00881D40"/>
    <w:rsid w:val="00891BCF"/>
    <w:rsid w:val="00891DC7"/>
    <w:rsid w:val="008924D6"/>
    <w:rsid w:val="00893557"/>
    <w:rsid w:val="008979B1"/>
    <w:rsid w:val="008A01C5"/>
    <w:rsid w:val="008A1A16"/>
    <w:rsid w:val="008A2A5A"/>
    <w:rsid w:val="008A447F"/>
    <w:rsid w:val="008A6B25"/>
    <w:rsid w:val="008A6C4F"/>
    <w:rsid w:val="008A78E3"/>
    <w:rsid w:val="008A7DA3"/>
    <w:rsid w:val="008B2335"/>
    <w:rsid w:val="008B33CC"/>
    <w:rsid w:val="008B6C1E"/>
    <w:rsid w:val="008C2084"/>
    <w:rsid w:val="008C7352"/>
    <w:rsid w:val="008D1337"/>
    <w:rsid w:val="008D3300"/>
    <w:rsid w:val="008E30E6"/>
    <w:rsid w:val="008E42CF"/>
    <w:rsid w:val="008E4DBF"/>
    <w:rsid w:val="008E6534"/>
    <w:rsid w:val="008E7236"/>
    <w:rsid w:val="008F0132"/>
    <w:rsid w:val="008F1975"/>
    <w:rsid w:val="008F2A35"/>
    <w:rsid w:val="008F5D38"/>
    <w:rsid w:val="00900021"/>
    <w:rsid w:val="00902EFC"/>
    <w:rsid w:val="009034C6"/>
    <w:rsid w:val="00905CAC"/>
    <w:rsid w:val="009062FA"/>
    <w:rsid w:val="0091048F"/>
    <w:rsid w:val="00914052"/>
    <w:rsid w:val="00916443"/>
    <w:rsid w:val="0091724C"/>
    <w:rsid w:val="00921DAA"/>
    <w:rsid w:val="009223CA"/>
    <w:rsid w:val="009239B6"/>
    <w:rsid w:val="00923F0D"/>
    <w:rsid w:val="00924F3D"/>
    <w:rsid w:val="009255D0"/>
    <w:rsid w:val="0093165F"/>
    <w:rsid w:val="00933172"/>
    <w:rsid w:val="00935FE7"/>
    <w:rsid w:val="009369F6"/>
    <w:rsid w:val="00940F93"/>
    <w:rsid w:val="00944640"/>
    <w:rsid w:val="009468E5"/>
    <w:rsid w:val="00946AD3"/>
    <w:rsid w:val="00950021"/>
    <w:rsid w:val="00951B37"/>
    <w:rsid w:val="00953ABC"/>
    <w:rsid w:val="009560D2"/>
    <w:rsid w:val="009603EF"/>
    <w:rsid w:val="00961A2E"/>
    <w:rsid w:val="00970ADA"/>
    <w:rsid w:val="0097309D"/>
    <w:rsid w:val="00980A6A"/>
    <w:rsid w:val="00981F00"/>
    <w:rsid w:val="00982F42"/>
    <w:rsid w:val="00991065"/>
    <w:rsid w:val="0099115B"/>
    <w:rsid w:val="00992B7D"/>
    <w:rsid w:val="0099619C"/>
    <w:rsid w:val="009974C9"/>
    <w:rsid w:val="009A037E"/>
    <w:rsid w:val="009A3D56"/>
    <w:rsid w:val="009A607F"/>
    <w:rsid w:val="009A6A80"/>
    <w:rsid w:val="009B0FB5"/>
    <w:rsid w:val="009B1BB3"/>
    <w:rsid w:val="009B3F77"/>
    <w:rsid w:val="009B4A1B"/>
    <w:rsid w:val="009C0475"/>
    <w:rsid w:val="009C0D58"/>
    <w:rsid w:val="009C0EE8"/>
    <w:rsid w:val="009C14AA"/>
    <w:rsid w:val="009C23C2"/>
    <w:rsid w:val="009C547C"/>
    <w:rsid w:val="009C6636"/>
    <w:rsid w:val="009C6DC0"/>
    <w:rsid w:val="009C72B3"/>
    <w:rsid w:val="009C743A"/>
    <w:rsid w:val="009C7E36"/>
    <w:rsid w:val="009D130A"/>
    <w:rsid w:val="009E4F09"/>
    <w:rsid w:val="009E5300"/>
    <w:rsid w:val="009E564D"/>
    <w:rsid w:val="009E5970"/>
    <w:rsid w:val="009F2010"/>
    <w:rsid w:val="009F704B"/>
    <w:rsid w:val="00A00C0A"/>
    <w:rsid w:val="00A01489"/>
    <w:rsid w:val="00A03895"/>
    <w:rsid w:val="00A06A46"/>
    <w:rsid w:val="00A13D37"/>
    <w:rsid w:val="00A15721"/>
    <w:rsid w:val="00A16C2C"/>
    <w:rsid w:val="00A2135F"/>
    <w:rsid w:val="00A24913"/>
    <w:rsid w:val="00A24DBC"/>
    <w:rsid w:val="00A33E19"/>
    <w:rsid w:val="00A36A05"/>
    <w:rsid w:val="00A36BAE"/>
    <w:rsid w:val="00A403EB"/>
    <w:rsid w:val="00A4260E"/>
    <w:rsid w:val="00A42E19"/>
    <w:rsid w:val="00A437E7"/>
    <w:rsid w:val="00A47268"/>
    <w:rsid w:val="00A52E62"/>
    <w:rsid w:val="00A53B1D"/>
    <w:rsid w:val="00A570B1"/>
    <w:rsid w:val="00A57B4F"/>
    <w:rsid w:val="00A61CCD"/>
    <w:rsid w:val="00A62266"/>
    <w:rsid w:val="00A64909"/>
    <w:rsid w:val="00A72F22"/>
    <w:rsid w:val="00A7347C"/>
    <w:rsid w:val="00A748A6"/>
    <w:rsid w:val="00A776B4"/>
    <w:rsid w:val="00A915C5"/>
    <w:rsid w:val="00A91A35"/>
    <w:rsid w:val="00A94361"/>
    <w:rsid w:val="00A962DC"/>
    <w:rsid w:val="00A97D50"/>
    <w:rsid w:val="00AA0B30"/>
    <w:rsid w:val="00AB7DA7"/>
    <w:rsid w:val="00AC0F4D"/>
    <w:rsid w:val="00AC1552"/>
    <w:rsid w:val="00AC28D1"/>
    <w:rsid w:val="00AC3D72"/>
    <w:rsid w:val="00AC40BF"/>
    <w:rsid w:val="00AC4255"/>
    <w:rsid w:val="00AC7269"/>
    <w:rsid w:val="00AE056F"/>
    <w:rsid w:val="00AE0AE7"/>
    <w:rsid w:val="00AE2913"/>
    <w:rsid w:val="00AE5982"/>
    <w:rsid w:val="00AF390A"/>
    <w:rsid w:val="00AF3BC6"/>
    <w:rsid w:val="00AF7983"/>
    <w:rsid w:val="00B00F36"/>
    <w:rsid w:val="00B01C7D"/>
    <w:rsid w:val="00B06775"/>
    <w:rsid w:val="00B1164D"/>
    <w:rsid w:val="00B11719"/>
    <w:rsid w:val="00B1381D"/>
    <w:rsid w:val="00B13B50"/>
    <w:rsid w:val="00B160A1"/>
    <w:rsid w:val="00B20882"/>
    <w:rsid w:val="00B21523"/>
    <w:rsid w:val="00B23849"/>
    <w:rsid w:val="00B24213"/>
    <w:rsid w:val="00B30179"/>
    <w:rsid w:val="00B350F8"/>
    <w:rsid w:val="00B42AF6"/>
    <w:rsid w:val="00B43DCF"/>
    <w:rsid w:val="00B47393"/>
    <w:rsid w:val="00B5074E"/>
    <w:rsid w:val="00B52460"/>
    <w:rsid w:val="00B52C05"/>
    <w:rsid w:val="00B53DE0"/>
    <w:rsid w:val="00B54C19"/>
    <w:rsid w:val="00B56E9C"/>
    <w:rsid w:val="00B57DF3"/>
    <w:rsid w:val="00B64B1F"/>
    <w:rsid w:val="00B6553F"/>
    <w:rsid w:val="00B67CFD"/>
    <w:rsid w:val="00B71D60"/>
    <w:rsid w:val="00B72350"/>
    <w:rsid w:val="00B758CB"/>
    <w:rsid w:val="00B75907"/>
    <w:rsid w:val="00B75FCA"/>
    <w:rsid w:val="00B76996"/>
    <w:rsid w:val="00B81E12"/>
    <w:rsid w:val="00B83092"/>
    <w:rsid w:val="00B87FE3"/>
    <w:rsid w:val="00B938F1"/>
    <w:rsid w:val="00B96F82"/>
    <w:rsid w:val="00BA2741"/>
    <w:rsid w:val="00BA53B1"/>
    <w:rsid w:val="00BC1216"/>
    <w:rsid w:val="00BC31AC"/>
    <w:rsid w:val="00BC69CF"/>
    <w:rsid w:val="00BC74E9"/>
    <w:rsid w:val="00BD2365"/>
    <w:rsid w:val="00BD38D6"/>
    <w:rsid w:val="00BD3BD8"/>
    <w:rsid w:val="00BD5105"/>
    <w:rsid w:val="00BD665E"/>
    <w:rsid w:val="00BD7AAA"/>
    <w:rsid w:val="00BE1BE3"/>
    <w:rsid w:val="00BE45EF"/>
    <w:rsid w:val="00BE474D"/>
    <w:rsid w:val="00BE47EC"/>
    <w:rsid w:val="00BE6794"/>
    <w:rsid w:val="00BF0DED"/>
    <w:rsid w:val="00BF5415"/>
    <w:rsid w:val="00BF6034"/>
    <w:rsid w:val="00BF68A8"/>
    <w:rsid w:val="00BF7263"/>
    <w:rsid w:val="00C05688"/>
    <w:rsid w:val="00C07688"/>
    <w:rsid w:val="00C171AF"/>
    <w:rsid w:val="00C175C0"/>
    <w:rsid w:val="00C23B99"/>
    <w:rsid w:val="00C253FE"/>
    <w:rsid w:val="00C2610E"/>
    <w:rsid w:val="00C27777"/>
    <w:rsid w:val="00C3206E"/>
    <w:rsid w:val="00C3263E"/>
    <w:rsid w:val="00C351AF"/>
    <w:rsid w:val="00C35F6A"/>
    <w:rsid w:val="00C43E3E"/>
    <w:rsid w:val="00C463DD"/>
    <w:rsid w:val="00C4724C"/>
    <w:rsid w:val="00C475AB"/>
    <w:rsid w:val="00C5044F"/>
    <w:rsid w:val="00C52EFA"/>
    <w:rsid w:val="00C5322E"/>
    <w:rsid w:val="00C535F8"/>
    <w:rsid w:val="00C53A77"/>
    <w:rsid w:val="00C55405"/>
    <w:rsid w:val="00C60EBB"/>
    <w:rsid w:val="00C629A0"/>
    <w:rsid w:val="00C745C3"/>
    <w:rsid w:val="00C75FB9"/>
    <w:rsid w:val="00C82DF8"/>
    <w:rsid w:val="00C841F0"/>
    <w:rsid w:val="00C84B37"/>
    <w:rsid w:val="00C90283"/>
    <w:rsid w:val="00C92A4F"/>
    <w:rsid w:val="00C92B80"/>
    <w:rsid w:val="00C957FC"/>
    <w:rsid w:val="00C95BC9"/>
    <w:rsid w:val="00CA040F"/>
    <w:rsid w:val="00CA139F"/>
    <w:rsid w:val="00CA5D0C"/>
    <w:rsid w:val="00CA7A1B"/>
    <w:rsid w:val="00CB0063"/>
    <w:rsid w:val="00CB0859"/>
    <w:rsid w:val="00CB0D54"/>
    <w:rsid w:val="00CB13F6"/>
    <w:rsid w:val="00CB3B2B"/>
    <w:rsid w:val="00CB515A"/>
    <w:rsid w:val="00CB6280"/>
    <w:rsid w:val="00CC00AC"/>
    <w:rsid w:val="00CC0945"/>
    <w:rsid w:val="00CC24D2"/>
    <w:rsid w:val="00CC3F8B"/>
    <w:rsid w:val="00CC4DE5"/>
    <w:rsid w:val="00CC5A84"/>
    <w:rsid w:val="00CD40FB"/>
    <w:rsid w:val="00CE036F"/>
    <w:rsid w:val="00CE406A"/>
    <w:rsid w:val="00CE4A8F"/>
    <w:rsid w:val="00CE572E"/>
    <w:rsid w:val="00CE5B62"/>
    <w:rsid w:val="00CF04CA"/>
    <w:rsid w:val="00CF0A50"/>
    <w:rsid w:val="00CF0DC9"/>
    <w:rsid w:val="00CF1726"/>
    <w:rsid w:val="00CF2103"/>
    <w:rsid w:val="00CF76CE"/>
    <w:rsid w:val="00D00E24"/>
    <w:rsid w:val="00D02F7E"/>
    <w:rsid w:val="00D06422"/>
    <w:rsid w:val="00D129E3"/>
    <w:rsid w:val="00D1729C"/>
    <w:rsid w:val="00D174B0"/>
    <w:rsid w:val="00D2031B"/>
    <w:rsid w:val="00D218CB"/>
    <w:rsid w:val="00D21B3B"/>
    <w:rsid w:val="00D25FE2"/>
    <w:rsid w:val="00D26A38"/>
    <w:rsid w:val="00D26AA1"/>
    <w:rsid w:val="00D27643"/>
    <w:rsid w:val="00D27755"/>
    <w:rsid w:val="00D320FA"/>
    <w:rsid w:val="00D35A3A"/>
    <w:rsid w:val="00D364D5"/>
    <w:rsid w:val="00D43252"/>
    <w:rsid w:val="00D445B0"/>
    <w:rsid w:val="00D44DC0"/>
    <w:rsid w:val="00D4644A"/>
    <w:rsid w:val="00D46B36"/>
    <w:rsid w:val="00D51E7F"/>
    <w:rsid w:val="00D53FE2"/>
    <w:rsid w:val="00D57390"/>
    <w:rsid w:val="00D57C21"/>
    <w:rsid w:val="00D62B59"/>
    <w:rsid w:val="00D6468B"/>
    <w:rsid w:val="00D668B0"/>
    <w:rsid w:val="00D70395"/>
    <w:rsid w:val="00D70A1D"/>
    <w:rsid w:val="00D73DA4"/>
    <w:rsid w:val="00D74FBC"/>
    <w:rsid w:val="00D7767E"/>
    <w:rsid w:val="00D87A1F"/>
    <w:rsid w:val="00D87EFF"/>
    <w:rsid w:val="00D93D77"/>
    <w:rsid w:val="00D978C6"/>
    <w:rsid w:val="00DA2408"/>
    <w:rsid w:val="00DA3C1C"/>
    <w:rsid w:val="00DA478C"/>
    <w:rsid w:val="00DA4F14"/>
    <w:rsid w:val="00DA752F"/>
    <w:rsid w:val="00DA7D37"/>
    <w:rsid w:val="00DC1A88"/>
    <w:rsid w:val="00DD0954"/>
    <w:rsid w:val="00DD29D7"/>
    <w:rsid w:val="00DD3CB5"/>
    <w:rsid w:val="00DE0235"/>
    <w:rsid w:val="00DE3E05"/>
    <w:rsid w:val="00DE639C"/>
    <w:rsid w:val="00DF155E"/>
    <w:rsid w:val="00DF51E0"/>
    <w:rsid w:val="00E00448"/>
    <w:rsid w:val="00E014CB"/>
    <w:rsid w:val="00E109FB"/>
    <w:rsid w:val="00E1229D"/>
    <w:rsid w:val="00E13576"/>
    <w:rsid w:val="00E145F9"/>
    <w:rsid w:val="00E16C5C"/>
    <w:rsid w:val="00E177F4"/>
    <w:rsid w:val="00E228C4"/>
    <w:rsid w:val="00E23B2D"/>
    <w:rsid w:val="00E23E84"/>
    <w:rsid w:val="00E2632D"/>
    <w:rsid w:val="00E3299B"/>
    <w:rsid w:val="00E32B3B"/>
    <w:rsid w:val="00E34632"/>
    <w:rsid w:val="00E4728E"/>
    <w:rsid w:val="00E47C8B"/>
    <w:rsid w:val="00E63378"/>
    <w:rsid w:val="00E63389"/>
    <w:rsid w:val="00E63603"/>
    <w:rsid w:val="00E67129"/>
    <w:rsid w:val="00E71BC8"/>
    <w:rsid w:val="00E7260F"/>
    <w:rsid w:val="00E72F6A"/>
    <w:rsid w:val="00E74024"/>
    <w:rsid w:val="00E742BF"/>
    <w:rsid w:val="00E805AD"/>
    <w:rsid w:val="00E8106C"/>
    <w:rsid w:val="00E81E10"/>
    <w:rsid w:val="00E83100"/>
    <w:rsid w:val="00E85C53"/>
    <w:rsid w:val="00E928AB"/>
    <w:rsid w:val="00E944D6"/>
    <w:rsid w:val="00E96630"/>
    <w:rsid w:val="00EA2D3D"/>
    <w:rsid w:val="00EB0756"/>
    <w:rsid w:val="00EB270C"/>
    <w:rsid w:val="00EB5DDE"/>
    <w:rsid w:val="00EB659C"/>
    <w:rsid w:val="00EC3EB6"/>
    <w:rsid w:val="00EC6998"/>
    <w:rsid w:val="00ED32A3"/>
    <w:rsid w:val="00ED4F8B"/>
    <w:rsid w:val="00ED5CD5"/>
    <w:rsid w:val="00ED616A"/>
    <w:rsid w:val="00ED7A2A"/>
    <w:rsid w:val="00EE17B2"/>
    <w:rsid w:val="00EE2A24"/>
    <w:rsid w:val="00EF1D7F"/>
    <w:rsid w:val="00EF5C91"/>
    <w:rsid w:val="00EF73F9"/>
    <w:rsid w:val="00F03345"/>
    <w:rsid w:val="00F05238"/>
    <w:rsid w:val="00F07471"/>
    <w:rsid w:val="00F11A58"/>
    <w:rsid w:val="00F20084"/>
    <w:rsid w:val="00F23A75"/>
    <w:rsid w:val="00F32B3C"/>
    <w:rsid w:val="00F34583"/>
    <w:rsid w:val="00F34C61"/>
    <w:rsid w:val="00F37467"/>
    <w:rsid w:val="00F40A6C"/>
    <w:rsid w:val="00F40C0D"/>
    <w:rsid w:val="00F41144"/>
    <w:rsid w:val="00F436A6"/>
    <w:rsid w:val="00F44203"/>
    <w:rsid w:val="00F504DF"/>
    <w:rsid w:val="00F51AA8"/>
    <w:rsid w:val="00F533D3"/>
    <w:rsid w:val="00F57952"/>
    <w:rsid w:val="00F610E7"/>
    <w:rsid w:val="00F62EC8"/>
    <w:rsid w:val="00F66A1C"/>
    <w:rsid w:val="00F75533"/>
    <w:rsid w:val="00F777AE"/>
    <w:rsid w:val="00F77FE5"/>
    <w:rsid w:val="00F80B82"/>
    <w:rsid w:val="00F820CF"/>
    <w:rsid w:val="00F8405B"/>
    <w:rsid w:val="00F84902"/>
    <w:rsid w:val="00F86F00"/>
    <w:rsid w:val="00F86FC6"/>
    <w:rsid w:val="00F91057"/>
    <w:rsid w:val="00FA271C"/>
    <w:rsid w:val="00FA35AB"/>
    <w:rsid w:val="00FA59DB"/>
    <w:rsid w:val="00FA6727"/>
    <w:rsid w:val="00FB16A4"/>
    <w:rsid w:val="00FB4FFC"/>
    <w:rsid w:val="00FB7ECB"/>
    <w:rsid w:val="00FC68B7"/>
    <w:rsid w:val="00FC729E"/>
    <w:rsid w:val="00FD0262"/>
    <w:rsid w:val="00FD05BE"/>
    <w:rsid w:val="00FD7B00"/>
    <w:rsid w:val="00FE18C5"/>
    <w:rsid w:val="00FE3146"/>
    <w:rsid w:val="00FE541D"/>
    <w:rsid w:val="00FF1C4B"/>
    <w:rsid w:val="00FF1ED5"/>
    <w:rsid w:val="00FF539F"/>
    <w:rsid w:val="00FF6369"/>
    <w:rsid w:val="00FF72EB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2"/>
    <o:shapelayout v:ext="edit">
      <o:idmap v:ext="edit" data="1"/>
    </o:shapelayout>
  </w:shapeDefaults>
  <w:decimalSymbol w:val="."/>
  <w:listSeparator w:val=","/>
  <w14:docId w14:val="7B736C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  <w:lang w:val="x-none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"/>
    <w:link w:val="FootnoteText"/>
    <w:uiPriority w:val="99"/>
    <w:locked/>
    <w:rsid w:val="00CB0063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0A5C5A"/>
    <w:pPr>
      <w:spacing w:line="240" w:lineRule="auto"/>
    </w:pPr>
    <w:rPr>
      <w:rFonts w:ascii="Lucida Grande" w:hAnsi="Lucida Grande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0A5C5A"/>
    <w:rPr>
      <w:rFonts w:ascii="Lucida Grande" w:hAnsi="Lucida Grande" w:cs="Lucida Grande"/>
      <w:sz w:val="18"/>
      <w:szCs w:val="18"/>
      <w:lang w:val="en-GB"/>
    </w:rPr>
  </w:style>
  <w:style w:type="paragraph" w:styleId="CommentSubject">
    <w:name w:val="annotation subject"/>
    <w:basedOn w:val="CommentText"/>
    <w:next w:val="CommentText"/>
    <w:semiHidden/>
    <w:rsid w:val="004409EF"/>
    <w:rPr>
      <w:b/>
      <w:bCs/>
    </w:rPr>
  </w:style>
  <w:style w:type="paragraph" w:customStyle="1" w:styleId="Default">
    <w:name w:val="Default"/>
    <w:rsid w:val="00AE056F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DA478C"/>
  </w:style>
  <w:style w:type="paragraph" w:styleId="NoSpacing">
    <w:name w:val="No Spacing"/>
    <w:uiPriority w:val="1"/>
    <w:qFormat/>
    <w:rsid w:val="008F1975"/>
    <w:rPr>
      <w:rFonts w:ascii="Calibri" w:eastAsia="Calibri" w:hAnsi="Calibri"/>
      <w:sz w:val="22"/>
      <w:szCs w:val="2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  <w:lang w:val="x-none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FootnoteTextChar">
    <w:name w:val="Footnote Text Char"/>
    <w:aliases w:val="5_G Char"/>
    <w:link w:val="FootnoteText"/>
    <w:uiPriority w:val="99"/>
    <w:locked/>
    <w:rsid w:val="00CB0063"/>
    <w:rPr>
      <w:sz w:val="18"/>
      <w:lang w:eastAsia="en-US"/>
    </w:rPr>
  </w:style>
  <w:style w:type="paragraph" w:styleId="BalloonText">
    <w:name w:val="Balloon Text"/>
    <w:basedOn w:val="Normal"/>
    <w:link w:val="BalloonTextChar"/>
    <w:rsid w:val="000A5C5A"/>
    <w:pPr>
      <w:spacing w:line="240" w:lineRule="auto"/>
    </w:pPr>
    <w:rPr>
      <w:rFonts w:ascii="Lucida Grande" w:hAnsi="Lucida Grande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0A5C5A"/>
    <w:rPr>
      <w:rFonts w:ascii="Lucida Grande" w:hAnsi="Lucida Grande" w:cs="Lucida Grande"/>
      <w:sz w:val="18"/>
      <w:szCs w:val="18"/>
      <w:lang w:val="en-GB"/>
    </w:rPr>
  </w:style>
  <w:style w:type="paragraph" w:styleId="CommentSubject">
    <w:name w:val="annotation subject"/>
    <w:basedOn w:val="CommentText"/>
    <w:next w:val="CommentText"/>
    <w:semiHidden/>
    <w:rsid w:val="004409EF"/>
    <w:rPr>
      <w:b/>
      <w:bCs/>
    </w:rPr>
  </w:style>
  <w:style w:type="paragraph" w:customStyle="1" w:styleId="Default">
    <w:name w:val="Default"/>
    <w:rsid w:val="00AE056F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DA478C"/>
  </w:style>
  <w:style w:type="paragraph" w:styleId="NoSpacing">
    <w:name w:val="No Spacing"/>
    <w:uiPriority w:val="1"/>
    <w:qFormat/>
    <w:rsid w:val="008F1975"/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2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8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6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0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1053">
              <w:marLeft w:val="7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6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9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1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5507">
              <w:marLeft w:val="75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7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5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3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5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6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0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36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0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8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9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4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2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94C05-ED71-4939-8832-636A2B525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1018</Words>
  <Characters>6061</Characters>
  <Application>Microsoft Office Word</Application>
  <DocSecurity>0</DocSecurity>
  <Lines>111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1363907</vt:lpstr>
      <vt:lpstr>1363907</vt:lpstr>
    </vt:vector>
  </TitlesOfParts>
  <Company>CSD</Company>
  <LinksUpToDate>false</LinksUpToDate>
  <CharactersWithSpaces>7057</CharactersWithSpaces>
  <SharedDoc>false</SharedDoc>
  <HLinks>
    <vt:vector size="42" baseType="variant">
      <vt:variant>
        <vt:i4>4128893</vt:i4>
      </vt:variant>
      <vt:variant>
        <vt:i4>18</vt:i4>
      </vt:variant>
      <vt:variant>
        <vt:i4>0</vt:i4>
      </vt:variant>
      <vt:variant>
        <vt:i4>5</vt:i4>
      </vt:variant>
      <vt:variant>
        <vt:lpwstr>http://www.state.gov/documents/organization/204378.pdf</vt:lpwstr>
      </vt:variant>
      <vt:variant>
        <vt:lpwstr/>
      </vt:variant>
      <vt:variant>
        <vt:i4>3735672</vt:i4>
      </vt:variant>
      <vt:variant>
        <vt:i4>15</vt:i4>
      </vt:variant>
      <vt:variant>
        <vt:i4>0</vt:i4>
      </vt:variant>
      <vt:variant>
        <vt:i4>5</vt:i4>
      </vt:variant>
      <vt:variant>
        <vt:lpwstr>http://www.state.gov/documents/organization/252941.pdf</vt:lpwstr>
      </vt:variant>
      <vt:variant>
        <vt:lpwstr/>
      </vt:variant>
      <vt:variant>
        <vt:i4>5570571</vt:i4>
      </vt:variant>
      <vt:variant>
        <vt:i4>12</vt:i4>
      </vt:variant>
      <vt:variant>
        <vt:i4>0</vt:i4>
      </vt:variant>
      <vt:variant>
        <vt:i4>5</vt:i4>
      </vt:variant>
      <vt:variant>
        <vt:lpwstr>http://www.state.gov/documents/organization/252941.pdf pg.42</vt:lpwstr>
      </vt:variant>
      <vt:variant>
        <vt:lpwstr/>
      </vt:variant>
      <vt:variant>
        <vt:i4>3407993</vt:i4>
      </vt:variant>
      <vt:variant>
        <vt:i4>9</vt:i4>
      </vt:variant>
      <vt:variant>
        <vt:i4>0</vt:i4>
      </vt:variant>
      <vt:variant>
        <vt:i4>5</vt:i4>
      </vt:variant>
      <vt:variant>
        <vt:lpwstr>http://www.state.gov/documents/organization/220371.pdf</vt:lpwstr>
      </vt:variant>
      <vt:variant>
        <vt:lpwstr/>
      </vt:variant>
      <vt:variant>
        <vt:i4>3735673</vt:i4>
      </vt:variant>
      <vt:variant>
        <vt:i4>6</vt:i4>
      </vt:variant>
      <vt:variant>
        <vt:i4>0</vt:i4>
      </vt:variant>
      <vt:variant>
        <vt:i4>5</vt:i4>
      </vt:variant>
      <vt:variant>
        <vt:lpwstr>http://www.state.gov/documents/organization/236618.pdf</vt:lpwstr>
      </vt:variant>
      <vt:variant>
        <vt:lpwstr/>
      </vt:variant>
      <vt:variant>
        <vt:i4>6553721</vt:i4>
      </vt:variant>
      <vt:variant>
        <vt:i4>3</vt:i4>
      </vt:variant>
      <vt:variant>
        <vt:i4>0</vt:i4>
      </vt:variant>
      <vt:variant>
        <vt:i4>5</vt:i4>
      </vt:variant>
      <vt:variant>
        <vt:lpwstr>http://www.news24.com/SouthAfrica/News/its-just-the-facts-penny-sparrow-breaks-her-silence-20160104</vt:lpwstr>
      </vt:variant>
      <vt:variant>
        <vt:lpwstr/>
      </vt:variant>
      <vt:variant>
        <vt:i4>3735672</vt:i4>
      </vt:variant>
      <vt:variant>
        <vt:i4>0</vt:i4>
      </vt:variant>
      <vt:variant>
        <vt:i4>0</vt:i4>
      </vt:variant>
      <vt:variant>
        <vt:i4>5</vt:i4>
      </vt:variant>
      <vt:variant>
        <vt:lpwstr>http://www.state.gov/documents/organization/252941.pdf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1609822</dc:title>
  <dc:subject>CERD/C/ZAF/Q/4-8</dc:subject>
  <dc:creator>Morris</dc:creator>
  <cp:keywords/>
  <dc:description/>
  <cp:lastModifiedBy>pdfeng</cp:lastModifiedBy>
  <cp:revision>2</cp:revision>
  <cp:lastPrinted>2014-05-23T15:02:00Z</cp:lastPrinted>
  <dcterms:created xsi:type="dcterms:W3CDTF">2016-06-15T06:09:00Z</dcterms:created>
  <dcterms:modified xsi:type="dcterms:W3CDTF">2016-06-15T06:09:00Z</dcterms:modified>
</cp:coreProperties>
</file>